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51197837"/>
    <w:p w14:paraId="00E6152E" w14:textId="77777777" w:rsidR="005553EB" w:rsidRDefault="000A0ACA">
      <w:pPr>
        <w:widowControl/>
        <w:jc w:val="left"/>
        <w:rPr>
          <w:sz w:val="32"/>
          <w:szCs w:val="32"/>
        </w:rPr>
      </w:pPr>
      <w:r>
        <w:rPr>
          <w:noProof/>
        </w:rPr>
        <mc:AlternateContent>
          <mc:Choice Requires="wps">
            <w:drawing>
              <wp:anchor distT="0" distB="0" distL="114300" distR="114300" simplePos="0" relativeHeight="251659264" behindDoc="0" locked="0" layoutInCell="1" allowOverlap="1" wp14:anchorId="26E87526" wp14:editId="3EE30035">
                <wp:simplePos x="0" y="0"/>
                <wp:positionH relativeFrom="column">
                  <wp:posOffset>-45720</wp:posOffset>
                </wp:positionH>
                <wp:positionV relativeFrom="paragraph">
                  <wp:posOffset>690245</wp:posOffset>
                </wp:positionV>
                <wp:extent cx="5257800" cy="0"/>
                <wp:effectExtent l="0" t="0" r="19050" b="19050"/>
                <wp:wrapNone/>
                <wp:docPr id="1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3.6pt;margin-top:54.35pt;height:0pt;width:414pt;z-index:251659264;mso-width-relative:page;mso-height-relative:page;" filled="f" stroked="t" coordsize="21600,21600" o:gfxdata="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Hu/01QAAAAoB&#10;AAAPAAAAAAAAAAEAIAAAACIAAABkcnMvZG93bnJldi54bWxQSwECFAAUAAAACACHTuJA1CJLK+UB&#10;AACsAwAADgAAAAAAAAABACAAAAAkAQAAZHJzL2Uyb0RvYy54bWxQSwUGAAAAAAYABgBZAQAAewUA&#10;AAAA&#10;">
                <v:fill on="f" focussize="0,0"/>
                <v:stroke weight="1.5pt" color="#000000" joinstyle="round"/>
                <v:imagedata o:title=""/>
                <o:lock v:ext="edit" aspectratio="f"/>
              </v:line>
            </w:pict>
          </mc:Fallback>
        </mc:AlternateContent>
      </w:r>
      <w:r>
        <w:rPr>
          <w:rFonts w:ascii="华文仿宋" w:eastAsia="华文仿宋" w:hAnsi="华文仿宋" w:cs="华文仿宋"/>
          <w:color w:val="000000"/>
          <w:kern w:val="0"/>
          <w:sz w:val="72"/>
          <w:szCs w:val="72"/>
          <w:lang w:bidi="ar"/>
        </w:rPr>
        <w:t>CECS</w:t>
      </w:r>
      <w:r>
        <w:rPr>
          <w:sz w:val="32"/>
          <w:szCs w:val="32"/>
        </w:rPr>
        <w:t xml:space="preserve">                     </w:t>
      </w:r>
      <w:r>
        <w:rPr>
          <w:rFonts w:hint="eastAsia"/>
          <w:sz w:val="32"/>
          <w:szCs w:val="32"/>
        </w:rPr>
        <w:t xml:space="preserve"> </w:t>
      </w:r>
      <w:r>
        <w:rPr>
          <w:sz w:val="32"/>
          <w:szCs w:val="32"/>
        </w:rPr>
        <w:t xml:space="preserve">   </w:t>
      </w:r>
      <w:r>
        <w:rPr>
          <w:rFonts w:hint="eastAsia"/>
          <w:sz w:val="32"/>
          <w:szCs w:val="32"/>
        </w:rPr>
        <w:t>T/</w:t>
      </w:r>
      <w:r>
        <w:rPr>
          <w:sz w:val="32"/>
          <w:szCs w:val="32"/>
        </w:rPr>
        <w:t xml:space="preserve"> CECS ×××</w:t>
      </w:r>
      <w:r>
        <w:rPr>
          <w:rFonts w:hint="eastAsia"/>
          <w:sz w:val="32"/>
          <w:szCs w:val="32"/>
        </w:rPr>
        <w:t>—</w:t>
      </w:r>
      <w:r>
        <w:rPr>
          <w:sz w:val="32"/>
          <w:szCs w:val="32"/>
        </w:rPr>
        <w:t>2022</w:t>
      </w:r>
    </w:p>
    <w:p w14:paraId="15C7397D" w14:textId="77777777" w:rsidR="005553EB" w:rsidRDefault="005553EB"/>
    <w:p w14:paraId="16F53799" w14:textId="77777777" w:rsidR="005553EB" w:rsidRDefault="005553EB">
      <w:pPr>
        <w:autoSpaceDE w:val="0"/>
        <w:autoSpaceDN w:val="0"/>
        <w:jc w:val="center"/>
        <w:textAlignment w:val="bottom"/>
        <w:rPr>
          <w:rFonts w:eastAsia="黑体"/>
          <w:sz w:val="36"/>
          <w:szCs w:val="36"/>
        </w:rPr>
      </w:pPr>
    </w:p>
    <w:p w14:paraId="586296A0" w14:textId="77777777" w:rsidR="005553EB" w:rsidRDefault="000A0ACA">
      <w:pPr>
        <w:jc w:val="center"/>
        <w:rPr>
          <w:rFonts w:eastAsia="黑体"/>
          <w:sz w:val="36"/>
          <w:szCs w:val="36"/>
        </w:rPr>
      </w:pPr>
      <w:bookmarkStart w:id="1" w:name="_Toc89747873"/>
      <w:r>
        <w:rPr>
          <w:rFonts w:eastAsia="黑体"/>
          <w:sz w:val="36"/>
          <w:szCs w:val="36"/>
        </w:rPr>
        <w:t>中国工程建设标准化协会标准</w:t>
      </w:r>
      <w:bookmarkEnd w:id="1"/>
    </w:p>
    <w:p w14:paraId="5939567F" w14:textId="77777777" w:rsidR="005553EB" w:rsidRDefault="005553EB">
      <w:pPr>
        <w:jc w:val="center"/>
        <w:rPr>
          <w:rFonts w:eastAsia="黑体"/>
          <w:sz w:val="36"/>
          <w:szCs w:val="36"/>
        </w:rPr>
      </w:pPr>
    </w:p>
    <w:p w14:paraId="07B82A8B" w14:textId="77777777" w:rsidR="005553EB" w:rsidRDefault="005553EB">
      <w:pPr>
        <w:jc w:val="center"/>
        <w:rPr>
          <w:rFonts w:eastAsia="黑体"/>
          <w:sz w:val="36"/>
          <w:szCs w:val="36"/>
        </w:rPr>
      </w:pPr>
    </w:p>
    <w:p w14:paraId="3F44D942" w14:textId="77777777" w:rsidR="005553EB" w:rsidRDefault="000A0ACA">
      <w:pPr>
        <w:jc w:val="center"/>
        <w:rPr>
          <w:rFonts w:eastAsia="黑体"/>
          <w:color w:val="FF0000"/>
          <w:sz w:val="32"/>
          <w:szCs w:val="32"/>
        </w:rPr>
      </w:pPr>
      <w:r>
        <w:rPr>
          <w:rFonts w:eastAsia="黑体" w:hint="eastAsia"/>
          <w:sz w:val="48"/>
          <w:szCs w:val="48"/>
        </w:rPr>
        <w:t>聚碳酸酯板幕墙工程应用技术规程</w:t>
      </w:r>
      <w:r>
        <w:rPr>
          <w:rFonts w:eastAsia="黑体"/>
          <w:sz w:val="32"/>
          <w:szCs w:val="32"/>
        </w:rPr>
        <w:t xml:space="preserve">Technical specification for </w:t>
      </w:r>
      <w:r>
        <w:rPr>
          <w:rFonts w:eastAsia="黑体" w:hint="eastAsia"/>
          <w:sz w:val="32"/>
          <w:szCs w:val="32"/>
        </w:rPr>
        <w:t>p</w:t>
      </w:r>
      <w:r>
        <w:rPr>
          <w:rFonts w:eastAsia="黑体"/>
          <w:sz w:val="32"/>
          <w:szCs w:val="32"/>
        </w:rPr>
        <w:t>olycarbonate panel curtain wall</w:t>
      </w:r>
    </w:p>
    <w:p w14:paraId="4F4F8CBF" w14:textId="77777777" w:rsidR="005553EB" w:rsidRDefault="000A0ACA">
      <w:pPr>
        <w:ind w:right="62" w:firstLine="480"/>
        <w:jc w:val="center"/>
        <w:rPr>
          <w:rFonts w:ascii="黑体" w:eastAsia="黑体" w:hAnsi="黑体" w:cs="黑体"/>
          <w:sz w:val="32"/>
          <w:szCs w:val="32"/>
        </w:rPr>
      </w:pPr>
      <w:r>
        <w:rPr>
          <w:rFonts w:ascii="黑体" w:eastAsia="黑体" w:hAnsi="黑体" w:cs="黑体" w:hint="eastAsia"/>
          <w:sz w:val="32"/>
          <w:szCs w:val="32"/>
        </w:rPr>
        <w:t>（征求意见稿）</w:t>
      </w:r>
    </w:p>
    <w:p w14:paraId="39D75813" w14:textId="77777777" w:rsidR="005553EB" w:rsidRDefault="005553EB">
      <w:pPr>
        <w:ind w:right="62" w:firstLine="480"/>
        <w:jc w:val="left"/>
      </w:pPr>
    </w:p>
    <w:p w14:paraId="155A9ED5" w14:textId="77777777" w:rsidR="005553EB" w:rsidRDefault="005553EB">
      <w:pPr>
        <w:ind w:right="62" w:firstLine="480"/>
        <w:jc w:val="left"/>
      </w:pPr>
    </w:p>
    <w:p w14:paraId="508C0142" w14:textId="77777777" w:rsidR="005553EB" w:rsidRDefault="005553EB">
      <w:pPr>
        <w:ind w:right="62" w:firstLine="480"/>
        <w:jc w:val="left"/>
      </w:pPr>
    </w:p>
    <w:p w14:paraId="26191D71" w14:textId="77777777" w:rsidR="005553EB" w:rsidRDefault="005553EB">
      <w:pPr>
        <w:ind w:right="62" w:firstLine="480"/>
        <w:jc w:val="left"/>
      </w:pPr>
    </w:p>
    <w:p w14:paraId="2C8B3113" w14:textId="77777777" w:rsidR="005553EB" w:rsidRDefault="005553EB">
      <w:pPr>
        <w:ind w:right="62" w:firstLine="480"/>
        <w:jc w:val="left"/>
      </w:pPr>
    </w:p>
    <w:p w14:paraId="72E66224" w14:textId="77777777" w:rsidR="005553EB" w:rsidRDefault="005553EB">
      <w:pPr>
        <w:ind w:right="62" w:firstLine="480"/>
        <w:jc w:val="left"/>
      </w:pPr>
    </w:p>
    <w:p w14:paraId="0B5000C8" w14:textId="77777777" w:rsidR="005553EB" w:rsidRDefault="005553EB">
      <w:pPr>
        <w:ind w:right="62" w:firstLine="480"/>
        <w:jc w:val="left"/>
      </w:pPr>
    </w:p>
    <w:p w14:paraId="173ABC52" w14:textId="77777777" w:rsidR="005553EB" w:rsidRDefault="005553EB">
      <w:pPr>
        <w:ind w:right="62" w:firstLine="480"/>
        <w:jc w:val="left"/>
      </w:pPr>
    </w:p>
    <w:p w14:paraId="43574A17" w14:textId="77777777" w:rsidR="005553EB" w:rsidRDefault="005553EB">
      <w:pPr>
        <w:ind w:right="62" w:firstLine="480"/>
        <w:jc w:val="left"/>
      </w:pPr>
    </w:p>
    <w:p w14:paraId="06C225F5" w14:textId="77777777" w:rsidR="005553EB" w:rsidRDefault="005553EB">
      <w:pPr>
        <w:ind w:right="62" w:firstLine="480"/>
        <w:jc w:val="left"/>
      </w:pPr>
    </w:p>
    <w:p w14:paraId="6136D40F" w14:textId="77777777" w:rsidR="005553EB" w:rsidRDefault="005553EB">
      <w:pPr>
        <w:ind w:right="62" w:firstLine="480"/>
        <w:jc w:val="left"/>
      </w:pPr>
    </w:p>
    <w:p w14:paraId="0F723C29" w14:textId="77777777" w:rsidR="005553EB" w:rsidRDefault="005553EB">
      <w:pPr>
        <w:ind w:right="62" w:firstLine="480"/>
        <w:jc w:val="left"/>
      </w:pPr>
    </w:p>
    <w:p w14:paraId="2C7ABC46" w14:textId="77777777" w:rsidR="005553EB" w:rsidRDefault="005553EB">
      <w:pPr>
        <w:ind w:right="62" w:firstLine="480"/>
        <w:jc w:val="left"/>
      </w:pPr>
    </w:p>
    <w:p w14:paraId="7B9598ED" w14:textId="77777777" w:rsidR="005553EB" w:rsidRDefault="005553EB">
      <w:pPr>
        <w:ind w:right="62" w:firstLine="480"/>
        <w:jc w:val="left"/>
      </w:pPr>
    </w:p>
    <w:p w14:paraId="3518B196" w14:textId="77777777" w:rsidR="005553EB" w:rsidRDefault="005553EB">
      <w:pPr>
        <w:autoSpaceDE w:val="0"/>
        <w:autoSpaceDN w:val="0"/>
        <w:ind w:right="65"/>
        <w:jc w:val="left"/>
        <w:textAlignment w:val="bottom"/>
        <w:rPr>
          <w:rFonts w:eastAsia="黑体"/>
          <w:sz w:val="36"/>
          <w:szCs w:val="36"/>
        </w:rPr>
      </w:pPr>
    </w:p>
    <w:p w14:paraId="0F619A24" w14:textId="77777777" w:rsidR="005553EB" w:rsidRDefault="000A0ACA">
      <w:pPr>
        <w:widowControl/>
        <w:jc w:val="center"/>
        <w:rPr>
          <w:rFonts w:eastAsia="黑体"/>
          <w:sz w:val="36"/>
          <w:szCs w:val="36"/>
        </w:rPr>
      </w:pPr>
      <w:r>
        <w:rPr>
          <w:rFonts w:ascii="仿宋" w:eastAsia="仿宋" w:hAnsi="仿宋" w:cs="仿宋" w:hint="eastAsia"/>
          <w:color w:val="000000"/>
          <w:kern w:val="0"/>
          <w:sz w:val="31"/>
          <w:szCs w:val="31"/>
          <w:lang w:bidi="ar"/>
        </w:rPr>
        <w:t>×××</w:t>
      </w:r>
      <w:r>
        <w:rPr>
          <w:rFonts w:ascii="仿宋" w:eastAsia="仿宋" w:hAnsi="仿宋" w:cs="仿宋"/>
          <w:color w:val="000000"/>
          <w:kern w:val="0"/>
          <w:sz w:val="31"/>
          <w:szCs w:val="31"/>
          <w:lang w:bidi="ar"/>
        </w:rPr>
        <w:t>出版社</w:t>
      </w:r>
    </w:p>
    <w:p w14:paraId="2E6317F8" w14:textId="77777777" w:rsidR="005553EB" w:rsidRDefault="005553EB">
      <w:pPr>
        <w:autoSpaceDE w:val="0"/>
        <w:autoSpaceDN w:val="0"/>
        <w:ind w:right="65" w:firstLine="720"/>
        <w:jc w:val="center"/>
        <w:textAlignment w:val="bottom"/>
        <w:rPr>
          <w:rFonts w:eastAsia="黑体"/>
          <w:sz w:val="36"/>
          <w:szCs w:val="36"/>
        </w:rPr>
      </w:pPr>
    </w:p>
    <w:p w14:paraId="2A9B441C" w14:textId="77777777" w:rsidR="005553EB" w:rsidRDefault="005553EB">
      <w:pPr>
        <w:autoSpaceDE w:val="0"/>
        <w:autoSpaceDN w:val="0"/>
        <w:ind w:right="65" w:firstLine="720"/>
        <w:jc w:val="center"/>
        <w:textAlignment w:val="bottom"/>
        <w:rPr>
          <w:rFonts w:eastAsia="黑体"/>
          <w:sz w:val="36"/>
          <w:szCs w:val="36"/>
        </w:rPr>
        <w:sectPr w:rsidR="005553EB">
          <w:headerReference w:type="even" r:id="rId9"/>
          <w:footerReference w:type="even" r:id="rId10"/>
          <w:footerReference w:type="first" r:id="rId11"/>
          <w:pgSz w:w="11906" w:h="16838"/>
          <w:pgMar w:top="1440" w:right="1800" w:bottom="1440" w:left="1800" w:header="851" w:footer="992" w:gutter="0"/>
          <w:pgNumType w:start="0"/>
          <w:cols w:space="425"/>
          <w:docGrid w:type="lines" w:linePitch="326"/>
        </w:sectPr>
      </w:pPr>
    </w:p>
    <w:p w14:paraId="2190B6CC" w14:textId="77777777" w:rsidR="005553EB" w:rsidRDefault="005553EB">
      <w:pPr>
        <w:autoSpaceDE w:val="0"/>
        <w:autoSpaceDN w:val="0"/>
        <w:ind w:right="65" w:firstLine="720"/>
        <w:jc w:val="center"/>
        <w:textAlignment w:val="bottom"/>
        <w:rPr>
          <w:rFonts w:eastAsia="黑体"/>
          <w:sz w:val="36"/>
          <w:szCs w:val="36"/>
        </w:rPr>
      </w:pPr>
    </w:p>
    <w:p w14:paraId="47C174AB" w14:textId="77777777" w:rsidR="005553EB" w:rsidRDefault="005553EB">
      <w:pPr>
        <w:autoSpaceDE w:val="0"/>
        <w:autoSpaceDN w:val="0"/>
        <w:ind w:right="65" w:firstLine="720"/>
        <w:jc w:val="center"/>
        <w:textAlignment w:val="bottom"/>
        <w:rPr>
          <w:rFonts w:eastAsia="黑体"/>
          <w:sz w:val="36"/>
          <w:szCs w:val="36"/>
        </w:rPr>
      </w:pPr>
    </w:p>
    <w:p w14:paraId="63A5A5AD" w14:textId="77777777" w:rsidR="005553EB" w:rsidRDefault="000A0ACA">
      <w:pPr>
        <w:autoSpaceDE w:val="0"/>
        <w:autoSpaceDN w:val="0"/>
        <w:jc w:val="center"/>
        <w:textAlignment w:val="bottom"/>
        <w:rPr>
          <w:szCs w:val="24"/>
        </w:rPr>
      </w:pPr>
      <w:r>
        <w:rPr>
          <w:rFonts w:eastAsia="黑体"/>
          <w:sz w:val="36"/>
          <w:szCs w:val="36"/>
        </w:rPr>
        <w:t>中国工程建设</w:t>
      </w:r>
      <w:r>
        <w:rPr>
          <w:rFonts w:eastAsia="黑体" w:hint="eastAsia"/>
          <w:sz w:val="36"/>
          <w:szCs w:val="36"/>
        </w:rPr>
        <w:t>标准化</w:t>
      </w:r>
      <w:r>
        <w:rPr>
          <w:rFonts w:eastAsia="黑体"/>
          <w:sz w:val="36"/>
          <w:szCs w:val="36"/>
        </w:rPr>
        <w:t>协会标准</w:t>
      </w:r>
    </w:p>
    <w:p w14:paraId="64D1CAB7" w14:textId="77777777" w:rsidR="005553EB" w:rsidRDefault="005553EB">
      <w:pPr>
        <w:autoSpaceDE w:val="0"/>
        <w:autoSpaceDN w:val="0"/>
        <w:jc w:val="center"/>
        <w:textAlignment w:val="bottom"/>
        <w:rPr>
          <w:szCs w:val="24"/>
        </w:rPr>
      </w:pPr>
    </w:p>
    <w:p w14:paraId="5F5ACBC2" w14:textId="77777777" w:rsidR="005553EB" w:rsidRDefault="005553EB">
      <w:pPr>
        <w:autoSpaceDE w:val="0"/>
        <w:autoSpaceDN w:val="0"/>
        <w:jc w:val="center"/>
        <w:textAlignment w:val="bottom"/>
        <w:rPr>
          <w:szCs w:val="24"/>
        </w:rPr>
      </w:pPr>
    </w:p>
    <w:p w14:paraId="3947C64A" w14:textId="77777777" w:rsidR="005553EB" w:rsidRDefault="000A0ACA">
      <w:pPr>
        <w:autoSpaceDE w:val="0"/>
        <w:autoSpaceDN w:val="0"/>
        <w:jc w:val="center"/>
        <w:textAlignment w:val="bottom"/>
        <w:rPr>
          <w:sz w:val="44"/>
          <w:szCs w:val="44"/>
        </w:rPr>
      </w:pPr>
      <w:r>
        <w:rPr>
          <w:rFonts w:eastAsia="黑体" w:hint="eastAsia"/>
          <w:sz w:val="48"/>
          <w:szCs w:val="48"/>
        </w:rPr>
        <w:t>聚碳酸酯板幕墙工程应用技术规程</w:t>
      </w:r>
    </w:p>
    <w:p w14:paraId="118EE58B" w14:textId="77777777" w:rsidR="005553EB" w:rsidRDefault="000A0ACA">
      <w:pPr>
        <w:jc w:val="center"/>
        <w:rPr>
          <w:rFonts w:eastAsia="黑体"/>
          <w:sz w:val="28"/>
          <w:szCs w:val="32"/>
        </w:rPr>
      </w:pPr>
      <w:r>
        <w:rPr>
          <w:rFonts w:eastAsia="黑体"/>
          <w:sz w:val="28"/>
          <w:szCs w:val="32"/>
        </w:rPr>
        <w:t xml:space="preserve">Technical specification for </w:t>
      </w:r>
      <w:r>
        <w:rPr>
          <w:rFonts w:eastAsia="黑体" w:hint="eastAsia"/>
          <w:sz w:val="28"/>
          <w:szCs w:val="32"/>
        </w:rPr>
        <w:t>p</w:t>
      </w:r>
      <w:r>
        <w:rPr>
          <w:rFonts w:eastAsia="黑体"/>
          <w:sz w:val="28"/>
          <w:szCs w:val="32"/>
        </w:rPr>
        <w:t>olycarbonate panel curtain wall</w:t>
      </w:r>
    </w:p>
    <w:p w14:paraId="3208C51D" w14:textId="77777777" w:rsidR="005553EB" w:rsidRDefault="005553EB">
      <w:pPr>
        <w:autoSpaceDE w:val="0"/>
        <w:autoSpaceDN w:val="0"/>
        <w:jc w:val="center"/>
        <w:textAlignment w:val="bottom"/>
        <w:rPr>
          <w:szCs w:val="24"/>
        </w:rPr>
      </w:pPr>
    </w:p>
    <w:p w14:paraId="157EA52E" w14:textId="77777777" w:rsidR="005553EB" w:rsidRDefault="000A0ACA">
      <w:pPr>
        <w:widowControl/>
        <w:jc w:val="center"/>
        <w:rPr>
          <w:rFonts w:ascii="宋体" w:eastAsia="宋体" w:hAnsi="宋体" w:cs="宋体"/>
        </w:rPr>
      </w:pPr>
      <w:r>
        <w:rPr>
          <w:rFonts w:ascii="宋体" w:eastAsia="宋体" w:hAnsi="宋体" w:cs="宋体" w:hint="eastAsia"/>
          <w:b/>
          <w:bCs/>
          <w:color w:val="000000"/>
          <w:kern w:val="0"/>
          <w:sz w:val="30"/>
          <w:szCs w:val="30"/>
          <w:lang w:bidi="ar"/>
        </w:rPr>
        <w:t>T/CECS ×× - 20××</w:t>
      </w:r>
    </w:p>
    <w:p w14:paraId="36939FAB" w14:textId="77777777" w:rsidR="005553EB" w:rsidRDefault="000A0ACA">
      <w:pPr>
        <w:autoSpaceDE w:val="0"/>
        <w:autoSpaceDN w:val="0"/>
        <w:ind w:right="65" w:firstLineChars="1100" w:firstLine="2310"/>
        <w:textAlignment w:val="bottom"/>
      </w:pPr>
      <w:r>
        <w:t xml:space="preserve"> </w:t>
      </w:r>
    </w:p>
    <w:p w14:paraId="5861214F" w14:textId="77777777" w:rsidR="005553EB" w:rsidRDefault="005553EB">
      <w:pPr>
        <w:autoSpaceDE w:val="0"/>
        <w:autoSpaceDN w:val="0"/>
        <w:ind w:right="65" w:firstLineChars="1100" w:firstLine="2310"/>
        <w:textAlignment w:val="bottom"/>
      </w:pPr>
    </w:p>
    <w:p w14:paraId="2147CAC3" w14:textId="77777777" w:rsidR="005553EB" w:rsidRDefault="005553EB">
      <w:pPr>
        <w:spacing w:line="360" w:lineRule="auto"/>
        <w:ind w:firstLine="560"/>
        <w:jc w:val="center"/>
        <w:rPr>
          <w:b/>
          <w:bCs/>
          <w:sz w:val="28"/>
          <w:szCs w:val="28"/>
        </w:rPr>
      </w:pPr>
    </w:p>
    <w:p w14:paraId="5A3A665E" w14:textId="77777777" w:rsidR="005553EB" w:rsidRDefault="000A0ACA">
      <w:pPr>
        <w:widowControl/>
        <w:spacing w:line="360" w:lineRule="auto"/>
        <w:ind w:firstLineChars="600" w:firstLine="1680"/>
        <w:jc w:val="left"/>
        <w:rPr>
          <w:rFonts w:ascii="宋体" w:eastAsia="宋体" w:hAnsi="宋体" w:cs="宋体"/>
          <w:sz w:val="28"/>
          <w:szCs w:val="28"/>
        </w:rPr>
      </w:pPr>
      <w:r>
        <w:rPr>
          <w:rFonts w:ascii="宋体" w:eastAsia="宋体" w:hAnsi="宋体" w:cs="宋体" w:hint="eastAsia"/>
          <w:color w:val="000000"/>
          <w:kern w:val="0"/>
          <w:sz w:val="28"/>
          <w:szCs w:val="28"/>
          <w:lang w:bidi="ar"/>
        </w:rPr>
        <w:t>主编单位：</w:t>
      </w:r>
      <w:r>
        <w:rPr>
          <w:rFonts w:ascii="宋体" w:eastAsia="宋体" w:hAnsi="宋体" w:cs="宋体" w:hint="eastAsia"/>
          <w:sz w:val="28"/>
          <w:szCs w:val="28"/>
        </w:rPr>
        <w:t>中国中元国际工程有限公司</w:t>
      </w:r>
    </w:p>
    <w:p w14:paraId="0D760196" w14:textId="77777777" w:rsidR="005553EB" w:rsidRDefault="000A0ACA">
      <w:pPr>
        <w:autoSpaceDE w:val="0"/>
        <w:autoSpaceDN w:val="0"/>
        <w:spacing w:line="360" w:lineRule="auto"/>
        <w:ind w:right="65" w:firstLineChars="1100" w:firstLine="3080"/>
        <w:textAlignment w:val="bottom"/>
        <w:rPr>
          <w:rFonts w:ascii="宋体" w:eastAsia="宋体" w:hAnsi="宋体" w:cs="宋体"/>
          <w:sz w:val="28"/>
          <w:szCs w:val="28"/>
        </w:rPr>
      </w:pPr>
      <w:r>
        <w:rPr>
          <w:rFonts w:ascii="宋体" w:eastAsia="宋体" w:hAnsi="宋体" w:cs="宋体" w:hint="eastAsia"/>
          <w:sz w:val="28"/>
          <w:szCs w:val="28"/>
        </w:rPr>
        <w:t>北京建工四建工程建设有限公司</w:t>
      </w:r>
    </w:p>
    <w:p w14:paraId="03279E61" w14:textId="77777777" w:rsidR="005553EB" w:rsidRDefault="000A0ACA">
      <w:pPr>
        <w:autoSpaceDE w:val="0"/>
        <w:autoSpaceDN w:val="0"/>
        <w:spacing w:line="360" w:lineRule="auto"/>
        <w:ind w:right="65" w:firstLineChars="600" w:firstLine="1680"/>
        <w:textAlignment w:val="bottom"/>
        <w:rPr>
          <w:rFonts w:ascii="宋体" w:eastAsia="宋体" w:hAnsi="宋体" w:cs="宋体"/>
          <w:sz w:val="28"/>
          <w:szCs w:val="28"/>
        </w:rPr>
      </w:pPr>
      <w:r>
        <w:rPr>
          <w:rFonts w:ascii="宋体" w:eastAsia="宋体" w:hAnsi="宋体" w:cs="宋体" w:hint="eastAsia"/>
          <w:sz w:val="28"/>
          <w:szCs w:val="28"/>
        </w:rPr>
        <w:t>批准单位：中国工程建设标准化协会</w:t>
      </w:r>
    </w:p>
    <w:p w14:paraId="21F39C46" w14:textId="77777777" w:rsidR="005553EB" w:rsidRDefault="000A0ACA">
      <w:pPr>
        <w:spacing w:line="360" w:lineRule="auto"/>
        <w:ind w:firstLineChars="600" w:firstLine="1680"/>
        <w:rPr>
          <w:rFonts w:ascii="宋体" w:eastAsia="宋体" w:hAnsi="宋体" w:cs="宋体"/>
          <w:sz w:val="28"/>
          <w:szCs w:val="28"/>
        </w:rPr>
      </w:pPr>
      <w:r>
        <w:rPr>
          <w:rFonts w:ascii="宋体" w:eastAsia="宋体" w:hAnsi="宋体" w:cs="宋体" w:hint="eastAsia"/>
          <w:sz w:val="28"/>
          <w:szCs w:val="28"/>
        </w:rPr>
        <w:t>施行日期：</w:t>
      </w:r>
      <w:r>
        <w:rPr>
          <w:rFonts w:ascii="Times New Roman" w:eastAsia="宋体" w:hAnsi="Times New Roman" w:cs="Times New Roman"/>
          <w:sz w:val="28"/>
          <w:szCs w:val="28"/>
        </w:rPr>
        <w:t>2</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0</w:t>
      </w:r>
      <w:r>
        <w:rPr>
          <w:rFonts w:ascii="Times New Roman" w:eastAsia="宋体" w:hAnsi="Times New Roman" w:cs="Times New Roman" w:hint="eastAsia"/>
          <w:sz w:val="28"/>
          <w:szCs w:val="28"/>
        </w:rPr>
        <w:t xml:space="preserve"> </w:t>
      </w:r>
      <w:r>
        <w:rPr>
          <w:rFonts w:ascii="宋体" w:eastAsia="宋体" w:hAnsi="宋体" w:cs="宋体" w:hint="eastAsia"/>
          <w:sz w:val="28"/>
          <w:szCs w:val="28"/>
        </w:rPr>
        <w:t>× × 年 × 月 × 日</w:t>
      </w:r>
    </w:p>
    <w:p w14:paraId="19BEE348" w14:textId="77777777" w:rsidR="005553EB" w:rsidRDefault="005553EB">
      <w:pPr>
        <w:ind w:firstLine="560"/>
        <w:jc w:val="center"/>
        <w:rPr>
          <w:sz w:val="28"/>
          <w:szCs w:val="28"/>
        </w:rPr>
      </w:pPr>
    </w:p>
    <w:p w14:paraId="4B21EDF7" w14:textId="77777777" w:rsidR="005553EB" w:rsidRDefault="005553EB">
      <w:pPr>
        <w:ind w:firstLine="560"/>
        <w:jc w:val="center"/>
        <w:rPr>
          <w:sz w:val="28"/>
          <w:szCs w:val="28"/>
        </w:rPr>
      </w:pPr>
    </w:p>
    <w:p w14:paraId="6FB2E808" w14:textId="77777777" w:rsidR="005553EB" w:rsidRDefault="005553EB">
      <w:pPr>
        <w:ind w:firstLine="560"/>
        <w:jc w:val="center"/>
        <w:rPr>
          <w:sz w:val="28"/>
          <w:szCs w:val="28"/>
        </w:rPr>
      </w:pPr>
    </w:p>
    <w:p w14:paraId="3D7C69CD" w14:textId="77777777" w:rsidR="005553EB" w:rsidRDefault="005553EB">
      <w:pPr>
        <w:rPr>
          <w:sz w:val="28"/>
          <w:szCs w:val="28"/>
        </w:rPr>
      </w:pPr>
    </w:p>
    <w:p w14:paraId="68F3B0B7" w14:textId="77777777" w:rsidR="005553EB" w:rsidRDefault="000A0ACA">
      <w:pPr>
        <w:widowControl/>
        <w:jc w:val="center"/>
        <w:rPr>
          <w:rFonts w:ascii="仿宋" w:eastAsia="仿宋" w:hAnsi="仿宋" w:cs="仿宋"/>
          <w:color w:val="000000"/>
          <w:kern w:val="0"/>
          <w:sz w:val="36"/>
          <w:szCs w:val="36"/>
          <w:lang w:bidi="ar"/>
        </w:rPr>
      </w:pPr>
      <w:r>
        <w:rPr>
          <w:rFonts w:ascii="仿宋" w:eastAsia="仿宋" w:hAnsi="仿宋" w:cs="仿宋"/>
          <w:color w:val="000000"/>
          <w:kern w:val="0"/>
          <w:sz w:val="36"/>
          <w:szCs w:val="36"/>
          <w:lang w:bidi="ar"/>
        </w:rPr>
        <w:t>中国计划出版社</w:t>
      </w:r>
    </w:p>
    <w:p w14:paraId="67CF551D" w14:textId="77777777" w:rsidR="005553EB" w:rsidRDefault="005553EB">
      <w:pPr>
        <w:widowControl/>
        <w:jc w:val="center"/>
        <w:rPr>
          <w:rFonts w:ascii="仿宋" w:eastAsia="仿宋" w:hAnsi="仿宋" w:cs="仿宋"/>
          <w:color w:val="000000"/>
          <w:kern w:val="0"/>
          <w:lang w:bidi="ar"/>
        </w:rPr>
      </w:pPr>
    </w:p>
    <w:p w14:paraId="18012450" w14:textId="77777777" w:rsidR="005553EB" w:rsidRDefault="000A0ACA">
      <w:pPr>
        <w:widowControl/>
        <w:jc w:val="center"/>
        <w:rPr>
          <w:sz w:val="28"/>
          <w:szCs w:val="28"/>
        </w:rPr>
      </w:pPr>
      <w:r>
        <w:rPr>
          <w:rFonts w:ascii="Times New Roman" w:eastAsia="宋体" w:hAnsi="Times New Roman" w:cs="Times New Roman"/>
          <w:color w:val="000000"/>
          <w:kern w:val="0"/>
          <w:sz w:val="28"/>
          <w:szCs w:val="28"/>
          <w:lang w:bidi="ar"/>
        </w:rPr>
        <w:t>2</w:t>
      </w:r>
      <w:r>
        <w:rPr>
          <w:rFonts w:ascii="Times New Roman" w:eastAsia="宋体" w:hAnsi="Times New Roman" w:cs="Times New Roman" w:hint="eastAsia"/>
          <w:color w:val="000000"/>
          <w:kern w:val="0"/>
          <w:sz w:val="28"/>
          <w:szCs w:val="28"/>
          <w:lang w:bidi="ar"/>
        </w:rPr>
        <w:t xml:space="preserve"> </w:t>
      </w:r>
      <w:r>
        <w:rPr>
          <w:rFonts w:ascii="Times New Roman" w:eastAsia="宋体" w:hAnsi="Times New Roman" w:cs="Times New Roman"/>
          <w:color w:val="000000"/>
          <w:kern w:val="0"/>
          <w:sz w:val="28"/>
          <w:szCs w:val="28"/>
          <w:lang w:bidi="ar"/>
        </w:rPr>
        <w:t>0</w:t>
      </w:r>
      <w:r>
        <w:rPr>
          <w:rFonts w:ascii="Calibri" w:eastAsia="宋体" w:hAnsi="Calibri" w:cs="Calibri" w:hint="eastAsia"/>
          <w:color w:val="000000"/>
          <w:kern w:val="0"/>
          <w:sz w:val="28"/>
          <w:szCs w:val="28"/>
          <w:lang w:bidi="ar"/>
        </w:rPr>
        <w:t>××</w:t>
      </w:r>
      <w:r>
        <w:rPr>
          <w:rFonts w:ascii="Calibri" w:eastAsia="宋体" w:hAnsi="Calibri" w:cs="Calibri"/>
          <w:color w:val="000000"/>
          <w:kern w:val="0"/>
          <w:sz w:val="28"/>
          <w:szCs w:val="28"/>
          <w:lang w:bidi="ar"/>
        </w:rPr>
        <w:t xml:space="preserve"> </w:t>
      </w:r>
      <w:r>
        <w:rPr>
          <w:rFonts w:ascii="黑体" w:eastAsia="黑体" w:hAnsi="宋体" w:cs="黑体"/>
          <w:color w:val="000000"/>
          <w:kern w:val="0"/>
          <w:sz w:val="28"/>
          <w:szCs w:val="28"/>
          <w:lang w:bidi="ar"/>
        </w:rPr>
        <w:t xml:space="preserve">北 </w:t>
      </w:r>
      <w:r>
        <w:rPr>
          <w:rFonts w:ascii="黑体" w:eastAsia="黑体" w:hAnsi="宋体" w:cs="黑体" w:hint="eastAsia"/>
          <w:color w:val="000000"/>
          <w:kern w:val="0"/>
          <w:sz w:val="28"/>
          <w:szCs w:val="28"/>
          <w:lang w:bidi="ar"/>
        </w:rPr>
        <w:t xml:space="preserve">   </w:t>
      </w:r>
      <w:r>
        <w:rPr>
          <w:rFonts w:ascii="黑体" w:eastAsia="黑体" w:hAnsi="宋体" w:cs="黑体"/>
          <w:color w:val="000000"/>
          <w:kern w:val="0"/>
          <w:sz w:val="28"/>
          <w:szCs w:val="28"/>
          <w:lang w:bidi="ar"/>
        </w:rPr>
        <w:t>京</w:t>
      </w:r>
    </w:p>
    <w:p w14:paraId="7EDABE51" w14:textId="77777777" w:rsidR="005553EB" w:rsidRDefault="005553EB">
      <w:pPr>
        <w:widowControl/>
        <w:jc w:val="center"/>
        <w:rPr>
          <w:rFonts w:ascii="宋体" w:eastAsia="宋体" w:hAnsi="宋体" w:cs="宋体"/>
          <w:b/>
          <w:bCs/>
          <w:color w:val="000000"/>
          <w:kern w:val="0"/>
          <w:sz w:val="30"/>
          <w:szCs w:val="30"/>
          <w:lang w:bidi="ar"/>
        </w:rPr>
        <w:sectPr w:rsidR="005553EB">
          <w:footerReference w:type="default" r:id="rId12"/>
          <w:pgSz w:w="11906" w:h="16838"/>
          <w:pgMar w:top="1440" w:right="1800" w:bottom="1440" w:left="1800" w:header="851" w:footer="992" w:gutter="0"/>
          <w:pgNumType w:start="1"/>
          <w:cols w:space="425"/>
          <w:docGrid w:type="lines" w:linePitch="326"/>
        </w:sectPr>
      </w:pPr>
    </w:p>
    <w:p w14:paraId="28C41E8A" w14:textId="77777777" w:rsidR="005553EB" w:rsidRDefault="000A0ACA">
      <w:pPr>
        <w:widowControl/>
        <w:jc w:val="center"/>
        <w:rPr>
          <w:b/>
          <w:bCs/>
          <w:sz w:val="32"/>
          <w:szCs w:val="32"/>
        </w:rPr>
      </w:pPr>
      <w:r>
        <w:rPr>
          <w:rFonts w:ascii="宋体" w:eastAsia="宋体" w:hAnsi="宋体" w:cs="宋体" w:hint="eastAsia"/>
          <w:b/>
          <w:bCs/>
          <w:color w:val="000000"/>
          <w:kern w:val="0"/>
          <w:sz w:val="30"/>
          <w:szCs w:val="30"/>
          <w:lang w:bidi="ar"/>
        </w:rPr>
        <w:lastRenderedPageBreak/>
        <w:t>前  言</w:t>
      </w:r>
    </w:p>
    <w:p w14:paraId="06D46A61" w14:textId="77777777" w:rsidR="005553EB" w:rsidRDefault="000A0ACA">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根据中国工程建设标准化协会《关于印发&lt;2020年第二批工程建设协会标准制订、修订计划&gt;的通知》（建标协字[2020]23号）的要求，规程编制组经广泛调查研究，认真总结实践经验，</w:t>
      </w:r>
      <w:r>
        <w:rPr>
          <w:rFonts w:ascii="宋体" w:eastAsia="宋体" w:hAnsi="宋体" w:cs="宋体" w:hint="eastAsia"/>
          <w:sz w:val="24"/>
          <w:szCs w:val="24"/>
        </w:rPr>
        <w:t>参考有关国外和国内先进标准</w:t>
      </w:r>
      <w:r>
        <w:rPr>
          <w:rFonts w:ascii="宋体" w:eastAsia="宋体" w:hAnsi="宋体" w:cs="宋体" w:hint="eastAsia"/>
          <w:sz w:val="24"/>
          <w:szCs w:val="32"/>
        </w:rPr>
        <w:t>，并在广泛征求意见的基础上，制定本规程。</w:t>
      </w:r>
    </w:p>
    <w:p w14:paraId="1E01C157" w14:textId="77777777" w:rsidR="005553EB" w:rsidRDefault="000A0ACA">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本规程共分为9章和2个附录，主要内容包括：总则、术语、材料、建筑设计、加工、结构设计、施工安装、工程验收、维修。</w:t>
      </w:r>
    </w:p>
    <w:p w14:paraId="4462DFA0" w14:textId="77777777" w:rsidR="005553EB" w:rsidRDefault="000A0ACA">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本规程的某些内容可能直接或间接涉及专利，本规程的发布机构不承担识别这些专利的责任</w:t>
      </w:r>
    </w:p>
    <w:p w14:paraId="2029DFBC" w14:textId="77777777" w:rsidR="005553EB" w:rsidRDefault="000A0ACA">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本规程由中国工程建设标准化协会建筑产业化分会归口管理，由</w:t>
      </w:r>
      <w:r>
        <w:rPr>
          <w:rFonts w:ascii="宋体" w:eastAsia="宋体" w:hAnsi="宋体" w:cs="宋体" w:hint="eastAsia"/>
          <w:sz w:val="24"/>
          <w:szCs w:val="24"/>
        </w:rPr>
        <w:t>中国中元国际工程有限公司</w:t>
      </w:r>
      <w:r>
        <w:rPr>
          <w:rFonts w:ascii="宋体" w:eastAsia="宋体" w:hAnsi="宋体" w:cs="宋体" w:hint="eastAsia"/>
          <w:sz w:val="24"/>
          <w:szCs w:val="32"/>
        </w:rPr>
        <w:t>负责具体技术内容的解释。在执行过程中如有意见或建议，请寄送解释单位（地址：北京市海淀区西三环北路5号；邮政编码：100089）。</w:t>
      </w:r>
    </w:p>
    <w:p w14:paraId="0178E446" w14:textId="77777777" w:rsidR="005553EB" w:rsidRDefault="000A0ACA">
      <w:pPr>
        <w:autoSpaceDE w:val="0"/>
        <w:autoSpaceDN w:val="0"/>
        <w:spacing w:line="360" w:lineRule="auto"/>
        <w:ind w:right="65"/>
        <w:jc w:val="left"/>
        <w:textAlignment w:val="bottom"/>
        <w:rPr>
          <w:rFonts w:ascii="宋体" w:eastAsia="宋体" w:hAnsi="宋体" w:cs="宋体"/>
          <w:sz w:val="24"/>
          <w:szCs w:val="24"/>
        </w:rPr>
      </w:pPr>
      <w:r>
        <w:rPr>
          <w:rFonts w:ascii="宋体" w:eastAsia="宋体" w:hAnsi="宋体" w:cs="宋体" w:hint="eastAsia"/>
          <w:b/>
          <w:sz w:val="24"/>
          <w:szCs w:val="24"/>
        </w:rPr>
        <w:t>主编单位：</w:t>
      </w:r>
      <w:r>
        <w:rPr>
          <w:rFonts w:ascii="宋体" w:eastAsia="宋体" w:hAnsi="宋体" w:cs="宋体" w:hint="eastAsia"/>
          <w:sz w:val="24"/>
          <w:szCs w:val="24"/>
        </w:rPr>
        <w:t>中国中元国际工程有限公司</w:t>
      </w:r>
    </w:p>
    <w:p w14:paraId="15DA1505" w14:textId="77777777" w:rsidR="005553EB" w:rsidRDefault="000A0ACA">
      <w:pPr>
        <w:autoSpaceDE w:val="0"/>
        <w:autoSpaceDN w:val="0"/>
        <w:spacing w:line="360" w:lineRule="auto"/>
        <w:ind w:right="65" w:firstLineChars="500" w:firstLine="1200"/>
        <w:textAlignment w:val="bottom"/>
        <w:rPr>
          <w:rFonts w:ascii="宋体" w:eastAsia="宋体" w:hAnsi="宋体" w:cs="宋体"/>
          <w:sz w:val="24"/>
          <w:szCs w:val="24"/>
        </w:rPr>
      </w:pPr>
      <w:r>
        <w:rPr>
          <w:rFonts w:ascii="宋体" w:eastAsia="宋体" w:hAnsi="宋体" w:cs="宋体" w:hint="eastAsia"/>
          <w:sz w:val="24"/>
          <w:szCs w:val="24"/>
        </w:rPr>
        <w:t>北京建工四建工程建设有限公司</w:t>
      </w:r>
    </w:p>
    <w:p w14:paraId="6A650E26" w14:textId="77777777" w:rsidR="005553EB" w:rsidRDefault="000A0ACA">
      <w:pPr>
        <w:autoSpaceDE w:val="0"/>
        <w:autoSpaceDN w:val="0"/>
        <w:spacing w:line="360" w:lineRule="auto"/>
        <w:ind w:right="65"/>
        <w:textAlignment w:val="bottom"/>
        <w:rPr>
          <w:rFonts w:ascii="宋体" w:eastAsia="宋体" w:hAnsi="宋体" w:cs="宋体"/>
          <w:sz w:val="24"/>
          <w:szCs w:val="24"/>
        </w:rPr>
      </w:pPr>
      <w:r>
        <w:rPr>
          <w:rFonts w:ascii="宋体" w:eastAsia="宋体" w:hAnsi="宋体" w:cs="宋体" w:hint="eastAsia"/>
          <w:b/>
          <w:sz w:val="24"/>
          <w:szCs w:val="24"/>
        </w:rPr>
        <w:t>参编单位</w:t>
      </w:r>
      <w:r>
        <w:rPr>
          <w:rFonts w:ascii="宋体" w:eastAsia="宋体" w:hAnsi="宋体" w:cs="宋体" w:hint="eastAsia"/>
          <w:sz w:val="24"/>
          <w:szCs w:val="24"/>
        </w:rPr>
        <w:t>：</w:t>
      </w:r>
    </w:p>
    <w:p w14:paraId="41DCA906" w14:textId="77777777" w:rsidR="005553EB" w:rsidRDefault="000A0ACA">
      <w:pPr>
        <w:spacing w:line="360" w:lineRule="auto"/>
        <w:rPr>
          <w:rFonts w:ascii="宋体" w:eastAsia="宋体" w:hAnsi="宋体" w:cs="宋体"/>
          <w:sz w:val="24"/>
          <w:szCs w:val="24"/>
        </w:rPr>
      </w:pPr>
      <w:r>
        <w:rPr>
          <w:rFonts w:ascii="宋体" w:eastAsia="宋体" w:hAnsi="宋体" w:cs="宋体" w:hint="eastAsia"/>
          <w:b/>
          <w:sz w:val="24"/>
          <w:szCs w:val="24"/>
        </w:rPr>
        <w:t>主要起草人：</w:t>
      </w:r>
      <w:r>
        <w:rPr>
          <w:rFonts w:ascii="宋体" w:eastAsia="宋体" w:hAnsi="宋体" w:cs="宋体" w:hint="eastAsia"/>
          <w:sz w:val="24"/>
          <w:szCs w:val="24"/>
        </w:rPr>
        <w:t xml:space="preserve">  </w:t>
      </w:r>
    </w:p>
    <w:p w14:paraId="494D2BD6" w14:textId="77777777" w:rsidR="005553EB" w:rsidRDefault="000A0ACA">
      <w:pPr>
        <w:spacing w:line="360" w:lineRule="auto"/>
        <w:rPr>
          <w:rFonts w:ascii="宋体" w:eastAsia="宋体" w:hAnsi="宋体" w:cs="宋体"/>
          <w:sz w:val="24"/>
          <w:szCs w:val="24"/>
        </w:rPr>
      </w:pPr>
      <w:r>
        <w:rPr>
          <w:rFonts w:ascii="宋体" w:eastAsia="宋体" w:hAnsi="宋体" w:cs="宋体" w:hint="eastAsia"/>
          <w:b/>
          <w:sz w:val="24"/>
          <w:szCs w:val="24"/>
        </w:rPr>
        <w:t>主要审查人：</w:t>
      </w:r>
      <w:r>
        <w:rPr>
          <w:rFonts w:ascii="宋体" w:eastAsia="宋体" w:hAnsi="宋体" w:cs="宋体" w:hint="eastAsia"/>
          <w:sz w:val="24"/>
          <w:szCs w:val="24"/>
        </w:rPr>
        <w:t xml:space="preserve"> </w:t>
      </w:r>
    </w:p>
    <w:p w14:paraId="309796B9" w14:textId="77777777" w:rsidR="005553EB" w:rsidRDefault="005553EB">
      <w:pPr>
        <w:ind w:firstLineChars="1100" w:firstLine="2310"/>
      </w:pPr>
    </w:p>
    <w:p w14:paraId="427DF2DA" w14:textId="77777777" w:rsidR="005553EB" w:rsidRDefault="005553EB">
      <w:pPr>
        <w:ind w:firstLineChars="200" w:firstLine="420"/>
        <w:rPr>
          <w:szCs w:val="24"/>
        </w:rPr>
      </w:pPr>
    </w:p>
    <w:p w14:paraId="74DA5F26" w14:textId="77777777" w:rsidR="005553EB" w:rsidRDefault="000A0ACA">
      <w:r>
        <w:br w:type="page"/>
      </w:r>
    </w:p>
    <w:p w14:paraId="7881195B" w14:textId="77777777" w:rsidR="005553EB" w:rsidRDefault="005553EB">
      <w:pPr>
        <w:snapToGrid w:val="0"/>
        <w:jc w:val="center"/>
        <w:rPr>
          <w:rFonts w:eastAsia="黑体"/>
          <w:bCs/>
          <w:sz w:val="36"/>
          <w:szCs w:val="36"/>
        </w:rPr>
        <w:sectPr w:rsidR="005553EB">
          <w:footerReference w:type="default" r:id="rId13"/>
          <w:pgSz w:w="11906" w:h="16838"/>
          <w:pgMar w:top="1440" w:right="1800" w:bottom="1440" w:left="1800" w:header="851" w:footer="992" w:gutter="0"/>
          <w:pgNumType w:start="1"/>
          <w:cols w:space="425"/>
          <w:docGrid w:type="lines" w:linePitch="326"/>
        </w:sectPr>
      </w:pPr>
    </w:p>
    <w:p w14:paraId="0BB6AF46" w14:textId="77777777" w:rsidR="005553EB" w:rsidRDefault="000A0ACA">
      <w:pPr>
        <w:snapToGrid w:val="0"/>
        <w:jc w:val="center"/>
        <w:rPr>
          <w:rFonts w:ascii="仿宋" w:eastAsia="仿宋" w:hAnsi="仿宋" w:cs="仿宋"/>
          <w:b/>
          <w:sz w:val="30"/>
          <w:szCs w:val="30"/>
        </w:rPr>
      </w:pPr>
      <w:r>
        <w:rPr>
          <w:rFonts w:ascii="宋体" w:eastAsia="宋体" w:hAnsi="宋体" w:cs="宋体" w:hint="eastAsia"/>
          <w:sz w:val="24"/>
          <w:szCs w:val="24"/>
        </w:rPr>
        <w:lastRenderedPageBreak/>
        <w:fldChar w:fldCharType="begin"/>
      </w:r>
      <w:r>
        <w:rPr>
          <w:rFonts w:ascii="宋体" w:eastAsia="宋体" w:hAnsi="宋体" w:cs="宋体" w:hint="eastAsia"/>
          <w:sz w:val="24"/>
          <w:szCs w:val="24"/>
        </w:rPr>
        <w:instrText xml:space="preserve"> TOC \o "1-2" \h \z \u </w:instrText>
      </w:r>
      <w:r>
        <w:rPr>
          <w:rFonts w:ascii="宋体" w:eastAsia="宋体" w:hAnsi="宋体" w:cs="宋体" w:hint="eastAsia"/>
          <w:sz w:val="24"/>
          <w:szCs w:val="24"/>
        </w:rPr>
        <w:fldChar w:fldCharType="separate"/>
      </w:r>
      <w:r>
        <w:rPr>
          <w:rFonts w:ascii="仿宋" w:eastAsia="仿宋" w:hAnsi="仿宋" w:cs="仿宋" w:hint="eastAsia"/>
          <w:b/>
          <w:sz w:val="30"/>
          <w:szCs w:val="30"/>
        </w:rPr>
        <w:t>目    次</w:t>
      </w:r>
    </w:p>
    <w:p w14:paraId="7A6EC39A" w14:textId="77777777" w:rsidR="005553EB" w:rsidRDefault="005553EB">
      <w:pPr>
        <w:snapToGrid w:val="0"/>
        <w:jc w:val="center"/>
        <w:rPr>
          <w:rFonts w:ascii="仿宋" w:eastAsia="仿宋" w:hAnsi="仿宋" w:cs="仿宋"/>
          <w:b/>
          <w:sz w:val="30"/>
          <w:szCs w:val="30"/>
        </w:rPr>
      </w:pPr>
    </w:p>
    <w:p w14:paraId="0652ED79" w14:textId="77777777" w:rsidR="005553EB" w:rsidRDefault="000A0ACA">
      <w:pPr>
        <w:pStyle w:val="TOC1"/>
        <w:tabs>
          <w:tab w:val="clear" w:pos="480"/>
          <w:tab w:val="clear" w:pos="8296"/>
          <w:tab w:val="right" w:leader="dot" w:pos="8306"/>
        </w:tabs>
        <w:rPr>
          <w:rFonts w:ascii="Times New Roman" w:eastAsia="宋体" w:hAnsi="Times New Roman" w:cs="Times New Roman"/>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TOC \o "1-2" \h \z \u </w:instrText>
      </w:r>
      <w:r>
        <w:rPr>
          <w:rFonts w:ascii="宋体" w:eastAsia="宋体" w:hAnsi="宋体" w:cs="宋体" w:hint="eastAsia"/>
          <w:sz w:val="24"/>
          <w:szCs w:val="24"/>
        </w:rPr>
        <w:fldChar w:fldCharType="separate"/>
      </w:r>
      <w:hyperlink w:anchor="_Toc19873" w:history="1">
        <w:r>
          <w:rPr>
            <w:rFonts w:ascii="Times New Roman" w:eastAsia="宋体" w:hAnsi="Times New Roman" w:cs="Times New Roman"/>
            <w:sz w:val="24"/>
            <w:szCs w:val="36"/>
          </w:rPr>
          <w:t xml:space="preserve">1 </w:t>
        </w:r>
        <w:r>
          <w:rPr>
            <w:rFonts w:ascii="Times New Roman" w:eastAsia="宋体" w:hAnsi="Times New Roman" w:cs="Times New Roman"/>
            <w:sz w:val="24"/>
            <w:szCs w:val="36"/>
          </w:rPr>
          <w:t>总</w:t>
        </w:r>
        <w:r>
          <w:rPr>
            <w:rFonts w:ascii="Times New Roman" w:eastAsia="宋体" w:hAnsi="Times New Roman" w:cs="Times New Roman" w:hint="eastAsia"/>
            <w:sz w:val="24"/>
            <w:szCs w:val="36"/>
          </w:rPr>
          <w:t xml:space="preserve">    </w:t>
        </w:r>
        <w:r>
          <w:rPr>
            <w:rFonts w:ascii="Times New Roman" w:eastAsia="宋体" w:hAnsi="Times New Roman" w:cs="Times New Roman"/>
            <w:sz w:val="24"/>
            <w:szCs w:val="36"/>
          </w:rPr>
          <w:t>则</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_Toc19873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w:t>
        </w:r>
        <w:r>
          <w:rPr>
            <w:rFonts w:ascii="Times New Roman" w:eastAsia="宋体" w:hAnsi="Times New Roman" w:cs="Times New Roman"/>
            <w:sz w:val="24"/>
            <w:szCs w:val="24"/>
          </w:rPr>
          <w:fldChar w:fldCharType="end"/>
        </w:r>
      </w:hyperlink>
    </w:p>
    <w:p w14:paraId="366CFE9E"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31148" w:history="1">
        <w:r w:rsidR="000A0ACA">
          <w:rPr>
            <w:rFonts w:ascii="Times New Roman" w:eastAsia="宋体" w:hAnsi="Times New Roman" w:cs="Times New Roman"/>
            <w:sz w:val="24"/>
            <w:szCs w:val="36"/>
          </w:rPr>
          <w:t xml:space="preserve">2 </w:t>
        </w:r>
        <w:r w:rsidR="000A0ACA">
          <w:rPr>
            <w:rFonts w:ascii="Times New Roman" w:eastAsia="宋体" w:hAnsi="Times New Roman" w:cs="Times New Roman"/>
            <w:sz w:val="24"/>
            <w:szCs w:val="36"/>
          </w:rPr>
          <w:t>术</w:t>
        </w:r>
        <w:r w:rsidR="000A0ACA">
          <w:rPr>
            <w:rFonts w:ascii="Times New Roman" w:eastAsia="宋体" w:hAnsi="Times New Roman" w:cs="Times New Roman" w:hint="eastAsia"/>
            <w:sz w:val="24"/>
            <w:szCs w:val="36"/>
          </w:rPr>
          <w:t xml:space="preserve">    </w:t>
        </w:r>
        <w:r w:rsidR="000A0ACA">
          <w:rPr>
            <w:rFonts w:ascii="Times New Roman" w:eastAsia="宋体" w:hAnsi="Times New Roman" w:cs="Times New Roman"/>
            <w:sz w:val="24"/>
            <w:szCs w:val="36"/>
          </w:rPr>
          <w:t>语</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_Toc31148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2</w:t>
        </w:r>
        <w:r w:rsidR="000A0ACA">
          <w:rPr>
            <w:rFonts w:ascii="Times New Roman" w:eastAsia="宋体" w:hAnsi="Times New Roman" w:cs="Times New Roman"/>
            <w:sz w:val="24"/>
            <w:szCs w:val="24"/>
          </w:rPr>
          <w:fldChar w:fldCharType="end"/>
        </w:r>
      </w:hyperlink>
    </w:p>
    <w:p w14:paraId="0E70CE11"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24262" w:history="1">
        <w:r w:rsidR="000A0ACA">
          <w:rPr>
            <w:rFonts w:ascii="Times New Roman" w:eastAsia="宋体" w:hAnsi="Times New Roman" w:cs="Times New Roman"/>
            <w:sz w:val="24"/>
            <w:szCs w:val="36"/>
          </w:rPr>
          <w:t xml:space="preserve">3 </w:t>
        </w:r>
        <w:r w:rsidR="000A0ACA">
          <w:rPr>
            <w:rFonts w:ascii="Times New Roman" w:eastAsia="宋体" w:hAnsi="Times New Roman" w:cs="Times New Roman"/>
            <w:sz w:val="24"/>
            <w:szCs w:val="36"/>
          </w:rPr>
          <w:t>材</w:t>
        </w:r>
        <w:r w:rsidR="000A0ACA">
          <w:rPr>
            <w:rFonts w:ascii="Times New Roman" w:eastAsia="宋体" w:hAnsi="Times New Roman" w:cs="Times New Roman" w:hint="eastAsia"/>
            <w:sz w:val="24"/>
            <w:szCs w:val="36"/>
          </w:rPr>
          <w:t xml:space="preserve">    </w:t>
        </w:r>
        <w:r w:rsidR="000A0ACA">
          <w:rPr>
            <w:rFonts w:ascii="Times New Roman" w:eastAsia="宋体" w:hAnsi="Times New Roman" w:cs="Times New Roman"/>
            <w:sz w:val="24"/>
            <w:szCs w:val="36"/>
          </w:rPr>
          <w:t>料</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_Toc24262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3</w:t>
        </w:r>
        <w:r w:rsidR="000A0ACA">
          <w:rPr>
            <w:rFonts w:ascii="Times New Roman" w:eastAsia="宋体" w:hAnsi="Times New Roman" w:cs="Times New Roman"/>
            <w:sz w:val="24"/>
            <w:szCs w:val="24"/>
          </w:rPr>
          <w:fldChar w:fldCharType="end"/>
        </w:r>
      </w:hyperlink>
    </w:p>
    <w:p w14:paraId="189E0D6A"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9509" w:history="1">
        <w:r w:rsidR="000A0ACA">
          <w:rPr>
            <w:rFonts w:ascii="Times New Roman" w:eastAsia="宋体" w:hAnsi="Times New Roman" w:cs="Times New Roman"/>
            <w:b/>
            <w:bCs/>
            <w:sz w:val="22"/>
            <w:szCs w:val="22"/>
          </w:rPr>
          <w:t xml:space="preserve">3.1  </w:t>
        </w:r>
        <w:r w:rsidR="000A0ACA">
          <w:rPr>
            <w:rFonts w:ascii="Times New Roman" w:eastAsia="宋体" w:hAnsi="Times New Roman" w:cs="Times New Roman"/>
            <w:b/>
            <w:bCs/>
            <w:sz w:val="22"/>
            <w:szCs w:val="22"/>
          </w:rPr>
          <w:t>一般规定</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_Toc19509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3</w:t>
        </w:r>
        <w:r w:rsidR="000A0ACA">
          <w:rPr>
            <w:rFonts w:ascii="Times New Roman" w:eastAsia="宋体" w:hAnsi="Times New Roman" w:cs="Times New Roman"/>
            <w:b/>
            <w:bCs/>
            <w:sz w:val="22"/>
            <w:szCs w:val="22"/>
          </w:rPr>
          <w:fldChar w:fldCharType="end"/>
        </w:r>
      </w:hyperlink>
    </w:p>
    <w:p w14:paraId="02754792"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5695" w:history="1">
        <w:r w:rsidR="000A0ACA">
          <w:rPr>
            <w:rFonts w:ascii="Times New Roman" w:eastAsia="宋体" w:hAnsi="Times New Roman" w:cs="Times New Roman"/>
            <w:b/>
            <w:bCs/>
            <w:sz w:val="22"/>
            <w:szCs w:val="22"/>
          </w:rPr>
          <w:t xml:space="preserve">3.2  </w:t>
        </w:r>
        <w:r w:rsidR="000A0ACA">
          <w:rPr>
            <w:rFonts w:ascii="Times New Roman" w:eastAsia="宋体" w:hAnsi="Times New Roman" w:cs="Times New Roman"/>
            <w:b/>
            <w:bCs/>
            <w:sz w:val="22"/>
            <w:szCs w:val="22"/>
          </w:rPr>
          <w:t>铝合金型材</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_Toc25695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3</w:t>
        </w:r>
        <w:r w:rsidR="000A0ACA">
          <w:rPr>
            <w:rFonts w:ascii="Times New Roman" w:eastAsia="宋体" w:hAnsi="Times New Roman" w:cs="Times New Roman"/>
            <w:b/>
            <w:bCs/>
            <w:sz w:val="22"/>
            <w:szCs w:val="22"/>
          </w:rPr>
          <w:fldChar w:fldCharType="end"/>
        </w:r>
      </w:hyperlink>
    </w:p>
    <w:p w14:paraId="68475805"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5743" w:history="1">
        <w:r w:rsidR="000A0ACA">
          <w:rPr>
            <w:rFonts w:ascii="Times New Roman" w:eastAsia="宋体" w:hAnsi="Times New Roman" w:cs="Times New Roman"/>
            <w:b/>
            <w:bCs/>
            <w:sz w:val="22"/>
            <w:szCs w:val="22"/>
          </w:rPr>
          <w:t xml:space="preserve">3.3  </w:t>
        </w:r>
        <w:r w:rsidR="000A0ACA">
          <w:rPr>
            <w:rFonts w:ascii="Times New Roman" w:eastAsia="宋体" w:hAnsi="Times New Roman" w:cs="Times New Roman"/>
            <w:b/>
            <w:bCs/>
            <w:sz w:val="22"/>
            <w:szCs w:val="22"/>
          </w:rPr>
          <w:t>材料性能</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_Toc5743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4</w:t>
        </w:r>
        <w:r w:rsidR="000A0ACA">
          <w:rPr>
            <w:rFonts w:ascii="Times New Roman" w:eastAsia="宋体" w:hAnsi="Times New Roman" w:cs="Times New Roman"/>
            <w:b/>
            <w:bCs/>
            <w:sz w:val="22"/>
            <w:szCs w:val="22"/>
          </w:rPr>
          <w:fldChar w:fldCharType="end"/>
        </w:r>
      </w:hyperlink>
    </w:p>
    <w:p w14:paraId="1408A990" w14:textId="77777777" w:rsidR="005553EB"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31943" w:history="1">
        <w:r w:rsidR="000A0ACA">
          <w:rPr>
            <w:rFonts w:ascii="Times New Roman" w:eastAsia="宋体" w:hAnsi="Times New Roman" w:cs="Times New Roman"/>
            <w:b/>
            <w:bCs/>
            <w:sz w:val="22"/>
            <w:szCs w:val="22"/>
          </w:rPr>
          <w:t xml:space="preserve">3.4  </w:t>
        </w:r>
        <w:r w:rsidR="000A0ACA">
          <w:rPr>
            <w:rFonts w:ascii="Times New Roman" w:eastAsia="宋体" w:hAnsi="Times New Roman" w:cs="Times New Roman"/>
            <w:b/>
            <w:bCs/>
            <w:sz w:val="22"/>
            <w:szCs w:val="22"/>
          </w:rPr>
          <w:t>密封胶</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_Toc31943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6</w:t>
        </w:r>
        <w:r w:rsidR="000A0ACA">
          <w:rPr>
            <w:rFonts w:ascii="Times New Roman" w:eastAsia="宋体" w:hAnsi="Times New Roman" w:cs="Times New Roman"/>
            <w:b/>
            <w:bCs/>
            <w:sz w:val="22"/>
            <w:szCs w:val="22"/>
          </w:rPr>
          <w:fldChar w:fldCharType="end"/>
        </w:r>
      </w:hyperlink>
    </w:p>
    <w:p w14:paraId="2B5DB974"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20374" w:history="1">
        <w:r w:rsidR="000A0ACA">
          <w:rPr>
            <w:rFonts w:ascii="Times New Roman" w:eastAsia="宋体" w:hAnsi="Times New Roman" w:cs="Times New Roman"/>
            <w:sz w:val="24"/>
            <w:szCs w:val="36"/>
          </w:rPr>
          <w:t xml:space="preserve">4 </w:t>
        </w:r>
        <w:r w:rsidR="000A0ACA">
          <w:rPr>
            <w:rFonts w:ascii="Times New Roman" w:eastAsia="宋体" w:hAnsi="Times New Roman" w:cs="Times New Roman"/>
            <w:sz w:val="24"/>
            <w:szCs w:val="36"/>
          </w:rPr>
          <w:t>建筑设计</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_Toc20374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7</w:t>
        </w:r>
        <w:r w:rsidR="000A0ACA">
          <w:rPr>
            <w:rFonts w:ascii="Times New Roman" w:eastAsia="宋体" w:hAnsi="Times New Roman" w:cs="Times New Roman"/>
            <w:sz w:val="24"/>
            <w:szCs w:val="24"/>
          </w:rPr>
          <w:fldChar w:fldCharType="end"/>
        </w:r>
      </w:hyperlink>
    </w:p>
    <w:p w14:paraId="45A05D33"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7281" w:history="1">
        <w:r w:rsidR="000A0ACA">
          <w:rPr>
            <w:rFonts w:ascii="Times New Roman" w:eastAsia="宋体" w:hAnsi="Times New Roman" w:cs="Times New Roman"/>
            <w:b/>
            <w:bCs/>
            <w:sz w:val="22"/>
            <w:szCs w:val="22"/>
          </w:rPr>
          <w:t xml:space="preserve">4.1  </w:t>
        </w:r>
        <w:r w:rsidR="000A0ACA">
          <w:rPr>
            <w:rFonts w:ascii="Times New Roman" w:eastAsia="宋体" w:hAnsi="Times New Roman" w:cs="Times New Roman"/>
            <w:b/>
            <w:bCs/>
            <w:sz w:val="22"/>
            <w:szCs w:val="22"/>
          </w:rPr>
          <w:t>一般规定</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_Toc27281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7</w:t>
        </w:r>
        <w:r w:rsidR="000A0ACA">
          <w:rPr>
            <w:rFonts w:ascii="Times New Roman" w:eastAsia="宋体" w:hAnsi="Times New Roman" w:cs="Times New Roman"/>
            <w:b/>
            <w:bCs/>
            <w:sz w:val="22"/>
            <w:szCs w:val="22"/>
          </w:rPr>
          <w:fldChar w:fldCharType="end"/>
        </w:r>
      </w:hyperlink>
    </w:p>
    <w:p w14:paraId="34244100"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4505" w:history="1">
        <w:r w:rsidR="000A0ACA">
          <w:rPr>
            <w:rFonts w:ascii="Times New Roman" w:eastAsia="宋体" w:hAnsi="Times New Roman" w:cs="Times New Roman"/>
            <w:b/>
            <w:bCs/>
            <w:sz w:val="22"/>
            <w:szCs w:val="22"/>
          </w:rPr>
          <w:t xml:space="preserve">4.2  </w:t>
        </w:r>
        <w:r w:rsidR="000A0ACA">
          <w:rPr>
            <w:rFonts w:ascii="Times New Roman" w:eastAsia="宋体" w:hAnsi="Times New Roman" w:cs="Times New Roman"/>
            <w:b/>
            <w:bCs/>
            <w:sz w:val="22"/>
            <w:szCs w:val="22"/>
          </w:rPr>
          <w:t>构造设计</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_Toc14505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7</w:t>
        </w:r>
        <w:r w:rsidR="000A0ACA">
          <w:rPr>
            <w:rFonts w:ascii="Times New Roman" w:eastAsia="宋体" w:hAnsi="Times New Roman" w:cs="Times New Roman"/>
            <w:b/>
            <w:bCs/>
            <w:sz w:val="22"/>
            <w:szCs w:val="22"/>
          </w:rPr>
          <w:fldChar w:fldCharType="end"/>
        </w:r>
      </w:hyperlink>
    </w:p>
    <w:p w14:paraId="6DDE5DCF"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4926" w:history="1">
        <w:r w:rsidR="000A0ACA">
          <w:rPr>
            <w:rFonts w:ascii="Times New Roman" w:eastAsia="宋体" w:hAnsi="Times New Roman" w:cs="Times New Roman"/>
            <w:b/>
            <w:bCs/>
            <w:sz w:val="22"/>
            <w:szCs w:val="22"/>
          </w:rPr>
          <w:t xml:space="preserve">4.3  </w:t>
        </w:r>
        <w:r w:rsidR="000A0ACA">
          <w:rPr>
            <w:rFonts w:ascii="Times New Roman" w:eastAsia="宋体" w:hAnsi="Times New Roman" w:cs="Times New Roman"/>
            <w:b/>
            <w:bCs/>
            <w:sz w:val="22"/>
            <w:szCs w:val="22"/>
          </w:rPr>
          <w:t>性能设计</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_Toc24926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9</w:t>
        </w:r>
        <w:r w:rsidR="000A0ACA">
          <w:rPr>
            <w:rFonts w:ascii="Times New Roman" w:eastAsia="宋体" w:hAnsi="Times New Roman" w:cs="Times New Roman"/>
            <w:b/>
            <w:bCs/>
            <w:sz w:val="22"/>
            <w:szCs w:val="22"/>
          </w:rPr>
          <w:fldChar w:fldCharType="end"/>
        </w:r>
      </w:hyperlink>
    </w:p>
    <w:p w14:paraId="06C1D2FA" w14:textId="77777777" w:rsidR="005553EB"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17141" w:history="1">
        <w:r w:rsidR="000A0ACA">
          <w:rPr>
            <w:rFonts w:ascii="Times New Roman" w:eastAsia="宋体" w:hAnsi="Times New Roman" w:cs="Times New Roman"/>
            <w:b/>
            <w:bCs/>
            <w:sz w:val="22"/>
            <w:szCs w:val="22"/>
          </w:rPr>
          <w:t xml:space="preserve">4.4  </w:t>
        </w:r>
        <w:r w:rsidR="000A0ACA">
          <w:rPr>
            <w:rFonts w:ascii="Times New Roman" w:eastAsia="宋体" w:hAnsi="Times New Roman" w:cs="Times New Roman"/>
            <w:b/>
            <w:bCs/>
            <w:sz w:val="22"/>
            <w:szCs w:val="22"/>
          </w:rPr>
          <w:t>安全规定</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_Toc17141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11</w:t>
        </w:r>
        <w:r w:rsidR="000A0ACA">
          <w:rPr>
            <w:rFonts w:ascii="Times New Roman" w:eastAsia="宋体" w:hAnsi="Times New Roman" w:cs="Times New Roman"/>
            <w:b/>
            <w:bCs/>
            <w:sz w:val="22"/>
            <w:szCs w:val="22"/>
          </w:rPr>
          <w:fldChar w:fldCharType="end"/>
        </w:r>
      </w:hyperlink>
    </w:p>
    <w:p w14:paraId="54C76F33"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3322" w:history="1">
        <w:r w:rsidR="000A0ACA">
          <w:rPr>
            <w:rFonts w:ascii="Times New Roman" w:eastAsia="宋体" w:hAnsi="Times New Roman" w:cs="Times New Roman"/>
            <w:sz w:val="24"/>
            <w:szCs w:val="36"/>
          </w:rPr>
          <w:t xml:space="preserve">5 </w:t>
        </w:r>
        <w:r w:rsidR="000A0ACA">
          <w:rPr>
            <w:rFonts w:ascii="Times New Roman" w:eastAsia="宋体" w:hAnsi="Times New Roman" w:cs="Times New Roman"/>
            <w:sz w:val="24"/>
            <w:szCs w:val="36"/>
          </w:rPr>
          <w:t>加</w:t>
        </w:r>
        <w:r w:rsidR="000A0ACA">
          <w:rPr>
            <w:rFonts w:ascii="Times New Roman" w:eastAsia="宋体" w:hAnsi="Times New Roman" w:cs="Times New Roman" w:hint="eastAsia"/>
            <w:sz w:val="24"/>
            <w:szCs w:val="36"/>
          </w:rPr>
          <w:t xml:space="preserve">    </w:t>
        </w:r>
        <w:r w:rsidR="000A0ACA">
          <w:rPr>
            <w:rFonts w:ascii="Times New Roman" w:eastAsia="宋体" w:hAnsi="Times New Roman" w:cs="Times New Roman"/>
            <w:sz w:val="24"/>
            <w:szCs w:val="36"/>
          </w:rPr>
          <w:t>工</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_Toc3322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12</w:t>
        </w:r>
        <w:r w:rsidR="000A0ACA">
          <w:rPr>
            <w:rFonts w:ascii="Times New Roman" w:eastAsia="宋体" w:hAnsi="Times New Roman" w:cs="Times New Roman"/>
            <w:sz w:val="24"/>
            <w:szCs w:val="24"/>
          </w:rPr>
          <w:fldChar w:fldCharType="end"/>
        </w:r>
      </w:hyperlink>
    </w:p>
    <w:p w14:paraId="0201E214"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7361" w:history="1">
        <w:r w:rsidR="000A0ACA">
          <w:rPr>
            <w:rFonts w:ascii="Times New Roman" w:eastAsia="宋体" w:hAnsi="Times New Roman" w:cs="Times New Roman"/>
            <w:b/>
            <w:bCs/>
            <w:sz w:val="22"/>
            <w:szCs w:val="22"/>
          </w:rPr>
          <w:t xml:space="preserve">5.1  </w:t>
        </w:r>
        <w:r w:rsidR="000A0ACA">
          <w:rPr>
            <w:rFonts w:ascii="Times New Roman" w:eastAsia="宋体" w:hAnsi="Times New Roman" w:cs="Times New Roman"/>
            <w:b/>
            <w:bCs/>
            <w:sz w:val="22"/>
            <w:szCs w:val="22"/>
          </w:rPr>
          <w:t>一般规定</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_Toc7361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12</w:t>
        </w:r>
        <w:r w:rsidR="000A0ACA">
          <w:rPr>
            <w:rFonts w:ascii="Times New Roman" w:eastAsia="宋体" w:hAnsi="Times New Roman" w:cs="Times New Roman"/>
            <w:b/>
            <w:bCs/>
            <w:sz w:val="22"/>
            <w:szCs w:val="22"/>
          </w:rPr>
          <w:fldChar w:fldCharType="end"/>
        </w:r>
      </w:hyperlink>
    </w:p>
    <w:p w14:paraId="1D4AD7FC"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3659" w:history="1">
        <w:r w:rsidR="000A0ACA">
          <w:rPr>
            <w:rFonts w:ascii="Times New Roman" w:eastAsia="宋体" w:hAnsi="Times New Roman" w:cs="Times New Roman"/>
            <w:b/>
            <w:bCs/>
            <w:sz w:val="22"/>
            <w:szCs w:val="22"/>
          </w:rPr>
          <w:t xml:space="preserve">5.2  </w:t>
        </w:r>
        <w:r w:rsidR="000A0ACA">
          <w:rPr>
            <w:rFonts w:ascii="Times New Roman" w:eastAsia="宋体" w:hAnsi="Times New Roman" w:cs="Times New Roman"/>
            <w:b/>
            <w:bCs/>
            <w:sz w:val="22"/>
            <w:szCs w:val="22"/>
          </w:rPr>
          <w:t>铝合金构件</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_Toc13659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12</w:t>
        </w:r>
        <w:r w:rsidR="000A0ACA">
          <w:rPr>
            <w:rFonts w:ascii="Times New Roman" w:eastAsia="宋体" w:hAnsi="Times New Roman" w:cs="Times New Roman"/>
            <w:b/>
            <w:bCs/>
            <w:sz w:val="22"/>
            <w:szCs w:val="22"/>
          </w:rPr>
          <w:fldChar w:fldCharType="end"/>
        </w:r>
      </w:hyperlink>
    </w:p>
    <w:p w14:paraId="5B4C934C"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8047" w:history="1">
        <w:r w:rsidR="000A0ACA">
          <w:rPr>
            <w:rFonts w:ascii="Times New Roman" w:eastAsia="宋体" w:hAnsi="Times New Roman" w:cs="Times New Roman"/>
            <w:b/>
            <w:bCs/>
            <w:sz w:val="22"/>
            <w:szCs w:val="22"/>
          </w:rPr>
          <w:t xml:space="preserve">5.3  </w:t>
        </w:r>
        <w:r w:rsidR="000A0ACA">
          <w:rPr>
            <w:rFonts w:ascii="Times New Roman" w:eastAsia="宋体" w:hAnsi="Times New Roman" w:cs="Times New Roman"/>
            <w:b/>
            <w:bCs/>
            <w:sz w:val="22"/>
            <w:szCs w:val="22"/>
          </w:rPr>
          <w:t>聚碳酸酯中空板</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_Toc8047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13</w:t>
        </w:r>
        <w:r w:rsidR="000A0ACA">
          <w:rPr>
            <w:rFonts w:ascii="Times New Roman" w:eastAsia="宋体" w:hAnsi="Times New Roman" w:cs="Times New Roman"/>
            <w:b/>
            <w:bCs/>
            <w:sz w:val="22"/>
            <w:szCs w:val="22"/>
          </w:rPr>
          <w:fldChar w:fldCharType="end"/>
        </w:r>
      </w:hyperlink>
    </w:p>
    <w:p w14:paraId="23BBB6A8" w14:textId="77777777" w:rsidR="005553EB"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25212" w:history="1">
        <w:r w:rsidR="000A0ACA">
          <w:rPr>
            <w:rFonts w:ascii="Times New Roman" w:eastAsia="宋体" w:hAnsi="Times New Roman" w:cs="Times New Roman"/>
            <w:b/>
            <w:bCs/>
            <w:sz w:val="22"/>
            <w:szCs w:val="22"/>
          </w:rPr>
          <w:t xml:space="preserve">5.4  </w:t>
        </w:r>
        <w:r w:rsidR="000A0ACA">
          <w:rPr>
            <w:rFonts w:ascii="Times New Roman" w:eastAsia="宋体" w:hAnsi="Times New Roman" w:cs="Times New Roman"/>
            <w:b/>
            <w:bCs/>
            <w:sz w:val="22"/>
            <w:szCs w:val="22"/>
          </w:rPr>
          <w:t>幕墙密封材料</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_Toc25212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15</w:t>
        </w:r>
        <w:r w:rsidR="000A0ACA">
          <w:rPr>
            <w:rFonts w:ascii="Times New Roman" w:eastAsia="宋体" w:hAnsi="Times New Roman" w:cs="Times New Roman"/>
            <w:b/>
            <w:bCs/>
            <w:sz w:val="22"/>
            <w:szCs w:val="22"/>
          </w:rPr>
          <w:fldChar w:fldCharType="end"/>
        </w:r>
      </w:hyperlink>
    </w:p>
    <w:p w14:paraId="735B2205"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32427" w:history="1">
        <w:r w:rsidR="000A0ACA">
          <w:rPr>
            <w:rFonts w:ascii="Times New Roman" w:eastAsia="宋体" w:hAnsi="Times New Roman" w:cs="Times New Roman"/>
            <w:sz w:val="24"/>
            <w:szCs w:val="36"/>
          </w:rPr>
          <w:t xml:space="preserve">6 </w:t>
        </w:r>
        <w:r w:rsidR="000A0ACA">
          <w:rPr>
            <w:rFonts w:ascii="Times New Roman" w:eastAsia="宋体" w:hAnsi="Times New Roman" w:cs="Times New Roman"/>
            <w:sz w:val="24"/>
            <w:szCs w:val="36"/>
          </w:rPr>
          <w:t>结构设计</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_Toc32427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16</w:t>
        </w:r>
        <w:r w:rsidR="000A0ACA">
          <w:rPr>
            <w:rFonts w:ascii="Times New Roman" w:eastAsia="宋体" w:hAnsi="Times New Roman" w:cs="Times New Roman"/>
            <w:sz w:val="24"/>
            <w:szCs w:val="24"/>
          </w:rPr>
          <w:fldChar w:fldCharType="end"/>
        </w:r>
      </w:hyperlink>
    </w:p>
    <w:p w14:paraId="0A35159A"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32396" w:history="1">
        <w:r w:rsidR="000A0ACA">
          <w:rPr>
            <w:rFonts w:ascii="Times New Roman" w:eastAsia="宋体" w:hAnsi="Times New Roman" w:cs="Times New Roman"/>
            <w:b/>
            <w:bCs/>
            <w:sz w:val="22"/>
            <w:szCs w:val="32"/>
          </w:rPr>
          <w:t xml:space="preserve">6.1  </w:t>
        </w:r>
        <w:r w:rsidR="000A0ACA">
          <w:rPr>
            <w:rFonts w:ascii="Times New Roman" w:eastAsia="宋体" w:hAnsi="Times New Roman" w:cs="Times New Roman"/>
            <w:b/>
            <w:bCs/>
            <w:sz w:val="22"/>
            <w:szCs w:val="32"/>
          </w:rPr>
          <w:t>一般规定</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_Toc32396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16</w:t>
        </w:r>
        <w:r w:rsidR="000A0ACA">
          <w:rPr>
            <w:rFonts w:ascii="Times New Roman" w:eastAsia="宋体" w:hAnsi="Times New Roman" w:cs="Times New Roman"/>
            <w:b/>
            <w:bCs/>
            <w:sz w:val="22"/>
            <w:szCs w:val="22"/>
          </w:rPr>
          <w:fldChar w:fldCharType="end"/>
        </w:r>
      </w:hyperlink>
    </w:p>
    <w:p w14:paraId="318A6B1F"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3393" w:history="1">
        <w:r w:rsidR="000A0ACA">
          <w:rPr>
            <w:rFonts w:ascii="Times New Roman" w:eastAsia="宋体" w:hAnsi="Times New Roman" w:cs="Times New Roman"/>
            <w:b/>
            <w:bCs/>
            <w:sz w:val="22"/>
            <w:szCs w:val="32"/>
          </w:rPr>
          <w:t xml:space="preserve">6.2  </w:t>
        </w:r>
        <w:r w:rsidR="000A0ACA">
          <w:rPr>
            <w:rFonts w:ascii="Times New Roman" w:eastAsia="宋体" w:hAnsi="Times New Roman" w:cs="Times New Roman"/>
            <w:b/>
            <w:bCs/>
            <w:sz w:val="22"/>
            <w:szCs w:val="32"/>
          </w:rPr>
          <w:t>荷载和作用</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_Toc13393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16</w:t>
        </w:r>
        <w:r w:rsidR="000A0ACA">
          <w:rPr>
            <w:rFonts w:ascii="Times New Roman" w:eastAsia="宋体" w:hAnsi="Times New Roman" w:cs="Times New Roman"/>
            <w:b/>
            <w:bCs/>
            <w:sz w:val="22"/>
            <w:szCs w:val="22"/>
          </w:rPr>
          <w:fldChar w:fldCharType="end"/>
        </w:r>
      </w:hyperlink>
    </w:p>
    <w:p w14:paraId="263C4441"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6838" w:history="1">
        <w:r w:rsidR="000A0ACA">
          <w:rPr>
            <w:rFonts w:ascii="Times New Roman" w:eastAsia="宋体" w:hAnsi="Times New Roman" w:cs="Times New Roman"/>
            <w:b/>
            <w:bCs/>
            <w:sz w:val="22"/>
            <w:szCs w:val="32"/>
          </w:rPr>
          <w:t xml:space="preserve">6.3  </w:t>
        </w:r>
        <w:r w:rsidR="000A0ACA">
          <w:rPr>
            <w:rFonts w:ascii="Times New Roman" w:eastAsia="宋体" w:hAnsi="Times New Roman" w:cs="Times New Roman"/>
            <w:b/>
            <w:bCs/>
            <w:sz w:val="22"/>
            <w:szCs w:val="32"/>
          </w:rPr>
          <w:t>压板、压块及扣盖</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_Toc6838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18</w:t>
        </w:r>
        <w:r w:rsidR="000A0ACA">
          <w:rPr>
            <w:rFonts w:ascii="Times New Roman" w:eastAsia="宋体" w:hAnsi="Times New Roman" w:cs="Times New Roman"/>
            <w:b/>
            <w:bCs/>
            <w:sz w:val="22"/>
            <w:szCs w:val="22"/>
          </w:rPr>
          <w:fldChar w:fldCharType="end"/>
        </w:r>
      </w:hyperlink>
    </w:p>
    <w:p w14:paraId="711329BB"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6297" w:history="1">
        <w:r w:rsidR="000A0ACA">
          <w:rPr>
            <w:rFonts w:ascii="Times New Roman" w:eastAsia="宋体" w:hAnsi="Times New Roman" w:cs="Times New Roman"/>
            <w:b/>
            <w:bCs/>
            <w:sz w:val="22"/>
            <w:szCs w:val="20"/>
          </w:rPr>
          <w:t xml:space="preserve">6.4  </w:t>
        </w:r>
        <w:r w:rsidR="000A0ACA">
          <w:rPr>
            <w:rFonts w:ascii="Times New Roman" w:eastAsia="宋体" w:hAnsi="Times New Roman" w:cs="Times New Roman"/>
            <w:b/>
            <w:bCs/>
            <w:sz w:val="22"/>
            <w:szCs w:val="20"/>
          </w:rPr>
          <w:t>结</w:t>
        </w:r>
        <w:r w:rsidR="000A0ACA">
          <w:rPr>
            <w:rFonts w:ascii="Times New Roman" w:eastAsia="宋体" w:hAnsi="Times New Roman" w:cs="Times New Roman" w:hint="eastAsia"/>
            <w:b/>
            <w:bCs/>
            <w:sz w:val="22"/>
            <w:szCs w:val="20"/>
          </w:rPr>
          <w:t xml:space="preserve"> </w:t>
        </w:r>
        <w:r w:rsidR="000A0ACA">
          <w:rPr>
            <w:rFonts w:ascii="Times New Roman" w:eastAsia="宋体" w:hAnsi="Times New Roman" w:cs="Times New Roman"/>
            <w:b/>
            <w:bCs/>
            <w:sz w:val="22"/>
            <w:szCs w:val="20"/>
          </w:rPr>
          <w:t>构</w:t>
        </w:r>
        <w:r w:rsidR="000A0ACA">
          <w:rPr>
            <w:rFonts w:ascii="Times New Roman" w:eastAsia="宋体" w:hAnsi="Times New Roman" w:cs="Times New Roman"/>
            <w:b/>
            <w:bCs/>
            <w:sz w:val="22"/>
            <w:szCs w:val="20"/>
          </w:rPr>
          <w:t xml:space="preserve"> </w:t>
        </w:r>
        <w:r w:rsidR="000A0ACA">
          <w:rPr>
            <w:rFonts w:ascii="Times New Roman" w:eastAsia="宋体" w:hAnsi="Times New Roman" w:cs="Times New Roman"/>
            <w:b/>
            <w:bCs/>
            <w:sz w:val="22"/>
            <w:szCs w:val="20"/>
          </w:rPr>
          <w:t>胶</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_Toc6297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19</w:t>
        </w:r>
        <w:r w:rsidR="000A0ACA">
          <w:rPr>
            <w:rFonts w:ascii="Times New Roman" w:eastAsia="宋体" w:hAnsi="Times New Roman" w:cs="Times New Roman"/>
            <w:b/>
            <w:bCs/>
            <w:sz w:val="22"/>
            <w:szCs w:val="22"/>
          </w:rPr>
          <w:fldChar w:fldCharType="end"/>
        </w:r>
      </w:hyperlink>
    </w:p>
    <w:p w14:paraId="0734ED03"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9480" w:history="1">
        <w:r w:rsidR="000A0ACA">
          <w:rPr>
            <w:rFonts w:ascii="Times New Roman" w:eastAsia="宋体" w:hAnsi="Times New Roman" w:cs="Times New Roman"/>
            <w:b/>
            <w:bCs/>
            <w:sz w:val="22"/>
            <w:szCs w:val="32"/>
          </w:rPr>
          <w:t xml:space="preserve">6.5  </w:t>
        </w:r>
        <w:r w:rsidR="000A0ACA">
          <w:rPr>
            <w:rFonts w:ascii="Times New Roman" w:eastAsia="宋体" w:hAnsi="Times New Roman" w:cs="Times New Roman"/>
            <w:b/>
            <w:bCs/>
            <w:sz w:val="22"/>
            <w:szCs w:val="32"/>
          </w:rPr>
          <w:t>隔</w:t>
        </w:r>
        <w:r w:rsidR="000A0ACA">
          <w:rPr>
            <w:rFonts w:ascii="Times New Roman" w:eastAsia="宋体" w:hAnsi="Times New Roman" w:cs="Times New Roman"/>
            <w:b/>
            <w:bCs/>
            <w:sz w:val="22"/>
            <w:szCs w:val="32"/>
          </w:rPr>
          <w:t xml:space="preserve"> </w:t>
        </w:r>
        <w:r w:rsidR="000A0ACA">
          <w:rPr>
            <w:rFonts w:ascii="Times New Roman" w:eastAsia="宋体" w:hAnsi="Times New Roman" w:cs="Times New Roman"/>
            <w:b/>
            <w:bCs/>
            <w:sz w:val="22"/>
            <w:szCs w:val="32"/>
          </w:rPr>
          <w:t>热</w:t>
        </w:r>
        <w:r w:rsidR="000A0ACA">
          <w:rPr>
            <w:rFonts w:ascii="Times New Roman" w:eastAsia="宋体" w:hAnsi="Times New Roman" w:cs="Times New Roman"/>
            <w:b/>
            <w:bCs/>
            <w:sz w:val="22"/>
            <w:szCs w:val="32"/>
          </w:rPr>
          <w:t xml:space="preserve"> </w:t>
        </w:r>
        <w:r w:rsidR="000A0ACA">
          <w:rPr>
            <w:rFonts w:ascii="Times New Roman" w:eastAsia="宋体" w:hAnsi="Times New Roman" w:cs="Times New Roman"/>
            <w:b/>
            <w:bCs/>
            <w:sz w:val="22"/>
            <w:szCs w:val="32"/>
          </w:rPr>
          <w:t>条</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_Toc29480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23</w:t>
        </w:r>
        <w:r w:rsidR="000A0ACA">
          <w:rPr>
            <w:rFonts w:ascii="Times New Roman" w:eastAsia="宋体" w:hAnsi="Times New Roman" w:cs="Times New Roman"/>
            <w:b/>
            <w:bCs/>
            <w:sz w:val="22"/>
            <w:szCs w:val="22"/>
          </w:rPr>
          <w:fldChar w:fldCharType="end"/>
        </w:r>
      </w:hyperlink>
    </w:p>
    <w:p w14:paraId="14754C28"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8806" w:history="1">
        <w:r w:rsidR="000A0ACA">
          <w:rPr>
            <w:rFonts w:ascii="Times New Roman" w:eastAsia="宋体" w:hAnsi="Times New Roman" w:cs="Times New Roman"/>
            <w:b/>
            <w:bCs/>
            <w:sz w:val="22"/>
            <w:szCs w:val="32"/>
          </w:rPr>
          <w:t xml:space="preserve">6.6  </w:t>
        </w:r>
        <w:r w:rsidR="000A0ACA">
          <w:rPr>
            <w:rFonts w:ascii="Times New Roman" w:eastAsia="宋体" w:hAnsi="Times New Roman" w:cs="Times New Roman"/>
            <w:b/>
            <w:bCs/>
            <w:sz w:val="22"/>
            <w:szCs w:val="32"/>
          </w:rPr>
          <w:t>紧固件连接</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_Toc28806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24</w:t>
        </w:r>
        <w:r w:rsidR="000A0ACA">
          <w:rPr>
            <w:rFonts w:ascii="Times New Roman" w:eastAsia="宋体" w:hAnsi="Times New Roman" w:cs="Times New Roman"/>
            <w:b/>
            <w:bCs/>
            <w:sz w:val="22"/>
            <w:szCs w:val="22"/>
          </w:rPr>
          <w:fldChar w:fldCharType="end"/>
        </w:r>
      </w:hyperlink>
    </w:p>
    <w:p w14:paraId="72F7599E"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9753" w:history="1">
        <w:r w:rsidR="000A0ACA">
          <w:rPr>
            <w:rFonts w:ascii="Times New Roman" w:eastAsia="宋体" w:hAnsi="Times New Roman" w:cs="Times New Roman"/>
            <w:b/>
            <w:bCs/>
            <w:sz w:val="22"/>
            <w:szCs w:val="32"/>
          </w:rPr>
          <w:t xml:space="preserve">6.7  </w:t>
        </w:r>
        <w:r w:rsidR="000A0ACA">
          <w:rPr>
            <w:rFonts w:ascii="Times New Roman" w:eastAsia="宋体" w:hAnsi="Times New Roman" w:cs="Times New Roman"/>
            <w:b/>
            <w:bCs/>
            <w:sz w:val="22"/>
            <w:szCs w:val="32"/>
          </w:rPr>
          <w:t>与主体结构连接</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_Toc29753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35</w:t>
        </w:r>
        <w:r w:rsidR="000A0ACA">
          <w:rPr>
            <w:rFonts w:ascii="Times New Roman" w:eastAsia="宋体" w:hAnsi="Times New Roman" w:cs="Times New Roman"/>
            <w:b/>
            <w:bCs/>
            <w:sz w:val="22"/>
            <w:szCs w:val="22"/>
          </w:rPr>
          <w:fldChar w:fldCharType="end"/>
        </w:r>
      </w:hyperlink>
    </w:p>
    <w:p w14:paraId="1636005B"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9691" w:history="1">
        <w:r w:rsidR="000A0ACA">
          <w:rPr>
            <w:rFonts w:ascii="Times New Roman" w:eastAsia="宋体" w:hAnsi="Times New Roman" w:cs="Times New Roman"/>
            <w:b/>
            <w:bCs/>
            <w:sz w:val="22"/>
            <w:szCs w:val="20"/>
          </w:rPr>
          <w:t xml:space="preserve">6.8  </w:t>
        </w:r>
        <w:r w:rsidR="000A0ACA">
          <w:rPr>
            <w:rFonts w:ascii="Times New Roman" w:eastAsia="宋体" w:hAnsi="Times New Roman" w:cs="Times New Roman"/>
            <w:b/>
            <w:bCs/>
            <w:sz w:val="22"/>
            <w:szCs w:val="20"/>
          </w:rPr>
          <w:t>构件和构件连接</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_Toc19691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37</w:t>
        </w:r>
        <w:r w:rsidR="000A0ACA">
          <w:rPr>
            <w:rFonts w:ascii="Times New Roman" w:eastAsia="宋体" w:hAnsi="Times New Roman" w:cs="Times New Roman"/>
            <w:b/>
            <w:bCs/>
            <w:sz w:val="22"/>
            <w:szCs w:val="22"/>
          </w:rPr>
          <w:fldChar w:fldCharType="end"/>
        </w:r>
      </w:hyperlink>
    </w:p>
    <w:p w14:paraId="30B86393"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0962" w:history="1">
        <w:r w:rsidR="000A0ACA">
          <w:rPr>
            <w:rFonts w:ascii="Times New Roman" w:eastAsia="宋体" w:hAnsi="Times New Roman" w:cs="Times New Roman"/>
            <w:b/>
            <w:bCs/>
            <w:sz w:val="22"/>
            <w:szCs w:val="32"/>
          </w:rPr>
          <w:t xml:space="preserve">6.9  </w:t>
        </w:r>
        <w:r w:rsidR="000A0ACA">
          <w:rPr>
            <w:rFonts w:ascii="Times New Roman" w:eastAsia="宋体" w:hAnsi="Times New Roman" w:cs="Times New Roman"/>
            <w:b/>
            <w:bCs/>
            <w:sz w:val="22"/>
            <w:szCs w:val="32"/>
          </w:rPr>
          <w:t>带竖向装饰翼的幕墙设计</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_Toc20962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38</w:t>
        </w:r>
        <w:r w:rsidR="000A0ACA">
          <w:rPr>
            <w:rFonts w:ascii="Times New Roman" w:eastAsia="宋体" w:hAnsi="Times New Roman" w:cs="Times New Roman"/>
            <w:b/>
            <w:bCs/>
            <w:sz w:val="22"/>
            <w:szCs w:val="22"/>
          </w:rPr>
          <w:fldChar w:fldCharType="end"/>
        </w:r>
      </w:hyperlink>
    </w:p>
    <w:p w14:paraId="2CD0C0F1" w14:textId="77777777" w:rsidR="005553EB"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9863" w:history="1">
        <w:r w:rsidR="000A0ACA">
          <w:rPr>
            <w:rFonts w:ascii="Times New Roman" w:eastAsia="宋体" w:hAnsi="Times New Roman" w:cs="Times New Roman"/>
            <w:b/>
            <w:bCs/>
            <w:sz w:val="22"/>
            <w:szCs w:val="32"/>
          </w:rPr>
          <w:t xml:space="preserve">6.10  </w:t>
        </w:r>
        <w:r w:rsidR="000A0ACA">
          <w:rPr>
            <w:rFonts w:ascii="Times New Roman" w:eastAsia="宋体" w:hAnsi="Times New Roman" w:cs="Times New Roman"/>
            <w:b/>
            <w:bCs/>
            <w:sz w:val="22"/>
            <w:szCs w:val="32"/>
          </w:rPr>
          <w:t>支撑系统设计</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_Toc9863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39</w:t>
        </w:r>
        <w:r w:rsidR="000A0ACA">
          <w:rPr>
            <w:rFonts w:ascii="Times New Roman" w:eastAsia="宋体" w:hAnsi="Times New Roman" w:cs="Times New Roman"/>
            <w:b/>
            <w:bCs/>
            <w:sz w:val="22"/>
            <w:szCs w:val="22"/>
          </w:rPr>
          <w:fldChar w:fldCharType="end"/>
        </w:r>
      </w:hyperlink>
    </w:p>
    <w:p w14:paraId="5F869C6A"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3050" w:history="1">
        <w:r w:rsidR="000A0ACA">
          <w:rPr>
            <w:rFonts w:ascii="Times New Roman" w:eastAsia="宋体" w:hAnsi="Times New Roman" w:cs="Times New Roman"/>
            <w:sz w:val="24"/>
            <w:szCs w:val="36"/>
          </w:rPr>
          <w:t xml:space="preserve">7  </w:t>
        </w:r>
        <w:r w:rsidR="000A0ACA">
          <w:rPr>
            <w:rFonts w:ascii="Times New Roman" w:eastAsia="宋体" w:hAnsi="Times New Roman" w:cs="Times New Roman"/>
            <w:sz w:val="24"/>
            <w:szCs w:val="36"/>
          </w:rPr>
          <w:t>安装施工</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_Toc3050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42</w:t>
        </w:r>
        <w:r w:rsidR="000A0ACA">
          <w:rPr>
            <w:rFonts w:ascii="Times New Roman" w:eastAsia="宋体" w:hAnsi="Times New Roman" w:cs="Times New Roman"/>
            <w:sz w:val="24"/>
            <w:szCs w:val="24"/>
          </w:rPr>
          <w:fldChar w:fldCharType="end"/>
        </w:r>
      </w:hyperlink>
    </w:p>
    <w:p w14:paraId="4A2B778F"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8432" w:history="1">
        <w:r w:rsidR="000A0ACA">
          <w:rPr>
            <w:rFonts w:ascii="Times New Roman" w:eastAsia="宋体" w:hAnsi="Times New Roman" w:cs="Times New Roman"/>
            <w:b/>
            <w:bCs/>
            <w:sz w:val="22"/>
            <w:szCs w:val="32"/>
          </w:rPr>
          <w:t xml:space="preserve">7.1  </w:t>
        </w:r>
        <w:r w:rsidR="000A0ACA">
          <w:rPr>
            <w:rFonts w:ascii="Times New Roman" w:eastAsia="宋体" w:hAnsi="Times New Roman" w:cs="Times New Roman"/>
            <w:b/>
            <w:bCs/>
            <w:sz w:val="22"/>
            <w:szCs w:val="32"/>
          </w:rPr>
          <w:t>一般规定</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_Toc18432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42</w:t>
        </w:r>
        <w:r w:rsidR="000A0ACA">
          <w:rPr>
            <w:rFonts w:ascii="Times New Roman" w:eastAsia="宋体" w:hAnsi="Times New Roman" w:cs="Times New Roman"/>
            <w:b/>
            <w:bCs/>
            <w:sz w:val="22"/>
            <w:szCs w:val="22"/>
          </w:rPr>
          <w:fldChar w:fldCharType="end"/>
        </w:r>
      </w:hyperlink>
    </w:p>
    <w:p w14:paraId="009675C1"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9564" w:history="1">
        <w:r w:rsidR="000A0ACA">
          <w:rPr>
            <w:rFonts w:ascii="Times New Roman" w:eastAsia="宋体" w:hAnsi="Times New Roman" w:cs="Times New Roman"/>
            <w:b/>
            <w:bCs/>
            <w:sz w:val="22"/>
            <w:szCs w:val="32"/>
          </w:rPr>
          <w:t xml:space="preserve">7.2  </w:t>
        </w:r>
        <w:r w:rsidR="000A0ACA">
          <w:rPr>
            <w:rFonts w:ascii="Times New Roman" w:eastAsia="宋体" w:hAnsi="Times New Roman" w:cs="Times New Roman"/>
            <w:b/>
            <w:bCs/>
            <w:sz w:val="22"/>
            <w:szCs w:val="32"/>
          </w:rPr>
          <w:t>施工准备</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_Toc19564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42</w:t>
        </w:r>
        <w:r w:rsidR="000A0ACA">
          <w:rPr>
            <w:rFonts w:ascii="Times New Roman" w:eastAsia="宋体" w:hAnsi="Times New Roman" w:cs="Times New Roman"/>
            <w:b/>
            <w:bCs/>
            <w:sz w:val="22"/>
            <w:szCs w:val="22"/>
          </w:rPr>
          <w:fldChar w:fldCharType="end"/>
        </w:r>
      </w:hyperlink>
    </w:p>
    <w:p w14:paraId="2730278F"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3758" w:history="1">
        <w:r w:rsidR="000A0ACA">
          <w:rPr>
            <w:rFonts w:ascii="Times New Roman" w:eastAsia="宋体" w:hAnsi="Times New Roman" w:cs="Times New Roman"/>
            <w:b/>
            <w:bCs/>
            <w:sz w:val="22"/>
            <w:szCs w:val="32"/>
          </w:rPr>
          <w:t xml:space="preserve">7.3  </w:t>
        </w:r>
        <w:r w:rsidR="000A0ACA">
          <w:rPr>
            <w:rFonts w:ascii="Times New Roman" w:eastAsia="宋体" w:hAnsi="Times New Roman" w:cs="Times New Roman"/>
            <w:b/>
            <w:bCs/>
            <w:sz w:val="22"/>
            <w:szCs w:val="32"/>
          </w:rPr>
          <w:t>幕墙安装</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_Toc23758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43</w:t>
        </w:r>
        <w:r w:rsidR="000A0ACA">
          <w:rPr>
            <w:rFonts w:ascii="Times New Roman" w:eastAsia="宋体" w:hAnsi="Times New Roman" w:cs="Times New Roman"/>
            <w:b/>
            <w:bCs/>
            <w:sz w:val="22"/>
            <w:szCs w:val="22"/>
          </w:rPr>
          <w:fldChar w:fldCharType="end"/>
        </w:r>
      </w:hyperlink>
    </w:p>
    <w:p w14:paraId="7D6A667F" w14:textId="77777777" w:rsidR="005553EB"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15272" w:history="1">
        <w:r w:rsidR="000A0ACA">
          <w:rPr>
            <w:rFonts w:ascii="Times New Roman" w:eastAsia="宋体" w:hAnsi="Times New Roman" w:cs="Times New Roman"/>
            <w:b/>
            <w:bCs/>
            <w:sz w:val="22"/>
            <w:szCs w:val="20"/>
          </w:rPr>
          <w:t xml:space="preserve">7.4  </w:t>
        </w:r>
        <w:r w:rsidR="000A0ACA">
          <w:rPr>
            <w:rFonts w:ascii="Times New Roman" w:eastAsia="宋体" w:hAnsi="Times New Roman" w:cs="Times New Roman"/>
            <w:b/>
            <w:bCs/>
            <w:sz w:val="22"/>
            <w:szCs w:val="20"/>
          </w:rPr>
          <w:t>安全规定</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_Toc15272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44</w:t>
        </w:r>
        <w:r w:rsidR="000A0ACA">
          <w:rPr>
            <w:rFonts w:ascii="Times New Roman" w:eastAsia="宋体" w:hAnsi="Times New Roman" w:cs="Times New Roman"/>
            <w:b/>
            <w:bCs/>
            <w:sz w:val="22"/>
            <w:szCs w:val="22"/>
          </w:rPr>
          <w:fldChar w:fldCharType="end"/>
        </w:r>
      </w:hyperlink>
    </w:p>
    <w:p w14:paraId="75EB21C3"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29772" w:history="1">
        <w:r w:rsidR="000A0ACA">
          <w:rPr>
            <w:rFonts w:ascii="Times New Roman" w:eastAsia="宋体" w:hAnsi="Times New Roman" w:cs="Times New Roman"/>
            <w:sz w:val="24"/>
            <w:szCs w:val="36"/>
          </w:rPr>
          <w:t xml:space="preserve">8  </w:t>
        </w:r>
        <w:r w:rsidR="000A0ACA">
          <w:rPr>
            <w:rFonts w:ascii="Times New Roman" w:eastAsia="宋体" w:hAnsi="Times New Roman" w:cs="Times New Roman"/>
            <w:sz w:val="24"/>
            <w:szCs w:val="36"/>
          </w:rPr>
          <w:t>工程验收</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_Toc29772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45</w:t>
        </w:r>
        <w:r w:rsidR="000A0ACA">
          <w:rPr>
            <w:rFonts w:ascii="Times New Roman" w:eastAsia="宋体" w:hAnsi="Times New Roman" w:cs="Times New Roman"/>
            <w:sz w:val="24"/>
            <w:szCs w:val="24"/>
          </w:rPr>
          <w:fldChar w:fldCharType="end"/>
        </w:r>
      </w:hyperlink>
    </w:p>
    <w:p w14:paraId="587B3597"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31546" w:history="1">
        <w:r w:rsidR="000A0ACA">
          <w:rPr>
            <w:rFonts w:ascii="Times New Roman" w:eastAsia="宋体" w:hAnsi="Times New Roman" w:cs="Times New Roman"/>
            <w:b/>
            <w:bCs/>
            <w:sz w:val="22"/>
            <w:szCs w:val="20"/>
          </w:rPr>
          <w:t xml:space="preserve">8.1  </w:t>
        </w:r>
        <w:r w:rsidR="000A0ACA">
          <w:rPr>
            <w:rFonts w:ascii="Times New Roman" w:eastAsia="宋体" w:hAnsi="Times New Roman" w:cs="Times New Roman"/>
            <w:b/>
            <w:bCs/>
            <w:sz w:val="22"/>
            <w:szCs w:val="20"/>
          </w:rPr>
          <w:t>一般规定</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_Toc31546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45</w:t>
        </w:r>
        <w:r w:rsidR="000A0ACA">
          <w:rPr>
            <w:rFonts w:ascii="Times New Roman" w:eastAsia="宋体" w:hAnsi="Times New Roman" w:cs="Times New Roman"/>
            <w:b/>
            <w:bCs/>
            <w:sz w:val="22"/>
            <w:szCs w:val="22"/>
          </w:rPr>
          <w:fldChar w:fldCharType="end"/>
        </w:r>
      </w:hyperlink>
    </w:p>
    <w:p w14:paraId="09C3D686" w14:textId="77777777" w:rsidR="005553EB"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654" w:history="1">
        <w:r w:rsidR="000A0ACA">
          <w:rPr>
            <w:rFonts w:ascii="Times New Roman" w:eastAsia="宋体" w:hAnsi="Times New Roman" w:cs="Times New Roman"/>
            <w:b/>
            <w:bCs/>
            <w:sz w:val="22"/>
            <w:szCs w:val="32"/>
          </w:rPr>
          <w:t xml:space="preserve">8.2  </w:t>
        </w:r>
        <w:r w:rsidR="000A0ACA">
          <w:rPr>
            <w:rFonts w:ascii="Times New Roman" w:eastAsia="宋体" w:hAnsi="Times New Roman" w:cs="Times New Roman"/>
            <w:b/>
            <w:bCs/>
            <w:sz w:val="22"/>
            <w:szCs w:val="32"/>
          </w:rPr>
          <w:t>主控项目</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_Toc654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46</w:t>
        </w:r>
        <w:r w:rsidR="000A0ACA">
          <w:rPr>
            <w:rFonts w:ascii="Times New Roman" w:eastAsia="宋体" w:hAnsi="Times New Roman" w:cs="Times New Roman"/>
            <w:b/>
            <w:bCs/>
            <w:sz w:val="22"/>
            <w:szCs w:val="22"/>
          </w:rPr>
          <w:fldChar w:fldCharType="end"/>
        </w:r>
      </w:hyperlink>
    </w:p>
    <w:p w14:paraId="39097F0A" w14:textId="77777777" w:rsidR="005553EB"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19502" w:history="1">
        <w:r w:rsidR="000A0ACA">
          <w:rPr>
            <w:rFonts w:ascii="Times New Roman" w:eastAsia="宋体" w:hAnsi="Times New Roman" w:cs="Times New Roman"/>
            <w:b/>
            <w:bCs/>
            <w:sz w:val="22"/>
            <w:szCs w:val="20"/>
          </w:rPr>
          <w:t xml:space="preserve">8.3  </w:t>
        </w:r>
        <w:r w:rsidR="000A0ACA">
          <w:rPr>
            <w:rFonts w:ascii="Times New Roman" w:eastAsia="宋体" w:hAnsi="Times New Roman" w:cs="Times New Roman"/>
            <w:b/>
            <w:bCs/>
            <w:sz w:val="22"/>
            <w:szCs w:val="20"/>
          </w:rPr>
          <w:t>一般项目</w:t>
        </w:r>
        <w:r w:rsidR="000A0ACA">
          <w:rPr>
            <w:rFonts w:ascii="Times New Roman" w:eastAsia="宋体" w:hAnsi="Times New Roman" w:cs="Times New Roman"/>
            <w:b/>
            <w:bCs/>
            <w:sz w:val="22"/>
            <w:szCs w:val="22"/>
          </w:rPr>
          <w:tab/>
        </w:r>
        <w:r w:rsidR="000A0ACA">
          <w:rPr>
            <w:rFonts w:ascii="Times New Roman" w:eastAsia="宋体" w:hAnsi="Times New Roman" w:cs="Times New Roman"/>
            <w:b/>
            <w:bCs/>
            <w:sz w:val="22"/>
            <w:szCs w:val="22"/>
          </w:rPr>
          <w:fldChar w:fldCharType="begin"/>
        </w:r>
        <w:r w:rsidR="000A0ACA">
          <w:rPr>
            <w:rFonts w:ascii="Times New Roman" w:eastAsia="宋体" w:hAnsi="Times New Roman" w:cs="Times New Roman"/>
            <w:b/>
            <w:bCs/>
            <w:sz w:val="22"/>
            <w:szCs w:val="22"/>
          </w:rPr>
          <w:instrText xml:space="preserve"> PAGEREF _Toc19502 \h </w:instrText>
        </w:r>
        <w:r w:rsidR="000A0ACA">
          <w:rPr>
            <w:rFonts w:ascii="Times New Roman" w:eastAsia="宋体" w:hAnsi="Times New Roman" w:cs="Times New Roman"/>
            <w:b/>
            <w:bCs/>
            <w:sz w:val="22"/>
            <w:szCs w:val="22"/>
          </w:rPr>
        </w:r>
        <w:r w:rsidR="000A0ACA">
          <w:rPr>
            <w:rFonts w:ascii="Times New Roman" w:eastAsia="宋体" w:hAnsi="Times New Roman" w:cs="Times New Roman"/>
            <w:b/>
            <w:bCs/>
            <w:sz w:val="22"/>
            <w:szCs w:val="22"/>
          </w:rPr>
          <w:fldChar w:fldCharType="separate"/>
        </w:r>
        <w:r w:rsidR="000A0ACA">
          <w:rPr>
            <w:rFonts w:ascii="Times New Roman" w:eastAsia="宋体" w:hAnsi="Times New Roman" w:cs="Times New Roman"/>
            <w:b/>
            <w:bCs/>
            <w:sz w:val="22"/>
            <w:szCs w:val="22"/>
          </w:rPr>
          <w:t>46</w:t>
        </w:r>
        <w:r w:rsidR="000A0ACA">
          <w:rPr>
            <w:rFonts w:ascii="Times New Roman" w:eastAsia="宋体" w:hAnsi="Times New Roman" w:cs="Times New Roman"/>
            <w:b/>
            <w:bCs/>
            <w:sz w:val="22"/>
            <w:szCs w:val="22"/>
          </w:rPr>
          <w:fldChar w:fldCharType="end"/>
        </w:r>
      </w:hyperlink>
    </w:p>
    <w:p w14:paraId="3C5B6A7D"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29867" w:history="1">
        <w:r w:rsidR="000A0ACA">
          <w:rPr>
            <w:rFonts w:ascii="Times New Roman" w:eastAsia="宋体" w:hAnsi="Times New Roman" w:cs="Times New Roman"/>
            <w:sz w:val="24"/>
            <w:szCs w:val="36"/>
          </w:rPr>
          <w:t xml:space="preserve">9  </w:t>
        </w:r>
        <w:r w:rsidR="000A0ACA">
          <w:rPr>
            <w:rFonts w:ascii="Times New Roman" w:eastAsia="宋体" w:hAnsi="Times New Roman" w:cs="Times New Roman"/>
            <w:sz w:val="24"/>
            <w:szCs w:val="36"/>
          </w:rPr>
          <w:t>维</w:t>
        </w:r>
        <w:r w:rsidR="000A0ACA">
          <w:rPr>
            <w:rFonts w:ascii="Times New Roman" w:eastAsia="宋体" w:hAnsi="Times New Roman" w:cs="Times New Roman" w:hint="eastAsia"/>
            <w:sz w:val="24"/>
            <w:szCs w:val="36"/>
          </w:rPr>
          <w:t xml:space="preserve">    </w:t>
        </w:r>
        <w:r w:rsidR="000A0ACA">
          <w:rPr>
            <w:rFonts w:ascii="Times New Roman" w:eastAsia="宋体" w:hAnsi="Times New Roman" w:cs="Times New Roman"/>
            <w:sz w:val="24"/>
            <w:szCs w:val="36"/>
          </w:rPr>
          <w:t>护</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_Toc29867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48</w:t>
        </w:r>
        <w:r w:rsidR="000A0ACA">
          <w:rPr>
            <w:rFonts w:ascii="Times New Roman" w:eastAsia="宋体" w:hAnsi="Times New Roman" w:cs="Times New Roman"/>
            <w:sz w:val="24"/>
            <w:szCs w:val="24"/>
          </w:rPr>
          <w:fldChar w:fldCharType="end"/>
        </w:r>
      </w:hyperlink>
    </w:p>
    <w:p w14:paraId="1A111EAB" w14:textId="77777777" w:rsidR="005553EB"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16008" w:history="1">
        <w:r w:rsidR="000A0ACA">
          <w:rPr>
            <w:rFonts w:ascii="Times New Roman" w:eastAsia="宋体" w:hAnsi="Times New Roman" w:cs="Times New Roman"/>
            <w:b/>
            <w:bCs/>
            <w:sz w:val="24"/>
            <w:szCs w:val="36"/>
          </w:rPr>
          <w:t xml:space="preserve">9.1  </w:t>
        </w:r>
        <w:r w:rsidR="000A0ACA">
          <w:rPr>
            <w:rFonts w:ascii="Times New Roman" w:eastAsia="宋体" w:hAnsi="Times New Roman" w:cs="Times New Roman"/>
            <w:b/>
            <w:bCs/>
            <w:sz w:val="24"/>
            <w:szCs w:val="36"/>
          </w:rPr>
          <w:t>一般规定</w:t>
        </w:r>
        <w:r w:rsidR="000A0ACA">
          <w:rPr>
            <w:rFonts w:ascii="Times New Roman" w:eastAsia="宋体" w:hAnsi="Times New Roman" w:cs="Times New Roman"/>
            <w:b/>
            <w:bCs/>
            <w:sz w:val="24"/>
            <w:szCs w:val="24"/>
          </w:rPr>
          <w:tab/>
        </w:r>
        <w:r w:rsidR="000A0ACA">
          <w:rPr>
            <w:rFonts w:ascii="Times New Roman" w:eastAsia="宋体" w:hAnsi="Times New Roman" w:cs="Times New Roman"/>
            <w:b/>
            <w:bCs/>
            <w:sz w:val="24"/>
            <w:szCs w:val="24"/>
          </w:rPr>
          <w:fldChar w:fldCharType="begin"/>
        </w:r>
        <w:r w:rsidR="000A0ACA">
          <w:rPr>
            <w:rFonts w:ascii="Times New Roman" w:eastAsia="宋体" w:hAnsi="Times New Roman" w:cs="Times New Roman"/>
            <w:b/>
            <w:bCs/>
            <w:sz w:val="24"/>
            <w:szCs w:val="24"/>
          </w:rPr>
          <w:instrText xml:space="preserve"> PAGEREF _Toc16008 \h </w:instrText>
        </w:r>
        <w:r w:rsidR="000A0ACA">
          <w:rPr>
            <w:rFonts w:ascii="Times New Roman" w:eastAsia="宋体" w:hAnsi="Times New Roman" w:cs="Times New Roman"/>
            <w:b/>
            <w:bCs/>
            <w:sz w:val="24"/>
            <w:szCs w:val="24"/>
          </w:rPr>
        </w:r>
        <w:r w:rsidR="000A0ACA">
          <w:rPr>
            <w:rFonts w:ascii="Times New Roman" w:eastAsia="宋体" w:hAnsi="Times New Roman" w:cs="Times New Roman"/>
            <w:b/>
            <w:bCs/>
            <w:sz w:val="24"/>
            <w:szCs w:val="24"/>
          </w:rPr>
          <w:fldChar w:fldCharType="separate"/>
        </w:r>
        <w:r w:rsidR="000A0ACA">
          <w:rPr>
            <w:rFonts w:ascii="Times New Roman" w:eastAsia="宋体" w:hAnsi="Times New Roman" w:cs="Times New Roman"/>
            <w:b/>
            <w:bCs/>
            <w:sz w:val="24"/>
            <w:szCs w:val="24"/>
          </w:rPr>
          <w:t>48</w:t>
        </w:r>
        <w:r w:rsidR="000A0ACA">
          <w:rPr>
            <w:rFonts w:ascii="Times New Roman" w:eastAsia="宋体" w:hAnsi="Times New Roman" w:cs="Times New Roman"/>
            <w:b/>
            <w:bCs/>
            <w:sz w:val="24"/>
            <w:szCs w:val="24"/>
          </w:rPr>
          <w:fldChar w:fldCharType="end"/>
        </w:r>
      </w:hyperlink>
    </w:p>
    <w:p w14:paraId="1DD2571F" w14:textId="77777777" w:rsidR="005553EB"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23713" w:history="1">
        <w:r w:rsidR="000A0ACA">
          <w:rPr>
            <w:rFonts w:ascii="Times New Roman" w:eastAsia="宋体" w:hAnsi="Times New Roman" w:cs="Times New Roman"/>
            <w:b/>
            <w:bCs/>
            <w:sz w:val="24"/>
            <w:szCs w:val="36"/>
          </w:rPr>
          <w:t xml:space="preserve">9.2  </w:t>
        </w:r>
        <w:r w:rsidR="000A0ACA">
          <w:rPr>
            <w:rFonts w:ascii="Times New Roman" w:eastAsia="宋体" w:hAnsi="Times New Roman" w:cs="Times New Roman"/>
            <w:b/>
            <w:bCs/>
            <w:sz w:val="24"/>
            <w:szCs w:val="36"/>
          </w:rPr>
          <w:t>检查与维修</w:t>
        </w:r>
        <w:r w:rsidR="000A0ACA">
          <w:rPr>
            <w:rFonts w:ascii="Times New Roman" w:eastAsia="宋体" w:hAnsi="Times New Roman" w:cs="Times New Roman"/>
            <w:b/>
            <w:bCs/>
            <w:sz w:val="24"/>
            <w:szCs w:val="24"/>
          </w:rPr>
          <w:tab/>
        </w:r>
        <w:r w:rsidR="000A0ACA">
          <w:rPr>
            <w:rFonts w:ascii="Times New Roman" w:eastAsia="宋体" w:hAnsi="Times New Roman" w:cs="Times New Roman"/>
            <w:b/>
            <w:bCs/>
            <w:sz w:val="24"/>
            <w:szCs w:val="24"/>
          </w:rPr>
          <w:fldChar w:fldCharType="begin"/>
        </w:r>
        <w:r w:rsidR="000A0ACA">
          <w:rPr>
            <w:rFonts w:ascii="Times New Roman" w:eastAsia="宋体" w:hAnsi="Times New Roman" w:cs="Times New Roman"/>
            <w:b/>
            <w:bCs/>
            <w:sz w:val="24"/>
            <w:szCs w:val="24"/>
          </w:rPr>
          <w:instrText xml:space="preserve"> PAGEREF _Toc23713 \h </w:instrText>
        </w:r>
        <w:r w:rsidR="000A0ACA">
          <w:rPr>
            <w:rFonts w:ascii="Times New Roman" w:eastAsia="宋体" w:hAnsi="Times New Roman" w:cs="Times New Roman"/>
            <w:b/>
            <w:bCs/>
            <w:sz w:val="24"/>
            <w:szCs w:val="24"/>
          </w:rPr>
        </w:r>
        <w:r w:rsidR="000A0ACA">
          <w:rPr>
            <w:rFonts w:ascii="Times New Roman" w:eastAsia="宋体" w:hAnsi="Times New Roman" w:cs="Times New Roman"/>
            <w:b/>
            <w:bCs/>
            <w:sz w:val="24"/>
            <w:szCs w:val="24"/>
          </w:rPr>
          <w:fldChar w:fldCharType="separate"/>
        </w:r>
        <w:r w:rsidR="000A0ACA">
          <w:rPr>
            <w:rFonts w:ascii="Times New Roman" w:eastAsia="宋体" w:hAnsi="Times New Roman" w:cs="Times New Roman"/>
            <w:b/>
            <w:bCs/>
            <w:sz w:val="24"/>
            <w:szCs w:val="24"/>
          </w:rPr>
          <w:t>48</w:t>
        </w:r>
        <w:r w:rsidR="000A0ACA">
          <w:rPr>
            <w:rFonts w:ascii="Times New Roman" w:eastAsia="宋体" w:hAnsi="Times New Roman" w:cs="Times New Roman"/>
            <w:b/>
            <w:bCs/>
            <w:sz w:val="24"/>
            <w:szCs w:val="24"/>
          </w:rPr>
          <w:fldChar w:fldCharType="end"/>
        </w:r>
      </w:hyperlink>
    </w:p>
    <w:p w14:paraId="2965014D" w14:textId="77777777" w:rsidR="005553EB"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32314" w:history="1">
        <w:r w:rsidR="000A0ACA">
          <w:rPr>
            <w:rFonts w:ascii="Times New Roman" w:eastAsia="宋体" w:hAnsi="Times New Roman" w:cs="Times New Roman"/>
            <w:b/>
            <w:bCs/>
            <w:sz w:val="24"/>
            <w:szCs w:val="36"/>
          </w:rPr>
          <w:t xml:space="preserve">9.3  </w:t>
        </w:r>
        <w:r w:rsidR="000A0ACA">
          <w:rPr>
            <w:rFonts w:ascii="Times New Roman" w:eastAsia="宋体" w:hAnsi="Times New Roman" w:cs="Times New Roman"/>
            <w:b/>
            <w:bCs/>
            <w:sz w:val="24"/>
            <w:szCs w:val="36"/>
          </w:rPr>
          <w:t>清洁与维护</w:t>
        </w:r>
        <w:r w:rsidR="000A0ACA">
          <w:rPr>
            <w:rFonts w:ascii="Times New Roman" w:eastAsia="宋体" w:hAnsi="Times New Roman" w:cs="Times New Roman"/>
            <w:b/>
            <w:bCs/>
            <w:sz w:val="24"/>
            <w:szCs w:val="24"/>
          </w:rPr>
          <w:tab/>
        </w:r>
        <w:r w:rsidR="000A0ACA">
          <w:rPr>
            <w:rFonts w:ascii="Times New Roman" w:eastAsia="宋体" w:hAnsi="Times New Roman" w:cs="Times New Roman"/>
            <w:b/>
            <w:bCs/>
            <w:sz w:val="24"/>
            <w:szCs w:val="24"/>
          </w:rPr>
          <w:fldChar w:fldCharType="begin"/>
        </w:r>
        <w:r w:rsidR="000A0ACA">
          <w:rPr>
            <w:rFonts w:ascii="Times New Roman" w:eastAsia="宋体" w:hAnsi="Times New Roman" w:cs="Times New Roman"/>
            <w:b/>
            <w:bCs/>
            <w:sz w:val="24"/>
            <w:szCs w:val="24"/>
          </w:rPr>
          <w:instrText xml:space="preserve"> PAGEREF _Toc32314 \h </w:instrText>
        </w:r>
        <w:r w:rsidR="000A0ACA">
          <w:rPr>
            <w:rFonts w:ascii="Times New Roman" w:eastAsia="宋体" w:hAnsi="Times New Roman" w:cs="Times New Roman"/>
            <w:b/>
            <w:bCs/>
            <w:sz w:val="24"/>
            <w:szCs w:val="24"/>
          </w:rPr>
        </w:r>
        <w:r w:rsidR="000A0ACA">
          <w:rPr>
            <w:rFonts w:ascii="Times New Roman" w:eastAsia="宋体" w:hAnsi="Times New Roman" w:cs="Times New Roman"/>
            <w:b/>
            <w:bCs/>
            <w:sz w:val="24"/>
            <w:szCs w:val="24"/>
          </w:rPr>
          <w:fldChar w:fldCharType="separate"/>
        </w:r>
        <w:r w:rsidR="000A0ACA">
          <w:rPr>
            <w:rFonts w:ascii="Times New Roman" w:eastAsia="宋体" w:hAnsi="Times New Roman" w:cs="Times New Roman"/>
            <w:b/>
            <w:bCs/>
            <w:sz w:val="24"/>
            <w:szCs w:val="24"/>
          </w:rPr>
          <w:t>49</w:t>
        </w:r>
        <w:r w:rsidR="000A0ACA">
          <w:rPr>
            <w:rFonts w:ascii="Times New Roman" w:eastAsia="宋体" w:hAnsi="Times New Roman" w:cs="Times New Roman"/>
            <w:b/>
            <w:bCs/>
            <w:sz w:val="24"/>
            <w:szCs w:val="24"/>
          </w:rPr>
          <w:fldChar w:fldCharType="end"/>
        </w:r>
      </w:hyperlink>
    </w:p>
    <w:p w14:paraId="22EFB3ED"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6389" w:history="1">
        <w:r w:rsidR="000A0ACA">
          <w:rPr>
            <w:rFonts w:ascii="Times New Roman" w:eastAsia="宋体" w:hAnsi="Times New Roman" w:cs="Times New Roman"/>
            <w:sz w:val="24"/>
            <w:szCs w:val="36"/>
          </w:rPr>
          <w:t>附录</w:t>
        </w:r>
        <w:r w:rsidR="000A0ACA">
          <w:rPr>
            <w:rFonts w:ascii="Times New Roman" w:eastAsia="宋体" w:hAnsi="Times New Roman" w:cs="Times New Roman"/>
            <w:sz w:val="24"/>
            <w:szCs w:val="36"/>
          </w:rPr>
          <w:t xml:space="preserve">A  </w:t>
        </w:r>
        <w:r w:rsidR="000A0ACA">
          <w:rPr>
            <w:rFonts w:ascii="Times New Roman" w:eastAsia="宋体" w:hAnsi="Times New Roman" w:cs="Times New Roman"/>
            <w:sz w:val="24"/>
            <w:szCs w:val="36"/>
          </w:rPr>
          <w:t>聚碳酸酯中空板传热系数参数表</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_Toc6389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51</w:t>
        </w:r>
        <w:r w:rsidR="000A0ACA">
          <w:rPr>
            <w:rFonts w:ascii="Times New Roman" w:eastAsia="宋体" w:hAnsi="Times New Roman" w:cs="Times New Roman"/>
            <w:sz w:val="24"/>
            <w:szCs w:val="24"/>
          </w:rPr>
          <w:fldChar w:fldCharType="end"/>
        </w:r>
      </w:hyperlink>
    </w:p>
    <w:p w14:paraId="60D6537A"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12446" w:history="1">
        <w:r w:rsidR="000A0ACA">
          <w:rPr>
            <w:rFonts w:ascii="Times New Roman" w:eastAsia="宋体" w:hAnsi="Times New Roman" w:cs="Times New Roman"/>
            <w:sz w:val="24"/>
            <w:szCs w:val="36"/>
          </w:rPr>
          <w:t>附录</w:t>
        </w:r>
        <w:r w:rsidR="000A0ACA">
          <w:rPr>
            <w:rFonts w:ascii="Times New Roman" w:eastAsia="宋体" w:hAnsi="Times New Roman" w:cs="Times New Roman"/>
            <w:sz w:val="24"/>
            <w:szCs w:val="36"/>
          </w:rPr>
          <w:t xml:space="preserve">B  </w:t>
        </w:r>
        <w:r w:rsidR="000A0ACA">
          <w:rPr>
            <w:rFonts w:ascii="Times New Roman" w:eastAsia="宋体" w:hAnsi="Times New Roman" w:cs="Times New Roman"/>
            <w:sz w:val="24"/>
            <w:szCs w:val="36"/>
          </w:rPr>
          <w:t>常用聚碳酸酯板幕墙样式的热工性能</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_Toc12446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52</w:t>
        </w:r>
        <w:r w:rsidR="000A0ACA">
          <w:rPr>
            <w:rFonts w:ascii="Times New Roman" w:eastAsia="宋体" w:hAnsi="Times New Roman" w:cs="Times New Roman"/>
            <w:sz w:val="24"/>
            <w:szCs w:val="24"/>
          </w:rPr>
          <w:fldChar w:fldCharType="end"/>
        </w:r>
      </w:hyperlink>
    </w:p>
    <w:p w14:paraId="194D5AFF"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16065" w:history="1">
        <w:r w:rsidR="000A0ACA">
          <w:rPr>
            <w:rFonts w:ascii="Times New Roman" w:eastAsia="宋体" w:hAnsi="Times New Roman" w:cs="Times New Roman"/>
            <w:sz w:val="24"/>
            <w:szCs w:val="36"/>
          </w:rPr>
          <w:t>用词说明</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_Toc16065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53</w:t>
        </w:r>
        <w:r w:rsidR="000A0ACA">
          <w:rPr>
            <w:rFonts w:ascii="Times New Roman" w:eastAsia="宋体" w:hAnsi="Times New Roman" w:cs="Times New Roman"/>
            <w:sz w:val="24"/>
            <w:szCs w:val="24"/>
          </w:rPr>
          <w:fldChar w:fldCharType="end"/>
        </w:r>
      </w:hyperlink>
    </w:p>
    <w:p w14:paraId="47A89CC9"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32"/>
        </w:rPr>
      </w:pPr>
      <w:hyperlink w:anchor="_Toc12015" w:history="1">
        <w:r w:rsidR="000A0ACA">
          <w:rPr>
            <w:rFonts w:ascii="Times New Roman" w:eastAsia="宋体" w:hAnsi="Times New Roman" w:cs="Times New Roman"/>
            <w:sz w:val="24"/>
            <w:szCs w:val="36"/>
          </w:rPr>
          <w:t>引用标准名录</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_Toc12015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5</w:t>
        </w:r>
        <w:r w:rsidR="000A0ACA">
          <w:rPr>
            <w:rFonts w:ascii="Times New Roman" w:eastAsia="宋体" w:hAnsi="Times New Roman" w:cs="Times New Roman" w:hint="eastAsia"/>
            <w:sz w:val="24"/>
            <w:szCs w:val="24"/>
          </w:rPr>
          <w:t>4</w:t>
        </w:r>
        <w:r w:rsidR="000A0ACA">
          <w:rPr>
            <w:rFonts w:ascii="Times New Roman" w:eastAsia="宋体" w:hAnsi="Times New Roman" w:cs="Times New Roman"/>
            <w:sz w:val="24"/>
            <w:szCs w:val="24"/>
          </w:rPr>
          <w:fldChar w:fldCharType="end"/>
        </w:r>
      </w:hyperlink>
    </w:p>
    <w:p w14:paraId="2A93B50B" w14:textId="77777777" w:rsidR="005553EB" w:rsidRDefault="00000000">
      <w:pPr>
        <w:pStyle w:val="TOC1"/>
        <w:tabs>
          <w:tab w:val="clear" w:pos="480"/>
          <w:tab w:val="clear" w:pos="8296"/>
          <w:tab w:val="right" w:leader="dot" w:pos="8306"/>
        </w:tabs>
        <w:rPr>
          <w:rFonts w:ascii="Times New Roman" w:eastAsia="宋体" w:hAnsi="Times New Roman" w:cs="Times New Roman"/>
          <w:sz w:val="24"/>
          <w:szCs w:val="32"/>
        </w:rPr>
      </w:pPr>
      <w:hyperlink w:anchor="_Toc12015" w:history="1">
        <w:r w:rsidR="000A0ACA">
          <w:rPr>
            <w:rFonts w:ascii="Times New Roman" w:eastAsia="宋体" w:hAnsi="Times New Roman" w:cs="Times New Roman" w:hint="eastAsia"/>
            <w:sz w:val="24"/>
            <w:szCs w:val="36"/>
          </w:rPr>
          <w:t>附：条文说明</w:t>
        </w:r>
        <w:r w:rsidR="000A0ACA">
          <w:rPr>
            <w:rFonts w:ascii="Times New Roman" w:eastAsia="宋体" w:hAnsi="Times New Roman" w:cs="Times New Roman"/>
            <w:sz w:val="24"/>
            <w:szCs w:val="24"/>
          </w:rPr>
          <w:tab/>
        </w:r>
        <w:r w:rsidR="000A0ACA">
          <w:rPr>
            <w:rFonts w:ascii="Times New Roman" w:eastAsia="宋体" w:hAnsi="Times New Roman" w:cs="Times New Roman"/>
            <w:sz w:val="24"/>
            <w:szCs w:val="24"/>
          </w:rPr>
          <w:fldChar w:fldCharType="begin"/>
        </w:r>
        <w:r w:rsidR="000A0ACA">
          <w:rPr>
            <w:rFonts w:ascii="Times New Roman" w:eastAsia="宋体" w:hAnsi="Times New Roman" w:cs="Times New Roman"/>
            <w:sz w:val="24"/>
            <w:szCs w:val="24"/>
          </w:rPr>
          <w:instrText xml:space="preserve"> PAGEREF _Toc12015 \h </w:instrText>
        </w:r>
        <w:r w:rsidR="000A0ACA">
          <w:rPr>
            <w:rFonts w:ascii="Times New Roman" w:eastAsia="宋体" w:hAnsi="Times New Roman" w:cs="Times New Roman"/>
            <w:sz w:val="24"/>
            <w:szCs w:val="24"/>
          </w:rPr>
        </w:r>
        <w:r w:rsidR="000A0ACA">
          <w:rPr>
            <w:rFonts w:ascii="Times New Roman" w:eastAsia="宋体" w:hAnsi="Times New Roman" w:cs="Times New Roman"/>
            <w:sz w:val="24"/>
            <w:szCs w:val="24"/>
          </w:rPr>
          <w:fldChar w:fldCharType="separate"/>
        </w:r>
        <w:r w:rsidR="000A0ACA">
          <w:rPr>
            <w:rFonts w:ascii="Times New Roman" w:eastAsia="宋体" w:hAnsi="Times New Roman" w:cs="Times New Roman"/>
            <w:sz w:val="24"/>
            <w:szCs w:val="24"/>
          </w:rPr>
          <w:t>5</w:t>
        </w:r>
        <w:r w:rsidR="000A0ACA">
          <w:rPr>
            <w:rFonts w:ascii="Times New Roman" w:eastAsia="宋体" w:hAnsi="Times New Roman" w:cs="Times New Roman" w:hint="eastAsia"/>
            <w:sz w:val="24"/>
            <w:szCs w:val="24"/>
          </w:rPr>
          <w:t>8</w:t>
        </w:r>
        <w:r w:rsidR="000A0ACA">
          <w:rPr>
            <w:rFonts w:ascii="Times New Roman" w:eastAsia="宋体" w:hAnsi="Times New Roman" w:cs="Times New Roman"/>
            <w:sz w:val="24"/>
            <w:szCs w:val="24"/>
          </w:rPr>
          <w:fldChar w:fldCharType="end"/>
        </w:r>
      </w:hyperlink>
    </w:p>
    <w:p w14:paraId="7F9541A8" w14:textId="77777777" w:rsidR="005553EB" w:rsidRDefault="005553EB"/>
    <w:p w14:paraId="1C04C1FE" w14:textId="77777777" w:rsidR="005553EB" w:rsidRDefault="005553EB"/>
    <w:p w14:paraId="7D92FFC4" w14:textId="77777777" w:rsidR="005553EB" w:rsidRDefault="005553EB">
      <w:pPr>
        <w:pStyle w:val="TOC2"/>
        <w:tabs>
          <w:tab w:val="clear" w:pos="8302"/>
          <w:tab w:val="right" w:leader="dot" w:pos="8306"/>
        </w:tabs>
        <w:ind w:left="420"/>
      </w:pPr>
    </w:p>
    <w:p w14:paraId="0B6B01E2" w14:textId="77777777" w:rsidR="005553EB" w:rsidRDefault="000A0ACA">
      <w:pPr>
        <w:snapToGrid w:val="0"/>
        <w:jc w:val="center"/>
        <w:rPr>
          <w:rFonts w:ascii="宋体" w:eastAsia="宋体" w:hAnsi="宋体" w:cs="宋体"/>
          <w:szCs w:val="24"/>
        </w:rPr>
        <w:sectPr w:rsidR="005553EB">
          <w:footerReference w:type="default" r:id="rId14"/>
          <w:footerReference w:type="first" r:id="rId15"/>
          <w:pgSz w:w="11906" w:h="16838"/>
          <w:pgMar w:top="1440" w:right="1800" w:bottom="1440" w:left="1800" w:header="851" w:footer="992" w:gutter="0"/>
          <w:cols w:space="425"/>
          <w:titlePg/>
          <w:docGrid w:type="lines" w:linePitch="312"/>
        </w:sectPr>
      </w:pPr>
      <w:r>
        <w:rPr>
          <w:rFonts w:ascii="宋体" w:eastAsia="宋体" w:hAnsi="宋体" w:cs="宋体" w:hint="eastAsia"/>
          <w:szCs w:val="24"/>
        </w:rPr>
        <w:fldChar w:fldCharType="end"/>
      </w:r>
    </w:p>
    <w:p w14:paraId="2334025C" w14:textId="77777777" w:rsidR="005553EB" w:rsidRPr="00932EA5" w:rsidRDefault="000A0ACA">
      <w:pPr>
        <w:snapToGrid w:val="0"/>
        <w:jc w:val="center"/>
        <w:rPr>
          <w:rFonts w:ascii="Times New Roman" w:eastAsia="仿宋" w:hAnsi="Times New Roman" w:cs="Times New Roman"/>
          <w:b/>
          <w:sz w:val="30"/>
          <w:szCs w:val="30"/>
        </w:rPr>
      </w:pPr>
      <w:r w:rsidRPr="00932EA5">
        <w:rPr>
          <w:rFonts w:ascii="Times New Roman" w:eastAsia="仿宋" w:hAnsi="Times New Roman" w:cs="Times New Roman"/>
          <w:b/>
          <w:sz w:val="30"/>
          <w:szCs w:val="30"/>
        </w:rPr>
        <w:lastRenderedPageBreak/>
        <w:t>Contents</w:t>
      </w:r>
    </w:p>
    <w:p w14:paraId="1D4B534C" w14:textId="77777777" w:rsidR="005553EB" w:rsidRPr="00932EA5" w:rsidRDefault="005553EB">
      <w:pPr>
        <w:snapToGrid w:val="0"/>
        <w:jc w:val="center"/>
        <w:rPr>
          <w:rFonts w:ascii="Times New Roman" w:eastAsia="仿宋" w:hAnsi="Times New Roman" w:cs="Times New Roman"/>
          <w:b/>
          <w:sz w:val="30"/>
          <w:szCs w:val="30"/>
        </w:rPr>
      </w:pPr>
    </w:p>
    <w:p w14:paraId="6DC75636" w14:textId="77777777" w:rsidR="005553EB" w:rsidRPr="00932EA5" w:rsidRDefault="000A0ACA">
      <w:pPr>
        <w:pStyle w:val="TOC1"/>
        <w:tabs>
          <w:tab w:val="clear" w:pos="480"/>
          <w:tab w:val="clear" w:pos="8296"/>
          <w:tab w:val="right" w:leader="dot" w:pos="8306"/>
        </w:tabs>
        <w:rPr>
          <w:rFonts w:ascii="Times New Roman" w:eastAsia="宋体" w:hAnsi="Times New Roman" w:cs="Times New Roman"/>
          <w:sz w:val="24"/>
          <w:szCs w:val="24"/>
        </w:rPr>
      </w:pPr>
      <w:r w:rsidRPr="00932EA5">
        <w:rPr>
          <w:rFonts w:ascii="宋体" w:eastAsia="宋体" w:hAnsi="宋体" w:cs="宋体" w:hint="eastAsia"/>
          <w:sz w:val="24"/>
          <w:szCs w:val="24"/>
        </w:rPr>
        <w:fldChar w:fldCharType="begin"/>
      </w:r>
      <w:r w:rsidRPr="00932EA5">
        <w:rPr>
          <w:rFonts w:ascii="宋体" w:eastAsia="宋体" w:hAnsi="宋体" w:cs="宋体" w:hint="eastAsia"/>
          <w:sz w:val="24"/>
          <w:szCs w:val="24"/>
        </w:rPr>
        <w:instrText xml:space="preserve"> TOC \o "1-2" \h \z \u </w:instrText>
      </w:r>
      <w:r w:rsidRPr="00932EA5">
        <w:rPr>
          <w:rFonts w:ascii="宋体" w:eastAsia="宋体" w:hAnsi="宋体" w:cs="宋体" w:hint="eastAsia"/>
          <w:sz w:val="24"/>
          <w:szCs w:val="24"/>
        </w:rPr>
        <w:fldChar w:fldCharType="separate"/>
      </w:r>
      <w:hyperlink w:anchor="_Toc19873" w:history="1">
        <w:r w:rsidRPr="00932EA5">
          <w:rPr>
            <w:rFonts w:ascii="Times New Roman" w:eastAsia="宋体" w:hAnsi="Times New Roman" w:cs="Times New Roman"/>
            <w:sz w:val="24"/>
            <w:szCs w:val="36"/>
          </w:rPr>
          <w:t>1 General provisions</w:t>
        </w:r>
        <w:r w:rsidRPr="00932EA5">
          <w:rPr>
            <w:rFonts w:ascii="Times New Roman" w:eastAsia="宋体" w:hAnsi="Times New Roman" w:cs="Times New Roman"/>
            <w:sz w:val="24"/>
            <w:szCs w:val="24"/>
          </w:rPr>
          <w:tab/>
        </w:r>
        <w:r w:rsidRPr="00932EA5">
          <w:rPr>
            <w:rFonts w:ascii="Times New Roman" w:eastAsia="宋体" w:hAnsi="Times New Roman" w:cs="Times New Roman"/>
            <w:sz w:val="24"/>
            <w:szCs w:val="24"/>
          </w:rPr>
          <w:fldChar w:fldCharType="begin"/>
        </w:r>
        <w:r w:rsidRPr="00932EA5">
          <w:rPr>
            <w:rFonts w:ascii="Times New Roman" w:eastAsia="宋体" w:hAnsi="Times New Roman" w:cs="Times New Roman"/>
            <w:sz w:val="24"/>
            <w:szCs w:val="24"/>
          </w:rPr>
          <w:instrText xml:space="preserve"> PAGEREF _Toc19873 \h </w:instrText>
        </w:r>
        <w:r w:rsidRPr="00932EA5">
          <w:rPr>
            <w:rFonts w:ascii="Times New Roman" w:eastAsia="宋体" w:hAnsi="Times New Roman" w:cs="Times New Roman"/>
            <w:sz w:val="24"/>
            <w:szCs w:val="24"/>
          </w:rPr>
        </w:r>
        <w:r w:rsidRPr="00932EA5">
          <w:rPr>
            <w:rFonts w:ascii="Times New Roman" w:eastAsia="宋体" w:hAnsi="Times New Roman" w:cs="Times New Roman"/>
            <w:sz w:val="24"/>
            <w:szCs w:val="24"/>
          </w:rPr>
          <w:fldChar w:fldCharType="separate"/>
        </w:r>
        <w:r w:rsidRPr="00932EA5">
          <w:rPr>
            <w:rFonts w:ascii="Times New Roman" w:eastAsia="宋体" w:hAnsi="Times New Roman" w:cs="Times New Roman"/>
            <w:sz w:val="24"/>
            <w:szCs w:val="24"/>
          </w:rPr>
          <w:t>1</w:t>
        </w:r>
        <w:r w:rsidRPr="00932EA5">
          <w:rPr>
            <w:rFonts w:ascii="Times New Roman" w:eastAsia="宋体" w:hAnsi="Times New Roman" w:cs="Times New Roman"/>
            <w:sz w:val="24"/>
            <w:szCs w:val="24"/>
          </w:rPr>
          <w:fldChar w:fldCharType="end"/>
        </w:r>
      </w:hyperlink>
    </w:p>
    <w:p w14:paraId="13433A06" w14:textId="77777777"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31148" w:history="1">
        <w:r w:rsidR="000A0ACA" w:rsidRPr="00932EA5">
          <w:rPr>
            <w:rFonts w:ascii="Times New Roman" w:eastAsia="宋体" w:hAnsi="Times New Roman" w:cs="Times New Roman"/>
            <w:sz w:val="24"/>
            <w:szCs w:val="36"/>
          </w:rPr>
          <w:t>2 Terms</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_Toc31148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2</w:t>
        </w:r>
        <w:r w:rsidR="000A0ACA" w:rsidRPr="00932EA5">
          <w:rPr>
            <w:rFonts w:ascii="Times New Roman" w:eastAsia="宋体" w:hAnsi="Times New Roman" w:cs="Times New Roman"/>
            <w:sz w:val="24"/>
            <w:szCs w:val="24"/>
          </w:rPr>
          <w:fldChar w:fldCharType="end"/>
        </w:r>
      </w:hyperlink>
    </w:p>
    <w:p w14:paraId="1515BAF2" w14:textId="237FAE82"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24262" w:history="1">
        <w:r w:rsidR="000A0ACA" w:rsidRPr="00932EA5">
          <w:rPr>
            <w:rFonts w:ascii="Times New Roman" w:eastAsia="宋体" w:hAnsi="Times New Roman" w:cs="Times New Roman"/>
            <w:sz w:val="24"/>
            <w:szCs w:val="36"/>
          </w:rPr>
          <w:t xml:space="preserve">3 </w:t>
        </w:r>
        <w:r w:rsidR="00E85E30" w:rsidRPr="00932EA5">
          <w:rPr>
            <w:rFonts w:ascii="Times New Roman" w:eastAsia="宋体" w:hAnsi="Times New Roman" w:cs="Times New Roman" w:hint="eastAsia"/>
            <w:sz w:val="24"/>
            <w:szCs w:val="36"/>
          </w:rPr>
          <w:t>Material</w:t>
        </w:r>
        <w:r w:rsidR="00E85E30" w:rsidRPr="00932EA5">
          <w:rPr>
            <w:rFonts w:ascii="Times New Roman" w:eastAsia="宋体" w:hAnsi="Times New Roman" w:cs="Times New Roman"/>
            <w:sz w:val="24"/>
            <w:szCs w:val="36"/>
          </w:rPr>
          <w:t>s</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_Toc24262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3</w:t>
        </w:r>
        <w:r w:rsidR="000A0ACA" w:rsidRPr="00932EA5">
          <w:rPr>
            <w:rFonts w:ascii="Times New Roman" w:eastAsia="宋体" w:hAnsi="Times New Roman" w:cs="Times New Roman"/>
            <w:sz w:val="24"/>
            <w:szCs w:val="24"/>
          </w:rPr>
          <w:fldChar w:fldCharType="end"/>
        </w:r>
      </w:hyperlink>
    </w:p>
    <w:p w14:paraId="7DB18351" w14:textId="7E0E04CE"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9509" w:history="1">
        <w:r w:rsidR="000A0ACA" w:rsidRPr="00932EA5">
          <w:rPr>
            <w:rFonts w:ascii="Times New Roman" w:eastAsia="宋体" w:hAnsi="Times New Roman" w:cs="Times New Roman"/>
            <w:b/>
            <w:bCs/>
            <w:sz w:val="22"/>
            <w:szCs w:val="22"/>
          </w:rPr>
          <w:t xml:space="preserve">3.1  </w:t>
        </w:r>
        <w:r w:rsidR="00E85E30" w:rsidRPr="00932EA5">
          <w:rPr>
            <w:rFonts w:ascii="Times New Roman" w:eastAsia="宋体" w:hAnsi="Times New Roman" w:cs="Times New Roman" w:hint="eastAsia"/>
            <w:b/>
            <w:bCs/>
            <w:sz w:val="22"/>
            <w:szCs w:val="22"/>
          </w:rPr>
          <w:t>General</w:t>
        </w:r>
        <w:r w:rsidR="00E85E30" w:rsidRPr="00932EA5">
          <w:rPr>
            <w:rFonts w:ascii="Times New Roman" w:eastAsia="宋体" w:hAnsi="Times New Roman" w:cs="Times New Roman"/>
            <w:b/>
            <w:bCs/>
            <w:sz w:val="22"/>
            <w:szCs w:val="22"/>
          </w:rPr>
          <w:t xml:space="preserve"> requirement</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_Toc19509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3</w:t>
        </w:r>
        <w:r w:rsidR="000A0ACA" w:rsidRPr="00932EA5">
          <w:rPr>
            <w:rFonts w:ascii="Times New Roman" w:eastAsia="宋体" w:hAnsi="Times New Roman" w:cs="Times New Roman"/>
            <w:b/>
            <w:bCs/>
            <w:sz w:val="22"/>
            <w:szCs w:val="22"/>
          </w:rPr>
          <w:fldChar w:fldCharType="end"/>
        </w:r>
      </w:hyperlink>
    </w:p>
    <w:p w14:paraId="1E07BD7A" w14:textId="0A50ADE2"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5695" w:history="1">
        <w:r w:rsidR="000A0ACA" w:rsidRPr="00932EA5">
          <w:rPr>
            <w:rFonts w:ascii="Times New Roman" w:eastAsia="宋体" w:hAnsi="Times New Roman" w:cs="Times New Roman"/>
            <w:b/>
            <w:bCs/>
            <w:sz w:val="22"/>
            <w:szCs w:val="22"/>
          </w:rPr>
          <w:t xml:space="preserve">3.2  </w:t>
        </w:r>
        <w:r w:rsidR="00E85E30" w:rsidRPr="00932EA5">
          <w:rPr>
            <w:rFonts w:ascii="Times New Roman" w:eastAsia="宋体" w:hAnsi="Times New Roman" w:cs="Times New Roman" w:hint="eastAsia"/>
            <w:b/>
            <w:bCs/>
            <w:sz w:val="22"/>
            <w:szCs w:val="22"/>
          </w:rPr>
          <w:t>A</w:t>
        </w:r>
        <w:r w:rsidR="00E85E30" w:rsidRPr="00932EA5">
          <w:rPr>
            <w:rFonts w:ascii="Times New Roman" w:eastAsia="宋体" w:hAnsi="Times New Roman" w:cs="Times New Roman"/>
            <w:b/>
            <w:bCs/>
            <w:sz w:val="22"/>
            <w:szCs w:val="22"/>
          </w:rPr>
          <w:t>luminium alloy profile</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_Toc25695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3</w:t>
        </w:r>
        <w:r w:rsidR="000A0ACA" w:rsidRPr="00932EA5">
          <w:rPr>
            <w:rFonts w:ascii="Times New Roman" w:eastAsia="宋体" w:hAnsi="Times New Roman" w:cs="Times New Roman"/>
            <w:b/>
            <w:bCs/>
            <w:sz w:val="22"/>
            <w:szCs w:val="22"/>
          </w:rPr>
          <w:fldChar w:fldCharType="end"/>
        </w:r>
      </w:hyperlink>
    </w:p>
    <w:p w14:paraId="29FCBF53" w14:textId="5D2234E9"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5743" w:history="1">
        <w:r w:rsidR="000A0ACA" w:rsidRPr="00932EA5">
          <w:rPr>
            <w:rFonts w:ascii="Times New Roman" w:eastAsia="宋体" w:hAnsi="Times New Roman" w:cs="Times New Roman"/>
            <w:b/>
            <w:bCs/>
            <w:sz w:val="22"/>
            <w:szCs w:val="22"/>
          </w:rPr>
          <w:t xml:space="preserve">3.3  </w:t>
        </w:r>
        <w:r w:rsidR="00E85E30" w:rsidRPr="00932EA5">
          <w:rPr>
            <w:rFonts w:ascii="Times New Roman" w:eastAsia="宋体" w:hAnsi="Times New Roman" w:cs="Times New Roman" w:hint="eastAsia"/>
            <w:b/>
            <w:bCs/>
            <w:sz w:val="22"/>
            <w:szCs w:val="22"/>
          </w:rPr>
          <w:t>Ma</w:t>
        </w:r>
        <w:r w:rsidR="00E85E30" w:rsidRPr="00932EA5">
          <w:rPr>
            <w:rFonts w:ascii="Times New Roman" w:eastAsia="宋体" w:hAnsi="Times New Roman" w:cs="Times New Roman"/>
            <w:b/>
            <w:bCs/>
            <w:sz w:val="22"/>
            <w:szCs w:val="22"/>
          </w:rPr>
          <w:t>terial properties</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_Toc5743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4</w:t>
        </w:r>
        <w:r w:rsidR="000A0ACA" w:rsidRPr="00932EA5">
          <w:rPr>
            <w:rFonts w:ascii="Times New Roman" w:eastAsia="宋体" w:hAnsi="Times New Roman" w:cs="Times New Roman"/>
            <w:b/>
            <w:bCs/>
            <w:sz w:val="22"/>
            <w:szCs w:val="22"/>
          </w:rPr>
          <w:fldChar w:fldCharType="end"/>
        </w:r>
      </w:hyperlink>
    </w:p>
    <w:p w14:paraId="60448A00" w14:textId="4346E60B" w:rsidR="005553EB" w:rsidRPr="00932EA5"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31943" w:history="1">
        <w:r w:rsidR="000A0ACA" w:rsidRPr="00932EA5">
          <w:rPr>
            <w:rFonts w:ascii="Times New Roman" w:eastAsia="宋体" w:hAnsi="Times New Roman" w:cs="Times New Roman"/>
            <w:b/>
            <w:bCs/>
            <w:sz w:val="22"/>
            <w:szCs w:val="22"/>
          </w:rPr>
          <w:t xml:space="preserve">3.4  </w:t>
        </w:r>
        <w:r w:rsidR="00E85E30" w:rsidRPr="00932EA5">
          <w:rPr>
            <w:rFonts w:ascii="Times New Roman" w:eastAsia="宋体" w:hAnsi="Times New Roman" w:cs="Times New Roman" w:hint="eastAsia"/>
            <w:b/>
            <w:bCs/>
            <w:sz w:val="22"/>
            <w:szCs w:val="22"/>
          </w:rPr>
          <w:t>S</w:t>
        </w:r>
        <w:r w:rsidR="00E85E30" w:rsidRPr="00932EA5">
          <w:rPr>
            <w:rFonts w:ascii="Times New Roman" w:eastAsia="宋体" w:hAnsi="Times New Roman" w:cs="Times New Roman"/>
            <w:b/>
            <w:bCs/>
            <w:sz w:val="22"/>
            <w:szCs w:val="22"/>
          </w:rPr>
          <w:t>ealant</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_Toc31943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6</w:t>
        </w:r>
        <w:r w:rsidR="000A0ACA" w:rsidRPr="00932EA5">
          <w:rPr>
            <w:rFonts w:ascii="Times New Roman" w:eastAsia="宋体" w:hAnsi="Times New Roman" w:cs="Times New Roman"/>
            <w:b/>
            <w:bCs/>
            <w:sz w:val="22"/>
            <w:szCs w:val="22"/>
          </w:rPr>
          <w:fldChar w:fldCharType="end"/>
        </w:r>
      </w:hyperlink>
    </w:p>
    <w:p w14:paraId="406EFA57" w14:textId="75DAEC75"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20374" w:history="1">
        <w:r w:rsidR="000A0ACA" w:rsidRPr="00932EA5">
          <w:rPr>
            <w:rFonts w:ascii="Times New Roman" w:eastAsia="宋体" w:hAnsi="Times New Roman" w:cs="Times New Roman"/>
            <w:sz w:val="24"/>
            <w:szCs w:val="36"/>
          </w:rPr>
          <w:t xml:space="preserve">4 </w:t>
        </w:r>
        <w:r w:rsidR="00E85E30" w:rsidRPr="00932EA5">
          <w:rPr>
            <w:rFonts w:ascii="Times New Roman" w:eastAsia="宋体" w:hAnsi="Times New Roman" w:cs="Times New Roman" w:hint="eastAsia"/>
            <w:sz w:val="24"/>
            <w:szCs w:val="36"/>
          </w:rPr>
          <w:t>A</w:t>
        </w:r>
        <w:r w:rsidR="00E85E30" w:rsidRPr="00932EA5">
          <w:rPr>
            <w:rFonts w:ascii="Times New Roman" w:eastAsia="宋体" w:hAnsi="Times New Roman" w:cs="Times New Roman"/>
            <w:sz w:val="24"/>
            <w:szCs w:val="36"/>
          </w:rPr>
          <w:t>rchitecture design</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_Toc20374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7</w:t>
        </w:r>
        <w:r w:rsidR="000A0ACA" w:rsidRPr="00932EA5">
          <w:rPr>
            <w:rFonts w:ascii="Times New Roman" w:eastAsia="宋体" w:hAnsi="Times New Roman" w:cs="Times New Roman"/>
            <w:sz w:val="24"/>
            <w:szCs w:val="24"/>
          </w:rPr>
          <w:fldChar w:fldCharType="end"/>
        </w:r>
      </w:hyperlink>
    </w:p>
    <w:p w14:paraId="7C86BB5C" w14:textId="6FCB7200"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7281" w:history="1">
        <w:r w:rsidR="000A0ACA" w:rsidRPr="00932EA5">
          <w:rPr>
            <w:rFonts w:ascii="Times New Roman" w:eastAsia="宋体" w:hAnsi="Times New Roman" w:cs="Times New Roman"/>
            <w:b/>
            <w:bCs/>
            <w:sz w:val="22"/>
            <w:szCs w:val="22"/>
          </w:rPr>
          <w:t xml:space="preserve">4.1  </w:t>
        </w:r>
        <w:r w:rsidR="00E85E30" w:rsidRPr="00932EA5">
          <w:rPr>
            <w:rFonts w:ascii="Times New Roman" w:eastAsia="宋体" w:hAnsi="Times New Roman" w:cs="Times New Roman"/>
            <w:b/>
            <w:bCs/>
            <w:sz w:val="22"/>
            <w:szCs w:val="22"/>
          </w:rPr>
          <w:t>General requirement</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_Toc27281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7</w:t>
        </w:r>
        <w:r w:rsidR="000A0ACA" w:rsidRPr="00932EA5">
          <w:rPr>
            <w:rFonts w:ascii="Times New Roman" w:eastAsia="宋体" w:hAnsi="Times New Roman" w:cs="Times New Roman"/>
            <w:b/>
            <w:bCs/>
            <w:sz w:val="22"/>
            <w:szCs w:val="22"/>
          </w:rPr>
          <w:fldChar w:fldCharType="end"/>
        </w:r>
      </w:hyperlink>
    </w:p>
    <w:p w14:paraId="57CEBDDE" w14:textId="3025CC3A"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4505" w:history="1">
        <w:r w:rsidR="000A0ACA" w:rsidRPr="00932EA5">
          <w:rPr>
            <w:rFonts w:ascii="Times New Roman" w:eastAsia="宋体" w:hAnsi="Times New Roman" w:cs="Times New Roman"/>
            <w:b/>
            <w:bCs/>
            <w:sz w:val="22"/>
            <w:szCs w:val="22"/>
          </w:rPr>
          <w:t xml:space="preserve">4.2  </w:t>
        </w:r>
        <w:r w:rsidR="006A5B3C" w:rsidRPr="00932EA5">
          <w:rPr>
            <w:rFonts w:ascii="Times New Roman" w:eastAsia="宋体" w:hAnsi="Times New Roman" w:cs="Times New Roman"/>
            <w:b/>
            <w:bCs/>
            <w:sz w:val="22"/>
            <w:szCs w:val="22"/>
          </w:rPr>
          <w:t>Details</w:t>
        </w:r>
        <w:r w:rsidR="00E85E30" w:rsidRPr="00932EA5">
          <w:rPr>
            <w:rFonts w:ascii="Times New Roman" w:eastAsia="宋体" w:hAnsi="Times New Roman" w:cs="Times New Roman"/>
            <w:b/>
            <w:bCs/>
            <w:sz w:val="22"/>
            <w:szCs w:val="22"/>
          </w:rPr>
          <w:t xml:space="preserve"> design</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_Toc14505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7</w:t>
        </w:r>
        <w:r w:rsidR="000A0ACA" w:rsidRPr="00932EA5">
          <w:rPr>
            <w:rFonts w:ascii="Times New Roman" w:eastAsia="宋体" w:hAnsi="Times New Roman" w:cs="Times New Roman"/>
            <w:b/>
            <w:bCs/>
            <w:sz w:val="22"/>
            <w:szCs w:val="22"/>
          </w:rPr>
          <w:fldChar w:fldCharType="end"/>
        </w:r>
      </w:hyperlink>
    </w:p>
    <w:p w14:paraId="3156DAD2" w14:textId="59DDD85B"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4926" w:history="1">
        <w:r w:rsidR="000A0ACA" w:rsidRPr="00932EA5">
          <w:rPr>
            <w:rFonts w:ascii="Times New Roman" w:eastAsia="宋体" w:hAnsi="Times New Roman" w:cs="Times New Roman"/>
            <w:b/>
            <w:bCs/>
            <w:sz w:val="22"/>
            <w:szCs w:val="22"/>
          </w:rPr>
          <w:t xml:space="preserve">4.3  </w:t>
        </w:r>
        <w:r w:rsidR="00E85E30" w:rsidRPr="00932EA5">
          <w:rPr>
            <w:rFonts w:ascii="Times New Roman" w:eastAsia="宋体" w:hAnsi="Times New Roman" w:cs="Times New Roman" w:hint="eastAsia"/>
            <w:b/>
            <w:bCs/>
            <w:sz w:val="22"/>
            <w:szCs w:val="22"/>
          </w:rPr>
          <w:t>P</w:t>
        </w:r>
        <w:r w:rsidR="00E85E30" w:rsidRPr="00932EA5">
          <w:rPr>
            <w:rFonts w:ascii="Times New Roman" w:eastAsia="宋体" w:hAnsi="Times New Roman" w:cs="Times New Roman"/>
            <w:b/>
            <w:bCs/>
            <w:sz w:val="22"/>
            <w:szCs w:val="22"/>
          </w:rPr>
          <w:t>erformance design</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_Toc24926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9</w:t>
        </w:r>
        <w:r w:rsidR="000A0ACA" w:rsidRPr="00932EA5">
          <w:rPr>
            <w:rFonts w:ascii="Times New Roman" w:eastAsia="宋体" w:hAnsi="Times New Roman" w:cs="Times New Roman"/>
            <w:b/>
            <w:bCs/>
            <w:sz w:val="22"/>
            <w:szCs w:val="22"/>
          </w:rPr>
          <w:fldChar w:fldCharType="end"/>
        </w:r>
      </w:hyperlink>
    </w:p>
    <w:p w14:paraId="6C1576B7" w14:textId="75E88ACC" w:rsidR="005553EB" w:rsidRPr="00932EA5"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17141" w:history="1">
        <w:r w:rsidR="000A0ACA" w:rsidRPr="00932EA5">
          <w:rPr>
            <w:rFonts w:ascii="Times New Roman" w:eastAsia="宋体" w:hAnsi="Times New Roman" w:cs="Times New Roman"/>
            <w:b/>
            <w:bCs/>
            <w:sz w:val="22"/>
            <w:szCs w:val="22"/>
          </w:rPr>
          <w:t xml:space="preserve">4.4  </w:t>
        </w:r>
        <w:r w:rsidR="00E85E30" w:rsidRPr="00932EA5">
          <w:rPr>
            <w:rFonts w:ascii="Times New Roman" w:eastAsia="宋体" w:hAnsi="Times New Roman" w:cs="Times New Roman" w:hint="eastAsia"/>
            <w:b/>
            <w:bCs/>
            <w:sz w:val="22"/>
            <w:szCs w:val="22"/>
          </w:rPr>
          <w:t>S</w:t>
        </w:r>
        <w:r w:rsidR="00E85E30" w:rsidRPr="00932EA5">
          <w:rPr>
            <w:rFonts w:ascii="Times New Roman" w:eastAsia="宋体" w:hAnsi="Times New Roman" w:cs="Times New Roman"/>
            <w:b/>
            <w:bCs/>
            <w:sz w:val="22"/>
            <w:szCs w:val="22"/>
          </w:rPr>
          <w:t>afty requirement</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_Toc17141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11</w:t>
        </w:r>
        <w:r w:rsidR="000A0ACA" w:rsidRPr="00932EA5">
          <w:rPr>
            <w:rFonts w:ascii="Times New Roman" w:eastAsia="宋体" w:hAnsi="Times New Roman" w:cs="Times New Roman"/>
            <w:b/>
            <w:bCs/>
            <w:sz w:val="22"/>
            <w:szCs w:val="22"/>
          </w:rPr>
          <w:fldChar w:fldCharType="end"/>
        </w:r>
      </w:hyperlink>
    </w:p>
    <w:p w14:paraId="0E782ED0" w14:textId="430CB3EF"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3322" w:history="1">
        <w:r w:rsidR="000A0ACA" w:rsidRPr="00932EA5">
          <w:rPr>
            <w:rFonts w:ascii="Times New Roman" w:eastAsia="宋体" w:hAnsi="Times New Roman" w:cs="Times New Roman"/>
            <w:sz w:val="24"/>
            <w:szCs w:val="36"/>
          </w:rPr>
          <w:t xml:space="preserve">5 </w:t>
        </w:r>
        <w:r w:rsidR="00E85E30" w:rsidRPr="00932EA5">
          <w:rPr>
            <w:rFonts w:ascii="Times New Roman" w:eastAsia="宋体" w:hAnsi="Times New Roman" w:cs="Times New Roman" w:hint="eastAsia"/>
            <w:sz w:val="24"/>
            <w:szCs w:val="36"/>
          </w:rPr>
          <w:t>M</w:t>
        </w:r>
        <w:r w:rsidR="00E85E30" w:rsidRPr="00932EA5">
          <w:rPr>
            <w:rFonts w:ascii="Times New Roman" w:eastAsia="宋体" w:hAnsi="Times New Roman" w:cs="Times New Roman"/>
            <w:sz w:val="24"/>
            <w:szCs w:val="36"/>
          </w:rPr>
          <w:t>achining</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_Toc3322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12</w:t>
        </w:r>
        <w:r w:rsidR="000A0ACA" w:rsidRPr="00932EA5">
          <w:rPr>
            <w:rFonts w:ascii="Times New Roman" w:eastAsia="宋体" w:hAnsi="Times New Roman" w:cs="Times New Roman"/>
            <w:sz w:val="24"/>
            <w:szCs w:val="24"/>
          </w:rPr>
          <w:fldChar w:fldCharType="end"/>
        </w:r>
      </w:hyperlink>
    </w:p>
    <w:p w14:paraId="33A89D6E" w14:textId="635E0DF3"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7361" w:history="1">
        <w:r w:rsidR="000A0ACA" w:rsidRPr="00932EA5">
          <w:rPr>
            <w:rFonts w:ascii="Times New Roman" w:eastAsia="宋体" w:hAnsi="Times New Roman" w:cs="Times New Roman"/>
            <w:b/>
            <w:bCs/>
            <w:sz w:val="22"/>
            <w:szCs w:val="22"/>
          </w:rPr>
          <w:t xml:space="preserve">5.1  </w:t>
        </w:r>
        <w:r w:rsidR="00E85E30" w:rsidRPr="00932EA5">
          <w:rPr>
            <w:rFonts w:ascii="Times New Roman" w:eastAsia="宋体" w:hAnsi="Times New Roman" w:cs="Times New Roman"/>
            <w:b/>
            <w:bCs/>
            <w:sz w:val="22"/>
            <w:szCs w:val="22"/>
          </w:rPr>
          <w:t>General requirement</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_Toc7361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12</w:t>
        </w:r>
        <w:r w:rsidR="000A0ACA" w:rsidRPr="00932EA5">
          <w:rPr>
            <w:rFonts w:ascii="Times New Roman" w:eastAsia="宋体" w:hAnsi="Times New Roman" w:cs="Times New Roman"/>
            <w:b/>
            <w:bCs/>
            <w:sz w:val="22"/>
            <w:szCs w:val="22"/>
          </w:rPr>
          <w:fldChar w:fldCharType="end"/>
        </w:r>
      </w:hyperlink>
    </w:p>
    <w:p w14:paraId="66AC63D1" w14:textId="196EA1E0"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3659" w:history="1">
        <w:r w:rsidR="000A0ACA" w:rsidRPr="00932EA5">
          <w:rPr>
            <w:rFonts w:ascii="Times New Roman" w:eastAsia="宋体" w:hAnsi="Times New Roman" w:cs="Times New Roman"/>
            <w:b/>
            <w:bCs/>
            <w:sz w:val="22"/>
            <w:szCs w:val="22"/>
          </w:rPr>
          <w:t xml:space="preserve">5.2  </w:t>
        </w:r>
        <w:r w:rsidR="00E85E30" w:rsidRPr="00932EA5">
          <w:rPr>
            <w:rFonts w:ascii="Times New Roman" w:eastAsia="宋体" w:hAnsi="Times New Roman" w:cs="Times New Roman" w:hint="eastAsia"/>
            <w:b/>
            <w:bCs/>
            <w:sz w:val="22"/>
            <w:szCs w:val="22"/>
          </w:rPr>
          <w:t>A</w:t>
        </w:r>
        <w:r w:rsidR="00E85E30" w:rsidRPr="00932EA5">
          <w:rPr>
            <w:rFonts w:ascii="Times New Roman" w:eastAsia="宋体" w:hAnsi="Times New Roman" w:cs="Times New Roman"/>
            <w:b/>
            <w:bCs/>
            <w:sz w:val="22"/>
            <w:szCs w:val="22"/>
          </w:rPr>
          <w:t>luminium alloy profile</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_Toc13659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12</w:t>
        </w:r>
        <w:r w:rsidR="000A0ACA" w:rsidRPr="00932EA5">
          <w:rPr>
            <w:rFonts w:ascii="Times New Roman" w:eastAsia="宋体" w:hAnsi="Times New Roman" w:cs="Times New Roman"/>
            <w:b/>
            <w:bCs/>
            <w:sz w:val="22"/>
            <w:szCs w:val="22"/>
          </w:rPr>
          <w:fldChar w:fldCharType="end"/>
        </w:r>
      </w:hyperlink>
    </w:p>
    <w:p w14:paraId="7E7E477A" w14:textId="480F3553"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8047" w:history="1">
        <w:r w:rsidR="000A0ACA" w:rsidRPr="00932EA5">
          <w:rPr>
            <w:rFonts w:ascii="Times New Roman" w:eastAsia="宋体" w:hAnsi="Times New Roman" w:cs="Times New Roman"/>
            <w:b/>
            <w:bCs/>
            <w:sz w:val="22"/>
            <w:szCs w:val="22"/>
          </w:rPr>
          <w:t xml:space="preserve">5.3  </w:t>
        </w:r>
        <w:r w:rsidR="00E85E30" w:rsidRPr="00932EA5">
          <w:rPr>
            <w:rFonts w:ascii="Times New Roman" w:eastAsia="宋体" w:hAnsi="Times New Roman" w:cs="Times New Roman" w:hint="eastAsia"/>
            <w:b/>
            <w:bCs/>
            <w:sz w:val="22"/>
            <w:szCs w:val="22"/>
          </w:rPr>
          <w:t>P</w:t>
        </w:r>
        <w:r w:rsidR="00E85E30" w:rsidRPr="00932EA5">
          <w:rPr>
            <w:rFonts w:ascii="Times New Roman" w:eastAsia="宋体" w:hAnsi="Times New Roman" w:cs="Times New Roman"/>
            <w:b/>
            <w:bCs/>
            <w:sz w:val="22"/>
            <w:szCs w:val="22"/>
          </w:rPr>
          <w:t>olycarbonate sheet</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_Toc8047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13</w:t>
        </w:r>
        <w:r w:rsidR="000A0ACA" w:rsidRPr="00932EA5">
          <w:rPr>
            <w:rFonts w:ascii="Times New Roman" w:eastAsia="宋体" w:hAnsi="Times New Roman" w:cs="Times New Roman"/>
            <w:b/>
            <w:bCs/>
            <w:sz w:val="22"/>
            <w:szCs w:val="22"/>
          </w:rPr>
          <w:fldChar w:fldCharType="end"/>
        </w:r>
      </w:hyperlink>
    </w:p>
    <w:p w14:paraId="4D890B81" w14:textId="51D4F238" w:rsidR="005553EB" w:rsidRPr="00932EA5"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25212" w:history="1">
        <w:r w:rsidR="000A0ACA" w:rsidRPr="00932EA5">
          <w:rPr>
            <w:rFonts w:ascii="Times New Roman" w:eastAsia="宋体" w:hAnsi="Times New Roman" w:cs="Times New Roman"/>
            <w:b/>
            <w:bCs/>
            <w:sz w:val="22"/>
            <w:szCs w:val="22"/>
          </w:rPr>
          <w:t xml:space="preserve">5.4  </w:t>
        </w:r>
        <w:r w:rsidR="006A5B3C" w:rsidRPr="00932EA5">
          <w:rPr>
            <w:rFonts w:ascii="Times New Roman" w:eastAsia="宋体" w:hAnsi="Times New Roman" w:cs="Times New Roman" w:hint="eastAsia"/>
            <w:b/>
            <w:bCs/>
            <w:sz w:val="22"/>
            <w:szCs w:val="22"/>
          </w:rPr>
          <w:t>C</w:t>
        </w:r>
        <w:r w:rsidR="006A5B3C" w:rsidRPr="00932EA5">
          <w:rPr>
            <w:rFonts w:ascii="Times New Roman" w:eastAsia="宋体" w:hAnsi="Times New Roman" w:cs="Times New Roman"/>
            <w:b/>
            <w:bCs/>
            <w:sz w:val="22"/>
            <w:szCs w:val="22"/>
          </w:rPr>
          <w:t>urtain wall sealing materials</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_Toc25212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15</w:t>
        </w:r>
        <w:r w:rsidR="000A0ACA" w:rsidRPr="00932EA5">
          <w:rPr>
            <w:rFonts w:ascii="Times New Roman" w:eastAsia="宋体" w:hAnsi="Times New Roman" w:cs="Times New Roman"/>
            <w:b/>
            <w:bCs/>
            <w:sz w:val="22"/>
            <w:szCs w:val="22"/>
          </w:rPr>
          <w:fldChar w:fldCharType="end"/>
        </w:r>
      </w:hyperlink>
    </w:p>
    <w:p w14:paraId="1D8B3B31" w14:textId="3699DB31"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32427" w:history="1">
        <w:r w:rsidR="000A0ACA" w:rsidRPr="00932EA5">
          <w:rPr>
            <w:rFonts w:ascii="Times New Roman" w:eastAsia="宋体" w:hAnsi="Times New Roman" w:cs="Times New Roman"/>
            <w:sz w:val="24"/>
            <w:szCs w:val="36"/>
          </w:rPr>
          <w:t xml:space="preserve">6 </w:t>
        </w:r>
        <w:r w:rsidR="006A5B3C" w:rsidRPr="00932EA5">
          <w:rPr>
            <w:rFonts w:ascii="Times New Roman" w:eastAsia="宋体" w:hAnsi="Times New Roman" w:cs="Times New Roman" w:hint="eastAsia"/>
            <w:sz w:val="24"/>
            <w:szCs w:val="36"/>
          </w:rPr>
          <w:t>S</w:t>
        </w:r>
        <w:r w:rsidR="006A5B3C" w:rsidRPr="00932EA5">
          <w:rPr>
            <w:rFonts w:ascii="Times New Roman" w:eastAsia="宋体" w:hAnsi="Times New Roman" w:cs="Times New Roman"/>
            <w:sz w:val="24"/>
            <w:szCs w:val="36"/>
          </w:rPr>
          <w:t>tructure design</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_Toc32427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16</w:t>
        </w:r>
        <w:r w:rsidR="000A0ACA" w:rsidRPr="00932EA5">
          <w:rPr>
            <w:rFonts w:ascii="Times New Roman" w:eastAsia="宋体" w:hAnsi="Times New Roman" w:cs="Times New Roman"/>
            <w:sz w:val="24"/>
            <w:szCs w:val="24"/>
          </w:rPr>
          <w:fldChar w:fldCharType="end"/>
        </w:r>
      </w:hyperlink>
    </w:p>
    <w:p w14:paraId="016A8CCA" w14:textId="77F2865B"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32396" w:history="1">
        <w:r w:rsidR="000A0ACA" w:rsidRPr="00932EA5">
          <w:rPr>
            <w:rFonts w:ascii="Times New Roman" w:eastAsia="宋体" w:hAnsi="Times New Roman" w:cs="Times New Roman"/>
            <w:b/>
            <w:bCs/>
            <w:sz w:val="22"/>
            <w:szCs w:val="32"/>
          </w:rPr>
          <w:t xml:space="preserve">6.1  </w:t>
        </w:r>
        <w:r w:rsidR="00E85E30" w:rsidRPr="00932EA5">
          <w:rPr>
            <w:rFonts w:ascii="Times New Roman" w:eastAsia="宋体" w:hAnsi="Times New Roman" w:cs="Times New Roman"/>
            <w:b/>
            <w:bCs/>
            <w:sz w:val="22"/>
            <w:szCs w:val="32"/>
          </w:rPr>
          <w:t>General requirement</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_Toc32396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16</w:t>
        </w:r>
        <w:r w:rsidR="000A0ACA" w:rsidRPr="00932EA5">
          <w:rPr>
            <w:rFonts w:ascii="Times New Roman" w:eastAsia="宋体" w:hAnsi="Times New Roman" w:cs="Times New Roman"/>
            <w:b/>
            <w:bCs/>
            <w:sz w:val="22"/>
            <w:szCs w:val="22"/>
          </w:rPr>
          <w:fldChar w:fldCharType="end"/>
        </w:r>
      </w:hyperlink>
    </w:p>
    <w:p w14:paraId="6FA7C785" w14:textId="66B19FD3"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3393" w:history="1">
        <w:r w:rsidR="000A0ACA" w:rsidRPr="00932EA5">
          <w:rPr>
            <w:rFonts w:ascii="Times New Roman" w:eastAsia="宋体" w:hAnsi="Times New Roman" w:cs="Times New Roman"/>
            <w:b/>
            <w:bCs/>
            <w:sz w:val="22"/>
            <w:szCs w:val="32"/>
          </w:rPr>
          <w:t xml:space="preserve">6.2  </w:t>
        </w:r>
        <w:r w:rsidR="006A5B3C" w:rsidRPr="00932EA5">
          <w:rPr>
            <w:rFonts w:ascii="Times New Roman" w:eastAsia="宋体" w:hAnsi="Times New Roman" w:cs="Times New Roman" w:hint="eastAsia"/>
            <w:b/>
            <w:bCs/>
            <w:sz w:val="22"/>
            <w:szCs w:val="32"/>
          </w:rPr>
          <w:t>L</w:t>
        </w:r>
        <w:r w:rsidR="006A5B3C" w:rsidRPr="00932EA5">
          <w:rPr>
            <w:rFonts w:ascii="Times New Roman" w:eastAsia="宋体" w:hAnsi="Times New Roman" w:cs="Times New Roman"/>
            <w:b/>
            <w:bCs/>
            <w:sz w:val="22"/>
            <w:szCs w:val="32"/>
          </w:rPr>
          <w:t>oads and actions</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_Toc13393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16</w:t>
        </w:r>
        <w:r w:rsidR="000A0ACA" w:rsidRPr="00932EA5">
          <w:rPr>
            <w:rFonts w:ascii="Times New Roman" w:eastAsia="宋体" w:hAnsi="Times New Roman" w:cs="Times New Roman"/>
            <w:b/>
            <w:bCs/>
            <w:sz w:val="22"/>
            <w:szCs w:val="22"/>
          </w:rPr>
          <w:fldChar w:fldCharType="end"/>
        </w:r>
      </w:hyperlink>
    </w:p>
    <w:p w14:paraId="129E249E" w14:textId="39597A14"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6838" w:history="1">
        <w:r w:rsidR="000A0ACA" w:rsidRPr="00932EA5">
          <w:rPr>
            <w:rFonts w:ascii="Times New Roman" w:eastAsia="宋体" w:hAnsi="Times New Roman" w:cs="Times New Roman"/>
            <w:b/>
            <w:bCs/>
            <w:sz w:val="22"/>
            <w:szCs w:val="32"/>
          </w:rPr>
          <w:t xml:space="preserve">6.3  </w:t>
        </w:r>
        <w:r w:rsidR="006A5B3C" w:rsidRPr="00932EA5">
          <w:rPr>
            <w:rFonts w:ascii="Times New Roman" w:eastAsia="宋体" w:hAnsi="Times New Roman" w:cs="Times New Roman" w:hint="eastAsia"/>
            <w:b/>
            <w:bCs/>
            <w:sz w:val="22"/>
            <w:szCs w:val="32"/>
          </w:rPr>
          <w:t>P</w:t>
        </w:r>
        <w:r w:rsidR="006A5B3C" w:rsidRPr="00932EA5">
          <w:rPr>
            <w:rFonts w:ascii="Times New Roman" w:eastAsia="宋体" w:hAnsi="Times New Roman" w:cs="Times New Roman"/>
            <w:b/>
            <w:bCs/>
            <w:sz w:val="22"/>
            <w:szCs w:val="32"/>
          </w:rPr>
          <w:t>ressing plate,pressing block and buckle cover</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_Toc6838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18</w:t>
        </w:r>
        <w:r w:rsidR="000A0ACA" w:rsidRPr="00932EA5">
          <w:rPr>
            <w:rFonts w:ascii="Times New Roman" w:eastAsia="宋体" w:hAnsi="Times New Roman" w:cs="Times New Roman"/>
            <w:b/>
            <w:bCs/>
            <w:sz w:val="22"/>
            <w:szCs w:val="22"/>
          </w:rPr>
          <w:fldChar w:fldCharType="end"/>
        </w:r>
      </w:hyperlink>
    </w:p>
    <w:p w14:paraId="57EF849C" w14:textId="78963B43"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6297" w:history="1">
        <w:r w:rsidR="000A0ACA" w:rsidRPr="00932EA5">
          <w:rPr>
            <w:rFonts w:ascii="Times New Roman" w:eastAsia="宋体" w:hAnsi="Times New Roman" w:cs="Times New Roman"/>
            <w:b/>
            <w:bCs/>
            <w:sz w:val="22"/>
            <w:szCs w:val="20"/>
          </w:rPr>
          <w:t xml:space="preserve">6.4  </w:t>
        </w:r>
        <w:r w:rsidR="006A5B3C" w:rsidRPr="00932EA5">
          <w:rPr>
            <w:rFonts w:ascii="Times New Roman" w:eastAsia="宋体" w:hAnsi="Times New Roman" w:cs="Times New Roman" w:hint="eastAsia"/>
            <w:b/>
            <w:bCs/>
            <w:sz w:val="22"/>
            <w:szCs w:val="20"/>
          </w:rPr>
          <w:t>S</w:t>
        </w:r>
        <w:r w:rsidR="006A5B3C" w:rsidRPr="00932EA5">
          <w:rPr>
            <w:rFonts w:ascii="Times New Roman" w:eastAsia="宋体" w:hAnsi="Times New Roman" w:cs="Times New Roman"/>
            <w:b/>
            <w:bCs/>
            <w:sz w:val="22"/>
            <w:szCs w:val="20"/>
          </w:rPr>
          <w:t>tructural adhesive</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_Toc6297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19</w:t>
        </w:r>
        <w:r w:rsidR="000A0ACA" w:rsidRPr="00932EA5">
          <w:rPr>
            <w:rFonts w:ascii="Times New Roman" w:eastAsia="宋体" w:hAnsi="Times New Roman" w:cs="Times New Roman"/>
            <w:b/>
            <w:bCs/>
            <w:sz w:val="22"/>
            <w:szCs w:val="22"/>
          </w:rPr>
          <w:fldChar w:fldCharType="end"/>
        </w:r>
      </w:hyperlink>
    </w:p>
    <w:p w14:paraId="1ABF2BE4" w14:textId="650B6E27"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9480" w:history="1">
        <w:r w:rsidR="000A0ACA" w:rsidRPr="00932EA5">
          <w:rPr>
            <w:rFonts w:ascii="Times New Roman" w:eastAsia="宋体" w:hAnsi="Times New Roman" w:cs="Times New Roman"/>
            <w:b/>
            <w:bCs/>
            <w:sz w:val="22"/>
            <w:szCs w:val="32"/>
          </w:rPr>
          <w:t xml:space="preserve">6.5  </w:t>
        </w:r>
        <w:r w:rsidR="006A5B3C" w:rsidRPr="00932EA5">
          <w:rPr>
            <w:rFonts w:ascii="Times New Roman" w:eastAsia="宋体" w:hAnsi="Times New Roman" w:cs="Times New Roman" w:hint="eastAsia"/>
            <w:b/>
            <w:bCs/>
            <w:sz w:val="22"/>
            <w:szCs w:val="32"/>
          </w:rPr>
          <w:t>H</w:t>
        </w:r>
        <w:r w:rsidR="006A5B3C" w:rsidRPr="00932EA5">
          <w:rPr>
            <w:rFonts w:ascii="Times New Roman" w:eastAsia="宋体" w:hAnsi="Times New Roman" w:cs="Times New Roman"/>
            <w:b/>
            <w:bCs/>
            <w:sz w:val="22"/>
            <w:szCs w:val="32"/>
          </w:rPr>
          <w:t>eat insulations strip</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_Toc29480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23</w:t>
        </w:r>
        <w:r w:rsidR="000A0ACA" w:rsidRPr="00932EA5">
          <w:rPr>
            <w:rFonts w:ascii="Times New Roman" w:eastAsia="宋体" w:hAnsi="Times New Roman" w:cs="Times New Roman"/>
            <w:b/>
            <w:bCs/>
            <w:sz w:val="22"/>
            <w:szCs w:val="22"/>
          </w:rPr>
          <w:fldChar w:fldCharType="end"/>
        </w:r>
      </w:hyperlink>
    </w:p>
    <w:p w14:paraId="33038DCA" w14:textId="34911A7C"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8806" w:history="1">
        <w:r w:rsidR="000A0ACA" w:rsidRPr="00932EA5">
          <w:rPr>
            <w:rFonts w:ascii="Times New Roman" w:eastAsia="宋体" w:hAnsi="Times New Roman" w:cs="Times New Roman"/>
            <w:b/>
            <w:bCs/>
            <w:sz w:val="22"/>
            <w:szCs w:val="32"/>
          </w:rPr>
          <w:t xml:space="preserve">6.6  </w:t>
        </w:r>
        <w:r w:rsidR="006A5B3C" w:rsidRPr="00932EA5">
          <w:rPr>
            <w:rFonts w:ascii="Times New Roman" w:eastAsia="宋体" w:hAnsi="Times New Roman" w:cs="Times New Roman"/>
            <w:b/>
            <w:bCs/>
            <w:sz w:val="22"/>
            <w:szCs w:val="32"/>
          </w:rPr>
          <w:t>Fastener connection</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_Toc28806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24</w:t>
        </w:r>
        <w:r w:rsidR="000A0ACA" w:rsidRPr="00932EA5">
          <w:rPr>
            <w:rFonts w:ascii="Times New Roman" w:eastAsia="宋体" w:hAnsi="Times New Roman" w:cs="Times New Roman"/>
            <w:b/>
            <w:bCs/>
            <w:sz w:val="22"/>
            <w:szCs w:val="22"/>
          </w:rPr>
          <w:fldChar w:fldCharType="end"/>
        </w:r>
      </w:hyperlink>
    </w:p>
    <w:p w14:paraId="2A634E8F" w14:textId="55DF8D8C"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9753" w:history="1">
        <w:r w:rsidR="000A0ACA" w:rsidRPr="00932EA5">
          <w:rPr>
            <w:rFonts w:ascii="Times New Roman" w:eastAsia="宋体" w:hAnsi="Times New Roman" w:cs="Times New Roman"/>
            <w:b/>
            <w:bCs/>
            <w:sz w:val="22"/>
            <w:szCs w:val="32"/>
          </w:rPr>
          <w:t xml:space="preserve">6.7  </w:t>
        </w:r>
        <w:r w:rsidR="006A5B3C" w:rsidRPr="00932EA5">
          <w:rPr>
            <w:rFonts w:ascii="Times New Roman" w:eastAsia="宋体" w:hAnsi="Times New Roman" w:cs="Times New Roman" w:hint="eastAsia"/>
            <w:b/>
            <w:bCs/>
            <w:sz w:val="22"/>
            <w:szCs w:val="32"/>
          </w:rPr>
          <w:t>C</w:t>
        </w:r>
        <w:r w:rsidR="006A5B3C" w:rsidRPr="00932EA5">
          <w:rPr>
            <w:rFonts w:ascii="Times New Roman" w:eastAsia="宋体" w:hAnsi="Times New Roman" w:cs="Times New Roman"/>
            <w:b/>
            <w:bCs/>
            <w:sz w:val="22"/>
            <w:szCs w:val="32"/>
          </w:rPr>
          <w:t>onnection with main structure</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_Toc29753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35</w:t>
        </w:r>
        <w:r w:rsidR="000A0ACA" w:rsidRPr="00932EA5">
          <w:rPr>
            <w:rFonts w:ascii="Times New Roman" w:eastAsia="宋体" w:hAnsi="Times New Roman" w:cs="Times New Roman"/>
            <w:b/>
            <w:bCs/>
            <w:sz w:val="22"/>
            <w:szCs w:val="22"/>
          </w:rPr>
          <w:fldChar w:fldCharType="end"/>
        </w:r>
      </w:hyperlink>
    </w:p>
    <w:p w14:paraId="3EC98510" w14:textId="3240ED7E"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9691" w:history="1">
        <w:r w:rsidR="000A0ACA" w:rsidRPr="00932EA5">
          <w:rPr>
            <w:rFonts w:ascii="Times New Roman" w:eastAsia="宋体" w:hAnsi="Times New Roman" w:cs="Times New Roman"/>
            <w:b/>
            <w:bCs/>
            <w:sz w:val="22"/>
            <w:szCs w:val="20"/>
          </w:rPr>
          <w:t xml:space="preserve">6.8  </w:t>
        </w:r>
        <w:r w:rsidR="006A5B3C" w:rsidRPr="00932EA5">
          <w:rPr>
            <w:rFonts w:ascii="Times New Roman" w:eastAsia="宋体" w:hAnsi="Times New Roman" w:cs="Times New Roman" w:hint="eastAsia"/>
            <w:b/>
            <w:bCs/>
            <w:sz w:val="22"/>
            <w:szCs w:val="20"/>
          </w:rPr>
          <w:t>C</w:t>
        </w:r>
        <w:r w:rsidR="006A5B3C" w:rsidRPr="00932EA5">
          <w:rPr>
            <w:rFonts w:ascii="Times New Roman" w:eastAsia="宋体" w:hAnsi="Times New Roman" w:cs="Times New Roman"/>
            <w:b/>
            <w:bCs/>
            <w:sz w:val="22"/>
            <w:szCs w:val="20"/>
          </w:rPr>
          <w:t>omponent connection</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_Toc19691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37</w:t>
        </w:r>
        <w:r w:rsidR="000A0ACA" w:rsidRPr="00932EA5">
          <w:rPr>
            <w:rFonts w:ascii="Times New Roman" w:eastAsia="宋体" w:hAnsi="Times New Roman" w:cs="Times New Roman"/>
            <w:b/>
            <w:bCs/>
            <w:sz w:val="22"/>
            <w:szCs w:val="22"/>
          </w:rPr>
          <w:fldChar w:fldCharType="end"/>
        </w:r>
      </w:hyperlink>
    </w:p>
    <w:p w14:paraId="54028ABB" w14:textId="44926899"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0962" w:history="1">
        <w:r w:rsidR="000A0ACA" w:rsidRPr="00932EA5">
          <w:rPr>
            <w:rFonts w:ascii="Times New Roman" w:eastAsia="宋体" w:hAnsi="Times New Roman" w:cs="Times New Roman"/>
            <w:b/>
            <w:bCs/>
            <w:sz w:val="22"/>
            <w:szCs w:val="32"/>
          </w:rPr>
          <w:t xml:space="preserve">6.9  </w:t>
        </w:r>
        <w:r w:rsidR="006A5B3C" w:rsidRPr="00932EA5">
          <w:rPr>
            <w:rFonts w:ascii="Times New Roman" w:eastAsia="宋体" w:hAnsi="Times New Roman" w:cs="Times New Roman" w:hint="eastAsia"/>
            <w:b/>
            <w:bCs/>
            <w:sz w:val="22"/>
            <w:szCs w:val="32"/>
          </w:rPr>
          <w:t>C</w:t>
        </w:r>
        <w:r w:rsidR="006A5B3C" w:rsidRPr="00932EA5">
          <w:rPr>
            <w:rFonts w:ascii="Times New Roman" w:eastAsia="宋体" w:hAnsi="Times New Roman" w:cs="Times New Roman"/>
            <w:b/>
            <w:bCs/>
            <w:sz w:val="22"/>
            <w:szCs w:val="32"/>
          </w:rPr>
          <w:t>urtain wall design with vertical decorative wings</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_Toc20962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38</w:t>
        </w:r>
        <w:r w:rsidR="000A0ACA" w:rsidRPr="00932EA5">
          <w:rPr>
            <w:rFonts w:ascii="Times New Roman" w:eastAsia="宋体" w:hAnsi="Times New Roman" w:cs="Times New Roman"/>
            <w:b/>
            <w:bCs/>
            <w:sz w:val="22"/>
            <w:szCs w:val="22"/>
          </w:rPr>
          <w:fldChar w:fldCharType="end"/>
        </w:r>
      </w:hyperlink>
    </w:p>
    <w:p w14:paraId="00911290" w14:textId="5FF4BBB5" w:rsidR="005553EB" w:rsidRPr="00932EA5"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9863" w:history="1">
        <w:r w:rsidR="000A0ACA" w:rsidRPr="00932EA5">
          <w:rPr>
            <w:rFonts w:ascii="Times New Roman" w:eastAsia="宋体" w:hAnsi="Times New Roman" w:cs="Times New Roman"/>
            <w:b/>
            <w:bCs/>
            <w:sz w:val="22"/>
            <w:szCs w:val="32"/>
          </w:rPr>
          <w:t xml:space="preserve">6.10  </w:t>
        </w:r>
        <w:r w:rsidR="006A5B3C" w:rsidRPr="00932EA5">
          <w:rPr>
            <w:rFonts w:ascii="Times New Roman" w:eastAsia="宋体" w:hAnsi="Times New Roman" w:cs="Times New Roman" w:hint="eastAsia"/>
            <w:b/>
            <w:bCs/>
            <w:sz w:val="22"/>
            <w:szCs w:val="32"/>
          </w:rPr>
          <w:t>S</w:t>
        </w:r>
        <w:r w:rsidR="006A5B3C" w:rsidRPr="00932EA5">
          <w:rPr>
            <w:rFonts w:ascii="Times New Roman" w:eastAsia="宋体" w:hAnsi="Times New Roman" w:cs="Times New Roman"/>
            <w:b/>
            <w:bCs/>
            <w:sz w:val="22"/>
            <w:szCs w:val="32"/>
          </w:rPr>
          <w:t>upport system design</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_Toc9863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39</w:t>
        </w:r>
        <w:r w:rsidR="000A0ACA" w:rsidRPr="00932EA5">
          <w:rPr>
            <w:rFonts w:ascii="Times New Roman" w:eastAsia="宋体" w:hAnsi="Times New Roman" w:cs="Times New Roman"/>
            <w:b/>
            <w:bCs/>
            <w:sz w:val="22"/>
            <w:szCs w:val="22"/>
          </w:rPr>
          <w:fldChar w:fldCharType="end"/>
        </w:r>
      </w:hyperlink>
    </w:p>
    <w:p w14:paraId="5881BDA2" w14:textId="03EC5188"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3050" w:history="1">
        <w:r w:rsidR="000A0ACA" w:rsidRPr="00932EA5">
          <w:rPr>
            <w:rFonts w:ascii="Times New Roman" w:eastAsia="宋体" w:hAnsi="Times New Roman" w:cs="Times New Roman"/>
            <w:sz w:val="24"/>
            <w:szCs w:val="36"/>
          </w:rPr>
          <w:t xml:space="preserve">7 </w:t>
        </w:r>
        <w:r w:rsidR="006A5B3C" w:rsidRPr="00932EA5">
          <w:rPr>
            <w:rFonts w:ascii="Times New Roman" w:eastAsia="宋体" w:hAnsi="Times New Roman" w:cs="Times New Roman"/>
            <w:sz w:val="24"/>
            <w:szCs w:val="36"/>
          </w:rPr>
          <w:t>Installation construction</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_Toc3050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42</w:t>
        </w:r>
        <w:r w:rsidR="000A0ACA" w:rsidRPr="00932EA5">
          <w:rPr>
            <w:rFonts w:ascii="Times New Roman" w:eastAsia="宋体" w:hAnsi="Times New Roman" w:cs="Times New Roman"/>
            <w:sz w:val="24"/>
            <w:szCs w:val="24"/>
          </w:rPr>
          <w:fldChar w:fldCharType="end"/>
        </w:r>
      </w:hyperlink>
    </w:p>
    <w:p w14:paraId="0454C6D9" w14:textId="1924AD8F"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8432" w:history="1">
        <w:r w:rsidR="000A0ACA" w:rsidRPr="00932EA5">
          <w:rPr>
            <w:rFonts w:ascii="Times New Roman" w:eastAsia="宋体" w:hAnsi="Times New Roman" w:cs="Times New Roman"/>
            <w:b/>
            <w:bCs/>
            <w:sz w:val="22"/>
            <w:szCs w:val="32"/>
          </w:rPr>
          <w:t xml:space="preserve">7.1  </w:t>
        </w:r>
        <w:r w:rsidR="00E85E30" w:rsidRPr="00932EA5">
          <w:rPr>
            <w:rFonts w:ascii="Times New Roman" w:eastAsia="宋体" w:hAnsi="Times New Roman" w:cs="Times New Roman"/>
            <w:b/>
            <w:bCs/>
            <w:sz w:val="22"/>
            <w:szCs w:val="32"/>
          </w:rPr>
          <w:t>General requirement</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_Toc18432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42</w:t>
        </w:r>
        <w:r w:rsidR="000A0ACA" w:rsidRPr="00932EA5">
          <w:rPr>
            <w:rFonts w:ascii="Times New Roman" w:eastAsia="宋体" w:hAnsi="Times New Roman" w:cs="Times New Roman"/>
            <w:b/>
            <w:bCs/>
            <w:sz w:val="22"/>
            <w:szCs w:val="22"/>
          </w:rPr>
          <w:fldChar w:fldCharType="end"/>
        </w:r>
      </w:hyperlink>
    </w:p>
    <w:p w14:paraId="435D2D5A" w14:textId="4195175B"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19564" w:history="1">
        <w:r w:rsidR="000A0ACA" w:rsidRPr="00932EA5">
          <w:rPr>
            <w:rFonts w:ascii="Times New Roman" w:eastAsia="宋体" w:hAnsi="Times New Roman" w:cs="Times New Roman"/>
            <w:b/>
            <w:bCs/>
            <w:sz w:val="22"/>
            <w:szCs w:val="32"/>
          </w:rPr>
          <w:t xml:space="preserve">7.2  </w:t>
        </w:r>
        <w:r w:rsidR="006A5B3C" w:rsidRPr="00932EA5">
          <w:rPr>
            <w:rFonts w:ascii="Times New Roman" w:eastAsia="宋体" w:hAnsi="Times New Roman" w:cs="Times New Roman" w:hint="eastAsia"/>
            <w:b/>
            <w:bCs/>
            <w:sz w:val="22"/>
            <w:szCs w:val="32"/>
          </w:rPr>
          <w:t>C</w:t>
        </w:r>
        <w:r w:rsidR="006A5B3C" w:rsidRPr="00932EA5">
          <w:rPr>
            <w:rFonts w:ascii="Times New Roman" w:eastAsia="宋体" w:hAnsi="Times New Roman" w:cs="Times New Roman"/>
            <w:b/>
            <w:bCs/>
            <w:sz w:val="22"/>
            <w:szCs w:val="32"/>
          </w:rPr>
          <w:t>onstruction preparation</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_Toc19564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42</w:t>
        </w:r>
        <w:r w:rsidR="000A0ACA" w:rsidRPr="00932EA5">
          <w:rPr>
            <w:rFonts w:ascii="Times New Roman" w:eastAsia="宋体" w:hAnsi="Times New Roman" w:cs="Times New Roman"/>
            <w:b/>
            <w:bCs/>
            <w:sz w:val="22"/>
            <w:szCs w:val="22"/>
          </w:rPr>
          <w:fldChar w:fldCharType="end"/>
        </w:r>
      </w:hyperlink>
    </w:p>
    <w:p w14:paraId="68A1AA36" w14:textId="1D14F0B3"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23758" w:history="1">
        <w:r w:rsidR="000A0ACA" w:rsidRPr="00932EA5">
          <w:rPr>
            <w:rFonts w:ascii="Times New Roman" w:eastAsia="宋体" w:hAnsi="Times New Roman" w:cs="Times New Roman"/>
            <w:b/>
            <w:bCs/>
            <w:sz w:val="22"/>
            <w:szCs w:val="32"/>
          </w:rPr>
          <w:t xml:space="preserve">7.3  </w:t>
        </w:r>
        <w:r w:rsidR="006A5B3C" w:rsidRPr="00932EA5">
          <w:rPr>
            <w:rFonts w:ascii="Times New Roman" w:eastAsia="宋体" w:hAnsi="Times New Roman" w:cs="Times New Roman" w:hint="eastAsia"/>
            <w:b/>
            <w:bCs/>
            <w:sz w:val="22"/>
            <w:szCs w:val="32"/>
          </w:rPr>
          <w:t>C</w:t>
        </w:r>
        <w:r w:rsidR="006A5B3C" w:rsidRPr="00932EA5">
          <w:rPr>
            <w:rFonts w:ascii="Times New Roman" w:eastAsia="宋体" w:hAnsi="Times New Roman" w:cs="Times New Roman"/>
            <w:b/>
            <w:bCs/>
            <w:sz w:val="22"/>
            <w:szCs w:val="32"/>
          </w:rPr>
          <w:t>urtain wall installation</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_Toc23758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43</w:t>
        </w:r>
        <w:r w:rsidR="000A0ACA" w:rsidRPr="00932EA5">
          <w:rPr>
            <w:rFonts w:ascii="Times New Roman" w:eastAsia="宋体" w:hAnsi="Times New Roman" w:cs="Times New Roman"/>
            <w:b/>
            <w:bCs/>
            <w:sz w:val="22"/>
            <w:szCs w:val="22"/>
          </w:rPr>
          <w:fldChar w:fldCharType="end"/>
        </w:r>
      </w:hyperlink>
    </w:p>
    <w:p w14:paraId="1D0BD5A0" w14:textId="0D09C672" w:rsidR="005553EB" w:rsidRPr="00932EA5"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15272" w:history="1">
        <w:r w:rsidR="000A0ACA" w:rsidRPr="00932EA5">
          <w:rPr>
            <w:rFonts w:ascii="Times New Roman" w:eastAsia="宋体" w:hAnsi="Times New Roman" w:cs="Times New Roman"/>
            <w:b/>
            <w:bCs/>
            <w:sz w:val="22"/>
            <w:szCs w:val="20"/>
          </w:rPr>
          <w:t xml:space="preserve">7.4  </w:t>
        </w:r>
        <w:r w:rsidR="006A5B3C" w:rsidRPr="00932EA5">
          <w:rPr>
            <w:rFonts w:ascii="Times New Roman" w:eastAsia="宋体" w:hAnsi="Times New Roman" w:cs="Times New Roman" w:hint="eastAsia"/>
            <w:b/>
            <w:bCs/>
            <w:sz w:val="22"/>
            <w:szCs w:val="20"/>
          </w:rPr>
          <w:t>S</w:t>
        </w:r>
        <w:r w:rsidR="006A5B3C" w:rsidRPr="00932EA5">
          <w:rPr>
            <w:rFonts w:ascii="Times New Roman" w:eastAsia="宋体" w:hAnsi="Times New Roman" w:cs="Times New Roman"/>
            <w:b/>
            <w:bCs/>
            <w:sz w:val="22"/>
            <w:szCs w:val="20"/>
          </w:rPr>
          <w:t>afty requirement</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_Toc15272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44</w:t>
        </w:r>
        <w:r w:rsidR="000A0ACA" w:rsidRPr="00932EA5">
          <w:rPr>
            <w:rFonts w:ascii="Times New Roman" w:eastAsia="宋体" w:hAnsi="Times New Roman" w:cs="Times New Roman"/>
            <w:b/>
            <w:bCs/>
            <w:sz w:val="22"/>
            <w:szCs w:val="22"/>
          </w:rPr>
          <w:fldChar w:fldCharType="end"/>
        </w:r>
      </w:hyperlink>
    </w:p>
    <w:p w14:paraId="6A0F2633" w14:textId="77AA4BD5"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29772" w:history="1">
        <w:r w:rsidR="000A0ACA" w:rsidRPr="00932EA5">
          <w:rPr>
            <w:rFonts w:ascii="Times New Roman" w:eastAsia="宋体" w:hAnsi="Times New Roman" w:cs="Times New Roman"/>
            <w:sz w:val="24"/>
            <w:szCs w:val="36"/>
          </w:rPr>
          <w:t xml:space="preserve">8  </w:t>
        </w:r>
        <w:r w:rsidR="006A5B3C" w:rsidRPr="00932EA5">
          <w:rPr>
            <w:rFonts w:ascii="Times New Roman" w:eastAsia="宋体" w:hAnsi="Times New Roman" w:cs="Times New Roman" w:hint="eastAsia"/>
            <w:sz w:val="24"/>
            <w:szCs w:val="36"/>
          </w:rPr>
          <w:t>A</w:t>
        </w:r>
        <w:r w:rsidR="006A5B3C" w:rsidRPr="00932EA5">
          <w:rPr>
            <w:rFonts w:ascii="Times New Roman" w:eastAsia="宋体" w:hAnsi="Times New Roman" w:cs="Times New Roman"/>
            <w:sz w:val="24"/>
            <w:szCs w:val="36"/>
          </w:rPr>
          <w:t>cceptance of projects</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_Toc29772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45</w:t>
        </w:r>
        <w:r w:rsidR="000A0ACA" w:rsidRPr="00932EA5">
          <w:rPr>
            <w:rFonts w:ascii="Times New Roman" w:eastAsia="宋体" w:hAnsi="Times New Roman" w:cs="Times New Roman"/>
            <w:sz w:val="24"/>
            <w:szCs w:val="24"/>
          </w:rPr>
          <w:fldChar w:fldCharType="end"/>
        </w:r>
      </w:hyperlink>
    </w:p>
    <w:p w14:paraId="623972E1" w14:textId="6E973A9E"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31546" w:history="1">
        <w:r w:rsidR="000A0ACA" w:rsidRPr="00932EA5">
          <w:rPr>
            <w:rFonts w:ascii="Times New Roman" w:eastAsia="宋体" w:hAnsi="Times New Roman" w:cs="Times New Roman"/>
            <w:b/>
            <w:bCs/>
            <w:sz w:val="22"/>
            <w:szCs w:val="20"/>
          </w:rPr>
          <w:t xml:space="preserve">8.1  </w:t>
        </w:r>
        <w:r w:rsidR="00E85E30" w:rsidRPr="00932EA5">
          <w:rPr>
            <w:rFonts w:ascii="Times New Roman" w:eastAsia="宋体" w:hAnsi="Times New Roman" w:cs="Times New Roman"/>
            <w:b/>
            <w:bCs/>
            <w:sz w:val="22"/>
            <w:szCs w:val="20"/>
          </w:rPr>
          <w:t>General requirement</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_Toc31546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45</w:t>
        </w:r>
        <w:r w:rsidR="000A0ACA" w:rsidRPr="00932EA5">
          <w:rPr>
            <w:rFonts w:ascii="Times New Roman" w:eastAsia="宋体" w:hAnsi="Times New Roman" w:cs="Times New Roman"/>
            <w:b/>
            <w:bCs/>
            <w:sz w:val="22"/>
            <w:szCs w:val="22"/>
          </w:rPr>
          <w:fldChar w:fldCharType="end"/>
        </w:r>
      </w:hyperlink>
    </w:p>
    <w:p w14:paraId="50F90159" w14:textId="3BB051C8" w:rsidR="005553EB" w:rsidRPr="00932EA5" w:rsidRDefault="00000000">
      <w:pPr>
        <w:pStyle w:val="TOC2"/>
        <w:tabs>
          <w:tab w:val="clear" w:pos="8302"/>
          <w:tab w:val="right" w:leader="dot" w:pos="8306"/>
        </w:tabs>
        <w:ind w:left="420"/>
        <w:rPr>
          <w:rFonts w:ascii="Times New Roman" w:eastAsia="宋体" w:hAnsi="Times New Roman" w:cs="Times New Roman"/>
          <w:b/>
          <w:bCs/>
          <w:sz w:val="22"/>
          <w:szCs w:val="22"/>
        </w:rPr>
      </w:pPr>
      <w:hyperlink w:anchor="_Toc654" w:history="1">
        <w:r w:rsidR="000A0ACA" w:rsidRPr="00932EA5">
          <w:rPr>
            <w:rFonts w:ascii="Times New Roman" w:eastAsia="宋体" w:hAnsi="Times New Roman" w:cs="Times New Roman"/>
            <w:b/>
            <w:bCs/>
            <w:sz w:val="22"/>
            <w:szCs w:val="32"/>
          </w:rPr>
          <w:t xml:space="preserve">8.2  </w:t>
        </w:r>
        <w:r w:rsidR="008666D2" w:rsidRPr="00932EA5">
          <w:rPr>
            <w:rFonts w:ascii="Times New Roman" w:eastAsia="宋体" w:hAnsi="Times New Roman" w:cs="Times New Roman" w:hint="eastAsia"/>
            <w:b/>
            <w:bCs/>
            <w:sz w:val="22"/>
            <w:szCs w:val="32"/>
          </w:rPr>
          <w:t>D</w:t>
        </w:r>
        <w:r w:rsidR="008666D2" w:rsidRPr="00932EA5">
          <w:rPr>
            <w:rFonts w:ascii="Times New Roman" w:eastAsia="宋体" w:hAnsi="Times New Roman" w:cs="Times New Roman"/>
            <w:b/>
            <w:bCs/>
            <w:sz w:val="22"/>
            <w:szCs w:val="32"/>
          </w:rPr>
          <w:t>ominant works</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_Toc654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46</w:t>
        </w:r>
        <w:r w:rsidR="000A0ACA" w:rsidRPr="00932EA5">
          <w:rPr>
            <w:rFonts w:ascii="Times New Roman" w:eastAsia="宋体" w:hAnsi="Times New Roman" w:cs="Times New Roman"/>
            <w:b/>
            <w:bCs/>
            <w:sz w:val="22"/>
            <w:szCs w:val="22"/>
          </w:rPr>
          <w:fldChar w:fldCharType="end"/>
        </w:r>
      </w:hyperlink>
    </w:p>
    <w:p w14:paraId="7BB5847A" w14:textId="79FEC1A7" w:rsidR="005553EB" w:rsidRPr="00932EA5"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19502" w:history="1">
        <w:r w:rsidR="000A0ACA" w:rsidRPr="00932EA5">
          <w:rPr>
            <w:rFonts w:ascii="Times New Roman" w:eastAsia="宋体" w:hAnsi="Times New Roman" w:cs="Times New Roman"/>
            <w:b/>
            <w:bCs/>
            <w:sz w:val="22"/>
            <w:szCs w:val="20"/>
          </w:rPr>
          <w:t xml:space="preserve">8.3  </w:t>
        </w:r>
        <w:r w:rsidR="008666D2" w:rsidRPr="00932EA5">
          <w:rPr>
            <w:rFonts w:ascii="Times New Roman" w:eastAsia="宋体" w:hAnsi="Times New Roman" w:cs="Times New Roman" w:hint="eastAsia"/>
            <w:b/>
            <w:bCs/>
            <w:sz w:val="22"/>
            <w:szCs w:val="20"/>
          </w:rPr>
          <w:t>G</w:t>
        </w:r>
        <w:r w:rsidR="008666D2" w:rsidRPr="00932EA5">
          <w:rPr>
            <w:rFonts w:ascii="Times New Roman" w:eastAsia="宋体" w:hAnsi="Times New Roman" w:cs="Times New Roman"/>
            <w:b/>
            <w:bCs/>
            <w:sz w:val="22"/>
            <w:szCs w:val="20"/>
          </w:rPr>
          <w:t>eneral works</w:t>
        </w:r>
        <w:r w:rsidR="000A0ACA" w:rsidRPr="00932EA5">
          <w:rPr>
            <w:rFonts w:ascii="Times New Roman" w:eastAsia="宋体" w:hAnsi="Times New Roman" w:cs="Times New Roman"/>
            <w:b/>
            <w:bCs/>
            <w:sz w:val="22"/>
            <w:szCs w:val="22"/>
          </w:rPr>
          <w:tab/>
        </w:r>
        <w:r w:rsidR="000A0ACA" w:rsidRPr="00932EA5">
          <w:rPr>
            <w:rFonts w:ascii="Times New Roman" w:eastAsia="宋体" w:hAnsi="Times New Roman" w:cs="Times New Roman"/>
            <w:b/>
            <w:bCs/>
            <w:sz w:val="22"/>
            <w:szCs w:val="22"/>
          </w:rPr>
          <w:fldChar w:fldCharType="begin"/>
        </w:r>
        <w:r w:rsidR="000A0ACA" w:rsidRPr="00932EA5">
          <w:rPr>
            <w:rFonts w:ascii="Times New Roman" w:eastAsia="宋体" w:hAnsi="Times New Roman" w:cs="Times New Roman"/>
            <w:b/>
            <w:bCs/>
            <w:sz w:val="22"/>
            <w:szCs w:val="22"/>
          </w:rPr>
          <w:instrText xml:space="preserve"> PAGEREF _Toc19502 \h </w:instrText>
        </w:r>
        <w:r w:rsidR="000A0ACA" w:rsidRPr="00932EA5">
          <w:rPr>
            <w:rFonts w:ascii="Times New Roman" w:eastAsia="宋体" w:hAnsi="Times New Roman" w:cs="Times New Roman"/>
            <w:b/>
            <w:bCs/>
            <w:sz w:val="22"/>
            <w:szCs w:val="22"/>
          </w:rPr>
        </w:r>
        <w:r w:rsidR="000A0ACA" w:rsidRPr="00932EA5">
          <w:rPr>
            <w:rFonts w:ascii="Times New Roman" w:eastAsia="宋体" w:hAnsi="Times New Roman" w:cs="Times New Roman"/>
            <w:b/>
            <w:bCs/>
            <w:sz w:val="22"/>
            <w:szCs w:val="22"/>
          </w:rPr>
          <w:fldChar w:fldCharType="separate"/>
        </w:r>
        <w:r w:rsidR="000A0ACA" w:rsidRPr="00932EA5">
          <w:rPr>
            <w:rFonts w:ascii="Times New Roman" w:eastAsia="宋体" w:hAnsi="Times New Roman" w:cs="Times New Roman"/>
            <w:b/>
            <w:bCs/>
            <w:sz w:val="22"/>
            <w:szCs w:val="22"/>
          </w:rPr>
          <w:t>46</w:t>
        </w:r>
        <w:r w:rsidR="000A0ACA" w:rsidRPr="00932EA5">
          <w:rPr>
            <w:rFonts w:ascii="Times New Roman" w:eastAsia="宋体" w:hAnsi="Times New Roman" w:cs="Times New Roman"/>
            <w:b/>
            <w:bCs/>
            <w:sz w:val="22"/>
            <w:szCs w:val="22"/>
          </w:rPr>
          <w:fldChar w:fldCharType="end"/>
        </w:r>
      </w:hyperlink>
    </w:p>
    <w:p w14:paraId="7DA831A8" w14:textId="3653238C"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29867" w:history="1">
        <w:r w:rsidR="000A0ACA" w:rsidRPr="00932EA5">
          <w:rPr>
            <w:rFonts w:ascii="Times New Roman" w:eastAsia="宋体" w:hAnsi="Times New Roman" w:cs="Times New Roman"/>
            <w:sz w:val="24"/>
            <w:szCs w:val="36"/>
          </w:rPr>
          <w:t xml:space="preserve">9  </w:t>
        </w:r>
        <w:r w:rsidR="008666D2" w:rsidRPr="00932EA5">
          <w:rPr>
            <w:rFonts w:ascii="Times New Roman" w:eastAsia="宋体" w:hAnsi="Times New Roman" w:cs="Times New Roman" w:hint="eastAsia"/>
            <w:sz w:val="24"/>
            <w:szCs w:val="36"/>
          </w:rPr>
          <w:t>M</w:t>
        </w:r>
        <w:r w:rsidR="008666D2" w:rsidRPr="00932EA5">
          <w:rPr>
            <w:rFonts w:ascii="Times New Roman" w:eastAsia="宋体" w:hAnsi="Times New Roman" w:cs="Times New Roman"/>
            <w:sz w:val="24"/>
            <w:szCs w:val="36"/>
          </w:rPr>
          <w:t>aintenance</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_Toc29867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48</w:t>
        </w:r>
        <w:r w:rsidR="000A0ACA" w:rsidRPr="00932EA5">
          <w:rPr>
            <w:rFonts w:ascii="Times New Roman" w:eastAsia="宋体" w:hAnsi="Times New Roman" w:cs="Times New Roman"/>
            <w:sz w:val="24"/>
            <w:szCs w:val="24"/>
          </w:rPr>
          <w:fldChar w:fldCharType="end"/>
        </w:r>
      </w:hyperlink>
    </w:p>
    <w:p w14:paraId="3885E541" w14:textId="26FE87F0" w:rsidR="005553EB" w:rsidRPr="00932EA5"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16008" w:history="1">
        <w:r w:rsidR="000A0ACA" w:rsidRPr="00932EA5">
          <w:rPr>
            <w:rFonts w:ascii="Times New Roman" w:eastAsia="宋体" w:hAnsi="Times New Roman" w:cs="Times New Roman"/>
            <w:b/>
            <w:bCs/>
            <w:sz w:val="24"/>
            <w:szCs w:val="36"/>
          </w:rPr>
          <w:t xml:space="preserve">9.1  </w:t>
        </w:r>
        <w:r w:rsidR="00E85E30" w:rsidRPr="00932EA5">
          <w:rPr>
            <w:rFonts w:ascii="Times New Roman" w:eastAsia="宋体" w:hAnsi="Times New Roman" w:cs="Times New Roman"/>
            <w:b/>
            <w:bCs/>
            <w:sz w:val="24"/>
            <w:szCs w:val="36"/>
          </w:rPr>
          <w:t>General requirement</w:t>
        </w:r>
        <w:r w:rsidR="000A0ACA" w:rsidRPr="00932EA5">
          <w:rPr>
            <w:rFonts w:ascii="Times New Roman" w:eastAsia="宋体" w:hAnsi="Times New Roman" w:cs="Times New Roman"/>
            <w:b/>
            <w:bCs/>
            <w:sz w:val="24"/>
            <w:szCs w:val="24"/>
          </w:rPr>
          <w:tab/>
        </w:r>
        <w:r w:rsidR="000A0ACA" w:rsidRPr="00932EA5">
          <w:rPr>
            <w:rFonts w:ascii="Times New Roman" w:eastAsia="宋体" w:hAnsi="Times New Roman" w:cs="Times New Roman"/>
            <w:b/>
            <w:bCs/>
            <w:sz w:val="24"/>
            <w:szCs w:val="24"/>
          </w:rPr>
          <w:fldChar w:fldCharType="begin"/>
        </w:r>
        <w:r w:rsidR="000A0ACA" w:rsidRPr="00932EA5">
          <w:rPr>
            <w:rFonts w:ascii="Times New Roman" w:eastAsia="宋体" w:hAnsi="Times New Roman" w:cs="Times New Roman"/>
            <w:b/>
            <w:bCs/>
            <w:sz w:val="24"/>
            <w:szCs w:val="24"/>
          </w:rPr>
          <w:instrText xml:space="preserve"> PAGEREF _Toc16008 \h </w:instrText>
        </w:r>
        <w:r w:rsidR="000A0ACA" w:rsidRPr="00932EA5">
          <w:rPr>
            <w:rFonts w:ascii="Times New Roman" w:eastAsia="宋体" w:hAnsi="Times New Roman" w:cs="Times New Roman"/>
            <w:b/>
            <w:bCs/>
            <w:sz w:val="24"/>
            <w:szCs w:val="24"/>
          </w:rPr>
        </w:r>
        <w:r w:rsidR="000A0ACA" w:rsidRPr="00932EA5">
          <w:rPr>
            <w:rFonts w:ascii="Times New Roman" w:eastAsia="宋体" w:hAnsi="Times New Roman" w:cs="Times New Roman"/>
            <w:b/>
            <w:bCs/>
            <w:sz w:val="24"/>
            <w:szCs w:val="24"/>
          </w:rPr>
          <w:fldChar w:fldCharType="separate"/>
        </w:r>
        <w:r w:rsidR="000A0ACA" w:rsidRPr="00932EA5">
          <w:rPr>
            <w:rFonts w:ascii="Times New Roman" w:eastAsia="宋体" w:hAnsi="Times New Roman" w:cs="Times New Roman"/>
            <w:b/>
            <w:bCs/>
            <w:sz w:val="24"/>
            <w:szCs w:val="24"/>
          </w:rPr>
          <w:t>48</w:t>
        </w:r>
        <w:r w:rsidR="000A0ACA" w:rsidRPr="00932EA5">
          <w:rPr>
            <w:rFonts w:ascii="Times New Roman" w:eastAsia="宋体" w:hAnsi="Times New Roman" w:cs="Times New Roman"/>
            <w:b/>
            <w:bCs/>
            <w:sz w:val="24"/>
            <w:szCs w:val="24"/>
          </w:rPr>
          <w:fldChar w:fldCharType="end"/>
        </w:r>
      </w:hyperlink>
    </w:p>
    <w:p w14:paraId="03B8C5C2" w14:textId="7ECB87F1" w:rsidR="005553EB" w:rsidRPr="00932EA5"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23713" w:history="1">
        <w:r w:rsidR="000A0ACA" w:rsidRPr="00932EA5">
          <w:rPr>
            <w:rFonts w:ascii="Times New Roman" w:eastAsia="宋体" w:hAnsi="Times New Roman" w:cs="Times New Roman"/>
            <w:b/>
            <w:bCs/>
            <w:sz w:val="24"/>
            <w:szCs w:val="36"/>
          </w:rPr>
          <w:t xml:space="preserve">9.2  </w:t>
        </w:r>
        <w:r w:rsidR="008666D2" w:rsidRPr="00932EA5">
          <w:rPr>
            <w:rFonts w:ascii="Times New Roman" w:eastAsia="宋体" w:hAnsi="Times New Roman" w:cs="Times New Roman" w:hint="eastAsia"/>
            <w:b/>
            <w:bCs/>
            <w:sz w:val="24"/>
            <w:szCs w:val="36"/>
          </w:rPr>
          <w:t>I</w:t>
        </w:r>
        <w:r w:rsidR="008666D2" w:rsidRPr="00932EA5">
          <w:rPr>
            <w:rFonts w:ascii="Times New Roman" w:eastAsia="宋体" w:hAnsi="Times New Roman" w:cs="Times New Roman"/>
            <w:b/>
            <w:bCs/>
            <w:sz w:val="24"/>
            <w:szCs w:val="36"/>
          </w:rPr>
          <w:t>nspection and maintenance</w:t>
        </w:r>
        <w:r w:rsidR="000A0ACA" w:rsidRPr="00932EA5">
          <w:rPr>
            <w:rFonts w:ascii="Times New Roman" w:eastAsia="宋体" w:hAnsi="Times New Roman" w:cs="Times New Roman"/>
            <w:b/>
            <w:bCs/>
            <w:sz w:val="24"/>
            <w:szCs w:val="24"/>
          </w:rPr>
          <w:tab/>
        </w:r>
        <w:r w:rsidR="000A0ACA" w:rsidRPr="00932EA5">
          <w:rPr>
            <w:rFonts w:ascii="Times New Roman" w:eastAsia="宋体" w:hAnsi="Times New Roman" w:cs="Times New Roman"/>
            <w:b/>
            <w:bCs/>
            <w:sz w:val="24"/>
            <w:szCs w:val="24"/>
          </w:rPr>
          <w:fldChar w:fldCharType="begin"/>
        </w:r>
        <w:r w:rsidR="000A0ACA" w:rsidRPr="00932EA5">
          <w:rPr>
            <w:rFonts w:ascii="Times New Roman" w:eastAsia="宋体" w:hAnsi="Times New Roman" w:cs="Times New Roman"/>
            <w:b/>
            <w:bCs/>
            <w:sz w:val="24"/>
            <w:szCs w:val="24"/>
          </w:rPr>
          <w:instrText xml:space="preserve"> PAGEREF _Toc23713 \h </w:instrText>
        </w:r>
        <w:r w:rsidR="000A0ACA" w:rsidRPr="00932EA5">
          <w:rPr>
            <w:rFonts w:ascii="Times New Roman" w:eastAsia="宋体" w:hAnsi="Times New Roman" w:cs="Times New Roman"/>
            <w:b/>
            <w:bCs/>
            <w:sz w:val="24"/>
            <w:szCs w:val="24"/>
          </w:rPr>
        </w:r>
        <w:r w:rsidR="000A0ACA" w:rsidRPr="00932EA5">
          <w:rPr>
            <w:rFonts w:ascii="Times New Roman" w:eastAsia="宋体" w:hAnsi="Times New Roman" w:cs="Times New Roman"/>
            <w:b/>
            <w:bCs/>
            <w:sz w:val="24"/>
            <w:szCs w:val="24"/>
          </w:rPr>
          <w:fldChar w:fldCharType="separate"/>
        </w:r>
        <w:r w:rsidR="000A0ACA" w:rsidRPr="00932EA5">
          <w:rPr>
            <w:rFonts w:ascii="Times New Roman" w:eastAsia="宋体" w:hAnsi="Times New Roman" w:cs="Times New Roman"/>
            <w:b/>
            <w:bCs/>
            <w:sz w:val="24"/>
            <w:szCs w:val="24"/>
          </w:rPr>
          <w:t>48</w:t>
        </w:r>
        <w:r w:rsidR="000A0ACA" w:rsidRPr="00932EA5">
          <w:rPr>
            <w:rFonts w:ascii="Times New Roman" w:eastAsia="宋体" w:hAnsi="Times New Roman" w:cs="Times New Roman"/>
            <w:b/>
            <w:bCs/>
            <w:sz w:val="24"/>
            <w:szCs w:val="24"/>
          </w:rPr>
          <w:fldChar w:fldCharType="end"/>
        </w:r>
      </w:hyperlink>
    </w:p>
    <w:p w14:paraId="62876077" w14:textId="5163E7CC" w:rsidR="005553EB" w:rsidRPr="00932EA5" w:rsidRDefault="00000000">
      <w:pPr>
        <w:pStyle w:val="TOC2"/>
        <w:tabs>
          <w:tab w:val="clear" w:pos="8302"/>
          <w:tab w:val="right" w:leader="dot" w:pos="8306"/>
        </w:tabs>
        <w:ind w:left="420"/>
        <w:rPr>
          <w:rFonts w:ascii="Times New Roman" w:eastAsia="宋体" w:hAnsi="Times New Roman" w:cs="Times New Roman"/>
          <w:b/>
          <w:bCs/>
          <w:sz w:val="24"/>
          <w:szCs w:val="24"/>
        </w:rPr>
      </w:pPr>
      <w:hyperlink w:anchor="_Toc32314" w:history="1">
        <w:r w:rsidR="000A0ACA" w:rsidRPr="00932EA5">
          <w:rPr>
            <w:rFonts w:ascii="Times New Roman" w:eastAsia="宋体" w:hAnsi="Times New Roman" w:cs="Times New Roman"/>
            <w:b/>
            <w:bCs/>
            <w:sz w:val="24"/>
            <w:szCs w:val="36"/>
          </w:rPr>
          <w:t xml:space="preserve">9.3  </w:t>
        </w:r>
        <w:r w:rsidR="008666D2" w:rsidRPr="00932EA5">
          <w:rPr>
            <w:rFonts w:ascii="Times New Roman" w:eastAsia="宋体" w:hAnsi="Times New Roman" w:cs="Times New Roman" w:hint="eastAsia"/>
            <w:b/>
            <w:bCs/>
            <w:sz w:val="24"/>
            <w:szCs w:val="36"/>
          </w:rPr>
          <w:t>C</w:t>
        </w:r>
        <w:r w:rsidR="008666D2" w:rsidRPr="00932EA5">
          <w:rPr>
            <w:rFonts w:ascii="Times New Roman" w:eastAsia="宋体" w:hAnsi="Times New Roman" w:cs="Times New Roman"/>
            <w:b/>
            <w:bCs/>
            <w:sz w:val="24"/>
            <w:szCs w:val="36"/>
          </w:rPr>
          <w:t>leaning and maintenance</w:t>
        </w:r>
        <w:r w:rsidR="000A0ACA" w:rsidRPr="00932EA5">
          <w:rPr>
            <w:rFonts w:ascii="Times New Roman" w:eastAsia="宋体" w:hAnsi="Times New Roman" w:cs="Times New Roman"/>
            <w:b/>
            <w:bCs/>
            <w:sz w:val="24"/>
            <w:szCs w:val="24"/>
          </w:rPr>
          <w:tab/>
        </w:r>
        <w:r w:rsidR="000A0ACA" w:rsidRPr="00932EA5">
          <w:rPr>
            <w:rFonts w:ascii="Times New Roman" w:eastAsia="宋体" w:hAnsi="Times New Roman" w:cs="Times New Roman"/>
            <w:b/>
            <w:bCs/>
            <w:sz w:val="24"/>
            <w:szCs w:val="24"/>
          </w:rPr>
          <w:fldChar w:fldCharType="begin"/>
        </w:r>
        <w:r w:rsidR="000A0ACA" w:rsidRPr="00932EA5">
          <w:rPr>
            <w:rFonts w:ascii="Times New Roman" w:eastAsia="宋体" w:hAnsi="Times New Roman" w:cs="Times New Roman"/>
            <w:b/>
            <w:bCs/>
            <w:sz w:val="24"/>
            <w:szCs w:val="24"/>
          </w:rPr>
          <w:instrText xml:space="preserve"> PAGEREF _Toc32314 \h </w:instrText>
        </w:r>
        <w:r w:rsidR="000A0ACA" w:rsidRPr="00932EA5">
          <w:rPr>
            <w:rFonts w:ascii="Times New Roman" w:eastAsia="宋体" w:hAnsi="Times New Roman" w:cs="Times New Roman"/>
            <w:b/>
            <w:bCs/>
            <w:sz w:val="24"/>
            <w:szCs w:val="24"/>
          </w:rPr>
        </w:r>
        <w:r w:rsidR="000A0ACA" w:rsidRPr="00932EA5">
          <w:rPr>
            <w:rFonts w:ascii="Times New Roman" w:eastAsia="宋体" w:hAnsi="Times New Roman" w:cs="Times New Roman"/>
            <w:b/>
            <w:bCs/>
            <w:sz w:val="24"/>
            <w:szCs w:val="24"/>
          </w:rPr>
          <w:fldChar w:fldCharType="separate"/>
        </w:r>
        <w:r w:rsidR="000A0ACA" w:rsidRPr="00932EA5">
          <w:rPr>
            <w:rFonts w:ascii="Times New Roman" w:eastAsia="宋体" w:hAnsi="Times New Roman" w:cs="Times New Roman"/>
            <w:b/>
            <w:bCs/>
            <w:sz w:val="24"/>
            <w:szCs w:val="24"/>
          </w:rPr>
          <w:t>49</w:t>
        </w:r>
        <w:r w:rsidR="000A0ACA" w:rsidRPr="00932EA5">
          <w:rPr>
            <w:rFonts w:ascii="Times New Roman" w:eastAsia="宋体" w:hAnsi="Times New Roman" w:cs="Times New Roman"/>
            <w:b/>
            <w:bCs/>
            <w:sz w:val="24"/>
            <w:szCs w:val="24"/>
          </w:rPr>
          <w:fldChar w:fldCharType="end"/>
        </w:r>
      </w:hyperlink>
    </w:p>
    <w:p w14:paraId="7E8CAFE2" w14:textId="31C0E919"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6389" w:history="1">
        <w:r w:rsidR="000A0ACA" w:rsidRPr="00932EA5">
          <w:rPr>
            <w:rFonts w:ascii="Times New Roman" w:eastAsia="宋体" w:hAnsi="Times New Roman" w:cs="Times New Roman" w:hint="eastAsia"/>
            <w:sz w:val="24"/>
            <w:szCs w:val="36"/>
          </w:rPr>
          <w:t xml:space="preserve">Appendix </w:t>
        </w:r>
        <w:r w:rsidR="000A0ACA" w:rsidRPr="00932EA5">
          <w:rPr>
            <w:rFonts w:ascii="Times New Roman" w:eastAsia="宋体" w:hAnsi="Times New Roman" w:cs="Times New Roman"/>
            <w:sz w:val="24"/>
            <w:szCs w:val="36"/>
          </w:rPr>
          <w:t xml:space="preserve">A  </w:t>
        </w:r>
        <w:r w:rsidR="008666D2" w:rsidRPr="00932EA5">
          <w:rPr>
            <w:rFonts w:ascii="Times New Roman" w:eastAsia="宋体" w:hAnsi="Times New Roman" w:cs="Times New Roman" w:hint="eastAsia"/>
            <w:sz w:val="24"/>
            <w:szCs w:val="36"/>
          </w:rPr>
          <w:t>T</w:t>
        </w:r>
        <w:r w:rsidR="008666D2" w:rsidRPr="00932EA5">
          <w:rPr>
            <w:rFonts w:ascii="Times New Roman" w:eastAsia="宋体" w:hAnsi="Times New Roman" w:cs="Times New Roman"/>
            <w:sz w:val="24"/>
            <w:szCs w:val="36"/>
          </w:rPr>
          <w:t>able of heat transfer coefficient parameters of polycarbonate hollow plate</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_Toc6389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51</w:t>
        </w:r>
        <w:r w:rsidR="000A0ACA" w:rsidRPr="00932EA5">
          <w:rPr>
            <w:rFonts w:ascii="Times New Roman" w:eastAsia="宋体" w:hAnsi="Times New Roman" w:cs="Times New Roman"/>
            <w:sz w:val="24"/>
            <w:szCs w:val="24"/>
          </w:rPr>
          <w:fldChar w:fldCharType="end"/>
        </w:r>
      </w:hyperlink>
    </w:p>
    <w:p w14:paraId="76447E90" w14:textId="53D11619" w:rsidR="005553EB" w:rsidRPr="00932EA5" w:rsidRDefault="00000000" w:rsidP="008666D2">
      <w:pPr>
        <w:pStyle w:val="TOC1"/>
        <w:tabs>
          <w:tab w:val="clear" w:pos="480"/>
          <w:tab w:val="clear" w:pos="8296"/>
          <w:tab w:val="right" w:leader="dot" w:pos="8306"/>
        </w:tabs>
        <w:ind w:left="105" w:hangingChars="50" w:hanging="105"/>
        <w:rPr>
          <w:rFonts w:ascii="Times New Roman" w:eastAsia="宋体" w:hAnsi="Times New Roman" w:cs="Times New Roman"/>
          <w:sz w:val="24"/>
          <w:szCs w:val="24"/>
        </w:rPr>
      </w:pPr>
      <w:hyperlink w:anchor="_Toc12446" w:history="1">
        <w:r w:rsidR="000A0ACA" w:rsidRPr="00932EA5">
          <w:rPr>
            <w:rFonts w:ascii="Times New Roman" w:eastAsia="宋体" w:hAnsi="Times New Roman" w:cs="Times New Roman" w:hint="eastAsia"/>
            <w:sz w:val="24"/>
            <w:szCs w:val="36"/>
          </w:rPr>
          <w:t xml:space="preserve">Appendix </w:t>
        </w:r>
        <w:r w:rsidR="000A0ACA" w:rsidRPr="00932EA5">
          <w:rPr>
            <w:rFonts w:ascii="Times New Roman" w:eastAsia="宋体" w:hAnsi="Times New Roman" w:cs="Times New Roman"/>
            <w:sz w:val="24"/>
            <w:szCs w:val="36"/>
          </w:rPr>
          <w:t xml:space="preserve">B  </w:t>
        </w:r>
        <w:r w:rsidR="008666D2" w:rsidRPr="00932EA5">
          <w:rPr>
            <w:rFonts w:ascii="Times New Roman" w:eastAsia="宋体" w:hAnsi="Times New Roman" w:cs="Times New Roman" w:hint="eastAsia"/>
            <w:sz w:val="24"/>
            <w:szCs w:val="36"/>
          </w:rPr>
          <w:t>T</w:t>
        </w:r>
        <w:r w:rsidR="008666D2" w:rsidRPr="00932EA5">
          <w:rPr>
            <w:rFonts w:ascii="Times New Roman" w:eastAsia="宋体" w:hAnsi="Times New Roman" w:cs="Times New Roman"/>
            <w:sz w:val="24"/>
            <w:szCs w:val="36"/>
          </w:rPr>
          <w:t>hermal performance of common polycarbonate panel curtain wall styles</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_Toc12446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52</w:t>
        </w:r>
        <w:r w:rsidR="000A0ACA" w:rsidRPr="00932EA5">
          <w:rPr>
            <w:rFonts w:ascii="Times New Roman" w:eastAsia="宋体" w:hAnsi="Times New Roman" w:cs="Times New Roman"/>
            <w:sz w:val="24"/>
            <w:szCs w:val="24"/>
          </w:rPr>
          <w:fldChar w:fldCharType="end"/>
        </w:r>
      </w:hyperlink>
    </w:p>
    <w:p w14:paraId="3CB8581E" w14:textId="77777777"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24"/>
        </w:rPr>
      </w:pPr>
      <w:hyperlink w:anchor="_Toc16065" w:history="1">
        <w:r w:rsidR="000A0ACA" w:rsidRPr="00932EA5">
          <w:rPr>
            <w:rFonts w:ascii="Times New Roman" w:eastAsia="宋体" w:hAnsi="Times New Roman" w:cs="Times New Roman"/>
            <w:sz w:val="24"/>
            <w:szCs w:val="36"/>
          </w:rPr>
          <w:t>Explanation</w:t>
        </w:r>
        <w:r w:rsidR="000A0ACA" w:rsidRPr="00932EA5">
          <w:rPr>
            <w:rFonts w:ascii="Times New Roman" w:eastAsia="宋体" w:hAnsi="Times New Roman" w:cs="Times New Roman" w:hint="eastAsia"/>
            <w:sz w:val="24"/>
            <w:szCs w:val="36"/>
          </w:rPr>
          <w:t xml:space="preserve"> of wording</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_Toc16065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53</w:t>
        </w:r>
        <w:r w:rsidR="000A0ACA" w:rsidRPr="00932EA5">
          <w:rPr>
            <w:rFonts w:ascii="Times New Roman" w:eastAsia="宋体" w:hAnsi="Times New Roman" w:cs="Times New Roman"/>
            <w:sz w:val="24"/>
            <w:szCs w:val="24"/>
          </w:rPr>
          <w:fldChar w:fldCharType="end"/>
        </w:r>
      </w:hyperlink>
    </w:p>
    <w:p w14:paraId="07194FD8" w14:textId="77777777"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32"/>
        </w:rPr>
      </w:pPr>
      <w:hyperlink w:anchor="_Toc12015" w:history="1">
        <w:r w:rsidR="000A0ACA" w:rsidRPr="00932EA5">
          <w:rPr>
            <w:rFonts w:ascii="Times New Roman" w:eastAsia="宋体" w:hAnsi="Times New Roman" w:cs="Times New Roman" w:hint="eastAsia"/>
            <w:sz w:val="24"/>
            <w:szCs w:val="36"/>
          </w:rPr>
          <w:t>List od quoted standards</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_Toc12015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5</w:t>
        </w:r>
        <w:r w:rsidR="000A0ACA" w:rsidRPr="00932EA5">
          <w:rPr>
            <w:rFonts w:ascii="Times New Roman" w:eastAsia="宋体" w:hAnsi="Times New Roman" w:cs="Times New Roman" w:hint="eastAsia"/>
            <w:sz w:val="24"/>
            <w:szCs w:val="24"/>
          </w:rPr>
          <w:t>4</w:t>
        </w:r>
        <w:r w:rsidR="000A0ACA" w:rsidRPr="00932EA5">
          <w:rPr>
            <w:rFonts w:ascii="Times New Roman" w:eastAsia="宋体" w:hAnsi="Times New Roman" w:cs="Times New Roman"/>
            <w:sz w:val="24"/>
            <w:szCs w:val="24"/>
          </w:rPr>
          <w:fldChar w:fldCharType="end"/>
        </w:r>
      </w:hyperlink>
    </w:p>
    <w:p w14:paraId="7118B5E2" w14:textId="77777777" w:rsidR="005553EB" w:rsidRPr="00932EA5" w:rsidRDefault="00000000">
      <w:pPr>
        <w:pStyle w:val="TOC1"/>
        <w:tabs>
          <w:tab w:val="clear" w:pos="480"/>
          <w:tab w:val="clear" w:pos="8296"/>
          <w:tab w:val="right" w:leader="dot" w:pos="8306"/>
        </w:tabs>
        <w:rPr>
          <w:rFonts w:ascii="Times New Roman" w:eastAsia="宋体" w:hAnsi="Times New Roman" w:cs="Times New Roman"/>
          <w:sz w:val="24"/>
          <w:szCs w:val="32"/>
        </w:rPr>
      </w:pPr>
      <w:hyperlink w:anchor="_Toc12015" w:history="1">
        <w:r w:rsidR="000A0ACA" w:rsidRPr="00932EA5">
          <w:rPr>
            <w:rFonts w:ascii="Times New Roman" w:eastAsia="宋体" w:hAnsi="Times New Roman" w:cs="Times New Roman"/>
            <w:sz w:val="24"/>
            <w:szCs w:val="36"/>
          </w:rPr>
          <w:t>Addition</w:t>
        </w:r>
        <w:r w:rsidR="000A0ACA" w:rsidRPr="00932EA5">
          <w:rPr>
            <w:rFonts w:ascii="Times New Roman" w:eastAsia="宋体" w:hAnsi="Times New Roman" w:cs="Times New Roman"/>
            <w:sz w:val="24"/>
            <w:szCs w:val="36"/>
          </w:rPr>
          <w:t>：</w:t>
        </w:r>
        <w:r w:rsidR="000A0ACA" w:rsidRPr="00932EA5">
          <w:rPr>
            <w:rFonts w:ascii="Times New Roman" w:eastAsia="宋体" w:hAnsi="Times New Roman" w:cs="Times New Roman"/>
            <w:sz w:val="24"/>
            <w:szCs w:val="36"/>
          </w:rPr>
          <w:t>Explanation of provisions</w:t>
        </w:r>
        <w:r w:rsidR="000A0ACA" w:rsidRPr="00932EA5">
          <w:rPr>
            <w:rFonts w:ascii="Times New Roman" w:eastAsia="宋体" w:hAnsi="Times New Roman" w:cs="Times New Roman"/>
            <w:sz w:val="24"/>
            <w:szCs w:val="24"/>
          </w:rPr>
          <w:tab/>
        </w:r>
        <w:r w:rsidR="000A0ACA" w:rsidRPr="00932EA5">
          <w:rPr>
            <w:rFonts w:ascii="Times New Roman" w:eastAsia="宋体" w:hAnsi="Times New Roman" w:cs="Times New Roman"/>
            <w:sz w:val="24"/>
            <w:szCs w:val="24"/>
          </w:rPr>
          <w:fldChar w:fldCharType="begin"/>
        </w:r>
        <w:r w:rsidR="000A0ACA" w:rsidRPr="00932EA5">
          <w:rPr>
            <w:rFonts w:ascii="Times New Roman" w:eastAsia="宋体" w:hAnsi="Times New Roman" w:cs="Times New Roman"/>
            <w:sz w:val="24"/>
            <w:szCs w:val="24"/>
          </w:rPr>
          <w:instrText xml:space="preserve"> PAGEREF _Toc12015 \h </w:instrText>
        </w:r>
        <w:r w:rsidR="000A0ACA" w:rsidRPr="00932EA5">
          <w:rPr>
            <w:rFonts w:ascii="Times New Roman" w:eastAsia="宋体" w:hAnsi="Times New Roman" w:cs="Times New Roman"/>
            <w:sz w:val="24"/>
            <w:szCs w:val="24"/>
          </w:rPr>
        </w:r>
        <w:r w:rsidR="000A0ACA" w:rsidRPr="00932EA5">
          <w:rPr>
            <w:rFonts w:ascii="Times New Roman" w:eastAsia="宋体" w:hAnsi="Times New Roman" w:cs="Times New Roman"/>
            <w:sz w:val="24"/>
            <w:szCs w:val="24"/>
          </w:rPr>
          <w:fldChar w:fldCharType="separate"/>
        </w:r>
        <w:r w:rsidR="000A0ACA" w:rsidRPr="00932EA5">
          <w:rPr>
            <w:rFonts w:ascii="Times New Roman" w:eastAsia="宋体" w:hAnsi="Times New Roman" w:cs="Times New Roman"/>
            <w:sz w:val="24"/>
            <w:szCs w:val="24"/>
          </w:rPr>
          <w:t>58</w:t>
        </w:r>
        <w:r w:rsidR="000A0ACA" w:rsidRPr="00932EA5">
          <w:rPr>
            <w:rFonts w:ascii="Times New Roman" w:eastAsia="宋体" w:hAnsi="Times New Roman" w:cs="Times New Roman"/>
            <w:sz w:val="24"/>
            <w:szCs w:val="24"/>
          </w:rPr>
          <w:fldChar w:fldCharType="end"/>
        </w:r>
      </w:hyperlink>
    </w:p>
    <w:p w14:paraId="5C068394" w14:textId="77777777" w:rsidR="005553EB" w:rsidRPr="00932EA5" w:rsidRDefault="005553EB"/>
    <w:p w14:paraId="00F2B4F0" w14:textId="77777777" w:rsidR="005553EB" w:rsidRPr="00932EA5" w:rsidRDefault="005553EB"/>
    <w:p w14:paraId="7A140B70" w14:textId="77777777" w:rsidR="005553EB" w:rsidRPr="00932EA5" w:rsidRDefault="005553EB">
      <w:pPr>
        <w:pStyle w:val="TOC2"/>
        <w:tabs>
          <w:tab w:val="clear" w:pos="8302"/>
          <w:tab w:val="right" w:leader="dot" w:pos="8306"/>
        </w:tabs>
        <w:ind w:left="420"/>
      </w:pPr>
    </w:p>
    <w:p w14:paraId="6E07C6FD" w14:textId="77777777" w:rsidR="005553EB" w:rsidRDefault="000A0ACA">
      <w:pPr>
        <w:pStyle w:val="TOC1"/>
        <w:tabs>
          <w:tab w:val="clear" w:pos="480"/>
          <w:tab w:val="clear" w:pos="8296"/>
          <w:tab w:val="right" w:leader="dot" w:pos="8306"/>
        </w:tabs>
      </w:pPr>
      <w:r w:rsidRPr="00932EA5">
        <w:rPr>
          <w:rFonts w:ascii="宋体" w:eastAsia="宋体" w:hAnsi="宋体" w:cs="宋体" w:hint="eastAsia"/>
          <w:szCs w:val="24"/>
        </w:rPr>
        <w:fldChar w:fldCharType="end"/>
      </w:r>
    </w:p>
    <w:p w14:paraId="3B69D4AB" w14:textId="77777777" w:rsidR="005553EB" w:rsidRDefault="000A0ACA">
      <w:pPr>
        <w:pStyle w:val="TOC1"/>
      </w:pPr>
      <w:r>
        <w:rPr>
          <w:rFonts w:ascii="宋体" w:eastAsia="宋体" w:hAnsi="宋体" w:cs="宋体" w:hint="eastAsia"/>
          <w:szCs w:val="24"/>
        </w:rPr>
        <w:fldChar w:fldCharType="end"/>
      </w:r>
    </w:p>
    <w:p w14:paraId="6610683B" w14:textId="77777777" w:rsidR="005553EB" w:rsidRDefault="005553EB">
      <w:pPr>
        <w:snapToGrid w:val="0"/>
        <w:jc w:val="center"/>
        <w:rPr>
          <w:rFonts w:eastAsia="黑体"/>
          <w:bCs/>
          <w:sz w:val="36"/>
          <w:szCs w:val="36"/>
        </w:rPr>
        <w:sectPr w:rsidR="005553EB">
          <w:pgSz w:w="11906" w:h="16838"/>
          <w:pgMar w:top="1440" w:right="1800" w:bottom="1440" w:left="1800" w:header="851" w:footer="992" w:gutter="0"/>
          <w:cols w:space="425"/>
          <w:titlePg/>
          <w:docGrid w:type="lines" w:linePitch="312"/>
        </w:sectPr>
      </w:pPr>
    </w:p>
    <w:p w14:paraId="1E7B7D8C" w14:textId="77777777" w:rsidR="005553EB" w:rsidRDefault="005553EB">
      <w:pPr>
        <w:spacing w:line="360" w:lineRule="auto"/>
        <w:sectPr w:rsidR="005553EB">
          <w:footerReference w:type="default" r:id="rId16"/>
          <w:footerReference w:type="first" r:id="rId17"/>
          <w:type w:val="continuous"/>
          <w:pgSz w:w="11906" w:h="16838"/>
          <w:pgMar w:top="1440" w:right="1800" w:bottom="1440" w:left="1800" w:header="851" w:footer="992" w:gutter="0"/>
          <w:pgNumType w:start="0"/>
          <w:cols w:space="425"/>
          <w:titlePg/>
          <w:docGrid w:type="lines" w:linePitch="312"/>
        </w:sectPr>
      </w:pPr>
    </w:p>
    <w:p w14:paraId="028C1CBC" w14:textId="77777777" w:rsidR="005553EB" w:rsidRDefault="000A0ACA">
      <w:pPr>
        <w:pStyle w:val="1"/>
        <w:numPr>
          <w:ilvl w:val="0"/>
          <w:numId w:val="0"/>
        </w:numPr>
        <w:spacing w:before="0" w:after="0" w:line="360" w:lineRule="auto"/>
        <w:rPr>
          <w:sz w:val="30"/>
          <w:szCs w:val="30"/>
        </w:rPr>
      </w:pPr>
      <w:bookmarkStart w:id="2" w:name="_Toc116218494"/>
      <w:bookmarkStart w:id="3" w:name="_Toc3769"/>
      <w:bookmarkStart w:id="4" w:name="_Toc30632"/>
      <w:r>
        <w:rPr>
          <w:rFonts w:ascii="Times New Roman" w:hAnsi="Times New Roman" w:cs="Times New Roman"/>
          <w:sz w:val="30"/>
          <w:szCs w:val="30"/>
        </w:rPr>
        <w:lastRenderedPageBreak/>
        <w:t>1</w:t>
      </w:r>
      <w:r>
        <w:rPr>
          <w:rFonts w:hint="eastAsia"/>
          <w:sz w:val="30"/>
          <w:szCs w:val="30"/>
        </w:rPr>
        <w:t xml:space="preserve"> </w:t>
      </w:r>
      <w:r>
        <w:rPr>
          <w:rFonts w:hint="eastAsia"/>
          <w:sz w:val="30"/>
          <w:szCs w:val="30"/>
        </w:rPr>
        <w:t>总</w:t>
      </w:r>
      <w:r>
        <w:rPr>
          <w:rFonts w:hint="eastAsia"/>
          <w:sz w:val="30"/>
          <w:szCs w:val="30"/>
        </w:rPr>
        <w:t xml:space="preserve">  </w:t>
      </w:r>
      <w:r>
        <w:rPr>
          <w:rFonts w:hint="eastAsia"/>
          <w:sz w:val="30"/>
          <w:szCs w:val="30"/>
        </w:rPr>
        <w:t>则</w:t>
      </w:r>
      <w:bookmarkEnd w:id="2"/>
      <w:bookmarkEnd w:id="3"/>
      <w:bookmarkEnd w:id="4"/>
    </w:p>
    <w:p w14:paraId="5437069A" w14:textId="77777777" w:rsidR="005553EB" w:rsidRDefault="000A0ACA">
      <w:pPr>
        <w:spacing w:line="360" w:lineRule="auto"/>
        <w:rPr>
          <w:rFonts w:ascii="宋体" w:eastAsia="宋体" w:hAnsi="宋体" w:cs="宋体"/>
          <w:b/>
          <w:bCs/>
          <w:sz w:val="24"/>
          <w:szCs w:val="24"/>
        </w:rPr>
      </w:pPr>
      <w:r>
        <w:rPr>
          <w:rFonts w:ascii="Times New Roman" w:eastAsia="宋体" w:hAnsi="Times New Roman" w:cs="Times New Roman"/>
          <w:b/>
          <w:bCs/>
          <w:sz w:val="24"/>
          <w:szCs w:val="24"/>
        </w:rPr>
        <w:t>1.0.1</w:t>
      </w:r>
      <w:r>
        <w:rPr>
          <w:rFonts w:ascii="Times New Roman" w:eastAsia="宋体" w:hAnsi="Times New Roman" w:cs="Times New Roman" w:hint="eastAsia"/>
          <w:b/>
          <w:bCs/>
          <w:sz w:val="24"/>
          <w:szCs w:val="24"/>
        </w:rPr>
        <w:t xml:space="preserve">  </w:t>
      </w:r>
      <w:r>
        <w:rPr>
          <w:rFonts w:ascii="宋体" w:eastAsia="宋体" w:hAnsi="宋体" w:cs="宋体" w:hint="eastAsia"/>
          <w:sz w:val="24"/>
          <w:szCs w:val="24"/>
        </w:rPr>
        <w:t>为促进聚碳酸酯板幕墙工程的应用，做到安全可靠、技术先进、经济合理、美观适用，制定本规程。</w:t>
      </w:r>
    </w:p>
    <w:p w14:paraId="5E052587" w14:textId="77777777" w:rsidR="005553EB" w:rsidRDefault="000A0ACA">
      <w:pPr>
        <w:spacing w:line="360" w:lineRule="auto"/>
        <w:rPr>
          <w:rFonts w:ascii="宋体" w:eastAsia="宋体" w:hAnsi="宋体" w:cs="宋体"/>
          <w:b/>
          <w:bCs/>
          <w:sz w:val="24"/>
          <w:szCs w:val="24"/>
        </w:rPr>
      </w:pPr>
      <w:r>
        <w:rPr>
          <w:rFonts w:ascii="Times New Roman" w:eastAsia="宋体" w:hAnsi="Times New Roman" w:cs="Times New Roman"/>
          <w:b/>
          <w:bCs/>
          <w:sz w:val="24"/>
          <w:szCs w:val="24"/>
        </w:rPr>
        <w:t>1.0.2</w:t>
      </w:r>
      <w:r>
        <w:rPr>
          <w:rFonts w:ascii="宋体" w:eastAsia="宋体" w:hAnsi="宋体" w:cs="宋体" w:hint="eastAsia"/>
          <w:b/>
          <w:bCs/>
          <w:sz w:val="24"/>
          <w:szCs w:val="24"/>
        </w:rPr>
        <w:t xml:space="preserve">  </w:t>
      </w:r>
      <w:r>
        <w:rPr>
          <w:rFonts w:ascii="宋体" w:eastAsia="宋体" w:hAnsi="宋体" w:cs="宋体" w:hint="eastAsia"/>
          <w:sz w:val="24"/>
          <w:szCs w:val="24"/>
        </w:rPr>
        <w:t>本规程适用于聚碳酸酯板幕墙的设计、施工和质量验收。</w:t>
      </w:r>
    </w:p>
    <w:p w14:paraId="067D85E3" w14:textId="77777777" w:rsidR="005553EB" w:rsidRDefault="000A0ACA">
      <w:pPr>
        <w:spacing w:line="360" w:lineRule="auto"/>
        <w:rPr>
          <w:rFonts w:ascii="宋体" w:eastAsia="宋体" w:hAnsi="宋体" w:cs="宋体"/>
          <w:b/>
          <w:bCs/>
          <w:sz w:val="24"/>
          <w:szCs w:val="24"/>
        </w:rPr>
      </w:pPr>
      <w:r>
        <w:rPr>
          <w:rFonts w:ascii="Times New Roman" w:eastAsia="宋体" w:hAnsi="Times New Roman" w:cs="Times New Roman"/>
          <w:b/>
          <w:bCs/>
          <w:sz w:val="24"/>
          <w:szCs w:val="24"/>
        </w:rPr>
        <w:t>1.0.3</w:t>
      </w:r>
      <w:r>
        <w:rPr>
          <w:rFonts w:ascii="宋体" w:eastAsia="宋体" w:hAnsi="宋体" w:cs="宋体" w:hint="eastAsia"/>
          <w:b/>
          <w:bCs/>
          <w:sz w:val="24"/>
          <w:szCs w:val="24"/>
        </w:rPr>
        <w:t xml:space="preserve">  </w:t>
      </w:r>
      <w:r>
        <w:rPr>
          <w:rFonts w:ascii="宋体" w:eastAsia="宋体" w:hAnsi="宋体" w:cs="宋体" w:hint="eastAsia"/>
          <w:sz w:val="24"/>
          <w:szCs w:val="24"/>
        </w:rPr>
        <w:t>聚碳酸酯板幕墙的设计、施工和质量验收，除应符合本规程规定的要求外，尚应符合国家现行有关标准和现行中国工程建设标准化协会有关标准的规定。</w:t>
      </w:r>
    </w:p>
    <w:p w14:paraId="188600C7" w14:textId="77777777" w:rsidR="005553EB" w:rsidRDefault="005553EB"/>
    <w:p w14:paraId="67D88551" w14:textId="77777777" w:rsidR="005553EB" w:rsidRDefault="005553EB">
      <w:pPr>
        <w:tabs>
          <w:tab w:val="center" w:pos="4153"/>
        </w:tabs>
      </w:pPr>
    </w:p>
    <w:p w14:paraId="787F6903" w14:textId="77777777" w:rsidR="005553EB" w:rsidRDefault="005553EB">
      <w:pPr>
        <w:tabs>
          <w:tab w:val="center" w:pos="4153"/>
        </w:tabs>
        <w:sectPr w:rsidR="005553EB">
          <w:pgSz w:w="11906" w:h="16838"/>
          <w:pgMar w:top="1440" w:right="1800" w:bottom="1440" w:left="1800" w:header="851" w:footer="992" w:gutter="0"/>
          <w:pgNumType w:start="1"/>
          <w:cols w:space="425"/>
          <w:docGrid w:type="lines" w:linePitch="312"/>
        </w:sectPr>
      </w:pPr>
    </w:p>
    <w:p w14:paraId="4AEC8A35" w14:textId="77777777" w:rsidR="005553EB" w:rsidRDefault="000A0ACA">
      <w:pPr>
        <w:pStyle w:val="1"/>
        <w:numPr>
          <w:ilvl w:val="0"/>
          <w:numId w:val="0"/>
        </w:numPr>
        <w:spacing w:before="0" w:after="0" w:line="360" w:lineRule="auto"/>
        <w:ind w:left="3572"/>
        <w:jc w:val="both"/>
        <w:rPr>
          <w:rFonts w:ascii="宋体" w:eastAsia="宋体" w:hAnsi="宋体" w:cs="宋体"/>
          <w:sz w:val="30"/>
          <w:szCs w:val="30"/>
        </w:rPr>
      </w:pPr>
      <w:bookmarkStart w:id="5" w:name="_Toc116218495"/>
      <w:bookmarkStart w:id="6" w:name="_Toc21708"/>
      <w:bookmarkStart w:id="7" w:name="_Toc14175"/>
      <w:r>
        <w:rPr>
          <w:rFonts w:ascii="Times New Roman" w:eastAsia="宋体" w:hAnsi="Times New Roman" w:cs="Times New Roman"/>
          <w:sz w:val="30"/>
          <w:szCs w:val="30"/>
        </w:rPr>
        <w:lastRenderedPageBreak/>
        <w:t>2</w:t>
      </w:r>
      <w:r>
        <w:rPr>
          <w:rFonts w:ascii="宋体" w:eastAsia="宋体" w:hAnsi="宋体" w:cs="宋体" w:hint="eastAsia"/>
          <w:sz w:val="30"/>
          <w:szCs w:val="30"/>
        </w:rPr>
        <w:t xml:space="preserve"> 术  语</w:t>
      </w:r>
      <w:bookmarkEnd w:id="5"/>
      <w:bookmarkEnd w:id="6"/>
      <w:bookmarkEnd w:id="7"/>
    </w:p>
    <w:p w14:paraId="6F7EDF4E" w14:textId="2998C7BC" w:rsidR="005553EB" w:rsidRPr="00932EA5" w:rsidRDefault="000A0ACA">
      <w:pPr>
        <w:pStyle w:val="affff"/>
        <w:spacing w:line="360" w:lineRule="auto"/>
        <w:rPr>
          <w:rFonts w:ascii="宋体" w:eastAsia="宋体" w:hAnsi="宋体" w:cs="宋体"/>
          <w:bCs/>
          <w:sz w:val="24"/>
          <w:szCs w:val="24"/>
        </w:rPr>
      </w:pPr>
      <w:r>
        <w:rPr>
          <w:rFonts w:ascii="Times New Roman" w:eastAsia="宋体" w:hAnsi="Times New Roman" w:cs="Times New Roman"/>
          <w:b/>
          <w:bCs/>
          <w:color w:val="000000" w:themeColor="text1"/>
          <w:sz w:val="24"/>
          <w:szCs w:val="24"/>
        </w:rPr>
        <w:t>2.0.</w:t>
      </w:r>
      <w:r>
        <w:rPr>
          <w:rFonts w:ascii="Times New Roman" w:eastAsia="宋体" w:hAnsi="Times New Roman" w:cs="Times New Roman" w:hint="eastAsia"/>
          <w:b/>
          <w:bCs/>
          <w:color w:val="000000" w:themeColor="text1"/>
          <w:sz w:val="24"/>
          <w:szCs w:val="24"/>
        </w:rPr>
        <w:t xml:space="preserve">1  </w:t>
      </w:r>
      <w:r>
        <w:rPr>
          <w:rFonts w:ascii="宋体" w:eastAsia="宋体" w:hAnsi="宋体" w:cs="宋体" w:hint="eastAsia"/>
          <w:bCs/>
          <w:sz w:val="24"/>
          <w:szCs w:val="24"/>
        </w:rPr>
        <w:t>聚碳酸酯板</w:t>
      </w:r>
      <w:r>
        <w:rPr>
          <w:rFonts w:ascii="宋体" w:eastAsia="宋体" w:hAnsi="宋体" w:cs="宋体" w:hint="eastAsia"/>
          <w:bCs/>
          <w:color w:val="000000" w:themeColor="text1"/>
          <w:sz w:val="24"/>
          <w:szCs w:val="24"/>
        </w:rPr>
        <w:t xml:space="preserve"> </w:t>
      </w:r>
      <w:r w:rsidRPr="00932EA5">
        <w:rPr>
          <w:rFonts w:ascii="宋体" w:eastAsia="宋体" w:hAnsi="宋体" w:cs="宋体" w:hint="eastAsia"/>
          <w:bCs/>
          <w:sz w:val="24"/>
          <w:szCs w:val="24"/>
        </w:rPr>
        <w:t xml:space="preserve"> </w:t>
      </w:r>
      <w:r w:rsidR="00B361B8">
        <w:rPr>
          <w:rFonts w:ascii="宋体" w:eastAsia="宋体" w:hAnsi="宋体" w:cs="宋体" w:hint="eastAsia"/>
          <w:bCs/>
          <w:sz w:val="24"/>
          <w:szCs w:val="24"/>
        </w:rPr>
        <w:t>pol</w:t>
      </w:r>
      <w:r w:rsidR="00B361B8">
        <w:rPr>
          <w:rFonts w:ascii="宋体" w:eastAsia="宋体" w:hAnsi="宋体" w:cs="宋体"/>
          <w:bCs/>
          <w:sz w:val="24"/>
          <w:szCs w:val="24"/>
        </w:rPr>
        <w:t>ycarbonate panel</w:t>
      </w:r>
    </w:p>
    <w:p w14:paraId="71499B2F" w14:textId="77777777" w:rsidR="005553EB" w:rsidRPr="00932EA5" w:rsidRDefault="000A0ACA">
      <w:pPr>
        <w:pStyle w:val="affff"/>
        <w:spacing w:line="360" w:lineRule="auto"/>
        <w:ind w:firstLineChars="200" w:firstLine="480"/>
        <w:rPr>
          <w:rFonts w:ascii="宋体" w:eastAsia="宋体" w:hAnsi="宋体" w:cs="宋体"/>
          <w:sz w:val="24"/>
          <w:szCs w:val="24"/>
        </w:rPr>
      </w:pPr>
      <w:r w:rsidRPr="00932EA5">
        <w:rPr>
          <w:rFonts w:ascii="宋体" w:eastAsia="宋体" w:hAnsi="宋体" w:cs="宋体" w:hint="eastAsia"/>
          <w:sz w:val="24"/>
          <w:szCs w:val="24"/>
        </w:rPr>
        <w:t>热塑性</w:t>
      </w:r>
      <w:hyperlink r:id="rId18" w:tgtFrame="_blank" w:history="1">
        <w:r w:rsidRPr="00932EA5">
          <w:rPr>
            <w:rFonts w:ascii="宋体" w:eastAsia="宋体" w:hAnsi="宋体" w:cs="宋体" w:hint="eastAsia"/>
            <w:sz w:val="24"/>
            <w:szCs w:val="24"/>
          </w:rPr>
          <w:t>树脂</w:t>
        </w:r>
      </w:hyperlink>
      <w:r w:rsidRPr="00932EA5">
        <w:rPr>
          <w:rFonts w:ascii="宋体" w:eastAsia="宋体" w:hAnsi="宋体" w:cs="宋体" w:hint="eastAsia"/>
          <w:sz w:val="24"/>
          <w:szCs w:val="24"/>
        </w:rPr>
        <w:t>加入双酚和氧氯化碳合成，具有</w:t>
      </w:r>
      <w:hyperlink r:id="rId19" w:tgtFrame="_blank" w:history="1">
        <w:r w:rsidRPr="00932EA5">
          <w:rPr>
            <w:rFonts w:ascii="宋体" w:eastAsia="宋体" w:hAnsi="宋体" w:cs="宋体" w:hint="eastAsia"/>
            <w:sz w:val="24"/>
            <w:szCs w:val="24"/>
          </w:rPr>
          <w:t>机械强度</w:t>
        </w:r>
      </w:hyperlink>
      <w:r w:rsidRPr="00932EA5">
        <w:rPr>
          <w:rFonts w:ascii="宋体" w:eastAsia="宋体" w:hAnsi="宋体" w:cs="宋体" w:hint="eastAsia"/>
          <w:sz w:val="24"/>
          <w:szCs w:val="24"/>
        </w:rPr>
        <w:t>高、抗冲击和耐热不变形能力等特点，工作温度为零下</w:t>
      </w:r>
      <w:r w:rsidRPr="00932EA5">
        <w:rPr>
          <w:rFonts w:ascii="Times New Roman" w:eastAsia="宋体" w:hAnsi="Times New Roman" w:cs="Times New Roman"/>
          <w:sz w:val="24"/>
          <w:szCs w:val="24"/>
        </w:rPr>
        <w:t>40</w:t>
      </w:r>
      <w:r w:rsidRPr="00932EA5">
        <w:rPr>
          <w:rFonts w:ascii="宋体" w:eastAsia="宋体" w:hAnsi="宋体" w:cs="宋体" w:hint="eastAsia"/>
          <w:sz w:val="24"/>
          <w:szCs w:val="24"/>
        </w:rPr>
        <w:t>度到</w:t>
      </w:r>
      <w:r w:rsidRPr="00932EA5">
        <w:rPr>
          <w:rFonts w:ascii="Times New Roman" w:eastAsia="宋体" w:hAnsi="Times New Roman" w:cs="Times New Roman"/>
          <w:sz w:val="24"/>
          <w:szCs w:val="24"/>
        </w:rPr>
        <w:t>120</w:t>
      </w:r>
      <w:r w:rsidRPr="00932EA5">
        <w:rPr>
          <w:rFonts w:ascii="宋体" w:eastAsia="宋体" w:hAnsi="宋体" w:cs="宋体" w:hint="eastAsia"/>
          <w:sz w:val="24"/>
          <w:szCs w:val="24"/>
        </w:rPr>
        <w:t>度。</w:t>
      </w:r>
    </w:p>
    <w:p w14:paraId="2FD350FD" w14:textId="4D4D59F4" w:rsidR="005553EB" w:rsidRPr="00932EA5" w:rsidRDefault="000A0ACA">
      <w:pPr>
        <w:pStyle w:val="affff"/>
        <w:spacing w:line="360" w:lineRule="auto"/>
        <w:rPr>
          <w:rFonts w:ascii="宋体" w:eastAsia="宋体" w:hAnsi="宋体" w:cs="宋体"/>
          <w:bCs/>
          <w:sz w:val="24"/>
          <w:szCs w:val="24"/>
        </w:rPr>
      </w:pPr>
      <w:r w:rsidRPr="00932EA5">
        <w:rPr>
          <w:rFonts w:ascii="Times New Roman" w:eastAsia="宋体" w:hAnsi="Times New Roman" w:cs="Times New Roman"/>
          <w:b/>
          <w:bCs/>
          <w:sz w:val="24"/>
          <w:szCs w:val="24"/>
        </w:rPr>
        <w:t>2.0.2</w:t>
      </w:r>
      <w:r w:rsidRPr="00932EA5">
        <w:rPr>
          <w:rFonts w:ascii="宋体" w:eastAsia="宋体" w:hAnsi="宋体" w:cs="宋体" w:hint="eastAsia"/>
          <w:b/>
          <w:bCs/>
          <w:sz w:val="24"/>
          <w:szCs w:val="24"/>
        </w:rPr>
        <w:t xml:space="preserve">  </w:t>
      </w:r>
      <w:r w:rsidRPr="00932EA5">
        <w:rPr>
          <w:rFonts w:ascii="宋体" w:eastAsia="宋体" w:hAnsi="宋体" w:cs="宋体" w:hint="eastAsia"/>
          <w:bCs/>
          <w:sz w:val="24"/>
          <w:szCs w:val="24"/>
        </w:rPr>
        <w:t xml:space="preserve">聚碳酸酯板幕墙  </w:t>
      </w:r>
      <w:r w:rsidR="00B361B8">
        <w:rPr>
          <w:rFonts w:ascii="宋体" w:eastAsia="宋体" w:hAnsi="宋体" w:cs="宋体" w:hint="eastAsia"/>
          <w:bCs/>
          <w:sz w:val="24"/>
          <w:szCs w:val="24"/>
        </w:rPr>
        <w:t>pol</w:t>
      </w:r>
      <w:r w:rsidR="00B361B8">
        <w:rPr>
          <w:rFonts w:ascii="宋体" w:eastAsia="宋体" w:hAnsi="宋体" w:cs="宋体"/>
          <w:bCs/>
          <w:sz w:val="24"/>
          <w:szCs w:val="24"/>
        </w:rPr>
        <w:t>ycarbonate panel curtain wall</w:t>
      </w:r>
      <w:r w:rsidRPr="00932EA5">
        <w:rPr>
          <w:rFonts w:ascii="宋体" w:eastAsia="宋体" w:hAnsi="宋体" w:cs="宋体" w:hint="eastAsia"/>
          <w:bCs/>
          <w:sz w:val="24"/>
          <w:szCs w:val="24"/>
        </w:rPr>
        <w:t xml:space="preserve"> </w:t>
      </w:r>
    </w:p>
    <w:p w14:paraId="58D6B793" w14:textId="77777777" w:rsidR="005553EB" w:rsidRDefault="000A0ACA">
      <w:pPr>
        <w:pStyle w:val="affff"/>
        <w:spacing w:line="360" w:lineRule="auto"/>
        <w:ind w:firstLineChars="200" w:firstLine="480"/>
        <w:rPr>
          <w:rFonts w:ascii="宋体" w:eastAsia="宋体" w:hAnsi="宋体" w:cs="宋体"/>
          <w:bCs/>
          <w:color w:val="FF0000"/>
          <w:sz w:val="24"/>
          <w:szCs w:val="24"/>
          <w:highlight w:val="yellow"/>
        </w:rPr>
      </w:pPr>
      <w:r w:rsidRPr="00932EA5">
        <w:rPr>
          <w:rFonts w:ascii="宋体" w:eastAsia="宋体" w:hAnsi="宋体" w:cs="宋体" w:hint="eastAsia"/>
          <w:sz w:val="24"/>
          <w:szCs w:val="24"/>
        </w:rPr>
        <w:t>是指由聚碳酸酯板作为主要面材，支撑结构体系可相对主</w:t>
      </w:r>
      <w:r>
        <w:rPr>
          <w:rFonts w:ascii="宋体" w:eastAsia="宋体" w:hAnsi="宋体" w:cs="宋体" w:hint="eastAsia"/>
          <w:sz w:val="24"/>
          <w:szCs w:val="24"/>
        </w:rPr>
        <w:t>体结构有一定位移能力、不分担主体结构所售作用的建筑外围护结构或装饰结构。</w:t>
      </w:r>
    </w:p>
    <w:p w14:paraId="404D6F0C" w14:textId="77777777" w:rsidR="005553EB" w:rsidRDefault="000A0ACA">
      <w:pPr>
        <w:spacing w:line="360" w:lineRule="auto"/>
        <w:rPr>
          <w:rFonts w:ascii="宋体" w:eastAsia="宋体" w:hAnsi="宋体" w:cs="宋体"/>
          <w:sz w:val="24"/>
          <w:szCs w:val="24"/>
        </w:rPr>
      </w:pPr>
      <w:r>
        <w:rPr>
          <w:rFonts w:ascii="Times New Roman" w:eastAsia="宋体" w:hAnsi="Times New Roman" w:cs="Times New Roman"/>
          <w:b/>
          <w:bCs/>
          <w:color w:val="000000" w:themeColor="text1"/>
          <w:kern w:val="0"/>
          <w:sz w:val="24"/>
          <w:szCs w:val="24"/>
        </w:rPr>
        <w:t>2.0.3</w:t>
      </w:r>
      <w:r>
        <w:rPr>
          <w:rFonts w:ascii="宋体" w:eastAsia="宋体" w:hAnsi="宋体" w:cs="宋体" w:hint="eastAsia"/>
          <w:sz w:val="24"/>
          <w:szCs w:val="24"/>
        </w:rPr>
        <w:t xml:space="preserve">  硅酮结构密封胶 structural silicone sealant</w:t>
      </w:r>
    </w:p>
    <w:p w14:paraId="75AA07BB" w14:textId="77777777" w:rsidR="005553EB" w:rsidRDefault="000A0AC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用于粘结幕墙面板与面板、面板与金属框架、面板与玻璃肋的硅酮类结构性胶料，能承受荷载并传递作用力，又称硅酮结构胶。</w:t>
      </w:r>
    </w:p>
    <w:p w14:paraId="16F7921D" w14:textId="77777777" w:rsidR="005553EB" w:rsidRDefault="000A0ACA">
      <w:pPr>
        <w:spacing w:line="360" w:lineRule="auto"/>
        <w:rPr>
          <w:rFonts w:ascii="宋体" w:eastAsia="宋体" w:hAnsi="宋体" w:cs="宋体"/>
          <w:sz w:val="24"/>
          <w:szCs w:val="24"/>
        </w:rPr>
      </w:pPr>
      <w:r>
        <w:rPr>
          <w:rFonts w:ascii="Times New Roman" w:eastAsia="宋体" w:hAnsi="Times New Roman" w:cs="Times New Roman"/>
          <w:b/>
          <w:bCs/>
          <w:color w:val="000000" w:themeColor="text1"/>
          <w:kern w:val="0"/>
          <w:sz w:val="24"/>
          <w:szCs w:val="24"/>
        </w:rPr>
        <w:t>2.0.</w:t>
      </w:r>
      <w:r>
        <w:rPr>
          <w:rFonts w:ascii="Times New Roman" w:eastAsia="宋体" w:hAnsi="Times New Roman" w:cs="Times New Roman"/>
          <w:b/>
          <w:bCs/>
          <w:sz w:val="24"/>
          <w:szCs w:val="24"/>
        </w:rPr>
        <w:t>4</w:t>
      </w:r>
      <w:r>
        <w:rPr>
          <w:rFonts w:ascii="Times New Roman" w:eastAsia="宋体" w:hAnsi="Times New Roman" w:cs="Times New Roman" w:hint="eastAsia"/>
          <w:b/>
          <w:bCs/>
          <w:sz w:val="24"/>
          <w:szCs w:val="24"/>
        </w:rPr>
        <w:t xml:space="preserve">  </w:t>
      </w:r>
      <w:r>
        <w:rPr>
          <w:rFonts w:ascii="宋体" w:eastAsia="宋体" w:hAnsi="宋体" w:cs="宋体" w:hint="eastAsia"/>
          <w:sz w:val="24"/>
          <w:szCs w:val="24"/>
        </w:rPr>
        <w:t>硅酮建筑密封胶 weather proofing silicone sealant</w:t>
      </w:r>
    </w:p>
    <w:p w14:paraId="32AD1BB5" w14:textId="77777777" w:rsidR="005553EB" w:rsidRDefault="000A0AC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用于填嵌幕墙构造缝隙的硅酮类密封性胶料，又称硅酮密封胶。</w:t>
      </w:r>
    </w:p>
    <w:p w14:paraId="360CB8EF" w14:textId="77777777" w:rsidR="005553EB" w:rsidRDefault="000A0ACA">
      <w:pPr>
        <w:spacing w:line="360" w:lineRule="auto"/>
        <w:rPr>
          <w:rFonts w:ascii="宋体" w:eastAsia="宋体" w:hAnsi="宋体" w:cs="宋体"/>
          <w:sz w:val="24"/>
          <w:szCs w:val="24"/>
        </w:rPr>
      </w:pPr>
      <w:r>
        <w:rPr>
          <w:rFonts w:ascii="Times New Roman" w:eastAsia="宋体" w:hAnsi="Times New Roman" w:cs="Times New Roman"/>
          <w:b/>
          <w:bCs/>
          <w:sz w:val="24"/>
          <w:szCs w:val="24"/>
        </w:rPr>
        <w:t>2.0.5</w:t>
      </w:r>
      <w:r>
        <w:rPr>
          <w:rFonts w:ascii="宋体" w:eastAsia="宋体" w:hAnsi="宋体" w:cs="宋体" w:hint="eastAsia"/>
          <w:sz w:val="24"/>
          <w:szCs w:val="24"/>
        </w:rPr>
        <w:t xml:space="preserve">  连接件 connector</w:t>
      </w:r>
    </w:p>
    <w:p w14:paraId="211F7BEC" w14:textId="77777777" w:rsidR="005553EB" w:rsidRDefault="000A0AC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用于建筑幕墙构件之间的组装连接、构件与建筑主体结构安装连接的零部件或组合件。</w:t>
      </w:r>
    </w:p>
    <w:p w14:paraId="4FE1D111" w14:textId="77777777" w:rsidR="005553EB" w:rsidRDefault="000A0ACA">
      <w:pPr>
        <w:tabs>
          <w:tab w:val="left" w:pos="567"/>
        </w:tabs>
        <w:spacing w:line="360" w:lineRule="auto"/>
        <w:rPr>
          <w:rFonts w:ascii="宋体" w:eastAsia="宋体" w:hAnsi="宋体" w:cs="宋体"/>
          <w:b/>
          <w:bCs/>
          <w:sz w:val="24"/>
          <w:szCs w:val="24"/>
        </w:rPr>
      </w:pPr>
      <w:r>
        <w:rPr>
          <w:rFonts w:ascii="Times New Roman" w:eastAsia="宋体" w:hAnsi="Times New Roman" w:cs="Times New Roman"/>
          <w:b/>
          <w:bCs/>
          <w:sz w:val="24"/>
          <w:szCs w:val="24"/>
        </w:rPr>
        <w:t>2.0.6</w:t>
      </w:r>
      <w:r>
        <w:rPr>
          <w:rFonts w:ascii="宋体" w:eastAsia="宋体" w:hAnsi="宋体" w:cs="宋体" w:hint="eastAsia"/>
          <w:b/>
          <w:bCs/>
          <w:sz w:val="24"/>
          <w:szCs w:val="24"/>
        </w:rPr>
        <w:t xml:space="preserve">  </w:t>
      </w:r>
      <w:r>
        <w:rPr>
          <w:rFonts w:ascii="宋体" w:eastAsia="宋体" w:hAnsi="宋体" w:cs="宋体" w:hint="eastAsia"/>
          <w:bCs/>
          <w:sz w:val="24"/>
          <w:szCs w:val="24"/>
        </w:rPr>
        <w:t xml:space="preserve">一体化设计 </w:t>
      </w:r>
      <w:hyperlink r:id="rId20" w:tgtFrame="_blank" w:history="1">
        <w:r>
          <w:rPr>
            <w:rFonts w:ascii="宋体" w:eastAsia="宋体" w:hAnsi="宋体" w:cs="宋体" w:hint="eastAsia"/>
            <w:bCs/>
            <w:sz w:val="24"/>
            <w:szCs w:val="24"/>
          </w:rPr>
          <w:t>integrated design</w:t>
        </w:r>
      </w:hyperlink>
    </w:p>
    <w:p w14:paraId="251E6C31" w14:textId="77777777" w:rsidR="005553EB" w:rsidRDefault="000A0ACA">
      <w:pPr>
        <w:tabs>
          <w:tab w:val="left" w:pos="567"/>
        </w:tabs>
        <w:spacing w:line="360" w:lineRule="auto"/>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幕墙设计时整体兼顾泛光照明、清洗及维护系统、装饰翼、外遮阳系统、室内窗帘等设计。</w:t>
      </w:r>
    </w:p>
    <w:p w14:paraId="1B2966AD" w14:textId="77777777" w:rsidR="005553EB" w:rsidRDefault="000A0ACA">
      <w:pPr>
        <w:tabs>
          <w:tab w:val="left" w:pos="567"/>
        </w:tabs>
        <w:spacing w:line="360" w:lineRule="auto"/>
        <w:rPr>
          <w:rFonts w:ascii="宋体" w:eastAsia="宋体" w:hAnsi="宋体" w:cs="宋体"/>
          <w:b/>
          <w:bCs/>
          <w:sz w:val="24"/>
          <w:szCs w:val="24"/>
        </w:rPr>
      </w:pPr>
      <w:r>
        <w:rPr>
          <w:rFonts w:ascii="Times New Roman" w:eastAsia="宋体" w:hAnsi="Times New Roman" w:cs="Times New Roman"/>
          <w:b/>
          <w:bCs/>
          <w:sz w:val="24"/>
          <w:szCs w:val="24"/>
        </w:rPr>
        <w:t>2.0.7</w:t>
      </w:r>
      <w:r>
        <w:rPr>
          <w:rFonts w:ascii="宋体" w:eastAsia="宋体" w:hAnsi="宋体" w:cs="宋体" w:hint="eastAsia"/>
          <w:b/>
          <w:bCs/>
          <w:sz w:val="24"/>
          <w:szCs w:val="24"/>
        </w:rPr>
        <w:t xml:space="preserve">  </w:t>
      </w:r>
      <w:r>
        <w:rPr>
          <w:rFonts w:ascii="宋体" w:eastAsia="宋体" w:hAnsi="宋体" w:cs="宋体" w:hint="eastAsia"/>
          <w:sz w:val="24"/>
          <w:szCs w:val="24"/>
        </w:rPr>
        <w:t xml:space="preserve">工厂装配率 </w:t>
      </w:r>
      <w:r>
        <w:rPr>
          <w:rFonts w:ascii="宋体" w:eastAsia="宋体" w:hAnsi="宋体" w:cs="宋体" w:hint="eastAsia"/>
          <w:sz w:val="24"/>
          <w:szCs w:val="24"/>
          <w:shd w:val="clear" w:color="auto" w:fill="FFFFFF"/>
        </w:rPr>
        <w:t>factory assembly rate</w:t>
      </w:r>
    </w:p>
    <w:p w14:paraId="1E54AA48" w14:textId="77777777" w:rsidR="005553EB" w:rsidRDefault="000A0AC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幕墙构件在工厂装配所占的比例。</w:t>
      </w:r>
    </w:p>
    <w:p w14:paraId="31153ECF" w14:textId="77777777" w:rsidR="005553EB" w:rsidRDefault="005553EB">
      <w:pPr>
        <w:spacing w:line="360" w:lineRule="auto"/>
      </w:pPr>
    </w:p>
    <w:p w14:paraId="17175CF3" w14:textId="77777777" w:rsidR="005553EB" w:rsidRDefault="005553EB">
      <w:pPr>
        <w:ind w:firstLineChars="200" w:firstLine="420"/>
        <w:rPr>
          <w:szCs w:val="24"/>
        </w:rPr>
        <w:sectPr w:rsidR="005553EB">
          <w:pgSz w:w="11906" w:h="16838"/>
          <w:pgMar w:top="1440" w:right="1800" w:bottom="1440" w:left="1800" w:header="851" w:footer="992" w:gutter="0"/>
          <w:cols w:space="425"/>
          <w:docGrid w:type="lines" w:linePitch="312"/>
        </w:sectPr>
      </w:pPr>
    </w:p>
    <w:p w14:paraId="76559045" w14:textId="77777777" w:rsidR="005553EB" w:rsidRDefault="000A0ACA">
      <w:pPr>
        <w:pStyle w:val="1"/>
        <w:numPr>
          <w:ilvl w:val="0"/>
          <w:numId w:val="0"/>
        </w:numPr>
        <w:spacing w:before="0" w:after="0" w:line="360" w:lineRule="auto"/>
        <w:rPr>
          <w:rFonts w:ascii="宋体" w:eastAsia="宋体" w:hAnsi="宋体" w:cs="宋体"/>
          <w:sz w:val="30"/>
          <w:szCs w:val="30"/>
        </w:rPr>
      </w:pPr>
      <w:bookmarkStart w:id="8" w:name="_Toc116218496"/>
      <w:bookmarkStart w:id="9" w:name="_Toc5325"/>
      <w:bookmarkStart w:id="10" w:name="_Toc24771"/>
      <w:r>
        <w:rPr>
          <w:rFonts w:ascii="Times New Roman" w:eastAsia="宋体" w:hAnsi="Times New Roman" w:cs="Times New Roman" w:hint="eastAsia"/>
          <w:sz w:val="30"/>
          <w:szCs w:val="30"/>
        </w:rPr>
        <w:lastRenderedPageBreak/>
        <w:t>3</w:t>
      </w:r>
      <w:r>
        <w:rPr>
          <w:rFonts w:ascii="宋体" w:eastAsia="宋体" w:hAnsi="宋体" w:cs="宋体" w:hint="eastAsia"/>
          <w:sz w:val="30"/>
          <w:szCs w:val="30"/>
        </w:rPr>
        <w:t xml:space="preserve"> 材  料</w:t>
      </w:r>
      <w:bookmarkEnd w:id="8"/>
      <w:bookmarkEnd w:id="9"/>
      <w:bookmarkEnd w:id="10"/>
    </w:p>
    <w:p w14:paraId="4B8C9789" w14:textId="77777777" w:rsidR="005553EB" w:rsidRPr="00932EA5" w:rsidRDefault="000A0ACA">
      <w:pPr>
        <w:pStyle w:val="2"/>
        <w:numPr>
          <w:ilvl w:val="1"/>
          <w:numId w:val="0"/>
        </w:numPr>
        <w:spacing w:beforeLines="50" w:before="156" w:afterLines="50" w:after="156"/>
        <w:rPr>
          <w:rFonts w:ascii="黑体" w:eastAsia="黑体" w:hAnsi="黑体" w:cs="黑体"/>
          <w:sz w:val="28"/>
          <w:szCs w:val="28"/>
        </w:rPr>
      </w:pPr>
      <w:bookmarkStart w:id="11" w:name="_Toc116218497"/>
      <w:bookmarkStart w:id="12" w:name="_Toc27660"/>
      <w:bookmarkStart w:id="13" w:name="_Toc2480"/>
      <w:r>
        <w:rPr>
          <w:rFonts w:ascii="Times New Roman" w:eastAsia="黑体" w:hAnsi="Times New Roman" w:cs="Times New Roman"/>
          <w:sz w:val="28"/>
          <w:szCs w:val="28"/>
        </w:rPr>
        <w:t>3.1</w:t>
      </w:r>
      <w:r>
        <w:rPr>
          <w:rFonts w:ascii="黑体" w:eastAsia="黑体" w:hAnsi="黑体" w:cs="黑体" w:hint="eastAsia"/>
          <w:sz w:val="28"/>
          <w:szCs w:val="28"/>
        </w:rPr>
        <w:t xml:space="preserve">  一 般 </w:t>
      </w:r>
      <w:r w:rsidRPr="00932EA5">
        <w:rPr>
          <w:rFonts w:ascii="黑体" w:eastAsia="黑体" w:hAnsi="黑体" w:cs="黑体" w:hint="eastAsia"/>
          <w:sz w:val="28"/>
          <w:szCs w:val="28"/>
        </w:rPr>
        <w:t>规 定</w:t>
      </w:r>
      <w:bookmarkEnd w:id="11"/>
      <w:bookmarkEnd w:id="12"/>
      <w:bookmarkEnd w:id="13"/>
    </w:p>
    <w:p w14:paraId="6B9E2EF8" w14:textId="77777777" w:rsidR="005553EB" w:rsidRDefault="000A0ACA">
      <w:pPr>
        <w:spacing w:line="360" w:lineRule="auto"/>
        <w:rPr>
          <w:rFonts w:ascii="宋体" w:eastAsia="宋体" w:hAnsi="宋体" w:cs="宋体"/>
          <w:sz w:val="24"/>
          <w:szCs w:val="24"/>
        </w:rPr>
      </w:pPr>
      <w:r w:rsidRPr="00932EA5">
        <w:rPr>
          <w:rFonts w:ascii="Times New Roman" w:eastAsia="宋体" w:hAnsi="Times New Roman" w:cs="Times New Roman"/>
          <w:b/>
          <w:sz w:val="24"/>
          <w:szCs w:val="24"/>
        </w:rPr>
        <w:t>3.1.1</w:t>
      </w:r>
      <w:r w:rsidRPr="00932EA5">
        <w:rPr>
          <w:rFonts w:ascii="Times New Roman" w:eastAsia="宋体" w:hAnsi="Times New Roman" w:cs="Times New Roman" w:hint="eastAsia"/>
          <w:b/>
          <w:sz w:val="24"/>
          <w:szCs w:val="24"/>
        </w:rPr>
        <w:t xml:space="preserve">  </w:t>
      </w:r>
      <w:r w:rsidRPr="00932EA5">
        <w:rPr>
          <w:rFonts w:ascii="宋体" w:eastAsia="宋体" w:hAnsi="宋体" w:cs="宋体" w:hint="eastAsia"/>
          <w:sz w:val="24"/>
          <w:szCs w:val="24"/>
        </w:rPr>
        <w:t>聚碳酸酯中空板幕墙所用材料应符合国家现行有关标准的规定，并满</w:t>
      </w:r>
      <w:r>
        <w:rPr>
          <w:rFonts w:ascii="宋体" w:eastAsia="宋体" w:hAnsi="宋体" w:cs="宋体" w:hint="eastAsia"/>
          <w:sz w:val="24"/>
          <w:szCs w:val="24"/>
        </w:rPr>
        <w:t>足设计要求。</w:t>
      </w:r>
    </w:p>
    <w:p w14:paraId="2E7CD5E2" w14:textId="77777777" w:rsidR="005553EB" w:rsidRPr="00932EA5" w:rsidRDefault="000A0ACA">
      <w:pPr>
        <w:spacing w:line="360" w:lineRule="auto"/>
        <w:rPr>
          <w:rFonts w:ascii="宋体" w:eastAsia="宋体" w:hAnsi="宋体" w:cs="宋体"/>
          <w:sz w:val="24"/>
          <w:szCs w:val="24"/>
        </w:rPr>
      </w:pPr>
      <w:r>
        <w:rPr>
          <w:rFonts w:ascii="Times New Roman" w:eastAsia="宋体" w:hAnsi="Times New Roman" w:cs="Times New Roman"/>
          <w:b/>
          <w:sz w:val="24"/>
          <w:szCs w:val="24"/>
        </w:rPr>
        <w:t>3.1.</w:t>
      </w:r>
      <w:r>
        <w:rPr>
          <w:rFonts w:ascii="Times New Roman" w:eastAsia="宋体" w:hAnsi="Times New Roman" w:cs="Times New Roman" w:hint="eastAsia"/>
          <w:b/>
          <w:sz w:val="24"/>
          <w:szCs w:val="24"/>
        </w:rPr>
        <w:t xml:space="preserve">2  </w:t>
      </w:r>
      <w:r>
        <w:rPr>
          <w:rFonts w:ascii="宋体" w:eastAsia="宋体" w:hAnsi="宋体" w:cs="宋体" w:hint="eastAsia"/>
          <w:sz w:val="24"/>
          <w:szCs w:val="24"/>
        </w:rPr>
        <w:t>聚碳酸酯中</w:t>
      </w:r>
      <w:r w:rsidRPr="00932EA5">
        <w:rPr>
          <w:rFonts w:ascii="宋体" w:eastAsia="宋体" w:hAnsi="宋体" w:cs="宋体" w:hint="eastAsia"/>
          <w:sz w:val="24"/>
          <w:szCs w:val="24"/>
        </w:rPr>
        <w:t>空板幕墙应选用耐候性材料。金属材料和金属配件除不锈钢和耐候钢外，均应根据使用需要，采取表面防腐蚀处理措施。</w:t>
      </w:r>
    </w:p>
    <w:p w14:paraId="06260743" w14:textId="77777777" w:rsidR="005553EB" w:rsidRPr="00932EA5" w:rsidRDefault="000A0ACA">
      <w:pPr>
        <w:spacing w:line="360" w:lineRule="auto"/>
        <w:rPr>
          <w:rFonts w:ascii="宋体" w:eastAsia="宋体" w:hAnsi="宋体" w:cs="宋体"/>
          <w:sz w:val="24"/>
          <w:szCs w:val="24"/>
        </w:rPr>
      </w:pPr>
      <w:r w:rsidRPr="00932EA5">
        <w:rPr>
          <w:rFonts w:ascii="Times New Roman" w:eastAsia="宋体" w:hAnsi="Times New Roman" w:cs="Times New Roman"/>
          <w:b/>
          <w:sz w:val="24"/>
          <w:szCs w:val="24"/>
        </w:rPr>
        <w:t>3.1.</w:t>
      </w:r>
      <w:r w:rsidRPr="00932EA5">
        <w:rPr>
          <w:rFonts w:ascii="Times New Roman" w:eastAsia="宋体" w:hAnsi="Times New Roman" w:cs="Times New Roman" w:hint="eastAsia"/>
          <w:b/>
          <w:sz w:val="24"/>
          <w:szCs w:val="24"/>
        </w:rPr>
        <w:t xml:space="preserve">3  </w:t>
      </w:r>
      <w:r w:rsidRPr="00932EA5">
        <w:rPr>
          <w:rFonts w:ascii="宋体" w:eastAsia="宋体" w:hAnsi="宋体" w:cs="宋体" w:hint="eastAsia"/>
          <w:sz w:val="24"/>
          <w:szCs w:val="24"/>
        </w:rPr>
        <w:t>聚碳酸酯中空板幕墙板应选用具有防渗漏结构的聚碳酸酯插接板材，板材两端有凹凸插接连接结构，连接位置板材表面应设置有防水挡尘的延长边。</w:t>
      </w:r>
    </w:p>
    <w:p w14:paraId="7BF145BD" w14:textId="77777777" w:rsidR="005553EB" w:rsidRPr="00932EA5" w:rsidRDefault="000A0ACA">
      <w:pPr>
        <w:spacing w:line="360" w:lineRule="auto"/>
        <w:rPr>
          <w:rFonts w:ascii="宋体" w:eastAsia="宋体" w:hAnsi="宋体" w:cs="宋体"/>
          <w:sz w:val="24"/>
          <w:szCs w:val="24"/>
        </w:rPr>
      </w:pPr>
      <w:r w:rsidRPr="00932EA5">
        <w:rPr>
          <w:rFonts w:ascii="Times New Roman" w:eastAsia="宋体" w:hAnsi="Times New Roman" w:cs="Times New Roman"/>
          <w:b/>
          <w:sz w:val="24"/>
          <w:szCs w:val="24"/>
        </w:rPr>
        <w:t>3.1.</w:t>
      </w:r>
      <w:r w:rsidRPr="00932EA5">
        <w:rPr>
          <w:rFonts w:ascii="Times New Roman" w:eastAsia="宋体" w:hAnsi="Times New Roman" w:cs="Times New Roman" w:hint="eastAsia"/>
          <w:b/>
          <w:sz w:val="24"/>
          <w:szCs w:val="24"/>
        </w:rPr>
        <w:t xml:space="preserve">4  </w:t>
      </w:r>
      <w:r w:rsidRPr="00932EA5">
        <w:rPr>
          <w:rFonts w:ascii="宋体" w:eastAsia="宋体" w:hAnsi="宋体" w:cs="宋体" w:hint="eastAsia"/>
          <w:sz w:val="24"/>
          <w:szCs w:val="24"/>
        </w:rPr>
        <w:t>聚碳酸酯中空板幕墙板之间应采用板材凹端与板材凸端结构性吻合连接，通过内藏式专用铝合金固定件将板材与檩条固定；不应使用金属压条、密封胶固定连接。</w:t>
      </w:r>
    </w:p>
    <w:p w14:paraId="720D70E6" w14:textId="77777777" w:rsidR="005553EB" w:rsidRPr="00932EA5" w:rsidRDefault="000A0ACA">
      <w:pPr>
        <w:spacing w:line="360" w:lineRule="auto"/>
        <w:jc w:val="left"/>
        <w:rPr>
          <w:rFonts w:ascii="宋体" w:eastAsia="宋体" w:hAnsi="宋体" w:cs="宋体"/>
          <w:sz w:val="24"/>
          <w:szCs w:val="24"/>
        </w:rPr>
      </w:pPr>
      <w:r w:rsidRPr="00932EA5">
        <w:rPr>
          <w:rFonts w:ascii="Times New Roman" w:eastAsia="宋体" w:hAnsi="Times New Roman" w:cs="Times New Roman"/>
          <w:b/>
          <w:sz w:val="24"/>
          <w:szCs w:val="24"/>
        </w:rPr>
        <w:t>3.1.</w:t>
      </w:r>
      <w:r w:rsidRPr="00932EA5">
        <w:rPr>
          <w:rFonts w:ascii="Times New Roman" w:eastAsia="宋体" w:hAnsi="Times New Roman" w:cs="Times New Roman" w:hint="eastAsia"/>
          <w:b/>
          <w:sz w:val="24"/>
          <w:szCs w:val="24"/>
        </w:rPr>
        <w:t xml:space="preserve">5  </w:t>
      </w:r>
      <w:r w:rsidRPr="00932EA5">
        <w:rPr>
          <w:rFonts w:ascii="宋体" w:eastAsia="宋体" w:hAnsi="宋体" w:cs="宋体" w:hint="eastAsia"/>
          <w:sz w:val="24"/>
          <w:szCs w:val="24"/>
        </w:rPr>
        <w:t>聚碳酸酯中空板幕墙板抗老化性应符合下列规定：</w:t>
      </w:r>
    </w:p>
    <w:p w14:paraId="08B11088" w14:textId="77777777" w:rsidR="005553EB" w:rsidRPr="00932EA5" w:rsidRDefault="000A0ACA">
      <w:pPr>
        <w:numPr>
          <w:ilvl w:val="255"/>
          <w:numId w:val="0"/>
        </w:numPr>
        <w:spacing w:line="360" w:lineRule="auto"/>
        <w:ind w:firstLineChars="175" w:firstLine="422"/>
        <w:jc w:val="left"/>
        <w:rPr>
          <w:rFonts w:ascii="宋体" w:eastAsia="宋体" w:hAnsi="宋体" w:cs="宋体"/>
          <w:sz w:val="24"/>
          <w:szCs w:val="24"/>
        </w:rPr>
      </w:pPr>
      <w:r w:rsidRPr="00932EA5">
        <w:rPr>
          <w:rFonts w:ascii="Times New Roman" w:eastAsia="宋体" w:hAnsi="Times New Roman" w:cs="Times New Roman"/>
          <w:b/>
          <w:bCs/>
          <w:sz w:val="24"/>
          <w:szCs w:val="24"/>
        </w:rPr>
        <w:t>1</w:t>
      </w:r>
      <w:r w:rsidRPr="00932EA5">
        <w:rPr>
          <w:rFonts w:ascii="宋体" w:eastAsia="宋体" w:hAnsi="宋体" w:cs="宋体" w:hint="eastAsia"/>
          <w:sz w:val="24"/>
          <w:szCs w:val="24"/>
        </w:rPr>
        <w:t xml:space="preserve">  抗紫外线率应不小于</w:t>
      </w:r>
      <w:r w:rsidRPr="00932EA5">
        <w:rPr>
          <w:rFonts w:ascii="Times New Roman" w:eastAsia="宋体" w:hAnsi="Times New Roman" w:cs="Times New Roman"/>
          <w:sz w:val="24"/>
          <w:szCs w:val="24"/>
        </w:rPr>
        <w:t>99.9%</w:t>
      </w:r>
      <w:r w:rsidRPr="00932EA5">
        <w:rPr>
          <w:rFonts w:ascii="Times New Roman" w:eastAsia="宋体" w:hAnsi="Times New Roman" w:cs="Times New Roman" w:hint="eastAsia"/>
          <w:sz w:val="24"/>
          <w:szCs w:val="24"/>
        </w:rPr>
        <w:t>；</w:t>
      </w:r>
    </w:p>
    <w:p w14:paraId="0BD3F751" w14:textId="77777777" w:rsidR="005553EB" w:rsidRPr="00932EA5" w:rsidRDefault="000A0ACA">
      <w:pPr>
        <w:numPr>
          <w:ilvl w:val="255"/>
          <w:numId w:val="0"/>
        </w:numPr>
        <w:spacing w:line="360" w:lineRule="auto"/>
        <w:ind w:firstLineChars="175" w:firstLine="422"/>
        <w:jc w:val="left"/>
        <w:rPr>
          <w:rFonts w:ascii="宋体" w:eastAsia="宋体" w:hAnsi="宋体" w:cs="宋体"/>
          <w:sz w:val="24"/>
          <w:szCs w:val="24"/>
        </w:rPr>
      </w:pPr>
      <w:r w:rsidRPr="00932EA5">
        <w:rPr>
          <w:rFonts w:ascii="Times New Roman" w:eastAsia="宋体" w:hAnsi="Times New Roman" w:cs="Times New Roman"/>
          <w:b/>
          <w:bCs/>
          <w:sz w:val="24"/>
          <w:szCs w:val="24"/>
        </w:rPr>
        <w:t>2</w:t>
      </w:r>
      <w:r w:rsidRPr="00932EA5">
        <w:rPr>
          <w:rFonts w:ascii="宋体" w:eastAsia="宋体" w:hAnsi="宋体" w:cs="宋体" w:hint="eastAsia"/>
          <w:sz w:val="24"/>
          <w:szCs w:val="24"/>
        </w:rPr>
        <w:t xml:space="preserve">  上表面应有不少于</w:t>
      </w:r>
      <w:r w:rsidRPr="00932EA5">
        <w:rPr>
          <w:rFonts w:ascii="Times New Roman" w:eastAsia="宋体" w:hAnsi="Times New Roman" w:cs="Times New Roman"/>
          <w:sz w:val="24"/>
          <w:szCs w:val="24"/>
        </w:rPr>
        <w:t>100</w:t>
      </w:r>
      <w:r w:rsidRPr="00932EA5">
        <w:rPr>
          <w:rFonts w:ascii="宋体" w:eastAsia="宋体" w:hAnsi="宋体" w:cs="宋体" w:hint="eastAsia"/>
          <w:sz w:val="24"/>
          <w:szCs w:val="24"/>
        </w:rPr>
        <w:t>微米防紫外线共挤层，特殊需要可做双面抗紫外线共挤层；</w:t>
      </w:r>
    </w:p>
    <w:p w14:paraId="5DC3A3F5" w14:textId="77777777" w:rsidR="005553EB" w:rsidRPr="00932EA5" w:rsidRDefault="000A0ACA">
      <w:pPr>
        <w:numPr>
          <w:ilvl w:val="255"/>
          <w:numId w:val="0"/>
        </w:numPr>
        <w:spacing w:line="360" w:lineRule="auto"/>
        <w:ind w:firstLineChars="175" w:firstLine="422"/>
        <w:jc w:val="left"/>
        <w:rPr>
          <w:rFonts w:ascii="宋体" w:eastAsia="宋体" w:hAnsi="宋体" w:cs="宋体"/>
          <w:sz w:val="24"/>
          <w:szCs w:val="24"/>
        </w:rPr>
      </w:pPr>
      <w:r w:rsidRPr="00932EA5">
        <w:rPr>
          <w:rFonts w:ascii="Times New Roman" w:eastAsia="宋体" w:hAnsi="Times New Roman" w:cs="Times New Roman"/>
          <w:b/>
          <w:bCs/>
          <w:sz w:val="24"/>
          <w:szCs w:val="24"/>
        </w:rPr>
        <w:t>3</w:t>
      </w:r>
      <w:r w:rsidRPr="00932EA5">
        <w:rPr>
          <w:rFonts w:ascii="Times New Roman" w:eastAsia="宋体" w:hAnsi="Times New Roman" w:cs="Times New Roman" w:hint="eastAsia"/>
          <w:sz w:val="24"/>
          <w:szCs w:val="24"/>
        </w:rPr>
        <w:t xml:space="preserve">  </w:t>
      </w:r>
      <w:r w:rsidRPr="00932EA5">
        <w:rPr>
          <w:rFonts w:ascii="宋体" w:eastAsia="宋体" w:hAnsi="宋体" w:cs="宋体" w:hint="eastAsia"/>
          <w:sz w:val="24"/>
          <w:szCs w:val="24"/>
        </w:rPr>
        <w:t>经过</w:t>
      </w:r>
      <w:r w:rsidRPr="00932EA5">
        <w:rPr>
          <w:rFonts w:ascii="Times New Roman" w:eastAsia="宋体" w:hAnsi="Times New Roman" w:cs="Times New Roman"/>
          <w:sz w:val="24"/>
          <w:szCs w:val="24"/>
        </w:rPr>
        <w:t>8000</w:t>
      </w:r>
      <w:r w:rsidRPr="00932EA5">
        <w:rPr>
          <w:rFonts w:ascii="宋体" w:eastAsia="宋体" w:hAnsi="宋体" w:cs="宋体" w:hint="eastAsia"/>
          <w:sz w:val="24"/>
          <w:szCs w:val="24"/>
        </w:rPr>
        <w:t>小时老化测试后，透光率下降不得超过</w:t>
      </w:r>
      <w:r w:rsidRPr="00932EA5">
        <w:rPr>
          <w:rFonts w:ascii="Times New Roman" w:eastAsia="宋体" w:hAnsi="Times New Roman" w:cs="Times New Roman"/>
          <w:sz w:val="24"/>
          <w:szCs w:val="24"/>
        </w:rPr>
        <w:t>6%</w:t>
      </w:r>
      <w:r w:rsidRPr="00932EA5">
        <w:rPr>
          <w:rFonts w:ascii="宋体" w:eastAsia="宋体" w:hAnsi="宋体" w:cs="宋体" w:hint="eastAsia"/>
          <w:sz w:val="24"/>
          <w:szCs w:val="24"/>
        </w:rPr>
        <w:t>，黄化指数不应超过</w:t>
      </w:r>
      <w:r w:rsidRPr="00932EA5">
        <w:rPr>
          <w:rFonts w:ascii="Times New Roman" w:eastAsia="宋体" w:hAnsi="Times New Roman" w:cs="Times New Roman"/>
          <w:sz w:val="24"/>
          <w:szCs w:val="24"/>
        </w:rPr>
        <w:t>7</w:t>
      </w:r>
      <w:r w:rsidRPr="00932EA5">
        <w:rPr>
          <w:rFonts w:ascii="宋体" w:eastAsia="宋体" w:hAnsi="宋体" w:cs="宋体" w:hint="eastAsia"/>
          <w:sz w:val="24"/>
          <w:szCs w:val="24"/>
        </w:rPr>
        <w:t>。</w:t>
      </w:r>
    </w:p>
    <w:p w14:paraId="3575DD6C" w14:textId="77777777" w:rsidR="005553EB" w:rsidRPr="00932EA5" w:rsidRDefault="000A0ACA">
      <w:pPr>
        <w:spacing w:line="360" w:lineRule="auto"/>
        <w:rPr>
          <w:rFonts w:ascii="宋体" w:eastAsia="宋体" w:hAnsi="宋体" w:cs="宋体"/>
          <w:sz w:val="24"/>
          <w:szCs w:val="24"/>
        </w:rPr>
      </w:pPr>
      <w:r w:rsidRPr="00932EA5">
        <w:rPr>
          <w:rFonts w:ascii="Times New Roman" w:eastAsia="宋体" w:hAnsi="Times New Roman" w:cs="Times New Roman"/>
          <w:b/>
          <w:sz w:val="24"/>
          <w:szCs w:val="24"/>
        </w:rPr>
        <w:t>3.1.</w:t>
      </w:r>
      <w:r w:rsidRPr="00932EA5">
        <w:rPr>
          <w:rFonts w:ascii="Times New Roman" w:eastAsia="宋体" w:hAnsi="Times New Roman" w:cs="Times New Roman" w:hint="eastAsia"/>
          <w:b/>
          <w:sz w:val="24"/>
          <w:szCs w:val="24"/>
        </w:rPr>
        <w:t xml:space="preserve">6  </w:t>
      </w:r>
      <w:r w:rsidRPr="00932EA5">
        <w:rPr>
          <w:rFonts w:ascii="宋体" w:eastAsia="宋体" w:hAnsi="宋体" w:cs="宋体" w:hint="eastAsia"/>
          <w:sz w:val="24"/>
          <w:szCs w:val="24"/>
        </w:rPr>
        <w:t>聚碳酸酯中空板的燃烧性能不应低于现行国家标准《建筑材料及制品燃烧性能分级》</w:t>
      </w:r>
      <w:r w:rsidRPr="00932EA5">
        <w:rPr>
          <w:rFonts w:ascii="Times New Roman" w:eastAsia="宋体" w:hAnsi="Times New Roman" w:cs="Times New Roman"/>
          <w:sz w:val="24"/>
          <w:szCs w:val="24"/>
        </w:rPr>
        <w:t>GB8624</w:t>
      </w:r>
      <w:r w:rsidRPr="00932EA5">
        <w:rPr>
          <w:rFonts w:ascii="宋体" w:eastAsia="宋体" w:hAnsi="宋体" w:cs="宋体" w:hint="eastAsia"/>
          <w:sz w:val="24"/>
          <w:szCs w:val="24"/>
        </w:rPr>
        <w:t>中规定的</w:t>
      </w:r>
      <w:r w:rsidRPr="00932EA5">
        <w:rPr>
          <w:rFonts w:ascii="Times New Roman" w:eastAsia="宋体" w:hAnsi="Times New Roman" w:cs="Times New Roman"/>
          <w:sz w:val="24"/>
          <w:szCs w:val="24"/>
        </w:rPr>
        <w:t>B-s2</w:t>
      </w:r>
      <w:r w:rsidRPr="00932EA5">
        <w:rPr>
          <w:rFonts w:ascii="Times New Roman" w:eastAsia="宋体" w:hAnsi="Times New Roman" w:cs="Times New Roman"/>
          <w:sz w:val="24"/>
          <w:szCs w:val="24"/>
        </w:rPr>
        <w:t>，</w:t>
      </w:r>
      <w:r w:rsidRPr="00932EA5">
        <w:rPr>
          <w:rFonts w:ascii="Times New Roman" w:eastAsia="宋体" w:hAnsi="Times New Roman" w:cs="Times New Roman"/>
          <w:sz w:val="24"/>
          <w:szCs w:val="24"/>
        </w:rPr>
        <w:t>d1</w:t>
      </w:r>
      <w:r w:rsidRPr="00932EA5">
        <w:rPr>
          <w:rFonts w:ascii="Times New Roman" w:eastAsia="宋体" w:hAnsi="Times New Roman" w:cs="Times New Roman"/>
          <w:sz w:val="24"/>
          <w:szCs w:val="24"/>
        </w:rPr>
        <w:t>，</w:t>
      </w:r>
      <w:r w:rsidRPr="00932EA5">
        <w:rPr>
          <w:rFonts w:ascii="Times New Roman" w:eastAsia="宋体" w:hAnsi="Times New Roman" w:cs="Times New Roman"/>
          <w:sz w:val="24"/>
          <w:szCs w:val="24"/>
        </w:rPr>
        <w:t>t1</w:t>
      </w:r>
      <w:r w:rsidRPr="00932EA5">
        <w:rPr>
          <w:rFonts w:ascii="宋体" w:eastAsia="宋体" w:hAnsi="宋体" w:cs="宋体" w:hint="eastAsia"/>
          <w:sz w:val="24"/>
          <w:szCs w:val="24"/>
        </w:rPr>
        <w:t>级。</w:t>
      </w:r>
    </w:p>
    <w:p w14:paraId="05BC55E6" w14:textId="77777777" w:rsidR="005553EB" w:rsidRPr="00932EA5" w:rsidRDefault="000A0ACA">
      <w:pPr>
        <w:spacing w:line="360" w:lineRule="auto"/>
        <w:rPr>
          <w:rFonts w:ascii="宋体" w:eastAsia="宋体" w:hAnsi="宋体" w:cs="宋体"/>
          <w:bCs/>
          <w:sz w:val="24"/>
          <w:szCs w:val="24"/>
        </w:rPr>
      </w:pPr>
      <w:r w:rsidRPr="00932EA5">
        <w:rPr>
          <w:rFonts w:ascii="Times New Roman" w:eastAsia="宋体" w:hAnsi="Times New Roman" w:cs="Times New Roman"/>
          <w:b/>
          <w:sz w:val="24"/>
          <w:szCs w:val="24"/>
        </w:rPr>
        <w:t>3.1.</w:t>
      </w:r>
      <w:r w:rsidRPr="00932EA5">
        <w:rPr>
          <w:rFonts w:ascii="Times New Roman" w:eastAsia="宋体" w:hAnsi="Times New Roman" w:cs="Times New Roman" w:hint="eastAsia"/>
          <w:b/>
          <w:sz w:val="24"/>
          <w:szCs w:val="24"/>
        </w:rPr>
        <w:t xml:space="preserve">7  </w:t>
      </w:r>
      <w:r w:rsidRPr="00932EA5">
        <w:rPr>
          <w:rFonts w:ascii="宋体" w:eastAsia="宋体" w:hAnsi="宋体" w:cs="宋体" w:hint="eastAsia"/>
          <w:sz w:val="24"/>
          <w:szCs w:val="24"/>
        </w:rPr>
        <w:t>聚碳酸酯中空板幕墙所用材料应有产品出厂合格证书、</w:t>
      </w:r>
      <w:r w:rsidRPr="00932EA5">
        <w:rPr>
          <w:rFonts w:ascii="Times New Roman" w:eastAsia="宋体" w:hAnsi="Times New Roman" w:cs="Times New Roman"/>
          <w:sz w:val="24"/>
          <w:szCs w:val="24"/>
        </w:rPr>
        <w:t>15</w:t>
      </w:r>
      <w:r w:rsidRPr="00932EA5">
        <w:rPr>
          <w:rFonts w:ascii="宋体" w:eastAsia="宋体" w:hAnsi="宋体" w:cs="宋体" w:hint="eastAsia"/>
          <w:sz w:val="24"/>
          <w:szCs w:val="24"/>
        </w:rPr>
        <w:t>年品质保证书及相关国家级性能检验报告。</w:t>
      </w:r>
    </w:p>
    <w:p w14:paraId="25380DFB"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14" w:name="_Toc116218498"/>
      <w:bookmarkStart w:id="15" w:name="_Toc30400"/>
      <w:bookmarkStart w:id="16" w:name="_Toc17295"/>
      <w:r>
        <w:rPr>
          <w:rFonts w:ascii="Times New Roman" w:eastAsia="黑体" w:hAnsi="Times New Roman" w:cs="Times New Roman"/>
          <w:sz w:val="28"/>
          <w:szCs w:val="28"/>
        </w:rPr>
        <w:t>3.2</w:t>
      </w:r>
      <w:r>
        <w:rPr>
          <w:rFonts w:ascii="黑体" w:eastAsia="黑体" w:hAnsi="黑体" w:cs="黑体" w:hint="eastAsia"/>
          <w:sz w:val="28"/>
          <w:szCs w:val="28"/>
        </w:rPr>
        <w:t xml:space="preserve">  铝 合 金 型 材</w:t>
      </w:r>
      <w:bookmarkEnd w:id="14"/>
      <w:bookmarkEnd w:id="15"/>
      <w:bookmarkEnd w:id="16"/>
    </w:p>
    <w:p w14:paraId="727D1D36" w14:textId="77777777" w:rsidR="005553EB" w:rsidRDefault="000A0ACA">
      <w:pPr>
        <w:spacing w:line="360" w:lineRule="auto"/>
        <w:rPr>
          <w:rFonts w:ascii="宋体" w:eastAsia="宋体" w:hAnsi="宋体" w:cs="宋体"/>
          <w:sz w:val="24"/>
          <w:szCs w:val="24"/>
        </w:rPr>
      </w:pPr>
      <w:r>
        <w:rPr>
          <w:rFonts w:ascii="Times New Roman" w:eastAsia="宋体" w:hAnsi="Times New Roman" w:cs="Times New Roman"/>
          <w:b/>
          <w:bCs/>
          <w:sz w:val="24"/>
          <w:szCs w:val="24"/>
        </w:rPr>
        <w:t>3.2.1</w:t>
      </w:r>
      <w:r>
        <w:rPr>
          <w:rFonts w:ascii="宋体" w:eastAsia="宋体" w:hAnsi="宋体" w:cs="宋体" w:hint="eastAsia"/>
          <w:sz w:val="24"/>
          <w:szCs w:val="24"/>
        </w:rPr>
        <w:t xml:space="preserve">  铝合金材料的牌号所对应的化学成分应符合现行国家标准《变形铝及铝合金化学成分》</w:t>
      </w:r>
      <w:r>
        <w:rPr>
          <w:rFonts w:ascii="Times New Roman" w:eastAsia="宋体" w:hAnsi="Times New Roman" w:cs="Times New Roman"/>
          <w:sz w:val="24"/>
          <w:szCs w:val="24"/>
        </w:rPr>
        <w:t>GB/T 3190</w:t>
      </w:r>
      <w:r>
        <w:rPr>
          <w:rFonts w:ascii="宋体" w:eastAsia="宋体" w:hAnsi="宋体" w:cs="宋体" w:hint="eastAsia"/>
          <w:sz w:val="24"/>
          <w:szCs w:val="24"/>
        </w:rPr>
        <w:t>的有关规定。</w:t>
      </w:r>
    </w:p>
    <w:p w14:paraId="44D6A850" w14:textId="77777777" w:rsidR="005553EB" w:rsidRDefault="000A0ACA">
      <w:pPr>
        <w:spacing w:line="360" w:lineRule="auto"/>
        <w:rPr>
          <w:rFonts w:ascii="宋体" w:eastAsia="宋体" w:hAnsi="宋体" w:cs="宋体"/>
          <w:sz w:val="24"/>
          <w:szCs w:val="24"/>
        </w:rPr>
      </w:pPr>
      <w:r>
        <w:rPr>
          <w:rFonts w:ascii="Times New Roman" w:eastAsia="宋体" w:hAnsi="Times New Roman" w:cs="Times New Roman"/>
          <w:b/>
          <w:bCs/>
          <w:sz w:val="24"/>
          <w:szCs w:val="24"/>
        </w:rPr>
        <w:t>3.2.2</w:t>
      </w:r>
      <w:r>
        <w:rPr>
          <w:rFonts w:ascii="宋体" w:eastAsia="宋体" w:hAnsi="宋体" w:cs="宋体" w:hint="eastAsia"/>
          <w:sz w:val="24"/>
          <w:szCs w:val="24"/>
        </w:rPr>
        <w:t xml:space="preserve">  铝合金型材的牌号和状态，壁厚、尺寸偏差、表面处理种类、膜厚及质量，应符合现行国家标准《铝合金建材型材第一部分：基材》</w:t>
      </w:r>
      <w:r>
        <w:rPr>
          <w:rFonts w:ascii="Times New Roman" w:eastAsia="宋体" w:hAnsi="Times New Roman" w:cs="Times New Roman"/>
          <w:sz w:val="24"/>
          <w:szCs w:val="24"/>
        </w:rPr>
        <w:t>GB5237.1</w:t>
      </w:r>
      <w:r>
        <w:rPr>
          <w:rFonts w:ascii="宋体" w:eastAsia="宋体" w:hAnsi="宋体" w:cs="宋体" w:hint="eastAsia"/>
          <w:sz w:val="24"/>
          <w:szCs w:val="24"/>
        </w:rPr>
        <w:t>、《铝合金建材型材第二部分：阳极氧化型材》</w:t>
      </w:r>
      <w:r>
        <w:rPr>
          <w:rFonts w:ascii="Times New Roman" w:eastAsia="宋体" w:hAnsi="Times New Roman" w:cs="Times New Roman"/>
          <w:sz w:val="24"/>
          <w:szCs w:val="24"/>
        </w:rPr>
        <w:t>GB5237.2</w:t>
      </w:r>
      <w:r>
        <w:rPr>
          <w:rFonts w:ascii="宋体" w:eastAsia="宋体" w:hAnsi="宋体" w:cs="宋体" w:hint="eastAsia"/>
          <w:sz w:val="24"/>
          <w:szCs w:val="24"/>
        </w:rPr>
        <w:t>、《铝合金建材型材第三部分：电泳</w:t>
      </w:r>
      <w:r>
        <w:rPr>
          <w:rFonts w:ascii="宋体" w:eastAsia="宋体" w:hAnsi="宋体" w:cs="宋体" w:hint="eastAsia"/>
          <w:sz w:val="24"/>
          <w:szCs w:val="24"/>
        </w:rPr>
        <w:lastRenderedPageBreak/>
        <w:t>涂漆型材》</w:t>
      </w:r>
      <w:r>
        <w:rPr>
          <w:rFonts w:ascii="Times New Roman" w:eastAsia="宋体" w:hAnsi="Times New Roman" w:cs="Times New Roman"/>
          <w:sz w:val="24"/>
          <w:szCs w:val="24"/>
        </w:rPr>
        <w:t>GB5237.3</w:t>
      </w:r>
      <w:r>
        <w:rPr>
          <w:rFonts w:ascii="宋体" w:eastAsia="宋体" w:hAnsi="宋体" w:cs="宋体" w:hint="eastAsia"/>
          <w:sz w:val="24"/>
          <w:szCs w:val="24"/>
        </w:rPr>
        <w:t>、《铝合金建材型材第四部分：粉末喷涂型材》</w:t>
      </w:r>
      <w:r>
        <w:rPr>
          <w:rFonts w:ascii="Times New Roman" w:eastAsia="宋体" w:hAnsi="Times New Roman" w:cs="Times New Roman"/>
          <w:sz w:val="24"/>
          <w:szCs w:val="24"/>
        </w:rPr>
        <w:t>GB5237.4</w:t>
      </w:r>
      <w:r>
        <w:rPr>
          <w:rFonts w:ascii="宋体" w:eastAsia="宋体" w:hAnsi="宋体" w:cs="宋体" w:hint="eastAsia"/>
          <w:sz w:val="24"/>
          <w:szCs w:val="24"/>
        </w:rPr>
        <w:t>、《铝合金建材型材第五部分：氟碳漆喷涂型材》</w:t>
      </w:r>
      <w:r>
        <w:rPr>
          <w:rFonts w:ascii="Times New Roman" w:eastAsia="宋体" w:hAnsi="Times New Roman" w:cs="Times New Roman"/>
          <w:sz w:val="24"/>
          <w:szCs w:val="24"/>
        </w:rPr>
        <w:t>GB5237.5</w:t>
      </w:r>
      <w:r>
        <w:rPr>
          <w:rFonts w:ascii="宋体" w:eastAsia="宋体" w:hAnsi="宋体" w:cs="宋体" w:hint="eastAsia"/>
          <w:sz w:val="24"/>
          <w:szCs w:val="24"/>
        </w:rPr>
        <w:t>、《铝合金建材型材第六部分：隔热型材》</w:t>
      </w:r>
      <w:r>
        <w:rPr>
          <w:rFonts w:ascii="Times New Roman" w:eastAsia="宋体" w:hAnsi="Times New Roman" w:cs="Times New Roman"/>
          <w:sz w:val="24"/>
          <w:szCs w:val="24"/>
        </w:rPr>
        <w:t>GB5237.6</w:t>
      </w:r>
      <w:r>
        <w:rPr>
          <w:rFonts w:ascii="宋体" w:eastAsia="宋体" w:hAnsi="宋体" w:cs="宋体" w:hint="eastAsia"/>
          <w:sz w:val="24"/>
          <w:szCs w:val="24"/>
        </w:rPr>
        <w:t>的有关规定，截面尺寸允许偏差不应低于高精级的要求。</w:t>
      </w:r>
    </w:p>
    <w:p w14:paraId="7A03DD1A" w14:textId="77777777" w:rsidR="005553EB" w:rsidRDefault="000A0ACA">
      <w:pPr>
        <w:spacing w:line="360" w:lineRule="auto"/>
        <w:rPr>
          <w:rFonts w:ascii="宋体" w:eastAsia="宋体" w:hAnsi="宋体" w:cs="宋体"/>
          <w:sz w:val="24"/>
          <w:szCs w:val="24"/>
        </w:rPr>
      </w:pPr>
      <w:r>
        <w:rPr>
          <w:rFonts w:ascii="Times New Roman" w:eastAsia="宋体" w:hAnsi="Times New Roman" w:cs="Times New Roman"/>
          <w:b/>
          <w:bCs/>
          <w:sz w:val="24"/>
          <w:szCs w:val="24"/>
        </w:rPr>
        <w:t>3.2.3</w:t>
      </w:r>
      <w:r>
        <w:rPr>
          <w:rFonts w:ascii="宋体" w:eastAsia="宋体" w:hAnsi="宋体" w:cs="宋体" w:hint="eastAsia"/>
          <w:sz w:val="24"/>
          <w:szCs w:val="24"/>
        </w:rPr>
        <w:t xml:space="preserve">  铝合金型材表面处理层种类和膜厚应根据构件的工作环境选用，并满足使用要求。</w:t>
      </w:r>
      <w:bookmarkStart w:id="17" w:name="_Toc116218499"/>
    </w:p>
    <w:p w14:paraId="014618B3" w14:textId="77777777" w:rsidR="005553EB" w:rsidRDefault="000A0ACA">
      <w:pPr>
        <w:spacing w:beforeLines="50" w:before="156" w:afterLines="50" w:after="156" w:line="360" w:lineRule="auto"/>
        <w:jc w:val="center"/>
        <w:outlineLvl w:val="1"/>
        <w:rPr>
          <w:rFonts w:ascii="黑体" w:eastAsia="黑体" w:hAnsi="黑体" w:cs="黑体"/>
          <w:b/>
          <w:bCs/>
          <w:sz w:val="28"/>
          <w:szCs w:val="28"/>
        </w:rPr>
      </w:pPr>
      <w:bookmarkStart w:id="18" w:name="_Toc25281"/>
      <w:bookmarkStart w:id="19" w:name="_Toc19501"/>
      <w:r>
        <w:rPr>
          <w:rFonts w:ascii="Times New Roman" w:eastAsia="黑体" w:hAnsi="Times New Roman" w:cs="Times New Roman"/>
          <w:b/>
          <w:bCs/>
          <w:sz w:val="28"/>
          <w:szCs w:val="28"/>
        </w:rPr>
        <w:t>3.3</w:t>
      </w:r>
      <w:r>
        <w:rPr>
          <w:rFonts w:ascii="黑体" w:eastAsia="黑体" w:hAnsi="黑体" w:cs="黑体" w:hint="eastAsia"/>
          <w:b/>
          <w:bCs/>
          <w:sz w:val="28"/>
          <w:szCs w:val="28"/>
        </w:rPr>
        <w:t xml:space="preserve">  材 料 性 能</w:t>
      </w:r>
      <w:bookmarkEnd w:id="17"/>
      <w:bookmarkEnd w:id="18"/>
      <w:bookmarkEnd w:id="19"/>
    </w:p>
    <w:p w14:paraId="792E2E04" w14:textId="77777777" w:rsidR="005553EB" w:rsidRDefault="000A0ACA">
      <w:pPr>
        <w:spacing w:line="360" w:lineRule="auto"/>
        <w:rPr>
          <w:sz w:val="24"/>
          <w:szCs w:val="24"/>
        </w:rPr>
      </w:pPr>
      <w:r>
        <w:rPr>
          <w:rFonts w:ascii="Times New Roman" w:hAnsi="Times New Roman" w:cs="Times New Roman"/>
          <w:b/>
          <w:bCs/>
          <w:sz w:val="24"/>
          <w:szCs w:val="24"/>
        </w:rPr>
        <w:t>3.3.1</w:t>
      </w:r>
      <w:r>
        <w:rPr>
          <w:rFonts w:ascii="Times New Roman" w:hAnsi="Times New Roman" w:cs="Times New Roman" w:hint="eastAsia"/>
          <w:b/>
          <w:bCs/>
          <w:sz w:val="24"/>
          <w:szCs w:val="24"/>
        </w:rPr>
        <w:t xml:space="preserve">  </w:t>
      </w:r>
      <w:r>
        <w:rPr>
          <w:rFonts w:hint="eastAsia"/>
          <w:sz w:val="24"/>
          <w:szCs w:val="24"/>
        </w:rPr>
        <w:t>材料的机械性能应符合表</w:t>
      </w:r>
      <w:r>
        <w:rPr>
          <w:rFonts w:ascii="Times New Roman" w:hAnsi="Times New Roman" w:cs="Times New Roman"/>
          <w:sz w:val="24"/>
          <w:szCs w:val="24"/>
        </w:rPr>
        <w:t>3.3.1</w:t>
      </w:r>
      <w:r>
        <w:rPr>
          <w:rFonts w:hint="eastAsia"/>
          <w:sz w:val="24"/>
          <w:szCs w:val="24"/>
        </w:rPr>
        <w:t>的规定：</w:t>
      </w:r>
    </w:p>
    <w:p w14:paraId="7BA848FC" w14:textId="77777777" w:rsidR="005553EB" w:rsidRDefault="000A0ACA">
      <w:pPr>
        <w:spacing w:line="360" w:lineRule="auto"/>
        <w:jc w:val="center"/>
        <w:rPr>
          <w:b/>
          <w:bCs/>
        </w:rPr>
      </w:pPr>
      <w:r>
        <w:rPr>
          <w:rFonts w:hint="eastAsia"/>
          <w:b/>
          <w:bCs/>
        </w:rPr>
        <w:t>表</w:t>
      </w:r>
      <w:r>
        <w:rPr>
          <w:rFonts w:ascii="Times New Roman" w:hAnsi="Times New Roman" w:cs="Times New Roman"/>
          <w:b/>
          <w:bCs/>
        </w:rPr>
        <w:t xml:space="preserve">3.3.1 </w:t>
      </w:r>
      <w:r>
        <w:rPr>
          <w:rFonts w:hint="eastAsia"/>
          <w:b/>
          <w:bCs/>
        </w:rPr>
        <w:t>材料的机械性能</w:t>
      </w:r>
    </w:p>
    <w:tbl>
      <w:tblPr>
        <w:tblW w:w="7427" w:type="dxa"/>
        <w:jc w:val="center"/>
        <w:tblLayout w:type="fixed"/>
        <w:tblCellMar>
          <w:left w:w="10" w:type="dxa"/>
          <w:right w:w="10" w:type="dxa"/>
        </w:tblCellMar>
        <w:tblLook w:val="04A0" w:firstRow="1" w:lastRow="0" w:firstColumn="1" w:lastColumn="0" w:noHBand="0" w:noVBand="1"/>
      </w:tblPr>
      <w:tblGrid>
        <w:gridCol w:w="3475"/>
        <w:gridCol w:w="833"/>
        <w:gridCol w:w="1111"/>
        <w:gridCol w:w="2008"/>
      </w:tblGrid>
      <w:tr w:rsidR="005553EB" w14:paraId="16D02831" w14:textId="77777777">
        <w:trPr>
          <w:trHeight w:hRule="exact" w:val="542"/>
          <w:jc w:val="center"/>
        </w:trPr>
        <w:tc>
          <w:tcPr>
            <w:tcW w:w="3475" w:type="dxa"/>
            <w:tcBorders>
              <w:top w:val="single" w:sz="4" w:space="0" w:color="auto"/>
              <w:left w:val="single" w:sz="4" w:space="0" w:color="auto"/>
            </w:tcBorders>
            <w:shd w:val="clear" w:color="auto" w:fill="FFFFFF"/>
            <w:vAlign w:val="center"/>
          </w:tcPr>
          <w:p w14:paraId="0204E8C2" w14:textId="77777777" w:rsidR="005553EB" w:rsidRPr="00932EA5" w:rsidRDefault="000A0ACA">
            <w:pPr>
              <w:pStyle w:val="Other1"/>
              <w:spacing w:line="360" w:lineRule="auto"/>
              <w:jc w:val="center"/>
              <w:rPr>
                <w:rFonts w:ascii="Times New Roman" w:hAnsi="Times New Roman" w:cs="Times New Roman"/>
                <w:b/>
                <w:szCs w:val="21"/>
                <w:shd w:val="clear" w:color="auto" w:fill="auto"/>
              </w:rPr>
            </w:pPr>
            <w:r w:rsidRPr="00932EA5">
              <w:rPr>
                <w:rFonts w:ascii="Times New Roman" w:hAnsi="Times New Roman" w:cs="Times New Roman"/>
                <w:b/>
                <w:szCs w:val="21"/>
                <w:shd w:val="clear" w:color="auto" w:fill="auto"/>
                <w:lang w:val="zh-TW" w:eastAsia="zh-TW"/>
              </w:rPr>
              <w:t>测定项目</w:t>
            </w:r>
          </w:p>
        </w:tc>
        <w:tc>
          <w:tcPr>
            <w:tcW w:w="833" w:type="dxa"/>
            <w:tcBorders>
              <w:top w:val="single" w:sz="4" w:space="0" w:color="auto"/>
              <w:left w:val="single" w:sz="4" w:space="0" w:color="auto"/>
            </w:tcBorders>
            <w:shd w:val="clear" w:color="auto" w:fill="FFFFFF"/>
            <w:vAlign w:val="center"/>
          </w:tcPr>
          <w:p w14:paraId="1161FBAC" w14:textId="71D28AA7" w:rsidR="005553EB" w:rsidRPr="00932EA5" w:rsidRDefault="00CD2DC2" w:rsidP="00CD2DC2">
            <w:pPr>
              <w:pStyle w:val="Other1"/>
              <w:spacing w:line="360" w:lineRule="auto"/>
              <w:jc w:val="center"/>
              <w:rPr>
                <w:rFonts w:ascii="Times New Roman" w:hAnsi="Times New Roman" w:cs="Times New Roman"/>
                <w:b/>
                <w:szCs w:val="21"/>
                <w:shd w:val="clear" w:color="auto" w:fill="auto"/>
              </w:rPr>
            </w:pPr>
            <w:r w:rsidRPr="00932EA5">
              <w:rPr>
                <w:rFonts w:ascii="Times New Roman" w:hAnsi="Times New Roman" w:cs="Times New Roman" w:hint="eastAsia"/>
                <w:b/>
                <w:szCs w:val="21"/>
                <w:shd w:val="clear" w:color="auto" w:fill="auto"/>
              </w:rPr>
              <w:t>单位</w:t>
            </w:r>
          </w:p>
        </w:tc>
        <w:tc>
          <w:tcPr>
            <w:tcW w:w="1111" w:type="dxa"/>
            <w:tcBorders>
              <w:top w:val="single" w:sz="4" w:space="0" w:color="auto"/>
              <w:left w:val="single" w:sz="4" w:space="0" w:color="auto"/>
            </w:tcBorders>
            <w:shd w:val="clear" w:color="auto" w:fill="FFFFFF"/>
            <w:vAlign w:val="center"/>
          </w:tcPr>
          <w:p w14:paraId="7700BADE" w14:textId="77777777" w:rsidR="005553EB" w:rsidRPr="00932EA5" w:rsidRDefault="000A0ACA">
            <w:pPr>
              <w:pStyle w:val="Other1"/>
              <w:spacing w:line="360" w:lineRule="auto"/>
              <w:ind w:firstLine="320"/>
              <w:rPr>
                <w:rFonts w:ascii="Times New Roman" w:hAnsi="Times New Roman" w:cs="Times New Roman"/>
                <w:b/>
                <w:szCs w:val="21"/>
                <w:shd w:val="clear" w:color="auto" w:fill="auto"/>
              </w:rPr>
            </w:pPr>
            <w:r w:rsidRPr="00932EA5">
              <w:rPr>
                <w:rFonts w:ascii="Times New Roman" w:hAnsi="Times New Roman" w:cs="Times New Roman"/>
                <w:b/>
                <w:szCs w:val="21"/>
                <w:shd w:val="clear" w:color="auto" w:fill="auto"/>
              </w:rPr>
              <w:t>数</w:t>
            </w:r>
            <w:r w:rsidRPr="00932EA5">
              <w:rPr>
                <w:rFonts w:ascii="Times New Roman" w:hAnsi="Times New Roman" w:cs="Times New Roman"/>
                <w:b/>
                <w:szCs w:val="21"/>
                <w:shd w:val="clear" w:color="auto" w:fill="auto"/>
                <w:lang w:val="zh-TW" w:eastAsia="zh-TW"/>
              </w:rPr>
              <w:t>据</w:t>
            </w:r>
          </w:p>
        </w:tc>
        <w:tc>
          <w:tcPr>
            <w:tcW w:w="2008" w:type="dxa"/>
            <w:tcBorders>
              <w:top w:val="single" w:sz="4" w:space="0" w:color="auto"/>
              <w:left w:val="single" w:sz="4" w:space="0" w:color="auto"/>
              <w:right w:val="single" w:sz="4" w:space="0" w:color="auto"/>
            </w:tcBorders>
            <w:shd w:val="clear" w:color="auto" w:fill="FFFFFF"/>
            <w:vAlign w:val="center"/>
          </w:tcPr>
          <w:p w14:paraId="720DCF21" w14:textId="77777777" w:rsidR="005553EB" w:rsidRDefault="000A0ACA">
            <w:pPr>
              <w:pStyle w:val="Other1"/>
              <w:spacing w:line="360" w:lineRule="auto"/>
              <w:ind w:firstLine="320"/>
              <w:jc w:val="center"/>
              <w:rPr>
                <w:rFonts w:ascii="Times New Roman" w:hAnsi="Times New Roman" w:cs="Times New Roman"/>
                <w:b/>
                <w:szCs w:val="21"/>
                <w:shd w:val="clear" w:color="auto" w:fill="auto"/>
              </w:rPr>
            </w:pPr>
            <w:r>
              <w:rPr>
                <w:rFonts w:ascii="Times New Roman" w:hAnsi="Times New Roman" w:cs="Times New Roman"/>
                <w:b/>
                <w:szCs w:val="21"/>
                <w:shd w:val="clear" w:color="auto" w:fill="auto"/>
                <w:lang w:val="zh-TW" w:eastAsia="zh-TW"/>
              </w:rPr>
              <w:t>试样（尺寸</w:t>
            </w:r>
            <w:r>
              <w:rPr>
                <w:rFonts w:ascii="Times New Roman" w:hAnsi="Times New Roman" w:cs="Times New Roman"/>
                <w:b/>
                <w:szCs w:val="21"/>
                <w:shd w:val="clear" w:color="auto" w:fill="auto"/>
              </w:rPr>
              <w:t>mm</w:t>
            </w:r>
            <w:r>
              <w:rPr>
                <w:rFonts w:ascii="Times New Roman" w:hAnsi="Times New Roman" w:cs="Times New Roman"/>
                <w:b/>
                <w:szCs w:val="21"/>
                <w:shd w:val="clear" w:color="auto" w:fill="auto"/>
                <w:lang w:eastAsia="en-US"/>
              </w:rPr>
              <w:t>）</w:t>
            </w:r>
          </w:p>
        </w:tc>
      </w:tr>
      <w:tr w:rsidR="005553EB" w14:paraId="6647AAFE" w14:textId="77777777">
        <w:trPr>
          <w:trHeight w:hRule="exact" w:val="557"/>
          <w:jc w:val="center"/>
        </w:trPr>
        <w:tc>
          <w:tcPr>
            <w:tcW w:w="3475" w:type="dxa"/>
            <w:tcBorders>
              <w:top w:val="single" w:sz="4" w:space="0" w:color="auto"/>
              <w:left w:val="single" w:sz="4" w:space="0" w:color="auto"/>
            </w:tcBorders>
            <w:shd w:val="clear" w:color="auto" w:fill="FFFFFF"/>
            <w:vAlign w:val="center"/>
          </w:tcPr>
          <w:p w14:paraId="4AA29560" w14:textId="2156093D" w:rsidR="005553EB" w:rsidRPr="00932EA5" w:rsidRDefault="000A0ACA">
            <w:pPr>
              <w:pStyle w:val="Other1"/>
              <w:spacing w:line="360" w:lineRule="auto"/>
              <w:jc w:val="left"/>
              <w:rPr>
                <w:rFonts w:ascii="Times New Roman" w:hAnsi="Times New Roman" w:cs="Times New Roman"/>
                <w:bCs/>
                <w:szCs w:val="21"/>
                <w:shd w:val="clear" w:color="auto" w:fill="auto"/>
              </w:rPr>
            </w:pPr>
            <w:r w:rsidRPr="00932EA5">
              <w:rPr>
                <w:rFonts w:ascii="Times New Roman" w:hAnsi="Times New Roman" w:cs="Times New Roman"/>
                <w:bCs/>
                <w:szCs w:val="21"/>
                <w:shd w:val="clear" w:color="auto" w:fill="auto"/>
                <w:lang w:val="zh-TW" w:eastAsia="zh-TW"/>
              </w:rPr>
              <w:t>弹性（杨氏）模量</w:t>
            </w:r>
            <w:r w:rsidRPr="00932EA5">
              <w:rPr>
                <w:rFonts w:ascii="Times New Roman" w:hAnsi="Times New Roman" w:cs="Times New Roman"/>
                <w:bCs/>
                <w:szCs w:val="21"/>
                <w:shd w:val="clear" w:color="auto" w:fill="auto"/>
              </w:rPr>
              <w:t xml:space="preserve"> 1mm/min</w:t>
            </w:r>
          </w:p>
        </w:tc>
        <w:tc>
          <w:tcPr>
            <w:tcW w:w="833" w:type="dxa"/>
            <w:tcBorders>
              <w:top w:val="single" w:sz="4" w:space="0" w:color="auto"/>
              <w:left w:val="single" w:sz="4" w:space="0" w:color="auto"/>
            </w:tcBorders>
            <w:shd w:val="clear" w:color="auto" w:fill="FFFFFF"/>
            <w:vAlign w:val="center"/>
          </w:tcPr>
          <w:p w14:paraId="5A4958D8" w14:textId="431FAA64" w:rsidR="005553EB" w:rsidRPr="00932EA5" w:rsidRDefault="006A1B4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hint="eastAsia"/>
                <w:bCs/>
                <w:szCs w:val="21"/>
                <w:shd w:val="clear" w:color="auto" w:fill="auto"/>
              </w:rPr>
              <w:t>M</w:t>
            </w:r>
            <w:r>
              <w:rPr>
                <w:rFonts w:ascii="Times New Roman" w:hAnsi="Times New Roman" w:cs="Times New Roman"/>
                <w:bCs/>
                <w:szCs w:val="21"/>
                <w:shd w:val="clear" w:color="auto" w:fill="auto"/>
              </w:rPr>
              <w:t>PA</w:t>
            </w:r>
          </w:p>
        </w:tc>
        <w:tc>
          <w:tcPr>
            <w:tcW w:w="1111" w:type="dxa"/>
            <w:tcBorders>
              <w:top w:val="single" w:sz="4" w:space="0" w:color="auto"/>
              <w:left w:val="single" w:sz="4" w:space="0" w:color="auto"/>
            </w:tcBorders>
            <w:shd w:val="clear" w:color="auto" w:fill="FFFFFF"/>
            <w:vAlign w:val="center"/>
          </w:tcPr>
          <w:p w14:paraId="4AE22F8F" w14:textId="77777777" w:rsidR="005553EB" w:rsidRPr="00932EA5" w:rsidRDefault="000A0ACA">
            <w:pPr>
              <w:pStyle w:val="Other1"/>
              <w:spacing w:line="360" w:lineRule="auto"/>
              <w:jc w:val="center"/>
              <w:rPr>
                <w:rFonts w:ascii="Times New Roman" w:hAnsi="Times New Roman" w:cs="Times New Roman"/>
                <w:bCs/>
                <w:szCs w:val="21"/>
                <w:shd w:val="clear" w:color="auto" w:fill="auto"/>
              </w:rPr>
            </w:pPr>
            <w:r w:rsidRPr="00932EA5">
              <w:rPr>
                <w:rFonts w:ascii="Times New Roman" w:hAnsi="Times New Roman" w:cs="Times New Roman"/>
                <w:bCs/>
                <w:szCs w:val="21"/>
                <w:shd w:val="clear" w:color="auto" w:fill="auto"/>
                <w:lang w:eastAsia="en-US"/>
              </w:rPr>
              <w:t>2400</w:t>
            </w:r>
          </w:p>
        </w:tc>
        <w:tc>
          <w:tcPr>
            <w:tcW w:w="2008" w:type="dxa"/>
            <w:tcBorders>
              <w:top w:val="single" w:sz="4" w:space="0" w:color="auto"/>
              <w:left w:val="single" w:sz="4" w:space="0" w:color="auto"/>
              <w:right w:val="single" w:sz="4" w:space="0" w:color="auto"/>
            </w:tcBorders>
            <w:shd w:val="clear" w:color="auto" w:fill="FFFFFF"/>
            <w:vAlign w:val="center"/>
          </w:tcPr>
          <w:p w14:paraId="624759AA"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1A</w:t>
            </w:r>
            <w:r>
              <w:rPr>
                <w:rFonts w:ascii="Times New Roman" w:hAnsi="Times New Roman" w:cs="Times New Roman"/>
                <w:bCs/>
                <w:szCs w:val="21"/>
                <w:shd w:val="clear" w:color="auto" w:fill="auto"/>
                <w:lang w:val="zh-TW" w:eastAsia="zh-TW"/>
              </w:rPr>
              <w:t>型哑铃形试样</w:t>
            </w:r>
          </w:p>
        </w:tc>
      </w:tr>
      <w:tr w:rsidR="005553EB" w14:paraId="2B49C3A8" w14:textId="77777777">
        <w:trPr>
          <w:trHeight w:hRule="exact" w:val="90"/>
          <w:jc w:val="center"/>
        </w:trPr>
        <w:tc>
          <w:tcPr>
            <w:tcW w:w="3475" w:type="dxa"/>
            <w:tcBorders>
              <w:top w:val="single" w:sz="4" w:space="0" w:color="auto"/>
              <w:left w:val="single" w:sz="4" w:space="0" w:color="auto"/>
            </w:tcBorders>
            <w:shd w:val="clear" w:color="auto" w:fill="FFFFFF"/>
          </w:tcPr>
          <w:p w14:paraId="6677C31D" w14:textId="77777777" w:rsidR="005553EB" w:rsidRDefault="000A0ACA">
            <w:pPr>
              <w:pStyle w:val="Other1"/>
              <w:spacing w:line="360" w:lineRule="auto"/>
              <w:jc w:val="left"/>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val="zh-TW" w:eastAsia="zh-TW"/>
              </w:rPr>
              <w:t>拉伸屈服应力</w:t>
            </w:r>
            <w:r>
              <w:rPr>
                <w:rFonts w:ascii="Times New Roman" w:hAnsi="Times New Roman" w:cs="Times New Roman"/>
                <w:bCs/>
                <w:szCs w:val="21"/>
                <w:shd w:val="clear" w:color="auto" w:fill="auto"/>
                <w:lang w:eastAsia="en-US"/>
              </w:rPr>
              <w:t>50mm/min</w:t>
            </w:r>
            <w:r>
              <w:rPr>
                <w:rFonts w:ascii="Times New Roman" w:hAnsi="Times New Roman" w:cs="Times New Roman"/>
                <w:bCs/>
                <w:szCs w:val="21"/>
                <w:shd w:val="clear" w:color="auto" w:fill="auto"/>
              </w:rPr>
              <w:t>（</w:t>
            </w:r>
            <w:r>
              <w:rPr>
                <w:rFonts w:ascii="Times New Roman" w:hAnsi="Times New Roman" w:cs="Times New Roman"/>
                <w:bCs/>
                <w:szCs w:val="21"/>
                <w:shd w:val="clear" w:color="auto" w:fill="auto"/>
                <w:lang w:eastAsia="en-US"/>
              </w:rPr>
              <w:t>MPa</w:t>
            </w:r>
            <w:r>
              <w:rPr>
                <w:rFonts w:ascii="Times New Roman" w:hAnsi="Times New Roman" w:cs="Times New Roman"/>
                <w:bCs/>
                <w:szCs w:val="21"/>
                <w:shd w:val="clear" w:color="auto" w:fill="auto"/>
              </w:rPr>
              <w:t>）</w:t>
            </w:r>
          </w:p>
        </w:tc>
        <w:tc>
          <w:tcPr>
            <w:tcW w:w="833" w:type="dxa"/>
            <w:tcBorders>
              <w:top w:val="single" w:sz="4" w:space="0" w:color="auto"/>
              <w:left w:val="single" w:sz="4" w:space="0" w:color="auto"/>
            </w:tcBorders>
            <w:shd w:val="clear" w:color="auto" w:fill="FFFFFF"/>
          </w:tcPr>
          <w:p w14:paraId="1B851E82" w14:textId="77777777" w:rsidR="005553EB" w:rsidRDefault="005553EB">
            <w:pPr>
              <w:pStyle w:val="Other1"/>
              <w:spacing w:line="360" w:lineRule="auto"/>
              <w:jc w:val="center"/>
              <w:rPr>
                <w:rFonts w:ascii="Times New Roman" w:hAnsi="Times New Roman" w:cs="Times New Roman"/>
                <w:bCs/>
                <w:szCs w:val="21"/>
                <w:shd w:val="clear" w:color="auto" w:fill="auto"/>
              </w:rPr>
            </w:pPr>
          </w:p>
        </w:tc>
        <w:tc>
          <w:tcPr>
            <w:tcW w:w="1111" w:type="dxa"/>
            <w:tcBorders>
              <w:top w:val="single" w:sz="4" w:space="0" w:color="auto"/>
              <w:left w:val="single" w:sz="4" w:space="0" w:color="auto"/>
            </w:tcBorders>
            <w:shd w:val="clear" w:color="auto" w:fill="FFFFFF"/>
          </w:tcPr>
          <w:p w14:paraId="5CF01513"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63</w:t>
            </w:r>
          </w:p>
        </w:tc>
        <w:tc>
          <w:tcPr>
            <w:tcW w:w="2008" w:type="dxa"/>
            <w:tcBorders>
              <w:top w:val="single" w:sz="4" w:space="0" w:color="auto"/>
              <w:left w:val="single" w:sz="4" w:space="0" w:color="auto"/>
              <w:right w:val="single" w:sz="4" w:space="0" w:color="auto"/>
            </w:tcBorders>
            <w:shd w:val="clear" w:color="auto" w:fill="FFFFFF"/>
          </w:tcPr>
          <w:p w14:paraId="01656E6C"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1A</w:t>
            </w:r>
            <w:r>
              <w:rPr>
                <w:rFonts w:ascii="Times New Roman" w:hAnsi="Times New Roman" w:cs="Times New Roman"/>
                <w:bCs/>
                <w:szCs w:val="21"/>
                <w:shd w:val="clear" w:color="auto" w:fill="auto"/>
                <w:lang w:val="zh-TW" w:eastAsia="zh-TW"/>
              </w:rPr>
              <w:t>型哑铃形试样</w:t>
            </w:r>
          </w:p>
        </w:tc>
      </w:tr>
      <w:tr w:rsidR="005553EB" w14:paraId="3872AEF8" w14:textId="77777777">
        <w:trPr>
          <w:trHeight w:hRule="exact" w:val="460"/>
          <w:jc w:val="center"/>
        </w:trPr>
        <w:tc>
          <w:tcPr>
            <w:tcW w:w="3475" w:type="dxa"/>
            <w:tcBorders>
              <w:top w:val="single" w:sz="4" w:space="0" w:color="auto"/>
              <w:left w:val="single" w:sz="4" w:space="0" w:color="auto"/>
            </w:tcBorders>
            <w:shd w:val="clear" w:color="auto" w:fill="FFFFFF"/>
            <w:vAlign w:val="center"/>
          </w:tcPr>
          <w:p w14:paraId="47E3D421" w14:textId="77777777" w:rsidR="005553EB" w:rsidRDefault="000A0ACA">
            <w:pPr>
              <w:pStyle w:val="Other1"/>
              <w:spacing w:line="360" w:lineRule="auto"/>
              <w:jc w:val="left"/>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val="zh-TW" w:eastAsia="zh-TW"/>
              </w:rPr>
              <w:t>拉伸屈服应变</w:t>
            </w:r>
            <w:r>
              <w:rPr>
                <w:rFonts w:ascii="Times New Roman" w:hAnsi="Times New Roman" w:cs="Times New Roman"/>
                <w:bCs/>
                <w:szCs w:val="21"/>
                <w:shd w:val="clear" w:color="auto" w:fill="auto"/>
              </w:rPr>
              <w:t xml:space="preserve">  50mm/min</w:t>
            </w:r>
          </w:p>
        </w:tc>
        <w:tc>
          <w:tcPr>
            <w:tcW w:w="833" w:type="dxa"/>
            <w:tcBorders>
              <w:top w:val="single" w:sz="4" w:space="0" w:color="auto"/>
              <w:left w:val="single" w:sz="4" w:space="0" w:color="auto"/>
            </w:tcBorders>
            <w:shd w:val="clear" w:color="auto" w:fill="FFFFFF"/>
            <w:vAlign w:val="center"/>
          </w:tcPr>
          <w:p w14:paraId="0A4DE200"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val="zh-CN"/>
              </w:rPr>
              <w:t>%</w:t>
            </w:r>
          </w:p>
        </w:tc>
        <w:tc>
          <w:tcPr>
            <w:tcW w:w="1111" w:type="dxa"/>
            <w:tcBorders>
              <w:top w:val="single" w:sz="4" w:space="0" w:color="auto"/>
              <w:left w:val="single" w:sz="4" w:space="0" w:color="auto"/>
            </w:tcBorders>
            <w:shd w:val="clear" w:color="auto" w:fill="FFFFFF"/>
            <w:vAlign w:val="center"/>
          </w:tcPr>
          <w:p w14:paraId="68E3DA49"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6</w:t>
            </w:r>
          </w:p>
        </w:tc>
        <w:tc>
          <w:tcPr>
            <w:tcW w:w="2008" w:type="dxa"/>
            <w:tcBorders>
              <w:top w:val="single" w:sz="4" w:space="0" w:color="auto"/>
              <w:left w:val="single" w:sz="4" w:space="0" w:color="auto"/>
              <w:right w:val="single" w:sz="4" w:space="0" w:color="auto"/>
            </w:tcBorders>
            <w:shd w:val="clear" w:color="auto" w:fill="FFFFFF"/>
            <w:vAlign w:val="center"/>
          </w:tcPr>
          <w:p w14:paraId="083A1CE2"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1A</w:t>
            </w:r>
            <w:r>
              <w:rPr>
                <w:rFonts w:ascii="Times New Roman" w:hAnsi="Times New Roman" w:cs="Times New Roman"/>
                <w:bCs/>
                <w:szCs w:val="21"/>
                <w:shd w:val="clear" w:color="auto" w:fill="auto"/>
                <w:lang w:val="zh-TW" w:eastAsia="zh-TW"/>
              </w:rPr>
              <w:t>型哑铃形试样</w:t>
            </w:r>
          </w:p>
        </w:tc>
      </w:tr>
      <w:tr w:rsidR="005553EB" w14:paraId="2B813044" w14:textId="77777777">
        <w:trPr>
          <w:trHeight w:hRule="exact" w:val="470"/>
          <w:jc w:val="center"/>
        </w:trPr>
        <w:tc>
          <w:tcPr>
            <w:tcW w:w="3475" w:type="dxa"/>
            <w:tcBorders>
              <w:top w:val="single" w:sz="4" w:space="0" w:color="auto"/>
              <w:left w:val="single" w:sz="4" w:space="0" w:color="auto"/>
            </w:tcBorders>
            <w:shd w:val="clear" w:color="auto" w:fill="FFFFFF"/>
            <w:vAlign w:val="center"/>
          </w:tcPr>
          <w:p w14:paraId="22AF21A8" w14:textId="77777777" w:rsidR="005553EB" w:rsidRDefault="000A0ACA">
            <w:pPr>
              <w:pStyle w:val="Other1"/>
              <w:spacing w:line="360" w:lineRule="auto"/>
              <w:jc w:val="left"/>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val="zh-TW" w:eastAsia="zh-TW"/>
              </w:rPr>
              <w:t>标称拉伸断裂应变</w:t>
            </w:r>
            <w:r>
              <w:rPr>
                <w:rFonts w:ascii="Times New Roman" w:hAnsi="Times New Roman" w:cs="Times New Roman"/>
                <w:bCs/>
                <w:szCs w:val="21"/>
                <w:shd w:val="clear" w:color="auto" w:fill="auto"/>
              </w:rPr>
              <w:t xml:space="preserve"> 50mm/min</w:t>
            </w:r>
          </w:p>
        </w:tc>
        <w:tc>
          <w:tcPr>
            <w:tcW w:w="833" w:type="dxa"/>
            <w:tcBorders>
              <w:top w:val="single" w:sz="4" w:space="0" w:color="auto"/>
              <w:left w:val="single" w:sz="4" w:space="0" w:color="auto"/>
            </w:tcBorders>
            <w:shd w:val="clear" w:color="auto" w:fill="FFFFFF"/>
            <w:vAlign w:val="center"/>
          </w:tcPr>
          <w:p w14:paraId="33AB0166"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val="zh-CN"/>
              </w:rPr>
              <w:t>%</w:t>
            </w:r>
          </w:p>
        </w:tc>
        <w:tc>
          <w:tcPr>
            <w:tcW w:w="1111" w:type="dxa"/>
            <w:tcBorders>
              <w:top w:val="single" w:sz="4" w:space="0" w:color="auto"/>
              <w:left w:val="single" w:sz="4" w:space="0" w:color="auto"/>
            </w:tcBorders>
            <w:shd w:val="clear" w:color="auto" w:fill="FFFFFF"/>
            <w:vAlign w:val="center"/>
          </w:tcPr>
          <w:p w14:paraId="426177F4"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50</w:t>
            </w:r>
          </w:p>
        </w:tc>
        <w:tc>
          <w:tcPr>
            <w:tcW w:w="2008" w:type="dxa"/>
            <w:tcBorders>
              <w:top w:val="single" w:sz="4" w:space="0" w:color="auto"/>
              <w:left w:val="single" w:sz="4" w:space="0" w:color="auto"/>
              <w:right w:val="single" w:sz="4" w:space="0" w:color="auto"/>
            </w:tcBorders>
            <w:shd w:val="clear" w:color="auto" w:fill="FFFFFF"/>
            <w:vAlign w:val="center"/>
          </w:tcPr>
          <w:p w14:paraId="30439393"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1A</w:t>
            </w:r>
            <w:r>
              <w:rPr>
                <w:rFonts w:ascii="Times New Roman" w:hAnsi="Times New Roman" w:cs="Times New Roman"/>
                <w:bCs/>
                <w:szCs w:val="21"/>
                <w:shd w:val="clear" w:color="auto" w:fill="auto"/>
                <w:lang w:val="zh-TW" w:eastAsia="zh-TW"/>
              </w:rPr>
              <w:t>型哑铃形试样</w:t>
            </w:r>
          </w:p>
        </w:tc>
      </w:tr>
      <w:tr w:rsidR="005553EB" w14:paraId="6D69BC57" w14:textId="77777777">
        <w:trPr>
          <w:trHeight w:hRule="exact" w:val="470"/>
          <w:jc w:val="center"/>
        </w:trPr>
        <w:tc>
          <w:tcPr>
            <w:tcW w:w="3475" w:type="dxa"/>
            <w:tcBorders>
              <w:top w:val="single" w:sz="4" w:space="0" w:color="auto"/>
              <w:left w:val="single" w:sz="4" w:space="0" w:color="auto"/>
            </w:tcBorders>
            <w:shd w:val="clear" w:color="auto" w:fill="FFFFFF"/>
            <w:vAlign w:val="center"/>
          </w:tcPr>
          <w:p w14:paraId="16256D95" w14:textId="77777777" w:rsidR="005553EB" w:rsidRDefault="000A0ACA">
            <w:pPr>
              <w:pStyle w:val="Other1"/>
              <w:tabs>
                <w:tab w:val="left" w:pos="3189"/>
              </w:tabs>
              <w:spacing w:line="360" w:lineRule="auto"/>
              <w:ind w:firstLine="140"/>
              <w:jc w:val="left"/>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val="zh-TW" w:eastAsia="zh-TW"/>
              </w:rPr>
              <w:t>简支梁法冲击强度</w:t>
            </w:r>
            <w:r>
              <w:rPr>
                <w:rFonts w:ascii="Times New Roman" w:hAnsi="Times New Roman" w:cs="Times New Roman"/>
                <w:bCs/>
                <w:szCs w:val="21"/>
                <w:shd w:val="clear" w:color="auto" w:fill="auto"/>
              </w:rPr>
              <w:t xml:space="preserve">   </w:t>
            </w:r>
            <w:r>
              <w:rPr>
                <w:rFonts w:ascii="Times New Roman" w:hAnsi="Times New Roman" w:cs="Times New Roman"/>
                <w:bCs/>
                <w:szCs w:val="21"/>
                <w:shd w:val="clear" w:color="auto" w:fill="auto"/>
                <w:lang w:val="zh-TW" w:eastAsia="zh-TW"/>
              </w:rPr>
              <w:t>23</w:t>
            </w:r>
            <w:r>
              <w:rPr>
                <w:rFonts w:ascii="Times New Roman" w:hAnsi="Times New Roman" w:cs="Times New Roman"/>
                <w:i/>
                <w:iCs/>
                <w:szCs w:val="21"/>
                <w:lang w:bidi="en-US"/>
              </w:rPr>
              <w:t>℃</w:t>
            </w:r>
          </w:p>
        </w:tc>
        <w:tc>
          <w:tcPr>
            <w:tcW w:w="833" w:type="dxa"/>
            <w:tcBorders>
              <w:top w:val="single" w:sz="4" w:space="0" w:color="auto"/>
              <w:left w:val="single" w:sz="4" w:space="0" w:color="auto"/>
            </w:tcBorders>
            <w:shd w:val="clear" w:color="auto" w:fill="FFFFFF"/>
            <w:vAlign w:val="center"/>
          </w:tcPr>
          <w:p w14:paraId="34E9AE8B"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rPr>
              <w:t>KJ</w:t>
            </w:r>
            <w:r>
              <w:rPr>
                <w:rFonts w:ascii="Times New Roman" w:hAnsi="Times New Roman" w:cs="Times New Roman"/>
                <w:bCs/>
                <w:szCs w:val="21"/>
                <w:shd w:val="clear" w:color="auto" w:fill="auto"/>
                <w:lang w:eastAsia="en-US"/>
              </w:rPr>
              <w:t>/</w:t>
            </w:r>
            <w:r>
              <w:rPr>
                <w:rFonts w:ascii="Times New Roman" w:hAnsi="Times New Roman" w:cs="Times New Roman"/>
                <w:b/>
                <w:kern w:val="0"/>
                <w:szCs w:val="21"/>
              </w:rPr>
              <w:t>m</w:t>
            </w:r>
            <w:r>
              <w:rPr>
                <w:rFonts w:ascii="Times New Roman" w:hAnsi="Times New Roman" w:cs="Times New Roman"/>
                <w:b/>
                <w:kern w:val="0"/>
                <w:szCs w:val="21"/>
                <w:vertAlign w:val="superscript"/>
              </w:rPr>
              <w:t>2</w:t>
            </w:r>
          </w:p>
        </w:tc>
        <w:tc>
          <w:tcPr>
            <w:tcW w:w="1111" w:type="dxa"/>
            <w:tcBorders>
              <w:top w:val="single" w:sz="4" w:space="0" w:color="auto"/>
              <w:left w:val="single" w:sz="4" w:space="0" w:color="auto"/>
            </w:tcBorders>
            <w:shd w:val="clear" w:color="auto" w:fill="FFFFFF"/>
            <w:vAlign w:val="center"/>
          </w:tcPr>
          <w:p w14:paraId="03D9D3EE"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NB</w:t>
            </w:r>
          </w:p>
        </w:tc>
        <w:tc>
          <w:tcPr>
            <w:tcW w:w="2008" w:type="dxa"/>
            <w:tcBorders>
              <w:top w:val="single" w:sz="4" w:space="0" w:color="auto"/>
              <w:left w:val="single" w:sz="4" w:space="0" w:color="auto"/>
              <w:right w:val="single" w:sz="4" w:space="0" w:color="auto"/>
            </w:tcBorders>
            <w:shd w:val="clear" w:color="auto" w:fill="FFFFFF"/>
            <w:vAlign w:val="center"/>
          </w:tcPr>
          <w:p w14:paraId="56A4053C"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80</w:t>
            </w:r>
            <w:r>
              <w:rPr>
                <w:rFonts w:ascii="Times New Roman" w:hAnsi="Times New Roman" w:cs="Times New Roman" w:hint="eastAsia"/>
                <w:bCs/>
                <w:szCs w:val="21"/>
                <w:shd w:val="clear" w:color="auto" w:fill="auto"/>
              </w:rPr>
              <w:t xml:space="preserve"> x </w:t>
            </w:r>
            <w:r>
              <w:rPr>
                <w:rFonts w:ascii="Times New Roman" w:hAnsi="Times New Roman" w:cs="Times New Roman"/>
                <w:bCs/>
                <w:szCs w:val="21"/>
                <w:shd w:val="clear" w:color="auto" w:fill="auto"/>
                <w:lang w:eastAsia="en-US"/>
              </w:rPr>
              <w:t>10</w:t>
            </w:r>
            <w:r>
              <w:rPr>
                <w:rFonts w:ascii="Times New Roman" w:hAnsi="Times New Roman" w:cs="Times New Roman" w:hint="eastAsia"/>
                <w:bCs/>
                <w:szCs w:val="21"/>
                <w:shd w:val="clear" w:color="auto" w:fill="auto"/>
              </w:rPr>
              <w:t xml:space="preserve"> x </w:t>
            </w:r>
            <w:r>
              <w:rPr>
                <w:rFonts w:ascii="Times New Roman" w:hAnsi="Times New Roman" w:cs="Times New Roman"/>
                <w:bCs/>
                <w:szCs w:val="21"/>
                <w:shd w:val="clear" w:color="auto" w:fill="auto"/>
                <w:lang w:eastAsia="en-US"/>
              </w:rPr>
              <w:t>4</w:t>
            </w:r>
          </w:p>
        </w:tc>
      </w:tr>
      <w:tr w:rsidR="005553EB" w14:paraId="2629D481" w14:textId="77777777">
        <w:trPr>
          <w:trHeight w:hRule="exact" w:val="478"/>
          <w:jc w:val="center"/>
        </w:trPr>
        <w:tc>
          <w:tcPr>
            <w:tcW w:w="3475" w:type="dxa"/>
            <w:tcBorders>
              <w:top w:val="single" w:sz="4" w:space="0" w:color="auto"/>
              <w:left w:val="single" w:sz="4" w:space="0" w:color="auto"/>
            </w:tcBorders>
            <w:shd w:val="clear" w:color="auto" w:fill="FFFFFF"/>
            <w:vAlign w:val="center"/>
          </w:tcPr>
          <w:p w14:paraId="0C6B44E1" w14:textId="77777777" w:rsidR="005553EB" w:rsidRDefault="000A0ACA">
            <w:pPr>
              <w:pStyle w:val="Other1"/>
              <w:tabs>
                <w:tab w:val="left" w:pos="3122"/>
              </w:tabs>
              <w:spacing w:line="360" w:lineRule="auto"/>
              <w:ind w:firstLine="140"/>
              <w:jc w:val="left"/>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val="zh-TW" w:eastAsia="zh-TW"/>
              </w:rPr>
              <w:t>简支梁法冲击强度</w:t>
            </w:r>
            <w:r>
              <w:rPr>
                <w:rFonts w:ascii="Times New Roman" w:hAnsi="Times New Roman" w:cs="Times New Roman"/>
                <w:bCs/>
                <w:szCs w:val="21"/>
                <w:shd w:val="clear" w:color="auto" w:fill="auto"/>
              </w:rPr>
              <w:t xml:space="preserve">   </w:t>
            </w:r>
            <w:r>
              <w:rPr>
                <w:rFonts w:ascii="Times New Roman" w:hAnsi="Times New Roman" w:cs="Times New Roman"/>
                <w:bCs/>
                <w:szCs w:val="21"/>
                <w:shd w:val="clear" w:color="auto" w:fill="auto"/>
                <w:lang w:val="zh-TW" w:eastAsia="zh-TW"/>
              </w:rPr>
              <w:t>23</w:t>
            </w:r>
            <w:r>
              <w:rPr>
                <w:rFonts w:ascii="Times New Roman" w:hAnsi="Times New Roman" w:cs="Times New Roman"/>
                <w:i/>
                <w:iCs/>
                <w:szCs w:val="21"/>
                <w:lang w:eastAsia="en-US" w:bidi="en-US"/>
              </w:rPr>
              <w:t>℃</w:t>
            </w:r>
          </w:p>
        </w:tc>
        <w:tc>
          <w:tcPr>
            <w:tcW w:w="833" w:type="dxa"/>
            <w:tcBorders>
              <w:top w:val="single" w:sz="4" w:space="0" w:color="auto"/>
              <w:left w:val="single" w:sz="4" w:space="0" w:color="auto"/>
            </w:tcBorders>
            <w:shd w:val="clear" w:color="auto" w:fill="FFFFFF"/>
            <w:vAlign w:val="center"/>
          </w:tcPr>
          <w:p w14:paraId="0A3E152D"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rPr>
              <w:t>KJ</w:t>
            </w:r>
            <w:r>
              <w:rPr>
                <w:rFonts w:ascii="Times New Roman" w:hAnsi="Times New Roman" w:cs="Times New Roman"/>
                <w:bCs/>
                <w:szCs w:val="21"/>
                <w:shd w:val="clear" w:color="auto" w:fill="auto"/>
                <w:lang w:eastAsia="en-US"/>
              </w:rPr>
              <w:t>/</w:t>
            </w:r>
            <w:r>
              <w:rPr>
                <w:rFonts w:ascii="Times New Roman" w:hAnsi="Times New Roman" w:cs="Times New Roman"/>
                <w:b/>
                <w:kern w:val="0"/>
                <w:szCs w:val="21"/>
              </w:rPr>
              <w:t>m</w:t>
            </w:r>
            <w:r>
              <w:rPr>
                <w:rFonts w:ascii="Times New Roman" w:hAnsi="Times New Roman" w:cs="Times New Roman"/>
                <w:b/>
                <w:kern w:val="0"/>
                <w:szCs w:val="21"/>
                <w:vertAlign w:val="superscript"/>
              </w:rPr>
              <w:t>2</w:t>
            </w:r>
          </w:p>
        </w:tc>
        <w:tc>
          <w:tcPr>
            <w:tcW w:w="1111" w:type="dxa"/>
            <w:tcBorders>
              <w:top w:val="single" w:sz="4" w:space="0" w:color="auto"/>
              <w:left w:val="single" w:sz="4" w:space="0" w:color="auto"/>
            </w:tcBorders>
            <w:shd w:val="clear" w:color="auto" w:fill="FFFFFF"/>
            <w:vAlign w:val="center"/>
          </w:tcPr>
          <w:p w14:paraId="0ABF23FC"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NB</w:t>
            </w:r>
          </w:p>
        </w:tc>
        <w:tc>
          <w:tcPr>
            <w:tcW w:w="2008" w:type="dxa"/>
            <w:tcBorders>
              <w:top w:val="single" w:sz="4" w:space="0" w:color="auto"/>
              <w:left w:val="single" w:sz="4" w:space="0" w:color="auto"/>
              <w:right w:val="single" w:sz="4" w:space="0" w:color="auto"/>
            </w:tcBorders>
            <w:shd w:val="clear" w:color="auto" w:fill="FFFFFF"/>
            <w:vAlign w:val="center"/>
          </w:tcPr>
          <w:p w14:paraId="61D43CB5"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80</w:t>
            </w:r>
            <w:r>
              <w:rPr>
                <w:rFonts w:ascii="Times New Roman" w:hAnsi="Times New Roman" w:cs="Times New Roman" w:hint="eastAsia"/>
                <w:bCs/>
                <w:szCs w:val="21"/>
                <w:shd w:val="clear" w:color="auto" w:fill="auto"/>
              </w:rPr>
              <w:t xml:space="preserve"> x </w:t>
            </w:r>
            <w:r>
              <w:rPr>
                <w:rFonts w:ascii="Times New Roman" w:hAnsi="Times New Roman" w:cs="Times New Roman"/>
                <w:bCs/>
                <w:szCs w:val="21"/>
                <w:shd w:val="clear" w:color="auto" w:fill="auto"/>
                <w:lang w:eastAsia="en-US"/>
              </w:rPr>
              <w:t>10</w:t>
            </w:r>
            <w:r>
              <w:rPr>
                <w:rFonts w:ascii="Times New Roman" w:hAnsi="Times New Roman" w:cs="Times New Roman" w:hint="eastAsia"/>
                <w:bCs/>
                <w:szCs w:val="21"/>
                <w:shd w:val="clear" w:color="auto" w:fill="auto"/>
              </w:rPr>
              <w:t xml:space="preserve"> x </w:t>
            </w:r>
            <w:r>
              <w:rPr>
                <w:rFonts w:ascii="Times New Roman" w:hAnsi="Times New Roman" w:cs="Times New Roman"/>
                <w:bCs/>
                <w:szCs w:val="21"/>
                <w:shd w:val="clear" w:color="auto" w:fill="auto"/>
                <w:lang w:eastAsia="en-US"/>
              </w:rPr>
              <w:t>4</w:t>
            </w:r>
          </w:p>
        </w:tc>
      </w:tr>
      <w:tr w:rsidR="005553EB" w14:paraId="0BF1851C" w14:textId="77777777">
        <w:trPr>
          <w:trHeight w:hRule="exact" w:val="456"/>
          <w:jc w:val="center"/>
        </w:trPr>
        <w:tc>
          <w:tcPr>
            <w:tcW w:w="3475" w:type="dxa"/>
            <w:tcBorders>
              <w:top w:val="single" w:sz="4" w:space="0" w:color="auto"/>
              <w:left w:val="single" w:sz="4" w:space="0" w:color="auto"/>
            </w:tcBorders>
            <w:shd w:val="clear" w:color="auto" w:fill="FFFFFF"/>
            <w:vAlign w:val="center"/>
          </w:tcPr>
          <w:p w14:paraId="2DCA3028" w14:textId="77777777" w:rsidR="005553EB" w:rsidRDefault="000A0ACA">
            <w:pPr>
              <w:pStyle w:val="Other1"/>
              <w:spacing w:line="360" w:lineRule="auto"/>
              <w:ind w:firstLine="140"/>
              <w:jc w:val="left"/>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val="zh-TW" w:eastAsia="zh-TW"/>
              </w:rPr>
              <w:t>悬臂梁法冲击强度</w:t>
            </w:r>
          </w:p>
        </w:tc>
        <w:tc>
          <w:tcPr>
            <w:tcW w:w="833" w:type="dxa"/>
            <w:tcBorders>
              <w:top w:val="single" w:sz="4" w:space="0" w:color="auto"/>
              <w:left w:val="single" w:sz="4" w:space="0" w:color="auto"/>
            </w:tcBorders>
            <w:shd w:val="clear" w:color="auto" w:fill="FFFFFF"/>
            <w:vAlign w:val="center"/>
          </w:tcPr>
          <w:p w14:paraId="40A63976"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rPr>
              <w:t>KJ</w:t>
            </w:r>
            <w:r>
              <w:rPr>
                <w:rFonts w:ascii="Times New Roman" w:hAnsi="Times New Roman" w:cs="Times New Roman"/>
                <w:bCs/>
                <w:szCs w:val="21"/>
                <w:shd w:val="clear" w:color="auto" w:fill="auto"/>
                <w:lang w:eastAsia="en-US"/>
              </w:rPr>
              <w:t>/</w:t>
            </w:r>
            <w:r>
              <w:rPr>
                <w:rFonts w:ascii="Times New Roman" w:hAnsi="Times New Roman" w:cs="Times New Roman"/>
                <w:b/>
                <w:kern w:val="0"/>
                <w:szCs w:val="21"/>
              </w:rPr>
              <w:t>m</w:t>
            </w:r>
            <w:r>
              <w:rPr>
                <w:rFonts w:ascii="Times New Roman" w:hAnsi="Times New Roman" w:cs="Times New Roman"/>
                <w:b/>
                <w:kern w:val="0"/>
                <w:szCs w:val="21"/>
                <w:vertAlign w:val="superscript"/>
              </w:rPr>
              <w:t>2</w:t>
            </w:r>
          </w:p>
        </w:tc>
        <w:tc>
          <w:tcPr>
            <w:tcW w:w="1111" w:type="dxa"/>
            <w:tcBorders>
              <w:top w:val="single" w:sz="4" w:space="0" w:color="auto"/>
              <w:left w:val="single" w:sz="4" w:space="0" w:color="auto"/>
            </w:tcBorders>
            <w:shd w:val="clear" w:color="auto" w:fill="FFFFFF"/>
            <w:vAlign w:val="center"/>
          </w:tcPr>
          <w:p w14:paraId="43F72FEB"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80</w:t>
            </w:r>
          </w:p>
        </w:tc>
        <w:tc>
          <w:tcPr>
            <w:tcW w:w="2008" w:type="dxa"/>
            <w:tcBorders>
              <w:top w:val="single" w:sz="4" w:space="0" w:color="auto"/>
              <w:left w:val="single" w:sz="4" w:space="0" w:color="auto"/>
              <w:right w:val="single" w:sz="4" w:space="0" w:color="auto"/>
            </w:tcBorders>
            <w:shd w:val="clear" w:color="auto" w:fill="FFFFFF"/>
            <w:vAlign w:val="center"/>
          </w:tcPr>
          <w:p w14:paraId="7CF63238"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63. 5</w:t>
            </w:r>
            <w:r>
              <w:rPr>
                <w:rFonts w:ascii="Times New Roman" w:hAnsi="Times New Roman" w:cs="Times New Roman" w:hint="eastAsia"/>
                <w:bCs/>
                <w:szCs w:val="21"/>
                <w:shd w:val="clear" w:color="auto" w:fill="auto"/>
              </w:rPr>
              <w:t xml:space="preserve"> x </w:t>
            </w:r>
            <w:r>
              <w:rPr>
                <w:rFonts w:ascii="Times New Roman" w:hAnsi="Times New Roman" w:cs="Times New Roman"/>
                <w:bCs/>
                <w:szCs w:val="21"/>
                <w:shd w:val="clear" w:color="auto" w:fill="auto"/>
                <w:lang w:eastAsia="en-US"/>
              </w:rPr>
              <w:t>12. 7</w:t>
            </w:r>
            <w:r>
              <w:rPr>
                <w:rFonts w:ascii="Times New Roman" w:hAnsi="Times New Roman" w:cs="Times New Roman" w:hint="eastAsia"/>
                <w:bCs/>
                <w:szCs w:val="21"/>
                <w:shd w:val="clear" w:color="auto" w:fill="auto"/>
              </w:rPr>
              <w:t xml:space="preserve"> x </w:t>
            </w:r>
            <w:r>
              <w:rPr>
                <w:rFonts w:ascii="Times New Roman" w:hAnsi="Times New Roman" w:cs="Times New Roman"/>
                <w:bCs/>
                <w:szCs w:val="21"/>
                <w:shd w:val="clear" w:color="auto" w:fill="auto"/>
                <w:lang w:eastAsia="en-US"/>
              </w:rPr>
              <w:t xml:space="preserve">3. </w:t>
            </w:r>
            <w:r>
              <w:rPr>
                <w:rFonts w:ascii="Times New Roman" w:hAnsi="Times New Roman" w:cs="Times New Roman"/>
                <w:bCs/>
                <w:szCs w:val="21"/>
                <w:shd w:val="clear" w:color="auto" w:fill="auto"/>
                <w:lang w:val="zh-TW" w:eastAsia="zh-TW"/>
              </w:rPr>
              <w:t>2</w:t>
            </w:r>
          </w:p>
        </w:tc>
      </w:tr>
      <w:tr w:rsidR="005553EB" w14:paraId="241FA5C6" w14:textId="77777777">
        <w:trPr>
          <w:trHeight w:hRule="exact" w:val="590"/>
          <w:jc w:val="center"/>
        </w:trPr>
        <w:tc>
          <w:tcPr>
            <w:tcW w:w="3475" w:type="dxa"/>
            <w:tcBorders>
              <w:top w:val="single" w:sz="4" w:space="0" w:color="auto"/>
              <w:left w:val="single" w:sz="4" w:space="0" w:color="auto"/>
              <w:bottom w:val="single" w:sz="4" w:space="0" w:color="auto"/>
            </w:tcBorders>
            <w:shd w:val="clear" w:color="auto" w:fill="FFFFFF"/>
            <w:vAlign w:val="center"/>
          </w:tcPr>
          <w:p w14:paraId="4B8C32E7" w14:textId="77777777" w:rsidR="005553EB" w:rsidRDefault="000A0ACA">
            <w:pPr>
              <w:pStyle w:val="Other1"/>
              <w:spacing w:line="360" w:lineRule="auto"/>
              <w:ind w:firstLine="140"/>
              <w:jc w:val="left"/>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val="zh-TW" w:eastAsia="zh-TW"/>
              </w:rPr>
              <w:t>悬臂梁法冲击强度</w:t>
            </w:r>
          </w:p>
        </w:tc>
        <w:tc>
          <w:tcPr>
            <w:tcW w:w="833" w:type="dxa"/>
            <w:tcBorders>
              <w:top w:val="single" w:sz="4" w:space="0" w:color="auto"/>
              <w:left w:val="single" w:sz="4" w:space="0" w:color="auto"/>
              <w:bottom w:val="single" w:sz="4" w:space="0" w:color="auto"/>
            </w:tcBorders>
            <w:shd w:val="clear" w:color="auto" w:fill="FFFFFF"/>
            <w:vAlign w:val="center"/>
          </w:tcPr>
          <w:p w14:paraId="5C899671"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rPr>
              <w:t>KJ</w:t>
            </w:r>
            <w:r>
              <w:rPr>
                <w:rFonts w:ascii="Times New Roman" w:hAnsi="Times New Roman" w:cs="Times New Roman"/>
                <w:bCs/>
                <w:szCs w:val="21"/>
                <w:shd w:val="clear" w:color="auto" w:fill="auto"/>
                <w:lang w:eastAsia="en-US"/>
              </w:rPr>
              <w:t>/</w:t>
            </w:r>
            <w:r>
              <w:rPr>
                <w:rFonts w:ascii="Times New Roman" w:hAnsi="Times New Roman" w:cs="Times New Roman"/>
                <w:b/>
                <w:kern w:val="0"/>
                <w:szCs w:val="21"/>
              </w:rPr>
              <w:t>m</w:t>
            </w:r>
            <w:r>
              <w:rPr>
                <w:rFonts w:ascii="Times New Roman" w:hAnsi="Times New Roman" w:cs="Times New Roman"/>
                <w:b/>
                <w:kern w:val="0"/>
                <w:szCs w:val="21"/>
                <w:vertAlign w:val="superscript"/>
              </w:rPr>
              <w:t>2</w:t>
            </w:r>
          </w:p>
        </w:tc>
        <w:tc>
          <w:tcPr>
            <w:tcW w:w="1111" w:type="dxa"/>
            <w:tcBorders>
              <w:top w:val="single" w:sz="4" w:space="0" w:color="auto"/>
              <w:left w:val="single" w:sz="4" w:space="0" w:color="auto"/>
              <w:bottom w:val="single" w:sz="4" w:space="0" w:color="auto"/>
            </w:tcBorders>
            <w:shd w:val="clear" w:color="auto" w:fill="FFFFFF"/>
            <w:vAlign w:val="center"/>
          </w:tcPr>
          <w:p w14:paraId="255D54AE"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20</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088652B5" w14:textId="77777777" w:rsidR="005553EB" w:rsidRDefault="000A0ACA">
            <w:pPr>
              <w:pStyle w:val="Other1"/>
              <w:spacing w:line="360" w:lineRule="auto"/>
              <w:jc w:val="center"/>
              <w:rPr>
                <w:rFonts w:ascii="Times New Roman" w:hAnsi="Times New Roman" w:cs="Times New Roman"/>
                <w:bCs/>
                <w:szCs w:val="21"/>
                <w:shd w:val="clear" w:color="auto" w:fill="auto"/>
              </w:rPr>
            </w:pPr>
            <w:r>
              <w:rPr>
                <w:rFonts w:ascii="Times New Roman" w:hAnsi="Times New Roman" w:cs="Times New Roman"/>
                <w:bCs/>
                <w:szCs w:val="21"/>
                <w:shd w:val="clear" w:color="auto" w:fill="auto"/>
                <w:lang w:eastAsia="en-US"/>
              </w:rPr>
              <w:t>63. 5</w:t>
            </w:r>
            <w:r>
              <w:rPr>
                <w:rFonts w:ascii="Times New Roman" w:hAnsi="Times New Roman" w:cs="Times New Roman" w:hint="eastAsia"/>
                <w:bCs/>
                <w:szCs w:val="21"/>
                <w:shd w:val="clear" w:color="auto" w:fill="auto"/>
              </w:rPr>
              <w:t xml:space="preserve"> x </w:t>
            </w:r>
            <w:r>
              <w:rPr>
                <w:rFonts w:ascii="Times New Roman" w:hAnsi="Times New Roman" w:cs="Times New Roman"/>
                <w:bCs/>
                <w:szCs w:val="21"/>
                <w:shd w:val="clear" w:color="auto" w:fill="auto"/>
                <w:lang w:eastAsia="en-US"/>
              </w:rPr>
              <w:t>12. 7</w:t>
            </w:r>
            <w:r>
              <w:rPr>
                <w:rFonts w:ascii="Times New Roman" w:hAnsi="Times New Roman" w:cs="Times New Roman" w:hint="eastAsia"/>
                <w:bCs/>
                <w:szCs w:val="21"/>
                <w:shd w:val="clear" w:color="auto" w:fill="auto"/>
              </w:rPr>
              <w:t xml:space="preserve"> x </w:t>
            </w:r>
            <w:r>
              <w:rPr>
                <w:rFonts w:ascii="Times New Roman" w:hAnsi="Times New Roman" w:cs="Times New Roman"/>
                <w:bCs/>
                <w:szCs w:val="21"/>
                <w:shd w:val="clear" w:color="auto" w:fill="auto"/>
                <w:lang w:eastAsia="en-US"/>
              </w:rPr>
              <w:t xml:space="preserve">3. </w:t>
            </w:r>
            <w:r>
              <w:rPr>
                <w:rFonts w:ascii="Times New Roman" w:hAnsi="Times New Roman" w:cs="Times New Roman"/>
                <w:bCs/>
                <w:szCs w:val="21"/>
                <w:shd w:val="clear" w:color="auto" w:fill="auto"/>
                <w:lang w:val="zh-TW" w:eastAsia="zh-TW"/>
              </w:rPr>
              <w:t>2</w:t>
            </w:r>
          </w:p>
        </w:tc>
      </w:tr>
    </w:tbl>
    <w:p w14:paraId="6D27635C" w14:textId="77777777" w:rsidR="005553EB" w:rsidRDefault="000A0ACA">
      <w:pPr>
        <w:spacing w:line="360" w:lineRule="auto"/>
        <w:rPr>
          <w:sz w:val="24"/>
          <w:szCs w:val="24"/>
        </w:rPr>
      </w:pPr>
      <w:r>
        <w:rPr>
          <w:rFonts w:ascii="Times New Roman" w:hAnsi="Times New Roman" w:cs="Times New Roman"/>
          <w:b/>
          <w:bCs/>
          <w:sz w:val="24"/>
          <w:szCs w:val="24"/>
        </w:rPr>
        <w:t>3.3.2</w:t>
      </w:r>
      <w:r>
        <w:rPr>
          <w:rFonts w:ascii="Times New Roman" w:hAnsi="Times New Roman" w:cs="Times New Roman" w:hint="eastAsia"/>
          <w:b/>
          <w:bCs/>
          <w:sz w:val="24"/>
          <w:szCs w:val="24"/>
        </w:rPr>
        <w:t xml:space="preserve">  </w:t>
      </w:r>
      <w:r>
        <w:rPr>
          <w:rFonts w:hint="eastAsia"/>
          <w:sz w:val="24"/>
          <w:szCs w:val="24"/>
        </w:rPr>
        <w:t>材料的热学性能应符合表</w:t>
      </w:r>
      <w:r>
        <w:rPr>
          <w:rFonts w:ascii="Times New Roman" w:hAnsi="Times New Roman" w:cs="Times New Roman"/>
          <w:sz w:val="24"/>
          <w:szCs w:val="24"/>
        </w:rPr>
        <w:t>3.3.2</w:t>
      </w:r>
      <w:r>
        <w:rPr>
          <w:rFonts w:hint="eastAsia"/>
          <w:sz w:val="24"/>
          <w:szCs w:val="24"/>
        </w:rPr>
        <w:t>的规定：</w:t>
      </w:r>
    </w:p>
    <w:p w14:paraId="1B1BB6BC"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表</w:t>
      </w:r>
      <w:r>
        <w:rPr>
          <w:rFonts w:ascii="Times New Roman" w:hAnsi="Times New Roman" w:cs="Times New Roman"/>
          <w:b/>
          <w:bCs/>
        </w:rPr>
        <w:t>3.3.2</w:t>
      </w:r>
      <w:r>
        <w:rPr>
          <w:rFonts w:ascii="Times New Roman" w:hAnsi="Times New Roman" w:cs="Times New Roman"/>
          <w:b/>
          <w:bCs/>
        </w:rPr>
        <w:t>材料的热学性能</w:t>
      </w:r>
    </w:p>
    <w:tbl>
      <w:tblPr>
        <w:tblW w:w="8417" w:type="dxa"/>
        <w:jc w:val="right"/>
        <w:tblLayout w:type="fixed"/>
        <w:tblCellMar>
          <w:left w:w="10" w:type="dxa"/>
          <w:right w:w="10" w:type="dxa"/>
        </w:tblCellMar>
        <w:tblLook w:val="04A0" w:firstRow="1" w:lastRow="0" w:firstColumn="1" w:lastColumn="0" w:noHBand="0" w:noVBand="1"/>
      </w:tblPr>
      <w:tblGrid>
        <w:gridCol w:w="3685"/>
        <w:gridCol w:w="1190"/>
        <w:gridCol w:w="1194"/>
        <w:gridCol w:w="705"/>
        <w:gridCol w:w="1643"/>
      </w:tblGrid>
      <w:tr w:rsidR="005553EB" w14:paraId="42DE0664" w14:textId="77777777">
        <w:trPr>
          <w:trHeight w:hRule="exact" w:val="494"/>
          <w:jc w:val="right"/>
        </w:trPr>
        <w:tc>
          <w:tcPr>
            <w:tcW w:w="3685" w:type="dxa"/>
            <w:tcBorders>
              <w:top w:val="single" w:sz="4" w:space="0" w:color="auto"/>
              <w:left w:val="single" w:sz="4" w:space="0" w:color="auto"/>
            </w:tcBorders>
            <w:shd w:val="clear" w:color="auto" w:fill="FFFFFF"/>
            <w:vAlign w:val="center"/>
          </w:tcPr>
          <w:p w14:paraId="113E1CF2" w14:textId="77777777" w:rsidR="005553EB" w:rsidRDefault="000A0ACA">
            <w:pPr>
              <w:pStyle w:val="Other1"/>
              <w:spacing w:line="360" w:lineRule="auto"/>
              <w:jc w:val="center"/>
              <w:rPr>
                <w:rFonts w:ascii="Times New Roman" w:hAnsi="Times New Roman" w:cs="Times New Roman"/>
                <w:b/>
                <w:bCs/>
                <w:szCs w:val="21"/>
              </w:rPr>
            </w:pPr>
            <w:r>
              <w:rPr>
                <w:rFonts w:ascii="Times New Roman" w:hAnsi="Times New Roman" w:cs="Times New Roman"/>
                <w:b/>
                <w:bCs/>
                <w:szCs w:val="21"/>
                <w:lang w:val="zh-TW" w:eastAsia="zh-TW" w:bidi="zh-TW"/>
              </w:rPr>
              <w:t>测定项目</w:t>
            </w:r>
          </w:p>
        </w:tc>
        <w:tc>
          <w:tcPr>
            <w:tcW w:w="1190" w:type="dxa"/>
            <w:tcBorders>
              <w:top w:val="single" w:sz="4" w:space="0" w:color="auto"/>
              <w:left w:val="single" w:sz="4" w:space="0" w:color="auto"/>
            </w:tcBorders>
            <w:shd w:val="clear" w:color="auto" w:fill="FFFFFF"/>
            <w:vAlign w:val="center"/>
          </w:tcPr>
          <w:p w14:paraId="16E930CE" w14:textId="77777777" w:rsidR="005553EB" w:rsidRDefault="000A0ACA">
            <w:pPr>
              <w:pStyle w:val="Other1"/>
              <w:spacing w:line="360" w:lineRule="auto"/>
              <w:jc w:val="center"/>
              <w:rPr>
                <w:rFonts w:ascii="Times New Roman" w:hAnsi="Times New Roman" w:cs="Times New Roman"/>
                <w:b/>
                <w:bCs/>
                <w:szCs w:val="21"/>
              </w:rPr>
            </w:pPr>
            <w:r>
              <w:rPr>
                <w:rFonts w:ascii="Times New Roman" w:hAnsi="Times New Roman" w:cs="Times New Roman"/>
                <w:b/>
                <w:bCs/>
                <w:szCs w:val="21"/>
                <w:lang w:val="zh-TW" w:eastAsia="zh-TW" w:bidi="zh-TW"/>
              </w:rPr>
              <w:t>试验规范</w:t>
            </w:r>
          </w:p>
        </w:tc>
        <w:tc>
          <w:tcPr>
            <w:tcW w:w="1194" w:type="dxa"/>
            <w:tcBorders>
              <w:top w:val="single" w:sz="4" w:space="0" w:color="auto"/>
              <w:left w:val="single" w:sz="4" w:space="0" w:color="auto"/>
            </w:tcBorders>
            <w:shd w:val="clear" w:color="auto" w:fill="FFFFFF"/>
            <w:vAlign w:val="center"/>
          </w:tcPr>
          <w:p w14:paraId="0B020DDB" w14:textId="77777777" w:rsidR="005553EB" w:rsidRDefault="000A0ACA">
            <w:pPr>
              <w:pStyle w:val="Other1"/>
              <w:spacing w:line="360" w:lineRule="auto"/>
              <w:jc w:val="center"/>
              <w:rPr>
                <w:rFonts w:ascii="Times New Roman" w:hAnsi="Times New Roman" w:cs="Times New Roman"/>
                <w:b/>
                <w:bCs/>
                <w:szCs w:val="21"/>
              </w:rPr>
            </w:pPr>
            <w:r>
              <w:rPr>
                <w:rFonts w:ascii="Times New Roman" w:hAnsi="Times New Roman" w:cs="Times New Roman"/>
                <w:b/>
                <w:bCs/>
                <w:szCs w:val="21"/>
                <w:lang w:val="zh-TW" w:eastAsia="zh-TW" w:bidi="zh-TW"/>
              </w:rPr>
              <w:t>单位</w:t>
            </w:r>
          </w:p>
        </w:tc>
        <w:tc>
          <w:tcPr>
            <w:tcW w:w="705" w:type="dxa"/>
            <w:tcBorders>
              <w:top w:val="single" w:sz="4" w:space="0" w:color="auto"/>
              <w:left w:val="single" w:sz="4" w:space="0" w:color="auto"/>
            </w:tcBorders>
            <w:shd w:val="clear" w:color="auto" w:fill="FFFFFF"/>
            <w:vAlign w:val="center"/>
          </w:tcPr>
          <w:p w14:paraId="68DA34D1" w14:textId="77777777" w:rsidR="005553EB" w:rsidRDefault="000A0ACA">
            <w:pPr>
              <w:pStyle w:val="Other1"/>
              <w:spacing w:line="360" w:lineRule="auto"/>
              <w:jc w:val="center"/>
              <w:rPr>
                <w:rFonts w:ascii="Times New Roman" w:hAnsi="Times New Roman" w:cs="Times New Roman"/>
                <w:b/>
                <w:bCs/>
                <w:szCs w:val="21"/>
              </w:rPr>
            </w:pPr>
            <w:r>
              <w:rPr>
                <w:rFonts w:ascii="Times New Roman" w:hAnsi="Times New Roman" w:cs="Times New Roman"/>
                <w:b/>
                <w:bCs/>
                <w:szCs w:val="21"/>
                <w:lang w:val="zh-TW" w:eastAsia="zh-TW" w:bidi="zh-TW"/>
              </w:rPr>
              <w:t>数据</w:t>
            </w:r>
          </w:p>
        </w:tc>
        <w:tc>
          <w:tcPr>
            <w:tcW w:w="1643" w:type="dxa"/>
            <w:tcBorders>
              <w:top w:val="single" w:sz="4" w:space="0" w:color="auto"/>
              <w:left w:val="single" w:sz="4" w:space="0" w:color="auto"/>
              <w:right w:val="single" w:sz="4" w:space="0" w:color="auto"/>
            </w:tcBorders>
            <w:shd w:val="clear" w:color="auto" w:fill="FFFFFF"/>
            <w:vAlign w:val="center"/>
          </w:tcPr>
          <w:p w14:paraId="162920DA" w14:textId="77777777" w:rsidR="005553EB" w:rsidRDefault="000A0ACA">
            <w:pPr>
              <w:pStyle w:val="Other1"/>
              <w:spacing w:line="360" w:lineRule="auto"/>
              <w:jc w:val="center"/>
              <w:rPr>
                <w:rFonts w:ascii="Times New Roman" w:hAnsi="Times New Roman" w:cs="Times New Roman"/>
                <w:b/>
                <w:bCs/>
                <w:szCs w:val="21"/>
              </w:rPr>
            </w:pPr>
            <w:r>
              <w:rPr>
                <w:rFonts w:ascii="Times New Roman" w:hAnsi="Times New Roman" w:cs="Times New Roman"/>
                <w:b/>
                <w:bCs/>
                <w:szCs w:val="21"/>
                <w:lang w:val="zh-TW" w:eastAsia="zh-TW" w:bidi="zh-TW"/>
              </w:rPr>
              <w:t>试样（尺寸</w:t>
            </w:r>
            <w:r>
              <w:rPr>
                <w:rFonts w:ascii="Times New Roman" w:hAnsi="Times New Roman" w:cs="Times New Roman"/>
                <w:b/>
                <w:bCs/>
                <w:szCs w:val="21"/>
                <w:lang w:eastAsia="en-US" w:bidi="en-US"/>
              </w:rPr>
              <w:t>mm</w:t>
            </w:r>
            <w:r>
              <w:rPr>
                <w:rFonts w:ascii="Times New Roman" w:hAnsi="Times New Roman" w:cs="Times New Roman"/>
                <w:b/>
                <w:bCs/>
                <w:szCs w:val="21"/>
                <w:lang w:eastAsia="en-US" w:bidi="en-US"/>
              </w:rPr>
              <w:t>）</w:t>
            </w:r>
          </w:p>
        </w:tc>
      </w:tr>
      <w:tr w:rsidR="005553EB" w14:paraId="656860FD" w14:textId="77777777">
        <w:trPr>
          <w:trHeight w:hRule="exact" w:val="480"/>
          <w:jc w:val="right"/>
        </w:trPr>
        <w:tc>
          <w:tcPr>
            <w:tcW w:w="3685" w:type="dxa"/>
            <w:tcBorders>
              <w:top w:val="single" w:sz="4" w:space="0" w:color="auto"/>
              <w:left w:val="single" w:sz="4" w:space="0" w:color="auto"/>
            </w:tcBorders>
            <w:shd w:val="clear" w:color="auto" w:fill="FFFFFF"/>
            <w:vAlign w:val="center"/>
          </w:tcPr>
          <w:p w14:paraId="5AA7F0D6" w14:textId="77777777" w:rsidR="005553EB" w:rsidRDefault="000A0ACA">
            <w:pPr>
              <w:pStyle w:val="Other1"/>
              <w:spacing w:line="360" w:lineRule="auto"/>
              <w:jc w:val="left"/>
              <w:rPr>
                <w:rFonts w:ascii="Times New Roman" w:hAnsi="Times New Roman" w:cs="Times New Roman"/>
                <w:szCs w:val="21"/>
              </w:rPr>
            </w:pPr>
            <w:r>
              <w:rPr>
                <w:rFonts w:ascii="Times New Roman" w:hAnsi="Times New Roman" w:cs="Times New Roman"/>
                <w:szCs w:val="21"/>
                <w:lang w:val="zh-TW" w:eastAsia="zh-TW" w:bidi="zh-TW"/>
              </w:rPr>
              <w:t>玻璃化转变温度</w:t>
            </w:r>
            <w:r>
              <w:rPr>
                <w:rFonts w:ascii="Times New Roman" w:hAnsi="Times New Roman" w:cs="Times New Roman"/>
                <w:szCs w:val="21"/>
                <w:lang w:bidi="en-US"/>
              </w:rPr>
              <w:t>10K/min</w:t>
            </w:r>
          </w:p>
        </w:tc>
        <w:tc>
          <w:tcPr>
            <w:tcW w:w="1190" w:type="dxa"/>
            <w:tcBorders>
              <w:top w:val="single" w:sz="4" w:space="0" w:color="auto"/>
              <w:left w:val="single" w:sz="4" w:space="0" w:color="auto"/>
            </w:tcBorders>
            <w:shd w:val="clear" w:color="auto" w:fill="FFFFFF"/>
            <w:vAlign w:val="center"/>
          </w:tcPr>
          <w:p w14:paraId="77CF18A8"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 xml:space="preserve">IEC </w:t>
            </w:r>
            <w:r>
              <w:rPr>
                <w:rFonts w:ascii="Times New Roman" w:hAnsi="Times New Roman" w:cs="Times New Roman"/>
                <w:szCs w:val="21"/>
                <w:lang w:val="zh-TW" w:eastAsia="zh-TW" w:bidi="zh-TW"/>
              </w:rPr>
              <w:t>1006</w:t>
            </w:r>
          </w:p>
        </w:tc>
        <w:tc>
          <w:tcPr>
            <w:tcW w:w="1194" w:type="dxa"/>
            <w:tcBorders>
              <w:top w:val="single" w:sz="4" w:space="0" w:color="auto"/>
              <w:left w:val="single" w:sz="4" w:space="0" w:color="auto"/>
            </w:tcBorders>
            <w:shd w:val="clear" w:color="auto" w:fill="FFFFFF"/>
            <w:vAlign w:val="center"/>
          </w:tcPr>
          <w:p w14:paraId="5EF1D9D8"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i/>
                <w:iCs/>
                <w:szCs w:val="21"/>
                <w:lang w:eastAsia="en-US" w:bidi="en-US"/>
              </w:rPr>
              <w:t>°C</w:t>
            </w:r>
          </w:p>
        </w:tc>
        <w:tc>
          <w:tcPr>
            <w:tcW w:w="705" w:type="dxa"/>
            <w:tcBorders>
              <w:top w:val="single" w:sz="4" w:space="0" w:color="auto"/>
              <w:left w:val="single" w:sz="4" w:space="0" w:color="auto"/>
            </w:tcBorders>
            <w:shd w:val="clear" w:color="auto" w:fill="FFFFFF"/>
            <w:vAlign w:val="center"/>
          </w:tcPr>
          <w:p w14:paraId="7F3F1433"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148</w:t>
            </w:r>
          </w:p>
        </w:tc>
        <w:tc>
          <w:tcPr>
            <w:tcW w:w="1643" w:type="dxa"/>
            <w:tcBorders>
              <w:top w:val="single" w:sz="4" w:space="0" w:color="auto"/>
              <w:left w:val="single" w:sz="4" w:space="0" w:color="auto"/>
              <w:right w:val="single" w:sz="4" w:space="0" w:color="auto"/>
            </w:tcBorders>
            <w:shd w:val="clear" w:color="auto" w:fill="FFFFFF"/>
            <w:vAlign w:val="center"/>
          </w:tcPr>
          <w:p w14:paraId="31F6D579"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val="zh-TW" w:eastAsia="zh-TW" w:bidi="zh-TW"/>
              </w:rPr>
              <w:t>成型用的材料</w:t>
            </w:r>
          </w:p>
        </w:tc>
      </w:tr>
      <w:tr w:rsidR="005553EB" w14:paraId="143C3119" w14:textId="77777777">
        <w:trPr>
          <w:trHeight w:hRule="exact" w:val="469"/>
          <w:jc w:val="right"/>
        </w:trPr>
        <w:tc>
          <w:tcPr>
            <w:tcW w:w="3685" w:type="dxa"/>
            <w:tcBorders>
              <w:top w:val="single" w:sz="4" w:space="0" w:color="auto"/>
              <w:left w:val="single" w:sz="4" w:space="0" w:color="auto"/>
            </w:tcBorders>
            <w:shd w:val="clear" w:color="auto" w:fill="FFFFFF"/>
            <w:vAlign w:val="center"/>
          </w:tcPr>
          <w:p w14:paraId="705DC889" w14:textId="77777777" w:rsidR="005553EB" w:rsidRDefault="000A0ACA">
            <w:pPr>
              <w:pStyle w:val="Other1"/>
              <w:spacing w:line="360" w:lineRule="auto"/>
              <w:jc w:val="left"/>
              <w:rPr>
                <w:rFonts w:ascii="Times New Roman" w:hAnsi="Times New Roman" w:cs="Times New Roman"/>
                <w:szCs w:val="21"/>
              </w:rPr>
            </w:pPr>
            <w:r>
              <w:rPr>
                <w:rFonts w:ascii="Times New Roman" w:hAnsi="Times New Roman" w:cs="Times New Roman"/>
                <w:szCs w:val="21"/>
                <w:lang w:val="zh-TW" w:eastAsia="zh-TW" w:bidi="zh-TW"/>
              </w:rPr>
              <w:t>热变形温度</w:t>
            </w:r>
            <w:r>
              <w:rPr>
                <w:rFonts w:ascii="Times New Roman" w:hAnsi="Times New Roman" w:cs="Times New Roman"/>
                <w:szCs w:val="21"/>
                <w:lang w:bidi="en-US"/>
              </w:rPr>
              <w:t>HDT"Af</w:t>
            </w:r>
            <w:r>
              <w:rPr>
                <w:rFonts w:ascii="Times New Roman" w:hAnsi="Times New Roman" w:cs="Times New Roman"/>
                <w:szCs w:val="21"/>
                <w:lang w:val="zh-TW" w:eastAsia="zh-TW" w:bidi="zh-TW"/>
              </w:rPr>
              <w:t>法</w:t>
            </w:r>
            <w:r>
              <w:rPr>
                <w:rFonts w:ascii="Times New Roman" w:hAnsi="Times New Roman" w:cs="Times New Roman"/>
                <w:szCs w:val="21"/>
                <w:lang w:val="zh-TW" w:eastAsia="zh-TW" w:bidi="zh-TW"/>
              </w:rPr>
              <w:t>”</w:t>
            </w:r>
            <w:r>
              <w:rPr>
                <w:rFonts w:ascii="Times New Roman" w:hAnsi="Times New Roman" w:cs="Times New Roman"/>
                <w:szCs w:val="21"/>
                <w:lang w:bidi="en-US"/>
              </w:rPr>
              <w:t>(1.80MPa)</w:t>
            </w:r>
          </w:p>
        </w:tc>
        <w:tc>
          <w:tcPr>
            <w:tcW w:w="1190" w:type="dxa"/>
            <w:tcBorders>
              <w:top w:val="single" w:sz="4" w:space="0" w:color="auto"/>
              <w:left w:val="single" w:sz="4" w:space="0" w:color="auto"/>
            </w:tcBorders>
            <w:shd w:val="clear" w:color="auto" w:fill="FFFFFF"/>
            <w:vAlign w:val="center"/>
          </w:tcPr>
          <w:p w14:paraId="58E32EEC"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 xml:space="preserve">ISO </w:t>
            </w:r>
            <w:r>
              <w:rPr>
                <w:rFonts w:ascii="Times New Roman" w:hAnsi="Times New Roman" w:cs="Times New Roman"/>
                <w:szCs w:val="21"/>
                <w:lang w:val="zh-TW" w:eastAsia="zh-TW" w:bidi="zh-TW"/>
              </w:rPr>
              <w:t>75</w:t>
            </w:r>
          </w:p>
        </w:tc>
        <w:tc>
          <w:tcPr>
            <w:tcW w:w="1194" w:type="dxa"/>
            <w:tcBorders>
              <w:top w:val="single" w:sz="4" w:space="0" w:color="auto"/>
              <w:left w:val="single" w:sz="4" w:space="0" w:color="auto"/>
            </w:tcBorders>
            <w:shd w:val="clear" w:color="auto" w:fill="FFFFFF"/>
            <w:vAlign w:val="center"/>
          </w:tcPr>
          <w:p w14:paraId="1E8BF704"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i/>
                <w:iCs/>
                <w:szCs w:val="21"/>
                <w:lang w:eastAsia="en-US" w:bidi="en-US"/>
              </w:rPr>
              <w:t>°C</w:t>
            </w:r>
          </w:p>
        </w:tc>
        <w:tc>
          <w:tcPr>
            <w:tcW w:w="705" w:type="dxa"/>
            <w:tcBorders>
              <w:top w:val="single" w:sz="4" w:space="0" w:color="auto"/>
              <w:left w:val="single" w:sz="4" w:space="0" w:color="auto"/>
            </w:tcBorders>
            <w:shd w:val="clear" w:color="auto" w:fill="FFFFFF"/>
            <w:vAlign w:val="center"/>
          </w:tcPr>
          <w:p w14:paraId="7A9021C7"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130</w:t>
            </w:r>
          </w:p>
        </w:tc>
        <w:tc>
          <w:tcPr>
            <w:tcW w:w="1643" w:type="dxa"/>
            <w:tcBorders>
              <w:top w:val="single" w:sz="4" w:space="0" w:color="auto"/>
              <w:left w:val="single" w:sz="4" w:space="0" w:color="auto"/>
              <w:right w:val="single" w:sz="4" w:space="0" w:color="auto"/>
            </w:tcBorders>
            <w:shd w:val="clear" w:color="auto" w:fill="FFFFFF"/>
            <w:vAlign w:val="center"/>
          </w:tcPr>
          <w:p w14:paraId="066CBA85"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80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10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4</w:t>
            </w:r>
          </w:p>
        </w:tc>
      </w:tr>
      <w:tr w:rsidR="005553EB" w14:paraId="6D550CF9" w14:textId="77777777">
        <w:trPr>
          <w:trHeight w:hRule="exact" w:val="474"/>
          <w:jc w:val="right"/>
        </w:trPr>
        <w:tc>
          <w:tcPr>
            <w:tcW w:w="3685" w:type="dxa"/>
            <w:tcBorders>
              <w:top w:val="single" w:sz="4" w:space="0" w:color="auto"/>
              <w:left w:val="single" w:sz="4" w:space="0" w:color="auto"/>
            </w:tcBorders>
            <w:shd w:val="clear" w:color="auto" w:fill="FFFFFF"/>
            <w:vAlign w:val="center"/>
          </w:tcPr>
          <w:p w14:paraId="64344912" w14:textId="77777777" w:rsidR="005553EB" w:rsidRDefault="000A0ACA">
            <w:pPr>
              <w:pStyle w:val="Other1"/>
              <w:spacing w:line="360" w:lineRule="auto"/>
              <w:jc w:val="left"/>
              <w:rPr>
                <w:rFonts w:ascii="Times New Roman" w:hAnsi="Times New Roman" w:cs="Times New Roman"/>
                <w:szCs w:val="21"/>
              </w:rPr>
            </w:pPr>
            <w:r>
              <w:rPr>
                <w:rFonts w:ascii="Times New Roman" w:hAnsi="Times New Roman" w:cs="Times New Roman"/>
                <w:szCs w:val="21"/>
                <w:lang w:val="zh-TW" w:eastAsia="zh-TW" w:bidi="zh-TW"/>
              </w:rPr>
              <w:t>热变形温度</w:t>
            </w:r>
            <w:r>
              <w:rPr>
                <w:rFonts w:ascii="Times New Roman" w:hAnsi="Times New Roman" w:cs="Times New Roman"/>
                <w:szCs w:val="21"/>
                <w:lang w:bidi="en-US"/>
              </w:rPr>
              <w:t>HDT"Bf</w:t>
            </w:r>
            <w:r>
              <w:rPr>
                <w:rFonts w:ascii="Times New Roman" w:hAnsi="Times New Roman" w:cs="Times New Roman"/>
                <w:szCs w:val="21"/>
                <w:lang w:val="zh-TW" w:eastAsia="zh-TW" w:bidi="zh-TW"/>
              </w:rPr>
              <w:t>法</w:t>
            </w:r>
            <w:r>
              <w:rPr>
                <w:rFonts w:ascii="Times New Roman" w:hAnsi="Times New Roman" w:cs="Times New Roman"/>
                <w:szCs w:val="21"/>
                <w:lang w:bidi="en-US"/>
              </w:rPr>
              <w:t>”(0.45MPa)</w:t>
            </w:r>
          </w:p>
        </w:tc>
        <w:tc>
          <w:tcPr>
            <w:tcW w:w="1190" w:type="dxa"/>
            <w:tcBorders>
              <w:top w:val="single" w:sz="4" w:space="0" w:color="auto"/>
              <w:left w:val="single" w:sz="4" w:space="0" w:color="auto"/>
            </w:tcBorders>
            <w:shd w:val="clear" w:color="auto" w:fill="FFFFFF"/>
            <w:vAlign w:val="center"/>
          </w:tcPr>
          <w:p w14:paraId="44E43232"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 xml:space="preserve">ISO </w:t>
            </w:r>
            <w:r>
              <w:rPr>
                <w:rFonts w:ascii="Times New Roman" w:hAnsi="Times New Roman" w:cs="Times New Roman"/>
                <w:szCs w:val="21"/>
                <w:lang w:val="zh-TW" w:eastAsia="zh-TW" w:bidi="zh-TW"/>
              </w:rPr>
              <w:t>75</w:t>
            </w:r>
          </w:p>
        </w:tc>
        <w:tc>
          <w:tcPr>
            <w:tcW w:w="1194" w:type="dxa"/>
            <w:tcBorders>
              <w:top w:val="single" w:sz="4" w:space="0" w:color="auto"/>
              <w:left w:val="single" w:sz="4" w:space="0" w:color="auto"/>
            </w:tcBorders>
            <w:shd w:val="clear" w:color="auto" w:fill="FFFFFF"/>
            <w:vAlign w:val="center"/>
          </w:tcPr>
          <w:p w14:paraId="01668F45" w14:textId="77777777" w:rsidR="005553EB" w:rsidRDefault="000A0ACA">
            <w:pPr>
              <w:spacing w:line="360" w:lineRule="auto"/>
              <w:jc w:val="center"/>
              <w:rPr>
                <w:rFonts w:ascii="Times New Roman" w:hAnsi="Times New Roman" w:cs="Times New Roman"/>
              </w:rPr>
            </w:pPr>
            <w:r>
              <w:rPr>
                <w:rFonts w:ascii="Times New Roman" w:hAnsi="Times New Roman" w:cs="Times New Roman"/>
                <w:i/>
                <w:iCs/>
                <w:lang w:eastAsia="en-US" w:bidi="en-US"/>
              </w:rPr>
              <w:t>°C</w:t>
            </w:r>
          </w:p>
        </w:tc>
        <w:tc>
          <w:tcPr>
            <w:tcW w:w="705" w:type="dxa"/>
            <w:tcBorders>
              <w:top w:val="single" w:sz="4" w:space="0" w:color="auto"/>
              <w:left w:val="single" w:sz="4" w:space="0" w:color="auto"/>
            </w:tcBorders>
            <w:shd w:val="clear" w:color="auto" w:fill="FFFFFF"/>
            <w:vAlign w:val="center"/>
          </w:tcPr>
          <w:p w14:paraId="5692FB25"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138</w:t>
            </w:r>
          </w:p>
        </w:tc>
        <w:tc>
          <w:tcPr>
            <w:tcW w:w="1643" w:type="dxa"/>
            <w:tcBorders>
              <w:top w:val="single" w:sz="4" w:space="0" w:color="auto"/>
              <w:left w:val="single" w:sz="4" w:space="0" w:color="auto"/>
              <w:right w:val="single" w:sz="4" w:space="0" w:color="auto"/>
            </w:tcBorders>
            <w:shd w:val="clear" w:color="auto" w:fill="FFFFFF"/>
            <w:vAlign w:val="center"/>
          </w:tcPr>
          <w:p w14:paraId="5FB9934E"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80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10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4</w:t>
            </w:r>
          </w:p>
        </w:tc>
      </w:tr>
      <w:tr w:rsidR="005553EB" w14:paraId="6E73D204" w14:textId="77777777">
        <w:trPr>
          <w:trHeight w:hRule="exact" w:val="476"/>
          <w:jc w:val="right"/>
        </w:trPr>
        <w:tc>
          <w:tcPr>
            <w:tcW w:w="3685" w:type="dxa"/>
            <w:tcBorders>
              <w:top w:val="single" w:sz="4" w:space="0" w:color="auto"/>
              <w:left w:val="single" w:sz="4" w:space="0" w:color="auto"/>
            </w:tcBorders>
            <w:shd w:val="clear" w:color="auto" w:fill="FFFFFF"/>
            <w:vAlign w:val="center"/>
          </w:tcPr>
          <w:p w14:paraId="72DF8D09" w14:textId="77777777" w:rsidR="005553EB" w:rsidRDefault="000A0ACA">
            <w:pPr>
              <w:pStyle w:val="Other1"/>
              <w:tabs>
                <w:tab w:val="left" w:pos="2914"/>
              </w:tabs>
              <w:spacing w:line="360" w:lineRule="auto"/>
              <w:jc w:val="left"/>
              <w:rPr>
                <w:rFonts w:ascii="Times New Roman" w:hAnsi="Times New Roman" w:cs="Times New Roman"/>
                <w:szCs w:val="21"/>
              </w:rPr>
            </w:pPr>
            <w:r>
              <w:rPr>
                <w:rFonts w:ascii="Times New Roman" w:hAnsi="Times New Roman" w:cs="Times New Roman"/>
                <w:szCs w:val="21"/>
                <w:lang w:val="zh-TW" w:eastAsia="zh-TW" w:bidi="zh-TW"/>
              </w:rPr>
              <w:t>维卡软化温度</w:t>
            </w:r>
            <w:r>
              <w:rPr>
                <w:rFonts w:ascii="Times New Roman" w:hAnsi="Times New Roman" w:cs="Times New Roman"/>
                <w:szCs w:val="21"/>
                <w:lang w:val="zh-TW" w:eastAsia="zh-TW" w:bidi="zh-TW"/>
              </w:rPr>
              <w:tab/>
            </w:r>
            <w:r>
              <w:rPr>
                <w:rFonts w:ascii="Times New Roman" w:hAnsi="Times New Roman" w:cs="Times New Roman"/>
                <w:szCs w:val="21"/>
                <w:lang w:bidi="en-US"/>
              </w:rPr>
              <w:t>VST/B50</w:t>
            </w:r>
          </w:p>
        </w:tc>
        <w:tc>
          <w:tcPr>
            <w:tcW w:w="1190" w:type="dxa"/>
            <w:tcBorders>
              <w:top w:val="single" w:sz="4" w:space="0" w:color="auto"/>
              <w:left w:val="single" w:sz="4" w:space="0" w:color="auto"/>
            </w:tcBorders>
            <w:shd w:val="clear" w:color="auto" w:fill="FFFFFF"/>
            <w:vAlign w:val="center"/>
          </w:tcPr>
          <w:p w14:paraId="053297B9"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 xml:space="preserve">ISO </w:t>
            </w:r>
            <w:r>
              <w:rPr>
                <w:rFonts w:ascii="Times New Roman" w:hAnsi="Times New Roman" w:cs="Times New Roman"/>
                <w:szCs w:val="21"/>
                <w:lang w:val="zh-TW" w:eastAsia="zh-TW" w:bidi="zh-TW"/>
              </w:rPr>
              <w:t>306</w:t>
            </w:r>
          </w:p>
        </w:tc>
        <w:tc>
          <w:tcPr>
            <w:tcW w:w="1194" w:type="dxa"/>
            <w:tcBorders>
              <w:top w:val="single" w:sz="4" w:space="0" w:color="auto"/>
              <w:left w:val="single" w:sz="4" w:space="0" w:color="auto"/>
            </w:tcBorders>
            <w:shd w:val="clear" w:color="auto" w:fill="FFFFFF"/>
            <w:vAlign w:val="center"/>
          </w:tcPr>
          <w:p w14:paraId="00F334A8" w14:textId="77777777" w:rsidR="005553EB" w:rsidRDefault="000A0ACA">
            <w:pPr>
              <w:spacing w:line="360" w:lineRule="auto"/>
              <w:jc w:val="center"/>
              <w:rPr>
                <w:rFonts w:ascii="Times New Roman" w:hAnsi="Times New Roman" w:cs="Times New Roman"/>
              </w:rPr>
            </w:pPr>
            <w:r>
              <w:rPr>
                <w:rFonts w:ascii="Times New Roman" w:hAnsi="Times New Roman" w:cs="Times New Roman"/>
                <w:i/>
                <w:iCs/>
                <w:lang w:eastAsia="en-US" w:bidi="en-US"/>
              </w:rPr>
              <w:t>°C</w:t>
            </w:r>
          </w:p>
        </w:tc>
        <w:tc>
          <w:tcPr>
            <w:tcW w:w="705" w:type="dxa"/>
            <w:tcBorders>
              <w:top w:val="single" w:sz="4" w:space="0" w:color="auto"/>
              <w:left w:val="single" w:sz="4" w:space="0" w:color="auto"/>
            </w:tcBorders>
            <w:shd w:val="clear" w:color="auto" w:fill="FFFFFF"/>
            <w:vAlign w:val="center"/>
          </w:tcPr>
          <w:p w14:paraId="0D37B719"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145</w:t>
            </w:r>
          </w:p>
        </w:tc>
        <w:tc>
          <w:tcPr>
            <w:tcW w:w="1643" w:type="dxa"/>
            <w:tcBorders>
              <w:top w:val="single" w:sz="4" w:space="0" w:color="auto"/>
              <w:left w:val="single" w:sz="4" w:space="0" w:color="auto"/>
              <w:right w:val="single" w:sz="4" w:space="0" w:color="auto"/>
            </w:tcBorders>
            <w:shd w:val="clear" w:color="auto" w:fill="FFFFFF"/>
            <w:vAlign w:val="center"/>
          </w:tcPr>
          <w:p w14:paraId="2D77F80D"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&gt;10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10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4</w:t>
            </w:r>
          </w:p>
        </w:tc>
      </w:tr>
      <w:tr w:rsidR="005553EB" w14:paraId="2C572756" w14:textId="77777777">
        <w:trPr>
          <w:trHeight w:hRule="exact" w:val="465"/>
          <w:jc w:val="right"/>
        </w:trPr>
        <w:tc>
          <w:tcPr>
            <w:tcW w:w="3685" w:type="dxa"/>
            <w:tcBorders>
              <w:top w:val="single" w:sz="4" w:space="0" w:color="auto"/>
              <w:left w:val="single" w:sz="4" w:space="0" w:color="auto"/>
            </w:tcBorders>
            <w:shd w:val="clear" w:color="auto" w:fill="FFFFFF"/>
            <w:vAlign w:val="center"/>
          </w:tcPr>
          <w:p w14:paraId="6C4CC9FD" w14:textId="77777777" w:rsidR="005553EB" w:rsidRDefault="000A0ACA">
            <w:pPr>
              <w:pStyle w:val="Other1"/>
              <w:tabs>
                <w:tab w:val="left" w:pos="2850"/>
              </w:tabs>
              <w:spacing w:line="360" w:lineRule="auto"/>
              <w:jc w:val="left"/>
              <w:rPr>
                <w:rFonts w:ascii="Times New Roman" w:hAnsi="Times New Roman" w:cs="Times New Roman"/>
                <w:szCs w:val="21"/>
              </w:rPr>
            </w:pPr>
            <w:r>
              <w:rPr>
                <w:rFonts w:ascii="Times New Roman" w:hAnsi="Times New Roman" w:cs="Times New Roman"/>
                <w:szCs w:val="21"/>
                <w:lang w:val="zh-TW" w:eastAsia="zh-TW" w:bidi="zh-TW"/>
              </w:rPr>
              <w:t>维卡软化温度</w:t>
            </w:r>
            <w:r>
              <w:rPr>
                <w:rFonts w:ascii="Times New Roman" w:hAnsi="Times New Roman" w:cs="Times New Roman"/>
                <w:szCs w:val="21"/>
                <w:lang w:val="zh-TW" w:eastAsia="zh-TW" w:bidi="zh-TW"/>
              </w:rPr>
              <w:tab/>
            </w:r>
            <w:r>
              <w:rPr>
                <w:rFonts w:ascii="Times New Roman" w:hAnsi="Times New Roman" w:cs="Times New Roman"/>
                <w:szCs w:val="21"/>
                <w:lang w:bidi="en-US"/>
              </w:rPr>
              <w:t>VST/B120</w:t>
            </w:r>
          </w:p>
        </w:tc>
        <w:tc>
          <w:tcPr>
            <w:tcW w:w="1190" w:type="dxa"/>
            <w:tcBorders>
              <w:top w:val="single" w:sz="4" w:space="0" w:color="auto"/>
              <w:left w:val="single" w:sz="4" w:space="0" w:color="auto"/>
            </w:tcBorders>
            <w:shd w:val="clear" w:color="auto" w:fill="FFFFFF"/>
            <w:vAlign w:val="center"/>
          </w:tcPr>
          <w:p w14:paraId="58EDF21C"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ISO 306</w:t>
            </w:r>
          </w:p>
        </w:tc>
        <w:tc>
          <w:tcPr>
            <w:tcW w:w="1194" w:type="dxa"/>
            <w:tcBorders>
              <w:top w:val="single" w:sz="4" w:space="0" w:color="auto"/>
              <w:left w:val="single" w:sz="4" w:space="0" w:color="auto"/>
            </w:tcBorders>
            <w:shd w:val="clear" w:color="auto" w:fill="FFFFFF"/>
            <w:vAlign w:val="center"/>
          </w:tcPr>
          <w:p w14:paraId="3B6DF81C" w14:textId="77777777" w:rsidR="005553EB" w:rsidRDefault="000A0ACA">
            <w:pPr>
              <w:spacing w:line="360" w:lineRule="auto"/>
              <w:jc w:val="center"/>
              <w:rPr>
                <w:rFonts w:ascii="Times New Roman" w:hAnsi="Times New Roman" w:cs="Times New Roman"/>
              </w:rPr>
            </w:pPr>
            <w:r>
              <w:rPr>
                <w:rFonts w:ascii="Times New Roman" w:hAnsi="Times New Roman" w:cs="Times New Roman"/>
                <w:i/>
                <w:iCs/>
                <w:lang w:eastAsia="en-US" w:bidi="en-US"/>
              </w:rPr>
              <w:t>°C</w:t>
            </w:r>
          </w:p>
        </w:tc>
        <w:tc>
          <w:tcPr>
            <w:tcW w:w="705" w:type="dxa"/>
            <w:tcBorders>
              <w:top w:val="single" w:sz="4" w:space="0" w:color="auto"/>
              <w:left w:val="single" w:sz="4" w:space="0" w:color="auto"/>
            </w:tcBorders>
            <w:shd w:val="clear" w:color="auto" w:fill="FFFFFF"/>
            <w:vAlign w:val="center"/>
          </w:tcPr>
          <w:p w14:paraId="04D41F25"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146</w:t>
            </w:r>
          </w:p>
        </w:tc>
        <w:tc>
          <w:tcPr>
            <w:tcW w:w="1643" w:type="dxa"/>
            <w:tcBorders>
              <w:top w:val="single" w:sz="4" w:space="0" w:color="auto"/>
              <w:left w:val="single" w:sz="4" w:space="0" w:color="auto"/>
              <w:right w:val="single" w:sz="4" w:space="0" w:color="auto"/>
            </w:tcBorders>
            <w:shd w:val="clear" w:color="auto" w:fill="FFFFFF"/>
            <w:vAlign w:val="center"/>
          </w:tcPr>
          <w:p w14:paraId="58BB812B"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&gt;10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10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4</w:t>
            </w:r>
          </w:p>
        </w:tc>
      </w:tr>
      <w:tr w:rsidR="005553EB" w14:paraId="284C9974" w14:textId="77777777">
        <w:trPr>
          <w:trHeight w:hRule="exact" w:val="469"/>
          <w:jc w:val="right"/>
        </w:trPr>
        <w:tc>
          <w:tcPr>
            <w:tcW w:w="3685" w:type="dxa"/>
            <w:tcBorders>
              <w:top w:val="single" w:sz="4" w:space="0" w:color="auto"/>
              <w:left w:val="single" w:sz="4" w:space="0" w:color="auto"/>
            </w:tcBorders>
            <w:shd w:val="clear" w:color="auto" w:fill="FFFFFF"/>
            <w:vAlign w:val="center"/>
          </w:tcPr>
          <w:p w14:paraId="268CEA7B" w14:textId="77777777" w:rsidR="005553EB" w:rsidRDefault="000A0ACA">
            <w:pPr>
              <w:pStyle w:val="Other1"/>
              <w:spacing w:line="360" w:lineRule="auto"/>
              <w:jc w:val="left"/>
              <w:rPr>
                <w:rFonts w:ascii="Times New Roman" w:hAnsi="Times New Roman" w:cs="Times New Roman"/>
                <w:szCs w:val="21"/>
              </w:rPr>
            </w:pPr>
            <w:r>
              <w:rPr>
                <w:rFonts w:ascii="Times New Roman" w:hAnsi="Times New Roman" w:cs="Times New Roman"/>
                <w:szCs w:val="21"/>
                <w:lang w:val="zh-TW" w:eastAsia="zh-TW" w:bidi="zh-TW"/>
              </w:rPr>
              <w:t>线性热膨胀系数</w:t>
            </w:r>
          </w:p>
        </w:tc>
        <w:tc>
          <w:tcPr>
            <w:tcW w:w="1190" w:type="dxa"/>
            <w:tcBorders>
              <w:top w:val="single" w:sz="4" w:space="0" w:color="auto"/>
              <w:left w:val="single" w:sz="4" w:space="0" w:color="auto"/>
            </w:tcBorders>
            <w:shd w:val="clear" w:color="auto" w:fill="FFFFFF"/>
            <w:vAlign w:val="center"/>
          </w:tcPr>
          <w:p w14:paraId="070C3B2B"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ASTME 831</w:t>
            </w:r>
          </w:p>
        </w:tc>
        <w:tc>
          <w:tcPr>
            <w:tcW w:w="1194" w:type="dxa"/>
            <w:tcBorders>
              <w:top w:val="single" w:sz="4" w:space="0" w:color="auto"/>
              <w:left w:val="single" w:sz="4" w:space="0" w:color="auto"/>
            </w:tcBorders>
            <w:shd w:val="clear" w:color="auto" w:fill="FFFFFF"/>
            <w:vAlign w:val="center"/>
          </w:tcPr>
          <w:p w14:paraId="7B4682DC"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10</w:t>
            </w:r>
            <w:r>
              <w:rPr>
                <w:rFonts w:ascii="Times New Roman" w:hAnsi="Times New Roman" w:cs="Times New Roman"/>
                <w:szCs w:val="21"/>
                <w:vertAlign w:val="superscript"/>
                <w:lang w:eastAsia="en-US" w:bidi="en-US"/>
              </w:rPr>
              <w:t>_4</w:t>
            </w:r>
            <w:r>
              <w:rPr>
                <w:rFonts w:ascii="Times New Roman" w:hAnsi="Times New Roman" w:cs="Times New Roman"/>
                <w:szCs w:val="21"/>
                <w:lang w:eastAsia="en-US" w:bidi="en-US"/>
              </w:rPr>
              <w:t>/K</w:t>
            </w:r>
          </w:p>
        </w:tc>
        <w:tc>
          <w:tcPr>
            <w:tcW w:w="705" w:type="dxa"/>
            <w:tcBorders>
              <w:top w:val="single" w:sz="4" w:space="0" w:color="auto"/>
              <w:left w:val="single" w:sz="4" w:space="0" w:color="auto"/>
            </w:tcBorders>
            <w:shd w:val="clear" w:color="auto" w:fill="FFFFFF"/>
            <w:vAlign w:val="center"/>
          </w:tcPr>
          <w:p w14:paraId="5B17327F"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0. 70</w:t>
            </w:r>
          </w:p>
        </w:tc>
        <w:tc>
          <w:tcPr>
            <w:tcW w:w="1643" w:type="dxa"/>
            <w:tcBorders>
              <w:top w:val="single" w:sz="4" w:space="0" w:color="auto"/>
              <w:left w:val="single" w:sz="4" w:space="0" w:color="auto"/>
              <w:right w:val="single" w:sz="4" w:space="0" w:color="auto"/>
            </w:tcBorders>
            <w:shd w:val="clear" w:color="auto" w:fill="FFFFFF"/>
            <w:vAlign w:val="center"/>
          </w:tcPr>
          <w:p w14:paraId="23F926A7"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10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10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4</w:t>
            </w:r>
          </w:p>
        </w:tc>
      </w:tr>
      <w:tr w:rsidR="005553EB" w14:paraId="10DCC78B" w14:textId="77777777">
        <w:trPr>
          <w:trHeight w:hRule="exact" w:val="474"/>
          <w:jc w:val="right"/>
        </w:trPr>
        <w:tc>
          <w:tcPr>
            <w:tcW w:w="3685" w:type="dxa"/>
            <w:tcBorders>
              <w:top w:val="single" w:sz="4" w:space="0" w:color="auto"/>
              <w:left w:val="single" w:sz="4" w:space="0" w:color="auto"/>
              <w:bottom w:val="single" w:sz="4" w:space="0" w:color="auto"/>
            </w:tcBorders>
            <w:shd w:val="clear" w:color="auto" w:fill="FFFFFF"/>
            <w:vAlign w:val="center"/>
          </w:tcPr>
          <w:p w14:paraId="1DA7C73E" w14:textId="77777777" w:rsidR="005553EB" w:rsidRDefault="000A0ACA">
            <w:pPr>
              <w:pStyle w:val="Other1"/>
              <w:spacing w:line="360" w:lineRule="auto"/>
              <w:jc w:val="left"/>
              <w:rPr>
                <w:rFonts w:ascii="Times New Roman" w:hAnsi="Times New Roman" w:cs="Times New Roman"/>
                <w:szCs w:val="21"/>
              </w:rPr>
            </w:pPr>
            <w:r>
              <w:rPr>
                <w:rFonts w:ascii="Times New Roman" w:hAnsi="Times New Roman" w:cs="Times New Roman"/>
                <w:szCs w:val="21"/>
                <w:lang w:val="zh-TW" w:eastAsia="zh-TW" w:bidi="zh-TW"/>
              </w:rPr>
              <w:t>热传导</w:t>
            </w:r>
          </w:p>
        </w:tc>
        <w:tc>
          <w:tcPr>
            <w:tcW w:w="1190" w:type="dxa"/>
            <w:tcBorders>
              <w:top w:val="single" w:sz="4" w:space="0" w:color="auto"/>
              <w:left w:val="single" w:sz="4" w:space="0" w:color="auto"/>
              <w:bottom w:val="single" w:sz="4" w:space="0" w:color="auto"/>
            </w:tcBorders>
            <w:shd w:val="clear" w:color="auto" w:fill="FFFFFF"/>
            <w:vAlign w:val="center"/>
          </w:tcPr>
          <w:p w14:paraId="48934FAB"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ISO 8302</w:t>
            </w:r>
          </w:p>
        </w:tc>
        <w:tc>
          <w:tcPr>
            <w:tcW w:w="1194" w:type="dxa"/>
            <w:tcBorders>
              <w:top w:val="single" w:sz="4" w:space="0" w:color="auto"/>
              <w:left w:val="single" w:sz="4" w:space="0" w:color="auto"/>
              <w:bottom w:val="single" w:sz="4" w:space="0" w:color="auto"/>
            </w:tcBorders>
            <w:shd w:val="clear" w:color="auto" w:fill="FFFFFF"/>
            <w:vAlign w:val="center"/>
          </w:tcPr>
          <w:p w14:paraId="56642B29"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 xml:space="preserve">W/(m </w:t>
            </w:r>
            <w:r>
              <w:rPr>
                <w:rFonts w:ascii="Times New Roman" w:hAnsi="Times New Roman" w:cs="Times New Roman"/>
                <w:szCs w:val="21"/>
                <w:lang w:eastAsia="en-US" w:bidi="en-US"/>
              </w:rPr>
              <w:t>・</w:t>
            </w:r>
            <w:r>
              <w:rPr>
                <w:rFonts w:ascii="Times New Roman" w:hAnsi="Times New Roman" w:cs="Times New Roman"/>
                <w:szCs w:val="21"/>
                <w:lang w:eastAsia="en-US" w:bidi="en-US"/>
              </w:rPr>
              <w:t xml:space="preserve"> K)</w:t>
            </w:r>
          </w:p>
        </w:tc>
        <w:tc>
          <w:tcPr>
            <w:tcW w:w="705" w:type="dxa"/>
            <w:tcBorders>
              <w:top w:val="single" w:sz="4" w:space="0" w:color="auto"/>
              <w:left w:val="single" w:sz="4" w:space="0" w:color="auto"/>
              <w:bottom w:val="single" w:sz="4" w:space="0" w:color="auto"/>
            </w:tcBorders>
            <w:shd w:val="clear" w:color="auto" w:fill="FFFFFF"/>
            <w:vAlign w:val="center"/>
          </w:tcPr>
          <w:p w14:paraId="5BD8AE24"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0. 20</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29D8AA6" w14:textId="77777777" w:rsidR="005553EB" w:rsidRDefault="005553EB">
            <w:pPr>
              <w:spacing w:line="360" w:lineRule="auto"/>
              <w:jc w:val="center"/>
              <w:rPr>
                <w:rFonts w:ascii="Times New Roman" w:hAnsi="Times New Roman" w:cs="Times New Roman"/>
              </w:rPr>
            </w:pPr>
          </w:p>
        </w:tc>
      </w:tr>
    </w:tbl>
    <w:p w14:paraId="00DFCCAF" w14:textId="77777777" w:rsidR="005553EB" w:rsidRDefault="005553EB">
      <w:pPr>
        <w:spacing w:line="360" w:lineRule="auto"/>
        <w:jc w:val="center"/>
        <w:rPr>
          <w:rFonts w:ascii="Times New Roman" w:hAnsi="Times New Roman" w:cs="Times New Roman"/>
          <w:b/>
          <w:bCs/>
        </w:rPr>
      </w:pPr>
    </w:p>
    <w:p w14:paraId="24BBF6FF"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hint="eastAsia"/>
          <w:b/>
          <w:bCs/>
        </w:rPr>
        <w:lastRenderedPageBreak/>
        <w:t>续</w:t>
      </w:r>
      <w:r>
        <w:rPr>
          <w:rFonts w:ascii="Times New Roman" w:hAnsi="Times New Roman" w:cs="Times New Roman"/>
          <w:b/>
          <w:bCs/>
        </w:rPr>
        <w:t>表</w:t>
      </w:r>
      <w:r>
        <w:rPr>
          <w:rFonts w:ascii="Times New Roman" w:hAnsi="Times New Roman" w:cs="Times New Roman"/>
          <w:b/>
          <w:bCs/>
        </w:rPr>
        <w:t>3.3.2</w:t>
      </w:r>
    </w:p>
    <w:tbl>
      <w:tblPr>
        <w:tblW w:w="8417" w:type="dxa"/>
        <w:jc w:val="right"/>
        <w:tblLayout w:type="fixed"/>
        <w:tblCellMar>
          <w:left w:w="10" w:type="dxa"/>
          <w:right w:w="10" w:type="dxa"/>
        </w:tblCellMar>
        <w:tblLook w:val="04A0" w:firstRow="1" w:lastRow="0" w:firstColumn="1" w:lastColumn="0" w:noHBand="0" w:noVBand="1"/>
      </w:tblPr>
      <w:tblGrid>
        <w:gridCol w:w="3685"/>
        <w:gridCol w:w="1190"/>
        <w:gridCol w:w="1194"/>
        <w:gridCol w:w="705"/>
        <w:gridCol w:w="1643"/>
      </w:tblGrid>
      <w:tr w:rsidR="005553EB" w14:paraId="72907033" w14:textId="77777777">
        <w:trPr>
          <w:trHeight w:hRule="exact" w:val="494"/>
          <w:jc w:val="right"/>
        </w:trPr>
        <w:tc>
          <w:tcPr>
            <w:tcW w:w="3685" w:type="dxa"/>
            <w:tcBorders>
              <w:top w:val="single" w:sz="4" w:space="0" w:color="auto"/>
              <w:left w:val="single" w:sz="4" w:space="0" w:color="auto"/>
              <w:bottom w:val="single" w:sz="4" w:space="0" w:color="auto"/>
            </w:tcBorders>
            <w:shd w:val="clear" w:color="auto" w:fill="FFFFFF"/>
            <w:vAlign w:val="center"/>
          </w:tcPr>
          <w:p w14:paraId="59FF4890" w14:textId="77777777" w:rsidR="005553EB" w:rsidRDefault="000A0ACA">
            <w:pPr>
              <w:pStyle w:val="Other1"/>
              <w:spacing w:line="360" w:lineRule="auto"/>
              <w:jc w:val="center"/>
              <w:rPr>
                <w:rFonts w:ascii="Times New Roman" w:hAnsi="Times New Roman" w:cs="Times New Roman"/>
                <w:b/>
                <w:bCs/>
                <w:szCs w:val="21"/>
              </w:rPr>
            </w:pPr>
            <w:r>
              <w:rPr>
                <w:rFonts w:ascii="Times New Roman" w:hAnsi="Times New Roman" w:cs="Times New Roman"/>
                <w:b/>
                <w:bCs/>
                <w:szCs w:val="21"/>
                <w:lang w:val="zh-TW" w:eastAsia="zh-TW" w:bidi="zh-TW"/>
              </w:rPr>
              <w:t>测定项目</w:t>
            </w:r>
          </w:p>
        </w:tc>
        <w:tc>
          <w:tcPr>
            <w:tcW w:w="1190" w:type="dxa"/>
            <w:tcBorders>
              <w:top w:val="single" w:sz="4" w:space="0" w:color="auto"/>
              <w:left w:val="single" w:sz="4" w:space="0" w:color="auto"/>
              <w:bottom w:val="single" w:sz="4" w:space="0" w:color="auto"/>
            </w:tcBorders>
            <w:shd w:val="clear" w:color="auto" w:fill="FFFFFF"/>
            <w:vAlign w:val="center"/>
          </w:tcPr>
          <w:p w14:paraId="318F9CEF" w14:textId="77777777" w:rsidR="005553EB" w:rsidRDefault="000A0ACA">
            <w:pPr>
              <w:pStyle w:val="Other1"/>
              <w:spacing w:line="360" w:lineRule="auto"/>
              <w:jc w:val="center"/>
              <w:rPr>
                <w:rFonts w:ascii="Times New Roman" w:hAnsi="Times New Roman" w:cs="Times New Roman"/>
                <w:b/>
                <w:bCs/>
                <w:szCs w:val="21"/>
              </w:rPr>
            </w:pPr>
            <w:r>
              <w:rPr>
                <w:rFonts w:ascii="Times New Roman" w:hAnsi="Times New Roman" w:cs="Times New Roman"/>
                <w:b/>
                <w:bCs/>
                <w:szCs w:val="21"/>
                <w:lang w:val="zh-TW" w:eastAsia="zh-TW" w:bidi="zh-TW"/>
              </w:rPr>
              <w:t>试验规范</w:t>
            </w:r>
          </w:p>
        </w:tc>
        <w:tc>
          <w:tcPr>
            <w:tcW w:w="1194" w:type="dxa"/>
            <w:tcBorders>
              <w:top w:val="single" w:sz="4" w:space="0" w:color="auto"/>
              <w:left w:val="single" w:sz="4" w:space="0" w:color="auto"/>
              <w:bottom w:val="single" w:sz="4" w:space="0" w:color="auto"/>
            </w:tcBorders>
            <w:shd w:val="clear" w:color="auto" w:fill="FFFFFF"/>
            <w:vAlign w:val="center"/>
          </w:tcPr>
          <w:p w14:paraId="6D844C19" w14:textId="77777777" w:rsidR="005553EB" w:rsidRDefault="000A0ACA">
            <w:pPr>
              <w:pStyle w:val="Other1"/>
              <w:spacing w:line="360" w:lineRule="auto"/>
              <w:jc w:val="center"/>
              <w:rPr>
                <w:rFonts w:ascii="Times New Roman" w:hAnsi="Times New Roman" w:cs="Times New Roman"/>
                <w:b/>
                <w:bCs/>
                <w:szCs w:val="21"/>
              </w:rPr>
            </w:pPr>
            <w:r>
              <w:rPr>
                <w:rFonts w:ascii="Times New Roman" w:hAnsi="Times New Roman" w:cs="Times New Roman"/>
                <w:b/>
                <w:bCs/>
                <w:szCs w:val="21"/>
                <w:lang w:val="zh-TW" w:eastAsia="zh-TW" w:bidi="zh-TW"/>
              </w:rPr>
              <w:t>单位</w:t>
            </w:r>
          </w:p>
        </w:tc>
        <w:tc>
          <w:tcPr>
            <w:tcW w:w="705" w:type="dxa"/>
            <w:tcBorders>
              <w:top w:val="single" w:sz="4" w:space="0" w:color="auto"/>
              <w:left w:val="single" w:sz="4" w:space="0" w:color="auto"/>
              <w:bottom w:val="single" w:sz="4" w:space="0" w:color="auto"/>
            </w:tcBorders>
            <w:shd w:val="clear" w:color="auto" w:fill="FFFFFF"/>
            <w:vAlign w:val="center"/>
          </w:tcPr>
          <w:p w14:paraId="07683BAB" w14:textId="77777777" w:rsidR="005553EB" w:rsidRDefault="000A0ACA">
            <w:pPr>
              <w:pStyle w:val="Other1"/>
              <w:spacing w:line="360" w:lineRule="auto"/>
              <w:jc w:val="center"/>
              <w:rPr>
                <w:rFonts w:ascii="Times New Roman" w:hAnsi="Times New Roman" w:cs="Times New Roman"/>
                <w:b/>
                <w:bCs/>
                <w:szCs w:val="21"/>
              </w:rPr>
            </w:pPr>
            <w:r>
              <w:rPr>
                <w:rFonts w:ascii="Times New Roman" w:hAnsi="Times New Roman" w:cs="Times New Roman"/>
                <w:b/>
                <w:bCs/>
                <w:szCs w:val="21"/>
                <w:lang w:val="zh-TW" w:eastAsia="zh-TW" w:bidi="zh-TW"/>
              </w:rPr>
              <w:t>数据</w:t>
            </w:r>
          </w:p>
        </w:tc>
        <w:tc>
          <w:tcPr>
            <w:tcW w:w="1643" w:type="dxa"/>
            <w:tcBorders>
              <w:top w:val="single" w:sz="4" w:space="0" w:color="auto"/>
              <w:left w:val="single" w:sz="4" w:space="0" w:color="auto"/>
              <w:bottom w:val="single" w:sz="4" w:space="0" w:color="auto"/>
              <w:right w:val="single" w:sz="4" w:space="0" w:color="auto"/>
            </w:tcBorders>
            <w:shd w:val="clear" w:color="auto" w:fill="FFFFFF"/>
            <w:vAlign w:val="center"/>
          </w:tcPr>
          <w:p w14:paraId="44C5C7D8" w14:textId="77777777" w:rsidR="005553EB" w:rsidRDefault="000A0ACA">
            <w:pPr>
              <w:pStyle w:val="Other1"/>
              <w:spacing w:line="360" w:lineRule="auto"/>
              <w:jc w:val="center"/>
              <w:rPr>
                <w:rFonts w:ascii="Times New Roman" w:hAnsi="Times New Roman" w:cs="Times New Roman"/>
                <w:b/>
                <w:bCs/>
                <w:szCs w:val="21"/>
              </w:rPr>
            </w:pPr>
            <w:r>
              <w:rPr>
                <w:rFonts w:ascii="Times New Roman" w:hAnsi="Times New Roman" w:cs="Times New Roman"/>
                <w:b/>
                <w:bCs/>
                <w:szCs w:val="21"/>
                <w:lang w:val="zh-TW" w:eastAsia="zh-TW" w:bidi="zh-TW"/>
              </w:rPr>
              <w:t>试样（尺寸</w:t>
            </w:r>
            <w:r>
              <w:rPr>
                <w:rFonts w:ascii="Times New Roman" w:hAnsi="Times New Roman" w:cs="Times New Roman"/>
                <w:b/>
                <w:bCs/>
                <w:szCs w:val="21"/>
                <w:lang w:eastAsia="en-US" w:bidi="en-US"/>
              </w:rPr>
              <w:t>mm</w:t>
            </w:r>
            <w:r>
              <w:rPr>
                <w:rFonts w:ascii="Times New Roman" w:hAnsi="Times New Roman" w:cs="Times New Roman"/>
                <w:b/>
                <w:bCs/>
                <w:szCs w:val="21"/>
                <w:lang w:eastAsia="en-US" w:bidi="en-US"/>
              </w:rPr>
              <w:t>）</w:t>
            </w:r>
          </w:p>
        </w:tc>
      </w:tr>
      <w:tr w:rsidR="005553EB" w14:paraId="5FA07AF1" w14:textId="77777777">
        <w:trPr>
          <w:trHeight w:hRule="exact" w:val="494"/>
          <w:jc w:val="right"/>
        </w:trPr>
        <w:tc>
          <w:tcPr>
            <w:tcW w:w="3685" w:type="dxa"/>
            <w:tcBorders>
              <w:top w:val="single" w:sz="4" w:space="0" w:color="auto"/>
              <w:left w:val="single" w:sz="4" w:space="0" w:color="auto"/>
              <w:bottom w:val="single" w:sz="4" w:space="0" w:color="auto"/>
            </w:tcBorders>
            <w:shd w:val="clear" w:color="auto" w:fill="FFFFFF"/>
            <w:vAlign w:val="center"/>
          </w:tcPr>
          <w:p w14:paraId="2A2D405A" w14:textId="77777777" w:rsidR="005553EB" w:rsidRDefault="000A0ACA">
            <w:pPr>
              <w:pStyle w:val="Other1"/>
              <w:spacing w:line="360" w:lineRule="auto"/>
              <w:jc w:val="left"/>
              <w:rPr>
                <w:rFonts w:ascii="Times New Roman" w:hAnsi="Times New Roman" w:cs="Times New Roman"/>
                <w:szCs w:val="21"/>
                <w:lang w:val="zh-TW" w:eastAsia="zh-TW"/>
              </w:rPr>
            </w:pPr>
            <w:r>
              <w:rPr>
                <w:rFonts w:ascii="Times New Roman" w:hAnsi="Times New Roman" w:cs="Times New Roman"/>
                <w:szCs w:val="21"/>
                <w:lang w:val="zh-TW" w:eastAsia="zh-TW" w:bidi="zh-TW"/>
              </w:rPr>
              <w:t>比热容</w:t>
            </w:r>
          </w:p>
        </w:tc>
        <w:tc>
          <w:tcPr>
            <w:tcW w:w="1190" w:type="dxa"/>
            <w:tcBorders>
              <w:top w:val="single" w:sz="4" w:space="0" w:color="auto"/>
              <w:left w:val="single" w:sz="4" w:space="0" w:color="auto"/>
              <w:bottom w:val="single" w:sz="4" w:space="0" w:color="auto"/>
            </w:tcBorders>
            <w:shd w:val="clear" w:color="auto" w:fill="FFFFFF"/>
          </w:tcPr>
          <w:p w14:paraId="250A7EDC" w14:textId="77777777" w:rsidR="005553EB" w:rsidRDefault="005553EB">
            <w:pPr>
              <w:spacing w:line="360" w:lineRule="auto"/>
              <w:jc w:val="center"/>
              <w:rPr>
                <w:rFonts w:ascii="Times New Roman" w:hAnsi="Times New Roman" w:cs="Times New Roman"/>
                <w:lang w:val="zh-TW" w:eastAsia="zh-TW"/>
              </w:rPr>
            </w:pPr>
          </w:p>
        </w:tc>
        <w:tc>
          <w:tcPr>
            <w:tcW w:w="1194" w:type="dxa"/>
            <w:tcBorders>
              <w:top w:val="single" w:sz="4" w:space="0" w:color="auto"/>
              <w:left w:val="single" w:sz="4" w:space="0" w:color="auto"/>
              <w:bottom w:val="single" w:sz="4" w:space="0" w:color="auto"/>
            </w:tcBorders>
            <w:shd w:val="clear" w:color="auto" w:fill="FFFFFF"/>
            <w:vAlign w:val="center"/>
          </w:tcPr>
          <w:p w14:paraId="1EB18050" w14:textId="77777777" w:rsidR="005553EB" w:rsidRDefault="000A0ACA">
            <w:pPr>
              <w:pStyle w:val="Other1"/>
              <w:spacing w:line="360" w:lineRule="auto"/>
              <w:jc w:val="center"/>
              <w:rPr>
                <w:rFonts w:ascii="Times New Roman" w:hAnsi="Times New Roman" w:cs="Times New Roman"/>
                <w:szCs w:val="21"/>
                <w:lang w:val="zh-TW" w:eastAsia="zh-TW"/>
              </w:rPr>
            </w:pPr>
            <w:r>
              <w:rPr>
                <w:rFonts w:ascii="Times New Roman" w:hAnsi="Times New Roman" w:cs="Times New Roman"/>
                <w:szCs w:val="21"/>
                <w:lang w:eastAsia="en-US" w:bidi="en-US"/>
              </w:rPr>
              <w:t xml:space="preserve">kj/(kg </w:t>
            </w:r>
            <w:r>
              <w:rPr>
                <w:rFonts w:ascii="Times New Roman" w:hAnsi="Times New Roman" w:cs="Times New Roman"/>
                <w:szCs w:val="21"/>
                <w:lang w:eastAsia="en-US" w:bidi="en-US"/>
              </w:rPr>
              <w:t>・</w:t>
            </w:r>
            <w:r>
              <w:rPr>
                <w:rFonts w:ascii="Times New Roman" w:hAnsi="Times New Roman" w:cs="Times New Roman"/>
                <w:szCs w:val="21"/>
                <w:lang w:eastAsia="en-US" w:bidi="en-US"/>
              </w:rPr>
              <w:t xml:space="preserve"> K)</w:t>
            </w:r>
          </w:p>
        </w:tc>
        <w:tc>
          <w:tcPr>
            <w:tcW w:w="705" w:type="dxa"/>
            <w:tcBorders>
              <w:top w:val="single" w:sz="4" w:space="0" w:color="auto"/>
              <w:left w:val="single" w:sz="4" w:space="0" w:color="auto"/>
              <w:bottom w:val="single" w:sz="4" w:space="0" w:color="auto"/>
            </w:tcBorders>
            <w:shd w:val="clear" w:color="auto" w:fill="FFFFFF"/>
            <w:vAlign w:val="center"/>
          </w:tcPr>
          <w:p w14:paraId="1A942DFE" w14:textId="77777777" w:rsidR="005553EB" w:rsidRDefault="000A0ACA">
            <w:pPr>
              <w:pStyle w:val="Other1"/>
              <w:spacing w:line="360" w:lineRule="auto"/>
              <w:jc w:val="center"/>
              <w:rPr>
                <w:rFonts w:ascii="Times New Roman" w:hAnsi="Times New Roman" w:cs="Times New Roman"/>
                <w:szCs w:val="21"/>
                <w:lang w:val="zh-TW" w:eastAsia="zh-TW"/>
              </w:rPr>
            </w:pPr>
            <w:r>
              <w:rPr>
                <w:rFonts w:ascii="Times New Roman" w:hAnsi="Times New Roman" w:cs="Times New Roman"/>
                <w:szCs w:val="21"/>
                <w:lang w:eastAsia="en-US" w:bidi="en-US"/>
              </w:rPr>
              <w:t>1.17</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41B53434" w14:textId="77777777" w:rsidR="005553EB" w:rsidRDefault="005553EB">
            <w:pPr>
              <w:spacing w:line="360" w:lineRule="auto"/>
              <w:jc w:val="center"/>
              <w:rPr>
                <w:rFonts w:ascii="Times New Roman" w:hAnsi="Times New Roman" w:cs="Times New Roman"/>
                <w:lang w:val="zh-TW" w:eastAsia="zh-TW"/>
              </w:rPr>
            </w:pPr>
          </w:p>
        </w:tc>
      </w:tr>
      <w:tr w:rsidR="005553EB" w14:paraId="07D53618" w14:textId="77777777">
        <w:trPr>
          <w:trHeight w:hRule="exact" w:val="494"/>
          <w:jc w:val="right"/>
        </w:trPr>
        <w:tc>
          <w:tcPr>
            <w:tcW w:w="3685" w:type="dxa"/>
            <w:tcBorders>
              <w:top w:val="single" w:sz="4" w:space="0" w:color="auto"/>
              <w:left w:val="single" w:sz="4" w:space="0" w:color="auto"/>
              <w:bottom w:val="single" w:sz="4" w:space="0" w:color="auto"/>
            </w:tcBorders>
            <w:shd w:val="clear" w:color="auto" w:fill="FFFFFF"/>
            <w:vAlign w:val="center"/>
          </w:tcPr>
          <w:p w14:paraId="2A995767" w14:textId="77777777" w:rsidR="005553EB" w:rsidRDefault="000A0ACA">
            <w:pPr>
              <w:pStyle w:val="Other1"/>
              <w:spacing w:line="360" w:lineRule="auto"/>
              <w:jc w:val="left"/>
              <w:rPr>
                <w:rFonts w:ascii="Times New Roman" w:hAnsi="Times New Roman" w:cs="Times New Roman"/>
                <w:szCs w:val="21"/>
                <w:lang w:val="zh-TW" w:eastAsia="zh-TW"/>
              </w:rPr>
            </w:pPr>
            <w:r>
              <w:rPr>
                <w:rFonts w:ascii="Times New Roman" w:hAnsi="Times New Roman" w:cs="Times New Roman"/>
                <w:szCs w:val="21"/>
                <w:lang w:val="zh-TW" w:eastAsia="zh-TW" w:bidi="zh-TW"/>
              </w:rPr>
              <w:t>燃烧氧指数</w:t>
            </w:r>
            <w:r>
              <w:rPr>
                <w:rFonts w:ascii="Times New Roman" w:hAnsi="Times New Roman" w:cs="Times New Roman"/>
                <w:szCs w:val="21"/>
                <w:lang w:bidi="en-US"/>
              </w:rPr>
              <w:t>（</w:t>
            </w:r>
            <w:r>
              <w:rPr>
                <w:rFonts w:ascii="Times New Roman" w:hAnsi="Times New Roman" w:cs="Times New Roman"/>
                <w:szCs w:val="21"/>
                <w:lang w:bidi="en-US"/>
              </w:rPr>
              <w:t>A</w:t>
            </w:r>
            <w:r>
              <w:rPr>
                <w:rFonts w:ascii="Times New Roman" w:hAnsi="Times New Roman" w:cs="Times New Roman"/>
                <w:szCs w:val="21"/>
                <w:lang w:val="zh-TW" w:eastAsia="zh-TW" w:bidi="zh-TW"/>
              </w:rPr>
              <w:t>法一端面点燃）</w:t>
            </w:r>
          </w:p>
        </w:tc>
        <w:tc>
          <w:tcPr>
            <w:tcW w:w="1190" w:type="dxa"/>
            <w:tcBorders>
              <w:top w:val="single" w:sz="4" w:space="0" w:color="auto"/>
              <w:left w:val="single" w:sz="4" w:space="0" w:color="auto"/>
              <w:bottom w:val="single" w:sz="4" w:space="0" w:color="auto"/>
            </w:tcBorders>
            <w:shd w:val="clear" w:color="auto" w:fill="FFFFFF"/>
            <w:vAlign w:val="center"/>
          </w:tcPr>
          <w:p w14:paraId="57BADAD1" w14:textId="77777777" w:rsidR="005553EB" w:rsidRDefault="000A0ACA">
            <w:pPr>
              <w:pStyle w:val="Other1"/>
              <w:spacing w:line="360" w:lineRule="auto"/>
              <w:jc w:val="center"/>
              <w:rPr>
                <w:rFonts w:ascii="Times New Roman" w:hAnsi="Times New Roman" w:cs="Times New Roman"/>
                <w:szCs w:val="21"/>
                <w:lang w:val="zh-TW" w:eastAsia="zh-TW"/>
              </w:rPr>
            </w:pPr>
            <w:r>
              <w:rPr>
                <w:rFonts w:ascii="Times New Roman" w:hAnsi="Times New Roman" w:cs="Times New Roman"/>
                <w:szCs w:val="21"/>
                <w:lang w:eastAsia="en-US" w:bidi="en-US"/>
              </w:rPr>
              <w:t>ISO 4589</w:t>
            </w:r>
          </w:p>
        </w:tc>
        <w:tc>
          <w:tcPr>
            <w:tcW w:w="1194" w:type="dxa"/>
            <w:tcBorders>
              <w:top w:val="single" w:sz="4" w:space="0" w:color="auto"/>
              <w:left w:val="single" w:sz="4" w:space="0" w:color="auto"/>
              <w:bottom w:val="single" w:sz="4" w:space="0" w:color="auto"/>
            </w:tcBorders>
            <w:shd w:val="clear" w:color="auto" w:fill="FFFFFF"/>
            <w:vAlign w:val="center"/>
          </w:tcPr>
          <w:p w14:paraId="366959F2" w14:textId="77777777" w:rsidR="005553EB" w:rsidRDefault="000A0ACA">
            <w:pPr>
              <w:pStyle w:val="Other1"/>
              <w:spacing w:line="360" w:lineRule="auto"/>
              <w:jc w:val="center"/>
              <w:rPr>
                <w:rFonts w:ascii="Times New Roman" w:hAnsi="Times New Roman" w:cs="Times New Roman"/>
                <w:szCs w:val="21"/>
                <w:lang w:val="zh-TW" w:eastAsia="zh-TW"/>
              </w:rPr>
            </w:pPr>
            <w:r>
              <w:rPr>
                <w:rFonts w:ascii="Times New Roman" w:hAnsi="Times New Roman" w:cs="Times New Roman"/>
                <w:szCs w:val="21"/>
                <w:lang w:val="zh-CN" w:bidi="zh-CN"/>
              </w:rPr>
              <w:t>%</w:t>
            </w:r>
          </w:p>
        </w:tc>
        <w:tc>
          <w:tcPr>
            <w:tcW w:w="705" w:type="dxa"/>
            <w:tcBorders>
              <w:top w:val="single" w:sz="4" w:space="0" w:color="auto"/>
              <w:left w:val="single" w:sz="4" w:space="0" w:color="auto"/>
              <w:bottom w:val="single" w:sz="4" w:space="0" w:color="auto"/>
            </w:tcBorders>
            <w:shd w:val="clear" w:color="auto" w:fill="FFFFFF"/>
            <w:vAlign w:val="center"/>
          </w:tcPr>
          <w:p w14:paraId="02AC607A" w14:textId="77777777" w:rsidR="005553EB" w:rsidRDefault="000A0ACA">
            <w:pPr>
              <w:pStyle w:val="Other1"/>
              <w:spacing w:line="360" w:lineRule="auto"/>
              <w:jc w:val="center"/>
              <w:rPr>
                <w:rFonts w:ascii="Times New Roman" w:hAnsi="Times New Roman" w:cs="Times New Roman"/>
                <w:szCs w:val="21"/>
                <w:lang w:val="zh-TW" w:eastAsia="zh-TW"/>
              </w:rPr>
            </w:pPr>
            <w:r>
              <w:rPr>
                <w:rFonts w:ascii="Times New Roman" w:hAnsi="Times New Roman" w:cs="Times New Roman"/>
                <w:szCs w:val="21"/>
                <w:lang w:eastAsia="en-US" w:bidi="en-US"/>
              </w:rPr>
              <w:t>26</w:t>
            </w:r>
          </w:p>
        </w:tc>
        <w:tc>
          <w:tcPr>
            <w:tcW w:w="1643" w:type="dxa"/>
            <w:tcBorders>
              <w:top w:val="single" w:sz="4" w:space="0" w:color="auto"/>
              <w:left w:val="single" w:sz="4" w:space="0" w:color="auto"/>
              <w:bottom w:val="single" w:sz="4" w:space="0" w:color="auto"/>
              <w:right w:val="single" w:sz="4" w:space="0" w:color="auto"/>
            </w:tcBorders>
            <w:shd w:val="clear" w:color="auto" w:fill="FFFFFF"/>
            <w:vAlign w:val="center"/>
          </w:tcPr>
          <w:p w14:paraId="29FDC758" w14:textId="77777777" w:rsidR="005553EB" w:rsidRDefault="000A0ACA">
            <w:pPr>
              <w:pStyle w:val="Other1"/>
              <w:spacing w:line="360" w:lineRule="auto"/>
              <w:jc w:val="center"/>
              <w:rPr>
                <w:rFonts w:ascii="Times New Roman" w:hAnsi="Times New Roman" w:cs="Times New Roman"/>
                <w:szCs w:val="21"/>
                <w:lang w:val="zh-TW" w:eastAsia="zh-TW"/>
              </w:rPr>
            </w:pPr>
            <w:r>
              <w:rPr>
                <w:rFonts w:ascii="Times New Roman" w:hAnsi="Times New Roman" w:cs="Times New Roman"/>
                <w:szCs w:val="21"/>
                <w:lang w:eastAsia="en-US" w:bidi="en-US"/>
              </w:rPr>
              <w:t>80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10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4</w:t>
            </w:r>
          </w:p>
        </w:tc>
      </w:tr>
    </w:tbl>
    <w:p w14:paraId="1988E6E6" w14:textId="77777777" w:rsidR="005553EB" w:rsidRDefault="005553EB">
      <w:pPr>
        <w:spacing w:line="360" w:lineRule="auto"/>
        <w:jc w:val="center"/>
        <w:rPr>
          <w:rFonts w:ascii="Times New Roman" w:hAnsi="Times New Roman" w:cs="Times New Roman"/>
          <w:b/>
          <w:bCs/>
        </w:rPr>
      </w:pPr>
    </w:p>
    <w:p w14:paraId="340ED787" w14:textId="77777777" w:rsidR="005553EB" w:rsidRDefault="000A0ACA">
      <w:pPr>
        <w:spacing w:line="360" w:lineRule="auto"/>
        <w:rPr>
          <w:sz w:val="24"/>
          <w:szCs w:val="24"/>
        </w:rPr>
      </w:pPr>
      <w:r>
        <w:rPr>
          <w:rFonts w:ascii="Times New Roman" w:hAnsi="Times New Roman" w:cs="Times New Roman"/>
          <w:b/>
          <w:bCs/>
          <w:sz w:val="24"/>
          <w:szCs w:val="24"/>
        </w:rPr>
        <w:t>3.3.3</w:t>
      </w:r>
      <w:r>
        <w:rPr>
          <w:rFonts w:ascii="Times New Roman" w:hAnsi="Times New Roman" w:cs="Times New Roman" w:hint="eastAsia"/>
          <w:b/>
          <w:bCs/>
          <w:sz w:val="24"/>
          <w:szCs w:val="24"/>
        </w:rPr>
        <w:t xml:space="preserve">  </w:t>
      </w:r>
      <w:r>
        <w:rPr>
          <w:rFonts w:hint="eastAsia"/>
          <w:sz w:val="24"/>
          <w:szCs w:val="24"/>
        </w:rPr>
        <w:t>材料的电学性能应符合表</w:t>
      </w:r>
      <w:r>
        <w:rPr>
          <w:rFonts w:ascii="Times New Roman" w:hAnsi="Times New Roman" w:cs="Times New Roman"/>
          <w:sz w:val="24"/>
          <w:szCs w:val="24"/>
        </w:rPr>
        <w:t>3.3.3</w:t>
      </w:r>
      <w:r>
        <w:rPr>
          <w:rFonts w:hint="eastAsia"/>
          <w:sz w:val="24"/>
          <w:szCs w:val="24"/>
        </w:rPr>
        <w:t>的规定：</w:t>
      </w:r>
    </w:p>
    <w:p w14:paraId="386F24F1" w14:textId="77777777" w:rsidR="005553EB" w:rsidRDefault="000A0ACA">
      <w:pPr>
        <w:spacing w:line="360" w:lineRule="auto"/>
        <w:jc w:val="center"/>
        <w:rPr>
          <w:b/>
          <w:bCs/>
        </w:rPr>
      </w:pPr>
      <w:r>
        <w:rPr>
          <w:rFonts w:hint="eastAsia"/>
          <w:b/>
          <w:bCs/>
        </w:rPr>
        <w:t>表</w:t>
      </w:r>
      <w:r>
        <w:rPr>
          <w:rFonts w:ascii="Times New Roman" w:hAnsi="Times New Roman" w:cs="Times New Roman"/>
          <w:b/>
          <w:bCs/>
        </w:rPr>
        <w:t>3.3.3</w:t>
      </w:r>
      <w:r>
        <w:rPr>
          <w:rFonts w:hint="eastAsia"/>
          <w:b/>
          <w:bCs/>
        </w:rPr>
        <w:t>材料的电学性能</w:t>
      </w:r>
    </w:p>
    <w:tbl>
      <w:tblPr>
        <w:tblW w:w="8577" w:type="dxa"/>
        <w:jc w:val="center"/>
        <w:tblLayout w:type="fixed"/>
        <w:tblCellMar>
          <w:left w:w="10" w:type="dxa"/>
          <w:right w:w="10" w:type="dxa"/>
        </w:tblCellMar>
        <w:tblLook w:val="04A0" w:firstRow="1" w:lastRow="0" w:firstColumn="1" w:lastColumn="0" w:noHBand="0" w:noVBand="1"/>
      </w:tblPr>
      <w:tblGrid>
        <w:gridCol w:w="1275"/>
        <w:gridCol w:w="1293"/>
        <w:gridCol w:w="1600"/>
        <w:gridCol w:w="1261"/>
        <w:gridCol w:w="982"/>
        <w:gridCol w:w="2166"/>
      </w:tblGrid>
      <w:tr w:rsidR="005553EB" w14:paraId="13C44479" w14:textId="77777777">
        <w:trPr>
          <w:trHeight w:hRule="exact" w:val="443"/>
          <w:jc w:val="center"/>
        </w:trPr>
        <w:tc>
          <w:tcPr>
            <w:tcW w:w="1275" w:type="dxa"/>
            <w:tcBorders>
              <w:top w:val="single" w:sz="4" w:space="0" w:color="auto"/>
              <w:left w:val="single" w:sz="4" w:space="0" w:color="auto"/>
            </w:tcBorders>
            <w:shd w:val="clear" w:color="auto" w:fill="FFFFFF"/>
            <w:vAlign w:val="center"/>
          </w:tcPr>
          <w:p w14:paraId="1AE915A8" w14:textId="77777777" w:rsidR="005553EB" w:rsidRDefault="000A0ACA">
            <w:pPr>
              <w:pStyle w:val="Other1"/>
              <w:spacing w:line="360" w:lineRule="auto"/>
              <w:ind w:firstLine="580"/>
              <w:jc w:val="left"/>
              <w:rPr>
                <w:rFonts w:ascii="Times New Roman" w:hAnsi="Times New Roman" w:cs="Times New Roman"/>
                <w:b/>
                <w:bCs/>
                <w:szCs w:val="21"/>
              </w:rPr>
            </w:pPr>
            <w:r>
              <w:rPr>
                <w:rFonts w:ascii="Times New Roman" w:hAnsi="Times New Roman" w:cs="Times New Roman"/>
                <w:b/>
                <w:bCs/>
                <w:szCs w:val="21"/>
                <w:lang w:val="zh-TW" w:eastAsia="zh-TW" w:bidi="zh-TW"/>
              </w:rPr>
              <w:t>测</w:t>
            </w:r>
            <w:r>
              <w:rPr>
                <w:rFonts w:ascii="Times New Roman" w:hAnsi="Times New Roman" w:cs="Times New Roman"/>
                <w:b/>
                <w:bCs/>
                <w:szCs w:val="21"/>
                <w:lang w:bidi="zh-TW"/>
              </w:rPr>
              <w:t xml:space="preserve"> </w:t>
            </w:r>
            <w:r>
              <w:rPr>
                <w:rFonts w:ascii="Times New Roman" w:hAnsi="Times New Roman" w:cs="Times New Roman"/>
                <w:b/>
                <w:bCs/>
                <w:szCs w:val="21"/>
                <w:lang w:val="zh-TW" w:eastAsia="zh-TW" w:bidi="zh-TW"/>
              </w:rPr>
              <w:t>定</w:t>
            </w:r>
          </w:p>
        </w:tc>
        <w:tc>
          <w:tcPr>
            <w:tcW w:w="1293" w:type="dxa"/>
            <w:tcBorders>
              <w:top w:val="single" w:sz="4" w:space="0" w:color="auto"/>
            </w:tcBorders>
            <w:shd w:val="clear" w:color="auto" w:fill="FFFFFF"/>
            <w:vAlign w:val="center"/>
          </w:tcPr>
          <w:p w14:paraId="7AF09B47" w14:textId="77777777" w:rsidR="005553EB" w:rsidRDefault="000A0ACA">
            <w:pPr>
              <w:pStyle w:val="Other1"/>
              <w:spacing w:line="360" w:lineRule="auto"/>
              <w:jc w:val="left"/>
              <w:rPr>
                <w:rFonts w:ascii="Times New Roman" w:hAnsi="Times New Roman" w:cs="Times New Roman"/>
                <w:b/>
                <w:bCs/>
                <w:szCs w:val="21"/>
              </w:rPr>
            </w:pPr>
            <w:r>
              <w:rPr>
                <w:rFonts w:ascii="Times New Roman" w:hAnsi="Times New Roman" w:cs="Times New Roman"/>
                <w:b/>
                <w:bCs/>
                <w:szCs w:val="21"/>
                <w:lang w:val="zh-TW" w:eastAsia="zh-TW" w:bidi="zh-TW"/>
              </w:rPr>
              <w:t>项</w:t>
            </w:r>
            <w:r>
              <w:rPr>
                <w:rFonts w:ascii="Times New Roman" w:hAnsi="Times New Roman" w:cs="Times New Roman"/>
                <w:b/>
                <w:bCs/>
                <w:szCs w:val="21"/>
                <w:lang w:bidi="zh-TW"/>
              </w:rPr>
              <w:t xml:space="preserve"> </w:t>
            </w:r>
            <w:r>
              <w:rPr>
                <w:rFonts w:ascii="Times New Roman" w:hAnsi="Times New Roman" w:cs="Times New Roman"/>
                <w:b/>
                <w:bCs/>
                <w:szCs w:val="21"/>
                <w:lang w:val="zh-TW" w:eastAsia="zh-TW" w:bidi="zh-TW"/>
              </w:rPr>
              <w:t>目</w:t>
            </w:r>
          </w:p>
        </w:tc>
        <w:tc>
          <w:tcPr>
            <w:tcW w:w="1600" w:type="dxa"/>
            <w:tcBorders>
              <w:top w:val="single" w:sz="4" w:space="0" w:color="auto"/>
              <w:left w:val="single" w:sz="4" w:space="0" w:color="auto"/>
            </w:tcBorders>
            <w:shd w:val="clear" w:color="auto" w:fill="FFFFFF"/>
            <w:vAlign w:val="center"/>
          </w:tcPr>
          <w:p w14:paraId="7B81FD68" w14:textId="77777777" w:rsidR="005553EB" w:rsidRDefault="000A0ACA">
            <w:pPr>
              <w:pStyle w:val="Other1"/>
              <w:spacing w:line="360" w:lineRule="auto"/>
              <w:ind w:firstLine="380"/>
              <w:jc w:val="left"/>
              <w:rPr>
                <w:rFonts w:ascii="Times New Roman" w:hAnsi="Times New Roman" w:cs="Times New Roman"/>
                <w:b/>
                <w:bCs/>
                <w:szCs w:val="21"/>
              </w:rPr>
            </w:pPr>
            <w:r>
              <w:rPr>
                <w:rFonts w:ascii="Times New Roman" w:hAnsi="Times New Roman" w:cs="Times New Roman"/>
                <w:b/>
                <w:bCs/>
                <w:szCs w:val="21"/>
                <w:lang w:val="zh-TW" w:eastAsia="zh-TW" w:bidi="zh-TW"/>
              </w:rPr>
              <w:t>试验规范</w:t>
            </w:r>
          </w:p>
        </w:tc>
        <w:tc>
          <w:tcPr>
            <w:tcW w:w="1261" w:type="dxa"/>
            <w:tcBorders>
              <w:top w:val="single" w:sz="4" w:space="0" w:color="auto"/>
              <w:left w:val="single" w:sz="4" w:space="0" w:color="auto"/>
            </w:tcBorders>
            <w:shd w:val="clear" w:color="auto" w:fill="FFFFFF"/>
            <w:vAlign w:val="center"/>
          </w:tcPr>
          <w:p w14:paraId="44E3807B" w14:textId="77777777" w:rsidR="005553EB" w:rsidRDefault="000A0ACA">
            <w:pPr>
              <w:pStyle w:val="Other1"/>
              <w:spacing w:line="360" w:lineRule="auto"/>
              <w:ind w:right="420"/>
              <w:jc w:val="right"/>
              <w:rPr>
                <w:rFonts w:ascii="Times New Roman" w:hAnsi="Times New Roman" w:cs="Times New Roman"/>
                <w:b/>
                <w:bCs/>
                <w:szCs w:val="21"/>
              </w:rPr>
            </w:pPr>
            <w:r>
              <w:rPr>
                <w:rFonts w:ascii="Times New Roman" w:hAnsi="Times New Roman" w:cs="Times New Roman"/>
                <w:b/>
                <w:bCs/>
                <w:szCs w:val="21"/>
                <w:lang w:bidi="zh-TW"/>
              </w:rPr>
              <w:t>单</w:t>
            </w:r>
            <w:r>
              <w:rPr>
                <w:rFonts w:ascii="Times New Roman" w:hAnsi="Times New Roman" w:cs="Times New Roman"/>
                <w:b/>
                <w:bCs/>
                <w:szCs w:val="21"/>
                <w:lang w:val="zh-TW" w:eastAsia="zh-TW" w:bidi="zh-TW"/>
              </w:rPr>
              <w:t>位</w:t>
            </w:r>
          </w:p>
        </w:tc>
        <w:tc>
          <w:tcPr>
            <w:tcW w:w="982" w:type="dxa"/>
            <w:tcBorders>
              <w:top w:val="single" w:sz="4" w:space="0" w:color="auto"/>
              <w:left w:val="single" w:sz="4" w:space="0" w:color="auto"/>
            </w:tcBorders>
            <w:shd w:val="clear" w:color="auto" w:fill="FFFFFF"/>
            <w:vAlign w:val="center"/>
          </w:tcPr>
          <w:p w14:paraId="66C4D8B5" w14:textId="77777777" w:rsidR="005553EB" w:rsidRDefault="000A0ACA">
            <w:pPr>
              <w:pStyle w:val="Other1"/>
              <w:spacing w:line="360" w:lineRule="auto"/>
              <w:jc w:val="center"/>
              <w:rPr>
                <w:rFonts w:ascii="Times New Roman" w:hAnsi="Times New Roman" w:cs="Times New Roman"/>
                <w:b/>
                <w:bCs/>
                <w:szCs w:val="21"/>
              </w:rPr>
            </w:pPr>
            <w:r>
              <w:rPr>
                <w:rFonts w:ascii="Times New Roman" w:hAnsi="Times New Roman" w:cs="Times New Roman"/>
                <w:b/>
                <w:bCs/>
                <w:szCs w:val="21"/>
                <w:lang w:val="zh-TW" w:eastAsia="zh-TW" w:bidi="zh-TW"/>
              </w:rPr>
              <w:t>数据</w:t>
            </w:r>
          </w:p>
        </w:tc>
        <w:tc>
          <w:tcPr>
            <w:tcW w:w="2166" w:type="dxa"/>
            <w:tcBorders>
              <w:top w:val="single" w:sz="4" w:space="0" w:color="auto"/>
              <w:left w:val="single" w:sz="4" w:space="0" w:color="auto"/>
              <w:right w:val="single" w:sz="4" w:space="0" w:color="auto"/>
            </w:tcBorders>
            <w:shd w:val="clear" w:color="auto" w:fill="FFFFFF"/>
            <w:vAlign w:val="center"/>
          </w:tcPr>
          <w:p w14:paraId="28BA726B" w14:textId="77777777" w:rsidR="005553EB" w:rsidRDefault="000A0ACA">
            <w:pPr>
              <w:pStyle w:val="Other1"/>
              <w:spacing w:line="360" w:lineRule="auto"/>
              <w:ind w:firstLine="360"/>
              <w:jc w:val="left"/>
              <w:rPr>
                <w:rFonts w:ascii="Times New Roman" w:hAnsi="Times New Roman" w:cs="Times New Roman"/>
                <w:b/>
                <w:bCs/>
                <w:szCs w:val="21"/>
              </w:rPr>
            </w:pPr>
            <w:r>
              <w:rPr>
                <w:rFonts w:ascii="Times New Roman" w:hAnsi="Times New Roman" w:cs="Times New Roman"/>
                <w:b/>
                <w:bCs/>
                <w:szCs w:val="21"/>
                <w:lang w:val="zh-TW" w:eastAsia="zh-TW" w:bidi="zh-TW"/>
              </w:rPr>
              <w:t>试样（尺寸</w:t>
            </w:r>
            <w:r>
              <w:rPr>
                <w:rFonts w:ascii="Times New Roman" w:hAnsi="Times New Roman" w:cs="Times New Roman"/>
                <w:b/>
                <w:bCs/>
                <w:szCs w:val="21"/>
                <w:lang w:bidi="zh-TW"/>
              </w:rPr>
              <w:t>mm</w:t>
            </w:r>
            <w:r>
              <w:rPr>
                <w:rFonts w:ascii="Times New Roman" w:hAnsi="Times New Roman" w:cs="Times New Roman"/>
                <w:b/>
                <w:bCs/>
                <w:szCs w:val="21"/>
                <w:lang w:eastAsia="en-US" w:bidi="en-US"/>
              </w:rPr>
              <w:t>）</w:t>
            </w:r>
          </w:p>
        </w:tc>
      </w:tr>
      <w:tr w:rsidR="005553EB" w14:paraId="30280018" w14:textId="77777777">
        <w:trPr>
          <w:trHeight w:hRule="exact" w:val="418"/>
          <w:jc w:val="center"/>
        </w:trPr>
        <w:tc>
          <w:tcPr>
            <w:tcW w:w="1275" w:type="dxa"/>
            <w:tcBorders>
              <w:top w:val="single" w:sz="4" w:space="0" w:color="auto"/>
              <w:left w:val="single" w:sz="4" w:space="0" w:color="auto"/>
            </w:tcBorders>
            <w:shd w:val="clear" w:color="auto" w:fill="FFFFFF"/>
            <w:vAlign w:val="center"/>
          </w:tcPr>
          <w:p w14:paraId="6B838203"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val="zh-TW" w:eastAsia="zh-TW" w:bidi="zh-TW"/>
              </w:rPr>
              <w:t>体积电阻率</w:t>
            </w:r>
          </w:p>
        </w:tc>
        <w:tc>
          <w:tcPr>
            <w:tcW w:w="1293" w:type="dxa"/>
            <w:tcBorders>
              <w:top w:val="single" w:sz="4" w:space="0" w:color="auto"/>
            </w:tcBorders>
            <w:shd w:val="clear" w:color="auto" w:fill="FFFFFF"/>
            <w:vAlign w:val="center"/>
          </w:tcPr>
          <w:p w14:paraId="2F1FA5CD"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val="zh-TW" w:eastAsia="zh-TW" w:bidi="zh-TW"/>
              </w:rPr>
              <w:t>干燥</w:t>
            </w:r>
          </w:p>
        </w:tc>
        <w:tc>
          <w:tcPr>
            <w:tcW w:w="1600" w:type="dxa"/>
            <w:tcBorders>
              <w:top w:val="single" w:sz="4" w:space="0" w:color="auto"/>
              <w:left w:val="single" w:sz="4" w:space="0" w:color="auto"/>
            </w:tcBorders>
            <w:shd w:val="clear" w:color="auto" w:fill="FFFFFF"/>
            <w:vAlign w:val="center"/>
          </w:tcPr>
          <w:p w14:paraId="6C2874EC"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 xml:space="preserve">IEC </w:t>
            </w:r>
            <w:r>
              <w:rPr>
                <w:rFonts w:ascii="Times New Roman" w:hAnsi="Times New Roman" w:cs="Times New Roman"/>
                <w:szCs w:val="21"/>
                <w:lang w:val="zh-TW" w:eastAsia="zh-TW" w:bidi="zh-TW"/>
              </w:rPr>
              <w:t>93</w:t>
            </w:r>
          </w:p>
        </w:tc>
        <w:tc>
          <w:tcPr>
            <w:tcW w:w="1261" w:type="dxa"/>
            <w:tcBorders>
              <w:top w:val="single" w:sz="4" w:space="0" w:color="auto"/>
              <w:left w:val="single" w:sz="4" w:space="0" w:color="auto"/>
            </w:tcBorders>
            <w:shd w:val="clear" w:color="auto" w:fill="FFFFFF"/>
            <w:vAlign w:val="center"/>
          </w:tcPr>
          <w:p w14:paraId="671A7E90"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Ω • cm</w:t>
            </w:r>
          </w:p>
        </w:tc>
        <w:tc>
          <w:tcPr>
            <w:tcW w:w="982" w:type="dxa"/>
            <w:tcBorders>
              <w:top w:val="single" w:sz="4" w:space="0" w:color="auto"/>
              <w:left w:val="single" w:sz="4" w:space="0" w:color="auto"/>
            </w:tcBorders>
            <w:shd w:val="clear" w:color="auto" w:fill="FFFFFF"/>
            <w:vAlign w:val="center"/>
          </w:tcPr>
          <w:p w14:paraId="7E764BD3"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rPr>
              <w:t>&gt;</w:t>
            </w:r>
            <w:r>
              <w:rPr>
                <w:rFonts w:ascii="Times New Roman" w:hAnsi="Times New Roman" w:cs="Times New Roman"/>
                <w:szCs w:val="21"/>
                <w:lang w:val="zh-TW" w:eastAsia="zh-TW" w:bidi="zh-TW"/>
              </w:rPr>
              <w:t>10</w:t>
            </w:r>
            <w:r>
              <w:rPr>
                <w:rFonts w:ascii="Times New Roman" w:hAnsi="Times New Roman" w:cs="Times New Roman"/>
                <w:szCs w:val="21"/>
                <w:vertAlign w:val="superscript"/>
                <w:lang w:val="zh-TW" w:eastAsia="zh-TW" w:bidi="zh-TW"/>
              </w:rPr>
              <w:t>15</w:t>
            </w:r>
          </w:p>
        </w:tc>
        <w:tc>
          <w:tcPr>
            <w:tcW w:w="2166" w:type="dxa"/>
            <w:tcBorders>
              <w:top w:val="single" w:sz="4" w:space="0" w:color="auto"/>
              <w:left w:val="single" w:sz="4" w:space="0" w:color="auto"/>
              <w:right w:val="single" w:sz="4" w:space="0" w:color="auto"/>
            </w:tcBorders>
            <w:shd w:val="clear" w:color="auto" w:fill="FFFFFF"/>
            <w:vAlign w:val="center"/>
          </w:tcPr>
          <w:p w14:paraId="1B47E4FA"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val="zh-TW" w:eastAsia="zh-TW" w:bidi="zh-TW"/>
              </w:rPr>
              <w:t>Φ</w:t>
            </w:r>
            <w:r>
              <w:rPr>
                <w:rFonts w:ascii="Times New Roman" w:hAnsi="Times New Roman" w:cs="Times New Roman"/>
                <w:szCs w:val="21"/>
                <w:lang w:eastAsia="en-US" w:bidi="en-US"/>
              </w:rPr>
              <w:t>80</w:t>
            </w:r>
            <w:r>
              <w:rPr>
                <w:rFonts w:ascii="Times New Roman" w:hAnsi="Times New Roman" w:cs="Times New Roman" w:hint="eastAsia"/>
                <w:bCs/>
                <w:szCs w:val="21"/>
                <w:shd w:val="clear" w:color="auto" w:fill="auto"/>
              </w:rPr>
              <w:t xml:space="preserve"> x </w:t>
            </w:r>
            <w:r>
              <w:rPr>
                <w:rFonts w:ascii="Times New Roman" w:hAnsi="Times New Roman" w:cs="Times New Roman"/>
                <w:szCs w:val="21"/>
                <w:lang w:eastAsia="en-US" w:bidi="en-US"/>
              </w:rPr>
              <w:t>2</w:t>
            </w:r>
          </w:p>
        </w:tc>
      </w:tr>
      <w:tr w:rsidR="005553EB" w14:paraId="6E701DAF" w14:textId="77777777">
        <w:trPr>
          <w:trHeight w:hRule="exact" w:val="390"/>
          <w:jc w:val="center"/>
        </w:trPr>
        <w:tc>
          <w:tcPr>
            <w:tcW w:w="1275" w:type="dxa"/>
            <w:tcBorders>
              <w:top w:val="single" w:sz="4" w:space="0" w:color="auto"/>
              <w:left w:val="single" w:sz="4" w:space="0" w:color="auto"/>
            </w:tcBorders>
            <w:shd w:val="clear" w:color="auto" w:fill="FFFFFF"/>
            <w:vAlign w:val="center"/>
          </w:tcPr>
          <w:p w14:paraId="0998782E"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val="zh-TW" w:eastAsia="zh-TW" w:bidi="zh-TW"/>
              </w:rPr>
              <w:t>表面电阻率</w:t>
            </w:r>
          </w:p>
        </w:tc>
        <w:tc>
          <w:tcPr>
            <w:tcW w:w="1293" w:type="dxa"/>
            <w:tcBorders>
              <w:top w:val="single" w:sz="4" w:space="0" w:color="auto"/>
            </w:tcBorders>
            <w:shd w:val="clear" w:color="auto" w:fill="FFFFFF"/>
            <w:vAlign w:val="center"/>
          </w:tcPr>
          <w:p w14:paraId="39473FEC"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val="zh-TW" w:eastAsia="zh-TW" w:bidi="zh-TW"/>
              </w:rPr>
              <w:t>干燥</w:t>
            </w:r>
          </w:p>
        </w:tc>
        <w:tc>
          <w:tcPr>
            <w:tcW w:w="1600" w:type="dxa"/>
            <w:tcBorders>
              <w:top w:val="single" w:sz="4" w:space="0" w:color="auto"/>
              <w:left w:val="single" w:sz="4" w:space="0" w:color="auto"/>
            </w:tcBorders>
            <w:shd w:val="clear" w:color="auto" w:fill="FFFFFF"/>
            <w:vAlign w:val="center"/>
          </w:tcPr>
          <w:p w14:paraId="7D6C17F3"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 xml:space="preserve">IEC </w:t>
            </w:r>
            <w:r>
              <w:rPr>
                <w:rFonts w:ascii="Times New Roman" w:hAnsi="Times New Roman" w:cs="Times New Roman"/>
                <w:szCs w:val="21"/>
                <w:lang w:val="zh-TW" w:eastAsia="zh-TW" w:bidi="zh-TW"/>
              </w:rPr>
              <w:t>93</w:t>
            </w:r>
          </w:p>
        </w:tc>
        <w:tc>
          <w:tcPr>
            <w:tcW w:w="1261" w:type="dxa"/>
            <w:tcBorders>
              <w:top w:val="single" w:sz="4" w:space="0" w:color="auto"/>
              <w:left w:val="single" w:sz="4" w:space="0" w:color="auto"/>
            </w:tcBorders>
            <w:shd w:val="clear" w:color="auto" w:fill="FFFFFF"/>
            <w:vAlign w:val="center"/>
          </w:tcPr>
          <w:p w14:paraId="36DFAF9A"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Ω</w:t>
            </w:r>
          </w:p>
        </w:tc>
        <w:tc>
          <w:tcPr>
            <w:tcW w:w="982" w:type="dxa"/>
            <w:tcBorders>
              <w:top w:val="single" w:sz="4" w:space="0" w:color="auto"/>
              <w:left w:val="single" w:sz="4" w:space="0" w:color="auto"/>
            </w:tcBorders>
            <w:shd w:val="clear" w:color="auto" w:fill="FFFFFF"/>
            <w:vAlign w:val="center"/>
          </w:tcPr>
          <w:p w14:paraId="3E607732"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val="zh-TW" w:eastAsia="zh-TW" w:bidi="zh-TW"/>
              </w:rPr>
              <w:t>10</w:t>
            </w:r>
            <w:r>
              <w:rPr>
                <w:rFonts w:ascii="Times New Roman" w:hAnsi="Times New Roman" w:cs="Times New Roman"/>
                <w:szCs w:val="21"/>
                <w:vertAlign w:val="superscript"/>
                <w:lang w:val="zh-TW" w:eastAsia="zh-TW" w:bidi="zh-TW"/>
              </w:rPr>
              <w:t>15</w:t>
            </w:r>
          </w:p>
        </w:tc>
        <w:tc>
          <w:tcPr>
            <w:tcW w:w="2166" w:type="dxa"/>
            <w:tcBorders>
              <w:top w:val="single" w:sz="4" w:space="0" w:color="auto"/>
              <w:left w:val="single" w:sz="4" w:space="0" w:color="auto"/>
              <w:right w:val="single" w:sz="4" w:space="0" w:color="auto"/>
            </w:tcBorders>
            <w:shd w:val="clear" w:color="auto" w:fill="FFFFFF"/>
            <w:vAlign w:val="center"/>
          </w:tcPr>
          <w:p w14:paraId="15C9813F" w14:textId="77777777" w:rsidR="005553EB" w:rsidRDefault="000A0ACA">
            <w:pPr>
              <w:spacing w:line="360" w:lineRule="auto"/>
              <w:jc w:val="center"/>
              <w:rPr>
                <w:rFonts w:ascii="Times New Roman" w:hAnsi="Times New Roman" w:cs="Times New Roman"/>
              </w:rPr>
            </w:pPr>
            <w:r>
              <w:rPr>
                <w:rFonts w:ascii="Times New Roman" w:hAnsi="Times New Roman" w:cs="Times New Roman"/>
                <w:lang w:val="zh-TW" w:eastAsia="zh-TW" w:bidi="zh-TW"/>
              </w:rPr>
              <w:t>Φ</w:t>
            </w:r>
            <w:r>
              <w:rPr>
                <w:rFonts w:ascii="Times New Roman" w:hAnsi="Times New Roman" w:cs="Times New Roman"/>
                <w:lang w:eastAsia="en-US" w:bidi="en-US"/>
              </w:rPr>
              <w:t>80</w:t>
            </w:r>
            <w:r>
              <w:rPr>
                <w:rFonts w:ascii="Times New Roman" w:hAnsi="Times New Roman" w:cs="Times New Roman" w:hint="eastAsia"/>
                <w:bCs/>
              </w:rPr>
              <w:t xml:space="preserve"> x </w:t>
            </w:r>
            <w:r>
              <w:rPr>
                <w:rFonts w:ascii="Times New Roman" w:hAnsi="Times New Roman" w:cs="Times New Roman"/>
                <w:bCs/>
              </w:rPr>
              <w:t>2</w:t>
            </w:r>
          </w:p>
        </w:tc>
      </w:tr>
      <w:tr w:rsidR="005553EB" w14:paraId="623151F7" w14:textId="77777777">
        <w:trPr>
          <w:trHeight w:hRule="exact" w:val="475"/>
          <w:jc w:val="center"/>
        </w:trPr>
        <w:tc>
          <w:tcPr>
            <w:tcW w:w="1275" w:type="dxa"/>
            <w:tcBorders>
              <w:top w:val="single" w:sz="4" w:space="0" w:color="auto"/>
              <w:left w:val="single" w:sz="4" w:space="0" w:color="auto"/>
              <w:bottom w:val="single" w:sz="4" w:space="0" w:color="auto"/>
            </w:tcBorders>
            <w:shd w:val="clear" w:color="auto" w:fill="FFFFFF"/>
            <w:vAlign w:val="center"/>
          </w:tcPr>
          <w:p w14:paraId="5E2FAD92"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val="zh-TW" w:eastAsia="zh-TW" w:bidi="zh-TW"/>
              </w:rPr>
              <w:t>介电强度</w:t>
            </w:r>
          </w:p>
        </w:tc>
        <w:tc>
          <w:tcPr>
            <w:tcW w:w="1293" w:type="dxa"/>
            <w:tcBorders>
              <w:top w:val="single" w:sz="4" w:space="0" w:color="auto"/>
              <w:bottom w:val="single" w:sz="4" w:space="0" w:color="auto"/>
            </w:tcBorders>
            <w:shd w:val="clear" w:color="auto" w:fill="FFFFFF"/>
            <w:vAlign w:val="center"/>
          </w:tcPr>
          <w:p w14:paraId="6622A290" w14:textId="77777777" w:rsidR="005553EB" w:rsidRDefault="000A0ACA">
            <w:pPr>
              <w:pStyle w:val="Other1"/>
              <w:spacing w:line="360" w:lineRule="auto"/>
              <w:ind w:firstLineChars="100" w:firstLine="210"/>
              <w:jc w:val="center"/>
              <w:rPr>
                <w:rFonts w:ascii="Times New Roman" w:hAnsi="Times New Roman" w:cs="Times New Roman"/>
                <w:szCs w:val="21"/>
              </w:rPr>
            </w:pPr>
            <w:r>
              <w:rPr>
                <w:rFonts w:ascii="Times New Roman" w:hAnsi="Times New Roman" w:cs="Times New Roman"/>
                <w:szCs w:val="21"/>
                <w:lang w:val="zh-TW" w:eastAsia="zh-TW" w:bidi="zh-TW"/>
              </w:rPr>
              <w:t>变压器油</w:t>
            </w:r>
          </w:p>
        </w:tc>
        <w:tc>
          <w:tcPr>
            <w:tcW w:w="1600" w:type="dxa"/>
            <w:tcBorders>
              <w:top w:val="single" w:sz="4" w:space="0" w:color="auto"/>
              <w:left w:val="single" w:sz="4" w:space="0" w:color="auto"/>
              <w:bottom w:val="single" w:sz="4" w:space="0" w:color="auto"/>
            </w:tcBorders>
            <w:shd w:val="clear" w:color="auto" w:fill="FFFFFF"/>
            <w:vAlign w:val="center"/>
          </w:tcPr>
          <w:p w14:paraId="59C35710"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IEC243-1</w:t>
            </w:r>
          </w:p>
        </w:tc>
        <w:tc>
          <w:tcPr>
            <w:tcW w:w="1261" w:type="dxa"/>
            <w:tcBorders>
              <w:top w:val="single" w:sz="4" w:space="0" w:color="auto"/>
              <w:left w:val="single" w:sz="4" w:space="0" w:color="auto"/>
              <w:bottom w:val="single" w:sz="4" w:space="0" w:color="auto"/>
            </w:tcBorders>
            <w:shd w:val="clear" w:color="auto" w:fill="FFFFFF"/>
            <w:vAlign w:val="center"/>
          </w:tcPr>
          <w:p w14:paraId="35EFD81B"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eastAsia="en-US" w:bidi="en-US"/>
              </w:rPr>
              <w:t>kV/mm</w:t>
            </w:r>
          </w:p>
        </w:tc>
        <w:tc>
          <w:tcPr>
            <w:tcW w:w="982" w:type="dxa"/>
            <w:tcBorders>
              <w:top w:val="single" w:sz="4" w:space="0" w:color="auto"/>
              <w:left w:val="single" w:sz="4" w:space="0" w:color="auto"/>
              <w:bottom w:val="single" w:sz="4" w:space="0" w:color="auto"/>
            </w:tcBorders>
            <w:shd w:val="clear" w:color="auto" w:fill="FFFFFF"/>
            <w:vAlign w:val="center"/>
          </w:tcPr>
          <w:p w14:paraId="4D424EBD" w14:textId="77777777" w:rsidR="005553EB" w:rsidRDefault="000A0ACA">
            <w:pPr>
              <w:pStyle w:val="Other1"/>
              <w:spacing w:line="360" w:lineRule="auto"/>
              <w:jc w:val="center"/>
              <w:rPr>
                <w:rFonts w:ascii="Times New Roman" w:hAnsi="Times New Roman" w:cs="Times New Roman"/>
                <w:szCs w:val="21"/>
              </w:rPr>
            </w:pPr>
            <w:r>
              <w:rPr>
                <w:rFonts w:ascii="Times New Roman" w:hAnsi="Times New Roman" w:cs="Times New Roman"/>
                <w:szCs w:val="21"/>
                <w:lang w:val="zh-TW" w:eastAsia="zh-TW" w:bidi="zh-TW"/>
              </w:rPr>
              <w:t>30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3D374B7" w14:textId="77777777" w:rsidR="005553EB" w:rsidRDefault="000A0ACA">
            <w:pPr>
              <w:spacing w:line="360" w:lineRule="auto"/>
              <w:jc w:val="center"/>
              <w:rPr>
                <w:rFonts w:ascii="Times New Roman" w:hAnsi="Times New Roman" w:cs="Times New Roman"/>
              </w:rPr>
            </w:pPr>
            <w:r>
              <w:rPr>
                <w:rFonts w:ascii="Times New Roman" w:hAnsi="Times New Roman" w:cs="Times New Roman"/>
                <w:lang w:val="zh-TW" w:eastAsia="zh-TW" w:bidi="zh-TW"/>
              </w:rPr>
              <w:t>Φ</w:t>
            </w:r>
            <w:r>
              <w:rPr>
                <w:rFonts w:ascii="Times New Roman" w:hAnsi="Times New Roman" w:cs="Times New Roman"/>
                <w:lang w:eastAsia="en-US" w:bidi="en-US"/>
              </w:rPr>
              <w:t>80</w:t>
            </w:r>
            <w:r>
              <w:rPr>
                <w:rFonts w:ascii="Times New Roman" w:hAnsi="Times New Roman" w:cs="Times New Roman"/>
                <w:lang w:bidi="en-US"/>
              </w:rPr>
              <w:t xml:space="preserve"> </w:t>
            </w:r>
            <w:r>
              <w:rPr>
                <w:rFonts w:ascii="Times New Roman" w:hAnsi="Times New Roman" w:cs="Times New Roman" w:hint="eastAsia"/>
                <w:bCs/>
              </w:rPr>
              <w:t xml:space="preserve">x </w:t>
            </w:r>
            <w:r>
              <w:rPr>
                <w:rFonts w:ascii="Times New Roman" w:hAnsi="Times New Roman" w:cs="Times New Roman"/>
                <w:bCs/>
              </w:rPr>
              <w:t>1</w:t>
            </w:r>
          </w:p>
        </w:tc>
      </w:tr>
    </w:tbl>
    <w:p w14:paraId="1922677F" w14:textId="77777777" w:rsidR="005553EB" w:rsidRDefault="000A0ACA">
      <w:pPr>
        <w:spacing w:line="360" w:lineRule="auto"/>
        <w:rPr>
          <w:sz w:val="24"/>
          <w:szCs w:val="24"/>
        </w:rPr>
      </w:pPr>
      <w:r>
        <w:rPr>
          <w:rFonts w:ascii="Times New Roman" w:hAnsi="Times New Roman" w:cs="Times New Roman"/>
          <w:b/>
          <w:bCs/>
          <w:sz w:val="24"/>
          <w:szCs w:val="24"/>
        </w:rPr>
        <w:t>3.3.4</w:t>
      </w:r>
      <w:r>
        <w:rPr>
          <w:rFonts w:ascii="Times New Roman" w:hAnsi="Times New Roman" w:cs="Times New Roman" w:hint="eastAsia"/>
          <w:sz w:val="24"/>
          <w:szCs w:val="24"/>
        </w:rPr>
        <w:t xml:space="preserve">  </w:t>
      </w:r>
      <w:r>
        <w:rPr>
          <w:rFonts w:hint="eastAsia"/>
          <w:sz w:val="24"/>
          <w:szCs w:val="24"/>
        </w:rPr>
        <w:t>材料的其他性能应符合表</w:t>
      </w:r>
      <w:r>
        <w:rPr>
          <w:rFonts w:ascii="Times New Roman" w:hAnsi="Times New Roman" w:cs="Times New Roman"/>
          <w:sz w:val="24"/>
          <w:szCs w:val="24"/>
        </w:rPr>
        <w:t>3.3.4</w:t>
      </w:r>
      <w:r>
        <w:rPr>
          <w:rFonts w:hint="eastAsia"/>
          <w:sz w:val="24"/>
          <w:szCs w:val="24"/>
        </w:rPr>
        <w:t>的规定：</w:t>
      </w:r>
    </w:p>
    <w:p w14:paraId="57E922CA" w14:textId="77777777" w:rsidR="005553EB" w:rsidRDefault="000A0ACA">
      <w:pPr>
        <w:spacing w:line="360" w:lineRule="auto"/>
        <w:jc w:val="center"/>
        <w:rPr>
          <w:rFonts w:ascii="宋体" w:hAnsi="宋体" w:cs="宋体"/>
          <w:b/>
          <w:bCs/>
        </w:rPr>
      </w:pPr>
      <w:r>
        <w:rPr>
          <w:rFonts w:hint="eastAsia"/>
          <w:b/>
          <w:bCs/>
        </w:rPr>
        <w:t>表</w:t>
      </w:r>
      <w:r>
        <w:rPr>
          <w:rFonts w:ascii="Times New Roman" w:hAnsi="Times New Roman" w:cs="Times New Roman"/>
          <w:b/>
          <w:bCs/>
        </w:rPr>
        <w:t>3.3.4</w:t>
      </w:r>
      <w:r>
        <w:rPr>
          <w:rFonts w:hint="eastAsia"/>
          <w:b/>
          <w:bCs/>
        </w:rPr>
        <w:t>材料的其他性能</w:t>
      </w:r>
    </w:p>
    <w:tbl>
      <w:tblPr>
        <w:tblW w:w="8519" w:type="dxa"/>
        <w:jc w:val="center"/>
        <w:tblLayout w:type="fixed"/>
        <w:tblCellMar>
          <w:left w:w="10" w:type="dxa"/>
          <w:right w:w="10" w:type="dxa"/>
        </w:tblCellMar>
        <w:tblLook w:val="04A0" w:firstRow="1" w:lastRow="0" w:firstColumn="1" w:lastColumn="0" w:noHBand="0" w:noVBand="1"/>
      </w:tblPr>
      <w:tblGrid>
        <w:gridCol w:w="3425"/>
        <w:gridCol w:w="1502"/>
        <w:gridCol w:w="1272"/>
        <w:gridCol w:w="812"/>
        <w:gridCol w:w="1508"/>
      </w:tblGrid>
      <w:tr w:rsidR="005553EB" w14:paraId="576615B3" w14:textId="77777777">
        <w:trPr>
          <w:trHeight w:hRule="exact" w:val="551"/>
          <w:jc w:val="center"/>
        </w:trPr>
        <w:tc>
          <w:tcPr>
            <w:tcW w:w="3425" w:type="dxa"/>
            <w:tcBorders>
              <w:top w:val="single" w:sz="4" w:space="0" w:color="auto"/>
              <w:left w:val="single" w:sz="4" w:space="0" w:color="auto"/>
            </w:tcBorders>
            <w:shd w:val="clear" w:color="auto" w:fill="FFFFFF"/>
            <w:vAlign w:val="center"/>
          </w:tcPr>
          <w:p w14:paraId="25E88D4E" w14:textId="77777777" w:rsidR="005553EB" w:rsidRDefault="000A0ACA">
            <w:pPr>
              <w:pStyle w:val="Other1"/>
              <w:spacing w:line="360" w:lineRule="auto"/>
              <w:jc w:val="center"/>
              <w:rPr>
                <w:rFonts w:ascii="宋体" w:hAnsi="宋体" w:cs="宋体"/>
                <w:b/>
                <w:bCs/>
                <w:szCs w:val="21"/>
              </w:rPr>
            </w:pPr>
            <w:r>
              <w:rPr>
                <w:rFonts w:ascii="宋体" w:hAnsi="宋体" w:cs="宋体" w:hint="eastAsia"/>
                <w:b/>
                <w:bCs/>
                <w:szCs w:val="21"/>
                <w:lang w:val="zh-TW" w:eastAsia="zh-TW" w:bidi="zh-TW"/>
              </w:rPr>
              <w:t>测定项目</w:t>
            </w:r>
          </w:p>
        </w:tc>
        <w:tc>
          <w:tcPr>
            <w:tcW w:w="1502" w:type="dxa"/>
            <w:tcBorders>
              <w:top w:val="single" w:sz="4" w:space="0" w:color="auto"/>
              <w:left w:val="single" w:sz="4" w:space="0" w:color="auto"/>
            </w:tcBorders>
            <w:shd w:val="clear" w:color="auto" w:fill="FFFFFF"/>
            <w:vAlign w:val="center"/>
          </w:tcPr>
          <w:p w14:paraId="6581AEB8" w14:textId="77777777" w:rsidR="005553EB" w:rsidRDefault="000A0ACA">
            <w:pPr>
              <w:pStyle w:val="Other1"/>
              <w:spacing w:line="360" w:lineRule="auto"/>
              <w:jc w:val="center"/>
              <w:rPr>
                <w:rFonts w:ascii="宋体" w:hAnsi="宋体" w:cs="宋体"/>
                <w:b/>
                <w:bCs/>
                <w:szCs w:val="21"/>
              </w:rPr>
            </w:pPr>
            <w:r>
              <w:rPr>
                <w:rFonts w:ascii="宋体" w:hAnsi="宋体" w:cs="宋体" w:hint="eastAsia"/>
                <w:b/>
                <w:bCs/>
                <w:szCs w:val="21"/>
                <w:lang w:val="zh-TW" w:eastAsia="zh-TW" w:bidi="zh-TW"/>
              </w:rPr>
              <w:t>试验规范</w:t>
            </w:r>
          </w:p>
        </w:tc>
        <w:tc>
          <w:tcPr>
            <w:tcW w:w="1272" w:type="dxa"/>
            <w:tcBorders>
              <w:top w:val="single" w:sz="4" w:space="0" w:color="auto"/>
              <w:left w:val="single" w:sz="4" w:space="0" w:color="auto"/>
            </w:tcBorders>
            <w:shd w:val="clear" w:color="auto" w:fill="FFFFFF"/>
            <w:vAlign w:val="center"/>
          </w:tcPr>
          <w:p w14:paraId="3B18AA53" w14:textId="77777777" w:rsidR="005553EB" w:rsidRDefault="000A0ACA">
            <w:pPr>
              <w:pStyle w:val="Other1"/>
              <w:spacing w:line="360" w:lineRule="auto"/>
              <w:jc w:val="center"/>
              <w:rPr>
                <w:rFonts w:ascii="宋体" w:hAnsi="宋体" w:cs="宋体"/>
                <w:b/>
                <w:bCs/>
                <w:szCs w:val="21"/>
              </w:rPr>
            </w:pPr>
            <w:r>
              <w:rPr>
                <w:rFonts w:ascii="宋体" w:hAnsi="宋体" w:cs="宋体" w:hint="eastAsia"/>
                <w:b/>
                <w:bCs/>
                <w:szCs w:val="21"/>
                <w:lang w:val="zh-TW" w:eastAsia="zh-TW" w:bidi="zh-TW"/>
              </w:rPr>
              <w:t>单位</w:t>
            </w:r>
          </w:p>
        </w:tc>
        <w:tc>
          <w:tcPr>
            <w:tcW w:w="812" w:type="dxa"/>
            <w:tcBorders>
              <w:top w:val="single" w:sz="4" w:space="0" w:color="auto"/>
              <w:left w:val="single" w:sz="4" w:space="0" w:color="auto"/>
            </w:tcBorders>
            <w:shd w:val="clear" w:color="auto" w:fill="FFFFFF"/>
            <w:vAlign w:val="center"/>
          </w:tcPr>
          <w:p w14:paraId="3C4B180E" w14:textId="77777777" w:rsidR="005553EB" w:rsidRDefault="000A0ACA">
            <w:pPr>
              <w:pStyle w:val="Other1"/>
              <w:spacing w:line="360" w:lineRule="auto"/>
              <w:jc w:val="center"/>
              <w:rPr>
                <w:rFonts w:ascii="宋体" w:hAnsi="宋体" w:cs="宋体"/>
                <w:b/>
                <w:bCs/>
                <w:szCs w:val="21"/>
              </w:rPr>
            </w:pPr>
            <w:r>
              <w:rPr>
                <w:rFonts w:ascii="宋体" w:hAnsi="宋体" w:cs="宋体" w:hint="eastAsia"/>
                <w:b/>
                <w:bCs/>
                <w:szCs w:val="21"/>
                <w:lang w:val="zh-TW" w:eastAsia="zh-TW" w:bidi="zh-TW"/>
              </w:rPr>
              <w:t>数据</w:t>
            </w:r>
          </w:p>
        </w:tc>
        <w:tc>
          <w:tcPr>
            <w:tcW w:w="1508" w:type="dxa"/>
            <w:tcBorders>
              <w:top w:val="single" w:sz="4" w:space="0" w:color="auto"/>
              <w:left w:val="single" w:sz="4" w:space="0" w:color="auto"/>
              <w:right w:val="single" w:sz="4" w:space="0" w:color="auto"/>
            </w:tcBorders>
            <w:shd w:val="clear" w:color="auto" w:fill="FFFFFF"/>
            <w:vAlign w:val="center"/>
          </w:tcPr>
          <w:p w14:paraId="27E6AC20" w14:textId="77777777" w:rsidR="005553EB" w:rsidRDefault="000A0ACA">
            <w:pPr>
              <w:pStyle w:val="Other1"/>
              <w:spacing w:line="360" w:lineRule="auto"/>
              <w:jc w:val="center"/>
              <w:rPr>
                <w:rFonts w:ascii="宋体" w:hAnsi="宋体" w:cs="宋体"/>
                <w:b/>
                <w:bCs/>
                <w:szCs w:val="21"/>
              </w:rPr>
            </w:pPr>
            <w:r>
              <w:rPr>
                <w:rFonts w:ascii="宋体" w:hAnsi="宋体" w:cs="宋体" w:hint="eastAsia"/>
                <w:b/>
                <w:bCs/>
                <w:szCs w:val="21"/>
                <w:lang w:val="zh-TW" w:eastAsia="zh-TW" w:bidi="zh-TW"/>
              </w:rPr>
              <w:t>试样（尺寸</w:t>
            </w:r>
            <w:r>
              <w:rPr>
                <w:rFonts w:ascii="宋体" w:hAnsi="宋体" w:cs="宋体" w:hint="eastAsia"/>
                <w:b/>
                <w:bCs/>
                <w:szCs w:val="21"/>
                <w:lang w:bidi="zh-TW"/>
              </w:rPr>
              <w:t>mm</w:t>
            </w:r>
            <w:r>
              <w:rPr>
                <w:rFonts w:ascii="宋体" w:hAnsi="宋体" w:cs="宋体" w:hint="eastAsia"/>
                <w:b/>
                <w:bCs/>
                <w:szCs w:val="21"/>
                <w:lang w:eastAsia="en-US" w:bidi="en-US"/>
              </w:rPr>
              <w:t>）</w:t>
            </w:r>
          </w:p>
        </w:tc>
      </w:tr>
      <w:tr w:rsidR="005553EB" w14:paraId="1BC01FBC" w14:textId="77777777">
        <w:trPr>
          <w:trHeight w:hRule="exact" w:val="373"/>
          <w:jc w:val="center"/>
        </w:trPr>
        <w:tc>
          <w:tcPr>
            <w:tcW w:w="3425" w:type="dxa"/>
            <w:tcBorders>
              <w:top w:val="single" w:sz="4" w:space="0" w:color="auto"/>
              <w:left w:val="single" w:sz="4" w:space="0" w:color="auto"/>
            </w:tcBorders>
            <w:shd w:val="clear" w:color="auto" w:fill="FFFFFF"/>
            <w:vAlign w:val="center"/>
          </w:tcPr>
          <w:p w14:paraId="025B5836" w14:textId="77777777" w:rsidR="005553EB" w:rsidRDefault="000A0ACA">
            <w:pPr>
              <w:pStyle w:val="Other1"/>
              <w:spacing w:line="360" w:lineRule="auto"/>
              <w:jc w:val="left"/>
              <w:rPr>
                <w:rFonts w:ascii="宋体" w:hAnsi="宋体" w:cs="宋体"/>
                <w:szCs w:val="21"/>
              </w:rPr>
            </w:pPr>
            <w:r>
              <w:rPr>
                <w:rFonts w:ascii="宋体" w:hAnsi="宋体" w:cs="宋体" w:hint="eastAsia"/>
                <w:szCs w:val="21"/>
                <w:lang w:val="zh-TW" w:eastAsia="zh-TW" w:bidi="zh-TW"/>
              </w:rPr>
              <w:t>密度</w:t>
            </w:r>
          </w:p>
        </w:tc>
        <w:tc>
          <w:tcPr>
            <w:tcW w:w="1502" w:type="dxa"/>
            <w:tcBorders>
              <w:top w:val="single" w:sz="4" w:space="0" w:color="auto"/>
              <w:left w:val="single" w:sz="4" w:space="0" w:color="auto"/>
            </w:tcBorders>
            <w:shd w:val="clear" w:color="auto" w:fill="FFFFFF"/>
            <w:vAlign w:val="center"/>
          </w:tcPr>
          <w:p w14:paraId="0553BD7A"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 xml:space="preserve">ISO </w:t>
            </w:r>
            <w:r>
              <w:rPr>
                <w:rFonts w:ascii="宋体" w:hAnsi="宋体" w:cs="宋体" w:hint="eastAsia"/>
                <w:szCs w:val="21"/>
                <w:lang w:val="zh-TW" w:eastAsia="zh-TW" w:bidi="zh-TW"/>
              </w:rPr>
              <w:t>1183</w:t>
            </w:r>
          </w:p>
        </w:tc>
        <w:tc>
          <w:tcPr>
            <w:tcW w:w="1272" w:type="dxa"/>
            <w:tcBorders>
              <w:top w:val="single" w:sz="4" w:space="0" w:color="auto"/>
              <w:left w:val="single" w:sz="4" w:space="0" w:color="auto"/>
            </w:tcBorders>
            <w:shd w:val="clear" w:color="auto" w:fill="FFFFFF"/>
            <w:vAlign w:val="center"/>
          </w:tcPr>
          <w:p w14:paraId="7898AB17"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g/cm</w:t>
            </w:r>
            <w:r>
              <w:rPr>
                <w:rFonts w:ascii="宋体" w:hAnsi="宋体" w:cs="宋体" w:hint="eastAsia"/>
                <w:szCs w:val="21"/>
                <w:vertAlign w:val="superscript"/>
                <w:lang w:eastAsia="en-US" w:bidi="en-US"/>
              </w:rPr>
              <w:t>3</w:t>
            </w:r>
          </w:p>
        </w:tc>
        <w:tc>
          <w:tcPr>
            <w:tcW w:w="812" w:type="dxa"/>
            <w:tcBorders>
              <w:top w:val="single" w:sz="4" w:space="0" w:color="auto"/>
              <w:left w:val="single" w:sz="4" w:space="0" w:color="auto"/>
            </w:tcBorders>
            <w:shd w:val="clear" w:color="auto" w:fill="FFFFFF"/>
            <w:vAlign w:val="center"/>
          </w:tcPr>
          <w:p w14:paraId="13E883EA"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1. 2</w:t>
            </w:r>
          </w:p>
        </w:tc>
        <w:tc>
          <w:tcPr>
            <w:tcW w:w="1508" w:type="dxa"/>
            <w:tcBorders>
              <w:top w:val="single" w:sz="4" w:space="0" w:color="auto"/>
              <w:left w:val="single" w:sz="4" w:space="0" w:color="auto"/>
              <w:right w:val="single" w:sz="4" w:space="0" w:color="auto"/>
            </w:tcBorders>
            <w:shd w:val="clear" w:color="auto" w:fill="FFFFFF"/>
            <w:vAlign w:val="center"/>
          </w:tcPr>
          <w:p w14:paraId="5A196838"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val="zh-TW" w:eastAsia="zh-TW" w:bidi="zh-TW"/>
              </w:rPr>
              <w:t>测试试样材料</w:t>
            </w:r>
          </w:p>
        </w:tc>
      </w:tr>
      <w:tr w:rsidR="005553EB" w14:paraId="03A8C782" w14:textId="77777777">
        <w:trPr>
          <w:trHeight w:hRule="exact" w:val="391"/>
          <w:jc w:val="center"/>
        </w:trPr>
        <w:tc>
          <w:tcPr>
            <w:tcW w:w="3425" w:type="dxa"/>
            <w:tcBorders>
              <w:top w:val="single" w:sz="4" w:space="0" w:color="auto"/>
              <w:left w:val="single" w:sz="4" w:space="0" w:color="auto"/>
            </w:tcBorders>
            <w:shd w:val="clear" w:color="auto" w:fill="FFFFFF"/>
            <w:vAlign w:val="center"/>
          </w:tcPr>
          <w:p w14:paraId="348E3EA6" w14:textId="77777777" w:rsidR="005553EB" w:rsidRDefault="000A0ACA">
            <w:pPr>
              <w:pStyle w:val="Other1"/>
              <w:spacing w:line="360" w:lineRule="auto"/>
              <w:jc w:val="left"/>
              <w:rPr>
                <w:rFonts w:ascii="宋体" w:hAnsi="宋体" w:cs="宋体"/>
                <w:szCs w:val="21"/>
              </w:rPr>
            </w:pPr>
            <w:r>
              <w:rPr>
                <w:rFonts w:ascii="宋体" w:hAnsi="宋体" w:cs="宋体" w:hint="eastAsia"/>
                <w:szCs w:val="21"/>
                <w:lang w:val="zh-TW" w:eastAsia="zh-TW" w:bidi="zh-TW"/>
              </w:rPr>
              <w:t>水蒸气透过量</w:t>
            </w:r>
            <w:r>
              <w:rPr>
                <w:rFonts w:ascii="宋体" w:hAnsi="宋体" w:cs="宋体" w:hint="eastAsia"/>
                <w:szCs w:val="21"/>
                <w:lang w:bidi="en-US"/>
              </w:rPr>
              <w:t>（23</w:t>
            </w:r>
            <w:r>
              <w:rPr>
                <w:rFonts w:ascii="宋体" w:hAnsi="宋体" w:cs="宋体" w:hint="eastAsia"/>
                <w:i/>
                <w:iCs/>
                <w:szCs w:val="21"/>
                <w:lang w:bidi="en-US"/>
              </w:rPr>
              <w:t>℃</w:t>
            </w:r>
            <w:r>
              <w:rPr>
                <w:rFonts w:ascii="宋体" w:hAnsi="宋体" w:cs="宋体" w:hint="eastAsia"/>
                <w:szCs w:val="21"/>
                <w:lang w:val="zh-TW" w:eastAsia="zh-TW" w:bidi="zh-TW"/>
              </w:rPr>
              <w:t>相对湿度85%）</w:t>
            </w:r>
          </w:p>
        </w:tc>
        <w:tc>
          <w:tcPr>
            <w:tcW w:w="1502" w:type="dxa"/>
            <w:tcBorders>
              <w:top w:val="single" w:sz="4" w:space="0" w:color="auto"/>
              <w:left w:val="single" w:sz="4" w:space="0" w:color="auto"/>
            </w:tcBorders>
            <w:shd w:val="clear" w:color="auto" w:fill="FFFFFF"/>
            <w:vAlign w:val="center"/>
          </w:tcPr>
          <w:p w14:paraId="5006277E"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 xml:space="preserve">DIN53122,pt. </w:t>
            </w:r>
            <w:r>
              <w:rPr>
                <w:rFonts w:ascii="宋体" w:hAnsi="宋体" w:cs="宋体" w:hint="eastAsia"/>
                <w:szCs w:val="21"/>
                <w:lang w:val="zh-TW" w:eastAsia="zh-TW" w:bidi="zh-TW"/>
              </w:rPr>
              <w:t>1</w:t>
            </w:r>
          </w:p>
        </w:tc>
        <w:tc>
          <w:tcPr>
            <w:tcW w:w="1272" w:type="dxa"/>
            <w:tcBorders>
              <w:top w:val="single" w:sz="4" w:space="0" w:color="auto"/>
              <w:left w:val="single" w:sz="4" w:space="0" w:color="auto"/>
            </w:tcBorders>
            <w:shd w:val="clear" w:color="auto" w:fill="FFFFFF"/>
            <w:vAlign w:val="center"/>
          </w:tcPr>
          <w:p w14:paraId="1725E7AA"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g/(m</w:t>
            </w:r>
            <w:r>
              <w:rPr>
                <w:rFonts w:ascii="宋体" w:hAnsi="宋体" w:cs="宋体" w:hint="eastAsia"/>
                <w:szCs w:val="21"/>
                <w:vertAlign w:val="superscript"/>
                <w:lang w:eastAsia="en-US" w:bidi="en-US"/>
              </w:rPr>
              <w:t>2</w:t>
            </w:r>
            <w:r>
              <w:rPr>
                <w:rFonts w:ascii="宋体" w:hAnsi="宋体" w:cs="宋体" w:hint="eastAsia"/>
                <w:szCs w:val="21"/>
                <w:lang w:eastAsia="en-US" w:bidi="en-US"/>
              </w:rPr>
              <w:t>24h)</w:t>
            </w:r>
          </w:p>
        </w:tc>
        <w:tc>
          <w:tcPr>
            <w:tcW w:w="812" w:type="dxa"/>
            <w:tcBorders>
              <w:top w:val="single" w:sz="4" w:space="0" w:color="auto"/>
              <w:left w:val="single" w:sz="4" w:space="0" w:color="auto"/>
            </w:tcBorders>
            <w:shd w:val="clear" w:color="auto" w:fill="FFFFFF"/>
            <w:vAlign w:val="center"/>
          </w:tcPr>
          <w:p w14:paraId="243524E6"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val="zh-TW" w:eastAsia="zh-TW" w:bidi="zh-TW"/>
              </w:rPr>
              <w:t>〜</w:t>
            </w:r>
            <w:r>
              <w:rPr>
                <w:rFonts w:ascii="宋体" w:hAnsi="宋体" w:cs="宋体" w:hint="eastAsia"/>
                <w:szCs w:val="21"/>
                <w:lang w:eastAsia="en-US" w:bidi="en-US"/>
              </w:rPr>
              <w:t>15</w:t>
            </w:r>
          </w:p>
        </w:tc>
        <w:tc>
          <w:tcPr>
            <w:tcW w:w="1508" w:type="dxa"/>
            <w:tcBorders>
              <w:top w:val="single" w:sz="4" w:space="0" w:color="auto"/>
              <w:left w:val="single" w:sz="4" w:space="0" w:color="auto"/>
              <w:right w:val="single" w:sz="4" w:space="0" w:color="auto"/>
            </w:tcBorders>
            <w:shd w:val="clear" w:color="auto" w:fill="FFFFFF"/>
            <w:vAlign w:val="center"/>
          </w:tcPr>
          <w:p w14:paraId="25D5519D"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100pm</w:t>
            </w:r>
            <w:r>
              <w:rPr>
                <w:rFonts w:ascii="宋体" w:hAnsi="宋体" w:cs="宋体" w:hint="eastAsia"/>
                <w:szCs w:val="21"/>
                <w:lang w:val="zh-TW" w:eastAsia="zh-TW" w:bidi="zh-TW"/>
              </w:rPr>
              <w:t>薄膜</w:t>
            </w:r>
          </w:p>
        </w:tc>
      </w:tr>
      <w:tr w:rsidR="005553EB" w14:paraId="461155FE" w14:textId="77777777">
        <w:trPr>
          <w:trHeight w:hRule="exact" w:val="379"/>
          <w:jc w:val="center"/>
        </w:trPr>
        <w:tc>
          <w:tcPr>
            <w:tcW w:w="3425" w:type="dxa"/>
            <w:tcBorders>
              <w:top w:val="single" w:sz="4" w:space="0" w:color="auto"/>
              <w:left w:val="single" w:sz="4" w:space="0" w:color="auto"/>
            </w:tcBorders>
            <w:shd w:val="clear" w:color="auto" w:fill="FFFFFF"/>
            <w:vAlign w:val="center"/>
          </w:tcPr>
          <w:p w14:paraId="7CFA8709" w14:textId="77777777" w:rsidR="005553EB" w:rsidRDefault="000A0ACA">
            <w:pPr>
              <w:pStyle w:val="Other1"/>
              <w:spacing w:line="360" w:lineRule="auto"/>
              <w:jc w:val="left"/>
              <w:rPr>
                <w:rFonts w:ascii="宋体" w:hAnsi="宋体" w:cs="宋体"/>
                <w:szCs w:val="21"/>
              </w:rPr>
            </w:pPr>
            <w:r>
              <w:rPr>
                <w:rFonts w:ascii="宋体" w:hAnsi="宋体" w:cs="宋体" w:hint="eastAsia"/>
                <w:szCs w:val="21"/>
                <w:lang w:val="zh-TW" w:eastAsia="zh-TW" w:bidi="zh-TW"/>
              </w:rPr>
              <w:t>在水中的吸水率</w:t>
            </w:r>
            <w:r>
              <w:rPr>
                <w:rFonts w:ascii="宋体" w:hAnsi="宋体" w:cs="宋体" w:hint="eastAsia"/>
                <w:szCs w:val="21"/>
                <w:lang w:bidi="en-US"/>
              </w:rPr>
              <w:t>（23℃</w:t>
            </w:r>
            <w:r>
              <w:rPr>
                <w:rFonts w:ascii="宋体" w:hAnsi="宋体" w:cs="宋体" w:hint="eastAsia"/>
                <w:szCs w:val="21"/>
                <w:lang w:val="zh-TW" w:eastAsia="zh-TW" w:bidi="zh-TW"/>
              </w:rPr>
              <w:t>浸润）</w:t>
            </w:r>
          </w:p>
        </w:tc>
        <w:tc>
          <w:tcPr>
            <w:tcW w:w="1502" w:type="dxa"/>
            <w:tcBorders>
              <w:top w:val="single" w:sz="4" w:space="0" w:color="auto"/>
              <w:left w:val="single" w:sz="4" w:space="0" w:color="auto"/>
            </w:tcBorders>
            <w:shd w:val="clear" w:color="auto" w:fill="FFFFFF"/>
            <w:vAlign w:val="center"/>
          </w:tcPr>
          <w:p w14:paraId="321B690B"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ISO 62</w:t>
            </w:r>
          </w:p>
        </w:tc>
        <w:tc>
          <w:tcPr>
            <w:tcW w:w="1272" w:type="dxa"/>
            <w:tcBorders>
              <w:top w:val="single" w:sz="4" w:space="0" w:color="auto"/>
              <w:left w:val="single" w:sz="4" w:space="0" w:color="auto"/>
            </w:tcBorders>
            <w:shd w:val="clear" w:color="auto" w:fill="FFFFFF"/>
            <w:vAlign w:val="center"/>
          </w:tcPr>
          <w:p w14:paraId="60999FBD"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val="zh-CN" w:bidi="zh-CN"/>
              </w:rPr>
              <w:t>%</w:t>
            </w:r>
          </w:p>
        </w:tc>
        <w:tc>
          <w:tcPr>
            <w:tcW w:w="812" w:type="dxa"/>
            <w:tcBorders>
              <w:top w:val="single" w:sz="4" w:space="0" w:color="auto"/>
              <w:left w:val="single" w:sz="4" w:space="0" w:color="auto"/>
            </w:tcBorders>
            <w:shd w:val="clear" w:color="auto" w:fill="FFFFFF"/>
            <w:vAlign w:val="center"/>
          </w:tcPr>
          <w:p w14:paraId="00920036"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0. 35</w:t>
            </w:r>
          </w:p>
        </w:tc>
        <w:tc>
          <w:tcPr>
            <w:tcW w:w="1508" w:type="dxa"/>
            <w:tcBorders>
              <w:top w:val="single" w:sz="4" w:space="0" w:color="auto"/>
              <w:left w:val="single" w:sz="4" w:space="0" w:color="auto"/>
              <w:right w:val="single" w:sz="4" w:space="0" w:color="auto"/>
            </w:tcBorders>
            <w:shd w:val="clear" w:color="auto" w:fill="FFFFFF"/>
            <w:vAlign w:val="center"/>
          </w:tcPr>
          <w:p w14:paraId="7C1ED654"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60</w:t>
            </w:r>
            <w:r>
              <w:rPr>
                <w:rFonts w:ascii="Times New Roman" w:hAnsi="Times New Roman" w:cs="Times New Roman" w:hint="eastAsia"/>
                <w:bCs/>
                <w:szCs w:val="21"/>
                <w:shd w:val="clear" w:color="auto" w:fill="auto"/>
              </w:rPr>
              <w:t xml:space="preserve"> x </w:t>
            </w:r>
            <w:r>
              <w:rPr>
                <w:rFonts w:ascii="宋体" w:hAnsi="宋体" w:cs="宋体" w:hint="eastAsia"/>
                <w:szCs w:val="21"/>
                <w:lang w:eastAsia="en-US" w:bidi="en-US"/>
              </w:rPr>
              <w:t>40</w:t>
            </w:r>
            <w:r>
              <w:rPr>
                <w:rFonts w:ascii="Times New Roman" w:hAnsi="Times New Roman" w:cs="Times New Roman" w:hint="eastAsia"/>
                <w:bCs/>
                <w:szCs w:val="21"/>
                <w:shd w:val="clear" w:color="auto" w:fill="auto"/>
              </w:rPr>
              <w:t xml:space="preserve"> x </w:t>
            </w:r>
            <w:r>
              <w:rPr>
                <w:rFonts w:ascii="宋体" w:hAnsi="宋体" w:cs="宋体" w:hint="eastAsia"/>
                <w:szCs w:val="21"/>
                <w:lang w:eastAsia="en-US" w:bidi="en-US"/>
              </w:rPr>
              <w:t>4</w:t>
            </w:r>
          </w:p>
        </w:tc>
      </w:tr>
      <w:tr w:rsidR="005553EB" w14:paraId="75D6D081" w14:textId="77777777">
        <w:trPr>
          <w:trHeight w:hRule="exact" w:val="385"/>
          <w:jc w:val="center"/>
        </w:trPr>
        <w:tc>
          <w:tcPr>
            <w:tcW w:w="3425" w:type="dxa"/>
            <w:tcBorders>
              <w:top w:val="single" w:sz="4" w:space="0" w:color="auto"/>
              <w:left w:val="single" w:sz="4" w:space="0" w:color="auto"/>
            </w:tcBorders>
            <w:shd w:val="clear" w:color="auto" w:fill="FFFFFF"/>
            <w:vAlign w:val="center"/>
          </w:tcPr>
          <w:p w14:paraId="221CD1DC" w14:textId="77777777" w:rsidR="005553EB" w:rsidRDefault="000A0ACA">
            <w:pPr>
              <w:pStyle w:val="Other1"/>
              <w:spacing w:line="360" w:lineRule="auto"/>
              <w:jc w:val="left"/>
              <w:rPr>
                <w:rFonts w:ascii="宋体" w:hAnsi="宋体" w:cs="宋体"/>
                <w:szCs w:val="21"/>
              </w:rPr>
            </w:pPr>
            <w:r>
              <w:rPr>
                <w:rFonts w:ascii="宋体" w:hAnsi="宋体" w:cs="宋体" w:hint="eastAsia"/>
                <w:szCs w:val="21"/>
                <w:lang w:val="zh-TW" w:eastAsia="zh-TW" w:bidi="zh-TW"/>
              </w:rPr>
              <w:t>吸湿性（</w:t>
            </w:r>
            <w:r>
              <w:rPr>
                <w:rFonts w:ascii="宋体" w:hAnsi="宋体" w:cs="宋体" w:hint="eastAsia"/>
                <w:szCs w:val="21"/>
                <w:lang w:bidi="en-US"/>
              </w:rPr>
              <w:t>23℃/</w:t>
            </w:r>
            <w:r>
              <w:rPr>
                <w:rFonts w:ascii="宋体" w:hAnsi="宋体" w:cs="宋体" w:hint="eastAsia"/>
                <w:szCs w:val="21"/>
                <w:lang w:val="zh-TW" w:eastAsia="zh-TW" w:bidi="zh-TW"/>
              </w:rPr>
              <w:t>相对湿度50%</w:t>
            </w:r>
            <w:r>
              <w:rPr>
                <w:rFonts w:ascii="宋体" w:hAnsi="宋体" w:cs="宋体" w:hint="eastAsia"/>
                <w:szCs w:val="21"/>
                <w:lang w:val="zh-TW" w:bidi="zh-TW"/>
              </w:rPr>
              <w:t>：</w:t>
            </w:r>
            <w:r>
              <w:rPr>
                <w:rFonts w:ascii="宋体" w:hAnsi="宋体" w:cs="宋体" w:hint="eastAsia"/>
                <w:szCs w:val="21"/>
                <w:lang w:val="zh-TW" w:eastAsia="zh-TW" w:bidi="zh-TW"/>
              </w:rPr>
              <w:t>浸润）</w:t>
            </w:r>
          </w:p>
        </w:tc>
        <w:tc>
          <w:tcPr>
            <w:tcW w:w="1502" w:type="dxa"/>
            <w:tcBorders>
              <w:top w:val="single" w:sz="4" w:space="0" w:color="auto"/>
              <w:left w:val="single" w:sz="4" w:space="0" w:color="auto"/>
            </w:tcBorders>
            <w:shd w:val="clear" w:color="auto" w:fill="FFFFFF"/>
            <w:vAlign w:val="center"/>
          </w:tcPr>
          <w:p w14:paraId="46AB9D91"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val="zh-TW" w:eastAsia="zh-TW" w:bidi="zh-TW"/>
              </w:rPr>
              <w:t>根据</w:t>
            </w:r>
            <w:r>
              <w:rPr>
                <w:rFonts w:ascii="宋体" w:hAnsi="宋体" w:cs="宋体" w:hint="eastAsia"/>
                <w:szCs w:val="21"/>
                <w:lang w:eastAsia="en-US" w:bidi="en-US"/>
              </w:rPr>
              <w:t>ISO 62</w:t>
            </w:r>
          </w:p>
        </w:tc>
        <w:tc>
          <w:tcPr>
            <w:tcW w:w="1272" w:type="dxa"/>
            <w:tcBorders>
              <w:top w:val="single" w:sz="4" w:space="0" w:color="auto"/>
              <w:left w:val="single" w:sz="4" w:space="0" w:color="auto"/>
            </w:tcBorders>
            <w:shd w:val="clear" w:color="auto" w:fill="FFFFFF"/>
            <w:vAlign w:val="center"/>
          </w:tcPr>
          <w:p w14:paraId="40C8A9CE"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val="zh-CN" w:bidi="zh-CN"/>
              </w:rPr>
              <w:t>%</w:t>
            </w:r>
          </w:p>
        </w:tc>
        <w:tc>
          <w:tcPr>
            <w:tcW w:w="812" w:type="dxa"/>
            <w:tcBorders>
              <w:top w:val="single" w:sz="4" w:space="0" w:color="auto"/>
              <w:left w:val="single" w:sz="4" w:space="0" w:color="auto"/>
            </w:tcBorders>
            <w:shd w:val="clear" w:color="auto" w:fill="FFFFFF"/>
            <w:vAlign w:val="center"/>
          </w:tcPr>
          <w:p w14:paraId="6D270D6A"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0. 15</w:t>
            </w:r>
          </w:p>
        </w:tc>
        <w:tc>
          <w:tcPr>
            <w:tcW w:w="1508" w:type="dxa"/>
            <w:tcBorders>
              <w:top w:val="single" w:sz="4" w:space="0" w:color="auto"/>
              <w:left w:val="single" w:sz="4" w:space="0" w:color="auto"/>
              <w:right w:val="single" w:sz="4" w:space="0" w:color="auto"/>
            </w:tcBorders>
            <w:shd w:val="clear" w:color="auto" w:fill="FFFFFF"/>
            <w:vAlign w:val="center"/>
          </w:tcPr>
          <w:p w14:paraId="0E3A8396"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60</w:t>
            </w:r>
            <w:r>
              <w:rPr>
                <w:rFonts w:ascii="Times New Roman" w:hAnsi="Times New Roman" w:cs="Times New Roman" w:hint="eastAsia"/>
                <w:bCs/>
                <w:szCs w:val="21"/>
                <w:shd w:val="clear" w:color="auto" w:fill="auto"/>
              </w:rPr>
              <w:t xml:space="preserve"> x </w:t>
            </w:r>
            <w:r>
              <w:rPr>
                <w:rFonts w:ascii="宋体" w:hAnsi="宋体" w:cs="宋体" w:hint="eastAsia"/>
                <w:szCs w:val="21"/>
                <w:lang w:eastAsia="en-US" w:bidi="en-US"/>
              </w:rPr>
              <w:t>40</w:t>
            </w:r>
            <w:r>
              <w:rPr>
                <w:rFonts w:ascii="Times New Roman" w:hAnsi="Times New Roman" w:cs="Times New Roman" w:hint="eastAsia"/>
                <w:bCs/>
                <w:szCs w:val="21"/>
                <w:shd w:val="clear" w:color="auto" w:fill="auto"/>
              </w:rPr>
              <w:t xml:space="preserve"> x </w:t>
            </w:r>
            <w:r>
              <w:rPr>
                <w:rFonts w:ascii="宋体" w:hAnsi="宋体" w:cs="宋体" w:hint="eastAsia"/>
                <w:szCs w:val="21"/>
                <w:lang w:eastAsia="en-US" w:bidi="en-US"/>
              </w:rPr>
              <w:t>4</w:t>
            </w:r>
          </w:p>
        </w:tc>
      </w:tr>
      <w:tr w:rsidR="005553EB" w14:paraId="2D295C41" w14:textId="77777777">
        <w:trPr>
          <w:trHeight w:hRule="exact" w:val="414"/>
          <w:jc w:val="center"/>
        </w:trPr>
        <w:tc>
          <w:tcPr>
            <w:tcW w:w="3425" w:type="dxa"/>
            <w:tcBorders>
              <w:top w:val="single" w:sz="4" w:space="0" w:color="auto"/>
              <w:left w:val="single" w:sz="4" w:space="0" w:color="auto"/>
              <w:bottom w:val="single" w:sz="4" w:space="0" w:color="auto"/>
            </w:tcBorders>
            <w:shd w:val="clear" w:color="auto" w:fill="FFFFFF"/>
            <w:vAlign w:val="center"/>
          </w:tcPr>
          <w:p w14:paraId="4D09DBD9" w14:textId="77777777" w:rsidR="005553EB" w:rsidRDefault="000A0ACA">
            <w:pPr>
              <w:pStyle w:val="Other1"/>
              <w:tabs>
                <w:tab w:val="left" w:pos="1285"/>
              </w:tabs>
              <w:spacing w:line="360" w:lineRule="auto"/>
              <w:jc w:val="left"/>
              <w:rPr>
                <w:rFonts w:ascii="宋体" w:hAnsi="宋体" w:cs="宋体"/>
                <w:szCs w:val="21"/>
              </w:rPr>
            </w:pPr>
            <w:r>
              <w:rPr>
                <w:rFonts w:ascii="宋体" w:hAnsi="宋体" w:cs="宋体" w:hint="eastAsia"/>
                <w:szCs w:val="21"/>
                <w:lang w:val="zh-TW" w:eastAsia="zh-TW" w:bidi="zh-TW"/>
              </w:rPr>
              <w:t>折光指数</w:t>
            </w:r>
            <w:r>
              <w:rPr>
                <w:rFonts w:ascii="宋体" w:hAnsi="宋体" w:cs="宋体" w:hint="eastAsia"/>
                <w:szCs w:val="21"/>
                <w:lang w:val="zh-TW" w:eastAsia="zh-TW" w:bidi="zh-TW"/>
              </w:rPr>
              <w:tab/>
            </w:r>
            <w:r>
              <w:rPr>
                <w:rFonts w:ascii="宋体" w:hAnsi="宋体" w:cs="宋体" w:hint="eastAsia"/>
                <w:szCs w:val="21"/>
                <w:lang w:eastAsia="en-US" w:bidi="en-US"/>
              </w:rPr>
              <w:t>20C</w:t>
            </w:r>
          </w:p>
        </w:tc>
        <w:tc>
          <w:tcPr>
            <w:tcW w:w="1502" w:type="dxa"/>
            <w:tcBorders>
              <w:top w:val="single" w:sz="4" w:space="0" w:color="auto"/>
              <w:left w:val="single" w:sz="4" w:space="0" w:color="auto"/>
              <w:bottom w:val="single" w:sz="4" w:space="0" w:color="auto"/>
            </w:tcBorders>
            <w:shd w:val="clear" w:color="auto" w:fill="FFFFFF"/>
            <w:vAlign w:val="center"/>
          </w:tcPr>
          <w:p w14:paraId="0E43FEC2"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 xml:space="preserve">ISO 489A </w:t>
            </w:r>
            <w:r>
              <w:rPr>
                <w:rFonts w:ascii="宋体" w:hAnsi="宋体" w:cs="宋体" w:hint="eastAsia"/>
                <w:szCs w:val="21"/>
                <w:lang w:val="zh-TW" w:eastAsia="zh-TW" w:bidi="zh-TW"/>
              </w:rPr>
              <w:t>法</w:t>
            </w:r>
          </w:p>
        </w:tc>
        <w:tc>
          <w:tcPr>
            <w:tcW w:w="1272" w:type="dxa"/>
            <w:tcBorders>
              <w:top w:val="single" w:sz="4" w:space="0" w:color="auto"/>
              <w:left w:val="single" w:sz="4" w:space="0" w:color="auto"/>
              <w:bottom w:val="single" w:sz="4" w:space="0" w:color="auto"/>
            </w:tcBorders>
            <w:shd w:val="clear" w:color="auto" w:fill="FFFFFF"/>
          </w:tcPr>
          <w:p w14:paraId="619113AB" w14:textId="77777777" w:rsidR="005553EB" w:rsidRDefault="005553EB">
            <w:pPr>
              <w:spacing w:line="360" w:lineRule="auto"/>
              <w:jc w:val="center"/>
              <w:rPr>
                <w:rFonts w:ascii="宋体" w:hAnsi="宋体" w:cs="宋体"/>
              </w:rPr>
            </w:pPr>
          </w:p>
        </w:tc>
        <w:tc>
          <w:tcPr>
            <w:tcW w:w="812" w:type="dxa"/>
            <w:tcBorders>
              <w:top w:val="single" w:sz="4" w:space="0" w:color="auto"/>
              <w:left w:val="single" w:sz="4" w:space="0" w:color="auto"/>
              <w:bottom w:val="single" w:sz="4" w:space="0" w:color="auto"/>
            </w:tcBorders>
            <w:shd w:val="clear" w:color="auto" w:fill="FFFFFF"/>
            <w:vAlign w:val="center"/>
          </w:tcPr>
          <w:p w14:paraId="15AC73FF"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eastAsia="en-US" w:bidi="en-US"/>
              </w:rPr>
              <w:t>1.586</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13EAAE31" w14:textId="77777777" w:rsidR="005553EB" w:rsidRDefault="000A0ACA">
            <w:pPr>
              <w:pStyle w:val="Other1"/>
              <w:spacing w:line="360" w:lineRule="auto"/>
              <w:jc w:val="center"/>
              <w:rPr>
                <w:rFonts w:ascii="宋体" w:hAnsi="宋体" w:cs="宋体"/>
                <w:szCs w:val="21"/>
              </w:rPr>
            </w:pPr>
            <w:r>
              <w:rPr>
                <w:rFonts w:ascii="宋体" w:hAnsi="宋体" w:cs="宋体" w:hint="eastAsia"/>
                <w:szCs w:val="21"/>
                <w:lang w:val="zh-TW" w:eastAsia="zh-TW" w:bidi="zh-TW"/>
              </w:rPr>
              <w:t>壁厚</w:t>
            </w:r>
            <w:r>
              <w:rPr>
                <w:rFonts w:ascii="宋体" w:hAnsi="宋体" w:cs="宋体" w:hint="eastAsia"/>
                <w:szCs w:val="21"/>
                <w:lang w:eastAsia="en-US" w:bidi="en-US"/>
              </w:rPr>
              <w:t>1mm</w:t>
            </w:r>
          </w:p>
        </w:tc>
      </w:tr>
    </w:tbl>
    <w:p w14:paraId="26C4E3E9" w14:textId="77777777" w:rsidR="005553EB" w:rsidRDefault="000A0ACA">
      <w:pPr>
        <w:spacing w:line="360" w:lineRule="auto"/>
        <w:rPr>
          <w:sz w:val="24"/>
          <w:szCs w:val="24"/>
        </w:rPr>
      </w:pPr>
      <w:r>
        <w:rPr>
          <w:rFonts w:ascii="Times New Roman" w:hAnsi="Times New Roman" w:cs="Times New Roman"/>
          <w:b/>
          <w:bCs/>
          <w:sz w:val="24"/>
          <w:szCs w:val="24"/>
        </w:rPr>
        <w:t>3.3.5</w:t>
      </w:r>
      <w:r>
        <w:rPr>
          <w:rFonts w:hint="eastAsia"/>
          <w:bCs/>
          <w:sz w:val="24"/>
          <w:szCs w:val="24"/>
        </w:rPr>
        <w:t>聚碳酸酯中空板的光学性能</w:t>
      </w:r>
      <w:r>
        <w:rPr>
          <w:rFonts w:hint="eastAsia"/>
          <w:sz w:val="24"/>
          <w:szCs w:val="24"/>
        </w:rPr>
        <w:t>应符合表</w:t>
      </w:r>
      <w:r>
        <w:rPr>
          <w:rFonts w:ascii="Times New Roman" w:hAnsi="Times New Roman" w:cs="Times New Roman"/>
          <w:sz w:val="24"/>
          <w:szCs w:val="24"/>
        </w:rPr>
        <w:t>3.3.5</w:t>
      </w:r>
      <w:r>
        <w:rPr>
          <w:rFonts w:hint="eastAsia"/>
          <w:sz w:val="24"/>
          <w:szCs w:val="24"/>
        </w:rPr>
        <w:t>的规定：</w:t>
      </w:r>
    </w:p>
    <w:p w14:paraId="6A682142" w14:textId="77777777" w:rsidR="005553EB" w:rsidRDefault="000A0ACA">
      <w:pPr>
        <w:spacing w:line="360" w:lineRule="auto"/>
        <w:jc w:val="center"/>
        <w:rPr>
          <w:b/>
          <w:bCs/>
        </w:rPr>
      </w:pPr>
      <w:r>
        <w:rPr>
          <w:rFonts w:hint="eastAsia"/>
          <w:b/>
          <w:bCs/>
        </w:rPr>
        <w:t>表</w:t>
      </w:r>
      <w:r>
        <w:rPr>
          <w:rFonts w:ascii="Times New Roman" w:hAnsi="Times New Roman" w:cs="Times New Roman"/>
          <w:b/>
          <w:bCs/>
        </w:rPr>
        <w:t>3.3.5</w:t>
      </w:r>
      <w:r>
        <w:rPr>
          <w:rFonts w:hint="eastAsia"/>
          <w:b/>
          <w:bCs/>
        </w:rPr>
        <w:t>聚碳酸酯中空板的光学性能</w:t>
      </w:r>
    </w:p>
    <w:tbl>
      <w:tblPr>
        <w:tblStyle w:val="afff6"/>
        <w:tblW w:w="8522" w:type="dxa"/>
        <w:tblLook w:val="04A0" w:firstRow="1" w:lastRow="0" w:firstColumn="1" w:lastColumn="0" w:noHBand="0" w:noVBand="1"/>
      </w:tblPr>
      <w:tblGrid>
        <w:gridCol w:w="861"/>
        <w:gridCol w:w="820"/>
        <w:gridCol w:w="1073"/>
        <w:gridCol w:w="1565"/>
        <w:gridCol w:w="1352"/>
        <w:gridCol w:w="1335"/>
        <w:gridCol w:w="1516"/>
      </w:tblGrid>
      <w:tr w:rsidR="005553EB" w14:paraId="472771D4" w14:textId="77777777">
        <w:trPr>
          <w:trHeight w:val="581"/>
        </w:trPr>
        <w:tc>
          <w:tcPr>
            <w:tcW w:w="861" w:type="dxa"/>
            <w:vAlign w:val="center"/>
          </w:tcPr>
          <w:p w14:paraId="37D0C2FC"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厚度</w:t>
            </w:r>
          </w:p>
        </w:tc>
        <w:tc>
          <w:tcPr>
            <w:tcW w:w="820" w:type="dxa"/>
            <w:vAlign w:val="center"/>
          </w:tcPr>
          <w:p w14:paraId="5ED50780"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层数</w:t>
            </w:r>
          </w:p>
        </w:tc>
        <w:tc>
          <w:tcPr>
            <w:tcW w:w="1073" w:type="dxa"/>
            <w:vAlign w:val="center"/>
          </w:tcPr>
          <w:p w14:paraId="2D8D9E0E"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颜色</w:t>
            </w:r>
          </w:p>
        </w:tc>
        <w:tc>
          <w:tcPr>
            <w:tcW w:w="1565" w:type="dxa"/>
            <w:vAlign w:val="center"/>
          </w:tcPr>
          <w:p w14:paraId="2CF54FC9" w14:textId="77777777" w:rsidR="005553EB" w:rsidRDefault="000A0ACA">
            <w:pPr>
              <w:spacing w:line="360" w:lineRule="auto"/>
              <w:ind w:firstLineChars="100" w:firstLine="211"/>
              <w:jc w:val="center"/>
              <w:rPr>
                <w:rFonts w:ascii="Times New Roman" w:eastAsia="宋体" w:hAnsi="Times New Roman" w:cs="Times New Roman"/>
                <w:b/>
                <w:bCs/>
                <w:kern w:val="0"/>
              </w:rPr>
            </w:pPr>
            <w:r>
              <w:rPr>
                <w:rFonts w:ascii="Times New Roman" w:eastAsia="宋体" w:hAnsi="Times New Roman" w:cs="Times New Roman"/>
                <w:b/>
                <w:bCs/>
                <w:kern w:val="0"/>
              </w:rPr>
              <w:t>传热系数</w:t>
            </w:r>
          </w:p>
          <w:p w14:paraId="5A029D8C" w14:textId="77777777" w:rsidR="005553EB" w:rsidRDefault="000A0ACA">
            <w:pPr>
              <w:spacing w:line="360" w:lineRule="auto"/>
              <w:ind w:firstLineChars="100" w:firstLine="211"/>
              <w:jc w:val="center"/>
              <w:rPr>
                <w:rFonts w:ascii="Times New Roman" w:eastAsia="宋体" w:hAnsi="Times New Roman" w:cs="Times New Roman"/>
                <w:b/>
                <w:bCs/>
                <w:kern w:val="0"/>
              </w:rPr>
            </w:pPr>
            <w:r>
              <w:rPr>
                <w:rFonts w:ascii="Times New Roman" w:eastAsia="宋体" w:hAnsi="Times New Roman" w:cs="Times New Roman"/>
                <w:b/>
                <w:bCs/>
                <w:kern w:val="0"/>
              </w:rPr>
              <w:t>W/m2.k</w:t>
            </w:r>
          </w:p>
        </w:tc>
        <w:tc>
          <w:tcPr>
            <w:tcW w:w="1352" w:type="dxa"/>
            <w:vAlign w:val="center"/>
          </w:tcPr>
          <w:p w14:paraId="3162E14C"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透光度（</w:t>
            </w:r>
            <w:r>
              <w:rPr>
                <w:rFonts w:ascii="Times New Roman" w:eastAsia="宋体" w:hAnsi="Times New Roman" w:cs="Times New Roman"/>
                <w:b/>
                <w:bCs/>
                <w:kern w:val="0"/>
              </w:rPr>
              <w:t>%</w:t>
            </w:r>
            <w:r>
              <w:rPr>
                <w:rFonts w:ascii="Times New Roman" w:eastAsia="宋体" w:hAnsi="Times New Roman" w:cs="Times New Roman"/>
                <w:b/>
                <w:bCs/>
                <w:kern w:val="0"/>
              </w:rPr>
              <w:t>）</w:t>
            </w:r>
          </w:p>
        </w:tc>
        <w:tc>
          <w:tcPr>
            <w:tcW w:w="1335" w:type="dxa"/>
            <w:vAlign w:val="center"/>
          </w:tcPr>
          <w:p w14:paraId="3969E77E"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紫外线透过率（</w:t>
            </w:r>
            <w:r>
              <w:rPr>
                <w:rFonts w:ascii="Times New Roman" w:eastAsia="宋体" w:hAnsi="Times New Roman" w:cs="Times New Roman"/>
                <w:b/>
                <w:bCs/>
                <w:kern w:val="0"/>
              </w:rPr>
              <w:t>%</w:t>
            </w:r>
            <w:r>
              <w:rPr>
                <w:rFonts w:ascii="Times New Roman" w:eastAsia="宋体" w:hAnsi="Times New Roman" w:cs="Times New Roman"/>
                <w:b/>
                <w:bCs/>
                <w:kern w:val="0"/>
              </w:rPr>
              <w:t>）</w:t>
            </w:r>
          </w:p>
        </w:tc>
        <w:tc>
          <w:tcPr>
            <w:tcW w:w="1516" w:type="dxa"/>
            <w:vAlign w:val="center"/>
          </w:tcPr>
          <w:p w14:paraId="2EE2A02C"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遮阳系数</w:t>
            </w:r>
            <w:r>
              <w:rPr>
                <w:rFonts w:ascii="Times New Roman" w:eastAsia="宋体" w:hAnsi="Times New Roman" w:cs="Times New Roman"/>
                <w:b/>
                <w:bCs/>
                <w:kern w:val="0"/>
              </w:rPr>
              <w:t>SC</w:t>
            </w:r>
          </w:p>
        </w:tc>
      </w:tr>
      <w:tr w:rsidR="005553EB" w14:paraId="1B87DCC8" w14:textId="77777777">
        <w:trPr>
          <w:trHeight w:val="433"/>
        </w:trPr>
        <w:tc>
          <w:tcPr>
            <w:tcW w:w="861" w:type="dxa"/>
            <w:vMerge w:val="restart"/>
          </w:tcPr>
          <w:p w14:paraId="4F46B48C" w14:textId="77777777" w:rsidR="005553EB" w:rsidRDefault="005553EB">
            <w:pPr>
              <w:spacing w:line="360" w:lineRule="auto"/>
              <w:rPr>
                <w:rFonts w:ascii="Times New Roman" w:eastAsia="宋体" w:hAnsi="Times New Roman" w:cs="Times New Roman"/>
                <w:kern w:val="0"/>
              </w:rPr>
            </w:pPr>
          </w:p>
          <w:p w14:paraId="6689333A" w14:textId="77777777" w:rsidR="005553EB" w:rsidRDefault="005553EB">
            <w:pPr>
              <w:spacing w:line="360" w:lineRule="auto"/>
              <w:rPr>
                <w:rFonts w:ascii="Times New Roman" w:eastAsia="宋体" w:hAnsi="Times New Roman" w:cs="Times New Roman"/>
                <w:kern w:val="0"/>
              </w:rPr>
            </w:pPr>
          </w:p>
          <w:p w14:paraId="387F2624" w14:textId="77777777" w:rsidR="005553EB" w:rsidRDefault="000A0ACA">
            <w:pPr>
              <w:spacing w:line="360" w:lineRule="auto"/>
              <w:rPr>
                <w:rFonts w:ascii="Times New Roman" w:eastAsia="宋体" w:hAnsi="Times New Roman" w:cs="Times New Roman"/>
                <w:kern w:val="0"/>
              </w:rPr>
            </w:pPr>
            <w:r>
              <w:rPr>
                <w:rFonts w:ascii="Times New Roman" w:eastAsia="宋体" w:hAnsi="Times New Roman" w:cs="Times New Roman"/>
                <w:kern w:val="0"/>
              </w:rPr>
              <w:t>40mm</w:t>
            </w:r>
          </w:p>
        </w:tc>
        <w:tc>
          <w:tcPr>
            <w:tcW w:w="820" w:type="dxa"/>
            <w:vAlign w:val="center"/>
          </w:tcPr>
          <w:p w14:paraId="00E70667"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7</w:t>
            </w:r>
          </w:p>
        </w:tc>
        <w:tc>
          <w:tcPr>
            <w:tcW w:w="1073" w:type="dxa"/>
            <w:vAlign w:val="center"/>
          </w:tcPr>
          <w:p w14:paraId="39ED504C"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透明</w:t>
            </w:r>
          </w:p>
        </w:tc>
        <w:tc>
          <w:tcPr>
            <w:tcW w:w="1565" w:type="dxa"/>
            <w:vAlign w:val="center"/>
          </w:tcPr>
          <w:p w14:paraId="602E33E6"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1.1</w:t>
            </w:r>
          </w:p>
        </w:tc>
        <w:tc>
          <w:tcPr>
            <w:tcW w:w="1352" w:type="dxa"/>
            <w:vAlign w:val="center"/>
          </w:tcPr>
          <w:p w14:paraId="6789DE03"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56</w:t>
            </w:r>
          </w:p>
        </w:tc>
        <w:tc>
          <w:tcPr>
            <w:tcW w:w="1335" w:type="dxa"/>
            <w:vAlign w:val="center"/>
          </w:tcPr>
          <w:p w14:paraId="2F1702AA"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w:t>
            </w:r>
          </w:p>
        </w:tc>
        <w:tc>
          <w:tcPr>
            <w:tcW w:w="1516" w:type="dxa"/>
            <w:vAlign w:val="center"/>
          </w:tcPr>
          <w:p w14:paraId="20CE0AFA"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0.67</w:t>
            </w:r>
          </w:p>
        </w:tc>
      </w:tr>
      <w:tr w:rsidR="005553EB" w14:paraId="7D16BB9C" w14:textId="77777777">
        <w:trPr>
          <w:trHeight w:val="433"/>
        </w:trPr>
        <w:tc>
          <w:tcPr>
            <w:tcW w:w="861" w:type="dxa"/>
            <w:vMerge/>
          </w:tcPr>
          <w:p w14:paraId="462DB4D4" w14:textId="77777777" w:rsidR="005553EB" w:rsidRDefault="005553EB">
            <w:pPr>
              <w:spacing w:line="360" w:lineRule="auto"/>
              <w:rPr>
                <w:rFonts w:ascii="Times New Roman" w:eastAsia="宋体" w:hAnsi="Times New Roman" w:cs="Times New Roman"/>
                <w:kern w:val="0"/>
              </w:rPr>
            </w:pPr>
          </w:p>
        </w:tc>
        <w:tc>
          <w:tcPr>
            <w:tcW w:w="820" w:type="dxa"/>
            <w:vAlign w:val="center"/>
          </w:tcPr>
          <w:p w14:paraId="627F107D"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7</w:t>
            </w:r>
          </w:p>
        </w:tc>
        <w:tc>
          <w:tcPr>
            <w:tcW w:w="1073" w:type="dxa"/>
            <w:vAlign w:val="center"/>
          </w:tcPr>
          <w:p w14:paraId="3FA885B2"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水晶</w:t>
            </w:r>
          </w:p>
        </w:tc>
        <w:tc>
          <w:tcPr>
            <w:tcW w:w="1565" w:type="dxa"/>
            <w:vAlign w:val="center"/>
          </w:tcPr>
          <w:p w14:paraId="3F1DC1ED"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1.1</w:t>
            </w:r>
          </w:p>
        </w:tc>
        <w:tc>
          <w:tcPr>
            <w:tcW w:w="1352" w:type="dxa"/>
            <w:vAlign w:val="center"/>
          </w:tcPr>
          <w:p w14:paraId="73A566C7"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50</w:t>
            </w:r>
          </w:p>
        </w:tc>
        <w:tc>
          <w:tcPr>
            <w:tcW w:w="1335" w:type="dxa"/>
            <w:vAlign w:val="center"/>
          </w:tcPr>
          <w:p w14:paraId="2B64DDA6"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w:t>
            </w:r>
          </w:p>
        </w:tc>
        <w:tc>
          <w:tcPr>
            <w:tcW w:w="1516" w:type="dxa"/>
            <w:vAlign w:val="center"/>
          </w:tcPr>
          <w:p w14:paraId="5797FECC"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0.54</w:t>
            </w:r>
          </w:p>
        </w:tc>
      </w:tr>
      <w:tr w:rsidR="005553EB" w14:paraId="143B854F" w14:textId="77777777">
        <w:trPr>
          <w:trHeight w:val="433"/>
        </w:trPr>
        <w:tc>
          <w:tcPr>
            <w:tcW w:w="861" w:type="dxa"/>
            <w:vMerge/>
          </w:tcPr>
          <w:p w14:paraId="6C285844" w14:textId="77777777" w:rsidR="005553EB" w:rsidRDefault="005553EB">
            <w:pPr>
              <w:spacing w:line="360" w:lineRule="auto"/>
              <w:rPr>
                <w:rFonts w:ascii="Times New Roman" w:eastAsia="宋体" w:hAnsi="Times New Roman" w:cs="Times New Roman"/>
                <w:kern w:val="0"/>
              </w:rPr>
            </w:pPr>
          </w:p>
        </w:tc>
        <w:tc>
          <w:tcPr>
            <w:tcW w:w="820" w:type="dxa"/>
            <w:vAlign w:val="center"/>
          </w:tcPr>
          <w:p w14:paraId="62CF07A3"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7</w:t>
            </w:r>
          </w:p>
        </w:tc>
        <w:tc>
          <w:tcPr>
            <w:tcW w:w="1073" w:type="dxa"/>
            <w:vAlign w:val="center"/>
          </w:tcPr>
          <w:p w14:paraId="3B64D773"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漫反射</w:t>
            </w:r>
          </w:p>
        </w:tc>
        <w:tc>
          <w:tcPr>
            <w:tcW w:w="1565" w:type="dxa"/>
            <w:vAlign w:val="center"/>
          </w:tcPr>
          <w:p w14:paraId="26AA2B73"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1.1</w:t>
            </w:r>
          </w:p>
        </w:tc>
        <w:tc>
          <w:tcPr>
            <w:tcW w:w="1352" w:type="dxa"/>
            <w:vAlign w:val="center"/>
          </w:tcPr>
          <w:p w14:paraId="695197FE"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43</w:t>
            </w:r>
          </w:p>
        </w:tc>
        <w:tc>
          <w:tcPr>
            <w:tcW w:w="1335" w:type="dxa"/>
            <w:vAlign w:val="center"/>
          </w:tcPr>
          <w:p w14:paraId="7A40D478"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w:t>
            </w:r>
          </w:p>
        </w:tc>
        <w:tc>
          <w:tcPr>
            <w:tcW w:w="1516" w:type="dxa"/>
            <w:vAlign w:val="center"/>
          </w:tcPr>
          <w:p w14:paraId="242400B2"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0.42</w:t>
            </w:r>
          </w:p>
        </w:tc>
      </w:tr>
      <w:tr w:rsidR="005553EB" w14:paraId="4053E6CF" w14:textId="77777777">
        <w:trPr>
          <w:trHeight w:val="433"/>
        </w:trPr>
        <w:tc>
          <w:tcPr>
            <w:tcW w:w="861" w:type="dxa"/>
            <w:vMerge/>
          </w:tcPr>
          <w:p w14:paraId="4A75D69B" w14:textId="77777777" w:rsidR="005553EB" w:rsidRDefault="005553EB">
            <w:pPr>
              <w:spacing w:line="360" w:lineRule="auto"/>
              <w:rPr>
                <w:rFonts w:ascii="Times New Roman" w:eastAsia="宋体" w:hAnsi="Times New Roman" w:cs="Times New Roman"/>
                <w:kern w:val="0"/>
              </w:rPr>
            </w:pPr>
          </w:p>
        </w:tc>
        <w:tc>
          <w:tcPr>
            <w:tcW w:w="820" w:type="dxa"/>
            <w:vAlign w:val="center"/>
          </w:tcPr>
          <w:p w14:paraId="25B6C6E9"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7</w:t>
            </w:r>
          </w:p>
        </w:tc>
        <w:tc>
          <w:tcPr>
            <w:tcW w:w="1073" w:type="dxa"/>
            <w:vAlign w:val="center"/>
          </w:tcPr>
          <w:p w14:paraId="6FF9A0DF"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乳白</w:t>
            </w:r>
          </w:p>
        </w:tc>
        <w:tc>
          <w:tcPr>
            <w:tcW w:w="1565" w:type="dxa"/>
            <w:vAlign w:val="center"/>
          </w:tcPr>
          <w:p w14:paraId="569D8F1C"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1.1</w:t>
            </w:r>
          </w:p>
        </w:tc>
        <w:tc>
          <w:tcPr>
            <w:tcW w:w="1352" w:type="dxa"/>
            <w:vAlign w:val="center"/>
          </w:tcPr>
          <w:p w14:paraId="75880800"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21</w:t>
            </w:r>
          </w:p>
        </w:tc>
        <w:tc>
          <w:tcPr>
            <w:tcW w:w="1335" w:type="dxa"/>
            <w:vAlign w:val="center"/>
          </w:tcPr>
          <w:p w14:paraId="7EA7D83D"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w:t>
            </w:r>
          </w:p>
        </w:tc>
        <w:tc>
          <w:tcPr>
            <w:tcW w:w="1516" w:type="dxa"/>
            <w:vAlign w:val="center"/>
          </w:tcPr>
          <w:p w14:paraId="081FA043"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0.27</w:t>
            </w:r>
          </w:p>
        </w:tc>
      </w:tr>
      <w:tr w:rsidR="005553EB" w14:paraId="468C9783" w14:textId="77777777">
        <w:trPr>
          <w:trHeight w:val="433"/>
        </w:trPr>
        <w:tc>
          <w:tcPr>
            <w:tcW w:w="861" w:type="dxa"/>
            <w:vMerge/>
          </w:tcPr>
          <w:p w14:paraId="6DCA5D13" w14:textId="77777777" w:rsidR="005553EB" w:rsidRDefault="005553EB">
            <w:pPr>
              <w:spacing w:line="360" w:lineRule="auto"/>
              <w:rPr>
                <w:rFonts w:ascii="Times New Roman" w:eastAsia="宋体" w:hAnsi="Times New Roman" w:cs="Times New Roman"/>
                <w:kern w:val="0"/>
              </w:rPr>
            </w:pPr>
          </w:p>
        </w:tc>
        <w:tc>
          <w:tcPr>
            <w:tcW w:w="820" w:type="dxa"/>
            <w:vAlign w:val="center"/>
          </w:tcPr>
          <w:p w14:paraId="0761A5DB"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7</w:t>
            </w:r>
          </w:p>
        </w:tc>
        <w:tc>
          <w:tcPr>
            <w:tcW w:w="1073" w:type="dxa"/>
            <w:vAlign w:val="center"/>
          </w:tcPr>
          <w:p w14:paraId="48247117"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银灰</w:t>
            </w:r>
          </w:p>
        </w:tc>
        <w:tc>
          <w:tcPr>
            <w:tcW w:w="1565" w:type="dxa"/>
            <w:vAlign w:val="center"/>
          </w:tcPr>
          <w:p w14:paraId="3913517A"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1.1</w:t>
            </w:r>
          </w:p>
        </w:tc>
        <w:tc>
          <w:tcPr>
            <w:tcW w:w="1352" w:type="dxa"/>
            <w:vAlign w:val="center"/>
          </w:tcPr>
          <w:p w14:paraId="35299228"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12</w:t>
            </w:r>
          </w:p>
        </w:tc>
        <w:tc>
          <w:tcPr>
            <w:tcW w:w="1335" w:type="dxa"/>
            <w:vAlign w:val="center"/>
          </w:tcPr>
          <w:p w14:paraId="16D8E465"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w:t>
            </w:r>
          </w:p>
        </w:tc>
        <w:tc>
          <w:tcPr>
            <w:tcW w:w="1516" w:type="dxa"/>
            <w:vAlign w:val="center"/>
          </w:tcPr>
          <w:p w14:paraId="19BEC4B2"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0.18</w:t>
            </w:r>
          </w:p>
        </w:tc>
      </w:tr>
    </w:tbl>
    <w:p w14:paraId="1A9D54EF" w14:textId="77777777" w:rsidR="005553EB" w:rsidRDefault="000A0ACA">
      <w:pPr>
        <w:pStyle w:val="2"/>
        <w:numPr>
          <w:ilvl w:val="1"/>
          <w:numId w:val="0"/>
        </w:numPr>
        <w:spacing w:beforeLines="50" w:before="156" w:afterLines="50" w:after="156"/>
        <w:rPr>
          <w:rFonts w:ascii="黑体" w:eastAsia="黑体" w:hAnsi="黑体" w:cs="黑体"/>
          <w:szCs w:val="32"/>
        </w:rPr>
      </w:pPr>
      <w:bookmarkStart w:id="20" w:name="_Toc530"/>
      <w:bookmarkStart w:id="21" w:name="_Toc21268"/>
      <w:r>
        <w:rPr>
          <w:rFonts w:ascii="Times New Roman" w:eastAsia="黑体" w:hAnsi="Times New Roman" w:cs="Times New Roman"/>
          <w:szCs w:val="32"/>
        </w:rPr>
        <w:lastRenderedPageBreak/>
        <w:t>3.4</w:t>
      </w:r>
      <w:r>
        <w:rPr>
          <w:rFonts w:ascii="黑体" w:eastAsia="黑体" w:hAnsi="黑体" w:cs="黑体" w:hint="eastAsia"/>
          <w:szCs w:val="32"/>
        </w:rPr>
        <w:t xml:space="preserve">  密 封 胶</w:t>
      </w:r>
      <w:bookmarkEnd w:id="20"/>
      <w:bookmarkEnd w:id="21"/>
    </w:p>
    <w:p w14:paraId="20D00E39" w14:textId="77777777" w:rsidR="005553EB" w:rsidRDefault="000A0ACA">
      <w:pPr>
        <w:spacing w:line="360" w:lineRule="auto"/>
        <w:ind w:left="-2"/>
        <w:rPr>
          <w:rFonts w:ascii="Times New Roman" w:hAnsi="Times New Roman" w:cs="Times New Roman"/>
          <w:sz w:val="24"/>
          <w:szCs w:val="24"/>
        </w:rPr>
      </w:pPr>
      <w:r>
        <w:rPr>
          <w:rFonts w:ascii="Times New Roman" w:hAnsi="Times New Roman" w:cs="Times New Roman" w:hint="eastAsia"/>
          <w:b/>
          <w:sz w:val="24"/>
          <w:szCs w:val="24"/>
        </w:rPr>
        <w:t xml:space="preserve">3.4.1  </w:t>
      </w:r>
      <w:r>
        <w:rPr>
          <w:rFonts w:ascii="Times New Roman" w:hAnsi="Times New Roman" w:cs="Times New Roman"/>
          <w:sz w:val="24"/>
          <w:szCs w:val="24"/>
        </w:rPr>
        <w:t>密封胶条的性能应符合下列规定：</w:t>
      </w:r>
    </w:p>
    <w:p w14:paraId="68BE596D" w14:textId="77777777" w:rsidR="005553EB" w:rsidRDefault="000A0ACA">
      <w:pPr>
        <w:numPr>
          <w:ilvl w:val="255"/>
          <w:numId w:val="0"/>
        </w:numPr>
        <w:spacing w:line="360" w:lineRule="auto"/>
        <w:ind w:firstLineChars="175" w:firstLine="422"/>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应具有抗老化、耐酸碱、耐寒耐高温等特性</w:t>
      </w:r>
      <w:r>
        <w:rPr>
          <w:rFonts w:ascii="Times New Roman" w:hAnsi="Times New Roman" w:cs="Times New Roman" w:hint="eastAsia"/>
          <w:sz w:val="24"/>
          <w:szCs w:val="24"/>
        </w:rPr>
        <w:t>；</w:t>
      </w:r>
    </w:p>
    <w:p w14:paraId="697997B1" w14:textId="77777777" w:rsidR="005553EB" w:rsidRDefault="000A0ACA">
      <w:pPr>
        <w:numPr>
          <w:ilvl w:val="255"/>
          <w:numId w:val="0"/>
        </w:numPr>
        <w:spacing w:line="360" w:lineRule="auto"/>
        <w:ind w:firstLineChars="175" w:firstLine="422"/>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应具有较好的回弹性，长期受压后仍可以恢复原状</w:t>
      </w:r>
      <w:r>
        <w:rPr>
          <w:rFonts w:ascii="Times New Roman" w:hAnsi="Times New Roman" w:cs="Times New Roman" w:hint="eastAsia"/>
          <w:sz w:val="24"/>
          <w:szCs w:val="24"/>
        </w:rPr>
        <w:t>；</w:t>
      </w:r>
    </w:p>
    <w:p w14:paraId="78BD4D1F" w14:textId="77777777" w:rsidR="005553EB" w:rsidRDefault="000A0ACA">
      <w:pPr>
        <w:numPr>
          <w:ilvl w:val="255"/>
          <w:numId w:val="0"/>
        </w:numPr>
        <w:spacing w:line="360" w:lineRule="auto"/>
        <w:ind w:firstLineChars="175" w:firstLine="422"/>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应具有较好的防水性。</w:t>
      </w:r>
    </w:p>
    <w:p w14:paraId="114486B7" w14:textId="77777777" w:rsidR="005553EB" w:rsidRDefault="000A0ACA">
      <w:pPr>
        <w:spacing w:line="360" w:lineRule="auto"/>
        <w:ind w:left="-2"/>
        <w:rPr>
          <w:rFonts w:ascii="Times New Roman" w:hAnsi="Times New Roman" w:cs="Times New Roman"/>
          <w:sz w:val="24"/>
          <w:szCs w:val="24"/>
        </w:rPr>
      </w:pPr>
      <w:r>
        <w:rPr>
          <w:rFonts w:ascii="Times New Roman" w:hAnsi="Times New Roman" w:cs="Times New Roman" w:hint="eastAsia"/>
          <w:b/>
          <w:sz w:val="24"/>
          <w:szCs w:val="24"/>
        </w:rPr>
        <w:t xml:space="preserve">3.4.2  </w:t>
      </w:r>
      <w:r>
        <w:rPr>
          <w:rFonts w:ascii="Times New Roman" w:hAnsi="Times New Roman" w:cs="Times New Roman"/>
          <w:b/>
          <w:sz w:val="24"/>
          <w:szCs w:val="24"/>
        </w:rPr>
        <w:t> </w:t>
      </w:r>
      <w:r>
        <w:rPr>
          <w:rFonts w:ascii="Times New Roman" w:hAnsi="Times New Roman" w:cs="Times New Roman"/>
          <w:sz w:val="24"/>
          <w:szCs w:val="24"/>
        </w:rPr>
        <w:t>密封胶应选用脱醇型中性硅酮密封胶，并要求位移级别按</w:t>
      </w:r>
      <w:r>
        <w:rPr>
          <w:rFonts w:ascii="Times New Roman" w:hAnsi="Times New Roman" w:cs="Times New Roman"/>
          <w:sz w:val="24"/>
          <w:szCs w:val="24"/>
        </w:rPr>
        <w:t>GB/T 14683</w:t>
      </w:r>
      <w:r>
        <w:rPr>
          <w:rFonts w:ascii="Times New Roman" w:hAnsi="Times New Roman" w:cs="Times New Roman"/>
          <w:sz w:val="24"/>
          <w:szCs w:val="24"/>
        </w:rPr>
        <w:t>标准达到</w:t>
      </w:r>
      <w:r>
        <w:rPr>
          <w:rFonts w:ascii="Times New Roman" w:hAnsi="Times New Roman" w:cs="Times New Roman"/>
          <w:sz w:val="24"/>
          <w:szCs w:val="24"/>
        </w:rPr>
        <w:t>50LM-35LM</w:t>
      </w:r>
      <w:r>
        <w:rPr>
          <w:rFonts w:ascii="Times New Roman" w:hAnsi="Times New Roman" w:cs="Times New Roman"/>
          <w:sz w:val="24"/>
          <w:szCs w:val="24"/>
        </w:rPr>
        <w:t>，并根据板材长度及当地温差所产生的板材位移量确定选用那种位移级别的中性硅酮密封胶。在不确定硅酮密封胶成分的情况下，应先做相容性实验。</w:t>
      </w:r>
    </w:p>
    <w:p w14:paraId="0CF0D60D" w14:textId="77777777" w:rsidR="005553EB" w:rsidRDefault="000A0ACA">
      <w:pPr>
        <w:spacing w:line="360" w:lineRule="auto"/>
        <w:ind w:left="-2"/>
        <w:rPr>
          <w:rFonts w:ascii="Times New Roman" w:hAnsi="Times New Roman" w:cs="Times New Roman"/>
          <w:sz w:val="24"/>
          <w:szCs w:val="24"/>
        </w:rPr>
      </w:pPr>
      <w:r>
        <w:rPr>
          <w:rFonts w:ascii="Times New Roman" w:hAnsi="Times New Roman" w:cs="Times New Roman" w:hint="eastAsia"/>
          <w:b/>
          <w:sz w:val="24"/>
          <w:szCs w:val="24"/>
        </w:rPr>
        <w:t xml:space="preserve">3.4.3  </w:t>
      </w:r>
      <w:r>
        <w:rPr>
          <w:rFonts w:ascii="Times New Roman" w:hAnsi="Times New Roman" w:cs="Times New Roman"/>
          <w:sz w:val="24"/>
          <w:szCs w:val="24"/>
        </w:rPr>
        <w:t>聚碳酸酯中空幕墙板材耐化学性根据所直接接触的材料及空气环境中化学品浓度的不同而不同，应根据不同的浓度进行不同的测试。</w:t>
      </w:r>
    </w:p>
    <w:p w14:paraId="0E5073B6" w14:textId="77777777" w:rsidR="005553EB" w:rsidRDefault="005553EB">
      <w:pPr>
        <w:adjustRightInd w:val="0"/>
        <w:snapToGrid w:val="0"/>
        <w:sectPr w:rsidR="005553EB">
          <w:pgSz w:w="11906" w:h="16838"/>
          <w:pgMar w:top="1440" w:right="1800" w:bottom="1440" w:left="1800" w:header="851" w:footer="992" w:gutter="0"/>
          <w:cols w:space="425"/>
          <w:docGrid w:type="lines" w:linePitch="312"/>
        </w:sectPr>
      </w:pPr>
    </w:p>
    <w:p w14:paraId="3F73CF6E" w14:textId="77777777" w:rsidR="005553EB" w:rsidRDefault="000A0ACA">
      <w:pPr>
        <w:pStyle w:val="1"/>
        <w:numPr>
          <w:ilvl w:val="0"/>
          <w:numId w:val="0"/>
        </w:numPr>
        <w:spacing w:before="0" w:after="0" w:line="360" w:lineRule="auto"/>
        <w:rPr>
          <w:rFonts w:ascii="Times New Roman" w:hAnsi="Times New Roman" w:cs="Times New Roman"/>
          <w:sz w:val="30"/>
          <w:szCs w:val="30"/>
        </w:rPr>
      </w:pPr>
      <w:bookmarkStart w:id="22" w:name="_Toc116218501"/>
      <w:bookmarkStart w:id="23" w:name="_Toc8975"/>
      <w:bookmarkStart w:id="24" w:name="_Toc20937"/>
      <w:r>
        <w:rPr>
          <w:rFonts w:ascii="Times New Roman" w:hAnsi="Times New Roman" w:cs="Times New Roman"/>
          <w:sz w:val="30"/>
          <w:szCs w:val="30"/>
        </w:rPr>
        <w:lastRenderedPageBreak/>
        <w:t xml:space="preserve">4 </w:t>
      </w:r>
      <w:r>
        <w:rPr>
          <w:rFonts w:ascii="Times New Roman" w:hAnsi="Times New Roman" w:cs="Times New Roman"/>
          <w:sz w:val="30"/>
          <w:szCs w:val="30"/>
        </w:rPr>
        <w:t>建</w:t>
      </w:r>
      <w:r>
        <w:rPr>
          <w:rFonts w:ascii="Times New Roman" w:hAnsi="Times New Roman" w:cs="Times New Roman"/>
          <w:sz w:val="30"/>
          <w:szCs w:val="30"/>
        </w:rPr>
        <w:t xml:space="preserve"> </w:t>
      </w:r>
      <w:r>
        <w:rPr>
          <w:rFonts w:ascii="Times New Roman" w:hAnsi="Times New Roman" w:cs="Times New Roman"/>
          <w:sz w:val="30"/>
          <w:szCs w:val="30"/>
        </w:rPr>
        <w:t>筑</w:t>
      </w:r>
      <w:r>
        <w:rPr>
          <w:rFonts w:ascii="Times New Roman" w:hAnsi="Times New Roman" w:cs="Times New Roman"/>
          <w:sz w:val="30"/>
          <w:szCs w:val="30"/>
        </w:rPr>
        <w:t xml:space="preserve"> </w:t>
      </w:r>
      <w:r>
        <w:rPr>
          <w:rFonts w:ascii="Times New Roman" w:hAnsi="Times New Roman" w:cs="Times New Roman"/>
          <w:sz w:val="30"/>
          <w:szCs w:val="30"/>
        </w:rPr>
        <w:t>设</w:t>
      </w:r>
      <w:r>
        <w:rPr>
          <w:rFonts w:ascii="Times New Roman" w:hAnsi="Times New Roman" w:cs="Times New Roman"/>
          <w:sz w:val="30"/>
          <w:szCs w:val="30"/>
        </w:rPr>
        <w:t xml:space="preserve"> </w:t>
      </w:r>
      <w:r>
        <w:rPr>
          <w:rFonts w:ascii="Times New Roman" w:hAnsi="Times New Roman" w:cs="Times New Roman"/>
          <w:sz w:val="30"/>
          <w:szCs w:val="30"/>
        </w:rPr>
        <w:t>计</w:t>
      </w:r>
      <w:bookmarkEnd w:id="22"/>
      <w:bookmarkEnd w:id="23"/>
      <w:bookmarkEnd w:id="24"/>
    </w:p>
    <w:p w14:paraId="58E97F48"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25" w:name="_Toc116218502"/>
      <w:bookmarkStart w:id="26" w:name="_Toc2170"/>
      <w:bookmarkStart w:id="27" w:name="_Toc31323"/>
      <w:r>
        <w:rPr>
          <w:rFonts w:ascii="Times New Roman" w:eastAsia="黑体" w:hAnsi="Times New Roman" w:cs="Times New Roman"/>
          <w:sz w:val="28"/>
          <w:szCs w:val="28"/>
        </w:rPr>
        <w:t>4.1</w:t>
      </w:r>
      <w:r>
        <w:rPr>
          <w:rFonts w:ascii="黑体" w:eastAsia="黑体" w:hAnsi="黑体" w:cs="黑体" w:hint="eastAsia"/>
          <w:sz w:val="28"/>
          <w:szCs w:val="28"/>
        </w:rPr>
        <w:t xml:space="preserve">  一 般 规 定</w:t>
      </w:r>
      <w:bookmarkEnd w:id="25"/>
      <w:bookmarkEnd w:id="26"/>
      <w:bookmarkEnd w:id="27"/>
    </w:p>
    <w:p w14:paraId="10C4E292"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 xml:space="preserve">4.1.1  </w:t>
      </w:r>
      <w:r>
        <w:rPr>
          <w:rFonts w:ascii="Times New Roman" w:hAnsi="Times New Roman" w:cs="Times New Roman"/>
          <w:color w:val="000000" w:themeColor="text1"/>
          <w:sz w:val="24"/>
          <w:szCs w:val="22"/>
        </w:rPr>
        <w:t>聚碳酸酯板幕墙应根据建筑物使用功能、立面设计及经济分析，确定其形式与构造，并应满足下列规定：</w:t>
      </w:r>
    </w:p>
    <w:p w14:paraId="6C34C6B7" w14:textId="77777777" w:rsidR="005553EB" w:rsidRDefault="000A0ACA">
      <w:pPr>
        <w:pStyle w:val="affff"/>
        <w:spacing w:line="360" w:lineRule="auto"/>
        <w:ind w:leftChars="200" w:left="420"/>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 xml:space="preserve">1 </w:t>
      </w:r>
      <w:r>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聚碳酸酯板幕墙的气密性能、传热性能、遮阳性能应满</w:t>
      </w:r>
      <w:r w:rsidRPr="00932EA5">
        <w:rPr>
          <w:rFonts w:ascii="Times New Roman" w:hAnsi="Times New Roman" w:cs="Times New Roman"/>
          <w:color w:val="000000" w:themeColor="text1"/>
          <w:sz w:val="24"/>
          <w:szCs w:val="22"/>
        </w:rPr>
        <w:t>足相关节能标准；</w:t>
      </w:r>
      <w:r w:rsidRPr="00932EA5">
        <w:rPr>
          <w:rFonts w:ascii="Times New Roman" w:hAnsi="Times New Roman" w:cs="Times New Roman"/>
          <w:color w:val="000000" w:themeColor="text1"/>
          <w:sz w:val="24"/>
          <w:szCs w:val="22"/>
        </w:rPr>
        <w:br/>
      </w:r>
      <w:r w:rsidRPr="00932EA5">
        <w:rPr>
          <w:rFonts w:ascii="Times New Roman" w:hAnsi="Times New Roman" w:cs="Times New Roman"/>
          <w:b/>
          <w:color w:val="000000" w:themeColor="text1"/>
          <w:sz w:val="24"/>
          <w:szCs w:val="22"/>
        </w:rPr>
        <w:t>2</w:t>
      </w:r>
      <w:r w:rsidRPr="00932EA5">
        <w:rPr>
          <w:rFonts w:ascii="Times New Roman" w:hAnsi="Times New Roman" w:cs="Times New Roman"/>
          <w:color w:val="000000" w:themeColor="text1"/>
          <w:sz w:val="24"/>
          <w:szCs w:val="22"/>
        </w:rPr>
        <w:t xml:space="preserve">  </w:t>
      </w:r>
      <w:r w:rsidRPr="00932EA5">
        <w:rPr>
          <w:rFonts w:ascii="Times New Roman" w:hAnsi="Times New Roman" w:cs="Times New Roman"/>
          <w:color w:val="000000" w:themeColor="text1"/>
          <w:sz w:val="24"/>
          <w:szCs w:val="22"/>
        </w:rPr>
        <w:t>聚碳酸酯板幕墙的隔声性能应满足室内声环境要求；</w:t>
      </w:r>
    </w:p>
    <w:p w14:paraId="3FB845DA" w14:textId="77777777" w:rsidR="005553EB" w:rsidRDefault="000A0ACA">
      <w:pPr>
        <w:pStyle w:val="affff"/>
        <w:spacing w:line="360" w:lineRule="auto"/>
        <w:ind w:firstLineChars="200" w:firstLine="482"/>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3</w:t>
      </w:r>
      <w:r>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聚碳酸酯板幕墙的透光率和颜色的选择，应结合使用功能和安装位置综合考虑。</w:t>
      </w:r>
    </w:p>
    <w:p w14:paraId="1B5CA147"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 xml:space="preserve">4.1.2 </w:t>
      </w:r>
      <w:r>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聚碳酸酯板幕墙立面设计应与建筑整体设计相协调，与周边环境相适应。</w:t>
      </w:r>
    </w:p>
    <w:p w14:paraId="4BA3D58B"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 xml:space="preserve">4.1.3  </w:t>
      </w:r>
      <w:r>
        <w:rPr>
          <w:rFonts w:ascii="Times New Roman" w:hAnsi="Times New Roman" w:cs="Times New Roman"/>
          <w:color w:val="000000" w:themeColor="text1"/>
          <w:sz w:val="24"/>
          <w:szCs w:val="22"/>
        </w:rPr>
        <w:t>聚碳酸酯板的分格和尺寸应有效提高聚碳酸酯板材原片的利用率和方便施工的相关要求。</w:t>
      </w:r>
    </w:p>
    <w:p w14:paraId="67440A8A" w14:textId="77777777" w:rsidR="005553EB" w:rsidRDefault="000A0ACA">
      <w:pPr>
        <w:pStyle w:val="affff"/>
        <w:spacing w:line="360" w:lineRule="auto"/>
        <w:rPr>
          <w:rFonts w:ascii="Times New Roman" w:hAnsi="Times New Roman" w:cs="Times New Roman"/>
          <w:snapToGrid w:val="0"/>
          <w:color w:val="000000"/>
          <w:sz w:val="24"/>
          <w:szCs w:val="24"/>
        </w:rPr>
      </w:pPr>
      <w:r>
        <w:rPr>
          <w:rFonts w:ascii="Times New Roman" w:hAnsi="Times New Roman" w:cs="Times New Roman"/>
          <w:b/>
          <w:color w:val="000000" w:themeColor="text1"/>
          <w:sz w:val="24"/>
          <w:szCs w:val="22"/>
        </w:rPr>
        <w:t xml:space="preserve">4.1.4  </w:t>
      </w:r>
      <w:r>
        <w:rPr>
          <w:rFonts w:ascii="Times New Roman" w:hAnsi="Times New Roman" w:cs="Times New Roman"/>
          <w:color w:val="000000" w:themeColor="text1"/>
          <w:sz w:val="24"/>
          <w:szCs w:val="22"/>
        </w:rPr>
        <w:t>聚碳酸酯板</w:t>
      </w:r>
      <w:r>
        <w:rPr>
          <w:rFonts w:ascii="Times New Roman" w:hAnsi="Times New Roman" w:cs="Times New Roman"/>
          <w:snapToGrid w:val="0"/>
          <w:color w:val="000000"/>
          <w:sz w:val="24"/>
          <w:szCs w:val="24"/>
        </w:rPr>
        <w:t>幕墙上设置的开启扇或通风换气装置，应安全可靠、启闭方便，满足建筑立面、节能和使用功能要求。</w:t>
      </w:r>
    </w:p>
    <w:p w14:paraId="38553031"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 xml:space="preserve">4.1.5  </w:t>
      </w:r>
      <w:r>
        <w:rPr>
          <w:rFonts w:ascii="Times New Roman" w:hAnsi="Times New Roman" w:cs="Times New Roman"/>
          <w:snapToGrid w:val="0"/>
          <w:color w:val="000000"/>
          <w:sz w:val="24"/>
          <w:szCs w:val="24"/>
        </w:rPr>
        <w:t>聚碳酸酯板幕墙的板材应依据项目所在地气候条件，合理选择室外侧</w:t>
      </w:r>
      <w:r>
        <w:rPr>
          <w:rFonts w:ascii="Times New Roman" w:hAnsi="Times New Roman" w:cs="Times New Roman"/>
          <w:snapToGrid w:val="0"/>
          <w:color w:val="000000"/>
          <w:sz w:val="24"/>
          <w:szCs w:val="24"/>
        </w:rPr>
        <w:t>UV</w:t>
      </w:r>
      <w:r>
        <w:rPr>
          <w:rFonts w:ascii="Times New Roman" w:hAnsi="Times New Roman" w:cs="Times New Roman"/>
          <w:snapToGrid w:val="0"/>
          <w:color w:val="000000"/>
          <w:sz w:val="24"/>
          <w:szCs w:val="24"/>
        </w:rPr>
        <w:t>保护层的材质和工艺方式。</w:t>
      </w:r>
    </w:p>
    <w:p w14:paraId="37269C65" w14:textId="77777777" w:rsidR="005553EB" w:rsidRDefault="000A0ACA">
      <w:pPr>
        <w:pStyle w:val="affff"/>
        <w:spacing w:line="360" w:lineRule="auto"/>
        <w:rPr>
          <w:rFonts w:ascii="Times New Roman" w:hAnsi="Times New Roman" w:cs="Times New Roman"/>
          <w:snapToGrid w:val="0"/>
          <w:color w:val="000000"/>
          <w:sz w:val="24"/>
          <w:szCs w:val="24"/>
        </w:rPr>
      </w:pPr>
      <w:r>
        <w:rPr>
          <w:rFonts w:ascii="Times New Roman" w:hAnsi="Times New Roman" w:cs="Times New Roman"/>
          <w:b/>
          <w:color w:val="000000" w:themeColor="text1"/>
          <w:sz w:val="24"/>
          <w:szCs w:val="22"/>
        </w:rPr>
        <w:t xml:space="preserve">4.1.6  </w:t>
      </w:r>
      <w:r>
        <w:rPr>
          <w:rFonts w:ascii="Times New Roman" w:hAnsi="Times New Roman" w:cs="Times New Roman"/>
          <w:snapToGrid w:val="0"/>
          <w:color w:val="000000"/>
          <w:sz w:val="24"/>
          <w:szCs w:val="24"/>
        </w:rPr>
        <w:t>聚碳酸酯板幕墙应便于清洁维护，高度超过</w:t>
      </w:r>
      <w:r>
        <w:rPr>
          <w:rFonts w:ascii="Times New Roman" w:hAnsi="Times New Roman" w:cs="Times New Roman"/>
          <w:snapToGrid w:val="0"/>
          <w:color w:val="000000"/>
          <w:sz w:val="24"/>
          <w:szCs w:val="24"/>
        </w:rPr>
        <w:t>50m</w:t>
      </w:r>
      <w:r>
        <w:rPr>
          <w:rFonts w:ascii="Times New Roman" w:hAnsi="Times New Roman" w:cs="Times New Roman"/>
          <w:snapToGrid w:val="0"/>
          <w:color w:val="000000"/>
          <w:sz w:val="24"/>
          <w:szCs w:val="24"/>
        </w:rPr>
        <w:t>的幕墙工程宜设置清洗装置。</w:t>
      </w:r>
    </w:p>
    <w:p w14:paraId="5F4AAB4D" w14:textId="77777777" w:rsidR="005553EB" w:rsidRDefault="000A0ACA">
      <w:pPr>
        <w:pStyle w:val="2"/>
        <w:numPr>
          <w:ilvl w:val="1"/>
          <w:numId w:val="0"/>
        </w:numPr>
        <w:spacing w:beforeLines="50" w:before="156" w:afterLines="50" w:after="156"/>
        <w:rPr>
          <w:rFonts w:ascii="黑体" w:eastAsia="黑体" w:hAnsi="黑体" w:cs="黑体"/>
          <w:sz w:val="28"/>
          <w:szCs w:val="18"/>
        </w:rPr>
      </w:pPr>
      <w:bookmarkStart w:id="28" w:name="_Toc116218503"/>
      <w:bookmarkStart w:id="29" w:name="_Toc28547"/>
      <w:bookmarkStart w:id="30" w:name="_Toc13768"/>
      <w:bookmarkStart w:id="31" w:name="_Toc441246069"/>
      <w:bookmarkStart w:id="32" w:name="_Toc443555012"/>
      <w:bookmarkStart w:id="33" w:name="_Toc431380735"/>
      <w:bookmarkStart w:id="34" w:name="_Toc469392191"/>
      <w:bookmarkStart w:id="35" w:name="_Toc451346739"/>
      <w:bookmarkStart w:id="36" w:name="_Toc26425388"/>
      <w:bookmarkStart w:id="37" w:name="_Toc441237564"/>
      <w:r>
        <w:rPr>
          <w:rFonts w:ascii="Times New Roman" w:eastAsia="黑体" w:hAnsi="Times New Roman" w:cs="Times New Roman"/>
          <w:sz w:val="28"/>
          <w:szCs w:val="18"/>
        </w:rPr>
        <w:t>4.2</w:t>
      </w:r>
      <w:r>
        <w:rPr>
          <w:rFonts w:ascii="黑体" w:eastAsia="黑体" w:hAnsi="黑体" w:cs="黑体" w:hint="eastAsia"/>
          <w:sz w:val="28"/>
          <w:szCs w:val="18"/>
        </w:rPr>
        <w:t xml:space="preserve">  构 造 设 计</w:t>
      </w:r>
      <w:bookmarkEnd w:id="28"/>
      <w:bookmarkEnd w:id="29"/>
      <w:bookmarkEnd w:id="30"/>
    </w:p>
    <w:p w14:paraId="4E9A964B" w14:textId="77777777" w:rsidR="005553EB" w:rsidRDefault="000A0ACA">
      <w:pPr>
        <w:pStyle w:val="affff"/>
        <w:spacing w:line="360" w:lineRule="auto"/>
        <w:rPr>
          <w:rFonts w:ascii="Times New Roman" w:hAnsi="Times New Roman" w:cs="Times New Roman"/>
          <w:color w:val="000000" w:themeColor="text1"/>
          <w:sz w:val="24"/>
          <w:szCs w:val="22"/>
        </w:rPr>
      </w:pPr>
      <w:bookmarkStart w:id="38" w:name="_Toc441237565"/>
      <w:bookmarkStart w:id="39" w:name="_Toc441246070"/>
      <w:bookmarkStart w:id="40" w:name="OLE_LINK14"/>
      <w:bookmarkStart w:id="41" w:name="_Toc431380736"/>
      <w:bookmarkEnd w:id="31"/>
      <w:bookmarkEnd w:id="32"/>
      <w:bookmarkEnd w:id="33"/>
      <w:bookmarkEnd w:id="34"/>
      <w:bookmarkEnd w:id="35"/>
      <w:bookmarkEnd w:id="36"/>
      <w:bookmarkEnd w:id="37"/>
      <w:r>
        <w:rPr>
          <w:rFonts w:ascii="Times New Roman" w:hAnsi="Times New Roman" w:cs="Times New Roman"/>
          <w:b/>
          <w:color w:val="000000" w:themeColor="text1"/>
          <w:sz w:val="24"/>
          <w:szCs w:val="22"/>
        </w:rPr>
        <w:t>4.2.1</w:t>
      </w:r>
      <w:r>
        <w:rPr>
          <w:rFonts w:ascii="Times New Roman" w:hAnsi="Times New Roman" w:cs="Times New Roman" w:hint="eastAsia"/>
          <w:color w:val="000000" w:themeColor="text1"/>
          <w:sz w:val="24"/>
          <w:szCs w:val="22"/>
        </w:rPr>
        <w:t xml:space="preserve">  </w:t>
      </w:r>
      <w:r>
        <w:rPr>
          <w:rFonts w:ascii="Times New Roman" w:hAnsi="Times New Roman" w:cs="Times New Roman"/>
          <w:color w:val="000000" w:themeColor="text1"/>
          <w:sz w:val="24"/>
          <w:szCs w:val="22"/>
        </w:rPr>
        <w:t>聚碳酸酯板幕墙与主体结构的连接构造应有足够的强度、刚度和适应相对位移的能力，且应便于制作安装、维护保养及局部更换面板或构部件。</w:t>
      </w:r>
    </w:p>
    <w:p w14:paraId="1B84959D"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4.2.2</w:t>
      </w:r>
      <w:r>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聚碳酸酯板幕墙</w:t>
      </w:r>
      <w:r>
        <w:rPr>
          <w:rFonts w:ascii="Times New Roman" w:hAnsi="Times New Roman" w:cs="Times New Roman"/>
          <w:sz w:val="24"/>
          <w:szCs w:val="36"/>
        </w:rPr>
        <w:t>应采用系统集成的方法统筹设计、加工制作、安装施工，实现全过程的协调</w:t>
      </w:r>
      <w:r>
        <w:rPr>
          <w:rFonts w:ascii="Times New Roman" w:hAnsi="Times New Roman" w:cs="Times New Roman"/>
          <w:color w:val="000000" w:themeColor="text1"/>
          <w:sz w:val="24"/>
          <w:szCs w:val="22"/>
        </w:rPr>
        <w:t>。</w:t>
      </w:r>
    </w:p>
    <w:p w14:paraId="486C5DC2" w14:textId="77777777" w:rsidR="005553EB" w:rsidRDefault="000A0ACA">
      <w:pPr>
        <w:pStyle w:val="affff"/>
        <w:spacing w:line="360" w:lineRule="auto"/>
        <w:rPr>
          <w:rFonts w:ascii="Times New Roman" w:hAnsi="Times New Roman" w:cs="Times New Roman"/>
          <w:sz w:val="24"/>
          <w:szCs w:val="24"/>
        </w:rPr>
      </w:pPr>
      <w:r>
        <w:rPr>
          <w:rFonts w:ascii="Times New Roman" w:hAnsi="Times New Roman" w:cs="Times New Roman"/>
          <w:b/>
          <w:color w:val="000000" w:themeColor="text1"/>
          <w:sz w:val="24"/>
          <w:szCs w:val="22"/>
        </w:rPr>
        <w:t>4.2.3</w:t>
      </w:r>
      <w:r>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聚碳酸酯板幕墙垂直向</w:t>
      </w:r>
      <w:r>
        <w:rPr>
          <w:rFonts w:ascii="Times New Roman" w:hAnsi="Times New Roman" w:cs="Times New Roman"/>
          <w:sz w:val="24"/>
          <w:szCs w:val="36"/>
        </w:rPr>
        <w:t>高</w:t>
      </w:r>
      <w:r w:rsidRPr="00932EA5">
        <w:rPr>
          <w:rFonts w:ascii="Times New Roman" w:hAnsi="Times New Roman" w:cs="Times New Roman"/>
          <w:sz w:val="24"/>
          <w:szCs w:val="36"/>
        </w:rPr>
        <w:t>度大于</w:t>
      </w:r>
      <w:r w:rsidRPr="00932EA5">
        <w:rPr>
          <w:rFonts w:ascii="Times New Roman" w:hAnsi="Times New Roman" w:cs="Times New Roman"/>
          <w:sz w:val="24"/>
          <w:szCs w:val="36"/>
        </w:rPr>
        <w:t>2.5m</w:t>
      </w:r>
      <w:r w:rsidRPr="00932EA5">
        <w:rPr>
          <w:rFonts w:ascii="Times New Roman" w:hAnsi="Times New Roman" w:cs="Times New Roman"/>
          <w:sz w:val="24"/>
          <w:szCs w:val="36"/>
        </w:rPr>
        <w:t>时应在面板和</w:t>
      </w:r>
      <w:r>
        <w:rPr>
          <w:rFonts w:ascii="Times New Roman" w:hAnsi="Times New Roman" w:cs="Times New Roman"/>
          <w:sz w:val="24"/>
          <w:szCs w:val="36"/>
        </w:rPr>
        <w:t>支承结构之间增加构件以及防止面板脱落构造措施</w:t>
      </w:r>
      <w:r>
        <w:rPr>
          <w:rFonts w:ascii="Times New Roman" w:hAnsi="Times New Roman" w:cs="Times New Roman"/>
          <w:color w:val="000000" w:themeColor="text1"/>
          <w:sz w:val="24"/>
          <w:szCs w:val="22"/>
        </w:rPr>
        <w:t>；水平向拼接板材时应</w:t>
      </w:r>
      <w:r>
        <w:rPr>
          <w:rFonts w:ascii="Times New Roman" w:hAnsi="Times New Roman" w:cs="Times New Roman"/>
          <w:sz w:val="24"/>
          <w:szCs w:val="24"/>
        </w:rPr>
        <w:t>先安装插接件，安装下一块板材时</w:t>
      </w:r>
      <w:r>
        <w:rPr>
          <w:rFonts w:ascii="Times New Roman" w:hAnsi="Times New Roman" w:cs="Times New Roman"/>
          <w:color w:val="000000" w:themeColor="text1"/>
          <w:sz w:val="24"/>
          <w:szCs w:val="22"/>
        </w:rPr>
        <w:t>确保</w:t>
      </w:r>
      <w:r>
        <w:rPr>
          <w:rFonts w:ascii="Times New Roman" w:hAnsi="Times New Roman" w:cs="Times New Roman"/>
          <w:sz w:val="24"/>
          <w:szCs w:val="24"/>
        </w:rPr>
        <w:t>两块插接板及插接件拼装牢固（图</w:t>
      </w:r>
      <w:r>
        <w:rPr>
          <w:rFonts w:ascii="Times New Roman" w:hAnsi="Times New Roman" w:cs="Times New Roman"/>
          <w:sz w:val="24"/>
          <w:szCs w:val="24"/>
        </w:rPr>
        <w:t>4.2.3</w:t>
      </w:r>
      <w:r>
        <w:rPr>
          <w:rFonts w:ascii="Times New Roman" w:hAnsi="Times New Roman" w:cs="Times New Roman"/>
          <w:sz w:val="24"/>
          <w:szCs w:val="24"/>
        </w:rPr>
        <w:t>）。</w:t>
      </w:r>
    </w:p>
    <w:p w14:paraId="0055BE63" w14:textId="77777777" w:rsidR="005553EB" w:rsidRDefault="000A0ACA">
      <w:pPr>
        <w:pStyle w:val="affff"/>
        <w:spacing w:line="360" w:lineRule="auto"/>
        <w:jc w:val="center"/>
      </w:pPr>
      <w:r>
        <w:rPr>
          <w:noProof/>
        </w:rPr>
        <w:lastRenderedPageBreak/>
        <w:drawing>
          <wp:inline distT="0" distB="0" distL="114300" distR="114300" wp14:anchorId="258BBD15" wp14:editId="7CE1A192">
            <wp:extent cx="3258820" cy="5789930"/>
            <wp:effectExtent l="0" t="0" r="2540" b="12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1"/>
                    <a:srcRect l="897" t="1009"/>
                    <a:stretch>
                      <a:fillRect/>
                    </a:stretch>
                  </pic:blipFill>
                  <pic:spPr>
                    <a:xfrm>
                      <a:off x="0" y="0"/>
                      <a:ext cx="3258820" cy="5789930"/>
                    </a:xfrm>
                    <a:prstGeom prst="rect">
                      <a:avLst/>
                    </a:prstGeom>
                  </pic:spPr>
                </pic:pic>
              </a:graphicData>
            </a:graphic>
          </wp:inline>
        </w:drawing>
      </w:r>
    </w:p>
    <w:p w14:paraId="74758672" w14:textId="77777777" w:rsidR="005553EB" w:rsidRDefault="000A0ACA">
      <w:pPr>
        <w:pStyle w:val="affff"/>
        <w:spacing w:line="360" w:lineRule="auto"/>
        <w:jc w:val="center"/>
        <w:rPr>
          <w:rFonts w:ascii="Times New Roman" w:hAnsi="Times New Roman" w:cs="Times New Roman"/>
          <w:b/>
          <w:bCs/>
        </w:rPr>
      </w:pPr>
      <w:r>
        <w:rPr>
          <w:rFonts w:ascii="Times New Roman" w:hAnsi="Times New Roman" w:cs="Times New Roman"/>
          <w:b/>
          <w:bCs/>
        </w:rPr>
        <w:t>图</w:t>
      </w:r>
      <w:r>
        <w:rPr>
          <w:rFonts w:ascii="Times New Roman" w:hAnsi="Times New Roman" w:cs="Times New Roman"/>
          <w:b/>
          <w:bCs/>
        </w:rPr>
        <w:t xml:space="preserve">4.2.3 </w:t>
      </w:r>
      <w:r>
        <w:rPr>
          <w:rFonts w:ascii="Times New Roman" w:hAnsi="Times New Roman" w:cs="Times New Roman"/>
          <w:b/>
          <w:bCs/>
          <w:color w:val="000000" w:themeColor="text1"/>
        </w:rPr>
        <w:t>水平向拼接板材拼装示意图</w:t>
      </w:r>
    </w:p>
    <w:p w14:paraId="5BB3C33E"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4.2.4</w:t>
      </w:r>
      <w:r>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面板外倾或水平悬挂时，各相应连接部位应予加强，应有防碎裂坠落措施。</w:t>
      </w:r>
    </w:p>
    <w:p w14:paraId="1A56051B"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4.2.5</w:t>
      </w:r>
      <w:r>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聚碳酸酯板幕墙系统的接缝应根据当地气候条件合理选用构造防水、材料防水或构造与材料防水相结合的防排水措施，密封接缝的宽度应满足主体结构的层间位移、密封材料的变形能力、施工误差、温差引起变形等要求。</w:t>
      </w:r>
    </w:p>
    <w:p w14:paraId="710E9FA4"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4.2.6</w:t>
      </w:r>
      <w:r>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开启扇应根据建筑性质、使用功能、通风换气、热工设计等要求选型和设置。开启扇的布置和面积应符合建筑设计要求。当幕墙受</w:t>
      </w:r>
      <w:r>
        <w:rPr>
          <w:rFonts w:ascii="Times New Roman" w:hAnsi="Times New Roman" w:cs="Times New Roman"/>
          <w:color w:val="000000" w:themeColor="text1"/>
          <w:sz w:val="24"/>
          <w:szCs w:val="22"/>
        </w:rPr>
        <w:t>K</w:t>
      </w:r>
      <w:r>
        <w:rPr>
          <w:rFonts w:ascii="Times New Roman" w:hAnsi="Times New Roman" w:cs="Times New Roman"/>
          <w:color w:val="000000" w:themeColor="text1"/>
          <w:sz w:val="24"/>
          <w:szCs w:val="22"/>
        </w:rPr>
        <w:t>值和气密性等限制无法设置开启扇时，应设置通风换气装置。</w:t>
      </w:r>
    </w:p>
    <w:p w14:paraId="590F57AE"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4.2.7</w:t>
      </w:r>
      <w:r>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聚碳酸酯板</w:t>
      </w:r>
      <w:r>
        <w:rPr>
          <w:rFonts w:ascii="Times New Roman" w:hAnsi="Times New Roman" w:cs="Times New Roman"/>
          <w:sz w:val="24"/>
          <w:szCs w:val="36"/>
        </w:rPr>
        <w:t>幕墙层间防火构造应符合现行国家标准《建筑幕墙防火性能分</w:t>
      </w:r>
      <w:r>
        <w:rPr>
          <w:rFonts w:ascii="Times New Roman" w:hAnsi="Times New Roman" w:cs="Times New Roman"/>
          <w:sz w:val="24"/>
          <w:szCs w:val="36"/>
        </w:rPr>
        <w:lastRenderedPageBreak/>
        <w:t>级及试验方法》</w:t>
      </w:r>
      <w:r>
        <w:rPr>
          <w:rFonts w:ascii="Times New Roman" w:hAnsi="Times New Roman" w:cs="Times New Roman"/>
          <w:sz w:val="24"/>
          <w:szCs w:val="36"/>
        </w:rPr>
        <w:t>GB/T 41336</w:t>
      </w:r>
      <w:r>
        <w:rPr>
          <w:rFonts w:ascii="Times New Roman" w:hAnsi="Times New Roman" w:cs="Times New Roman"/>
          <w:sz w:val="24"/>
          <w:szCs w:val="36"/>
        </w:rPr>
        <w:t>对应的分级要求并且同类构造应通过测试</w:t>
      </w:r>
      <w:r>
        <w:rPr>
          <w:rFonts w:ascii="Times New Roman" w:hAnsi="Times New Roman" w:cs="Times New Roman"/>
          <w:color w:val="000000" w:themeColor="text1"/>
          <w:sz w:val="24"/>
          <w:szCs w:val="22"/>
        </w:rPr>
        <w:t>。</w:t>
      </w:r>
    </w:p>
    <w:p w14:paraId="3CA386DA" w14:textId="77777777" w:rsidR="005553EB" w:rsidRDefault="000A0ACA">
      <w:pPr>
        <w:pStyle w:val="affff"/>
        <w:spacing w:line="360" w:lineRule="auto"/>
        <w:rPr>
          <w:rFonts w:ascii="Times New Roman" w:hAnsi="Times New Roman" w:cs="Times New Roman"/>
          <w:sz w:val="24"/>
          <w:szCs w:val="36"/>
        </w:rPr>
      </w:pPr>
      <w:r>
        <w:rPr>
          <w:rFonts w:ascii="Times New Roman" w:hAnsi="Times New Roman" w:cs="Times New Roman"/>
          <w:b/>
          <w:color w:val="000000" w:themeColor="text1"/>
          <w:sz w:val="24"/>
          <w:szCs w:val="22"/>
        </w:rPr>
        <w:t>4.2.8</w:t>
      </w:r>
      <w:r>
        <w:rPr>
          <w:rFonts w:ascii="Times New Roman" w:hAnsi="Times New Roman" w:cs="Times New Roman"/>
          <w:color w:val="000000" w:themeColor="text1"/>
          <w:sz w:val="24"/>
          <w:szCs w:val="22"/>
        </w:rPr>
        <w:t xml:space="preserve">  </w:t>
      </w:r>
      <w:r>
        <w:rPr>
          <w:rFonts w:ascii="Times New Roman" w:hAnsi="Times New Roman" w:cs="Times New Roman"/>
          <w:sz w:val="24"/>
          <w:szCs w:val="36"/>
        </w:rPr>
        <w:t>建筑幕墙的层间封堵应符合下列规定：</w:t>
      </w:r>
    </w:p>
    <w:p w14:paraId="68792E76" w14:textId="77777777" w:rsidR="005553EB" w:rsidRDefault="000A0ACA">
      <w:pPr>
        <w:spacing w:line="360" w:lineRule="auto"/>
        <w:ind w:firstLineChars="175" w:firstLine="422"/>
        <w:rPr>
          <w:rFonts w:ascii="Times New Roman" w:hAnsi="Times New Roman" w:cs="Times New Roman"/>
          <w:sz w:val="24"/>
          <w:szCs w:val="36"/>
        </w:rPr>
      </w:pPr>
      <w:r>
        <w:rPr>
          <w:rFonts w:ascii="Times New Roman" w:hAnsi="Times New Roman" w:cs="Times New Roman"/>
          <w:b/>
          <w:sz w:val="24"/>
          <w:szCs w:val="36"/>
        </w:rPr>
        <w:t>1</w:t>
      </w:r>
      <w:r>
        <w:rPr>
          <w:rFonts w:ascii="Times New Roman" w:hAnsi="Times New Roman" w:cs="Times New Roman" w:hint="eastAsia"/>
          <w:b/>
          <w:sz w:val="24"/>
          <w:szCs w:val="36"/>
        </w:rPr>
        <w:t xml:space="preserve">  </w:t>
      </w:r>
      <w:r>
        <w:rPr>
          <w:rFonts w:ascii="Times New Roman" w:hAnsi="Times New Roman" w:cs="Times New Roman"/>
          <w:sz w:val="24"/>
          <w:szCs w:val="36"/>
        </w:rPr>
        <w:t>幕墙与建筑外墙之间的空腔应在外墙上开口的上、下沿处分别采用岩棉等背衬材料填塞且填塞高度均不应小于</w:t>
      </w:r>
      <w:r>
        <w:rPr>
          <w:rFonts w:ascii="Times New Roman" w:hAnsi="Times New Roman" w:cs="Times New Roman"/>
          <w:sz w:val="24"/>
          <w:szCs w:val="36"/>
        </w:rPr>
        <w:t>200mm</w:t>
      </w:r>
      <w:r>
        <w:rPr>
          <w:rFonts w:ascii="Times New Roman" w:hAnsi="Times New Roman" w:cs="Times New Roman"/>
          <w:sz w:val="24"/>
          <w:szCs w:val="36"/>
        </w:rPr>
        <w:t>，岩棉自然状态下压缩</w:t>
      </w:r>
      <w:r>
        <w:rPr>
          <w:rFonts w:ascii="Times New Roman" w:hAnsi="Times New Roman" w:cs="Times New Roman"/>
          <w:sz w:val="24"/>
          <w:szCs w:val="36"/>
        </w:rPr>
        <w:t>30%</w:t>
      </w:r>
      <w:r>
        <w:rPr>
          <w:rFonts w:ascii="Times New Roman" w:hAnsi="Times New Roman" w:cs="Times New Roman"/>
          <w:sz w:val="24"/>
          <w:szCs w:val="36"/>
        </w:rPr>
        <w:t>后塞入空腔内；在岩棉与基材墙体、楼板间应使用防火密封胶并在岩棉下面设置承托板做封烟处理；</w:t>
      </w:r>
    </w:p>
    <w:p w14:paraId="0BF859D5" w14:textId="77777777" w:rsidR="005553EB" w:rsidRDefault="000A0ACA">
      <w:pPr>
        <w:spacing w:line="360" w:lineRule="auto"/>
        <w:ind w:firstLineChars="175" w:firstLine="422"/>
        <w:rPr>
          <w:rFonts w:ascii="Times New Roman" w:hAnsi="Times New Roman" w:cs="Times New Roman"/>
          <w:sz w:val="24"/>
          <w:szCs w:val="36"/>
        </w:rPr>
      </w:pPr>
      <w:r>
        <w:rPr>
          <w:rFonts w:ascii="Times New Roman" w:hAnsi="Times New Roman" w:cs="Times New Roman"/>
          <w:b/>
          <w:sz w:val="24"/>
          <w:szCs w:val="36"/>
        </w:rPr>
        <w:t>2</w:t>
      </w:r>
      <w:r>
        <w:rPr>
          <w:rFonts w:ascii="Times New Roman" w:hAnsi="Times New Roman" w:cs="Times New Roman" w:hint="eastAsia"/>
          <w:b/>
          <w:sz w:val="24"/>
          <w:szCs w:val="36"/>
        </w:rPr>
        <w:t xml:space="preserve">  </w:t>
      </w:r>
      <w:r>
        <w:rPr>
          <w:rFonts w:ascii="Times New Roman" w:hAnsi="Times New Roman" w:cs="Times New Roman"/>
          <w:sz w:val="24"/>
          <w:szCs w:val="36"/>
        </w:rPr>
        <w:t>承托板应采用钢质承托板，且承托板的厚度不应小于</w:t>
      </w:r>
      <w:r>
        <w:rPr>
          <w:rFonts w:ascii="Times New Roman" w:hAnsi="Times New Roman" w:cs="Times New Roman"/>
          <w:sz w:val="24"/>
          <w:szCs w:val="36"/>
        </w:rPr>
        <w:t>1.5mm</w:t>
      </w:r>
      <w:r>
        <w:rPr>
          <w:rFonts w:ascii="Times New Roman" w:hAnsi="Times New Roman" w:cs="Times New Roman"/>
          <w:sz w:val="24"/>
          <w:szCs w:val="36"/>
        </w:rPr>
        <w:t>。承托板与幕墙、建筑外墙之间及承托板之间的缝隙，应采用防火密封胶封堵；</w:t>
      </w:r>
    </w:p>
    <w:p w14:paraId="519B089C" w14:textId="77777777" w:rsidR="005553EB" w:rsidRDefault="000A0ACA">
      <w:pPr>
        <w:spacing w:line="360" w:lineRule="auto"/>
        <w:ind w:firstLineChars="175" w:firstLine="422"/>
        <w:rPr>
          <w:rFonts w:ascii="Times New Roman" w:hAnsi="Times New Roman" w:cs="Times New Roman"/>
          <w:sz w:val="24"/>
          <w:szCs w:val="36"/>
        </w:rPr>
      </w:pPr>
      <w:r>
        <w:rPr>
          <w:rFonts w:ascii="Times New Roman" w:hAnsi="Times New Roman" w:cs="Times New Roman"/>
          <w:b/>
          <w:sz w:val="24"/>
          <w:szCs w:val="36"/>
        </w:rPr>
        <w:t>3</w:t>
      </w:r>
      <w:r>
        <w:rPr>
          <w:rFonts w:ascii="Times New Roman" w:hAnsi="Times New Roman" w:cs="Times New Roman" w:hint="eastAsia"/>
          <w:b/>
          <w:sz w:val="24"/>
          <w:szCs w:val="36"/>
        </w:rPr>
        <w:t xml:space="preserve">  </w:t>
      </w:r>
      <w:r>
        <w:rPr>
          <w:rFonts w:ascii="Times New Roman" w:hAnsi="Times New Roman" w:cs="Times New Roman"/>
          <w:sz w:val="24"/>
          <w:szCs w:val="36"/>
        </w:rPr>
        <w:t>防火漆的湿膜厚度不应小于</w:t>
      </w:r>
      <w:r>
        <w:rPr>
          <w:rFonts w:ascii="Times New Roman" w:hAnsi="Times New Roman" w:cs="Times New Roman"/>
          <w:sz w:val="24"/>
          <w:szCs w:val="36"/>
        </w:rPr>
        <w:t>3mm</w:t>
      </w:r>
      <w:r>
        <w:rPr>
          <w:rFonts w:ascii="Times New Roman" w:hAnsi="Times New Roman" w:cs="Times New Roman"/>
          <w:sz w:val="24"/>
          <w:szCs w:val="36"/>
        </w:rPr>
        <w:t>，干膜厚度不应小于</w:t>
      </w:r>
      <w:r>
        <w:rPr>
          <w:rFonts w:ascii="Times New Roman" w:hAnsi="Times New Roman" w:cs="Times New Roman"/>
          <w:sz w:val="24"/>
          <w:szCs w:val="36"/>
        </w:rPr>
        <w:t>1.5mm</w:t>
      </w:r>
      <w:r>
        <w:rPr>
          <w:rFonts w:ascii="Times New Roman" w:hAnsi="Times New Roman" w:cs="Times New Roman"/>
          <w:sz w:val="24"/>
          <w:szCs w:val="36"/>
        </w:rPr>
        <w:t>，与两侧搭接不应小于</w:t>
      </w:r>
      <w:r>
        <w:rPr>
          <w:rFonts w:ascii="Times New Roman" w:hAnsi="Times New Roman" w:cs="Times New Roman"/>
          <w:sz w:val="24"/>
          <w:szCs w:val="36"/>
        </w:rPr>
        <w:t>25mm</w:t>
      </w:r>
      <w:r>
        <w:rPr>
          <w:rFonts w:ascii="Times New Roman" w:hAnsi="Times New Roman" w:cs="Times New Roman"/>
          <w:sz w:val="24"/>
          <w:szCs w:val="36"/>
        </w:rPr>
        <w:t>。</w:t>
      </w:r>
    </w:p>
    <w:p w14:paraId="43A62668"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4.2.9</w:t>
      </w:r>
      <w:r>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泛光照明不得影响幕墙的相关功能性，不得影响幕墙的气密、水密、结构安全及外观要求。</w:t>
      </w:r>
    </w:p>
    <w:p w14:paraId="581C4689"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4.2.10</w:t>
      </w:r>
      <w:r>
        <w:rPr>
          <w:rFonts w:ascii="Times New Roman" w:hAnsi="Times New Roman" w:cs="Times New Roman"/>
          <w:color w:val="000000" w:themeColor="text1"/>
          <w:sz w:val="24"/>
          <w:szCs w:val="22"/>
        </w:rPr>
        <w:t xml:space="preserve">  </w:t>
      </w:r>
      <w:r>
        <w:rPr>
          <w:rFonts w:ascii="Times New Roman" w:hAnsi="Times New Roman" w:cs="Times New Roman"/>
          <w:sz w:val="24"/>
          <w:szCs w:val="36"/>
        </w:rPr>
        <w:t>遮阳构件和设施与幕墙的连接部位应进行合理的构造设计</w:t>
      </w:r>
      <w:r>
        <w:rPr>
          <w:rFonts w:ascii="Times New Roman" w:hAnsi="Times New Roman" w:cs="Times New Roman"/>
          <w:color w:val="000000" w:themeColor="text1"/>
          <w:sz w:val="24"/>
          <w:szCs w:val="22"/>
        </w:rPr>
        <w:t>。</w:t>
      </w:r>
      <w:bookmarkEnd w:id="38"/>
      <w:bookmarkEnd w:id="39"/>
      <w:bookmarkEnd w:id="40"/>
      <w:bookmarkEnd w:id="41"/>
    </w:p>
    <w:p w14:paraId="4FCADF0B" w14:textId="77777777" w:rsidR="005553EB" w:rsidRDefault="000A0ACA">
      <w:pPr>
        <w:pStyle w:val="2"/>
        <w:numPr>
          <w:ilvl w:val="1"/>
          <w:numId w:val="0"/>
        </w:numPr>
        <w:spacing w:beforeLines="50" w:before="156" w:afterLines="50" w:after="156"/>
        <w:rPr>
          <w:rFonts w:ascii="黑体" w:eastAsia="黑体" w:hAnsi="黑体" w:cs="黑体"/>
          <w:sz w:val="28"/>
          <w:szCs w:val="18"/>
        </w:rPr>
      </w:pPr>
      <w:bookmarkStart w:id="42" w:name="_Toc116218504"/>
      <w:bookmarkStart w:id="43" w:name="_Toc25397"/>
      <w:bookmarkStart w:id="44" w:name="_Toc14983"/>
      <w:r>
        <w:rPr>
          <w:rFonts w:ascii="黑体" w:eastAsia="黑体" w:hAnsi="黑体" w:cs="黑体" w:hint="eastAsia"/>
          <w:sz w:val="28"/>
          <w:szCs w:val="18"/>
        </w:rPr>
        <w:t>4.3  性 能 设 计</w:t>
      </w:r>
      <w:bookmarkEnd w:id="42"/>
      <w:bookmarkEnd w:id="43"/>
      <w:bookmarkEnd w:id="44"/>
    </w:p>
    <w:p w14:paraId="34DB8AB4" w14:textId="77777777" w:rsidR="005553EB" w:rsidRDefault="000A0ACA">
      <w:pPr>
        <w:tabs>
          <w:tab w:val="left" w:pos="567"/>
        </w:tabs>
        <w:spacing w:line="360" w:lineRule="auto"/>
        <w:rPr>
          <w:rFonts w:ascii="Times New Roman" w:hAnsi="Times New Roman" w:cs="Times New Roman"/>
          <w:b/>
          <w:bCs/>
          <w:sz w:val="24"/>
          <w:szCs w:val="24"/>
        </w:rPr>
      </w:pPr>
      <w:r>
        <w:rPr>
          <w:rFonts w:ascii="Times New Roman" w:hAnsi="Times New Roman" w:cs="Times New Roman"/>
          <w:b/>
          <w:color w:val="000000" w:themeColor="text1"/>
          <w:sz w:val="24"/>
          <w:szCs w:val="24"/>
        </w:rPr>
        <w:t xml:space="preserve">4.3.1  </w:t>
      </w:r>
      <w:r>
        <w:rPr>
          <w:rFonts w:ascii="Times New Roman" w:hAnsi="Times New Roman" w:cs="Times New Roman"/>
          <w:bCs/>
          <w:sz w:val="24"/>
          <w:szCs w:val="24"/>
        </w:rPr>
        <w:t>聚碳酸酯板幕墙气密性能应符合下列规定：</w:t>
      </w:r>
    </w:p>
    <w:p w14:paraId="6564EFD5" w14:textId="77777777" w:rsidR="005553EB" w:rsidRDefault="000A0ACA">
      <w:pPr>
        <w:tabs>
          <w:tab w:val="left" w:pos="567"/>
        </w:tabs>
        <w:spacing w:line="360" w:lineRule="auto"/>
        <w:ind w:firstLineChars="175" w:firstLine="422"/>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聚碳酸酯板幕墙可开启部分关闭时，幕墙整体应具备阻止空气渗透的气密性能</w:t>
      </w:r>
      <w:r>
        <w:rPr>
          <w:rFonts w:ascii="Times New Roman" w:hAnsi="Times New Roman" w:cs="Times New Roman" w:hint="eastAsia"/>
          <w:bCs/>
          <w:sz w:val="24"/>
          <w:szCs w:val="24"/>
        </w:rPr>
        <w:t>；</w:t>
      </w:r>
    </w:p>
    <w:p w14:paraId="6C51B36A" w14:textId="77777777" w:rsidR="005553EB" w:rsidRDefault="000A0ACA">
      <w:pPr>
        <w:tabs>
          <w:tab w:val="left" w:pos="567"/>
        </w:tabs>
        <w:spacing w:line="360" w:lineRule="auto"/>
        <w:ind w:firstLineChars="175" w:firstLine="422"/>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聚碳酸酯板幕墙气密性能应结合当地气候、节能要求等进行设计</w:t>
      </w:r>
      <w:r>
        <w:rPr>
          <w:rFonts w:ascii="Times New Roman" w:hAnsi="Times New Roman" w:cs="Times New Roman" w:hint="eastAsia"/>
          <w:bCs/>
          <w:sz w:val="24"/>
          <w:szCs w:val="24"/>
        </w:rPr>
        <w:t>；</w:t>
      </w:r>
    </w:p>
    <w:p w14:paraId="155CDF13" w14:textId="77777777" w:rsidR="005553EB" w:rsidRDefault="000A0ACA">
      <w:pPr>
        <w:tabs>
          <w:tab w:val="left" w:pos="567"/>
        </w:tabs>
        <w:spacing w:line="360" w:lineRule="auto"/>
        <w:ind w:firstLineChars="175" w:firstLine="422"/>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聚碳酸酯板幕墙气密性能检测应按现行国家标准《建筑幕墙气密、水密、抗风压性能检测方法》</w:t>
      </w:r>
      <w:r>
        <w:rPr>
          <w:rFonts w:ascii="Times New Roman" w:hAnsi="Times New Roman" w:cs="Times New Roman"/>
          <w:bCs/>
          <w:sz w:val="24"/>
          <w:szCs w:val="24"/>
        </w:rPr>
        <w:t>GB/T 15227</w:t>
      </w:r>
      <w:r>
        <w:rPr>
          <w:rFonts w:ascii="Times New Roman" w:hAnsi="Times New Roman" w:cs="Times New Roman"/>
          <w:bCs/>
          <w:sz w:val="24"/>
          <w:szCs w:val="24"/>
        </w:rPr>
        <w:t>的有关规定进行。</w:t>
      </w:r>
    </w:p>
    <w:p w14:paraId="26E68F3B" w14:textId="77777777" w:rsidR="005553EB" w:rsidRDefault="000A0ACA">
      <w:pPr>
        <w:tabs>
          <w:tab w:val="left" w:pos="567"/>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4.3.2  </w:t>
      </w:r>
      <w:r>
        <w:rPr>
          <w:rFonts w:ascii="Times New Roman" w:hAnsi="Times New Roman" w:cs="Times New Roman"/>
          <w:bCs/>
          <w:sz w:val="24"/>
          <w:szCs w:val="24"/>
        </w:rPr>
        <w:t>幕墙水密性能应符合下列规定：</w:t>
      </w:r>
    </w:p>
    <w:p w14:paraId="76118E2A" w14:textId="1C804ABD" w:rsidR="005553EB" w:rsidRDefault="000A0ACA">
      <w:pPr>
        <w:tabs>
          <w:tab w:val="left" w:pos="567"/>
        </w:tabs>
        <w:spacing w:line="360" w:lineRule="auto"/>
        <w:ind w:firstLineChars="147" w:firstLine="354"/>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聚碳酸酯板幕墙可开启部分关闭时，幕墙整体应具备阻止雨水渗漏的水密性能。</w:t>
      </w:r>
    </w:p>
    <w:p w14:paraId="1A87E941" w14:textId="77777777" w:rsidR="005553EB" w:rsidRDefault="000A0ACA">
      <w:pPr>
        <w:tabs>
          <w:tab w:val="left" w:pos="567"/>
        </w:tabs>
        <w:spacing w:line="360" w:lineRule="auto"/>
        <w:ind w:firstLineChars="147" w:firstLine="354"/>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聚碳酸酯板幕墙水密性能应结合当地气候，风压及雨水条件进行设计，水密性能指标应根据下列方法进行确定：</w:t>
      </w:r>
    </w:p>
    <w:p w14:paraId="6B0C3029" w14:textId="77777777" w:rsidR="005553EB" w:rsidRDefault="000A0ACA">
      <w:pPr>
        <w:spacing w:line="360" w:lineRule="auto"/>
        <w:ind w:firstLineChars="266" w:firstLine="641"/>
        <w:rPr>
          <w:rFonts w:ascii="Times New Roman" w:hAnsi="Times New Roman" w:cs="Times New Roman"/>
          <w:sz w:val="24"/>
          <w:szCs w:val="24"/>
          <w:highlight w:val="green"/>
        </w:rPr>
      </w:pPr>
      <w:r>
        <w:rPr>
          <w:rFonts w:ascii="Times New Roman" w:hAnsi="Times New Roman" w:cs="Times New Roman"/>
          <w:b/>
          <w:sz w:val="24"/>
          <w:szCs w:val="24"/>
        </w:rPr>
        <w:t>1)</w:t>
      </w:r>
      <w:r>
        <w:rPr>
          <w:rFonts w:ascii="Times New Roman" w:hAnsi="Times New Roman" w:cs="Times New Roman"/>
          <w:bCs/>
          <w:sz w:val="24"/>
          <w:szCs w:val="24"/>
        </w:rPr>
        <w:t xml:space="preserve">  </w:t>
      </w:r>
      <w:r>
        <w:rPr>
          <w:rFonts w:ascii="Times New Roman" w:hAnsi="Times New Roman" w:cs="Times New Roman"/>
          <w:bCs/>
          <w:sz w:val="24"/>
          <w:szCs w:val="24"/>
        </w:rPr>
        <w:t>聚碳酸酯板</w:t>
      </w:r>
      <w:r>
        <w:rPr>
          <w:rFonts w:ascii="Times New Roman" w:hAnsi="Times New Roman" w:cs="Times New Roman"/>
          <w:sz w:val="24"/>
          <w:szCs w:val="24"/>
        </w:rPr>
        <w:t>幕墙水密性能不应低于降雨风压。</w:t>
      </w:r>
    </w:p>
    <w:p w14:paraId="4DA09505" w14:textId="77777777" w:rsidR="005553EB" w:rsidRDefault="000A0ACA">
      <w:pPr>
        <w:pStyle w:val="affff1"/>
        <w:spacing w:line="360" w:lineRule="auto"/>
        <w:ind w:firstLineChars="266" w:firstLine="641"/>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sz w:val="24"/>
          <w:szCs w:val="24"/>
        </w:rPr>
        <w:t xml:space="preserve">  </w:t>
      </w:r>
      <w:r>
        <w:rPr>
          <w:rFonts w:ascii="Times New Roman" w:hAnsi="Times New Roman" w:cs="Times New Roman"/>
          <w:sz w:val="24"/>
          <w:szCs w:val="24"/>
        </w:rPr>
        <w:t>缺乏气象资料的热带风暴和台风多发地区可按式</w:t>
      </w:r>
      <w:r>
        <w:rPr>
          <w:rFonts w:ascii="Times New Roman" w:hAnsi="Times New Roman" w:cs="Times New Roman"/>
          <w:bCs/>
          <w:sz w:val="24"/>
          <w:szCs w:val="24"/>
        </w:rPr>
        <w:t>4.3.2</w:t>
      </w:r>
      <w:r>
        <w:rPr>
          <w:rFonts w:ascii="Times New Roman" w:hAnsi="Times New Roman" w:cs="Times New Roman"/>
          <w:sz w:val="24"/>
          <w:szCs w:val="24"/>
        </w:rPr>
        <w:t>计算，且固定部分不宜小于</w:t>
      </w:r>
      <w:r>
        <w:rPr>
          <w:rFonts w:ascii="Times New Roman" w:hAnsi="Times New Roman" w:cs="Times New Roman"/>
          <w:sz w:val="24"/>
          <w:szCs w:val="24"/>
        </w:rPr>
        <w:t>1000Pa</w:t>
      </w:r>
      <w:r>
        <w:rPr>
          <w:rFonts w:ascii="Times New Roman" w:hAnsi="Times New Roman" w:cs="Times New Roman"/>
          <w:sz w:val="24"/>
          <w:szCs w:val="24"/>
        </w:rPr>
        <w:t>，可开启部分宜与固定部分同级：</w:t>
      </w:r>
    </w:p>
    <w:p w14:paraId="2481D209" w14:textId="77777777" w:rsidR="005553EB" w:rsidRDefault="000A0ACA">
      <w:pPr>
        <w:pStyle w:val="affff1"/>
        <w:spacing w:line="360" w:lineRule="auto"/>
        <w:ind w:right="560" w:firstLineChars="0" w:firstLine="0"/>
        <w:jc w:val="right"/>
        <w:rPr>
          <w:rFonts w:ascii="Times New Roman" w:hAnsi="Times New Roman" w:cs="Times New Roman"/>
          <w:sz w:val="24"/>
          <w:szCs w:val="24"/>
        </w:rPr>
      </w:pPr>
      <w:r>
        <w:rPr>
          <w:rFonts w:ascii="Times New Roman" w:hAnsi="Times New Roman" w:cs="Times New Roman" w:hint="eastAsia"/>
          <w:sz w:val="24"/>
          <w:szCs w:val="24"/>
        </w:rPr>
        <w:lastRenderedPageBreak/>
        <w:t xml:space="preserve">        </w:t>
      </w:r>
      <w:r>
        <w:rPr>
          <w:rFonts w:ascii="Times New Roman" w:hAnsi="Times New Roman" w:cs="Times New Roman"/>
          <w:sz w:val="24"/>
          <w:szCs w:val="24"/>
        </w:rPr>
        <w:t>P=1000μ</w:t>
      </w:r>
      <w:r>
        <w:rPr>
          <w:rFonts w:ascii="Times New Roman" w:hAnsi="Times New Roman" w:cs="Times New Roman"/>
          <w:sz w:val="24"/>
          <w:szCs w:val="24"/>
          <w:vertAlign w:val="subscript"/>
        </w:rPr>
        <w:t>z</w:t>
      </w:r>
      <w:r>
        <w:rPr>
          <w:rFonts w:ascii="Times New Roman" w:hAnsi="Times New Roman" w:cs="Times New Roman"/>
          <w:sz w:val="24"/>
          <w:szCs w:val="24"/>
        </w:rPr>
        <w:t>μ</w:t>
      </w:r>
      <w:r>
        <w:rPr>
          <w:rFonts w:ascii="Times New Roman" w:hAnsi="Times New Roman" w:cs="Times New Roman"/>
          <w:sz w:val="24"/>
          <w:szCs w:val="24"/>
          <w:vertAlign w:val="subscript"/>
        </w:rPr>
        <w:t>c</w:t>
      </w:r>
      <w:r>
        <w:rPr>
          <w:rFonts w:ascii="Times New Roman" w:hAnsi="Times New Roman" w:cs="Times New Roman"/>
          <w:sz w:val="24"/>
          <w:szCs w:val="24"/>
        </w:rPr>
        <w:t>ω</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4.3.2</w:t>
      </w:r>
      <w:r>
        <w:rPr>
          <w:rFonts w:ascii="Times New Roman" w:hAnsi="Times New Roman" w:cs="Times New Roman"/>
          <w:sz w:val="24"/>
          <w:szCs w:val="24"/>
        </w:rPr>
        <w:t>）</w:t>
      </w:r>
    </w:p>
    <w:p w14:paraId="2363685B" w14:textId="77777777" w:rsidR="005553EB" w:rsidRDefault="000A0AC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P</w:t>
      </w:r>
      <w:r>
        <w:rPr>
          <w:rFonts w:ascii="Times New Roman" w:eastAsia="黑体" w:hAnsi="Times New Roman" w:cs="Times New Roman"/>
          <w:sz w:val="24"/>
          <w:szCs w:val="24"/>
        </w:rPr>
        <w:t>——</w:t>
      </w:r>
      <w:r>
        <w:rPr>
          <w:rFonts w:ascii="Times New Roman" w:hAnsi="Times New Roman" w:cs="Times New Roman"/>
          <w:sz w:val="24"/>
          <w:szCs w:val="24"/>
        </w:rPr>
        <w:t>水密性能指标（</w:t>
      </w:r>
      <w:r>
        <w:rPr>
          <w:rFonts w:ascii="Times New Roman" w:hAnsi="Times New Roman" w:cs="Times New Roman"/>
          <w:sz w:val="24"/>
          <w:szCs w:val="24"/>
        </w:rPr>
        <w:t>Pa</w:t>
      </w:r>
      <w:r>
        <w:rPr>
          <w:rFonts w:ascii="Times New Roman" w:hAnsi="Times New Roman" w:cs="Times New Roman"/>
          <w:sz w:val="24"/>
          <w:szCs w:val="24"/>
        </w:rPr>
        <w:t>）；</w:t>
      </w:r>
    </w:p>
    <w:p w14:paraId="37A730AB" w14:textId="77777777" w:rsidR="005553EB" w:rsidRDefault="000A0ACA">
      <w:pPr>
        <w:pStyle w:val="affff1"/>
        <w:spacing w:line="360" w:lineRule="auto"/>
        <w:ind w:firstLineChars="525" w:firstLine="1260"/>
        <w:rPr>
          <w:rFonts w:ascii="Times New Roman" w:hAnsi="Times New Roman" w:cs="Times New Roman"/>
          <w:sz w:val="24"/>
          <w:szCs w:val="24"/>
        </w:rPr>
      </w:pPr>
      <w:r>
        <w:rPr>
          <w:rFonts w:ascii="Times New Roman" w:hAnsi="Times New Roman" w:cs="Times New Roman"/>
          <w:sz w:val="24"/>
          <w:szCs w:val="24"/>
        </w:rPr>
        <w:t>μ</w:t>
      </w:r>
      <w:r>
        <w:rPr>
          <w:rFonts w:ascii="Times New Roman" w:hAnsi="Times New Roman" w:cs="Times New Roman"/>
          <w:sz w:val="24"/>
          <w:szCs w:val="24"/>
          <w:vertAlign w:val="subscript"/>
        </w:rPr>
        <w:t>z</w:t>
      </w:r>
      <w:r>
        <w:rPr>
          <w:rFonts w:ascii="Times New Roman" w:eastAsia="黑体" w:hAnsi="Times New Roman" w:cs="Times New Roman"/>
          <w:sz w:val="24"/>
          <w:szCs w:val="24"/>
        </w:rPr>
        <w:t>——</w:t>
      </w:r>
      <w:r>
        <w:rPr>
          <w:rFonts w:ascii="Times New Roman" w:hAnsi="Times New Roman" w:cs="Times New Roman"/>
          <w:sz w:val="24"/>
          <w:szCs w:val="24"/>
        </w:rPr>
        <w:t>风压高度变化系数，应按现行国家标准《建筑结构荷载规范》</w:t>
      </w:r>
      <w:r>
        <w:rPr>
          <w:rFonts w:ascii="Times New Roman" w:hAnsi="Times New Roman" w:cs="Times New Roman"/>
          <w:sz w:val="24"/>
          <w:szCs w:val="24"/>
        </w:rPr>
        <w:t>GB 50009</w:t>
      </w:r>
      <w:r>
        <w:rPr>
          <w:rFonts w:ascii="Times New Roman" w:hAnsi="Times New Roman" w:cs="Times New Roman"/>
          <w:sz w:val="24"/>
          <w:szCs w:val="24"/>
        </w:rPr>
        <w:t>的规定采用；</w:t>
      </w:r>
    </w:p>
    <w:p w14:paraId="2402E026" w14:textId="77777777" w:rsidR="005553EB" w:rsidRDefault="000A0ACA">
      <w:pPr>
        <w:spacing w:line="360" w:lineRule="auto"/>
        <w:ind w:firstLineChars="525" w:firstLine="1260"/>
        <w:rPr>
          <w:rFonts w:ascii="Times New Roman" w:hAnsi="Times New Roman" w:cs="Times New Roman"/>
          <w:sz w:val="24"/>
          <w:szCs w:val="24"/>
        </w:rPr>
      </w:pPr>
      <w:r>
        <w:rPr>
          <w:rFonts w:ascii="Times New Roman" w:hAnsi="Times New Roman" w:cs="Times New Roman"/>
          <w:sz w:val="24"/>
          <w:szCs w:val="24"/>
        </w:rPr>
        <w:t>μ</w:t>
      </w:r>
      <w:r>
        <w:rPr>
          <w:rFonts w:ascii="Times New Roman" w:hAnsi="Times New Roman" w:cs="Times New Roman"/>
          <w:sz w:val="24"/>
          <w:szCs w:val="24"/>
          <w:vertAlign w:val="subscript"/>
        </w:rPr>
        <w:t>c</w:t>
      </w:r>
      <w:r>
        <w:rPr>
          <w:rFonts w:ascii="Times New Roman" w:eastAsia="黑体" w:hAnsi="Times New Roman" w:cs="Times New Roman"/>
          <w:sz w:val="24"/>
          <w:szCs w:val="24"/>
        </w:rPr>
        <w:t>——</w:t>
      </w:r>
      <w:r>
        <w:rPr>
          <w:rFonts w:ascii="Times New Roman" w:hAnsi="Times New Roman" w:cs="Times New Roman"/>
          <w:sz w:val="24"/>
          <w:szCs w:val="24"/>
        </w:rPr>
        <w:t>风力系数，可取</w:t>
      </w:r>
      <w:r>
        <w:rPr>
          <w:rFonts w:ascii="Times New Roman" w:hAnsi="Times New Roman" w:cs="Times New Roman"/>
          <w:sz w:val="24"/>
          <w:szCs w:val="24"/>
        </w:rPr>
        <w:t>1.2</w:t>
      </w:r>
      <w:r>
        <w:rPr>
          <w:rFonts w:ascii="Times New Roman" w:hAnsi="Times New Roman" w:cs="Times New Roman"/>
          <w:sz w:val="24"/>
          <w:szCs w:val="24"/>
        </w:rPr>
        <w:t>；</w:t>
      </w:r>
    </w:p>
    <w:p w14:paraId="1D5DC4FC" w14:textId="77777777" w:rsidR="005553EB" w:rsidRDefault="000A0ACA">
      <w:pPr>
        <w:pStyle w:val="affff1"/>
        <w:spacing w:line="360" w:lineRule="auto"/>
        <w:ind w:firstLineChars="525" w:firstLine="1260"/>
        <w:rPr>
          <w:rFonts w:ascii="Times New Roman" w:hAnsi="Times New Roman" w:cs="Times New Roman"/>
          <w:sz w:val="24"/>
          <w:szCs w:val="24"/>
        </w:rPr>
      </w:pPr>
      <w:r>
        <w:rPr>
          <w:rFonts w:ascii="Times New Roman" w:hAnsi="Times New Roman" w:cs="Times New Roman"/>
          <w:sz w:val="24"/>
          <w:szCs w:val="24"/>
        </w:rPr>
        <w:t>ω</w:t>
      </w:r>
      <w:r>
        <w:rPr>
          <w:rFonts w:ascii="Times New Roman" w:hAnsi="Times New Roman" w:cs="Times New Roman"/>
          <w:sz w:val="24"/>
          <w:szCs w:val="24"/>
          <w:vertAlign w:val="subscript"/>
        </w:rPr>
        <w:t>0</w:t>
      </w:r>
      <w:r>
        <w:rPr>
          <w:rFonts w:ascii="Times New Roman" w:eastAsia="黑体" w:hAnsi="Times New Roman" w:cs="Times New Roman"/>
          <w:sz w:val="24"/>
          <w:szCs w:val="24"/>
        </w:rPr>
        <w:t>——</w:t>
      </w:r>
      <w:r>
        <w:rPr>
          <w:rFonts w:ascii="Times New Roman" w:hAnsi="Times New Roman" w:cs="Times New Roman"/>
          <w:sz w:val="24"/>
          <w:szCs w:val="24"/>
        </w:rPr>
        <w:t>基本风压，应按现行国家标准《建筑结构荷载规范》</w:t>
      </w:r>
      <w:r>
        <w:rPr>
          <w:rFonts w:ascii="Times New Roman" w:hAnsi="Times New Roman" w:cs="Times New Roman"/>
          <w:bCs/>
          <w:sz w:val="24"/>
          <w:szCs w:val="24"/>
        </w:rPr>
        <w:t>GB</w:t>
      </w:r>
      <w:r>
        <w:rPr>
          <w:rFonts w:ascii="Times New Roman" w:hAnsi="Times New Roman" w:cs="Times New Roman" w:hint="eastAsia"/>
          <w:bCs/>
          <w:sz w:val="24"/>
          <w:szCs w:val="24"/>
        </w:rPr>
        <w:t xml:space="preserve"> </w:t>
      </w:r>
      <w:r>
        <w:rPr>
          <w:rFonts w:ascii="Times New Roman" w:hAnsi="Times New Roman" w:cs="Times New Roman"/>
          <w:bCs/>
          <w:sz w:val="24"/>
          <w:szCs w:val="24"/>
        </w:rPr>
        <w:t>50009</w:t>
      </w:r>
      <w:r>
        <w:rPr>
          <w:rFonts w:ascii="Times New Roman" w:hAnsi="Times New Roman" w:cs="Times New Roman"/>
          <w:sz w:val="24"/>
          <w:szCs w:val="24"/>
        </w:rPr>
        <w:t>的规定采用。</w:t>
      </w:r>
    </w:p>
    <w:p w14:paraId="315AAD59" w14:textId="77777777" w:rsidR="005553EB" w:rsidRDefault="000A0ACA">
      <w:pPr>
        <w:pStyle w:val="affff1"/>
        <w:numPr>
          <w:ilvl w:val="0"/>
          <w:numId w:val="12"/>
        </w:numPr>
        <w:spacing w:line="360" w:lineRule="auto"/>
        <w:ind w:firstLineChars="0" w:firstLine="638"/>
        <w:rPr>
          <w:rFonts w:ascii="Times New Roman" w:hAnsi="Times New Roman" w:cs="Times New Roman"/>
          <w:sz w:val="24"/>
          <w:szCs w:val="24"/>
        </w:rPr>
      </w:pPr>
      <w:r>
        <w:rPr>
          <w:rFonts w:ascii="Times New Roman" w:hAnsi="Times New Roman" w:cs="Times New Roman" w:hint="eastAsia"/>
          <w:b/>
          <w:bCs/>
          <w:sz w:val="24"/>
          <w:szCs w:val="24"/>
        </w:rPr>
        <w:t xml:space="preserve"> </w:t>
      </w:r>
      <w:r>
        <w:rPr>
          <w:rFonts w:ascii="Times New Roman" w:hAnsi="Times New Roman" w:cs="Times New Roman"/>
          <w:sz w:val="24"/>
          <w:szCs w:val="24"/>
        </w:rPr>
        <w:t>缺乏气象资料的其他地区可按本款第</w:t>
      </w:r>
      <w:r>
        <w:rPr>
          <w:rFonts w:ascii="Times New Roman" w:hAnsi="Times New Roman" w:cs="Times New Roman"/>
          <w:sz w:val="24"/>
          <w:szCs w:val="24"/>
        </w:rPr>
        <w:t>2</w:t>
      </w:r>
      <w:r>
        <w:rPr>
          <w:rFonts w:ascii="Times New Roman" w:hAnsi="Times New Roman" w:cs="Times New Roman"/>
          <w:sz w:val="24"/>
          <w:szCs w:val="24"/>
        </w:rPr>
        <w:t>项计算值的</w:t>
      </w:r>
      <w:r>
        <w:rPr>
          <w:rFonts w:ascii="Times New Roman" w:hAnsi="Times New Roman" w:cs="Times New Roman"/>
          <w:sz w:val="24"/>
          <w:szCs w:val="24"/>
        </w:rPr>
        <w:t>75%</w:t>
      </w:r>
      <w:r>
        <w:rPr>
          <w:rFonts w:ascii="Times New Roman" w:hAnsi="Times New Roman" w:cs="Times New Roman"/>
          <w:sz w:val="24"/>
          <w:szCs w:val="24"/>
        </w:rPr>
        <w:t>进行设计，且固定部分取值不宜小于</w:t>
      </w:r>
      <w:r>
        <w:rPr>
          <w:rFonts w:ascii="Times New Roman" w:hAnsi="Times New Roman" w:cs="Times New Roman"/>
          <w:sz w:val="24"/>
          <w:szCs w:val="24"/>
        </w:rPr>
        <w:t>500Pa</w:t>
      </w:r>
      <w:r>
        <w:rPr>
          <w:rFonts w:ascii="Times New Roman" w:hAnsi="Times New Roman" w:cs="Times New Roman"/>
          <w:sz w:val="24"/>
          <w:szCs w:val="24"/>
        </w:rPr>
        <w:t>，可开启部分宜与固定部分同级。</w:t>
      </w:r>
    </w:p>
    <w:p w14:paraId="7EB8F2D7" w14:textId="77777777" w:rsidR="005553EB" w:rsidRDefault="000A0ACA">
      <w:pPr>
        <w:spacing w:line="360" w:lineRule="auto"/>
        <w:jc w:val="left"/>
        <w:rPr>
          <w:rFonts w:ascii="Times New Roman" w:hAnsi="Times New Roman" w:cs="Times New Roman"/>
          <w:bCs/>
          <w:sz w:val="24"/>
          <w:szCs w:val="24"/>
        </w:rPr>
      </w:pPr>
      <w:r>
        <w:rPr>
          <w:rFonts w:ascii="Times New Roman" w:hAnsi="Times New Roman" w:cs="Times New Roman"/>
          <w:b/>
          <w:bCs/>
          <w:sz w:val="24"/>
          <w:szCs w:val="24"/>
        </w:rPr>
        <w:t xml:space="preserve">4.3.3  </w:t>
      </w:r>
      <w:r w:rsidRPr="00932EA5">
        <w:rPr>
          <w:rFonts w:ascii="Times New Roman" w:hAnsi="Times New Roman" w:cs="Times New Roman"/>
          <w:bCs/>
          <w:sz w:val="24"/>
          <w:szCs w:val="24"/>
        </w:rPr>
        <w:t>幕墙热工性能设计可按本规程附录</w:t>
      </w:r>
      <w:r w:rsidRPr="00932EA5">
        <w:rPr>
          <w:rFonts w:ascii="Times New Roman" w:hAnsi="Times New Roman" w:cs="Times New Roman"/>
          <w:bCs/>
          <w:sz w:val="24"/>
          <w:szCs w:val="24"/>
        </w:rPr>
        <w:t>A</w:t>
      </w:r>
      <w:r w:rsidRPr="00932EA5">
        <w:rPr>
          <w:rFonts w:ascii="Times New Roman" w:hAnsi="Times New Roman" w:cs="Times New Roman"/>
          <w:bCs/>
          <w:sz w:val="24"/>
          <w:szCs w:val="24"/>
        </w:rPr>
        <w:t>纳入影响因素。</w:t>
      </w:r>
    </w:p>
    <w:p w14:paraId="18491533" w14:textId="77777777" w:rsidR="005553EB" w:rsidRDefault="000A0ACA">
      <w:pPr>
        <w:pStyle w:val="Style66"/>
        <w:tabs>
          <w:tab w:val="left" w:pos="0"/>
        </w:tabs>
        <w:spacing w:line="360" w:lineRule="auto"/>
        <w:ind w:firstLineChars="0" w:firstLine="0"/>
        <w:rPr>
          <w:rFonts w:ascii="Times New Roman" w:eastAsia="宋体" w:hAnsi="Times New Roman" w:cs="Times New Roman"/>
          <w:color w:val="000000" w:themeColor="text1"/>
          <w:kern w:val="0"/>
          <w:sz w:val="24"/>
          <w:szCs w:val="24"/>
        </w:rPr>
      </w:pPr>
      <w:r>
        <w:rPr>
          <w:rFonts w:ascii="Times New Roman" w:eastAsia="宋体" w:hAnsi="Times New Roman" w:cs="Times New Roman"/>
          <w:b/>
          <w:color w:val="000000" w:themeColor="text1"/>
          <w:sz w:val="24"/>
          <w:szCs w:val="24"/>
        </w:rPr>
        <w:t>4.3.4</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color w:val="000000" w:themeColor="text1"/>
          <w:kern w:val="0"/>
          <w:sz w:val="24"/>
          <w:szCs w:val="24"/>
        </w:rPr>
        <w:t>聚碳酸酯板幕墙的传热系数、太阳得热系数、聚碳酸酯板可见光透射比等热工性能应符合国家现行标准《公共建筑节能设计标准》</w:t>
      </w:r>
      <w:r>
        <w:rPr>
          <w:rFonts w:ascii="Times New Roman" w:eastAsiaTheme="minorEastAsia" w:hAnsi="Times New Roman" w:cs="Times New Roman"/>
          <w:color w:val="000000" w:themeColor="text1"/>
          <w:kern w:val="0"/>
          <w:sz w:val="24"/>
          <w:szCs w:val="24"/>
        </w:rPr>
        <w:t>GB 50189</w:t>
      </w:r>
      <w:r>
        <w:rPr>
          <w:rFonts w:ascii="Times New Roman" w:eastAsiaTheme="minorEastAsia" w:hAnsi="Times New Roman" w:cs="Times New Roman"/>
          <w:color w:val="000000" w:themeColor="text1"/>
          <w:kern w:val="0"/>
          <w:sz w:val="24"/>
          <w:szCs w:val="24"/>
        </w:rPr>
        <w:t>、《严寒和寒冷地区居住建筑节能设计标准》</w:t>
      </w:r>
      <w:r>
        <w:rPr>
          <w:rFonts w:ascii="Times New Roman" w:eastAsiaTheme="minorEastAsia" w:hAnsi="Times New Roman" w:cs="Times New Roman"/>
          <w:color w:val="000000" w:themeColor="text1"/>
          <w:kern w:val="0"/>
          <w:sz w:val="24"/>
          <w:szCs w:val="24"/>
        </w:rPr>
        <w:t>JGJ 26</w:t>
      </w:r>
      <w:r>
        <w:rPr>
          <w:rFonts w:ascii="Times New Roman" w:eastAsiaTheme="minorEastAsia" w:hAnsi="Times New Roman" w:cs="Times New Roman"/>
          <w:color w:val="000000" w:themeColor="text1"/>
          <w:kern w:val="0"/>
          <w:sz w:val="24"/>
          <w:szCs w:val="24"/>
        </w:rPr>
        <w:t>、《夏热冬暖地区居住建筑节能设计标准》</w:t>
      </w:r>
      <w:r>
        <w:rPr>
          <w:rFonts w:ascii="Times New Roman" w:eastAsiaTheme="minorEastAsia" w:hAnsi="Times New Roman" w:cs="Times New Roman"/>
          <w:color w:val="000000" w:themeColor="text1"/>
          <w:kern w:val="0"/>
          <w:sz w:val="24"/>
          <w:szCs w:val="24"/>
        </w:rPr>
        <w:t>JGJ 75</w:t>
      </w:r>
      <w:r>
        <w:rPr>
          <w:rFonts w:ascii="Times New Roman" w:eastAsiaTheme="minorEastAsia" w:hAnsi="Times New Roman" w:cs="Times New Roman"/>
          <w:color w:val="000000" w:themeColor="text1"/>
          <w:kern w:val="0"/>
          <w:sz w:val="24"/>
          <w:szCs w:val="24"/>
        </w:rPr>
        <w:t>、《夏热冬冷地区居住建筑节能设计标准》</w:t>
      </w:r>
      <w:r>
        <w:rPr>
          <w:rFonts w:ascii="Times New Roman" w:eastAsiaTheme="minorEastAsia" w:hAnsi="Times New Roman" w:cs="Times New Roman"/>
          <w:color w:val="000000" w:themeColor="text1"/>
          <w:kern w:val="0"/>
          <w:sz w:val="24"/>
          <w:szCs w:val="24"/>
        </w:rPr>
        <w:t>JGJ 134</w:t>
      </w:r>
      <w:r>
        <w:rPr>
          <w:rFonts w:ascii="Times New Roman" w:eastAsiaTheme="minorEastAsia" w:hAnsi="Times New Roman" w:cs="Times New Roman"/>
          <w:color w:val="000000" w:themeColor="text1"/>
          <w:kern w:val="0"/>
          <w:sz w:val="24"/>
          <w:szCs w:val="24"/>
        </w:rPr>
        <w:t>、《温和地区居住建筑节能设计标准》</w:t>
      </w:r>
      <w:r>
        <w:rPr>
          <w:rFonts w:ascii="Times New Roman" w:eastAsiaTheme="minorEastAsia" w:hAnsi="Times New Roman" w:cs="Times New Roman"/>
          <w:color w:val="000000" w:themeColor="text1"/>
          <w:kern w:val="0"/>
          <w:sz w:val="24"/>
          <w:szCs w:val="24"/>
        </w:rPr>
        <w:t>JGJ 475</w:t>
      </w:r>
      <w:r>
        <w:rPr>
          <w:rFonts w:ascii="Times New Roman" w:eastAsiaTheme="minorEastAsia" w:hAnsi="Times New Roman" w:cs="Times New Roman"/>
          <w:color w:val="000000" w:themeColor="text1"/>
          <w:kern w:val="0"/>
          <w:sz w:val="24"/>
          <w:szCs w:val="24"/>
        </w:rPr>
        <w:t>的有关规定，并应按国家现行标准《建筑门窗玻璃幕墙热工计算规程》</w:t>
      </w:r>
      <w:r>
        <w:rPr>
          <w:rFonts w:ascii="Times New Roman" w:eastAsiaTheme="minorEastAsia" w:hAnsi="Times New Roman" w:cs="Times New Roman"/>
          <w:color w:val="000000" w:themeColor="text1"/>
          <w:kern w:val="0"/>
          <w:sz w:val="24"/>
          <w:szCs w:val="24"/>
        </w:rPr>
        <w:t>JGJ/T 151</w:t>
      </w:r>
      <w:r>
        <w:rPr>
          <w:rFonts w:ascii="Times New Roman" w:eastAsiaTheme="minorEastAsia" w:hAnsi="Times New Roman" w:cs="Times New Roman"/>
          <w:color w:val="000000" w:themeColor="text1"/>
          <w:kern w:val="0"/>
          <w:sz w:val="24"/>
          <w:szCs w:val="24"/>
        </w:rPr>
        <w:t>、《民用建筑热工设计规范》</w:t>
      </w:r>
      <w:r>
        <w:rPr>
          <w:rFonts w:ascii="Times New Roman" w:eastAsiaTheme="minorEastAsia" w:hAnsi="Times New Roman" w:cs="Times New Roman"/>
          <w:color w:val="000000" w:themeColor="text1"/>
          <w:kern w:val="0"/>
          <w:sz w:val="24"/>
          <w:szCs w:val="24"/>
        </w:rPr>
        <w:t>GB 50176</w:t>
      </w:r>
      <w:r>
        <w:rPr>
          <w:rFonts w:ascii="Times New Roman" w:eastAsiaTheme="minorEastAsia" w:hAnsi="Times New Roman" w:cs="Times New Roman"/>
          <w:color w:val="000000" w:themeColor="text1"/>
          <w:kern w:val="0"/>
          <w:sz w:val="24"/>
          <w:szCs w:val="24"/>
        </w:rPr>
        <w:t>的有关规定计算。</w:t>
      </w:r>
    </w:p>
    <w:p w14:paraId="46BEF901" w14:textId="77777777" w:rsidR="005553EB" w:rsidRDefault="000A0ACA">
      <w:pPr>
        <w:pStyle w:val="affff1"/>
        <w:tabs>
          <w:tab w:val="left" w:pos="0"/>
        </w:tabs>
        <w:spacing w:line="360" w:lineRule="auto"/>
        <w:ind w:firstLineChars="0" w:firstLine="0"/>
        <w:rPr>
          <w:rFonts w:ascii="Times New Roman" w:hAnsi="Times New Roman" w:cs="Times New Roman"/>
          <w:snapToGrid w:val="0"/>
          <w:color w:val="000000"/>
          <w:kern w:val="0"/>
          <w:sz w:val="24"/>
          <w:szCs w:val="24"/>
        </w:rPr>
      </w:pPr>
      <w:r>
        <w:rPr>
          <w:rFonts w:ascii="Times New Roman" w:hAnsi="Times New Roman" w:cs="Times New Roman"/>
          <w:b/>
          <w:color w:val="000000" w:themeColor="text1"/>
          <w:sz w:val="24"/>
          <w:szCs w:val="24"/>
        </w:rPr>
        <w:t>4.3.5</w:t>
      </w:r>
      <w:r>
        <w:rPr>
          <w:rFonts w:ascii="Times New Roman" w:hAnsi="Times New Roman" w:cs="Times New Roman"/>
          <w:color w:val="000000" w:themeColor="text1"/>
          <w:sz w:val="24"/>
          <w:szCs w:val="24"/>
        </w:rPr>
        <w:t xml:space="preserve">  </w:t>
      </w:r>
      <w:r>
        <w:rPr>
          <w:rFonts w:ascii="Times New Roman" w:hAnsi="Times New Roman" w:cs="Times New Roman"/>
          <w:snapToGrid w:val="0"/>
          <w:color w:val="000000"/>
          <w:kern w:val="0"/>
          <w:sz w:val="24"/>
          <w:szCs w:val="24"/>
        </w:rPr>
        <w:t>除结构连接部位外，聚碳酸酯板幕墙与主体结构间不应形成热桥，并应对跨越室内外侧的金属构件或聚碳酸酯板连接部位采用断热处理和相应的封堵措施，并应按现行行业标准《建筑门窗玻璃幕墙热工计算规程》</w:t>
      </w:r>
      <w:r>
        <w:rPr>
          <w:rFonts w:ascii="Times New Roman" w:hAnsi="Times New Roman" w:cs="Times New Roman"/>
          <w:snapToGrid w:val="0"/>
          <w:color w:val="000000"/>
          <w:kern w:val="0"/>
          <w:sz w:val="24"/>
          <w:szCs w:val="24"/>
        </w:rPr>
        <w:t>JGJ/T 151</w:t>
      </w:r>
      <w:r>
        <w:rPr>
          <w:rFonts w:ascii="Times New Roman" w:hAnsi="Times New Roman" w:cs="Times New Roman"/>
          <w:snapToGrid w:val="0"/>
          <w:color w:val="000000"/>
          <w:kern w:val="0"/>
          <w:sz w:val="24"/>
          <w:szCs w:val="24"/>
        </w:rPr>
        <w:t>有关规定计算。</w:t>
      </w:r>
    </w:p>
    <w:p w14:paraId="27636D09" w14:textId="77777777" w:rsidR="005553EB" w:rsidRDefault="000A0ACA">
      <w:pPr>
        <w:pStyle w:val="affff1"/>
        <w:tabs>
          <w:tab w:val="left" w:pos="0"/>
        </w:tabs>
        <w:spacing w:line="360" w:lineRule="auto"/>
        <w:ind w:firstLineChars="0" w:firstLine="0"/>
        <w:rPr>
          <w:rFonts w:ascii="Times New Roman" w:hAnsi="Times New Roman" w:cs="Times New Roman"/>
          <w:snapToGrid w:val="0"/>
          <w:color w:val="000000"/>
          <w:kern w:val="0"/>
          <w:sz w:val="24"/>
          <w:szCs w:val="24"/>
        </w:rPr>
      </w:pPr>
      <w:r>
        <w:rPr>
          <w:rFonts w:ascii="Times New Roman" w:hAnsi="Times New Roman" w:cs="Times New Roman"/>
          <w:b/>
          <w:color w:val="000000" w:themeColor="text1"/>
          <w:sz w:val="24"/>
          <w:szCs w:val="24"/>
        </w:rPr>
        <w:t>4.3.6</w:t>
      </w:r>
      <w:r>
        <w:rPr>
          <w:rFonts w:ascii="Times New Roman" w:hAnsi="Times New Roman" w:cs="Times New Roman"/>
          <w:color w:val="000000" w:themeColor="text1"/>
          <w:sz w:val="24"/>
          <w:szCs w:val="24"/>
        </w:rPr>
        <w:t xml:space="preserve">  </w:t>
      </w:r>
      <w:r>
        <w:rPr>
          <w:rFonts w:ascii="Times New Roman" w:hAnsi="Times New Roman" w:cs="Times New Roman"/>
          <w:snapToGrid w:val="0"/>
          <w:color w:val="000000"/>
          <w:kern w:val="0"/>
          <w:sz w:val="24"/>
          <w:szCs w:val="24"/>
        </w:rPr>
        <w:t>聚碳酸酯板幕墙应进行防结露性能计算，幕墙型材内表面温度及玻璃中部的内表面温度应高于露点温度</w:t>
      </w:r>
      <w:r>
        <w:rPr>
          <w:rFonts w:ascii="Times New Roman" w:hAnsi="Times New Roman" w:cs="Times New Roman"/>
          <w:snapToGrid w:val="0"/>
          <w:color w:val="000000"/>
          <w:kern w:val="0"/>
          <w:sz w:val="24"/>
          <w:szCs w:val="24"/>
        </w:rPr>
        <w:t>0.5℃</w:t>
      </w:r>
      <w:r>
        <w:rPr>
          <w:rFonts w:ascii="Times New Roman" w:hAnsi="Times New Roman" w:cs="Times New Roman"/>
          <w:snapToGrid w:val="0"/>
          <w:color w:val="000000"/>
          <w:kern w:val="0"/>
          <w:sz w:val="24"/>
          <w:szCs w:val="24"/>
        </w:rPr>
        <w:t>。防结露性能计算应采用工程冬季计算条件，应按国家现行标准《建筑门窗玻璃幕墙热工计算规程》</w:t>
      </w:r>
      <w:r>
        <w:rPr>
          <w:rFonts w:ascii="Times New Roman" w:hAnsi="Times New Roman" w:cs="Times New Roman"/>
          <w:snapToGrid w:val="0"/>
          <w:color w:val="000000"/>
          <w:kern w:val="0"/>
          <w:sz w:val="24"/>
          <w:szCs w:val="24"/>
        </w:rPr>
        <w:t>JGJ/T 151</w:t>
      </w:r>
      <w:r>
        <w:rPr>
          <w:rFonts w:ascii="Times New Roman" w:hAnsi="Times New Roman" w:cs="Times New Roman"/>
          <w:snapToGrid w:val="0"/>
          <w:color w:val="000000"/>
          <w:kern w:val="0"/>
          <w:sz w:val="24"/>
          <w:szCs w:val="24"/>
        </w:rPr>
        <w:t>和《民用建筑热工设计规范》</w:t>
      </w:r>
      <w:r>
        <w:rPr>
          <w:rFonts w:ascii="Times New Roman" w:hAnsi="Times New Roman" w:cs="Times New Roman"/>
          <w:snapToGrid w:val="0"/>
          <w:color w:val="000000"/>
          <w:kern w:val="0"/>
          <w:sz w:val="24"/>
          <w:szCs w:val="24"/>
        </w:rPr>
        <w:t>GB 50176</w:t>
      </w:r>
      <w:r>
        <w:rPr>
          <w:rFonts w:ascii="Times New Roman" w:hAnsi="Times New Roman" w:cs="Times New Roman"/>
          <w:snapToGrid w:val="0"/>
          <w:color w:val="000000"/>
          <w:kern w:val="0"/>
          <w:sz w:val="24"/>
          <w:szCs w:val="24"/>
        </w:rPr>
        <w:t>的有关规定进行计算。</w:t>
      </w:r>
    </w:p>
    <w:p w14:paraId="2C5ACBA9" w14:textId="77777777" w:rsidR="005553EB" w:rsidRDefault="000A0ACA">
      <w:pPr>
        <w:tabs>
          <w:tab w:val="left" w:pos="567"/>
        </w:tabs>
        <w:spacing w:line="360" w:lineRule="auto"/>
        <w:rPr>
          <w:rFonts w:ascii="Times New Roman" w:hAnsi="Times New Roman" w:cs="Times New Roman"/>
          <w:bCs/>
          <w:sz w:val="24"/>
          <w:szCs w:val="24"/>
        </w:rPr>
      </w:pPr>
      <w:r>
        <w:rPr>
          <w:rFonts w:ascii="Times New Roman" w:hAnsi="Times New Roman" w:cs="Times New Roman"/>
          <w:b/>
          <w:bCs/>
          <w:sz w:val="24"/>
          <w:szCs w:val="24"/>
        </w:rPr>
        <w:t xml:space="preserve">4.3.7 </w:t>
      </w:r>
      <w:r>
        <w:rPr>
          <w:rFonts w:ascii="Times New Roman" w:hAnsi="Times New Roman" w:cs="Times New Roman"/>
          <w:bCs/>
          <w:sz w:val="24"/>
          <w:szCs w:val="24"/>
        </w:rPr>
        <w:t>幕墙的平面内变形性能应符合下列规定：</w:t>
      </w:r>
    </w:p>
    <w:p w14:paraId="3243E09F" w14:textId="77777777" w:rsidR="005553EB" w:rsidRDefault="000A0ACA">
      <w:pPr>
        <w:spacing w:line="360" w:lineRule="auto"/>
        <w:ind w:firstLineChars="175" w:firstLine="422"/>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bCs/>
          <w:sz w:val="24"/>
          <w:szCs w:val="24"/>
        </w:rPr>
        <w:t>平面内水平变形性能，非抗震设计时，应按主体结构弹性层间位移角限值进行设计；抗震设计时，应按主体结构弹性层间位移角限值的</w:t>
      </w:r>
      <w:r>
        <w:rPr>
          <w:rFonts w:ascii="Times New Roman" w:hAnsi="Times New Roman" w:cs="Times New Roman"/>
          <w:bCs/>
          <w:sz w:val="24"/>
          <w:szCs w:val="24"/>
        </w:rPr>
        <w:t>3</w:t>
      </w:r>
      <w:r>
        <w:rPr>
          <w:rFonts w:ascii="Times New Roman" w:hAnsi="Times New Roman" w:cs="Times New Roman"/>
          <w:bCs/>
          <w:sz w:val="24"/>
          <w:szCs w:val="24"/>
        </w:rPr>
        <w:t>倍进行设计。当主体结构为复杂结构或超限结构时，应由主体结构设计单位提供相应的弹性层间</w:t>
      </w:r>
      <w:r>
        <w:rPr>
          <w:rFonts w:ascii="Times New Roman" w:hAnsi="Times New Roman" w:cs="Times New Roman"/>
          <w:bCs/>
          <w:sz w:val="24"/>
          <w:szCs w:val="24"/>
        </w:rPr>
        <w:lastRenderedPageBreak/>
        <w:t>位移角限值。</w:t>
      </w:r>
    </w:p>
    <w:p w14:paraId="710CFF83" w14:textId="77777777" w:rsidR="005553EB" w:rsidRDefault="000A0ACA">
      <w:pPr>
        <w:adjustRightInd w:val="0"/>
        <w:snapToGrid w:val="0"/>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bCs/>
          <w:sz w:val="24"/>
          <w:szCs w:val="24"/>
        </w:rPr>
        <w:t>平面内竖向位移变形性能，应按照主体结构在幕墙安装完成后荷载作用下的最不利层间竖向位移组合值为限值进行设计，幕墙设计应满足竖向地震产生的层间竖向位移要求。</w:t>
      </w:r>
    </w:p>
    <w:p w14:paraId="1AB336EF" w14:textId="77777777" w:rsidR="005553EB" w:rsidRDefault="000A0ACA">
      <w:pPr>
        <w:pStyle w:val="2"/>
        <w:numPr>
          <w:ilvl w:val="1"/>
          <w:numId w:val="0"/>
        </w:numPr>
        <w:spacing w:beforeLines="50" w:before="156" w:afterLines="50" w:after="156"/>
        <w:rPr>
          <w:rFonts w:ascii="黑体" w:eastAsia="黑体" w:hAnsi="黑体" w:cs="黑体"/>
          <w:sz w:val="28"/>
          <w:szCs w:val="18"/>
        </w:rPr>
      </w:pPr>
      <w:bookmarkStart w:id="45" w:name="_Toc116218505"/>
      <w:bookmarkStart w:id="46" w:name="_Toc428"/>
      <w:bookmarkStart w:id="47" w:name="_Toc17379"/>
      <w:r>
        <w:rPr>
          <w:rFonts w:ascii="Times New Roman" w:eastAsia="黑体" w:hAnsi="Times New Roman" w:cs="Times New Roman"/>
          <w:sz w:val="28"/>
          <w:szCs w:val="18"/>
        </w:rPr>
        <w:t>4.4</w:t>
      </w:r>
      <w:r>
        <w:rPr>
          <w:rFonts w:ascii="黑体" w:eastAsia="黑体" w:hAnsi="黑体" w:cs="黑体" w:hint="eastAsia"/>
          <w:sz w:val="28"/>
          <w:szCs w:val="18"/>
        </w:rPr>
        <w:t xml:space="preserve">  安 全 规 定</w:t>
      </w:r>
      <w:bookmarkEnd w:id="45"/>
      <w:bookmarkEnd w:id="46"/>
      <w:bookmarkEnd w:id="47"/>
    </w:p>
    <w:p w14:paraId="684F297E" w14:textId="77777777" w:rsidR="005553EB" w:rsidRDefault="000A0ACA">
      <w:pPr>
        <w:pStyle w:val="affff"/>
        <w:spacing w:line="360" w:lineRule="auto"/>
        <w:rPr>
          <w:rFonts w:ascii="Times New Roman" w:hAnsi="Times New Roman" w:cs="Times New Roman"/>
          <w:color w:val="000000" w:themeColor="text1"/>
          <w:sz w:val="24"/>
          <w:szCs w:val="22"/>
        </w:rPr>
      </w:pPr>
      <w:r>
        <w:rPr>
          <w:rFonts w:ascii="Times New Roman" w:hAnsi="Times New Roman" w:cs="Times New Roman"/>
          <w:b/>
          <w:color w:val="000000" w:themeColor="text1"/>
          <w:sz w:val="24"/>
          <w:szCs w:val="22"/>
        </w:rPr>
        <w:t>4.4.1</w:t>
      </w:r>
      <w:r>
        <w:rPr>
          <w:rFonts w:ascii="Times New Roman" w:hAnsi="Times New Roman" w:cs="Times New Roman" w:hint="eastAsia"/>
          <w:b/>
          <w:color w:val="000000" w:themeColor="text1"/>
          <w:sz w:val="24"/>
          <w:szCs w:val="22"/>
        </w:rPr>
        <w:t xml:space="preserve">  </w:t>
      </w:r>
      <w:r>
        <w:rPr>
          <w:rFonts w:ascii="Times New Roman" w:hAnsi="Times New Roman" w:cs="Times New Roman"/>
          <w:snapToGrid w:val="0"/>
          <w:color w:val="000000"/>
          <w:sz w:val="24"/>
          <w:szCs w:val="24"/>
        </w:rPr>
        <w:t>聚碳酸酯板幕墙的防火设计和防火措施应符合现行国家标准《建筑设计防火规范》</w:t>
      </w:r>
      <w:r>
        <w:rPr>
          <w:rFonts w:ascii="Times New Roman" w:hAnsi="Times New Roman" w:cs="Times New Roman"/>
          <w:snapToGrid w:val="0"/>
          <w:color w:val="000000"/>
          <w:sz w:val="24"/>
          <w:szCs w:val="24"/>
        </w:rPr>
        <w:t>GB 50016</w:t>
      </w:r>
      <w:r>
        <w:rPr>
          <w:rFonts w:ascii="Times New Roman" w:hAnsi="Times New Roman" w:cs="Times New Roman"/>
          <w:snapToGrid w:val="0"/>
          <w:color w:val="000000"/>
          <w:sz w:val="24"/>
          <w:szCs w:val="24"/>
        </w:rPr>
        <w:t>和现行协会标准《建筑幕墙防火规程》</w:t>
      </w:r>
      <w:r>
        <w:rPr>
          <w:rFonts w:ascii="Times New Roman" w:hAnsi="Times New Roman" w:cs="Times New Roman"/>
          <w:snapToGrid w:val="0"/>
          <w:color w:val="000000"/>
          <w:sz w:val="24"/>
          <w:szCs w:val="24"/>
        </w:rPr>
        <w:t>T/CECS 806</w:t>
      </w:r>
      <w:r>
        <w:rPr>
          <w:rFonts w:ascii="Times New Roman" w:hAnsi="Times New Roman" w:cs="Times New Roman"/>
          <w:snapToGrid w:val="0"/>
          <w:color w:val="000000"/>
          <w:sz w:val="24"/>
          <w:szCs w:val="24"/>
        </w:rPr>
        <w:t>的有关规定，</w:t>
      </w:r>
      <w:r>
        <w:rPr>
          <w:rFonts w:ascii="Times New Roman" w:hAnsi="Times New Roman" w:cs="Times New Roman"/>
          <w:sz w:val="24"/>
          <w:szCs w:val="36"/>
        </w:rPr>
        <w:t>超高层建筑还</w:t>
      </w:r>
      <w:r w:rsidRPr="00932EA5">
        <w:rPr>
          <w:rFonts w:ascii="Times New Roman" w:hAnsi="Times New Roman" w:cs="Times New Roman"/>
          <w:sz w:val="24"/>
          <w:szCs w:val="36"/>
        </w:rPr>
        <w:t>应符合相应的消防规定</w:t>
      </w:r>
      <w:r w:rsidRPr="00932EA5">
        <w:rPr>
          <w:rFonts w:ascii="Times New Roman" w:eastAsia="等线" w:hAnsi="Times New Roman" w:cs="Times New Roman"/>
          <w:sz w:val="24"/>
          <w:szCs w:val="36"/>
        </w:rPr>
        <w:t>。</w:t>
      </w:r>
    </w:p>
    <w:p w14:paraId="3FF7A93B" w14:textId="77777777" w:rsidR="005553EB" w:rsidRDefault="000A0ACA">
      <w:pPr>
        <w:pStyle w:val="affff1"/>
        <w:tabs>
          <w:tab w:val="left" w:pos="0"/>
        </w:tabs>
        <w:spacing w:line="360" w:lineRule="auto"/>
        <w:ind w:firstLineChars="0" w:firstLine="0"/>
        <w:rPr>
          <w:rFonts w:ascii="Times New Roman" w:hAnsi="Times New Roman" w:cs="Times New Roman"/>
          <w:snapToGrid w:val="0"/>
          <w:color w:val="000000"/>
          <w:kern w:val="0"/>
          <w:sz w:val="24"/>
          <w:szCs w:val="24"/>
        </w:rPr>
      </w:pPr>
      <w:r>
        <w:rPr>
          <w:rFonts w:ascii="Times New Roman" w:hAnsi="Times New Roman" w:cs="Times New Roman"/>
          <w:b/>
          <w:color w:val="000000" w:themeColor="text1"/>
          <w:sz w:val="24"/>
          <w:szCs w:val="24"/>
        </w:rPr>
        <w:t>4.4.2</w:t>
      </w:r>
      <w:r>
        <w:rPr>
          <w:rFonts w:ascii="Times New Roman" w:hAnsi="Times New Roman" w:cs="Times New Roman"/>
          <w:color w:val="000000" w:themeColor="text1"/>
          <w:sz w:val="24"/>
          <w:szCs w:val="24"/>
        </w:rPr>
        <w:t xml:space="preserve">  </w:t>
      </w:r>
      <w:r>
        <w:rPr>
          <w:rFonts w:ascii="Times New Roman" w:hAnsi="Times New Roman" w:cs="Times New Roman"/>
          <w:snapToGrid w:val="0"/>
          <w:color w:val="000000"/>
          <w:kern w:val="0"/>
          <w:sz w:val="24"/>
          <w:szCs w:val="24"/>
        </w:rPr>
        <w:t>聚碳酸酯板幕墙的板材块不应跨越两个相邻的防火分区。</w:t>
      </w:r>
    </w:p>
    <w:p w14:paraId="1B2409D6" w14:textId="77777777" w:rsidR="005553EB" w:rsidRDefault="000A0ACA">
      <w:pPr>
        <w:pStyle w:val="affff"/>
        <w:spacing w:line="360" w:lineRule="auto"/>
        <w:rPr>
          <w:rFonts w:ascii="Times New Roman" w:hAnsi="Times New Roman" w:cs="Times New Roman"/>
          <w:b/>
          <w:color w:val="000000" w:themeColor="text1"/>
          <w:sz w:val="24"/>
          <w:szCs w:val="22"/>
        </w:rPr>
      </w:pPr>
      <w:r>
        <w:rPr>
          <w:rFonts w:ascii="Times New Roman" w:hAnsi="Times New Roman" w:cs="Times New Roman"/>
          <w:b/>
          <w:color w:val="000000" w:themeColor="text1"/>
          <w:sz w:val="24"/>
          <w:szCs w:val="22"/>
        </w:rPr>
        <w:t>4.4.3</w:t>
      </w:r>
      <w:r>
        <w:rPr>
          <w:rFonts w:ascii="Times New Roman" w:hAnsi="Times New Roman" w:cs="Times New Roman"/>
          <w:color w:val="000000" w:themeColor="text1"/>
          <w:sz w:val="24"/>
          <w:szCs w:val="22"/>
        </w:rPr>
        <w:t xml:space="preserve">  </w:t>
      </w:r>
      <w:r>
        <w:rPr>
          <w:rFonts w:ascii="Times New Roman" w:hAnsi="Times New Roman" w:cs="Times New Roman"/>
          <w:snapToGrid w:val="0"/>
          <w:color w:val="000000"/>
          <w:sz w:val="24"/>
          <w:szCs w:val="24"/>
        </w:rPr>
        <w:t>聚碳酸酯板幕墙与各层楼板、隔墙外沿的间隙应采取防火封堵措施。与周边防火分隔构件间的缝隙、与楼板或隔墙外沿间的缝隙、实体墙面洞口边缘间的缝隙以及与实体墙周边的缝隙等，应进行防火封堵设计。</w:t>
      </w:r>
    </w:p>
    <w:p w14:paraId="509A2292" w14:textId="77777777" w:rsidR="005553EB" w:rsidRDefault="000A0ACA">
      <w:pPr>
        <w:pStyle w:val="affff"/>
        <w:spacing w:line="360" w:lineRule="auto"/>
        <w:rPr>
          <w:rFonts w:ascii="Times New Roman" w:hAnsi="Times New Roman" w:cs="Times New Roman"/>
          <w:snapToGrid w:val="0"/>
          <w:color w:val="000000"/>
          <w:sz w:val="24"/>
          <w:szCs w:val="24"/>
        </w:rPr>
      </w:pPr>
      <w:r>
        <w:rPr>
          <w:rFonts w:ascii="Times New Roman" w:hAnsi="Times New Roman" w:cs="Times New Roman"/>
          <w:b/>
          <w:color w:val="000000" w:themeColor="text1"/>
          <w:sz w:val="24"/>
          <w:szCs w:val="22"/>
        </w:rPr>
        <w:t xml:space="preserve">4.4.4  </w:t>
      </w:r>
      <w:r>
        <w:rPr>
          <w:rFonts w:ascii="Times New Roman" w:hAnsi="Times New Roman" w:cs="Times New Roman"/>
          <w:snapToGrid w:val="0"/>
          <w:color w:val="000000"/>
          <w:sz w:val="24"/>
          <w:szCs w:val="24"/>
        </w:rPr>
        <w:t>聚碳酸酯板幕墙的防雷设计应符合现行国家标准《建筑物防雷设计规范》</w:t>
      </w:r>
      <w:r>
        <w:rPr>
          <w:rFonts w:ascii="Times New Roman" w:hAnsi="Times New Roman" w:cs="Times New Roman"/>
          <w:snapToGrid w:val="0"/>
          <w:color w:val="000000"/>
          <w:sz w:val="24"/>
          <w:szCs w:val="24"/>
        </w:rPr>
        <w:t>GB 50057</w:t>
      </w:r>
      <w:r>
        <w:rPr>
          <w:rFonts w:ascii="Times New Roman" w:hAnsi="Times New Roman" w:cs="Times New Roman"/>
          <w:snapToGrid w:val="0"/>
          <w:color w:val="000000"/>
          <w:sz w:val="24"/>
          <w:szCs w:val="24"/>
        </w:rPr>
        <w:t>的相关规定。</w:t>
      </w:r>
    </w:p>
    <w:p w14:paraId="442D0DFC" w14:textId="77777777" w:rsidR="005553EB" w:rsidRPr="00932EA5" w:rsidRDefault="000A0ACA">
      <w:pPr>
        <w:pStyle w:val="affff"/>
        <w:spacing w:line="360" w:lineRule="auto"/>
        <w:rPr>
          <w:rFonts w:ascii="Times New Roman" w:hAnsi="Times New Roman" w:cs="Times New Roman"/>
          <w:snapToGrid w:val="0"/>
          <w:color w:val="000000"/>
          <w:sz w:val="24"/>
          <w:szCs w:val="24"/>
        </w:rPr>
      </w:pPr>
      <w:r>
        <w:rPr>
          <w:rFonts w:ascii="Times New Roman" w:hAnsi="Times New Roman" w:cs="Times New Roman"/>
          <w:b/>
          <w:color w:val="000000" w:themeColor="text1"/>
          <w:sz w:val="24"/>
          <w:szCs w:val="22"/>
        </w:rPr>
        <w:t xml:space="preserve">4.4.5  </w:t>
      </w:r>
      <w:r>
        <w:rPr>
          <w:rFonts w:ascii="Times New Roman" w:hAnsi="Times New Roman" w:cs="Times New Roman"/>
          <w:snapToGrid w:val="0"/>
          <w:color w:val="000000"/>
          <w:sz w:val="24"/>
          <w:szCs w:val="24"/>
        </w:rPr>
        <w:t>聚碳酸酯板外开上悬时单扇面积不宜大于</w:t>
      </w:r>
      <w:r>
        <w:rPr>
          <w:rFonts w:ascii="Times New Roman" w:hAnsi="Times New Roman" w:cs="Times New Roman"/>
          <w:snapToGrid w:val="0"/>
          <w:color w:val="000000"/>
          <w:sz w:val="24"/>
          <w:szCs w:val="24"/>
        </w:rPr>
        <w:t>1.5 m</w:t>
      </w:r>
      <w:r>
        <w:rPr>
          <w:rFonts w:ascii="Times New Roman" w:hAnsi="Times New Roman" w:cs="Times New Roman"/>
          <w:snapToGrid w:val="0"/>
          <w:color w:val="000000"/>
          <w:sz w:val="24"/>
          <w:szCs w:val="24"/>
          <w:vertAlign w:val="superscript"/>
        </w:rPr>
        <w:t>2</w:t>
      </w:r>
      <w:r>
        <w:rPr>
          <w:rFonts w:ascii="Times New Roman" w:hAnsi="Times New Roman" w:cs="Times New Roman"/>
          <w:snapToGrid w:val="0"/>
          <w:color w:val="000000"/>
          <w:sz w:val="24"/>
          <w:szCs w:val="24"/>
        </w:rPr>
        <w:t>，开启角度不宜大于</w:t>
      </w:r>
      <w:r>
        <w:rPr>
          <w:rFonts w:ascii="Times New Roman" w:hAnsi="Times New Roman" w:cs="Times New Roman"/>
          <w:snapToGrid w:val="0"/>
          <w:color w:val="000000"/>
          <w:sz w:val="24"/>
          <w:szCs w:val="24"/>
        </w:rPr>
        <w:t>30°</w:t>
      </w:r>
      <w:r>
        <w:rPr>
          <w:rFonts w:ascii="Times New Roman" w:hAnsi="Times New Roman" w:cs="Times New Roman"/>
          <w:snapToGrid w:val="0"/>
          <w:color w:val="000000"/>
          <w:sz w:val="24"/>
          <w:szCs w:val="24"/>
        </w:rPr>
        <w:t>，最大开启距离不宜大于</w:t>
      </w:r>
      <w:r>
        <w:rPr>
          <w:rFonts w:ascii="Times New Roman" w:hAnsi="Times New Roman" w:cs="Times New Roman"/>
          <w:snapToGrid w:val="0"/>
          <w:color w:val="000000"/>
          <w:sz w:val="24"/>
          <w:szCs w:val="24"/>
        </w:rPr>
        <w:t>300 mm</w:t>
      </w:r>
      <w:r>
        <w:rPr>
          <w:rFonts w:ascii="Times New Roman" w:hAnsi="Times New Roman" w:cs="Times New Roman"/>
          <w:snapToGrid w:val="0"/>
          <w:color w:val="000000"/>
          <w:sz w:val="24"/>
          <w:szCs w:val="24"/>
        </w:rPr>
        <w:t>，并应采用可靠的防坠落措施。开启部分采用玻璃窗</w:t>
      </w:r>
      <w:r w:rsidRPr="00932EA5">
        <w:rPr>
          <w:rFonts w:ascii="Times New Roman" w:hAnsi="Times New Roman" w:cs="Times New Roman"/>
          <w:snapToGrid w:val="0"/>
          <w:color w:val="000000"/>
          <w:sz w:val="24"/>
          <w:szCs w:val="24"/>
        </w:rPr>
        <w:t>时，应符合相应国家标准的规定。</w:t>
      </w:r>
    </w:p>
    <w:p w14:paraId="0F7E5950" w14:textId="77777777" w:rsidR="005553EB" w:rsidRDefault="000A0ACA">
      <w:pPr>
        <w:pStyle w:val="affff"/>
        <w:spacing w:line="360" w:lineRule="auto"/>
        <w:rPr>
          <w:rFonts w:ascii="Times New Roman" w:hAnsi="Times New Roman" w:cs="Times New Roman"/>
          <w:snapToGrid w:val="0"/>
          <w:color w:val="000000"/>
          <w:sz w:val="24"/>
          <w:szCs w:val="24"/>
        </w:rPr>
      </w:pPr>
      <w:r>
        <w:rPr>
          <w:rFonts w:ascii="Times New Roman" w:hAnsi="Times New Roman" w:cs="Times New Roman"/>
          <w:b/>
          <w:color w:val="000000" w:themeColor="text1"/>
          <w:sz w:val="24"/>
          <w:szCs w:val="22"/>
        </w:rPr>
        <w:t>4.4.6</w:t>
      </w:r>
      <w:r>
        <w:rPr>
          <w:rFonts w:ascii="Times New Roman" w:hAnsi="Times New Roman" w:cs="Times New Roman" w:hint="eastAsia"/>
          <w:b/>
          <w:color w:val="000000" w:themeColor="text1"/>
          <w:sz w:val="24"/>
          <w:szCs w:val="22"/>
        </w:rPr>
        <w:t xml:space="preserve">  </w:t>
      </w:r>
      <w:r>
        <w:rPr>
          <w:rFonts w:ascii="Times New Roman" w:hAnsi="Times New Roman" w:cs="Times New Roman"/>
          <w:bCs/>
          <w:sz w:val="24"/>
          <w:szCs w:val="36"/>
        </w:rPr>
        <w:t>人员密集、流动性大的重要公共建筑，且可能造成人身伤害、财产损失的幕墙聚碳酸酯板和倾斜或倒挂的聚碳酸酯板应加强稳固设计。</w:t>
      </w:r>
    </w:p>
    <w:p w14:paraId="7D350097" w14:textId="77777777" w:rsidR="005553EB" w:rsidRDefault="000A0ACA">
      <w:pPr>
        <w:pStyle w:val="affff"/>
        <w:spacing w:line="360" w:lineRule="auto"/>
        <w:rPr>
          <w:rFonts w:ascii="Times New Roman" w:hAnsi="Times New Roman" w:cs="Times New Roman"/>
          <w:snapToGrid w:val="0"/>
          <w:color w:val="000000"/>
          <w:sz w:val="24"/>
          <w:szCs w:val="24"/>
        </w:rPr>
      </w:pPr>
      <w:r>
        <w:rPr>
          <w:rFonts w:ascii="Times New Roman" w:hAnsi="Times New Roman" w:cs="Times New Roman"/>
          <w:b/>
          <w:color w:val="000000" w:themeColor="text1"/>
          <w:sz w:val="24"/>
          <w:szCs w:val="22"/>
        </w:rPr>
        <w:t>4.4.7</w:t>
      </w:r>
      <w:r>
        <w:rPr>
          <w:rFonts w:ascii="Times New Roman" w:hAnsi="Times New Roman" w:cs="Times New Roman" w:hint="eastAsia"/>
          <w:b/>
          <w:color w:val="000000" w:themeColor="text1"/>
          <w:sz w:val="24"/>
          <w:szCs w:val="22"/>
        </w:rPr>
        <w:t xml:space="preserve">  </w:t>
      </w:r>
      <w:r>
        <w:rPr>
          <w:rFonts w:ascii="Times New Roman" w:hAnsi="Times New Roman" w:cs="Times New Roman"/>
          <w:bCs/>
          <w:sz w:val="24"/>
          <w:szCs w:val="36"/>
        </w:rPr>
        <w:t>安装在易于受到人体或物体碰撞部位的聚碳酸酯板，应采取防护措施，并设置警示标识</w:t>
      </w:r>
      <w:r>
        <w:rPr>
          <w:rFonts w:ascii="Times New Roman" w:hAnsi="Times New Roman" w:cs="Times New Roman"/>
          <w:snapToGrid w:val="0"/>
          <w:color w:val="000000"/>
          <w:sz w:val="24"/>
          <w:szCs w:val="24"/>
        </w:rPr>
        <w:t>。</w:t>
      </w:r>
    </w:p>
    <w:p w14:paraId="75649956" w14:textId="77777777" w:rsidR="005553EB" w:rsidRDefault="005553EB">
      <w:pPr>
        <w:pStyle w:val="affff"/>
        <w:spacing w:line="360" w:lineRule="auto"/>
        <w:rPr>
          <w:snapToGrid w:val="0"/>
          <w:color w:val="000000"/>
          <w:szCs w:val="21"/>
        </w:rPr>
      </w:pPr>
    </w:p>
    <w:p w14:paraId="2F5B7B71" w14:textId="77777777" w:rsidR="005553EB" w:rsidRDefault="005553EB">
      <w:pPr>
        <w:pStyle w:val="affff"/>
        <w:spacing w:line="360" w:lineRule="auto"/>
        <w:rPr>
          <w:b/>
          <w:color w:val="000000" w:themeColor="text1"/>
        </w:rPr>
      </w:pPr>
    </w:p>
    <w:p w14:paraId="639B79FC" w14:textId="77777777" w:rsidR="005553EB" w:rsidRDefault="005553EB">
      <w:pPr>
        <w:adjustRightInd w:val="0"/>
        <w:snapToGrid w:val="0"/>
        <w:spacing w:line="360" w:lineRule="auto"/>
        <w:ind w:firstLineChars="200" w:firstLine="420"/>
        <w:rPr>
          <w:bCs/>
          <w:szCs w:val="24"/>
        </w:rPr>
      </w:pPr>
    </w:p>
    <w:p w14:paraId="5EA3B3E1" w14:textId="77777777" w:rsidR="005553EB" w:rsidRDefault="005553EB">
      <w:pPr>
        <w:adjustRightInd w:val="0"/>
        <w:snapToGrid w:val="0"/>
        <w:spacing w:line="360" w:lineRule="auto"/>
        <w:ind w:firstLineChars="200" w:firstLine="420"/>
        <w:rPr>
          <w:bCs/>
          <w:szCs w:val="24"/>
        </w:rPr>
      </w:pPr>
    </w:p>
    <w:p w14:paraId="493897D4" w14:textId="77777777" w:rsidR="005553EB" w:rsidRDefault="005553EB">
      <w:pPr>
        <w:adjustRightInd w:val="0"/>
        <w:snapToGrid w:val="0"/>
        <w:spacing w:line="360" w:lineRule="auto"/>
        <w:ind w:firstLineChars="200" w:firstLine="420"/>
        <w:rPr>
          <w:bCs/>
          <w:szCs w:val="24"/>
        </w:rPr>
      </w:pPr>
    </w:p>
    <w:p w14:paraId="1B2578BC" w14:textId="77777777" w:rsidR="005553EB" w:rsidRDefault="005553EB">
      <w:pPr>
        <w:adjustRightInd w:val="0"/>
        <w:snapToGrid w:val="0"/>
        <w:ind w:firstLineChars="200" w:firstLine="420"/>
        <w:rPr>
          <w:bCs/>
          <w:szCs w:val="24"/>
        </w:rPr>
      </w:pPr>
    </w:p>
    <w:p w14:paraId="07957A2D" w14:textId="77777777" w:rsidR="005553EB" w:rsidRDefault="005553EB">
      <w:pPr>
        <w:adjustRightInd w:val="0"/>
        <w:snapToGrid w:val="0"/>
        <w:ind w:firstLineChars="200" w:firstLine="420"/>
        <w:rPr>
          <w:bCs/>
          <w:szCs w:val="24"/>
        </w:rPr>
      </w:pPr>
    </w:p>
    <w:p w14:paraId="0C7CB477" w14:textId="77777777" w:rsidR="005553EB" w:rsidRDefault="005553EB">
      <w:pPr>
        <w:adjustRightInd w:val="0"/>
        <w:snapToGrid w:val="0"/>
        <w:ind w:firstLineChars="200" w:firstLine="420"/>
        <w:rPr>
          <w:bCs/>
          <w:szCs w:val="24"/>
        </w:rPr>
      </w:pPr>
    </w:p>
    <w:p w14:paraId="272401D6" w14:textId="77777777" w:rsidR="005553EB" w:rsidRDefault="005553EB">
      <w:pPr>
        <w:adjustRightInd w:val="0"/>
        <w:snapToGrid w:val="0"/>
        <w:ind w:firstLineChars="200" w:firstLine="420"/>
        <w:rPr>
          <w:bCs/>
          <w:szCs w:val="24"/>
        </w:rPr>
      </w:pPr>
    </w:p>
    <w:p w14:paraId="2B6748F5" w14:textId="77777777" w:rsidR="005553EB" w:rsidRDefault="000A0ACA">
      <w:pPr>
        <w:pStyle w:val="1"/>
        <w:numPr>
          <w:ilvl w:val="0"/>
          <w:numId w:val="0"/>
        </w:numPr>
        <w:spacing w:before="0" w:after="0" w:line="360" w:lineRule="auto"/>
        <w:rPr>
          <w:rFonts w:ascii="Times New Roman" w:hAnsi="Times New Roman" w:cs="Times New Roman"/>
          <w:sz w:val="30"/>
          <w:szCs w:val="30"/>
        </w:rPr>
      </w:pPr>
      <w:bookmarkStart w:id="48" w:name="_Toc116218506"/>
      <w:bookmarkStart w:id="49" w:name="_Toc7637"/>
      <w:bookmarkStart w:id="50" w:name="_Toc27378"/>
      <w:r>
        <w:rPr>
          <w:rFonts w:hint="eastAsia"/>
          <w:sz w:val="30"/>
          <w:szCs w:val="30"/>
        </w:rPr>
        <w:lastRenderedPageBreak/>
        <w:t xml:space="preserve">5 </w:t>
      </w:r>
      <w:r>
        <w:rPr>
          <w:rFonts w:hint="eastAsia"/>
          <w:sz w:val="30"/>
          <w:szCs w:val="30"/>
        </w:rPr>
        <w:t>加</w:t>
      </w:r>
      <w:r>
        <w:rPr>
          <w:rFonts w:hint="eastAsia"/>
          <w:sz w:val="30"/>
          <w:szCs w:val="30"/>
        </w:rPr>
        <w:t xml:space="preserve">  </w:t>
      </w:r>
      <w:r>
        <w:rPr>
          <w:rFonts w:hint="eastAsia"/>
          <w:sz w:val="30"/>
          <w:szCs w:val="30"/>
        </w:rPr>
        <w:t>工</w:t>
      </w:r>
      <w:bookmarkEnd w:id="48"/>
      <w:bookmarkEnd w:id="49"/>
      <w:bookmarkEnd w:id="50"/>
    </w:p>
    <w:p w14:paraId="3466AD28"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51" w:name="_Toc116218507"/>
      <w:bookmarkStart w:id="52" w:name="_Toc30239"/>
      <w:bookmarkStart w:id="53" w:name="_Toc20109"/>
      <w:r>
        <w:rPr>
          <w:rFonts w:ascii="Times New Roman" w:eastAsia="黑体" w:hAnsi="Times New Roman" w:cs="Times New Roman"/>
          <w:sz w:val="28"/>
          <w:szCs w:val="28"/>
        </w:rPr>
        <w:t>5.1</w:t>
      </w:r>
      <w:r>
        <w:rPr>
          <w:rFonts w:ascii="黑体" w:eastAsia="黑体" w:hAnsi="黑体" w:cs="黑体" w:hint="eastAsia"/>
          <w:sz w:val="28"/>
          <w:szCs w:val="28"/>
        </w:rPr>
        <w:t xml:space="preserve">  一 般 规 定</w:t>
      </w:r>
      <w:bookmarkEnd w:id="51"/>
      <w:bookmarkEnd w:id="52"/>
      <w:bookmarkEnd w:id="53"/>
    </w:p>
    <w:p w14:paraId="620D9C50"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hint="eastAsia"/>
          <w:b/>
          <w:bCs/>
          <w:sz w:val="24"/>
          <w:szCs w:val="24"/>
        </w:rPr>
        <w:t>5.1.1</w:t>
      </w:r>
      <w:r>
        <w:rPr>
          <w:rFonts w:ascii="Times New Roman" w:hAnsi="Times New Roman" w:cs="Times New Roman" w:hint="eastAsia"/>
          <w:sz w:val="24"/>
          <w:szCs w:val="24"/>
        </w:rPr>
        <w:t xml:space="preserve">  </w:t>
      </w:r>
      <w:r>
        <w:rPr>
          <w:rFonts w:ascii="Times New Roman" w:hAnsi="Times New Roman" w:cs="Times New Roman"/>
          <w:sz w:val="24"/>
          <w:szCs w:val="24"/>
        </w:rPr>
        <w:t>聚碳酸酯中空板幕墙在加工制作前，应按建筑设计和结构设计施工图要求对已建主体结构进行复测，并应按实测结果对聚碳酸酯中空板幕墙设计进行调整。</w:t>
      </w:r>
    </w:p>
    <w:p w14:paraId="3F329F86" w14:textId="77777777" w:rsidR="005553EB" w:rsidRDefault="000A0ACA">
      <w:pPr>
        <w:spacing w:line="360" w:lineRule="auto"/>
        <w:ind w:left="7" w:hanging="7"/>
        <w:rPr>
          <w:rFonts w:ascii="Times New Roman" w:hAnsi="Times New Roman" w:cs="Times New Roman"/>
          <w:sz w:val="24"/>
          <w:szCs w:val="24"/>
        </w:rPr>
      </w:pPr>
      <w:r>
        <w:rPr>
          <w:rFonts w:ascii="Times New Roman" w:hAnsi="Times New Roman" w:cs="Times New Roman"/>
          <w:sz w:val="24"/>
          <w:szCs w:val="24"/>
        </w:rPr>
        <w:t>钢构件应符合现行国家标准</w:t>
      </w:r>
      <w:bookmarkStart w:id="54" w:name="_Hlk78889248"/>
      <w:r>
        <w:rPr>
          <w:rFonts w:ascii="Times New Roman" w:hAnsi="Times New Roman" w:cs="Times New Roman"/>
          <w:sz w:val="24"/>
          <w:szCs w:val="24"/>
        </w:rPr>
        <w:t>«</w:t>
      </w:r>
      <w:r>
        <w:rPr>
          <w:rFonts w:ascii="Times New Roman" w:hAnsi="Times New Roman" w:cs="Times New Roman"/>
          <w:sz w:val="24"/>
          <w:szCs w:val="24"/>
        </w:rPr>
        <w:t>钢结构工程质量检验标准</w:t>
      </w:r>
      <w:r>
        <w:rPr>
          <w:rFonts w:ascii="Times New Roman" w:hAnsi="Times New Roman" w:cs="Times New Roman"/>
          <w:sz w:val="24"/>
          <w:szCs w:val="24"/>
        </w:rPr>
        <w:t>»GB 50221</w:t>
      </w:r>
      <w:bookmarkEnd w:id="54"/>
      <w:r>
        <w:rPr>
          <w:rFonts w:ascii="Times New Roman" w:hAnsi="Times New Roman" w:cs="Times New Roman"/>
          <w:sz w:val="24"/>
          <w:szCs w:val="24"/>
        </w:rPr>
        <w:t>的有关规定。钢结构表面防锈处理应符合现行国家标准</w:t>
      </w:r>
      <w:r>
        <w:rPr>
          <w:rFonts w:ascii="Times New Roman" w:hAnsi="Times New Roman" w:cs="Times New Roman"/>
          <w:sz w:val="24"/>
          <w:szCs w:val="24"/>
        </w:rPr>
        <w:t>«</w:t>
      </w:r>
      <w:r>
        <w:rPr>
          <w:rFonts w:ascii="Times New Roman" w:hAnsi="Times New Roman" w:cs="Times New Roman"/>
          <w:sz w:val="24"/>
          <w:szCs w:val="24"/>
        </w:rPr>
        <w:t>钢结构工程施工质量验收规范</w:t>
      </w:r>
      <w:r>
        <w:rPr>
          <w:rFonts w:ascii="Times New Roman" w:hAnsi="Times New Roman" w:cs="Times New Roman"/>
          <w:sz w:val="24"/>
          <w:szCs w:val="24"/>
        </w:rPr>
        <w:t>»GB 50205</w:t>
      </w:r>
      <w:r>
        <w:rPr>
          <w:rFonts w:ascii="Times New Roman" w:hAnsi="Times New Roman" w:cs="Times New Roman"/>
          <w:sz w:val="24"/>
          <w:szCs w:val="24"/>
        </w:rPr>
        <w:t>的有关规定。</w:t>
      </w:r>
    </w:p>
    <w:p w14:paraId="141EB831" w14:textId="77777777" w:rsidR="005553EB" w:rsidRDefault="000A0ACA">
      <w:pPr>
        <w:spacing w:line="360" w:lineRule="auto"/>
        <w:ind w:left="7" w:hanging="7"/>
        <w:rPr>
          <w:rFonts w:ascii="Times New Roman" w:hAnsi="Times New Roman" w:cs="Times New Roman"/>
          <w:sz w:val="24"/>
          <w:szCs w:val="24"/>
        </w:rPr>
      </w:pPr>
      <w:r>
        <w:rPr>
          <w:rFonts w:ascii="Times New Roman" w:hAnsi="Times New Roman" w:cs="Times New Roman" w:hint="eastAsia"/>
          <w:b/>
          <w:bCs/>
          <w:sz w:val="24"/>
          <w:szCs w:val="24"/>
        </w:rPr>
        <w:t xml:space="preserve">5.1.2 </w:t>
      </w:r>
      <w:r>
        <w:rPr>
          <w:rFonts w:ascii="Times New Roman" w:hAnsi="Times New Roman" w:cs="Times New Roman" w:hint="eastAsia"/>
          <w:sz w:val="24"/>
          <w:szCs w:val="24"/>
        </w:rPr>
        <w:t xml:space="preserve"> </w:t>
      </w:r>
      <w:r>
        <w:rPr>
          <w:rFonts w:ascii="Times New Roman" w:hAnsi="Times New Roman" w:cs="Times New Roman"/>
          <w:sz w:val="24"/>
          <w:szCs w:val="24"/>
        </w:rPr>
        <w:t>聚碳酸酯中空板的加工制作应符合现行行业标准</w:t>
      </w:r>
      <w:r>
        <w:rPr>
          <w:rFonts w:ascii="Times New Roman" w:hAnsi="Times New Roman" w:cs="Times New Roman"/>
          <w:sz w:val="24"/>
          <w:szCs w:val="24"/>
        </w:rPr>
        <w:t>«</w:t>
      </w:r>
      <w:r>
        <w:rPr>
          <w:rFonts w:ascii="Times New Roman" w:hAnsi="Times New Roman" w:cs="Times New Roman"/>
          <w:sz w:val="24"/>
          <w:szCs w:val="24"/>
        </w:rPr>
        <w:t>聚碳酸酯（</w:t>
      </w:r>
      <w:r>
        <w:rPr>
          <w:rFonts w:ascii="Times New Roman" w:hAnsi="Times New Roman" w:cs="Times New Roman"/>
          <w:sz w:val="24"/>
          <w:szCs w:val="24"/>
        </w:rPr>
        <w:t>pc</w:t>
      </w:r>
      <w:r>
        <w:rPr>
          <w:rFonts w:ascii="Times New Roman" w:hAnsi="Times New Roman" w:cs="Times New Roman"/>
          <w:sz w:val="24"/>
          <w:szCs w:val="24"/>
        </w:rPr>
        <w:t>）中空板</w:t>
      </w:r>
      <w:r>
        <w:rPr>
          <w:rFonts w:ascii="Times New Roman" w:hAnsi="Times New Roman" w:cs="Times New Roman"/>
          <w:sz w:val="24"/>
          <w:szCs w:val="24"/>
        </w:rPr>
        <w:t>»JG/T116</w:t>
      </w:r>
      <w:r>
        <w:rPr>
          <w:rFonts w:ascii="Times New Roman" w:hAnsi="Times New Roman" w:cs="Times New Roman"/>
          <w:sz w:val="24"/>
          <w:szCs w:val="24"/>
        </w:rPr>
        <w:t>的有关规定。聚碳酸酯中空板加工制作采用专用设备，表面应共挤足厚均匀的抗紫外线</w:t>
      </w:r>
      <w:r>
        <w:rPr>
          <w:rFonts w:ascii="Times New Roman" w:hAnsi="Times New Roman" w:cs="Times New Roman"/>
          <w:sz w:val="24"/>
          <w:szCs w:val="24"/>
        </w:rPr>
        <w:t>UV</w:t>
      </w:r>
      <w:r>
        <w:rPr>
          <w:rFonts w:ascii="Times New Roman" w:hAnsi="Times New Roman" w:cs="Times New Roman"/>
          <w:sz w:val="24"/>
          <w:szCs w:val="24"/>
        </w:rPr>
        <w:t>保护层。</w:t>
      </w:r>
    </w:p>
    <w:p w14:paraId="798CE17A" w14:textId="77777777" w:rsidR="005553EB" w:rsidRDefault="000A0ACA">
      <w:pPr>
        <w:spacing w:line="360" w:lineRule="auto"/>
        <w:ind w:left="7" w:hanging="7"/>
        <w:rPr>
          <w:rFonts w:ascii="Times New Roman" w:hAnsi="Times New Roman" w:cs="Times New Roman"/>
          <w:sz w:val="24"/>
          <w:szCs w:val="24"/>
        </w:rPr>
      </w:pPr>
      <w:r>
        <w:rPr>
          <w:rFonts w:ascii="Times New Roman" w:hAnsi="Times New Roman" w:cs="Times New Roman" w:hint="eastAsia"/>
          <w:b/>
          <w:bCs/>
          <w:sz w:val="24"/>
          <w:szCs w:val="24"/>
        </w:rPr>
        <w:t>5.1.3</w:t>
      </w:r>
      <w:r>
        <w:rPr>
          <w:rFonts w:ascii="Times New Roman" w:hAnsi="Times New Roman" w:cs="Times New Roman" w:hint="eastAsia"/>
          <w:sz w:val="24"/>
          <w:szCs w:val="24"/>
        </w:rPr>
        <w:t xml:space="preserve">  </w:t>
      </w:r>
      <w:r>
        <w:rPr>
          <w:rFonts w:ascii="Times New Roman" w:hAnsi="Times New Roman" w:cs="Times New Roman"/>
          <w:sz w:val="24"/>
          <w:szCs w:val="24"/>
        </w:rPr>
        <w:t>幕墙采用的铝合金构件应符合</w:t>
      </w:r>
      <w:bookmarkStart w:id="55" w:name="_Hlk78889404"/>
      <w:r>
        <w:rPr>
          <w:rFonts w:ascii="Times New Roman" w:hAnsi="Times New Roman" w:cs="Times New Roman"/>
          <w:sz w:val="24"/>
          <w:szCs w:val="24"/>
        </w:rPr>
        <w:t>现行国家标准</w:t>
      </w:r>
      <w:bookmarkStart w:id="56" w:name="_Hlk78891696"/>
      <w:r>
        <w:rPr>
          <w:rFonts w:ascii="Times New Roman" w:hAnsi="Times New Roman" w:cs="Times New Roman"/>
          <w:sz w:val="24"/>
          <w:szCs w:val="24"/>
        </w:rPr>
        <w:t>«</w:t>
      </w:r>
      <w:r>
        <w:rPr>
          <w:rFonts w:ascii="Times New Roman" w:hAnsi="Times New Roman" w:cs="Times New Roman"/>
          <w:sz w:val="24"/>
          <w:szCs w:val="24"/>
        </w:rPr>
        <w:t>铝合金建筑型材</w:t>
      </w:r>
      <w:r>
        <w:rPr>
          <w:rFonts w:ascii="Times New Roman" w:hAnsi="Times New Roman" w:cs="Times New Roman"/>
          <w:sz w:val="24"/>
          <w:szCs w:val="24"/>
        </w:rPr>
        <w:t>»</w:t>
      </w:r>
      <w:bookmarkEnd w:id="56"/>
      <w:r>
        <w:rPr>
          <w:rFonts w:ascii="Times New Roman" w:hAnsi="Times New Roman" w:cs="Times New Roman"/>
          <w:sz w:val="24"/>
          <w:szCs w:val="24"/>
        </w:rPr>
        <w:t>GB /T5237.1</w:t>
      </w:r>
      <w:r>
        <w:rPr>
          <w:rFonts w:ascii="Times New Roman" w:hAnsi="Times New Roman" w:cs="Times New Roman"/>
          <w:sz w:val="24"/>
          <w:szCs w:val="24"/>
        </w:rPr>
        <w:t>中</w:t>
      </w:r>
      <w:bookmarkEnd w:id="55"/>
      <w:r>
        <w:rPr>
          <w:rFonts w:ascii="Times New Roman" w:hAnsi="Times New Roman" w:cs="Times New Roman"/>
          <w:sz w:val="24"/>
          <w:szCs w:val="24"/>
        </w:rPr>
        <w:t>有关高精级的规定；铝合金的表面处理层厚度和材质应根据构件的工作环境选用，并满足使用要求和符合现行国家标准</w:t>
      </w:r>
      <w:r>
        <w:rPr>
          <w:rFonts w:ascii="Times New Roman" w:hAnsi="Times New Roman" w:cs="Times New Roman"/>
          <w:sz w:val="24"/>
          <w:szCs w:val="24"/>
        </w:rPr>
        <w:t>«</w:t>
      </w:r>
      <w:r>
        <w:rPr>
          <w:rFonts w:ascii="Times New Roman" w:hAnsi="Times New Roman" w:cs="Times New Roman"/>
          <w:sz w:val="24"/>
          <w:szCs w:val="24"/>
        </w:rPr>
        <w:t>铝合金建筑型材</w:t>
      </w:r>
      <w:r>
        <w:rPr>
          <w:rFonts w:ascii="Times New Roman" w:hAnsi="Times New Roman" w:cs="Times New Roman"/>
          <w:sz w:val="24"/>
          <w:szCs w:val="24"/>
        </w:rPr>
        <w:t>»GB/T 5237.2-5237.5</w:t>
      </w:r>
      <w:r>
        <w:rPr>
          <w:rFonts w:ascii="Times New Roman" w:hAnsi="Times New Roman" w:cs="Times New Roman"/>
          <w:sz w:val="24"/>
          <w:szCs w:val="24"/>
        </w:rPr>
        <w:t>的有关规定。</w:t>
      </w:r>
    </w:p>
    <w:p w14:paraId="2CB2EF92" w14:textId="77777777" w:rsidR="005553EB" w:rsidRDefault="000A0ACA">
      <w:pPr>
        <w:spacing w:line="360" w:lineRule="auto"/>
        <w:ind w:left="7" w:hanging="7"/>
        <w:rPr>
          <w:rFonts w:ascii="Times New Roman" w:hAnsi="Times New Roman" w:cs="Times New Roman"/>
          <w:color w:val="000000" w:themeColor="text1"/>
          <w:sz w:val="24"/>
          <w:szCs w:val="24"/>
        </w:rPr>
      </w:pPr>
      <w:r>
        <w:rPr>
          <w:rFonts w:ascii="Times New Roman" w:hAnsi="Times New Roman" w:cs="Times New Roman" w:hint="eastAsia"/>
          <w:b/>
          <w:bCs/>
          <w:sz w:val="24"/>
          <w:szCs w:val="24"/>
        </w:rPr>
        <w:t>5.1.4</w:t>
      </w:r>
      <w:r>
        <w:rPr>
          <w:rFonts w:ascii="Times New Roman" w:hAnsi="Times New Roman" w:cs="Times New Roman" w:hint="eastAsia"/>
          <w:sz w:val="24"/>
          <w:szCs w:val="24"/>
        </w:rPr>
        <w:t xml:space="preserve">  </w:t>
      </w:r>
      <w:r>
        <w:rPr>
          <w:rFonts w:ascii="Times New Roman" w:hAnsi="Times New Roman" w:cs="Times New Roman"/>
          <w:sz w:val="24"/>
          <w:szCs w:val="24"/>
        </w:rPr>
        <w:t>幕墙采用的密封胶条宜采用三元乙丙橡胶材料制成。</w:t>
      </w:r>
    </w:p>
    <w:p w14:paraId="679D7D64"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57" w:name="_Toc116218508"/>
      <w:bookmarkStart w:id="58" w:name="_Toc27808"/>
      <w:bookmarkStart w:id="59" w:name="_Toc29398"/>
      <w:r>
        <w:rPr>
          <w:rFonts w:ascii="Times New Roman" w:eastAsia="黑体" w:hAnsi="Times New Roman" w:cs="Times New Roman"/>
          <w:sz w:val="28"/>
          <w:szCs w:val="28"/>
        </w:rPr>
        <w:t>5.2</w:t>
      </w:r>
      <w:r>
        <w:rPr>
          <w:rFonts w:ascii="黑体" w:eastAsia="黑体" w:hAnsi="黑体" w:cs="黑体" w:hint="eastAsia"/>
          <w:sz w:val="28"/>
          <w:szCs w:val="28"/>
        </w:rPr>
        <w:t xml:space="preserve">  铝 合 金 构 件</w:t>
      </w:r>
      <w:bookmarkEnd w:id="57"/>
      <w:bookmarkEnd w:id="58"/>
      <w:bookmarkEnd w:id="59"/>
    </w:p>
    <w:p w14:paraId="1FE05EDD" w14:textId="77777777" w:rsidR="005553EB" w:rsidRDefault="000A0ACA">
      <w:pPr>
        <w:adjustRightInd w:val="0"/>
        <w:snapToGrid w:val="0"/>
        <w:spacing w:line="360" w:lineRule="auto"/>
        <w:rPr>
          <w:rStyle w:val="afff7"/>
          <w:rFonts w:ascii="Times New Roman" w:hAnsi="Times New Roman" w:cs="Times New Roman"/>
          <w:b w:val="0"/>
          <w:bCs/>
          <w:szCs w:val="24"/>
        </w:rPr>
      </w:pPr>
      <w:r>
        <w:rPr>
          <w:rStyle w:val="afff7"/>
          <w:rFonts w:ascii="Times New Roman" w:hAnsi="Times New Roman" w:cs="Times New Roman"/>
          <w:bCs/>
          <w:szCs w:val="24"/>
        </w:rPr>
        <w:t>5.2.1</w:t>
      </w:r>
      <w:r>
        <w:rPr>
          <w:rFonts w:ascii="Times New Roman" w:hAnsi="Times New Roman" w:cs="Times New Roman" w:hint="eastAsia"/>
          <w:sz w:val="24"/>
          <w:szCs w:val="24"/>
        </w:rPr>
        <w:t xml:space="preserve">  </w:t>
      </w:r>
      <w:r>
        <w:rPr>
          <w:rFonts w:ascii="Times New Roman" w:hAnsi="Times New Roman" w:cs="Times New Roman"/>
          <w:sz w:val="24"/>
          <w:szCs w:val="24"/>
        </w:rPr>
        <w:t>聚碳酸酯中空板幕墙采用的铝合金构件覆盖四周，包括中间连接铝合金型材和铝合金固定座。</w:t>
      </w:r>
    </w:p>
    <w:p w14:paraId="7DA40F96"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5.2.2</w:t>
      </w:r>
      <w:r>
        <w:rPr>
          <w:rFonts w:ascii="Times New Roman" w:hAnsi="Times New Roman" w:cs="Times New Roman" w:hint="eastAsia"/>
          <w:sz w:val="24"/>
          <w:szCs w:val="24"/>
        </w:rPr>
        <w:t xml:space="preserve">  </w:t>
      </w:r>
      <w:r>
        <w:rPr>
          <w:rFonts w:ascii="Times New Roman" w:hAnsi="Times New Roman" w:cs="Times New Roman"/>
          <w:sz w:val="24"/>
          <w:szCs w:val="24"/>
        </w:rPr>
        <w:t>铝合金构件的加工应符合下列要求：</w:t>
      </w:r>
    </w:p>
    <w:p w14:paraId="19F6DC64" w14:textId="21D21E04"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横梁</w:t>
      </w:r>
      <w:r w:rsidRPr="00932EA5">
        <w:rPr>
          <w:rFonts w:ascii="Times New Roman" w:hAnsi="Times New Roman" w:cs="Times New Roman"/>
          <w:sz w:val="24"/>
          <w:szCs w:val="24"/>
        </w:rPr>
        <w:t>长度允许偏差为</w:t>
      </w:r>
      <w:r w:rsidRPr="00932EA5">
        <w:rPr>
          <w:rFonts w:ascii="Times New Roman" w:hAnsi="Times New Roman" w:cs="Times New Roman"/>
          <w:sz w:val="24"/>
          <w:szCs w:val="24"/>
        </w:rPr>
        <w:t>±0.5mm</w:t>
      </w:r>
      <w:r w:rsidRPr="00932EA5">
        <w:rPr>
          <w:rFonts w:ascii="Times New Roman" w:hAnsi="Times New Roman" w:cs="Times New Roman"/>
          <w:sz w:val="24"/>
          <w:szCs w:val="24"/>
        </w:rPr>
        <w:t>，立柱长度允许偏差为</w:t>
      </w:r>
      <w:r w:rsidRPr="00932EA5">
        <w:rPr>
          <w:rFonts w:ascii="Times New Roman" w:hAnsi="Times New Roman" w:cs="Times New Roman"/>
          <w:sz w:val="24"/>
          <w:szCs w:val="24"/>
        </w:rPr>
        <w:t>±1.0mm</w:t>
      </w:r>
      <w:r w:rsidRPr="00932EA5">
        <w:rPr>
          <w:rFonts w:ascii="Times New Roman" w:hAnsi="Times New Roman" w:cs="Times New Roman"/>
          <w:sz w:val="24"/>
          <w:szCs w:val="24"/>
        </w:rPr>
        <w:t>，端头斜度的允许偏差应为</w:t>
      </w:r>
      <w:r w:rsidR="00276533" w:rsidRPr="00932EA5">
        <w:rPr>
          <w:rFonts w:ascii="Times New Roman" w:hAnsi="Times New Roman" w:cs="Times New Roman"/>
          <w:sz w:val="24"/>
          <w:szCs w:val="24"/>
        </w:rPr>
        <w:t>±</w:t>
      </w:r>
      <w:r w:rsidRPr="00932EA5">
        <w:rPr>
          <w:rFonts w:ascii="Times New Roman" w:hAnsi="Times New Roman" w:cs="Times New Roman"/>
          <w:sz w:val="24"/>
          <w:szCs w:val="24"/>
        </w:rPr>
        <w:t>15´</w:t>
      </w:r>
      <w:r w:rsidRPr="00932EA5">
        <w:rPr>
          <w:rFonts w:ascii="Times New Roman" w:hAnsi="Times New Roman" w:cs="Times New Roman" w:hint="eastAsia"/>
          <w:sz w:val="24"/>
          <w:szCs w:val="24"/>
        </w:rPr>
        <w:t>；</w:t>
      </w:r>
    </w:p>
    <w:p w14:paraId="2E719536"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 xml:space="preserve"> </w:t>
      </w:r>
      <w:r>
        <w:rPr>
          <w:rFonts w:ascii="Times New Roman" w:hAnsi="Times New Roman" w:cs="Times New Roman"/>
          <w:sz w:val="24"/>
          <w:szCs w:val="24"/>
        </w:rPr>
        <w:t>截料端头不应有加工变形，并应去除毛刺；</w:t>
      </w:r>
    </w:p>
    <w:p w14:paraId="56760AE3"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孔位的允许偏差为</w:t>
      </w:r>
      <w:r>
        <w:rPr>
          <w:rFonts w:ascii="Times New Roman" w:hAnsi="Times New Roman" w:cs="Times New Roman"/>
          <w:sz w:val="24"/>
          <w:szCs w:val="24"/>
        </w:rPr>
        <w:t>±0.5mm</w:t>
      </w:r>
      <w:r>
        <w:rPr>
          <w:rFonts w:ascii="Times New Roman" w:hAnsi="Times New Roman" w:cs="Times New Roman"/>
          <w:sz w:val="24"/>
          <w:szCs w:val="24"/>
        </w:rPr>
        <w:t>，孔径的允许偏差为</w:t>
      </w:r>
      <w:r>
        <w:rPr>
          <w:rFonts w:ascii="Times New Roman" w:hAnsi="Times New Roman" w:cs="Times New Roman"/>
          <w:sz w:val="24"/>
          <w:szCs w:val="24"/>
        </w:rPr>
        <w:t>±0.5mm</w:t>
      </w:r>
      <w:r>
        <w:rPr>
          <w:rFonts w:ascii="Times New Roman" w:hAnsi="Times New Roman" w:cs="Times New Roman"/>
          <w:sz w:val="24"/>
          <w:szCs w:val="24"/>
        </w:rPr>
        <w:t>，累计偏差为</w:t>
      </w:r>
      <w:r>
        <w:rPr>
          <w:rFonts w:ascii="Times New Roman" w:hAnsi="Times New Roman" w:cs="Times New Roman"/>
          <w:sz w:val="24"/>
          <w:szCs w:val="24"/>
        </w:rPr>
        <w:t>±1.0mm</w:t>
      </w:r>
      <w:r>
        <w:rPr>
          <w:rFonts w:ascii="Times New Roman" w:hAnsi="Times New Roman" w:cs="Times New Roman"/>
          <w:sz w:val="24"/>
          <w:szCs w:val="24"/>
        </w:rPr>
        <w:t>；</w:t>
      </w:r>
    </w:p>
    <w:p w14:paraId="098C913E"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铆钉的通孔尺寸偏差应符合现行国家标准</w:t>
      </w:r>
      <w:r>
        <w:rPr>
          <w:rFonts w:ascii="Times New Roman" w:hAnsi="Times New Roman" w:cs="Times New Roman" w:hint="eastAsia"/>
          <w:sz w:val="24"/>
          <w:szCs w:val="24"/>
        </w:rPr>
        <w:t>《</w:t>
      </w:r>
      <w:r>
        <w:rPr>
          <w:rFonts w:ascii="Times New Roman" w:hAnsi="Times New Roman" w:cs="Times New Roman"/>
          <w:sz w:val="24"/>
          <w:szCs w:val="24"/>
        </w:rPr>
        <w:t>紧固件铆钉用通孔</w:t>
      </w:r>
      <w:r>
        <w:rPr>
          <w:rFonts w:ascii="Times New Roman" w:hAnsi="Times New Roman" w:cs="Times New Roman" w:hint="eastAsia"/>
          <w:sz w:val="24"/>
          <w:szCs w:val="24"/>
        </w:rPr>
        <w:t>》</w:t>
      </w:r>
      <w:r>
        <w:rPr>
          <w:rFonts w:ascii="Times New Roman" w:hAnsi="Times New Roman" w:cs="Times New Roman"/>
          <w:sz w:val="24"/>
          <w:szCs w:val="24"/>
        </w:rPr>
        <w:t>GB/T152.1</w:t>
      </w:r>
      <w:r>
        <w:rPr>
          <w:rFonts w:ascii="Times New Roman" w:hAnsi="Times New Roman" w:cs="Times New Roman"/>
          <w:sz w:val="24"/>
          <w:szCs w:val="24"/>
        </w:rPr>
        <w:t>的有关规定；</w:t>
      </w:r>
    </w:p>
    <w:p w14:paraId="70ACA4C7"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t>
      </w:r>
      <w:bookmarkStart w:id="60" w:name="_Hlk78892010"/>
      <w:r>
        <w:rPr>
          <w:rFonts w:ascii="Times New Roman" w:hAnsi="Times New Roman" w:cs="Times New Roman"/>
          <w:sz w:val="24"/>
          <w:szCs w:val="24"/>
        </w:rPr>
        <w:t>沉头螺钉的沉孔</w:t>
      </w:r>
      <w:bookmarkEnd w:id="60"/>
      <w:r>
        <w:rPr>
          <w:rFonts w:ascii="Times New Roman" w:hAnsi="Times New Roman" w:cs="Times New Roman"/>
          <w:sz w:val="24"/>
          <w:szCs w:val="24"/>
        </w:rPr>
        <w:t>尺寸偏差应符合现行国家标准</w:t>
      </w:r>
      <w:r>
        <w:rPr>
          <w:rFonts w:ascii="Times New Roman" w:hAnsi="Times New Roman" w:cs="Times New Roman" w:hint="eastAsia"/>
          <w:sz w:val="24"/>
          <w:szCs w:val="24"/>
        </w:rPr>
        <w:t>《</w:t>
      </w:r>
      <w:r>
        <w:rPr>
          <w:rFonts w:ascii="Times New Roman" w:hAnsi="Times New Roman" w:cs="Times New Roman"/>
          <w:sz w:val="24"/>
          <w:szCs w:val="24"/>
        </w:rPr>
        <w:t>紧固件沉头螺钉用沉孔</w:t>
      </w:r>
      <w:r>
        <w:rPr>
          <w:rFonts w:ascii="Times New Roman" w:hAnsi="Times New Roman" w:cs="Times New Roman" w:hint="eastAsia"/>
          <w:sz w:val="24"/>
          <w:szCs w:val="24"/>
        </w:rPr>
        <w:t>》</w:t>
      </w:r>
      <w:r>
        <w:rPr>
          <w:rFonts w:ascii="Times New Roman" w:hAnsi="Times New Roman" w:cs="Times New Roman"/>
          <w:sz w:val="24"/>
          <w:szCs w:val="24"/>
        </w:rPr>
        <w:lastRenderedPageBreak/>
        <w:t>GB/T152.2</w:t>
      </w:r>
      <w:r>
        <w:rPr>
          <w:rFonts w:ascii="Times New Roman" w:hAnsi="Times New Roman" w:cs="Times New Roman"/>
          <w:sz w:val="24"/>
          <w:szCs w:val="24"/>
        </w:rPr>
        <w:t>的有关规定；</w:t>
      </w:r>
    </w:p>
    <w:p w14:paraId="2A3A5B68"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圆柱头、螺栓的沉孔尺寸偏差应符合现行国家标准</w:t>
      </w:r>
      <w:r>
        <w:rPr>
          <w:rFonts w:ascii="Times New Roman" w:hAnsi="Times New Roman" w:cs="Times New Roman" w:hint="eastAsia"/>
          <w:sz w:val="24"/>
          <w:szCs w:val="24"/>
        </w:rPr>
        <w:t>《</w:t>
      </w:r>
      <w:r>
        <w:rPr>
          <w:rFonts w:ascii="Times New Roman" w:hAnsi="Times New Roman" w:cs="Times New Roman"/>
          <w:sz w:val="24"/>
          <w:szCs w:val="24"/>
        </w:rPr>
        <w:t>紧固件圆柱头用沉孔</w:t>
      </w:r>
      <w:r>
        <w:rPr>
          <w:rFonts w:ascii="Times New Roman" w:hAnsi="Times New Roman" w:cs="Times New Roman" w:hint="eastAsia"/>
          <w:sz w:val="24"/>
          <w:szCs w:val="24"/>
        </w:rPr>
        <w:t>》</w:t>
      </w:r>
      <w:r>
        <w:rPr>
          <w:rFonts w:ascii="Times New Roman" w:hAnsi="Times New Roman" w:cs="Times New Roman"/>
          <w:sz w:val="24"/>
          <w:szCs w:val="24"/>
        </w:rPr>
        <w:t>GB/T152.3</w:t>
      </w:r>
      <w:r>
        <w:rPr>
          <w:rFonts w:ascii="Times New Roman" w:hAnsi="Times New Roman" w:cs="Times New Roman"/>
          <w:sz w:val="24"/>
          <w:szCs w:val="24"/>
        </w:rPr>
        <w:t>的有关规定；</w:t>
      </w:r>
    </w:p>
    <w:p w14:paraId="1BD17B07"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螺纹孔的加工应符合设计要求。</w:t>
      </w:r>
    </w:p>
    <w:p w14:paraId="4E6971A4"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5.2.4</w:t>
      </w:r>
      <w:r>
        <w:rPr>
          <w:rFonts w:ascii="Times New Roman" w:hAnsi="Times New Roman" w:cs="Times New Roman"/>
          <w:sz w:val="24"/>
          <w:szCs w:val="24"/>
        </w:rPr>
        <w:t xml:space="preserve">　铝合金构件中的槽、豁、榫的加工应符合现行行业标准《玻璃幕墙工程技术规范》</w:t>
      </w:r>
      <w:r>
        <w:rPr>
          <w:rFonts w:ascii="Times New Roman" w:hAnsi="Times New Roman" w:cs="Times New Roman"/>
          <w:sz w:val="24"/>
          <w:szCs w:val="24"/>
        </w:rPr>
        <w:t>JGJ 102</w:t>
      </w:r>
      <w:r>
        <w:rPr>
          <w:rFonts w:ascii="Times New Roman" w:hAnsi="Times New Roman" w:cs="Times New Roman"/>
          <w:sz w:val="24"/>
          <w:szCs w:val="24"/>
        </w:rPr>
        <w:t>的有关规定。</w:t>
      </w:r>
    </w:p>
    <w:p w14:paraId="3E397FF6"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5.2.5</w:t>
      </w:r>
      <w:r>
        <w:rPr>
          <w:rFonts w:ascii="Times New Roman" w:hAnsi="Times New Roman" w:cs="Times New Roman"/>
          <w:sz w:val="24"/>
          <w:szCs w:val="24"/>
        </w:rPr>
        <w:t xml:space="preserve">　铝合金覆盖型材弯加工应符合下列要求：</w:t>
      </w:r>
    </w:p>
    <w:p w14:paraId="3EEEE2F9"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铝合金覆盖型材宜采用拉弯设备进行弯加工；</w:t>
      </w:r>
    </w:p>
    <w:p w14:paraId="6D8645CB"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弯加工的覆盖型材表面应光滑，不得有皱褶、凹凸、裂纹。</w:t>
      </w:r>
    </w:p>
    <w:p w14:paraId="533066B2"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5.2.6</w:t>
      </w:r>
      <w:r>
        <w:rPr>
          <w:rFonts w:ascii="Times New Roman" w:hAnsi="Times New Roman" w:cs="Times New Roman"/>
          <w:sz w:val="24"/>
          <w:szCs w:val="24"/>
        </w:rPr>
        <w:t xml:space="preserve">　铝合金覆盖型材的底座型材的底部和中间连接型材的上底部侧面应开排水孔</w:t>
      </w:r>
      <w:r>
        <w:rPr>
          <w:rFonts w:ascii="Times New Roman" w:hAnsi="Times New Roman" w:cs="Times New Roman" w:hint="eastAsia"/>
          <w:sz w:val="24"/>
          <w:szCs w:val="24"/>
        </w:rPr>
        <w:t>，</w:t>
      </w:r>
      <w:r>
        <w:rPr>
          <w:rFonts w:ascii="Times New Roman" w:hAnsi="Times New Roman" w:cs="Times New Roman"/>
          <w:sz w:val="24"/>
          <w:szCs w:val="24"/>
        </w:rPr>
        <w:t>排水孔孔径应</w:t>
      </w:r>
      <w:r>
        <w:rPr>
          <w:rFonts w:ascii="Times New Roman" w:hAnsi="Times New Roman" w:cs="Times New Roman"/>
          <w:sz w:val="24"/>
          <w:szCs w:val="24"/>
        </w:rPr>
        <w:t>8mm</w:t>
      </w:r>
      <w:r>
        <w:rPr>
          <w:rFonts w:ascii="Times New Roman" w:hAnsi="Times New Roman" w:cs="Times New Roman"/>
          <w:sz w:val="24"/>
          <w:szCs w:val="24"/>
        </w:rPr>
        <w:t>，每米设置</w:t>
      </w:r>
      <w:r>
        <w:rPr>
          <w:rFonts w:ascii="Times New Roman" w:hAnsi="Times New Roman" w:cs="Times New Roman"/>
          <w:sz w:val="24"/>
          <w:szCs w:val="24"/>
        </w:rPr>
        <w:t>1</w:t>
      </w:r>
      <w:r>
        <w:rPr>
          <w:rFonts w:ascii="Times New Roman" w:hAnsi="Times New Roman" w:cs="Times New Roman"/>
          <w:sz w:val="24"/>
          <w:szCs w:val="24"/>
        </w:rPr>
        <w:t>个排水孔。</w:t>
      </w:r>
    </w:p>
    <w:p w14:paraId="02E08E83"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5.2.7</w:t>
      </w:r>
      <w:r>
        <w:rPr>
          <w:rFonts w:ascii="Times New Roman" w:hAnsi="Times New Roman" w:cs="Times New Roman"/>
          <w:sz w:val="24"/>
          <w:szCs w:val="24"/>
        </w:rPr>
        <w:t xml:space="preserve">　铝合金覆盖型材宜采用</w:t>
      </w:r>
      <w:r w:rsidRPr="00932EA5">
        <w:rPr>
          <w:rFonts w:ascii="Times New Roman" w:hAnsi="Times New Roman" w:cs="Times New Roman"/>
          <w:sz w:val="24"/>
          <w:szCs w:val="24"/>
        </w:rPr>
        <w:t>隔热型铝合金型材，塑料隔热层应有玻璃纤维含量</w:t>
      </w:r>
      <w:r w:rsidRPr="00932EA5">
        <w:rPr>
          <w:rFonts w:ascii="Times New Roman" w:hAnsi="Times New Roman" w:cs="Times New Roman"/>
          <w:sz w:val="24"/>
          <w:szCs w:val="24"/>
        </w:rPr>
        <w:t>25%</w:t>
      </w:r>
      <w:r w:rsidRPr="00932EA5">
        <w:rPr>
          <w:rFonts w:ascii="Times New Roman" w:hAnsi="Times New Roman" w:cs="Times New Roman"/>
          <w:sz w:val="24"/>
          <w:szCs w:val="24"/>
        </w:rPr>
        <w:t>的聚酰胺</w:t>
      </w:r>
      <w:r w:rsidRPr="00932EA5">
        <w:rPr>
          <w:rFonts w:ascii="Times New Roman" w:hAnsi="Times New Roman" w:cs="Times New Roman"/>
          <w:sz w:val="24"/>
          <w:szCs w:val="24"/>
        </w:rPr>
        <w:t>PA66</w:t>
      </w:r>
      <w:r w:rsidRPr="00932EA5">
        <w:rPr>
          <w:rFonts w:ascii="Times New Roman" w:hAnsi="Times New Roman" w:cs="Times New Roman"/>
          <w:sz w:val="24"/>
          <w:szCs w:val="24"/>
        </w:rPr>
        <w:t>组成。性能应满足国家隔热铝合金型材的要求。</w:t>
      </w:r>
    </w:p>
    <w:p w14:paraId="7BC7F4E1"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5.2.6</w:t>
      </w:r>
      <w:r>
        <w:rPr>
          <w:rFonts w:ascii="Times New Roman" w:hAnsi="Times New Roman" w:cs="Times New Roman"/>
          <w:sz w:val="24"/>
          <w:szCs w:val="24"/>
        </w:rPr>
        <w:t xml:space="preserve">　幕墙可采用加长铝合金固定座固定。</w:t>
      </w:r>
    </w:p>
    <w:p w14:paraId="410A4BE9" w14:textId="77777777" w:rsidR="005553EB" w:rsidRDefault="000A0ACA">
      <w:pPr>
        <w:pStyle w:val="2"/>
        <w:numPr>
          <w:ilvl w:val="1"/>
          <w:numId w:val="0"/>
        </w:numPr>
        <w:spacing w:beforeLines="50" w:before="156" w:afterLines="50" w:after="156"/>
        <w:rPr>
          <w:rFonts w:ascii="黑体" w:eastAsia="黑体" w:hAnsi="黑体" w:cs="黑体"/>
          <w:sz w:val="28"/>
          <w:szCs w:val="18"/>
        </w:rPr>
      </w:pPr>
      <w:bookmarkStart w:id="61" w:name="_Toc116218509"/>
      <w:bookmarkStart w:id="62" w:name="_Toc14832"/>
      <w:bookmarkStart w:id="63" w:name="_Toc19551"/>
      <w:r>
        <w:rPr>
          <w:rFonts w:ascii="Times New Roman" w:eastAsia="黑体" w:hAnsi="Times New Roman" w:cs="Times New Roman"/>
          <w:sz w:val="28"/>
          <w:szCs w:val="18"/>
        </w:rPr>
        <w:t>5.3</w:t>
      </w:r>
      <w:r>
        <w:rPr>
          <w:rFonts w:ascii="黑体" w:eastAsia="黑体" w:hAnsi="黑体" w:cs="黑体" w:hint="eastAsia"/>
          <w:sz w:val="28"/>
          <w:szCs w:val="18"/>
        </w:rPr>
        <w:t xml:space="preserve">  聚 碳 酸 酯 中 空 板</w:t>
      </w:r>
      <w:bookmarkEnd w:id="61"/>
      <w:bookmarkEnd w:id="62"/>
      <w:bookmarkEnd w:id="63"/>
    </w:p>
    <w:p w14:paraId="430EF0E7" w14:textId="77777777" w:rsidR="005553EB" w:rsidRDefault="000A0ACA">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5.3.1</w:t>
      </w:r>
      <w:r>
        <w:rPr>
          <w:rFonts w:ascii="Times New Roman" w:hAnsi="Times New Roman" w:cs="Times New Roman"/>
          <w:color w:val="000000" w:themeColor="text1"/>
          <w:sz w:val="24"/>
          <w:szCs w:val="24"/>
        </w:rPr>
        <w:t xml:space="preserve">　聚碳酸酯中空板加工应符合下列规定：</w:t>
      </w:r>
    </w:p>
    <w:p w14:paraId="2F3C9DCB" w14:textId="77777777" w:rsidR="005553EB" w:rsidRDefault="000A0ACA">
      <w:pPr>
        <w:spacing w:line="360" w:lineRule="auto"/>
        <w:ind w:firstLine="420"/>
        <w:rPr>
          <w:rFonts w:ascii="Times New Roman" w:hAnsi="Times New Roman" w:cs="Times New Roman"/>
          <w:sz w:val="24"/>
          <w:szCs w:val="24"/>
        </w:rPr>
      </w:pPr>
      <w:r>
        <w:rPr>
          <w:rFonts w:ascii="Times New Roman" w:hAnsi="Times New Roman" w:cs="Times New Roman"/>
          <w:b/>
          <w:bCs/>
          <w:color w:val="000000" w:themeColor="text1"/>
          <w:sz w:val="24"/>
          <w:szCs w:val="24"/>
        </w:rPr>
        <w:t>1</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表面光滑、平整，不允许有气泡、裂纹、明显杂质等影响使用的缺陷；同一颜色产品色泽基本均匀，无明显色差；板材切割面应整齐、规则、无裂口；立筋间距应匀称，无明显斜筋、弯筋，不允许有缺筋；</w:t>
      </w:r>
    </w:p>
    <w:p w14:paraId="437E4059" w14:textId="77777777" w:rsidR="005553EB" w:rsidRDefault="000A0ACA">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聚碳酸酯中空板几何形状与设计图基本一致，整体规整；凹凸槽对插顺利，且对插后，正面拼缝密实平整；固定座企口强度和深度足够，与铝合金固定座配合牢固；</w:t>
      </w:r>
    </w:p>
    <w:p w14:paraId="5D777ABC" w14:textId="77777777" w:rsidR="005553EB" w:rsidRDefault="000A0ACA">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聚碳酸酯中空板加工尺寸和质量要求及允许偏差应符合表</w:t>
      </w:r>
      <w:r>
        <w:rPr>
          <w:rFonts w:ascii="Times New Roman" w:hAnsi="Times New Roman" w:cs="Times New Roman"/>
          <w:sz w:val="24"/>
          <w:szCs w:val="24"/>
        </w:rPr>
        <w:t>5.3.1</w:t>
      </w:r>
      <w:r>
        <w:rPr>
          <w:rFonts w:ascii="Times New Roman" w:hAnsi="Times New Roman" w:cs="Times New Roman" w:hint="eastAsia"/>
          <w:sz w:val="24"/>
          <w:szCs w:val="24"/>
        </w:rPr>
        <w:t>-3</w:t>
      </w:r>
      <w:r>
        <w:rPr>
          <w:rFonts w:ascii="Times New Roman" w:hAnsi="Times New Roman" w:cs="Times New Roman"/>
          <w:sz w:val="24"/>
          <w:szCs w:val="24"/>
        </w:rPr>
        <w:t>的规定</w:t>
      </w:r>
      <w:r>
        <w:rPr>
          <w:rFonts w:ascii="Times New Roman" w:hAnsi="Times New Roman" w:cs="Times New Roman" w:hint="eastAsia"/>
          <w:sz w:val="24"/>
          <w:szCs w:val="24"/>
        </w:rPr>
        <w:t>。</w:t>
      </w:r>
    </w:p>
    <w:p w14:paraId="4BAC676C" w14:textId="77777777" w:rsidR="005553EB" w:rsidRDefault="000A0ACA">
      <w:pPr>
        <w:spacing w:line="360" w:lineRule="auto"/>
        <w:ind w:firstLine="480"/>
        <w:jc w:val="center"/>
        <w:rPr>
          <w:rFonts w:ascii="Times New Roman" w:hAnsi="Times New Roman" w:cs="Times New Roman"/>
          <w:b/>
          <w:bCs/>
          <w:sz w:val="24"/>
          <w:szCs w:val="24"/>
        </w:rPr>
      </w:pPr>
      <w:r>
        <w:rPr>
          <w:rFonts w:ascii="Times New Roman" w:hAnsi="Times New Roman" w:cs="Times New Roman"/>
          <w:b/>
          <w:bCs/>
        </w:rPr>
        <w:t>表</w:t>
      </w:r>
      <w:r>
        <w:rPr>
          <w:rFonts w:ascii="Times New Roman" w:hAnsi="Times New Roman" w:cs="Times New Roman"/>
          <w:b/>
          <w:bCs/>
        </w:rPr>
        <w:t xml:space="preserve">5.3.1 </w:t>
      </w:r>
      <w:r>
        <w:rPr>
          <w:rFonts w:ascii="Times New Roman" w:hAnsi="Times New Roman" w:cs="Times New Roman" w:hint="eastAsia"/>
          <w:b/>
          <w:bCs/>
        </w:rPr>
        <w:t>-3</w:t>
      </w:r>
      <w:r>
        <w:rPr>
          <w:rFonts w:ascii="Times New Roman" w:hAnsi="Times New Roman" w:cs="Times New Roman"/>
          <w:b/>
          <w:bCs/>
        </w:rPr>
        <w:t>聚碳酸酯中空板加工尺寸和质量要求及允许偏差</w:t>
      </w:r>
    </w:p>
    <w:tbl>
      <w:tblPr>
        <w:tblStyle w:val="afff6"/>
        <w:tblW w:w="0" w:type="auto"/>
        <w:jc w:val="center"/>
        <w:tblLook w:val="04A0" w:firstRow="1" w:lastRow="0" w:firstColumn="1" w:lastColumn="0" w:noHBand="0" w:noVBand="1"/>
      </w:tblPr>
      <w:tblGrid>
        <w:gridCol w:w="2238"/>
        <w:gridCol w:w="6008"/>
      </w:tblGrid>
      <w:tr w:rsidR="005553EB" w14:paraId="5F0F35A6" w14:textId="77777777">
        <w:trPr>
          <w:jc w:val="center"/>
        </w:trPr>
        <w:tc>
          <w:tcPr>
            <w:tcW w:w="2238" w:type="dxa"/>
            <w:tcBorders>
              <w:tl2br w:val="nil"/>
              <w:tr2bl w:val="nil"/>
            </w:tcBorders>
            <w:vAlign w:val="center"/>
          </w:tcPr>
          <w:p w14:paraId="30086E01"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项目</w:t>
            </w:r>
          </w:p>
        </w:tc>
        <w:tc>
          <w:tcPr>
            <w:tcW w:w="6008" w:type="dxa"/>
            <w:tcBorders>
              <w:tl2br w:val="nil"/>
              <w:tr2bl w:val="nil"/>
            </w:tcBorders>
            <w:vAlign w:val="center"/>
          </w:tcPr>
          <w:p w14:paraId="4E70F90D"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要求</w:t>
            </w:r>
          </w:p>
        </w:tc>
      </w:tr>
      <w:tr w:rsidR="005553EB" w14:paraId="59FC332C" w14:textId="77777777">
        <w:trPr>
          <w:jc w:val="center"/>
        </w:trPr>
        <w:tc>
          <w:tcPr>
            <w:tcW w:w="2238" w:type="dxa"/>
            <w:tcBorders>
              <w:tl2br w:val="nil"/>
              <w:tr2bl w:val="nil"/>
            </w:tcBorders>
            <w:vAlign w:val="center"/>
          </w:tcPr>
          <w:p w14:paraId="6589F78C"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板材长度</w:t>
            </w:r>
          </w:p>
        </w:tc>
        <w:tc>
          <w:tcPr>
            <w:tcW w:w="6008" w:type="dxa"/>
            <w:tcBorders>
              <w:tl2br w:val="nil"/>
              <w:tr2bl w:val="nil"/>
            </w:tcBorders>
            <w:vAlign w:val="center"/>
          </w:tcPr>
          <w:p w14:paraId="78EA9251"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板材长度不大于</w:t>
            </w:r>
            <w:r>
              <w:rPr>
                <w:rFonts w:ascii="Times New Roman" w:eastAsia="宋体" w:hAnsi="Times New Roman" w:cs="Times New Roman"/>
                <w:kern w:val="0"/>
              </w:rPr>
              <w:t>3000mm</w:t>
            </w:r>
            <w:r>
              <w:rPr>
                <w:rFonts w:ascii="Times New Roman" w:eastAsia="宋体" w:hAnsi="Times New Roman" w:cs="Times New Roman"/>
                <w:kern w:val="0"/>
              </w:rPr>
              <w:t>，板材长度与标注的长度之差应在</w:t>
            </w:r>
            <w:r>
              <w:rPr>
                <w:rFonts w:ascii="Times New Roman" w:eastAsia="宋体" w:hAnsi="Times New Roman" w:cs="Times New Roman"/>
                <w:kern w:val="0"/>
              </w:rPr>
              <w:t>-0mm</w:t>
            </w:r>
            <w:r>
              <w:rPr>
                <w:rFonts w:ascii="Times New Roman" w:eastAsia="宋体" w:hAnsi="Times New Roman" w:cs="Times New Roman"/>
                <w:kern w:val="0"/>
              </w:rPr>
              <w:t>到</w:t>
            </w:r>
            <w:r>
              <w:rPr>
                <w:rFonts w:ascii="Times New Roman" w:eastAsia="宋体" w:hAnsi="Times New Roman" w:cs="Times New Roman"/>
                <w:kern w:val="0"/>
              </w:rPr>
              <w:t>12mm</w:t>
            </w:r>
            <w:r>
              <w:rPr>
                <w:rFonts w:ascii="Times New Roman" w:eastAsia="宋体" w:hAnsi="Times New Roman" w:cs="Times New Roman"/>
                <w:kern w:val="0"/>
              </w:rPr>
              <w:t>范围内；板材长度大于</w:t>
            </w:r>
            <w:r>
              <w:rPr>
                <w:rFonts w:ascii="Times New Roman" w:eastAsia="宋体" w:hAnsi="Times New Roman" w:cs="Times New Roman"/>
                <w:kern w:val="0"/>
              </w:rPr>
              <w:t>3000mm</w:t>
            </w:r>
            <w:r>
              <w:rPr>
                <w:rFonts w:ascii="Times New Roman" w:eastAsia="宋体" w:hAnsi="Times New Roman" w:cs="Times New Roman"/>
                <w:kern w:val="0"/>
              </w:rPr>
              <w:t>，板材长度与标注的长度之差应在标注的长度的</w:t>
            </w:r>
            <w:r>
              <w:rPr>
                <w:rFonts w:ascii="Times New Roman" w:eastAsia="宋体" w:hAnsi="Times New Roman" w:cs="Times New Roman"/>
                <w:kern w:val="0"/>
              </w:rPr>
              <w:t>-0%mm</w:t>
            </w:r>
            <w:r>
              <w:rPr>
                <w:rFonts w:ascii="Times New Roman" w:eastAsia="宋体" w:hAnsi="Times New Roman" w:cs="Times New Roman"/>
                <w:kern w:val="0"/>
              </w:rPr>
              <w:t>到</w:t>
            </w:r>
            <w:r>
              <w:rPr>
                <w:rFonts w:ascii="Times New Roman" w:eastAsia="宋体" w:hAnsi="Times New Roman" w:cs="Times New Roman"/>
                <w:kern w:val="0"/>
              </w:rPr>
              <w:t>+0.4%</w:t>
            </w:r>
            <w:r>
              <w:rPr>
                <w:rFonts w:ascii="Times New Roman" w:eastAsia="宋体" w:hAnsi="Times New Roman" w:cs="Times New Roman"/>
                <w:kern w:val="0"/>
              </w:rPr>
              <w:t>范围内</w:t>
            </w:r>
          </w:p>
        </w:tc>
      </w:tr>
    </w:tbl>
    <w:p w14:paraId="3B4401AA"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hint="eastAsia"/>
          <w:b/>
          <w:bCs/>
        </w:rPr>
        <w:lastRenderedPageBreak/>
        <w:t>续</w:t>
      </w:r>
      <w:r>
        <w:rPr>
          <w:rFonts w:ascii="Times New Roman" w:hAnsi="Times New Roman" w:cs="Times New Roman"/>
          <w:b/>
          <w:bCs/>
        </w:rPr>
        <w:t>表</w:t>
      </w:r>
      <w:r>
        <w:rPr>
          <w:rFonts w:ascii="Times New Roman" w:hAnsi="Times New Roman" w:cs="Times New Roman"/>
          <w:b/>
          <w:bCs/>
        </w:rPr>
        <w:t xml:space="preserve">5.3.1 </w:t>
      </w:r>
      <w:r>
        <w:rPr>
          <w:rFonts w:ascii="Times New Roman" w:hAnsi="Times New Roman" w:cs="Times New Roman" w:hint="eastAsia"/>
          <w:b/>
          <w:bCs/>
        </w:rPr>
        <w:t>-3</w:t>
      </w:r>
    </w:p>
    <w:tbl>
      <w:tblPr>
        <w:tblStyle w:val="afff6"/>
        <w:tblW w:w="0" w:type="auto"/>
        <w:jc w:val="center"/>
        <w:tblLook w:val="04A0" w:firstRow="1" w:lastRow="0" w:firstColumn="1" w:lastColumn="0" w:noHBand="0" w:noVBand="1"/>
      </w:tblPr>
      <w:tblGrid>
        <w:gridCol w:w="2238"/>
        <w:gridCol w:w="6008"/>
      </w:tblGrid>
      <w:tr w:rsidR="005553EB" w14:paraId="17FBE7A7" w14:textId="77777777">
        <w:trPr>
          <w:jc w:val="center"/>
        </w:trPr>
        <w:tc>
          <w:tcPr>
            <w:tcW w:w="2238" w:type="dxa"/>
            <w:tcBorders>
              <w:tl2br w:val="nil"/>
              <w:tr2bl w:val="nil"/>
            </w:tcBorders>
            <w:vAlign w:val="center"/>
          </w:tcPr>
          <w:p w14:paraId="3B00B910"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项目</w:t>
            </w:r>
          </w:p>
        </w:tc>
        <w:tc>
          <w:tcPr>
            <w:tcW w:w="6008" w:type="dxa"/>
            <w:tcBorders>
              <w:tl2br w:val="nil"/>
              <w:tr2bl w:val="nil"/>
            </w:tcBorders>
            <w:vAlign w:val="center"/>
          </w:tcPr>
          <w:p w14:paraId="25C880A4"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要求</w:t>
            </w:r>
          </w:p>
        </w:tc>
      </w:tr>
      <w:tr w:rsidR="005553EB" w14:paraId="54D15713" w14:textId="77777777">
        <w:trPr>
          <w:jc w:val="center"/>
        </w:trPr>
        <w:tc>
          <w:tcPr>
            <w:tcW w:w="2238" w:type="dxa"/>
            <w:tcBorders>
              <w:tl2br w:val="nil"/>
              <w:tr2bl w:val="nil"/>
            </w:tcBorders>
            <w:vAlign w:val="center"/>
          </w:tcPr>
          <w:p w14:paraId="35F29D81"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板材对角线差（矩形）</w:t>
            </w:r>
          </w:p>
        </w:tc>
        <w:tc>
          <w:tcPr>
            <w:tcW w:w="6008" w:type="dxa"/>
            <w:tcBorders>
              <w:tl2br w:val="nil"/>
              <w:tr2bl w:val="nil"/>
            </w:tcBorders>
            <w:vAlign w:val="center"/>
          </w:tcPr>
          <w:p w14:paraId="37911B4E"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板材的两个对角线长度差应小于板材标注宽度的</w:t>
            </w:r>
            <w:r>
              <w:rPr>
                <w:rFonts w:ascii="Times New Roman" w:eastAsia="宋体" w:hAnsi="Times New Roman" w:cs="Times New Roman"/>
                <w:kern w:val="0"/>
              </w:rPr>
              <w:t>0.5%</w:t>
            </w:r>
          </w:p>
        </w:tc>
      </w:tr>
      <w:tr w:rsidR="005553EB" w14:paraId="4BAD5BE0" w14:textId="77777777">
        <w:trPr>
          <w:jc w:val="center"/>
        </w:trPr>
        <w:tc>
          <w:tcPr>
            <w:tcW w:w="2238" w:type="dxa"/>
            <w:tcBorders>
              <w:tl2br w:val="nil"/>
              <w:tr2bl w:val="nil"/>
            </w:tcBorders>
            <w:vAlign w:val="center"/>
          </w:tcPr>
          <w:p w14:paraId="7E0668A3"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板材厚度</w:t>
            </w:r>
          </w:p>
        </w:tc>
        <w:tc>
          <w:tcPr>
            <w:tcW w:w="6008" w:type="dxa"/>
            <w:tcBorders>
              <w:tl2br w:val="nil"/>
              <w:tr2bl w:val="nil"/>
            </w:tcBorders>
            <w:vAlign w:val="center"/>
          </w:tcPr>
          <w:p w14:paraId="56E93544"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任何一点的板材厚度偏差应不超过标注厚度的</w:t>
            </w:r>
            <w:r>
              <w:rPr>
                <w:rFonts w:ascii="Times New Roman" w:eastAsia="宋体" w:hAnsi="Times New Roman" w:cs="Times New Roman"/>
                <w:kern w:val="0"/>
              </w:rPr>
              <w:t>±0.5mm</w:t>
            </w:r>
          </w:p>
        </w:tc>
      </w:tr>
      <w:tr w:rsidR="005553EB" w14:paraId="4A219985" w14:textId="77777777">
        <w:trPr>
          <w:jc w:val="center"/>
        </w:trPr>
        <w:tc>
          <w:tcPr>
            <w:tcW w:w="2238" w:type="dxa"/>
            <w:tcBorders>
              <w:tl2br w:val="nil"/>
              <w:tr2bl w:val="nil"/>
            </w:tcBorders>
            <w:vAlign w:val="center"/>
          </w:tcPr>
          <w:p w14:paraId="54AA88F9"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板材边直度</w:t>
            </w:r>
          </w:p>
        </w:tc>
        <w:tc>
          <w:tcPr>
            <w:tcW w:w="6008" w:type="dxa"/>
            <w:tcBorders>
              <w:tl2br w:val="nil"/>
              <w:tr2bl w:val="nil"/>
            </w:tcBorders>
            <w:vAlign w:val="center"/>
          </w:tcPr>
          <w:p w14:paraId="2D55A82D"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直条和板材侧边的最大距离应＜</w:t>
            </w:r>
            <w:r>
              <w:rPr>
                <w:rFonts w:ascii="Times New Roman" w:eastAsia="宋体" w:hAnsi="Times New Roman" w:cs="Times New Roman"/>
                <w:kern w:val="0"/>
              </w:rPr>
              <w:t>5mm/m</w:t>
            </w:r>
          </w:p>
        </w:tc>
      </w:tr>
      <w:tr w:rsidR="005553EB" w14:paraId="3002FA7E" w14:textId="77777777">
        <w:trPr>
          <w:jc w:val="center"/>
        </w:trPr>
        <w:tc>
          <w:tcPr>
            <w:tcW w:w="2238" w:type="dxa"/>
            <w:tcBorders>
              <w:tl2br w:val="nil"/>
              <w:tr2bl w:val="nil"/>
            </w:tcBorders>
            <w:vAlign w:val="center"/>
          </w:tcPr>
          <w:p w14:paraId="060B4EA0"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板材宽度</w:t>
            </w:r>
          </w:p>
        </w:tc>
        <w:tc>
          <w:tcPr>
            <w:tcW w:w="6008" w:type="dxa"/>
            <w:tcBorders>
              <w:tl2br w:val="nil"/>
              <w:tr2bl w:val="nil"/>
            </w:tcBorders>
            <w:vAlign w:val="center"/>
          </w:tcPr>
          <w:p w14:paraId="7AD3F24A"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板材宽度与标注的板材宽度之差应在</w:t>
            </w:r>
            <w:r>
              <w:rPr>
                <w:rFonts w:ascii="Times New Roman" w:eastAsia="宋体" w:hAnsi="Times New Roman" w:cs="Times New Roman"/>
                <w:kern w:val="0"/>
              </w:rPr>
              <w:t>-2mm</w:t>
            </w:r>
            <w:r>
              <w:rPr>
                <w:rFonts w:ascii="Times New Roman" w:eastAsia="宋体" w:hAnsi="Times New Roman" w:cs="Times New Roman"/>
                <w:kern w:val="0"/>
              </w:rPr>
              <w:t>到</w:t>
            </w:r>
            <w:r>
              <w:rPr>
                <w:rFonts w:ascii="Times New Roman" w:eastAsia="宋体" w:hAnsi="Times New Roman" w:cs="Times New Roman"/>
                <w:kern w:val="0"/>
              </w:rPr>
              <w:t>6mm</w:t>
            </w:r>
            <w:r>
              <w:rPr>
                <w:rFonts w:ascii="Times New Roman" w:eastAsia="宋体" w:hAnsi="Times New Roman" w:cs="Times New Roman"/>
                <w:kern w:val="0"/>
              </w:rPr>
              <w:t>之间</w:t>
            </w:r>
          </w:p>
        </w:tc>
      </w:tr>
      <w:tr w:rsidR="005553EB" w14:paraId="5842493A" w14:textId="77777777">
        <w:trPr>
          <w:jc w:val="center"/>
        </w:trPr>
        <w:tc>
          <w:tcPr>
            <w:tcW w:w="2238" w:type="dxa"/>
            <w:tcBorders>
              <w:tl2br w:val="nil"/>
              <w:tr2bl w:val="nil"/>
            </w:tcBorders>
            <w:vAlign w:val="center"/>
          </w:tcPr>
          <w:p w14:paraId="7D50861E"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板材单位面积质量</w:t>
            </w:r>
          </w:p>
        </w:tc>
        <w:tc>
          <w:tcPr>
            <w:tcW w:w="6008" w:type="dxa"/>
            <w:tcBorders>
              <w:tl2br w:val="nil"/>
              <w:tr2bl w:val="nil"/>
            </w:tcBorders>
            <w:vAlign w:val="center"/>
          </w:tcPr>
          <w:p w14:paraId="15361EA4"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板材的单位面积质量不应小于标注的单位面积公称质量的</w:t>
            </w:r>
            <w:r>
              <w:rPr>
                <w:rFonts w:ascii="Times New Roman" w:eastAsia="宋体" w:hAnsi="Times New Roman" w:cs="Times New Roman"/>
                <w:kern w:val="0"/>
              </w:rPr>
              <w:t>95%</w:t>
            </w:r>
          </w:p>
        </w:tc>
      </w:tr>
      <w:tr w:rsidR="005553EB" w14:paraId="654AD91D" w14:textId="77777777">
        <w:trPr>
          <w:jc w:val="center"/>
        </w:trPr>
        <w:tc>
          <w:tcPr>
            <w:tcW w:w="2238" w:type="dxa"/>
            <w:tcBorders>
              <w:tl2br w:val="nil"/>
              <w:tr2bl w:val="nil"/>
            </w:tcBorders>
            <w:vAlign w:val="center"/>
          </w:tcPr>
          <w:p w14:paraId="02001323"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板材平整度</w:t>
            </w:r>
          </w:p>
        </w:tc>
        <w:tc>
          <w:tcPr>
            <w:tcW w:w="6008" w:type="dxa"/>
            <w:tcBorders>
              <w:tl2br w:val="nil"/>
              <w:tr2bl w:val="nil"/>
            </w:tcBorders>
            <w:vAlign w:val="center"/>
          </w:tcPr>
          <w:p w14:paraId="57EAC9C1" w14:textId="77777777" w:rsidR="005553EB" w:rsidRDefault="000A0ACA">
            <w:pPr>
              <w:spacing w:line="360" w:lineRule="auto"/>
              <w:jc w:val="left"/>
              <w:rPr>
                <w:rFonts w:ascii="Times New Roman" w:eastAsia="宋体" w:hAnsi="Times New Roman" w:cs="Times New Roman"/>
                <w:kern w:val="0"/>
              </w:rPr>
            </w:pPr>
            <w:r>
              <w:rPr>
                <w:rFonts w:ascii="Times New Roman" w:eastAsia="宋体" w:hAnsi="Times New Roman" w:cs="Times New Roman"/>
                <w:kern w:val="0"/>
              </w:rPr>
              <w:t>板材宽度的平面上每</w:t>
            </w:r>
            <w:r>
              <w:rPr>
                <w:rFonts w:ascii="Times New Roman" w:eastAsia="宋体" w:hAnsi="Times New Roman" w:cs="Times New Roman"/>
                <w:kern w:val="0"/>
              </w:rPr>
              <w:t>1m</w:t>
            </w:r>
            <w:r>
              <w:rPr>
                <w:rFonts w:ascii="Times New Roman" w:eastAsia="宋体" w:hAnsi="Times New Roman" w:cs="Times New Roman"/>
                <w:kern w:val="0"/>
              </w:rPr>
              <w:t>宽度的偏差应＜</w:t>
            </w:r>
            <w:r>
              <w:rPr>
                <w:rFonts w:ascii="Times New Roman" w:eastAsia="宋体" w:hAnsi="Times New Roman" w:cs="Times New Roman"/>
                <w:kern w:val="0"/>
              </w:rPr>
              <w:t>5mm</w:t>
            </w:r>
            <w:r>
              <w:rPr>
                <w:rFonts w:ascii="Times New Roman" w:eastAsia="宋体" w:hAnsi="Times New Roman" w:cs="Times New Roman"/>
                <w:kern w:val="0"/>
              </w:rPr>
              <w:t>；沿板材长度的平面上每</w:t>
            </w:r>
            <w:r>
              <w:rPr>
                <w:rFonts w:ascii="Times New Roman" w:eastAsia="宋体" w:hAnsi="Times New Roman" w:cs="Times New Roman"/>
                <w:kern w:val="0"/>
              </w:rPr>
              <w:t>1m</w:t>
            </w:r>
            <w:r>
              <w:rPr>
                <w:rFonts w:ascii="Times New Roman" w:eastAsia="宋体" w:hAnsi="Times New Roman" w:cs="Times New Roman"/>
                <w:kern w:val="0"/>
              </w:rPr>
              <w:t>长度的偏差应＜</w:t>
            </w:r>
            <w:r>
              <w:rPr>
                <w:rFonts w:ascii="Times New Roman" w:eastAsia="宋体" w:hAnsi="Times New Roman" w:cs="Times New Roman"/>
                <w:kern w:val="0"/>
              </w:rPr>
              <w:t>5mm</w:t>
            </w:r>
          </w:p>
        </w:tc>
      </w:tr>
    </w:tbl>
    <w:p w14:paraId="037822E0"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表面应具有抗紫外线</w:t>
      </w:r>
      <w:r>
        <w:rPr>
          <w:rFonts w:ascii="Times New Roman" w:hAnsi="Times New Roman" w:cs="Times New Roman"/>
          <w:sz w:val="24"/>
          <w:szCs w:val="24"/>
        </w:rPr>
        <w:t>UV</w:t>
      </w:r>
      <w:r>
        <w:rPr>
          <w:rFonts w:ascii="Times New Roman" w:hAnsi="Times New Roman" w:cs="Times New Roman"/>
          <w:sz w:val="24"/>
          <w:szCs w:val="24"/>
        </w:rPr>
        <w:t>保护层，抗紫外线</w:t>
      </w:r>
      <w:r>
        <w:rPr>
          <w:rFonts w:ascii="Times New Roman" w:hAnsi="Times New Roman" w:cs="Times New Roman"/>
          <w:sz w:val="24"/>
          <w:szCs w:val="24"/>
        </w:rPr>
        <w:t>UV</w:t>
      </w:r>
      <w:r>
        <w:rPr>
          <w:rFonts w:ascii="Times New Roman" w:hAnsi="Times New Roman" w:cs="Times New Roman"/>
          <w:sz w:val="24"/>
          <w:szCs w:val="24"/>
        </w:rPr>
        <w:t>保护层厚度不小于</w:t>
      </w:r>
      <w:r>
        <w:rPr>
          <w:rFonts w:ascii="Times New Roman" w:hAnsi="Times New Roman" w:cs="Times New Roman"/>
          <w:sz w:val="24"/>
          <w:szCs w:val="24"/>
        </w:rPr>
        <w:t>50</w:t>
      </w:r>
      <w:r>
        <w:rPr>
          <w:rFonts w:ascii="Times New Roman" w:hAnsi="Times New Roman" w:cs="Times New Roman"/>
          <w:sz w:val="24"/>
          <w:szCs w:val="24"/>
        </w:rPr>
        <w:t>微米；出厂前应有抗紫外线</w:t>
      </w:r>
      <w:r>
        <w:rPr>
          <w:rFonts w:ascii="Times New Roman" w:hAnsi="Times New Roman" w:cs="Times New Roman"/>
          <w:sz w:val="24"/>
          <w:szCs w:val="24"/>
        </w:rPr>
        <w:t>UV</w:t>
      </w:r>
      <w:r>
        <w:rPr>
          <w:rFonts w:ascii="Times New Roman" w:hAnsi="Times New Roman" w:cs="Times New Roman"/>
          <w:sz w:val="24"/>
          <w:szCs w:val="24"/>
        </w:rPr>
        <w:t>保护层厚度检测。</w:t>
      </w:r>
    </w:p>
    <w:p w14:paraId="32DEB016"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聚碳酸酯中空板成品表面应有保护膜，防止表面划伤。安装完成后应撕下保护膜。</w:t>
      </w:r>
    </w:p>
    <w:p w14:paraId="24160520" w14:textId="77777777" w:rsidR="005553EB" w:rsidRDefault="000A0ACA">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5.3.2</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聚碳酸酯中空板可切割和钻孔。聚碳酸酯中空板切割推荐使用圆盘锯，切割速度</w:t>
      </w:r>
      <w:r>
        <w:rPr>
          <w:rFonts w:ascii="Times New Roman" w:hAnsi="Times New Roman" w:cs="Times New Roman"/>
          <w:sz w:val="24"/>
          <w:szCs w:val="24"/>
        </w:rPr>
        <w:t>3000</w:t>
      </w:r>
      <w:r>
        <w:rPr>
          <w:rFonts w:ascii="Times New Roman" w:hAnsi="Times New Roman" w:cs="Times New Roman"/>
          <w:sz w:val="24"/>
          <w:szCs w:val="24"/>
        </w:rPr>
        <w:t>转</w:t>
      </w:r>
      <w:r>
        <w:rPr>
          <w:rFonts w:ascii="Times New Roman" w:hAnsi="Times New Roman" w:cs="Times New Roman"/>
          <w:sz w:val="24"/>
          <w:szCs w:val="24"/>
        </w:rPr>
        <w:t>/min</w:t>
      </w:r>
      <w:r>
        <w:rPr>
          <w:rFonts w:ascii="Times New Roman" w:eastAsia="微软雅黑" w:hAnsi="Times New Roman" w:cs="Times New Roman"/>
          <w:sz w:val="24"/>
          <w:szCs w:val="24"/>
        </w:rPr>
        <w:t>～</w:t>
      </w:r>
      <w:r>
        <w:rPr>
          <w:rFonts w:ascii="Times New Roman" w:hAnsi="Times New Roman" w:cs="Times New Roman"/>
          <w:sz w:val="24"/>
          <w:szCs w:val="24"/>
        </w:rPr>
        <w:t>6000</w:t>
      </w:r>
      <w:r>
        <w:rPr>
          <w:rFonts w:ascii="Times New Roman" w:hAnsi="Times New Roman" w:cs="Times New Roman"/>
          <w:sz w:val="24"/>
          <w:szCs w:val="24"/>
        </w:rPr>
        <w:t>转</w:t>
      </w:r>
      <w:r>
        <w:rPr>
          <w:rFonts w:ascii="Times New Roman" w:hAnsi="Times New Roman" w:cs="Times New Roman"/>
          <w:sz w:val="24"/>
          <w:szCs w:val="24"/>
        </w:rPr>
        <w:t>/min</w:t>
      </w:r>
      <w:r>
        <w:rPr>
          <w:rFonts w:ascii="Times New Roman" w:hAnsi="Times New Roman" w:cs="Times New Roman"/>
          <w:sz w:val="24"/>
          <w:szCs w:val="24"/>
        </w:rPr>
        <w:t>。聚碳酸酯中空板钻孔采用常规钢制钻头。切割和钻孔过程中应做好必要的防护和除尘措施。切割和钻孔时都应将板材固定在平整牢固的平台上。</w:t>
      </w:r>
    </w:p>
    <w:p w14:paraId="7BCF5AE3" w14:textId="77777777" w:rsidR="005553EB" w:rsidRDefault="000A0ACA">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5.3.3</w:t>
      </w:r>
      <w:r>
        <w:rPr>
          <w:rFonts w:ascii="Times New Roman" w:hAnsi="Times New Roman" w:cs="Times New Roman"/>
          <w:color w:val="000000" w:themeColor="text1"/>
          <w:sz w:val="24"/>
          <w:szCs w:val="24"/>
        </w:rPr>
        <w:t xml:space="preserve">　聚碳酸酯中空板安装前应用防水透气胶带或铝箔胶带密封两端端头。密封应密实牢固。</w:t>
      </w:r>
    </w:p>
    <w:p w14:paraId="5CDEB47E" w14:textId="77777777" w:rsidR="005553EB" w:rsidRDefault="000A0ACA">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5.3.4</w:t>
      </w:r>
      <w:r>
        <w:rPr>
          <w:rFonts w:ascii="Times New Roman" w:hAnsi="Times New Roman" w:cs="Times New Roman"/>
          <w:color w:val="000000" w:themeColor="text1"/>
          <w:sz w:val="24"/>
          <w:szCs w:val="24"/>
        </w:rPr>
        <w:t xml:space="preserve">　聚碳酸酯中空板除有抗紫外线</w:t>
      </w:r>
      <w:r>
        <w:rPr>
          <w:rFonts w:ascii="Times New Roman" w:hAnsi="Times New Roman" w:cs="Times New Roman"/>
          <w:color w:val="000000" w:themeColor="text1"/>
          <w:sz w:val="24"/>
          <w:szCs w:val="24"/>
        </w:rPr>
        <w:t>UV</w:t>
      </w:r>
      <w:r>
        <w:rPr>
          <w:rFonts w:ascii="Times New Roman" w:hAnsi="Times New Roman" w:cs="Times New Roman"/>
          <w:color w:val="000000" w:themeColor="text1"/>
          <w:sz w:val="24"/>
          <w:szCs w:val="24"/>
        </w:rPr>
        <w:t>保护层保护的表面外，直接暴露的端口应采取抗紫外线老化的防护措施；</w:t>
      </w:r>
    </w:p>
    <w:p w14:paraId="66BF33B1" w14:textId="77777777" w:rsidR="005553EB" w:rsidRDefault="000A0ACA">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5.3.5</w:t>
      </w:r>
      <w:r>
        <w:rPr>
          <w:rFonts w:ascii="Times New Roman" w:hAnsi="Times New Roman" w:cs="Times New Roman"/>
          <w:color w:val="000000" w:themeColor="text1"/>
          <w:sz w:val="24"/>
          <w:szCs w:val="24"/>
        </w:rPr>
        <w:t xml:space="preserve">　聚碳酸酯中空板可冷弯，冷弯应顺着肋筋方向，冷弯最小弯曲半径应大于聚碳酸酯中空板厚度的</w:t>
      </w:r>
      <w:r>
        <w:rPr>
          <w:rFonts w:ascii="Times New Roman" w:hAnsi="Times New Roman" w:cs="Times New Roman"/>
          <w:color w:val="000000" w:themeColor="text1"/>
          <w:sz w:val="24"/>
          <w:szCs w:val="24"/>
        </w:rPr>
        <w:t>250</w:t>
      </w:r>
      <w:r>
        <w:rPr>
          <w:rFonts w:ascii="Times New Roman" w:hAnsi="Times New Roman" w:cs="Times New Roman"/>
          <w:color w:val="000000" w:themeColor="text1"/>
          <w:sz w:val="24"/>
          <w:szCs w:val="24"/>
        </w:rPr>
        <w:t>倍；</w:t>
      </w:r>
    </w:p>
    <w:p w14:paraId="502EF90C" w14:textId="77777777" w:rsidR="005553EB" w:rsidRDefault="000A0ACA">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5.3.6</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聚碳酸酯中空板表面清洁</w:t>
      </w:r>
      <w:r>
        <w:rPr>
          <w:rFonts w:ascii="Times New Roman" w:hAnsi="Times New Roman" w:cs="Times New Roman"/>
          <w:sz w:val="24"/>
          <w:szCs w:val="24"/>
        </w:rPr>
        <w:t>可用棉制软布擦洗，配合使用各种中性清洁剂和水。聚碳酸酯中空板不可与丙酮，醚，芳烃和氯化烃等化学品接触；</w:t>
      </w:r>
    </w:p>
    <w:p w14:paraId="351522D8" w14:textId="77777777" w:rsidR="005553EB" w:rsidRDefault="000A0ACA">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5.3.7</w:t>
      </w:r>
      <w:r>
        <w:rPr>
          <w:rFonts w:ascii="Times New Roman" w:hAnsi="Times New Roman" w:cs="Times New Roman"/>
          <w:color w:val="000000" w:themeColor="text1"/>
          <w:sz w:val="24"/>
          <w:szCs w:val="24"/>
        </w:rPr>
        <w:t xml:space="preserve">　聚碳酸酯中空板装卸和运输时应避免硬物划伤板面，保证端口封口膜不破损，板材表面和凹、凸边缘不变形。板材码放应保证地面平整干净，并采取措施防止泡水。板材应覆盖雨布防雨防晒。</w:t>
      </w:r>
    </w:p>
    <w:p w14:paraId="06E67803" w14:textId="77777777" w:rsidR="005553EB" w:rsidRDefault="000A0ACA">
      <w:pPr>
        <w:pStyle w:val="2"/>
        <w:numPr>
          <w:ilvl w:val="1"/>
          <w:numId w:val="0"/>
        </w:numPr>
        <w:rPr>
          <w:rFonts w:ascii="黑体" w:eastAsia="黑体" w:hAnsi="黑体" w:cs="黑体"/>
          <w:sz w:val="28"/>
          <w:szCs w:val="28"/>
        </w:rPr>
      </w:pPr>
      <w:bookmarkStart w:id="64" w:name="_Toc116218510"/>
      <w:bookmarkStart w:id="65" w:name="_Toc29368"/>
      <w:bookmarkStart w:id="66" w:name="_Toc4485"/>
      <w:r>
        <w:rPr>
          <w:rFonts w:ascii="Times New Roman" w:eastAsia="黑体" w:hAnsi="Times New Roman" w:cs="Times New Roman"/>
          <w:sz w:val="28"/>
          <w:szCs w:val="28"/>
        </w:rPr>
        <w:lastRenderedPageBreak/>
        <w:t>5.4</w:t>
      </w:r>
      <w:r>
        <w:rPr>
          <w:rFonts w:ascii="黑体" w:eastAsia="黑体" w:hAnsi="黑体" w:cs="黑体" w:hint="eastAsia"/>
          <w:sz w:val="28"/>
          <w:szCs w:val="28"/>
        </w:rPr>
        <w:t xml:space="preserve">  幕 墙 密 封 材 料</w:t>
      </w:r>
      <w:bookmarkEnd w:id="64"/>
      <w:bookmarkEnd w:id="65"/>
      <w:bookmarkEnd w:id="66"/>
    </w:p>
    <w:p w14:paraId="5296BFC3" w14:textId="77777777" w:rsidR="005553EB" w:rsidRDefault="000A0ACA">
      <w:pPr>
        <w:spacing w:line="360" w:lineRule="auto"/>
        <w:rPr>
          <w:rFonts w:ascii="Times New Roman" w:hAnsi="Times New Roman" w:cs="Times New Roman"/>
          <w:sz w:val="24"/>
          <w:szCs w:val="24"/>
        </w:rPr>
      </w:pPr>
      <w:r>
        <w:rPr>
          <w:rStyle w:val="afff7"/>
          <w:rFonts w:ascii="Times New Roman" w:hAnsi="Times New Roman" w:cs="Times New Roman"/>
          <w:bCs/>
          <w:szCs w:val="24"/>
        </w:rPr>
        <w:t>5.4.1</w:t>
      </w:r>
      <w:r>
        <w:rPr>
          <w:rFonts w:ascii="Times New Roman" w:hAnsi="Times New Roman" w:cs="Times New Roman"/>
          <w:sz w:val="24"/>
          <w:szCs w:val="24"/>
        </w:rPr>
        <w:t xml:space="preserve">　幕墙密封胶条宜采用三元乙丙橡胶条，密封胶条应为挤出成型。</w:t>
      </w:r>
    </w:p>
    <w:p w14:paraId="7C479046"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color w:val="000000" w:themeColor="text1"/>
          <w:sz w:val="24"/>
          <w:szCs w:val="24"/>
        </w:rPr>
        <w:t>5.4.2</w:t>
      </w:r>
      <w:r>
        <w:rPr>
          <w:rFonts w:ascii="Times New Roman" w:hAnsi="Times New Roman" w:cs="Times New Roman"/>
          <w:sz w:val="24"/>
          <w:szCs w:val="24"/>
        </w:rPr>
        <w:t xml:space="preserve">　密封胶条的技术要求和性能试验方法应符合国家现行标准《建筑门窗、幕墙用密封胶条》</w:t>
      </w:r>
      <w:r>
        <w:rPr>
          <w:rFonts w:ascii="Times New Roman" w:hAnsi="Times New Roman" w:cs="Times New Roman"/>
          <w:sz w:val="24"/>
          <w:szCs w:val="24"/>
        </w:rPr>
        <w:t>GB/T24498</w:t>
      </w:r>
      <w:r>
        <w:rPr>
          <w:rFonts w:ascii="Times New Roman" w:hAnsi="Times New Roman" w:cs="Times New Roman"/>
          <w:sz w:val="24"/>
          <w:szCs w:val="24"/>
        </w:rPr>
        <w:t>和《硫化橡胶或热塑橡胶撕裂强度的测定》</w:t>
      </w:r>
      <w:r>
        <w:rPr>
          <w:rFonts w:ascii="Times New Roman" w:hAnsi="Times New Roman" w:cs="Times New Roman"/>
          <w:sz w:val="24"/>
          <w:szCs w:val="24"/>
        </w:rPr>
        <w:t>GB/T529</w:t>
      </w:r>
      <w:r>
        <w:rPr>
          <w:rFonts w:ascii="Times New Roman" w:hAnsi="Times New Roman" w:cs="Times New Roman"/>
          <w:sz w:val="24"/>
          <w:szCs w:val="24"/>
        </w:rPr>
        <w:t>的有关规定。</w:t>
      </w:r>
    </w:p>
    <w:p w14:paraId="6076D7F8" w14:textId="77777777" w:rsidR="005553EB" w:rsidRDefault="000A0ACA">
      <w:pPr>
        <w:spacing w:line="360" w:lineRule="auto"/>
        <w:rPr>
          <w:rFonts w:ascii="Times New Roman" w:hAnsi="Times New Roman" w:cs="Times New Roman"/>
          <w:sz w:val="24"/>
          <w:szCs w:val="24"/>
        </w:rPr>
      </w:pPr>
      <w:r>
        <w:rPr>
          <w:rStyle w:val="afff7"/>
          <w:rFonts w:ascii="Times New Roman" w:hAnsi="Times New Roman" w:cs="Times New Roman"/>
          <w:bCs/>
          <w:szCs w:val="24"/>
        </w:rPr>
        <w:t>5.4.3</w:t>
      </w:r>
      <w:r>
        <w:rPr>
          <w:rFonts w:ascii="Times New Roman" w:hAnsi="Times New Roman" w:cs="Times New Roman"/>
          <w:sz w:val="24"/>
          <w:szCs w:val="24"/>
        </w:rPr>
        <w:t xml:space="preserve">　密封胶条应能与覆盖铝合金型材连接牢固，并应与聚碳酸酯中空板贴合密实。</w:t>
      </w:r>
    </w:p>
    <w:p w14:paraId="4A483FC0" w14:textId="77777777" w:rsidR="005553EB" w:rsidRDefault="000A0ACA">
      <w:pPr>
        <w:spacing w:line="360" w:lineRule="auto"/>
        <w:rPr>
          <w:rFonts w:ascii="Times New Roman" w:hAnsi="Times New Roman" w:cs="Times New Roman"/>
          <w:sz w:val="24"/>
          <w:szCs w:val="24"/>
        </w:rPr>
      </w:pPr>
      <w:r>
        <w:rPr>
          <w:rStyle w:val="afff7"/>
          <w:rFonts w:ascii="Times New Roman" w:hAnsi="Times New Roman" w:cs="Times New Roman"/>
          <w:bCs/>
          <w:szCs w:val="24"/>
        </w:rPr>
        <w:t>5.4.4</w:t>
      </w:r>
      <w:r>
        <w:rPr>
          <w:rFonts w:ascii="Times New Roman" w:hAnsi="Times New Roman" w:cs="Times New Roman"/>
          <w:sz w:val="24"/>
          <w:szCs w:val="24"/>
        </w:rPr>
        <w:t xml:space="preserve">　幕墙聚碳酸酯中空板接缝和覆盖铝合金型材与聚碳酸酯中空板连接处，可采用中性硅酮耐候密封胶做</w:t>
      </w:r>
      <w:r w:rsidRPr="00932EA5">
        <w:rPr>
          <w:rFonts w:ascii="Times New Roman" w:hAnsi="Times New Roman" w:cs="Times New Roman"/>
          <w:sz w:val="24"/>
          <w:szCs w:val="24"/>
        </w:rPr>
        <w:t>密封处理。中性硅酮耐候密封胶需在有效期内使用。中性硅酮耐候密封胶的技术要求应符合国家现行标准的规定。在使用前应与聚碳酸酯中空板做相容性试验。</w:t>
      </w:r>
    </w:p>
    <w:p w14:paraId="50C28FDA" w14:textId="77777777" w:rsidR="005553EB" w:rsidRDefault="005553EB"/>
    <w:p w14:paraId="531575A3" w14:textId="77777777" w:rsidR="005553EB" w:rsidRDefault="005553EB"/>
    <w:p w14:paraId="794EC714" w14:textId="77777777" w:rsidR="005553EB" w:rsidRDefault="005553EB"/>
    <w:p w14:paraId="5E383470" w14:textId="77777777" w:rsidR="005553EB" w:rsidRDefault="005553EB"/>
    <w:p w14:paraId="2D40955D" w14:textId="77777777" w:rsidR="005553EB" w:rsidRDefault="005553EB"/>
    <w:p w14:paraId="21AEE11C" w14:textId="77777777" w:rsidR="005553EB" w:rsidRDefault="005553EB"/>
    <w:p w14:paraId="4CFEBE39" w14:textId="77777777" w:rsidR="005553EB" w:rsidRDefault="005553EB"/>
    <w:p w14:paraId="63D45C62" w14:textId="77777777" w:rsidR="005553EB" w:rsidRDefault="005553EB"/>
    <w:p w14:paraId="64E906F9" w14:textId="77777777" w:rsidR="005553EB" w:rsidRDefault="005553EB"/>
    <w:p w14:paraId="5ABD6376" w14:textId="77777777" w:rsidR="005553EB" w:rsidRDefault="005553EB"/>
    <w:p w14:paraId="2E9D7A03" w14:textId="77777777" w:rsidR="005553EB" w:rsidRDefault="005553EB"/>
    <w:p w14:paraId="6A5E9E41" w14:textId="77777777" w:rsidR="005553EB" w:rsidRDefault="005553EB"/>
    <w:p w14:paraId="4AEA034C" w14:textId="77777777" w:rsidR="005553EB" w:rsidRDefault="005553EB"/>
    <w:p w14:paraId="0E8D52BA" w14:textId="77777777" w:rsidR="005553EB" w:rsidRDefault="005553EB"/>
    <w:p w14:paraId="5EAB746C" w14:textId="77777777" w:rsidR="005553EB" w:rsidRDefault="005553EB"/>
    <w:p w14:paraId="729E3EAE" w14:textId="77777777" w:rsidR="005553EB" w:rsidRDefault="005553EB">
      <w:pPr>
        <w:widowControl/>
        <w:spacing w:line="240" w:lineRule="auto"/>
        <w:jc w:val="left"/>
      </w:pPr>
    </w:p>
    <w:p w14:paraId="3BD7852F" w14:textId="77777777" w:rsidR="005553EB" w:rsidRDefault="005553EB">
      <w:pPr>
        <w:pStyle w:val="1"/>
        <w:numPr>
          <w:ilvl w:val="0"/>
          <w:numId w:val="0"/>
        </w:numPr>
        <w:spacing w:before="0" w:after="0" w:line="360" w:lineRule="auto"/>
        <w:rPr>
          <w:rFonts w:ascii="Times New Roman" w:hAnsi="Times New Roman" w:cs="Times New Roman"/>
          <w:sz w:val="30"/>
          <w:szCs w:val="30"/>
        </w:rPr>
        <w:sectPr w:rsidR="005553EB">
          <w:headerReference w:type="even" r:id="rId22"/>
          <w:footerReference w:type="even" r:id="rId23"/>
          <w:footerReference w:type="default" r:id="rId24"/>
          <w:footerReference w:type="first" r:id="rId25"/>
          <w:pgSz w:w="11906" w:h="16838"/>
          <w:pgMar w:top="1440" w:right="1800" w:bottom="1440" w:left="1800" w:header="851" w:footer="992" w:gutter="0"/>
          <w:cols w:space="425"/>
          <w:docGrid w:type="lines" w:linePitch="312"/>
        </w:sectPr>
      </w:pPr>
      <w:bookmarkStart w:id="67" w:name="_Toc17472919"/>
      <w:bookmarkStart w:id="68" w:name="_Toc26098528"/>
      <w:bookmarkStart w:id="69" w:name="_Toc116218511"/>
      <w:bookmarkStart w:id="70" w:name="_Toc4743746"/>
      <w:bookmarkStart w:id="71" w:name="_Toc4163019"/>
    </w:p>
    <w:p w14:paraId="561D2C2C" w14:textId="77777777" w:rsidR="005553EB" w:rsidRDefault="000A0ACA">
      <w:pPr>
        <w:pStyle w:val="1"/>
        <w:numPr>
          <w:ilvl w:val="0"/>
          <w:numId w:val="0"/>
        </w:numPr>
        <w:spacing w:before="0" w:after="0" w:line="360" w:lineRule="auto"/>
        <w:rPr>
          <w:rFonts w:ascii="Times New Roman" w:hAnsi="Times New Roman" w:cs="Times New Roman"/>
          <w:sz w:val="30"/>
          <w:szCs w:val="30"/>
        </w:rPr>
      </w:pPr>
      <w:bookmarkStart w:id="72" w:name="_Toc3243"/>
      <w:bookmarkStart w:id="73" w:name="_Toc7676"/>
      <w:r>
        <w:rPr>
          <w:rFonts w:ascii="Times New Roman" w:hAnsi="Times New Roman" w:cs="Times New Roman"/>
          <w:sz w:val="30"/>
          <w:szCs w:val="30"/>
        </w:rPr>
        <w:lastRenderedPageBreak/>
        <w:t xml:space="preserve">6 </w:t>
      </w:r>
      <w:r>
        <w:rPr>
          <w:rFonts w:ascii="Times New Roman" w:hAnsi="Times New Roman" w:cs="Times New Roman"/>
          <w:sz w:val="30"/>
          <w:szCs w:val="30"/>
        </w:rPr>
        <w:t>结</w:t>
      </w:r>
      <w:r>
        <w:rPr>
          <w:rFonts w:ascii="Times New Roman" w:hAnsi="Times New Roman" w:cs="Times New Roman"/>
          <w:sz w:val="30"/>
          <w:szCs w:val="30"/>
        </w:rPr>
        <w:t xml:space="preserve"> </w:t>
      </w:r>
      <w:r>
        <w:rPr>
          <w:rFonts w:ascii="Times New Roman" w:hAnsi="Times New Roman" w:cs="Times New Roman"/>
          <w:sz w:val="30"/>
          <w:szCs w:val="30"/>
        </w:rPr>
        <w:t>构</w:t>
      </w:r>
      <w:r>
        <w:rPr>
          <w:rFonts w:ascii="Times New Roman" w:hAnsi="Times New Roman" w:cs="Times New Roman"/>
          <w:sz w:val="30"/>
          <w:szCs w:val="30"/>
        </w:rPr>
        <w:t xml:space="preserve"> </w:t>
      </w:r>
      <w:r>
        <w:rPr>
          <w:rFonts w:ascii="Times New Roman" w:hAnsi="Times New Roman" w:cs="Times New Roman"/>
          <w:sz w:val="30"/>
          <w:szCs w:val="30"/>
        </w:rPr>
        <w:t>设</w:t>
      </w:r>
      <w:r>
        <w:rPr>
          <w:rFonts w:ascii="Times New Roman" w:hAnsi="Times New Roman" w:cs="Times New Roman"/>
          <w:sz w:val="30"/>
          <w:szCs w:val="30"/>
        </w:rPr>
        <w:t xml:space="preserve"> </w:t>
      </w:r>
      <w:r>
        <w:rPr>
          <w:rFonts w:ascii="Times New Roman" w:hAnsi="Times New Roman" w:cs="Times New Roman"/>
          <w:sz w:val="30"/>
          <w:szCs w:val="30"/>
        </w:rPr>
        <w:t>计</w:t>
      </w:r>
      <w:bookmarkEnd w:id="72"/>
      <w:bookmarkEnd w:id="73"/>
    </w:p>
    <w:p w14:paraId="3834747E"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74" w:name="_Toc16030"/>
      <w:bookmarkStart w:id="75" w:name="_Toc12622"/>
      <w:r>
        <w:rPr>
          <w:rFonts w:ascii="Times New Roman" w:eastAsia="黑体" w:hAnsi="Times New Roman" w:cs="Times New Roman"/>
          <w:sz w:val="28"/>
          <w:szCs w:val="28"/>
        </w:rPr>
        <w:t>6.1</w:t>
      </w:r>
      <w:r>
        <w:rPr>
          <w:rFonts w:ascii="黑体" w:eastAsia="黑体" w:hAnsi="黑体" w:cs="黑体" w:hint="eastAsia"/>
          <w:sz w:val="28"/>
          <w:szCs w:val="28"/>
        </w:rPr>
        <w:t xml:space="preserve">  一 般 规 定</w:t>
      </w:r>
      <w:bookmarkEnd w:id="74"/>
      <w:bookmarkEnd w:id="75"/>
    </w:p>
    <w:p w14:paraId="4F65DDD0" w14:textId="77777777" w:rsidR="005553EB" w:rsidRDefault="000A0ACA">
      <w:pPr>
        <w:spacing w:line="360" w:lineRule="auto"/>
        <w:rPr>
          <w:rFonts w:ascii="Times New Roman" w:hAnsi="Times New Roman" w:cs="Times New Roman"/>
          <w:b/>
          <w:bCs/>
          <w:sz w:val="24"/>
          <w:szCs w:val="36"/>
        </w:rPr>
      </w:pPr>
      <w:r>
        <w:rPr>
          <w:rFonts w:ascii="Times New Roman" w:hAnsi="Times New Roman" w:cs="Times New Roman"/>
          <w:b/>
          <w:bCs/>
          <w:sz w:val="24"/>
          <w:szCs w:val="36"/>
        </w:rPr>
        <w:t xml:space="preserve">6.1.1  </w:t>
      </w:r>
      <w:r>
        <w:rPr>
          <w:rFonts w:ascii="Times New Roman" w:hAnsi="Times New Roman" w:cs="Times New Roman"/>
          <w:bCs/>
          <w:sz w:val="24"/>
          <w:szCs w:val="36"/>
        </w:rPr>
        <w:t>幕墙的结构设计使用年限不应低于</w:t>
      </w:r>
      <w:r>
        <w:rPr>
          <w:rFonts w:ascii="Times New Roman" w:hAnsi="Times New Roman" w:cs="Times New Roman"/>
          <w:bCs/>
          <w:sz w:val="24"/>
          <w:szCs w:val="36"/>
        </w:rPr>
        <w:t>25</w:t>
      </w:r>
      <w:r>
        <w:rPr>
          <w:rFonts w:ascii="Times New Roman" w:hAnsi="Times New Roman" w:cs="Times New Roman"/>
          <w:bCs/>
          <w:sz w:val="24"/>
          <w:szCs w:val="36"/>
        </w:rPr>
        <w:t>年。</w:t>
      </w:r>
    </w:p>
    <w:p w14:paraId="11FB5ED0" w14:textId="77777777" w:rsidR="005553EB" w:rsidRDefault="000A0ACA">
      <w:pPr>
        <w:spacing w:line="360" w:lineRule="auto"/>
        <w:rPr>
          <w:rFonts w:ascii="Times New Roman" w:hAnsi="Times New Roman" w:cs="Times New Roman"/>
          <w:b/>
          <w:bCs/>
          <w:sz w:val="24"/>
          <w:szCs w:val="36"/>
        </w:rPr>
      </w:pPr>
      <w:r>
        <w:rPr>
          <w:rFonts w:ascii="Times New Roman" w:hAnsi="Times New Roman" w:cs="Times New Roman"/>
          <w:b/>
          <w:bCs/>
          <w:sz w:val="24"/>
          <w:szCs w:val="36"/>
        </w:rPr>
        <w:t xml:space="preserve">6.1.2  </w:t>
      </w:r>
      <w:r>
        <w:rPr>
          <w:rFonts w:ascii="Times New Roman" w:hAnsi="Times New Roman" w:cs="Times New Roman"/>
          <w:bCs/>
          <w:sz w:val="24"/>
          <w:szCs w:val="36"/>
        </w:rPr>
        <w:t>幕墙的结构设计应符合现行国家标准《建筑结构可靠性设计统一标准》</w:t>
      </w:r>
      <w:r>
        <w:rPr>
          <w:rFonts w:ascii="Times New Roman" w:hAnsi="Times New Roman" w:cs="Times New Roman"/>
          <w:bCs/>
          <w:sz w:val="24"/>
          <w:szCs w:val="36"/>
        </w:rPr>
        <w:t>GB 50068</w:t>
      </w:r>
      <w:r>
        <w:rPr>
          <w:rFonts w:ascii="Times New Roman" w:hAnsi="Times New Roman" w:cs="Times New Roman"/>
          <w:bCs/>
          <w:sz w:val="24"/>
          <w:szCs w:val="36"/>
        </w:rPr>
        <w:t>、《钢结构设计标准》</w:t>
      </w:r>
      <w:r>
        <w:rPr>
          <w:rFonts w:ascii="Times New Roman" w:hAnsi="Times New Roman" w:cs="Times New Roman"/>
          <w:sz w:val="24"/>
          <w:szCs w:val="36"/>
        </w:rPr>
        <w:t>GB 50017</w:t>
      </w:r>
      <w:r>
        <w:rPr>
          <w:rFonts w:ascii="Times New Roman" w:hAnsi="Times New Roman" w:cs="Times New Roman"/>
          <w:bCs/>
          <w:sz w:val="24"/>
          <w:szCs w:val="36"/>
        </w:rPr>
        <w:t>和《冷弯薄壁型钢结构技术规范》</w:t>
      </w:r>
      <w:r>
        <w:rPr>
          <w:rFonts w:ascii="Times New Roman" w:hAnsi="Times New Roman" w:cs="Times New Roman"/>
          <w:bCs/>
          <w:sz w:val="24"/>
          <w:szCs w:val="36"/>
        </w:rPr>
        <w:t>GB 50018</w:t>
      </w:r>
      <w:r>
        <w:rPr>
          <w:rFonts w:ascii="Times New Roman" w:hAnsi="Times New Roman" w:cs="Times New Roman"/>
          <w:bCs/>
          <w:sz w:val="24"/>
          <w:szCs w:val="36"/>
        </w:rPr>
        <w:t>的有关规定。</w:t>
      </w:r>
    </w:p>
    <w:p w14:paraId="73711AC4" w14:textId="77777777" w:rsidR="005553EB" w:rsidRDefault="000A0ACA">
      <w:pPr>
        <w:spacing w:line="360" w:lineRule="auto"/>
        <w:rPr>
          <w:rFonts w:ascii="Times New Roman" w:hAnsi="Times New Roman" w:cs="Times New Roman"/>
          <w:b/>
          <w:bCs/>
          <w:sz w:val="24"/>
          <w:szCs w:val="36"/>
        </w:rPr>
      </w:pPr>
      <w:r>
        <w:rPr>
          <w:rFonts w:ascii="Times New Roman" w:hAnsi="Times New Roman" w:cs="Times New Roman"/>
          <w:b/>
          <w:bCs/>
          <w:sz w:val="24"/>
          <w:szCs w:val="36"/>
        </w:rPr>
        <w:t xml:space="preserve">6.1.3  </w:t>
      </w:r>
      <w:r>
        <w:rPr>
          <w:rFonts w:ascii="Times New Roman" w:hAnsi="Times New Roman" w:cs="Times New Roman"/>
          <w:bCs/>
          <w:sz w:val="24"/>
          <w:szCs w:val="36"/>
        </w:rPr>
        <w:t>形状复杂的幕墙构件截面可采用直接强度法进行计算。</w:t>
      </w:r>
    </w:p>
    <w:p w14:paraId="551CBCCD" w14:textId="77777777" w:rsidR="005553EB" w:rsidRDefault="000A0ACA">
      <w:pPr>
        <w:spacing w:line="360" w:lineRule="auto"/>
        <w:rPr>
          <w:rFonts w:ascii="Times New Roman" w:hAnsi="Times New Roman" w:cs="Times New Roman"/>
          <w:sz w:val="24"/>
          <w:szCs w:val="36"/>
        </w:rPr>
      </w:pPr>
      <w:r>
        <w:rPr>
          <w:rFonts w:ascii="Times New Roman" w:hAnsi="Times New Roman" w:cs="Times New Roman"/>
          <w:b/>
          <w:bCs/>
          <w:sz w:val="24"/>
          <w:szCs w:val="36"/>
        </w:rPr>
        <w:t xml:space="preserve">6.1.4  </w:t>
      </w:r>
      <w:r>
        <w:rPr>
          <w:rFonts w:ascii="Times New Roman" w:hAnsi="Times New Roman" w:cs="Times New Roman"/>
          <w:sz w:val="24"/>
          <w:szCs w:val="36"/>
        </w:rPr>
        <w:t>幕墙与主体结构间的连接构造应有足够的强度、刚度和相对位移的能力，且应便于制作安装、维护保养及局部更换面板或构部件。主体结构中连接幕墙的预埋件、锚固件应能承受幕墙传递的荷载和作用。</w:t>
      </w:r>
    </w:p>
    <w:p w14:paraId="4A83D804" w14:textId="77777777" w:rsidR="005553EB" w:rsidRDefault="000A0ACA">
      <w:pPr>
        <w:spacing w:line="360" w:lineRule="auto"/>
        <w:rPr>
          <w:rFonts w:ascii="Times New Roman" w:hAnsi="Times New Roman" w:cs="Times New Roman"/>
          <w:snapToGrid w:val="0"/>
          <w:kern w:val="0"/>
          <w:sz w:val="24"/>
          <w:szCs w:val="36"/>
        </w:rPr>
      </w:pPr>
      <w:r>
        <w:rPr>
          <w:rFonts w:ascii="Times New Roman" w:hAnsi="Times New Roman" w:cs="Times New Roman"/>
          <w:b/>
          <w:bCs/>
          <w:sz w:val="24"/>
          <w:szCs w:val="36"/>
        </w:rPr>
        <w:t xml:space="preserve">6.1.5  </w:t>
      </w:r>
      <w:r>
        <w:rPr>
          <w:rFonts w:ascii="Times New Roman" w:hAnsi="Times New Roman" w:cs="Times New Roman"/>
          <w:snapToGrid w:val="0"/>
          <w:kern w:val="0"/>
          <w:sz w:val="24"/>
          <w:szCs w:val="36"/>
        </w:rPr>
        <w:t>组合截面刚度分配可按下列公式计算：</w:t>
      </w:r>
    </w:p>
    <w:p w14:paraId="3F02FF99" w14:textId="77777777" w:rsidR="005553EB" w:rsidRDefault="000A0ACA">
      <w:pPr>
        <w:tabs>
          <w:tab w:val="left" w:pos="567"/>
        </w:tabs>
        <w:adjustRightInd w:val="0"/>
        <w:snapToGrid w:val="0"/>
        <w:spacing w:line="360" w:lineRule="auto"/>
        <w:jc w:val="right"/>
        <w:rPr>
          <w:rFonts w:ascii="Times New Roman" w:hAnsi="Times New Roman" w:cs="Times New Roman"/>
          <w:sz w:val="24"/>
          <w:szCs w:val="36"/>
        </w:rPr>
      </w:pPr>
      <w:r>
        <w:rPr>
          <w:rFonts w:ascii="Times New Roman" w:hAnsi="Times New Roman" w:cs="Times New Roman"/>
          <w:sz w:val="24"/>
          <w:szCs w:val="36"/>
        </w:rPr>
        <w:t xml:space="preserve"> </w:t>
      </w:r>
      <m:oMath>
        <m:sSub>
          <m:sSubPr>
            <m:ctrlPr>
              <w:rPr>
                <w:rFonts w:ascii="Cambria Math" w:hAnsi="Cambria Math" w:cs="Times New Roman"/>
                <w:sz w:val="24"/>
                <w:szCs w:val="36"/>
              </w:rPr>
            </m:ctrlPr>
          </m:sSubPr>
          <m:e>
            <m:r>
              <w:rPr>
                <w:rFonts w:ascii="Cambria Math" w:hAnsi="Cambria Math" w:cs="Times New Roman"/>
                <w:sz w:val="24"/>
                <w:szCs w:val="36"/>
              </w:rPr>
              <m:t>q</m:t>
            </m:r>
          </m:e>
          <m:sub>
            <m:r>
              <m:rPr>
                <m:sty m:val="p"/>
              </m:rPr>
              <w:rPr>
                <w:rFonts w:ascii="Cambria Math" w:hAnsi="Cambria Math" w:cs="Times New Roman"/>
                <w:sz w:val="24"/>
                <w:szCs w:val="36"/>
              </w:rPr>
              <m:t>1</m:t>
            </m:r>
          </m:sub>
        </m:sSub>
        <m:r>
          <m:rPr>
            <m:sty m:val="p"/>
          </m:rPr>
          <w:rPr>
            <w:rFonts w:ascii="Cambria Math" w:hAnsi="Cambria Math" w:cs="Times New Roman"/>
            <w:sz w:val="24"/>
            <w:szCs w:val="36"/>
          </w:rPr>
          <m:t>=</m:t>
        </m:r>
        <m:r>
          <w:rPr>
            <w:rFonts w:ascii="Cambria Math" w:hAnsi="Cambria Math" w:cs="Times New Roman"/>
            <w:sz w:val="24"/>
            <w:szCs w:val="36"/>
          </w:rPr>
          <m:t>q</m:t>
        </m:r>
        <m:f>
          <m:fPr>
            <m:ctrlPr>
              <w:rPr>
                <w:rFonts w:ascii="Cambria Math" w:hAnsi="Cambria Math" w:cs="Times New Roman"/>
                <w:sz w:val="24"/>
                <w:szCs w:val="36"/>
              </w:rPr>
            </m:ctrlPr>
          </m:fPr>
          <m:num>
            <m:sSub>
              <m:sSubPr>
                <m:ctrlPr>
                  <w:rPr>
                    <w:rFonts w:ascii="Cambria Math" w:hAnsi="Cambria Math" w:cs="Times New Roman"/>
                    <w:sz w:val="24"/>
                    <w:szCs w:val="36"/>
                  </w:rPr>
                </m:ctrlPr>
              </m:sSubPr>
              <m:e>
                <m:r>
                  <w:rPr>
                    <w:rFonts w:ascii="Cambria Math" w:hAnsi="Cambria Math" w:cs="Times New Roman"/>
                    <w:sz w:val="24"/>
                    <w:szCs w:val="36"/>
                  </w:rPr>
                  <m:t>I</m:t>
                </m:r>
              </m:e>
              <m:sub>
                <m:r>
                  <m:rPr>
                    <m:sty m:val="p"/>
                  </m:rPr>
                  <w:rPr>
                    <w:rFonts w:ascii="Cambria Math" w:hAnsi="Cambria Math" w:cs="Times New Roman"/>
                    <w:sz w:val="24"/>
                    <w:szCs w:val="36"/>
                  </w:rPr>
                  <m:t>1</m:t>
                </m:r>
              </m:sub>
            </m:sSub>
          </m:num>
          <m:den>
            <m:sSub>
              <m:sSubPr>
                <m:ctrlPr>
                  <w:rPr>
                    <w:rFonts w:ascii="Cambria Math" w:hAnsi="Cambria Math" w:cs="Times New Roman"/>
                    <w:sz w:val="24"/>
                    <w:szCs w:val="36"/>
                  </w:rPr>
                </m:ctrlPr>
              </m:sSubPr>
              <m:e>
                <m:r>
                  <w:rPr>
                    <w:rFonts w:ascii="Cambria Math" w:hAnsi="Cambria Math" w:cs="Times New Roman"/>
                    <w:sz w:val="24"/>
                    <w:szCs w:val="36"/>
                  </w:rPr>
                  <m:t>I</m:t>
                </m:r>
              </m:e>
              <m:sub>
                <m:r>
                  <m:rPr>
                    <m:sty m:val="p"/>
                  </m:rPr>
                  <w:rPr>
                    <w:rFonts w:ascii="Cambria Math" w:hAnsi="Cambria Math" w:cs="Times New Roman"/>
                    <w:sz w:val="24"/>
                    <w:szCs w:val="36"/>
                  </w:rPr>
                  <m:t>1</m:t>
                </m:r>
              </m:sub>
            </m:sSub>
            <m:r>
              <m:rPr>
                <m:sty m:val="p"/>
              </m:rPr>
              <w:rPr>
                <w:rFonts w:ascii="Cambria Math" w:hAnsi="Cambria Math" w:cs="Times New Roman"/>
                <w:sz w:val="24"/>
                <w:szCs w:val="36"/>
              </w:rPr>
              <m:t>+</m:t>
            </m:r>
            <m:sSub>
              <m:sSubPr>
                <m:ctrlPr>
                  <w:rPr>
                    <w:rFonts w:ascii="Cambria Math" w:hAnsi="Cambria Math" w:cs="Times New Roman"/>
                    <w:sz w:val="24"/>
                    <w:szCs w:val="36"/>
                  </w:rPr>
                </m:ctrlPr>
              </m:sSubPr>
              <m:e>
                <m:r>
                  <w:rPr>
                    <w:rFonts w:ascii="Cambria Math" w:hAnsi="Cambria Math" w:cs="Times New Roman"/>
                    <w:sz w:val="24"/>
                    <w:szCs w:val="36"/>
                  </w:rPr>
                  <m:t>I</m:t>
                </m:r>
              </m:e>
              <m:sub>
                <m:r>
                  <m:rPr>
                    <m:sty m:val="p"/>
                  </m:rPr>
                  <w:rPr>
                    <w:rFonts w:ascii="Cambria Math" w:hAnsi="Cambria Math" w:cs="Times New Roman"/>
                    <w:sz w:val="24"/>
                    <w:szCs w:val="36"/>
                  </w:rPr>
                  <m:t>2</m:t>
                </m:r>
              </m:sub>
            </m:sSub>
          </m:den>
        </m:f>
      </m:oMath>
      <w:r>
        <w:rPr>
          <w:rFonts w:ascii="Times New Roman" w:hAnsi="Times New Roman" w:cs="Times New Roman"/>
          <w:sz w:val="24"/>
          <w:szCs w:val="36"/>
        </w:rPr>
        <w:t xml:space="preserve">                         </w:t>
      </w:r>
      <w:r>
        <w:rPr>
          <w:rFonts w:ascii="Times New Roman" w:hAnsi="Times New Roman" w:cs="Times New Roman"/>
          <w:sz w:val="24"/>
          <w:szCs w:val="36"/>
        </w:rPr>
        <w:t>（</w:t>
      </w:r>
      <w:r>
        <w:rPr>
          <w:rFonts w:ascii="Times New Roman" w:hAnsi="Times New Roman" w:cs="Times New Roman"/>
          <w:sz w:val="24"/>
          <w:szCs w:val="36"/>
        </w:rPr>
        <w:t>6.1.5-1</w:t>
      </w:r>
      <w:r>
        <w:rPr>
          <w:rFonts w:ascii="Times New Roman" w:hAnsi="Times New Roman" w:cs="Times New Roman"/>
          <w:sz w:val="24"/>
          <w:szCs w:val="36"/>
        </w:rPr>
        <w:t>）</w:t>
      </w:r>
    </w:p>
    <w:p w14:paraId="71146ADE" w14:textId="77777777" w:rsidR="005553EB" w:rsidRDefault="00000000">
      <w:pPr>
        <w:tabs>
          <w:tab w:val="left" w:pos="567"/>
        </w:tabs>
        <w:adjustRightInd w:val="0"/>
        <w:snapToGrid w:val="0"/>
        <w:spacing w:line="360" w:lineRule="auto"/>
        <w:jc w:val="right"/>
        <w:rPr>
          <w:rFonts w:ascii="Times New Roman" w:hAnsi="Times New Roman" w:cs="Times New Roman"/>
          <w:sz w:val="24"/>
          <w:szCs w:val="36"/>
        </w:rPr>
      </w:pPr>
      <m:oMath>
        <m:sSub>
          <m:sSubPr>
            <m:ctrlPr>
              <w:rPr>
                <w:rFonts w:ascii="Cambria Math" w:hAnsi="Cambria Math" w:cs="Times New Roman"/>
                <w:sz w:val="24"/>
                <w:szCs w:val="36"/>
              </w:rPr>
            </m:ctrlPr>
          </m:sSubPr>
          <m:e>
            <m:r>
              <w:rPr>
                <w:rFonts w:ascii="Cambria Math" w:hAnsi="Cambria Math" w:cs="Times New Roman"/>
                <w:sz w:val="24"/>
                <w:szCs w:val="36"/>
              </w:rPr>
              <m:t>q</m:t>
            </m:r>
          </m:e>
          <m:sub>
            <m:r>
              <w:rPr>
                <w:rFonts w:ascii="Cambria Math" w:hAnsi="Cambria Math" w:cs="Times New Roman"/>
                <w:sz w:val="24"/>
                <w:szCs w:val="36"/>
              </w:rPr>
              <m:t>2</m:t>
            </m:r>
          </m:sub>
        </m:sSub>
        <m:r>
          <w:rPr>
            <w:rFonts w:ascii="Cambria Math" w:hAnsi="Cambria Math" w:cs="Times New Roman"/>
            <w:sz w:val="24"/>
            <w:szCs w:val="36"/>
          </w:rPr>
          <m:t>=q</m:t>
        </m:r>
        <m:f>
          <m:fPr>
            <m:ctrlPr>
              <w:rPr>
                <w:rFonts w:ascii="Cambria Math" w:hAnsi="Cambria Math" w:cs="Times New Roman"/>
                <w:i/>
                <w:sz w:val="24"/>
                <w:szCs w:val="36"/>
              </w:rPr>
            </m:ctrlPr>
          </m:fPr>
          <m:num>
            <m:sSub>
              <m:sSubPr>
                <m:ctrlPr>
                  <w:rPr>
                    <w:rFonts w:ascii="Cambria Math" w:hAnsi="Cambria Math" w:cs="Times New Roman"/>
                    <w:i/>
                    <w:sz w:val="24"/>
                    <w:szCs w:val="36"/>
                  </w:rPr>
                </m:ctrlPr>
              </m:sSubPr>
              <m:e>
                <m:r>
                  <w:rPr>
                    <w:rFonts w:ascii="Cambria Math" w:hAnsi="Cambria Math" w:cs="Times New Roman"/>
                    <w:sz w:val="24"/>
                    <w:szCs w:val="36"/>
                  </w:rPr>
                  <m:t>I</m:t>
                </m:r>
              </m:e>
              <m:sub>
                <m:r>
                  <w:rPr>
                    <w:rFonts w:ascii="Cambria Math" w:hAnsi="Cambria Math" w:cs="Times New Roman"/>
                    <w:sz w:val="24"/>
                    <w:szCs w:val="36"/>
                  </w:rPr>
                  <m:t>2</m:t>
                </m:r>
              </m:sub>
            </m:sSub>
          </m:num>
          <m:den>
            <m:sSub>
              <m:sSubPr>
                <m:ctrlPr>
                  <w:rPr>
                    <w:rFonts w:ascii="Cambria Math" w:hAnsi="Cambria Math" w:cs="Times New Roman"/>
                    <w:i/>
                    <w:sz w:val="24"/>
                    <w:szCs w:val="36"/>
                  </w:rPr>
                </m:ctrlPr>
              </m:sSubPr>
              <m:e>
                <m:r>
                  <w:rPr>
                    <w:rFonts w:ascii="Cambria Math" w:hAnsi="Cambria Math" w:cs="Times New Roman"/>
                    <w:sz w:val="24"/>
                    <w:szCs w:val="36"/>
                  </w:rPr>
                  <m:t>I</m:t>
                </m:r>
              </m:e>
              <m:sub>
                <m:r>
                  <w:rPr>
                    <w:rFonts w:ascii="Cambria Math" w:hAnsi="Cambria Math" w:cs="Times New Roman"/>
                    <w:sz w:val="24"/>
                    <w:szCs w:val="36"/>
                  </w:rPr>
                  <m:t>1</m:t>
                </m:r>
              </m:sub>
            </m:sSub>
            <m:r>
              <w:rPr>
                <w:rFonts w:ascii="Cambria Math" w:hAnsi="Cambria Math" w:cs="Times New Roman"/>
                <w:sz w:val="24"/>
                <w:szCs w:val="36"/>
              </w:rPr>
              <m:t>+</m:t>
            </m:r>
            <m:sSub>
              <m:sSubPr>
                <m:ctrlPr>
                  <w:rPr>
                    <w:rFonts w:ascii="Cambria Math" w:hAnsi="Cambria Math" w:cs="Times New Roman"/>
                    <w:i/>
                    <w:sz w:val="24"/>
                    <w:szCs w:val="36"/>
                  </w:rPr>
                </m:ctrlPr>
              </m:sSubPr>
              <m:e>
                <m:r>
                  <w:rPr>
                    <w:rFonts w:ascii="Cambria Math" w:hAnsi="Cambria Math" w:cs="Times New Roman"/>
                    <w:sz w:val="24"/>
                    <w:szCs w:val="36"/>
                  </w:rPr>
                  <m:t>I</m:t>
                </m:r>
              </m:e>
              <m:sub>
                <m:r>
                  <w:rPr>
                    <w:rFonts w:ascii="Cambria Math" w:hAnsi="Cambria Math" w:cs="Times New Roman"/>
                    <w:sz w:val="24"/>
                    <w:szCs w:val="36"/>
                  </w:rPr>
                  <m:t>2</m:t>
                </m:r>
              </m:sub>
            </m:sSub>
          </m:den>
        </m:f>
      </m:oMath>
      <w:r w:rsidR="000A0ACA">
        <w:rPr>
          <w:rFonts w:ascii="Times New Roman" w:hAnsi="Times New Roman" w:cs="Times New Roman"/>
          <w:sz w:val="24"/>
          <w:szCs w:val="36"/>
        </w:rPr>
        <w:t xml:space="preserve">                         </w:t>
      </w:r>
      <w:r w:rsidR="000A0ACA">
        <w:rPr>
          <w:rFonts w:ascii="Times New Roman" w:hAnsi="Times New Roman" w:cs="Times New Roman"/>
          <w:sz w:val="24"/>
          <w:szCs w:val="36"/>
        </w:rPr>
        <w:t>（</w:t>
      </w:r>
      <w:r w:rsidR="000A0ACA">
        <w:rPr>
          <w:rFonts w:ascii="Times New Roman" w:hAnsi="Times New Roman" w:cs="Times New Roman"/>
          <w:sz w:val="24"/>
          <w:szCs w:val="36"/>
        </w:rPr>
        <w:t>6.1.5-2</w:t>
      </w:r>
      <w:r w:rsidR="000A0ACA">
        <w:rPr>
          <w:rFonts w:ascii="Times New Roman" w:hAnsi="Times New Roman" w:cs="Times New Roman"/>
          <w:sz w:val="24"/>
          <w:szCs w:val="36"/>
        </w:rPr>
        <w:t>）</w:t>
      </w:r>
    </w:p>
    <w:p w14:paraId="3754C222" w14:textId="77777777" w:rsidR="005553EB" w:rsidRDefault="000A0ACA">
      <w:pPr>
        <w:tabs>
          <w:tab w:val="left" w:pos="567"/>
        </w:tabs>
        <w:spacing w:line="360" w:lineRule="auto"/>
        <w:rPr>
          <w:rFonts w:ascii="Times New Roman" w:hAnsi="Times New Roman" w:cs="Times New Roman"/>
          <w:sz w:val="24"/>
          <w:szCs w:val="36"/>
        </w:rPr>
      </w:pPr>
      <w:r>
        <w:rPr>
          <w:rFonts w:ascii="Times New Roman" w:hAnsi="Times New Roman" w:cs="Times New Roman"/>
          <w:sz w:val="24"/>
          <w:szCs w:val="36"/>
        </w:rPr>
        <w:t>式中：</w:t>
      </w:r>
      <w:r>
        <w:rPr>
          <w:rFonts w:ascii="Times New Roman" w:hAnsi="Times New Roman" w:cs="Times New Roman"/>
          <w:sz w:val="24"/>
          <w:szCs w:val="36"/>
        </w:rPr>
        <w:t>q</w:t>
      </w:r>
      <w:r>
        <w:rPr>
          <w:rFonts w:ascii="Times New Roman" w:eastAsia="黑体" w:hAnsi="Times New Roman" w:cs="Times New Roman"/>
          <w:sz w:val="24"/>
          <w:szCs w:val="36"/>
        </w:rPr>
        <w:t>——</w:t>
      </w:r>
      <w:r>
        <w:rPr>
          <w:rFonts w:ascii="Times New Roman" w:hAnsi="Times New Roman" w:cs="Times New Roman"/>
          <w:sz w:val="24"/>
          <w:szCs w:val="36"/>
        </w:rPr>
        <w:t>组合截面上的荷载；</w:t>
      </w:r>
    </w:p>
    <w:p w14:paraId="49A85304" w14:textId="77777777" w:rsidR="005553EB" w:rsidRDefault="000A0ACA">
      <w:pPr>
        <w:tabs>
          <w:tab w:val="left" w:pos="567"/>
        </w:tabs>
        <w:spacing w:line="360" w:lineRule="auto"/>
        <w:ind w:firstLineChars="304" w:firstLine="730"/>
        <w:rPr>
          <w:rFonts w:ascii="Times New Roman" w:hAnsi="Times New Roman" w:cs="Times New Roman"/>
          <w:sz w:val="24"/>
          <w:szCs w:val="36"/>
        </w:rPr>
      </w:pPr>
      <w:r>
        <w:rPr>
          <w:rFonts w:ascii="Times New Roman" w:hAnsi="Times New Roman" w:cs="Times New Roman"/>
          <w:sz w:val="24"/>
          <w:szCs w:val="36"/>
        </w:rPr>
        <w:t>q</w:t>
      </w:r>
      <w:r>
        <w:rPr>
          <w:rFonts w:ascii="Times New Roman" w:hAnsi="Times New Roman" w:cs="Times New Roman"/>
          <w:sz w:val="24"/>
          <w:szCs w:val="36"/>
          <w:vertAlign w:val="subscript"/>
        </w:rPr>
        <w:t>1</w:t>
      </w:r>
      <w:r>
        <w:rPr>
          <w:rFonts w:ascii="Times New Roman" w:hAnsi="Times New Roman" w:cs="Times New Roman"/>
          <w:sz w:val="24"/>
          <w:szCs w:val="36"/>
        </w:rPr>
        <w:t>、</w:t>
      </w:r>
      <w:r>
        <w:rPr>
          <w:rFonts w:ascii="Times New Roman" w:hAnsi="Times New Roman" w:cs="Times New Roman"/>
          <w:sz w:val="24"/>
          <w:szCs w:val="36"/>
        </w:rPr>
        <w:t>q</w:t>
      </w:r>
      <w:r>
        <w:rPr>
          <w:rFonts w:ascii="Times New Roman" w:hAnsi="Times New Roman" w:cs="Times New Roman"/>
          <w:sz w:val="24"/>
          <w:szCs w:val="36"/>
          <w:vertAlign w:val="subscript"/>
        </w:rPr>
        <w:t>2</w:t>
      </w:r>
      <w:r>
        <w:rPr>
          <w:rFonts w:ascii="Times New Roman" w:eastAsia="黑体" w:hAnsi="Times New Roman" w:cs="Times New Roman"/>
          <w:sz w:val="24"/>
          <w:szCs w:val="36"/>
        </w:rPr>
        <w:t>——</w:t>
      </w:r>
      <w:r>
        <w:rPr>
          <w:rFonts w:ascii="Times New Roman" w:hAnsi="Times New Roman" w:cs="Times New Roman"/>
          <w:sz w:val="24"/>
          <w:szCs w:val="36"/>
        </w:rPr>
        <w:t>分配到截面</w:t>
      </w:r>
      <w:r>
        <w:rPr>
          <w:rFonts w:ascii="Times New Roman" w:hAnsi="Times New Roman" w:cs="Times New Roman"/>
          <w:sz w:val="24"/>
          <w:szCs w:val="36"/>
        </w:rPr>
        <w:t>1</w:t>
      </w:r>
      <w:r>
        <w:rPr>
          <w:rFonts w:ascii="Times New Roman" w:hAnsi="Times New Roman" w:cs="Times New Roman"/>
          <w:sz w:val="24"/>
          <w:szCs w:val="36"/>
        </w:rPr>
        <w:t>、截面</w:t>
      </w:r>
      <w:r>
        <w:rPr>
          <w:rFonts w:ascii="Times New Roman" w:hAnsi="Times New Roman" w:cs="Times New Roman"/>
          <w:sz w:val="24"/>
          <w:szCs w:val="36"/>
        </w:rPr>
        <w:t>2</w:t>
      </w:r>
      <w:r>
        <w:rPr>
          <w:rFonts w:ascii="Times New Roman" w:hAnsi="Times New Roman" w:cs="Times New Roman"/>
          <w:sz w:val="24"/>
          <w:szCs w:val="36"/>
        </w:rPr>
        <w:t>上的荷载；</w:t>
      </w:r>
    </w:p>
    <w:p w14:paraId="598590ED" w14:textId="77777777" w:rsidR="005553EB" w:rsidRDefault="000A0ACA">
      <w:pPr>
        <w:tabs>
          <w:tab w:val="left" w:pos="567"/>
        </w:tabs>
        <w:spacing w:line="360" w:lineRule="auto"/>
        <w:ind w:firstLineChars="304" w:firstLine="730"/>
        <w:rPr>
          <w:rFonts w:ascii="Times New Roman" w:hAnsi="Times New Roman" w:cs="Times New Roman"/>
          <w:sz w:val="24"/>
          <w:szCs w:val="36"/>
        </w:rPr>
      </w:pPr>
      <w:r>
        <w:rPr>
          <w:rFonts w:ascii="Times New Roman" w:hAnsi="Times New Roman" w:cs="Times New Roman"/>
          <w:sz w:val="24"/>
          <w:szCs w:val="36"/>
        </w:rPr>
        <w:t>I</w:t>
      </w:r>
      <w:r>
        <w:rPr>
          <w:rFonts w:ascii="Times New Roman" w:hAnsi="Times New Roman" w:cs="Times New Roman"/>
          <w:sz w:val="24"/>
          <w:szCs w:val="36"/>
          <w:vertAlign w:val="subscript"/>
        </w:rPr>
        <w:t>1</w:t>
      </w:r>
      <w:r>
        <w:rPr>
          <w:rFonts w:ascii="Times New Roman" w:hAnsi="Times New Roman" w:cs="Times New Roman"/>
          <w:sz w:val="24"/>
          <w:szCs w:val="36"/>
        </w:rPr>
        <w:t>、</w:t>
      </w:r>
      <w:r>
        <w:rPr>
          <w:rFonts w:ascii="Times New Roman" w:hAnsi="Times New Roman" w:cs="Times New Roman"/>
          <w:sz w:val="24"/>
          <w:szCs w:val="36"/>
        </w:rPr>
        <w:t>I</w:t>
      </w:r>
      <w:r>
        <w:rPr>
          <w:rFonts w:ascii="Times New Roman" w:hAnsi="Times New Roman" w:cs="Times New Roman"/>
          <w:sz w:val="24"/>
          <w:szCs w:val="36"/>
          <w:vertAlign w:val="subscript"/>
        </w:rPr>
        <w:t>2</w:t>
      </w:r>
      <w:r>
        <w:rPr>
          <w:rFonts w:ascii="Times New Roman" w:eastAsia="黑体" w:hAnsi="Times New Roman" w:cs="Times New Roman"/>
          <w:sz w:val="24"/>
          <w:szCs w:val="36"/>
        </w:rPr>
        <w:t>——</w:t>
      </w:r>
      <w:r>
        <w:rPr>
          <w:rFonts w:ascii="Times New Roman" w:hAnsi="Times New Roman" w:cs="Times New Roman"/>
          <w:sz w:val="24"/>
          <w:szCs w:val="36"/>
        </w:rPr>
        <w:t>截面</w:t>
      </w:r>
      <w:r>
        <w:rPr>
          <w:rFonts w:ascii="Times New Roman" w:hAnsi="Times New Roman" w:cs="Times New Roman"/>
          <w:sz w:val="24"/>
          <w:szCs w:val="36"/>
        </w:rPr>
        <w:t>1</w:t>
      </w:r>
      <w:r>
        <w:rPr>
          <w:rFonts w:ascii="Times New Roman" w:hAnsi="Times New Roman" w:cs="Times New Roman"/>
          <w:sz w:val="24"/>
          <w:szCs w:val="36"/>
        </w:rPr>
        <w:t>、截面</w:t>
      </w:r>
      <w:r>
        <w:rPr>
          <w:rFonts w:ascii="Times New Roman" w:hAnsi="Times New Roman" w:cs="Times New Roman"/>
          <w:sz w:val="24"/>
          <w:szCs w:val="36"/>
        </w:rPr>
        <w:t>2</w:t>
      </w:r>
      <w:r>
        <w:rPr>
          <w:rFonts w:ascii="Times New Roman" w:hAnsi="Times New Roman" w:cs="Times New Roman"/>
          <w:sz w:val="24"/>
          <w:szCs w:val="36"/>
        </w:rPr>
        <w:t>沿计算方向的截面惯性矩。</w:t>
      </w:r>
    </w:p>
    <w:p w14:paraId="7415B115" w14:textId="77777777" w:rsidR="005553EB" w:rsidRDefault="000A0ACA">
      <w:pPr>
        <w:spacing w:line="360" w:lineRule="auto"/>
        <w:rPr>
          <w:rFonts w:ascii="Times New Roman" w:hAnsi="Times New Roman" w:cs="Times New Roman"/>
          <w:snapToGrid w:val="0"/>
          <w:kern w:val="0"/>
          <w:sz w:val="24"/>
          <w:szCs w:val="36"/>
        </w:rPr>
      </w:pPr>
      <w:r>
        <w:rPr>
          <w:rFonts w:ascii="Times New Roman" w:hAnsi="Times New Roman" w:cs="Times New Roman"/>
          <w:b/>
          <w:bCs/>
          <w:sz w:val="24"/>
          <w:szCs w:val="36"/>
        </w:rPr>
        <w:t xml:space="preserve">6.1.6  </w:t>
      </w:r>
      <w:r>
        <w:rPr>
          <w:rFonts w:ascii="Times New Roman" w:hAnsi="Times New Roman" w:cs="Times New Roman"/>
          <w:snapToGrid w:val="0"/>
          <w:kern w:val="0"/>
          <w:sz w:val="24"/>
          <w:szCs w:val="36"/>
        </w:rPr>
        <w:t>钢铝组合截面设计应符合下列</w:t>
      </w:r>
      <w:r>
        <w:rPr>
          <w:rFonts w:ascii="Times New Roman" w:hAnsi="Times New Roman" w:cs="Times New Roman"/>
          <w:bCs/>
          <w:sz w:val="24"/>
          <w:szCs w:val="36"/>
        </w:rPr>
        <w:t>规定</w:t>
      </w:r>
      <w:r>
        <w:rPr>
          <w:rFonts w:ascii="Times New Roman" w:hAnsi="Times New Roman" w:cs="Times New Roman"/>
          <w:snapToGrid w:val="0"/>
          <w:kern w:val="0"/>
          <w:sz w:val="24"/>
          <w:szCs w:val="36"/>
        </w:rPr>
        <w:t>：</w:t>
      </w:r>
    </w:p>
    <w:p w14:paraId="7F375C6D" w14:textId="77777777" w:rsidR="005553EB" w:rsidRDefault="000A0ACA">
      <w:pPr>
        <w:spacing w:line="360" w:lineRule="auto"/>
        <w:ind w:firstLineChars="150" w:firstLine="361"/>
        <w:rPr>
          <w:rFonts w:ascii="Times New Roman" w:hAnsi="Times New Roman" w:cs="Times New Roman"/>
          <w:bCs/>
          <w:snapToGrid w:val="0"/>
          <w:kern w:val="0"/>
          <w:sz w:val="24"/>
          <w:szCs w:val="36"/>
        </w:rPr>
      </w:pPr>
      <w:r>
        <w:rPr>
          <w:rFonts w:ascii="Times New Roman" w:hAnsi="Times New Roman" w:cs="Times New Roman"/>
          <w:b/>
          <w:snapToGrid w:val="0"/>
          <w:kern w:val="0"/>
          <w:sz w:val="24"/>
          <w:szCs w:val="36"/>
        </w:rPr>
        <w:t xml:space="preserve">1  </w:t>
      </w:r>
      <w:r>
        <w:rPr>
          <w:rFonts w:ascii="Times New Roman" w:hAnsi="Times New Roman" w:cs="Times New Roman"/>
          <w:bCs/>
          <w:snapToGrid w:val="0"/>
          <w:kern w:val="0"/>
          <w:sz w:val="24"/>
          <w:szCs w:val="36"/>
        </w:rPr>
        <w:t>应关注</w:t>
      </w:r>
      <w:r>
        <w:rPr>
          <w:rFonts w:ascii="Times New Roman" w:hAnsi="Times New Roman" w:cs="Times New Roman"/>
          <w:snapToGrid w:val="0"/>
          <w:kern w:val="0"/>
          <w:sz w:val="24"/>
          <w:szCs w:val="36"/>
        </w:rPr>
        <w:t>钢铝</w:t>
      </w:r>
      <w:r>
        <w:rPr>
          <w:rFonts w:ascii="Times New Roman" w:hAnsi="Times New Roman" w:cs="Times New Roman"/>
          <w:bCs/>
          <w:snapToGrid w:val="0"/>
          <w:kern w:val="0"/>
          <w:sz w:val="24"/>
          <w:szCs w:val="36"/>
        </w:rPr>
        <w:t>温度膨胀系数差异；</w:t>
      </w:r>
    </w:p>
    <w:p w14:paraId="09E1ADB9" w14:textId="77777777" w:rsidR="005553EB" w:rsidRDefault="000A0ACA">
      <w:pPr>
        <w:spacing w:line="360" w:lineRule="auto"/>
        <w:ind w:firstLineChars="150" w:firstLine="361"/>
        <w:rPr>
          <w:rFonts w:ascii="Times New Roman" w:hAnsi="Times New Roman" w:cs="Times New Roman"/>
          <w:bCs/>
          <w:snapToGrid w:val="0"/>
          <w:kern w:val="0"/>
          <w:sz w:val="24"/>
          <w:szCs w:val="36"/>
        </w:rPr>
      </w:pPr>
      <w:r>
        <w:rPr>
          <w:rFonts w:ascii="Times New Roman" w:hAnsi="Times New Roman" w:cs="Times New Roman"/>
          <w:b/>
          <w:snapToGrid w:val="0"/>
          <w:kern w:val="0"/>
          <w:sz w:val="24"/>
          <w:szCs w:val="36"/>
        </w:rPr>
        <w:t>2</w:t>
      </w:r>
      <w:r>
        <w:rPr>
          <w:rFonts w:ascii="Times New Roman" w:hAnsi="Times New Roman" w:cs="Times New Roman"/>
          <w:bCs/>
          <w:snapToGrid w:val="0"/>
          <w:kern w:val="0"/>
          <w:sz w:val="24"/>
          <w:szCs w:val="36"/>
        </w:rPr>
        <w:t xml:space="preserve">  </w:t>
      </w:r>
      <w:r>
        <w:rPr>
          <w:rFonts w:ascii="Times New Roman" w:hAnsi="Times New Roman" w:cs="Times New Roman"/>
          <w:bCs/>
          <w:snapToGrid w:val="0"/>
          <w:kern w:val="0"/>
          <w:sz w:val="24"/>
          <w:szCs w:val="36"/>
        </w:rPr>
        <w:t>应保证在荷载作用下变形协调；</w:t>
      </w:r>
    </w:p>
    <w:p w14:paraId="31D249E1" w14:textId="77777777" w:rsidR="005553EB" w:rsidRDefault="000A0ACA">
      <w:pPr>
        <w:spacing w:line="360" w:lineRule="auto"/>
        <w:ind w:firstLineChars="150" w:firstLine="361"/>
        <w:rPr>
          <w:rFonts w:ascii="Times New Roman" w:hAnsi="Times New Roman" w:cs="Times New Roman"/>
          <w:bCs/>
          <w:snapToGrid w:val="0"/>
          <w:kern w:val="0"/>
          <w:sz w:val="24"/>
          <w:szCs w:val="36"/>
        </w:rPr>
      </w:pPr>
      <w:r>
        <w:rPr>
          <w:rFonts w:ascii="Times New Roman" w:hAnsi="Times New Roman" w:cs="Times New Roman"/>
          <w:b/>
          <w:bCs/>
          <w:snapToGrid w:val="0"/>
          <w:kern w:val="0"/>
          <w:sz w:val="24"/>
          <w:szCs w:val="36"/>
        </w:rPr>
        <w:t xml:space="preserve">3  </w:t>
      </w:r>
      <w:r>
        <w:rPr>
          <w:rFonts w:ascii="Times New Roman" w:hAnsi="Times New Roman" w:cs="Times New Roman"/>
          <w:bCs/>
          <w:snapToGrid w:val="0"/>
          <w:kern w:val="0"/>
          <w:sz w:val="24"/>
          <w:szCs w:val="36"/>
        </w:rPr>
        <w:t>应按照刚度分配原则进行各个截面的荷载分配，并分别计算截面强度；</w:t>
      </w:r>
    </w:p>
    <w:p w14:paraId="6B691500" w14:textId="77777777" w:rsidR="005553EB" w:rsidRDefault="000A0ACA">
      <w:pPr>
        <w:spacing w:line="360" w:lineRule="auto"/>
        <w:rPr>
          <w:rFonts w:ascii="Times New Roman" w:hAnsi="Times New Roman" w:cs="Times New Roman"/>
          <w:b/>
          <w:bCs/>
          <w:snapToGrid w:val="0"/>
          <w:kern w:val="0"/>
          <w:sz w:val="24"/>
          <w:szCs w:val="36"/>
        </w:rPr>
      </w:pPr>
      <w:r>
        <w:rPr>
          <w:rFonts w:ascii="Times New Roman" w:hAnsi="Times New Roman" w:cs="Times New Roman"/>
          <w:b/>
          <w:bCs/>
          <w:snapToGrid w:val="0"/>
          <w:kern w:val="0"/>
          <w:sz w:val="24"/>
          <w:szCs w:val="36"/>
        </w:rPr>
        <w:t xml:space="preserve">   4  </w:t>
      </w:r>
      <w:r>
        <w:rPr>
          <w:rFonts w:ascii="Times New Roman" w:hAnsi="Times New Roman" w:cs="Times New Roman"/>
          <w:bCs/>
          <w:snapToGrid w:val="0"/>
          <w:kern w:val="0"/>
          <w:sz w:val="24"/>
          <w:szCs w:val="36"/>
        </w:rPr>
        <w:t>截面刚度应取参与荷载分配的各截面刚度之和。</w:t>
      </w:r>
    </w:p>
    <w:p w14:paraId="3957A027" w14:textId="77777777" w:rsidR="005553EB" w:rsidRDefault="000A0ACA">
      <w:pPr>
        <w:spacing w:line="360" w:lineRule="auto"/>
        <w:rPr>
          <w:rFonts w:ascii="Times New Roman" w:hAnsi="Times New Roman" w:cs="Times New Roman"/>
          <w:snapToGrid w:val="0"/>
          <w:kern w:val="0"/>
          <w:sz w:val="24"/>
          <w:szCs w:val="36"/>
        </w:rPr>
      </w:pPr>
      <w:r>
        <w:rPr>
          <w:rFonts w:ascii="Times New Roman" w:hAnsi="Times New Roman" w:cs="Times New Roman"/>
          <w:b/>
          <w:bCs/>
          <w:sz w:val="24"/>
          <w:szCs w:val="36"/>
        </w:rPr>
        <w:t>6.1.7</w:t>
      </w:r>
      <w:r>
        <w:rPr>
          <w:rFonts w:ascii="Times New Roman" w:hAnsi="Times New Roman" w:cs="Times New Roman" w:hint="eastAsia"/>
          <w:b/>
          <w:bCs/>
          <w:sz w:val="24"/>
          <w:szCs w:val="36"/>
        </w:rPr>
        <w:t xml:space="preserve">  </w:t>
      </w:r>
      <w:r>
        <w:rPr>
          <w:rFonts w:ascii="Times New Roman" w:hAnsi="Times New Roman" w:cs="Times New Roman"/>
          <w:bCs/>
          <w:sz w:val="24"/>
          <w:szCs w:val="36"/>
        </w:rPr>
        <w:t>两个或多个构件</w:t>
      </w:r>
      <w:r>
        <w:rPr>
          <w:rFonts w:ascii="Times New Roman" w:hAnsi="Times New Roman" w:cs="Times New Roman"/>
          <w:snapToGrid w:val="0"/>
          <w:kern w:val="0"/>
          <w:sz w:val="24"/>
          <w:szCs w:val="36"/>
        </w:rPr>
        <w:t>组成的整体按单一截面共同受力假定时，应按计算要求设置抗剪螺栓、螺钉等构造上不存在连接间隙的抗剪连接。</w:t>
      </w:r>
    </w:p>
    <w:p w14:paraId="71A7DB72"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76" w:name="_Toc845"/>
      <w:bookmarkStart w:id="77" w:name="_Toc10212"/>
      <w:r>
        <w:rPr>
          <w:rFonts w:ascii="Times New Roman" w:eastAsia="黑体" w:hAnsi="Times New Roman" w:cs="Times New Roman"/>
          <w:sz w:val="28"/>
          <w:szCs w:val="28"/>
        </w:rPr>
        <w:t>6.2</w:t>
      </w:r>
      <w:r>
        <w:rPr>
          <w:rFonts w:ascii="黑体" w:eastAsia="黑体" w:hAnsi="黑体" w:cs="黑体" w:hint="eastAsia"/>
          <w:sz w:val="28"/>
          <w:szCs w:val="28"/>
        </w:rPr>
        <w:t xml:space="preserve">  荷 载 和 作 用</w:t>
      </w:r>
      <w:bookmarkEnd w:id="76"/>
      <w:bookmarkEnd w:id="77"/>
    </w:p>
    <w:p w14:paraId="4F9A981A"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6.2.1</w:t>
      </w:r>
      <w:r>
        <w:rPr>
          <w:rFonts w:ascii="Times New Roman" w:hAnsi="Times New Roman" w:cs="Times New Roman" w:hint="eastAsia"/>
          <w:b/>
          <w:bCs/>
          <w:sz w:val="24"/>
          <w:szCs w:val="24"/>
        </w:rPr>
        <w:t xml:space="preserve">  </w:t>
      </w:r>
      <w:r>
        <w:rPr>
          <w:rFonts w:ascii="Times New Roman" w:hAnsi="Times New Roman" w:cs="Times New Roman"/>
          <w:sz w:val="24"/>
          <w:szCs w:val="24"/>
        </w:rPr>
        <w:t>幕墙设计时，荷载的标准值、荷载分项系数、荷载组合值系数等应按现行国家标准《建筑结构荷载规范》</w:t>
      </w:r>
      <w:r>
        <w:rPr>
          <w:rFonts w:ascii="Times New Roman" w:hAnsi="Times New Roman" w:cs="Times New Roman"/>
          <w:sz w:val="24"/>
          <w:szCs w:val="24"/>
        </w:rPr>
        <w:t>GB 50009</w:t>
      </w:r>
      <w:r>
        <w:rPr>
          <w:rFonts w:ascii="Times New Roman" w:hAnsi="Times New Roman" w:cs="Times New Roman"/>
          <w:sz w:val="24"/>
          <w:szCs w:val="24"/>
        </w:rPr>
        <w:t>的有关规定采用；地震作用应根据现行国家标准《建筑抗震设计规范》</w:t>
      </w:r>
      <w:r>
        <w:rPr>
          <w:rFonts w:ascii="Times New Roman" w:hAnsi="Times New Roman" w:cs="Times New Roman"/>
          <w:sz w:val="24"/>
          <w:szCs w:val="24"/>
        </w:rPr>
        <w:t>GB 50011</w:t>
      </w:r>
      <w:r>
        <w:rPr>
          <w:rFonts w:ascii="Times New Roman" w:hAnsi="Times New Roman" w:cs="Times New Roman"/>
          <w:sz w:val="24"/>
          <w:szCs w:val="24"/>
        </w:rPr>
        <w:t>的有关规定确定。</w:t>
      </w:r>
    </w:p>
    <w:p w14:paraId="78CA08AA" w14:textId="77777777" w:rsidR="005553EB" w:rsidRDefault="000A0ACA">
      <w:pPr>
        <w:spacing w:line="360" w:lineRule="auto"/>
        <w:rPr>
          <w:rFonts w:ascii="Times New Roman" w:hAnsi="Times New Roman" w:cs="Times New Roman"/>
          <w:bCs/>
          <w:sz w:val="24"/>
          <w:szCs w:val="24"/>
        </w:rPr>
      </w:pPr>
      <w:r>
        <w:rPr>
          <w:rFonts w:ascii="Times New Roman" w:hAnsi="Times New Roman" w:cs="Times New Roman"/>
          <w:b/>
          <w:bCs/>
          <w:sz w:val="24"/>
          <w:szCs w:val="24"/>
        </w:rPr>
        <w:lastRenderedPageBreak/>
        <w:t>6.2.2</w:t>
      </w:r>
      <w:r>
        <w:rPr>
          <w:rFonts w:ascii="Times New Roman" w:hAnsi="Times New Roman" w:cs="Times New Roman" w:hint="eastAsia"/>
          <w:b/>
          <w:bCs/>
          <w:sz w:val="24"/>
          <w:szCs w:val="24"/>
        </w:rPr>
        <w:t xml:space="preserve">  </w:t>
      </w:r>
      <w:r>
        <w:rPr>
          <w:rFonts w:ascii="Times New Roman" w:hAnsi="Times New Roman" w:cs="Times New Roman"/>
          <w:bCs/>
          <w:sz w:val="24"/>
          <w:szCs w:val="24"/>
        </w:rPr>
        <w:t>计算幕墙构件承载力极限状态时，作用或效应的组合应符合下列规定：</w:t>
      </w:r>
    </w:p>
    <w:p w14:paraId="79BB5F2F" w14:textId="77777777" w:rsidR="005553EB" w:rsidRDefault="000A0ACA">
      <w:pPr>
        <w:spacing w:line="360" w:lineRule="auto"/>
        <w:ind w:firstLineChars="175" w:firstLine="422"/>
        <w:rPr>
          <w:rFonts w:ascii="Times New Roman" w:hAnsi="Times New Roman" w:cs="Times New Roman"/>
          <w:bCs/>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无地震作用时应按下式计算：</w:t>
      </w:r>
    </w:p>
    <w:p w14:paraId="243F90FA" w14:textId="77777777" w:rsidR="005553EB" w:rsidRDefault="00000000">
      <w:pPr>
        <w:spacing w:line="360" w:lineRule="auto"/>
        <w:jc w:val="right"/>
        <w:rPr>
          <w:rFonts w:ascii="Times New Roman" w:hAnsi="Times New Roman" w:cs="Times New Roman"/>
          <w:bCs/>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S</m:t>
            </m:r>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γ</m:t>
            </m:r>
          </m:e>
          <m:sub>
            <m:r>
              <w:rPr>
                <w:rFonts w:ascii="Cambria Math" w:hAnsi="Cambria Math" w:cs="Times New Roman"/>
                <w:sz w:val="24"/>
                <w:szCs w:val="24"/>
              </w:rPr>
              <m:t>G</m:t>
            </m:r>
          </m:sub>
        </m:sSub>
        <m:sSub>
          <m:sSubPr>
            <m:ctrlPr>
              <w:rPr>
                <w:rFonts w:ascii="Cambria Math" w:hAnsi="Cambria Math" w:cs="Times New Roman"/>
                <w:bCs/>
                <w:sz w:val="24"/>
                <w:szCs w:val="24"/>
              </w:rPr>
            </m:ctrlPr>
          </m:sSubPr>
          <m:e>
            <m:r>
              <w:rPr>
                <w:rFonts w:ascii="Cambria Math" w:hAnsi="Cambria Math" w:cs="Times New Roman"/>
                <w:sz w:val="24"/>
                <w:szCs w:val="24"/>
              </w:rPr>
              <m:t>S</m:t>
            </m:r>
          </m:e>
          <m:sub>
            <m:r>
              <w:rPr>
                <w:rFonts w:ascii="Cambria Math" w:hAnsi="Cambria Math" w:cs="Times New Roman"/>
                <w:sz w:val="24"/>
                <w:szCs w:val="24"/>
              </w:rPr>
              <m:t>GK</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Ψ</m:t>
            </m:r>
          </m:e>
          <m:sub>
            <m:r>
              <w:rPr>
                <w:rFonts w:ascii="Cambria Math" w:hAnsi="Cambria Math" w:cs="Times New Roman"/>
                <w:sz w:val="24"/>
                <w:szCs w:val="24"/>
              </w:rPr>
              <m:t>w</m:t>
            </m:r>
          </m:sub>
        </m:sSub>
        <m:sSub>
          <m:sSubPr>
            <m:ctrlPr>
              <w:rPr>
                <w:rFonts w:ascii="Cambria Math" w:hAnsi="Cambria Math" w:cs="Times New Roman"/>
                <w:bCs/>
                <w:sz w:val="24"/>
                <w:szCs w:val="24"/>
              </w:rPr>
            </m:ctrlPr>
          </m:sSubPr>
          <m:e>
            <m:r>
              <w:rPr>
                <w:rFonts w:ascii="Cambria Math" w:hAnsi="Cambria Math" w:cs="Times New Roman"/>
                <w:sz w:val="24"/>
                <w:szCs w:val="24"/>
              </w:rPr>
              <m:t>γ</m:t>
            </m:r>
          </m:e>
          <m:sub>
            <m:r>
              <w:rPr>
                <w:rFonts w:ascii="Cambria Math" w:hAnsi="Cambria Math" w:cs="Times New Roman"/>
                <w:sz w:val="24"/>
                <w:szCs w:val="24"/>
              </w:rPr>
              <m:t>w</m:t>
            </m:r>
          </m:sub>
        </m:sSub>
        <m:sSub>
          <m:sSubPr>
            <m:ctrlPr>
              <w:rPr>
                <w:rFonts w:ascii="Cambria Math" w:hAnsi="Cambria Math" w:cs="Times New Roman"/>
                <w:bCs/>
                <w:sz w:val="24"/>
                <w:szCs w:val="24"/>
              </w:rPr>
            </m:ctrlPr>
          </m:sSubPr>
          <m:e>
            <m:r>
              <w:rPr>
                <w:rFonts w:ascii="Cambria Math" w:hAnsi="Cambria Math" w:cs="Times New Roman"/>
                <w:sz w:val="24"/>
                <w:szCs w:val="24"/>
              </w:rPr>
              <m:t>S</m:t>
            </m:r>
          </m:e>
          <m:sub>
            <m:r>
              <w:rPr>
                <w:rFonts w:ascii="Cambria Math" w:hAnsi="Cambria Math" w:cs="Times New Roman"/>
                <w:sz w:val="24"/>
                <w:szCs w:val="24"/>
              </w:rPr>
              <m:t>wk</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Ψ</m:t>
            </m:r>
          </m:e>
          <m:sub>
            <m:r>
              <w:rPr>
                <w:rFonts w:ascii="Cambria Math" w:hAnsi="Cambria Math" w:cs="Times New Roman"/>
                <w:sz w:val="24"/>
                <w:szCs w:val="24"/>
              </w:rPr>
              <m:t>t</m:t>
            </m:r>
          </m:sub>
        </m:sSub>
        <m:sSub>
          <m:sSubPr>
            <m:ctrlPr>
              <w:rPr>
                <w:rFonts w:ascii="Cambria Math" w:hAnsi="Cambria Math" w:cs="Times New Roman"/>
                <w:bCs/>
                <w:sz w:val="24"/>
                <w:szCs w:val="24"/>
              </w:rPr>
            </m:ctrlPr>
          </m:sSubPr>
          <m:e>
            <m:r>
              <w:rPr>
                <w:rFonts w:ascii="Cambria Math" w:hAnsi="Cambria Math" w:cs="Times New Roman"/>
                <w:sz w:val="24"/>
                <w:szCs w:val="24"/>
              </w:rPr>
              <m:t>γ</m:t>
            </m:r>
          </m:e>
          <m:sub>
            <m:r>
              <w:rPr>
                <w:rFonts w:ascii="Cambria Math" w:hAnsi="Cambria Math" w:cs="Times New Roman"/>
                <w:sz w:val="24"/>
                <w:szCs w:val="24"/>
              </w:rPr>
              <m:t>t</m:t>
            </m:r>
          </m:sub>
        </m:sSub>
        <m:sSub>
          <m:sSubPr>
            <m:ctrlPr>
              <w:rPr>
                <w:rFonts w:ascii="Cambria Math" w:hAnsi="Cambria Math" w:cs="Times New Roman"/>
                <w:bCs/>
                <w:sz w:val="24"/>
                <w:szCs w:val="24"/>
              </w:rPr>
            </m:ctrlPr>
          </m:sSubPr>
          <m:e>
            <m:r>
              <w:rPr>
                <w:rFonts w:ascii="Cambria Math" w:hAnsi="Cambria Math" w:cs="Times New Roman"/>
                <w:sz w:val="24"/>
                <w:szCs w:val="24"/>
              </w:rPr>
              <m:t>S</m:t>
            </m:r>
          </m:e>
          <m:sub>
            <m:r>
              <w:rPr>
                <w:rFonts w:ascii="Cambria Math" w:hAnsi="Cambria Math" w:cs="Times New Roman"/>
                <w:sz w:val="24"/>
                <w:szCs w:val="24"/>
              </w:rPr>
              <m:t>tk</m:t>
            </m:r>
          </m:sub>
        </m:sSub>
      </m:oMath>
      <w:r w:rsidR="000A0ACA">
        <w:rPr>
          <w:rFonts w:ascii="Times New Roman" w:hAnsi="Times New Roman" w:cs="Times New Roman"/>
          <w:bCs/>
          <w:sz w:val="24"/>
          <w:szCs w:val="24"/>
        </w:rPr>
        <w:t xml:space="preserve">             </w:t>
      </w:r>
      <w:r w:rsidR="000A0ACA">
        <w:rPr>
          <w:rFonts w:ascii="Times New Roman" w:hAnsi="Times New Roman" w:cs="Times New Roman"/>
          <w:sz w:val="24"/>
          <w:szCs w:val="24"/>
        </w:rPr>
        <w:t>（</w:t>
      </w:r>
      <w:r w:rsidR="000A0ACA">
        <w:rPr>
          <w:rFonts w:ascii="Times New Roman" w:hAnsi="Times New Roman" w:cs="Times New Roman"/>
          <w:bCs/>
          <w:sz w:val="24"/>
          <w:szCs w:val="24"/>
        </w:rPr>
        <w:t>6.2.2-1</w:t>
      </w:r>
      <w:r w:rsidR="000A0ACA">
        <w:rPr>
          <w:rFonts w:ascii="Times New Roman" w:hAnsi="Times New Roman" w:cs="Times New Roman"/>
          <w:sz w:val="24"/>
          <w:szCs w:val="24"/>
        </w:rPr>
        <w:t>）</w:t>
      </w:r>
    </w:p>
    <w:p w14:paraId="35A986E3"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有地震作用时应按下式计算：</w:t>
      </w:r>
    </w:p>
    <w:p w14:paraId="43A8718E" w14:textId="77777777" w:rsidR="005553EB" w:rsidRDefault="00000000">
      <w:pPr>
        <w:spacing w:line="360" w:lineRule="auto"/>
        <w:jc w:val="right"/>
        <w:rPr>
          <w:rFonts w:ascii="Times New Roman" w:hAnsi="Times New Roman" w:cs="Times New Roman"/>
          <w:sz w:val="24"/>
          <w:szCs w:val="24"/>
        </w:rPr>
      </w:pPr>
      <m:oMath>
        <m:sSub>
          <m:sSubPr>
            <m:ctrlPr>
              <w:rPr>
                <w:rFonts w:ascii="Cambria Math" w:hAnsi="Cambria Math" w:cs="Times New Roman"/>
                <w:i/>
                <w:snapToGrid w:val="0"/>
                <w:kern w:val="0"/>
                <w:sz w:val="24"/>
                <w:szCs w:val="24"/>
              </w:rPr>
            </m:ctrlPr>
          </m:sSubPr>
          <m:e>
            <m:r>
              <w:rPr>
                <w:rFonts w:ascii="Cambria Math" w:hAnsi="Cambria Math" w:cs="Times New Roman"/>
                <w:snapToGrid w:val="0"/>
                <w:kern w:val="0"/>
                <w:sz w:val="24"/>
                <w:szCs w:val="24"/>
              </w:rPr>
              <m:t>S</m:t>
            </m:r>
          </m:e>
          <m:sub>
            <m:r>
              <w:rPr>
                <w:rFonts w:ascii="Cambria Math" w:hAnsi="Cambria Math" w:cs="Times New Roman"/>
                <w:snapToGrid w:val="0"/>
                <w:kern w:val="0"/>
                <w:sz w:val="24"/>
                <w:szCs w:val="24"/>
              </w:rPr>
              <m:t>d</m:t>
            </m:r>
          </m:sub>
        </m:sSub>
        <m:r>
          <w:rPr>
            <w:rFonts w:ascii="Cambria Math" w:hAnsi="Cambria Math" w:cs="Times New Roman"/>
            <w:snapToGrid w:val="0"/>
            <w:kern w:val="0"/>
            <w:sz w:val="24"/>
            <w:szCs w:val="24"/>
          </w:rPr>
          <m:t>=</m:t>
        </m:r>
        <m:sSub>
          <m:sSubPr>
            <m:ctrlPr>
              <w:rPr>
                <w:rFonts w:ascii="Cambria Math" w:hAnsi="Cambria Math" w:cs="Times New Roman"/>
                <w:i/>
                <w:snapToGrid w:val="0"/>
                <w:kern w:val="0"/>
                <w:sz w:val="24"/>
                <w:szCs w:val="24"/>
              </w:rPr>
            </m:ctrlPr>
          </m:sSubPr>
          <m:e>
            <m:r>
              <w:rPr>
                <w:rFonts w:ascii="Cambria Math" w:hAnsi="Cambria Math" w:cs="Times New Roman"/>
                <w:snapToGrid w:val="0"/>
                <w:kern w:val="0"/>
                <w:sz w:val="24"/>
                <w:szCs w:val="24"/>
              </w:rPr>
              <m:t>γ</m:t>
            </m:r>
          </m:e>
          <m:sub>
            <m:r>
              <w:rPr>
                <w:rFonts w:ascii="Cambria Math" w:hAnsi="Cambria Math" w:cs="Times New Roman"/>
                <w:snapToGrid w:val="0"/>
                <w:kern w:val="0"/>
                <w:sz w:val="24"/>
                <w:szCs w:val="24"/>
              </w:rPr>
              <m:t>G</m:t>
            </m:r>
          </m:sub>
        </m:sSub>
        <m:sSub>
          <m:sSubPr>
            <m:ctrlPr>
              <w:rPr>
                <w:rFonts w:ascii="Cambria Math" w:hAnsi="Cambria Math" w:cs="Times New Roman"/>
                <w:i/>
                <w:snapToGrid w:val="0"/>
                <w:kern w:val="0"/>
                <w:sz w:val="24"/>
                <w:szCs w:val="24"/>
              </w:rPr>
            </m:ctrlPr>
          </m:sSubPr>
          <m:e>
            <m:r>
              <w:rPr>
                <w:rFonts w:ascii="Cambria Math" w:hAnsi="Cambria Math" w:cs="Times New Roman"/>
                <w:snapToGrid w:val="0"/>
                <w:kern w:val="0"/>
                <w:sz w:val="24"/>
                <w:szCs w:val="24"/>
              </w:rPr>
              <m:t>S</m:t>
            </m:r>
          </m:e>
          <m:sub>
            <m:r>
              <m:rPr>
                <m:nor/>
              </m:rPr>
              <w:rPr>
                <w:rFonts w:ascii="Cambria Math" w:hAnsi="Cambria Math" w:cs="Times New Roman"/>
                <w:snapToGrid w:val="0"/>
                <w:kern w:val="0"/>
                <w:sz w:val="24"/>
                <w:szCs w:val="24"/>
              </w:rPr>
              <m:t>Gk</m:t>
            </m:r>
            <m:ctrlPr>
              <w:rPr>
                <w:rFonts w:ascii="Cambria Math" w:hAnsi="Cambria Math" w:cs="Times New Roman"/>
                <w:snapToGrid w:val="0"/>
                <w:kern w:val="0"/>
                <w:sz w:val="24"/>
                <w:szCs w:val="24"/>
              </w:rPr>
            </m:ctrlPr>
          </m:sub>
        </m:sSub>
        <m:r>
          <w:rPr>
            <w:rFonts w:ascii="Cambria Math" w:hAnsi="Cambria Math" w:cs="Times New Roman"/>
            <w:snapToGrid w:val="0"/>
            <w:kern w:val="0"/>
            <w:sz w:val="24"/>
            <w:szCs w:val="24"/>
          </w:rPr>
          <m:t>+</m:t>
        </m:r>
        <m:sSub>
          <m:sSubPr>
            <m:ctrlPr>
              <w:rPr>
                <w:rFonts w:ascii="Cambria Math" w:hAnsi="Cambria Math" w:cs="Times New Roman"/>
                <w:i/>
                <w:snapToGrid w:val="0"/>
                <w:kern w:val="0"/>
                <w:sz w:val="24"/>
                <w:szCs w:val="24"/>
              </w:rPr>
            </m:ctrlPr>
          </m:sSubPr>
          <m:e>
            <m:r>
              <w:rPr>
                <w:rFonts w:ascii="Cambria Math" w:hAnsi="Cambria Math" w:cs="Times New Roman"/>
                <w:snapToGrid w:val="0"/>
                <w:kern w:val="0"/>
                <w:sz w:val="24"/>
                <w:szCs w:val="24"/>
              </w:rPr>
              <m:t>γ</m:t>
            </m:r>
          </m:e>
          <m:sub>
            <m:r>
              <w:rPr>
                <w:rFonts w:ascii="Cambria Math" w:hAnsi="Cambria Math" w:cs="Times New Roman"/>
                <w:snapToGrid w:val="0"/>
                <w:kern w:val="0"/>
                <w:sz w:val="24"/>
                <w:szCs w:val="24"/>
              </w:rPr>
              <m:t>E</m:t>
            </m:r>
          </m:sub>
        </m:sSub>
        <m:sSub>
          <m:sSubPr>
            <m:ctrlPr>
              <w:rPr>
                <w:rFonts w:ascii="Cambria Math" w:hAnsi="Cambria Math" w:cs="Times New Roman"/>
                <w:i/>
                <w:snapToGrid w:val="0"/>
                <w:kern w:val="0"/>
                <w:sz w:val="24"/>
                <w:szCs w:val="24"/>
              </w:rPr>
            </m:ctrlPr>
          </m:sSubPr>
          <m:e>
            <m:r>
              <w:rPr>
                <w:rFonts w:ascii="Cambria Math" w:hAnsi="Cambria Math" w:cs="Times New Roman"/>
                <w:snapToGrid w:val="0"/>
                <w:kern w:val="0"/>
                <w:sz w:val="24"/>
                <w:szCs w:val="24"/>
              </w:rPr>
              <m:t>S</m:t>
            </m:r>
          </m:e>
          <m:sub>
            <m:r>
              <m:rPr>
                <m:nor/>
              </m:rPr>
              <w:rPr>
                <w:rFonts w:ascii="Cambria Math" w:hAnsi="Cambria Math" w:cs="Times New Roman"/>
                <w:snapToGrid w:val="0"/>
                <w:kern w:val="0"/>
                <w:sz w:val="24"/>
                <w:szCs w:val="24"/>
              </w:rPr>
              <m:t>Ek</m:t>
            </m:r>
            <m:ctrlPr>
              <w:rPr>
                <w:rFonts w:ascii="Cambria Math" w:hAnsi="Cambria Math" w:cs="Times New Roman"/>
                <w:snapToGrid w:val="0"/>
                <w:kern w:val="0"/>
                <w:sz w:val="24"/>
                <w:szCs w:val="24"/>
              </w:rPr>
            </m:ctrlPr>
          </m:sub>
        </m:sSub>
        <m:r>
          <w:rPr>
            <w:rFonts w:ascii="Cambria Math" w:hAnsi="Cambria Math" w:cs="Times New Roman"/>
            <w:snapToGrid w:val="0"/>
            <w:kern w:val="0"/>
            <w:sz w:val="24"/>
            <w:szCs w:val="24"/>
          </w:rPr>
          <m:t>+</m:t>
        </m:r>
        <m:sSub>
          <m:sSubPr>
            <m:ctrlPr>
              <w:rPr>
                <w:rFonts w:ascii="Cambria Math" w:hAnsi="Cambria Math" w:cs="Times New Roman"/>
                <w:i/>
                <w:snapToGrid w:val="0"/>
                <w:kern w:val="0"/>
                <w:sz w:val="24"/>
                <w:szCs w:val="24"/>
              </w:rPr>
            </m:ctrlPr>
          </m:sSubPr>
          <m:e>
            <m:r>
              <w:rPr>
                <w:rFonts w:ascii="Cambria Math" w:hAnsi="Cambria Math" w:cs="Times New Roman"/>
                <w:snapToGrid w:val="0"/>
                <w:kern w:val="0"/>
                <w:sz w:val="24"/>
                <w:szCs w:val="24"/>
              </w:rPr>
              <m:t>ψ</m:t>
            </m:r>
          </m:e>
          <m:sub>
            <m:r>
              <w:rPr>
                <w:rFonts w:ascii="Cambria Math" w:hAnsi="Cambria Math" w:cs="Times New Roman"/>
                <w:snapToGrid w:val="0"/>
                <w:kern w:val="0"/>
                <w:sz w:val="24"/>
                <w:szCs w:val="24"/>
              </w:rPr>
              <m:t>w</m:t>
            </m:r>
          </m:sub>
        </m:sSub>
        <m:sSub>
          <m:sSubPr>
            <m:ctrlPr>
              <w:rPr>
                <w:rFonts w:ascii="Cambria Math" w:hAnsi="Cambria Math" w:cs="Times New Roman"/>
                <w:i/>
                <w:snapToGrid w:val="0"/>
                <w:kern w:val="0"/>
                <w:sz w:val="24"/>
                <w:szCs w:val="24"/>
              </w:rPr>
            </m:ctrlPr>
          </m:sSubPr>
          <m:e>
            <m:r>
              <w:rPr>
                <w:rFonts w:ascii="Cambria Math" w:hAnsi="Cambria Math" w:cs="Times New Roman"/>
                <w:snapToGrid w:val="0"/>
                <w:kern w:val="0"/>
                <w:sz w:val="24"/>
                <w:szCs w:val="24"/>
              </w:rPr>
              <m:t>γ</m:t>
            </m:r>
          </m:e>
          <m:sub>
            <m:r>
              <w:rPr>
                <w:rFonts w:ascii="Cambria Math" w:hAnsi="Cambria Math" w:cs="Times New Roman"/>
                <w:snapToGrid w:val="0"/>
                <w:kern w:val="0"/>
                <w:sz w:val="24"/>
                <w:szCs w:val="24"/>
              </w:rPr>
              <m:t>w</m:t>
            </m:r>
          </m:sub>
        </m:sSub>
        <m:sSub>
          <m:sSubPr>
            <m:ctrlPr>
              <w:rPr>
                <w:rFonts w:ascii="Cambria Math" w:hAnsi="Cambria Math" w:cs="Times New Roman"/>
                <w:i/>
                <w:snapToGrid w:val="0"/>
                <w:kern w:val="0"/>
                <w:sz w:val="24"/>
                <w:szCs w:val="24"/>
              </w:rPr>
            </m:ctrlPr>
          </m:sSubPr>
          <m:e>
            <m:r>
              <w:rPr>
                <w:rFonts w:ascii="Cambria Math" w:hAnsi="Cambria Math" w:cs="Times New Roman"/>
                <w:snapToGrid w:val="0"/>
                <w:kern w:val="0"/>
                <w:sz w:val="24"/>
                <w:szCs w:val="24"/>
              </w:rPr>
              <m:t>S</m:t>
            </m:r>
          </m:e>
          <m:sub>
            <m:r>
              <m:rPr>
                <m:nor/>
              </m:rPr>
              <w:rPr>
                <w:rFonts w:ascii="Cambria Math" w:hAnsi="Cambria Math" w:cs="Times New Roman"/>
                <w:snapToGrid w:val="0"/>
                <w:kern w:val="0"/>
                <w:sz w:val="24"/>
                <w:szCs w:val="24"/>
              </w:rPr>
              <m:t>wk</m:t>
            </m:r>
            <m:ctrlPr>
              <w:rPr>
                <w:rFonts w:ascii="Cambria Math" w:hAnsi="Cambria Math" w:cs="Times New Roman"/>
                <w:snapToGrid w:val="0"/>
                <w:kern w:val="0"/>
                <w:sz w:val="24"/>
                <w:szCs w:val="24"/>
              </w:rPr>
            </m:ctrlPr>
          </m:sub>
        </m:sSub>
      </m:oMath>
      <w:r w:rsidR="000A0ACA">
        <w:rPr>
          <w:rFonts w:ascii="Times New Roman" w:hAnsi="Times New Roman" w:cs="Times New Roman"/>
          <w:snapToGrid w:val="0"/>
          <w:kern w:val="0"/>
          <w:sz w:val="24"/>
          <w:szCs w:val="24"/>
        </w:rPr>
        <w:t xml:space="preserve">              </w:t>
      </w:r>
      <w:r w:rsidR="000A0ACA">
        <w:rPr>
          <w:rFonts w:ascii="Times New Roman" w:hAnsi="Times New Roman" w:cs="Times New Roman"/>
          <w:sz w:val="24"/>
          <w:szCs w:val="24"/>
        </w:rPr>
        <w:t>（</w:t>
      </w:r>
      <w:r w:rsidR="000A0ACA">
        <w:rPr>
          <w:rFonts w:ascii="Times New Roman" w:hAnsi="Times New Roman" w:cs="Times New Roman"/>
          <w:bCs/>
          <w:sz w:val="24"/>
          <w:szCs w:val="24"/>
        </w:rPr>
        <w:t>6.2.2-2</w:t>
      </w:r>
      <w:r w:rsidR="000A0ACA">
        <w:rPr>
          <w:rFonts w:ascii="Times New Roman" w:hAnsi="Times New Roman" w:cs="Times New Roman"/>
          <w:sz w:val="24"/>
          <w:szCs w:val="24"/>
        </w:rPr>
        <w:t>）</w:t>
      </w:r>
    </w:p>
    <w:p w14:paraId="30192C2E" w14:textId="77777777" w:rsidR="005553EB" w:rsidRDefault="000A0ACA">
      <w:pPr>
        <w:spacing w:line="360" w:lineRule="auto"/>
        <w:rPr>
          <w:rFonts w:ascii="Times New Roman" w:hAnsi="Times New Roman" w:cs="Times New Roman"/>
          <w:kern w:val="0"/>
          <w:sz w:val="24"/>
          <w:szCs w:val="24"/>
        </w:rPr>
      </w:pPr>
      <w:r>
        <w:rPr>
          <w:rFonts w:ascii="Times New Roman" w:hAnsi="Times New Roman" w:cs="Times New Roman"/>
          <w:bCs/>
          <w:sz w:val="24"/>
          <w:szCs w:val="24"/>
        </w:rPr>
        <w:t>式中：</w:t>
      </w:r>
      <w:r>
        <w:rPr>
          <w:rFonts w:ascii="Times New Roman" w:hAnsi="Times New Roman" w:cs="Times New Roman"/>
          <w:i/>
          <w:iCs/>
          <w:kern w:val="0"/>
          <w:sz w:val="24"/>
          <w:szCs w:val="24"/>
        </w:rPr>
        <w:t>S</w:t>
      </w:r>
      <w:r>
        <w:rPr>
          <w:rFonts w:ascii="Times New Roman" w:hAnsi="Times New Roman" w:cs="Times New Roman"/>
          <w:i/>
          <w:iCs/>
          <w:kern w:val="0"/>
          <w:sz w:val="24"/>
          <w:szCs w:val="24"/>
          <w:vertAlign w:val="subscript"/>
        </w:rPr>
        <w:t>d</w:t>
      </w:r>
      <w:r>
        <w:rPr>
          <w:rFonts w:ascii="Times New Roman" w:eastAsia="黑体" w:hAnsi="Times New Roman" w:cs="Times New Roman"/>
          <w:sz w:val="24"/>
          <w:szCs w:val="24"/>
        </w:rPr>
        <w:t>——</w:t>
      </w:r>
      <w:r>
        <w:rPr>
          <w:rFonts w:ascii="Times New Roman" w:hAnsi="Times New Roman" w:cs="Times New Roman"/>
          <w:kern w:val="0"/>
          <w:sz w:val="24"/>
          <w:szCs w:val="24"/>
        </w:rPr>
        <w:t>作用效应组合的设计值；</w:t>
      </w:r>
    </w:p>
    <w:p w14:paraId="50C0A126" w14:textId="77777777" w:rsidR="005553EB" w:rsidRDefault="000A0ACA">
      <w:pPr>
        <w:adjustRightInd w:val="0"/>
        <w:snapToGrid w:val="0"/>
        <w:spacing w:line="360" w:lineRule="auto"/>
        <w:ind w:leftChars="150" w:left="315" w:firstLineChars="100" w:firstLine="240"/>
        <w:rPr>
          <w:rFonts w:ascii="Times New Roman" w:hAnsi="Times New Roman" w:cs="Times New Roman"/>
          <w:bCs/>
          <w:position w:val="-12"/>
          <w:sz w:val="24"/>
          <w:szCs w:val="24"/>
        </w:rPr>
      </w:pPr>
      <w:r>
        <w:rPr>
          <w:rFonts w:ascii="Times New Roman" w:hAnsi="Times New Roman" w:cs="Times New Roman"/>
          <w:noProof/>
          <w:sz w:val="24"/>
          <w:szCs w:val="24"/>
        </w:rPr>
        <w:drawing>
          <wp:inline distT="0" distB="0" distL="0" distR="0" wp14:anchorId="77006129" wp14:editId="649C5D4D">
            <wp:extent cx="249555" cy="237490"/>
            <wp:effectExtent l="0" t="0" r="1714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9555" cy="237490"/>
                    </a:xfrm>
                    <a:prstGeom prst="rect">
                      <a:avLst/>
                    </a:prstGeom>
                    <a:noFill/>
                    <a:ln>
                      <a:noFill/>
                    </a:ln>
                  </pic:spPr>
                </pic:pic>
              </a:graphicData>
            </a:graphic>
          </wp:inline>
        </w:drawing>
      </w:r>
      <w:r>
        <w:rPr>
          <w:rFonts w:ascii="Times New Roman" w:eastAsia="黑体" w:hAnsi="Times New Roman" w:cs="Times New Roman"/>
          <w:sz w:val="24"/>
          <w:szCs w:val="24"/>
        </w:rPr>
        <w:t>——</w:t>
      </w:r>
      <w:r>
        <w:rPr>
          <w:rFonts w:ascii="Times New Roman" w:hAnsi="Times New Roman" w:cs="Times New Roman"/>
          <w:kern w:val="0"/>
          <w:sz w:val="24"/>
          <w:szCs w:val="24"/>
        </w:rPr>
        <w:t>永久荷载效应标准值；</w:t>
      </w:r>
    </w:p>
    <w:p w14:paraId="08F310BD" w14:textId="77777777" w:rsidR="005553EB" w:rsidRDefault="000A0ACA">
      <w:pPr>
        <w:adjustRightInd w:val="0"/>
        <w:snapToGrid w:val="0"/>
        <w:spacing w:line="360" w:lineRule="auto"/>
        <w:ind w:leftChars="150" w:left="315" w:firstLineChars="100" w:firstLine="240"/>
        <w:rPr>
          <w:rFonts w:ascii="Times New Roman" w:hAnsi="Times New Roman" w:cs="Times New Roman"/>
          <w:kern w:val="0"/>
          <w:sz w:val="24"/>
          <w:szCs w:val="24"/>
        </w:rPr>
      </w:pPr>
      <w:r>
        <w:rPr>
          <w:rFonts w:ascii="Times New Roman" w:hAnsi="Times New Roman" w:cs="Times New Roman"/>
          <w:noProof/>
          <w:sz w:val="24"/>
          <w:szCs w:val="24"/>
        </w:rPr>
        <w:drawing>
          <wp:inline distT="0" distB="0" distL="0" distR="0" wp14:anchorId="5DB4331B" wp14:editId="65196E5E">
            <wp:extent cx="237490" cy="237490"/>
            <wp:effectExtent l="0" t="0" r="1016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7490" cy="237490"/>
                    </a:xfrm>
                    <a:prstGeom prst="rect">
                      <a:avLst/>
                    </a:prstGeom>
                    <a:noFill/>
                    <a:ln>
                      <a:noFill/>
                    </a:ln>
                  </pic:spPr>
                </pic:pic>
              </a:graphicData>
            </a:graphic>
          </wp:inline>
        </w:drawing>
      </w:r>
      <w:r>
        <w:rPr>
          <w:rFonts w:ascii="Times New Roman" w:eastAsia="黑体" w:hAnsi="Times New Roman" w:cs="Times New Roman"/>
          <w:sz w:val="24"/>
          <w:szCs w:val="24"/>
        </w:rPr>
        <w:t>——</w:t>
      </w:r>
      <w:r>
        <w:rPr>
          <w:rFonts w:ascii="Times New Roman" w:hAnsi="Times New Roman" w:cs="Times New Roman"/>
          <w:kern w:val="0"/>
          <w:sz w:val="24"/>
          <w:szCs w:val="24"/>
        </w:rPr>
        <w:t>风荷载效应标准值；</w:t>
      </w:r>
    </w:p>
    <w:p w14:paraId="6FD5E5A5" w14:textId="77777777" w:rsidR="005553EB" w:rsidRDefault="000A0ACA">
      <w:pPr>
        <w:adjustRightInd w:val="0"/>
        <w:snapToGrid w:val="0"/>
        <w:spacing w:line="360" w:lineRule="auto"/>
        <w:ind w:leftChars="150" w:left="315" w:firstLineChars="100" w:firstLine="240"/>
        <w:rPr>
          <w:rFonts w:ascii="Times New Roman" w:hAnsi="Times New Roman" w:cs="Times New Roman"/>
          <w:bCs/>
          <w:position w:val="-12"/>
          <w:sz w:val="24"/>
          <w:szCs w:val="24"/>
        </w:rPr>
      </w:pPr>
      <w:r>
        <w:rPr>
          <w:rFonts w:ascii="Times New Roman" w:hAnsi="Times New Roman" w:cs="Times New Roman"/>
          <w:noProof/>
          <w:sz w:val="24"/>
          <w:szCs w:val="24"/>
        </w:rPr>
        <w:drawing>
          <wp:inline distT="0" distB="0" distL="0" distR="0" wp14:anchorId="1BAC0B01" wp14:editId="322EECB2">
            <wp:extent cx="237490" cy="237490"/>
            <wp:effectExtent l="0" t="0" r="1016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7490" cy="237490"/>
                    </a:xfrm>
                    <a:prstGeom prst="rect">
                      <a:avLst/>
                    </a:prstGeom>
                    <a:noFill/>
                    <a:ln>
                      <a:noFill/>
                    </a:ln>
                  </pic:spPr>
                </pic:pic>
              </a:graphicData>
            </a:graphic>
          </wp:inline>
        </w:drawing>
      </w:r>
      <w:r>
        <w:rPr>
          <w:rFonts w:ascii="Times New Roman" w:eastAsia="黑体" w:hAnsi="Times New Roman" w:cs="Times New Roman"/>
          <w:sz w:val="24"/>
          <w:szCs w:val="24"/>
        </w:rPr>
        <w:t>——</w:t>
      </w:r>
      <w:r>
        <w:rPr>
          <w:rFonts w:ascii="Times New Roman" w:hAnsi="Times New Roman" w:cs="Times New Roman"/>
          <w:kern w:val="0"/>
          <w:sz w:val="24"/>
          <w:szCs w:val="24"/>
        </w:rPr>
        <w:t>地震作用效应标准值；</w:t>
      </w:r>
    </w:p>
    <w:p w14:paraId="7BD7D39D" w14:textId="77777777" w:rsidR="005553EB" w:rsidRDefault="000A0ACA">
      <w:pPr>
        <w:spacing w:line="360" w:lineRule="auto"/>
        <w:ind w:firstLineChars="266" w:firstLine="638"/>
        <w:rPr>
          <w:rFonts w:ascii="Times New Roman" w:hAnsi="Times New Roman" w:cs="Times New Roman"/>
          <w:kern w:val="0"/>
          <w:sz w:val="24"/>
          <w:szCs w:val="24"/>
        </w:rPr>
      </w:pPr>
      <w:r>
        <w:rPr>
          <w:rFonts w:ascii="Times New Roman" w:hAnsi="Times New Roman" w:cs="Times New Roman"/>
          <w:i/>
          <w:iCs/>
          <w:kern w:val="0"/>
          <w:sz w:val="24"/>
          <w:szCs w:val="24"/>
        </w:rPr>
        <w:t>S</w:t>
      </w:r>
      <w:r>
        <w:rPr>
          <w:rFonts w:ascii="Times New Roman" w:hAnsi="Times New Roman" w:cs="Times New Roman"/>
          <w:i/>
          <w:kern w:val="0"/>
          <w:sz w:val="24"/>
          <w:szCs w:val="24"/>
          <w:vertAlign w:val="subscript"/>
        </w:rPr>
        <w:t>tk</w:t>
      </w:r>
      <w:r>
        <w:rPr>
          <w:rFonts w:ascii="Times New Roman" w:eastAsia="黑体" w:hAnsi="Times New Roman" w:cs="Times New Roman"/>
          <w:sz w:val="24"/>
          <w:szCs w:val="24"/>
        </w:rPr>
        <w:t>——</w:t>
      </w:r>
      <w:r>
        <w:rPr>
          <w:rFonts w:ascii="Times New Roman" w:hAnsi="Times New Roman" w:cs="Times New Roman"/>
          <w:kern w:val="0"/>
          <w:sz w:val="24"/>
          <w:szCs w:val="24"/>
        </w:rPr>
        <w:t>温度作用效应标准值，对变形不受约束的支承结构及构件，取</w:t>
      </w:r>
      <w:r>
        <w:rPr>
          <w:rFonts w:ascii="Times New Roman" w:hAnsi="Times New Roman" w:cs="Times New Roman"/>
          <w:kern w:val="0"/>
          <w:sz w:val="24"/>
          <w:szCs w:val="24"/>
        </w:rPr>
        <w:t>0</w:t>
      </w:r>
      <w:r>
        <w:rPr>
          <w:rFonts w:ascii="Times New Roman" w:hAnsi="Times New Roman" w:cs="Times New Roman"/>
          <w:kern w:val="0"/>
          <w:sz w:val="24"/>
          <w:szCs w:val="24"/>
        </w:rPr>
        <w:t>；</w:t>
      </w:r>
    </w:p>
    <w:p w14:paraId="21DE24CC" w14:textId="77777777" w:rsidR="005553EB" w:rsidRDefault="000A0ACA">
      <w:pPr>
        <w:adjustRightInd w:val="0"/>
        <w:snapToGrid w:val="0"/>
        <w:spacing w:line="360" w:lineRule="auto"/>
        <w:ind w:firstLineChars="250" w:firstLine="600"/>
        <w:rPr>
          <w:rFonts w:ascii="Times New Roman" w:hAnsi="Times New Roman" w:cs="Times New Roman"/>
          <w:bCs/>
          <w:sz w:val="24"/>
          <w:szCs w:val="24"/>
        </w:rPr>
      </w:pPr>
      <w:r>
        <w:rPr>
          <w:rFonts w:ascii="Times New Roman" w:hAnsi="Times New Roman" w:cs="Times New Roman"/>
          <w:noProof/>
          <w:sz w:val="24"/>
          <w:szCs w:val="24"/>
        </w:rPr>
        <w:drawing>
          <wp:inline distT="0" distB="0" distL="0" distR="0" wp14:anchorId="4D3B3F81" wp14:editId="750025B5">
            <wp:extent cx="237490" cy="237490"/>
            <wp:effectExtent l="0" t="0" r="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37490" cy="237490"/>
                    </a:xfrm>
                    <a:prstGeom prst="rect">
                      <a:avLst/>
                    </a:prstGeom>
                    <a:noFill/>
                    <a:ln>
                      <a:noFill/>
                    </a:ln>
                  </pic:spPr>
                </pic:pic>
              </a:graphicData>
            </a:graphic>
          </wp:inline>
        </w:drawing>
      </w:r>
      <w:r>
        <w:rPr>
          <w:rFonts w:ascii="Times New Roman" w:eastAsia="黑体" w:hAnsi="Times New Roman" w:cs="Times New Roman"/>
          <w:sz w:val="24"/>
          <w:szCs w:val="24"/>
        </w:rPr>
        <w:t>——</w:t>
      </w:r>
      <w:r>
        <w:rPr>
          <w:rFonts w:ascii="Times New Roman" w:hAnsi="Times New Roman" w:cs="Times New Roman"/>
          <w:sz w:val="24"/>
          <w:szCs w:val="24"/>
        </w:rPr>
        <w:t>永久荷载分项系数，取值</w:t>
      </w:r>
      <w:r>
        <w:rPr>
          <w:rFonts w:ascii="Times New Roman" w:hAnsi="Times New Roman" w:cs="Times New Roman"/>
          <w:sz w:val="24"/>
          <w:szCs w:val="24"/>
        </w:rPr>
        <w:t>1.3</w:t>
      </w:r>
      <w:r>
        <w:rPr>
          <w:rFonts w:ascii="Times New Roman" w:hAnsi="Times New Roman" w:cs="Times New Roman"/>
          <w:sz w:val="24"/>
          <w:szCs w:val="24"/>
        </w:rPr>
        <w:t>；</w:t>
      </w:r>
    </w:p>
    <w:p w14:paraId="62367C33" w14:textId="77777777" w:rsidR="005553EB" w:rsidRDefault="000A0ACA">
      <w:pPr>
        <w:adjustRightInd w:val="0"/>
        <w:snapToGrid w:val="0"/>
        <w:spacing w:line="360" w:lineRule="auto"/>
        <w:ind w:left="420"/>
        <w:rPr>
          <w:rFonts w:ascii="Times New Roman" w:hAnsi="Times New Roman" w:cs="Times New Roman"/>
          <w:bCs/>
          <w:sz w:val="24"/>
          <w:szCs w:val="24"/>
        </w:rPr>
      </w:pPr>
      <w:r>
        <w:rPr>
          <w:rFonts w:ascii="Times New Roman" w:hAnsi="Times New Roman" w:cs="Times New Roman"/>
          <w:bCs/>
          <w:position w:val="-12"/>
          <w:sz w:val="24"/>
          <w:szCs w:val="24"/>
        </w:rPr>
        <w:tab/>
      </w:r>
      <w:r>
        <w:rPr>
          <w:rFonts w:ascii="Times New Roman" w:hAnsi="Times New Roman" w:cs="Times New Roman"/>
          <w:noProof/>
          <w:sz w:val="24"/>
          <w:szCs w:val="24"/>
        </w:rPr>
        <w:drawing>
          <wp:inline distT="0" distB="0" distL="0" distR="0" wp14:anchorId="21B37589" wp14:editId="7CB0C815">
            <wp:extent cx="237490" cy="237490"/>
            <wp:effectExtent l="0" t="0" r="0" b="133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37490" cy="237490"/>
                    </a:xfrm>
                    <a:prstGeom prst="rect">
                      <a:avLst/>
                    </a:prstGeom>
                    <a:noFill/>
                    <a:ln>
                      <a:noFill/>
                    </a:ln>
                  </pic:spPr>
                </pic:pic>
              </a:graphicData>
            </a:graphic>
          </wp:inline>
        </w:drawing>
      </w:r>
      <w:r>
        <w:rPr>
          <w:rFonts w:ascii="Times New Roman" w:eastAsia="黑体" w:hAnsi="Times New Roman" w:cs="Times New Roman"/>
          <w:sz w:val="24"/>
          <w:szCs w:val="24"/>
        </w:rPr>
        <w:t>——</w:t>
      </w:r>
      <w:r>
        <w:rPr>
          <w:rFonts w:ascii="Times New Roman" w:hAnsi="Times New Roman" w:cs="Times New Roman"/>
          <w:sz w:val="24"/>
          <w:szCs w:val="24"/>
        </w:rPr>
        <w:t>风荷载分项系数，取值</w:t>
      </w:r>
      <w:r>
        <w:rPr>
          <w:rFonts w:ascii="Times New Roman" w:hAnsi="Times New Roman" w:cs="Times New Roman"/>
          <w:sz w:val="24"/>
          <w:szCs w:val="24"/>
        </w:rPr>
        <w:t>1.5</w:t>
      </w:r>
      <w:r>
        <w:rPr>
          <w:rFonts w:ascii="Times New Roman" w:hAnsi="Times New Roman" w:cs="Times New Roman"/>
          <w:sz w:val="24"/>
          <w:szCs w:val="24"/>
        </w:rPr>
        <w:t>；</w:t>
      </w:r>
    </w:p>
    <w:p w14:paraId="5F47A56A" w14:textId="77777777" w:rsidR="005553EB" w:rsidRDefault="000A0ACA">
      <w:pPr>
        <w:adjustRightInd w:val="0"/>
        <w:snapToGrid w:val="0"/>
        <w:spacing w:line="360" w:lineRule="auto"/>
        <w:ind w:left="420"/>
        <w:rPr>
          <w:rFonts w:ascii="Times New Roman" w:hAnsi="Times New Roman" w:cs="Times New Roman"/>
          <w:bCs/>
          <w:sz w:val="24"/>
          <w:szCs w:val="24"/>
        </w:rPr>
      </w:pPr>
      <w:r>
        <w:rPr>
          <w:rFonts w:ascii="Times New Roman" w:hAnsi="Times New Roman" w:cs="Times New Roman"/>
          <w:bCs/>
          <w:position w:val="-12"/>
          <w:sz w:val="24"/>
          <w:szCs w:val="24"/>
        </w:rPr>
        <w:tab/>
      </w:r>
      <w:r>
        <w:rPr>
          <w:rFonts w:ascii="Times New Roman" w:hAnsi="Times New Roman" w:cs="Times New Roman"/>
          <w:noProof/>
          <w:sz w:val="24"/>
          <w:szCs w:val="24"/>
        </w:rPr>
        <w:drawing>
          <wp:inline distT="0" distB="0" distL="0" distR="0" wp14:anchorId="24F8BA21" wp14:editId="7509380F">
            <wp:extent cx="237490" cy="237490"/>
            <wp:effectExtent l="0" t="0" r="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7490" cy="237490"/>
                    </a:xfrm>
                    <a:prstGeom prst="rect">
                      <a:avLst/>
                    </a:prstGeom>
                    <a:noFill/>
                    <a:ln>
                      <a:noFill/>
                    </a:ln>
                  </pic:spPr>
                </pic:pic>
              </a:graphicData>
            </a:graphic>
          </wp:inline>
        </w:drawing>
      </w:r>
      <w:r>
        <w:rPr>
          <w:rFonts w:ascii="Times New Roman" w:eastAsia="黑体" w:hAnsi="Times New Roman" w:cs="Times New Roman"/>
          <w:sz w:val="24"/>
          <w:szCs w:val="24"/>
        </w:rPr>
        <w:t>——</w:t>
      </w:r>
      <w:r>
        <w:rPr>
          <w:rFonts w:ascii="Times New Roman" w:hAnsi="Times New Roman" w:cs="Times New Roman"/>
          <w:sz w:val="24"/>
          <w:szCs w:val="24"/>
        </w:rPr>
        <w:t>地震作用分项系数，取值</w:t>
      </w:r>
      <w:r>
        <w:rPr>
          <w:rFonts w:ascii="Times New Roman" w:hAnsi="Times New Roman" w:cs="Times New Roman"/>
          <w:sz w:val="24"/>
          <w:szCs w:val="24"/>
        </w:rPr>
        <w:t>1.4</w:t>
      </w:r>
      <w:r>
        <w:rPr>
          <w:rFonts w:ascii="Times New Roman" w:hAnsi="Times New Roman" w:cs="Times New Roman"/>
          <w:sz w:val="24"/>
          <w:szCs w:val="24"/>
        </w:rPr>
        <w:t>；</w:t>
      </w:r>
    </w:p>
    <w:p w14:paraId="5AA1BB22" w14:textId="77777777" w:rsidR="005553EB" w:rsidRDefault="000A0ACA">
      <w:pPr>
        <w:adjustRightInd w:val="0"/>
        <w:snapToGrid w:val="0"/>
        <w:spacing w:line="360" w:lineRule="auto"/>
        <w:ind w:left="420"/>
        <w:rPr>
          <w:rFonts w:ascii="Times New Roman" w:hAnsi="Times New Roman" w:cs="Times New Roman"/>
          <w:bCs/>
          <w:sz w:val="24"/>
          <w:szCs w:val="24"/>
        </w:rPr>
      </w:pPr>
      <w:r>
        <w:rPr>
          <w:rFonts w:ascii="Times New Roman" w:hAnsi="Times New Roman" w:cs="Times New Roman"/>
          <w:bCs/>
          <w:sz w:val="24"/>
          <w:szCs w:val="24"/>
        </w:rPr>
        <w:tab/>
        <w:t>γ</w:t>
      </w:r>
      <w:r>
        <w:rPr>
          <w:rFonts w:ascii="Times New Roman" w:hAnsi="Times New Roman" w:cs="Times New Roman"/>
          <w:bCs/>
          <w:sz w:val="24"/>
          <w:szCs w:val="24"/>
          <w:vertAlign w:val="subscript"/>
        </w:rPr>
        <w:t>t</w:t>
      </w:r>
      <w:r>
        <w:rPr>
          <w:rFonts w:ascii="Times New Roman" w:eastAsia="黑体" w:hAnsi="Times New Roman" w:cs="Times New Roman"/>
          <w:sz w:val="24"/>
          <w:szCs w:val="24"/>
        </w:rPr>
        <w:t>——</w:t>
      </w:r>
      <w:r>
        <w:rPr>
          <w:rFonts w:ascii="Times New Roman" w:hAnsi="Times New Roman" w:cs="Times New Roman"/>
          <w:sz w:val="24"/>
          <w:szCs w:val="24"/>
        </w:rPr>
        <w:t>温度作用分项系数，取值</w:t>
      </w:r>
      <w:r>
        <w:rPr>
          <w:rFonts w:ascii="Times New Roman" w:hAnsi="Times New Roman" w:cs="Times New Roman"/>
          <w:sz w:val="24"/>
          <w:szCs w:val="24"/>
        </w:rPr>
        <w:t>1.5</w:t>
      </w:r>
      <w:r>
        <w:rPr>
          <w:rFonts w:ascii="Times New Roman" w:hAnsi="Times New Roman" w:cs="Times New Roman"/>
          <w:sz w:val="24"/>
          <w:szCs w:val="24"/>
        </w:rPr>
        <w:t>；</w:t>
      </w:r>
    </w:p>
    <w:p w14:paraId="0994E936" w14:textId="77777777" w:rsidR="005553EB" w:rsidRDefault="000A0ACA">
      <w:pPr>
        <w:adjustRightInd w:val="0"/>
        <w:snapToGrid w:val="0"/>
        <w:spacing w:line="360" w:lineRule="auto"/>
        <w:ind w:left="420"/>
        <w:rPr>
          <w:rFonts w:ascii="Times New Roman" w:hAnsi="Times New Roman" w:cs="Times New Roman"/>
          <w:bCs/>
          <w:sz w:val="24"/>
          <w:szCs w:val="24"/>
        </w:rPr>
      </w:pPr>
      <w:r>
        <w:rPr>
          <w:rFonts w:ascii="Times New Roman" w:hAnsi="Times New Roman" w:cs="Times New Roman"/>
          <w:bCs/>
          <w:position w:val="-12"/>
          <w:sz w:val="24"/>
          <w:szCs w:val="24"/>
        </w:rPr>
        <w:tab/>
      </w:r>
      <w:r>
        <w:rPr>
          <w:rFonts w:ascii="Times New Roman" w:hAnsi="Times New Roman" w:cs="Times New Roman"/>
          <w:noProof/>
          <w:sz w:val="24"/>
          <w:szCs w:val="24"/>
        </w:rPr>
        <w:drawing>
          <wp:inline distT="0" distB="0" distL="0" distR="0" wp14:anchorId="7DB8A0DD" wp14:editId="2F004395">
            <wp:extent cx="237490" cy="237490"/>
            <wp:effectExtent l="0" t="0" r="10160" b="133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7490" cy="237490"/>
                    </a:xfrm>
                    <a:prstGeom prst="rect">
                      <a:avLst/>
                    </a:prstGeom>
                    <a:noFill/>
                    <a:ln>
                      <a:noFill/>
                    </a:ln>
                  </pic:spPr>
                </pic:pic>
              </a:graphicData>
            </a:graphic>
          </wp:inline>
        </w:drawing>
      </w:r>
      <w:r>
        <w:rPr>
          <w:rFonts w:ascii="Times New Roman" w:eastAsia="黑体" w:hAnsi="Times New Roman" w:cs="Times New Roman"/>
          <w:sz w:val="24"/>
          <w:szCs w:val="24"/>
        </w:rPr>
        <w:t>——</w:t>
      </w:r>
      <w:r>
        <w:rPr>
          <w:rFonts w:ascii="Times New Roman" w:hAnsi="Times New Roman" w:cs="Times New Roman"/>
          <w:sz w:val="24"/>
          <w:szCs w:val="24"/>
        </w:rPr>
        <w:t>风荷载的组合值系数；</w:t>
      </w:r>
    </w:p>
    <w:p w14:paraId="30C378A3" w14:textId="77777777" w:rsidR="005553EB" w:rsidRDefault="000A0ACA">
      <w:pPr>
        <w:adjustRightInd w:val="0"/>
        <w:snapToGrid w:val="0"/>
        <w:spacing w:line="360" w:lineRule="auto"/>
        <w:ind w:left="420"/>
        <w:rPr>
          <w:rFonts w:ascii="Times New Roman" w:hAnsi="Times New Roman" w:cs="Times New Roman"/>
          <w:sz w:val="24"/>
          <w:szCs w:val="24"/>
        </w:rPr>
      </w:pPr>
      <w:r>
        <w:rPr>
          <w:rFonts w:ascii="Times New Roman" w:hAnsi="Times New Roman" w:cs="Times New Roman"/>
          <w:sz w:val="24"/>
          <w:szCs w:val="24"/>
        </w:rPr>
        <w:tab/>
        <w:t>Ψ</w:t>
      </w:r>
      <w:r>
        <w:rPr>
          <w:rFonts w:ascii="Times New Roman" w:hAnsi="Times New Roman" w:cs="Times New Roman"/>
          <w:sz w:val="24"/>
          <w:szCs w:val="24"/>
          <w:vertAlign w:val="subscript"/>
        </w:rPr>
        <w:t>t</w:t>
      </w:r>
      <w:r>
        <w:rPr>
          <w:rFonts w:ascii="Times New Roman" w:eastAsia="黑体" w:hAnsi="Times New Roman" w:cs="Times New Roman"/>
          <w:sz w:val="24"/>
          <w:szCs w:val="24"/>
        </w:rPr>
        <w:t>——</w:t>
      </w:r>
      <w:r>
        <w:rPr>
          <w:rFonts w:ascii="Times New Roman" w:hAnsi="Times New Roman" w:cs="Times New Roman"/>
          <w:sz w:val="24"/>
          <w:szCs w:val="24"/>
        </w:rPr>
        <w:t>温度作用的组合值系数。</w:t>
      </w:r>
    </w:p>
    <w:p w14:paraId="55F7CBA5" w14:textId="77777777" w:rsidR="005553EB" w:rsidRDefault="000A0ACA">
      <w:pPr>
        <w:spacing w:line="360" w:lineRule="auto"/>
        <w:rPr>
          <w:rFonts w:ascii="Times New Roman" w:hAnsi="Times New Roman" w:cs="Times New Roman"/>
          <w:bCs/>
          <w:sz w:val="24"/>
          <w:szCs w:val="24"/>
        </w:rPr>
      </w:pPr>
      <w:r>
        <w:rPr>
          <w:rFonts w:ascii="Times New Roman" w:hAnsi="Times New Roman" w:cs="Times New Roman"/>
          <w:b/>
          <w:bCs/>
          <w:sz w:val="24"/>
          <w:szCs w:val="24"/>
        </w:rPr>
        <w:t>6.2.3</w:t>
      </w:r>
      <w:r>
        <w:rPr>
          <w:rFonts w:ascii="Times New Roman" w:hAnsi="Times New Roman" w:cs="Times New Roman" w:hint="eastAsia"/>
          <w:b/>
          <w:bCs/>
          <w:sz w:val="24"/>
          <w:szCs w:val="24"/>
        </w:rPr>
        <w:t xml:space="preserve">  </w:t>
      </w:r>
      <w:r>
        <w:rPr>
          <w:rFonts w:ascii="Times New Roman" w:hAnsi="Times New Roman" w:cs="Times New Roman"/>
          <w:bCs/>
          <w:sz w:val="24"/>
          <w:szCs w:val="24"/>
        </w:rPr>
        <w:t>可变作用的组合值系数应按下列规定采用：</w:t>
      </w:r>
    </w:p>
    <w:p w14:paraId="1E4C6F41" w14:textId="77777777" w:rsidR="005553EB" w:rsidRDefault="000A0ACA">
      <w:pPr>
        <w:spacing w:line="360" w:lineRule="auto"/>
        <w:ind w:firstLineChars="196" w:firstLine="472"/>
        <w:rPr>
          <w:rFonts w:ascii="Times New Roman" w:hAnsi="Times New Roman" w:cs="Times New Roman"/>
          <w:snapToGrid w:val="0"/>
          <w:kern w:val="0"/>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napToGrid w:val="0"/>
          <w:kern w:val="0"/>
          <w:sz w:val="24"/>
          <w:szCs w:val="24"/>
        </w:rPr>
        <w:t>风荷载效应起控制作用时，风荷载组合值系数</w:t>
      </w:r>
      <w:r>
        <w:rPr>
          <w:rFonts w:ascii="Times New Roman" w:hAnsi="Times New Roman" w:cs="Times New Roman"/>
          <w:sz w:val="24"/>
          <w:szCs w:val="24"/>
        </w:rPr>
        <w:t>Ψ</w:t>
      </w:r>
      <w:r>
        <w:rPr>
          <w:rFonts w:ascii="Times New Roman" w:hAnsi="Times New Roman" w:cs="Times New Roman"/>
          <w:sz w:val="24"/>
          <w:szCs w:val="24"/>
          <w:vertAlign w:val="subscript"/>
        </w:rPr>
        <w:t>W</w:t>
      </w:r>
      <w:r>
        <w:rPr>
          <w:rFonts w:ascii="Times New Roman" w:hAnsi="Times New Roman" w:cs="Times New Roman"/>
          <w:snapToGrid w:val="0"/>
          <w:kern w:val="0"/>
          <w:sz w:val="24"/>
          <w:szCs w:val="24"/>
        </w:rPr>
        <w:t>应取</w:t>
      </w:r>
      <w:r>
        <w:rPr>
          <w:rFonts w:ascii="Times New Roman" w:hAnsi="Times New Roman" w:cs="Times New Roman"/>
          <w:snapToGrid w:val="0"/>
          <w:kern w:val="0"/>
          <w:sz w:val="24"/>
          <w:szCs w:val="24"/>
        </w:rPr>
        <w:t>1.0</w:t>
      </w:r>
      <w:r>
        <w:rPr>
          <w:rFonts w:ascii="Times New Roman" w:hAnsi="Times New Roman" w:cs="Times New Roman"/>
          <w:snapToGrid w:val="0"/>
          <w:kern w:val="0"/>
          <w:sz w:val="24"/>
          <w:szCs w:val="24"/>
        </w:rPr>
        <w:t>，温度荷载组合值系数</w:t>
      </w:r>
      <w:r>
        <w:rPr>
          <w:rFonts w:ascii="Times New Roman" w:hAnsi="Times New Roman" w:cs="Times New Roman"/>
          <w:sz w:val="24"/>
          <w:szCs w:val="24"/>
        </w:rPr>
        <w:t>Ψ</w:t>
      </w:r>
      <w:r>
        <w:rPr>
          <w:rFonts w:ascii="Times New Roman" w:hAnsi="Times New Roman" w:cs="Times New Roman"/>
          <w:sz w:val="24"/>
          <w:szCs w:val="24"/>
          <w:vertAlign w:val="subscript"/>
        </w:rPr>
        <w:t>t</w:t>
      </w:r>
      <w:r>
        <w:rPr>
          <w:rFonts w:ascii="Times New Roman" w:hAnsi="Times New Roman" w:cs="Times New Roman"/>
          <w:sz w:val="24"/>
          <w:szCs w:val="24"/>
        </w:rPr>
        <w:t>应</w:t>
      </w:r>
      <w:r>
        <w:rPr>
          <w:rFonts w:ascii="Times New Roman" w:hAnsi="Times New Roman" w:cs="Times New Roman"/>
          <w:snapToGrid w:val="0"/>
          <w:kern w:val="0"/>
          <w:sz w:val="24"/>
          <w:szCs w:val="24"/>
        </w:rPr>
        <w:t>取</w:t>
      </w:r>
      <w:r>
        <w:rPr>
          <w:rFonts w:ascii="Times New Roman" w:hAnsi="Times New Roman" w:cs="Times New Roman"/>
          <w:snapToGrid w:val="0"/>
          <w:kern w:val="0"/>
          <w:sz w:val="24"/>
          <w:szCs w:val="24"/>
        </w:rPr>
        <w:t>0.6</w:t>
      </w:r>
      <w:r>
        <w:rPr>
          <w:rFonts w:ascii="Times New Roman" w:hAnsi="Times New Roman" w:cs="Times New Roman"/>
          <w:snapToGrid w:val="0"/>
          <w:kern w:val="0"/>
          <w:sz w:val="24"/>
          <w:szCs w:val="24"/>
        </w:rPr>
        <w:t>；</w:t>
      </w:r>
    </w:p>
    <w:p w14:paraId="7554E32E" w14:textId="77777777" w:rsidR="005553EB" w:rsidRDefault="000A0ACA">
      <w:pPr>
        <w:spacing w:line="360" w:lineRule="auto"/>
        <w:ind w:firstLineChars="196" w:firstLine="472"/>
        <w:rPr>
          <w:rFonts w:ascii="Times New Roman" w:hAnsi="Times New Roman" w:cs="Times New Roman"/>
          <w:snapToGrid w:val="0"/>
          <w:kern w:val="0"/>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napToGrid w:val="0"/>
          <w:kern w:val="0"/>
          <w:sz w:val="24"/>
          <w:szCs w:val="24"/>
        </w:rPr>
        <w:t>温度荷载效应起控制作用时，温度荷载组合值系数</w:t>
      </w:r>
      <w:r>
        <w:rPr>
          <w:rFonts w:ascii="Times New Roman" w:hAnsi="Times New Roman" w:cs="Times New Roman"/>
          <w:sz w:val="24"/>
          <w:szCs w:val="24"/>
        </w:rPr>
        <w:t>Ψ</w:t>
      </w:r>
      <w:r>
        <w:rPr>
          <w:rFonts w:ascii="Times New Roman" w:hAnsi="Times New Roman" w:cs="Times New Roman"/>
          <w:sz w:val="24"/>
          <w:szCs w:val="24"/>
          <w:vertAlign w:val="subscript"/>
        </w:rPr>
        <w:t>t</w:t>
      </w:r>
      <w:r>
        <w:rPr>
          <w:rFonts w:ascii="Times New Roman" w:hAnsi="Times New Roman" w:cs="Times New Roman"/>
          <w:sz w:val="24"/>
          <w:szCs w:val="24"/>
        </w:rPr>
        <w:t>应</w:t>
      </w:r>
      <w:r>
        <w:rPr>
          <w:rFonts w:ascii="Times New Roman" w:hAnsi="Times New Roman" w:cs="Times New Roman"/>
          <w:snapToGrid w:val="0"/>
          <w:kern w:val="0"/>
          <w:sz w:val="24"/>
          <w:szCs w:val="24"/>
        </w:rPr>
        <w:t>取</w:t>
      </w:r>
      <w:r>
        <w:rPr>
          <w:rFonts w:ascii="Times New Roman" w:hAnsi="Times New Roman" w:cs="Times New Roman"/>
          <w:snapToGrid w:val="0"/>
          <w:kern w:val="0"/>
          <w:sz w:val="24"/>
          <w:szCs w:val="24"/>
        </w:rPr>
        <w:t>1.0</w:t>
      </w:r>
      <w:r>
        <w:rPr>
          <w:rFonts w:ascii="Times New Roman" w:hAnsi="Times New Roman" w:cs="Times New Roman"/>
          <w:snapToGrid w:val="0"/>
          <w:kern w:val="0"/>
          <w:sz w:val="24"/>
          <w:szCs w:val="24"/>
        </w:rPr>
        <w:t>，风荷载组合值系数</w:t>
      </w:r>
      <w:r>
        <w:rPr>
          <w:rFonts w:ascii="Times New Roman" w:hAnsi="Times New Roman" w:cs="Times New Roman"/>
          <w:sz w:val="24"/>
          <w:szCs w:val="24"/>
        </w:rPr>
        <w:t>Ψ</w:t>
      </w:r>
      <w:r>
        <w:rPr>
          <w:rFonts w:ascii="Times New Roman" w:hAnsi="Times New Roman" w:cs="Times New Roman"/>
          <w:sz w:val="24"/>
          <w:szCs w:val="24"/>
          <w:vertAlign w:val="subscript"/>
        </w:rPr>
        <w:t>W</w:t>
      </w:r>
      <w:r>
        <w:rPr>
          <w:rFonts w:ascii="Times New Roman" w:hAnsi="Times New Roman" w:cs="Times New Roman"/>
          <w:snapToGrid w:val="0"/>
          <w:kern w:val="0"/>
          <w:sz w:val="24"/>
          <w:szCs w:val="24"/>
        </w:rPr>
        <w:t>应取</w:t>
      </w:r>
      <w:r>
        <w:rPr>
          <w:rFonts w:ascii="Times New Roman" w:hAnsi="Times New Roman" w:cs="Times New Roman"/>
          <w:snapToGrid w:val="0"/>
          <w:kern w:val="0"/>
          <w:sz w:val="24"/>
          <w:szCs w:val="24"/>
        </w:rPr>
        <w:t>0.6</w:t>
      </w:r>
      <w:r>
        <w:rPr>
          <w:rFonts w:ascii="Times New Roman" w:hAnsi="Times New Roman" w:cs="Times New Roman"/>
          <w:snapToGrid w:val="0"/>
          <w:kern w:val="0"/>
          <w:sz w:val="24"/>
          <w:szCs w:val="24"/>
        </w:rPr>
        <w:t>；</w:t>
      </w:r>
    </w:p>
    <w:p w14:paraId="549C625B" w14:textId="77777777" w:rsidR="005553EB" w:rsidRDefault="000A0ACA">
      <w:pPr>
        <w:spacing w:line="360" w:lineRule="auto"/>
        <w:ind w:firstLineChars="196" w:firstLine="472"/>
        <w:rPr>
          <w:rFonts w:ascii="Times New Roman" w:hAnsi="Times New Roman" w:cs="Times New Roman"/>
          <w:snapToGrid w:val="0"/>
          <w:kern w:val="0"/>
          <w:sz w:val="24"/>
          <w:szCs w:val="24"/>
        </w:rPr>
      </w:pP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Pr>
          <w:rFonts w:ascii="Times New Roman" w:hAnsi="Times New Roman" w:cs="Times New Roman"/>
          <w:snapToGrid w:val="0"/>
          <w:kern w:val="0"/>
          <w:sz w:val="24"/>
          <w:szCs w:val="24"/>
        </w:rPr>
        <w:t>永久荷载效应起控制作用时，风荷载组合值系数</w:t>
      </w:r>
      <w:r>
        <w:rPr>
          <w:rFonts w:ascii="Times New Roman" w:hAnsi="Times New Roman" w:cs="Times New Roman"/>
          <w:sz w:val="24"/>
          <w:szCs w:val="24"/>
        </w:rPr>
        <w:t>Ψ</w:t>
      </w:r>
      <w:r>
        <w:rPr>
          <w:rFonts w:ascii="Times New Roman" w:hAnsi="Times New Roman" w:cs="Times New Roman"/>
          <w:sz w:val="24"/>
          <w:szCs w:val="24"/>
          <w:vertAlign w:val="subscript"/>
        </w:rPr>
        <w:t>W</w:t>
      </w:r>
      <w:r>
        <w:rPr>
          <w:rFonts w:ascii="Times New Roman" w:hAnsi="Times New Roman" w:cs="Times New Roman"/>
          <w:snapToGrid w:val="0"/>
          <w:kern w:val="0"/>
          <w:sz w:val="24"/>
          <w:szCs w:val="24"/>
        </w:rPr>
        <w:t>和温度荷载组合值系数</w:t>
      </w:r>
      <w:r>
        <w:rPr>
          <w:rFonts w:ascii="Times New Roman" w:hAnsi="Times New Roman" w:cs="Times New Roman"/>
          <w:sz w:val="24"/>
          <w:szCs w:val="24"/>
        </w:rPr>
        <w:t>Ψ</w:t>
      </w:r>
      <w:r>
        <w:rPr>
          <w:rFonts w:ascii="Times New Roman" w:hAnsi="Times New Roman" w:cs="Times New Roman"/>
          <w:sz w:val="24"/>
          <w:szCs w:val="24"/>
          <w:vertAlign w:val="subscript"/>
        </w:rPr>
        <w:t>t</w:t>
      </w:r>
      <w:r>
        <w:rPr>
          <w:rFonts w:ascii="Times New Roman" w:hAnsi="Times New Roman" w:cs="Times New Roman"/>
          <w:snapToGrid w:val="0"/>
          <w:kern w:val="0"/>
          <w:sz w:val="24"/>
          <w:szCs w:val="24"/>
        </w:rPr>
        <w:t>均应取</w:t>
      </w:r>
      <w:r>
        <w:rPr>
          <w:rFonts w:ascii="Times New Roman" w:hAnsi="Times New Roman" w:cs="Times New Roman"/>
          <w:snapToGrid w:val="0"/>
          <w:kern w:val="0"/>
          <w:sz w:val="24"/>
          <w:szCs w:val="24"/>
        </w:rPr>
        <w:t>0.6</w:t>
      </w:r>
      <w:r>
        <w:rPr>
          <w:rFonts w:ascii="Times New Roman" w:hAnsi="Times New Roman" w:cs="Times New Roman"/>
          <w:snapToGrid w:val="0"/>
          <w:kern w:val="0"/>
          <w:sz w:val="24"/>
          <w:szCs w:val="24"/>
        </w:rPr>
        <w:t>；</w:t>
      </w:r>
    </w:p>
    <w:p w14:paraId="0E7626A3" w14:textId="77777777" w:rsidR="005553EB" w:rsidRDefault="000A0ACA">
      <w:pPr>
        <w:spacing w:line="360" w:lineRule="auto"/>
        <w:ind w:firstLineChars="196" w:firstLine="472"/>
        <w:rPr>
          <w:rFonts w:ascii="Times New Roman" w:hAnsi="Times New Roman" w:cs="Times New Roman"/>
          <w:snapToGrid w:val="0"/>
          <w:kern w:val="0"/>
          <w:sz w:val="24"/>
          <w:szCs w:val="24"/>
        </w:rPr>
      </w:pPr>
      <w:r>
        <w:rPr>
          <w:rFonts w:ascii="Times New Roman" w:hAnsi="Times New Roman" w:cs="Times New Roman"/>
          <w:b/>
          <w:bCs/>
          <w:sz w:val="24"/>
          <w:szCs w:val="24"/>
        </w:rPr>
        <w:t>4</w:t>
      </w:r>
      <w:r>
        <w:rPr>
          <w:rFonts w:ascii="Times New Roman" w:hAnsi="Times New Roman" w:cs="Times New Roman" w:hint="eastAsia"/>
          <w:b/>
          <w:bCs/>
          <w:sz w:val="24"/>
          <w:szCs w:val="24"/>
        </w:rPr>
        <w:t xml:space="preserve">  </w:t>
      </w:r>
      <w:r>
        <w:rPr>
          <w:rFonts w:ascii="Times New Roman" w:hAnsi="Times New Roman" w:cs="Times New Roman"/>
          <w:snapToGrid w:val="0"/>
          <w:kern w:val="0"/>
          <w:sz w:val="24"/>
          <w:szCs w:val="24"/>
        </w:rPr>
        <w:t>地震设计状况时，风荷载组合值系数</w:t>
      </w:r>
      <w:r>
        <w:rPr>
          <w:rFonts w:ascii="Times New Roman" w:hAnsi="Times New Roman" w:cs="Times New Roman"/>
          <w:sz w:val="24"/>
          <w:szCs w:val="24"/>
        </w:rPr>
        <w:t>Ψ</w:t>
      </w:r>
      <w:r>
        <w:rPr>
          <w:rFonts w:ascii="Times New Roman" w:hAnsi="Times New Roman" w:cs="Times New Roman"/>
          <w:sz w:val="24"/>
          <w:szCs w:val="24"/>
          <w:vertAlign w:val="subscript"/>
        </w:rPr>
        <w:t>W</w:t>
      </w:r>
      <w:r>
        <w:rPr>
          <w:rFonts w:ascii="Times New Roman" w:hAnsi="Times New Roman" w:cs="Times New Roman"/>
          <w:snapToGrid w:val="0"/>
          <w:kern w:val="0"/>
          <w:sz w:val="24"/>
          <w:szCs w:val="24"/>
        </w:rPr>
        <w:t>应取</w:t>
      </w:r>
      <w:r>
        <w:rPr>
          <w:rFonts w:ascii="Times New Roman" w:hAnsi="Times New Roman" w:cs="Times New Roman"/>
          <w:snapToGrid w:val="0"/>
          <w:kern w:val="0"/>
          <w:sz w:val="24"/>
          <w:szCs w:val="24"/>
        </w:rPr>
        <w:t>0.2</w:t>
      </w:r>
      <w:r>
        <w:rPr>
          <w:rFonts w:ascii="Times New Roman" w:hAnsi="Times New Roman" w:cs="Times New Roman"/>
          <w:snapToGrid w:val="0"/>
          <w:kern w:val="0"/>
          <w:sz w:val="24"/>
          <w:szCs w:val="24"/>
        </w:rPr>
        <w:t>。</w:t>
      </w:r>
    </w:p>
    <w:p w14:paraId="65B4EC11" w14:textId="77777777" w:rsidR="005553EB" w:rsidRDefault="000A0ACA">
      <w:pPr>
        <w:spacing w:line="360" w:lineRule="auto"/>
        <w:rPr>
          <w:rFonts w:ascii="Times New Roman" w:hAnsi="Times New Roman" w:cs="Times New Roman"/>
          <w:bCs/>
          <w:sz w:val="24"/>
          <w:szCs w:val="24"/>
        </w:rPr>
      </w:pPr>
      <w:r>
        <w:rPr>
          <w:rFonts w:ascii="Times New Roman" w:hAnsi="Times New Roman" w:cs="Times New Roman"/>
          <w:b/>
          <w:bCs/>
          <w:sz w:val="24"/>
          <w:szCs w:val="24"/>
        </w:rPr>
        <w:t>6.2.4</w:t>
      </w:r>
      <w:r>
        <w:rPr>
          <w:rFonts w:ascii="Times New Roman" w:hAnsi="Times New Roman" w:cs="Times New Roman" w:hint="eastAsia"/>
          <w:b/>
          <w:bCs/>
          <w:sz w:val="24"/>
          <w:szCs w:val="24"/>
        </w:rPr>
        <w:t xml:space="preserve">  </w:t>
      </w:r>
      <w:r>
        <w:rPr>
          <w:rFonts w:ascii="Times New Roman" w:hAnsi="Times New Roman" w:cs="Times New Roman"/>
          <w:sz w:val="24"/>
          <w:szCs w:val="24"/>
        </w:rPr>
        <w:t>幕墙结构构件承载力设计时，可按无地震作用组合和有地震作用组合。</w:t>
      </w:r>
    </w:p>
    <w:p w14:paraId="68D1327F"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6.2.5</w:t>
      </w:r>
      <w:r>
        <w:rPr>
          <w:rFonts w:ascii="Times New Roman" w:hAnsi="Times New Roman" w:cs="Times New Roman" w:hint="eastAsia"/>
          <w:b/>
          <w:bCs/>
          <w:sz w:val="24"/>
          <w:szCs w:val="24"/>
        </w:rPr>
        <w:t xml:space="preserve">  </w:t>
      </w:r>
      <w:r>
        <w:rPr>
          <w:rFonts w:ascii="Times New Roman" w:hAnsi="Times New Roman" w:cs="Times New Roman"/>
          <w:sz w:val="24"/>
          <w:szCs w:val="24"/>
        </w:rPr>
        <w:t>幕墙构件承载力设计工况可按下列公式计算：</w:t>
      </w:r>
    </w:p>
    <w:p w14:paraId="3C8B28AC" w14:textId="77777777" w:rsidR="005553EB" w:rsidRDefault="000A0ACA">
      <w:pPr>
        <w:spacing w:line="360" w:lineRule="auto"/>
        <w:ind w:firstLineChars="196" w:firstLine="47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无地震作用组合时可按下列公式计算：</w:t>
      </w:r>
    </w:p>
    <w:p w14:paraId="41A435F6" w14:textId="77777777" w:rsidR="005553EB" w:rsidRDefault="000A0ACA">
      <w:pPr>
        <w:spacing w:line="360" w:lineRule="auto"/>
        <w:ind w:left="1840"/>
        <w:rPr>
          <w:rFonts w:ascii="Times New Roman" w:hAnsi="Times New Roman" w:cs="Times New Roman"/>
          <w:sz w:val="24"/>
          <w:szCs w:val="24"/>
        </w:rPr>
      </w:pPr>
      <w:r>
        <w:rPr>
          <w:rFonts w:ascii="Times New Roman" w:hAnsi="Times New Roman" w:cs="Times New Roman"/>
          <w:sz w:val="24"/>
          <w:szCs w:val="24"/>
        </w:rPr>
        <w:lastRenderedPageBreak/>
        <w:t>S</w:t>
      </w:r>
      <w:r>
        <w:rPr>
          <w:rFonts w:ascii="Times New Roman" w:hAnsi="Times New Roman" w:cs="Times New Roman"/>
          <w:sz w:val="24"/>
          <w:szCs w:val="24"/>
          <w:vertAlign w:val="subscript"/>
        </w:rPr>
        <w:t>d</w:t>
      </w:r>
      <w:r>
        <w:rPr>
          <w:rFonts w:ascii="Times New Roman" w:hAnsi="Times New Roman" w:cs="Times New Roman"/>
          <w:sz w:val="24"/>
          <w:szCs w:val="24"/>
        </w:rPr>
        <w:t>=1.3G+1.0×1.5W+0.6×1.5T                   (</w:t>
      </w:r>
      <w:r>
        <w:rPr>
          <w:rFonts w:ascii="Times New Roman" w:hAnsi="Times New Roman" w:cs="Times New Roman"/>
          <w:bCs/>
          <w:sz w:val="24"/>
          <w:szCs w:val="24"/>
        </w:rPr>
        <w:t>6.2.5-1</w:t>
      </w:r>
      <w:r>
        <w:rPr>
          <w:rFonts w:ascii="Times New Roman" w:hAnsi="Times New Roman" w:cs="Times New Roman"/>
          <w:sz w:val="24"/>
          <w:szCs w:val="24"/>
        </w:rPr>
        <w:t>)</w:t>
      </w:r>
    </w:p>
    <w:p w14:paraId="53B6F249" w14:textId="77777777" w:rsidR="005553EB" w:rsidRDefault="000A0ACA">
      <w:pPr>
        <w:spacing w:line="360" w:lineRule="auto"/>
        <w:ind w:left="184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d</w:t>
      </w:r>
      <w:r>
        <w:rPr>
          <w:rFonts w:ascii="Times New Roman" w:hAnsi="Times New Roman" w:cs="Times New Roman"/>
          <w:sz w:val="24"/>
          <w:szCs w:val="24"/>
        </w:rPr>
        <w:t>=1.0G+1.0×1.5W+0.6×1.5T                   (</w:t>
      </w:r>
      <w:r>
        <w:rPr>
          <w:rFonts w:ascii="Times New Roman" w:hAnsi="Times New Roman" w:cs="Times New Roman"/>
          <w:bCs/>
          <w:sz w:val="24"/>
          <w:szCs w:val="24"/>
        </w:rPr>
        <w:t>6.2.5-2</w:t>
      </w:r>
      <w:r>
        <w:rPr>
          <w:rFonts w:ascii="Times New Roman" w:hAnsi="Times New Roman" w:cs="Times New Roman"/>
          <w:sz w:val="24"/>
          <w:szCs w:val="24"/>
        </w:rPr>
        <w:t>)</w:t>
      </w:r>
    </w:p>
    <w:p w14:paraId="2C79C525" w14:textId="77777777" w:rsidR="005553EB" w:rsidRDefault="000A0ACA">
      <w:pPr>
        <w:spacing w:line="360" w:lineRule="auto"/>
        <w:ind w:left="184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d</w:t>
      </w:r>
      <w:r>
        <w:rPr>
          <w:rFonts w:ascii="Times New Roman" w:hAnsi="Times New Roman" w:cs="Times New Roman"/>
          <w:sz w:val="24"/>
          <w:szCs w:val="24"/>
        </w:rPr>
        <w:t>=1.3G+0.6×1.5W+1.0×1.5T                   (</w:t>
      </w:r>
      <w:r>
        <w:rPr>
          <w:rFonts w:ascii="Times New Roman" w:hAnsi="Times New Roman" w:cs="Times New Roman"/>
          <w:bCs/>
          <w:sz w:val="24"/>
          <w:szCs w:val="24"/>
        </w:rPr>
        <w:t>6.2.5-3</w:t>
      </w:r>
      <w:r>
        <w:rPr>
          <w:rFonts w:ascii="Times New Roman" w:hAnsi="Times New Roman" w:cs="Times New Roman"/>
          <w:sz w:val="24"/>
          <w:szCs w:val="24"/>
        </w:rPr>
        <w:t>)</w:t>
      </w:r>
    </w:p>
    <w:p w14:paraId="568CE220" w14:textId="77777777" w:rsidR="005553EB" w:rsidRDefault="000A0ACA">
      <w:pPr>
        <w:spacing w:line="360" w:lineRule="auto"/>
        <w:ind w:left="184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d</w:t>
      </w:r>
      <w:r>
        <w:rPr>
          <w:rFonts w:ascii="Times New Roman" w:hAnsi="Times New Roman" w:cs="Times New Roman"/>
          <w:sz w:val="24"/>
          <w:szCs w:val="24"/>
        </w:rPr>
        <w:t>=1.0G+0.6×1.5W+1.0×1.5T                   (</w:t>
      </w:r>
      <w:r>
        <w:rPr>
          <w:rFonts w:ascii="Times New Roman" w:hAnsi="Times New Roman" w:cs="Times New Roman"/>
          <w:bCs/>
          <w:sz w:val="24"/>
          <w:szCs w:val="24"/>
        </w:rPr>
        <w:t>6.2.5-4</w:t>
      </w:r>
      <w:r>
        <w:rPr>
          <w:rFonts w:ascii="Times New Roman" w:hAnsi="Times New Roman" w:cs="Times New Roman"/>
          <w:sz w:val="24"/>
          <w:szCs w:val="24"/>
        </w:rPr>
        <w:t>)</w:t>
      </w:r>
    </w:p>
    <w:p w14:paraId="75CBBC9D" w14:textId="77777777" w:rsidR="005553EB" w:rsidRDefault="000A0ACA">
      <w:pPr>
        <w:spacing w:line="360" w:lineRule="auto"/>
        <w:ind w:left="184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d</w:t>
      </w:r>
      <w:r>
        <w:rPr>
          <w:rFonts w:ascii="Times New Roman" w:hAnsi="Times New Roman" w:cs="Times New Roman"/>
          <w:sz w:val="24"/>
          <w:szCs w:val="24"/>
        </w:rPr>
        <w:t>=1.3G+0.6×1.5W+0.6×1.5T                   (</w:t>
      </w:r>
      <w:r>
        <w:rPr>
          <w:rFonts w:ascii="Times New Roman" w:hAnsi="Times New Roman" w:cs="Times New Roman"/>
          <w:bCs/>
          <w:sz w:val="24"/>
          <w:szCs w:val="24"/>
        </w:rPr>
        <w:t>6.2.5-5</w:t>
      </w:r>
      <w:r>
        <w:rPr>
          <w:rFonts w:ascii="Times New Roman" w:hAnsi="Times New Roman" w:cs="Times New Roman"/>
          <w:sz w:val="24"/>
          <w:szCs w:val="24"/>
        </w:rPr>
        <w:t>)</w:t>
      </w:r>
    </w:p>
    <w:p w14:paraId="240FCED2" w14:textId="77777777" w:rsidR="005553EB" w:rsidRDefault="000A0ACA">
      <w:pPr>
        <w:pStyle w:val="affff1"/>
        <w:spacing w:line="360" w:lineRule="auto"/>
        <w:ind w:left="1840" w:firstLineChars="0" w:firstLine="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d</w:t>
      </w:r>
      <w:r>
        <w:rPr>
          <w:rFonts w:ascii="Times New Roman" w:hAnsi="Times New Roman" w:cs="Times New Roman"/>
          <w:sz w:val="24"/>
          <w:szCs w:val="24"/>
        </w:rPr>
        <w:t>=1.0G+0.6×1.5W+0.6×1.5T                   (</w:t>
      </w:r>
      <w:r>
        <w:rPr>
          <w:rFonts w:ascii="Times New Roman" w:hAnsi="Times New Roman" w:cs="Times New Roman"/>
          <w:bCs/>
          <w:sz w:val="24"/>
          <w:szCs w:val="24"/>
        </w:rPr>
        <w:t>6.2.5-6</w:t>
      </w:r>
      <w:r>
        <w:rPr>
          <w:rFonts w:ascii="Times New Roman" w:hAnsi="Times New Roman" w:cs="Times New Roman"/>
          <w:sz w:val="24"/>
          <w:szCs w:val="24"/>
        </w:rPr>
        <w:t>)</w:t>
      </w:r>
    </w:p>
    <w:p w14:paraId="0D7E0477" w14:textId="77777777" w:rsidR="005553EB" w:rsidRDefault="000A0ACA">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有地震作用组合时可按下列公式计算：</w:t>
      </w:r>
    </w:p>
    <w:p w14:paraId="367E0938" w14:textId="77777777" w:rsidR="005553EB" w:rsidRDefault="000A0ACA">
      <w:pPr>
        <w:spacing w:line="360" w:lineRule="auto"/>
        <w:ind w:left="184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d</w:t>
      </w:r>
      <w:r>
        <w:rPr>
          <w:rFonts w:ascii="Times New Roman" w:hAnsi="Times New Roman" w:cs="Times New Roman"/>
          <w:sz w:val="24"/>
          <w:szCs w:val="24"/>
        </w:rPr>
        <w:t>=1.3G+1.4E +0.2×1.5W                       (</w:t>
      </w:r>
      <w:r>
        <w:rPr>
          <w:rFonts w:ascii="Times New Roman" w:hAnsi="Times New Roman" w:cs="Times New Roman"/>
          <w:bCs/>
          <w:sz w:val="24"/>
          <w:szCs w:val="24"/>
        </w:rPr>
        <w:t>6.2.5-7</w:t>
      </w:r>
      <w:r>
        <w:rPr>
          <w:rFonts w:ascii="Times New Roman" w:hAnsi="Times New Roman" w:cs="Times New Roman"/>
          <w:sz w:val="24"/>
          <w:szCs w:val="24"/>
        </w:rPr>
        <w:t>)</w:t>
      </w:r>
    </w:p>
    <w:p w14:paraId="1C3487D5" w14:textId="77777777" w:rsidR="005553EB" w:rsidRDefault="000A0ACA">
      <w:pPr>
        <w:pStyle w:val="affff1"/>
        <w:spacing w:line="360" w:lineRule="auto"/>
        <w:ind w:left="1840" w:firstLineChars="0" w:firstLine="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d</w:t>
      </w:r>
      <w:r>
        <w:rPr>
          <w:rFonts w:ascii="Times New Roman" w:hAnsi="Times New Roman" w:cs="Times New Roman"/>
          <w:sz w:val="24"/>
          <w:szCs w:val="24"/>
        </w:rPr>
        <w:t xml:space="preserve">=1.0G+1.4E +0.2×1.5W                       </w:t>
      </w:r>
      <w:r>
        <w:rPr>
          <w:rFonts w:ascii="Times New Roman" w:hAnsi="Times New Roman" w:cs="Times New Roman"/>
          <w:bCs/>
          <w:sz w:val="24"/>
          <w:szCs w:val="24"/>
        </w:rPr>
        <w:t>(6.2.5-8</w:t>
      </w:r>
      <w:r>
        <w:rPr>
          <w:rFonts w:ascii="Times New Roman" w:hAnsi="Times New Roman" w:cs="Times New Roman"/>
          <w:sz w:val="24"/>
          <w:szCs w:val="24"/>
        </w:rPr>
        <w:t>)</w:t>
      </w:r>
    </w:p>
    <w:p w14:paraId="264BABBB" w14:textId="77777777" w:rsidR="005553EB" w:rsidRDefault="000A0ACA">
      <w:pPr>
        <w:spacing w:line="360" w:lineRule="auto"/>
        <w:rPr>
          <w:rFonts w:ascii="Times New Roman" w:hAnsi="Times New Roman" w:cs="Times New Roman"/>
          <w:sz w:val="24"/>
          <w:szCs w:val="24"/>
          <w:vertAlign w:val="subscript"/>
        </w:rPr>
      </w:pPr>
      <w:r>
        <w:rPr>
          <w:rFonts w:ascii="Times New Roman" w:hAnsi="Times New Roman" w:cs="Times New Roman"/>
          <w:sz w:val="24"/>
          <w:szCs w:val="24"/>
        </w:rPr>
        <w:t>式中：</w:t>
      </w:r>
      <w:r>
        <w:rPr>
          <w:rFonts w:ascii="Times New Roman" w:hAnsi="Times New Roman" w:cs="Times New Roman"/>
          <w:sz w:val="24"/>
          <w:szCs w:val="24"/>
        </w:rPr>
        <w:t>S</w:t>
      </w:r>
      <w:r>
        <w:rPr>
          <w:rFonts w:ascii="Times New Roman" w:hAnsi="Times New Roman" w:cs="Times New Roman"/>
          <w:sz w:val="24"/>
          <w:szCs w:val="24"/>
          <w:vertAlign w:val="subscript"/>
        </w:rPr>
        <w:t>d</w:t>
      </w:r>
      <w:r>
        <w:rPr>
          <w:rFonts w:ascii="Times New Roman" w:hAnsi="Times New Roman" w:cs="Times New Roman"/>
          <w:sz w:val="24"/>
          <w:szCs w:val="24"/>
        </w:rPr>
        <w:t>——</w:t>
      </w:r>
      <w:r>
        <w:rPr>
          <w:rFonts w:ascii="Times New Roman" w:hAnsi="Times New Roman" w:cs="Times New Roman"/>
          <w:kern w:val="0"/>
          <w:sz w:val="24"/>
          <w:szCs w:val="24"/>
        </w:rPr>
        <w:t>作用效应组合的设计值</w:t>
      </w:r>
      <w:r>
        <w:rPr>
          <w:rFonts w:ascii="Times New Roman" w:hAnsi="Times New Roman" w:cs="Times New Roman"/>
          <w:snapToGrid w:val="0"/>
          <w:kern w:val="0"/>
          <w:sz w:val="24"/>
          <w:szCs w:val="24"/>
        </w:rPr>
        <w:t>；</w:t>
      </w:r>
    </w:p>
    <w:p w14:paraId="4007E4FF" w14:textId="77777777" w:rsidR="005553EB" w:rsidRDefault="000A0ACA">
      <w:pPr>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永久荷载效应标准值</w:t>
      </w:r>
      <w:r>
        <w:rPr>
          <w:rFonts w:ascii="Times New Roman" w:hAnsi="Times New Roman" w:cs="Times New Roman"/>
          <w:snapToGrid w:val="0"/>
          <w:kern w:val="0"/>
          <w:sz w:val="24"/>
          <w:szCs w:val="24"/>
        </w:rPr>
        <w:t>；</w:t>
      </w:r>
    </w:p>
    <w:p w14:paraId="09E8F018" w14:textId="77777777" w:rsidR="005553EB" w:rsidRDefault="000A0ACA">
      <w:pPr>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风荷载效应标准值</w:t>
      </w:r>
      <w:r>
        <w:rPr>
          <w:rFonts w:ascii="Times New Roman" w:hAnsi="Times New Roman" w:cs="Times New Roman"/>
          <w:snapToGrid w:val="0"/>
          <w:kern w:val="0"/>
          <w:sz w:val="24"/>
          <w:szCs w:val="24"/>
        </w:rPr>
        <w:t>；</w:t>
      </w:r>
    </w:p>
    <w:p w14:paraId="484F79F2" w14:textId="77777777" w:rsidR="005553EB" w:rsidRDefault="000A0ACA">
      <w:pPr>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温度作用效应标准值</w:t>
      </w:r>
      <w:r>
        <w:rPr>
          <w:rFonts w:ascii="Times New Roman" w:hAnsi="Times New Roman" w:cs="Times New Roman"/>
          <w:snapToGrid w:val="0"/>
          <w:kern w:val="0"/>
          <w:sz w:val="24"/>
          <w:szCs w:val="24"/>
        </w:rPr>
        <w:t>；</w:t>
      </w:r>
    </w:p>
    <w:p w14:paraId="2C061FB8" w14:textId="77777777" w:rsidR="005553EB" w:rsidRDefault="000A0ACA">
      <w:pPr>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地震作用效应标准值。</w:t>
      </w:r>
    </w:p>
    <w:p w14:paraId="01FB916A"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6.2.</w:t>
      </w:r>
      <w:r>
        <w:rPr>
          <w:rFonts w:ascii="Times New Roman" w:hAnsi="Times New Roman" w:cs="Times New Roman" w:hint="eastAsia"/>
          <w:b/>
          <w:bCs/>
          <w:sz w:val="24"/>
          <w:szCs w:val="24"/>
        </w:rPr>
        <w:t xml:space="preserve">6  </w:t>
      </w:r>
      <w:r>
        <w:rPr>
          <w:rFonts w:ascii="Times New Roman" w:hAnsi="Times New Roman" w:cs="Times New Roman"/>
          <w:sz w:val="24"/>
          <w:szCs w:val="24"/>
        </w:rPr>
        <w:t>幕墙上的风荷载标准值不应小于</w:t>
      </w:r>
      <w:r>
        <w:rPr>
          <w:rFonts w:ascii="Times New Roman" w:hAnsi="Times New Roman" w:cs="Times New Roman"/>
          <w:sz w:val="24"/>
          <w:szCs w:val="24"/>
        </w:rPr>
        <w:t>1.0kN/m</w:t>
      </w:r>
      <w:r>
        <w:rPr>
          <w:rFonts w:ascii="Times New Roman" w:hAnsi="Times New Roman" w:cs="Times New Roman"/>
          <w:sz w:val="24"/>
          <w:szCs w:val="24"/>
          <w:vertAlign w:val="superscript"/>
        </w:rPr>
        <w:t>2</w:t>
      </w:r>
      <w:r>
        <w:rPr>
          <w:rFonts w:ascii="Times New Roman" w:hAnsi="Times New Roman" w:cs="Times New Roman"/>
          <w:bCs/>
          <w:sz w:val="24"/>
          <w:szCs w:val="24"/>
        </w:rPr>
        <w:t>。</w:t>
      </w:r>
    </w:p>
    <w:p w14:paraId="2B06527F" w14:textId="77777777" w:rsidR="005553EB" w:rsidRDefault="000A0ACA">
      <w:pPr>
        <w:spacing w:line="360" w:lineRule="auto"/>
        <w:jc w:val="left"/>
        <w:rPr>
          <w:rFonts w:ascii="Times New Roman" w:hAnsi="Times New Roman" w:cs="Times New Roman"/>
          <w:sz w:val="24"/>
          <w:szCs w:val="24"/>
        </w:rPr>
      </w:pPr>
      <w:r>
        <w:rPr>
          <w:rFonts w:ascii="Times New Roman" w:hAnsi="Times New Roman" w:cs="Times New Roman"/>
          <w:b/>
          <w:bCs/>
          <w:sz w:val="24"/>
          <w:szCs w:val="24"/>
        </w:rPr>
        <w:t>6.2.</w:t>
      </w:r>
      <w:r>
        <w:rPr>
          <w:rFonts w:ascii="Times New Roman" w:hAnsi="Times New Roman" w:cs="Times New Roman" w:hint="eastAsia"/>
          <w:b/>
          <w:bCs/>
          <w:sz w:val="24"/>
          <w:szCs w:val="24"/>
        </w:rPr>
        <w:t xml:space="preserve">7  </w:t>
      </w:r>
      <w:r>
        <w:rPr>
          <w:rFonts w:ascii="Times New Roman" w:hAnsi="Times New Roman" w:cs="Times New Roman"/>
          <w:sz w:val="24"/>
          <w:szCs w:val="24"/>
        </w:rPr>
        <w:t>幕墙应能承受自重及各种附件的重量，并能可靠地传递到主体结构。</w:t>
      </w:r>
    </w:p>
    <w:p w14:paraId="2C979474" w14:textId="77777777" w:rsidR="005553EB" w:rsidRDefault="000A0ACA">
      <w:pPr>
        <w:spacing w:line="360" w:lineRule="auto"/>
        <w:jc w:val="left"/>
        <w:rPr>
          <w:rFonts w:ascii="Times New Roman" w:hAnsi="Times New Roman" w:cs="Times New Roman"/>
          <w:sz w:val="24"/>
          <w:szCs w:val="24"/>
        </w:rPr>
      </w:pPr>
      <w:r>
        <w:rPr>
          <w:rFonts w:ascii="Times New Roman" w:hAnsi="Times New Roman" w:cs="Times New Roman"/>
          <w:b/>
          <w:bCs/>
          <w:sz w:val="24"/>
          <w:szCs w:val="24"/>
        </w:rPr>
        <w:t>6.2.</w:t>
      </w:r>
      <w:r>
        <w:rPr>
          <w:rFonts w:ascii="Times New Roman" w:hAnsi="Times New Roman" w:cs="Times New Roman" w:hint="eastAsia"/>
          <w:b/>
          <w:bCs/>
          <w:sz w:val="24"/>
          <w:szCs w:val="24"/>
        </w:rPr>
        <w:t xml:space="preserve">8  </w:t>
      </w:r>
      <w:r>
        <w:rPr>
          <w:rFonts w:ascii="Times New Roman" w:hAnsi="Times New Roman" w:cs="Times New Roman"/>
          <w:sz w:val="24"/>
          <w:szCs w:val="24"/>
        </w:rPr>
        <w:t>人员流动密度大或青少年、幼儿活动的公共建筑幕墙，耐撞击性能指标室内不应低于</w:t>
      </w:r>
      <w:r>
        <w:rPr>
          <w:rFonts w:ascii="Times New Roman" w:hAnsi="Times New Roman" w:cs="Times New Roman"/>
          <w:sz w:val="24"/>
          <w:szCs w:val="24"/>
        </w:rPr>
        <w:t>900N·m</w:t>
      </w:r>
      <w:r>
        <w:rPr>
          <w:rFonts w:ascii="Times New Roman" w:hAnsi="Times New Roman" w:cs="Times New Roman"/>
          <w:sz w:val="24"/>
          <w:szCs w:val="24"/>
        </w:rPr>
        <w:t>、室外不应低于</w:t>
      </w:r>
      <w:r>
        <w:rPr>
          <w:rFonts w:ascii="Times New Roman" w:hAnsi="Times New Roman" w:cs="Times New Roman"/>
          <w:sz w:val="24"/>
          <w:szCs w:val="24"/>
        </w:rPr>
        <w:t>700N·m</w:t>
      </w:r>
      <w:r>
        <w:rPr>
          <w:rFonts w:ascii="Times New Roman" w:hAnsi="Times New Roman" w:cs="Times New Roman"/>
          <w:sz w:val="24"/>
          <w:szCs w:val="24"/>
        </w:rPr>
        <w:t>。</w:t>
      </w:r>
    </w:p>
    <w:p w14:paraId="4E26E71A"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78" w:name="_Toc22491"/>
      <w:bookmarkStart w:id="79" w:name="_Toc25201"/>
      <w:r>
        <w:rPr>
          <w:rFonts w:ascii="Times New Roman" w:eastAsia="黑体" w:hAnsi="Times New Roman" w:cs="Times New Roman"/>
          <w:sz w:val="28"/>
          <w:szCs w:val="28"/>
        </w:rPr>
        <w:t>6.3</w:t>
      </w:r>
      <w:r>
        <w:rPr>
          <w:rFonts w:ascii="黑体" w:eastAsia="黑体" w:hAnsi="黑体" w:cs="黑体" w:hint="eastAsia"/>
          <w:sz w:val="28"/>
          <w:szCs w:val="28"/>
        </w:rPr>
        <w:t xml:space="preserve">  压 板、压 块 及 扣 盖</w:t>
      </w:r>
      <w:bookmarkEnd w:id="78"/>
      <w:bookmarkEnd w:id="79"/>
    </w:p>
    <w:p w14:paraId="457CBCCB" w14:textId="77777777" w:rsidR="005553EB" w:rsidRDefault="000A0ACA">
      <w:pPr>
        <w:rPr>
          <w:rFonts w:ascii="Times New Roman" w:hAnsi="Times New Roman" w:cs="Times New Roman"/>
          <w:b/>
          <w:bCs/>
          <w:sz w:val="24"/>
          <w:szCs w:val="24"/>
        </w:rPr>
      </w:pPr>
      <w:r>
        <w:rPr>
          <w:rFonts w:ascii="Times New Roman" w:hAnsi="Times New Roman" w:cs="Times New Roman"/>
          <w:b/>
          <w:bCs/>
          <w:sz w:val="24"/>
          <w:szCs w:val="24"/>
        </w:rPr>
        <w:t>6.3.1</w:t>
      </w:r>
      <w:r>
        <w:rPr>
          <w:rFonts w:ascii="Times New Roman" w:hAnsi="Times New Roman" w:cs="Times New Roman" w:hint="eastAsia"/>
          <w:b/>
          <w:bCs/>
          <w:sz w:val="24"/>
          <w:szCs w:val="24"/>
        </w:rPr>
        <w:t xml:space="preserve">  </w:t>
      </w:r>
      <w:r>
        <w:rPr>
          <w:rFonts w:ascii="Times New Roman" w:hAnsi="Times New Roman" w:cs="Times New Roman"/>
          <w:bCs/>
          <w:sz w:val="24"/>
          <w:szCs w:val="24"/>
        </w:rPr>
        <w:t>压板、压块及连接应符合下列规定：</w:t>
      </w:r>
    </w:p>
    <w:p w14:paraId="5D63843F" w14:textId="77777777" w:rsidR="005553EB" w:rsidRDefault="000A0ACA">
      <w:pPr>
        <w:pStyle w:val="affff1"/>
        <w:ind w:leftChars="50" w:left="105" w:firstLineChars="100" w:firstLine="241"/>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明框幕墙压板宜通长设置</w:t>
      </w:r>
      <w:r>
        <w:rPr>
          <w:rFonts w:ascii="Times New Roman" w:hAnsi="Times New Roman" w:cs="Times New Roman" w:hint="eastAsia"/>
          <w:sz w:val="24"/>
          <w:szCs w:val="24"/>
        </w:rPr>
        <w:t>；</w:t>
      </w:r>
    </w:p>
    <w:p w14:paraId="4DD5502F" w14:textId="77777777" w:rsidR="005553EB" w:rsidRDefault="000A0ACA">
      <w:pPr>
        <w:ind w:firstLineChars="150" w:firstLine="361"/>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明框压板宜采用有限元分析计算，应计入钉孔对截面的削弱</w:t>
      </w:r>
      <w:r>
        <w:rPr>
          <w:rFonts w:ascii="Times New Roman" w:hAnsi="Times New Roman" w:cs="Times New Roman" w:hint="eastAsia"/>
          <w:sz w:val="24"/>
          <w:szCs w:val="24"/>
        </w:rPr>
        <w:t>；</w:t>
      </w:r>
    </w:p>
    <w:p w14:paraId="0B71F91D" w14:textId="77777777" w:rsidR="005553EB" w:rsidRDefault="000A0ACA">
      <w:pPr>
        <w:ind w:firstLineChars="150" w:firstLine="361"/>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Pr>
          <w:rFonts w:ascii="Times New Roman" w:hAnsi="Times New Roman" w:cs="Times New Roman"/>
          <w:sz w:val="24"/>
          <w:szCs w:val="24"/>
        </w:rPr>
        <w:t>压块受力分析时应计入钉孔对截面的削弱。单边受力压块应校核撬力引起的螺钉拔出的受拉承载力。</w:t>
      </w:r>
    </w:p>
    <w:p w14:paraId="2E6E7F70" w14:textId="77777777" w:rsidR="005553EB" w:rsidRDefault="000A0ACA">
      <w:pPr>
        <w:rPr>
          <w:rFonts w:ascii="Times New Roman" w:hAnsi="Times New Roman" w:cs="Times New Roman"/>
          <w:sz w:val="24"/>
          <w:szCs w:val="24"/>
        </w:rPr>
      </w:pPr>
      <w:r>
        <w:rPr>
          <w:rFonts w:ascii="Times New Roman" w:hAnsi="Times New Roman" w:cs="Times New Roman"/>
          <w:b/>
          <w:bCs/>
          <w:sz w:val="24"/>
          <w:szCs w:val="24"/>
        </w:rPr>
        <w:t>6.3</w:t>
      </w:r>
      <w:r>
        <w:rPr>
          <w:rFonts w:ascii="Times New Roman" w:hAnsi="Times New Roman" w:cs="Times New Roman" w:hint="eastAsia"/>
          <w:b/>
          <w:bCs/>
          <w:sz w:val="24"/>
          <w:szCs w:val="24"/>
        </w:rPr>
        <w:t>.</w:t>
      </w: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咬合型扣盖设计应符合下列规定：</w:t>
      </w:r>
    </w:p>
    <w:p w14:paraId="601BC47A" w14:textId="77777777" w:rsidR="005553EB" w:rsidRDefault="000A0ACA">
      <w:pPr>
        <w:ind w:firstLineChars="175" w:firstLine="42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有结构性要求的扣盖应满足受力要求；</w:t>
      </w:r>
    </w:p>
    <w:p w14:paraId="244D5F87" w14:textId="77777777" w:rsidR="005553EB" w:rsidRDefault="000A0ACA">
      <w:pPr>
        <w:ind w:firstLineChars="175" w:firstLine="422"/>
        <w:rPr>
          <w:rFonts w:ascii="Times New Roman" w:hAnsi="Times New Roman" w:cs="Times New Roman"/>
          <w:b/>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起装饰作用的扣盖应满足刚度要求；</w:t>
      </w:r>
    </w:p>
    <w:p w14:paraId="47568467" w14:textId="77777777" w:rsidR="005553EB" w:rsidRDefault="000A0ACA">
      <w:pPr>
        <w:ind w:firstLineChars="175" w:firstLine="42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Pr>
          <w:rFonts w:ascii="Times New Roman" w:hAnsi="Times New Roman" w:cs="Times New Roman"/>
          <w:sz w:val="24"/>
          <w:szCs w:val="24"/>
        </w:rPr>
        <w:t>工程现场安装前应开模试装</w:t>
      </w:r>
      <w:r>
        <w:rPr>
          <w:rFonts w:ascii="Times New Roman" w:hAnsi="Times New Roman" w:cs="Times New Roman" w:hint="eastAsia"/>
          <w:sz w:val="24"/>
          <w:szCs w:val="24"/>
        </w:rPr>
        <w:t>；</w:t>
      </w:r>
    </w:p>
    <w:p w14:paraId="5D222C66" w14:textId="77777777" w:rsidR="005553EB" w:rsidRDefault="000A0ACA">
      <w:pPr>
        <w:ind w:firstLineChars="175" w:firstLine="42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hint="eastAsia"/>
          <w:b/>
          <w:bCs/>
          <w:sz w:val="24"/>
          <w:szCs w:val="24"/>
        </w:rPr>
        <w:t xml:space="preserve">  </w:t>
      </w:r>
      <w:r>
        <w:rPr>
          <w:rFonts w:ascii="Times New Roman" w:hAnsi="Times New Roman" w:cs="Times New Roman"/>
          <w:sz w:val="24"/>
          <w:szCs w:val="24"/>
        </w:rPr>
        <w:t>槽口无预变形或者悬挑长度超过</w:t>
      </w:r>
      <w:r>
        <w:rPr>
          <w:rFonts w:ascii="Times New Roman" w:hAnsi="Times New Roman" w:cs="Times New Roman"/>
          <w:sz w:val="24"/>
          <w:szCs w:val="24"/>
        </w:rPr>
        <w:t>100mm</w:t>
      </w:r>
      <w:r>
        <w:rPr>
          <w:rFonts w:ascii="Times New Roman" w:hAnsi="Times New Roman" w:cs="Times New Roman"/>
          <w:sz w:val="24"/>
          <w:szCs w:val="24"/>
        </w:rPr>
        <w:t>的扣盖应在扣盖两端设置防脱机械连接。</w:t>
      </w:r>
    </w:p>
    <w:p w14:paraId="030E1BC0" w14:textId="77777777" w:rsidR="005553EB" w:rsidRDefault="000A0ACA">
      <w:pPr>
        <w:rPr>
          <w:rFonts w:ascii="Times New Roman" w:hAnsi="Times New Roman" w:cs="Times New Roman"/>
          <w:sz w:val="24"/>
          <w:szCs w:val="24"/>
        </w:rPr>
      </w:pPr>
      <w:r>
        <w:rPr>
          <w:rFonts w:ascii="Times New Roman" w:hAnsi="Times New Roman" w:cs="Times New Roman"/>
          <w:b/>
          <w:bCs/>
          <w:sz w:val="24"/>
          <w:szCs w:val="24"/>
        </w:rPr>
        <w:lastRenderedPageBreak/>
        <w:t>6.3.3</w:t>
      </w:r>
      <w:r>
        <w:rPr>
          <w:rFonts w:ascii="Times New Roman" w:hAnsi="Times New Roman" w:cs="Times New Roman" w:hint="eastAsia"/>
          <w:b/>
          <w:bCs/>
          <w:sz w:val="24"/>
          <w:szCs w:val="24"/>
        </w:rPr>
        <w:t xml:space="preserve">  </w:t>
      </w:r>
      <w:r>
        <w:rPr>
          <w:rFonts w:ascii="Times New Roman" w:hAnsi="Times New Roman" w:cs="Times New Roman"/>
          <w:sz w:val="24"/>
          <w:szCs w:val="24"/>
        </w:rPr>
        <w:t>悬臂压紧型扣盖设计</w:t>
      </w:r>
      <w:r>
        <w:rPr>
          <w:rFonts w:ascii="Times New Roman" w:hAnsi="Times New Roman" w:cs="Times New Roman"/>
          <w:kern w:val="0"/>
          <w:sz w:val="24"/>
          <w:szCs w:val="24"/>
        </w:rPr>
        <w:t>应符合下列规定：</w:t>
      </w:r>
    </w:p>
    <w:p w14:paraId="4F4B4E4B" w14:textId="77777777" w:rsidR="005553EB" w:rsidRDefault="000A0ACA">
      <w:pPr>
        <w:ind w:firstLineChars="175" w:firstLine="422"/>
        <w:rPr>
          <w:rFonts w:ascii="Times New Roman" w:hAnsi="Times New Roman" w:cs="Times New Roman"/>
          <w:sz w:val="24"/>
          <w:szCs w:val="24"/>
          <w:highlight w:val="darkGreen"/>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应避免支臂无止退凸起、支撑面尺寸过小或悬臂段过长；</w:t>
      </w:r>
    </w:p>
    <w:p w14:paraId="17078046" w14:textId="77777777" w:rsidR="005553EB" w:rsidRDefault="000A0ACA">
      <w:pPr>
        <w:ind w:firstLineChars="175" w:firstLine="42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隔热型材应关注隔热条受弯强度和抗弯刚度。隔热条的抗弯强度和刚度应通过包括</w:t>
      </w:r>
      <w:r>
        <w:rPr>
          <w:rFonts w:ascii="Times New Roman" w:hAnsi="Times New Roman" w:cs="Times New Roman"/>
          <w:sz w:val="24"/>
          <w:szCs w:val="24"/>
        </w:rPr>
        <w:t>80℃</w:t>
      </w:r>
      <w:r>
        <w:rPr>
          <w:rFonts w:ascii="Times New Roman" w:hAnsi="Times New Roman" w:cs="Times New Roman"/>
          <w:sz w:val="24"/>
          <w:szCs w:val="24"/>
        </w:rPr>
        <w:t>高温试验在内的试验确定。</w:t>
      </w:r>
    </w:p>
    <w:p w14:paraId="15D0AC90" w14:textId="77777777" w:rsidR="005553EB" w:rsidRDefault="000A0ACA">
      <w:pPr>
        <w:pStyle w:val="2"/>
        <w:numPr>
          <w:ilvl w:val="1"/>
          <w:numId w:val="0"/>
        </w:numPr>
        <w:spacing w:beforeLines="50" w:before="156" w:afterLines="50" w:after="156"/>
        <w:rPr>
          <w:rFonts w:ascii="黑体" w:eastAsia="黑体" w:hAnsi="黑体" w:cs="黑体"/>
          <w:sz w:val="28"/>
          <w:szCs w:val="18"/>
        </w:rPr>
      </w:pPr>
      <w:bookmarkStart w:id="80" w:name="_Toc7119"/>
      <w:bookmarkStart w:id="81" w:name="_Toc2063"/>
      <w:r>
        <w:rPr>
          <w:rFonts w:ascii="Times New Roman" w:eastAsia="黑体" w:hAnsi="Times New Roman" w:cs="Times New Roman"/>
          <w:sz w:val="28"/>
          <w:szCs w:val="18"/>
        </w:rPr>
        <w:t>6.4</w:t>
      </w:r>
      <w:r>
        <w:rPr>
          <w:rFonts w:ascii="黑体" w:eastAsia="黑体" w:hAnsi="黑体" w:cs="黑体" w:hint="eastAsia"/>
          <w:sz w:val="28"/>
          <w:szCs w:val="18"/>
        </w:rPr>
        <w:t xml:space="preserve">  结 构 胶</w:t>
      </w:r>
      <w:bookmarkEnd w:id="80"/>
      <w:bookmarkEnd w:id="81"/>
    </w:p>
    <w:p w14:paraId="0178CD75"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6.4.1</w:t>
      </w:r>
      <w:r>
        <w:rPr>
          <w:rFonts w:ascii="Times New Roman" w:hAnsi="Times New Roman" w:cs="Times New Roman" w:hint="eastAsia"/>
          <w:b/>
          <w:bCs/>
          <w:sz w:val="24"/>
          <w:szCs w:val="24"/>
        </w:rPr>
        <w:t xml:space="preserve">  </w:t>
      </w:r>
      <w:r>
        <w:rPr>
          <w:rFonts w:ascii="Times New Roman" w:hAnsi="Times New Roman" w:cs="Times New Roman"/>
          <w:sz w:val="24"/>
          <w:szCs w:val="24"/>
        </w:rPr>
        <w:t>幕墙结构胶连接节点设计应符合下列规定：</w:t>
      </w:r>
    </w:p>
    <w:p w14:paraId="126EBD60" w14:textId="77777777" w:rsidR="005553EB" w:rsidRDefault="000A0ACA">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应避免热量积聚导致温度过高；</w:t>
      </w:r>
    </w:p>
    <w:p w14:paraId="3D63C45F" w14:textId="77777777" w:rsidR="005553EB" w:rsidRDefault="000A0ACA">
      <w:pPr>
        <w:tabs>
          <w:tab w:val="left" w:pos="567"/>
        </w:tabs>
        <w:spacing w:line="360" w:lineRule="auto"/>
        <w:ind w:firstLineChars="196" w:firstLine="47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应关注中空玻璃</w:t>
      </w:r>
      <w:r>
        <w:rPr>
          <w:rFonts w:ascii="Times New Roman" w:hAnsi="Times New Roman" w:cs="Times New Roman"/>
          <w:bCs/>
          <w:sz w:val="24"/>
          <w:szCs w:val="24"/>
        </w:rPr>
        <w:t>合片制作处</w:t>
      </w:r>
      <w:r>
        <w:rPr>
          <w:rFonts w:ascii="Times New Roman" w:hAnsi="Times New Roman" w:cs="Times New Roman"/>
          <w:sz w:val="24"/>
          <w:szCs w:val="24"/>
        </w:rPr>
        <w:t>与施工现场不同气压对结构胶的不利影响；应防止水在结构胶附近积聚；</w:t>
      </w:r>
    </w:p>
    <w:p w14:paraId="37715434" w14:textId="77777777" w:rsidR="005553EB" w:rsidRDefault="000A0ACA">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Pr>
          <w:rFonts w:ascii="Times New Roman" w:hAnsi="Times New Roman" w:cs="Times New Roman"/>
          <w:sz w:val="24"/>
          <w:szCs w:val="24"/>
        </w:rPr>
        <w:t>有机涂层或无涂层的玻璃、阳极氧化的铝、不锈钢材料可用结构胶粘接</w:t>
      </w:r>
      <w:r>
        <w:rPr>
          <w:rFonts w:ascii="Times New Roman" w:hAnsi="Times New Roman" w:cs="Times New Roman" w:hint="eastAsia"/>
          <w:sz w:val="24"/>
          <w:szCs w:val="24"/>
        </w:rPr>
        <w:t>；</w:t>
      </w:r>
    </w:p>
    <w:p w14:paraId="11B82F67" w14:textId="77777777" w:rsidR="005553EB" w:rsidRDefault="000A0ACA">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hint="eastAsia"/>
          <w:b/>
          <w:bCs/>
          <w:sz w:val="24"/>
          <w:szCs w:val="24"/>
        </w:rPr>
        <w:t xml:space="preserve">  </w:t>
      </w:r>
      <w:r>
        <w:rPr>
          <w:rFonts w:ascii="Times New Roman" w:hAnsi="Times New Roman" w:cs="Times New Roman"/>
          <w:sz w:val="24"/>
          <w:szCs w:val="24"/>
        </w:rPr>
        <w:t>幕墙节点的粘接（</w:t>
      </w:r>
      <w:r>
        <w:rPr>
          <w:rFonts w:ascii="Times New Roman" w:hAnsi="Times New Roman" w:cs="Times New Roman"/>
          <w:bCs/>
          <w:sz w:val="24"/>
          <w:szCs w:val="24"/>
        </w:rPr>
        <w:t>图</w:t>
      </w:r>
      <w:r>
        <w:rPr>
          <w:rFonts w:ascii="Times New Roman" w:hAnsi="Times New Roman" w:cs="Times New Roman"/>
          <w:bCs/>
          <w:sz w:val="24"/>
          <w:szCs w:val="24"/>
        </w:rPr>
        <w:t>6.4.1</w:t>
      </w:r>
      <w:r>
        <w:rPr>
          <w:rFonts w:ascii="Times New Roman" w:hAnsi="Times New Roman" w:cs="Times New Roman"/>
          <w:sz w:val="24"/>
          <w:szCs w:val="24"/>
        </w:rPr>
        <w:t>）可按表</w:t>
      </w:r>
      <w:r>
        <w:rPr>
          <w:rFonts w:ascii="Times New Roman" w:hAnsi="Times New Roman" w:cs="Times New Roman"/>
          <w:bCs/>
          <w:sz w:val="24"/>
          <w:szCs w:val="24"/>
        </w:rPr>
        <w:t>6.4.1</w:t>
      </w:r>
      <w:r>
        <w:rPr>
          <w:rFonts w:ascii="Times New Roman" w:hAnsi="Times New Roman" w:cs="Times New Roman"/>
          <w:bCs/>
          <w:sz w:val="24"/>
          <w:szCs w:val="24"/>
        </w:rPr>
        <w:t>分类</w:t>
      </w:r>
      <w:r>
        <w:rPr>
          <w:rFonts w:ascii="Times New Roman" w:hAnsi="Times New Roman" w:cs="Times New Roman"/>
          <w:sz w:val="24"/>
          <w:szCs w:val="24"/>
        </w:rPr>
        <w:t>。中空玻璃或夹层玻璃应采用</w:t>
      </w:r>
      <w:r>
        <w:rPr>
          <w:rFonts w:ascii="Times New Roman" w:hAnsi="Times New Roman" w:cs="Times New Roman"/>
          <w:sz w:val="24"/>
          <w:szCs w:val="24"/>
        </w:rPr>
        <w:t>I</w:t>
      </w:r>
      <w:r>
        <w:rPr>
          <w:rFonts w:ascii="Times New Roman" w:hAnsi="Times New Roman" w:cs="Times New Roman"/>
          <w:sz w:val="24"/>
          <w:szCs w:val="24"/>
        </w:rPr>
        <w:t>型或</w:t>
      </w:r>
      <w:r>
        <w:rPr>
          <w:rFonts w:ascii="Times New Roman" w:hAnsi="Times New Roman" w:cs="Times New Roman"/>
          <w:sz w:val="24"/>
          <w:szCs w:val="24"/>
        </w:rPr>
        <w:t>II</w:t>
      </w:r>
      <w:r>
        <w:rPr>
          <w:rFonts w:ascii="Times New Roman" w:hAnsi="Times New Roman" w:cs="Times New Roman"/>
          <w:sz w:val="24"/>
          <w:szCs w:val="24"/>
        </w:rPr>
        <w:t>型的机械支承，</w:t>
      </w:r>
      <w:r>
        <w:rPr>
          <w:rFonts w:ascii="Times New Roman" w:hAnsi="Times New Roman" w:cs="Times New Roman"/>
          <w:sz w:val="24"/>
          <w:szCs w:val="24"/>
        </w:rPr>
        <w:t>III</w:t>
      </w:r>
      <w:r>
        <w:rPr>
          <w:rFonts w:ascii="Times New Roman" w:hAnsi="Times New Roman" w:cs="Times New Roman"/>
          <w:sz w:val="24"/>
          <w:szCs w:val="24"/>
        </w:rPr>
        <w:t>型和</w:t>
      </w:r>
      <w:r>
        <w:rPr>
          <w:rFonts w:ascii="Times New Roman" w:hAnsi="Times New Roman" w:cs="Times New Roman"/>
          <w:sz w:val="24"/>
          <w:szCs w:val="24"/>
        </w:rPr>
        <w:t>IV</w:t>
      </w:r>
      <w:r>
        <w:rPr>
          <w:rFonts w:ascii="Times New Roman" w:hAnsi="Times New Roman" w:cs="Times New Roman"/>
          <w:sz w:val="24"/>
          <w:szCs w:val="24"/>
        </w:rPr>
        <w:t>型应采用单层面板。</w:t>
      </w:r>
    </w:p>
    <w:p w14:paraId="61FF3418" w14:textId="77777777" w:rsidR="005553EB" w:rsidRDefault="000A0ACA">
      <w:pPr>
        <w:spacing w:line="360" w:lineRule="auto"/>
        <w:jc w:val="center"/>
        <w:rPr>
          <w:rFonts w:ascii="Times New Roman" w:hAnsi="Times New Roman" w:cs="Times New Roman"/>
          <w:b/>
        </w:rPr>
      </w:pPr>
      <w:r>
        <w:rPr>
          <w:rFonts w:ascii="Times New Roman" w:hAnsi="Times New Roman" w:cs="Times New Roman"/>
          <w:b/>
        </w:rPr>
        <w:t>表</w:t>
      </w:r>
      <w:r>
        <w:rPr>
          <w:rFonts w:ascii="Times New Roman" w:hAnsi="Times New Roman" w:cs="Times New Roman"/>
          <w:b/>
          <w:bCs/>
        </w:rPr>
        <w:t xml:space="preserve">6.4.1  </w:t>
      </w:r>
      <w:r>
        <w:rPr>
          <w:rFonts w:ascii="Times New Roman" w:hAnsi="Times New Roman" w:cs="Times New Roman"/>
          <w:b/>
        </w:rPr>
        <w:t>幕墙节点的粘接分类</w:t>
      </w:r>
    </w:p>
    <w:tbl>
      <w:tblPr>
        <w:tblpPr w:leftFromText="180" w:rightFromText="180" w:vertAnchor="text" w:tblpX="392" w:tblpY="1"/>
        <w:tblOverlap w:val="never"/>
        <w:tblW w:w="8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410"/>
        <w:gridCol w:w="3172"/>
      </w:tblGrid>
      <w:tr w:rsidR="005553EB" w14:paraId="586A40CC" w14:textId="77777777">
        <w:tc>
          <w:tcPr>
            <w:tcW w:w="2551" w:type="dxa"/>
            <w:shd w:val="clear" w:color="auto" w:fill="auto"/>
          </w:tcPr>
          <w:p w14:paraId="167E66F8" w14:textId="77777777" w:rsidR="005553EB" w:rsidRDefault="000A0ACA">
            <w:pPr>
              <w:adjustRightInd w:val="0"/>
              <w:spacing w:line="360" w:lineRule="auto"/>
              <w:jc w:val="center"/>
              <w:textAlignment w:val="baseline"/>
              <w:rPr>
                <w:rFonts w:ascii="Times New Roman" w:hAnsi="Times New Roman" w:cs="Times New Roman"/>
                <w:b/>
                <w:bCs/>
              </w:rPr>
            </w:pPr>
            <w:r>
              <w:rPr>
                <w:rFonts w:ascii="Times New Roman" w:hAnsi="Times New Roman" w:cs="Times New Roman"/>
                <w:b/>
                <w:bCs/>
              </w:rPr>
              <w:t>幕墙节点的粘接类型</w:t>
            </w:r>
          </w:p>
        </w:tc>
        <w:tc>
          <w:tcPr>
            <w:tcW w:w="2410" w:type="dxa"/>
            <w:shd w:val="clear" w:color="auto" w:fill="auto"/>
          </w:tcPr>
          <w:p w14:paraId="0A41014D" w14:textId="77777777" w:rsidR="005553EB" w:rsidRDefault="000A0ACA">
            <w:pPr>
              <w:adjustRightInd w:val="0"/>
              <w:spacing w:line="360" w:lineRule="auto"/>
              <w:jc w:val="center"/>
              <w:textAlignment w:val="baseline"/>
              <w:rPr>
                <w:rFonts w:ascii="Times New Roman" w:hAnsi="Times New Roman" w:cs="Times New Roman"/>
                <w:b/>
                <w:bCs/>
              </w:rPr>
            </w:pPr>
            <w:r>
              <w:rPr>
                <w:rFonts w:ascii="Times New Roman" w:hAnsi="Times New Roman" w:cs="Times New Roman"/>
                <w:b/>
                <w:bCs/>
              </w:rPr>
              <w:t>是否有机械支承</w:t>
            </w:r>
          </w:p>
        </w:tc>
        <w:tc>
          <w:tcPr>
            <w:tcW w:w="3172" w:type="dxa"/>
            <w:shd w:val="clear" w:color="auto" w:fill="auto"/>
          </w:tcPr>
          <w:p w14:paraId="7ADBAC34" w14:textId="77777777" w:rsidR="005553EB" w:rsidRDefault="000A0ACA">
            <w:pPr>
              <w:adjustRightInd w:val="0"/>
              <w:spacing w:line="360" w:lineRule="auto"/>
              <w:jc w:val="center"/>
              <w:textAlignment w:val="baseline"/>
              <w:rPr>
                <w:rFonts w:ascii="Times New Roman" w:hAnsi="Times New Roman" w:cs="Times New Roman"/>
                <w:b/>
                <w:bCs/>
              </w:rPr>
            </w:pPr>
            <w:r>
              <w:rPr>
                <w:rFonts w:ascii="Times New Roman" w:hAnsi="Times New Roman" w:cs="Times New Roman"/>
                <w:b/>
                <w:bCs/>
              </w:rPr>
              <w:t>粘接失效后，是否有安全设置</w:t>
            </w:r>
          </w:p>
        </w:tc>
      </w:tr>
      <w:tr w:rsidR="005553EB" w14:paraId="173E663E" w14:textId="77777777">
        <w:tc>
          <w:tcPr>
            <w:tcW w:w="2551" w:type="dxa"/>
            <w:shd w:val="clear" w:color="auto" w:fill="auto"/>
          </w:tcPr>
          <w:p w14:paraId="7F44C053"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I</w:t>
            </w:r>
            <w:r>
              <w:rPr>
                <w:rFonts w:ascii="Times New Roman" w:hAnsi="Times New Roman" w:cs="Times New Roman"/>
              </w:rPr>
              <w:t>类</w:t>
            </w:r>
          </w:p>
        </w:tc>
        <w:tc>
          <w:tcPr>
            <w:tcW w:w="2410" w:type="dxa"/>
            <w:shd w:val="clear" w:color="auto" w:fill="auto"/>
          </w:tcPr>
          <w:p w14:paraId="0B9337C7"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是</w:t>
            </w:r>
          </w:p>
        </w:tc>
        <w:tc>
          <w:tcPr>
            <w:tcW w:w="3172" w:type="dxa"/>
            <w:shd w:val="clear" w:color="auto" w:fill="auto"/>
          </w:tcPr>
          <w:p w14:paraId="29CF7814"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是</w:t>
            </w:r>
          </w:p>
        </w:tc>
      </w:tr>
      <w:tr w:rsidR="005553EB" w14:paraId="3196863D" w14:textId="77777777">
        <w:tc>
          <w:tcPr>
            <w:tcW w:w="2551" w:type="dxa"/>
            <w:shd w:val="clear" w:color="auto" w:fill="auto"/>
          </w:tcPr>
          <w:p w14:paraId="4FE51D3B"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II</w:t>
            </w:r>
            <w:r>
              <w:rPr>
                <w:rFonts w:ascii="Times New Roman" w:hAnsi="Times New Roman" w:cs="Times New Roman"/>
              </w:rPr>
              <w:t>类</w:t>
            </w:r>
          </w:p>
        </w:tc>
        <w:tc>
          <w:tcPr>
            <w:tcW w:w="2410" w:type="dxa"/>
            <w:shd w:val="clear" w:color="auto" w:fill="auto"/>
          </w:tcPr>
          <w:p w14:paraId="239F4FEE"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是</w:t>
            </w:r>
          </w:p>
        </w:tc>
        <w:tc>
          <w:tcPr>
            <w:tcW w:w="3172" w:type="dxa"/>
            <w:shd w:val="clear" w:color="auto" w:fill="auto"/>
          </w:tcPr>
          <w:p w14:paraId="31CA1BBA"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否</w:t>
            </w:r>
          </w:p>
        </w:tc>
      </w:tr>
      <w:tr w:rsidR="005553EB" w14:paraId="068385B9" w14:textId="77777777">
        <w:tc>
          <w:tcPr>
            <w:tcW w:w="2551" w:type="dxa"/>
            <w:shd w:val="clear" w:color="auto" w:fill="auto"/>
          </w:tcPr>
          <w:p w14:paraId="76A89990"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III</w:t>
            </w:r>
            <w:r>
              <w:rPr>
                <w:rFonts w:ascii="Times New Roman" w:hAnsi="Times New Roman" w:cs="Times New Roman"/>
              </w:rPr>
              <w:t>类</w:t>
            </w:r>
          </w:p>
        </w:tc>
        <w:tc>
          <w:tcPr>
            <w:tcW w:w="2410" w:type="dxa"/>
            <w:shd w:val="clear" w:color="auto" w:fill="auto"/>
          </w:tcPr>
          <w:p w14:paraId="3D182D7D"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否</w:t>
            </w:r>
          </w:p>
        </w:tc>
        <w:tc>
          <w:tcPr>
            <w:tcW w:w="3172" w:type="dxa"/>
            <w:shd w:val="clear" w:color="auto" w:fill="auto"/>
          </w:tcPr>
          <w:p w14:paraId="6395D7C5"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是</w:t>
            </w:r>
          </w:p>
        </w:tc>
      </w:tr>
      <w:tr w:rsidR="005553EB" w14:paraId="01CA1E67" w14:textId="77777777">
        <w:tc>
          <w:tcPr>
            <w:tcW w:w="2551" w:type="dxa"/>
            <w:shd w:val="clear" w:color="auto" w:fill="auto"/>
          </w:tcPr>
          <w:p w14:paraId="7EADC5EC"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IV</w:t>
            </w:r>
            <w:r>
              <w:rPr>
                <w:rFonts w:ascii="Times New Roman" w:hAnsi="Times New Roman" w:cs="Times New Roman"/>
              </w:rPr>
              <w:t>类</w:t>
            </w:r>
          </w:p>
        </w:tc>
        <w:tc>
          <w:tcPr>
            <w:tcW w:w="2410" w:type="dxa"/>
            <w:shd w:val="clear" w:color="auto" w:fill="auto"/>
          </w:tcPr>
          <w:p w14:paraId="6B8EE605"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否</w:t>
            </w:r>
          </w:p>
        </w:tc>
        <w:tc>
          <w:tcPr>
            <w:tcW w:w="3172" w:type="dxa"/>
            <w:shd w:val="clear" w:color="auto" w:fill="auto"/>
          </w:tcPr>
          <w:p w14:paraId="641B2E3F" w14:textId="77777777" w:rsidR="005553EB" w:rsidRDefault="000A0ACA">
            <w:pPr>
              <w:adjustRightInd w:val="0"/>
              <w:spacing w:line="360" w:lineRule="auto"/>
              <w:jc w:val="center"/>
              <w:textAlignment w:val="baseline"/>
              <w:rPr>
                <w:rFonts w:ascii="Times New Roman" w:hAnsi="Times New Roman" w:cs="Times New Roman"/>
              </w:rPr>
            </w:pPr>
            <w:r>
              <w:rPr>
                <w:rFonts w:ascii="Times New Roman" w:hAnsi="Times New Roman" w:cs="Times New Roman"/>
              </w:rPr>
              <w:t>否</w:t>
            </w:r>
          </w:p>
        </w:tc>
      </w:tr>
    </w:tbl>
    <w:p w14:paraId="41FCFE08" w14:textId="77777777" w:rsidR="005553EB" w:rsidRDefault="005553EB">
      <w:pPr>
        <w:spacing w:line="360" w:lineRule="auto"/>
        <w:jc w:val="center"/>
        <w:rPr>
          <w:rFonts w:ascii="Times New Roman" w:hAnsi="Times New Roman" w:cs="Times New Roman"/>
          <w:sz w:val="24"/>
          <w:szCs w:val="24"/>
        </w:rPr>
      </w:pPr>
    </w:p>
    <w:p w14:paraId="21AA3D9F"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2D8A5D" wp14:editId="4621E674">
            <wp:extent cx="4181475" cy="1495425"/>
            <wp:effectExtent l="0" t="0" r="0" b="9525"/>
            <wp:docPr id="9"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181475" cy="1495425"/>
                    </a:xfrm>
                    <a:prstGeom prst="rect">
                      <a:avLst/>
                    </a:prstGeom>
                    <a:noFill/>
                    <a:ln>
                      <a:noFill/>
                    </a:ln>
                  </pic:spPr>
                </pic:pic>
              </a:graphicData>
            </a:graphic>
          </wp:inline>
        </w:drawing>
      </w:r>
    </w:p>
    <w:p w14:paraId="1B0AB689" w14:textId="77777777" w:rsidR="005553EB" w:rsidRDefault="000A0ACA">
      <w:pPr>
        <w:spacing w:line="360" w:lineRule="auto"/>
        <w:ind w:firstLineChars="600" w:firstLine="1265"/>
        <w:rPr>
          <w:rFonts w:ascii="Times New Roman" w:hAnsi="Times New Roman" w:cs="Times New Roman"/>
          <w:b/>
          <w:bCs/>
        </w:rPr>
      </w:pPr>
      <w:r>
        <w:rPr>
          <w:rFonts w:ascii="Times New Roman" w:hAnsi="Times New Roman" w:cs="Times New Roman"/>
          <w:b/>
          <w:bCs/>
        </w:rPr>
        <w:t>I</w:t>
      </w:r>
      <w:r>
        <w:rPr>
          <w:rFonts w:ascii="Times New Roman" w:hAnsi="Times New Roman" w:cs="Times New Roman"/>
          <w:b/>
          <w:bCs/>
        </w:rPr>
        <w:t>类</w:t>
      </w:r>
      <w:r>
        <w:rPr>
          <w:rFonts w:ascii="Times New Roman" w:hAnsi="Times New Roman" w:cs="Times New Roman"/>
          <w:b/>
          <w:bCs/>
        </w:rPr>
        <w:t xml:space="preserve">         </w:t>
      </w:r>
      <w:r>
        <w:rPr>
          <w:rFonts w:ascii="Times New Roman" w:hAnsi="Times New Roman" w:cs="Times New Roman" w:hint="eastAsia"/>
          <w:b/>
          <w:bCs/>
        </w:rPr>
        <w:t xml:space="preserve"> </w:t>
      </w:r>
      <w:r>
        <w:rPr>
          <w:rFonts w:ascii="Times New Roman" w:hAnsi="Times New Roman" w:cs="Times New Roman"/>
          <w:b/>
          <w:bCs/>
        </w:rPr>
        <w:t xml:space="preserve">    II</w:t>
      </w:r>
      <w:r>
        <w:rPr>
          <w:rFonts w:ascii="Times New Roman" w:hAnsi="Times New Roman" w:cs="Times New Roman"/>
          <w:b/>
          <w:bCs/>
        </w:rPr>
        <w:t>类</w:t>
      </w:r>
      <w:r>
        <w:rPr>
          <w:rFonts w:ascii="Times New Roman" w:hAnsi="Times New Roman" w:cs="Times New Roman"/>
          <w:b/>
          <w:bCs/>
        </w:rPr>
        <w:t xml:space="preserve">       </w:t>
      </w:r>
      <w:r>
        <w:rPr>
          <w:rFonts w:ascii="Times New Roman" w:hAnsi="Times New Roman" w:cs="Times New Roman" w:hint="eastAsia"/>
          <w:b/>
          <w:bCs/>
        </w:rPr>
        <w:t xml:space="preserve">  </w:t>
      </w:r>
      <w:r>
        <w:rPr>
          <w:rFonts w:ascii="Times New Roman" w:hAnsi="Times New Roman" w:cs="Times New Roman"/>
          <w:b/>
          <w:bCs/>
        </w:rPr>
        <w:t xml:space="preserve">   III </w:t>
      </w:r>
      <w:r>
        <w:rPr>
          <w:rFonts w:ascii="Times New Roman" w:hAnsi="Times New Roman" w:cs="Times New Roman"/>
          <w:b/>
          <w:bCs/>
        </w:rPr>
        <w:t>类</w:t>
      </w:r>
      <w:r>
        <w:rPr>
          <w:rFonts w:ascii="Times New Roman" w:hAnsi="Times New Roman" w:cs="Times New Roman"/>
          <w:b/>
          <w:bCs/>
        </w:rPr>
        <w:t xml:space="preserve">        </w:t>
      </w:r>
      <w:r>
        <w:rPr>
          <w:rFonts w:ascii="Times New Roman" w:hAnsi="Times New Roman" w:cs="Times New Roman" w:hint="eastAsia"/>
          <w:b/>
          <w:bCs/>
        </w:rPr>
        <w:t xml:space="preserve">   </w:t>
      </w:r>
      <w:r>
        <w:rPr>
          <w:rFonts w:ascii="Times New Roman" w:hAnsi="Times New Roman" w:cs="Times New Roman"/>
          <w:b/>
          <w:bCs/>
        </w:rPr>
        <w:t xml:space="preserve">  IV</w:t>
      </w:r>
      <w:r>
        <w:rPr>
          <w:rFonts w:ascii="Times New Roman" w:hAnsi="Times New Roman" w:cs="Times New Roman"/>
          <w:b/>
          <w:bCs/>
        </w:rPr>
        <w:t>类</w:t>
      </w:r>
    </w:p>
    <w:p w14:paraId="05095AF9" w14:textId="77777777" w:rsidR="005553EB" w:rsidRDefault="000A0ACA">
      <w:pPr>
        <w:pStyle w:val="affff1"/>
        <w:spacing w:line="360" w:lineRule="auto"/>
        <w:ind w:left="479" w:firstLineChars="0" w:firstLine="0"/>
        <w:jc w:val="center"/>
        <w:rPr>
          <w:rFonts w:ascii="Times New Roman" w:hAnsi="Times New Roman" w:cs="Times New Roman"/>
          <w:b/>
          <w:bCs/>
        </w:rPr>
      </w:pPr>
      <w:r>
        <w:rPr>
          <w:rFonts w:ascii="Times New Roman" w:hAnsi="Times New Roman" w:cs="Times New Roman" w:hint="eastAsia"/>
          <w:b/>
          <w:bCs/>
        </w:rPr>
        <w:t>1-</w:t>
      </w:r>
      <w:r>
        <w:rPr>
          <w:rFonts w:ascii="Times New Roman" w:hAnsi="Times New Roman" w:cs="Times New Roman"/>
          <w:b/>
          <w:bCs/>
        </w:rPr>
        <w:t>面板；</w:t>
      </w:r>
      <w:r>
        <w:rPr>
          <w:rFonts w:ascii="Times New Roman" w:hAnsi="Times New Roman" w:cs="Times New Roman"/>
          <w:b/>
          <w:bCs/>
        </w:rPr>
        <w:t>2</w:t>
      </w:r>
      <w:r>
        <w:rPr>
          <w:rFonts w:ascii="Times New Roman" w:hAnsi="Times New Roman" w:cs="Times New Roman" w:hint="eastAsia"/>
          <w:b/>
          <w:bCs/>
        </w:rPr>
        <w:t>-</w:t>
      </w:r>
      <w:r>
        <w:rPr>
          <w:rFonts w:ascii="Times New Roman" w:hAnsi="Times New Roman" w:cs="Times New Roman"/>
          <w:b/>
          <w:bCs/>
        </w:rPr>
        <w:t>结构胶的支撑结构；</w:t>
      </w:r>
      <w:r>
        <w:rPr>
          <w:rFonts w:ascii="Times New Roman" w:hAnsi="Times New Roman" w:cs="Times New Roman"/>
          <w:b/>
          <w:bCs/>
        </w:rPr>
        <w:t>3</w:t>
      </w:r>
      <w:r>
        <w:rPr>
          <w:rFonts w:ascii="Times New Roman" w:hAnsi="Times New Roman" w:cs="Times New Roman" w:hint="eastAsia"/>
          <w:b/>
          <w:bCs/>
        </w:rPr>
        <w:t>-</w:t>
      </w:r>
      <w:r>
        <w:rPr>
          <w:rFonts w:ascii="Times New Roman" w:hAnsi="Times New Roman" w:cs="Times New Roman"/>
          <w:b/>
          <w:bCs/>
        </w:rPr>
        <w:t>机械支承；</w:t>
      </w:r>
      <w:r>
        <w:rPr>
          <w:rFonts w:ascii="Times New Roman" w:hAnsi="Times New Roman" w:cs="Times New Roman"/>
          <w:b/>
          <w:bCs/>
        </w:rPr>
        <w:t>4</w:t>
      </w:r>
      <w:r>
        <w:rPr>
          <w:rFonts w:ascii="Times New Roman" w:hAnsi="Times New Roman" w:cs="Times New Roman" w:hint="eastAsia"/>
          <w:b/>
          <w:bCs/>
        </w:rPr>
        <w:t>-</w:t>
      </w:r>
      <w:r>
        <w:rPr>
          <w:rFonts w:ascii="Times New Roman" w:hAnsi="Times New Roman" w:cs="Times New Roman"/>
          <w:b/>
          <w:bCs/>
        </w:rPr>
        <w:t>粘接失效后的安全设置</w:t>
      </w:r>
    </w:p>
    <w:p w14:paraId="52F3B495"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图</w:t>
      </w:r>
      <w:r>
        <w:rPr>
          <w:rFonts w:ascii="Times New Roman" w:hAnsi="Times New Roman" w:cs="Times New Roman"/>
          <w:b/>
          <w:bCs/>
        </w:rPr>
        <w:t>6.4.1</w:t>
      </w:r>
      <w:r>
        <w:rPr>
          <w:rFonts w:ascii="Times New Roman" w:hAnsi="Times New Roman" w:cs="Times New Roman" w:hint="eastAsia"/>
          <w:b/>
          <w:bCs/>
        </w:rPr>
        <w:t xml:space="preserve">  </w:t>
      </w:r>
      <w:r>
        <w:rPr>
          <w:rFonts w:ascii="Times New Roman" w:hAnsi="Times New Roman" w:cs="Times New Roman"/>
          <w:b/>
          <w:bCs/>
        </w:rPr>
        <w:t>幕墙节点的粘接示意图</w:t>
      </w:r>
    </w:p>
    <w:p w14:paraId="6A63A5D2"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6.4.2</w:t>
      </w:r>
      <w:r>
        <w:rPr>
          <w:rFonts w:ascii="Times New Roman" w:hAnsi="Times New Roman" w:cs="Times New Roman" w:hint="eastAsia"/>
          <w:b/>
          <w:bCs/>
          <w:sz w:val="24"/>
          <w:szCs w:val="24"/>
        </w:rPr>
        <w:t xml:space="preserve">  </w:t>
      </w:r>
      <w:r>
        <w:rPr>
          <w:rFonts w:ascii="Times New Roman" w:hAnsi="Times New Roman" w:cs="Times New Roman"/>
          <w:sz w:val="24"/>
          <w:szCs w:val="24"/>
        </w:rPr>
        <w:t>硅酮结构密封胶使用应符合下列规定：</w:t>
      </w:r>
    </w:p>
    <w:p w14:paraId="0BDD667F" w14:textId="77777777" w:rsidR="005553EB" w:rsidRDefault="000A0ACA">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hint="eastAsia"/>
          <w:b/>
          <w:sz w:val="24"/>
          <w:szCs w:val="24"/>
        </w:rPr>
        <w:t xml:space="preserve">  </w:t>
      </w:r>
      <w:r>
        <w:rPr>
          <w:rFonts w:ascii="Times New Roman" w:hAnsi="Times New Roman" w:cs="Times New Roman"/>
          <w:sz w:val="24"/>
          <w:szCs w:val="24"/>
        </w:rPr>
        <w:t>结构密封胶宜在工厂使用；</w:t>
      </w:r>
    </w:p>
    <w:p w14:paraId="47B1DD9E" w14:textId="77777777" w:rsidR="005553EB" w:rsidRDefault="000A0ACA">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lastRenderedPageBreak/>
        <w:t>2</w:t>
      </w:r>
      <w:r>
        <w:rPr>
          <w:rFonts w:ascii="Times New Roman" w:hAnsi="Times New Roman" w:cs="Times New Roman" w:hint="eastAsia"/>
          <w:b/>
          <w:sz w:val="24"/>
          <w:szCs w:val="24"/>
        </w:rPr>
        <w:t xml:space="preserve">  </w:t>
      </w:r>
      <w:r>
        <w:rPr>
          <w:rFonts w:ascii="Times New Roman" w:hAnsi="Times New Roman" w:cs="Times New Roman"/>
          <w:sz w:val="24"/>
          <w:szCs w:val="24"/>
        </w:rPr>
        <w:t>结构密封胶宜连续，不连续时可采用机械固定；</w:t>
      </w:r>
    </w:p>
    <w:p w14:paraId="0D8FDB2E" w14:textId="77777777" w:rsidR="005553EB" w:rsidRDefault="000A0ACA">
      <w:pPr>
        <w:spacing w:line="360" w:lineRule="auto"/>
        <w:ind w:leftChars="67" w:left="141" w:firstLineChars="150" w:firstLine="361"/>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hint="eastAsia"/>
          <w:b/>
          <w:sz w:val="24"/>
          <w:szCs w:val="24"/>
        </w:rPr>
        <w:t xml:space="preserve">  </w:t>
      </w:r>
      <w:r>
        <w:rPr>
          <w:rFonts w:ascii="Times New Roman" w:hAnsi="Times New Roman" w:cs="Times New Roman"/>
          <w:sz w:val="24"/>
          <w:szCs w:val="24"/>
        </w:rPr>
        <w:t>结构密封胶不宜长期承受剪力；</w:t>
      </w:r>
    </w:p>
    <w:p w14:paraId="62D832F3" w14:textId="77777777" w:rsidR="005553EB" w:rsidRDefault="000A0ACA">
      <w:pPr>
        <w:spacing w:line="360" w:lineRule="auto"/>
        <w:ind w:leftChars="67" w:left="141" w:firstLineChars="150" w:firstLine="361"/>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hint="eastAsia"/>
          <w:b/>
          <w:sz w:val="24"/>
          <w:szCs w:val="24"/>
        </w:rPr>
        <w:t xml:space="preserve">  </w:t>
      </w:r>
      <w:r>
        <w:rPr>
          <w:rFonts w:ascii="Times New Roman" w:hAnsi="Times New Roman" w:cs="Times New Roman"/>
          <w:sz w:val="24"/>
          <w:szCs w:val="24"/>
        </w:rPr>
        <w:t>结构密封胶不应同时粘接三个面（图</w:t>
      </w:r>
      <w:r>
        <w:rPr>
          <w:rFonts w:ascii="Times New Roman" w:hAnsi="Times New Roman" w:cs="Times New Roman"/>
          <w:bCs/>
          <w:sz w:val="24"/>
          <w:szCs w:val="24"/>
        </w:rPr>
        <w:t>6.4.2</w:t>
      </w:r>
      <w:r>
        <w:rPr>
          <w:rFonts w:ascii="Times New Roman" w:hAnsi="Times New Roman" w:cs="Times New Roman"/>
          <w:b/>
          <w:bCs/>
          <w:sz w:val="24"/>
          <w:szCs w:val="24"/>
        </w:rPr>
        <w:t>）</w:t>
      </w:r>
      <w:r>
        <w:rPr>
          <w:rFonts w:ascii="Times New Roman" w:hAnsi="Times New Roman" w:cs="Times New Roman"/>
          <w:sz w:val="24"/>
          <w:szCs w:val="24"/>
        </w:rPr>
        <w:t>。</w:t>
      </w:r>
    </w:p>
    <w:p w14:paraId="1B2779CF"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92D3B9" wp14:editId="24D1230C">
            <wp:extent cx="2056765" cy="1235710"/>
            <wp:effectExtent l="0" t="0" r="635" b="2540"/>
            <wp:docPr id="11" name="图片 1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图片包含 游戏机&#10;&#10;描述已自动生成"/>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056765" cy="1236228"/>
                    </a:xfrm>
                    <a:prstGeom prst="rect">
                      <a:avLst/>
                    </a:prstGeom>
                    <a:noFill/>
                    <a:ln>
                      <a:noFill/>
                    </a:ln>
                  </pic:spPr>
                </pic:pic>
              </a:graphicData>
            </a:graphic>
          </wp:inline>
        </w:drawing>
      </w:r>
    </w:p>
    <w:p w14:paraId="5478B265"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粘接上面；</w:t>
      </w:r>
      <w:r>
        <w:rPr>
          <w:rFonts w:ascii="Times New Roman" w:hAnsi="Times New Roman" w:cs="Times New Roman"/>
          <w:b/>
          <w:bCs/>
        </w:rPr>
        <w:t>2—</w:t>
      </w:r>
      <w:r>
        <w:rPr>
          <w:rFonts w:ascii="Times New Roman" w:hAnsi="Times New Roman" w:cs="Times New Roman"/>
          <w:b/>
          <w:bCs/>
        </w:rPr>
        <w:t>粘接左立面；</w:t>
      </w:r>
      <w:r>
        <w:rPr>
          <w:rFonts w:ascii="Times New Roman" w:hAnsi="Times New Roman" w:cs="Times New Roman"/>
          <w:b/>
          <w:bCs/>
        </w:rPr>
        <w:t>3—</w:t>
      </w:r>
      <w:r>
        <w:rPr>
          <w:rFonts w:ascii="Times New Roman" w:hAnsi="Times New Roman" w:cs="Times New Roman"/>
          <w:b/>
          <w:bCs/>
        </w:rPr>
        <w:t>粘接右立面</w:t>
      </w:r>
    </w:p>
    <w:p w14:paraId="3560AF5F"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图</w:t>
      </w:r>
      <w:r>
        <w:rPr>
          <w:rFonts w:ascii="Times New Roman" w:hAnsi="Times New Roman" w:cs="Times New Roman"/>
          <w:b/>
          <w:bCs/>
        </w:rPr>
        <w:t>6.4.2</w:t>
      </w:r>
      <w:r>
        <w:rPr>
          <w:rFonts w:ascii="Times New Roman" w:hAnsi="Times New Roman" w:cs="Times New Roman" w:hint="eastAsia"/>
          <w:b/>
          <w:bCs/>
        </w:rPr>
        <w:t xml:space="preserve">  </w:t>
      </w:r>
      <w:r>
        <w:rPr>
          <w:rFonts w:ascii="Times New Roman" w:hAnsi="Times New Roman" w:cs="Times New Roman"/>
          <w:b/>
          <w:bCs/>
        </w:rPr>
        <w:t>结构密封胶同时粘接三个面示意图</w:t>
      </w:r>
    </w:p>
    <w:p w14:paraId="5934B1D1"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6.4.3</w:t>
      </w:r>
      <w:r>
        <w:rPr>
          <w:rFonts w:ascii="Times New Roman" w:hAnsi="Times New Roman" w:cs="Times New Roman" w:hint="eastAsia"/>
          <w:b/>
          <w:bCs/>
          <w:sz w:val="24"/>
          <w:szCs w:val="24"/>
        </w:rPr>
        <w:t xml:space="preserve">  </w:t>
      </w:r>
      <w:r>
        <w:rPr>
          <w:rFonts w:ascii="Times New Roman" w:hAnsi="Times New Roman" w:cs="Times New Roman"/>
          <w:sz w:val="24"/>
          <w:szCs w:val="24"/>
        </w:rPr>
        <w:t>硅酮结构密封胶的粘接宽度和粘接厚度（图</w:t>
      </w:r>
      <w:r>
        <w:rPr>
          <w:rFonts w:ascii="Times New Roman" w:hAnsi="Times New Roman" w:cs="Times New Roman"/>
          <w:bCs/>
          <w:sz w:val="24"/>
          <w:szCs w:val="24"/>
        </w:rPr>
        <w:t>6.4.3</w:t>
      </w:r>
      <w:r>
        <w:rPr>
          <w:rFonts w:ascii="Times New Roman" w:hAnsi="Times New Roman" w:cs="Times New Roman"/>
          <w:sz w:val="24"/>
          <w:szCs w:val="24"/>
        </w:rPr>
        <w:t>）应经计算确定。粘接宽度不宜小于</w:t>
      </w:r>
      <w:r>
        <w:rPr>
          <w:rFonts w:ascii="Times New Roman" w:hAnsi="Times New Roman" w:cs="Times New Roman"/>
          <w:sz w:val="24"/>
          <w:szCs w:val="24"/>
        </w:rPr>
        <w:t>7mm</w:t>
      </w:r>
      <w:r>
        <w:rPr>
          <w:rFonts w:ascii="Times New Roman" w:hAnsi="Times New Roman" w:cs="Times New Roman"/>
          <w:sz w:val="24"/>
          <w:szCs w:val="24"/>
        </w:rPr>
        <w:t>，且单组份结构胶不宜大于</w:t>
      </w:r>
      <w:r>
        <w:rPr>
          <w:rFonts w:ascii="Times New Roman" w:hAnsi="Times New Roman" w:cs="Times New Roman"/>
          <w:sz w:val="24"/>
          <w:szCs w:val="24"/>
        </w:rPr>
        <w:t>20mm</w:t>
      </w:r>
      <w:r>
        <w:rPr>
          <w:rFonts w:ascii="Times New Roman" w:hAnsi="Times New Roman" w:cs="Times New Roman"/>
          <w:sz w:val="24"/>
          <w:szCs w:val="24"/>
        </w:rPr>
        <w:t>；粘接厚度不应小于</w:t>
      </w:r>
      <w:r>
        <w:rPr>
          <w:rFonts w:ascii="Times New Roman" w:hAnsi="Times New Roman" w:cs="Times New Roman"/>
          <w:sz w:val="24"/>
          <w:szCs w:val="24"/>
        </w:rPr>
        <w:t>4mm</w:t>
      </w:r>
      <w:r>
        <w:rPr>
          <w:rFonts w:ascii="Times New Roman" w:hAnsi="Times New Roman" w:cs="Times New Roman"/>
          <w:sz w:val="24"/>
          <w:szCs w:val="24"/>
        </w:rPr>
        <w:t>。粘接宽度不宜小于粘接厚度且不宜大于粘接厚度的</w:t>
      </w:r>
      <w:r>
        <w:rPr>
          <w:rFonts w:ascii="Times New Roman" w:hAnsi="Times New Roman" w:cs="Times New Roman"/>
          <w:sz w:val="24"/>
          <w:szCs w:val="24"/>
        </w:rPr>
        <w:t>3</w:t>
      </w:r>
      <w:r>
        <w:rPr>
          <w:rFonts w:ascii="Times New Roman" w:hAnsi="Times New Roman" w:cs="Times New Roman"/>
          <w:sz w:val="24"/>
          <w:szCs w:val="24"/>
        </w:rPr>
        <w:t>倍。</w:t>
      </w:r>
    </w:p>
    <w:p w14:paraId="559684C1"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3A37BD" wp14:editId="0278FFDE">
            <wp:extent cx="2466975" cy="1272540"/>
            <wp:effectExtent l="0" t="0" r="9525" b="381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479472" cy="1279265"/>
                    </a:xfrm>
                    <a:prstGeom prst="rect">
                      <a:avLst/>
                    </a:prstGeom>
                    <a:noFill/>
                    <a:ln>
                      <a:noFill/>
                    </a:ln>
                  </pic:spPr>
                </pic:pic>
              </a:graphicData>
            </a:graphic>
          </wp:inline>
        </w:drawing>
      </w:r>
    </w:p>
    <w:p w14:paraId="0A6FB430"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hc—</w:t>
      </w:r>
      <w:r>
        <w:rPr>
          <w:rFonts w:ascii="Times New Roman" w:hAnsi="Times New Roman" w:cs="Times New Roman"/>
          <w:b/>
          <w:bCs/>
        </w:rPr>
        <w:t>粘接宽度；</w:t>
      </w:r>
      <w:r>
        <w:rPr>
          <w:rFonts w:ascii="Times New Roman" w:hAnsi="Times New Roman" w:cs="Times New Roman"/>
          <w:b/>
          <w:bCs/>
        </w:rPr>
        <w:t>e—</w:t>
      </w:r>
      <w:r>
        <w:rPr>
          <w:rFonts w:ascii="Times New Roman" w:hAnsi="Times New Roman" w:cs="Times New Roman"/>
          <w:b/>
          <w:bCs/>
        </w:rPr>
        <w:t>粘接厚度</w:t>
      </w:r>
    </w:p>
    <w:p w14:paraId="7A604144"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图</w:t>
      </w:r>
      <w:r>
        <w:rPr>
          <w:rFonts w:ascii="Times New Roman" w:hAnsi="Times New Roman" w:cs="Times New Roman"/>
          <w:b/>
          <w:bCs/>
        </w:rPr>
        <w:t>6.4.3</w:t>
      </w:r>
      <w:r>
        <w:rPr>
          <w:rFonts w:ascii="Times New Roman" w:hAnsi="Times New Roman" w:cs="Times New Roman" w:hint="eastAsia"/>
          <w:b/>
          <w:bCs/>
        </w:rPr>
        <w:t xml:space="preserve">  </w:t>
      </w:r>
      <w:r>
        <w:rPr>
          <w:rFonts w:ascii="Times New Roman" w:hAnsi="Times New Roman" w:cs="Times New Roman"/>
          <w:b/>
          <w:bCs/>
        </w:rPr>
        <w:t>结构密封胶粘接示意图</w:t>
      </w:r>
    </w:p>
    <w:p w14:paraId="59B4D7DF"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6.4.4</w:t>
      </w:r>
      <w:r>
        <w:rPr>
          <w:rFonts w:ascii="Times New Roman" w:hAnsi="Times New Roman" w:cs="Times New Roman" w:hint="eastAsia"/>
          <w:b/>
          <w:bCs/>
          <w:sz w:val="24"/>
          <w:szCs w:val="24"/>
        </w:rPr>
        <w:t xml:space="preserve">  </w:t>
      </w:r>
      <w:r>
        <w:rPr>
          <w:rFonts w:ascii="Times New Roman" w:hAnsi="Times New Roman" w:cs="Times New Roman"/>
          <w:sz w:val="24"/>
          <w:szCs w:val="24"/>
        </w:rPr>
        <w:t>结构胶强度标准值应按下列公式计算：</w:t>
      </w:r>
    </w:p>
    <w:p w14:paraId="09CA5DC2" w14:textId="77777777" w:rsidR="005553EB" w:rsidRDefault="000A0ACA">
      <w:pPr>
        <w:spacing w:line="36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σ</m:t>
            </m:r>
          </m:e>
          <m:sub>
            <m:r>
              <m:rPr>
                <m:sty m:val="p"/>
              </m:rPr>
              <w:rPr>
                <w:rFonts w:ascii="Cambria Math" w:hAnsi="Cambria Math" w:cs="Times New Roman"/>
                <w:sz w:val="24"/>
                <w:szCs w:val="24"/>
              </w:rPr>
              <m:t>des</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u5</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 xml:space="preserve">tot                                                                       </m:t>
            </m:r>
          </m:sub>
        </m:sSub>
      </m:oMath>
      <w:r>
        <w:rPr>
          <w:rFonts w:ascii="Times New Roman" w:hAnsi="Times New Roman" w:cs="Times New Roman"/>
          <w:sz w:val="24"/>
          <w:szCs w:val="24"/>
        </w:rPr>
        <w:t>（</w:t>
      </w:r>
      <w:r>
        <w:rPr>
          <w:rFonts w:ascii="Times New Roman" w:hAnsi="Times New Roman" w:cs="Times New Roman"/>
          <w:bCs/>
          <w:sz w:val="24"/>
          <w:szCs w:val="24"/>
        </w:rPr>
        <w:t>6.4.4-1</w:t>
      </w:r>
      <w:r>
        <w:rPr>
          <w:rFonts w:ascii="Times New Roman" w:hAnsi="Times New Roman" w:cs="Times New Roman"/>
          <w:sz w:val="24"/>
          <w:szCs w:val="24"/>
        </w:rPr>
        <w:t>）</w:t>
      </w:r>
    </w:p>
    <w:p w14:paraId="337B837D" w14:textId="77777777" w:rsidR="005553EB" w:rsidRDefault="000A0ACA">
      <w:pPr>
        <w:spacing w:line="360" w:lineRule="auto"/>
        <w:jc w:val="right"/>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Γ</m:t>
            </m:r>
          </m:e>
          <m:sub>
            <m:r>
              <m:rPr>
                <m:sty m:val="p"/>
              </m:rPr>
              <w:rPr>
                <w:rFonts w:ascii="Cambria Math" w:hAnsi="Cambria Math" w:cs="Times New Roman"/>
                <w:sz w:val="24"/>
                <w:szCs w:val="24"/>
              </w:rPr>
              <m:t>des</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u5</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 xml:space="preserve">tot                                                                         </m:t>
            </m:r>
          </m:sub>
        </m:sSub>
      </m:oMath>
      <w:r>
        <w:rPr>
          <w:rFonts w:ascii="Times New Roman" w:hAnsi="Times New Roman" w:cs="Times New Roman"/>
          <w:sz w:val="24"/>
          <w:szCs w:val="24"/>
        </w:rPr>
        <w:t>（</w:t>
      </w:r>
      <w:r>
        <w:rPr>
          <w:rFonts w:ascii="Times New Roman" w:hAnsi="Times New Roman" w:cs="Times New Roman"/>
          <w:bCs/>
          <w:sz w:val="24"/>
          <w:szCs w:val="24"/>
        </w:rPr>
        <w:t>6.4.4-2</w:t>
      </w:r>
      <w:r>
        <w:rPr>
          <w:rFonts w:ascii="Times New Roman" w:hAnsi="Times New Roman" w:cs="Times New Roman"/>
          <w:sz w:val="24"/>
          <w:szCs w:val="24"/>
        </w:rPr>
        <w:t>）</w:t>
      </w:r>
    </w:p>
    <w:p w14:paraId="24702C1A" w14:textId="77777777" w:rsidR="005553EB" w:rsidRDefault="000A0ACA">
      <w:pPr>
        <w:spacing w:line="36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Γ</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des</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c</m:t>
                </m:r>
              </m:sub>
            </m:sSub>
            <m:ctrlPr>
              <w:rPr>
                <w:rFonts w:ascii="Cambria Math" w:hAnsi="Cambria Math" w:cs="Times New Roman"/>
                <w:i/>
                <w:sz w:val="24"/>
                <w:szCs w:val="24"/>
              </w:rPr>
            </m:ctrlPr>
          </m:den>
        </m:f>
      </m:oMath>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6.4.4-3</w:t>
      </w:r>
      <w:r>
        <w:rPr>
          <w:rFonts w:ascii="Times New Roman" w:hAnsi="Times New Roman" w:cs="Times New Roman"/>
          <w:sz w:val="24"/>
          <w:szCs w:val="24"/>
        </w:rPr>
        <w:t>）</w:t>
      </w:r>
    </w:p>
    <w:p w14:paraId="7E58A52D" w14:textId="77777777" w:rsidR="005553EB" w:rsidRDefault="000A0ACA">
      <w:pPr>
        <w:spacing w:line="360" w:lineRule="auto"/>
        <w:ind w:left="1560" w:hangingChars="650" w:hanging="1560"/>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σ</w:t>
      </w:r>
      <w:r>
        <w:rPr>
          <w:rFonts w:ascii="Times New Roman" w:hAnsi="Times New Roman" w:cs="Times New Roman"/>
          <w:sz w:val="24"/>
          <w:szCs w:val="24"/>
          <w:vertAlign w:val="subscript"/>
        </w:rPr>
        <w:t>des</w:t>
      </w:r>
      <w:r>
        <w:rPr>
          <w:rFonts w:ascii="Times New Roman" w:eastAsia="黑体" w:hAnsi="Times New Roman" w:cs="Times New Roman"/>
          <w:sz w:val="24"/>
          <w:szCs w:val="24"/>
        </w:rPr>
        <w:t>——</w:t>
      </w:r>
      <w:r>
        <w:rPr>
          <w:rFonts w:ascii="Times New Roman" w:hAnsi="Times New Roman" w:cs="Times New Roman"/>
          <w:sz w:val="24"/>
          <w:szCs w:val="24"/>
        </w:rPr>
        <w:t>结构胶总体抗拉强度；</w:t>
      </w:r>
    </w:p>
    <w:p w14:paraId="29C5B758" w14:textId="77777777" w:rsidR="005553EB" w:rsidRDefault="000A0ACA">
      <w:pPr>
        <w:spacing w:line="360" w:lineRule="auto"/>
        <w:ind w:leftChars="350" w:left="1575" w:hangingChars="350" w:hanging="84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u.5</w:t>
      </w:r>
      <w:r>
        <w:rPr>
          <w:rFonts w:ascii="Times New Roman" w:eastAsia="黑体" w:hAnsi="Times New Roman" w:cs="Times New Roman"/>
          <w:sz w:val="24"/>
          <w:szCs w:val="24"/>
        </w:rPr>
        <w:t>——</w:t>
      </w:r>
      <w:r>
        <w:rPr>
          <w:rFonts w:ascii="Times New Roman" w:hAnsi="Times New Roman" w:cs="Times New Roman"/>
          <w:sz w:val="24"/>
          <w:szCs w:val="24"/>
        </w:rPr>
        <w:t>75%</w:t>
      </w:r>
      <w:r>
        <w:rPr>
          <w:rFonts w:ascii="Times New Roman" w:hAnsi="Times New Roman" w:cs="Times New Roman"/>
          <w:sz w:val="24"/>
          <w:szCs w:val="24"/>
        </w:rPr>
        <w:t>置信度时的强度标准值（</w:t>
      </w:r>
      <w:r>
        <w:rPr>
          <w:rFonts w:ascii="Times New Roman" w:hAnsi="Times New Roman" w:cs="Times New Roman"/>
          <w:sz w:val="24"/>
          <w:szCs w:val="24"/>
        </w:rPr>
        <w:t>MPa</w:t>
      </w:r>
      <w:r>
        <w:rPr>
          <w:rFonts w:ascii="Times New Roman" w:hAnsi="Times New Roman" w:cs="Times New Roman"/>
          <w:sz w:val="24"/>
          <w:szCs w:val="24"/>
        </w:rPr>
        <w:t>）；</w:t>
      </w:r>
    </w:p>
    <w:p w14:paraId="21177886"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Γ</w:t>
      </w:r>
      <w:r>
        <w:rPr>
          <w:rFonts w:ascii="Times New Roman" w:hAnsi="Times New Roman" w:cs="Times New Roman"/>
          <w:sz w:val="24"/>
          <w:szCs w:val="24"/>
          <w:vertAlign w:val="subscript"/>
        </w:rPr>
        <w:t>des</w:t>
      </w:r>
      <w:r>
        <w:rPr>
          <w:rFonts w:ascii="Times New Roman" w:eastAsia="黑体" w:hAnsi="Times New Roman" w:cs="Times New Roman"/>
          <w:sz w:val="24"/>
          <w:szCs w:val="24"/>
        </w:rPr>
        <w:t>——</w:t>
      </w:r>
      <w:r>
        <w:rPr>
          <w:rFonts w:ascii="Times New Roman" w:hAnsi="Times New Roman" w:cs="Times New Roman"/>
          <w:sz w:val="24"/>
          <w:szCs w:val="24"/>
        </w:rPr>
        <w:t>可变荷载作用下的结构胶抗剪强度标准值；</w:t>
      </w:r>
    </w:p>
    <w:p w14:paraId="1C776015"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Γ</w:t>
      </w:r>
      <w:r>
        <w:rPr>
          <w:rFonts w:ascii="Times New Roman" w:hAnsi="Times New Roman" w:cs="Times New Roman"/>
          <w:sz w:val="24"/>
          <w:szCs w:val="24"/>
          <w:vertAlign w:val="subscript"/>
        </w:rPr>
        <w:t>∞</w:t>
      </w:r>
      <w:r>
        <w:rPr>
          <w:rFonts w:ascii="Times New Roman" w:eastAsia="黑体" w:hAnsi="Times New Roman" w:cs="Times New Roman"/>
          <w:sz w:val="24"/>
          <w:szCs w:val="24"/>
        </w:rPr>
        <w:t>——</w:t>
      </w:r>
      <w:r>
        <w:rPr>
          <w:rFonts w:ascii="Times New Roman" w:hAnsi="Times New Roman" w:cs="Times New Roman"/>
          <w:sz w:val="24"/>
          <w:szCs w:val="24"/>
        </w:rPr>
        <w:t>永久荷载作用下的结构胶抗剪强度标准值；</w:t>
      </w:r>
    </w:p>
    <w:p w14:paraId="2AADD056"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γ</w:t>
      </w:r>
      <w:r>
        <w:rPr>
          <w:rFonts w:ascii="Times New Roman" w:hAnsi="Times New Roman" w:cs="Times New Roman"/>
          <w:sz w:val="24"/>
          <w:szCs w:val="24"/>
          <w:vertAlign w:val="subscript"/>
        </w:rPr>
        <w:t>tot</w:t>
      </w:r>
      <w:r>
        <w:rPr>
          <w:rFonts w:ascii="Times New Roman" w:eastAsia="黑体" w:hAnsi="Times New Roman" w:cs="Times New Roman"/>
          <w:sz w:val="24"/>
          <w:szCs w:val="24"/>
        </w:rPr>
        <w:t>——</w:t>
      </w:r>
      <w:r>
        <w:rPr>
          <w:rFonts w:ascii="Times New Roman" w:hAnsi="Times New Roman" w:cs="Times New Roman"/>
          <w:sz w:val="24"/>
          <w:szCs w:val="24"/>
        </w:rPr>
        <w:t>总安全系数，可取</w:t>
      </w:r>
      <w:r>
        <w:rPr>
          <w:rFonts w:ascii="Times New Roman" w:hAnsi="Times New Roman" w:cs="Times New Roman"/>
          <w:sz w:val="24"/>
          <w:szCs w:val="24"/>
        </w:rPr>
        <w:t>6</w:t>
      </w:r>
      <w:r>
        <w:rPr>
          <w:rFonts w:ascii="Times New Roman" w:hAnsi="Times New Roman" w:cs="Times New Roman"/>
          <w:sz w:val="24"/>
          <w:szCs w:val="24"/>
        </w:rPr>
        <w:t>；</w:t>
      </w:r>
    </w:p>
    <w:p w14:paraId="691E2A63" w14:textId="77777777" w:rsidR="005553EB" w:rsidRPr="00932EA5" w:rsidRDefault="000A0ACA">
      <w:pPr>
        <w:spacing w:line="360" w:lineRule="auto"/>
        <w:ind w:leftChars="414" w:left="1469" w:hangingChars="250" w:hanging="600"/>
        <w:rPr>
          <w:rFonts w:ascii="Times New Roman" w:hAnsi="Times New Roman" w:cs="Times New Roman"/>
          <w:sz w:val="24"/>
          <w:szCs w:val="24"/>
        </w:rPr>
      </w:pPr>
      <w:r>
        <w:rPr>
          <w:rFonts w:ascii="Times New Roman" w:hAnsi="Times New Roman" w:cs="Times New Roman"/>
          <w:sz w:val="24"/>
          <w:szCs w:val="24"/>
        </w:rPr>
        <w:t>γ</w:t>
      </w:r>
      <w:r>
        <w:rPr>
          <w:rFonts w:ascii="Times New Roman" w:hAnsi="Times New Roman" w:cs="Times New Roman"/>
          <w:sz w:val="24"/>
          <w:szCs w:val="24"/>
          <w:vertAlign w:val="subscript"/>
        </w:rPr>
        <w:t>c</w:t>
      </w:r>
      <w:r>
        <w:rPr>
          <w:rFonts w:ascii="Times New Roman" w:eastAsia="黑体" w:hAnsi="Times New Roman" w:cs="Times New Roman"/>
          <w:sz w:val="24"/>
          <w:szCs w:val="24"/>
        </w:rPr>
        <w:t>——</w:t>
      </w:r>
      <w:r>
        <w:rPr>
          <w:rFonts w:ascii="Times New Roman" w:hAnsi="Times New Roman" w:cs="Times New Roman"/>
          <w:sz w:val="24"/>
          <w:szCs w:val="24"/>
        </w:rPr>
        <w:t>长期剪切和循环拉</w:t>
      </w:r>
      <w:r w:rsidRPr="00932EA5">
        <w:rPr>
          <w:rFonts w:ascii="Times New Roman" w:hAnsi="Times New Roman" w:cs="Times New Roman"/>
          <w:sz w:val="24"/>
          <w:szCs w:val="24"/>
        </w:rPr>
        <w:t>伸载荷下的蠕变系数，按现行行业标准《建筑</w:t>
      </w:r>
      <w:r w:rsidRPr="00932EA5">
        <w:rPr>
          <w:rFonts w:ascii="Times New Roman" w:hAnsi="Times New Roman" w:cs="Times New Roman"/>
          <w:sz w:val="24"/>
          <w:szCs w:val="24"/>
        </w:rPr>
        <w:lastRenderedPageBreak/>
        <w:t>幕墙用硅酮结构密封胶》</w:t>
      </w:r>
      <w:r w:rsidRPr="00932EA5">
        <w:rPr>
          <w:rFonts w:ascii="Times New Roman" w:hAnsi="Times New Roman" w:cs="Times New Roman"/>
          <w:sz w:val="24"/>
          <w:szCs w:val="24"/>
        </w:rPr>
        <w:t>JG/T 475</w:t>
      </w:r>
      <w:r w:rsidRPr="00932EA5">
        <w:rPr>
          <w:rFonts w:ascii="Times New Roman" w:hAnsi="Times New Roman" w:cs="Times New Roman"/>
          <w:sz w:val="24"/>
          <w:szCs w:val="24"/>
        </w:rPr>
        <w:t>测得且不小于</w:t>
      </w:r>
      <w:r w:rsidRPr="00932EA5">
        <w:rPr>
          <w:rFonts w:ascii="Times New Roman" w:hAnsi="Times New Roman" w:cs="Times New Roman"/>
          <w:sz w:val="24"/>
          <w:szCs w:val="24"/>
        </w:rPr>
        <w:t>10</w:t>
      </w:r>
      <w:r w:rsidRPr="00932EA5">
        <w:rPr>
          <w:rFonts w:ascii="Times New Roman" w:hAnsi="Times New Roman" w:cs="Times New Roman"/>
          <w:sz w:val="24"/>
          <w:szCs w:val="24"/>
        </w:rPr>
        <w:t>。</w:t>
      </w:r>
    </w:p>
    <w:p w14:paraId="454D0C2E" w14:textId="77777777" w:rsidR="005553EB" w:rsidRPr="00932EA5" w:rsidRDefault="000A0ACA">
      <w:pPr>
        <w:spacing w:line="360" w:lineRule="auto"/>
        <w:rPr>
          <w:rFonts w:ascii="Times New Roman" w:hAnsi="Times New Roman" w:cs="Times New Roman"/>
          <w:sz w:val="24"/>
          <w:szCs w:val="24"/>
        </w:rPr>
      </w:pPr>
      <w:r w:rsidRPr="00932EA5">
        <w:rPr>
          <w:rFonts w:ascii="Times New Roman" w:hAnsi="Times New Roman" w:cs="Times New Roman"/>
          <w:b/>
          <w:bCs/>
          <w:sz w:val="24"/>
          <w:szCs w:val="24"/>
        </w:rPr>
        <w:t>6.4.5</w:t>
      </w:r>
      <w:r w:rsidRPr="00932EA5">
        <w:rPr>
          <w:rFonts w:ascii="Times New Roman" w:hAnsi="Times New Roman" w:cs="Times New Roman" w:hint="eastAsia"/>
          <w:b/>
          <w:bCs/>
          <w:sz w:val="24"/>
          <w:szCs w:val="24"/>
        </w:rPr>
        <w:t xml:space="preserve">  </w:t>
      </w:r>
      <w:r w:rsidRPr="00932EA5">
        <w:rPr>
          <w:rFonts w:ascii="Times New Roman" w:hAnsi="Times New Roman" w:cs="Times New Roman"/>
          <w:sz w:val="24"/>
          <w:szCs w:val="24"/>
        </w:rPr>
        <w:t>隐框、半隐框玻璃幕墙中</w:t>
      </w:r>
      <w:r w:rsidRPr="00932EA5">
        <w:rPr>
          <w:rFonts w:ascii="Times New Roman" w:hAnsi="Times New Roman" w:cs="Times New Roman"/>
          <w:sz w:val="24"/>
          <w:szCs w:val="24"/>
        </w:rPr>
        <w:t>,</w:t>
      </w:r>
      <w:r w:rsidRPr="00932EA5">
        <w:rPr>
          <w:rFonts w:ascii="Times New Roman" w:hAnsi="Times New Roman" w:cs="Times New Roman"/>
          <w:sz w:val="24"/>
          <w:szCs w:val="24"/>
        </w:rPr>
        <w:t>矩形玻璃和铝框之间硅酮结构密封胶的粘接宽度</w:t>
      </w:r>
      <w:r w:rsidRPr="00932EA5">
        <w:rPr>
          <w:rFonts w:ascii="Times New Roman" w:hAnsi="Times New Roman" w:cs="Times New Roman"/>
          <w:sz w:val="24"/>
          <w:szCs w:val="24"/>
        </w:rPr>
        <w:t>,</w:t>
      </w:r>
      <w:r w:rsidRPr="00932EA5">
        <w:rPr>
          <w:rFonts w:ascii="Times New Roman" w:hAnsi="Times New Roman" w:cs="Times New Roman"/>
          <w:sz w:val="24"/>
          <w:szCs w:val="24"/>
        </w:rPr>
        <w:t>应根据受力情况按下列公式计算并取最大值：</w:t>
      </w:r>
    </w:p>
    <w:p w14:paraId="37D90FFC" w14:textId="77777777" w:rsidR="005553EB" w:rsidRPr="00932EA5" w:rsidRDefault="000A0ACA">
      <w:pPr>
        <w:spacing w:line="360" w:lineRule="auto"/>
        <w:ind w:left="420"/>
        <w:rPr>
          <w:rFonts w:ascii="Times New Roman" w:hAnsi="Times New Roman" w:cs="Times New Roman"/>
          <w:sz w:val="24"/>
          <w:szCs w:val="24"/>
        </w:rPr>
      </w:pPr>
      <w:r w:rsidRPr="00932EA5">
        <w:rPr>
          <w:rFonts w:ascii="Times New Roman" w:hAnsi="Times New Roman" w:cs="Times New Roman"/>
          <w:b/>
          <w:bCs/>
          <w:sz w:val="24"/>
          <w:szCs w:val="24"/>
        </w:rPr>
        <w:t>1</w:t>
      </w:r>
      <w:r w:rsidRPr="00932EA5">
        <w:rPr>
          <w:rFonts w:ascii="Times New Roman" w:hAnsi="Times New Roman" w:cs="Times New Roman" w:hint="eastAsia"/>
          <w:sz w:val="24"/>
          <w:szCs w:val="24"/>
        </w:rPr>
        <w:t xml:space="preserve">  </w:t>
      </w:r>
      <w:r w:rsidRPr="00932EA5">
        <w:rPr>
          <w:rFonts w:ascii="Times New Roman" w:hAnsi="Times New Roman" w:cs="Times New Roman"/>
          <w:sz w:val="24"/>
          <w:szCs w:val="24"/>
        </w:rPr>
        <w:t>在可变荷载作用下，粘接宽度可应按下式计算：</w:t>
      </w:r>
    </w:p>
    <w:p w14:paraId="1D471722" w14:textId="77777777" w:rsidR="005553EB" w:rsidRDefault="000A0ACA">
      <w:pPr>
        <w:spacing w:line="360" w:lineRule="auto"/>
        <w:ind w:left="420"/>
        <w:rPr>
          <w:rFonts w:ascii="Times New Roman" w:hAnsi="Times New Roman" w:cs="Times New Roman"/>
          <w:sz w:val="24"/>
          <w:szCs w:val="24"/>
        </w:rPr>
      </w:pPr>
      <w:r w:rsidRPr="00932EA5">
        <w:rPr>
          <w:rFonts w:ascii="Times New Roman" w:hAnsi="Times New Roman" w:cs="Times New Roman"/>
          <w:sz w:val="24"/>
          <w:szCs w:val="24"/>
        </w:rPr>
        <w:tab/>
      </w:r>
      <m:oMath>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h</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a</m:t>
            </m:r>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des</m:t>
                </m:r>
              </m:sub>
            </m:sSub>
          </m:den>
        </m:f>
      </m:oMath>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6.4.5-1</w:t>
      </w:r>
      <w:r>
        <w:rPr>
          <w:rFonts w:ascii="Times New Roman" w:hAnsi="Times New Roman" w:cs="Times New Roman"/>
          <w:sz w:val="24"/>
          <w:szCs w:val="24"/>
        </w:rPr>
        <w:t>）</w:t>
      </w:r>
    </w:p>
    <w:p w14:paraId="4B4F2BFF" w14:textId="77777777" w:rsidR="005553EB" w:rsidRDefault="000A0ACA">
      <w:pPr>
        <w:spacing w:line="360" w:lineRule="auto"/>
        <w:ind w:firstLineChars="147" w:firstLine="354"/>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在永久荷载作用下，由玻璃竖边的结构胶承受荷载的粘接宽度应按下式计算：</w:t>
      </w:r>
    </w:p>
    <w:p w14:paraId="3757BBC4" w14:textId="77777777" w:rsidR="005553EB" w:rsidRDefault="000A0ACA">
      <w:pPr>
        <w:spacing w:line="360" w:lineRule="auto"/>
        <w:ind w:left="420"/>
        <w:rPr>
          <w:rFonts w:ascii="Times New Roman" w:hAnsi="Times New Roman" w:cs="Times New Roman"/>
          <w:sz w:val="24"/>
          <w:szCs w:val="24"/>
        </w:rPr>
      </w:pPr>
      <w:r>
        <w:rPr>
          <w:rFonts w:ascii="Times New Roman" w:hAnsi="Times New Roman" w:cs="Times New Roman"/>
          <w:sz w:val="24"/>
          <w:szCs w:val="24"/>
        </w:rPr>
        <w:tab/>
      </w:r>
      <m:oMath>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h</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ab</m:t>
            </m:r>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v</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m:t>
                </m:r>
              </m:sub>
            </m:sSub>
          </m:den>
        </m:f>
      </m:oMath>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6.4.5-2</w:t>
      </w:r>
      <w:r>
        <w:rPr>
          <w:rFonts w:ascii="Times New Roman" w:hAnsi="Times New Roman" w:cs="Times New Roman"/>
          <w:sz w:val="24"/>
          <w:szCs w:val="24"/>
        </w:rPr>
        <w:t>）</w:t>
      </w:r>
    </w:p>
    <w:p w14:paraId="3BCB17C9"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h</w:t>
      </w:r>
      <w:r>
        <w:rPr>
          <w:rFonts w:ascii="Times New Roman" w:hAnsi="Times New Roman" w:cs="Times New Roman"/>
          <w:sz w:val="24"/>
          <w:szCs w:val="24"/>
          <w:vertAlign w:val="subscript"/>
        </w:rPr>
        <w:t>c</w:t>
      </w:r>
      <w:r>
        <w:rPr>
          <w:rFonts w:ascii="Times New Roman" w:eastAsia="黑体" w:hAnsi="Times New Roman" w:cs="Times New Roman"/>
          <w:sz w:val="24"/>
          <w:szCs w:val="24"/>
        </w:rPr>
        <w:t>——</w:t>
      </w:r>
      <w:r>
        <w:rPr>
          <w:rFonts w:ascii="Times New Roman" w:hAnsi="Times New Roman" w:cs="Times New Roman"/>
          <w:sz w:val="24"/>
          <w:szCs w:val="24"/>
        </w:rPr>
        <w:t>硅酮结构密封胶的粘接宽度（</w:t>
      </w:r>
      <w:r>
        <w:rPr>
          <w:rFonts w:ascii="Times New Roman" w:hAnsi="Times New Roman" w:cs="Times New Roman"/>
          <w:sz w:val="24"/>
          <w:szCs w:val="24"/>
        </w:rPr>
        <w:t>mm</w:t>
      </w:r>
      <w:r>
        <w:rPr>
          <w:rFonts w:ascii="Times New Roman" w:hAnsi="Times New Roman" w:cs="Times New Roman"/>
          <w:sz w:val="24"/>
          <w:szCs w:val="24"/>
        </w:rPr>
        <w:t>）；</w:t>
      </w:r>
    </w:p>
    <w:p w14:paraId="795C3BBA" w14:textId="77777777" w:rsidR="005553EB" w:rsidRDefault="000A0ACA">
      <w:pPr>
        <w:spacing w:line="360" w:lineRule="auto"/>
        <w:ind w:firstLineChars="266" w:firstLine="638"/>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k</w:t>
      </w:r>
      <w:r>
        <w:rPr>
          <w:rFonts w:ascii="Times New Roman" w:eastAsia="黑体" w:hAnsi="Times New Roman" w:cs="Times New Roman"/>
          <w:sz w:val="24"/>
          <w:szCs w:val="24"/>
        </w:rPr>
        <w:t>——</w:t>
      </w:r>
      <w:r>
        <w:rPr>
          <w:rFonts w:ascii="Times New Roman" w:hAnsi="Times New Roman" w:cs="Times New Roman"/>
          <w:sz w:val="24"/>
          <w:szCs w:val="24"/>
        </w:rPr>
        <w:t>作用在计算单元上的可变荷载作用设计值（</w:t>
      </w:r>
      <w:r>
        <w:rPr>
          <w:rFonts w:ascii="Times New Roman" w:hAnsi="Times New Roman" w:cs="Times New Roman"/>
          <w:sz w:val="24"/>
          <w:szCs w:val="24"/>
        </w:rPr>
        <w:t>N/mm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626C5A3C" w14:textId="77777777" w:rsidR="005553EB" w:rsidRDefault="000A0ACA">
      <w:pPr>
        <w:spacing w:line="360" w:lineRule="auto"/>
        <w:ind w:firstLineChars="266" w:firstLine="638"/>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vertAlign w:val="subscript"/>
        </w:rPr>
        <w:t>k</w:t>
      </w:r>
      <w:r>
        <w:rPr>
          <w:rFonts w:ascii="Times New Roman" w:eastAsia="黑体" w:hAnsi="Times New Roman" w:cs="Times New Roman"/>
          <w:sz w:val="24"/>
          <w:szCs w:val="24"/>
        </w:rPr>
        <w:t>——</w:t>
      </w:r>
      <w:r>
        <w:rPr>
          <w:rFonts w:ascii="Times New Roman" w:hAnsi="Times New Roman" w:cs="Times New Roman"/>
          <w:sz w:val="24"/>
          <w:szCs w:val="24"/>
        </w:rPr>
        <w:t>作用在计算单元上的永久荷载作用设计值（</w:t>
      </w:r>
      <w:r>
        <w:rPr>
          <w:rFonts w:ascii="Times New Roman" w:hAnsi="Times New Roman" w:cs="Times New Roman"/>
          <w:sz w:val="24"/>
          <w:szCs w:val="24"/>
        </w:rPr>
        <w:t>N/mm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71CE9FD0" w14:textId="77777777" w:rsidR="005553EB" w:rsidRDefault="000A0ACA">
      <w:pPr>
        <w:spacing w:line="360" w:lineRule="auto"/>
        <w:ind w:firstLineChars="266" w:firstLine="638"/>
        <w:rPr>
          <w:rFonts w:ascii="Times New Roman" w:hAnsi="Times New Roman" w:cs="Times New Roman"/>
          <w:sz w:val="24"/>
          <w:szCs w:val="24"/>
        </w:rPr>
      </w:pPr>
      <w:r>
        <w:rPr>
          <w:rFonts w:ascii="Times New Roman" w:hAnsi="Times New Roman" w:cs="Times New Roman"/>
          <w:sz w:val="24"/>
          <w:szCs w:val="24"/>
        </w:rPr>
        <w:t>a</w:t>
      </w:r>
      <w:r>
        <w:rPr>
          <w:rFonts w:ascii="Times New Roman" w:eastAsia="黑体" w:hAnsi="Times New Roman" w:cs="Times New Roman"/>
          <w:sz w:val="24"/>
          <w:szCs w:val="24"/>
        </w:rPr>
        <w:t>——</w:t>
      </w:r>
      <w:r>
        <w:rPr>
          <w:rFonts w:ascii="Times New Roman" w:hAnsi="Times New Roman" w:cs="Times New Roman"/>
          <w:sz w:val="24"/>
          <w:szCs w:val="24"/>
        </w:rPr>
        <w:t>矩形玻璃板的短边长度（</w:t>
      </w:r>
      <w:r>
        <w:rPr>
          <w:rFonts w:ascii="Times New Roman" w:hAnsi="Times New Roman" w:cs="Times New Roman"/>
          <w:sz w:val="24"/>
          <w:szCs w:val="24"/>
        </w:rPr>
        <w:t>mm</w:t>
      </w:r>
      <w:r>
        <w:rPr>
          <w:rFonts w:ascii="Times New Roman" w:hAnsi="Times New Roman" w:cs="Times New Roman"/>
          <w:sz w:val="24"/>
          <w:szCs w:val="24"/>
        </w:rPr>
        <w:t>）；</w:t>
      </w:r>
    </w:p>
    <w:p w14:paraId="1ED5DD9C" w14:textId="77777777" w:rsidR="005553EB" w:rsidRDefault="000A0ACA">
      <w:pPr>
        <w:spacing w:line="360" w:lineRule="auto"/>
        <w:ind w:firstLineChars="266" w:firstLine="638"/>
        <w:rPr>
          <w:rFonts w:ascii="Times New Roman" w:hAnsi="Times New Roman" w:cs="Times New Roman"/>
          <w:sz w:val="24"/>
          <w:szCs w:val="24"/>
        </w:rPr>
      </w:pPr>
      <w:r>
        <w:rPr>
          <w:rFonts w:ascii="Times New Roman" w:hAnsi="Times New Roman" w:cs="Times New Roman"/>
          <w:sz w:val="24"/>
          <w:szCs w:val="24"/>
        </w:rPr>
        <w:t>b</w:t>
      </w:r>
      <w:r>
        <w:rPr>
          <w:rFonts w:ascii="Times New Roman" w:eastAsia="黑体" w:hAnsi="Times New Roman" w:cs="Times New Roman"/>
          <w:sz w:val="24"/>
          <w:szCs w:val="24"/>
        </w:rPr>
        <w:t>——</w:t>
      </w:r>
      <w:r>
        <w:rPr>
          <w:rFonts w:ascii="Times New Roman" w:hAnsi="Times New Roman" w:cs="Times New Roman"/>
          <w:sz w:val="24"/>
          <w:szCs w:val="24"/>
        </w:rPr>
        <w:t>矩形玻璃板的长边长度（</w:t>
      </w:r>
      <w:r>
        <w:rPr>
          <w:rFonts w:ascii="Times New Roman" w:hAnsi="Times New Roman" w:cs="Times New Roman"/>
          <w:sz w:val="24"/>
          <w:szCs w:val="24"/>
        </w:rPr>
        <w:t>mm</w:t>
      </w:r>
      <w:r>
        <w:rPr>
          <w:rFonts w:ascii="Times New Roman" w:hAnsi="Times New Roman" w:cs="Times New Roman"/>
          <w:sz w:val="24"/>
          <w:szCs w:val="24"/>
        </w:rPr>
        <w:t>）；</w:t>
      </w:r>
    </w:p>
    <w:p w14:paraId="0DA364A5" w14:textId="77777777" w:rsidR="005553EB" w:rsidRDefault="000A0ACA">
      <w:pPr>
        <w:spacing w:line="360" w:lineRule="auto"/>
        <w:ind w:firstLineChars="266" w:firstLine="638"/>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v</w:t>
      </w:r>
      <w:r>
        <w:rPr>
          <w:rFonts w:ascii="Times New Roman" w:eastAsia="黑体" w:hAnsi="Times New Roman" w:cs="Times New Roman"/>
          <w:sz w:val="24"/>
          <w:szCs w:val="24"/>
        </w:rPr>
        <w:t>——</w:t>
      </w:r>
      <w:r>
        <w:rPr>
          <w:rFonts w:ascii="Times New Roman" w:hAnsi="Times New Roman" w:cs="Times New Roman"/>
          <w:sz w:val="24"/>
          <w:szCs w:val="24"/>
        </w:rPr>
        <w:t>矩形玻璃板的高度或平行于永久荷载方向的边长（</w:t>
      </w:r>
      <w:r>
        <w:rPr>
          <w:rFonts w:ascii="Times New Roman" w:hAnsi="Times New Roman" w:cs="Times New Roman"/>
          <w:sz w:val="24"/>
          <w:szCs w:val="24"/>
        </w:rPr>
        <w:t>mm</w:t>
      </w:r>
      <w:r>
        <w:rPr>
          <w:rFonts w:ascii="Times New Roman" w:hAnsi="Times New Roman" w:cs="Times New Roman"/>
          <w:sz w:val="24"/>
          <w:szCs w:val="24"/>
        </w:rPr>
        <w:t>），取</w:t>
      </w:r>
      <w:r>
        <w:rPr>
          <w:rFonts w:ascii="Times New Roman" w:hAnsi="Times New Roman" w:cs="Times New Roman"/>
          <w:sz w:val="24"/>
          <w:szCs w:val="24"/>
        </w:rPr>
        <w:t>a</w:t>
      </w:r>
      <w:r>
        <w:rPr>
          <w:rFonts w:ascii="Times New Roman" w:hAnsi="Times New Roman" w:cs="Times New Roman"/>
          <w:sz w:val="24"/>
          <w:szCs w:val="24"/>
        </w:rPr>
        <w:t>或</w:t>
      </w:r>
      <w:r>
        <w:rPr>
          <w:rFonts w:ascii="Times New Roman" w:hAnsi="Times New Roman" w:cs="Times New Roman"/>
          <w:sz w:val="24"/>
          <w:szCs w:val="24"/>
        </w:rPr>
        <w:t>b</w:t>
      </w:r>
      <w:r>
        <w:rPr>
          <w:rFonts w:ascii="Times New Roman" w:hAnsi="Times New Roman" w:cs="Times New Roman"/>
          <w:sz w:val="24"/>
          <w:szCs w:val="24"/>
        </w:rPr>
        <w:t>。</w:t>
      </w:r>
    </w:p>
    <w:p w14:paraId="5058BF8B"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6.4.6</w:t>
      </w:r>
      <w:r>
        <w:rPr>
          <w:rFonts w:ascii="Times New Roman" w:hAnsi="Times New Roman" w:cs="Times New Roman" w:hint="eastAsia"/>
          <w:b/>
          <w:bCs/>
          <w:sz w:val="24"/>
          <w:szCs w:val="24"/>
        </w:rPr>
        <w:t xml:space="preserve">  </w:t>
      </w:r>
      <w:r>
        <w:rPr>
          <w:rFonts w:ascii="Times New Roman" w:hAnsi="Times New Roman" w:cs="Times New Roman"/>
          <w:sz w:val="24"/>
          <w:szCs w:val="24"/>
        </w:rPr>
        <w:t>中空玻璃结构胶粘接宽度</w:t>
      </w:r>
      <w:r>
        <w:rPr>
          <w:rFonts w:ascii="Times New Roman" w:hAnsi="Times New Roman" w:cs="Times New Roman"/>
          <w:sz w:val="24"/>
          <w:szCs w:val="24"/>
        </w:rPr>
        <w:t xml:space="preserve">, </w:t>
      </w:r>
      <w:r>
        <w:rPr>
          <w:rFonts w:ascii="Times New Roman" w:hAnsi="Times New Roman" w:cs="Times New Roman"/>
          <w:sz w:val="24"/>
          <w:szCs w:val="24"/>
        </w:rPr>
        <w:t>应按下式计算：</w:t>
      </w:r>
    </w:p>
    <w:p w14:paraId="77B91AC6" w14:textId="77777777" w:rsidR="005553EB" w:rsidRDefault="000A0ACA">
      <w:pPr>
        <w:spacing w:line="360" w:lineRule="auto"/>
        <w:ind w:leftChars="200" w:left="420" w:firstLineChars="1350" w:firstLine="3240"/>
        <w:rPr>
          <w:rFonts w:ascii="Times New Roman" w:hAnsi="Times New Roman" w:cs="Times New Roman"/>
          <w:sz w:val="24"/>
          <w:szCs w:val="24"/>
        </w:rPr>
      </w:pPr>
      <w:r>
        <w:rPr>
          <w:rFonts w:ascii="Times New Roman" w:hAnsi="Times New Roman" w:cs="Times New Roman"/>
          <w:sz w:val="24"/>
          <w:szCs w:val="24"/>
        </w:rPr>
        <w:tab/>
      </w:r>
      <m:oMath>
        <m:r>
          <m:rPr>
            <m:sty m:val="p"/>
          </m:rP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sz w:val="24"/>
                <w:szCs w:val="24"/>
              </w:rPr>
              <m:t>β∙</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∙a</m:t>
            </m:r>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des</m:t>
                </m:r>
              </m:sub>
            </m:sSub>
          </m:den>
        </m:f>
      </m:oMath>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6.4.6</w:t>
      </w:r>
      <w:r>
        <w:rPr>
          <w:rFonts w:ascii="Times New Roman" w:hAnsi="Times New Roman" w:cs="Times New Roman"/>
          <w:sz w:val="24"/>
          <w:szCs w:val="24"/>
        </w:rPr>
        <w:t>）</w:t>
      </w:r>
    </w:p>
    <w:p w14:paraId="1345119F" w14:textId="77777777" w:rsidR="005553EB" w:rsidRPr="00932EA5"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r</w:t>
      </w:r>
      <w:r>
        <w:rPr>
          <w:rFonts w:ascii="Times New Roman" w:eastAsia="黑体" w:hAnsi="Times New Roman" w:cs="Times New Roman"/>
          <w:sz w:val="24"/>
          <w:szCs w:val="24"/>
        </w:rPr>
        <w:t>——</w:t>
      </w:r>
      <w:r>
        <w:rPr>
          <w:rFonts w:ascii="Times New Roman" w:hAnsi="Times New Roman" w:cs="Times New Roman"/>
          <w:sz w:val="24"/>
          <w:szCs w:val="24"/>
        </w:rPr>
        <w:t>中空玻璃中空层的结构胶宽度（</w:t>
      </w:r>
      <w:r w:rsidRPr="00932EA5">
        <w:rPr>
          <w:rFonts w:ascii="Times New Roman" w:hAnsi="Times New Roman" w:cs="Times New Roman"/>
          <w:sz w:val="24"/>
          <w:szCs w:val="24"/>
        </w:rPr>
        <w:t>mm</w:t>
      </w:r>
      <w:r w:rsidRPr="00932EA5">
        <w:rPr>
          <w:rFonts w:ascii="Times New Roman" w:hAnsi="Times New Roman" w:cs="Times New Roman"/>
          <w:sz w:val="24"/>
          <w:szCs w:val="24"/>
        </w:rPr>
        <w:t>），</w:t>
      </w:r>
      <m:oMath>
        <m:r>
          <m:rPr>
            <m:sty m:val="p"/>
          </m:rPr>
          <w:rPr>
            <w:rFonts w:ascii="Cambria Math" w:hAnsi="Cambria Math" w:cs="Times New Roman"/>
            <w:sz w:val="24"/>
            <w:szCs w:val="24"/>
          </w:rPr>
          <m:t>r≥6</m:t>
        </m:r>
      </m:oMath>
      <w:r w:rsidRPr="00932EA5">
        <w:rPr>
          <w:rFonts w:ascii="Times New Roman" w:hAnsi="Times New Roman" w:cs="Times New Roman"/>
          <w:sz w:val="24"/>
          <w:szCs w:val="24"/>
        </w:rPr>
        <w:t>mm</w:t>
      </w:r>
      <w:r w:rsidRPr="00932EA5">
        <w:rPr>
          <w:rFonts w:ascii="Times New Roman" w:hAnsi="Times New Roman" w:cs="Times New Roman"/>
          <w:sz w:val="24"/>
          <w:szCs w:val="24"/>
        </w:rPr>
        <w:t>；</w:t>
      </w:r>
    </w:p>
    <w:p w14:paraId="5BC1C59F" w14:textId="77777777" w:rsidR="005553EB" w:rsidRDefault="000A0ACA">
      <w:pPr>
        <w:spacing w:line="360" w:lineRule="auto"/>
        <w:ind w:firstLineChars="266" w:firstLine="638"/>
        <w:rPr>
          <w:rFonts w:ascii="Times New Roman" w:hAnsi="Times New Roman" w:cs="Times New Roman"/>
          <w:sz w:val="24"/>
          <w:szCs w:val="24"/>
        </w:rPr>
      </w:pPr>
      <w:r w:rsidRPr="00932EA5">
        <w:rPr>
          <w:rFonts w:ascii="Times New Roman" w:hAnsi="Times New Roman" w:cs="Times New Roman"/>
          <w:sz w:val="24"/>
          <w:szCs w:val="24"/>
        </w:rPr>
        <w:t>β</w:t>
      </w:r>
      <w:r w:rsidRPr="00932EA5">
        <w:rPr>
          <w:rFonts w:ascii="Times New Roman" w:eastAsia="黑体" w:hAnsi="Times New Roman" w:cs="Times New Roman"/>
          <w:sz w:val="24"/>
          <w:szCs w:val="24"/>
        </w:rPr>
        <w:t>——</w:t>
      </w:r>
      <w:r w:rsidRPr="00932EA5">
        <w:rPr>
          <w:rFonts w:ascii="Times New Roman" w:hAnsi="Times New Roman" w:cs="Times New Roman"/>
          <w:sz w:val="24"/>
          <w:szCs w:val="24"/>
        </w:rPr>
        <w:t>中空玻璃的外片承受可变荷载的分配系数，按照各玻璃刚度进行分配。</w:t>
      </w:r>
    </w:p>
    <w:p w14:paraId="33C73BD4" w14:textId="697558CD"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6.4.7</w:t>
      </w:r>
      <w:r>
        <w:rPr>
          <w:rFonts w:ascii="Times New Roman" w:hAnsi="Times New Roman" w:cs="Times New Roman" w:hint="eastAsia"/>
          <w:b/>
          <w:bCs/>
          <w:sz w:val="24"/>
          <w:szCs w:val="24"/>
        </w:rPr>
        <w:t xml:space="preserve">  </w:t>
      </w:r>
      <w:r>
        <w:rPr>
          <w:rFonts w:ascii="Times New Roman" w:hAnsi="Times New Roman" w:cs="Times New Roman"/>
          <w:sz w:val="24"/>
          <w:szCs w:val="24"/>
        </w:rPr>
        <w:t>硅酮结构密封胶的粘接厚度应按下列公式计算：</w:t>
      </w:r>
    </w:p>
    <w:p w14:paraId="7D4F1066" w14:textId="77777777" w:rsidR="005553EB" w:rsidRDefault="000A0ACA">
      <w:pPr>
        <w:spacing w:line="360" w:lineRule="auto"/>
        <w:ind w:firstLineChars="700" w:firstLine="1680"/>
        <w:rPr>
          <w:rFonts w:ascii="Times New Roman" w:hAnsi="Times New Roman" w:cs="Times New Roman"/>
          <w:sz w:val="24"/>
          <w:szCs w:val="24"/>
        </w:rPr>
      </w:pPr>
      <m:oMath>
        <m:r>
          <m:rPr>
            <m:sty m:val="p"/>
          </m:rPr>
          <w:rPr>
            <w:rFonts w:ascii="Cambria Math" w:hAnsi="Cambria Math" w:cs="Times New Roman"/>
            <w:sz w:val="24"/>
            <w:szCs w:val="24"/>
          </w:rPr>
          <m:t xml:space="preserve">                            </m:t>
        </m:r>
        <m:r>
          <m:rPr>
            <m:sty m:val="p"/>
          </m:rPr>
          <w:rPr>
            <w:rFonts w:ascii="Cambria Math" w:hAnsi="Cambria Math" w:cs="Times New Roman"/>
            <w:sz w:val="24"/>
            <w:szCs w:val="24"/>
          </w:rPr>
          <w:object w:dxaOrig="189" w:dyaOrig="291" w14:anchorId="76FC8F95">
            <v:shape id="_x0000_i1026" type="#_x0000_t75" style="width:8.9pt;height:14.95pt" o:ole="">
              <v:imagedata r:id="rId36" o:title=""/>
            </v:shape>
            <o:OLEObject Type="Embed" ProgID="Equation.3" ShapeID="_x0000_i1026" DrawAspect="Content" ObjectID="_1761992778" r:id="rId37"/>
          </w:object>
        </m:r>
        <m:r>
          <m:rPr>
            <m:sty m:val="p"/>
          </m:rPr>
          <w:rPr>
            <w:rFonts w:ascii="Cambria Math" w:hAnsi="Cambria Math" w:cs="Times New Roman"/>
            <w:sz w:val="24"/>
            <w:szCs w:val="24"/>
          </w:rPr>
          <w:object w:dxaOrig="189" w:dyaOrig="446" w14:anchorId="521D4037">
            <v:shape id="_x0000_i1027" type="#_x0000_t75" style="width:8.9pt;height:22.45pt" o:ole="">
              <v:imagedata r:id="rId38" o:title=""/>
            </v:shape>
            <o:OLEObject Type="Embed" ProgID="Equation.3" ShapeID="_x0000_i1027" DrawAspect="Content" ObjectID="_1761992779" r:id="rId39"/>
          </w:objec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0</m:t>
                </m:r>
              </m:sub>
            </m:sSub>
            <m:r>
              <m:rPr>
                <m:sty m:val="p"/>
              </m:rPr>
              <w:rPr>
                <w:rFonts w:ascii="Cambria Math" w:hAnsi="Cambria Math" w:cs="Times New Roman"/>
                <w:sz w:val="24"/>
                <w:szCs w:val="24"/>
              </w:rPr>
              <m:t>∙Δ</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des</m:t>
                </m:r>
              </m:sub>
            </m:sSub>
          </m:den>
        </m:f>
      </m:oMath>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6.4.7-1</w:t>
      </w:r>
      <w:r>
        <w:rPr>
          <w:rFonts w:ascii="Times New Roman" w:hAnsi="Times New Roman" w:cs="Times New Roman"/>
          <w:sz w:val="24"/>
          <w:szCs w:val="24"/>
        </w:rPr>
        <w:t>）</w:t>
      </w:r>
    </w:p>
    <w:p w14:paraId="5D3517D5" w14:textId="77777777" w:rsidR="005553EB" w:rsidRDefault="000A0ACA">
      <w:pPr>
        <w:spacing w:line="360" w:lineRule="auto"/>
        <w:ind w:firstLineChars="1400" w:firstLine="336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vertAlign w:val="subscript"/>
        </w:rPr>
        <w:t>0</w:t>
      </w:r>
      <w:r>
        <w:rPr>
          <w:rFonts w:ascii="Times New Roman" w:hAnsi="Times New Roman" w:cs="Times New Roman"/>
          <w:sz w:val="24"/>
          <w:szCs w:val="24"/>
        </w:rPr>
        <w:t xml:space="preserve">=E/3                       </w:t>
      </w:r>
      <w:r>
        <w:rPr>
          <w:rFonts w:ascii="Times New Roman" w:hAnsi="Times New Roman" w:cs="Times New Roman"/>
          <w:sz w:val="24"/>
          <w:szCs w:val="24"/>
        </w:rPr>
        <w:t>（</w:t>
      </w:r>
      <w:r>
        <w:rPr>
          <w:rFonts w:ascii="Times New Roman" w:hAnsi="Times New Roman" w:cs="Times New Roman"/>
          <w:bCs/>
          <w:sz w:val="24"/>
          <w:szCs w:val="24"/>
        </w:rPr>
        <w:t>6.4.7-2</w:t>
      </w:r>
      <w:r>
        <w:rPr>
          <w:rFonts w:ascii="Times New Roman" w:hAnsi="Times New Roman" w:cs="Times New Roman"/>
          <w:sz w:val="24"/>
          <w:szCs w:val="24"/>
        </w:rPr>
        <w:t>）</w:t>
      </w:r>
    </w:p>
    <w:p w14:paraId="58E02D1B"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object w:dxaOrig="189" w:dyaOrig="446" w14:anchorId="47355CEA">
          <v:shape id="_x0000_i1028" type="#_x0000_t75" style="width:8.9pt;height:22.45pt" o:ole="">
            <v:imagedata r:id="rId40" o:title=""/>
          </v:shape>
          <o:OLEObject Type="Embed" ProgID="Equation.3" ShapeID="_x0000_i1028" DrawAspect="Content" ObjectID="_1761992780" r:id="rId41"/>
        </w:object>
      </w:r>
      <w:r>
        <w:rPr>
          <w:rFonts w:ascii="Times New Roman" w:hAnsi="Times New Roman" w:cs="Times New Roman"/>
          <w:sz w:val="24"/>
          <w:szCs w:val="24"/>
        </w:rPr>
        <w:t>——</w:t>
      </w:r>
      <w:r>
        <w:rPr>
          <w:rFonts w:ascii="Times New Roman" w:hAnsi="Times New Roman" w:cs="Times New Roman"/>
          <w:sz w:val="24"/>
          <w:szCs w:val="24"/>
        </w:rPr>
        <w:t>硅酮结构密封胶的粘接厚度（</w:t>
      </w:r>
      <w:r>
        <w:rPr>
          <w:rFonts w:ascii="Times New Roman" w:hAnsi="Times New Roman" w:cs="Times New Roman"/>
          <w:sz w:val="24"/>
          <w:szCs w:val="24"/>
        </w:rPr>
        <w:t>mm</w:t>
      </w:r>
      <w:r>
        <w:rPr>
          <w:rFonts w:ascii="Times New Roman" w:hAnsi="Times New Roman" w:cs="Times New Roman"/>
          <w:sz w:val="24"/>
          <w:szCs w:val="24"/>
        </w:rPr>
        <w:t>）；</w:t>
      </w:r>
    </w:p>
    <w:p w14:paraId="2B2F3FC6" w14:textId="77777777" w:rsidR="005553EB" w:rsidRDefault="00000000">
      <w:pPr>
        <w:spacing w:line="360" w:lineRule="auto"/>
        <w:ind w:firstLineChars="202" w:firstLine="485"/>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 xml:space="preserve">  G</m:t>
            </m:r>
          </m:e>
          <m:sub>
            <m:r>
              <w:rPr>
                <w:rFonts w:ascii="Cambria Math" w:hAnsi="Cambria Math" w:cs="Times New Roman"/>
                <w:sz w:val="24"/>
                <w:szCs w:val="24"/>
              </w:rPr>
              <m:t>0</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硅酮结构胶的剪切刚度；</w:t>
      </w:r>
    </w:p>
    <w:p w14:paraId="4EAE5609" w14:textId="77777777" w:rsidR="005553EB" w:rsidRDefault="000A0ACA">
      <w:pPr>
        <w:spacing w:line="360" w:lineRule="auto"/>
        <w:ind w:firstLineChars="265" w:firstLine="636"/>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硅酮结构胶的拉伸弹性模量，根据《建筑幕墙用硅酮结构密封胶》</w:t>
      </w:r>
      <w:r>
        <w:rPr>
          <w:rFonts w:ascii="Times New Roman" w:hAnsi="Times New Roman" w:cs="Times New Roman"/>
          <w:bCs/>
          <w:sz w:val="24"/>
          <w:szCs w:val="24"/>
        </w:rPr>
        <w:t>JG/T 475</w:t>
      </w:r>
      <w:r>
        <w:rPr>
          <w:rFonts w:ascii="Times New Roman" w:hAnsi="Times New Roman" w:cs="Times New Roman"/>
          <w:sz w:val="24"/>
          <w:szCs w:val="24"/>
        </w:rPr>
        <w:t>试验测得；</w:t>
      </w:r>
    </w:p>
    <w:p w14:paraId="11277F93" w14:textId="77777777" w:rsidR="005553EB" w:rsidRDefault="000A0ACA">
      <w:pPr>
        <w:spacing w:line="360" w:lineRule="auto"/>
        <w:ind w:leftChars="150" w:left="315" w:firstLineChars="100" w:firstLine="240"/>
        <w:rPr>
          <w:rFonts w:ascii="Times New Roman" w:hAnsi="Times New Roman" w:cs="Times New Roman"/>
          <w:sz w:val="24"/>
          <w:szCs w:val="24"/>
        </w:rPr>
      </w:pPr>
      <w:r>
        <w:rPr>
          <w:rFonts w:ascii="Times New Roman" w:hAnsi="Times New Roman" w:cs="Times New Roman"/>
          <w:sz w:val="24"/>
          <w:szCs w:val="24"/>
        </w:rPr>
        <w:t>Δ</w:t>
      </w:r>
      <w:r>
        <w:rPr>
          <w:rFonts w:ascii="Times New Roman" w:eastAsia="黑体" w:hAnsi="Times New Roman" w:cs="Times New Roman"/>
          <w:sz w:val="24"/>
          <w:szCs w:val="24"/>
        </w:rPr>
        <w:t>——</w:t>
      </w:r>
      <w:r>
        <w:rPr>
          <w:rFonts w:ascii="Times New Roman" w:hAnsi="Times New Roman" w:cs="Times New Roman"/>
          <w:sz w:val="24"/>
          <w:szCs w:val="24"/>
        </w:rPr>
        <w:t>硅酮结构密封胶的热膨胀位移；</w:t>
      </w:r>
    </w:p>
    <w:p w14:paraId="3355D7E3" w14:textId="77777777" w:rsidR="005553EB" w:rsidRDefault="000A0ACA">
      <w:pPr>
        <w:spacing w:line="360" w:lineRule="auto"/>
        <w:ind w:leftChars="150" w:left="315" w:firstLineChars="100" w:firstLine="240"/>
        <w:rPr>
          <w:rFonts w:ascii="Times New Roman" w:hAnsi="Times New Roman" w:cs="Times New Roman"/>
          <w:sz w:val="24"/>
          <w:szCs w:val="24"/>
        </w:rPr>
      </w:pPr>
      <w:r>
        <w:rPr>
          <w:rFonts w:ascii="Times New Roman" w:hAnsi="Times New Roman" w:cs="Times New Roman"/>
          <w:sz w:val="24"/>
          <w:szCs w:val="24"/>
        </w:rPr>
        <w:lastRenderedPageBreak/>
        <w:t>Γ</w:t>
      </w:r>
      <w:r>
        <w:rPr>
          <w:rFonts w:ascii="Times New Roman" w:hAnsi="Times New Roman" w:cs="Times New Roman"/>
          <w:sz w:val="24"/>
          <w:szCs w:val="24"/>
          <w:vertAlign w:val="subscript"/>
        </w:rPr>
        <w:t>des</w:t>
      </w:r>
      <w:r>
        <w:rPr>
          <w:rFonts w:ascii="Times New Roman" w:eastAsia="黑体" w:hAnsi="Times New Roman" w:cs="Times New Roman"/>
          <w:sz w:val="24"/>
          <w:szCs w:val="24"/>
        </w:rPr>
        <w:t>——</w:t>
      </w:r>
      <w:r>
        <w:rPr>
          <w:rFonts w:ascii="Times New Roman" w:hAnsi="Times New Roman" w:cs="Times New Roman"/>
          <w:sz w:val="24"/>
          <w:szCs w:val="24"/>
        </w:rPr>
        <w:t>可变荷载作用下的结构胶抗剪强度标准值。</w:t>
      </w:r>
    </w:p>
    <w:p w14:paraId="7F47DCC1"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6.4.8</w:t>
      </w:r>
      <w:r>
        <w:rPr>
          <w:rFonts w:ascii="Times New Roman" w:hAnsi="Times New Roman" w:cs="Times New Roman" w:hint="eastAsia"/>
          <w:b/>
          <w:bCs/>
          <w:sz w:val="24"/>
          <w:szCs w:val="24"/>
        </w:rPr>
        <w:t xml:space="preserve">  </w:t>
      </w:r>
      <w:r>
        <w:rPr>
          <w:rFonts w:ascii="Times New Roman" w:hAnsi="Times New Roman" w:cs="Times New Roman"/>
          <w:sz w:val="24"/>
          <w:szCs w:val="24"/>
        </w:rPr>
        <w:t>幕墙面板通过硅酮结构密封胶与型材粘接时，硅酮结构密封胶的热膨胀位移应按下式计算：</w:t>
      </w:r>
    </w:p>
    <w:p w14:paraId="02ECC849" w14:textId="77777777" w:rsidR="005553EB" w:rsidRDefault="000A0ACA">
      <w:pPr>
        <w:spacing w:line="360" w:lineRule="auto"/>
        <w:ind w:leftChars="150" w:left="315" w:firstLineChars="300" w:firstLine="720"/>
        <w:rPr>
          <w:rFonts w:ascii="Times New Roman" w:hAnsi="Times New Roman" w:cs="Times New Roman"/>
          <w:sz w:val="24"/>
          <w:szCs w:val="24"/>
        </w:rPr>
      </w:pPr>
      <w:r>
        <w:rPr>
          <w:rFonts w:ascii="Times New Roman" w:hAnsi="Times New Roman" w:cs="Times New Roman"/>
          <w:sz w:val="24"/>
          <w:szCs w:val="24"/>
        </w:rPr>
        <w:tab/>
      </w:r>
      <m:oMath>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e>
            </m:d>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e>
            </m:d>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v</m:t>
                </m:r>
              </m:sub>
            </m:sSub>
          </m:e>
        </m:d>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e>
        </m:rad>
      </m:oMath>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6.4.8</w:t>
      </w:r>
      <w:r>
        <w:rPr>
          <w:rFonts w:ascii="Times New Roman" w:hAnsi="Times New Roman" w:cs="Times New Roman"/>
          <w:sz w:val="24"/>
          <w:szCs w:val="24"/>
        </w:rPr>
        <w:t>）</w:t>
      </w:r>
    </w:p>
    <w:p w14:paraId="50CC48D9"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α</w:t>
      </w:r>
      <w:r>
        <w:rPr>
          <w:rFonts w:ascii="Times New Roman" w:hAnsi="Times New Roman" w:cs="Times New Roman"/>
          <w:sz w:val="24"/>
          <w:szCs w:val="24"/>
          <w:vertAlign w:val="subscript"/>
        </w:rPr>
        <w:t xml:space="preserve">c </w:t>
      </w:r>
      <w:r>
        <w:rPr>
          <w:rFonts w:ascii="Times New Roman" w:eastAsia="黑体" w:hAnsi="Times New Roman" w:cs="Times New Roman"/>
          <w:sz w:val="24"/>
          <w:szCs w:val="24"/>
        </w:rPr>
        <w:t>——</w:t>
      </w:r>
      <w:r>
        <w:rPr>
          <w:rFonts w:ascii="Times New Roman" w:hAnsi="Times New Roman" w:cs="Times New Roman"/>
          <w:sz w:val="24"/>
          <w:szCs w:val="24"/>
        </w:rPr>
        <w:t>金属框的线膨胀系数（</w:t>
      </w:r>
      <w:r>
        <w:rPr>
          <w:rFonts w:ascii="Times New Roman" w:hAnsi="Times New Roman" w:cs="Times New Roman"/>
          <w:sz w:val="24"/>
          <w:szCs w:val="24"/>
        </w:rPr>
        <w:t>1/ºC</w:t>
      </w:r>
      <w:r>
        <w:rPr>
          <w:rFonts w:ascii="Times New Roman" w:hAnsi="Times New Roman" w:cs="Times New Roman"/>
          <w:sz w:val="24"/>
          <w:szCs w:val="24"/>
        </w:rPr>
        <w:t>）；</w:t>
      </w:r>
      <w:r>
        <w:rPr>
          <w:rFonts w:ascii="Times New Roman" w:hAnsi="Times New Roman" w:cs="Times New Roman"/>
          <w:sz w:val="24"/>
          <w:szCs w:val="24"/>
        </w:rPr>
        <w:tab/>
      </w:r>
    </w:p>
    <w:p w14:paraId="48138CBE" w14:textId="77777777" w:rsidR="005553EB" w:rsidRDefault="000A0ACA">
      <w:pPr>
        <w:spacing w:line="360" w:lineRule="auto"/>
        <w:ind w:left="420"/>
        <w:rPr>
          <w:rFonts w:ascii="Times New Roman" w:hAnsi="Times New Roman" w:cs="Times New Roman"/>
          <w:sz w:val="24"/>
          <w:szCs w:val="24"/>
        </w:rPr>
      </w:pPr>
      <w:r>
        <w:rPr>
          <w:rFonts w:ascii="Times New Roman" w:hAnsi="Times New Roman" w:cs="Times New Roman"/>
          <w:sz w:val="24"/>
          <w:szCs w:val="24"/>
        </w:rPr>
        <w:tab/>
        <w:t>α</w:t>
      </w:r>
      <w:r>
        <w:rPr>
          <w:rFonts w:ascii="Times New Roman" w:hAnsi="Times New Roman" w:cs="Times New Roman"/>
          <w:sz w:val="24"/>
          <w:szCs w:val="24"/>
          <w:vertAlign w:val="subscript"/>
        </w:rPr>
        <w:t xml:space="preserve">v </w:t>
      </w:r>
      <w:r>
        <w:rPr>
          <w:rFonts w:ascii="Times New Roman" w:eastAsia="黑体" w:hAnsi="Times New Roman" w:cs="Times New Roman"/>
          <w:sz w:val="24"/>
          <w:szCs w:val="24"/>
        </w:rPr>
        <w:t>——</w:t>
      </w:r>
      <w:r>
        <w:rPr>
          <w:rFonts w:ascii="Times New Roman" w:hAnsi="Times New Roman" w:cs="Times New Roman"/>
          <w:sz w:val="24"/>
          <w:szCs w:val="24"/>
        </w:rPr>
        <w:t>面板的线膨胀系数（</w:t>
      </w:r>
      <w:r>
        <w:rPr>
          <w:rFonts w:ascii="Times New Roman" w:hAnsi="Times New Roman" w:cs="Times New Roman"/>
          <w:sz w:val="24"/>
          <w:szCs w:val="24"/>
        </w:rPr>
        <w:t>1/ºC</w:t>
      </w:r>
      <w:r>
        <w:rPr>
          <w:rFonts w:ascii="Times New Roman" w:hAnsi="Times New Roman" w:cs="Times New Roman"/>
          <w:sz w:val="24"/>
          <w:szCs w:val="24"/>
        </w:rPr>
        <w:t>）；</w:t>
      </w:r>
      <w:r>
        <w:rPr>
          <w:rFonts w:ascii="Times New Roman" w:hAnsi="Times New Roman" w:cs="Times New Roman"/>
          <w:sz w:val="24"/>
          <w:szCs w:val="24"/>
        </w:rPr>
        <w:tab/>
      </w:r>
    </w:p>
    <w:p w14:paraId="310B32AF" w14:textId="77777777" w:rsidR="005553EB" w:rsidRDefault="000A0ACA">
      <w:pPr>
        <w:spacing w:line="360" w:lineRule="auto"/>
        <w:ind w:left="420"/>
        <w:rPr>
          <w:rFonts w:ascii="Times New Roman" w:hAnsi="Times New Roman" w:cs="Times New Roman"/>
          <w:sz w:val="24"/>
          <w:szCs w:val="24"/>
        </w:rPr>
      </w:pPr>
      <w:r>
        <w:rPr>
          <w:rFonts w:ascii="Times New Roman" w:hAnsi="Times New Roman" w:cs="Times New Roman"/>
          <w:sz w:val="24"/>
          <w:szCs w:val="24"/>
        </w:rPr>
        <w:tab/>
        <w:t>T</w:t>
      </w:r>
      <w:r>
        <w:rPr>
          <w:rFonts w:ascii="Times New Roman" w:hAnsi="Times New Roman" w:cs="Times New Roman"/>
          <w:sz w:val="24"/>
          <w:szCs w:val="24"/>
          <w:vertAlign w:val="subscript"/>
        </w:rPr>
        <w:t>0</w:t>
      </w:r>
      <w:r>
        <w:rPr>
          <w:rFonts w:ascii="Times New Roman" w:eastAsia="黑体" w:hAnsi="Times New Roman" w:cs="Times New Roman"/>
          <w:sz w:val="24"/>
          <w:szCs w:val="24"/>
        </w:rPr>
        <w:t>——</w:t>
      </w:r>
      <w:r>
        <w:rPr>
          <w:rFonts w:ascii="Times New Roman" w:hAnsi="Times New Roman" w:cs="Times New Roman"/>
          <w:sz w:val="24"/>
          <w:szCs w:val="24"/>
        </w:rPr>
        <w:t>结构胶施工时的环境温度（</w:t>
      </w:r>
      <w:r>
        <w:rPr>
          <w:rFonts w:ascii="Times New Roman" w:hAnsi="Times New Roman" w:cs="Times New Roman"/>
          <w:sz w:val="24"/>
          <w:szCs w:val="24"/>
        </w:rPr>
        <w:t>ºC</w:t>
      </w:r>
      <w:r>
        <w:rPr>
          <w:rFonts w:ascii="Times New Roman" w:hAnsi="Times New Roman" w:cs="Times New Roman"/>
          <w:sz w:val="24"/>
          <w:szCs w:val="24"/>
        </w:rPr>
        <w:t>）；</w:t>
      </w:r>
    </w:p>
    <w:p w14:paraId="15A43F5D" w14:textId="77777777" w:rsidR="005553EB" w:rsidRDefault="000A0ACA">
      <w:pPr>
        <w:spacing w:line="360" w:lineRule="auto"/>
        <w:ind w:left="420"/>
        <w:rPr>
          <w:rFonts w:ascii="Times New Roman" w:hAnsi="Times New Roman" w:cs="Times New Roman"/>
          <w:sz w:val="24"/>
          <w:szCs w:val="24"/>
        </w:rPr>
      </w:pPr>
      <w:r>
        <w:rPr>
          <w:rFonts w:ascii="Times New Roman" w:hAnsi="Times New Roman" w:cs="Times New Roman"/>
          <w:sz w:val="24"/>
          <w:szCs w:val="24"/>
        </w:rPr>
        <w:tab/>
        <w:t>T</w:t>
      </w:r>
      <w:r>
        <w:rPr>
          <w:rFonts w:ascii="Times New Roman" w:hAnsi="Times New Roman" w:cs="Times New Roman"/>
          <w:sz w:val="24"/>
          <w:szCs w:val="24"/>
          <w:vertAlign w:val="subscript"/>
        </w:rPr>
        <w:t>c</w:t>
      </w:r>
      <w:r>
        <w:rPr>
          <w:rFonts w:ascii="Times New Roman" w:eastAsia="黑体" w:hAnsi="Times New Roman" w:cs="Times New Roman"/>
          <w:sz w:val="24"/>
          <w:szCs w:val="24"/>
        </w:rPr>
        <w:t>——</w:t>
      </w:r>
      <w:r>
        <w:rPr>
          <w:rFonts w:ascii="Times New Roman" w:hAnsi="Times New Roman" w:cs="Times New Roman"/>
          <w:sz w:val="24"/>
          <w:szCs w:val="24"/>
        </w:rPr>
        <w:t>金属框的温度（</w:t>
      </w:r>
      <w:r>
        <w:rPr>
          <w:rFonts w:ascii="Times New Roman" w:hAnsi="Times New Roman" w:cs="Times New Roman"/>
          <w:sz w:val="24"/>
          <w:szCs w:val="24"/>
        </w:rPr>
        <w:t>ºC</w:t>
      </w:r>
      <w:r>
        <w:rPr>
          <w:rFonts w:ascii="Times New Roman" w:hAnsi="Times New Roman" w:cs="Times New Roman"/>
          <w:sz w:val="24"/>
          <w:szCs w:val="24"/>
        </w:rPr>
        <w:t>）；</w:t>
      </w:r>
    </w:p>
    <w:p w14:paraId="591F99D1" w14:textId="77777777" w:rsidR="005553EB" w:rsidRDefault="000A0ACA">
      <w:pPr>
        <w:spacing w:line="360" w:lineRule="auto"/>
        <w:ind w:left="420"/>
        <w:rPr>
          <w:rFonts w:ascii="Times New Roman" w:hAnsi="Times New Roman" w:cs="Times New Roman"/>
          <w:sz w:val="24"/>
          <w:szCs w:val="24"/>
        </w:rPr>
      </w:pPr>
      <w:r>
        <w:rPr>
          <w:rFonts w:ascii="Times New Roman" w:hAnsi="Times New Roman" w:cs="Times New Roman"/>
          <w:sz w:val="24"/>
          <w:szCs w:val="24"/>
        </w:rPr>
        <w:tab/>
        <w:t>T</w:t>
      </w:r>
      <w:r>
        <w:rPr>
          <w:rFonts w:ascii="Times New Roman" w:hAnsi="Times New Roman" w:cs="Times New Roman"/>
          <w:sz w:val="24"/>
          <w:szCs w:val="24"/>
          <w:vertAlign w:val="subscript"/>
        </w:rPr>
        <w:t>v</w:t>
      </w:r>
      <w:r>
        <w:rPr>
          <w:rFonts w:ascii="Times New Roman" w:eastAsia="黑体" w:hAnsi="Times New Roman" w:cs="Times New Roman"/>
          <w:sz w:val="24"/>
          <w:szCs w:val="24"/>
        </w:rPr>
        <w:t>——</w:t>
      </w:r>
      <w:r>
        <w:rPr>
          <w:rFonts w:ascii="Times New Roman" w:hAnsi="Times New Roman" w:cs="Times New Roman"/>
          <w:sz w:val="24"/>
          <w:szCs w:val="24"/>
        </w:rPr>
        <w:t>面板的温度（</w:t>
      </w:r>
      <w:r>
        <w:rPr>
          <w:rFonts w:ascii="Times New Roman" w:hAnsi="Times New Roman" w:cs="Times New Roman"/>
          <w:sz w:val="24"/>
          <w:szCs w:val="24"/>
        </w:rPr>
        <w:t>ºC</w:t>
      </w:r>
      <w:r>
        <w:rPr>
          <w:rFonts w:ascii="Times New Roman" w:hAnsi="Times New Roman" w:cs="Times New Roman"/>
          <w:sz w:val="24"/>
          <w:szCs w:val="24"/>
        </w:rPr>
        <w:t>）；</w:t>
      </w:r>
    </w:p>
    <w:p w14:paraId="2C5CC842" w14:textId="77777777" w:rsidR="005553EB" w:rsidRDefault="000A0ACA">
      <w:pPr>
        <w:spacing w:line="360" w:lineRule="auto"/>
        <w:ind w:left="420"/>
        <w:rPr>
          <w:rFonts w:ascii="Times New Roman" w:hAnsi="Times New Roman" w:cs="Times New Roman"/>
          <w:sz w:val="24"/>
          <w:szCs w:val="24"/>
        </w:rPr>
      </w:pPr>
      <w:r>
        <w:rPr>
          <w:rFonts w:ascii="Times New Roman" w:hAnsi="Times New Roman" w:cs="Times New Roman"/>
          <w:sz w:val="24"/>
          <w:szCs w:val="24"/>
        </w:rPr>
        <w:tab/>
        <w:t>a</w:t>
      </w:r>
      <w:r>
        <w:rPr>
          <w:rFonts w:ascii="Times New Roman" w:eastAsia="黑体" w:hAnsi="Times New Roman" w:cs="Times New Roman"/>
          <w:sz w:val="24"/>
          <w:szCs w:val="24"/>
        </w:rPr>
        <w:t>——</w:t>
      </w:r>
      <w:r>
        <w:rPr>
          <w:rFonts w:ascii="Times New Roman" w:hAnsi="Times New Roman" w:cs="Times New Roman"/>
          <w:sz w:val="24"/>
          <w:szCs w:val="24"/>
        </w:rPr>
        <w:t>支撑边长度（</w:t>
      </w:r>
      <w:r>
        <w:rPr>
          <w:rFonts w:ascii="Times New Roman" w:hAnsi="Times New Roman" w:cs="Times New Roman"/>
          <w:sz w:val="24"/>
          <w:szCs w:val="24"/>
        </w:rPr>
        <w:t>mm</w:t>
      </w:r>
      <w:r>
        <w:rPr>
          <w:rFonts w:ascii="Times New Roman" w:hAnsi="Times New Roman" w:cs="Times New Roman"/>
          <w:sz w:val="24"/>
          <w:szCs w:val="24"/>
        </w:rPr>
        <w:t>）；</w:t>
      </w:r>
    </w:p>
    <w:p w14:paraId="7E7B63F0" w14:textId="77777777" w:rsidR="005553EB" w:rsidRDefault="000A0ACA">
      <w:pPr>
        <w:spacing w:line="360" w:lineRule="auto"/>
        <w:ind w:left="420"/>
        <w:rPr>
          <w:rFonts w:ascii="Times New Roman" w:hAnsi="Times New Roman" w:cs="Times New Roman"/>
          <w:sz w:val="24"/>
          <w:szCs w:val="24"/>
        </w:rPr>
      </w:pPr>
      <w:r>
        <w:rPr>
          <w:rFonts w:ascii="Times New Roman" w:hAnsi="Times New Roman" w:cs="Times New Roman"/>
          <w:sz w:val="24"/>
          <w:szCs w:val="24"/>
        </w:rPr>
        <w:tab/>
        <w:t>b</w:t>
      </w:r>
      <w:r>
        <w:rPr>
          <w:rFonts w:ascii="Times New Roman" w:eastAsia="黑体" w:hAnsi="Times New Roman" w:cs="Times New Roman"/>
          <w:sz w:val="24"/>
          <w:szCs w:val="24"/>
        </w:rPr>
        <w:t>——</w:t>
      </w:r>
      <w:r>
        <w:rPr>
          <w:rFonts w:ascii="Times New Roman" w:hAnsi="Times New Roman" w:cs="Times New Roman"/>
          <w:sz w:val="24"/>
          <w:szCs w:val="24"/>
        </w:rPr>
        <w:t>竖直边长度（</w:t>
      </w:r>
      <w:r>
        <w:rPr>
          <w:rFonts w:ascii="Times New Roman" w:hAnsi="Times New Roman" w:cs="Times New Roman"/>
          <w:sz w:val="24"/>
          <w:szCs w:val="24"/>
        </w:rPr>
        <w:t>mm</w:t>
      </w:r>
      <w:r>
        <w:rPr>
          <w:rFonts w:ascii="Times New Roman" w:hAnsi="Times New Roman" w:cs="Times New Roman"/>
          <w:sz w:val="24"/>
          <w:szCs w:val="24"/>
        </w:rPr>
        <w:t>）。</w:t>
      </w:r>
    </w:p>
    <w:p w14:paraId="5EB5F7D4" w14:textId="77777777" w:rsidR="005553EB" w:rsidRDefault="000A0ACA">
      <w:pPr>
        <w:spacing w:line="360" w:lineRule="auto"/>
        <w:rPr>
          <w:rFonts w:ascii="Times New Roman" w:hAnsi="Times New Roman" w:cs="Times New Roman"/>
          <w:bCs/>
          <w:sz w:val="24"/>
          <w:szCs w:val="24"/>
        </w:rPr>
      </w:pPr>
      <w:r>
        <w:rPr>
          <w:rFonts w:ascii="Times New Roman" w:hAnsi="Times New Roman" w:cs="Times New Roman"/>
          <w:b/>
          <w:bCs/>
          <w:sz w:val="24"/>
          <w:szCs w:val="24"/>
        </w:rPr>
        <w:t>6.4.9</w:t>
      </w:r>
      <w:r>
        <w:rPr>
          <w:rFonts w:ascii="Times New Roman" w:hAnsi="Times New Roman" w:cs="Times New Roman" w:hint="eastAsia"/>
          <w:b/>
          <w:bCs/>
          <w:sz w:val="24"/>
          <w:szCs w:val="24"/>
        </w:rPr>
        <w:t xml:space="preserve">  </w:t>
      </w:r>
      <w:r>
        <w:rPr>
          <w:rFonts w:ascii="Times New Roman" w:hAnsi="Times New Roman" w:cs="Times New Roman"/>
          <w:bCs/>
          <w:sz w:val="24"/>
          <w:szCs w:val="24"/>
        </w:rPr>
        <w:t>隐框玻璃幕墙中面板通过硅酮结构密封胶直接粘接于铝合金框，需要通过结构胶变形吸收层间位移时（图</w:t>
      </w:r>
      <w:r>
        <w:rPr>
          <w:rFonts w:ascii="Times New Roman" w:hAnsi="Times New Roman" w:cs="Times New Roman"/>
          <w:bCs/>
          <w:sz w:val="24"/>
          <w:szCs w:val="24"/>
        </w:rPr>
        <w:t>6.4.9</w:t>
      </w:r>
      <w:r>
        <w:rPr>
          <w:rFonts w:ascii="Times New Roman" w:hAnsi="Times New Roman" w:cs="Times New Roman"/>
          <w:bCs/>
          <w:sz w:val="24"/>
          <w:szCs w:val="24"/>
        </w:rPr>
        <w:t>），硅酮结构胶的粘接厚度应符合公式（</w:t>
      </w:r>
      <w:r>
        <w:rPr>
          <w:rFonts w:ascii="Times New Roman" w:hAnsi="Times New Roman" w:cs="Times New Roman"/>
          <w:bCs/>
          <w:sz w:val="24"/>
          <w:szCs w:val="24"/>
        </w:rPr>
        <w:t>6.4.9</w:t>
      </w:r>
      <w:r>
        <w:rPr>
          <w:rFonts w:ascii="Times New Roman" w:hAnsi="Times New Roman" w:cs="Times New Roman"/>
          <w:bCs/>
          <w:sz w:val="24"/>
          <w:szCs w:val="24"/>
        </w:rPr>
        <w:t>）的规定：</w:t>
      </w:r>
    </w:p>
    <w:p w14:paraId="05F173C9" w14:textId="77777777" w:rsidR="005553EB" w:rsidRDefault="000A0ACA">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object w:dxaOrig="3360" w:dyaOrig="1989" w14:anchorId="653A5C2A">
          <v:shape id="_x0000_i1029" type="#_x0000_t75" style="width:168.8pt;height:99.1pt" o:ole="">
            <v:imagedata r:id="rId42" o:title="" croptop="20443f" cropbottom="20443f" cropleft="22064f" cropright="20887f"/>
          </v:shape>
          <o:OLEObject Type="Embed" ProgID="AutoCAD.Drawing.14" ShapeID="_x0000_i1029" DrawAspect="Content" ObjectID="_1761992781" r:id="rId43"/>
        </w:object>
      </w:r>
      <w:r>
        <w:rPr>
          <w:rFonts w:ascii="Times New Roman" w:hAnsi="Times New Roman" w:cs="Times New Roman"/>
          <w:noProof/>
          <w:snapToGrid w:val="0"/>
          <w:kern w:val="0"/>
          <w:sz w:val="24"/>
          <w:szCs w:val="24"/>
        </w:rPr>
        <w:drawing>
          <wp:inline distT="0" distB="0" distL="0" distR="0" wp14:anchorId="0AEEAB53" wp14:editId="012F507E">
            <wp:extent cx="1457325" cy="10668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457325" cy="1066800"/>
                    </a:xfrm>
                    <a:prstGeom prst="rect">
                      <a:avLst/>
                    </a:prstGeom>
                    <a:noFill/>
                    <a:ln>
                      <a:noFill/>
                    </a:ln>
                  </pic:spPr>
                </pic:pic>
              </a:graphicData>
            </a:graphic>
          </wp:inline>
        </w:drawing>
      </w:r>
    </w:p>
    <w:p w14:paraId="1AF38B7C" w14:textId="77777777" w:rsidR="005553EB" w:rsidRDefault="000A0ACA">
      <w:pPr>
        <w:spacing w:line="360" w:lineRule="auto"/>
        <w:jc w:val="center"/>
        <w:rPr>
          <w:rFonts w:ascii="Times New Roman" w:hAnsi="Times New Roman" w:cs="Times New Roman"/>
          <w:b/>
          <w:bCs/>
          <w:snapToGrid w:val="0"/>
          <w:kern w:val="0"/>
        </w:rPr>
      </w:pPr>
      <w:r>
        <w:rPr>
          <w:rFonts w:ascii="Times New Roman" w:hAnsi="Times New Roman" w:cs="Times New Roman"/>
          <w:b/>
          <w:bCs/>
          <w:snapToGrid w:val="0"/>
          <w:kern w:val="0"/>
        </w:rPr>
        <w:t>图</w:t>
      </w:r>
      <w:r>
        <w:rPr>
          <w:rFonts w:ascii="Times New Roman" w:hAnsi="Times New Roman" w:cs="Times New Roman"/>
          <w:b/>
          <w:bCs/>
        </w:rPr>
        <w:t>6.4.9</w:t>
      </w:r>
      <w:r>
        <w:rPr>
          <w:rFonts w:ascii="Times New Roman" w:hAnsi="Times New Roman" w:cs="Times New Roman"/>
          <w:b/>
          <w:bCs/>
          <w:snapToGrid w:val="0"/>
          <w:kern w:val="0"/>
        </w:rPr>
        <w:t>结构硅酮密封胶变形示意图</w:t>
      </w:r>
    </w:p>
    <w:p w14:paraId="0C3AE6FF" w14:textId="77777777" w:rsidR="005553EB" w:rsidRDefault="000A0ACA">
      <w:pPr>
        <w:pStyle w:val="affff1"/>
        <w:spacing w:line="360" w:lineRule="auto"/>
        <w:ind w:firstLineChars="0" w:firstLine="0"/>
        <w:jc w:val="center"/>
        <w:rPr>
          <w:rFonts w:ascii="Times New Roman" w:hAnsi="Times New Roman" w:cs="Times New Roman"/>
          <w:b/>
          <w:bCs/>
          <w:snapToGrid w:val="0"/>
          <w:kern w:val="0"/>
        </w:rPr>
      </w:pPr>
      <w:r>
        <w:rPr>
          <w:rFonts w:ascii="Times New Roman" w:hAnsi="Times New Roman" w:cs="Times New Roman" w:hint="eastAsia"/>
          <w:b/>
          <w:bCs/>
          <w:snapToGrid w:val="0"/>
          <w:kern w:val="0"/>
        </w:rPr>
        <w:t>1-</w:t>
      </w:r>
      <w:r>
        <w:rPr>
          <w:rFonts w:ascii="Times New Roman" w:hAnsi="Times New Roman" w:cs="Times New Roman"/>
          <w:b/>
          <w:bCs/>
          <w:snapToGrid w:val="0"/>
          <w:kern w:val="0"/>
        </w:rPr>
        <w:t>玻璃面板；</w:t>
      </w:r>
      <w:r>
        <w:rPr>
          <w:rFonts w:ascii="Times New Roman" w:hAnsi="Times New Roman" w:cs="Times New Roman"/>
          <w:b/>
          <w:bCs/>
          <w:snapToGrid w:val="0"/>
          <w:kern w:val="0"/>
        </w:rPr>
        <w:t>2</w:t>
      </w:r>
      <w:r>
        <w:rPr>
          <w:rFonts w:ascii="Times New Roman" w:hAnsi="Times New Roman" w:cs="Times New Roman" w:hint="eastAsia"/>
          <w:b/>
          <w:bCs/>
          <w:snapToGrid w:val="0"/>
          <w:kern w:val="0"/>
        </w:rPr>
        <w:t>-</w:t>
      </w:r>
      <w:r>
        <w:rPr>
          <w:rFonts w:ascii="Times New Roman" w:hAnsi="Times New Roman" w:cs="Times New Roman"/>
          <w:b/>
          <w:bCs/>
          <w:snapToGrid w:val="0"/>
          <w:kern w:val="0"/>
        </w:rPr>
        <w:t>双面胶条；</w:t>
      </w:r>
      <w:r>
        <w:rPr>
          <w:rFonts w:ascii="Times New Roman" w:hAnsi="Times New Roman" w:cs="Times New Roman"/>
          <w:b/>
          <w:bCs/>
          <w:snapToGrid w:val="0"/>
          <w:kern w:val="0"/>
        </w:rPr>
        <w:t>3</w:t>
      </w:r>
      <w:r>
        <w:rPr>
          <w:rFonts w:ascii="Times New Roman" w:hAnsi="Times New Roman" w:cs="Times New Roman" w:hint="eastAsia"/>
          <w:b/>
          <w:bCs/>
          <w:snapToGrid w:val="0"/>
          <w:kern w:val="0"/>
        </w:rPr>
        <w:t>-</w:t>
      </w:r>
      <w:r>
        <w:rPr>
          <w:rFonts w:ascii="Times New Roman" w:hAnsi="Times New Roman" w:cs="Times New Roman"/>
          <w:b/>
          <w:bCs/>
          <w:snapToGrid w:val="0"/>
          <w:kern w:val="0"/>
        </w:rPr>
        <w:t>结构硅酮密封胶；</w:t>
      </w:r>
      <w:r>
        <w:rPr>
          <w:rFonts w:ascii="Times New Roman" w:hAnsi="Times New Roman" w:cs="Times New Roman"/>
          <w:b/>
          <w:bCs/>
          <w:snapToGrid w:val="0"/>
          <w:kern w:val="0"/>
        </w:rPr>
        <w:t>4</w:t>
      </w:r>
      <w:r>
        <w:rPr>
          <w:rFonts w:ascii="Times New Roman" w:hAnsi="Times New Roman" w:cs="Times New Roman" w:hint="eastAsia"/>
          <w:b/>
          <w:bCs/>
          <w:snapToGrid w:val="0"/>
          <w:kern w:val="0"/>
        </w:rPr>
        <w:t>-</w:t>
      </w:r>
      <w:r>
        <w:rPr>
          <w:rFonts w:ascii="Times New Roman" w:hAnsi="Times New Roman" w:cs="Times New Roman"/>
          <w:b/>
          <w:bCs/>
          <w:snapToGrid w:val="0"/>
          <w:kern w:val="0"/>
        </w:rPr>
        <w:t>铝合金框</w:t>
      </w:r>
    </w:p>
    <w:p w14:paraId="4ABC7B09" w14:textId="77777777" w:rsidR="005553EB" w:rsidRDefault="005553EB">
      <w:pPr>
        <w:pStyle w:val="affff1"/>
        <w:spacing w:line="360" w:lineRule="auto"/>
        <w:ind w:left="360" w:firstLineChars="0" w:firstLine="0"/>
        <w:rPr>
          <w:rFonts w:ascii="Times New Roman" w:hAnsi="Times New Roman" w:cs="Times New Roman"/>
          <w:snapToGrid w:val="0"/>
          <w:kern w:val="0"/>
          <w:sz w:val="24"/>
          <w:szCs w:val="24"/>
        </w:rPr>
      </w:pPr>
    </w:p>
    <w:p w14:paraId="3BC8DD2A" w14:textId="77777777" w:rsidR="005553EB" w:rsidRDefault="000A0ACA">
      <w:pPr>
        <w:spacing w:line="360" w:lineRule="auto"/>
        <w:ind w:right="420" w:firstLineChars="1300" w:firstLine="3120"/>
        <w:jc w:val="left"/>
        <w:rPr>
          <w:rFonts w:ascii="Times New Roman" w:hAnsi="Times New Roman" w:cs="Times New Roman"/>
          <w:snapToGrid w:val="0"/>
          <w:kern w:val="0"/>
          <w:sz w:val="24"/>
          <w:szCs w:val="24"/>
        </w:rPr>
      </w:pPr>
      <w:r>
        <w:rPr>
          <w:rFonts w:ascii="Times New Roman" w:hAnsi="Times New Roman" w:cs="Times New Roman"/>
          <w:position w:val="-24"/>
          <w:sz w:val="24"/>
          <w:szCs w:val="24"/>
        </w:rPr>
        <w:object w:dxaOrig="737" w:dyaOrig="600" w14:anchorId="0F2FB43D">
          <v:shape id="_x0000_i1030" type="#_x0000_t75" style="width:37.4pt;height:29.9pt" o:ole="">
            <v:imagedata r:id="rId45" o:title=""/>
          </v:shape>
          <o:OLEObject Type="Embed" ProgID="Equation.3" ShapeID="_x0000_i1030" DrawAspect="Content" ObjectID="_1761992782" r:id="rId46"/>
        </w:object>
      </w:r>
      <w:r>
        <w:rPr>
          <w:rFonts w:ascii="Times New Roman" w:hAnsi="Times New Roman" w:cs="Times New Roman"/>
          <w:position w:val="-24"/>
          <w:sz w:val="24"/>
          <w:szCs w:val="24"/>
        </w:rPr>
        <w:t xml:space="preserve">                      </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6.4.9-1</w:t>
      </w:r>
      <w:r>
        <w:rPr>
          <w:rFonts w:ascii="Times New Roman" w:hAnsi="Times New Roman" w:cs="Times New Roman"/>
          <w:snapToGrid w:val="0"/>
          <w:kern w:val="0"/>
          <w:sz w:val="24"/>
          <w:szCs w:val="24"/>
        </w:rPr>
        <w:t>）</w:t>
      </w:r>
    </w:p>
    <w:p w14:paraId="23D96662" w14:textId="77777777" w:rsidR="005553EB" w:rsidRDefault="000A0ACA">
      <w:pPr>
        <w:spacing w:line="360" w:lineRule="auto"/>
        <w:ind w:right="420" w:firstLineChars="1300" w:firstLine="3120"/>
        <w:jc w:val="left"/>
        <w:rPr>
          <w:rFonts w:ascii="Times New Roman" w:hAnsi="Times New Roman" w:cs="Times New Roman"/>
          <w:snapToGrid w:val="0"/>
          <w:kern w:val="0"/>
          <w:sz w:val="24"/>
          <w:szCs w:val="24"/>
        </w:rPr>
      </w:pPr>
      <w:r>
        <w:rPr>
          <w:rFonts w:ascii="Times New Roman" w:hAnsi="Times New Roman" w:cs="Times New Roman"/>
          <w:position w:val="-14"/>
          <w:sz w:val="24"/>
          <w:szCs w:val="24"/>
        </w:rPr>
        <w:object w:dxaOrig="994" w:dyaOrig="394" w14:anchorId="3422400F">
          <v:shape id="_x0000_i1031" type="#_x0000_t75" style="width:49.55pt;height:19.65pt" o:ole="">
            <v:imagedata r:id="rId47" o:title=""/>
          </v:shape>
          <o:OLEObject Type="Embed" ProgID="Equation.3" ShapeID="_x0000_i1031" DrawAspect="Content" ObjectID="_1761992783" r:id="rId48"/>
        </w:object>
      </w:r>
      <w:r>
        <w:rPr>
          <w:rFonts w:ascii="Times New Roman" w:hAnsi="Times New Roman" w:cs="Times New Roman"/>
          <w:position w:val="-14"/>
          <w:sz w:val="24"/>
          <w:szCs w:val="24"/>
        </w:rPr>
        <w:t xml:space="preserve">                    </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6.4.9-2</w:t>
      </w:r>
      <w:r>
        <w:rPr>
          <w:rFonts w:ascii="Times New Roman" w:hAnsi="Times New Roman" w:cs="Times New Roman"/>
          <w:snapToGrid w:val="0"/>
          <w:kern w:val="0"/>
          <w:sz w:val="24"/>
          <w:szCs w:val="24"/>
        </w:rPr>
        <w:t>）</w:t>
      </w:r>
    </w:p>
    <w:p w14:paraId="66397413" w14:textId="77777777" w:rsidR="005553EB" w:rsidRDefault="000A0ACA">
      <w:pPr>
        <w:spacing w:line="360" w:lineRule="auto"/>
        <w:ind w:right="420"/>
        <w:jc w:val="left"/>
        <w:rPr>
          <w:rFonts w:ascii="Times New Roman" w:hAnsi="Times New Roman" w:cs="Times New Roman"/>
          <w:bCs/>
          <w:sz w:val="24"/>
          <w:szCs w:val="24"/>
        </w:rPr>
      </w:pPr>
      <w:r>
        <w:rPr>
          <w:rFonts w:ascii="Times New Roman" w:hAnsi="Times New Roman" w:cs="Times New Roman"/>
          <w:bCs/>
          <w:sz w:val="24"/>
          <w:szCs w:val="24"/>
        </w:rPr>
        <w:t>式中：</w:t>
      </w:r>
      <w:r>
        <w:rPr>
          <w:rFonts w:ascii="Times New Roman" w:hAnsi="Times New Roman" w:cs="Times New Roman"/>
          <w:bCs/>
          <w:sz w:val="24"/>
          <w:szCs w:val="24"/>
        </w:rPr>
        <w:t xml:space="preserve"> t</w:t>
      </w:r>
      <w:r>
        <w:rPr>
          <w:rFonts w:ascii="Times New Roman" w:hAnsi="Times New Roman" w:cs="Times New Roman"/>
          <w:bCs/>
          <w:sz w:val="24"/>
          <w:szCs w:val="24"/>
          <w:vertAlign w:val="subscript"/>
        </w:rPr>
        <w:t>s</w:t>
      </w:r>
      <w:r>
        <w:rPr>
          <w:rFonts w:ascii="Times New Roman" w:hAnsi="Times New Roman" w:cs="Times New Roman"/>
          <w:bCs/>
          <w:sz w:val="24"/>
          <w:szCs w:val="24"/>
        </w:rPr>
        <w:t>——</w:t>
      </w:r>
      <w:r>
        <w:rPr>
          <w:rFonts w:ascii="Times New Roman" w:hAnsi="Times New Roman" w:cs="Times New Roman"/>
          <w:bCs/>
          <w:sz w:val="24"/>
          <w:szCs w:val="24"/>
        </w:rPr>
        <w:t>硅酮结构胶的粘接厚度（</w:t>
      </w:r>
      <w:r>
        <w:rPr>
          <w:rFonts w:ascii="Times New Roman" w:hAnsi="Times New Roman" w:cs="Times New Roman"/>
          <w:bCs/>
          <w:sz w:val="24"/>
          <w:szCs w:val="24"/>
        </w:rPr>
        <w:t>mm</w:t>
      </w:r>
      <w:r>
        <w:rPr>
          <w:rFonts w:ascii="Times New Roman" w:hAnsi="Times New Roman" w:cs="Times New Roman"/>
          <w:bCs/>
          <w:sz w:val="24"/>
          <w:szCs w:val="24"/>
        </w:rPr>
        <w:t>）；</w:t>
      </w:r>
    </w:p>
    <w:p w14:paraId="4526D8C4" w14:textId="77777777" w:rsidR="005553EB" w:rsidRDefault="000A0ACA">
      <w:pPr>
        <w:spacing w:line="360" w:lineRule="auto"/>
        <w:ind w:right="420" w:firstLineChars="350" w:firstLine="840"/>
        <w:jc w:val="left"/>
        <w:rPr>
          <w:rFonts w:ascii="Times New Roman" w:hAnsi="Times New Roman" w:cs="Times New Roman"/>
          <w:bCs/>
          <w:sz w:val="24"/>
          <w:szCs w:val="24"/>
        </w:rPr>
      </w:pPr>
      <w:r>
        <w:rPr>
          <w:rFonts w:ascii="Times New Roman" w:hAnsi="Times New Roman" w:cs="Times New Roman"/>
          <w:bCs/>
          <w:sz w:val="24"/>
          <w:szCs w:val="24"/>
        </w:rPr>
        <w:object w:dxaOrig="335" w:dyaOrig="425" w14:anchorId="210051C3">
          <v:shape id="_x0000_i1032" type="#_x0000_t75" style="width:16.35pt;height:22.45pt" o:ole="">
            <v:imagedata r:id="rId49" o:title=""/>
          </v:shape>
          <o:OLEObject Type="Embed" ProgID="Equation.DSMT4" ShapeID="_x0000_i1032" DrawAspect="Content" ObjectID="_1761992784" r:id="rId50"/>
        </w:object>
      </w:r>
      <w:r>
        <w:rPr>
          <w:rFonts w:ascii="Times New Roman" w:hAnsi="Times New Roman" w:cs="Times New Roman"/>
          <w:bCs/>
          <w:sz w:val="24"/>
          <w:szCs w:val="24"/>
        </w:rPr>
        <w:t>——</w:t>
      </w:r>
      <w:r>
        <w:rPr>
          <w:rFonts w:ascii="Times New Roman" w:hAnsi="Times New Roman" w:cs="Times New Roman"/>
          <w:bCs/>
          <w:sz w:val="24"/>
          <w:szCs w:val="24"/>
        </w:rPr>
        <w:t>幕墙玻璃面板相对于铝合金框的位移（</w:t>
      </w:r>
      <w:r>
        <w:rPr>
          <w:rFonts w:ascii="Times New Roman" w:hAnsi="Times New Roman" w:cs="Times New Roman"/>
          <w:bCs/>
          <w:sz w:val="24"/>
          <w:szCs w:val="24"/>
        </w:rPr>
        <w:t>mm</w:t>
      </w:r>
      <w:r>
        <w:rPr>
          <w:rFonts w:ascii="Times New Roman" w:hAnsi="Times New Roman" w:cs="Times New Roman"/>
          <w:bCs/>
          <w:sz w:val="24"/>
          <w:szCs w:val="24"/>
        </w:rPr>
        <w:t>）；</w:t>
      </w:r>
    </w:p>
    <w:p w14:paraId="7E56A533" w14:textId="77777777" w:rsidR="005553EB" w:rsidRDefault="000A0ACA">
      <w:pPr>
        <w:spacing w:line="360" w:lineRule="auto"/>
        <w:ind w:right="420" w:firstLineChars="350" w:firstLine="840"/>
        <w:jc w:val="left"/>
        <w:rPr>
          <w:rFonts w:ascii="Times New Roman" w:hAnsi="Times New Roman" w:cs="Times New Roman"/>
          <w:bCs/>
          <w:sz w:val="24"/>
          <w:szCs w:val="24"/>
        </w:rPr>
      </w:pPr>
      <w:r>
        <w:rPr>
          <w:rFonts w:ascii="Times New Roman" w:hAnsi="Times New Roman" w:cs="Times New Roman"/>
          <w:bCs/>
          <w:sz w:val="24"/>
          <w:szCs w:val="24"/>
        </w:rPr>
        <w:object w:dxaOrig="189" w:dyaOrig="291" w14:anchorId="244D5A8E">
          <v:shape id="_x0000_i1033" type="#_x0000_t75" style="width:8.9pt;height:14.95pt" o:ole="">
            <v:imagedata r:id="rId51" o:title=""/>
          </v:shape>
          <o:OLEObject Type="Embed" ProgID="Equation.DSMT4" ShapeID="_x0000_i1033" DrawAspect="Content" ObjectID="_1761992785" r:id="rId52"/>
        </w:object>
      </w:r>
      <w:r>
        <w:rPr>
          <w:rFonts w:ascii="Times New Roman" w:hAnsi="Times New Roman" w:cs="Times New Roman"/>
          <w:bCs/>
          <w:sz w:val="24"/>
          <w:szCs w:val="24"/>
        </w:rPr>
        <w:t>——</w:t>
      </w:r>
      <w:r>
        <w:rPr>
          <w:rFonts w:ascii="Times New Roman" w:hAnsi="Times New Roman" w:cs="Times New Roman"/>
          <w:bCs/>
          <w:sz w:val="24"/>
          <w:szCs w:val="24"/>
        </w:rPr>
        <w:t>位移折减系数。玻璃面板宽度不大于高度时，取</w:t>
      </w:r>
      <w:r>
        <w:rPr>
          <w:rFonts w:ascii="Times New Roman" w:hAnsi="Times New Roman" w:cs="Times New Roman"/>
          <w:bCs/>
          <w:sz w:val="24"/>
          <w:szCs w:val="24"/>
        </w:rPr>
        <w:t>0.4</w:t>
      </w:r>
      <w:r>
        <w:rPr>
          <w:rFonts w:ascii="Times New Roman" w:hAnsi="Times New Roman" w:cs="Times New Roman"/>
          <w:bCs/>
          <w:sz w:val="24"/>
          <w:szCs w:val="24"/>
        </w:rPr>
        <w:t>；玻璃面板宽度大于高度时，取</w:t>
      </w:r>
      <w:r>
        <w:rPr>
          <w:rFonts w:ascii="Times New Roman" w:hAnsi="Times New Roman" w:cs="Times New Roman"/>
          <w:bCs/>
          <w:sz w:val="24"/>
          <w:szCs w:val="24"/>
        </w:rPr>
        <w:t>0.5</w:t>
      </w:r>
      <w:r>
        <w:rPr>
          <w:rFonts w:ascii="Times New Roman" w:hAnsi="Times New Roman" w:cs="Times New Roman"/>
          <w:bCs/>
          <w:sz w:val="24"/>
          <w:szCs w:val="24"/>
        </w:rPr>
        <w:t>；</w:t>
      </w:r>
    </w:p>
    <w:p w14:paraId="5D0C991A" w14:textId="77777777" w:rsidR="005553EB" w:rsidRDefault="000A0ACA">
      <w:pPr>
        <w:spacing w:line="360" w:lineRule="auto"/>
        <w:ind w:right="420" w:firstLineChars="350" w:firstLine="840"/>
        <w:jc w:val="left"/>
        <w:rPr>
          <w:rFonts w:ascii="Times New Roman" w:hAnsi="Times New Roman" w:cs="Times New Roman"/>
          <w:bCs/>
          <w:sz w:val="24"/>
          <w:szCs w:val="24"/>
        </w:rPr>
      </w:pPr>
      <w:r>
        <w:rPr>
          <w:rFonts w:ascii="Times New Roman" w:hAnsi="Times New Roman" w:cs="Times New Roman"/>
          <w:bCs/>
          <w:sz w:val="24"/>
          <w:szCs w:val="24"/>
        </w:rPr>
        <w:object w:dxaOrig="291" w:dyaOrig="291" w14:anchorId="4697B7F7">
          <v:shape id="_x0000_i1034" type="#_x0000_t75" style="width:14.95pt;height:14.95pt" o:ole="">
            <v:imagedata r:id="rId53" o:title=""/>
          </v:shape>
          <o:OLEObject Type="Embed" ProgID="Equation.3" ShapeID="_x0000_i1034" DrawAspect="Content" ObjectID="_1761992786" r:id="rId54"/>
        </w:object>
      </w:r>
      <w:r>
        <w:rPr>
          <w:rFonts w:ascii="Times New Roman" w:hAnsi="Times New Roman" w:cs="Times New Roman"/>
          <w:bCs/>
          <w:sz w:val="24"/>
          <w:szCs w:val="24"/>
        </w:rPr>
        <w:t>——</w:t>
      </w:r>
      <w:r>
        <w:rPr>
          <w:rFonts w:ascii="Times New Roman" w:hAnsi="Times New Roman" w:cs="Times New Roman"/>
          <w:bCs/>
          <w:sz w:val="24"/>
          <w:szCs w:val="24"/>
        </w:rPr>
        <w:t>风荷载或多遇烈度地震标准值作用下主体结构的楼层弹性层间位移角限值（</w:t>
      </w:r>
      <w:r>
        <w:rPr>
          <w:rFonts w:ascii="Times New Roman" w:hAnsi="Times New Roman" w:cs="Times New Roman"/>
          <w:bCs/>
          <w:sz w:val="24"/>
          <w:szCs w:val="24"/>
        </w:rPr>
        <w:t>rad</w:t>
      </w:r>
      <w:r>
        <w:rPr>
          <w:rFonts w:ascii="Times New Roman" w:hAnsi="Times New Roman" w:cs="Times New Roman"/>
          <w:bCs/>
          <w:sz w:val="24"/>
          <w:szCs w:val="24"/>
        </w:rPr>
        <w:t>）；</w:t>
      </w:r>
    </w:p>
    <w:p w14:paraId="475A52C9" w14:textId="77777777" w:rsidR="005553EB" w:rsidRDefault="000A0ACA">
      <w:pPr>
        <w:spacing w:line="360" w:lineRule="auto"/>
        <w:ind w:right="420" w:firstLineChars="350" w:firstLine="840"/>
        <w:jc w:val="left"/>
        <w:rPr>
          <w:rFonts w:ascii="Times New Roman" w:hAnsi="Times New Roman" w:cs="Times New Roman"/>
          <w:bCs/>
          <w:sz w:val="24"/>
          <w:szCs w:val="24"/>
        </w:rPr>
      </w:pPr>
      <w:r>
        <w:rPr>
          <w:rFonts w:ascii="Times New Roman" w:hAnsi="Times New Roman" w:cs="Times New Roman"/>
          <w:snapToGrid w:val="0"/>
          <w:kern w:val="0"/>
          <w:position w:val="-14"/>
          <w:sz w:val="24"/>
          <w:szCs w:val="24"/>
        </w:rPr>
        <w:object w:dxaOrig="257" w:dyaOrig="394" w14:anchorId="45794DAB">
          <v:shape id="_x0000_i1035" type="#_x0000_t75" style="width:13.55pt;height:19.65pt" o:ole="">
            <v:imagedata r:id="rId55" o:title=""/>
          </v:shape>
          <o:OLEObject Type="Embed" ProgID="Equation.DSMT4" ShapeID="_x0000_i1035" DrawAspect="Content" ObjectID="_1761992787" r:id="rId56"/>
        </w:objec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玻璃面板高度（</w:t>
      </w:r>
      <w:r>
        <w:rPr>
          <w:rFonts w:ascii="Times New Roman" w:hAnsi="Times New Roman" w:cs="Times New Roman"/>
          <w:snapToGrid w:val="0"/>
          <w:kern w:val="0"/>
          <w:sz w:val="24"/>
          <w:szCs w:val="24"/>
        </w:rPr>
        <w:t>mm</w:t>
      </w:r>
      <w:r>
        <w:rPr>
          <w:rFonts w:ascii="Times New Roman" w:hAnsi="Times New Roman" w:cs="Times New Roman"/>
          <w:snapToGrid w:val="0"/>
          <w:kern w:val="0"/>
          <w:sz w:val="24"/>
          <w:szCs w:val="24"/>
        </w:rPr>
        <w:t>）。</w:t>
      </w:r>
    </w:p>
    <w:p w14:paraId="6F26C8C6"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6.4.10</w:t>
      </w:r>
      <w:r>
        <w:rPr>
          <w:rFonts w:ascii="Times New Roman" w:hAnsi="Times New Roman" w:cs="Times New Roman" w:hint="eastAsia"/>
          <w:b/>
          <w:sz w:val="24"/>
          <w:szCs w:val="24"/>
        </w:rPr>
        <w:t xml:space="preserve">  </w:t>
      </w:r>
      <w:r>
        <w:rPr>
          <w:rFonts w:ascii="Times New Roman" w:hAnsi="Times New Roman" w:cs="Times New Roman"/>
          <w:sz w:val="24"/>
          <w:szCs w:val="24"/>
        </w:rPr>
        <w:t>结构胶力学性能和工艺参数应满足设计要求。</w:t>
      </w:r>
    </w:p>
    <w:p w14:paraId="3DF15961"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82" w:name="_Toc20170"/>
      <w:bookmarkStart w:id="83" w:name="_Toc18133"/>
      <w:r>
        <w:rPr>
          <w:rFonts w:ascii="Times New Roman" w:eastAsia="黑体" w:hAnsi="Times New Roman" w:cs="Times New Roman"/>
          <w:sz w:val="28"/>
          <w:szCs w:val="28"/>
        </w:rPr>
        <w:t>6.5</w:t>
      </w:r>
      <w:r>
        <w:rPr>
          <w:rFonts w:ascii="黑体" w:eastAsia="黑体" w:hAnsi="黑体" w:cs="黑体" w:hint="eastAsia"/>
          <w:sz w:val="28"/>
          <w:szCs w:val="28"/>
        </w:rPr>
        <w:t xml:space="preserve">  隔 热 条</w:t>
      </w:r>
      <w:bookmarkEnd w:id="82"/>
      <w:bookmarkEnd w:id="83"/>
    </w:p>
    <w:p w14:paraId="6EFEA50B"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6.5.</w:t>
      </w:r>
      <w:r>
        <w:rPr>
          <w:rFonts w:ascii="Times New Roman" w:hAnsi="Times New Roman" w:cs="Times New Roman"/>
          <w:b/>
          <w:sz w:val="24"/>
          <w:szCs w:val="24"/>
        </w:rPr>
        <w:t>1</w:t>
      </w:r>
      <w:r>
        <w:rPr>
          <w:rFonts w:ascii="Times New Roman" w:hAnsi="Times New Roman" w:cs="Times New Roman" w:hint="eastAsia"/>
          <w:b/>
          <w:sz w:val="24"/>
          <w:szCs w:val="24"/>
        </w:rPr>
        <w:t xml:space="preserve">  </w:t>
      </w:r>
      <w:r>
        <w:rPr>
          <w:rFonts w:ascii="Times New Roman" w:hAnsi="Times New Roman" w:cs="Times New Roman"/>
          <w:sz w:val="24"/>
          <w:szCs w:val="24"/>
        </w:rPr>
        <w:t>铝合金隔热型材可按机械连接方式（图</w:t>
      </w:r>
      <w:r>
        <w:rPr>
          <w:rFonts w:ascii="Times New Roman" w:hAnsi="Times New Roman" w:cs="Times New Roman"/>
          <w:bCs/>
          <w:sz w:val="24"/>
          <w:szCs w:val="24"/>
        </w:rPr>
        <w:t>6.5.1</w:t>
      </w:r>
      <w:r>
        <w:rPr>
          <w:rFonts w:ascii="Times New Roman" w:hAnsi="Times New Roman" w:cs="Times New Roman"/>
          <w:sz w:val="24"/>
          <w:szCs w:val="24"/>
        </w:rPr>
        <w:t>）分为</w:t>
      </w:r>
      <w:r>
        <w:rPr>
          <w:rFonts w:ascii="Times New Roman" w:hAnsi="Times New Roman" w:cs="Times New Roman"/>
          <w:sz w:val="24"/>
          <w:szCs w:val="24"/>
        </w:rPr>
        <w:t>A</w:t>
      </w:r>
      <w:r>
        <w:rPr>
          <w:rFonts w:ascii="Times New Roman" w:hAnsi="Times New Roman" w:cs="Times New Roman"/>
          <w:sz w:val="24"/>
          <w:szCs w:val="24"/>
        </w:rPr>
        <w:t>型、</w:t>
      </w:r>
      <w:r>
        <w:rPr>
          <w:rFonts w:ascii="Times New Roman" w:hAnsi="Times New Roman" w:cs="Times New Roman"/>
          <w:sz w:val="24"/>
          <w:szCs w:val="24"/>
        </w:rPr>
        <w:t>B</w:t>
      </w:r>
      <w:r>
        <w:rPr>
          <w:rFonts w:ascii="Times New Roman" w:hAnsi="Times New Roman" w:cs="Times New Roman"/>
          <w:sz w:val="24"/>
          <w:szCs w:val="24"/>
        </w:rPr>
        <w:t>型和</w:t>
      </w:r>
      <w:r>
        <w:rPr>
          <w:rFonts w:ascii="Times New Roman" w:hAnsi="Times New Roman" w:cs="Times New Roman"/>
          <w:sz w:val="24"/>
          <w:szCs w:val="24"/>
        </w:rPr>
        <w:t>O</w:t>
      </w:r>
      <w:r>
        <w:rPr>
          <w:rFonts w:ascii="Times New Roman" w:hAnsi="Times New Roman" w:cs="Times New Roman"/>
          <w:sz w:val="24"/>
          <w:szCs w:val="24"/>
        </w:rPr>
        <w:t>型。</w:t>
      </w:r>
    </w:p>
    <w:p w14:paraId="3A0E89C9" w14:textId="77777777" w:rsidR="005553EB" w:rsidRDefault="000A0ACA">
      <w:pPr>
        <w:spacing w:line="360" w:lineRule="auto"/>
        <w:ind w:left="4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A56D7D" wp14:editId="3A66427B">
            <wp:extent cx="3286125" cy="695325"/>
            <wp:effectExtent l="0" t="0" r="9525" b="9525"/>
            <wp:docPr id="15"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286125" cy="695325"/>
                    </a:xfrm>
                    <a:prstGeom prst="rect">
                      <a:avLst/>
                    </a:prstGeom>
                    <a:noFill/>
                    <a:ln>
                      <a:noFill/>
                    </a:ln>
                  </pic:spPr>
                </pic:pic>
              </a:graphicData>
            </a:graphic>
          </wp:inline>
        </w:drawing>
      </w:r>
    </w:p>
    <w:p w14:paraId="5AC8C859" w14:textId="77777777" w:rsidR="005553EB" w:rsidRDefault="000A0ACA">
      <w:pPr>
        <w:spacing w:line="360" w:lineRule="auto"/>
        <w:ind w:leftChars="200" w:left="420" w:firstLineChars="1100" w:firstLine="264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型</w:t>
      </w:r>
      <w:r>
        <w:rPr>
          <w:rFonts w:ascii="Times New Roman" w:hAnsi="Times New Roman" w:cs="Times New Roman"/>
          <w:sz w:val="24"/>
          <w:szCs w:val="24"/>
        </w:rPr>
        <w:t xml:space="preserve">            </w:t>
      </w:r>
      <w:r>
        <w:rPr>
          <w:rFonts w:ascii="Times New Roman" w:hAnsi="Times New Roman" w:cs="Times New Roman"/>
          <w:b/>
          <w:sz w:val="24"/>
          <w:szCs w:val="24"/>
        </w:rPr>
        <w:t>B</w:t>
      </w:r>
      <w:r>
        <w:rPr>
          <w:rFonts w:ascii="Times New Roman" w:hAnsi="Times New Roman" w:cs="Times New Roman"/>
          <w:sz w:val="24"/>
          <w:szCs w:val="24"/>
        </w:rPr>
        <w:t>型</w:t>
      </w:r>
      <w:r>
        <w:rPr>
          <w:rFonts w:ascii="Times New Roman" w:hAnsi="Times New Roman" w:cs="Times New Roman"/>
          <w:sz w:val="24"/>
          <w:szCs w:val="24"/>
        </w:rPr>
        <w:t xml:space="preserve">           </w:t>
      </w:r>
      <w:r>
        <w:rPr>
          <w:rFonts w:ascii="Times New Roman" w:hAnsi="Times New Roman" w:cs="Times New Roman"/>
          <w:b/>
          <w:sz w:val="24"/>
          <w:szCs w:val="24"/>
        </w:rPr>
        <w:t>O</w:t>
      </w:r>
      <w:r>
        <w:rPr>
          <w:rFonts w:ascii="Times New Roman" w:hAnsi="Times New Roman" w:cs="Times New Roman"/>
          <w:sz w:val="24"/>
          <w:szCs w:val="24"/>
        </w:rPr>
        <w:t>型</w:t>
      </w:r>
    </w:p>
    <w:p w14:paraId="63BAE07C" w14:textId="77777777" w:rsidR="005553EB" w:rsidRDefault="000A0ACA">
      <w:pPr>
        <w:pStyle w:val="affff1"/>
        <w:spacing w:line="360" w:lineRule="auto"/>
        <w:ind w:left="3360" w:firstLineChars="0" w:firstLine="0"/>
        <w:rPr>
          <w:rFonts w:ascii="Times New Roman" w:hAnsi="Times New Roman" w:cs="Times New Roman"/>
          <w:b/>
          <w:bCs/>
        </w:rPr>
      </w:pPr>
      <w:r>
        <w:rPr>
          <w:rFonts w:ascii="Times New Roman" w:hAnsi="Times New Roman" w:cs="Times New Roman" w:hint="eastAsia"/>
          <w:b/>
          <w:bCs/>
        </w:rPr>
        <w:t>1-</w:t>
      </w:r>
      <w:r>
        <w:rPr>
          <w:rFonts w:ascii="Times New Roman" w:hAnsi="Times New Roman" w:cs="Times New Roman"/>
          <w:b/>
          <w:bCs/>
        </w:rPr>
        <w:t>隔热条；</w:t>
      </w:r>
      <w:r>
        <w:rPr>
          <w:rFonts w:ascii="Times New Roman" w:hAnsi="Times New Roman" w:cs="Times New Roman"/>
          <w:b/>
          <w:bCs/>
        </w:rPr>
        <w:t>2</w:t>
      </w:r>
      <w:r>
        <w:rPr>
          <w:rFonts w:ascii="Times New Roman" w:hAnsi="Times New Roman" w:cs="Times New Roman" w:hint="eastAsia"/>
          <w:b/>
          <w:bCs/>
        </w:rPr>
        <w:t>-</w:t>
      </w:r>
      <w:r>
        <w:rPr>
          <w:rFonts w:ascii="Times New Roman" w:hAnsi="Times New Roman" w:cs="Times New Roman"/>
          <w:b/>
          <w:bCs/>
        </w:rPr>
        <w:t>型材</w:t>
      </w:r>
    </w:p>
    <w:p w14:paraId="1342F34E" w14:textId="77777777" w:rsidR="005553EB" w:rsidRDefault="000A0ACA">
      <w:pPr>
        <w:spacing w:line="360" w:lineRule="auto"/>
        <w:ind w:left="420"/>
        <w:jc w:val="center"/>
        <w:rPr>
          <w:rFonts w:ascii="Times New Roman" w:hAnsi="Times New Roman" w:cs="Times New Roman"/>
          <w:b/>
          <w:bCs/>
        </w:rPr>
      </w:pPr>
      <w:r>
        <w:rPr>
          <w:rFonts w:ascii="Times New Roman" w:hAnsi="Times New Roman" w:cs="Times New Roman"/>
          <w:b/>
          <w:bCs/>
        </w:rPr>
        <w:t>图</w:t>
      </w:r>
      <w:r>
        <w:rPr>
          <w:rFonts w:ascii="Times New Roman" w:hAnsi="Times New Roman" w:cs="Times New Roman"/>
          <w:b/>
          <w:bCs/>
        </w:rPr>
        <w:t xml:space="preserve">6.5.1 </w:t>
      </w:r>
      <w:r>
        <w:rPr>
          <w:rFonts w:ascii="Times New Roman" w:hAnsi="Times New Roman" w:cs="Times New Roman"/>
          <w:b/>
          <w:bCs/>
        </w:rPr>
        <w:t>隔热型材连接方式示意图</w:t>
      </w:r>
    </w:p>
    <w:p w14:paraId="0A7CAD4A"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6.5.</w:t>
      </w:r>
      <w:r>
        <w:rPr>
          <w:rFonts w:ascii="Times New Roman" w:hAnsi="Times New Roman" w:cs="Times New Roman"/>
          <w:b/>
          <w:sz w:val="24"/>
          <w:szCs w:val="24"/>
        </w:rPr>
        <w:t>2</w:t>
      </w:r>
      <w:r>
        <w:rPr>
          <w:rFonts w:ascii="Times New Roman" w:hAnsi="Times New Roman" w:cs="Times New Roman" w:hint="eastAsia"/>
          <w:b/>
          <w:sz w:val="24"/>
          <w:szCs w:val="24"/>
        </w:rPr>
        <w:t xml:space="preserve">  </w:t>
      </w:r>
      <w:r>
        <w:rPr>
          <w:rFonts w:ascii="Times New Roman" w:hAnsi="Times New Roman" w:cs="Times New Roman"/>
          <w:sz w:val="24"/>
          <w:szCs w:val="24"/>
        </w:rPr>
        <w:t>铝合金隔热型材可按荷载对称型式进行分类。</w:t>
      </w:r>
      <w:r>
        <w:rPr>
          <w:rFonts w:ascii="Times New Roman" w:hAnsi="Times New Roman" w:cs="Times New Roman"/>
          <w:bCs/>
          <w:sz w:val="24"/>
          <w:szCs w:val="24"/>
        </w:rPr>
        <w:t>1</w:t>
      </w:r>
      <w:r>
        <w:rPr>
          <w:rFonts w:ascii="Times New Roman" w:hAnsi="Times New Roman" w:cs="Times New Roman"/>
          <w:bCs/>
          <w:sz w:val="24"/>
          <w:szCs w:val="24"/>
        </w:rPr>
        <w:t>类为</w:t>
      </w:r>
      <w:r>
        <w:rPr>
          <w:rFonts w:ascii="Times New Roman" w:hAnsi="Times New Roman" w:cs="Times New Roman"/>
          <w:sz w:val="24"/>
          <w:szCs w:val="24"/>
        </w:rPr>
        <w:t>荷载对称或接近对称的型材（</w:t>
      </w:r>
      <w:r>
        <w:rPr>
          <w:rFonts w:ascii="Times New Roman" w:hAnsi="Times New Roman" w:cs="Times New Roman"/>
          <w:kern w:val="0"/>
          <w:sz w:val="24"/>
          <w:szCs w:val="24"/>
        </w:rPr>
        <w:t>图</w:t>
      </w:r>
      <w:r>
        <w:rPr>
          <w:rFonts w:ascii="Times New Roman" w:hAnsi="Times New Roman" w:cs="Times New Roman"/>
          <w:bCs/>
          <w:sz w:val="24"/>
          <w:szCs w:val="24"/>
        </w:rPr>
        <w:t>6.5.2-1</w:t>
      </w:r>
      <w:r>
        <w:rPr>
          <w:rFonts w:ascii="Times New Roman" w:hAnsi="Times New Roman" w:cs="Times New Roman"/>
          <w:sz w:val="24"/>
          <w:szCs w:val="24"/>
        </w:rPr>
        <w:t>），荷载偏心率应大于</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bCs/>
          <w:sz w:val="24"/>
          <w:szCs w:val="24"/>
        </w:rPr>
        <w:t>2</w:t>
      </w:r>
      <w:r>
        <w:rPr>
          <w:rFonts w:ascii="Times New Roman" w:hAnsi="Times New Roman" w:cs="Times New Roman"/>
          <w:bCs/>
          <w:sz w:val="24"/>
          <w:szCs w:val="24"/>
        </w:rPr>
        <w:t>类为</w:t>
      </w:r>
      <w:r>
        <w:rPr>
          <w:rFonts w:ascii="Times New Roman" w:hAnsi="Times New Roman" w:cs="Times New Roman"/>
          <w:sz w:val="24"/>
          <w:szCs w:val="24"/>
        </w:rPr>
        <w:t>荷载不对称的型材（</w:t>
      </w:r>
      <w:r>
        <w:rPr>
          <w:rFonts w:ascii="Times New Roman" w:hAnsi="Times New Roman" w:cs="Times New Roman"/>
          <w:kern w:val="0"/>
          <w:sz w:val="24"/>
          <w:szCs w:val="24"/>
        </w:rPr>
        <w:t>图</w:t>
      </w:r>
      <w:r>
        <w:rPr>
          <w:rFonts w:ascii="Times New Roman" w:hAnsi="Times New Roman" w:cs="Times New Roman"/>
          <w:bCs/>
          <w:sz w:val="24"/>
          <w:szCs w:val="24"/>
        </w:rPr>
        <w:t>6.5.2-2</w:t>
      </w:r>
      <w:r>
        <w:rPr>
          <w:rFonts w:ascii="Times New Roman" w:hAnsi="Times New Roman" w:cs="Times New Roman"/>
          <w:sz w:val="24"/>
          <w:szCs w:val="24"/>
        </w:rPr>
        <w:t>）。</w:t>
      </w:r>
    </w:p>
    <w:p w14:paraId="6C109AF7"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00113C02" wp14:editId="3037CB9B">
            <wp:extent cx="4738370" cy="1015365"/>
            <wp:effectExtent l="0" t="0" r="5080" b="133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766056" cy="1021298"/>
                    </a:xfrm>
                    <a:prstGeom prst="rect">
                      <a:avLst/>
                    </a:prstGeom>
                    <a:noFill/>
                    <a:ln>
                      <a:noFill/>
                    </a:ln>
                  </pic:spPr>
                </pic:pic>
              </a:graphicData>
            </a:graphic>
          </wp:inline>
        </w:drawing>
      </w:r>
    </w:p>
    <w:p w14:paraId="5415E094" w14:textId="77777777" w:rsidR="005553EB" w:rsidRDefault="000A0ACA">
      <w:pPr>
        <w:widowControl/>
        <w:spacing w:line="360" w:lineRule="auto"/>
        <w:ind w:firstLineChars="850" w:firstLine="2040"/>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a</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b</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w:t>
      </w:r>
      <w:r>
        <w:rPr>
          <w:rFonts w:ascii="Times New Roman" w:hAnsi="Times New Roman" w:cs="Times New Roman"/>
          <w:kern w:val="0"/>
          <w:sz w:val="24"/>
          <w:szCs w:val="24"/>
        </w:rPr>
        <w:t>c</w:t>
      </w:r>
      <w:r>
        <w:rPr>
          <w:rFonts w:ascii="Times New Roman" w:hAnsi="Times New Roman" w:cs="Times New Roman"/>
          <w:kern w:val="0"/>
          <w:sz w:val="24"/>
          <w:szCs w:val="24"/>
        </w:rPr>
        <w:t>）</w:t>
      </w:r>
    </w:p>
    <w:p w14:paraId="66556880"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1</w:t>
      </w:r>
      <w:r>
        <w:rPr>
          <w:rFonts w:ascii="Times New Roman" w:hAnsi="Times New Roman" w:cs="Times New Roman" w:hint="eastAsia"/>
          <w:b/>
          <w:bCs/>
        </w:rPr>
        <w:t>-</w:t>
      </w:r>
      <w:r>
        <w:rPr>
          <w:rFonts w:ascii="Times New Roman" w:hAnsi="Times New Roman" w:cs="Times New Roman"/>
          <w:b/>
          <w:bCs/>
        </w:rPr>
        <w:t>隔热型材；</w:t>
      </w:r>
      <w:r>
        <w:rPr>
          <w:rFonts w:ascii="Times New Roman" w:hAnsi="Times New Roman" w:cs="Times New Roman"/>
          <w:b/>
          <w:bCs/>
        </w:rPr>
        <w:t>2—</w:t>
      </w:r>
      <w:r>
        <w:rPr>
          <w:rFonts w:ascii="Times New Roman" w:hAnsi="Times New Roman" w:cs="Times New Roman"/>
          <w:b/>
          <w:bCs/>
        </w:rPr>
        <w:t>幕墙面板；</w:t>
      </w:r>
      <w:r>
        <w:rPr>
          <w:rFonts w:ascii="Times New Roman" w:hAnsi="Times New Roman" w:cs="Times New Roman"/>
          <w:b/>
          <w:bCs/>
        </w:rPr>
        <w:t>3—</w:t>
      </w:r>
      <w:r>
        <w:rPr>
          <w:rFonts w:ascii="Times New Roman" w:hAnsi="Times New Roman" w:cs="Times New Roman"/>
          <w:b/>
          <w:bCs/>
        </w:rPr>
        <w:t>线性荷载</w:t>
      </w:r>
    </w:p>
    <w:p w14:paraId="7596F56D" w14:textId="77777777" w:rsidR="005553EB" w:rsidRDefault="000A0ACA">
      <w:pPr>
        <w:spacing w:line="360" w:lineRule="auto"/>
        <w:jc w:val="center"/>
        <w:rPr>
          <w:rFonts w:ascii="Times New Roman" w:hAnsi="Times New Roman" w:cs="Times New Roman"/>
          <w:kern w:val="0"/>
          <w:sz w:val="24"/>
          <w:szCs w:val="24"/>
        </w:rPr>
      </w:pPr>
      <w:r>
        <w:rPr>
          <w:rFonts w:ascii="Times New Roman" w:hAnsi="Times New Roman" w:cs="Times New Roman"/>
          <w:b/>
          <w:bCs/>
          <w:kern w:val="0"/>
        </w:rPr>
        <w:t>图</w:t>
      </w:r>
      <w:r>
        <w:rPr>
          <w:rFonts w:ascii="Times New Roman" w:hAnsi="Times New Roman" w:cs="Times New Roman"/>
          <w:b/>
          <w:bCs/>
        </w:rPr>
        <w:t>6.5.2-1</w:t>
      </w:r>
      <w:r>
        <w:rPr>
          <w:rFonts w:ascii="Times New Roman" w:hAnsi="Times New Roman" w:cs="Times New Roman"/>
          <w:b/>
          <w:bCs/>
          <w:kern w:val="0"/>
        </w:rPr>
        <w:t xml:space="preserve">  </w:t>
      </w:r>
      <w:r>
        <w:rPr>
          <w:rFonts w:ascii="Times New Roman" w:hAnsi="Times New Roman" w:cs="Times New Roman"/>
          <w:b/>
          <w:bCs/>
          <w:kern w:val="0"/>
        </w:rPr>
        <w:t>荷载对称或接近对称的型材示意图</w:t>
      </w:r>
    </w:p>
    <w:p w14:paraId="3B524B43"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noProof/>
          <w:kern w:val="0"/>
          <w:sz w:val="24"/>
          <w:szCs w:val="24"/>
        </w:rPr>
        <w:drawing>
          <wp:inline distT="0" distB="0" distL="0" distR="0" wp14:anchorId="678AB999" wp14:editId="4FFF0437">
            <wp:extent cx="4404995" cy="1282065"/>
            <wp:effectExtent l="0" t="0" r="14605" b="133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4444088" cy="1293696"/>
                    </a:xfrm>
                    <a:prstGeom prst="rect">
                      <a:avLst/>
                    </a:prstGeom>
                    <a:noFill/>
                    <a:ln>
                      <a:noFill/>
                    </a:ln>
                  </pic:spPr>
                </pic:pic>
              </a:graphicData>
            </a:graphic>
          </wp:inline>
        </w:drawing>
      </w:r>
    </w:p>
    <w:p w14:paraId="5F1E1C22"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图</w:t>
      </w:r>
      <w:r>
        <w:rPr>
          <w:rFonts w:ascii="Times New Roman" w:hAnsi="Times New Roman" w:cs="Times New Roman"/>
          <w:b/>
          <w:bCs/>
        </w:rPr>
        <w:t>6.5.2-2</w:t>
      </w:r>
      <w:r>
        <w:rPr>
          <w:rFonts w:ascii="Times New Roman" w:hAnsi="Times New Roman" w:cs="Times New Roman" w:hint="eastAsia"/>
          <w:b/>
          <w:bCs/>
        </w:rPr>
        <w:t xml:space="preserve">  </w:t>
      </w:r>
      <w:r>
        <w:rPr>
          <w:rFonts w:ascii="Times New Roman" w:hAnsi="Times New Roman" w:cs="Times New Roman"/>
          <w:b/>
          <w:bCs/>
        </w:rPr>
        <w:t>荷载不对称的型材示意图</w:t>
      </w:r>
    </w:p>
    <w:p w14:paraId="212A398B"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6.5.3</w:t>
      </w:r>
      <w:r>
        <w:rPr>
          <w:rFonts w:ascii="Times New Roman" w:hAnsi="Times New Roman" w:cs="Times New Roman" w:hint="eastAsia"/>
          <w:b/>
          <w:bCs/>
          <w:sz w:val="24"/>
          <w:szCs w:val="24"/>
        </w:rPr>
        <w:t xml:space="preserve">  </w:t>
      </w:r>
      <w:r>
        <w:rPr>
          <w:rFonts w:ascii="Times New Roman" w:hAnsi="Times New Roman" w:cs="Times New Roman"/>
          <w:sz w:val="24"/>
          <w:szCs w:val="24"/>
        </w:rPr>
        <w:t>隔热铝合金型材外观质量、力学性能应符合国家现行标准《铝合金建筑型材第</w:t>
      </w:r>
      <w:r>
        <w:rPr>
          <w:rFonts w:ascii="Times New Roman" w:hAnsi="Times New Roman" w:cs="Times New Roman"/>
          <w:sz w:val="24"/>
          <w:szCs w:val="24"/>
        </w:rPr>
        <w:t>6</w:t>
      </w:r>
      <w:r>
        <w:rPr>
          <w:rFonts w:ascii="Times New Roman" w:hAnsi="Times New Roman" w:cs="Times New Roman"/>
          <w:sz w:val="24"/>
          <w:szCs w:val="24"/>
        </w:rPr>
        <w:t>部分：隔热型材》</w:t>
      </w:r>
      <w:r>
        <w:rPr>
          <w:rFonts w:ascii="Times New Roman" w:hAnsi="Times New Roman" w:cs="Times New Roman"/>
          <w:bCs/>
          <w:sz w:val="24"/>
          <w:szCs w:val="24"/>
        </w:rPr>
        <w:t>GB/T 5237.6</w:t>
      </w:r>
      <w:r>
        <w:rPr>
          <w:rFonts w:ascii="Times New Roman" w:hAnsi="Times New Roman" w:cs="Times New Roman"/>
          <w:sz w:val="24"/>
          <w:szCs w:val="24"/>
        </w:rPr>
        <w:t>和《建筑用隔热铝合金型材》</w:t>
      </w:r>
      <w:r>
        <w:rPr>
          <w:rFonts w:ascii="Times New Roman" w:hAnsi="Times New Roman" w:cs="Times New Roman"/>
          <w:bCs/>
          <w:sz w:val="24"/>
          <w:szCs w:val="24"/>
        </w:rPr>
        <w:t>JG 175</w:t>
      </w:r>
      <w:r>
        <w:rPr>
          <w:rFonts w:ascii="Times New Roman" w:hAnsi="Times New Roman" w:cs="Times New Roman"/>
          <w:sz w:val="24"/>
          <w:szCs w:val="24"/>
        </w:rPr>
        <w:t>的有关规定。</w:t>
      </w:r>
    </w:p>
    <w:p w14:paraId="6BEE4044"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6.5.</w:t>
      </w:r>
      <w:r>
        <w:rPr>
          <w:rFonts w:ascii="Times New Roman" w:hAnsi="Times New Roman" w:cs="Times New Roman"/>
          <w:b/>
          <w:sz w:val="24"/>
          <w:szCs w:val="24"/>
        </w:rPr>
        <w:t>4</w:t>
      </w:r>
      <w:r>
        <w:rPr>
          <w:rFonts w:ascii="Times New Roman" w:hAnsi="Times New Roman" w:cs="Times New Roman" w:hint="eastAsia"/>
          <w:b/>
          <w:sz w:val="24"/>
          <w:szCs w:val="24"/>
        </w:rPr>
        <w:t xml:space="preserve">  </w:t>
      </w:r>
      <w:r>
        <w:rPr>
          <w:rFonts w:ascii="Times New Roman" w:hAnsi="Times New Roman" w:cs="Times New Roman"/>
          <w:sz w:val="24"/>
          <w:szCs w:val="24"/>
        </w:rPr>
        <w:t>隔热铝合金型材应根据荷载组合以及与特征值有关的环境温度，对铝合金型材与隔热材料组合界面进行承载力验算，在荷载组合中应根据冬季及夏季环境温差，取最不利条件作为验算依据。冬季取全部风荷载和温差</w:t>
      </w:r>
      <w:r>
        <w:rPr>
          <w:rFonts w:ascii="Times New Roman" w:hAnsi="Times New Roman" w:cs="Times New Roman"/>
          <w:sz w:val="24"/>
          <w:szCs w:val="24"/>
        </w:rPr>
        <w:t>θ= 25℃</w:t>
      </w:r>
      <w:r>
        <w:rPr>
          <w:rFonts w:ascii="Times New Roman" w:hAnsi="Times New Roman" w:cs="Times New Roman"/>
          <w:sz w:val="24"/>
          <w:szCs w:val="24"/>
        </w:rPr>
        <w:t>；夏季取一半风荷载和温差</w:t>
      </w:r>
      <w:r>
        <w:rPr>
          <w:rFonts w:ascii="Times New Roman" w:hAnsi="Times New Roman" w:cs="Times New Roman"/>
          <w:sz w:val="24"/>
          <w:szCs w:val="24"/>
        </w:rPr>
        <w:t>θ= 35℃</w:t>
      </w:r>
      <w:r>
        <w:rPr>
          <w:rFonts w:ascii="Times New Roman" w:hAnsi="Times New Roman" w:cs="Times New Roman"/>
          <w:sz w:val="24"/>
          <w:szCs w:val="24"/>
        </w:rPr>
        <w:t>。</w:t>
      </w:r>
    </w:p>
    <w:p w14:paraId="2E246871"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6.5.5</w:t>
      </w:r>
      <w:r>
        <w:rPr>
          <w:rFonts w:ascii="Times New Roman" w:hAnsi="Times New Roman" w:cs="Times New Roman" w:hint="eastAsia"/>
          <w:b/>
          <w:bCs/>
          <w:sz w:val="24"/>
          <w:szCs w:val="24"/>
        </w:rPr>
        <w:t xml:space="preserve">  </w:t>
      </w:r>
      <w:r>
        <w:rPr>
          <w:rFonts w:ascii="Times New Roman" w:hAnsi="Times New Roman" w:cs="Times New Roman"/>
          <w:sz w:val="24"/>
          <w:szCs w:val="24"/>
        </w:rPr>
        <w:t>幕墙用铝合金隔热型材的隔热条横向抗拉强度应满足下式</w:t>
      </w:r>
      <w:r>
        <w:rPr>
          <w:rFonts w:ascii="Times New Roman" w:hAnsi="Times New Roman" w:cs="Times New Roman"/>
          <w:bCs/>
          <w:sz w:val="24"/>
          <w:szCs w:val="24"/>
        </w:rPr>
        <w:t>要求</w:t>
      </w:r>
      <w:r>
        <w:rPr>
          <w:rFonts w:ascii="Times New Roman" w:hAnsi="Times New Roman" w:cs="Times New Roman"/>
          <w:sz w:val="24"/>
          <w:szCs w:val="24"/>
        </w:rPr>
        <w:t>：</w:t>
      </w:r>
    </w:p>
    <w:p w14:paraId="45C774B7" w14:textId="77777777" w:rsidR="005553EB" w:rsidRDefault="000A0ACA">
      <w:pPr>
        <w:spacing w:line="360" w:lineRule="auto"/>
        <w:ind w:left="420"/>
        <w:rPr>
          <w:rFonts w:ascii="Times New Roman" w:hAnsi="Times New Roman" w:cs="Times New Roman"/>
          <w:sz w:val="24"/>
          <w:szCs w:val="24"/>
        </w:rPr>
      </w:pPr>
      <w:r>
        <w:rPr>
          <w:rFonts w:ascii="Times New Roman" w:hAnsi="Times New Roman" w:cs="Times New Roman"/>
          <w:sz w:val="24"/>
          <w:szCs w:val="24"/>
        </w:rPr>
        <w:tab/>
      </w:r>
      <m:oMath>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Q</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C</m:t>
            </m:r>
          </m:sub>
        </m:sSub>
      </m:oMath>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6.5.5</w:t>
      </w:r>
      <w:r>
        <w:rPr>
          <w:rFonts w:ascii="Times New Roman" w:hAnsi="Times New Roman" w:cs="Times New Roman"/>
          <w:sz w:val="24"/>
          <w:szCs w:val="24"/>
        </w:rPr>
        <w:t>）</w:t>
      </w:r>
    </w:p>
    <w:p w14:paraId="0FD57D21" w14:textId="77777777" w:rsidR="005553EB" w:rsidRDefault="000A0ACA">
      <w:pPr>
        <w:spacing w:line="360" w:lineRule="auto"/>
        <w:ind w:left="1440" w:hangingChars="600" w:hanging="1440"/>
        <w:rPr>
          <w:rFonts w:ascii="Times New Roman" w:hAnsi="Times New Roman" w:cs="Times New Roman"/>
          <w:i/>
          <w:iCs/>
          <w:sz w:val="24"/>
          <w:szCs w:val="24"/>
        </w:rPr>
      </w:pPr>
      <w:r>
        <w:rPr>
          <w:rFonts w:ascii="Times New Roman" w:hAnsi="Times New Roman" w:cs="Times New Roman"/>
          <w:sz w:val="24"/>
          <w:szCs w:val="24"/>
        </w:rPr>
        <w:t>式中：</w:t>
      </w:r>
      <w:r>
        <w:rPr>
          <w:rFonts w:ascii="Times New Roman" w:hAnsi="Times New Roman" w:cs="Times New Roman"/>
          <w:sz w:val="24"/>
          <w:szCs w:val="24"/>
        </w:rPr>
        <w:t>S</w:t>
      </w:r>
      <w:r>
        <w:rPr>
          <w:rFonts w:ascii="Times New Roman" w:hAnsi="Times New Roman" w:cs="Times New Roman"/>
          <w:sz w:val="24"/>
          <w:szCs w:val="24"/>
          <w:vertAlign w:val="subscript"/>
        </w:rPr>
        <w:t>Q</w:t>
      </w:r>
      <w:r>
        <w:rPr>
          <w:rFonts w:ascii="Times New Roman" w:eastAsia="黑体" w:hAnsi="Times New Roman" w:cs="Times New Roman"/>
          <w:sz w:val="24"/>
          <w:szCs w:val="24"/>
        </w:rPr>
        <w:t>——</w:t>
      </w:r>
      <w:r>
        <w:rPr>
          <w:rFonts w:ascii="Times New Roman" w:hAnsi="Times New Roman" w:cs="Times New Roman"/>
          <w:sz w:val="24"/>
          <w:szCs w:val="24"/>
        </w:rPr>
        <w:t>拉伸荷载效应（重力荷载、风荷载、地震作用和温度作用）组合的设计值</w:t>
      </w:r>
      <w:r>
        <w:rPr>
          <w:rFonts w:ascii="Times New Roman" w:hAnsi="Times New Roman" w:cs="Times New Roman"/>
          <w:sz w:val="24"/>
          <w:szCs w:val="24"/>
        </w:rPr>
        <w:t>(N/mm)</w:t>
      </w:r>
      <w:r>
        <w:rPr>
          <w:rFonts w:ascii="Times New Roman" w:hAnsi="Times New Roman" w:cs="Times New Roman"/>
          <w:sz w:val="24"/>
          <w:szCs w:val="24"/>
        </w:rPr>
        <w:t>；</w:t>
      </w:r>
    </w:p>
    <w:p w14:paraId="0C2E1D01" w14:textId="77777777" w:rsidR="005553EB" w:rsidRDefault="000A0ACA">
      <w:pPr>
        <w:spacing w:line="360" w:lineRule="auto"/>
        <w:ind w:firstLineChars="266" w:firstLine="638"/>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C</w:t>
      </w:r>
      <w:r>
        <w:rPr>
          <w:rFonts w:ascii="Times New Roman" w:eastAsia="黑体" w:hAnsi="Times New Roman" w:cs="Times New Roman"/>
          <w:sz w:val="24"/>
          <w:szCs w:val="24"/>
        </w:rPr>
        <w:t>——</w:t>
      </w:r>
      <w:r>
        <w:rPr>
          <w:rFonts w:ascii="Times New Roman" w:hAnsi="Times New Roman" w:cs="Times New Roman"/>
          <w:sz w:val="24"/>
          <w:szCs w:val="24"/>
        </w:rPr>
        <w:t>隔热型材横向抗拉性能要求值</w:t>
      </w:r>
      <w:r>
        <w:rPr>
          <w:rFonts w:ascii="Times New Roman" w:hAnsi="Times New Roman" w:cs="Times New Roman"/>
          <w:sz w:val="24"/>
          <w:szCs w:val="24"/>
        </w:rPr>
        <w:t>(N/mm)</w:t>
      </w:r>
      <w:r>
        <w:rPr>
          <w:rFonts w:ascii="Times New Roman" w:hAnsi="Times New Roman" w:cs="Times New Roman"/>
          <w:sz w:val="24"/>
          <w:szCs w:val="24"/>
        </w:rPr>
        <w:t>；</w:t>
      </w:r>
    </w:p>
    <w:p w14:paraId="601B63D0" w14:textId="77777777" w:rsidR="005553EB" w:rsidRDefault="000A0ACA">
      <w:pPr>
        <w:spacing w:line="360" w:lineRule="auto"/>
        <w:ind w:firstLineChars="266" w:firstLine="638"/>
        <w:rPr>
          <w:rFonts w:ascii="Times New Roman" w:hAnsi="Times New Roman" w:cs="Times New Roman"/>
          <w:sz w:val="24"/>
          <w:szCs w:val="24"/>
        </w:rPr>
      </w:pPr>
      <w:r>
        <w:rPr>
          <w:rFonts w:ascii="Times New Roman" w:hAnsi="Times New Roman" w:cs="Times New Roman"/>
          <w:sz w:val="24"/>
          <w:szCs w:val="24"/>
        </w:rPr>
        <w:t>γ</w:t>
      </w:r>
      <w:r>
        <w:rPr>
          <w:rFonts w:ascii="Times New Roman" w:hAnsi="Times New Roman" w:cs="Times New Roman"/>
          <w:sz w:val="24"/>
          <w:szCs w:val="24"/>
          <w:vertAlign w:val="subscript"/>
        </w:rPr>
        <w:t>C</w:t>
      </w:r>
      <w:r>
        <w:rPr>
          <w:rFonts w:ascii="Times New Roman" w:eastAsia="黑体" w:hAnsi="Times New Roman" w:cs="Times New Roman"/>
          <w:sz w:val="24"/>
          <w:szCs w:val="24"/>
        </w:rPr>
        <w:t>——</w:t>
      </w:r>
      <w:r>
        <w:rPr>
          <w:rFonts w:ascii="Times New Roman" w:hAnsi="Times New Roman" w:cs="Times New Roman"/>
          <w:sz w:val="24"/>
          <w:szCs w:val="24"/>
        </w:rPr>
        <w:t>材料强度安全系数，取</w:t>
      </w:r>
      <w:r>
        <w:rPr>
          <w:rFonts w:ascii="Times New Roman" w:hAnsi="Times New Roman" w:cs="Times New Roman"/>
          <w:sz w:val="24"/>
          <w:szCs w:val="24"/>
        </w:rPr>
        <w:t>2.0</w:t>
      </w:r>
      <w:r>
        <w:rPr>
          <w:rFonts w:ascii="Times New Roman" w:hAnsi="Times New Roman" w:cs="Times New Roman"/>
          <w:sz w:val="24"/>
          <w:szCs w:val="24"/>
        </w:rPr>
        <w:t>。</w:t>
      </w:r>
    </w:p>
    <w:p w14:paraId="15D10219"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6.5.6</w:t>
      </w:r>
      <w:r>
        <w:rPr>
          <w:rFonts w:ascii="Times New Roman" w:hAnsi="Times New Roman" w:cs="Times New Roman" w:hint="eastAsia"/>
          <w:b/>
          <w:bCs/>
          <w:sz w:val="24"/>
          <w:szCs w:val="24"/>
        </w:rPr>
        <w:t xml:space="preserve">  </w:t>
      </w:r>
      <w:r>
        <w:rPr>
          <w:rFonts w:ascii="Times New Roman" w:hAnsi="Times New Roman" w:cs="Times New Roman"/>
          <w:sz w:val="24"/>
          <w:szCs w:val="24"/>
        </w:rPr>
        <w:t>隔热铝合金型材隔热条在承受风荷载及温度变化引起的剪切力时应满足下式要求：</w:t>
      </w:r>
    </w:p>
    <w:p w14:paraId="0E4A4344" w14:textId="77777777" w:rsidR="005553EB" w:rsidRDefault="000A0ACA">
      <w:pPr>
        <w:spacing w:line="360" w:lineRule="auto"/>
        <w:ind w:left="420"/>
        <w:rPr>
          <w:rFonts w:ascii="Times New Roman" w:hAnsi="Times New Roman" w:cs="Times New Roman"/>
          <w:sz w:val="24"/>
          <w:szCs w:val="24"/>
        </w:rPr>
      </w:pPr>
      <w:r>
        <w:rPr>
          <w:rFonts w:ascii="Times New Roman" w:hAnsi="Times New Roman" w:cs="Times New Roman"/>
          <w:sz w:val="24"/>
          <w:szCs w:val="24"/>
        </w:rPr>
        <w:tab/>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Qv</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C</m:t>
            </m:r>
          </m:sub>
        </m:sSub>
      </m:oMath>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6.5.6</w:t>
      </w:r>
      <w:r>
        <w:rPr>
          <w:rFonts w:ascii="Times New Roman" w:hAnsi="Times New Roman" w:cs="Times New Roman"/>
          <w:sz w:val="24"/>
          <w:szCs w:val="24"/>
        </w:rPr>
        <w:t>）</w:t>
      </w:r>
    </w:p>
    <w:p w14:paraId="5203346F"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S</w:t>
      </w:r>
      <w:r>
        <w:rPr>
          <w:rFonts w:ascii="Times New Roman" w:hAnsi="Times New Roman" w:cs="Times New Roman"/>
          <w:sz w:val="24"/>
          <w:szCs w:val="24"/>
          <w:vertAlign w:val="subscript"/>
        </w:rPr>
        <w:t>Qv</w:t>
      </w:r>
      <w:r>
        <w:rPr>
          <w:rFonts w:ascii="Times New Roman" w:eastAsia="黑体" w:hAnsi="Times New Roman" w:cs="Times New Roman"/>
          <w:sz w:val="24"/>
          <w:szCs w:val="24"/>
        </w:rPr>
        <w:t>——</w:t>
      </w:r>
      <w:r>
        <w:rPr>
          <w:rFonts w:ascii="Times New Roman" w:hAnsi="Times New Roman" w:cs="Times New Roman"/>
          <w:sz w:val="24"/>
          <w:szCs w:val="24"/>
        </w:rPr>
        <w:t>最不利组合时的剪切力设计值</w:t>
      </w:r>
      <w:r>
        <w:rPr>
          <w:rFonts w:ascii="Times New Roman" w:hAnsi="Times New Roman" w:cs="Times New Roman"/>
          <w:sz w:val="24"/>
          <w:szCs w:val="24"/>
        </w:rPr>
        <w:t>(N/mm)</w:t>
      </w:r>
      <w:r>
        <w:rPr>
          <w:rFonts w:ascii="Times New Roman" w:hAnsi="Times New Roman" w:cs="Times New Roman"/>
          <w:sz w:val="24"/>
          <w:szCs w:val="24"/>
        </w:rPr>
        <w:t>；</w:t>
      </w:r>
    </w:p>
    <w:p w14:paraId="5FFF7105" w14:textId="77777777" w:rsidR="005553EB" w:rsidRDefault="000A0ACA">
      <w:pPr>
        <w:spacing w:line="360" w:lineRule="auto"/>
        <w:ind w:firstLineChars="266" w:firstLine="638"/>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C</w:t>
      </w:r>
      <w:r>
        <w:rPr>
          <w:rFonts w:ascii="Times New Roman" w:eastAsia="黑体" w:hAnsi="Times New Roman" w:cs="Times New Roman"/>
          <w:sz w:val="24"/>
          <w:szCs w:val="24"/>
        </w:rPr>
        <w:t>——</w:t>
      </w:r>
      <w:r>
        <w:rPr>
          <w:rFonts w:ascii="Times New Roman" w:hAnsi="Times New Roman" w:cs="Times New Roman"/>
          <w:sz w:val="24"/>
          <w:szCs w:val="24"/>
        </w:rPr>
        <w:t>隔热型材纵向抗剪强度性能要求值</w:t>
      </w:r>
      <w:r>
        <w:rPr>
          <w:rFonts w:ascii="Times New Roman" w:hAnsi="Times New Roman" w:cs="Times New Roman"/>
          <w:sz w:val="24"/>
          <w:szCs w:val="24"/>
        </w:rPr>
        <w:t>(N/mm)</w:t>
      </w:r>
      <w:r>
        <w:rPr>
          <w:rFonts w:ascii="Times New Roman" w:hAnsi="Times New Roman" w:cs="Times New Roman"/>
          <w:sz w:val="24"/>
          <w:szCs w:val="24"/>
        </w:rPr>
        <w:t>；</w:t>
      </w:r>
    </w:p>
    <w:p w14:paraId="659FBFD4" w14:textId="77777777" w:rsidR="005553EB" w:rsidRDefault="000A0ACA">
      <w:pPr>
        <w:spacing w:line="360" w:lineRule="auto"/>
        <w:ind w:firstLineChars="266" w:firstLine="638"/>
        <w:rPr>
          <w:rFonts w:ascii="Times New Roman" w:hAnsi="Times New Roman" w:cs="Times New Roman"/>
          <w:sz w:val="24"/>
          <w:szCs w:val="24"/>
        </w:rPr>
      </w:pPr>
      <w:r>
        <w:rPr>
          <w:rFonts w:ascii="Times New Roman" w:hAnsi="Times New Roman" w:cs="Times New Roman"/>
          <w:sz w:val="24"/>
          <w:szCs w:val="24"/>
        </w:rPr>
        <w:t>γ</w:t>
      </w:r>
      <w:r>
        <w:rPr>
          <w:rFonts w:ascii="Times New Roman" w:hAnsi="Times New Roman" w:cs="Times New Roman"/>
          <w:sz w:val="24"/>
          <w:szCs w:val="24"/>
          <w:vertAlign w:val="subscript"/>
        </w:rPr>
        <w:t>C</w:t>
      </w:r>
      <w:r>
        <w:rPr>
          <w:rFonts w:ascii="Times New Roman" w:eastAsia="黑体" w:hAnsi="Times New Roman" w:cs="Times New Roman"/>
          <w:sz w:val="24"/>
          <w:szCs w:val="24"/>
        </w:rPr>
        <w:t>——</w:t>
      </w:r>
      <w:r>
        <w:rPr>
          <w:rFonts w:ascii="Times New Roman" w:hAnsi="Times New Roman" w:cs="Times New Roman"/>
          <w:sz w:val="24"/>
          <w:szCs w:val="24"/>
        </w:rPr>
        <w:t>材料强度安全系数，取</w:t>
      </w:r>
      <w:r>
        <w:rPr>
          <w:rFonts w:ascii="Times New Roman" w:hAnsi="Times New Roman" w:cs="Times New Roman"/>
          <w:sz w:val="24"/>
          <w:szCs w:val="24"/>
        </w:rPr>
        <w:t>2.0</w:t>
      </w:r>
      <w:r>
        <w:rPr>
          <w:rFonts w:ascii="Times New Roman" w:hAnsi="Times New Roman" w:cs="Times New Roman"/>
          <w:sz w:val="24"/>
          <w:szCs w:val="24"/>
        </w:rPr>
        <w:t>。</w:t>
      </w:r>
    </w:p>
    <w:p w14:paraId="3C8F2140"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6.5.7</w:t>
      </w:r>
      <w:r>
        <w:rPr>
          <w:rFonts w:ascii="Times New Roman" w:hAnsi="Times New Roman" w:cs="Times New Roman" w:hint="eastAsia"/>
          <w:b/>
          <w:bCs/>
          <w:sz w:val="24"/>
          <w:szCs w:val="24"/>
        </w:rPr>
        <w:t xml:space="preserve">  </w:t>
      </w:r>
      <w:r>
        <w:rPr>
          <w:rFonts w:ascii="Times New Roman" w:hAnsi="Times New Roman" w:cs="Times New Roman"/>
          <w:sz w:val="24"/>
          <w:szCs w:val="24"/>
        </w:rPr>
        <w:t>穿条式隔热铝合金型材的铝合金与隔热条复合后的组合弹性值，应依据铝合金型材与隔热条的断面组合，通过实际检测获得。</w:t>
      </w:r>
    </w:p>
    <w:p w14:paraId="59FB6A0B"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6.5.8</w:t>
      </w:r>
      <w:r>
        <w:rPr>
          <w:rFonts w:ascii="Times New Roman" w:hAnsi="Times New Roman" w:cs="Times New Roman" w:hint="eastAsia"/>
          <w:b/>
          <w:bCs/>
          <w:sz w:val="24"/>
          <w:szCs w:val="24"/>
        </w:rPr>
        <w:t xml:space="preserve">  </w:t>
      </w:r>
      <w:r>
        <w:rPr>
          <w:rFonts w:ascii="Times New Roman" w:hAnsi="Times New Roman" w:cs="Times New Roman"/>
          <w:sz w:val="24"/>
          <w:szCs w:val="24"/>
        </w:rPr>
        <w:t>隔热型材的截面抗弯模量</w:t>
      </w:r>
      <w:r>
        <w:rPr>
          <w:rFonts w:ascii="Times New Roman" w:hAnsi="Times New Roman" w:cs="Times New Roman"/>
          <w:sz w:val="24"/>
          <w:szCs w:val="24"/>
        </w:rPr>
        <w:t>W</w:t>
      </w:r>
      <w:r>
        <w:rPr>
          <w:rFonts w:ascii="Times New Roman" w:hAnsi="Times New Roman" w:cs="Times New Roman"/>
          <w:sz w:val="24"/>
          <w:szCs w:val="24"/>
        </w:rPr>
        <w:t>、穿条式隔热型材的有效惯性矩</w:t>
      </w:r>
      <w:r>
        <w:rPr>
          <w:rFonts w:ascii="Times New Roman" w:hAnsi="Times New Roman" w:cs="Times New Roman"/>
          <w:sz w:val="24"/>
          <w:szCs w:val="24"/>
        </w:rPr>
        <w:t>I</w:t>
      </w:r>
      <w:r>
        <w:rPr>
          <w:rFonts w:ascii="Times New Roman" w:hAnsi="Times New Roman" w:cs="Times New Roman"/>
          <w:sz w:val="24"/>
          <w:szCs w:val="24"/>
          <w:vertAlign w:val="subscript"/>
        </w:rPr>
        <w:t>ef</w:t>
      </w:r>
      <w:r>
        <w:rPr>
          <w:rFonts w:ascii="Times New Roman" w:hAnsi="Times New Roman" w:cs="Times New Roman"/>
          <w:sz w:val="24"/>
          <w:szCs w:val="24"/>
        </w:rPr>
        <w:t>等截面参数可按现行行业标准《铝合金型材截面几何参数算法及计算机程序要求》</w:t>
      </w:r>
      <w:r>
        <w:rPr>
          <w:rFonts w:ascii="Times New Roman" w:hAnsi="Times New Roman" w:cs="Times New Roman"/>
          <w:sz w:val="24"/>
          <w:szCs w:val="24"/>
        </w:rPr>
        <w:t xml:space="preserve">YS/T </w:t>
      </w:r>
      <w:r>
        <w:rPr>
          <w:rFonts w:ascii="Times New Roman" w:hAnsi="Times New Roman" w:cs="Times New Roman"/>
          <w:bCs/>
          <w:sz w:val="24"/>
          <w:szCs w:val="24"/>
        </w:rPr>
        <w:t>437</w:t>
      </w:r>
      <w:r>
        <w:rPr>
          <w:rFonts w:ascii="Times New Roman" w:hAnsi="Times New Roman" w:cs="Times New Roman"/>
          <w:sz w:val="24"/>
          <w:szCs w:val="24"/>
        </w:rPr>
        <w:t>的计算方法计算得出</w:t>
      </w:r>
      <w:r>
        <w:rPr>
          <w:rFonts w:ascii="Times New Roman" w:hAnsi="Times New Roman" w:cs="Times New Roman"/>
          <w:b/>
          <w:sz w:val="24"/>
          <w:szCs w:val="24"/>
        </w:rPr>
        <w:t>。</w:t>
      </w:r>
    </w:p>
    <w:p w14:paraId="1D200103"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6.5.9</w:t>
      </w:r>
      <w:r>
        <w:rPr>
          <w:rFonts w:ascii="Times New Roman" w:hAnsi="Times New Roman" w:cs="Times New Roman" w:hint="eastAsia"/>
          <w:b/>
          <w:bCs/>
          <w:sz w:val="24"/>
          <w:szCs w:val="24"/>
        </w:rPr>
        <w:t xml:space="preserve">  </w:t>
      </w:r>
      <w:r>
        <w:rPr>
          <w:rFonts w:ascii="Times New Roman" w:hAnsi="Times New Roman" w:cs="Times New Roman"/>
          <w:sz w:val="24"/>
          <w:szCs w:val="24"/>
        </w:rPr>
        <w:t>隔热型材等效惯性矩可按本规程附录</w:t>
      </w:r>
      <w:r>
        <w:rPr>
          <w:rFonts w:ascii="Times New Roman" w:hAnsi="Times New Roman" w:cs="Times New Roman"/>
          <w:sz w:val="24"/>
          <w:szCs w:val="24"/>
        </w:rPr>
        <w:t>D</w:t>
      </w:r>
      <w:r>
        <w:rPr>
          <w:rFonts w:ascii="Times New Roman" w:hAnsi="Times New Roman" w:cs="Times New Roman"/>
          <w:sz w:val="24"/>
          <w:szCs w:val="24"/>
        </w:rPr>
        <w:t>进行计算。</w:t>
      </w:r>
    </w:p>
    <w:p w14:paraId="6FD3A1D6"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84" w:name="_Toc11840"/>
      <w:bookmarkStart w:id="85" w:name="_Toc11601"/>
      <w:r>
        <w:rPr>
          <w:rFonts w:ascii="Times New Roman" w:eastAsia="黑体" w:hAnsi="Times New Roman" w:cs="Times New Roman"/>
          <w:sz w:val="28"/>
          <w:szCs w:val="28"/>
        </w:rPr>
        <w:t>6.6</w:t>
      </w:r>
      <w:r>
        <w:rPr>
          <w:rFonts w:ascii="黑体" w:eastAsia="黑体" w:hAnsi="黑体" w:cs="黑体" w:hint="eastAsia"/>
          <w:sz w:val="28"/>
          <w:szCs w:val="28"/>
        </w:rPr>
        <w:t xml:space="preserve">  紧 固 件 连 接</w:t>
      </w:r>
      <w:bookmarkEnd w:id="84"/>
      <w:bookmarkEnd w:id="85"/>
    </w:p>
    <w:p w14:paraId="24F46F1A"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w:t>
      </w:r>
      <w:r>
        <w:rPr>
          <w:rFonts w:ascii="Times New Roman" w:hAnsi="Times New Roman" w:cs="Times New Roman"/>
          <w:b/>
          <w:sz w:val="24"/>
          <w:szCs w:val="24"/>
        </w:rPr>
        <w:t>1</w:t>
      </w:r>
      <w:r>
        <w:rPr>
          <w:rFonts w:ascii="Times New Roman" w:hAnsi="Times New Roman" w:cs="Times New Roman" w:hint="eastAsia"/>
          <w:b/>
          <w:sz w:val="24"/>
          <w:szCs w:val="24"/>
        </w:rPr>
        <w:t xml:space="preserve">  </w:t>
      </w:r>
      <w:r>
        <w:rPr>
          <w:rFonts w:ascii="Times New Roman" w:hAnsi="Times New Roman" w:cs="Times New Roman"/>
          <w:sz w:val="24"/>
          <w:szCs w:val="24"/>
        </w:rPr>
        <w:t>螺栓、螺钉和铆钉连接的结构计算应符合现行国家标准《钢结构设计标准》</w:t>
      </w:r>
      <w:r>
        <w:rPr>
          <w:rFonts w:ascii="Times New Roman" w:hAnsi="Times New Roman" w:cs="Times New Roman"/>
          <w:bCs/>
          <w:sz w:val="24"/>
          <w:szCs w:val="24"/>
        </w:rPr>
        <w:t>GB50017</w:t>
      </w:r>
      <w:r>
        <w:rPr>
          <w:rFonts w:ascii="Times New Roman" w:hAnsi="Times New Roman" w:cs="Times New Roman"/>
          <w:sz w:val="24"/>
          <w:szCs w:val="24"/>
        </w:rPr>
        <w:t>、《冷弯薄壁型钢结构技术规范》</w:t>
      </w:r>
      <w:r>
        <w:rPr>
          <w:rFonts w:ascii="Times New Roman" w:hAnsi="Times New Roman" w:cs="Times New Roman"/>
          <w:bCs/>
          <w:sz w:val="24"/>
          <w:szCs w:val="24"/>
        </w:rPr>
        <w:t>GB50018</w:t>
      </w:r>
      <w:r>
        <w:rPr>
          <w:rFonts w:ascii="Times New Roman" w:hAnsi="Times New Roman" w:cs="Times New Roman"/>
          <w:sz w:val="24"/>
          <w:szCs w:val="24"/>
        </w:rPr>
        <w:t>、《铝合金结构设计规范》</w:t>
      </w:r>
      <w:r>
        <w:rPr>
          <w:rFonts w:ascii="Times New Roman" w:hAnsi="Times New Roman" w:cs="Times New Roman"/>
          <w:bCs/>
          <w:sz w:val="24"/>
          <w:szCs w:val="24"/>
        </w:rPr>
        <w:lastRenderedPageBreak/>
        <w:t>GB 50429</w:t>
      </w:r>
      <w:r>
        <w:rPr>
          <w:rFonts w:ascii="Times New Roman" w:hAnsi="Times New Roman" w:cs="Times New Roman"/>
          <w:sz w:val="24"/>
          <w:szCs w:val="24"/>
        </w:rPr>
        <w:t>的有关规定，计算时应考虑作用于紧固件连接的撬力。</w:t>
      </w:r>
    </w:p>
    <w:p w14:paraId="505702B3" w14:textId="77777777" w:rsidR="005553EB" w:rsidRDefault="000A0ACA">
      <w:pPr>
        <w:spacing w:line="360" w:lineRule="auto"/>
        <w:rPr>
          <w:rFonts w:ascii="Times New Roman" w:hAnsi="Times New Roman" w:cs="Times New Roman"/>
          <w:bCs/>
          <w:sz w:val="24"/>
          <w:szCs w:val="24"/>
        </w:rPr>
      </w:pPr>
      <w:r>
        <w:rPr>
          <w:rFonts w:ascii="Times New Roman" w:hAnsi="Times New Roman" w:cs="Times New Roman"/>
          <w:b/>
          <w:bCs/>
          <w:sz w:val="24"/>
          <w:szCs w:val="24"/>
        </w:rPr>
        <w:t>6.6.2</w:t>
      </w:r>
      <w:r>
        <w:rPr>
          <w:rFonts w:ascii="Times New Roman" w:hAnsi="Times New Roman" w:cs="Times New Roman" w:hint="eastAsia"/>
          <w:b/>
          <w:bCs/>
          <w:sz w:val="24"/>
          <w:szCs w:val="24"/>
        </w:rPr>
        <w:t xml:space="preserve">  </w:t>
      </w:r>
      <w:r>
        <w:rPr>
          <w:rFonts w:ascii="Times New Roman" w:hAnsi="Times New Roman" w:cs="Times New Roman"/>
          <w:bCs/>
          <w:sz w:val="24"/>
          <w:szCs w:val="24"/>
        </w:rPr>
        <w:t>自攻螺钉应满足现行国家标准《自攻螺钉用螺纹》</w:t>
      </w:r>
      <w:r>
        <w:rPr>
          <w:rFonts w:ascii="Times New Roman" w:hAnsi="Times New Roman" w:cs="Times New Roman"/>
          <w:bCs/>
          <w:sz w:val="24"/>
          <w:szCs w:val="24"/>
        </w:rPr>
        <w:t>GB/T 5280</w:t>
      </w:r>
      <w:r>
        <w:rPr>
          <w:rFonts w:ascii="Times New Roman" w:hAnsi="Times New Roman" w:cs="Times New Roman"/>
          <w:bCs/>
          <w:sz w:val="24"/>
          <w:szCs w:val="24"/>
        </w:rPr>
        <w:t>的有关规定。自攻螺钉的抗拉承载力应为单个螺钉与铝基材的抗拉承载力、自攻螺钉钉帽从钉孔中脱出破坏承载力、自攻螺钉螺杆（取净截面积计算）拉断破坏承载力中的最小值。</w:t>
      </w:r>
    </w:p>
    <w:p w14:paraId="350F6718" w14:textId="77777777" w:rsidR="005553EB" w:rsidRDefault="000A0ACA">
      <w:pPr>
        <w:spacing w:line="360" w:lineRule="auto"/>
        <w:rPr>
          <w:rFonts w:ascii="Times New Roman" w:hAnsi="Times New Roman" w:cs="Times New Roman"/>
          <w:bCs/>
          <w:sz w:val="24"/>
          <w:szCs w:val="24"/>
        </w:rPr>
      </w:pPr>
      <w:r>
        <w:rPr>
          <w:rFonts w:ascii="Times New Roman" w:hAnsi="Times New Roman" w:cs="Times New Roman"/>
          <w:b/>
          <w:bCs/>
          <w:sz w:val="24"/>
          <w:szCs w:val="24"/>
        </w:rPr>
        <w:t>6.6.3</w:t>
      </w:r>
      <w:r>
        <w:rPr>
          <w:rFonts w:ascii="Times New Roman" w:hAnsi="Times New Roman" w:cs="Times New Roman" w:hint="eastAsia"/>
          <w:b/>
          <w:bCs/>
          <w:sz w:val="24"/>
          <w:szCs w:val="24"/>
        </w:rPr>
        <w:t xml:space="preserve">  </w:t>
      </w:r>
      <w:r>
        <w:rPr>
          <w:rFonts w:ascii="Times New Roman" w:hAnsi="Times New Roman" w:cs="Times New Roman"/>
          <w:bCs/>
          <w:sz w:val="24"/>
          <w:szCs w:val="24"/>
        </w:rPr>
        <w:t>单个螺钉与铝基材的抗拉承载力设计值的计算应符合按下列规定：</w:t>
      </w:r>
    </w:p>
    <w:p w14:paraId="2AF2C3EF"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自攻螺钉通过合适的底孔或自钻自攻螺钉直接与铝材连接时，</w:t>
      </w:r>
      <w:r>
        <w:rPr>
          <w:rFonts w:ascii="Times New Roman" w:hAnsi="Times New Roman" w:cs="Times New Roman"/>
          <w:bCs/>
          <w:sz w:val="24"/>
          <w:szCs w:val="24"/>
        </w:rPr>
        <w:t>抗拉承载力设计值应按下列公式计算</w:t>
      </w:r>
      <w:r>
        <w:rPr>
          <w:rFonts w:ascii="Times New Roman" w:hAnsi="Times New Roman" w:cs="Times New Roman"/>
          <w:sz w:val="24"/>
          <w:szCs w:val="24"/>
        </w:rPr>
        <w:t>：</w:t>
      </w:r>
    </w:p>
    <w:p w14:paraId="3E5374DA" w14:textId="40B69E73" w:rsidR="005553EB" w:rsidRDefault="000A0ACA">
      <w:pPr>
        <w:spacing w:line="360" w:lineRule="auto"/>
        <w:ind w:firstLineChars="266" w:firstLine="638"/>
        <w:rPr>
          <w:rFonts w:ascii="Times New Roman" w:hAnsi="Times New Roman" w:cs="Times New Roman"/>
          <w:kern w:val="0"/>
          <w:sz w:val="24"/>
          <w:szCs w:val="24"/>
        </w:rPr>
      </w:pPr>
      <w:r>
        <w:rPr>
          <w:rFonts w:ascii="Times New Roman" w:hAnsi="Times New Roman" w:cs="Times New Roman"/>
          <w:sz w:val="24"/>
          <w:szCs w:val="24"/>
        </w:rPr>
        <w:t>当</w:t>
      </w:r>
      <w:r>
        <w:rPr>
          <w:rFonts w:ascii="Times New Roman" w:hAnsi="Times New Roman" w:cs="Times New Roman"/>
          <w:sz w:val="24"/>
          <w:szCs w:val="24"/>
        </w:rPr>
        <w:t>1mm≤</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e</m:t>
            </m:r>
          </m:sub>
        </m:sSub>
      </m:oMath>
      <w:r>
        <w:rPr>
          <w:rFonts w:ascii="Times New Roman" w:hAnsi="Times New Roman" w:cs="Times New Roman"/>
          <w:sz w:val="24"/>
          <w:szCs w:val="24"/>
        </w:rPr>
        <w:t>＜</w:t>
      </w:r>
      <w:r>
        <w:rPr>
          <w:rFonts w:ascii="Times New Roman" w:hAnsi="Times New Roman" w:cs="Times New Roman"/>
          <w:sz w:val="24"/>
          <w:szCs w:val="24"/>
        </w:rPr>
        <w:t>2mm</w:t>
      </w:r>
      <w:r>
        <w:rPr>
          <w:rFonts w:ascii="Times New Roman" w:hAnsi="Times New Roman" w:cs="Times New Roman"/>
          <w:sz w:val="24"/>
          <w:szCs w:val="24"/>
        </w:rPr>
        <w:t>时</w:t>
      </w:r>
      <w:r w:rsidR="005D14B1">
        <w:rPr>
          <w:rFonts w:ascii="Times New Roman" w:hAnsi="Times New Roman" w:cs="Times New Roman" w:hint="eastAsia"/>
          <w:sz w:val="24"/>
          <w:szCs w:val="24"/>
        </w:rPr>
        <w:t>，</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r>
          <w:rPr>
            <w:rFonts w:ascii="Cambria Math" w:hAnsi="Cambria Math" w:cs="Times New Roman"/>
            <w:kern w:val="0"/>
            <w:sz w:val="24"/>
            <w:szCs w:val="24"/>
          </w:rPr>
          <m:t>=0.459d</m:t>
        </m:r>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sSub>
          <m:sSubPr>
            <m:ctrlPr>
              <w:rPr>
                <w:rFonts w:ascii="Cambria Math" w:hAnsi="Cambria Math" w:cs="Times New Roman"/>
                <w:bCs/>
                <w:sz w:val="24"/>
                <w:szCs w:val="24"/>
              </w:rPr>
            </m:ctrlPr>
          </m:sSubPr>
          <m:e>
            <m:r>
              <w:rPr>
                <w:rFonts w:ascii="Cambria Math" w:hAnsi="Cambria Math" w:cs="Times New Roman"/>
                <w:sz w:val="24"/>
                <w:szCs w:val="24"/>
              </w:rPr>
              <m:t>f</m:t>
            </m:r>
          </m:e>
          <m:sub>
            <m:r>
              <w:rPr>
                <w:rFonts w:ascii="Cambria Math" w:hAnsi="Cambria Math" w:cs="Times New Roman"/>
                <w:sz w:val="24"/>
                <w:szCs w:val="24"/>
              </w:rPr>
              <m:t>y</m:t>
            </m:r>
          </m:sub>
        </m:sSub>
      </m:oMath>
      <w:r>
        <w:rPr>
          <w:rFonts w:ascii="Times New Roman" w:hAnsi="Times New Roman" w:cs="Times New Roman"/>
          <w:sz w:val="24"/>
          <w:szCs w:val="24"/>
        </w:rPr>
        <w:t>，</w:t>
      </w:r>
      <w:r w:rsidR="005D14B1">
        <w:rPr>
          <w:rFonts w:ascii="Times New Roman" w:hAnsi="Times New Roman" w:cs="Times New Roman" w:hint="eastAsia"/>
          <w:sz w:val="24"/>
          <w:szCs w:val="24"/>
        </w:rPr>
        <w:t xml:space="preserve">                 </w:t>
      </w:r>
      <w:r w:rsidR="005D14B1">
        <w:rPr>
          <w:rFonts w:ascii="Times New Roman" w:hAnsi="Times New Roman" w:cs="Times New Roman"/>
          <w:kern w:val="0"/>
          <w:sz w:val="24"/>
          <w:szCs w:val="24"/>
        </w:rPr>
        <w:t xml:space="preserve"> </w:t>
      </w:r>
      <w:r>
        <w:rPr>
          <w:rFonts w:ascii="Times New Roman" w:hAnsi="Times New Roman" w:cs="Times New Roman"/>
          <w:kern w:val="0"/>
          <w:sz w:val="24"/>
          <w:szCs w:val="24"/>
        </w:rPr>
        <w:t>(6.6.3-1)</w:t>
      </w:r>
    </w:p>
    <w:p w14:paraId="22B69E8C" w14:textId="77777777" w:rsidR="005553EB" w:rsidRDefault="000A0ACA">
      <w:pPr>
        <w:spacing w:line="360" w:lineRule="auto"/>
        <w:ind w:firstLineChars="266" w:firstLine="638"/>
        <w:rPr>
          <w:rFonts w:ascii="Times New Roman" w:hAnsi="Times New Roman" w:cs="Times New Roman"/>
          <w:kern w:val="0"/>
          <w:sz w:val="24"/>
          <w:szCs w:val="24"/>
        </w:rPr>
      </w:pPr>
      <w:r>
        <w:rPr>
          <w:rFonts w:ascii="Times New Roman" w:hAnsi="Times New Roman" w:cs="Times New Roman"/>
          <w:sz w:val="24"/>
          <w:szCs w:val="24"/>
        </w:rPr>
        <w:t>当</w:t>
      </w:r>
      <w:r>
        <w:rPr>
          <w:rFonts w:ascii="Times New Roman" w:hAnsi="Times New Roman" w:cs="Times New Roman"/>
          <w:sz w:val="24"/>
          <w:szCs w:val="24"/>
        </w:rPr>
        <w:t>2mm≤</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oMath>
      <w:r>
        <w:rPr>
          <w:rFonts w:ascii="Times New Roman" w:hAnsi="Times New Roman" w:cs="Times New Roman"/>
          <w:sz w:val="24"/>
          <w:szCs w:val="24"/>
        </w:rPr>
        <w:t>＜</w:t>
      </w:r>
      <w:r>
        <w:rPr>
          <w:rFonts w:ascii="Times New Roman" w:hAnsi="Times New Roman" w:cs="Times New Roman"/>
          <w:sz w:val="24"/>
          <w:szCs w:val="24"/>
        </w:rPr>
        <w:t>2P</w:t>
      </w:r>
      <w:r>
        <w:rPr>
          <w:rFonts w:ascii="Times New Roman" w:hAnsi="Times New Roman" w:cs="Times New Roman"/>
          <w:sz w:val="24"/>
          <w:szCs w:val="24"/>
          <w:vertAlign w:val="subscript"/>
        </w:rPr>
        <w:t>s</w:t>
      </w:r>
      <w:r>
        <w:rPr>
          <w:rFonts w:ascii="Times New Roman" w:hAnsi="Times New Roman" w:cs="Times New Roman"/>
          <w:sz w:val="24"/>
          <w:szCs w:val="24"/>
        </w:rPr>
        <w:t>时，</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r>
          <w:rPr>
            <w:rFonts w:ascii="Cambria Math" w:hAnsi="Cambria Math" w:cs="Times New Roman"/>
            <w:kern w:val="0"/>
            <w:sz w:val="24"/>
            <w:szCs w:val="24"/>
          </w:rPr>
          <m:t>=0.545d</m:t>
        </m:r>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sSub>
          <m:sSubPr>
            <m:ctrlPr>
              <w:rPr>
                <w:rFonts w:ascii="Cambria Math" w:hAnsi="Cambria Math" w:cs="Times New Roman"/>
                <w:bCs/>
                <w:sz w:val="24"/>
                <w:szCs w:val="24"/>
              </w:rPr>
            </m:ctrlPr>
          </m:sSubPr>
          <m:e>
            <m:r>
              <w:rPr>
                <w:rFonts w:ascii="Cambria Math" w:hAnsi="Cambria Math" w:cs="Times New Roman"/>
                <w:sz w:val="24"/>
                <w:szCs w:val="24"/>
              </w:rPr>
              <m:t>f</m:t>
            </m:r>
          </m:e>
          <m:sub>
            <m:r>
              <w:rPr>
                <w:rFonts w:ascii="Cambria Math" w:hAnsi="Cambria Math" w:cs="Times New Roman"/>
                <w:sz w:val="24"/>
                <w:szCs w:val="24"/>
              </w:rPr>
              <m:t>y</m:t>
            </m:r>
          </m:sub>
        </m:sSub>
      </m:oMath>
      <w:r>
        <w:rPr>
          <w:rFonts w:ascii="Times New Roman" w:hAnsi="Times New Roman" w:cs="Times New Roman"/>
          <w:bCs/>
          <w:sz w:val="24"/>
          <w:szCs w:val="24"/>
        </w:rPr>
        <w:t xml:space="preserve">                      </w:t>
      </w:r>
      <w:r>
        <w:rPr>
          <w:rFonts w:ascii="Times New Roman" w:hAnsi="Times New Roman" w:cs="Times New Roman"/>
          <w:kern w:val="0"/>
          <w:sz w:val="24"/>
          <w:szCs w:val="24"/>
        </w:rPr>
        <w:t>(6.6.3-2)</w:t>
      </w:r>
    </w:p>
    <w:p w14:paraId="1E6DA925" w14:textId="77777777" w:rsidR="005D14B1" w:rsidRDefault="000A0ACA">
      <w:pPr>
        <w:spacing w:line="360" w:lineRule="auto"/>
        <w:ind w:firstLineChars="275" w:firstLine="660"/>
        <w:jc w:val="left"/>
        <w:rPr>
          <w:rFonts w:ascii="Times New Roman" w:hAnsi="Times New Roman" w:cs="Times New Roman"/>
          <w:sz w:val="24"/>
          <w:szCs w:val="24"/>
        </w:rPr>
      </w:pPr>
      <w:r>
        <w:rPr>
          <w:rFonts w:ascii="Times New Roman" w:hAnsi="Times New Roman" w:cs="Times New Roman"/>
          <w:kern w:val="0"/>
          <w:sz w:val="24"/>
          <w:szCs w:val="24"/>
        </w:rPr>
        <w:t>当</w:t>
      </w:r>
      <w:r>
        <w:rPr>
          <w:rFonts w:ascii="Times New Roman" w:hAnsi="Times New Roman" w:cs="Times New Roman"/>
          <w:kern w:val="0"/>
          <w:sz w:val="24"/>
          <w:szCs w:val="24"/>
        </w:rPr>
        <w:t>2</w:t>
      </w:r>
      <w:r>
        <w:rPr>
          <w:rFonts w:ascii="Times New Roman" w:hAnsi="Times New Roman" w:cs="Times New Roman"/>
          <w:sz w:val="24"/>
          <w:szCs w:val="24"/>
        </w:rPr>
        <w:t>P</w:t>
      </w:r>
      <w:r>
        <w:rPr>
          <w:rFonts w:ascii="Times New Roman" w:hAnsi="Times New Roman" w:cs="Times New Roman"/>
          <w:sz w:val="24"/>
          <w:szCs w:val="24"/>
          <w:vertAlign w:val="subscript"/>
        </w:rPr>
        <w:t>s</w:t>
      </w:r>
      <w:r>
        <w:rPr>
          <w:rFonts w:ascii="Times New Roman" w:hAnsi="Times New Roman" w:cs="Times New Roman"/>
          <w:kern w:val="0"/>
          <w:sz w:val="24"/>
          <w:szCs w:val="24"/>
        </w:rPr>
        <w:t>＜</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oMath>
      <w:r>
        <w:rPr>
          <w:rFonts w:ascii="Times New Roman" w:hAnsi="Times New Roman" w:cs="Times New Roman"/>
          <w:kern w:val="0"/>
          <w:sz w:val="24"/>
          <w:szCs w:val="24"/>
        </w:rPr>
        <w:t>＜</w:t>
      </w:r>
      <w:r>
        <w:rPr>
          <w:rFonts w:ascii="Times New Roman" w:hAnsi="Times New Roman" w:cs="Times New Roman"/>
          <w:kern w:val="0"/>
          <w:sz w:val="24"/>
          <w:szCs w:val="24"/>
        </w:rPr>
        <w:t>4</w:t>
      </w:r>
      <w:r>
        <w:rPr>
          <w:rFonts w:ascii="Times New Roman" w:hAnsi="Times New Roman" w:cs="Times New Roman"/>
          <w:sz w:val="24"/>
          <w:szCs w:val="24"/>
        </w:rPr>
        <w:t>P</w:t>
      </w:r>
      <w:r>
        <w:rPr>
          <w:rFonts w:ascii="Times New Roman" w:hAnsi="Times New Roman" w:cs="Times New Roman"/>
          <w:sz w:val="24"/>
          <w:szCs w:val="24"/>
          <w:vertAlign w:val="subscript"/>
        </w:rPr>
        <w:t>s</w:t>
      </w:r>
      <w:r>
        <w:rPr>
          <w:rFonts w:ascii="Times New Roman" w:hAnsi="Times New Roman" w:cs="Times New Roman"/>
          <w:sz w:val="24"/>
          <w:szCs w:val="24"/>
        </w:rPr>
        <w:t>时，</w:t>
      </w:r>
    </w:p>
    <w:p w14:paraId="6E40013F" w14:textId="51CF25EC" w:rsidR="005553EB" w:rsidRDefault="00000000" w:rsidP="005D14B1">
      <w:pPr>
        <w:spacing w:line="360" w:lineRule="auto"/>
        <w:ind w:firstLineChars="275" w:firstLine="660"/>
        <w:jc w:val="left"/>
        <w:rPr>
          <w:rFonts w:ascii="Times New Roman" w:hAnsi="Times New Roman" w:cs="Times New Roman"/>
          <w:kern w:val="0"/>
          <w:sz w:val="24"/>
          <w:szCs w:val="24"/>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r>
          <w:rPr>
            <w:rFonts w:ascii="Cambria Math" w:hAnsi="Cambria Math" w:cs="Times New Roman"/>
            <w:kern w:val="0"/>
            <w:sz w:val="24"/>
            <w:szCs w:val="24"/>
          </w:rPr>
          <m:t>=0.545dfy</m:t>
        </m:r>
        <m:d>
          <m:dPr>
            <m:ctrlPr>
              <w:rPr>
                <w:rFonts w:ascii="Cambria Math" w:hAnsi="Cambria Math" w:cs="Times New Roman"/>
                <w:i/>
                <w:kern w:val="0"/>
                <w:sz w:val="24"/>
                <w:szCs w:val="24"/>
              </w:rPr>
            </m:ctrlPr>
          </m:dPr>
          <m:e>
            <m:r>
              <w:rPr>
                <w:rFonts w:ascii="Cambria Math" w:hAnsi="Cambria Math" w:cs="Times New Roman"/>
                <w:kern w:val="0"/>
                <w:sz w:val="24"/>
                <w:szCs w:val="24"/>
              </w:rPr>
              <m:t>4Ps-</m:t>
            </m:r>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e>
        </m:d>
        <m:r>
          <w:rPr>
            <w:rFonts w:ascii="Cambria Math" w:hAnsi="Cambria Math" w:cs="Times New Roman"/>
            <w:kern w:val="0"/>
            <w:sz w:val="24"/>
            <w:szCs w:val="24"/>
          </w:rPr>
          <m:t>+1.482d</m:t>
        </m:r>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u</m:t>
            </m:r>
          </m:sub>
        </m:sSub>
        <m:d>
          <m:dPr>
            <m:ctrlPr>
              <w:rPr>
                <w:rFonts w:ascii="Cambria Math" w:hAnsi="Cambria Math" w:cs="Times New Roman"/>
                <w:i/>
                <w:kern w:val="0"/>
                <w:sz w:val="24"/>
                <w:szCs w:val="24"/>
              </w:rPr>
            </m:ctrlPr>
          </m:dPr>
          <m:e>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r>
              <w:rPr>
                <w:rFonts w:ascii="Cambria Math" w:hAnsi="Cambria Math" w:cs="Times New Roman"/>
                <w:kern w:val="0"/>
                <w:sz w:val="24"/>
                <w:szCs w:val="24"/>
              </w:rPr>
              <m:t>-2Ps</m:t>
            </m:r>
          </m:e>
        </m:d>
      </m:oMath>
      <w:r w:rsidR="000A0ACA">
        <w:rPr>
          <w:rFonts w:ascii="Times New Roman" w:hAnsi="Times New Roman" w:cs="Times New Roman"/>
          <w:kern w:val="0"/>
          <w:sz w:val="24"/>
          <w:szCs w:val="24"/>
        </w:rPr>
        <w:t xml:space="preserve">             (6.6.3-3)</w:t>
      </w:r>
    </w:p>
    <w:p w14:paraId="287CB464" w14:textId="297084A3" w:rsidR="005553EB" w:rsidRDefault="000A0ACA">
      <w:pPr>
        <w:spacing w:line="360" w:lineRule="auto"/>
        <w:ind w:firstLineChars="266" w:firstLine="638"/>
        <w:rPr>
          <w:rFonts w:ascii="Times New Roman" w:hAnsi="Times New Roman" w:cs="Times New Roman"/>
          <w:kern w:val="0"/>
          <w:sz w:val="24"/>
          <w:szCs w:val="24"/>
        </w:rPr>
      </w:pPr>
      <w:r>
        <w:rPr>
          <w:rFonts w:ascii="Times New Roman" w:hAnsi="Times New Roman" w:cs="Times New Roman"/>
          <w:kern w:val="0"/>
          <w:sz w:val="24"/>
          <w:szCs w:val="24"/>
        </w:rPr>
        <w:t>当</w:t>
      </w:r>
      <w:r>
        <w:rPr>
          <w:rFonts w:ascii="Times New Roman" w:hAnsi="Times New Roman" w:cs="Times New Roman"/>
          <w:kern w:val="0"/>
          <w:sz w:val="24"/>
          <w:szCs w:val="24"/>
        </w:rPr>
        <w:t>4P≤</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oMath>
      <w:r>
        <w:rPr>
          <w:rFonts w:ascii="Times New Roman" w:hAnsi="Times New Roman" w:cs="Times New Roman"/>
          <w:kern w:val="0"/>
          <w:sz w:val="24"/>
          <w:szCs w:val="24"/>
        </w:rPr>
        <w:t>≤8</w:t>
      </w:r>
      <w:r>
        <w:rPr>
          <w:rFonts w:ascii="Times New Roman" w:hAnsi="Times New Roman" w:cs="Times New Roman"/>
          <w:sz w:val="24"/>
          <w:szCs w:val="24"/>
        </w:rPr>
        <w:t>时，</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r>
          <w:rPr>
            <w:rFonts w:ascii="Cambria Math" w:hAnsi="Cambria Math" w:cs="Times New Roman"/>
            <w:kern w:val="0"/>
            <w:sz w:val="24"/>
            <w:szCs w:val="24"/>
          </w:rPr>
          <m:t>=0.741d</m:t>
        </m:r>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u</m:t>
            </m:r>
          </m:sub>
        </m:sSub>
      </m:oMath>
      <w:r>
        <w:rPr>
          <w:rFonts w:ascii="Times New Roman" w:hAnsi="Times New Roman" w:cs="Times New Roman"/>
          <w:kern w:val="0"/>
          <w:sz w:val="24"/>
          <w:szCs w:val="24"/>
        </w:rPr>
        <w:t xml:space="preserve">                       </w:t>
      </w:r>
      <w:r w:rsidR="005D14B1">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(6.6.3-4)</w:t>
      </w:r>
    </w:p>
    <w:p w14:paraId="53212663" w14:textId="77777777" w:rsidR="005553EB" w:rsidRDefault="000A0ACA">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式中：</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oMath>
      <w:r>
        <w:rPr>
          <w:rFonts w:ascii="Times New Roman" w:eastAsia="黑体" w:hAnsi="Times New Roman" w:cs="Times New Roman"/>
          <w:sz w:val="24"/>
          <w:szCs w:val="24"/>
        </w:rPr>
        <w:t>——</w:t>
      </w:r>
      <w:r>
        <w:rPr>
          <w:rFonts w:ascii="Times New Roman" w:hAnsi="Times New Roman" w:cs="Times New Roman"/>
          <w:sz w:val="24"/>
          <w:szCs w:val="24"/>
        </w:rPr>
        <w:t>螺钉与铝基材的抗拉承载力</w:t>
      </w:r>
      <w:r>
        <w:rPr>
          <w:rFonts w:ascii="Times New Roman" w:hAnsi="Times New Roman" w:cs="Times New Roman"/>
          <w:kern w:val="0"/>
          <w:sz w:val="24"/>
          <w:szCs w:val="24"/>
        </w:rPr>
        <w:t>设计值（</w:t>
      </w:r>
      <w:r>
        <w:rPr>
          <w:rFonts w:ascii="Times New Roman" w:hAnsi="Times New Roman" w:cs="Times New Roman"/>
          <w:kern w:val="0"/>
          <w:sz w:val="24"/>
          <w:szCs w:val="24"/>
        </w:rPr>
        <w:t>N</w:t>
      </w:r>
      <w:r>
        <w:rPr>
          <w:rFonts w:ascii="Times New Roman" w:hAnsi="Times New Roman" w:cs="Times New Roman"/>
          <w:kern w:val="0"/>
          <w:sz w:val="24"/>
          <w:szCs w:val="24"/>
        </w:rPr>
        <w:t>）；</w:t>
      </w:r>
    </w:p>
    <w:p w14:paraId="39CA7770" w14:textId="311CC64D" w:rsidR="005553EB" w:rsidRDefault="00000000" w:rsidP="008A7AB4">
      <w:pPr>
        <w:spacing w:line="360" w:lineRule="auto"/>
        <w:ind w:firstLineChars="300" w:firstLine="720"/>
        <w:rPr>
          <w:rFonts w:ascii="Times New Roman" w:hAnsi="Times New Roman" w:cs="Times New Roman"/>
          <w:kern w:val="0"/>
          <w:sz w:val="24"/>
          <w:szCs w:val="24"/>
        </w:rPr>
      </w:pP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螺钉与铝材的完整螺纹咬合深度（</w:t>
      </w:r>
      <w:r w:rsidR="000A0ACA">
        <w:rPr>
          <w:rFonts w:ascii="Times New Roman" w:hAnsi="Times New Roman" w:cs="Times New Roman"/>
          <w:sz w:val="24"/>
          <w:szCs w:val="24"/>
        </w:rPr>
        <w:t>mm</w:t>
      </w:r>
      <w:r w:rsidR="000A0ACA">
        <w:rPr>
          <w:rFonts w:ascii="Times New Roman" w:hAnsi="Times New Roman" w:cs="Times New Roman"/>
          <w:sz w:val="24"/>
          <w:szCs w:val="24"/>
        </w:rPr>
        <w:t>）</w:t>
      </w:r>
      <w:r w:rsidR="000A0ACA">
        <w:rPr>
          <w:rFonts w:ascii="Times New Roman" w:hAnsi="Times New Roman" w:cs="Times New Roman"/>
          <w:kern w:val="0"/>
          <w:sz w:val="24"/>
          <w:szCs w:val="24"/>
        </w:rPr>
        <w:t>；</w:t>
      </w:r>
    </w:p>
    <w:p w14:paraId="2754C481" w14:textId="5AF8831B" w:rsidR="005553EB" w:rsidRDefault="00000000" w:rsidP="008A7AB4">
      <w:pPr>
        <w:spacing w:line="360" w:lineRule="auto"/>
        <w:ind w:leftChars="350" w:left="1335" w:hangingChars="250" w:hanging="600"/>
        <w:rPr>
          <w:rFonts w:ascii="Times New Roman" w:hAnsi="Times New Roman" w:cs="Times New Roman"/>
          <w:kern w:val="0"/>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f</m:t>
            </m:r>
          </m:e>
          <m:sub>
            <m:r>
              <w:rPr>
                <w:rFonts w:ascii="Cambria Math" w:hAnsi="Cambria Math" w:cs="Times New Roman"/>
                <w:sz w:val="24"/>
                <w:szCs w:val="24"/>
              </w:rPr>
              <m:t>y</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不与螺钉头接触的构件的抗拉强度（</w:t>
      </w:r>
      <w:r w:rsidR="000A0ACA">
        <w:rPr>
          <w:rFonts w:ascii="Times New Roman" w:hAnsi="Times New Roman" w:cs="Times New Roman"/>
          <w:sz w:val="24"/>
          <w:szCs w:val="24"/>
        </w:rPr>
        <w:t>N/mm</w:t>
      </w:r>
      <w:r w:rsidR="000A0ACA">
        <w:rPr>
          <w:rFonts w:ascii="Times New Roman" w:hAnsi="Times New Roman" w:cs="Times New Roman"/>
          <w:sz w:val="24"/>
          <w:szCs w:val="24"/>
          <w:vertAlign w:val="superscript"/>
        </w:rPr>
        <w:t>2</w:t>
      </w:r>
      <w:r w:rsidR="000A0ACA">
        <w:rPr>
          <w:rFonts w:ascii="Times New Roman" w:hAnsi="Times New Roman" w:cs="Times New Roman"/>
          <w:sz w:val="24"/>
          <w:szCs w:val="24"/>
        </w:rPr>
        <w:t>）；</w:t>
      </w:r>
    </w:p>
    <w:p w14:paraId="7A0340E8" w14:textId="54F7A593" w:rsidR="005553EB" w:rsidRDefault="000A0ACA" w:rsidP="008A7AB4">
      <w:pPr>
        <w:spacing w:line="360" w:lineRule="auto"/>
        <w:ind w:firstLineChars="250" w:firstLine="600"/>
        <w:rPr>
          <w:rFonts w:ascii="Times New Roman" w:hAnsi="Times New Roman" w:cs="Times New Roman"/>
          <w:kern w:val="0"/>
          <w:sz w:val="24"/>
          <w:szCs w:val="24"/>
        </w:rPr>
      </w:pPr>
      <w:r>
        <w:rPr>
          <w:rFonts w:ascii="Times New Roman" w:hAnsi="Times New Roman" w:cs="Times New Roman"/>
          <w:kern w:val="0"/>
          <w:sz w:val="24"/>
          <w:szCs w:val="24"/>
        </w:rPr>
        <w:t xml:space="preserve"> </w:t>
      </w:r>
      <m:oMath>
        <m:r>
          <w:rPr>
            <w:rFonts w:ascii="Cambria Math" w:hAnsi="Cambria Math" w:cs="Times New Roman"/>
            <w:kern w:val="0"/>
            <w:sz w:val="24"/>
            <w:szCs w:val="24"/>
          </w:rPr>
          <m:t>d</m:t>
        </m:r>
      </m:oMath>
      <w:r>
        <w:rPr>
          <w:rFonts w:ascii="Times New Roman" w:eastAsia="黑体" w:hAnsi="Times New Roman" w:cs="Times New Roman"/>
          <w:sz w:val="24"/>
          <w:szCs w:val="24"/>
        </w:rPr>
        <w:t xml:space="preserve"> ——</w:t>
      </w:r>
      <w:r>
        <w:rPr>
          <w:rFonts w:ascii="Times New Roman" w:hAnsi="Times New Roman" w:cs="Times New Roman"/>
          <w:kern w:val="0"/>
          <w:sz w:val="24"/>
          <w:szCs w:val="24"/>
        </w:rPr>
        <w:t>螺钉的公称直径（</w:t>
      </w:r>
      <w:r>
        <w:rPr>
          <w:rFonts w:ascii="Times New Roman" w:hAnsi="Times New Roman" w:cs="Times New Roman"/>
          <w:kern w:val="0"/>
          <w:sz w:val="24"/>
          <w:szCs w:val="24"/>
        </w:rPr>
        <w:t>mm</w:t>
      </w:r>
      <w:r>
        <w:rPr>
          <w:rFonts w:ascii="Times New Roman" w:hAnsi="Times New Roman" w:cs="Times New Roman"/>
          <w:kern w:val="0"/>
          <w:sz w:val="24"/>
          <w:szCs w:val="24"/>
        </w:rPr>
        <w:t>）；</w:t>
      </w:r>
    </w:p>
    <w:p w14:paraId="69DDFF63" w14:textId="26EFFBBD" w:rsidR="005553EB" w:rsidRDefault="00000000">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object w:dxaOrig="1440" w:dyaOrig="1440" w14:anchorId="05517F76">
          <v:shape id="_x0000_s2056" type="#_x0000_t75" style="position:absolute;left:0;text-align:left;margin-left:31.1pt;margin-top:.8pt;width:12.5pt;height:17.6pt;z-index:251667456;mso-width-relative:page;mso-height-relative:page">
            <v:imagedata r:id="rId60" o:title=""/>
          </v:shape>
          <o:OLEObject Type="Embed" ProgID="Equation.3" ShapeID="_x0000_s2056" DrawAspect="Content" ObjectID="_1761992795" r:id="rId61"/>
        </w:object>
      </w:r>
      <w:r w:rsidR="00E97E49">
        <w:rPr>
          <w:rFonts w:ascii="Times New Roman" w:hAnsi="Times New Roman" w:cs="Times New Roman"/>
          <w:kern w:val="0"/>
          <w:sz w:val="24"/>
          <w:szCs w:val="24"/>
        </w:rPr>
        <w:tab/>
      </w:r>
      <w:r w:rsidR="000A0ACA">
        <w:rPr>
          <w:rFonts w:ascii="Times New Roman" w:hAnsi="Times New Roman" w:cs="Times New Roman"/>
          <w:kern w:val="0"/>
          <w:sz w:val="24"/>
          <w:szCs w:val="24"/>
        </w:rPr>
        <w:t xml:space="preserve">    </w:t>
      </w:r>
      <w:r w:rsidR="000A0ACA">
        <w:rPr>
          <w:rFonts w:ascii="Times New Roman" w:eastAsia="黑体" w:hAnsi="Times New Roman" w:cs="Times New Roman"/>
          <w:sz w:val="24"/>
          <w:szCs w:val="24"/>
        </w:rPr>
        <w:t>——</w:t>
      </w:r>
      <w:r w:rsidR="000A0ACA">
        <w:rPr>
          <w:rFonts w:ascii="Times New Roman" w:hAnsi="Times New Roman" w:cs="Times New Roman"/>
          <w:kern w:val="0"/>
          <w:sz w:val="24"/>
          <w:szCs w:val="24"/>
        </w:rPr>
        <w:t>螺钉的螺距（</w:t>
      </w:r>
      <w:r w:rsidR="000A0ACA">
        <w:rPr>
          <w:rFonts w:ascii="Times New Roman" w:hAnsi="Times New Roman" w:cs="Times New Roman"/>
          <w:kern w:val="0"/>
          <w:sz w:val="24"/>
          <w:szCs w:val="24"/>
        </w:rPr>
        <w:t>mm</w:t>
      </w:r>
      <w:r w:rsidR="000A0ACA">
        <w:rPr>
          <w:rFonts w:ascii="Times New Roman" w:hAnsi="Times New Roman" w:cs="Times New Roman"/>
          <w:kern w:val="0"/>
          <w:sz w:val="24"/>
          <w:szCs w:val="24"/>
        </w:rPr>
        <w:t>）；</w:t>
      </w:r>
    </w:p>
    <w:p w14:paraId="049B6397" w14:textId="680102D2" w:rsidR="005553EB" w:rsidRDefault="00000000" w:rsidP="008A7AB4">
      <w:pPr>
        <w:spacing w:line="360" w:lineRule="auto"/>
        <w:ind w:firstLineChars="250" w:firstLine="600"/>
        <w:rPr>
          <w:rFonts w:ascii="Times New Roman" w:hAnsi="Times New Roman" w:cs="Times New Roman"/>
          <w:kern w:val="0"/>
          <w:sz w:val="24"/>
          <w:szCs w:val="24"/>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u</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连接件的极限抗拉强度（</w:t>
      </w:r>
      <w:r w:rsidR="000A0ACA">
        <w:rPr>
          <w:rFonts w:ascii="Times New Roman" w:hAnsi="Times New Roman" w:cs="Times New Roman"/>
          <w:sz w:val="24"/>
          <w:szCs w:val="24"/>
        </w:rPr>
        <w:t>N/mm</w:t>
      </w:r>
      <w:r w:rsidR="000A0ACA">
        <w:rPr>
          <w:rFonts w:ascii="Times New Roman" w:hAnsi="Times New Roman" w:cs="Times New Roman"/>
          <w:sz w:val="24"/>
          <w:szCs w:val="24"/>
          <w:vertAlign w:val="superscript"/>
        </w:rPr>
        <w:t>2</w:t>
      </w:r>
      <w:r w:rsidR="000A0ACA">
        <w:rPr>
          <w:rFonts w:ascii="Times New Roman" w:hAnsi="Times New Roman" w:cs="Times New Roman"/>
          <w:sz w:val="24"/>
          <w:szCs w:val="24"/>
        </w:rPr>
        <w:t>）</w:t>
      </w:r>
      <w:r w:rsidR="000A0ACA">
        <w:rPr>
          <w:rFonts w:ascii="Times New Roman" w:hAnsi="Times New Roman" w:cs="Times New Roman"/>
          <w:kern w:val="0"/>
          <w:sz w:val="24"/>
          <w:szCs w:val="24"/>
        </w:rPr>
        <w:t>。</w:t>
      </w:r>
    </w:p>
    <w:p w14:paraId="58485D8A" w14:textId="77777777" w:rsidR="005553EB" w:rsidRDefault="000A0ACA">
      <w:pPr>
        <w:spacing w:line="360" w:lineRule="auto"/>
        <w:ind w:firstLineChars="175" w:firstLine="422"/>
        <w:rPr>
          <w:rFonts w:ascii="Times New Roman" w:hAnsi="Times New Roman" w:cs="Times New Roman"/>
          <w:bCs/>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bCs/>
          <w:sz w:val="24"/>
          <w:szCs w:val="24"/>
        </w:rPr>
        <w:t>自攻螺钉与型材的完整螺纹咬合深度应等于自攻螺钉与型材的咬合深度减去自攻螺钉不完整螺纹的长度</w:t>
      </w:r>
      <w:r>
        <w:rPr>
          <w:rFonts w:ascii="Times New Roman" w:hAnsi="Times New Roman" w:cs="Times New Roman"/>
          <w:bCs/>
          <w:sz w:val="24"/>
          <w:szCs w:val="24"/>
        </w:rPr>
        <w:t>(</w:t>
      </w:r>
      <w:r>
        <w:rPr>
          <w:rFonts w:ascii="Times New Roman" w:hAnsi="Times New Roman" w:cs="Times New Roman"/>
          <w:bCs/>
          <w:sz w:val="24"/>
          <w:szCs w:val="24"/>
        </w:rPr>
        <w:t>图</w:t>
      </w:r>
      <w:r>
        <w:rPr>
          <w:rFonts w:ascii="Times New Roman" w:hAnsi="Times New Roman" w:cs="Times New Roman"/>
          <w:bCs/>
          <w:sz w:val="24"/>
          <w:szCs w:val="24"/>
        </w:rPr>
        <w:t>6.6.3-1)</w:t>
      </w:r>
      <w:r>
        <w:rPr>
          <w:rFonts w:ascii="Times New Roman" w:hAnsi="Times New Roman" w:cs="Times New Roman"/>
          <w:bCs/>
          <w:sz w:val="24"/>
          <w:szCs w:val="24"/>
        </w:rPr>
        <w:t>。自攻螺钉不完整螺纹的长度宜满足现行国家标准《自攻螺钉用螺纹》</w:t>
      </w:r>
      <w:r>
        <w:rPr>
          <w:rFonts w:ascii="Times New Roman" w:hAnsi="Times New Roman" w:cs="Times New Roman"/>
          <w:bCs/>
          <w:sz w:val="24"/>
          <w:szCs w:val="24"/>
        </w:rPr>
        <w:t>GB/T 5280</w:t>
      </w:r>
      <w:r>
        <w:rPr>
          <w:rFonts w:ascii="Times New Roman" w:hAnsi="Times New Roman" w:cs="Times New Roman"/>
          <w:bCs/>
          <w:sz w:val="24"/>
          <w:szCs w:val="24"/>
        </w:rPr>
        <w:t>的有关规定。</w:t>
      </w:r>
    </w:p>
    <w:p w14:paraId="6B394E1F" w14:textId="77777777" w:rsidR="005553EB" w:rsidRDefault="000A0ACA">
      <w:pPr>
        <w:spacing w:line="360" w:lineRule="auto"/>
        <w:ind w:firstLineChars="200" w:firstLine="480"/>
        <w:jc w:val="center"/>
        <w:rPr>
          <w:rFonts w:ascii="Times New Roman" w:hAnsi="Times New Roman" w:cs="Times New Roman"/>
          <w:sz w:val="24"/>
          <w:szCs w:val="24"/>
          <w:lang w:val="en-GB"/>
        </w:rPr>
      </w:pPr>
      <w:r>
        <w:rPr>
          <w:rFonts w:ascii="Times New Roman" w:hAnsi="Times New Roman" w:cs="Times New Roman"/>
          <w:bCs/>
          <w:noProof/>
          <w:sz w:val="24"/>
          <w:szCs w:val="24"/>
        </w:rPr>
        <w:drawing>
          <wp:inline distT="0" distB="0" distL="0" distR="0" wp14:anchorId="22937E4D" wp14:editId="0F611ECD">
            <wp:extent cx="1819910" cy="750570"/>
            <wp:effectExtent l="0" t="0" r="8890" b="11430"/>
            <wp:docPr id="1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819910" cy="750570"/>
                    </a:xfrm>
                    <a:prstGeom prst="rect">
                      <a:avLst/>
                    </a:prstGeom>
                    <a:noFill/>
                    <a:ln>
                      <a:noFill/>
                    </a:ln>
                  </pic:spPr>
                </pic:pic>
              </a:graphicData>
            </a:graphic>
          </wp:inline>
        </w:drawing>
      </w:r>
    </w:p>
    <w:p w14:paraId="1076F70C" w14:textId="77777777" w:rsidR="005553EB" w:rsidRDefault="000A0ACA">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y—</w:t>
      </w:r>
      <w:r>
        <w:rPr>
          <w:rFonts w:ascii="Times New Roman" w:hAnsi="Times New Roman" w:cs="Times New Roman"/>
          <w:b/>
          <w:bCs/>
        </w:rPr>
        <w:t>不完整螺纹的长度</w:t>
      </w:r>
    </w:p>
    <w:p w14:paraId="3EF03D88" w14:textId="77777777" w:rsidR="005553EB" w:rsidRDefault="000A0ACA">
      <w:pPr>
        <w:pStyle w:val="afffffff"/>
        <w:spacing w:line="360" w:lineRule="auto"/>
        <w:rPr>
          <w:rFonts w:ascii="Times New Roman" w:hAnsi="Times New Roman" w:cs="Times New Roman"/>
          <w:b/>
          <w:bCs/>
          <w:szCs w:val="21"/>
        </w:rPr>
      </w:pPr>
      <w:r>
        <w:rPr>
          <w:rFonts w:ascii="Times New Roman" w:hAnsi="Times New Roman" w:cs="Times New Roman"/>
          <w:b/>
          <w:bCs/>
          <w:szCs w:val="21"/>
        </w:rPr>
        <w:t>图</w:t>
      </w:r>
      <w:r>
        <w:rPr>
          <w:rFonts w:ascii="Times New Roman" w:eastAsia="宋体" w:hAnsi="Times New Roman" w:cs="Times New Roman"/>
          <w:b/>
          <w:bCs/>
          <w:szCs w:val="21"/>
          <w:lang w:val="en-US"/>
        </w:rPr>
        <w:t>6.6.3-1</w:t>
      </w:r>
      <w:r>
        <w:rPr>
          <w:rFonts w:ascii="Times New Roman" w:hAnsi="Times New Roman" w:cs="Times New Roman"/>
          <w:b/>
          <w:bCs/>
          <w:szCs w:val="21"/>
        </w:rPr>
        <w:t xml:space="preserve"> </w:t>
      </w:r>
      <w:r>
        <w:rPr>
          <w:rFonts w:ascii="Times New Roman" w:hAnsi="Times New Roman" w:cs="Times New Roman"/>
          <w:b/>
          <w:bCs/>
          <w:szCs w:val="21"/>
        </w:rPr>
        <w:t>不完整螺纹长度示意图</w:t>
      </w:r>
    </w:p>
    <w:p w14:paraId="217570C3" w14:textId="77777777" w:rsidR="005553EB" w:rsidRDefault="000A0ACA">
      <w:pPr>
        <w:spacing w:line="360" w:lineRule="auto"/>
        <w:ind w:firstLineChars="200" w:firstLine="482"/>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Pr>
          <w:rFonts w:ascii="Times New Roman" w:hAnsi="Times New Roman" w:cs="Times New Roman"/>
          <w:bCs/>
          <w:sz w:val="24"/>
          <w:szCs w:val="24"/>
        </w:rPr>
        <w:t>自攻螺钉或自钻自攻螺钉攻入铝材的长圆孔或</w:t>
      </w:r>
      <w:r>
        <w:rPr>
          <w:rFonts w:ascii="Times New Roman" w:hAnsi="Times New Roman" w:cs="Times New Roman"/>
          <w:bCs/>
          <w:sz w:val="24"/>
          <w:szCs w:val="24"/>
        </w:rPr>
        <w:t>U</w:t>
      </w:r>
      <w:r>
        <w:rPr>
          <w:rFonts w:ascii="Times New Roman" w:hAnsi="Times New Roman" w:cs="Times New Roman"/>
          <w:bCs/>
          <w:sz w:val="24"/>
          <w:szCs w:val="24"/>
        </w:rPr>
        <w:t>型自攻螺钉槽（图</w:t>
      </w:r>
      <w:r>
        <w:rPr>
          <w:rFonts w:ascii="Times New Roman" w:hAnsi="Times New Roman" w:cs="Times New Roman"/>
          <w:bCs/>
          <w:sz w:val="24"/>
          <w:szCs w:val="24"/>
        </w:rPr>
        <w:t>6.6.3-2</w:t>
      </w:r>
      <w:r>
        <w:rPr>
          <w:rFonts w:ascii="Times New Roman" w:hAnsi="Times New Roman" w:cs="Times New Roman"/>
          <w:bCs/>
          <w:sz w:val="24"/>
          <w:szCs w:val="24"/>
        </w:rPr>
        <w:t>）时，抗拉承载力设计值应按下列公式计算：</w:t>
      </w:r>
    </w:p>
    <w:p w14:paraId="3173A0F6" w14:textId="1C890C1D" w:rsidR="005553EB" w:rsidRDefault="00000000" w:rsidP="002D3755">
      <w:pPr>
        <w:spacing w:line="360" w:lineRule="auto"/>
        <w:ind w:firstLineChars="850" w:firstLine="2040"/>
        <w:rPr>
          <w:rFonts w:ascii="Times New Roman" w:hAnsi="Times New Roman" w:cs="Times New Roman"/>
          <w:b/>
          <w:bCs/>
          <w:sz w:val="24"/>
          <w:szCs w:val="24"/>
        </w:rPr>
      </w:pPr>
      <m:oMath>
        <m:sSub>
          <m:sSubPr>
            <m:ctrlPr>
              <w:rPr>
                <w:rFonts w:ascii="Cambria Math" w:hAnsi="Cambria Math" w:cs="Times New Roman"/>
                <w:bCs/>
                <w:sz w:val="24"/>
                <w:szCs w:val="24"/>
              </w:rPr>
            </m:ctrlPr>
          </m:sSubPr>
          <m:e>
            <m:r>
              <m:rPr>
                <m:sty m:val="p"/>
              </m:rPr>
              <w:rPr>
                <w:rFonts w:ascii="Cambria Math" w:hAnsi="Cambria Math" w:cs="Times New Roman"/>
                <w:sz w:val="24"/>
                <w:szCs w:val="24"/>
              </w:rPr>
              <m:t xml:space="preserve"> F</m:t>
            </m:r>
          </m:e>
          <m:sub>
            <m:r>
              <m:rPr>
                <m:sty m:val="p"/>
              </m:rPr>
              <w:rPr>
                <w:rFonts w:ascii="Cambria Math" w:hAnsi="Cambria Math" w:cs="Times New Roman"/>
                <w:sz w:val="24"/>
                <w:szCs w:val="24"/>
              </w:rPr>
              <m:t>o1</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o</m:t>
            </m:r>
          </m:sub>
        </m:sSub>
        <m:sSub>
          <m:sSubPr>
            <m:ctrlPr>
              <w:rPr>
                <w:rFonts w:ascii="Cambria Math" w:hAnsi="Cambria Math" w:cs="Times New Roman"/>
                <w:b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e</m:t>
            </m:r>
          </m:sub>
        </m:sSub>
      </m:oMath>
      <w:r w:rsidR="000A0ACA">
        <w:rPr>
          <w:rFonts w:ascii="Times New Roman" w:hAnsi="Times New Roman" w:cs="Times New Roman"/>
          <w:bCs/>
          <w:sz w:val="24"/>
          <w:szCs w:val="24"/>
        </w:rPr>
        <w:t xml:space="preserve">         </w:t>
      </w:r>
      <w:r w:rsidR="000A0ACA">
        <w:rPr>
          <w:rFonts w:ascii="Times New Roman" w:hAnsi="Times New Roman" w:cs="Times New Roman" w:hint="eastAsia"/>
          <w:bCs/>
          <w:sz w:val="24"/>
          <w:szCs w:val="24"/>
        </w:rPr>
        <w:t xml:space="preserve">  </w:t>
      </w:r>
      <w:r w:rsidR="000A0ACA">
        <w:rPr>
          <w:rFonts w:ascii="Times New Roman" w:hAnsi="Times New Roman" w:cs="Times New Roman"/>
          <w:bCs/>
          <w:sz w:val="24"/>
          <w:szCs w:val="24"/>
        </w:rPr>
        <w:t xml:space="preserve">     </w:t>
      </w:r>
      <w:r w:rsidR="002D3755">
        <w:rPr>
          <w:rFonts w:ascii="Times New Roman" w:hAnsi="Times New Roman" w:cs="Times New Roman"/>
          <w:bCs/>
          <w:sz w:val="24"/>
          <w:szCs w:val="24"/>
        </w:rPr>
        <w:t xml:space="preserve">              </w:t>
      </w:r>
      <w:r w:rsidR="000A0ACA">
        <w:rPr>
          <w:rFonts w:ascii="Times New Roman" w:hAnsi="Times New Roman" w:cs="Times New Roman" w:hint="eastAsia"/>
          <w:bCs/>
          <w:sz w:val="24"/>
          <w:szCs w:val="24"/>
        </w:rPr>
        <w:t xml:space="preserve"> </w:t>
      </w:r>
      <w:r w:rsidR="000A0ACA">
        <w:rPr>
          <w:rFonts w:ascii="Times New Roman" w:hAnsi="Times New Roman" w:cs="Times New Roman"/>
          <w:b/>
          <w:bCs/>
          <w:sz w:val="24"/>
          <w:szCs w:val="24"/>
        </w:rPr>
        <w:t>（</w:t>
      </w:r>
      <w:r w:rsidR="000A0ACA">
        <w:rPr>
          <w:rFonts w:ascii="Times New Roman" w:hAnsi="Times New Roman" w:cs="Times New Roman"/>
          <w:bCs/>
          <w:sz w:val="24"/>
          <w:szCs w:val="24"/>
        </w:rPr>
        <w:t>6.6.3-5</w:t>
      </w:r>
      <w:r w:rsidR="000A0ACA">
        <w:rPr>
          <w:rFonts w:ascii="Times New Roman" w:hAnsi="Times New Roman" w:cs="Times New Roman"/>
          <w:b/>
          <w:bCs/>
          <w:sz w:val="24"/>
          <w:szCs w:val="24"/>
        </w:rPr>
        <w:t>）</w:t>
      </w:r>
    </w:p>
    <w:p w14:paraId="3BF2D914" w14:textId="17EE075D" w:rsidR="005553EB" w:rsidRDefault="000A0ACA" w:rsidP="002D3755">
      <w:pPr>
        <w:snapToGrid w:val="0"/>
        <w:spacing w:line="360" w:lineRule="auto"/>
        <w:ind w:firstLineChars="250" w:firstLine="600"/>
        <w:jc w:val="left"/>
        <w:rPr>
          <w:rFonts w:ascii="Times New Roman" w:hAnsi="Times New Roman" w:cs="Times New Roman"/>
          <w:sz w:val="24"/>
          <w:szCs w:val="24"/>
          <w:lang w:val="en-GB"/>
        </w:rPr>
      </w:pPr>
      <w:r>
        <w:rPr>
          <w:rFonts w:ascii="Times New Roman" w:hAnsi="Times New Roman" w:cs="Times New Roman"/>
          <w:position w:val="-4"/>
          <w:sz w:val="24"/>
          <w:szCs w:val="24"/>
          <w:lang w:val="en-GB"/>
        </w:rPr>
        <w:object w:dxaOrig="189" w:dyaOrig="291" w14:anchorId="1BE7553F">
          <v:shape id="_x0000_i1037" type="#_x0000_t75" style="width:8.9pt;height:14.95pt" o:ole="">
            <v:imagedata r:id="rId63" o:title=""/>
          </v:shape>
          <o:OLEObject Type="Embed" ProgID="Equation.DSMT4" ShapeID="_x0000_i1037" DrawAspect="Content" ObjectID="_1761992788" r:id="rId64"/>
        </w:object>
      </w:r>
      <m:oMath>
        <m:r>
          <m:rPr>
            <m:sty m:val="p"/>
          </m:rPr>
          <w:rPr>
            <w:rFonts w:ascii="Cambria Math" w:hAnsi="Cambria Math" w:cs="Times New Roman"/>
            <w:position w:val="-4"/>
            <w:sz w:val="24"/>
            <w:szCs w:val="24"/>
            <w:lang w:val="en-GB"/>
          </w:rPr>
          <m:t xml:space="preserve"> </m:t>
        </m:r>
        <m:r>
          <m:rPr>
            <m:sty m:val="p"/>
          </m:rPr>
          <w:rPr>
            <w:rFonts w:ascii="Cambria Math" w:hAnsi="Cambria Math" w:cs="Times New Roman"/>
            <w:position w:val="-40"/>
            <w:sz w:val="24"/>
            <w:szCs w:val="24"/>
          </w:rPr>
          <w:object w:dxaOrig="4320" w:dyaOrig="1543" w14:anchorId="14BE2343">
            <v:shape id="_x0000_i1038" type="#_x0000_t75" style="width:3in;height:77.15pt" o:ole="">
              <v:imagedata r:id="rId65" o:title=""/>
            </v:shape>
            <o:OLEObject Type="Embed" ProgID="Equation.DSMT4" ShapeID="_x0000_i1038" DrawAspect="Content" ObjectID="_1761992789" r:id="rId66"/>
          </w:object>
        </m:r>
      </m:oMath>
      <w:r>
        <w:rPr>
          <w:rFonts w:ascii="Times New Roman" w:hAnsi="Times New Roman" w:cs="Times New Roman"/>
          <w:position w:val="-40"/>
          <w:sz w:val="24"/>
          <w:szCs w:val="24"/>
        </w:rPr>
        <w:t xml:space="preserve">         </w:t>
      </w:r>
      <w:r w:rsidR="002D3755">
        <w:rPr>
          <w:rFonts w:ascii="Times New Roman" w:hAnsi="Times New Roman" w:cs="Times New Roman"/>
          <w:position w:val="-40"/>
          <w:sz w:val="24"/>
          <w:szCs w:val="24"/>
        </w:rPr>
        <w:t xml:space="preserve">     </w:t>
      </w:r>
      <w:r>
        <w:rPr>
          <w:rFonts w:ascii="Times New Roman" w:hAnsi="Times New Roman" w:cs="Times New Roman"/>
          <w:position w:val="-40"/>
          <w:sz w:val="24"/>
          <w:szCs w:val="24"/>
        </w:rPr>
        <w:t xml:space="preserve"> </w:t>
      </w:r>
      <w:r>
        <w:rPr>
          <w:rFonts w:ascii="Times New Roman" w:hAnsi="Times New Roman" w:cs="Times New Roman"/>
          <w:b/>
          <w:sz w:val="24"/>
          <w:szCs w:val="24"/>
          <w:lang w:val="en-GB"/>
        </w:rPr>
        <w:t>（</w:t>
      </w:r>
      <w:r>
        <w:rPr>
          <w:rFonts w:ascii="Times New Roman" w:hAnsi="Times New Roman" w:cs="Times New Roman"/>
          <w:sz w:val="24"/>
          <w:szCs w:val="24"/>
          <w:lang w:val="en-GB"/>
        </w:rPr>
        <w:t>6.6.3-6</w:t>
      </w:r>
      <w:r>
        <w:rPr>
          <w:rFonts w:ascii="Times New Roman" w:hAnsi="Times New Roman" w:cs="Times New Roman"/>
          <w:b/>
          <w:sz w:val="24"/>
          <w:szCs w:val="24"/>
          <w:lang w:val="en-GB"/>
        </w:rPr>
        <w:t>）</w:t>
      </w:r>
    </w:p>
    <w:p w14:paraId="6E7EBAB1"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式中：</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r>
              <m:rPr>
                <m:sty m:val="p"/>
              </m:rPr>
              <w:rPr>
                <w:rFonts w:ascii="Cambria Math" w:hAnsi="Cambria Math" w:cs="Times New Roman"/>
                <w:sz w:val="24"/>
                <w:szCs w:val="24"/>
              </w:rPr>
              <m:t>1</m:t>
            </m:r>
          </m:sub>
        </m:sSub>
      </m:oMath>
      <w:r>
        <w:rPr>
          <w:rFonts w:ascii="Times New Roman" w:hAnsi="Times New Roman" w:cs="Times New Roman"/>
          <w:sz w:val="24"/>
          <w:szCs w:val="24"/>
        </w:rPr>
        <w:t>——</w:t>
      </w:r>
      <w:r>
        <w:rPr>
          <w:rFonts w:ascii="Times New Roman" w:hAnsi="Times New Roman" w:cs="Times New Roman"/>
          <w:sz w:val="24"/>
          <w:szCs w:val="24"/>
        </w:rPr>
        <w:t>螺钉与长圆孔或</w:t>
      </w:r>
      <w:r>
        <w:rPr>
          <w:rFonts w:ascii="Times New Roman" w:hAnsi="Times New Roman" w:cs="Times New Roman"/>
          <w:sz w:val="24"/>
          <w:szCs w:val="24"/>
        </w:rPr>
        <w:t>U</w:t>
      </w:r>
      <w:r>
        <w:rPr>
          <w:rFonts w:ascii="Times New Roman" w:hAnsi="Times New Roman" w:cs="Times New Roman"/>
          <w:sz w:val="24"/>
          <w:szCs w:val="24"/>
        </w:rPr>
        <w:t>型自攻螺钉槽连接的抗拉承载力设计值（</w:t>
      </w:r>
      <w:r>
        <w:rPr>
          <w:rFonts w:ascii="Times New Roman" w:hAnsi="Times New Roman" w:cs="Times New Roman"/>
          <w:sz w:val="24"/>
          <w:szCs w:val="24"/>
        </w:rPr>
        <w:t>N</w:t>
      </w:r>
      <w:r>
        <w:rPr>
          <w:rFonts w:ascii="Times New Roman" w:hAnsi="Times New Roman" w:cs="Times New Roman"/>
          <w:sz w:val="24"/>
          <w:szCs w:val="24"/>
        </w:rPr>
        <w:t>）；</w:t>
      </w:r>
    </w:p>
    <w:p w14:paraId="0ECCFDC2" w14:textId="77777777" w:rsidR="005553EB" w:rsidRDefault="00000000">
      <w:pPr>
        <w:spacing w:line="360" w:lineRule="auto"/>
        <w:ind w:firstLineChars="441" w:firstLine="1058"/>
        <w:rPr>
          <w:rFonts w:ascii="Times New Roman" w:hAnsi="Times New Roman" w:cs="Times New Roman"/>
          <w:sz w:val="24"/>
          <w:szCs w:val="24"/>
        </w:rPr>
      </w:pPr>
      <w:r>
        <w:rPr>
          <w:rFonts w:ascii="Times New Roman" w:hAnsi="Times New Roman" w:cs="Times New Roman"/>
          <w:sz w:val="24"/>
          <w:szCs w:val="24"/>
        </w:rPr>
        <w:object w:dxaOrig="1440" w:dyaOrig="1440" w14:anchorId="5D5B7EDB">
          <v:shape id="_x0000_s2057" type="#_x0000_t75" style="position:absolute;left:0;text-align:left;margin-left:34.05pt;margin-top:1.1pt;width:13.45pt;height:17.5pt;z-index:251670528;mso-width-relative:page;mso-height-relative:page">
            <v:imagedata r:id="rId67" o:title=""/>
          </v:shape>
          <o:OLEObject Type="Embed" ProgID="Equation.DSMT4" ShapeID="_x0000_s2057" DrawAspect="Content" ObjectID="_1761992796" r:id="rId68"/>
        </w:object>
      </w:r>
      <w:r w:rsidR="000A0ACA">
        <w:rPr>
          <w:rFonts w:ascii="Times New Roman" w:hAnsi="Times New Roman" w:cs="Times New Roman"/>
          <w:sz w:val="24"/>
          <w:szCs w:val="24"/>
        </w:rPr>
        <w:t>——</w:t>
      </w:r>
      <w:r w:rsidR="000A0ACA">
        <w:rPr>
          <w:rFonts w:ascii="Times New Roman" w:hAnsi="Times New Roman" w:cs="Times New Roman"/>
          <w:sz w:val="24"/>
          <w:szCs w:val="24"/>
        </w:rPr>
        <w:t>螺钉的螺纹有效参与面积比，计算结果大于</w:t>
      </w:r>
      <w:r w:rsidR="000A0ACA">
        <w:rPr>
          <w:rFonts w:ascii="Times New Roman" w:hAnsi="Times New Roman" w:cs="Times New Roman"/>
          <w:sz w:val="24"/>
          <w:szCs w:val="24"/>
        </w:rPr>
        <w:t>0.35</w:t>
      </w:r>
      <w:r w:rsidR="000A0ACA">
        <w:rPr>
          <w:rFonts w:ascii="Times New Roman" w:hAnsi="Times New Roman" w:cs="Times New Roman"/>
          <w:sz w:val="24"/>
          <w:szCs w:val="24"/>
        </w:rPr>
        <w:t>时取</w:t>
      </w:r>
      <w:r w:rsidR="000A0ACA">
        <w:rPr>
          <w:rFonts w:ascii="Times New Roman" w:hAnsi="Times New Roman" w:cs="Times New Roman"/>
          <w:sz w:val="24"/>
          <w:szCs w:val="24"/>
        </w:rPr>
        <w:t>0.35</w:t>
      </w:r>
      <w:r w:rsidR="000A0ACA">
        <w:rPr>
          <w:rFonts w:ascii="Times New Roman" w:hAnsi="Times New Roman" w:cs="Times New Roman"/>
          <w:sz w:val="24"/>
          <w:szCs w:val="24"/>
        </w:rPr>
        <w:t>；</w:t>
      </w:r>
    </w:p>
    <w:p w14:paraId="692FACDA" w14:textId="77777777" w:rsidR="005553EB" w:rsidRDefault="00000000">
      <w:pPr>
        <w:spacing w:line="360" w:lineRule="auto"/>
        <w:ind w:firstLineChars="441" w:firstLine="1058"/>
        <w:rPr>
          <w:rFonts w:ascii="Times New Roman" w:hAnsi="Times New Roman" w:cs="Times New Roman"/>
          <w:sz w:val="24"/>
          <w:szCs w:val="24"/>
        </w:rPr>
      </w:pPr>
      <w:r>
        <w:rPr>
          <w:rFonts w:ascii="Times New Roman" w:hAnsi="Times New Roman" w:cs="Times New Roman"/>
          <w:sz w:val="24"/>
          <w:szCs w:val="24"/>
        </w:rPr>
        <w:object w:dxaOrig="1440" w:dyaOrig="1440" w14:anchorId="1A1E7645">
          <v:shape id="_x0000_s2058" type="#_x0000_t75" style="position:absolute;left:0;text-align:left;margin-left:35.75pt;margin-top:5pt;width:11.55pt;height:12.65pt;z-index:251668480;mso-width-relative:page;mso-height-relative:page">
            <v:imagedata r:id="rId69" o:title=""/>
          </v:shape>
          <o:OLEObject Type="Embed" ProgID="Equation.3" ShapeID="_x0000_s2058" DrawAspect="Content" ObjectID="_1761992797" r:id="rId70"/>
        </w:object>
      </w:r>
      <w:r w:rsidR="000A0ACA">
        <w:rPr>
          <w:rFonts w:ascii="Times New Roman" w:hAnsi="Times New Roman" w:cs="Times New Roman"/>
          <w:sz w:val="24"/>
          <w:szCs w:val="24"/>
        </w:rPr>
        <w:t>——</w:t>
      </w:r>
      <w:r w:rsidR="000A0ACA">
        <w:rPr>
          <w:rFonts w:ascii="Times New Roman" w:hAnsi="Times New Roman" w:cs="Times New Roman"/>
          <w:sz w:val="24"/>
          <w:szCs w:val="24"/>
        </w:rPr>
        <w:t>螺钉的螺纹大径（直径）的一半（</w:t>
      </w:r>
      <w:r w:rsidR="000A0ACA">
        <w:rPr>
          <w:rFonts w:ascii="Times New Roman" w:hAnsi="Times New Roman" w:cs="Times New Roman"/>
          <w:sz w:val="24"/>
          <w:szCs w:val="24"/>
        </w:rPr>
        <w:t>mm</w:t>
      </w:r>
      <w:r w:rsidR="000A0ACA">
        <w:rPr>
          <w:rFonts w:ascii="Times New Roman" w:hAnsi="Times New Roman" w:cs="Times New Roman"/>
          <w:sz w:val="24"/>
          <w:szCs w:val="24"/>
        </w:rPr>
        <w:t>）；</w:t>
      </w:r>
    </w:p>
    <w:p w14:paraId="65071BEF" w14:textId="77777777" w:rsidR="005553EB" w:rsidRDefault="00000000">
      <w:pPr>
        <w:spacing w:line="360" w:lineRule="auto"/>
        <w:ind w:firstLineChars="442" w:firstLine="1061"/>
        <w:rPr>
          <w:rFonts w:ascii="Times New Roman" w:hAnsi="Times New Roman" w:cs="Times New Roman"/>
          <w:sz w:val="24"/>
          <w:szCs w:val="24"/>
        </w:rPr>
      </w:pPr>
      <w:r>
        <w:rPr>
          <w:rFonts w:ascii="Times New Roman" w:hAnsi="Times New Roman" w:cs="Times New Roman"/>
          <w:sz w:val="24"/>
          <w:szCs w:val="24"/>
        </w:rPr>
        <w:object w:dxaOrig="1440" w:dyaOrig="1440" w14:anchorId="1DABFF53">
          <v:shape id="_x0000_s2059" type="#_x0000_t75" style="position:absolute;left:0;text-align:left;margin-left:36.45pt;margin-top:5.65pt;width:10.35pt;height:11.65pt;z-index:251669504;mso-width-relative:page;mso-height-relative:page">
            <v:imagedata r:id="rId71" o:title=""/>
          </v:shape>
          <o:OLEObject Type="Embed" ProgID="Equation.3" ShapeID="_x0000_s2059" DrawAspect="Content" ObjectID="_1761992798" r:id="rId72"/>
        </w:object>
      </w:r>
      <w:r w:rsidR="000A0ACA">
        <w:rPr>
          <w:rFonts w:ascii="Times New Roman" w:hAnsi="Times New Roman" w:cs="Times New Roman"/>
          <w:sz w:val="24"/>
          <w:szCs w:val="24"/>
        </w:rPr>
        <w:t>——</w:t>
      </w:r>
      <w:r w:rsidR="000A0ACA">
        <w:rPr>
          <w:rFonts w:ascii="Times New Roman" w:hAnsi="Times New Roman" w:cs="Times New Roman"/>
          <w:sz w:val="24"/>
          <w:szCs w:val="24"/>
        </w:rPr>
        <w:t>螺钉的螺纹小径和</w:t>
      </w:r>
      <w:r w:rsidR="000A0ACA">
        <w:rPr>
          <w:rFonts w:ascii="Times New Roman" w:hAnsi="Times New Roman" w:cs="Times New Roman"/>
          <w:sz w:val="24"/>
          <w:szCs w:val="24"/>
        </w:rPr>
        <w:t>U</w:t>
      </w:r>
      <w:r w:rsidR="000A0ACA">
        <w:rPr>
          <w:rFonts w:ascii="Times New Roman" w:hAnsi="Times New Roman" w:cs="Times New Roman"/>
          <w:sz w:val="24"/>
          <w:szCs w:val="24"/>
        </w:rPr>
        <w:t>型自攻螺钉槽宽度（或长圆孔宽度）的较大值的一半（</w:t>
      </w:r>
      <w:r w:rsidR="000A0ACA">
        <w:rPr>
          <w:rFonts w:ascii="Times New Roman" w:hAnsi="Times New Roman" w:cs="Times New Roman"/>
          <w:sz w:val="24"/>
          <w:szCs w:val="24"/>
        </w:rPr>
        <w:t>mm</w:t>
      </w:r>
      <w:r w:rsidR="000A0ACA">
        <w:rPr>
          <w:rFonts w:ascii="Times New Roman" w:hAnsi="Times New Roman" w:cs="Times New Roman"/>
          <w:sz w:val="24"/>
          <w:szCs w:val="24"/>
        </w:rPr>
        <w:t>）。</w:t>
      </w:r>
    </w:p>
    <w:p w14:paraId="5CC77983" w14:textId="77777777" w:rsidR="005553EB" w:rsidRDefault="000A0ACA">
      <w:pPr>
        <w:spacing w:line="360" w:lineRule="auto"/>
        <w:jc w:val="center"/>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14:anchorId="6A6EC6DA" wp14:editId="36CF7FC6">
            <wp:extent cx="622935" cy="1038225"/>
            <wp:effectExtent l="0" t="0" r="5715" b="9525"/>
            <wp:docPr id="20"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622935" cy="1038225"/>
                    </a:xfrm>
                    <a:prstGeom prst="rect">
                      <a:avLst/>
                    </a:prstGeom>
                    <a:noFill/>
                    <a:ln>
                      <a:noFill/>
                    </a:ln>
                  </pic:spPr>
                </pic:pic>
              </a:graphicData>
            </a:graphic>
          </wp:inline>
        </w:drawing>
      </w:r>
    </w:p>
    <w:p w14:paraId="6B8D80B0" w14:textId="77777777" w:rsidR="005553EB" w:rsidRPr="00932EA5" w:rsidRDefault="000A0ACA">
      <w:pPr>
        <w:pStyle w:val="afffffff"/>
        <w:spacing w:line="360" w:lineRule="auto"/>
        <w:rPr>
          <w:rFonts w:ascii="Times New Roman" w:hAnsi="Times New Roman" w:cs="Times New Roman"/>
          <w:b/>
          <w:bCs/>
          <w:szCs w:val="21"/>
        </w:rPr>
      </w:pPr>
      <w:r w:rsidRPr="00932EA5">
        <w:rPr>
          <w:rFonts w:ascii="Times New Roman" w:hAnsi="Times New Roman" w:cs="Times New Roman"/>
          <w:b/>
          <w:bCs/>
          <w:szCs w:val="21"/>
        </w:rPr>
        <w:t>图</w:t>
      </w:r>
      <w:r w:rsidRPr="00932EA5">
        <w:rPr>
          <w:rFonts w:ascii="Times New Roman" w:eastAsia="宋体" w:hAnsi="Times New Roman" w:cs="Times New Roman"/>
          <w:b/>
          <w:bCs/>
          <w:szCs w:val="21"/>
          <w:lang w:val="en-US"/>
        </w:rPr>
        <w:t>6.6.3-2</w:t>
      </w:r>
      <w:r w:rsidRPr="00932EA5">
        <w:rPr>
          <w:rFonts w:ascii="Times New Roman" w:hAnsi="Times New Roman" w:cs="Times New Roman"/>
          <w:b/>
          <w:bCs/>
          <w:szCs w:val="21"/>
        </w:rPr>
        <w:t>U</w:t>
      </w:r>
      <w:r w:rsidRPr="00932EA5">
        <w:rPr>
          <w:rFonts w:ascii="Times New Roman" w:hAnsi="Times New Roman" w:cs="Times New Roman"/>
          <w:b/>
          <w:bCs/>
          <w:szCs w:val="21"/>
        </w:rPr>
        <w:t>型自攻螺钉槽示意图</w:t>
      </w:r>
    </w:p>
    <w:p w14:paraId="2E8EC192" w14:textId="77777777" w:rsidR="005553EB" w:rsidRPr="00932EA5" w:rsidRDefault="000A0ACA">
      <w:pPr>
        <w:pStyle w:val="afffffff"/>
        <w:spacing w:line="360" w:lineRule="auto"/>
        <w:rPr>
          <w:rFonts w:ascii="Times New Roman" w:hAnsi="Times New Roman" w:cs="Times New Roman"/>
          <w:b/>
          <w:bCs/>
          <w:szCs w:val="21"/>
        </w:rPr>
      </w:pPr>
      <w:r w:rsidRPr="00932EA5">
        <w:rPr>
          <w:rFonts w:ascii="Times New Roman" w:hAnsi="Times New Roman" w:cs="Times New Roman"/>
          <w:b/>
          <w:bCs/>
          <w:szCs w:val="21"/>
        </w:rPr>
        <w:t>（对于</w:t>
      </w:r>
      <w:r w:rsidRPr="00932EA5">
        <w:rPr>
          <w:rFonts w:ascii="Times New Roman" w:hAnsi="Times New Roman" w:cs="Times New Roman"/>
          <w:b/>
          <w:bCs/>
          <w:szCs w:val="21"/>
        </w:rPr>
        <w:t>ST5.5</w:t>
      </w:r>
      <w:r w:rsidRPr="00932EA5">
        <w:rPr>
          <w:rFonts w:ascii="Times New Roman" w:hAnsi="Times New Roman" w:cs="Times New Roman"/>
          <w:b/>
          <w:bCs/>
          <w:szCs w:val="21"/>
        </w:rPr>
        <w:t>自攻螺钉，可取</w:t>
      </w:r>
      <w:r w:rsidRPr="00932EA5">
        <w:rPr>
          <w:rFonts w:ascii="Times New Roman" w:hAnsi="Times New Roman" w:cs="Times New Roman"/>
          <w:b/>
          <w:bCs/>
          <w:szCs w:val="21"/>
        </w:rPr>
        <w:t>d=4mm</w:t>
      </w:r>
      <w:r w:rsidRPr="00932EA5">
        <w:rPr>
          <w:rFonts w:ascii="Times New Roman" w:hAnsi="Times New Roman" w:cs="Times New Roman"/>
          <w:b/>
          <w:bCs/>
          <w:szCs w:val="21"/>
        </w:rPr>
        <w:t>）</w:t>
      </w:r>
    </w:p>
    <w:p w14:paraId="35A4CB97" w14:textId="77777777" w:rsidR="005553EB" w:rsidRDefault="000A0ACA">
      <w:pPr>
        <w:spacing w:line="360" w:lineRule="auto"/>
        <w:ind w:firstLineChars="196" w:firstLine="472"/>
        <w:rPr>
          <w:rFonts w:ascii="Times New Roman" w:hAnsi="Times New Roman" w:cs="Times New Roman"/>
          <w:bCs/>
          <w:sz w:val="24"/>
          <w:szCs w:val="24"/>
        </w:rPr>
      </w:pPr>
      <w:r>
        <w:rPr>
          <w:rFonts w:ascii="Times New Roman" w:hAnsi="Times New Roman" w:cs="Times New Roman"/>
          <w:b/>
          <w:bCs/>
          <w:sz w:val="24"/>
          <w:szCs w:val="24"/>
        </w:rPr>
        <w:t>4</w:t>
      </w:r>
      <w:r>
        <w:rPr>
          <w:rFonts w:ascii="Times New Roman" w:hAnsi="Times New Roman" w:cs="Times New Roman" w:hint="eastAsia"/>
          <w:b/>
          <w:bCs/>
          <w:sz w:val="24"/>
          <w:szCs w:val="24"/>
        </w:rPr>
        <w:t xml:space="preserve">  </w:t>
      </w:r>
      <w:r>
        <w:rPr>
          <w:rFonts w:ascii="Times New Roman" w:hAnsi="Times New Roman" w:cs="Times New Roman"/>
          <w:sz w:val="24"/>
          <w:szCs w:val="24"/>
          <w:lang w:val="en-GB"/>
        </w:rPr>
        <w:t>自攻螺钉规格和自攻螺钉槽内径</w:t>
      </w:r>
      <w:r>
        <w:rPr>
          <w:rFonts w:ascii="Times New Roman" w:hAnsi="Times New Roman" w:cs="Times New Roman"/>
          <w:sz w:val="24"/>
          <w:szCs w:val="24"/>
        </w:rPr>
        <w:t>应符合表</w:t>
      </w:r>
      <w:r>
        <w:rPr>
          <w:rFonts w:ascii="Times New Roman" w:hAnsi="Times New Roman" w:cs="Times New Roman"/>
          <w:sz w:val="24"/>
          <w:szCs w:val="24"/>
        </w:rPr>
        <w:t>6.6.3</w:t>
      </w:r>
      <w:r>
        <w:rPr>
          <w:rFonts w:ascii="Times New Roman" w:hAnsi="Times New Roman" w:cs="Times New Roman"/>
          <w:sz w:val="24"/>
          <w:szCs w:val="24"/>
        </w:rPr>
        <w:t>的规定</w:t>
      </w:r>
      <w:r>
        <w:rPr>
          <w:rFonts w:ascii="Times New Roman" w:hAnsi="Times New Roman" w:cs="Times New Roman"/>
          <w:sz w:val="24"/>
          <w:szCs w:val="24"/>
        </w:rPr>
        <w:t>,</w:t>
      </w:r>
      <w:r>
        <w:rPr>
          <w:rFonts w:ascii="Times New Roman" w:hAnsi="Times New Roman" w:cs="Times New Roman"/>
          <w:sz w:val="24"/>
          <w:szCs w:val="24"/>
        </w:rPr>
        <w:t>自攻螺钉攻入铝材的自攻螺钉槽（图</w:t>
      </w:r>
      <w:r>
        <w:rPr>
          <w:rFonts w:ascii="Times New Roman" w:hAnsi="Times New Roman" w:cs="Times New Roman"/>
          <w:sz w:val="24"/>
          <w:szCs w:val="24"/>
        </w:rPr>
        <w:t>6.6.3-3)</w:t>
      </w:r>
      <w:r>
        <w:rPr>
          <w:rFonts w:ascii="Times New Roman" w:hAnsi="Times New Roman" w:cs="Times New Roman"/>
          <w:bCs/>
          <w:sz w:val="24"/>
          <w:szCs w:val="24"/>
        </w:rPr>
        <w:t>,</w:t>
      </w:r>
      <w:r>
        <w:rPr>
          <w:rFonts w:ascii="Times New Roman" w:hAnsi="Times New Roman" w:cs="Times New Roman"/>
          <w:bCs/>
          <w:sz w:val="24"/>
          <w:szCs w:val="24"/>
        </w:rPr>
        <w:t>且螺钉与铝材的完整螺纹咬合深度大于等于</w:t>
      </w:r>
      <w:r>
        <w:rPr>
          <w:rFonts w:ascii="Times New Roman" w:hAnsi="Times New Roman" w:cs="Times New Roman"/>
          <w:bCs/>
          <w:sz w:val="24"/>
          <w:szCs w:val="24"/>
        </w:rPr>
        <w:t>2</w:t>
      </w:r>
      <w:r>
        <w:rPr>
          <w:rFonts w:ascii="Times New Roman" w:hAnsi="Times New Roman" w:cs="Times New Roman"/>
          <w:bCs/>
          <w:sz w:val="24"/>
          <w:szCs w:val="24"/>
        </w:rPr>
        <w:t>倍螺钉的公称直径时，抗拉承载力设计值可按下式计算：</w:t>
      </w:r>
    </w:p>
    <w:p w14:paraId="0E23399F" w14:textId="77777777" w:rsidR="005553EB" w:rsidRDefault="005553EB">
      <w:pPr>
        <w:spacing w:line="360" w:lineRule="auto"/>
        <w:ind w:firstLineChars="196" w:firstLine="470"/>
        <w:rPr>
          <w:rFonts w:ascii="Times New Roman" w:hAnsi="Times New Roman" w:cs="Times New Roman"/>
          <w:bCs/>
          <w:sz w:val="24"/>
          <w:szCs w:val="24"/>
        </w:rPr>
      </w:pPr>
    </w:p>
    <w:p w14:paraId="78665376" w14:textId="77777777" w:rsidR="005553EB" w:rsidRDefault="00000000">
      <w:pPr>
        <w:spacing w:line="360" w:lineRule="auto"/>
        <w:jc w:val="left"/>
        <w:rPr>
          <w:rFonts w:ascii="Times New Roman" w:hAnsi="Times New Roman" w:cs="Times New Roman"/>
          <w:sz w:val="24"/>
          <w:szCs w:val="24"/>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 xml:space="preserve">                                                  F</m:t>
            </m:r>
          </m:e>
          <m:sub>
            <m:r>
              <w:rPr>
                <w:rFonts w:ascii="Cambria Math" w:hAnsi="Cambria Math" w:cs="Times New Roman"/>
                <w:kern w:val="0"/>
                <w:sz w:val="24"/>
                <w:szCs w:val="24"/>
              </w:rPr>
              <m:t>o</m:t>
            </m:r>
          </m:sub>
        </m:sSub>
        <m:r>
          <w:rPr>
            <w:rFonts w:ascii="Cambria Math" w:hAnsi="Cambria Math" w:cs="Times New Roman"/>
            <w:sz w:val="24"/>
            <w:szCs w:val="24"/>
          </w:rPr>
          <m:t>=0.132d</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e</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u                                                                   </m:t>
            </m:r>
          </m:sub>
        </m:sSub>
      </m:oMath>
      <w:r w:rsidR="000A0ACA">
        <w:rPr>
          <w:rFonts w:ascii="Times New Roman" w:hAnsi="Times New Roman" w:cs="Times New Roman"/>
          <w:sz w:val="24"/>
          <w:szCs w:val="24"/>
        </w:rPr>
        <w:t>(6.6.3-7)</w:t>
      </w:r>
    </w:p>
    <w:p w14:paraId="089CD9BF" w14:textId="77777777" w:rsidR="005553EB" w:rsidRDefault="000A0ACA">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式中：</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oMath>
      <w:r>
        <w:rPr>
          <w:rFonts w:ascii="Times New Roman" w:eastAsia="黑体" w:hAnsi="Times New Roman" w:cs="Times New Roman"/>
          <w:sz w:val="24"/>
          <w:szCs w:val="24"/>
        </w:rPr>
        <w:t>——</w:t>
      </w:r>
      <w:r>
        <w:rPr>
          <w:rFonts w:ascii="Times New Roman" w:hAnsi="Times New Roman" w:cs="Times New Roman"/>
          <w:sz w:val="24"/>
          <w:szCs w:val="24"/>
        </w:rPr>
        <w:t>螺钉与铝基材的抗拉承载力</w:t>
      </w:r>
      <w:r>
        <w:rPr>
          <w:rFonts w:ascii="Times New Roman" w:hAnsi="Times New Roman" w:cs="Times New Roman"/>
          <w:kern w:val="0"/>
          <w:sz w:val="24"/>
          <w:szCs w:val="24"/>
        </w:rPr>
        <w:t>设计值（</w:t>
      </w:r>
      <w:r>
        <w:rPr>
          <w:rFonts w:ascii="Times New Roman" w:hAnsi="Times New Roman" w:cs="Times New Roman"/>
          <w:kern w:val="0"/>
          <w:sz w:val="24"/>
          <w:szCs w:val="24"/>
        </w:rPr>
        <w:t>N</w:t>
      </w:r>
      <w:r>
        <w:rPr>
          <w:rFonts w:ascii="Times New Roman" w:hAnsi="Times New Roman" w:cs="Times New Roman"/>
          <w:kern w:val="0"/>
          <w:sz w:val="24"/>
          <w:szCs w:val="24"/>
        </w:rPr>
        <w:t>）；</w:t>
      </w:r>
    </w:p>
    <w:p w14:paraId="045A1BE1" w14:textId="77777777" w:rsidR="005553EB" w:rsidRDefault="00000000">
      <w:pPr>
        <w:spacing w:line="360" w:lineRule="auto"/>
        <w:rPr>
          <w:rFonts w:ascii="Times New Roman" w:hAnsi="Times New Roman" w:cs="Times New Roman"/>
          <w:kern w:val="0"/>
          <w:sz w:val="24"/>
          <w:szCs w:val="24"/>
        </w:rPr>
      </w:pP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 xml:space="preserve">             L</m:t>
            </m:r>
          </m:e>
          <m:sub>
            <m:r>
              <w:rPr>
                <w:rFonts w:ascii="Cambria Math" w:hAnsi="Cambria Math" w:cs="Times New Roman"/>
                <w:kern w:val="0"/>
                <w:sz w:val="24"/>
                <w:szCs w:val="24"/>
              </w:rPr>
              <m:t>e</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螺钉与铝材的完整螺纹咬合深度（</w:t>
      </w:r>
      <w:r w:rsidR="000A0ACA">
        <w:rPr>
          <w:rFonts w:ascii="Times New Roman" w:hAnsi="Times New Roman" w:cs="Times New Roman"/>
          <w:sz w:val="24"/>
          <w:szCs w:val="24"/>
        </w:rPr>
        <w:t>mm</w:t>
      </w:r>
      <w:r w:rsidR="000A0ACA">
        <w:rPr>
          <w:rFonts w:ascii="Times New Roman" w:hAnsi="Times New Roman" w:cs="Times New Roman"/>
          <w:sz w:val="24"/>
          <w:szCs w:val="24"/>
        </w:rPr>
        <w:t>）</w:t>
      </w:r>
      <w:r w:rsidR="000A0ACA">
        <w:rPr>
          <w:rFonts w:ascii="Times New Roman" w:hAnsi="Times New Roman" w:cs="Times New Roman"/>
          <w:kern w:val="0"/>
          <w:sz w:val="24"/>
          <w:szCs w:val="24"/>
        </w:rPr>
        <w:t>；</w:t>
      </w:r>
    </w:p>
    <w:p w14:paraId="0FEC2FA7" w14:textId="77777777" w:rsidR="005553EB" w:rsidRDefault="000A0ACA">
      <w:pPr>
        <w:spacing w:line="360" w:lineRule="auto"/>
        <w:ind w:firstLineChars="200" w:firstLine="480"/>
        <w:rPr>
          <w:rFonts w:ascii="Times New Roman" w:hAnsi="Times New Roman" w:cs="Times New Roman"/>
          <w:kern w:val="0"/>
          <w:sz w:val="24"/>
          <w:szCs w:val="24"/>
        </w:rPr>
      </w:pPr>
      <m:oMath>
        <m:r>
          <w:rPr>
            <w:rFonts w:ascii="Cambria Math" w:hAnsi="Cambria Math" w:cs="Times New Roman"/>
            <w:kern w:val="0"/>
            <w:sz w:val="24"/>
            <w:szCs w:val="24"/>
          </w:rPr>
          <m:t xml:space="preserve">  d</m:t>
        </m:r>
      </m:oMath>
      <w:r>
        <w:rPr>
          <w:rFonts w:ascii="Times New Roman" w:eastAsia="黑体" w:hAnsi="Times New Roman" w:cs="Times New Roman"/>
          <w:sz w:val="24"/>
          <w:szCs w:val="24"/>
        </w:rPr>
        <w:t xml:space="preserve"> ——</w:t>
      </w:r>
      <w:r>
        <w:rPr>
          <w:rFonts w:ascii="Times New Roman" w:hAnsi="Times New Roman" w:cs="Times New Roman"/>
          <w:kern w:val="0"/>
          <w:sz w:val="24"/>
          <w:szCs w:val="24"/>
        </w:rPr>
        <w:t>螺钉的公称直径（</w:t>
      </w:r>
      <w:r>
        <w:rPr>
          <w:rFonts w:ascii="Times New Roman" w:hAnsi="Times New Roman" w:cs="Times New Roman"/>
          <w:kern w:val="0"/>
          <w:sz w:val="24"/>
          <w:szCs w:val="24"/>
        </w:rPr>
        <w:t>mm</w:t>
      </w:r>
      <w:r>
        <w:rPr>
          <w:rFonts w:ascii="Times New Roman" w:hAnsi="Times New Roman" w:cs="Times New Roman"/>
          <w:kern w:val="0"/>
          <w:sz w:val="24"/>
          <w:szCs w:val="24"/>
        </w:rPr>
        <w:t>）；</w:t>
      </w:r>
      <w:r>
        <w:rPr>
          <w:rFonts w:ascii="Times New Roman" w:hAnsi="Times New Roman" w:cs="Times New Roman"/>
          <w:kern w:val="0"/>
          <w:sz w:val="24"/>
          <w:szCs w:val="24"/>
        </w:rPr>
        <w:tab/>
      </w:r>
    </w:p>
    <w:p w14:paraId="72ECD3E2" w14:textId="77777777" w:rsidR="005553EB" w:rsidRDefault="00000000">
      <w:pPr>
        <w:spacing w:line="360" w:lineRule="auto"/>
        <w:rPr>
          <w:rFonts w:ascii="Times New Roman" w:hAnsi="Times New Roman" w:cs="Times New Roman"/>
          <w:kern w:val="0"/>
          <w:sz w:val="24"/>
          <w:szCs w:val="24"/>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 xml:space="preserve">           f</m:t>
            </m:r>
          </m:e>
          <m:sub>
            <m:r>
              <w:rPr>
                <w:rFonts w:ascii="Cambria Math" w:hAnsi="Cambria Math" w:cs="Times New Roman"/>
                <w:kern w:val="0"/>
                <w:sz w:val="24"/>
                <w:szCs w:val="24"/>
              </w:rPr>
              <m:t>u</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连接件的极限抗拉强度（</w:t>
      </w:r>
      <w:r w:rsidR="000A0ACA">
        <w:rPr>
          <w:rFonts w:ascii="Times New Roman" w:hAnsi="Times New Roman" w:cs="Times New Roman"/>
          <w:sz w:val="24"/>
          <w:szCs w:val="24"/>
        </w:rPr>
        <w:t>N/mm</w:t>
      </w:r>
      <w:r w:rsidR="000A0ACA">
        <w:rPr>
          <w:rFonts w:ascii="Times New Roman" w:hAnsi="Times New Roman" w:cs="Times New Roman"/>
          <w:sz w:val="24"/>
          <w:szCs w:val="24"/>
          <w:vertAlign w:val="superscript"/>
        </w:rPr>
        <w:t>2</w:t>
      </w:r>
      <w:r w:rsidR="000A0ACA">
        <w:rPr>
          <w:rFonts w:ascii="Times New Roman" w:hAnsi="Times New Roman" w:cs="Times New Roman"/>
          <w:sz w:val="24"/>
          <w:szCs w:val="24"/>
        </w:rPr>
        <w:t>）</w:t>
      </w:r>
      <w:r w:rsidR="000A0ACA">
        <w:rPr>
          <w:rFonts w:ascii="Times New Roman" w:hAnsi="Times New Roman" w:cs="Times New Roman"/>
          <w:kern w:val="0"/>
          <w:sz w:val="24"/>
          <w:szCs w:val="24"/>
        </w:rPr>
        <w:t>。</w:t>
      </w:r>
    </w:p>
    <w:p w14:paraId="02898A7A"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659BF5" wp14:editId="421CD55A">
            <wp:extent cx="1761490" cy="1155065"/>
            <wp:effectExtent l="0" t="0" r="10160"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761490" cy="1155065"/>
                    </a:xfrm>
                    <a:prstGeom prst="rect">
                      <a:avLst/>
                    </a:prstGeom>
                    <a:noFill/>
                    <a:ln>
                      <a:noFill/>
                    </a:ln>
                  </pic:spPr>
                </pic:pic>
              </a:graphicData>
            </a:graphic>
          </wp:inline>
        </w:drawing>
      </w:r>
    </w:p>
    <w:p w14:paraId="71922A15" w14:textId="77777777" w:rsidR="005553EB" w:rsidRDefault="000A0ACA">
      <w:pPr>
        <w:pStyle w:val="afffffff"/>
        <w:spacing w:line="360" w:lineRule="auto"/>
        <w:rPr>
          <w:rFonts w:ascii="Times New Roman" w:hAnsi="Times New Roman" w:cs="Times New Roman"/>
          <w:b/>
          <w:bCs/>
          <w:szCs w:val="21"/>
        </w:rPr>
      </w:pPr>
      <w:r>
        <w:rPr>
          <w:rFonts w:ascii="Times New Roman" w:hAnsi="Times New Roman" w:cs="Times New Roman"/>
          <w:b/>
          <w:bCs/>
          <w:szCs w:val="21"/>
        </w:rPr>
        <w:t>图</w:t>
      </w:r>
      <w:r>
        <w:rPr>
          <w:rFonts w:ascii="Times New Roman" w:eastAsia="宋体" w:hAnsi="Times New Roman" w:cs="Times New Roman"/>
          <w:b/>
          <w:bCs/>
          <w:szCs w:val="21"/>
          <w:lang w:val="en-US"/>
        </w:rPr>
        <w:t>6.6.3-3</w:t>
      </w:r>
      <w:r>
        <w:rPr>
          <w:rFonts w:ascii="Times New Roman" w:hAnsi="Times New Roman" w:cs="Times New Roman"/>
          <w:b/>
          <w:bCs/>
          <w:szCs w:val="21"/>
        </w:rPr>
        <w:t xml:space="preserve"> </w:t>
      </w:r>
      <w:r>
        <w:rPr>
          <w:rFonts w:ascii="Times New Roman" w:hAnsi="Times New Roman" w:cs="Times New Roman"/>
          <w:b/>
          <w:bCs/>
          <w:szCs w:val="21"/>
        </w:rPr>
        <w:t>自攻螺钉攻入铝材的自攻螺钉槽示意图</w:t>
      </w:r>
    </w:p>
    <w:p w14:paraId="0F655794" w14:textId="77777777" w:rsidR="005553EB" w:rsidRDefault="000A0ACA">
      <w:pPr>
        <w:pStyle w:val="afe"/>
        <w:spacing w:line="360" w:lineRule="auto"/>
        <w:jc w:val="center"/>
        <w:rPr>
          <w:rFonts w:ascii="Times New Roman" w:hAnsi="Times New Roman" w:cs="Times New Roman"/>
          <w:b/>
          <w:bCs/>
          <w:sz w:val="21"/>
          <w:szCs w:val="21"/>
          <w:lang w:val="en-GB"/>
        </w:rPr>
      </w:pPr>
      <w:r>
        <w:rPr>
          <w:rFonts w:ascii="Times New Roman" w:hAnsi="Times New Roman" w:cs="Times New Roman"/>
          <w:b/>
          <w:bCs/>
          <w:sz w:val="21"/>
          <w:szCs w:val="21"/>
        </w:rPr>
        <w:lastRenderedPageBreak/>
        <w:t>A—</w:t>
      </w:r>
      <w:r>
        <w:rPr>
          <w:rFonts w:ascii="Times New Roman" w:hAnsi="Times New Roman" w:cs="Times New Roman"/>
          <w:b/>
          <w:bCs/>
          <w:sz w:val="21"/>
          <w:szCs w:val="21"/>
        </w:rPr>
        <w:t>螺钉口内径；</w:t>
      </w:r>
      <w:r>
        <w:rPr>
          <w:rFonts w:ascii="Times New Roman" w:hAnsi="Times New Roman" w:cs="Times New Roman"/>
          <w:b/>
          <w:bCs/>
          <w:sz w:val="21"/>
          <w:szCs w:val="21"/>
        </w:rPr>
        <w:t>T—</w:t>
      </w:r>
      <w:r>
        <w:rPr>
          <w:rFonts w:ascii="Times New Roman" w:hAnsi="Times New Roman" w:cs="Times New Roman"/>
          <w:b/>
          <w:bCs/>
          <w:sz w:val="21"/>
          <w:szCs w:val="21"/>
        </w:rPr>
        <w:t>型材壁厚</w:t>
      </w:r>
    </w:p>
    <w:p w14:paraId="3DDD7B31" w14:textId="77777777" w:rsidR="005553EB" w:rsidRDefault="000A0ACA">
      <w:pPr>
        <w:spacing w:line="360" w:lineRule="auto"/>
        <w:jc w:val="center"/>
        <w:rPr>
          <w:rFonts w:ascii="Times New Roman" w:hAnsi="Times New Roman" w:cs="Times New Roman"/>
          <w:b/>
          <w:lang w:val="en-GB"/>
        </w:rPr>
      </w:pPr>
      <w:r>
        <w:rPr>
          <w:rFonts w:ascii="Times New Roman" w:hAnsi="Times New Roman" w:cs="Times New Roman"/>
          <w:b/>
          <w:lang w:val="en-GB"/>
        </w:rPr>
        <w:t>表</w:t>
      </w:r>
      <w:r>
        <w:rPr>
          <w:rFonts w:ascii="Times New Roman" w:hAnsi="Times New Roman" w:cs="Times New Roman"/>
          <w:b/>
          <w:bCs/>
        </w:rPr>
        <w:t>6.6.3</w:t>
      </w:r>
      <w:r>
        <w:rPr>
          <w:rFonts w:ascii="Times New Roman" w:hAnsi="Times New Roman" w:cs="Times New Roman"/>
          <w:b/>
          <w:lang w:val="en-GB"/>
        </w:rPr>
        <w:t xml:space="preserve"> </w:t>
      </w:r>
      <w:r>
        <w:rPr>
          <w:rFonts w:ascii="Times New Roman" w:hAnsi="Times New Roman" w:cs="Times New Roman"/>
          <w:b/>
          <w:lang w:val="en-GB"/>
        </w:rPr>
        <w:t>自攻螺钉规格和自攻螺钉槽内径对应表</w:t>
      </w:r>
    </w:p>
    <w:tbl>
      <w:tblPr>
        <w:tblpPr w:leftFromText="180" w:rightFromText="180" w:vertAnchor="text" w:tblpX="499" w:tblpY="1"/>
        <w:tblOverlap w:val="never"/>
        <w:tblW w:w="80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192"/>
        <w:gridCol w:w="3880"/>
      </w:tblGrid>
      <w:tr w:rsidR="005553EB" w14:paraId="357EB60C" w14:textId="77777777">
        <w:tc>
          <w:tcPr>
            <w:tcW w:w="4192" w:type="dxa"/>
            <w:tcBorders>
              <w:tl2br w:val="nil"/>
              <w:tr2bl w:val="nil"/>
            </w:tcBorders>
            <w:shd w:val="clear" w:color="auto" w:fill="auto"/>
          </w:tcPr>
          <w:p w14:paraId="74CBEA01" w14:textId="77777777" w:rsidR="005553EB" w:rsidRDefault="000A0ACA">
            <w:pPr>
              <w:widowControl/>
              <w:spacing w:line="360" w:lineRule="auto"/>
              <w:jc w:val="center"/>
              <w:rPr>
                <w:rFonts w:ascii="Times New Roman" w:hAnsi="Times New Roman" w:cs="Times New Roman"/>
                <w:b/>
                <w:bCs/>
                <w:kern w:val="0"/>
              </w:rPr>
            </w:pPr>
            <w:r>
              <w:rPr>
                <w:rFonts w:ascii="Times New Roman" w:hAnsi="Times New Roman" w:cs="Times New Roman"/>
                <w:b/>
                <w:bCs/>
                <w:kern w:val="0"/>
              </w:rPr>
              <w:t>自攻螺钉规格</w:t>
            </w:r>
          </w:p>
        </w:tc>
        <w:tc>
          <w:tcPr>
            <w:tcW w:w="3880" w:type="dxa"/>
            <w:tcBorders>
              <w:tl2br w:val="nil"/>
              <w:tr2bl w:val="nil"/>
            </w:tcBorders>
            <w:shd w:val="clear" w:color="auto" w:fill="auto"/>
          </w:tcPr>
          <w:p w14:paraId="4DDD1515" w14:textId="77777777" w:rsidR="005553EB" w:rsidRDefault="000A0ACA">
            <w:pPr>
              <w:widowControl/>
              <w:spacing w:line="360" w:lineRule="auto"/>
              <w:jc w:val="center"/>
              <w:rPr>
                <w:rFonts w:ascii="Times New Roman" w:hAnsi="Times New Roman" w:cs="Times New Roman"/>
                <w:b/>
                <w:bCs/>
                <w:kern w:val="0"/>
              </w:rPr>
            </w:pPr>
            <w:r>
              <w:rPr>
                <w:rFonts w:ascii="Times New Roman" w:hAnsi="Times New Roman" w:cs="Times New Roman"/>
                <w:b/>
                <w:bCs/>
                <w:lang w:val="en-GB"/>
              </w:rPr>
              <w:t>自攻螺钉槽内径</w:t>
            </w:r>
          </w:p>
        </w:tc>
      </w:tr>
      <w:tr w:rsidR="005553EB" w14:paraId="67C65857" w14:textId="77777777">
        <w:tc>
          <w:tcPr>
            <w:tcW w:w="4192" w:type="dxa"/>
            <w:tcBorders>
              <w:tl2br w:val="nil"/>
              <w:tr2bl w:val="nil"/>
            </w:tcBorders>
            <w:shd w:val="clear" w:color="auto" w:fill="auto"/>
          </w:tcPr>
          <w:p w14:paraId="591AC805"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ST4.2</w:t>
            </w:r>
          </w:p>
        </w:tc>
        <w:tc>
          <w:tcPr>
            <w:tcW w:w="3880" w:type="dxa"/>
            <w:tcBorders>
              <w:tl2br w:val="nil"/>
              <w:tr2bl w:val="nil"/>
            </w:tcBorders>
            <w:shd w:val="clear" w:color="auto" w:fill="auto"/>
          </w:tcPr>
          <w:p w14:paraId="7378439A"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3.7mm±0.18mm</w:t>
            </w:r>
          </w:p>
        </w:tc>
      </w:tr>
      <w:tr w:rsidR="005553EB" w14:paraId="3D426073" w14:textId="77777777">
        <w:tc>
          <w:tcPr>
            <w:tcW w:w="4192" w:type="dxa"/>
            <w:tcBorders>
              <w:tl2br w:val="nil"/>
              <w:tr2bl w:val="nil"/>
            </w:tcBorders>
            <w:shd w:val="clear" w:color="auto" w:fill="auto"/>
          </w:tcPr>
          <w:p w14:paraId="3F37E2F0"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ST4.8</w:t>
            </w:r>
          </w:p>
        </w:tc>
        <w:tc>
          <w:tcPr>
            <w:tcW w:w="3880" w:type="dxa"/>
            <w:tcBorders>
              <w:tl2br w:val="nil"/>
              <w:tr2bl w:val="nil"/>
            </w:tcBorders>
            <w:shd w:val="clear" w:color="auto" w:fill="auto"/>
          </w:tcPr>
          <w:p w14:paraId="5E09E927"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4.3mm±0.18mm</w:t>
            </w:r>
          </w:p>
        </w:tc>
      </w:tr>
      <w:tr w:rsidR="005553EB" w14:paraId="4AA7F830" w14:textId="77777777">
        <w:tc>
          <w:tcPr>
            <w:tcW w:w="4192" w:type="dxa"/>
            <w:tcBorders>
              <w:tl2br w:val="nil"/>
              <w:tr2bl w:val="nil"/>
            </w:tcBorders>
            <w:shd w:val="clear" w:color="auto" w:fill="auto"/>
          </w:tcPr>
          <w:p w14:paraId="367AE91B"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ST5.5</w:t>
            </w:r>
          </w:p>
        </w:tc>
        <w:tc>
          <w:tcPr>
            <w:tcW w:w="3880" w:type="dxa"/>
            <w:tcBorders>
              <w:tl2br w:val="nil"/>
              <w:tr2bl w:val="nil"/>
            </w:tcBorders>
            <w:shd w:val="clear" w:color="auto" w:fill="auto"/>
          </w:tcPr>
          <w:p w14:paraId="244D75AB"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4.8mm±0.18mm</w:t>
            </w:r>
          </w:p>
        </w:tc>
      </w:tr>
      <w:tr w:rsidR="005553EB" w14:paraId="6E3FBAE6" w14:textId="77777777">
        <w:tc>
          <w:tcPr>
            <w:tcW w:w="4192" w:type="dxa"/>
            <w:tcBorders>
              <w:tl2br w:val="nil"/>
              <w:tr2bl w:val="nil"/>
            </w:tcBorders>
            <w:shd w:val="clear" w:color="auto" w:fill="auto"/>
          </w:tcPr>
          <w:p w14:paraId="28E925D3"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ST6.3</w:t>
            </w:r>
          </w:p>
        </w:tc>
        <w:tc>
          <w:tcPr>
            <w:tcW w:w="3880" w:type="dxa"/>
            <w:tcBorders>
              <w:tl2br w:val="nil"/>
              <w:tr2bl w:val="nil"/>
            </w:tcBorders>
            <w:shd w:val="clear" w:color="auto" w:fill="auto"/>
          </w:tcPr>
          <w:p w14:paraId="135CE812"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5.8mm±0.18mm</w:t>
            </w:r>
          </w:p>
        </w:tc>
      </w:tr>
    </w:tbl>
    <w:p w14:paraId="1DF20AE2" w14:textId="77777777" w:rsidR="005553EB" w:rsidRDefault="005553EB">
      <w:pPr>
        <w:autoSpaceDE w:val="0"/>
        <w:autoSpaceDN w:val="0"/>
        <w:adjustRightInd w:val="0"/>
        <w:spacing w:line="360" w:lineRule="auto"/>
        <w:jc w:val="left"/>
        <w:rPr>
          <w:rFonts w:ascii="Times New Roman" w:hAnsi="Times New Roman" w:cs="Times New Roman"/>
          <w:sz w:val="24"/>
          <w:szCs w:val="24"/>
        </w:rPr>
      </w:pPr>
    </w:p>
    <w:p w14:paraId="6998475B" w14:textId="77777777" w:rsidR="005553EB" w:rsidRDefault="000A0ACA">
      <w:pPr>
        <w:spacing w:line="360" w:lineRule="auto"/>
        <w:rPr>
          <w:rFonts w:ascii="Times New Roman" w:hAnsi="Times New Roman" w:cs="Times New Roman"/>
          <w:b/>
          <w:bCs/>
          <w:sz w:val="24"/>
          <w:szCs w:val="24"/>
        </w:rPr>
      </w:pPr>
      <w:r>
        <w:rPr>
          <w:rFonts w:ascii="Times New Roman" w:hAnsi="Times New Roman" w:cs="Times New Roman"/>
          <w:b/>
          <w:bCs/>
          <w:sz w:val="24"/>
          <w:szCs w:val="24"/>
        </w:rPr>
        <w:t>6.6.4</w:t>
      </w:r>
      <w:r>
        <w:rPr>
          <w:rFonts w:ascii="Times New Roman" w:hAnsi="Times New Roman" w:cs="Times New Roman" w:hint="eastAsia"/>
          <w:b/>
          <w:bCs/>
          <w:sz w:val="24"/>
          <w:szCs w:val="24"/>
        </w:rPr>
        <w:t xml:space="preserve">  </w:t>
      </w:r>
      <w:r>
        <w:rPr>
          <w:rFonts w:ascii="Times New Roman" w:hAnsi="Times New Roman" w:cs="Times New Roman"/>
          <w:bCs/>
          <w:sz w:val="24"/>
          <w:szCs w:val="24"/>
        </w:rPr>
        <w:t>自攻螺钉钉帽从钉孔中脱出破坏承载力设计值（仅包含圆孔）可按下列规定计算：</w:t>
      </w:r>
    </w:p>
    <w:p w14:paraId="11F6644C" w14:textId="77777777" w:rsidR="005553EB" w:rsidRDefault="000A0ACA">
      <w:pPr>
        <w:spacing w:line="360" w:lineRule="auto"/>
        <w:ind w:firstLineChars="196" w:firstLine="472"/>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bCs/>
          <w:sz w:val="24"/>
          <w:szCs w:val="24"/>
        </w:rPr>
        <w:t>非沉头螺钉可按下式计算：</w:t>
      </w:r>
    </w:p>
    <w:p w14:paraId="34728337" w14:textId="77777777" w:rsidR="005553EB" w:rsidRDefault="00000000">
      <w:pPr>
        <w:spacing w:line="360" w:lineRule="auto"/>
        <w:jc w:val="left"/>
        <w:rPr>
          <w:rFonts w:ascii="Times New Roman" w:hAnsi="Times New Roman" w:cs="Times New Roman"/>
          <w:sz w:val="24"/>
          <w:szCs w:val="24"/>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 xml:space="preserve">                                       F</m:t>
            </m:r>
          </m:e>
          <m:sub>
            <m:r>
              <w:rPr>
                <w:rFonts w:ascii="Cambria Math" w:hAnsi="Cambria Math" w:cs="Times New Roman"/>
                <w:kern w:val="0"/>
                <w:sz w:val="24"/>
                <w:szCs w:val="24"/>
              </w:rPr>
              <m:t>p</m:t>
            </m:r>
          </m:sub>
        </m:sSub>
        <m:r>
          <w:rPr>
            <w:rFonts w:ascii="Cambria Math" w:hAnsi="Cambria Math" w:cs="Times New Roman"/>
            <w:sz w:val="24"/>
            <w:szCs w:val="24"/>
          </w:rPr>
          <m:t>=</m:t>
        </m:r>
        <m:f>
          <m:fPr>
            <m:ctrlPr>
              <w:rPr>
                <w:rFonts w:ascii="Cambria Math" w:eastAsia="等线" w:hAnsi="Cambria Math" w:cs="Times New Roman"/>
                <w:kern w:val="0"/>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E</m:t>
                </m:r>
              </m:sub>
            </m:sSub>
            <m:sSub>
              <m:sSubPr>
                <m:ctrlPr>
                  <w:rPr>
                    <w:rFonts w:ascii="Cambria Math" w:eastAsia="TimesLTStd-Italic" w:hAnsi="Cambria Math" w:cs="Times New Roman"/>
                    <w:i/>
                    <w:kern w:val="0"/>
                    <w:sz w:val="24"/>
                    <w:szCs w:val="24"/>
                  </w:rPr>
                </m:ctrlPr>
              </m:sSubPr>
              <m:e>
                <m:r>
                  <w:rPr>
                    <w:rFonts w:ascii="Cambria Math" w:eastAsia="TimesLTStd-Italic" w:hAnsi="Cambria Math" w:cs="Times New Roman"/>
                    <w:kern w:val="0"/>
                    <w:sz w:val="24"/>
                    <w:szCs w:val="24"/>
                  </w:rPr>
                  <m:t>t</m:t>
                </m:r>
              </m:e>
              <m:sub>
                <m:r>
                  <w:rPr>
                    <w:rFonts w:ascii="Cambria Math" w:eastAsia="TimesLTStd-Italic" w:hAnsi="Cambria Math" w:cs="Times New Roman"/>
                    <w:kern w:val="0"/>
                    <w:sz w:val="24"/>
                    <w:szCs w:val="24"/>
                  </w:rPr>
                  <m:t>1</m:t>
                </m:r>
              </m:sub>
            </m:sSub>
            <m:sSub>
              <m:sSubPr>
                <m:ctrlPr>
                  <w:rPr>
                    <w:rFonts w:ascii="Cambria Math" w:eastAsia="TimesLTStd-Italic" w:hAnsi="Cambria Math" w:cs="Times New Roman"/>
                    <w:i/>
                    <w:kern w:val="0"/>
                    <w:sz w:val="24"/>
                    <w:szCs w:val="24"/>
                  </w:rPr>
                </m:ctrlPr>
              </m:sSubPr>
              <m:e>
                <m:r>
                  <w:rPr>
                    <w:rFonts w:ascii="Cambria Math" w:eastAsia="TimesLTStd-Italic" w:hAnsi="Cambria Math" w:cs="Times New Roman"/>
                    <w:kern w:val="0"/>
                    <w:sz w:val="24"/>
                    <w:szCs w:val="24"/>
                  </w:rPr>
                  <m:t>f</m:t>
                </m:r>
              </m:e>
              <m:sub>
                <m:r>
                  <w:rPr>
                    <w:rFonts w:ascii="Cambria Math" w:eastAsia="TimesLTStd-Italic" w:hAnsi="Cambria Math" w:cs="Times New Roman"/>
                    <w:kern w:val="0"/>
                    <w:sz w:val="24"/>
                    <w:szCs w:val="24"/>
                  </w:rPr>
                  <m:t>u</m:t>
                </m:r>
              </m:sub>
            </m:sSub>
            <m:d>
              <m:dPr>
                <m:ctrlPr>
                  <w:rPr>
                    <w:rFonts w:ascii="Cambria Math" w:eastAsia="TimesLTStd-Roman" w:hAnsi="Cambria Math" w:cs="Times New Roman"/>
                    <w:kern w:val="0"/>
                    <w:sz w:val="24"/>
                    <w:szCs w:val="24"/>
                  </w:rPr>
                </m:ctrlPr>
              </m:dPr>
              <m:e>
                <m:sSub>
                  <m:sSubPr>
                    <m:ctrlPr>
                      <w:rPr>
                        <w:rFonts w:ascii="Cambria Math" w:eastAsia="TimesLTStd-Italic" w:hAnsi="Cambria Math" w:cs="Times New Roman"/>
                        <w:i/>
                        <w:kern w:val="0"/>
                        <w:sz w:val="24"/>
                        <w:szCs w:val="24"/>
                      </w:rPr>
                    </m:ctrlPr>
                  </m:sSubPr>
                  <m:e>
                    <m:r>
                      <w:rPr>
                        <w:rFonts w:ascii="Cambria Math" w:eastAsia="TimesLTStd-Italic" w:hAnsi="Cambria Math" w:cs="Times New Roman"/>
                        <w:kern w:val="0"/>
                        <w:sz w:val="24"/>
                        <w:szCs w:val="24"/>
                      </w:rPr>
                      <m:t>d</m:t>
                    </m:r>
                  </m:e>
                  <m:sub>
                    <m:r>
                      <w:rPr>
                        <w:rFonts w:ascii="Cambria Math" w:eastAsia="TimesLTStd-Italic" w:hAnsi="Cambria Math" w:cs="Times New Roman"/>
                        <w:kern w:val="0"/>
                        <w:sz w:val="24"/>
                        <w:szCs w:val="24"/>
                      </w:rPr>
                      <m:t>w</m:t>
                    </m:r>
                  </m:sub>
                </m:sSub>
                <m:r>
                  <m:rPr>
                    <m:sty m:val="p"/>
                  </m:rPr>
                  <w:rPr>
                    <w:rFonts w:ascii="Cambria Math" w:eastAsia="TimesLTStd-Bold" w:hAnsi="Cambria Math" w:cs="Times New Roman"/>
                    <w:kern w:val="0"/>
                    <w:sz w:val="24"/>
                    <w:szCs w:val="24"/>
                  </w:rPr>
                  <m:t>-</m:t>
                </m:r>
                <m:sSub>
                  <m:sSubPr>
                    <m:ctrlPr>
                      <w:rPr>
                        <w:rFonts w:ascii="Cambria Math" w:eastAsia="TimesLTStd-Italic" w:hAnsi="Cambria Math" w:cs="Times New Roman"/>
                        <w:i/>
                        <w:kern w:val="0"/>
                        <w:sz w:val="24"/>
                        <w:szCs w:val="24"/>
                      </w:rPr>
                    </m:ctrlPr>
                  </m:sSubPr>
                  <m:e>
                    <m:r>
                      <w:rPr>
                        <w:rFonts w:ascii="Cambria Math" w:eastAsia="TimesLTStd-Italic" w:hAnsi="Cambria Math" w:cs="Times New Roman"/>
                        <w:kern w:val="0"/>
                        <w:sz w:val="24"/>
                        <w:szCs w:val="24"/>
                      </w:rPr>
                      <m:t>d</m:t>
                    </m:r>
                  </m:e>
                  <m:sub>
                    <m:r>
                      <w:rPr>
                        <w:rFonts w:ascii="Cambria Math" w:eastAsia="TimesLTStd-Italic" w:hAnsi="Cambria Math" w:cs="Times New Roman"/>
                        <w:kern w:val="0"/>
                        <w:sz w:val="24"/>
                        <w:szCs w:val="24"/>
                      </w:rPr>
                      <m:t>h</m:t>
                    </m:r>
                  </m:sub>
                </m:sSub>
              </m:e>
            </m:d>
          </m:num>
          <m:den>
            <m:r>
              <m:rPr>
                <m:sty m:val="p"/>
              </m:rPr>
              <w:rPr>
                <w:rFonts w:ascii="Cambria Math" w:eastAsia="等线" w:hAnsi="Cambria Math" w:cs="Times New Roman"/>
                <w:kern w:val="0"/>
                <w:sz w:val="24"/>
                <w:szCs w:val="24"/>
              </w:rPr>
              <m:t>2</m:t>
            </m:r>
          </m:den>
        </m:f>
      </m:oMath>
      <w:r w:rsidR="000A0ACA">
        <w:rPr>
          <w:rFonts w:ascii="Times New Roman" w:hAnsi="Times New Roman" w:cs="Times New Roman"/>
          <w:kern w:val="0"/>
          <w:sz w:val="24"/>
          <w:szCs w:val="24"/>
        </w:rPr>
        <w:t xml:space="preserve">                    </w:t>
      </w:r>
      <w:r w:rsidR="000A0ACA">
        <w:rPr>
          <w:rFonts w:ascii="Times New Roman" w:hAnsi="Times New Roman" w:cs="Times New Roman" w:hint="eastAsia"/>
          <w:kern w:val="0"/>
          <w:sz w:val="24"/>
          <w:szCs w:val="24"/>
        </w:rPr>
        <w:t xml:space="preserve">       </w:t>
      </w:r>
      <w:r w:rsidR="000A0ACA">
        <w:rPr>
          <w:rFonts w:ascii="Times New Roman" w:hAnsi="Times New Roman" w:cs="Times New Roman"/>
          <w:kern w:val="0"/>
          <w:sz w:val="24"/>
          <w:szCs w:val="24"/>
        </w:rPr>
        <w:t xml:space="preserve">   </w:t>
      </w:r>
      <w:r w:rsidR="000A0ACA">
        <w:rPr>
          <w:rFonts w:ascii="Times New Roman" w:hAnsi="Times New Roman" w:cs="Times New Roman"/>
          <w:sz w:val="24"/>
          <w:szCs w:val="24"/>
        </w:rPr>
        <w:t>(6.6.4-1)</w:t>
      </w:r>
    </w:p>
    <w:p w14:paraId="28209306" w14:textId="77777777" w:rsidR="005553EB" w:rsidRDefault="000A0ACA">
      <w:pPr>
        <w:spacing w:line="360" w:lineRule="auto"/>
        <w:rPr>
          <w:rFonts w:ascii="Times New Roman" w:hAnsi="Times New Roman" w:cs="Times New Roman"/>
          <w:bCs/>
          <w:sz w:val="24"/>
          <w:szCs w:val="24"/>
        </w:rPr>
      </w:pPr>
      <w:r>
        <w:rPr>
          <w:rFonts w:ascii="Times New Roman" w:hAnsi="Times New Roman" w:cs="Times New Roman"/>
          <w:sz w:val="24"/>
          <w:szCs w:val="24"/>
        </w:rPr>
        <w:t>式中：</w:t>
      </w:r>
      <m:oMath>
        <m:sSub>
          <m:sSubPr>
            <m:ctrlPr>
              <w:rPr>
                <w:rFonts w:ascii="Cambria Math" w:hAnsi="Cambria Math" w:cs="Times New Roman"/>
                <w:bCs/>
                <w:sz w:val="24"/>
                <w:szCs w:val="24"/>
              </w:rPr>
            </m:ctrlPr>
          </m:sSubPr>
          <m:e>
            <m:r>
              <w:rPr>
                <w:rFonts w:ascii="Cambria Math" w:hAnsi="Cambria Math" w:cs="Times New Roman"/>
                <w:sz w:val="24"/>
                <w:szCs w:val="24"/>
              </w:rPr>
              <m:t>F</m:t>
            </m:r>
          </m:e>
          <m:sub>
            <m:r>
              <w:rPr>
                <w:rFonts w:ascii="Cambria Math" w:hAnsi="Cambria Math" w:cs="Times New Roman"/>
                <w:sz w:val="24"/>
                <w:szCs w:val="24"/>
              </w:rPr>
              <m:t>p</m:t>
            </m:r>
          </m:sub>
        </m:sSub>
      </m:oMath>
      <w:r>
        <w:rPr>
          <w:rFonts w:ascii="Times New Roman" w:hAnsi="Times New Roman" w:cs="Times New Roman"/>
          <w:bCs/>
          <w:sz w:val="24"/>
          <w:szCs w:val="24"/>
        </w:rPr>
        <w:t>——</w:t>
      </w:r>
      <w:r>
        <w:rPr>
          <w:rFonts w:ascii="Times New Roman" w:hAnsi="Times New Roman" w:cs="Times New Roman"/>
          <w:bCs/>
          <w:sz w:val="24"/>
          <w:szCs w:val="24"/>
        </w:rPr>
        <w:t>钉帽从钉孔中脱出破坏承载力设计值</w:t>
      </w:r>
      <w:r>
        <w:rPr>
          <w:rFonts w:ascii="Times New Roman" w:hAnsi="Times New Roman" w:cs="Times New Roman"/>
          <w:kern w:val="0"/>
          <w:sz w:val="24"/>
          <w:szCs w:val="24"/>
        </w:rPr>
        <w:t>（</w:t>
      </w:r>
      <w:r>
        <w:rPr>
          <w:rFonts w:ascii="Times New Roman" w:hAnsi="Times New Roman" w:cs="Times New Roman"/>
          <w:kern w:val="0"/>
          <w:sz w:val="24"/>
          <w:szCs w:val="24"/>
        </w:rPr>
        <w:t>N</w:t>
      </w:r>
      <w:r>
        <w:rPr>
          <w:rFonts w:ascii="Times New Roman" w:hAnsi="Times New Roman" w:cs="Times New Roman"/>
          <w:kern w:val="0"/>
          <w:sz w:val="24"/>
          <w:szCs w:val="24"/>
        </w:rPr>
        <w:t>）</w:t>
      </w:r>
      <w:r>
        <w:rPr>
          <w:rFonts w:ascii="Times New Roman" w:hAnsi="Times New Roman" w:cs="Times New Roman"/>
          <w:bCs/>
          <w:sz w:val="24"/>
          <w:szCs w:val="24"/>
        </w:rPr>
        <w:t>；</w:t>
      </w:r>
    </w:p>
    <w:p w14:paraId="04B50FF2" w14:textId="77777777" w:rsidR="005553EB" w:rsidRDefault="00000000">
      <w:pPr>
        <w:spacing w:line="360" w:lineRule="auto"/>
        <w:ind w:firstLineChars="200" w:firstLine="480"/>
        <w:rPr>
          <w:rFonts w:ascii="Times New Roman" w:hAnsi="Times New Roman" w:cs="Times New Roman"/>
          <w:bCs/>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 xml:space="preserve">   α</m:t>
            </m:r>
          </m:e>
          <m:sub>
            <m:r>
              <w:rPr>
                <w:rFonts w:ascii="Cambria Math" w:hAnsi="Cambria Math" w:cs="Times New Roman"/>
                <w:sz w:val="24"/>
                <w:szCs w:val="24"/>
              </w:rPr>
              <m:t>E</m:t>
            </m:r>
          </m:sub>
        </m:sSub>
      </m:oMath>
      <w:r w:rsidR="000A0ACA">
        <w:rPr>
          <w:rFonts w:ascii="Times New Roman" w:hAnsi="Times New Roman" w:cs="Times New Roman"/>
          <w:bCs/>
          <w:sz w:val="24"/>
          <w:szCs w:val="24"/>
        </w:rPr>
        <w:t>——</w:t>
      </w:r>
      <w:r w:rsidR="000A0ACA">
        <w:rPr>
          <w:rFonts w:ascii="Times New Roman" w:hAnsi="Times New Roman" w:cs="Times New Roman"/>
          <w:bCs/>
          <w:sz w:val="24"/>
          <w:szCs w:val="24"/>
        </w:rPr>
        <w:t>调整系数，按表</w:t>
      </w:r>
      <w:r w:rsidR="000A0ACA">
        <w:rPr>
          <w:rFonts w:ascii="Times New Roman" w:hAnsi="Times New Roman" w:cs="Times New Roman"/>
          <w:sz w:val="24"/>
          <w:szCs w:val="24"/>
        </w:rPr>
        <w:t>6.6.4</w:t>
      </w:r>
      <w:r w:rsidR="000A0ACA">
        <w:rPr>
          <w:rFonts w:ascii="Times New Roman" w:hAnsi="Times New Roman" w:cs="Times New Roman"/>
          <w:bCs/>
          <w:sz w:val="24"/>
          <w:szCs w:val="24"/>
        </w:rPr>
        <w:t>取值；</w:t>
      </w:r>
    </w:p>
    <w:p w14:paraId="31316452" w14:textId="77777777" w:rsidR="005553EB" w:rsidRDefault="00000000">
      <w:pPr>
        <w:spacing w:line="360" w:lineRule="auto"/>
        <w:ind w:firstLineChars="200" w:firstLine="480"/>
        <w:rPr>
          <w:rFonts w:ascii="Times New Roman" w:hAnsi="Times New Roman" w:cs="Times New Roman"/>
          <w:bCs/>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 xml:space="preserve">    t</m:t>
            </m:r>
          </m:e>
          <m:sub>
            <m:r>
              <m:rPr>
                <m:sty m:val="p"/>
              </m:rPr>
              <w:rPr>
                <w:rFonts w:ascii="Cambria Math" w:hAnsi="Cambria Math" w:cs="Times New Roman"/>
                <w:sz w:val="24"/>
                <w:szCs w:val="24"/>
              </w:rPr>
              <m:t>1</m:t>
            </m:r>
          </m:sub>
        </m:sSub>
      </m:oMath>
      <w:r w:rsidR="000A0ACA">
        <w:rPr>
          <w:rFonts w:ascii="Times New Roman" w:hAnsi="Times New Roman" w:cs="Times New Roman"/>
          <w:bCs/>
          <w:sz w:val="24"/>
          <w:szCs w:val="24"/>
        </w:rPr>
        <w:t>——</w:t>
      </w:r>
      <w:r w:rsidR="000A0ACA">
        <w:rPr>
          <w:rFonts w:ascii="Times New Roman" w:hAnsi="Times New Roman" w:cs="Times New Roman"/>
          <w:bCs/>
          <w:sz w:val="24"/>
          <w:szCs w:val="24"/>
        </w:rPr>
        <w:t>与螺帽接触的铝材厚度</w:t>
      </w:r>
      <w:r w:rsidR="000A0ACA">
        <w:rPr>
          <w:rFonts w:ascii="Times New Roman" w:hAnsi="Times New Roman" w:cs="Times New Roman"/>
          <w:kern w:val="0"/>
          <w:sz w:val="24"/>
          <w:szCs w:val="24"/>
        </w:rPr>
        <w:t>（</w:t>
      </w:r>
      <w:r w:rsidR="000A0ACA">
        <w:rPr>
          <w:rFonts w:ascii="Times New Roman" w:hAnsi="Times New Roman" w:cs="Times New Roman"/>
          <w:kern w:val="0"/>
          <w:sz w:val="24"/>
          <w:szCs w:val="24"/>
        </w:rPr>
        <w:t>mm</w:t>
      </w:r>
      <w:r w:rsidR="000A0ACA">
        <w:rPr>
          <w:rFonts w:ascii="Times New Roman" w:hAnsi="Times New Roman" w:cs="Times New Roman"/>
          <w:kern w:val="0"/>
          <w:sz w:val="24"/>
          <w:szCs w:val="24"/>
        </w:rPr>
        <w:t>）</w:t>
      </w:r>
      <w:r w:rsidR="000A0ACA">
        <w:rPr>
          <w:rFonts w:ascii="Times New Roman" w:hAnsi="Times New Roman" w:cs="Times New Roman"/>
          <w:bCs/>
          <w:sz w:val="24"/>
          <w:szCs w:val="24"/>
        </w:rPr>
        <w:t>；</w:t>
      </w:r>
    </w:p>
    <w:p w14:paraId="4EE27A7A" w14:textId="77777777" w:rsidR="005553EB" w:rsidRDefault="00000000">
      <w:pPr>
        <w:spacing w:line="360" w:lineRule="auto"/>
        <w:ind w:firstLineChars="175" w:firstLine="420"/>
        <w:rPr>
          <w:rFonts w:ascii="Times New Roman" w:hAnsi="Times New Roman" w:cs="Times New Roman"/>
          <w:bCs/>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 xml:space="preserve">   d</m:t>
            </m:r>
          </m:e>
          <m:sub>
            <m:r>
              <w:rPr>
                <w:rFonts w:ascii="Cambria Math" w:hAnsi="Cambria Math" w:cs="Times New Roman"/>
                <w:sz w:val="24"/>
                <w:szCs w:val="24"/>
              </w:rPr>
              <m:t>w</m:t>
            </m:r>
          </m:sub>
        </m:sSub>
      </m:oMath>
      <w:r w:rsidR="000A0ACA">
        <w:rPr>
          <w:rFonts w:ascii="Times New Roman" w:hAnsi="Times New Roman" w:cs="Times New Roman"/>
          <w:bCs/>
          <w:sz w:val="24"/>
          <w:szCs w:val="24"/>
        </w:rPr>
        <w:t>——</w:t>
      </w:r>
      <w:r w:rsidR="000A0ACA">
        <w:rPr>
          <w:rFonts w:ascii="Times New Roman" w:hAnsi="Times New Roman" w:cs="Times New Roman"/>
          <w:bCs/>
          <w:sz w:val="24"/>
          <w:szCs w:val="24"/>
        </w:rPr>
        <w:t>垫圈直径和螺帽直径的大值</w:t>
      </w:r>
      <w:r w:rsidR="000A0ACA">
        <w:rPr>
          <w:rFonts w:ascii="Times New Roman" w:hAnsi="Times New Roman" w:cs="Times New Roman"/>
          <w:kern w:val="0"/>
          <w:sz w:val="24"/>
          <w:szCs w:val="24"/>
        </w:rPr>
        <w:t>（</w:t>
      </w:r>
      <w:r w:rsidR="000A0ACA">
        <w:rPr>
          <w:rFonts w:ascii="Times New Roman" w:hAnsi="Times New Roman" w:cs="Times New Roman"/>
          <w:kern w:val="0"/>
          <w:sz w:val="24"/>
          <w:szCs w:val="24"/>
        </w:rPr>
        <w:t>mm</w:t>
      </w:r>
      <w:r w:rsidR="000A0ACA">
        <w:rPr>
          <w:rFonts w:ascii="Times New Roman" w:hAnsi="Times New Roman" w:cs="Times New Roman"/>
          <w:kern w:val="0"/>
          <w:sz w:val="24"/>
          <w:szCs w:val="24"/>
        </w:rPr>
        <w:t>）</w:t>
      </w:r>
      <w:r w:rsidR="000A0ACA">
        <w:rPr>
          <w:rFonts w:ascii="Times New Roman" w:hAnsi="Times New Roman" w:cs="Times New Roman"/>
          <w:bCs/>
          <w:sz w:val="24"/>
          <w:szCs w:val="24"/>
        </w:rPr>
        <w:t>，不大于</w:t>
      </w:r>
      <w:r w:rsidR="000A0ACA">
        <w:rPr>
          <w:rFonts w:ascii="Times New Roman" w:hAnsi="Times New Roman" w:cs="Times New Roman"/>
          <w:bCs/>
          <w:sz w:val="24"/>
          <w:szCs w:val="24"/>
        </w:rPr>
        <w:t>16mm</w:t>
      </w:r>
      <w:r w:rsidR="000A0ACA">
        <w:rPr>
          <w:rFonts w:ascii="Times New Roman" w:hAnsi="Times New Roman" w:cs="Times New Roman"/>
          <w:bCs/>
          <w:sz w:val="24"/>
          <w:szCs w:val="24"/>
        </w:rPr>
        <w:t>。这里垫圈直径不小于</w:t>
      </w:r>
      <w:r w:rsidR="000A0ACA">
        <w:rPr>
          <w:rFonts w:ascii="Times New Roman" w:hAnsi="Times New Roman" w:cs="Times New Roman"/>
          <w:bCs/>
          <w:sz w:val="24"/>
          <w:szCs w:val="24"/>
        </w:rPr>
        <w:t>8mm</w:t>
      </w:r>
      <w:r w:rsidR="000A0ACA">
        <w:rPr>
          <w:rFonts w:ascii="Times New Roman" w:hAnsi="Times New Roman" w:cs="Times New Roman"/>
          <w:bCs/>
          <w:sz w:val="24"/>
          <w:szCs w:val="24"/>
        </w:rPr>
        <w:t>，厚度不小于</w:t>
      </w:r>
      <w:r w:rsidR="000A0ACA">
        <w:rPr>
          <w:rFonts w:ascii="Times New Roman" w:hAnsi="Times New Roman" w:cs="Times New Roman"/>
          <w:bCs/>
          <w:sz w:val="24"/>
          <w:szCs w:val="24"/>
        </w:rPr>
        <w:t>1.3mm</w:t>
      </w:r>
      <w:r w:rsidR="000A0ACA">
        <w:rPr>
          <w:rFonts w:ascii="Times New Roman" w:hAnsi="Times New Roman" w:cs="Times New Roman"/>
          <w:bCs/>
          <w:sz w:val="24"/>
          <w:szCs w:val="24"/>
        </w:rPr>
        <w:t>；</w:t>
      </w:r>
    </w:p>
    <w:p w14:paraId="6181683E" w14:textId="77777777" w:rsidR="005553EB" w:rsidRDefault="00000000">
      <w:pPr>
        <w:spacing w:line="360" w:lineRule="auto"/>
        <w:rPr>
          <w:rFonts w:ascii="Times New Roman" w:hAnsi="Times New Roman" w:cs="Times New Roman"/>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 xml:space="preserve">             d</m:t>
            </m:r>
          </m:e>
          <m:sub>
            <m:r>
              <w:rPr>
                <w:rFonts w:ascii="Cambria Math" w:hAnsi="Cambria Math" w:cs="Times New Roman"/>
                <w:sz w:val="24"/>
                <w:szCs w:val="24"/>
              </w:rPr>
              <m:t>h</m:t>
            </m:r>
          </m:sub>
        </m:sSub>
      </m:oMath>
      <w:r w:rsidR="000A0ACA">
        <w:rPr>
          <w:rFonts w:ascii="Times New Roman" w:hAnsi="Times New Roman" w:cs="Times New Roman"/>
          <w:bCs/>
          <w:sz w:val="24"/>
          <w:szCs w:val="24"/>
        </w:rPr>
        <w:t>——</w:t>
      </w:r>
      <w:r w:rsidR="000A0ACA">
        <w:rPr>
          <w:rFonts w:ascii="Times New Roman" w:hAnsi="Times New Roman" w:cs="Times New Roman"/>
          <w:bCs/>
          <w:sz w:val="24"/>
          <w:szCs w:val="24"/>
        </w:rPr>
        <w:t>螺帽下的孔径</w:t>
      </w:r>
      <w:r w:rsidR="000A0ACA">
        <w:rPr>
          <w:rFonts w:ascii="Times New Roman" w:hAnsi="Times New Roman" w:cs="Times New Roman"/>
          <w:kern w:val="0"/>
          <w:sz w:val="24"/>
          <w:szCs w:val="24"/>
        </w:rPr>
        <w:t>（</w:t>
      </w:r>
      <w:r w:rsidR="000A0ACA">
        <w:rPr>
          <w:rFonts w:ascii="Times New Roman" w:hAnsi="Times New Roman" w:cs="Times New Roman"/>
          <w:kern w:val="0"/>
          <w:sz w:val="24"/>
          <w:szCs w:val="24"/>
        </w:rPr>
        <w:t>mm</w:t>
      </w:r>
      <w:r w:rsidR="000A0ACA">
        <w:rPr>
          <w:rFonts w:ascii="Times New Roman" w:hAnsi="Times New Roman" w:cs="Times New Roman"/>
          <w:kern w:val="0"/>
          <w:sz w:val="24"/>
          <w:szCs w:val="24"/>
        </w:rPr>
        <w:t>）</w:t>
      </w:r>
      <w:r w:rsidR="000A0ACA">
        <w:rPr>
          <w:rFonts w:ascii="Times New Roman" w:hAnsi="Times New Roman" w:cs="Times New Roman"/>
          <w:sz w:val="24"/>
          <w:szCs w:val="24"/>
        </w:rPr>
        <w:t>。</w:t>
      </w:r>
    </w:p>
    <w:p w14:paraId="3C890F21" w14:textId="77777777" w:rsidR="005553EB" w:rsidRDefault="000A0ACA">
      <w:pPr>
        <w:spacing w:line="360" w:lineRule="auto"/>
        <w:ind w:firstLine="435"/>
        <w:jc w:val="center"/>
        <w:rPr>
          <w:rFonts w:ascii="Times New Roman" w:hAnsi="Times New Roman" w:cs="Times New Roman"/>
          <w:b/>
          <w:kern w:val="0"/>
        </w:rPr>
      </w:pPr>
      <w:r>
        <w:rPr>
          <w:rFonts w:ascii="Times New Roman" w:hAnsi="Times New Roman" w:cs="Times New Roman"/>
          <w:b/>
        </w:rPr>
        <w:t>表</w:t>
      </w:r>
      <w:r>
        <w:rPr>
          <w:rFonts w:ascii="Times New Roman" w:hAnsi="Times New Roman" w:cs="Times New Roman"/>
          <w:b/>
          <w:bCs/>
        </w:rPr>
        <w:t xml:space="preserve">6.6.4 </w:t>
      </w:r>
      <w:r>
        <w:rPr>
          <w:rFonts w:ascii="Times New Roman" w:hAnsi="Times New Roman" w:cs="Times New Roman"/>
          <w:b/>
        </w:rPr>
        <w:t xml:space="preserve"> </w:t>
      </w:r>
      <w:r>
        <w:rPr>
          <w:rFonts w:ascii="Times New Roman" w:hAnsi="Times New Roman" w:cs="Times New Roman"/>
          <w:b/>
        </w:rPr>
        <w:t>薄壁铝合金构件的紧固件位置调整系数</w:t>
      </w:r>
    </w:p>
    <w:tbl>
      <w:tblPr>
        <w:tblpPr w:leftFromText="180" w:rightFromText="180" w:vertAnchor="text" w:tblpY="1"/>
        <w:tblOverlap w:val="neve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041"/>
        <w:gridCol w:w="1707"/>
        <w:gridCol w:w="1200"/>
        <w:gridCol w:w="1119"/>
        <w:gridCol w:w="1154"/>
        <w:gridCol w:w="1315"/>
        <w:gridCol w:w="1177"/>
      </w:tblGrid>
      <w:tr w:rsidR="005553EB" w14:paraId="247ADF94" w14:textId="77777777">
        <w:trPr>
          <w:trHeight w:val="563"/>
        </w:trPr>
        <w:tc>
          <w:tcPr>
            <w:tcW w:w="6793" w:type="dxa"/>
            <w:gridSpan w:val="6"/>
            <w:shd w:val="clear" w:color="auto" w:fill="auto"/>
            <w:vAlign w:val="center"/>
          </w:tcPr>
          <w:p w14:paraId="71164172"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sz w:val="24"/>
                <w:szCs w:val="24"/>
              </w:rPr>
              <w:t>翼缘接触支撑</w:t>
            </w:r>
          </w:p>
        </w:tc>
        <w:tc>
          <w:tcPr>
            <w:tcW w:w="2492" w:type="dxa"/>
            <w:gridSpan w:val="2"/>
            <w:shd w:val="clear" w:color="auto" w:fill="auto"/>
            <w:vAlign w:val="center"/>
          </w:tcPr>
          <w:p w14:paraId="7DD9B828"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sz w:val="24"/>
                <w:szCs w:val="24"/>
              </w:rPr>
              <w:t>无接触</w:t>
            </w:r>
          </w:p>
        </w:tc>
      </w:tr>
      <w:tr w:rsidR="005553EB" w14:paraId="305CD43E" w14:textId="77777777">
        <w:trPr>
          <w:trHeight w:val="1394"/>
        </w:trPr>
        <w:tc>
          <w:tcPr>
            <w:tcW w:w="572" w:type="dxa"/>
            <w:shd w:val="clear" w:color="auto" w:fill="auto"/>
            <w:vAlign w:val="center"/>
          </w:tcPr>
          <w:p w14:paraId="18DFECC9"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节点</w:t>
            </w:r>
          </w:p>
        </w:tc>
        <w:tc>
          <w:tcPr>
            <w:tcW w:w="1041" w:type="dxa"/>
            <w:shd w:val="clear" w:color="auto" w:fill="auto"/>
            <w:vAlign w:val="center"/>
          </w:tcPr>
          <w:p w14:paraId="618BA173"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6731C53F" wp14:editId="4FE1C3B6">
                  <wp:simplePos x="0" y="0"/>
                  <wp:positionH relativeFrom="column">
                    <wp:posOffset>-635</wp:posOffset>
                  </wp:positionH>
                  <wp:positionV relativeFrom="paragraph">
                    <wp:posOffset>122555</wp:posOffset>
                  </wp:positionV>
                  <wp:extent cx="480695" cy="289560"/>
                  <wp:effectExtent l="0" t="0" r="14605" b="15240"/>
                  <wp:wrapTopAndBottom/>
                  <wp:docPr id="22" name="图片 2"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图片包含 图示&#10;&#10;描述已自动生成"/>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480695" cy="289560"/>
                          </a:xfrm>
                          <a:prstGeom prst="rect">
                            <a:avLst/>
                          </a:prstGeom>
                          <a:noFill/>
                          <a:ln>
                            <a:noFill/>
                          </a:ln>
                        </pic:spPr>
                      </pic:pic>
                    </a:graphicData>
                  </a:graphic>
                </wp:anchor>
              </w:drawing>
            </w:r>
          </w:p>
        </w:tc>
        <w:tc>
          <w:tcPr>
            <w:tcW w:w="1707" w:type="dxa"/>
            <w:shd w:val="clear" w:color="auto" w:fill="auto"/>
            <w:vAlign w:val="center"/>
          </w:tcPr>
          <w:p w14:paraId="44BDAF17" w14:textId="77777777" w:rsidR="005553EB" w:rsidRDefault="00000000">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u</m:t>
                  </m:r>
                </m:sub>
              </m:sSub>
              <m:r>
                <m:rPr>
                  <m:sty m:val="p"/>
                </m:rPr>
                <w:rPr>
                  <w:rFonts w:ascii="Cambria Math" w:hAnsi="Cambria Math" w:cs="Times New Roman"/>
                  <w:sz w:val="24"/>
                  <w:szCs w:val="24"/>
                </w:rPr>
                <m:t>—</m:t>
              </m:r>
            </m:oMath>
            <w:r w:rsidR="000A0ACA">
              <w:rPr>
                <w:rFonts w:ascii="Times New Roman" w:hAnsi="Times New Roman" w:cs="Times New Roman"/>
                <w:sz w:val="24"/>
                <w:szCs w:val="24"/>
              </w:rPr>
              <w:t>翼缘宽度</w:t>
            </w:r>
            <w:r w:rsidR="000A0ACA">
              <w:rPr>
                <w:rFonts w:ascii="Times New Roman" w:hAnsi="Times New Roman" w:cs="Times New Roman"/>
                <w:noProof/>
                <w:sz w:val="24"/>
                <w:szCs w:val="24"/>
              </w:rPr>
              <w:drawing>
                <wp:anchor distT="0" distB="0" distL="114300" distR="114300" simplePos="0" relativeHeight="251661312" behindDoc="0" locked="0" layoutInCell="1" allowOverlap="1" wp14:anchorId="00EA7E70" wp14:editId="3A46F996">
                  <wp:simplePos x="0" y="0"/>
                  <wp:positionH relativeFrom="column">
                    <wp:posOffset>4445</wp:posOffset>
                  </wp:positionH>
                  <wp:positionV relativeFrom="paragraph">
                    <wp:posOffset>0</wp:posOffset>
                  </wp:positionV>
                  <wp:extent cx="777240" cy="530225"/>
                  <wp:effectExtent l="0" t="0" r="3810" b="3175"/>
                  <wp:wrapTopAndBottom/>
                  <wp:docPr id="23" name="图片 3" descr="男子的脸部特写黑白照&#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男子的脸部特写黑白照&#10;&#10;低可信度描述已自动生成"/>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777240" cy="530225"/>
                          </a:xfrm>
                          <a:prstGeom prst="rect">
                            <a:avLst/>
                          </a:prstGeom>
                          <a:noFill/>
                          <a:ln>
                            <a:noFill/>
                          </a:ln>
                        </pic:spPr>
                      </pic:pic>
                    </a:graphicData>
                  </a:graphic>
                </wp:anchor>
              </w:drawing>
            </w:r>
          </w:p>
        </w:tc>
        <w:tc>
          <w:tcPr>
            <w:tcW w:w="1200" w:type="dxa"/>
            <w:shd w:val="clear" w:color="auto" w:fill="auto"/>
            <w:vAlign w:val="center"/>
          </w:tcPr>
          <w:p w14:paraId="3BF2D7ED"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2B5D3913" wp14:editId="32635A2E">
                  <wp:simplePos x="0" y="0"/>
                  <wp:positionH relativeFrom="column">
                    <wp:posOffset>-27940</wp:posOffset>
                  </wp:positionH>
                  <wp:positionV relativeFrom="paragraph">
                    <wp:posOffset>163195</wp:posOffset>
                  </wp:positionV>
                  <wp:extent cx="593725" cy="320675"/>
                  <wp:effectExtent l="0" t="0" r="15875" b="3175"/>
                  <wp:wrapTopAndBottom/>
                  <wp:docPr id="24" name="图片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图片包含 图示&#10;&#10;描述已自动生成"/>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593725" cy="320675"/>
                          </a:xfrm>
                          <a:prstGeom prst="rect">
                            <a:avLst/>
                          </a:prstGeom>
                          <a:noFill/>
                          <a:ln>
                            <a:noFill/>
                          </a:ln>
                        </pic:spPr>
                      </pic:pic>
                    </a:graphicData>
                  </a:graphic>
                </wp:anchor>
              </w:drawing>
            </w:r>
          </w:p>
        </w:tc>
        <w:tc>
          <w:tcPr>
            <w:tcW w:w="1119" w:type="dxa"/>
            <w:shd w:val="clear" w:color="auto" w:fill="auto"/>
            <w:vAlign w:val="center"/>
          </w:tcPr>
          <w:p w14:paraId="6E527F61"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28876D1B" wp14:editId="0F794489">
                  <wp:simplePos x="0" y="0"/>
                  <wp:positionH relativeFrom="column">
                    <wp:posOffset>-65405</wp:posOffset>
                  </wp:positionH>
                  <wp:positionV relativeFrom="paragraph">
                    <wp:posOffset>209550</wp:posOffset>
                  </wp:positionV>
                  <wp:extent cx="575945" cy="316230"/>
                  <wp:effectExtent l="0" t="0" r="14605" b="7620"/>
                  <wp:wrapTopAndBottom/>
                  <wp:docPr id="25" name="图片 5" descr="在地上&#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descr="在地上&#10;&#10;低可信度描述已自动生成"/>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575945" cy="316230"/>
                          </a:xfrm>
                          <a:prstGeom prst="rect">
                            <a:avLst/>
                          </a:prstGeom>
                          <a:noFill/>
                          <a:ln>
                            <a:noFill/>
                          </a:ln>
                        </pic:spPr>
                      </pic:pic>
                    </a:graphicData>
                  </a:graphic>
                </wp:anchor>
              </w:drawing>
            </w:r>
          </w:p>
        </w:tc>
        <w:tc>
          <w:tcPr>
            <w:tcW w:w="1154" w:type="dxa"/>
            <w:shd w:val="clear" w:color="auto" w:fill="auto"/>
            <w:vAlign w:val="center"/>
          </w:tcPr>
          <w:p w14:paraId="6DED95BC"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0FCFFD9D" wp14:editId="39412D1A">
                  <wp:simplePos x="0" y="0"/>
                  <wp:positionH relativeFrom="column">
                    <wp:posOffset>0</wp:posOffset>
                  </wp:positionH>
                  <wp:positionV relativeFrom="paragraph">
                    <wp:posOffset>92710</wp:posOffset>
                  </wp:positionV>
                  <wp:extent cx="593725" cy="367665"/>
                  <wp:effectExtent l="0" t="0" r="15875" b="13335"/>
                  <wp:wrapTopAndBottom/>
                  <wp:docPr id="26" name="图片 6" descr="交通信号灯&#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descr="交通信号灯&#10;&#10;低可信度描述已自动生成"/>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593725" cy="367665"/>
                          </a:xfrm>
                          <a:prstGeom prst="rect">
                            <a:avLst/>
                          </a:prstGeom>
                          <a:noFill/>
                          <a:ln>
                            <a:noFill/>
                          </a:ln>
                        </pic:spPr>
                      </pic:pic>
                    </a:graphicData>
                  </a:graphic>
                </wp:anchor>
              </w:drawing>
            </w:r>
          </w:p>
        </w:tc>
        <w:tc>
          <w:tcPr>
            <w:tcW w:w="1315" w:type="dxa"/>
            <w:shd w:val="clear" w:color="auto" w:fill="auto"/>
            <w:vAlign w:val="center"/>
          </w:tcPr>
          <w:p w14:paraId="4E9643E8"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146C19B6" wp14:editId="122317BD">
                  <wp:simplePos x="0" y="0"/>
                  <wp:positionH relativeFrom="column">
                    <wp:posOffset>0</wp:posOffset>
                  </wp:positionH>
                  <wp:positionV relativeFrom="paragraph">
                    <wp:posOffset>635</wp:posOffset>
                  </wp:positionV>
                  <wp:extent cx="730250" cy="438785"/>
                  <wp:effectExtent l="0" t="0" r="12700" b="18415"/>
                  <wp:wrapTopAndBottom/>
                  <wp:docPr id="2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图片包含 游戏机&#10;&#10;描述已自动生成"/>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730250" cy="438785"/>
                          </a:xfrm>
                          <a:prstGeom prst="rect">
                            <a:avLst/>
                          </a:prstGeom>
                          <a:noFill/>
                          <a:ln>
                            <a:noFill/>
                          </a:ln>
                        </pic:spPr>
                      </pic:pic>
                    </a:graphicData>
                  </a:graphic>
                </wp:anchor>
              </w:drawing>
            </w:r>
          </w:p>
        </w:tc>
        <w:tc>
          <w:tcPr>
            <w:tcW w:w="1177" w:type="dxa"/>
            <w:shd w:val="clear" w:color="auto" w:fill="auto"/>
            <w:vAlign w:val="center"/>
          </w:tcPr>
          <w:p w14:paraId="75B809CC"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67525F1C" wp14:editId="19E55EF9">
                  <wp:simplePos x="0" y="0"/>
                  <wp:positionH relativeFrom="column">
                    <wp:posOffset>-65405</wp:posOffset>
                  </wp:positionH>
                  <wp:positionV relativeFrom="paragraph">
                    <wp:posOffset>635</wp:posOffset>
                  </wp:positionV>
                  <wp:extent cx="718185" cy="462915"/>
                  <wp:effectExtent l="0" t="0" r="5715" b="13335"/>
                  <wp:wrapTopAndBottom/>
                  <wp:docPr id="28" name="图片 8" descr="图片包含 游戏机, 飞机, 太阳, 空气&#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descr="图片包含 游戏机, 飞机, 太阳, 空气&#10;&#10;描述已自动生成"/>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718185" cy="462915"/>
                          </a:xfrm>
                          <a:prstGeom prst="rect">
                            <a:avLst/>
                          </a:prstGeom>
                          <a:noFill/>
                          <a:ln>
                            <a:noFill/>
                          </a:ln>
                        </pic:spPr>
                      </pic:pic>
                    </a:graphicData>
                  </a:graphic>
                </wp:anchor>
              </w:drawing>
            </w:r>
          </w:p>
        </w:tc>
      </w:tr>
      <w:tr w:rsidR="005553EB" w14:paraId="77D9F36E" w14:textId="77777777">
        <w:trPr>
          <w:trHeight w:val="847"/>
        </w:trPr>
        <w:tc>
          <w:tcPr>
            <w:tcW w:w="572" w:type="dxa"/>
            <w:shd w:val="clear" w:color="auto" w:fill="auto"/>
            <w:vAlign w:val="center"/>
          </w:tcPr>
          <w:p w14:paraId="74470F2F" w14:textId="77777777" w:rsidR="005553EB" w:rsidRDefault="00000000">
            <w:pPr>
              <w:spacing w:line="36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E</m:t>
                    </m:r>
                  </m:sub>
                </m:sSub>
              </m:oMath>
            </m:oMathPara>
          </w:p>
        </w:tc>
        <w:tc>
          <w:tcPr>
            <w:tcW w:w="1041" w:type="dxa"/>
            <w:shd w:val="clear" w:color="auto" w:fill="auto"/>
            <w:vAlign w:val="center"/>
          </w:tcPr>
          <w:p w14:paraId="651E74E9"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7" w:type="dxa"/>
            <w:shd w:val="clear" w:color="auto" w:fill="auto"/>
            <w:vAlign w:val="center"/>
          </w:tcPr>
          <w:p w14:paraId="5C77EBC7" w14:textId="77777777" w:rsidR="005553EB" w:rsidRDefault="00000000">
            <w:pPr>
              <w:spacing w:line="36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u</m:t>
                    </m:r>
                  </m:sub>
                </m:sSub>
                <m:r>
                  <w:rPr>
                    <w:rFonts w:ascii="Cambria Math" w:hAnsi="Cambria Math" w:cs="Times New Roman"/>
                    <w:sz w:val="24"/>
                    <w:szCs w:val="24"/>
                  </w:rPr>
                  <m:t>≤150:0.9</m:t>
                </m:r>
              </m:oMath>
            </m:oMathPara>
          </w:p>
          <w:p w14:paraId="7F9D2906" w14:textId="77777777" w:rsidR="005553EB" w:rsidRDefault="00000000">
            <w:pPr>
              <w:spacing w:line="36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u</m:t>
                    </m:r>
                  </m:sub>
                </m:sSub>
                <m:r>
                  <w:rPr>
                    <w:rFonts w:ascii="Cambria Math" w:hAnsi="Cambria Math" w:cs="Times New Roman"/>
                    <w:sz w:val="24"/>
                    <w:szCs w:val="24"/>
                  </w:rPr>
                  <m:t>&gt;150:0.7</m:t>
                </m:r>
              </m:oMath>
            </m:oMathPara>
          </w:p>
        </w:tc>
        <w:tc>
          <w:tcPr>
            <w:tcW w:w="1200" w:type="dxa"/>
            <w:shd w:val="clear" w:color="auto" w:fill="auto"/>
            <w:vAlign w:val="center"/>
          </w:tcPr>
          <w:p w14:paraId="4B3BD56C"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119" w:type="dxa"/>
            <w:shd w:val="clear" w:color="auto" w:fill="auto"/>
            <w:vAlign w:val="center"/>
          </w:tcPr>
          <w:p w14:paraId="51776F05"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154" w:type="dxa"/>
            <w:shd w:val="clear" w:color="auto" w:fill="auto"/>
            <w:vAlign w:val="center"/>
          </w:tcPr>
          <w:p w14:paraId="6DEAE409"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sz w:val="24"/>
                <w:szCs w:val="24"/>
              </w:rPr>
              <w:t>左</w:t>
            </w:r>
            <w:r>
              <w:rPr>
                <w:rFonts w:ascii="Times New Roman" w:hAnsi="Times New Roman" w:cs="Times New Roman"/>
                <w:sz w:val="24"/>
                <w:szCs w:val="24"/>
              </w:rPr>
              <w:t xml:space="preserve">0.7  </w:t>
            </w:r>
            <w:r>
              <w:rPr>
                <w:rFonts w:ascii="Times New Roman" w:hAnsi="Times New Roman" w:cs="Times New Roman"/>
                <w:sz w:val="24"/>
                <w:szCs w:val="24"/>
              </w:rPr>
              <w:t>右</w:t>
            </w:r>
            <w:r>
              <w:rPr>
                <w:rFonts w:ascii="Times New Roman" w:hAnsi="Times New Roman" w:cs="Times New Roman"/>
                <w:sz w:val="24"/>
                <w:szCs w:val="24"/>
              </w:rPr>
              <w:t>0.7</w:t>
            </w:r>
          </w:p>
        </w:tc>
        <w:tc>
          <w:tcPr>
            <w:tcW w:w="1315" w:type="dxa"/>
            <w:shd w:val="clear" w:color="auto" w:fill="auto"/>
            <w:vAlign w:val="center"/>
          </w:tcPr>
          <w:p w14:paraId="673B2993"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77" w:type="dxa"/>
            <w:shd w:val="clear" w:color="auto" w:fill="auto"/>
            <w:vAlign w:val="center"/>
          </w:tcPr>
          <w:p w14:paraId="63B6D36D"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r>
    </w:tbl>
    <w:p w14:paraId="7F5CC64F" w14:textId="77777777" w:rsidR="005553EB" w:rsidRDefault="000A0ACA">
      <w:pPr>
        <w:spacing w:line="360" w:lineRule="auto"/>
        <w:ind w:firstLineChars="200" w:firstLine="482"/>
        <w:rPr>
          <w:rFonts w:ascii="Times New Roman" w:hAnsi="Times New Roman" w:cs="Times New Roman"/>
          <w:bCs/>
          <w:sz w:val="24"/>
          <w:szCs w:val="24"/>
        </w:rPr>
      </w:pPr>
      <w:r>
        <w:rPr>
          <w:rFonts w:ascii="Times New Roman" w:hAnsi="Times New Roman" w:cs="Times New Roman"/>
          <w:b/>
          <w:sz w:val="24"/>
          <w:szCs w:val="24"/>
        </w:rPr>
        <w:t>2</w:t>
      </w:r>
      <w:r>
        <w:rPr>
          <w:rFonts w:ascii="Times New Roman" w:hAnsi="Times New Roman" w:cs="Times New Roman" w:hint="eastAsia"/>
          <w:b/>
          <w:sz w:val="24"/>
          <w:szCs w:val="24"/>
        </w:rPr>
        <w:t xml:space="preserve">  </w:t>
      </w:r>
      <w:r>
        <w:rPr>
          <w:rFonts w:ascii="Times New Roman" w:hAnsi="Times New Roman" w:cs="Times New Roman"/>
          <w:bCs/>
          <w:sz w:val="24"/>
          <w:szCs w:val="24"/>
        </w:rPr>
        <w:t>82°</w:t>
      </w:r>
      <w:r>
        <w:rPr>
          <w:rFonts w:ascii="Times New Roman" w:hAnsi="Times New Roman" w:cs="Times New Roman"/>
          <w:bCs/>
          <w:sz w:val="24"/>
          <w:szCs w:val="24"/>
        </w:rPr>
        <w:t>～</w:t>
      </w:r>
      <w:r>
        <w:rPr>
          <w:rFonts w:ascii="Times New Roman" w:hAnsi="Times New Roman" w:cs="Times New Roman"/>
          <w:bCs/>
          <w:sz w:val="24"/>
          <w:szCs w:val="24"/>
        </w:rPr>
        <w:t>90°</w:t>
      </w:r>
      <w:r>
        <w:rPr>
          <w:rFonts w:ascii="Times New Roman" w:hAnsi="Times New Roman" w:cs="Times New Roman"/>
          <w:bCs/>
          <w:sz w:val="24"/>
          <w:szCs w:val="24"/>
        </w:rPr>
        <w:t>沉头螺钉可按下式计算：</w:t>
      </w:r>
    </w:p>
    <w:p w14:paraId="2530AE93" w14:textId="77777777" w:rsidR="005553EB" w:rsidRDefault="00000000">
      <w:pPr>
        <w:spacing w:line="360" w:lineRule="auto"/>
        <w:jc w:val="left"/>
        <w:rPr>
          <w:rFonts w:ascii="Times New Roman" w:hAnsi="Times New Roman" w:cs="Times New Roman"/>
          <w:sz w:val="24"/>
          <w:szCs w:val="24"/>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 xml:space="preserve">                                             F</m:t>
            </m:r>
          </m:e>
          <m:sub>
            <m:r>
              <w:rPr>
                <w:rFonts w:ascii="Cambria Math" w:hAnsi="Cambria Math" w:cs="Times New Roman"/>
                <w:kern w:val="0"/>
                <w:sz w:val="24"/>
                <w:szCs w:val="24"/>
              </w:rPr>
              <m:t>p</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0.135+</m:t>
            </m:r>
            <m:f>
              <m:fPr>
                <m:ctrlPr>
                  <w:rPr>
                    <w:rFonts w:ascii="Cambria Math" w:hAnsi="Cambria Math" w:cs="Times New Roman"/>
                    <w:i/>
                    <w:sz w:val="24"/>
                    <w:szCs w:val="24"/>
                  </w:rPr>
                </m:ctrlPr>
              </m:fPr>
              <m:num>
                <m:r>
                  <w:rPr>
                    <w:rFonts w:ascii="Cambria Math" w:hAnsi="Cambria Math" w:cs="Times New Roman"/>
                    <w:sz w:val="24"/>
                    <w:szCs w:val="24"/>
                  </w:rPr>
                  <m:t>0.725</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r>
                  <w:rPr>
                    <w:rFonts w:ascii="Cambria Math" w:hAnsi="Cambria Math" w:cs="Times New Roman"/>
                    <w:sz w:val="24"/>
                    <w:szCs w:val="24"/>
                  </w:rPr>
                  <m:t>d</m:t>
                </m:r>
              </m:den>
            </m:f>
          </m:e>
        </m:d>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y</m:t>
            </m:r>
          </m:sub>
        </m:sSub>
        <m:r>
          <w:rPr>
            <w:rFonts w:ascii="Cambria Math" w:hAnsi="Cambria Math" w:cs="Times New Roman"/>
            <w:sz w:val="24"/>
            <w:szCs w:val="24"/>
          </w:rPr>
          <m:t xml:space="preserve">                                          </m:t>
        </m:r>
      </m:oMath>
      <w:r w:rsidR="000A0ACA">
        <w:rPr>
          <w:rFonts w:ascii="Times New Roman" w:hAnsi="Times New Roman" w:cs="Times New Roman"/>
          <w:sz w:val="24"/>
          <w:szCs w:val="24"/>
        </w:rPr>
        <w:t>(6.6.4-2)</w:t>
      </w:r>
    </w:p>
    <w:p w14:paraId="57A60A34" w14:textId="77777777" w:rsidR="005553EB" w:rsidRDefault="000A0ACA">
      <w:pPr>
        <w:spacing w:line="360" w:lineRule="auto"/>
        <w:ind w:left="1320" w:hangingChars="550" w:hanging="1320"/>
        <w:rPr>
          <w:rFonts w:ascii="Times New Roman" w:hAnsi="Times New Roman" w:cs="Times New Roman"/>
          <w:bCs/>
          <w:sz w:val="24"/>
          <w:szCs w:val="24"/>
        </w:rPr>
      </w:pPr>
      <w:r>
        <w:rPr>
          <w:rFonts w:ascii="Times New Roman" w:hAnsi="Times New Roman" w:cs="Times New Roman"/>
          <w:sz w:val="24"/>
          <w:szCs w:val="24"/>
        </w:rPr>
        <w:lastRenderedPageBreak/>
        <w:t>式中：</w:t>
      </w:r>
      <m:oMath>
        <m:sSub>
          <m:sSubPr>
            <m:ctrlPr>
              <w:rPr>
                <w:rFonts w:ascii="Cambria Math" w:hAnsi="Cambria Math" w:cs="Times New Roman"/>
                <w:bCs/>
                <w:sz w:val="24"/>
                <w:szCs w:val="24"/>
              </w:rPr>
            </m:ctrlPr>
          </m:sSubPr>
          <m:e>
            <m:r>
              <w:rPr>
                <w:rFonts w:ascii="Cambria Math" w:hAnsi="Cambria Math" w:cs="Times New Roman"/>
                <w:sz w:val="24"/>
                <w:szCs w:val="24"/>
              </w:rPr>
              <m:t>F</m:t>
            </m:r>
          </m:e>
          <m:sub>
            <m:r>
              <w:rPr>
                <w:rFonts w:ascii="Cambria Math" w:hAnsi="Cambria Math" w:cs="Times New Roman"/>
                <w:sz w:val="24"/>
                <w:szCs w:val="24"/>
              </w:rPr>
              <m:t>p</m:t>
            </m:r>
          </m:sub>
        </m:sSub>
      </m:oMath>
      <w:r>
        <w:rPr>
          <w:rFonts w:ascii="Times New Roman" w:hAnsi="Times New Roman" w:cs="Times New Roman"/>
          <w:bCs/>
          <w:sz w:val="24"/>
          <w:szCs w:val="24"/>
        </w:rPr>
        <w:t>——</w:t>
      </w:r>
      <w:r>
        <w:rPr>
          <w:rFonts w:ascii="Times New Roman" w:hAnsi="Times New Roman" w:cs="Times New Roman"/>
          <w:bCs/>
          <w:sz w:val="24"/>
          <w:szCs w:val="24"/>
        </w:rPr>
        <w:t>钉帽从钉孔中脱出破坏承载力设计值</w:t>
      </w:r>
      <w:r>
        <w:rPr>
          <w:rFonts w:ascii="Times New Roman" w:hAnsi="Times New Roman" w:cs="Times New Roman"/>
          <w:kern w:val="0"/>
          <w:sz w:val="24"/>
          <w:szCs w:val="24"/>
        </w:rPr>
        <w:t>（</w:t>
      </w:r>
      <w:r>
        <w:rPr>
          <w:rFonts w:ascii="Times New Roman" w:hAnsi="Times New Roman" w:cs="Times New Roman"/>
          <w:kern w:val="0"/>
          <w:sz w:val="24"/>
          <w:szCs w:val="24"/>
        </w:rPr>
        <w:t>N</w:t>
      </w:r>
      <w:r>
        <w:rPr>
          <w:rFonts w:ascii="Times New Roman" w:hAnsi="Times New Roman" w:cs="Times New Roman"/>
          <w:kern w:val="0"/>
          <w:sz w:val="24"/>
          <w:szCs w:val="24"/>
        </w:rPr>
        <w:t>）</w:t>
      </w:r>
      <w:r>
        <w:rPr>
          <w:rFonts w:ascii="Times New Roman" w:hAnsi="Times New Roman" w:cs="Times New Roman"/>
          <w:bCs/>
          <w:sz w:val="24"/>
          <w:szCs w:val="24"/>
        </w:rPr>
        <w:t>；</w:t>
      </w:r>
    </w:p>
    <w:p w14:paraId="17E24DB3" w14:textId="77777777" w:rsidR="005553EB" w:rsidRDefault="00000000">
      <w:pPr>
        <w:spacing w:line="360" w:lineRule="auto"/>
        <w:ind w:leftChars="200" w:left="1260" w:hangingChars="350" w:hanging="840"/>
        <w:rPr>
          <w:rFonts w:ascii="Times New Roman" w:hAnsi="Times New Roman" w:cs="Times New Roman"/>
          <w:bCs/>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 xml:space="preserve">    t</m:t>
            </m:r>
          </m:e>
          <m:sub>
            <m:r>
              <m:rPr>
                <m:sty m:val="p"/>
              </m:rPr>
              <w:rPr>
                <w:rFonts w:ascii="Cambria Math" w:hAnsi="Cambria Math" w:cs="Times New Roman"/>
                <w:sz w:val="24"/>
                <w:szCs w:val="24"/>
              </w:rPr>
              <m:t>1</m:t>
            </m:r>
          </m:sub>
        </m:sSub>
      </m:oMath>
      <w:r w:rsidR="000A0ACA">
        <w:rPr>
          <w:rFonts w:ascii="Times New Roman" w:hAnsi="Times New Roman" w:cs="Times New Roman"/>
          <w:bCs/>
          <w:sz w:val="24"/>
          <w:szCs w:val="24"/>
        </w:rPr>
        <w:t>——</w:t>
      </w:r>
      <w:r w:rsidR="000A0ACA">
        <w:rPr>
          <w:rFonts w:ascii="Times New Roman" w:hAnsi="Times New Roman" w:cs="Times New Roman"/>
          <w:bCs/>
          <w:sz w:val="24"/>
          <w:szCs w:val="24"/>
        </w:rPr>
        <w:t>与螺帽接触的铝材厚度</w:t>
      </w:r>
      <w:r w:rsidR="000A0ACA">
        <w:rPr>
          <w:rFonts w:ascii="Times New Roman" w:hAnsi="Times New Roman" w:cs="Times New Roman"/>
          <w:kern w:val="0"/>
          <w:sz w:val="24"/>
          <w:szCs w:val="24"/>
        </w:rPr>
        <w:t>（</w:t>
      </w:r>
      <w:r w:rsidR="000A0ACA">
        <w:rPr>
          <w:rFonts w:ascii="Times New Roman" w:hAnsi="Times New Roman" w:cs="Times New Roman"/>
          <w:kern w:val="0"/>
          <w:sz w:val="24"/>
          <w:szCs w:val="24"/>
        </w:rPr>
        <w:t>mm</w:t>
      </w:r>
      <w:r w:rsidR="000A0ACA">
        <w:rPr>
          <w:rFonts w:ascii="Times New Roman" w:hAnsi="Times New Roman" w:cs="Times New Roman"/>
          <w:kern w:val="0"/>
          <w:sz w:val="24"/>
          <w:szCs w:val="24"/>
        </w:rPr>
        <w:t>），</w:t>
      </w:r>
      <w:r w:rsidR="000A0ACA">
        <w:rPr>
          <w:rFonts w:ascii="Times New Roman" w:hAnsi="Times New Roman" w:cs="Times New Roman"/>
          <w:bCs/>
          <w:sz w:val="24"/>
          <w:szCs w:val="24"/>
        </w:rPr>
        <w:t>1.5mm≤</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000A0ACA">
        <w:rPr>
          <w:rFonts w:ascii="Times New Roman" w:hAnsi="Times New Roman" w:cs="Times New Roman"/>
          <w:sz w:val="24"/>
          <w:szCs w:val="24"/>
        </w:rPr>
        <w:t>&lt;5mm</w:t>
      </w:r>
      <w:r w:rsidR="000A0ACA">
        <w:rPr>
          <w:rFonts w:ascii="Times New Roman" w:hAnsi="Times New Roman" w:cs="Times New Roman"/>
          <w:sz w:val="24"/>
          <w:szCs w:val="24"/>
        </w:rPr>
        <w:t>和</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/d</m:t>
        </m:r>
      </m:oMath>
      <w:r w:rsidR="000A0ACA">
        <w:rPr>
          <w:rFonts w:ascii="Times New Roman" w:hAnsi="Times New Roman" w:cs="Times New Roman"/>
          <w:bCs/>
          <w:sz w:val="24"/>
          <w:szCs w:val="24"/>
        </w:rPr>
        <w:t>≤1.1</w:t>
      </w:r>
      <w:r w:rsidR="000A0ACA">
        <w:rPr>
          <w:rFonts w:ascii="Times New Roman" w:hAnsi="Times New Roman" w:cs="Times New Roman"/>
          <w:bCs/>
          <w:sz w:val="24"/>
          <w:szCs w:val="24"/>
        </w:rPr>
        <w:t>。</w:t>
      </w:r>
    </w:p>
    <w:p w14:paraId="5FCB9994" w14:textId="77777777" w:rsidR="005553EB" w:rsidRDefault="000A0ACA">
      <w:pPr>
        <w:spacing w:line="360" w:lineRule="auto"/>
        <w:ind w:leftChars="550" w:left="1155" w:firstLineChars="50" w:firstLine="120"/>
        <w:rPr>
          <w:rFonts w:ascii="Times New Roman" w:hAnsi="Times New Roman" w:cs="Times New Roman"/>
          <w:bCs/>
          <w:sz w:val="24"/>
          <w:szCs w:val="24"/>
        </w:rPr>
      </w:pPr>
      <w:r>
        <w:rPr>
          <w:rFonts w:ascii="Times New Roman" w:hAnsi="Times New Roman" w:cs="Times New Roman"/>
          <w:bCs/>
          <w:sz w:val="24"/>
          <w:szCs w:val="24"/>
        </w:rPr>
        <w:t>如果</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/d</m:t>
        </m:r>
      </m:oMath>
      <w:r>
        <w:rPr>
          <w:rFonts w:ascii="Times New Roman" w:hAnsi="Times New Roman" w:cs="Times New Roman"/>
          <w:bCs/>
          <w:sz w:val="24"/>
          <w:szCs w:val="24"/>
        </w:rPr>
        <w:t>＞</w:t>
      </w:r>
      <w:r>
        <w:rPr>
          <w:rFonts w:ascii="Times New Roman" w:hAnsi="Times New Roman" w:cs="Times New Roman"/>
          <w:bCs/>
          <w:sz w:val="24"/>
          <w:szCs w:val="24"/>
        </w:rPr>
        <w:t>1.1</w:t>
      </w:r>
      <w:r>
        <w:rPr>
          <w:rFonts w:ascii="Times New Roman" w:hAnsi="Times New Roman" w:cs="Times New Roman"/>
          <w:bCs/>
          <w:sz w:val="24"/>
          <w:szCs w:val="24"/>
        </w:rPr>
        <w:t>，取</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/d</m:t>
        </m:r>
      </m:oMath>
      <w:r>
        <w:rPr>
          <w:rFonts w:ascii="Times New Roman" w:hAnsi="Times New Roman" w:cs="Times New Roman"/>
          <w:sz w:val="24"/>
          <w:szCs w:val="24"/>
        </w:rPr>
        <w:t>=1.1</w:t>
      </w:r>
      <w:r>
        <w:rPr>
          <w:rFonts w:ascii="Times New Roman" w:hAnsi="Times New Roman" w:cs="Times New Roman"/>
          <w:bCs/>
          <w:sz w:val="24"/>
          <w:szCs w:val="24"/>
        </w:rPr>
        <w:t>；</w:t>
      </w:r>
    </w:p>
    <w:p w14:paraId="20CF9C88" w14:textId="77777777" w:rsidR="005553EB" w:rsidRDefault="000A0ACA">
      <w:pPr>
        <w:spacing w:line="360" w:lineRule="auto"/>
        <w:ind w:firstLineChars="200" w:firstLine="480"/>
        <w:rPr>
          <w:rFonts w:ascii="Times New Roman" w:hAnsi="Times New Roman" w:cs="Times New Roman"/>
          <w:bCs/>
          <w:sz w:val="24"/>
          <w:szCs w:val="24"/>
        </w:rPr>
      </w:pPr>
      <m:oMath>
        <m:r>
          <w:rPr>
            <w:rFonts w:ascii="Cambria Math" w:hAnsi="Cambria Math" w:cs="Times New Roman"/>
            <w:kern w:val="0"/>
            <w:sz w:val="24"/>
            <w:szCs w:val="24"/>
          </w:rPr>
          <m:t xml:space="preserve">   d</m:t>
        </m:r>
      </m:oMath>
      <w:r>
        <w:rPr>
          <w:rFonts w:ascii="Times New Roman" w:eastAsia="黑体" w:hAnsi="Times New Roman" w:cs="Times New Roman"/>
          <w:sz w:val="24"/>
          <w:szCs w:val="24"/>
        </w:rPr>
        <w:t xml:space="preserve"> ——</w:t>
      </w:r>
      <w:r>
        <w:rPr>
          <w:rFonts w:ascii="Times New Roman" w:hAnsi="Times New Roman" w:cs="Times New Roman"/>
          <w:kern w:val="0"/>
          <w:sz w:val="24"/>
          <w:szCs w:val="24"/>
        </w:rPr>
        <w:t>螺钉的公称直径（</w:t>
      </w:r>
      <w:r>
        <w:rPr>
          <w:rFonts w:ascii="Times New Roman" w:hAnsi="Times New Roman" w:cs="Times New Roman"/>
          <w:kern w:val="0"/>
          <w:sz w:val="24"/>
          <w:szCs w:val="24"/>
        </w:rPr>
        <w:t>mm</w:t>
      </w:r>
      <w:r>
        <w:rPr>
          <w:rFonts w:ascii="Times New Roman" w:hAnsi="Times New Roman" w:cs="Times New Roman"/>
          <w:kern w:val="0"/>
          <w:sz w:val="24"/>
          <w:szCs w:val="24"/>
        </w:rPr>
        <w:t>）。</w:t>
      </w:r>
    </w:p>
    <w:p w14:paraId="57B4D81C" w14:textId="77777777" w:rsidR="005553EB" w:rsidRDefault="000A0ACA">
      <w:pPr>
        <w:spacing w:line="360" w:lineRule="auto"/>
        <w:ind w:firstLineChars="196" w:firstLine="472"/>
        <w:rPr>
          <w:rFonts w:ascii="Times New Roman" w:hAnsi="Times New Roman" w:cs="Times New Roman"/>
          <w:bCs/>
          <w:sz w:val="24"/>
          <w:szCs w:val="24"/>
        </w:rPr>
      </w:pP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Pr>
          <w:rFonts w:ascii="Times New Roman" w:hAnsi="Times New Roman" w:cs="Times New Roman"/>
          <w:bCs/>
          <w:sz w:val="24"/>
          <w:szCs w:val="24"/>
        </w:rPr>
        <w:t>非沉头螺钉钉帽从钉孔中脱出破坏承载力不应低于沉头螺钉钉帽从钉孔中脱出破坏承载力。</w:t>
      </w:r>
    </w:p>
    <w:p w14:paraId="4FD387AF" w14:textId="77777777" w:rsidR="005553EB" w:rsidRDefault="000A0ACA">
      <w:pPr>
        <w:spacing w:line="360" w:lineRule="auto"/>
        <w:rPr>
          <w:rFonts w:ascii="Times New Roman" w:hAnsi="Times New Roman" w:cs="Times New Roman"/>
          <w:bCs/>
          <w:sz w:val="24"/>
          <w:szCs w:val="24"/>
        </w:rPr>
      </w:pPr>
      <w:r>
        <w:rPr>
          <w:rFonts w:ascii="Times New Roman" w:hAnsi="Times New Roman" w:cs="Times New Roman"/>
          <w:b/>
          <w:bCs/>
          <w:sz w:val="24"/>
          <w:szCs w:val="24"/>
        </w:rPr>
        <w:t>6.6.5</w:t>
      </w:r>
      <w:r>
        <w:rPr>
          <w:rFonts w:ascii="Times New Roman" w:hAnsi="Times New Roman" w:cs="Times New Roman" w:hint="eastAsia"/>
          <w:b/>
          <w:bCs/>
          <w:sz w:val="24"/>
          <w:szCs w:val="24"/>
        </w:rPr>
        <w:t xml:space="preserve">  </w:t>
      </w:r>
      <w:r>
        <w:rPr>
          <w:rFonts w:ascii="Times New Roman" w:hAnsi="Times New Roman" w:cs="Times New Roman"/>
          <w:bCs/>
          <w:sz w:val="24"/>
          <w:szCs w:val="24"/>
        </w:rPr>
        <w:t>机制螺钉从完整的圆孔钉孔中拔出破坏承载力设计值可按下列公式计算：</w:t>
      </w:r>
    </w:p>
    <w:p w14:paraId="0109126E" w14:textId="77777777" w:rsidR="005553EB" w:rsidRDefault="000A0ACA">
      <w:pPr>
        <w:spacing w:line="360" w:lineRule="auto"/>
        <w:ind w:firstLineChars="266" w:firstLine="638"/>
        <w:rPr>
          <w:rFonts w:ascii="Times New Roman" w:hAnsi="Times New Roman" w:cs="Times New Roman"/>
          <w:kern w:val="0"/>
          <w:sz w:val="24"/>
          <w:szCs w:val="24"/>
        </w:rPr>
      </w:pPr>
      <w:r>
        <w:rPr>
          <w:rFonts w:ascii="Times New Roman" w:hAnsi="Times New Roman" w:cs="Times New Roman"/>
          <w:sz w:val="24"/>
          <w:szCs w:val="24"/>
        </w:rPr>
        <w:t>当</w:t>
      </w:r>
      <w:r>
        <w:rPr>
          <w:rFonts w:ascii="Times New Roman" w:hAnsi="Times New Roman" w:cs="Times New Roman"/>
          <w:sz w:val="24"/>
          <w:szCs w:val="24"/>
        </w:rPr>
        <w:t>1.5mm≤</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oMath>
      <w:r>
        <w:rPr>
          <w:rFonts w:ascii="Times New Roman" w:hAnsi="Times New Roman" w:cs="Times New Roman"/>
          <w:sz w:val="24"/>
          <w:szCs w:val="24"/>
        </w:rPr>
        <w:t>＜</w:t>
      </w:r>
      <w:r>
        <w:rPr>
          <w:rFonts w:ascii="Times New Roman" w:hAnsi="Times New Roman" w:cs="Times New Roman"/>
          <w:sz w:val="24"/>
          <w:szCs w:val="24"/>
        </w:rPr>
        <w:t>2mm</w:t>
      </w:r>
      <w:r>
        <w:rPr>
          <w:rFonts w:ascii="Times New Roman" w:hAnsi="Times New Roman" w:cs="Times New Roman"/>
          <w:sz w:val="24"/>
          <w:szCs w:val="24"/>
        </w:rPr>
        <w:t>时，</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r>
          <w:rPr>
            <w:rFonts w:ascii="Cambria Math" w:hAnsi="Cambria Math" w:cs="Times New Roman"/>
            <w:kern w:val="0"/>
            <w:sz w:val="24"/>
            <w:szCs w:val="24"/>
          </w:rPr>
          <m:t>=0.459d</m:t>
        </m:r>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y</m:t>
            </m:r>
          </m:sub>
        </m:sSub>
      </m:oMath>
      <w:r>
        <w:rPr>
          <w:rFonts w:ascii="Times New Roman" w:hAnsi="Times New Roman" w:cs="Times New Roman"/>
          <w:kern w:val="0"/>
          <w:sz w:val="24"/>
          <w:szCs w:val="24"/>
        </w:rPr>
        <w:t xml:space="preserve">                   (6.6.5-1)</w:t>
      </w:r>
    </w:p>
    <w:p w14:paraId="5414AEDF" w14:textId="77777777" w:rsidR="005553EB" w:rsidRDefault="000A0ACA">
      <w:pPr>
        <w:spacing w:line="360" w:lineRule="auto"/>
        <w:ind w:firstLineChars="266" w:firstLine="638"/>
        <w:rPr>
          <w:rFonts w:ascii="Times New Roman" w:hAnsi="Times New Roman" w:cs="Times New Roman"/>
          <w:kern w:val="0"/>
          <w:sz w:val="24"/>
          <w:szCs w:val="24"/>
        </w:rPr>
      </w:pPr>
      <w:r>
        <w:rPr>
          <w:rFonts w:ascii="Times New Roman" w:hAnsi="Times New Roman" w:cs="Times New Roman"/>
          <w:sz w:val="24"/>
          <w:szCs w:val="24"/>
        </w:rPr>
        <w:t>当</w:t>
      </w:r>
      <w:r>
        <w:rPr>
          <w:rFonts w:ascii="Times New Roman" w:hAnsi="Times New Roman" w:cs="Times New Roman"/>
          <w:sz w:val="24"/>
          <w:szCs w:val="24"/>
        </w:rPr>
        <w:t>2mm≤</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oMath>
      <w:r>
        <w:rPr>
          <w:rFonts w:ascii="Times New Roman" w:hAnsi="Times New Roman" w:cs="Times New Roman"/>
          <w:sz w:val="24"/>
          <w:szCs w:val="24"/>
        </w:rPr>
        <w:t>≤3mm</w:t>
      </w:r>
      <w:r>
        <w:rPr>
          <w:rFonts w:ascii="Times New Roman" w:hAnsi="Times New Roman" w:cs="Times New Roman"/>
          <w:sz w:val="24"/>
          <w:szCs w:val="24"/>
        </w:rPr>
        <w:t>时，</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r>
          <w:rPr>
            <w:rFonts w:ascii="Cambria Math" w:hAnsi="Cambria Math" w:cs="Times New Roman"/>
            <w:kern w:val="0"/>
            <w:sz w:val="24"/>
            <w:szCs w:val="24"/>
          </w:rPr>
          <m:t>=0.545d</m:t>
        </m:r>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y</m:t>
            </m:r>
          </m:sub>
        </m:sSub>
        <m:r>
          <w:rPr>
            <w:rFonts w:ascii="Cambria Math" w:hAnsi="Cambria Math" w:cs="Times New Roman"/>
            <w:kern w:val="0"/>
            <w:sz w:val="24"/>
            <w:szCs w:val="24"/>
          </w:rPr>
          <m:t xml:space="preserve">                                                </m:t>
        </m:r>
      </m:oMath>
      <w:r>
        <w:rPr>
          <w:rFonts w:ascii="Times New Roman" w:hAnsi="Times New Roman" w:cs="Times New Roman"/>
          <w:kern w:val="0"/>
          <w:sz w:val="24"/>
          <w:szCs w:val="24"/>
        </w:rPr>
        <w:t>(6.6.5-2)</w:t>
      </w:r>
    </w:p>
    <w:p w14:paraId="38858199" w14:textId="77777777" w:rsidR="005553EB" w:rsidRDefault="000A0ACA">
      <w:pPr>
        <w:spacing w:line="360" w:lineRule="auto"/>
        <w:ind w:firstLineChars="266" w:firstLine="638"/>
        <w:rPr>
          <w:rFonts w:ascii="Times New Roman" w:hAnsi="Times New Roman" w:cs="Times New Roman"/>
          <w:kern w:val="0"/>
          <w:sz w:val="24"/>
          <w:szCs w:val="24"/>
        </w:rPr>
      </w:pPr>
      <w:r>
        <w:rPr>
          <w:rFonts w:ascii="Times New Roman" w:hAnsi="Times New Roman" w:cs="Times New Roman"/>
          <w:kern w:val="0"/>
          <w:sz w:val="24"/>
          <w:szCs w:val="24"/>
        </w:rPr>
        <w:t>当</w:t>
      </w:r>
      <w:r>
        <w:rPr>
          <w:rFonts w:ascii="Times New Roman" w:hAnsi="Times New Roman" w:cs="Times New Roman"/>
          <w:kern w:val="0"/>
          <w:sz w:val="24"/>
          <w:szCs w:val="24"/>
        </w:rPr>
        <w:t>3mm</w:t>
      </w:r>
      <w:r>
        <w:rPr>
          <w:rFonts w:ascii="Times New Roman" w:hAnsi="Times New Roman" w:cs="Times New Roman"/>
          <w:kern w:val="0"/>
          <w:sz w:val="24"/>
          <w:szCs w:val="24"/>
        </w:rPr>
        <w:t>＜</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oMath>
      <w:r>
        <w:rPr>
          <w:rFonts w:ascii="Times New Roman" w:hAnsi="Times New Roman" w:cs="Times New Roman"/>
          <w:kern w:val="0"/>
          <w:sz w:val="24"/>
          <w:szCs w:val="24"/>
        </w:rPr>
        <w:t>＜</w:t>
      </w:r>
      <w:r>
        <w:rPr>
          <w:rFonts w:ascii="Times New Roman" w:hAnsi="Times New Roman" w:cs="Times New Roman"/>
          <w:kern w:val="0"/>
          <w:sz w:val="24"/>
          <w:szCs w:val="24"/>
        </w:rPr>
        <w:t>6.3mm</w:t>
      </w:r>
      <w:r>
        <w:rPr>
          <w:rFonts w:ascii="Times New Roman" w:hAnsi="Times New Roman" w:cs="Times New Roman"/>
          <w:sz w:val="24"/>
          <w:szCs w:val="24"/>
        </w:rPr>
        <w:t>时，</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r>
          <w:rPr>
            <w:rFonts w:ascii="Cambria Math" w:hAnsi="Cambria Math" w:cs="Times New Roman"/>
            <w:kern w:val="0"/>
            <w:sz w:val="24"/>
            <w:szCs w:val="24"/>
          </w:rPr>
          <m:t>=0.682d</m:t>
        </m:r>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y</m:t>
            </m:r>
          </m:sub>
        </m:sSub>
        <m:d>
          <m:dPr>
            <m:ctrlPr>
              <w:rPr>
                <w:rFonts w:ascii="Cambria Math" w:hAnsi="Cambria Math" w:cs="Times New Roman"/>
                <w:i/>
                <w:kern w:val="0"/>
                <w:sz w:val="24"/>
                <w:szCs w:val="24"/>
              </w:rPr>
            </m:ctrlPr>
          </m:dPr>
          <m:e>
            <m:r>
              <w:rPr>
                <w:rFonts w:ascii="Cambria Math" w:hAnsi="Cambria Math" w:cs="Times New Roman"/>
                <w:kern w:val="0"/>
                <w:sz w:val="24"/>
                <w:szCs w:val="24"/>
              </w:rPr>
              <m:t>0.25-</m:t>
            </m:r>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e>
        </m:d>
        <m:r>
          <w:rPr>
            <w:rFonts w:ascii="Cambria Math" w:hAnsi="Cambria Math" w:cs="Times New Roman"/>
            <w:kern w:val="0"/>
            <w:sz w:val="24"/>
            <w:szCs w:val="24"/>
          </w:rPr>
          <m:t>+0.527</m:t>
        </m:r>
        <m:sSub>
          <m:sSubPr>
            <m:ctrlPr>
              <w:rPr>
                <w:rFonts w:ascii="Cambria Math" w:hAnsi="Cambria Math" w:cs="Times New Roman"/>
                <w:i/>
                <w:kern w:val="0"/>
                <w:sz w:val="24"/>
                <w:szCs w:val="24"/>
              </w:rPr>
            </m:ctrlPr>
          </m:sSubPr>
          <m:e>
            <m:r>
              <w:rPr>
                <w:rFonts w:ascii="Cambria Math" w:hAnsi="Cambria Math" w:cs="Times New Roman"/>
                <w:kern w:val="0"/>
                <w:sz w:val="24"/>
                <w:szCs w:val="24"/>
              </w:rPr>
              <m:t>A</m:t>
            </m:r>
          </m:e>
          <m:sub>
            <m:r>
              <w:rPr>
                <w:rFonts w:ascii="Cambria Math" w:hAnsi="Cambria Math" w:cs="Times New Roman"/>
                <w:kern w:val="0"/>
                <w:sz w:val="24"/>
                <w:szCs w:val="24"/>
              </w:rPr>
              <m:t>sn</m:t>
            </m:r>
          </m:sub>
        </m:sSub>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u</m:t>
            </m:r>
          </m:sub>
        </m:sSub>
        <m:d>
          <m:dPr>
            <m:ctrlPr>
              <w:rPr>
                <w:rFonts w:ascii="Cambria Math" w:hAnsi="Cambria Math" w:cs="Times New Roman"/>
                <w:i/>
                <w:kern w:val="0"/>
                <w:sz w:val="24"/>
                <w:szCs w:val="24"/>
              </w:rPr>
            </m:ctrlPr>
          </m:dPr>
          <m:e>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r>
              <w:rPr>
                <w:rFonts w:ascii="Cambria Math" w:hAnsi="Cambria Math" w:cs="Times New Roman"/>
                <w:kern w:val="0"/>
                <w:sz w:val="24"/>
                <w:szCs w:val="24"/>
              </w:rPr>
              <m:t>-0.125</m:t>
            </m:r>
          </m:e>
        </m:d>
      </m:oMath>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(6.6.5-3)</w:t>
      </w:r>
    </w:p>
    <w:p w14:paraId="74C98EB0" w14:textId="77777777" w:rsidR="005553EB" w:rsidRDefault="000A0ACA">
      <w:pPr>
        <w:spacing w:line="360" w:lineRule="auto"/>
        <w:ind w:firstLineChars="266" w:firstLine="638"/>
        <w:rPr>
          <w:rFonts w:ascii="Times New Roman" w:hAnsi="Times New Roman" w:cs="Times New Roman"/>
          <w:kern w:val="0"/>
          <w:sz w:val="24"/>
          <w:szCs w:val="24"/>
        </w:rPr>
      </w:pPr>
      <w:r>
        <w:rPr>
          <w:rFonts w:ascii="Times New Roman" w:hAnsi="Times New Roman" w:cs="Times New Roman"/>
          <w:kern w:val="0"/>
          <w:sz w:val="24"/>
          <w:szCs w:val="24"/>
        </w:rPr>
        <w:t>当</w:t>
      </w:r>
      <w:r>
        <w:rPr>
          <w:rFonts w:ascii="Times New Roman" w:hAnsi="Times New Roman" w:cs="Times New Roman"/>
          <w:kern w:val="0"/>
          <w:sz w:val="24"/>
          <w:szCs w:val="24"/>
        </w:rPr>
        <w:t>6.3mm≤</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oMath>
      <w:r>
        <w:rPr>
          <w:rFonts w:ascii="Times New Roman" w:hAnsi="Times New Roman" w:cs="Times New Roman"/>
          <w:kern w:val="0"/>
          <w:sz w:val="24"/>
          <w:szCs w:val="24"/>
        </w:rPr>
        <w:t>≤10mm</w:t>
      </w:r>
      <w:r>
        <w:rPr>
          <w:rFonts w:ascii="Times New Roman" w:hAnsi="Times New Roman" w:cs="Times New Roman"/>
          <w:sz w:val="24"/>
          <w:szCs w:val="24"/>
        </w:rPr>
        <w:t>时，</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r>
          <w:rPr>
            <w:rFonts w:ascii="Cambria Math" w:hAnsi="Cambria Math" w:cs="Times New Roman"/>
            <w:kern w:val="0"/>
            <w:sz w:val="24"/>
            <w:szCs w:val="24"/>
          </w:rPr>
          <m:t>=0.264</m:t>
        </m:r>
        <m:sSub>
          <m:sSubPr>
            <m:ctrlPr>
              <w:rPr>
                <w:rFonts w:ascii="Cambria Math" w:hAnsi="Cambria Math" w:cs="Times New Roman"/>
                <w:i/>
                <w:kern w:val="0"/>
                <w:sz w:val="24"/>
                <w:szCs w:val="24"/>
              </w:rPr>
            </m:ctrlPr>
          </m:sSubPr>
          <m:e>
            <m:r>
              <w:rPr>
                <w:rFonts w:ascii="Cambria Math" w:hAnsi="Cambria Math" w:cs="Times New Roman"/>
                <w:kern w:val="0"/>
                <w:sz w:val="24"/>
                <w:szCs w:val="24"/>
              </w:rPr>
              <m:t>A</m:t>
            </m:r>
          </m:e>
          <m:sub>
            <m:r>
              <w:rPr>
                <w:rFonts w:ascii="Cambria Math" w:hAnsi="Cambria Math" w:cs="Times New Roman"/>
                <w:kern w:val="0"/>
                <w:sz w:val="24"/>
                <w:szCs w:val="24"/>
              </w:rPr>
              <m:t>sn</m:t>
            </m:r>
          </m:sub>
        </m:sSub>
        <m:sSub>
          <m:sSubPr>
            <m:ctrlPr>
              <w:rPr>
                <w:rFonts w:ascii="Cambria Math" w:hAnsi="Cambria Math" w:cs="Times New Roman"/>
                <w:i/>
                <w:kern w:val="0"/>
                <w:sz w:val="24"/>
                <w:szCs w:val="24"/>
              </w:rPr>
            </m:ctrlPr>
          </m:sSubPr>
          <m:e>
            <m:r>
              <w:rPr>
                <w:rFonts w:ascii="Cambria Math" w:hAnsi="Cambria Math" w:cs="Times New Roman"/>
                <w:kern w:val="0"/>
                <w:sz w:val="24"/>
                <w:szCs w:val="24"/>
              </w:rPr>
              <m:t>L</m:t>
            </m:r>
          </m:e>
          <m:sub>
            <m:r>
              <w:rPr>
                <w:rFonts w:ascii="Cambria Math" w:hAnsi="Cambria Math" w:cs="Times New Roman"/>
                <w:kern w:val="0"/>
                <w:sz w:val="24"/>
                <w:szCs w:val="24"/>
              </w:rPr>
              <m:t>e</m:t>
            </m:r>
          </m:sub>
        </m:sSub>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u</m:t>
            </m:r>
          </m:sub>
        </m:sSub>
        <m:r>
          <w:rPr>
            <w:rFonts w:ascii="Cambria Math" w:hAnsi="Cambria Math" w:cs="Times New Roman"/>
            <w:kern w:val="0"/>
            <w:sz w:val="24"/>
            <w:szCs w:val="24"/>
          </w:rPr>
          <m:t xml:space="preserve">                                     </m:t>
        </m:r>
      </m:oMath>
      <w:r>
        <w:rPr>
          <w:rFonts w:ascii="Times New Roman" w:hAnsi="Times New Roman" w:cs="Times New Roman"/>
          <w:kern w:val="0"/>
          <w:sz w:val="24"/>
          <w:szCs w:val="24"/>
        </w:rPr>
        <w:t>(6.6.5-4)</w:t>
      </w:r>
    </w:p>
    <w:p w14:paraId="7373FA68" w14:textId="77777777" w:rsidR="005553EB" w:rsidRDefault="000A0ACA">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式中：</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oMath>
      <w:r>
        <w:rPr>
          <w:rFonts w:ascii="Times New Roman" w:eastAsia="黑体" w:hAnsi="Times New Roman" w:cs="Times New Roman"/>
          <w:sz w:val="24"/>
          <w:szCs w:val="24"/>
        </w:rPr>
        <w:t>——</w:t>
      </w:r>
      <w:r>
        <w:rPr>
          <w:rFonts w:ascii="Times New Roman" w:hAnsi="Times New Roman" w:cs="Times New Roman"/>
          <w:sz w:val="24"/>
          <w:szCs w:val="24"/>
        </w:rPr>
        <w:t>螺钉与铝基材的抗拉承载力</w:t>
      </w:r>
      <w:r>
        <w:rPr>
          <w:rFonts w:ascii="Times New Roman" w:hAnsi="Times New Roman" w:cs="Times New Roman"/>
          <w:kern w:val="0"/>
          <w:sz w:val="24"/>
          <w:szCs w:val="24"/>
        </w:rPr>
        <w:t>设计值（</w:t>
      </w:r>
      <w:r>
        <w:rPr>
          <w:rFonts w:ascii="Times New Roman" w:hAnsi="Times New Roman" w:cs="Times New Roman"/>
          <w:kern w:val="0"/>
          <w:sz w:val="24"/>
          <w:szCs w:val="24"/>
        </w:rPr>
        <w:t>N</w:t>
      </w:r>
      <w:r>
        <w:rPr>
          <w:rFonts w:ascii="Times New Roman" w:hAnsi="Times New Roman" w:cs="Times New Roman"/>
          <w:kern w:val="0"/>
          <w:sz w:val="24"/>
          <w:szCs w:val="24"/>
        </w:rPr>
        <w:t>）；</w:t>
      </w:r>
    </w:p>
    <w:p w14:paraId="435A6D61" w14:textId="77777777" w:rsidR="005553EB" w:rsidRDefault="00000000">
      <w:pPr>
        <w:spacing w:line="360" w:lineRule="auto"/>
        <w:rPr>
          <w:rFonts w:ascii="Times New Roman" w:hAnsi="Times New Roman" w:cs="Times New Roman"/>
          <w:kern w:val="0"/>
          <w:sz w:val="24"/>
          <w:szCs w:val="24"/>
        </w:rPr>
      </w:pP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 xml:space="preserve">             L</m:t>
            </m:r>
          </m:e>
          <m:sub>
            <m:r>
              <w:rPr>
                <w:rFonts w:ascii="Cambria Math" w:hAnsi="Cambria Math" w:cs="Times New Roman"/>
                <w:kern w:val="0"/>
                <w:sz w:val="24"/>
                <w:szCs w:val="24"/>
              </w:rPr>
              <m:t>e</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螺钉与铝材的完整螺纹咬合深度（</w:t>
      </w:r>
      <w:r w:rsidR="000A0ACA">
        <w:rPr>
          <w:rFonts w:ascii="Times New Roman" w:hAnsi="Times New Roman" w:cs="Times New Roman"/>
          <w:sz w:val="24"/>
          <w:szCs w:val="24"/>
        </w:rPr>
        <w:t>mm</w:t>
      </w:r>
      <w:r w:rsidR="000A0ACA">
        <w:rPr>
          <w:rFonts w:ascii="Times New Roman" w:hAnsi="Times New Roman" w:cs="Times New Roman"/>
          <w:sz w:val="24"/>
          <w:szCs w:val="24"/>
        </w:rPr>
        <w:t>）</w:t>
      </w:r>
      <w:r w:rsidR="000A0ACA">
        <w:rPr>
          <w:rFonts w:ascii="Times New Roman" w:hAnsi="Times New Roman" w:cs="Times New Roman"/>
          <w:kern w:val="0"/>
          <w:sz w:val="24"/>
          <w:szCs w:val="24"/>
        </w:rPr>
        <w:t>；</w:t>
      </w:r>
    </w:p>
    <w:p w14:paraId="7F22F6FB" w14:textId="77777777" w:rsidR="005553EB" w:rsidRDefault="00000000">
      <w:pPr>
        <w:spacing w:line="360" w:lineRule="auto"/>
        <w:ind w:firstLineChars="300" w:firstLine="720"/>
        <w:rPr>
          <w:rFonts w:ascii="Times New Roman" w:hAnsi="Times New Roman" w:cs="Times New Roman"/>
          <w:kern w:val="0"/>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f</m:t>
            </m:r>
          </m:e>
          <m:sub>
            <m:r>
              <w:rPr>
                <w:rFonts w:ascii="Cambria Math" w:hAnsi="Cambria Math" w:cs="Times New Roman"/>
                <w:sz w:val="24"/>
                <w:szCs w:val="24"/>
              </w:rPr>
              <m:t>y</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不与螺钉头接触的构件的抗拉强度（</w:t>
      </w:r>
      <w:r w:rsidR="000A0ACA">
        <w:rPr>
          <w:rFonts w:ascii="Times New Roman" w:hAnsi="Times New Roman" w:cs="Times New Roman"/>
          <w:sz w:val="24"/>
          <w:szCs w:val="24"/>
        </w:rPr>
        <w:t>N/mm</w:t>
      </w:r>
      <w:r w:rsidR="000A0ACA">
        <w:rPr>
          <w:rFonts w:ascii="Times New Roman" w:hAnsi="Times New Roman" w:cs="Times New Roman"/>
          <w:sz w:val="24"/>
          <w:szCs w:val="24"/>
          <w:vertAlign w:val="superscript"/>
        </w:rPr>
        <w:t>2</w:t>
      </w:r>
      <w:r w:rsidR="000A0ACA">
        <w:rPr>
          <w:rFonts w:ascii="Times New Roman" w:hAnsi="Times New Roman" w:cs="Times New Roman"/>
          <w:sz w:val="24"/>
          <w:szCs w:val="24"/>
        </w:rPr>
        <w:t>）；</w:t>
      </w:r>
    </w:p>
    <w:p w14:paraId="7B69E5BA" w14:textId="77777777" w:rsidR="005553EB" w:rsidRDefault="000A0ACA">
      <w:pPr>
        <w:spacing w:line="360" w:lineRule="auto"/>
        <w:ind w:firstLineChars="300" w:firstLine="720"/>
        <w:rPr>
          <w:rFonts w:ascii="Times New Roman" w:hAnsi="Times New Roman" w:cs="Times New Roman"/>
          <w:kern w:val="0"/>
          <w:sz w:val="24"/>
          <w:szCs w:val="24"/>
        </w:rPr>
      </w:pPr>
      <m:oMath>
        <m:r>
          <w:rPr>
            <w:rFonts w:ascii="Cambria Math" w:hAnsi="Cambria Math" w:cs="Times New Roman"/>
            <w:kern w:val="0"/>
            <w:sz w:val="24"/>
            <w:szCs w:val="24"/>
          </w:rPr>
          <m:t>d</m:t>
        </m:r>
      </m:oMath>
      <w:r>
        <w:rPr>
          <w:rFonts w:ascii="Times New Roman" w:eastAsia="黑体" w:hAnsi="Times New Roman" w:cs="Times New Roman"/>
          <w:sz w:val="24"/>
          <w:szCs w:val="24"/>
        </w:rPr>
        <w:t xml:space="preserve"> ——</w:t>
      </w:r>
      <w:r>
        <w:rPr>
          <w:rFonts w:ascii="Times New Roman" w:hAnsi="Times New Roman" w:cs="Times New Roman"/>
          <w:kern w:val="0"/>
          <w:sz w:val="24"/>
          <w:szCs w:val="24"/>
        </w:rPr>
        <w:t>螺钉的公称直径（</w:t>
      </w:r>
      <w:r>
        <w:rPr>
          <w:rFonts w:ascii="Times New Roman" w:hAnsi="Times New Roman" w:cs="Times New Roman"/>
          <w:kern w:val="0"/>
          <w:sz w:val="24"/>
          <w:szCs w:val="24"/>
        </w:rPr>
        <w:t>mm</w:t>
      </w:r>
      <w:r>
        <w:rPr>
          <w:rFonts w:ascii="Times New Roman" w:hAnsi="Times New Roman" w:cs="Times New Roman"/>
          <w:kern w:val="0"/>
          <w:sz w:val="24"/>
          <w:szCs w:val="24"/>
        </w:rPr>
        <w:t>）；</w:t>
      </w:r>
    </w:p>
    <w:p w14:paraId="289F1C2A" w14:textId="77777777" w:rsidR="005553EB" w:rsidRDefault="00000000">
      <w:pPr>
        <w:spacing w:line="360" w:lineRule="auto"/>
        <w:ind w:firstLineChars="300" w:firstLine="720"/>
        <w:rPr>
          <w:rFonts w:ascii="Times New Roman" w:hAnsi="Times New Roman" w:cs="Times New Roman"/>
          <w:kern w:val="0"/>
          <w:sz w:val="24"/>
          <w:szCs w:val="24"/>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u</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连接件的极限抗拉强度（</w:t>
      </w:r>
      <w:r w:rsidR="000A0ACA">
        <w:rPr>
          <w:rFonts w:ascii="Times New Roman" w:hAnsi="Times New Roman" w:cs="Times New Roman"/>
          <w:sz w:val="24"/>
          <w:szCs w:val="24"/>
        </w:rPr>
        <w:t>N/mm</w:t>
      </w:r>
      <w:r w:rsidR="000A0ACA">
        <w:rPr>
          <w:rFonts w:ascii="Times New Roman" w:hAnsi="Times New Roman" w:cs="Times New Roman"/>
          <w:sz w:val="24"/>
          <w:szCs w:val="24"/>
          <w:vertAlign w:val="superscript"/>
        </w:rPr>
        <w:t>2</w:t>
      </w:r>
      <w:r w:rsidR="000A0ACA">
        <w:rPr>
          <w:rFonts w:ascii="Times New Roman" w:hAnsi="Times New Roman" w:cs="Times New Roman"/>
          <w:sz w:val="24"/>
          <w:szCs w:val="24"/>
        </w:rPr>
        <w:t>）</w:t>
      </w:r>
      <w:r w:rsidR="000A0ACA">
        <w:rPr>
          <w:rFonts w:ascii="Times New Roman" w:hAnsi="Times New Roman" w:cs="Times New Roman"/>
          <w:kern w:val="0"/>
          <w:sz w:val="24"/>
          <w:szCs w:val="24"/>
        </w:rPr>
        <w:t>；</w:t>
      </w:r>
    </w:p>
    <w:p w14:paraId="7B083A04" w14:textId="77777777" w:rsidR="005553EB" w:rsidRDefault="00000000">
      <w:pPr>
        <w:spacing w:line="360" w:lineRule="auto"/>
        <w:ind w:right="504"/>
        <w:rPr>
          <w:rFonts w:ascii="Times New Roman" w:hAnsi="Times New Roman" w:cs="Times New Roman"/>
          <w:kern w:val="0"/>
          <w:sz w:val="24"/>
          <w:szCs w:val="24"/>
        </w:rPr>
      </w:pP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 xml:space="preserve">            A</m:t>
            </m:r>
          </m:e>
          <m:sub>
            <m:r>
              <w:rPr>
                <w:rFonts w:ascii="Cambria Math" w:hAnsi="Cambria Math" w:cs="Times New Roman"/>
                <w:kern w:val="0"/>
                <w:sz w:val="24"/>
                <w:szCs w:val="24"/>
              </w:rPr>
              <m:t>sn</m:t>
            </m:r>
          </m:sub>
        </m:sSub>
      </m:oMath>
      <w:r w:rsidR="000A0ACA">
        <w:rPr>
          <w:rFonts w:ascii="Times New Roman" w:eastAsia="黑体" w:hAnsi="Times New Roman" w:cs="Times New Roman"/>
          <w:sz w:val="24"/>
          <w:szCs w:val="24"/>
        </w:rPr>
        <w:t>——</w:t>
      </w:r>
      <w:r w:rsidR="000A0ACA">
        <w:rPr>
          <w:rFonts w:ascii="Times New Roman" w:hAnsi="Times New Roman" w:cs="Times New Roman"/>
          <w:kern w:val="0"/>
          <w:sz w:val="24"/>
          <w:szCs w:val="24"/>
        </w:rPr>
        <w:t>每个内螺纹的螺纹剥落面积</w:t>
      </w:r>
      <w:r w:rsidR="000A0ACA">
        <w:rPr>
          <w:rFonts w:ascii="Times New Roman" w:hAnsi="Times New Roman" w:cs="Times New Roman"/>
          <w:sz w:val="24"/>
          <w:szCs w:val="24"/>
        </w:rPr>
        <w:t>（</w:t>
      </w:r>
      <w:r w:rsidR="000A0ACA">
        <w:rPr>
          <w:rFonts w:ascii="Times New Roman" w:hAnsi="Times New Roman" w:cs="Times New Roman"/>
          <w:sz w:val="24"/>
          <w:szCs w:val="24"/>
        </w:rPr>
        <w:t>mm</w:t>
      </w:r>
      <w:r w:rsidR="000A0ACA">
        <w:rPr>
          <w:rFonts w:ascii="Times New Roman" w:hAnsi="Times New Roman" w:cs="Times New Roman"/>
          <w:sz w:val="24"/>
          <w:szCs w:val="24"/>
          <w:vertAlign w:val="superscript"/>
        </w:rPr>
        <w:t>2</w:t>
      </w:r>
      <w:r w:rsidR="000A0ACA">
        <w:rPr>
          <w:rFonts w:ascii="Times New Roman" w:hAnsi="Times New Roman" w:cs="Times New Roman"/>
          <w:sz w:val="24"/>
          <w:szCs w:val="24"/>
        </w:rPr>
        <w:t>）</w:t>
      </w:r>
      <w:r w:rsidR="000A0ACA">
        <w:rPr>
          <w:rFonts w:ascii="Times New Roman" w:hAnsi="Times New Roman" w:cs="Times New Roman"/>
          <w:kern w:val="0"/>
          <w:sz w:val="24"/>
          <w:szCs w:val="24"/>
        </w:rPr>
        <w:t>，对符合现行国家标准《六角头螺栓》</w:t>
      </w:r>
      <w:r w:rsidR="000A0ACA">
        <w:rPr>
          <w:rFonts w:ascii="Times New Roman" w:hAnsi="Times New Roman" w:cs="Times New Roman"/>
          <w:kern w:val="0"/>
          <w:sz w:val="24"/>
          <w:szCs w:val="24"/>
        </w:rPr>
        <w:t>GB/T 5782</w:t>
      </w:r>
      <w:r w:rsidR="000A0ACA">
        <w:rPr>
          <w:rFonts w:ascii="Times New Roman" w:hAnsi="Times New Roman" w:cs="Times New Roman"/>
          <w:kern w:val="0"/>
          <w:sz w:val="24"/>
          <w:szCs w:val="24"/>
        </w:rPr>
        <w:t>和《普通螺纹公差》</w:t>
      </w:r>
      <w:r w:rsidR="000A0ACA">
        <w:rPr>
          <w:rFonts w:ascii="Times New Roman" w:hAnsi="Times New Roman" w:cs="Times New Roman"/>
          <w:kern w:val="0"/>
          <w:sz w:val="24"/>
          <w:szCs w:val="24"/>
        </w:rPr>
        <w:t>GB/T 197</w:t>
      </w:r>
      <w:r w:rsidR="000A0ACA">
        <w:rPr>
          <w:rFonts w:ascii="Times New Roman" w:hAnsi="Times New Roman" w:cs="Times New Roman"/>
          <w:kern w:val="0"/>
          <w:sz w:val="24"/>
          <w:szCs w:val="24"/>
        </w:rPr>
        <w:t>规定的公差带为外螺纹</w:t>
      </w:r>
      <w:r w:rsidR="000A0ACA">
        <w:rPr>
          <w:rFonts w:ascii="Times New Roman" w:hAnsi="Times New Roman" w:cs="Times New Roman"/>
          <w:kern w:val="0"/>
          <w:sz w:val="24"/>
          <w:szCs w:val="24"/>
        </w:rPr>
        <w:t>6g</w:t>
      </w:r>
      <w:r w:rsidR="000A0ACA">
        <w:rPr>
          <w:rFonts w:ascii="Times New Roman" w:hAnsi="Times New Roman" w:cs="Times New Roman"/>
          <w:kern w:val="0"/>
          <w:sz w:val="24"/>
          <w:szCs w:val="24"/>
        </w:rPr>
        <w:t>，内螺纹</w:t>
      </w:r>
      <w:r w:rsidR="000A0ACA">
        <w:rPr>
          <w:rFonts w:ascii="Times New Roman" w:hAnsi="Times New Roman" w:cs="Times New Roman"/>
          <w:kern w:val="0"/>
          <w:sz w:val="24"/>
          <w:szCs w:val="24"/>
        </w:rPr>
        <w:t>6H</w:t>
      </w:r>
      <w:r w:rsidR="000A0ACA">
        <w:rPr>
          <w:rFonts w:ascii="Times New Roman" w:hAnsi="Times New Roman" w:cs="Times New Roman"/>
          <w:kern w:val="0"/>
          <w:sz w:val="24"/>
          <w:szCs w:val="24"/>
        </w:rPr>
        <w:t>螺钉，按表</w:t>
      </w:r>
      <w:r w:rsidR="000A0ACA">
        <w:rPr>
          <w:rFonts w:ascii="Times New Roman" w:hAnsi="Times New Roman" w:cs="Times New Roman"/>
          <w:kern w:val="0"/>
          <w:sz w:val="24"/>
          <w:szCs w:val="24"/>
        </w:rPr>
        <w:t>6.6.5</w:t>
      </w:r>
      <w:r w:rsidR="000A0ACA">
        <w:rPr>
          <w:rFonts w:ascii="Times New Roman" w:hAnsi="Times New Roman" w:cs="Times New Roman"/>
          <w:kern w:val="0"/>
          <w:sz w:val="24"/>
          <w:szCs w:val="24"/>
        </w:rPr>
        <w:t>取值。</w:t>
      </w:r>
    </w:p>
    <w:p w14:paraId="05A6A597" w14:textId="77777777" w:rsidR="005553EB" w:rsidRDefault="000A0ACA">
      <w:pPr>
        <w:spacing w:line="360" w:lineRule="auto"/>
        <w:ind w:right="504"/>
        <w:jc w:val="center"/>
        <w:rPr>
          <w:rFonts w:ascii="Times New Roman" w:hAnsi="Times New Roman" w:cs="Times New Roman"/>
          <w:b/>
          <w:kern w:val="0"/>
          <w:vertAlign w:val="superscript"/>
        </w:rPr>
      </w:pPr>
      <w:r>
        <w:rPr>
          <w:rFonts w:ascii="Times New Roman" w:hAnsi="Times New Roman" w:cs="Times New Roman"/>
          <w:b/>
          <w:kern w:val="0"/>
        </w:rPr>
        <w:t>表</w:t>
      </w:r>
      <w:r>
        <w:rPr>
          <w:rFonts w:ascii="Times New Roman" w:hAnsi="Times New Roman" w:cs="Times New Roman"/>
          <w:b/>
        </w:rPr>
        <w:t xml:space="preserve">6.6.5 </w:t>
      </w:r>
      <w:r>
        <w:rPr>
          <w:rFonts w:ascii="Times New Roman" w:hAnsi="Times New Roman" w:cs="Times New Roman"/>
          <w:b/>
          <w:kern w:val="0"/>
        </w:rPr>
        <w:t xml:space="preserve"> </w:t>
      </w:r>
      <w:r>
        <w:rPr>
          <w:rFonts w:ascii="Times New Roman" w:hAnsi="Times New Roman" w:cs="Times New Roman"/>
          <w:b/>
          <w:kern w:val="0"/>
        </w:rPr>
        <w:t>每个内螺纹的螺纹剥落面积</w:t>
      </w:r>
      <w:r>
        <w:rPr>
          <w:rFonts w:ascii="Times New Roman" w:hAnsi="Times New Roman" w:cs="Times New Roman"/>
          <w:b/>
          <w:kern w:val="0"/>
        </w:rPr>
        <w:t xml:space="preserve"> </w:t>
      </w:r>
      <w:r>
        <w:rPr>
          <w:rFonts w:ascii="Times New Roman" w:hAnsi="Times New Roman" w:cs="Times New Roman"/>
          <w:b/>
          <w:kern w:val="0"/>
        </w:rPr>
        <w:t>（</w:t>
      </w:r>
      <w:r>
        <w:rPr>
          <w:rFonts w:ascii="Times New Roman" w:hAnsi="Times New Roman" w:cs="Times New Roman"/>
          <w:b/>
          <w:kern w:val="0"/>
        </w:rPr>
        <w:t>mm</w:t>
      </w:r>
      <w:r>
        <w:rPr>
          <w:rFonts w:ascii="Times New Roman" w:hAnsi="Times New Roman" w:cs="Times New Roman"/>
          <w:b/>
          <w:kern w:val="0"/>
          <w:vertAlign w:val="superscript"/>
        </w:rPr>
        <w:t>2</w:t>
      </w:r>
      <w:r>
        <w:rPr>
          <w:rFonts w:ascii="Times New Roman" w:hAnsi="Times New Roman" w:cs="Times New Roman"/>
          <w:b/>
          <w:kern w:val="0"/>
        </w:rPr>
        <w:t>）</w:t>
      </w:r>
    </w:p>
    <w:tbl>
      <w:tblPr>
        <w:tblpPr w:leftFromText="180" w:rightFromText="180" w:vertAnchor="text" w:horzAnchor="page" w:tblpX="1882" w:tblpY="33"/>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995"/>
        <w:gridCol w:w="1134"/>
        <w:gridCol w:w="1273"/>
        <w:gridCol w:w="1274"/>
        <w:gridCol w:w="1102"/>
        <w:gridCol w:w="1274"/>
      </w:tblGrid>
      <w:tr w:rsidR="005553EB" w14:paraId="02DADD0C" w14:textId="77777777">
        <w:trPr>
          <w:trHeight w:val="416"/>
        </w:trPr>
        <w:tc>
          <w:tcPr>
            <w:tcW w:w="994" w:type="dxa"/>
            <w:shd w:val="clear" w:color="auto" w:fill="auto"/>
            <w:noWrap/>
            <w:vAlign w:val="center"/>
          </w:tcPr>
          <w:p w14:paraId="652B4854"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M5</w:t>
            </w:r>
          </w:p>
        </w:tc>
        <w:tc>
          <w:tcPr>
            <w:tcW w:w="995" w:type="dxa"/>
            <w:shd w:val="clear" w:color="auto" w:fill="auto"/>
            <w:noWrap/>
            <w:vAlign w:val="center"/>
          </w:tcPr>
          <w:p w14:paraId="48829A61"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M6</w:t>
            </w:r>
          </w:p>
        </w:tc>
        <w:tc>
          <w:tcPr>
            <w:tcW w:w="1134" w:type="dxa"/>
            <w:shd w:val="clear" w:color="auto" w:fill="auto"/>
            <w:noWrap/>
            <w:vAlign w:val="center"/>
          </w:tcPr>
          <w:p w14:paraId="5569493D"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M8</w:t>
            </w:r>
          </w:p>
        </w:tc>
        <w:tc>
          <w:tcPr>
            <w:tcW w:w="1273" w:type="dxa"/>
            <w:shd w:val="clear" w:color="auto" w:fill="auto"/>
            <w:noWrap/>
            <w:vAlign w:val="center"/>
          </w:tcPr>
          <w:p w14:paraId="432B865F"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M10</w:t>
            </w:r>
          </w:p>
        </w:tc>
        <w:tc>
          <w:tcPr>
            <w:tcW w:w="1274" w:type="dxa"/>
            <w:shd w:val="clear" w:color="auto" w:fill="auto"/>
            <w:noWrap/>
            <w:vAlign w:val="center"/>
          </w:tcPr>
          <w:p w14:paraId="77CEC2D9"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M12</w:t>
            </w:r>
          </w:p>
        </w:tc>
        <w:tc>
          <w:tcPr>
            <w:tcW w:w="1102" w:type="dxa"/>
            <w:shd w:val="clear" w:color="auto" w:fill="auto"/>
            <w:noWrap/>
            <w:vAlign w:val="center"/>
          </w:tcPr>
          <w:p w14:paraId="521604F4"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M16</w:t>
            </w:r>
          </w:p>
        </w:tc>
        <w:tc>
          <w:tcPr>
            <w:tcW w:w="1274" w:type="dxa"/>
            <w:shd w:val="clear" w:color="auto" w:fill="auto"/>
            <w:noWrap/>
            <w:vAlign w:val="center"/>
          </w:tcPr>
          <w:p w14:paraId="31C8E3E0"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M20</w:t>
            </w:r>
          </w:p>
        </w:tc>
      </w:tr>
      <w:tr w:rsidR="005553EB" w14:paraId="7848BD63" w14:textId="77777777">
        <w:trPr>
          <w:trHeight w:val="408"/>
        </w:trPr>
        <w:tc>
          <w:tcPr>
            <w:tcW w:w="994" w:type="dxa"/>
            <w:shd w:val="clear" w:color="auto" w:fill="auto"/>
            <w:noWrap/>
            <w:vAlign w:val="center"/>
          </w:tcPr>
          <w:p w14:paraId="215ED294"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8.00</w:t>
            </w:r>
          </w:p>
        </w:tc>
        <w:tc>
          <w:tcPr>
            <w:tcW w:w="995" w:type="dxa"/>
            <w:shd w:val="clear" w:color="auto" w:fill="auto"/>
            <w:noWrap/>
            <w:vAlign w:val="center"/>
          </w:tcPr>
          <w:p w14:paraId="4DC13A9A"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12.19</w:t>
            </w:r>
          </w:p>
        </w:tc>
        <w:tc>
          <w:tcPr>
            <w:tcW w:w="1134" w:type="dxa"/>
            <w:shd w:val="clear" w:color="auto" w:fill="auto"/>
            <w:noWrap/>
            <w:vAlign w:val="center"/>
          </w:tcPr>
          <w:p w14:paraId="08F217B1"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21.03</w:t>
            </w:r>
          </w:p>
        </w:tc>
        <w:tc>
          <w:tcPr>
            <w:tcW w:w="1273" w:type="dxa"/>
            <w:shd w:val="clear" w:color="auto" w:fill="auto"/>
            <w:noWrap/>
            <w:vAlign w:val="center"/>
          </w:tcPr>
          <w:p w14:paraId="4A838A70"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32.22</w:t>
            </w:r>
          </w:p>
        </w:tc>
        <w:tc>
          <w:tcPr>
            <w:tcW w:w="1274" w:type="dxa"/>
            <w:shd w:val="clear" w:color="auto" w:fill="auto"/>
            <w:noWrap/>
            <w:vAlign w:val="center"/>
          </w:tcPr>
          <w:p w14:paraId="3362B9D0"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45.70</w:t>
            </w:r>
          </w:p>
        </w:tc>
        <w:tc>
          <w:tcPr>
            <w:tcW w:w="1102" w:type="dxa"/>
            <w:shd w:val="clear" w:color="auto" w:fill="auto"/>
            <w:noWrap/>
            <w:vAlign w:val="center"/>
          </w:tcPr>
          <w:p w14:paraId="6D7F3335"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71.14</w:t>
            </w:r>
          </w:p>
        </w:tc>
        <w:tc>
          <w:tcPr>
            <w:tcW w:w="1274" w:type="dxa"/>
            <w:shd w:val="clear" w:color="auto" w:fill="auto"/>
            <w:noWrap/>
            <w:vAlign w:val="center"/>
          </w:tcPr>
          <w:p w14:paraId="43DC5F81" w14:textId="77777777" w:rsidR="005553EB" w:rsidRDefault="000A0AC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113.46</w:t>
            </w:r>
          </w:p>
        </w:tc>
      </w:tr>
    </w:tbl>
    <w:p w14:paraId="199683E4"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6.6.6</w:t>
      </w:r>
      <w:r>
        <w:rPr>
          <w:rFonts w:ascii="Times New Roman" w:hAnsi="Times New Roman" w:cs="Times New Roman" w:hint="eastAsia"/>
          <w:b/>
          <w:sz w:val="24"/>
          <w:szCs w:val="24"/>
        </w:rPr>
        <w:t xml:space="preserve">  </w:t>
      </w:r>
      <w:r>
        <w:rPr>
          <w:rFonts w:ascii="Times New Roman" w:hAnsi="Times New Roman" w:cs="Times New Roman"/>
          <w:sz w:val="24"/>
          <w:szCs w:val="24"/>
        </w:rPr>
        <w:t>抽芯铆钉计算方法可用于抽芯铆钉直径</w:t>
      </w:r>
      <w:r>
        <w:rPr>
          <w:rFonts w:ascii="Times New Roman" w:hAnsi="Times New Roman" w:cs="Times New Roman"/>
          <w:sz w:val="24"/>
          <w:szCs w:val="24"/>
        </w:rPr>
        <w:t>2.6mm</w:t>
      </w:r>
      <w:r>
        <w:rPr>
          <w:rFonts w:ascii="Times New Roman" w:hAnsi="Times New Roman" w:cs="Times New Roman"/>
          <w:sz w:val="24"/>
          <w:szCs w:val="24"/>
        </w:rPr>
        <w:t>～</w:t>
      </w:r>
      <w:r>
        <w:rPr>
          <w:rFonts w:ascii="Times New Roman" w:hAnsi="Times New Roman" w:cs="Times New Roman"/>
          <w:sz w:val="24"/>
          <w:szCs w:val="24"/>
        </w:rPr>
        <w:t>6.4mm</w:t>
      </w:r>
      <w:r>
        <w:rPr>
          <w:rFonts w:ascii="Times New Roman" w:hAnsi="Times New Roman" w:cs="Times New Roman"/>
          <w:sz w:val="24"/>
          <w:szCs w:val="24"/>
        </w:rPr>
        <w:t>、孔径不大于抽芯铆钉直径</w:t>
      </w:r>
      <w:r>
        <w:rPr>
          <w:rFonts w:ascii="Times New Roman" w:hAnsi="Times New Roman" w:cs="Times New Roman"/>
          <w:sz w:val="24"/>
          <w:szCs w:val="24"/>
        </w:rPr>
        <w:t>0.1mm</w:t>
      </w:r>
      <w:r>
        <w:rPr>
          <w:rFonts w:ascii="Times New Roman" w:hAnsi="Times New Roman" w:cs="Times New Roman"/>
          <w:sz w:val="24"/>
          <w:szCs w:val="24"/>
        </w:rPr>
        <w:t>、冷成型薄板连接的抽芯铆钉。抽芯铆钉应进行抗剪承载力和抗拉承载力验算。</w:t>
      </w:r>
    </w:p>
    <w:p w14:paraId="3E4E7E4C" w14:textId="77777777" w:rsidR="005553EB" w:rsidRDefault="000A0ACA">
      <w:pPr>
        <w:spacing w:line="360" w:lineRule="auto"/>
        <w:rPr>
          <w:rFonts w:ascii="Times New Roman" w:hAnsi="Times New Roman" w:cs="Times New Roman"/>
          <w:sz w:val="24"/>
          <w:szCs w:val="24"/>
          <w:shd w:val="clear" w:color="auto" w:fill="FFFFFF"/>
        </w:rPr>
      </w:pPr>
      <w:r>
        <w:rPr>
          <w:rFonts w:ascii="Times New Roman" w:hAnsi="Times New Roman" w:cs="Times New Roman"/>
          <w:b/>
          <w:sz w:val="24"/>
          <w:szCs w:val="24"/>
        </w:rPr>
        <w:t>6.6.7</w:t>
      </w:r>
      <w:r>
        <w:rPr>
          <w:rFonts w:ascii="Times New Roman" w:hAnsi="Times New Roman" w:cs="Times New Roman" w:hint="eastAsia"/>
          <w:b/>
          <w:sz w:val="24"/>
          <w:szCs w:val="24"/>
        </w:rPr>
        <w:t xml:space="preserve">  </w:t>
      </w:r>
      <w:r>
        <w:rPr>
          <w:rFonts w:ascii="Times New Roman" w:hAnsi="Times New Roman" w:cs="Times New Roman"/>
          <w:sz w:val="24"/>
          <w:szCs w:val="24"/>
        </w:rPr>
        <w:t>抗剪承载力的计算应符合下列规定：</w:t>
      </w:r>
    </w:p>
    <w:p w14:paraId="644FF37D" w14:textId="77777777" w:rsidR="005553EB" w:rsidRDefault="000A0ACA">
      <w:pPr>
        <w:spacing w:line="360" w:lineRule="auto"/>
        <w:ind w:firstLineChars="150" w:firstLine="361"/>
        <w:rPr>
          <w:rFonts w:ascii="Times New Roman" w:hAnsi="Times New Roman" w:cs="Times New Roman"/>
          <w:sz w:val="24"/>
          <w:szCs w:val="24"/>
          <w:shd w:val="clear" w:color="auto" w:fill="FFFFFF"/>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shd w:val="clear" w:color="auto" w:fill="FFFFFF"/>
        </w:rPr>
        <w:t>抽芯铆钉连接的抗剪承载力为钉体抗剪承载力、板件孔壁承压和板件净截</w:t>
      </w:r>
      <w:r>
        <w:rPr>
          <w:rFonts w:ascii="Times New Roman" w:hAnsi="Times New Roman" w:cs="Times New Roman"/>
          <w:sz w:val="24"/>
          <w:szCs w:val="24"/>
          <w:shd w:val="clear" w:color="auto" w:fill="FFFFFF"/>
        </w:rPr>
        <w:lastRenderedPageBreak/>
        <w:t>面抗剪承载力的较小值。</w:t>
      </w:r>
    </w:p>
    <w:p w14:paraId="6A3CDFFE" w14:textId="77777777" w:rsidR="005553EB" w:rsidRDefault="000A0ACA">
      <w:pPr>
        <w:spacing w:line="360" w:lineRule="auto"/>
        <w:ind w:firstLineChars="150" w:firstLine="361"/>
        <w:rPr>
          <w:rFonts w:ascii="Times New Roman" w:hAnsi="Times New Roman" w:cs="Times New Roman"/>
          <w:sz w:val="24"/>
          <w:szCs w:val="24"/>
          <w:shd w:val="clear" w:color="auto" w:fill="FFFFFF"/>
        </w:rPr>
      </w:pPr>
      <w:r>
        <w:rPr>
          <w:rFonts w:ascii="Times New Roman" w:hAnsi="Times New Roman" w:cs="Times New Roman"/>
          <w:b/>
          <w:bCs/>
          <w:sz w:val="24"/>
          <w:szCs w:val="24"/>
        </w:rPr>
        <w:t xml:space="preserve">2 </w:t>
      </w:r>
      <w:r>
        <w:rPr>
          <w:rFonts w:ascii="Times New Roman" w:hAnsi="Times New Roman" w:cs="Times New Roman" w:hint="eastAsia"/>
          <w:b/>
          <w:bCs/>
          <w:sz w:val="24"/>
          <w:szCs w:val="24"/>
        </w:rPr>
        <w:t xml:space="preserve">  </w:t>
      </w:r>
      <w:r>
        <w:rPr>
          <w:rFonts w:ascii="Times New Roman" w:hAnsi="Times New Roman" w:cs="Times New Roman"/>
          <w:sz w:val="24"/>
          <w:szCs w:val="24"/>
          <w:shd w:val="clear" w:color="auto" w:fill="FFFFFF"/>
        </w:rPr>
        <w:t>孔壁承压承载力应按下列公式计算：</w:t>
      </w:r>
    </w:p>
    <w:p w14:paraId="3C6A0E75" w14:textId="77777777" w:rsidR="005553EB" w:rsidRDefault="000A0ACA">
      <w:pPr>
        <w:spacing w:line="360" w:lineRule="auto"/>
        <w:ind w:firstLineChars="400" w:firstLine="9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当</w:t>
      </w:r>
      <m:oMath>
        <m:f>
          <m:fPr>
            <m:ctrlPr>
              <w:rPr>
                <w:rFonts w:ascii="Cambria Math" w:hAnsi="Cambria Math" w:cs="Times New Roman"/>
                <w:i/>
                <w:kern w:val="0"/>
                <w:sz w:val="24"/>
                <w:szCs w:val="24"/>
              </w:rPr>
            </m:ctrlPr>
          </m:fPr>
          <m:num>
            <m:sSub>
              <m:sSubPr>
                <m:ctrlPr>
                  <w:rPr>
                    <w:rFonts w:ascii="Cambria Math" w:hAnsi="Cambria Math" w:cs="Times New Roman"/>
                    <w:i/>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sup</m:t>
                </m:r>
              </m:sub>
            </m:sSub>
          </m:num>
          <m:den>
            <m:r>
              <w:rPr>
                <w:rFonts w:ascii="Cambria Math" w:hAnsi="Cambria Math" w:cs="Times New Roman"/>
                <w:kern w:val="0"/>
                <w:sz w:val="24"/>
                <w:szCs w:val="24"/>
              </w:rPr>
              <m:t>t</m:t>
            </m:r>
          </m:den>
        </m:f>
        <m:r>
          <w:rPr>
            <w:rFonts w:ascii="Cambria Math" w:hAnsi="Cambria Math" w:cs="Times New Roman"/>
            <w:kern w:val="0"/>
            <w:sz w:val="24"/>
            <w:szCs w:val="24"/>
          </w:rPr>
          <m:t>=1.0</m:t>
        </m:r>
      </m:oMath>
      <w:r>
        <w:rPr>
          <w:rFonts w:ascii="Times New Roman" w:hAnsi="Times New Roman" w:cs="Times New Roman"/>
          <w:kern w:val="0"/>
          <w:sz w:val="24"/>
          <w:szCs w:val="24"/>
        </w:rPr>
        <w:t>时，</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b</m:t>
            </m:r>
          </m:sub>
        </m:sSub>
        <m:r>
          <w:rPr>
            <w:rFonts w:ascii="Cambria Math" w:hAnsi="Cambria Math" w:cs="Times New Roman"/>
            <w:kern w:val="0"/>
            <w:sz w:val="24"/>
            <w:szCs w:val="24"/>
          </w:rPr>
          <m:t>=2</m:t>
        </m:r>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u</m:t>
            </m:r>
          </m:sub>
        </m:sSub>
        <m:rad>
          <m:radPr>
            <m:degHide m:val="1"/>
            <m:ctrlPr>
              <w:rPr>
                <w:rFonts w:ascii="Cambria Math" w:hAnsi="Cambria Math" w:cs="Times New Roman"/>
                <w:i/>
                <w:kern w:val="0"/>
                <w:sz w:val="24"/>
                <w:szCs w:val="24"/>
              </w:rPr>
            </m:ctrlPr>
          </m:radPr>
          <m:deg/>
          <m:e>
            <m:sSup>
              <m:sSupPr>
                <m:ctrlPr>
                  <w:rPr>
                    <w:rFonts w:ascii="Cambria Math" w:hAnsi="Cambria Math" w:cs="Times New Roman"/>
                    <w:i/>
                    <w:kern w:val="0"/>
                    <w:sz w:val="24"/>
                    <w:szCs w:val="24"/>
                  </w:rPr>
                </m:ctrlPr>
              </m:sSupPr>
              <m:e>
                <m:r>
                  <w:rPr>
                    <w:rFonts w:ascii="Cambria Math" w:hAnsi="Cambria Math" w:cs="Times New Roman"/>
                    <w:kern w:val="0"/>
                    <w:sz w:val="24"/>
                    <w:szCs w:val="24"/>
                  </w:rPr>
                  <m:t>t</m:t>
                </m:r>
              </m:e>
              <m:sup>
                <m:r>
                  <w:rPr>
                    <w:rFonts w:ascii="Cambria Math" w:hAnsi="Cambria Math" w:cs="Times New Roman"/>
                    <w:kern w:val="0"/>
                    <w:sz w:val="24"/>
                    <w:szCs w:val="24"/>
                  </w:rPr>
                  <m:t>3</m:t>
                </m:r>
              </m:sup>
            </m:sSup>
            <m:r>
              <w:rPr>
                <w:rFonts w:ascii="Cambria Math" w:hAnsi="Cambria Math" w:cs="Times New Roman"/>
                <w:kern w:val="0"/>
                <w:sz w:val="24"/>
                <w:szCs w:val="24"/>
              </w:rPr>
              <m:t xml:space="preserve">d  </m:t>
            </m:r>
          </m:e>
        </m:rad>
        <m:r>
          <w:rPr>
            <w:rFonts w:ascii="Cambria Math" w:hAnsi="Cambria Math" w:cs="Times New Roman"/>
            <w:kern w:val="0"/>
            <w:sz w:val="24"/>
            <w:szCs w:val="24"/>
          </w:rPr>
          <m:t xml:space="preserve">                                                   </m:t>
        </m:r>
      </m:oMath>
      <w:r>
        <w:rPr>
          <w:rFonts w:ascii="Times New Roman" w:hAnsi="Times New Roman" w:cs="Times New Roman"/>
          <w:kern w:val="0"/>
          <w:sz w:val="24"/>
          <w:szCs w:val="24"/>
        </w:rPr>
        <w:t>(6.6.7-1)</w:t>
      </w:r>
    </w:p>
    <w:p w14:paraId="4BB969A8" w14:textId="77777777" w:rsidR="005553EB" w:rsidRDefault="000A0ACA">
      <w:pPr>
        <w:spacing w:line="360" w:lineRule="auto"/>
        <w:ind w:right="84" w:firstLineChars="850" w:firstLine="2040"/>
        <w:jc w:val="left"/>
        <w:rPr>
          <w:rFonts w:ascii="Times New Roman" w:hAnsi="Times New Roman" w:cs="Times New Roman"/>
          <w:kern w:val="0"/>
          <w:sz w:val="24"/>
          <w:szCs w:val="24"/>
        </w:rPr>
      </w:pPr>
      <w:r>
        <w:rPr>
          <w:rFonts w:ascii="Times New Roman" w:hAnsi="Times New Roman" w:cs="Times New Roman"/>
          <w:kern w:val="0"/>
          <w:sz w:val="24"/>
          <w:szCs w:val="24"/>
        </w:rPr>
        <w:t>且</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b</m:t>
            </m:r>
          </m:sub>
        </m:sSub>
        <m:r>
          <w:rPr>
            <w:rFonts w:ascii="Cambria Math" w:hAnsi="Cambria Math" w:cs="Times New Roman"/>
            <w:kern w:val="0"/>
            <w:sz w:val="24"/>
            <w:szCs w:val="24"/>
          </w:rPr>
          <m:t>≤1.2</m:t>
        </m:r>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u</m:t>
            </m:r>
          </m:sub>
        </m:sSub>
        <m:r>
          <w:rPr>
            <w:rFonts w:ascii="Cambria Math" w:hAnsi="Cambria Math" w:cs="Times New Roman"/>
            <w:kern w:val="0"/>
            <w:sz w:val="24"/>
            <w:szCs w:val="24"/>
          </w:rPr>
          <m:t xml:space="preserve">td                                                              </m:t>
        </m:r>
      </m:oMath>
      <w:r>
        <w:rPr>
          <w:rFonts w:ascii="Times New Roman" w:hAnsi="Times New Roman" w:cs="Times New Roman"/>
          <w:kern w:val="0"/>
          <w:sz w:val="24"/>
          <w:szCs w:val="24"/>
        </w:rPr>
        <w:t>(6.6.7-2)</w:t>
      </w:r>
    </w:p>
    <w:p w14:paraId="231732FE" w14:textId="77777777" w:rsidR="005553EB" w:rsidRDefault="000A0ACA">
      <w:pPr>
        <w:spacing w:line="360" w:lineRule="auto"/>
        <w:ind w:right="84" w:firstLineChars="350" w:firstLine="840"/>
        <w:jc w:val="left"/>
        <w:rPr>
          <w:rFonts w:ascii="Times New Roman" w:hAnsi="Times New Roman" w:cs="Times New Roman"/>
          <w:kern w:val="0"/>
          <w:sz w:val="24"/>
          <w:szCs w:val="24"/>
        </w:rPr>
      </w:pPr>
      <w:r>
        <w:rPr>
          <w:rFonts w:ascii="Times New Roman" w:hAnsi="Times New Roman" w:cs="Times New Roman"/>
          <w:sz w:val="24"/>
          <w:szCs w:val="24"/>
          <w:shd w:val="clear" w:color="auto" w:fill="FFFFFF"/>
        </w:rPr>
        <w:t>当</w:t>
      </w:r>
      <m:oMath>
        <m:f>
          <m:fPr>
            <m:ctrlPr>
              <w:rPr>
                <w:rFonts w:ascii="Cambria Math" w:hAnsi="Cambria Math" w:cs="Times New Roman"/>
                <w:i/>
                <w:kern w:val="0"/>
                <w:sz w:val="24"/>
                <w:szCs w:val="24"/>
              </w:rPr>
            </m:ctrlPr>
          </m:fPr>
          <m:num>
            <m:sSub>
              <m:sSubPr>
                <m:ctrlPr>
                  <w:rPr>
                    <w:rFonts w:ascii="Cambria Math" w:hAnsi="Cambria Math" w:cs="Times New Roman"/>
                    <w:i/>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sup</m:t>
                </m:r>
              </m:sub>
            </m:sSub>
          </m:num>
          <m:den>
            <m:r>
              <w:rPr>
                <w:rFonts w:ascii="Cambria Math" w:hAnsi="Cambria Math" w:cs="Times New Roman"/>
                <w:kern w:val="0"/>
                <w:sz w:val="24"/>
                <w:szCs w:val="24"/>
              </w:rPr>
              <m:t>t</m:t>
            </m:r>
          </m:den>
        </m:f>
        <m:r>
          <w:rPr>
            <w:rFonts w:ascii="Cambria Math" w:hAnsi="Cambria Math" w:cs="Times New Roman"/>
            <w:kern w:val="0"/>
            <w:sz w:val="24"/>
            <w:szCs w:val="24"/>
          </w:rPr>
          <m:t>≥2.5</m:t>
        </m:r>
      </m:oMath>
      <w:r>
        <w:rPr>
          <w:rFonts w:ascii="Times New Roman" w:hAnsi="Times New Roman" w:cs="Times New Roman"/>
          <w:kern w:val="0"/>
          <w:sz w:val="24"/>
          <w:szCs w:val="24"/>
        </w:rPr>
        <w:t>时，</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b</m:t>
            </m:r>
          </m:sub>
        </m:sSub>
        <m:r>
          <w:rPr>
            <w:rFonts w:ascii="Cambria Math" w:hAnsi="Cambria Math" w:cs="Times New Roman"/>
            <w:kern w:val="0"/>
            <w:sz w:val="24"/>
            <w:szCs w:val="24"/>
          </w:rPr>
          <m:t>=1.2</m:t>
        </m:r>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u</m:t>
            </m:r>
          </m:sub>
        </m:sSub>
        <m:r>
          <w:rPr>
            <w:rFonts w:ascii="Cambria Math" w:hAnsi="Cambria Math" w:cs="Times New Roman"/>
            <w:kern w:val="0"/>
            <w:sz w:val="24"/>
            <w:szCs w:val="24"/>
          </w:rPr>
          <m:t>td</m:t>
        </m:r>
      </m:oMath>
      <w:r>
        <w:rPr>
          <w:rFonts w:ascii="Times New Roman" w:hAnsi="Times New Roman" w:cs="Times New Roman"/>
          <w:kern w:val="0"/>
          <w:sz w:val="24"/>
          <w:szCs w:val="24"/>
        </w:rPr>
        <w:t xml:space="preserve">                         (6.6.7-3)</w:t>
      </w:r>
    </w:p>
    <w:p w14:paraId="4C0BEF66" w14:textId="77777777" w:rsidR="005553EB" w:rsidRDefault="000A0ACA">
      <w:pPr>
        <w:spacing w:line="360" w:lineRule="auto"/>
        <w:ind w:firstLineChars="150" w:firstLine="361"/>
        <w:rPr>
          <w:rFonts w:ascii="Times New Roman" w:hAnsi="Times New Roman" w:cs="Times New Roman"/>
          <w:sz w:val="24"/>
          <w:szCs w:val="24"/>
          <w:shd w:val="clear" w:color="auto" w:fill="FFFFFF"/>
        </w:rPr>
      </w:pPr>
      <w:r>
        <w:rPr>
          <w:rFonts w:ascii="Times New Roman" w:hAnsi="Times New Roman" w:cs="Times New Roman"/>
          <w:b/>
          <w:bCs/>
          <w:kern w:val="0"/>
          <w:sz w:val="24"/>
          <w:szCs w:val="24"/>
        </w:rPr>
        <w:t>3</w:t>
      </w:r>
      <w:r>
        <w:rPr>
          <w:rFonts w:ascii="Times New Roman" w:hAnsi="Times New Roman" w:cs="Times New Roman"/>
          <w:kern w:val="0"/>
          <w:sz w:val="24"/>
          <w:szCs w:val="24"/>
        </w:rPr>
        <w:t xml:space="preserve"> </w:t>
      </w:r>
      <w:r>
        <w:rPr>
          <w:rFonts w:ascii="Times New Roman" w:hAnsi="Times New Roman" w:cs="Times New Roman"/>
          <w:sz w:val="24"/>
          <w:szCs w:val="24"/>
          <w:shd w:val="clear" w:color="auto" w:fill="FFFFFF"/>
        </w:rPr>
        <w:t>钉体抗剪承载力应按下式计算：</w:t>
      </w:r>
    </w:p>
    <w:p w14:paraId="00EBED95" w14:textId="77777777" w:rsidR="005553EB" w:rsidRDefault="00000000">
      <w:pPr>
        <w:spacing w:line="360" w:lineRule="auto"/>
        <w:ind w:firstLineChars="200" w:firstLine="480"/>
        <w:rPr>
          <w:rFonts w:ascii="Times New Roman" w:hAnsi="Times New Roman" w:cs="Times New Roman"/>
          <w:sz w:val="24"/>
          <w:szCs w:val="24"/>
          <w:shd w:val="clear" w:color="auto" w:fill="FFFFFF"/>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 xml:space="preserve">                                   F</m:t>
            </m:r>
          </m:e>
          <m:sub>
            <m:r>
              <w:rPr>
                <w:rFonts w:ascii="Cambria Math" w:hAnsi="Cambria Math" w:cs="Times New Roman"/>
                <w:kern w:val="0"/>
                <w:sz w:val="24"/>
                <w:szCs w:val="24"/>
              </w:rPr>
              <m:t>v</m:t>
            </m:r>
          </m:sub>
        </m:sSub>
        <m:r>
          <w:rPr>
            <w:rFonts w:ascii="Cambria Math" w:hAnsi="Cambria Math" w:cs="Times New Roman"/>
            <w:kern w:val="0"/>
            <w:sz w:val="24"/>
            <w:szCs w:val="24"/>
          </w:rPr>
          <m:t>=30.4</m:t>
        </m:r>
        <m:sSup>
          <m:sSupPr>
            <m:ctrlPr>
              <w:rPr>
                <w:rFonts w:ascii="Cambria Math" w:hAnsi="Cambria Math" w:cs="Times New Roman"/>
                <w:i/>
                <w:kern w:val="0"/>
                <w:sz w:val="24"/>
                <w:szCs w:val="24"/>
              </w:rPr>
            </m:ctrlPr>
          </m:sSupPr>
          <m:e>
            <m:r>
              <w:rPr>
                <w:rFonts w:ascii="Cambria Math" w:hAnsi="Cambria Math" w:cs="Times New Roman"/>
                <w:kern w:val="0"/>
                <w:sz w:val="24"/>
                <w:szCs w:val="24"/>
              </w:rPr>
              <m:t>d</m:t>
            </m:r>
          </m:e>
          <m:sup>
            <m:r>
              <w:rPr>
                <w:rFonts w:ascii="Cambria Math" w:hAnsi="Cambria Math" w:cs="Times New Roman"/>
                <w:kern w:val="0"/>
                <w:sz w:val="24"/>
                <w:szCs w:val="24"/>
              </w:rPr>
              <m:t>2</m:t>
            </m:r>
          </m:sup>
        </m:sSup>
        <m:r>
          <w:rPr>
            <w:rFonts w:ascii="Cambria Math" w:hAnsi="Cambria Math" w:cs="Times New Roman"/>
            <w:kern w:val="0"/>
            <w:sz w:val="24"/>
            <w:szCs w:val="24"/>
          </w:rPr>
          <m:t xml:space="preserve">                                                              </m:t>
        </m:r>
      </m:oMath>
      <w:r w:rsidR="000A0ACA">
        <w:rPr>
          <w:rFonts w:ascii="Times New Roman" w:hAnsi="Times New Roman" w:cs="Times New Roman"/>
          <w:kern w:val="0"/>
          <w:sz w:val="24"/>
          <w:szCs w:val="24"/>
        </w:rPr>
        <w:t>(6.6.7-4)</w:t>
      </w:r>
    </w:p>
    <w:p w14:paraId="76061237" w14:textId="77777777" w:rsidR="005553EB" w:rsidRDefault="000A0ACA">
      <w:pPr>
        <w:spacing w:line="360" w:lineRule="auto"/>
        <w:ind w:right="504"/>
        <w:rPr>
          <w:rFonts w:ascii="Times New Roman" w:hAnsi="Times New Roman" w:cs="Times New Roman"/>
          <w:kern w:val="0"/>
          <w:sz w:val="24"/>
          <w:szCs w:val="24"/>
        </w:rPr>
      </w:pPr>
      <w:r>
        <w:rPr>
          <w:rFonts w:ascii="Times New Roman" w:hAnsi="Times New Roman" w:cs="Times New Roman"/>
          <w:kern w:val="0"/>
          <w:sz w:val="24"/>
          <w:szCs w:val="24"/>
        </w:rPr>
        <w:t>式中：</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b</m:t>
            </m:r>
          </m:sub>
        </m:sSub>
      </m:oMath>
      <w:r>
        <w:rPr>
          <w:rFonts w:ascii="Times New Roman" w:eastAsia="黑体" w:hAnsi="Times New Roman" w:cs="Times New Roman"/>
          <w:sz w:val="24"/>
          <w:szCs w:val="24"/>
        </w:rPr>
        <w:t>——</w:t>
      </w:r>
      <w:r>
        <w:rPr>
          <w:rFonts w:ascii="Times New Roman" w:hAnsi="Times New Roman" w:cs="Times New Roman"/>
          <w:kern w:val="0"/>
          <w:sz w:val="24"/>
          <w:szCs w:val="24"/>
        </w:rPr>
        <w:t>抽芯铆钉孔壁承压抗剪承载力设计值</w:t>
      </w:r>
      <w:r>
        <w:rPr>
          <w:rFonts w:ascii="Times New Roman" w:hAnsi="Times New Roman" w:cs="Times New Roman"/>
          <w:sz w:val="24"/>
          <w:szCs w:val="24"/>
        </w:rPr>
        <w:t>（</w:t>
      </w:r>
      <w:r>
        <w:rPr>
          <w:rFonts w:ascii="Times New Roman" w:hAnsi="Times New Roman" w:cs="Times New Roman"/>
          <w:sz w:val="24"/>
          <w:szCs w:val="24"/>
        </w:rPr>
        <w:t>N</w:t>
      </w:r>
      <w:r>
        <w:rPr>
          <w:rFonts w:ascii="Times New Roman" w:hAnsi="Times New Roman" w:cs="Times New Roman"/>
          <w:sz w:val="24"/>
          <w:szCs w:val="24"/>
        </w:rPr>
        <w:t>）</w:t>
      </w:r>
      <w:r>
        <w:rPr>
          <w:rFonts w:ascii="Times New Roman" w:hAnsi="Times New Roman" w:cs="Times New Roman"/>
          <w:kern w:val="0"/>
          <w:sz w:val="24"/>
          <w:szCs w:val="24"/>
        </w:rPr>
        <w:t>；</w:t>
      </w:r>
    </w:p>
    <w:p w14:paraId="61F5C4CF" w14:textId="77777777" w:rsidR="005553EB" w:rsidRDefault="00000000">
      <w:pPr>
        <w:spacing w:line="360" w:lineRule="auto"/>
        <w:ind w:left="420" w:right="504" w:firstLine="420"/>
        <w:rPr>
          <w:rFonts w:ascii="Times New Roman" w:hAnsi="Times New Roman" w:cs="Times New Roman"/>
          <w:kern w:val="0"/>
          <w:sz w:val="24"/>
          <w:szCs w:val="24"/>
        </w:rPr>
      </w:pP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sup</m:t>
            </m:r>
          </m:sub>
        </m:sSub>
      </m:oMath>
      <w:r w:rsidR="000A0ACA">
        <w:rPr>
          <w:rFonts w:ascii="Times New Roman" w:eastAsia="黑体" w:hAnsi="Times New Roman" w:cs="Times New Roman"/>
          <w:sz w:val="24"/>
          <w:szCs w:val="24"/>
        </w:rPr>
        <w:t>——</w:t>
      </w:r>
      <w:r w:rsidR="000A0ACA">
        <w:rPr>
          <w:rFonts w:ascii="Times New Roman" w:hAnsi="Times New Roman" w:cs="Times New Roman"/>
          <w:kern w:val="0"/>
          <w:sz w:val="24"/>
          <w:szCs w:val="24"/>
        </w:rPr>
        <w:t>支撑抽芯铆钉的构件的厚度</w:t>
      </w:r>
      <w:r w:rsidR="000A0ACA">
        <w:rPr>
          <w:rFonts w:ascii="Times New Roman" w:hAnsi="Times New Roman" w:cs="Times New Roman"/>
          <w:sz w:val="24"/>
          <w:szCs w:val="24"/>
        </w:rPr>
        <w:t>（</w:t>
      </w:r>
      <w:r w:rsidR="000A0ACA">
        <w:rPr>
          <w:rFonts w:ascii="Times New Roman" w:hAnsi="Times New Roman" w:cs="Times New Roman"/>
          <w:sz w:val="24"/>
          <w:szCs w:val="24"/>
        </w:rPr>
        <w:t>mm</w:t>
      </w:r>
      <w:r w:rsidR="000A0ACA">
        <w:rPr>
          <w:rFonts w:ascii="Times New Roman" w:hAnsi="Times New Roman" w:cs="Times New Roman"/>
          <w:sz w:val="24"/>
          <w:szCs w:val="24"/>
        </w:rPr>
        <w:t>）</w:t>
      </w:r>
      <w:r w:rsidR="000A0ACA">
        <w:rPr>
          <w:rFonts w:ascii="Times New Roman" w:hAnsi="Times New Roman" w:cs="Times New Roman"/>
          <w:kern w:val="0"/>
          <w:sz w:val="24"/>
          <w:szCs w:val="24"/>
        </w:rPr>
        <w:t>；</w:t>
      </w:r>
    </w:p>
    <w:p w14:paraId="2C8C361B" w14:textId="77777777" w:rsidR="005553EB" w:rsidRDefault="00000000">
      <w:pPr>
        <w:spacing w:line="360" w:lineRule="auto"/>
        <w:rPr>
          <w:rFonts w:ascii="Times New Roman" w:hAnsi="Times New Roman" w:cs="Times New Roman"/>
          <w:kern w:val="0"/>
          <w:sz w:val="24"/>
          <w:szCs w:val="24"/>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 xml:space="preserve">                  f</m:t>
            </m:r>
          </m:e>
          <m:sub>
            <m:r>
              <w:rPr>
                <w:rFonts w:ascii="Cambria Math" w:hAnsi="Cambria Math" w:cs="Times New Roman"/>
                <w:kern w:val="0"/>
                <w:sz w:val="24"/>
                <w:szCs w:val="24"/>
              </w:rPr>
              <m:t>u</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连接件的极限抗拉强度（</w:t>
      </w:r>
      <w:r w:rsidR="000A0ACA">
        <w:rPr>
          <w:rFonts w:ascii="Times New Roman" w:hAnsi="Times New Roman" w:cs="Times New Roman"/>
          <w:sz w:val="24"/>
          <w:szCs w:val="24"/>
        </w:rPr>
        <w:t>N/mm</w:t>
      </w:r>
      <w:r w:rsidR="000A0ACA">
        <w:rPr>
          <w:rFonts w:ascii="Times New Roman" w:hAnsi="Times New Roman" w:cs="Times New Roman"/>
          <w:sz w:val="24"/>
          <w:szCs w:val="24"/>
          <w:vertAlign w:val="superscript"/>
        </w:rPr>
        <w:t>2</w:t>
      </w:r>
      <w:r w:rsidR="000A0ACA">
        <w:rPr>
          <w:rFonts w:ascii="Times New Roman" w:hAnsi="Times New Roman" w:cs="Times New Roman"/>
          <w:sz w:val="24"/>
          <w:szCs w:val="24"/>
        </w:rPr>
        <w:t>），</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u</m:t>
            </m:r>
          </m:sub>
        </m:sSub>
        <m:r>
          <m:rPr>
            <m:sty m:val="p"/>
          </m:rPr>
          <w:rPr>
            <w:rFonts w:ascii="Cambria Math" w:hAnsi="Cambria Math" w:cs="Times New Roman"/>
            <w:kern w:val="0"/>
            <w:sz w:val="24"/>
            <w:szCs w:val="24"/>
          </w:rPr>
          <m:t>大于</m:t>
        </m:r>
        <m:r>
          <w:rPr>
            <w:rFonts w:ascii="Cambria Math" w:hAnsi="Cambria Math" w:cs="Times New Roman"/>
            <w:kern w:val="0"/>
            <w:sz w:val="24"/>
            <w:szCs w:val="24"/>
          </w:rPr>
          <m:t>260N/</m:t>
        </m:r>
        <m:sSup>
          <m:sSupPr>
            <m:ctrlPr>
              <w:rPr>
                <w:rFonts w:ascii="Cambria Math" w:hAnsi="Cambria Math" w:cs="Times New Roman"/>
                <w:kern w:val="0"/>
                <w:sz w:val="24"/>
                <w:szCs w:val="24"/>
              </w:rPr>
            </m:ctrlPr>
          </m:sSupPr>
          <m:e>
            <m:r>
              <m:rPr>
                <m:sty m:val="p"/>
              </m:rPr>
              <w:rPr>
                <w:rFonts w:ascii="Cambria Math" w:hAnsi="Cambria Math" w:cs="Times New Roman"/>
                <w:kern w:val="0"/>
                <w:sz w:val="24"/>
                <w:szCs w:val="24"/>
              </w:rPr>
              <m:t>mm</m:t>
            </m:r>
          </m:e>
          <m:sup>
            <m:r>
              <m:rPr>
                <m:sty m:val="p"/>
              </m:rPr>
              <w:rPr>
                <w:rFonts w:ascii="Cambria Math" w:hAnsi="Cambria Math" w:cs="Times New Roman"/>
                <w:kern w:val="0"/>
                <w:sz w:val="24"/>
                <w:szCs w:val="24"/>
              </w:rPr>
              <m:t>2</m:t>
            </m:r>
          </m:sup>
        </m:sSup>
      </m:oMath>
      <w:r w:rsidR="000A0ACA">
        <w:rPr>
          <w:rFonts w:ascii="Times New Roman" w:hAnsi="Times New Roman" w:cs="Times New Roman"/>
          <w:kern w:val="0"/>
          <w:sz w:val="24"/>
          <w:szCs w:val="24"/>
        </w:rPr>
        <w:t>时，取</w:t>
      </w:r>
      <m:oMath>
        <m:r>
          <m:rPr>
            <m:sty m:val="p"/>
          </m:rPr>
          <w:rPr>
            <w:rFonts w:ascii="Cambria Math" w:hAnsi="Cambria Math" w:cs="Times New Roman"/>
            <w:kern w:val="0"/>
            <w:sz w:val="24"/>
            <w:szCs w:val="24"/>
          </w:rPr>
          <m:t>260N/</m:t>
        </m:r>
        <m:sSup>
          <m:sSupPr>
            <m:ctrlPr>
              <w:rPr>
                <w:rFonts w:ascii="Cambria Math" w:hAnsi="Cambria Math" w:cs="Times New Roman"/>
                <w:kern w:val="0"/>
                <w:sz w:val="24"/>
                <w:szCs w:val="24"/>
              </w:rPr>
            </m:ctrlPr>
          </m:sSupPr>
          <m:e>
            <m:r>
              <m:rPr>
                <m:sty m:val="p"/>
              </m:rPr>
              <w:rPr>
                <w:rFonts w:ascii="Cambria Math" w:hAnsi="Cambria Math" w:cs="Times New Roman"/>
                <w:kern w:val="0"/>
                <w:sz w:val="24"/>
                <w:szCs w:val="24"/>
              </w:rPr>
              <m:t>mm</m:t>
            </m:r>
          </m:e>
          <m:sup>
            <m:r>
              <m:rPr>
                <m:sty m:val="p"/>
              </m:rPr>
              <w:rPr>
                <w:rFonts w:ascii="Cambria Math" w:hAnsi="Cambria Math" w:cs="Times New Roman"/>
                <w:kern w:val="0"/>
                <w:sz w:val="24"/>
                <w:szCs w:val="24"/>
              </w:rPr>
              <m:t>2</m:t>
            </m:r>
          </m:sup>
        </m:sSup>
      </m:oMath>
      <w:r w:rsidR="000A0ACA">
        <w:rPr>
          <w:rFonts w:ascii="Times New Roman" w:hAnsi="Times New Roman" w:cs="Times New Roman"/>
          <w:kern w:val="0"/>
          <w:sz w:val="24"/>
          <w:szCs w:val="24"/>
        </w:rPr>
        <w:t>；</w:t>
      </w:r>
    </w:p>
    <w:p w14:paraId="1A047BC8" w14:textId="77777777" w:rsidR="005553EB" w:rsidRDefault="000A0ACA">
      <w:pPr>
        <w:spacing w:line="360" w:lineRule="auto"/>
        <w:ind w:right="504" w:firstLineChars="400" w:firstLine="960"/>
        <w:rPr>
          <w:rFonts w:ascii="Times New Roman" w:hAnsi="Times New Roman" w:cs="Times New Roman"/>
          <w:kern w:val="0"/>
          <w:sz w:val="24"/>
          <w:szCs w:val="24"/>
        </w:rPr>
      </w:pPr>
      <w:r>
        <w:rPr>
          <w:rFonts w:ascii="Times New Roman" w:eastAsia="黑体" w:hAnsi="Times New Roman" w:cs="Times New Roman"/>
          <w:sz w:val="24"/>
          <w:szCs w:val="24"/>
        </w:rPr>
        <w:t>t——</w:t>
      </w:r>
      <w:r>
        <w:rPr>
          <w:rFonts w:ascii="Times New Roman" w:hAnsi="Times New Roman" w:cs="Times New Roman"/>
          <w:kern w:val="0"/>
          <w:sz w:val="24"/>
          <w:szCs w:val="24"/>
        </w:rPr>
        <w:t>承压构件厚度</w:t>
      </w:r>
      <w:r>
        <w:rPr>
          <w:rFonts w:ascii="Times New Roman" w:hAnsi="Times New Roman" w:cs="Times New Roman"/>
          <w:sz w:val="24"/>
          <w:szCs w:val="24"/>
        </w:rPr>
        <w:t>（</w:t>
      </w:r>
      <w:r>
        <w:rPr>
          <w:rFonts w:ascii="Times New Roman" w:hAnsi="Times New Roman" w:cs="Times New Roman"/>
          <w:sz w:val="24"/>
          <w:szCs w:val="24"/>
        </w:rPr>
        <w:t>mm</w:t>
      </w:r>
      <w:r>
        <w:rPr>
          <w:rFonts w:ascii="Times New Roman" w:hAnsi="Times New Roman" w:cs="Times New Roman"/>
          <w:sz w:val="24"/>
          <w:szCs w:val="24"/>
        </w:rPr>
        <w:t>）</w:t>
      </w:r>
      <w:r>
        <w:rPr>
          <w:rFonts w:ascii="Times New Roman" w:hAnsi="Times New Roman" w:cs="Times New Roman"/>
          <w:kern w:val="0"/>
          <w:sz w:val="24"/>
          <w:szCs w:val="24"/>
        </w:rPr>
        <w:t>；</w:t>
      </w:r>
    </w:p>
    <w:p w14:paraId="390D768E" w14:textId="77777777" w:rsidR="005553EB" w:rsidRDefault="000A0ACA">
      <w:pPr>
        <w:spacing w:line="360" w:lineRule="auto"/>
        <w:ind w:right="504" w:firstLineChars="400" w:firstLine="960"/>
        <w:rPr>
          <w:rFonts w:ascii="Times New Roman" w:hAnsi="Times New Roman" w:cs="Times New Roman"/>
          <w:kern w:val="0"/>
          <w:sz w:val="24"/>
          <w:szCs w:val="24"/>
        </w:rPr>
      </w:pPr>
      <w:r>
        <w:rPr>
          <w:rFonts w:ascii="Times New Roman" w:eastAsia="黑体" w:hAnsi="Times New Roman" w:cs="Times New Roman"/>
          <w:sz w:val="24"/>
          <w:szCs w:val="24"/>
        </w:rPr>
        <w:t>d——</w:t>
      </w:r>
      <w:r>
        <w:rPr>
          <w:rFonts w:ascii="Times New Roman" w:hAnsi="Times New Roman" w:cs="Times New Roman"/>
          <w:kern w:val="0"/>
          <w:sz w:val="24"/>
          <w:szCs w:val="24"/>
        </w:rPr>
        <w:t>抽芯铆钉直径</w:t>
      </w:r>
      <w:r>
        <w:rPr>
          <w:rFonts w:ascii="Times New Roman" w:hAnsi="Times New Roman" w:cs="Times New Roman"/>
          <w:sz w:val="24"/>
          <w:szCs w:val="24"/>
        </w:rPr>
        <w:t>（</w:t>
      </w:r>
      <w:r>
        <w:rPr>
          <w:rFonts w:ascii="Times New Roman" w:hAnsi="Times New Roman" w:cs="Times New Roman"/>
          <w:sz w:val="24"/>
          <w:szCs w:val="24"/>
        </w:rPr>
        <w:t>mm</w:t>
      </w:r>
      <w:r>
        <w:rPr>
          <w:rFonts w:ascii="Times New Roman" w:hAnsi="Times New Roman" w:cs="Times New Roman"/>
          <w:sz w:val="24"/>
          <w:szCs w:val="24"/>
        </w:rPr>
        <w:t>）</w:t>
      </w:r>
      <w:r>
        <w:rPr>
          <w:rFonts w:ascii="Times New Roman" w:hAnsi="Times New Roman" w:cs="Times New Roman"/>
          <w:kern w:val="0"/>
          <w:sz w:val="24"/>
          <w:szCs w:val="24"/>
        </w:rPr>
        <w:t>。</w:t>
      </w:r>
    </w:p>
    <w:p w14:paraId="548A09B0" w14:textId="77777777" w:rsidR="005553EB" w:rsidRDefault="000A0ACA">
      <w:pPr>
        <w:spacing w:line="360" w:lineRule="auto"/>
        <w:rPr>
          <w:rFonts w:ascii="Times New Roman" w:hAnsi="Times New Roman" w:cs="Times New Roman"/>
          <w:sz w:val="24"/>
          <w:szCs w:val="24"/>
          <w:shd w:val="clear" w:color="auto" w:fill="FFFFFF"/>
        </w:rPr>
      </w:pPr>
      <w:r>
        <w:rPr>
          <w:rFonts w:ascii="Times New Roman" w:hAnsi="Times New Roman" w:cs="Times New Roman"/>
          <w:b/>
          <w:sz w:val="24"/>
          <w:szCs w:val="24"/>
        </w:rPr>
        <w:t>6.6.8</w:t>
      </w:r>
      <w:r>
        <w:rPr>
          <w:rFonts w:ascii="Times New Roman" w:hAnsi="Times New Roman" w:cs="Times New Roman" w:hint="eastAsia"/>
          <w:b/>
          <w:sz w:val="24"/>
          <w:szCs w:val="24"/>
        </w:rPr>
        <w:t xml:space="preserve">  </w:t>
      </w:r>
      <w:r>
        <w:rPr>
          <w:rFonts w:ascii="Times New Roman" w:hAnsi="Times New Roman" w:cs="Times New Roman"/>
          <w:sz w:val="24"/>
          <w:szCs w:val="24"/>
        </w:rPr>
        <w:t>抗拉承载力的计算应符合下列规定：</w:t>
      </w:r>
    </w:p>
    <w:p w14:paraId="4EA2988D" w14:textId="77777777" w:rsidR="005553EB" w:rsidRDefault="000A0ACA">
      <w:pPr>
        <w:spacing w:line="360" w:lineRule="auto"/>
        <w:ind w:firstLineChars="196" w:firstLine="472"/>
        <w:rPr>
          <w:rFonts w:ascii="Times New Roman" w:hAnsi="Times New Roman" w:cs="Times New Roman"/>
          <w:bCs/>
          <w:sz w:val="24"/>
          <w:szCs w:val="24"/>
        </w:rPr>
      </w:pPr>
      <w:r>
        <w:rPr>
          <w:rFonts w:ascii="Times New Roman" w:hAnsi="Times New Roman" w:cs="Times New Roman"/>
          <w:b/>
          <w:kern w:val="0"/>
          <w:sz w:val="24"/>
          <w:szCs w:val="24"/>
        </w:rPr>
        <w:t>1</w:t>
      </w:r>
      <w:r>
        <w:rPr>
          <w:rFonts w:ascii="Times New Roman" w:hAnsi="Times New Roman" w:cs="Times New Roman" w:hint="eastAsia"/>
          <w:b/>
          <w:kern w:val="0"/>
          <w:sz w:val="24"/>
          <w:szCs w:val="24"/>
        </w:rPr>
        <w:t xml:space="preserve">  </w:t>
      </w:r>
      <w:r>
        <w:rPr>
          <w:rFonts w:ascii="Times New Roman" w:hAnsi="Times New Roman" w:cs="Times New Roman"/>
          <w:bCs/>
          <w:sz w:val="24"/>
          <w:szCs w:val="24"/>
        </w:rPr>
        <w:t>当</w:t>
      </w:r>
      <m:oMath>
        <m:r>
          <w:rPr>
            <w:rFonts w:ascii="Cambria Math" w:hAnsi="Cambria Math" w:cs="Times New Roman"/>
            <w:sz w:val="24"/>
            <w:szCs w:val="24"/>
          </w:rPr>
          <m:t>t</m:t>
        </m:r>
        <m:r>
          <m:rPr>
            <m:sty m:val="p"/>
          </m:rPr>
          <w:rPr>
            <w:rFonts w:ascii="Cambria Math" w:hAnsi="Cambria Math" w:cs="Times New Roman"/>
            <w:sz w:val="24"/>
            <w:szCs w:val="24"/>
          </w:rPr>
          <m:t>≤1.5</m:t>
        </m:r>
        <m:r>
          <w:rPr>
            <w:rFonts w:ascii="Cambria Math" w:hAnsi="Cambria Math" w:cs="Times New Roman"/>
            <w:sz w:val="24"/>
            <w:szCs w:val="24"/>
          </w:rPr>
          <m:t>mm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w</m:t>
            </m:r>
          </m:sub>
        </m:sSub>
        <m:r>
          <m:rPr>
            <m:sty m:val="p"/>
          </m:rPr>
          <w:rPr>
            <w:rFonts w:ascii="Cambria Math" w:hAnsi="Cambria Math" w:cs="Times New Roman"/>
            <w:sz w:val="24"/>
            <w:szCs w:val="24"/>
          </w:rPr>
          <m:t>≥9.5</m:t>
        </m:r>
        <m:r>
          <w:rPr>
            <w:rFonts w:ascii="Cambria Math" w:hAnsi="Cambria Math" w:cs="Times New Roman"/>
            <w:sz w:val="24"/>
            <w:szCs w:val="24"/>
          </w:rPr>
          <m:t>mm</m:t>
        </m:r>
      </m:oMath>
      <w:r>
        <w:rPr>
          <w:rFonts w:ascii="Times New Roman" w:hAnsi="Times New Roman" w:cs="Times New Roman"/>
          <w:sz w:val="24"/>
          <w:szCs w:val="24"/>
        </w:rPr>
        <w:t>时，</w:t>
      </w:r>
      <w:r>
        <w:rPr>
          <w:rFonts w:ascii="Times New Roman" w:hAnsi="Times New Roman" w:cs="Times New Roman"/>
          <w:kern w:val="0"/>
          <w:sz w:val="24"/>
          <w:szCs w:val="24"/>
        </w:rPr>
        <w:t>抽芯铆钉</w:t>
      </w:r>
      <w:r>
        <w:rPr>
          <w:rFonts w:ascii="Times New Roman" w:hAnsi="Times New Roman" w:cs="Times New Roman"/>
          <w:bCs/>
          <w:sz w:val="24"/>
          <w:szCs w:val="24"/>
        </w:rPr>
        <w:t>钉帽从钉孔中脱出破坏的承载力设计值应按下式计算：</w:t>
      </w:r>
    </w:p>
    <w:p w14:paraId="4EC33D7A" w14:textId="77777777" w:rsidR="005553EB" w:rsidRDefault="00000000">
      <w:pPr>
        <w:spacing w:line="360" w:lineRule="auto"/>
        <w:rPr>
          <w:rFonts w:ascii="Times New Roman" w:hAnsi="Times New Roman" w:cs="Times New Roman"/>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p</m:t>
            </m:r>
          </m:sub>
        </m:sSub>
        <m:r>
          <m:rPr>
            <m:sty m:val="p"/>
          </m:rPr>
          <w:rPr>
            <w:rFonts w:ascii="Cambria Math" w:hAnsi="Cambria Math" w:cs="Times New Roman"/>
            <w:sz w:val="24"/>
            <w:szCs w:val="24"/>
          </w:rPr>
          <m:t>=1.88</m:t>
        </m:r>
        <m:sSub>
          <m:sSubPr>
            <m:ctrlPr>
              <w:rPr>
                <w:rFonts w:ascii="Cambria Math" w:hAnsi="Cambria Math" w:cs="Times New Roman"/>
                <w:bCs/>
                <w:sz w:val="24"/>
                <w:szCs w:val="24"/>
              </w:rPr>
            </m:ctrlPr>
          </m:sSubPr>
          <m:e>
            <m:r>
              <w:rPr>
                <w:rFonts w:ascii="Cambria Math" w:hAnsi="Cambria Math" w:cs="Times New Roman"/>
                <w:sz w:val="24"/>
                <w:szCs w:val="24"/>
              </w:rPr>
              <m:t>α</m:t>
            </m:r>
          </m:e>
          <m:sub>
            <m:r>
              <w:rPr>
                <w:rFonts w:ascii="Cambria Math" w:hAnsi="Cambria Math" w:cs="Times New Roman"/>
                <w:sz w:val="24"/>
                <w:szCs w:val="24"/>
              </w:rPr>
              <m:t>E</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y</m:t>
            </m:r>
          </m:sub>
        </m:sSub>
      </m:oMath>
      <w:r w:rsidR="000A0ACA">
        <w:rPr>
          <w:rFonts w:ascii="Times New Roman" w:hAnsi="Times New Roman" w:cs="Times New Roman"/>
          <w:sz w:val="24"/>
          <w:szCs w:val="24"/>
        </w:rPr>
        <w:t xml:space="preserve">                            (6.6.8-1)</w:t>
      </w:r>
    </w:p>
    <w:p w14:paraId="331A4C82" w14:textId="77777777" w:rsidR="005553EB" w:rsidRDefault="000A0ACA">
      <w:pPr>
        <w:spacing w:line="360" w:lineRule="auto"/>
        <w:rPr>
          <w:rFonts w:ascii="Times New Roman" w:hAnsi="Times New Roman" w:cs="Times New Roman"/>
          <w:bCs/>
          <w:sz w:val="24"/>
          <w:szCs w:val="24"/>
        </w:rPr>
      </w:pPr>
      <w:r>
        <w:rPr>
          <w:rFonts w:ascii="Times New Roman" w:hAnsi="Times New Roman" w:cs="Times New Roman"/>
          <w:sz w:val="24"/>
          <w:szCs w:val="24"/>
        </w:rPr>
        <w:t>式中：</w:t>
      </w:r>
      <m:oMath>
        <m:sSub>
          <m:sSubPr>
            <m:ctrlPr>
              <w:rPr>
                <w:rFonts w:ascii="Cambria Math" w:hAnsi="Cambria Math" w:cs="Times New Roman"/>
                <w:bCs/>
                <w:sz w:val="24"/>
                <w:szCs w:val="24"/>
              </w:rPr>
            </m:ctrlPr>
          </m:sSubPr>
          <m:e>
            <m:r>
              <w:rPr>
                <w:rFonts w:ascii="Cambria Math" w:hAnsi="Cambria Math" w:cs="Times New Roman"/>
                <w:sz w:val="24"/>
                <w:szCs w:val="24"/>
              </w:rPr>
              <m:t>F</m:t>
            </m:r>
          </m:e>
          <m:sub>
            <m:r>
              <w:rPr>
                <w:rFonts w:ascii="Cambria Math" w:hAnsi="Cambria Math" w:cs="Times New Roman"/>
                <w:sz w:val="24"/>
                <w:szCs w:val="24"/>
              </w:rPr>
              <m:t>p</m:t>
            </m:r>
          </m:sub>
        </m:sSub>
      </m:oMath>
      <w:r>
        <w:rPr>
          <w:rFonts w:ascii="Times New Roman" w:hAnsi="Times New Roman" w:cs="Times New Roman"/>
          <w:bCs/>
          <w:sz w:val="24"/>
          <w:szCs w:val="24"/>
        </w:rPr>
        <w:t>——</w:t>
      </w:r>
      <w:r>
        <w:rPr>
          <w:rFonts w:ascii="Times New Roman" w:hAnsi="Times New Roman" w:cs="Times New Roman"/>
          <w:kern w:val="0"/>
          <w:sz w:val="24"/>
          <w:szCs w:val="24"/>
        </w:rPr>
        <w:t>抽芯铆钉</w:t>
      </w:r>
      <w:r>
        <w:rPr>
          <w:rFonts w:ascii="Times New Roman" w:hAnsi="Times New Roman" w:cs="Times New Roman"/>
          <w:bCs/>
          <w:sz w:val="24"/>
          <w:szCs w:val="24"/>
        </w:rPr>
        <w:t>钉帽从钉孔中脱出破坏承载力设计值</w:t>
      </w:r>
      <w:r>
        <w:rPr>
          <w:rFonts w:ascii="Times New Roman" w:hAnsi="Times New Roman" w:cs="Times New Roman"/>
          <w:kern w:val="0"/>
          <w:sz w:val="24"/>
          <w:szCs w:val="24"/>
        </w:rPr>
        <w:t>（</w:t>
      </w:r>
      <w:r>
        <w:rPr>
          <w:rFonts w:ascii="Times New Roman" w:hAnsi="Times New Roman" w:cs="Times New Roman"/>
          <w:kern w:val="0"/>
          <w:sz w:val="24"/>
          <w:szCs w:val="24"/>
        </w:rPr>
        <w:t>N</w:t>
      </w:r>
      <w:r>
        <w:rPr>
          <w:rFonts w:ascii="Times New Roman" w:hAnsi="Times New Roman" w:cs="Times New Roman"/>
          <w:kern w:val="0"/>
          <w:sz w:val="24"/>
          <w:szCs w:val="24"/>
        </w:rPr>
        <w:t>）</w:t>
      </w:r>
      <w:r>
        <w:rPr>
          <w:rFonts w:ascii="Times New Roman" w:hAnsi="Times New Roman" w:cs="Times New Roman"/>
          <w:bCs/>
          <w:sz w:val="24"/>
          <w:szCs w:val="24"/>
        </w:rPr>
        <w:t>；</w:t>
      </w:r>
    </w:p>
    <w:p w14:paraId="12F5F33E" w14:textId="77777777" w:rsidR="005553EB" w:rsidRDefault="000A0ACA">
      <w:pPr>
        <w:spacing w:line="360" w:lineRule="auto"/>
        <w:ind w:firstLineChars="350" w:firstLine="840"/>
        <w:rPr>
          <w:rFonts w:ascii="Times New Roman" w:hAnsi="Times New Roman" w:cs="Times New Roman"/>
          <w:bCs/>
          <w:sz w:val="24"/>
          <w:szCs w:val="24"/>
        </w:rPr>
      </w:pPr>
      <w:r>
        <w:rPr>
          <w:rFonts w:ascii="Times New Roman" w:eastAsia="黑体" w:hAnsi="Times New Roman" w:cs="Times New Roman"/>
          <w:sz w:val="24"/>
          <w:szCs w:val="24"/>
        </w:rPr>
        <w:t>t——</w:t>
      </w:r>
      <w:r>
        <w:rPr>
          <w:rFonts w:ascii="Times New Roman" w:hAnsi="Times New Roman" w:cs="Times New Roman"/>
          <w:kern w:val="0"/>
          <w:sz w:val="24"/>
          <w:szCs w:val="24"/>
        </w:rPr>
        <w:t>承压构件厚度（</w:t>
      </w:r>
      <w:r>
        <w:rPr>
          <w:rFonts w:ascii="Times New Roman" w:hAnsi="Times New Roman" w:cs="Times New Roman"/>
          <w:kern w:val="0"/>
          <w:sz w:val="24"/>
          <w:szCs w:val="24"/>
        </w:rPr>
        <w:t>mm</w:t>
      </w:r>
      <w:r>
        <w:rPr>
          <w:rFonts w:ascii="Times New Roman" w:hAnsi="Times New Roman" w:cs="Times New Roman"/>
          <w:kern w:val="0"/>
          <w:sz w:val="24"/>
          <w:szCs w:val="24"/>
        </w:rPr>
        <w:t>）；</w:t>
      </w:r>
    </w:p>
    <w:p w14:paraId="0081471A" w14:textId="77777777" w:rsidR="005553EB" w:rsidRDefault="00000000">
      <w:pPr>
        <w:spacing w:line="360" w:lineRule="auto"/>
        <w:ind w:firstLineChars="200" w:firstLine="480"/>
        <w:rPr>
          <w:rFonts w:ascii="Times New Roman" w:hAnsi="Times New Roman" w:cs="Times New Roman"/>
          <w:kern w:val="0"/>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 xml:space="preserve">   d</m:t>
            </m:r>
          </m:e>
          <m:sub>
            <m:r>
              <w:rPr>
                <w:rFonts w:ascii="Cambria Math" w:hAnsi="Cambria Math" w:cs="Times New Roman"/>
                <w:sz w:val="24"/>
                <w:szCs w:val="24"/>
              </w:rPr>
              <m:t>w</m:t>
            </m:r>
          </m:sub>
        </m:sSub>
      </m:oMath>
      <w:r w:rsidR="000A0ACA">
        <w:rPr>
          <w:rFonts w:ascii="Times New Roman" w:eastAsia="黑体" w:hAnsi="Times New Roman" w:cs="Times New Roman"/>
          <w:sz w:val="24"/>
          <w:szCs w:val="24"/>
        </w:rPr>
        <w:t>——</w:t>
      </w:r>
      <w:r w:rsidR="000A0ACA">
        <w:rPr>
          <w:rFonts w:ascii="Times New Roman" w:hAnsi="Times New Roman" w:cs="Times New Roman"/>
          <w:kern w:val="0"/>
          <w:sz w:val="24"/>
          <w:szCs w:val="24"/>
        </w:rPr>
        <w:t>铆钉钉帽直径（</w:t>
      </w:r>
      <w:r w:rsidR="000A0ACA">
        <w:rPr>
          <w:rFonts w:ascii="Times New Roman" w:hAnsi="Times New Roman" w:cs="Times New Roman"/>
          <w:kern w:val="0"/>
          <w:sz w:val="24"/>
          <w:szCs w:val="24"/>
        </w:rPr>
        <w:t>mm</w:t>
      </w:r>
      <w:r w:rsidR="000A0ACA">
        <w:rPr>
          <w:rFonts w:ascii="Times New Roman" w:hAnsi="Times New Roman" w:cs="Times New Roman"/>
          <w:kern w:val="0"/>
          <w:sz w:val="24"/>
          <w:szCs w:val="24"/>
        </w:rPr>
        <w:t>）；</w:t>
      </w:r>
    </w:p>
    <w:p w14:paraId="7A915F0C" w14:textId="77777777" w:rsidR="005553EB" w:rsidRDefault="00000000">
      <w:pPr>
        <w:spacing w:line="360" w:lineRule="auto"/>
        <w:ind w:firstLineChars="200" w:firstLine="480"/>
        <w:rPr>
          <w:rFonts w:ascii="Times New Roman" w:hAnsi="Times New Roman" w:cs="Times New Roman"/>
          <w:bCs/>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 xml:space="preserve">    α</m:t>
            </m:r>
          </m:e>
          <m:sub>
            <m:r>
              <w:rPr>
                <w:rFonts w:ascii="Cambria Math" w:hAnsi="Cambria Math" w:cs="Times New Roman"/>
                <w:sz w:val="24"/>
                <w:szCs w:val="24"/>
              </w:rPr>
              <m:t>E</m:t>
            </m:r>
          </m:sub>
        </m:sSub>
      </m:oMath>
      <w:r w:rsidR="000A0ACA">
        <w:rPr>
          <w:rFonts w:ascii="Times New Roman" w:eastAsia="黑体" w:hAnsi="Times New Roman" w:cs="Times New Roman"/>
          <w:sz w:val="24"/>
          <w:szCs w:val="24"/>
        </w:rPr>
        <w:t>——</w:t>
      </w:r>
      <w:r w:rsidR="000A0ACA">
        <w:rPr>
          <w:rFonts w:ascii="Times New Roman" w:hAnsi="Times New Roman" w:cs="Times New Roman"/>
          <w:bCs/>
          <w:sz w:val="24"/>
          <w:szCs w:val="24"/>
        </w:rPr>
        <w:t>调整系数，按表</w:t>
      </w:r>
      <w:r w:rsidR="000A0ACA">
        <w:rPr>
          <w:rFonts w:ascii="Times New Roman" w:hAnsi="Times New Roman" w:cs="Times New Roman"/>
          <w:bCs/>
          <w:sz w:val="24"/>
          <w:szCs w:val="24"/>
        </w:rPr>
        <w:t>6.6.4</w:t>
      </w:r>
      <w:r w:rsidR="000A0ACA">
        <w:rPr>
          <w:rFonts w:ascii="Times New Roman" w:hAnsi="Times New Roman" w:cs="Times New Roman"/>
          <w:bCs/>
          <w:sz w:val="24"/>
          <w:szCs w:val="24"/>
        </w:rPr>
        <w:t>取值；</w:t>
      </w:r>
    </w:p>
    <w:p w14:paraId="35F84ED1" w14:textId="77777777" w:rsidR="005553EB" w:rsidRDefault="00000000">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y</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不与螺钉头接触的构件的屈服强度（</w:t>
      </w:r>
      <w:r w:rsidR="000A0ACA">
        <w:rPr>
          <w:rFonts w:ascii="Times New Roman" w:hAnsi="Times New Roman" w:cs="Times New Roman"/>
          <w:sz w:val="24"/>
          <w:szCs w:val="24"/>
        </w:rPr>
        <w:t>N/mm</w:t>
      </w:r>
      <w:r w:rsidR="000A0ACA">
        <w:rPr>
          <w:rFonts w:ascii="Times New Roman" w:hAnsi="Times New Roman" w:cs="Times New Roman"/>
          <w:sz w:val="24"/>
          <w:szCs w:val="24"/>
          <w:vertAlign w:val="superscript"/>
        </w:rPr>
        <w:t>2</w:t>
      </w:r>
      <w:r w:rsidR="000A0ACA">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y</m:t>
            </m:r>
          </m:sub>
        </m:sSub>
        <m:r>
          <m:rPr>
            <m:sty m:val="p"/>
          </m:rPr>
          <w:rPr>
            <w:rFonts w:ascii="Cambria Math" w:hAnsi="Cambria Math" w:cs="Times New Roman"/>
            <w:sz w:val="24"/>
            <w:szCs w:val="24"/>
          </w:rPr>
          <m:t>大于</m:t>
        </m:r>
        <m:r>
          <w:rPr>
            <w:rFonts w:ascii="Cambria Math" w:hAnsi="Cambria Math" w:cs="Times New Roman"/>
            <w:sz w:val="24"/>
            <w:szCs w:val="24"/>
          </w:rPr>
          <m:t>220N/</m:t>
        </m:r>
        <m:sSup>
          <m:sSupPr>
            <m:ctrlPr>
              <w:rPr>
                <w:rFonts w:ascii="Cambria Math" w:hAnsi="Cambria Math" w:cs="Times New Roman"/>
                <w:sz w:val="24"/>
                <w:szCs w:val="24"/>
              </w:rPr>
            </m:ctrlPr>
          </m:sSupPr>
          <m:e>
            <m:r>
              <w:rPr>
                <w:rFonts w:ascii="Cambria Math" w:hAnsi="Cambria Math" w:cs="Times New Roman"/>
                <w:sz w:val="24"/>
                <w:szCs w:val="24"/>
              </w:rPr>
              <m:t>mm</m:t>
            </m:r>
          </m:e>
          <m:sup>
            <m:r>
              <m:rPr>
                <m:sty m:val="p"/>
              </m:rPr>
              <w:rPr>
                <w:rFonts w:ascii="Cambria Math" w:hAnsi="Cambria Math" w:cs="Times New Roman"/>
                <w:sz w:val="24"/>
                <w:szCs w:val="24"/>
              </w:rPr>
              <m:t>2</m:t>
            </m:r>
          </m:sup>
        </m:sSup>
      </m:oMath>
      <w:r w:rsidR="000A0ACA">
        <w:rPr>
          <w:rFonts w:ascii="Times New Roman" w:hAnsi="Times New Roman" w:cs="Times New Roman"/>
          <w:sz w:val="24"/>
          <w:szCs w:val="24"/>
        </w:rPr>
        <w:t>时，取</w:t>
      </w:r>
      <m:oMath>
        <m:r>
          <w:rPr>
            <w:rFonts w:ascii="Cambria Math" w:hAnsi="Cambria Math" w:cs="Times New Roman"/>
            <w:sz w:val="24"/>
            <w:szCs w:val="24"/>
          </w:rPr>
          <m:t>f</m:t>
        </m:r>
        <m:r>
          <m:rPr>
            <m:sty m:val="p"/>
          </m:rPr>
          <w:rPr>
            <w:rFonts w:ascii="Cambria Math" w:hAnsi="Cambria Math" w:cs="Times New Roman"/>
            <w:sz w:val="24"/>
            <w:szCs w:val="24"/>
          </w:rPr>
          <m:t>=220N/</m:t>
        </m:r>
        <m:sSup>
          <m:sSupPr>
            <m:ctrlPr>
              <w:rPr>
                <w:rFonts w:ascii="Cambria Math" w:hAnsi="Cambria Math" w:cs="Times New Roman"/>
                <w:sz w:val="24"/>
                <w:szCs w:val="24"/>
              </w:rPr>
            </m:ctrlPr>
          </m:sSupPr>
          <m:e>
            <m:r>
              <m:rPr>
                <m:sty m:val="p"/>
              </m:rPr>
              <w:rPr>
                <w:rFonts w:ascii="Cambria Math" w:hAnsi="Cambria Math" w:cs="Times New Roman"/>
                <w:sz w:val="24"/>
                <w:szCs w:val="24"/>
              </w:rPr>
              <m:t>mm</m:t>
            </m:r>
          </m:e>
          <m:sup>
            <m:r>
              <m:rPr>
                <m:sty m:val="p"/>
              </m:rPr>
              <w:rPr>
                <w:rFonts w:ascii="Cambria Math" w:hAnsi="Cambria Math" w:cs="Times New Roman"/>
                <w:sz w:val="24"/>
                <w:szCs w:val="24"/>
              </w:rPr>
              <m:t>2</m:t>
            </m:r>
          </m:sup>
        </m:sSup>
      </m:oMath>
      <w:r w:rsidR="000A0ACA">
        <w:rPr>
          <w:rFonts w:ascii="Times New Roman" w:hAnsi="Times New Roman" w:cs="Times New Roman"/>
          <w:sz w:val="24"/>
          <w:szCs w:val="24"/>
        </w:rPr>
        <w:t>。</w:t>
      </w:r>
    </w:p>
    <w:p w14:paraId="11F465E5" w14:textId="77777777" w:rsidR="005553EB" w:rsidRDefault="000A0ACA">
      <w:pPr>
        <w:spacing w:beforeLines="50" w:before="156" w:line="360" w:lineRule="auto"/>
        <w:ind w:firstLineChars="196" w:firstLine="472"/>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bCs/>
          <w:sz w:val="24"/>
          <w:szCs w:val="24"/>
        </w:rPr>
        <w:t>当支撑材料为钢时，抽芯铆钉从钉孔中拔出破坏的承载力设计值应按下式计算：</w:t>
      </w:r>
    </w:p>
    <w:p w14:paraId="67F5BDFB" w14:textId="77777777" w:rsidR="005553EB" w:rsidRDefault="00000000">
      <w:pPr>
        <w:spacing w:line="360" w:lineRule="auto"/>
        <w:ind w:right="84" w:firstLineChars="250" w:firstLine="600"/>
        <w:jc w:val="left"/>
        <w:rPr>
          <w:rFonts w:ascii="Times New Roman" w:hAnsi="Times New Roman" w:cs="Times New Roman"/>
          <w:kern w:val="0"/>
          <w:sz w:val="24"/>
          <w:szCs w:val="24"/>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 xml:space="preserve">                                 F</m:t>
            </m:r>
          </m:e>
          <m:sub>
            <m:r>
              <w:rPr>
                <w:rFonts w:ascii="Cambria Math" w:hAnsi="Cambria Math" w:cs="Times New Roman"/>
                <w:kern w:val="0"/>
                <w:sz w:val="24"/>
                <w:szCs w:val="24"/>
              </w:rPr>
              <m:t>o</m:t>
            </m:r>
          </m:sub>
        </m:sSub>
        <m:r>
          <w:rPr>
            <w:rFonts w:ascii="Cambria Math" w:hAnsi="Cambria Math" w:cs="Times New Roman"/>
            <w:kern w:val="0"/>
            <w:sz w:val="24"/>
            <w:szCs w:val="24"/>
          </w:rPr>
          <m:t>=0.376</m:t>
        </m:r>
        <m:sSub>
          <m:sSubPr>
            <m:ctrlPr>
              <w:rPr>
                <w:rFonts w:ascii="Cambria Math" w:hAnsi="Cambria Math" w:cs="Times New Roman"/>
                <w:i/>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sup</m:t>
            </m:r>
          </m:sub>
        </m:sSub>
        <m:r>
          <w:rPr>
            <w:rFonts w:ascii="Cambria Math" w:hAnsi="Cambria Math" w:cs="Times New Roman"/>
            <w:kern w:val="0"/>
            <w:sz w:val="24"/>
            <w:szCs w:val="24"/>
          </w:rPr>
          <m:t>d</m:t>
        </m:r>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ys</m:t>
            </m:r>
          </m:sub>
        </m:sSub>
        <m:r>
          <w:rPr>
            <w:rFonts w:ascii="Cambria Math" w:hAnsi="Cambria Math" w:cs="Times New Roman"/>
            <w:kern w:val="0"/>
            <w:sz w:val="24"/>
            <w:szCs w:val="24"/>
          </w:rPr>
          <m:t xml:space="preserve">                                           </m:t>
        </m:r>
      </m:oMath>
      <w:r w:rsidR="000A0ACA">
        <w:rPr>
          <w:rFonts w:ascii="Times New Roman" w:hAnsi="Times New Roman" w:cs="Times New Roman"/>
          <w:kern w:val="0"/>
          <w:sz w:val="24"/>
          <w:szCs w:val="24"/>
        </w:rPr>
        <w:t>(6.6.8-2)</w:t>
      </w:r>
    </w:p>
    <w:p w14:paraId="59864470" w14:textId="77777777" w:rsidR="005553EB" w:rsidRDefault="000A0ACA">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式中：</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oMath>
      <w:r>
        <w:rPr>
          <w:rFonts w:ascii="Times New Roman" w:eastAsia="黑体" w:hAnsi="Times New Roman" w:cs="Times New Roman"/>
          <w:sz w:val="24"/>
          <w:szCs w:val="24"/>
        </w:rPr>
        <w:t>——</w:t>
      </w:r>
      <w:r>
        <w:rPr>
          <w:rFonts w:ascii="Times New Roman" w:hAnsi="Times New Roman" w:cs="Times New Roman"/>
          <w:kern w:val="0"/>
          <w:sz w:val="24"/>
          <w:szCs w:val="24"/>
        </w:rPr>
        <w:t>抽芯铆钉</w:t>
      </w:r>
      <w:r>
        <w:rPr>
          <w:rFonts w:ascii="Times New Roman" w:hAnsi="Times New Roman" w:cs="Times New Roman"/>
          <w:bCs/>
          <w:sz w:val="24"/>
          <w:szCs w:val="24"/>
        </w:rPr>
        <w:t>从钉孔中拔出破坏的</w:t>
      </w:r>
      <w:r>
        <w:rPr>
          <w:rFonts w:ascii="Times New Roman" w:hAnsi="Times New Roman" w:cs="Times New Roman"/>
          <w:sz w:val="24"/>
          <w:szCs w:val="24"/>
        </w:rPr>
        <w:t>承载力</w:t>
      </w:r>
      <w:r>
        <w:rPr>
          <w:rFonts w:ascii="Times New Roman" w:hAnsi="Times New Roman" w:cs="Times New Roman"/>
          <w:kern w:val="0"/>
          <w:sz w:val="24"/>
          <w:szCs w:val="24"/>
        </w:rPr>
        <w:t>设计值（</w:t>
      </w:r>
      <w:r>
        <w:rPr>
          <w:rFonts w:ascii="Times New Roman" w:hAnsi="Times New Roman" w:cs="Times New Roman"/>
          <w:kern w:val="0"/>
          <w:sz w:val="24"/>
          <w:szCs w:val="24"/>
        </w:rPr>
        <w:t>N</w:t>
      </w:r>
      <w:r>
        <w:rPr>
          <w:rFonts w:ascii="Times New Roman" w:hAnsi="Times New Roman" w:cs="Times New Roman"/>
          <w:kern w:val="0"/>
          <w:sz w:val="24"/>
          <w:szCs w:val="24"/>
        </w:rPr>
        <w:t>）；</w:t>
      </w:r>
    </w:p>
    <w:p w14:paraId="0EFC5901" w14:textId="77777777" w:rsidR="005553EB" w:rsidRDefault="00000000">
      <w:pPr>
        <w:spacing w:line="360" w:lineRule="auto"/>
        <w:ind w:left="420" w:right="504" w:firstLine="420"/>
        <w:rPr>
          <w:rFonts w:ascii="Times New Roman" w:hAnsi="Times New Roman" w:cs="Times New Roman"/>
          <w:kern w:val="0"/>
          <w:sz w:val="24"/>
          <w:szCs w:val="24"/>
        </w:rPr>
      </w:pP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sup</m:t>
            </m:r>
          </m:sub>
        </m:sSub>
      </m:oMath>
      <w:r w:rsidR="000A0ACA">
        <w:rPr>
          <w:rFonts w:ascii="Times New Roman" w:eastAsia="黑体" w:hAnsi="Times New Roman" w:cs="Times New Roman"/>
          <w:sz w:val="24"/>
          <w:szCs w:val="24"/>
        </w:rPr>
        <w:t>——</w:t>
      </w:r>
      <w:r w:rsidR="000A0ACA">
        <w:rPr>
          <w:rFonts w:ascii="Times New Roman" w:hAnsi="Times New Roman" w:cs="Times New Roman"/>
          <w:kern w:val="0"/>
          <w:sz w:val="24"/>
          <w:szCs w:val="24"/>
        </w:rPr>
        <w:t>支撑抽芯铆钉的构件的厚度（</w:t>
      </w:r>
      <w:r w:rsidR="000A0ACA">
        <w:rPr>
          <w:rFonts w:ascii="Times New Roman" w:hAnsi="Times New Roman" w:cs="Times New Roman"/>
          <w:kern w:val="0"/>
          <w:sz w:val="24"/>
          <w:szCs w:val="24"/>
        </w:rPr>
        <w:t>mm</w:t>
      </w:r>
      <w:r w:rsidR="000A0ACA">
        <w:rPr>
          <w:rFonts w:ascii="Times New Roman" w:hAnsi="Times New Roman" w:cs="Times New Roman"/>
          <w:kern w:val="0"/>
          <w:sz w:val="24"/>
          <w:szCs w:val="24"/>
        </w:rPr>
        <w:t>）；</w:t>
      </w:r>
    </w:p>
    <w:p w14:paraId="01EF2673" w14:textId="77777777" w:rsidR="005553EB" w:rsidRDefault="000A0ACA">
      <w:pPr>
        <w:spacing w:line="360" w:lineRule="auto"/>
        <w:ind w:right="504" w:firstLineChars="266" w:firstLine="638"/>
        <w:rPr>
          <w:rFonts w:ascii="Times New Roman" w:hAnsi="Times New Roman" w:cs="Times New Roman"/>
          <w:kern w:val="0"/>
          <w:sz w:val="24"/>
          <w:szCs w:val="24"/>
        </w:rPr>
      </w:pPr>
      <w:r>
        <w:rPr>
          <w:rFonts w:ascii="Times New Roman" w:eastAsia="黑体" w:hAnsi="Times New Roman" w:cs="Times New Roman"/>
          <w:sz w:val="24"/>
          <w:szCs w:val="24"/>
        </w:rPr>
        <w:t>d——</w:t>
      </w:r>
      <w:r>
        <w:rPr>
          <w:rFonts w:ascii="Times New Roman" w:hAnsi="Times New Roman" w:cs="Times New Roman"/>
          <w:kern w:val="0"/>
          <w:sz w:val="24"/>
          <w:szCs w:val="24"/>
        </w:rPr>
        <w:t>抽芯铆钉直径（</w:t>
      </w:r>
      <w:r>
        <w:rPr>
          <w:rFonts w:ascii="Times New Roman" w:hAnsi="Times New Roman" w:cs="Times New Roman"/>
          <w:kern w:val="0"/>
          <w:sz w:val="24"/>
          <w:szCs w:val="24"/>
        </w:rPr>
        <w:t>mm</w:t>
      </w:r>
      <w:r>
        <w:rPr>
          <w:rFonts w:ascii="Times New Roman" w:hAnsi="Times New Roman" w:cs="Times New Roman"/>
          <w:kern w:val="0"/>
          <w:sz w:val="24"/>
          <w:szCs w:val="24"/>
        </w:rPr>
        <w:t>）。</w:t>
      </w:r>
    </w:p>
    <w:p w14:paraId="4EA2CE43" w14:textId="77777777" w:rsidR="005553EB" w:rsidRDefault="000A0ACA">
      <w:pPr>
        <w:spacing w:line="360" w:lineRule="auto"/>
        <w:ind w:firstLineChars="200" w:firstLine="480"/>
        <w:rPr>
          <w:rFonts w:ascii="Times New Roman" w:hAnsi="Times New Roman" w:cs="Times New Roman"/>
          <w:kern w:val="0"/>
          <w:sz w:val="24"/>
          <w:szCs w:val="24"/>
        </w:rPr>
      </w:pPr>
      <m:oMath>
        <m:r>
          <m:rPr>
            <m:sty m:val="p"/>
          </m:rPr>
          <w:rPr>
            <w:rFonts w:ascii="Cambria Math" w:hAnsi="Cambria Math" w:cs="Times New Roman"/>
            <w:sz w:val="24"/>
            <w:szCs w:val="24"/>
          </w:rPr>
          <m:t xml:space="preserve">      </m:t>
        </m:r>
        <m:sSub>
          <m:sSubPr>
            <m:ctrlPr>
              <w:rPr>
                <w:rFonts w:ascii="Cambria Math" w:hAnsi="Cambria Math" w:cs="Times New Roman"/>
                <w:bCs/>
                <w:sz w:val="24"/>
                <w:szCs w:val="24"/>
              </w:rPr>
            </m:ctrlPr>
          </m:sSubPr>
          <m:e>
            <m:r>
              <w:rPr>
                <w:rFonts w:ascii="Cambria Math" w:hAnsi="Cambria Math" w:cs="Times New Roman"/>
                <w:sz w:val="24"/>
                <w:szCs w:val="24"/>
              </w:rPr>
              <m:t>f</m:t>
            </m:r>
          </m:e>
          <m:sub>
            <m:r>
              <w:rPr>
                <w:rFonts w:ascii="Cambria Math" w:hAnsi="Cambria Math" w:cs="Times New Roman"/>
                <w:sz w:val="24"/>
                <w:szCs w:val="24"/>
              </w:rPr>
              <m:t>ys</m:t>
            </m:r>
          </m:sub>
        </m:sSub>
      </m:oMath>
      <w:r>
        <w:rPr>
          <w:rFonts w:ascii="Times New Roman" w:hAnsi="Times New Roman" w:cs="Times New Roman"/>
          <w:sz w:val="24"/>
          <w:szCs w:val="24"/>
        </w:rPr>
        <w:t>——</w:t>
      </w:r>
      <w:r>
        <w:rPr>
          <w:rFonts w:ascii="Times New Roman" w:hAnsi="Times New Roman" w:cs="Times New Roman"/>
          <w:sz w:val="24"/>
          <w:szCs w:val="24"/>
        </w:rPr>
        <w:t>不与螺钉头接触的钢构件的受压屈服强度（</w:t>
      </w:r>
      <w:r>
        <w:rPr>
          <w:rFonts w:ascii="Times New Roman" w:hAnsi="Times New Roman" w:cs="Times New Roman"/>
          <w:sz w:val="24"/>
          <w:szCs w:val="24"/>
        </w:rPr>
        <w:t>N/mm</w:t>
      </w:r>
      <w:r>
        <w:rPr>
          <w:rFonts w:ascii="Times New Roman" w:hAnsi="Times New Roman" w:cs="Times New Roman"/>
          <w:sz w:val="24"/>
          <w:szCs w:val="24"/>
          <w:vertAlign w:val="superscript"/>
        </w:rPr>
        <w:t>2</w:t>
      </w:r>
      <w:r>
        <w:rPr>
          <w:rFonts w:ascii="Times New Roman" w:hAnsi="Times New Roman" w:cs="Times New Roman"/>
          <w:sz w:val="24"/>
          <w:szCs w:val="24"/>
        </w:rPr>
        <w:t>），一般等于</w:t>
      </w:r>
      <m:oMath>
        <m:sSub>
          <m:sSubPr>
            <m:ctrlPr>
              <w:rPr>
                <w:rFonts w:ascii="Cambria Math" w:hAnsi="Cambria Math" w:cs="Times New Roman"/>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y</m:t>
            </m:r>
          </m:sub>
        </m:sSub>
      </m:oMath>
      <w:r>
        <w:rPr>
          <w:rFonts w:ascii="Times New Roman" w:hAnsi="Times New Roman" w:cs="Times New Roman"/>
          <w:kern w:val="0"/>
          <w:sz w:val="24"/>
          <w:szCs w:val="24"/>
        </w:rPr>
        <w:t>。</w:t>
      </w:r>
    </w:p>
    <w:p w14:paraId="56CFBAEE" w14:textId="77777777" w:rsidR="005553EB" w:rsidRDefault="000A0ACA">
      <w:pPr>
        <w:spacing w:beforeLines="50" w:before="156" w:line="360" w:lineRule="auto"/>
        <w:ind w:firstLineChars="196" w:firstLine="472"/>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Pr>
          <w:rFonts w:ascii="Times New Roman" w:hAnsi="Times New Roman" w:cs="Times New Roman"/>
          <w:bCs/>
          <w:sz w:val="24"/>
          <w:szCs w:val="24"/>
        </w:rPr>
        <w:t>当支撑材料为铝时，抽芯铆钉从钉孔中拔出破坏的承载力设计值应按下式计算：</w:t>
      </w:r>
    </w:p>
    <w:p w14:paraId="7A431E17" w14:textId="77777777" w:rsidR="005553EB" w:rsidRDefault="00000000">
      <w:pPr>
        <w:spacing w:line="360" w:lineRule="auto"/>
        <w:ind w:right="364"/>
        <w:jc w:val="left"/>
        <w:rPr>
          <w:rFonts w:ascii="Times New Roman" w:hAnsi="Times New Roman" w:cs="Times New Roman"/>
          <w:kern w:val="0"/>
          <w:sz w:val="24"/>
          <w:szCs w:val="24"/>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 xml:space="preserve">                                              F</m:t>
            </m:r>
          </m:e>
          <m:sub>
            <m:r>
              <w:rPr>
                <w:rFonts w:ascii="Cambria Math" w:hAnsi="Cambria Math" w:cs="Times New Roman"/>
                <w:kern w:val="0"/>
                <w:sz w:val="24"/>
                <w:szCs w:val="24"/>
              </w:rPr>
              <m:t>o</m:t>
            </m:r>
          </m:sub>
        </m:sSub>
        <m:r>
          <m:rPr>
            <m:sty m:val="p"/>
          </m:rPr>
          <w:rPr>
            <w:rFonts w:ascii="Cambria Math" w:hAnsi="Cambria Math" w:cs="Times New Roman"/>
            <w:kern w:val="0"/>
            <w:sz w:val="24"/>
            <w:szCs w:val="24"/>
          </w:rPr>
          <m:t>=0.16</m:t>
        </m:r>
        <m:sSub>
          <m:sSubPr>
            <m:ctrlPr>
              <w:rPr>
                <w:rFonts w:ascii="Cambria Math" w:hAnsi="Cambria Math" w:cs="Times New Roman"/>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sup</m:t>
            </m:r>
          </m:sub>
        </m:sSub>
        <m:r>
          <w:rPr>
            <w:rFonts w:ascii="Cambria Math" w:hAnsi="Cambria Math" w:cs="Times New Roman"/>
            <w:kern w:val="0"/>
            <w:sz w:val="24"/>
            <w:szCs w:val="24"/>
          </w:rPr>
          <m:t>d</m:t>
        </m:r>
        <m:sSub>
          <m:sSubPr>
            <m:ctrlPr>
              <w:rPr>
                <w:rFonts w:ascii="Cambria Math" w:hAnsi="Cambria Math" w:cs="Times New Roman"/>
                <w:i/>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y</m:t>
            </m:r>
          </m:sub>
        </m:sSub>
        <m:r>
          <w:rPr>
            <w:rFonts w:ascii="Cambria Math" w:hAnsi="Cambria Math" w:cs="Times New Roman"/>
            <w:kern w:val="0"/>
            <w:sz w:val="24"/>
            <w:szCs w:val="24"/>
          </w:rPr>
          <m:t xml:space="preserve">                                           </m:t>
        </m:r>
      </m:oMath>
      <w:r w:rsidR="000A0ACA">
        <w:rPr>
          <w:rFonts w:ascii="Times New Roman" w:hAnsi="Times New Roman" w:cs="Times New Roman"/>
          <w:kern w:val="0"/>
          <w:sz w:val="24"/>
          <w:szCs w:val="24"/>
        </w:rPr>
        <w:t>(6.6.8-3)</w:t>
      </w:r>
    </w:p>
    <w:p w14:paraId="7BE64C31" w14:textId="77777777" w:rsidR="005553EB" w:rsidRDefault="000A0ACA">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式中：</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o</m:t>
            </m:r>
          </m:sub>
        </m:sSub>
      </m:oMath>
      <w:r>
        <w:rPr>
          <w:rFonts w:ascii="Times New Roman" w:eastAsia="黑体" w:hAnsi="Times New Roman" w:cs="Times New Roman"/>
          <w:sz w:val="24"/>
          <w:szCs w:val="24"/>
        </w:rPr>
        <w:t>——</w:t>
      </w:r>
      <w:r>
        <w:rPr>
          <w:rFonts w:ascii="Times New Roman" w:hAnsi="Times New Roman" w:cs="Times New Roman"/>
          <w:kern w:val="0"/>
          <w:sz w:val="24"/>
          <w:szCs w:val="24"/>
        </w:rPr>
        <w:t>抽芯铆钉</w:t>
      </w:r>
      <w:r>
        <w:rPr>
          <w:rFonts w:ascii="Times New Roman" w:hAnsi="Times New Roman" w:cs="Times New Roman"/>
          <w:bCs/>
          <w:sz w:val="24"/>
          <w:szCs w:val="24"/>
        </w:rPr>
        <w:t>从钉孔中拔出破坏的</w:t>
      </w:r>
      <w:r>
        <w:rPr>
          <w:rFonts w:ascii="Times New Roman" w:hAnsi="Times New Roman" w:cs="Times New Roman"/>
          <w:sz w:val="24"/>
          <w:szCs w:val="24"/>
        </w:rPr>
        <w:t>承载力</w:t>
      </w:r>
      <w:r>
        <w:rPr>
          <w:rFonts w:ascii="Times New Roman" w:hAnsi="Times New Roman" w:cs="Times New Roman"/>
          <w:kern w:val="0"/>
          <w:sz w:val="24"/>
          <w:szCs w:val="24"/>
        </w:rPr>
        <w:t>设计值（</w:t>
      </w:r>
      <w:r>
        <w:rPr>
          <w:rFonts w:ascii="Times New Roman" w:hAnsi="Times New Roman" w:cs="Times New Roman"/>
          <w:kern w:val="0"/>
          <w:sz w:val="24"/>
          <w:szCs w:val="24"/>
        </w:rPr>
        <w:t>N</w:t>
      </w:r>
      <w:r>
        <w:rPr>
          <w:rFonts w:ascii="Times New Roman" w:hAnsi="Times New Roman" w:cs="Times New Roman"/>
          <w:kern w:val="0"/>
          <w:sz w:val="24"/>
          <w:szCs w:val="24"/>
        </w:rPr>
        <w:t>）；</w:t>
      </w:r>
    </w:p>
    <w:p w14:paraId="4D05ED1C" w14:textId="77777777" w:rsidR="005553EB" w:rsidRDefault="00000000">
      <w:pPr>
        <w:spacing w:line="360" w:lineRule="auto"/>
        <w:ind w:right="504" w:firstLineChars="266" w:firstLine="638"/>
        <w:rPr>
          <w:rFonts w:ascii="Times New Roman" w:hAnsi="Times New Roman" w:cs="Times New Roman"/>
          <w:kern w:val="0"/>
          <w:sz w:val="24"/>
          <w:szCs w:val="24"/>
        </w:rPr>
      </w:pP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t</m:t>
            </m:r>
          </m:e>
          <m:sub>
            <m:r>
              <w:rPr>
                <w:rFonts w:ascii="Cambria Math" w:hAnsi="Cambria Math" w:cs="Times New Roman"/>
                <w:kern w:val="0"/>
                <w:sz w:val="24"/>
                <w:szCs w:val="24"/>
              </w:rPr>
              <m:t>sup</m:t>
            </m:r>
          </m:sub>
        </m:sSub>
      </m:oMath>
      <w:r w:rsidR="000A0ACA">
        <w:rPr>
          <w:rFonts w:ascii="Times New Roman" w:eastAsia="黑体" w:hAnsi="Times New Roman" w:cs="Times New Roman"/>
          <w:sz w:val="24"/>
          <w:szCs w:val="24"/>
        </w:rPr>
        <w:t>——</w:t>
      </w:r>
      <w:r w:rsidR="000A0ACA">
        <w:rPr>
          <w:rFonts w:ascii="Times New Roman" w:hAnsi="Times New Roman" w:cs="Times New Roman"/>
          <w:kern w:val="0"/>
          <w:sz w:val="24"/>
          <w:szCs w:val="24"/>
        </w:rPr>
        <w:t>支撑抽芯铆钉的构件的厚度（</w:t>
      </w:r>
      <w:r w:rsidR="000A0ACA">
        <w:rPr>
          <w:rFonts w:ascii="Times New Roman" w:hAnsi="Times New Roman" w:cs="Times New Roman"/>
          <w:kern w:val="0"/>
          <w:sz w:val="24"/>
          <w:szCs w:val="24"/>
        </w:rPr>
        <w:t>mm</w:t>
      </w:r>
      <w:r w:rsidR="000A0ACA">
        <w:rPr>
          <w:rFonts w:ascii="Times New Roman" w:hAnsi="Times New Roman" w:cs="Times New Roman"/>
          <w:kern w:val="0"/>
          <w:sz w:val="24"/>
          <w:szCs w:val="24"/>
        </w:rPr>
        <w:t>），</w:t>
      </w:r>
      <m:oMath>
        <m:sSub>
          <m:sSubPr>
            <m:ctrlPr>
              <w:rPr>
                <w:rFonts w:ascii="Cambria Math" w:hAnsi="Cambria Math" w:cs="Times New Roman"/>
                <w:b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sup</m:t>
            </m:r>
          </m:sub>
        </m:sSub>
        <m:r>
          <m:rPr>
            <m:sty m:val="p"/>
          </m:rPr>
          <w:rPr>
            <w:rFonts w:ascii="Cambria Math" w:hAnsi="Cambria Math" w:cs="Times New Roman"/>
            <w:sz w:val="24"/>
            <w:szCs w:val="24"/>
          </w:rPr>
          <m:t>≤</m:t>
        </m:r>
        <m:r>
          <w:rPr>
            <w:rFonts w:ascii="Cambria Math" w:hAnsi="Cambria Math" w:cs="Times New Roman"/>
            <w:sz w:val="24"/>
            <w:szCs w:val="24"/>
          </w:rPr>
          <m:t>6mm</m:t>
        </m:r>
      </m:oMath>
      <w:r w:rsidR="000A0ACA">
        <w:rPr>
          <w:rFonts w:ascii="Times New Roman" w:hAnsi="Times New Roman" w:cs="Times New Roman"/>
          <w:kern w:val="0"/>
          <w:sz w:val="24"/>
          <w:szCs w:val="24"/>
        </w:rPr>
        <w:t>；</w:t>
      </w:r>
    </w:p>
    <w:p w14:paraId="77662801" w14:textId="77777777" w:rsidR="005553EB" w:rsidRDefault="000A0ACA">
      <w:pPr>
        <w:spacing w:line="360" w:lineRule="auto"/>
        <w:ind w:right="504" w:firstLineChars="266" w:firstLine="638"/>
        <w:rPr>
          <w:rFonts w:ascii="Times New Roman" w:hAnsi="Times New Roman" w:cs="Times New Roman"/>
          <w:kern w:val="0"/>
          <w:sz w:val="24"/>
          <w:szCs w:val="24"/>
        </w:rPr>
      </w:pPr>
      <w:r>
        <w:rPr>
          <w:rFonts w:ascii="Times New Roman" w:eastAsia="黑体" w:hAnsi="Times New Roman" w:cs="Times New Roman"/>
          <w:sz w:val="24"/>
          <w:szCs w:val="24"/>
        </w:rPr>
        <w:t>d——</w:t>
      </w:r>
      <w:r>
        <w:rPr>
          <w:rFonts w:ascii="Times New Roman" w:hAnsi="Times New Roman" w:cs="Times New Roman"/>
          <w:kern w:val="0"/>
          <w:sz w:val="24"/>
          <w:szCs w:val="24"/>
        </w:rPr>
        <w:t>抽芯铆钉直径（</w:t>
      </w:r>
      <w:r>
        <w:rPr>
          <w:rFonts w:ascii="Times New Roman" w:hAnsi="Times New Roman" w:cs="Times New Roman"/>
          <w:kern w:val="0"/>
          <w:sz w:val="24"/>
          <w:szCs w:val="24"/>
        </w:rPr>
        <w:t>mm</w:t>
      </w:r>
      <w:r>
        <w:rPr>
          <w:rFonts w:ascii="Times New Roman" w:hAnsi="Times New Roman" w:cs="Times New Roman"/>
          <w:kern w:val="0"/>
          <w:sz w:val="24"/>
          <w:szCs w:val="24"/>
        </w:rPr>
        <w:t>）；</w:t>
      </w:r>
    </w:p>
    <w:p w14:paraId="2519B097" w14:textId="77777777" w:rsidR="005553EB" w:rsidRDefault="00000000">
      <w:pPr>
        <w:spacing w:line="360" w:lineRule="auto"/>
        <w:ind w:right="84" w:firstLineChars="266" w:firstLine="638"/>
        <w:jc w:val="left"/>
        <w:rPr>
          <w:rFonts w:ascii="Times New Roman" w:hAnsi="Times New Roman" w:cs="Times New Roman"/>
          <w:b/>
          <w:bCs/>
          <w:sz w:val="24"/>
          <w:szCs w:val="24"/>
        </w:rPr>
      </w:pPr>
      <m:oMath>
        <m:sSub>
          <m:sSubPr>
            <m:ctrlPr>
              <w:rPr>
                <w:rFonts w:ascii="Cambria Math" w:hAnsi="Cambria Math" w:cs="Times New Roman"/>
                <w:bCs/>
                <w:sz w:val="24"/>
                <w:szCs w:val="24"/>
              </w:rPr>
            </m:ctrlPr>
          </m:sSubPr>
          <m:e>
            <m:r>
              <w:rPr>
                <w:rFonts w:ascii="Cambria Math" w:hAnsi="Cambria Math" w:cs="Times New Roman"/>
                <w:sz w:val="24"/>
                <w:szCs w:val="24"/>
              </w:rPr>
              <m:t xml:space="preserve"> f</m:t>
            </m:r>
          </m:e>
          <m:sub>
            <m:r>
              <m:rPr>
                <m:sty m:val="p"/>
              </m:rPr>
              <w:rPr>
                <w:rFonts w:ascii="Cambria Math" w:hAnsi="Cambria Math" w:cs="Times New Roman"/>
                <w:sz w:val="24"/>
                <w:szCs w:val="24"/>
              </w:rPr>
              <m:t>y</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不与螺钉头接触的铝构件的屈服强度（</w:t>
      </w:r>
      <w:r w:rsidR="000A0ACA">
        <w:rPr>
          <w:rFonts w:ascii="Times New Roman" w:hAnsi="Times New Roman" w:cs="Times New Roman"/>
          <w:sz w:val="24"/>
          <w:szCs w:val="24"/>
        </w:rPr>
        <w:t>N/mm</w:t>
      </w:r>
      <w:r w:rsidR="000A0ACA">
        <w:rPr>
          <w:rFonts w:ascii="Times New Roman" w:hAnsi="Times New Roman" w:cs="Times New Roman"/>
          <w:sz w:val="24"/>
          <w:szCs w:val="24"/>
          <w:vertAlign w:val="superscript"/>
        </w:rPr>
        <w:t>2</w:t>
      </w:r>
      <w:r w:rsidR="000A0ACA">
        <w:rPr>
          <w:rFonts w:ascii="Times New Roman" w:hAnsi="Times New Roman" w:cs="Times New Roman"/>
          <w:sz w:val="24"/>
          <w:szCs w:val="24"/>
        </w:rPr>
        <w:t>），</w:t>
      </w:r>
      <m:oMath>
        <m:sSub>
          <m:sSubPr>
            <m:ctrlPr>
              <w:rPr>
                <w:rFonts w:ascii="Cambria Math" w:hAnsi="Cambria Math" w:cs="Times New Roman"/>
                <w:b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y</m:t>
            </m:r>
          </m:sub>
        </m:sSub>
        <m:r>
          <m:rPr>
            <m:sty m:val="p"/>
          </m:rPr>
          <w:rPr>
            <w:rFonts w:ascii="Cambria Math" w:hAnsi="Cambria Math" w:cs="Times New Roman"/>
            <w:sz w:val="24"/>
            <w:szCs w:val="24"/>
          </w:rPr>
          <m:t>≤</m:t>
        </m:r>
        <m:r>
          <w:rPr>
            <w:rFonts w:ascii="Cambria Math" w:hAnsi="Cambria Math" w:cs="Times New Roman"/>
            <w:sz w:val="24"/>
            <w:szCs w:val="24"/>
          </w:rPr>
          <m:t>220</m:t>
        </m:r>
        <m:r>
          <m:rPr>
            <m:sty m:val="p"/>
          </m:rPr>
          <w:rPr>
            <w:rFonts w:ascii="Cambria Math" w:hAnsi="Cambria Math" w:cs="Times New Roman"/>
            <w:sz w:val="24"/>
            <w:szCs w:val="24"/>
          </w:rPr>
          <m:t>N</m:t>
        </m:r>
      </m:oMath>
      <w:r w:rsidR="000A0ACA">
        <w:rPr>
          <w:rFonts w:ascii="Times New Roman" w:hAnsi="Times New Roman" w:cs="Times New Roman"/>
          <w:bCs/>
          <w:sz w:val="24"/>
          <w:szCs w:val="24"/>
        </w:rPr>
        <w:t xml:space="preserve"> /mm</w:t>
      </w:r>
      <w:r w:rsidR="000A0ACA">
        <w:rPr>
          <w:rFonts w:ascii="Times New Roman" w:hAnsi="Times New Roman" w:cs="Times New Roman"/>
          <w:bCs/>
          <w:sz w:val="24"/>
          <w:szCs w:val="24"/>
          <w:vertAlign w:val="superscript"/>
        </w:rPr>
        <w:t>2</w:t>
      </w:r>
      <w:r w:rsidR="000A0ACA">
        <w:rPr>
          <w:rFonts w:ascii="Times New Roman" w:hAnsi="Times New Roman" w:cs="Times New Roman"/>
          <w:kern w:val="0"/>
          <w:sz w:val="24"/>
          <w:szCs w:val="24"/>
        </w:rPr>
        <w:t>。</w:t>
      </w:r>
    </w:p>
    <w:p w14:paraId="65985F01" w14:textId="77777777" w:rsidR="005553EB" w:rsidRDefault="000A0ACA">
      <w:pPr>
        <w:spacing w:beforeLines="50" w:before="156" w:line="360" w:lineRule="auto"/>
        <w:ind w:firstLineChars="196" w:firstLine="472"/>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hint="eastAsia"/>
          <w:b/>
          <w:bCs/>
          <w:sz w:val="24"/>
          <w:szCs w:val="24"/>
        </w:rPr>
        <w:t xml:space="preserve">  </w:t>
      </w:r>
      <w:r>
        <w:rPr>
          <w:rFonts w:ascii="Times New Roman" w:hAnsi="Times New Roman" w:cs="Times New Roman"/>
          <w:bCs/>
          <w:sz w:val="24"/>
          <w:szCs w:val="24"/>
        </w:rPr>
        <w:t>钉体拉断破坏的承载力设计值应按下式计算：</w:t>
      </w:r>
    </w:p>
    <w:p w14:paraId="21819483" w14:textId="77777777" w:rsidR="005553EB" w:rsidRDefault="00000000">
      <w:pPr>
        <w:spacing w:line="360" w:lineRule="auto"/>
        <w:ind w:right="84"/>
        <w:jc w:val="left"/>
        <w:rPr>
          <w:rFonts w:ascii="Times New Roman" w:hAnsi="Times New Roman" w:cs="Times New Roman"/>
          <w:kern w:val="0"/>
          <w:sz w:val="24"/>
          <w:szCs w:val="24"/>
        </w:rPr>
      </w:pPr>
      <m:oMath>
        <m:sSub>
          <m:sSubPr>
            <m:ctrlPr>
              <w:rPr>
                <w:rFonts w:ascii="Cambria Math" w:hAnsi="Cambria Math" w:cs="Times New Roman"/>
                <w:kern w:val="0"/>
                <w:sz w:val="24"/>
                <w:szCs w:val="24"/>
              </w:rPr>
            </m:ctrlPr>
          </m:sSubPr>
          <m:e>
            <m:r>
              <w:rPr>
                <w:rFonts w:ascii="Cambria Math" w:hAnsi="Cambria Math" w:cs="Times New Roman"/>
                <w:kern w:val="0"/>
                <w:sz w:val="24"/>
                <w:szCs w:val="24"/>
              </w:rPr>
              <m:t xml:space="preserve">                                         F</m:t>
            </m:r>
          </m:e>
          <m:sub>
            <m:r>
              <w:rPr>
                <w:rFonts w:ascii="Cambria Math" w:hAnsi="Cambria Math" w:cs="Times New Roman"/>
                <w:kern w:val="0"/>
                <w:sz w:val="24"/>
                <w:szCs w:val="24"/>
              </w:rPr>
              <m:t>t</m:t>
            </m:r>
          </m:sub>
        </m:sSub>
        <m:r>
          <w:rPr>
            <w:rFonts w:ascii="Cambria Math" w:hAnsi="Cambria Math" w:cs="Times New Roman"/>
            <w:kern w:val="0"/>
            <w:sz w:val="24"/>
            <w:szCs w:val="24"/>
          </w:rPr>
          <m:t>=37.6</m:t>
        </m:r>
        <m:sSup>
          <m:sSupPr>
            <m:ctrlPr>
              <w:rPr>
                <w:rFonts w:ascii="Cambria Math" w:hAnsi="Cambria Math" w:cs="Times New Roman"/>
                <w:i/>
                <w:kern w:val="0"/>
                <w:sz w:val="24"/>
                <w:szCs w:val="24"/>
              </w:rPr>
            </m:ctrlPr>
          </m:sSupPr>
          <m:e>
            <m:r>
              <w:rPr>
                <w:rFonts w:ascii="Cambria Math" w:hAnsi="Cambria Math" w:cs="Times New Roman"/>
                <w:kern w:val="0"/>
                <w:sz w:val="24"/>
                <w:szCs w:val="24"/>
              </w:rPr>
              <m:t>d</m:t>
            </m:r>
          </m:e>
          <m:sup>
            <m:r>
              <w:rPr>
                <w:rFonts w:ascii="Cambria Math" w:hAnsi="Cambria Math" w:cs="Times New Roman"/>
                <w:kern w:val="0"/>
                <w:sz w:val="24"/>
                <w:szCs w:val="24"/>
              </w:rPr>
              <m:t>2</m:t>
            </m:r>
          </m:sup>
        </m:sSup>
      </m:oMath>
      <w:r w:rsidR="000A0ACA">
        <w:rPr>
          <w:rFonts w:ascii="Times New Roman" w:hAnsi="Times New Roman" w:cs="Times New Roman"/>
          <w:kern w:val="0"/>
          <w:sz w:val="24"/>
          <w:szCs w:val="24"/>
        </w:rPr>
        <w:t xml:space="preserve">                        (6.6.8-4)</w:t>
      </w:r>
    </w:p>
    <w:p w14:paraId="032B35B1" w14:textId="77777777" w:rsidR="005553EB" w:rsidRDefault="000A0ACA">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式中：</w:t>
      </w:r>
      <m:oMath>
        <m:sSub>
          <m:sSubPr>
            <m:ctrlPr>
              <w:rPr>
                <w:rFonts w:ascii="Cambria Math" w:hAnsi="Cambria Math" w:cs="Times New Roman"/>
                <w:kern w:val="0"/>
                <w:sz w:val="24"/>
                <w:szCs w:val="24"/>
              </w:rPr>
            </m:ctrlPr>
          </m:sSubPr>
          <m:e>
            <m:r>
              <w:rPr>
                <w:rFonts w:ascii="Cambria Math" w:hAnsi="Cambria Math" w:cs="Times New Roman"/>
                <w:kern w:val="0"/>
                <w:sz w:val="24"/>
                <w:szCs w:val="24"/>
              </w:rPr>
              <m:t>F</m:t>
            </m:r>
          </m:e>
          <m:sub>
            <m:r>
              <w:rPr>
                <w:rFonts w:ascii="Cambria Math" w:hAnsi="Cambria Math" w:cs="Times New Roman"/>
                <w:kern w:val="0"/>
                <w:sz w:val="24"/>
                <w:szCs w:val="24"/>
              </w:rPr>
              <m:t>t</m:t>
            </m:r>
          </m:sub>
        </m:sSub>
      </m:oMath>
      <w:r>
        <w:rPr>
          <w:rFonts w:ascii="Times New Roman" w:eastAsia="黑体" w:hAnsi="Times New Roman" w:cs="Times New Roman"/>
          <w:sz w:val="24"/>
          <w:szCs w:val="24"/>
        </w:rPr>
        <w:t>——</w:t>
      </w:r>
      <w:r>
        <w:rPr>
          <w:rFonts w:ascii="Times New Roman" w:hAnsi="Times New Roman" w:cs="Times New Roman"/>
          <w:kern w:val="0"/>
          <w:sz w:val="24"/>
          <w:szCs w:val="24"/>
        </w:rPr>
        <w:t>钉体</w:t>
      </w:r>
      <w:r>
        <w:rPr>
          <w:rFonts w:ascii="Times New Roman" w:hAnsi="Times New Roman" w:cs="Times New Roman"/>
          <w:bCs/>
          <w:sz w:val="24"/>
          <w:szCs w:val="24"/>
        </w:rPr>
        <w:t>拉断破坏的</w:t>
      </w:r>
      <w:r>
        <w:rPr>
          <w:rFonts w:ascii="Times New Roman" w:hAnsi="Times New Roman" w:cs="Times New Roman"/>
          <w:sz w:val="24"/>
          <w:szCs w:val="24"/>
        </w:rPr>
        <w:t>承载力</w:t>
      </w:r>
      <w:r>
        <w:rPr>
          <w:rFonts w:ascii="Times New Roman" w:hAnsi="Times New Roman" w:cs="Times New Roman"/>
          <w:kern w:val="0"/>
          <w:sz w:val="24"/>
          <w:szCs w:val="24"/>
        </w:rPr>
        <w:t>设计值（</w:t>
      </w:r>
      <w:r>
        <w:rPr>
          <w:rFonts w:ascii="Times New Roman" w:hAnsi="Times New Roman" w:cs="Times New Roman"/>
          <w:kern w:val="0"/>
          <w:sz w:val="24"/>
          <w:szCs w:val="24"/>
        </w:rPr>
        <w:t>N</w:t>
      </w:r>
      <w:r>
        <w:rPr>
          <w:rFonts w:ascii="Times New Roman" w:hAnsi="Times New Roman" w:cs="Times New Roman"/>
          <w:kern w:val="0"/>
          <w:sz w:val="24"/>
          <w:szCs w:val="24"/>
        </w:rPr>
        <w:t>）；</w:t>
      </w:r>
    </w:p>
    <w:p w14:paraId="2BB78172" w14:textId="77777777" w:rsidR="005553EB" w:rsidRDefault="000A0ACA">
      <w:pPr>
        <w:spacing w:line="360" w:lineRule="auto"/>
        <w:ind w:right="504" w:firstLineChars="350" w:firstLine="840"/>
        <w:rPr>
          <w:rFonts w:ascii="Times New Roman" w:hAnsi="Times New Roman" w:cs="Times New Roman"/>
          <w:kern w:val="0"/>
          <w:sz w:val="24"/>
          <w:szCs w:val="24"/>
        </w:rPr>
      </w:pPr>
      <w:r>
        <w:rPr>
          <w:rFonts w:ascii="Times New Roman" w:eastAsia="黑体" w:hAnsi="Times New Roman" w:cs="Times New Roman"/>
          <w:sz w:val="24"/>
          <w:szCs w:val="24"/>
        </w:rPr>
        <w:t>d——</w:t>
      </w:r>
      <w:r>
        <w:rPr>
          <w:rFonts w:ascii="Times New Roman" w:hAnsi="Times New Roman" w:cs="Times New Roman"/>
          <w:kern w:val="0"/>
          <w:sz w:val="24"/>
          <w:szCs w:val="24"/>
        </w:rPr>
        <w:t>抽芯铆钉直径</w:t>
      </w:r>
      <w:r>
        <w:rPr>
          <w:rFonts w:ascii="Times New Roman" w:hAnsi="Times New Roman" w:cs="Times New Roman"/>
          <w:kern w:val="0"/>
          <w:sz w:val="24"/>
          <w:szCs w:val="24"/>
        </w:rPr>
        <w:t>(</w:t>
      </w:r>
      <w:r>
        <w:rPr>
          <w:rFonts w:ascii="Times New Roman" w:hAnsi="Times New Roman" w:cs="Times New Roman"/>
          <w:bCs/>
          <w:sz w:val="24"/>
          <w:szCs w:val="24"/>
        </w:rPr>
        <w:t>mm</w:t>
      </w:r>
      <w:r>
        <w:rPr>
          <w:rFonts w:ascii="Times New Roman" w:hAnsi="Times New Roman" w:cs="Times New Roman"/>
          <w:kern w:val="0"/>
          <w:sz w:val="24"/>
          <w:szCs w:val="24"/>
        </w:rPr>
        <w:t>)</w:t>
      </w:r>
      <w:r>
        <w:rPr>
          <w:rFonts w:ascii="Times New Roman" w:hAnsi="Times New Roman" w:cs="Times New Roman"/>
          <w:kern w:val="0"/>
          <w:sz w:val="24"/>
          <w:szCs w:val="24"/>
        </w:rPr>
        <w:t>。</w:t>
      </w:r>
    </w:p>
    <w:p w14:paraId="39EDCA75" w14:textId="77777777" w:rsidR="005553EB" w:rsidRDefault="000A0ACA">
      <w:pPr>
        <w:widowControl/>
        <w:spacing w:line="360" w:lineRule="auto"/>
        <w:jc w:val="left"/>
        <w:rPr>
          <w:rFonts w:ascii="Times New Roman" w:hAnsi="Times New Roman" w:cs="Times New Roman"/>
          <w:sz w:val="24"/>
          <w:szCs w:val="24"/>
        </w:rPr>
      </w:pPr>
      <w:r>
        <w:rPr>
          <w:rFonts w:ascii="Times New Roman" w:hAnsi="Times New Roman" w:cs="Times New Roman"/>
          <w:b/>
          <w:bCs/>
          <w:sz w:val="24"/>
          <w:szCs w:val="24"/>
        </w:rPr>
        <w:t>6.6.9</w:t>
      </w:r>
      <w:r>
        <w:rPr>
          <w:rFonts w:ascii="Times New Roman" w:hAnsi="Times New Roman" w:cs="Times New Roman" w:hint="eastAsia"/>
          <w:sz w:val="24"/>
          <w:szCs w:val="24"/>
        </w:rPr>
        <w:t xml:space="preserve">  </w:t>
      </w:r>
      <w:r>
        <w:rPr>
          <w:rFonts w:ascii="Times New Roman" w:hAnsi="Times New Roman" w:cs="Times New Roman"/>
          <w:sz w:val="24"/>
          <w:szCs w:val="24"/>
        </w:rPr>
        <w:t>当普通螺栓抗剪连接时，每个螺栓的承载力设计值应取受剪和承压承载力设计值中较小的值。受剪和承压承载力设计值应按下列公式计算：</w:t>
      </w:r>
    </w:p>
    <w:p w14:paraId="727CC564" w14:textId="77777777" w:rsidR="005553EB" w:rsidRDefault="000A0ACA">
      <w:pPr>
        <w:widowControl/>
        <w:spacing w:line="360" w:lineRule="auto"/>
        <w:ind w:firstLineChars="200" w:firstLine="482"/>
        <w:jc w:val="left"/>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剪切平面没有螺纹时应按下式计算：</w:t>
      </w:r>
    </w:p>
    <w:tbl>
      <w:tblPr>
        <w:tblStyle w:val="afff6"/>
        <w:tblW w:w="8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064"/>
      </w:tblGrid>
      <w:tr w:rsidR="005553EB" w14:paraId="2EB63429" w14:textId="77777777">
        <w:tc>
          <w:tcPr>
            <w:tcW w:w="6771" w:type="dxa"/>
          </w:tcPr>
          <w:p w14:paraId="37AD73D5" w14:textId="77777777" w:rsidR="005553EB" w:rsidRDefault="00000000">
            <w:pPr>
              <w:spacing w:line="360" w:lineRule="auto"/>
              <w:rPr>
                <w:rFonts w:ascii="Times New Roman" w:eastAsia="宋体" w:hAnsi="Times New Roman" w:cs="Times New Roman"/>
                <w:kern w:val="0"/>
                <w:sz w:val="24"/>
                <w:szCs w:val="24"/>
              </w:rPr>
            </w:pPr>
            <m:oMathPara>
              <m:oMath>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v</m:t>
                    </m:r>
                  </m:sub>
                  <m:sup>
                    <m:r>
                      <w:rPr>
                        <w:rFonts w:ascii="Cambria Math" w:eastAsia="宋体" w:hAnsi="Cambria Math" w:cs="Times New Roman"/>
                        <w:kern w:val="0"/>
                        <w:sz w:val="24"/>
                        <w:szCs w:val="24"/>
                      </w:rPr>
                      <m:t>b</m:t>
                    </m:r>
                  </m:sup>
                </m:sSubSup>
                <m:r>
                  <m:rPr>
                    <m:sty m:val="p"/>
                  </m:rPr>
                  <w:rPr>
                    <w:rFonts w:ascii="Cambria Math" w:eastAsia="宋体" w:hAnsi="Cambria Math" w:cs="Times New Roman"/>
                    <w:kern w:val="0"/>
                    <w:sz w:val="24"/>
                    <w:szCs w:val="24"/>
                  </w:rPr>
                  <m:t>=</m:t>
                </m:r>
                <m:sSub>
                  <m:sSubPr>
                    <m:ctrlPr>
                      <w:rPr>
                        <w:rFonts w:ascii="Cambria Math" w:eastAsia="宋体" w:hAnsi="Cambria Math" w:cs="Times New Roman"/>
                        <w:kern w:val="0"/>
                        <w:sz w:val="24"/>
                        <w:szCs w:val="24"/>
                      </w:rPr>
                    </m:ctrlPr>
                  </m:sSub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v</m:t>
                    </m:r>
                  </m:sub>
                </m:sSub>
                <m:f>
                  <m:fPr>
                    <m:ctrlPr>
                      <w:rPr>
                        <w:rFonts w:ascii="Cambria Math" w:eastAsia="宋体" w:hAnsi="Cambria Math" w:cs="Times New Roman"/>
                        <w:kern w:val="0"/>
                        <w:sz w:val="24"/>
                        <w:szCs w:val="24"/>
                      </w:rPr>
                    </m:ctrlPr>
                  </m:fPr>
                  <m:num>
                    <m:r>
                      <w:rPr>
                        <w:rFonts w:ascii="Cambria Math" w:eastAsia="宋体" w:hAnsi="Cambria Math" w:cs="Times New Roman"/>
                        <w:kern w:val="0"/>
                        <w:sz w:val="24"/>
                        <w:szCs w:val="24"/>
                      </w:rPr>
                      <m:t>π</m:t>
                    </m:r>
                    <m:sSup>
                      <m:sSupPr>
                        <m:ctrlPr>
                          <w:rPr>
                            <w:rFonts w:ascii="Cambria Math" w:eastAsia="宋体" w:hAnsi="Cambria Math" w:cs="Times New Roman"/>
                            <w:kern w:val="0"/>
                            <w:sz w:val="24"/>
                            <w:szCs w:val="24"/>
                          </w:rPr>
                        </m:ctrlPr>
                      </m:sSupPr>
                      <m:e>
                        <m:r>
                          <w:rPr>
                            <w:rFonts w:ascii="Cambria Math" w:eastAsia="宋体" w:hAnsi="Cambria Math" w:cs="Times New Roman"/>
                            <w:kern w:val="0"/>
                            <w:sz w:val="24"/>
                            <w:szCs w:val="24"/>
                          </w:rPr>
                          <m:t>d</m:t>
                        </m:r>
                      </m:e>
                      <m:sup>
                        <m:r>
                          <m:rPr>
                            <m:sty m:val="p"/>
                          </m:rPr>
                          <w:rPr>
                            <w:rFonts w:ascii="Cambria Math" w:eastAsia="宋体" w:hAnsi="Cambria Math" w:cs="Times New Roman"/>
                            <w:kern w:val="0"/>
                            <w:sz w:val="24"/>
                            <w:szCs w:val="24"/>
                          </w:rPr>
                          <m:t>2</m:t>
                        </m:r>
                      </m:sup>
                    </m:sSup>
                  </m:num>
                  <m:den>
                    <m:r>
                      <m:rPr>
                        <m:sty m:val="p"/>
                      </m:rPr>
                      <w:rPr>
                        <w:rFonts w:ascii="Cambria Math" w:eastAsia="宋体" w:hAnsi="Cambria Math" w:cs="Times New Roman"/>
                        <w:kern w:val="0"/>
                        <w:sz w:val="24"/>
                        <w:szCs w:val="24"/>
                      </w:rPr>
                      <m:t>4</m:t>
                    </m:r>
                  </m:den>
                </m:f>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f</m:t>
                    </m:r>
                  </m:e>
                  <m:sub>
                    <m:r>
                      <w:rPr>
                        <w:rFonts w:ascii="Cambria Math" w:eastAsia="宋体" w:hAnsi="Cambria Math" w:cs="Times New Roman"/>
                        <w:kern w:val="0"/>
                        <w:sz w:val="24"/>
                        <w:szCs w:val="24"/>
                      </w:rPr>
                      <m:t>v</m:t>
                    </m:r>
                  </m:sub>
                  <m:sup>
                    <m:r>
                      <w:rPr>
                        <w:rFonts w:ascii="Cambria Math" w:eastAsia="宋体" w:hAnsi="Cambria Math" w:cs="Times New Roman"/>
                        <w:kern w:val="0"/>
                        <w:sz w:val="24"/>
                        <w:szCs w:val="24"/>
                      </w:rPr>
                      <m:t>b</m:t>
                    </m:r>
                  </m:sup>
                </m:sSubSup>
              </m:oMath>
            </m:oMathPara>
          </w:p>
        </w:tc>
        <w:tc>
          <w:tcPr>
            <w:tcW w:w="2064" w:type="dxa"/>
            <w:vAlign w:val="center"/>
          </w:tcPr>
          <w:p w14:paraId="14417871" w14:textId="77777777" w:rsidR="005553EB" w:rsidRDefault="000A0ACA">
            <w:pPr>
              <w:spacing w:line="360" w:lineRule="auto"/>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snapToGrid w:val="0"/>
                <w:kern w:val="0"/>
                <w:sz w:val="24"/>
                <w:szCs w:val="24"/>
              </w:rPr>
              <w:t>6.6.9</w:t>
            </w:r>
            <w:r>
              <w:rPr>
                <w:rFonts w:ascii="Times New Roman" w:eastAsia="宋体" w:hAnsi="Times New Roman" w:cs="Times New Roman"/>
                <w:kern w:val="0"/>
                <w:sz w:val="24"/>
                <w:szCs w:val="24"/>
              </w:rPr>
              <w:t>-1)</w:t>
            </w:r>
          </w:p>
        </w:tc>
      </w:tr>
    </w:tbl>
    <w:p w14:paraId="1EFBC9B6" w14:textId="77777777" w:rsidR="005553EB" w:rsidRDefault="000A0ACA">
      <w:pPr>
        <w:spacing w:line="360" w:lineRule="auto"/>
        <w:ind w:leftChars="200" w:left="781" w:hangingChars="150" w:hanging="361"/>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sz w:val="24"/>
          <w:szCs w:val="24"/>
        </w:rPr>
        <w:t xml:space="preserve">  </w:t>
      </w:r>
      <w:r>
        <w:rPr>
          <w:rFonts w:ascii="Times New Roman" w:hAnsi="Times New Roman" w:cs="Times New Roman"/>
          <w:sz w:val="24"/>
          <w:szCs w:val="24"/>
        </w:rPr>
        <w:t>剪切平面有螺纹时应按下式计算：</w:t>
      </w:r>
    </w:p>
    <w:p w14:paraId="3C76032A" w14:textId="77777777" w:rsidR="005553EB" w:rsidRDefault="00000000">
      <w:pPr>
        <w:spacing w:line="360" w:lineRule="auto"/>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N</m:t>
            </m:r>
          </m:e>
          <m:sub>
            <m:r>
              <w:rPr>
                <w:rFonts w:ascii="Cambria Math" w:hAnsi="Cambria Math" w:cs="Times New Roman"/>
                <w:sz w:val="24"/>
                <w:szCs w:val="24"/>
              </w:rPr>
              <m:t>v</m:t>
            </m:r>
          </m:sub>
          <m:sup>
            <m:r>
              <w:rPr>
                <w:rFonts w:ascii="Cambria Math" w:hAnsi="Cambria Math" w:cs="Times New Roman"/>
                <w:sz w:val="24"/>
                <w:szCs w:val="24"/>
              </w:rPr>
              <m:t>b</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f>
          <m:fPr>
            <m:ctrlPr>
              <w:rPr>
                <w:rFonts w:ascii="Cambria Math" w:hAnsi="Cambria Math" w:cs="Times New Roman"/>
                <w:sz w:val="24"/>
                <w:szCs w:val="24"/>
              </w:rPr>
            </m:ctrlPr>
          </m:fPr>
          <m:num>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m:t>
                </m:r>
                <m:r>
                  <w:rPr>
                    <w:rFonts w:ascii="Cambria Math" w:hAnsi="Cambria Math" w:cs="Times New Roman"/>
                    <w:sz w:val="24"/>
                    <w:szCs w:val="24"/>
                  </w:rPr>
                  <m:t>d-1.191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r>
                  <w:rPr>
                    <w:rFonts w:ascii="Cambria Math" w:hAnsi="Cambria Math" w:cs="Times New Roman"/>
                    <w:sz w:val="24"/>
                    <w:szCs w:val="24"/>
                  </w:rPr>
                  <m:t>）</m:t>
                </m:r>
                <m:r>
                  <w:rPr>
                    <w:rFonts w:ascii="Cambria Math" w:hAnsi="Cambria Math" w:cs="Times New Roman"/>
                    <w:sz w:val="24"/>
                    <w:szCs w:val="24"/>
                  </w:rPr>
                  <m:t>d</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sSubSup>
          <m:sSubSupPr>
            <m:ctrlPr>
              <w:rPr>
                <w:rFonts w:ascii="Cambria Math" w:hAnsi="Cambria Math" w:cs="Times New Roman"/>
                <w:sz w:val="24"/>
                <w:szCs w:val="24"/>
              </w:rPr>
            </m:ctrlPr>
          </m:sSubSupPr>
          <m:e>
            <m:r>
              <w:rPr>
                <w:rFonts w:ascii="Cambria Math" w:hAnsi="Cambria Math" w:cs="Times New Roman"/>
                <w:sz w:val="24"/>
                <w:szCs w:val="24"/>
              </w:rPr>
              <m:t>f</m:t>
            </m:r>
          </m:e>
          <m:sub>
            <m:r>
              <w:rPr>
                <w:rFonts w:ascii="Cambria Math" w:hAnsi="Cambria Math" w:cs="Times New Roman"/>
                <w:sz w:val="24"/>
                <w:szCs w:val="24"/>
              </w:rPr>
              <m:t>v</m:t>
            </m:r>
          </m:sub>
          <m:sup>
            <m:r>
              <w:rPr>
                <w:rFonts w:ascii="Cambria Math" w:hAnsi="Cambria Math" w:cs="Times New Roman"/>
                <w:sz w:val="24"/>
                <w:szCs w:val="24"/>
              </w:rPr>
              <m:t>b</m:t>
            </m:r>
          </m:sup>
        </m:sSubSup>
      </m:oMath>
      <w:r w:rsidR="000A0ACA">
        <w:rPr>
          <w:rFonts w:ascii="Times New Roman" w:hAnsi="Times New Roman" w:cs="Times New Roman"/>
          <w:sz w:val="24"/>
          <w:szCs w:val="24"/>
        </w:rPr>
        <w:t xml:space="preserve">          </w:t>
      </w:r>
      <w:r w:rsidR="000A0ACA">
        <w:rPr>
          <w:rFonts w:ascii="Times New Roman" w:hAnsi="Times New Roman" w:cs="Times New Roman" w:hint="eastAsia"/>
          <w:sz w:val="24"/>
          <w:szCs w:val="24"/>
        </w:rPr>
        <w:t xml:space="preserve">       </w:t>
      </w:r>
      <w:r w:rsidR="000A0ACA">
        <w:rPr>
          <w:rFonts w:ascii="Times New Roman" w:hAnsi="Times New Roman" w:cs="Times New Roman"/>
          <w:sz w:val="24"/>
          <w:szCs w:val="24"/>
        </w:rPr>
        <w:t xml:space="preserve">      (</w:t>
      </w:r>
      <w:r w:rsidR="000A0ACA">
        <w:rPr>
          <w:rFonts w:ascii="Times New Roman" w:hAnsi="Times New Roman" w:cs="Times New Roman"/>
          <w:snapToGrid w:val="0"/>
          <w:sz w:val="24"/>
          <w:szCs w:val="24"/>
        </w:rPr>
        <w:t>6.6.9-2</w:t>
      </w:r>
      <w:r w:rsidR="000A0ACA">
        <w:rPr>
          <w:rFonts w:ascii="Times New Roman" w:hAnsi="Times New Roman" w:cs="Times New Roman"/>
          <w:sz w:val="24"/>
          <w:szCs w:val="24"/>
        </w:rPr>
        <w:t>)</w:t>
      </w:r>
    </w:p>
    <w:p w14:paraId="16643701" w14:textId="77777777" w:rsidR="005553EB" w:rsidRDefault="000A0ACA">
      <w:pPr>
        <w:spacing w:line="360" w:lineRule="auto"/>
        <w:ind w:leftChars="200" w:left="781" w:hangingChars="150" w:hanging="361"/>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hint="eastAsia"/>
          <w:sz w:val="24"/>
          <w:szCs w:val="24"/>
        </w:rPr>
        <w:t xml:space="preserve">  </w:t>
      </w:r>
      <w:r>
        <w:rPr>
          <w:rFonts w:ascii="Times New Roman" w:hAnsi="Times New Roman" w:cs="Times New Roman"/>
          <w:sz w:val="24"/>
          <w:szCs w:val="24"/>
        </w:rPr>
        <w:t>圆孔时应按下式计算：</w:t>
      </w:r>
    </w:p>
    <w:tbl>
      <w:tblPr>
        <w:tblStyle w:val="afff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435"/>
      </w:tblGrid>
      <w:tr w:rsidR="005553EB" w14:paraId="696BA24C" w14:textId="77777777">
        <w:tc>
          <w:tcPr>
            <w:tcW w:w="6771" w:type="dxa"/>
          </w:tcPr>
          <w:p w14:paraId="1D9EE58D" w14:textId="77777777" w:rsidR="005553EB" w:rsidRDefault="00000000">
            <w:pPr>
              <w:spacing w:line="360" w:lineRule="auto"/>
              <w:rPr>
                <w:rFonts w:ascii="Times New Roman" w:eastAsia="宋体" w:hAnsi="Times New Roman" w:cs="Times New Roman"/>
                <w:kern w:val="0"/>
                <w:sz w:val="24"/>
                <w:szCs w:val="24"/>
              </w:rPr>
            </w:pPr>
            <m:oMathPara>
              <m:oMath>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c</m:t>
                    </m:r>
                  </m:sub>
                  <m:sup>
                    <m:r>
                      <w:rPr>
                        <w:rFonts w:ascii="Cambria Math" w:eastAsia="宋体" w:hAnsi="Cambria Math" w:cs="Times New Roman"/>
                        <w:kern w:val="0"/>
                        <w:sz w:val="24"/>
                        <w:szCs w:val="24"/>
                      </w:rPr>
                      <m:t>b</m:t>
                    </m:r>
                  </m:sup>
                </m:sSubSup>
                <m:r>
                  <m:rPr>
                    <m:sty m:val="p"/>
                  </m:rPr>
                  <w:rPr>
                    <w:rFonts w:ascii="Cambria Math" w:eastAsia="宋体" w:hAnsi="Cambria Math" w:cs="Times New Roman"/>
                    <w:kern w:val="0"/>
                    <w:sz w:val="24"/>
                    <w:szCs w:val="24"/>
                  </w:rPr>
                  <m:t>=0.75</m:t>
                </m:r>
                <m:sSub>
                  <m:sSubPr>
                    <m:ctrlPr>
                      <w:rPr>
                        <w:rFonts w:ascii="Cambria Math" w:eastAsia="宋体" w:hAnsi="Cambria Math" w:cs="Times New Roman"/>
                        <w:kern w:val="0"/>
                        <w:sz w:val="24"/>
                        <w:szCs w:val="24"/>
                      </w:rPr>
                    </m:ctrlPr>
                  </m:sSubPr>
                  <m:e>
                    <m:r>
                      <w:rPr>
                        <w:rFonts w:ascii="Cambria Math" w:eastAsia="宋体" w:hAnsi="Cambria Math" w:cs="Times New Roman"/>
                        <w:kern w:val="0"/>
                        <w:sz w:val="24"/>
                        <w:szCs w:val="24"/>
                      </w:rPr>
                      <m:t>d</m:t>
                    </m:r>
                  </m:e>
                  <m:sub>
                    <m:r>
                      <w:rPr>
                        <w:rFonts w:ascii="Cambria Math" w:eastAsia="宋体" w:hAnsi="Cambria Math" w:cs="Times New Roman"/>
                        <w:kern w:val="0"/>
                        <w:sz w:val="24"/>
                        <w:szCs w:val="24"/>
                      </w:rPr>
                      <m:t>b</m:t>
                    </m:r>
                  </m:sub>
                </m:sSub>
                <m:r>
                  <m:rPr>
                    <m:sty m:val="p"/>
                  </m:rPr>
                  <w:rPr>
                    <w:rFonts w:ascii="Cambria Math" w:eastAsia="宋体" w:hAnsi="Cambria Math" w:cs="Times New Roman"/>
                    <w:kern w:val="0"/>
                    <w:sz w:val="24"/>
                    <w:szCs w:val="24"/>
                  </w:rPr>
                  <m:t>t</m:t>
                </m:r>
                <m:sSub>
                  <m:sSubPr>
                    <m:ctrlPr>
                      <w:rPr>
                        <w:rFonts w:ascii="Cambria Math" w:eastAsia="宋体" w:hAnsi="Cambria Math" w:cs="Times New Roman"/>
                        <w:kern w:val="0"/>
                        <w:sz w:val="24"/>
                        <w:szCs w:val="24"/>
                      </w:rPr>
                    </m:ctrlPr>
                  </m:sSubPr>
                  <m:e>
                    <m:r>
                      <w:rPr>
                        <w:rFonts w:ascii="Cambria Math" w:eastAsia="宋体" w:hAnsi="Cambria Math" w:cs="Times New Roman"/>
                        <w:kern w:val="0"/>
                        <w:sz w:val="24"/>
                        <w:szCs w:val="24"/>
                      </w:rPr>
                      <m:t>f</m:t>
                    </m:r>
                  </m:e>
                  <m:sub>
                    <m:r>
                      <w:rPr>
                        <w:rFonts w:ascii="Cambria Math" w:eastAsia="宋体" w:hAnsi="Cambria Math" w:cs="Times New Roman"/>
                        <w:kern w:val="0"/>
                        <w:sz w:val="24"/>
                        <w:szCs w:val="24"/>
                      </w:rPr>
                      <m:t>u</m:t>
                    </m:r>
                  </m:sub>
                </m:sSub>
                <m:r>
                  <w:rPr>
                    <w:rFonts w:ascii="Cambria Math" w:eastAsia="宋体" w:hAnsi="Cambria Math" w:cs="Times New Roman"/>
                    <w:kern w:val="0"/>
                    <w:sz w:val="24"/>
                    <w:szCs w:val="24"/>
                  </w:rPr>
                  <m:t>≤</m:t>
                </m:r>
                <m:r>
                  <m:rPr>
                    <m:sty m:val="p"/>
                  </m:rPr>
                  <w:rPr>
                    <w:rFonts w:ascii="Cambria Math" w:eastAsia="宋体" w:hAnsi="Cambria Math" w:cs="Times New Roman"/>
                    <w:kern w:val="0"/>
                    <w:sz w:val="24"/>
                    <w:szCs w:val="24"/>
                  </w:rPr>
                  <m:t>1.5</m:t>
                </m:r>
                <m:r>
                  <w:rPr>
                    <w:rFonts w:ascii="Cambria Math" w:eastAsia="宋体" w:hAnsi="Cambria Math" w:cs="Times New Roman"/>
                    <w:kern w:val="0"/>
                    <w:sz w:val="24"/>
                    <w:szCs w:val="24"/>
                  </w:rPr>
                  <m:t>d</m:t>
                </m:r>
                <m:r>
                  <m:rPr>
                    <m:sty m:val="p"/>
                  </m:rPr>
                  <w:rPr>
                    <w:rFonts w:ascii="Cambria Math" w:eastAsia="宋体" w:hAnsi="Cambria Math" w:cs="Times New Roman"/>
                    <w:kern w:val="0"/>
                    <w:sz w:val="24"/>
                    <w:szCs w:val="24"/>
                  </w:rPr>
                  <m:t xml:space="preserve"> t</m:t>
                </m:r>
                <m:sSub>
                  <m:sSubPr>
                    <m:ctrlPr>
                      <w:rPr>
                        <w:rFonts w:ascii="Cambria Math" w:eastAsia="宋体" w:hAnsi="Cambria Math" w:cs="Times New Roman"/>
                        <w:kern w:val="0"/>
                        <w:sz w:val="24"/>
                        <w:szCs w:val="24"/>
                      </w:rPr>
                    </m:ctrlPr>
                  </m:sSubPr>
                  <m:e>
                    <m:r>
                      <w:rPr>
                        <w:rFonts w:ascii="Cambria Math" w:eastAsia="宋体" w:hAnsi="Cambria Math" w:cs="Times New Roman"/>
                        <w:kern w:val="0"/>
                        <w:sz w:val="24"/>
                        <w:szCs w:val="24"/>
                      </w:rPr>
                      <m:t>f</m:t>
                    </m:r>
                  </m:e>
                  <m:sub>
                    <m:r>
                      <w:rPr>
                        <w:rFonts w:ascii="Cambria Math" w:eastAsia="宋体" w:hAnsi="Cambria Math" w:cs="Times New Roman"/>
                        <w:kern w:val="0"/>
                        <w:sz w:val="24"/>
                        <w:szCs w:val="24"/>
                      </w:rPr>
                      <m:t>u</m:t>
                    </m:r>
                  </m:sub>
                </m:sSub>
              </m:oMath>
            </m:oMathPara>
          </w:p>
        </w:tc>
        <w:tc>
          <w:tcPr>
            <w:tcW w:w="3435" w:type="dxa"/>
            <w:vAlign w:val="center"/>
          </w:tcPr>
          <w:p w14:paraId="73D910EF" w14:textId="77777777" w:rsidR="005553EB" w:rsidRDefault="000A0ACA">
            <w:pPr>
              <w:spacing w:line="360" w:lineRule="auto"/>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snapToGrid w:val="0"/>
                <w:kern w:val="0"/>
                <w:sz w:val="24"/>
                <w:szCs w:val="24"/>
              </w:rPr>
              <w:t>6.6.9-3</w:t>
            </w:r>
            <w:r>
              <w:rPr>
                <w:rFonts w:ascii="Times New Roman" w:eastAsia="宋体" w:hAnsi="Times New Roman" w:cs="Times New Roman"/>
                <w:kern w:val="0"/>
                <w:sz w:val="24"/>
                <w:szCs w:val="24"/>
              </w:rPr>
              <w:t>)</w:t>
            </w:r>
          </w:p>
        </w:tc>
      </w:tr>
    </w:tbl>
    <w:p w14:paraId="613E3904" w14:textId="77777777" w:rsidR="005553EB" w:rsidRDefault="000A0ACA">
      <w:pPr>
        <w:spacing w:line="360" w:lineRule="auto"/>
        <w:ind w:leftChars="200" w:left="781" w:hangingChars="150" w:hanging="361"/>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hint="eastAsia"/>
          <w:b/>
          <w:bCs/>
          <w:sz w:val="24"/>
          <w:szCs w:val="24"/>
        </w:rPr>
        <w:t xml:space="preserve">  </w:t>
      </w:r>
      <w:r>
        <w:rPr>
          <w:rFonts w:ascii="Times New Roman" w:hAnsi="Times New Roman" w:cs="Times New Roman"/>
          <w:sz w:val="24"/>
          <w:szCs w:val="24"/>
        </w:rPr>
        <w:t>垂直于作用力方向的长圆孔螺栓连接时应按下式计算：</w:t>
      </w:r>
    </w:p>
    <w:p w14:paraId="2B1E2E83" w14:textId="77777777" w:rsidR="005553EB" w:rsidRDefault="00000000">
      <w:pPr>
        <w:spacing w:line="360" w:lineRule="auto"/>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N</m:t>
            </m:r>
          </m:e>
          <m:sub>
            <m:r>
              <w:rPr>
                <w:rFonts w:ascii="Cambria Math" w:hAnsi="Cambria Math" w:cs="Times New Roman"/>
                <w:sz w:val="24"/>
                <w:szCs w:val="24"/>
              </w:rPr>
              <m:t>c</m:t>
            </m:r>
          </m:sub>
          <m:sup>
            <m:r>
              <w:rPr>
                <w:rFonts w:ascii="Cambria Math" w:hAnsi="Cambria Math" w:cs="Times New Roman"/>
                <w:sz w:val="24"/>
                <w:szCs w:val="24"/>
              </w:rPr>
              <m:t>b</m:t>
            </m:r>
          </m:sup>
        </m:sSubSup>
        <m:r>
          <m:rPr>
            <m:sty m:val="p"/>
          </m:rPr>
          <w:rPr>
            <w:rFonts w:ascii="Cambria Math" w:hAnsi="Cambria Math" w:cs="Times New Roman"/>
            <w:sz w:val="24"/>
            <w:szCs w:val="24"/>
          </w:rPr>
          <m:t>=dt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u</m:t>
            </m:r>
          </m:sub>
        </m:sSub>
        <m:r>
          <m:rPr>
            <m:sty m:val="p"/>
          </m:rPr>
          <w:rPr>
            <w:rFonts w:ascii="Cambria Math" w:hAnsi="Cambria Math" w:cs="Times New Roman"/>
            <w:sz w:val="24"/>
            <w:szCs w:val="24"/>
          </w:rPr>
          <m:t xml:space="preserve">                                                                              </m:t>
        </m:r>
      </m:oMath>
      <w:r w:rsidR="000A0ACA">
        <w:rPr>
          <w:rFonts w:ascii="Times New Roman" w:hAnsi="Times New Roman" w:cs="Times New Roman"/>
          <w:sz w:val="24"/>
          <w:szCs w:val="24"/>
        </w:rPr>
        <w:t>(</w:t>
      </w:r>
      <w:r w:rsidR="000A0ACA">
        <w:rPr>
          <w:rFonts w:ascii="Times New Roman" w:hAnsi="Times New Roman" w:cs="Times New Roman"/>
          <w:snapToGrid w:val="0"/>
          <w:sz w:val="24"/>
          <w:szCs w:val="24"/>
        </w:rPr>
        <w:t>6.6.9-4</w:t>
      </w:r>
      <w:r w:rsidR="000A0ACA">
        <w:rPr>
          <w:rFonts w:ascii="Times New Roman" w:hAnsi="Times New Roman" w:cs="Times New Roman"/>
          <w:sz w:val="24"/>
          <w:szCs w:val="24"/>
        </w:rPr>
        <w:t>)</w:t>
      </w:r>
    </w:p>
    <w:p w14:paraId="3FEB2C2F" w14:textId="77777777" w:rsidR="005553EB" w:rsidRDefault="000A0ACA">
      <w:pPr>
        <w:spacing w:line="360" w:lineRule="auto"/>
        <w:ind w:left="840" w:hangingChars="350" w:hanging="840"/>
        <w:rPr>
          <w:rFonts w:ascii="Times New Roman" w:hAnsi="Times New Roman" w:cs="Times New Roman"/>
          <w:sz w:val="24"/>
          <w:szCs w:val="24"/>
        </w:rPr>
      </w:pPr>
      <w:r>
        <w:rPr>
          <w:rFonts w:ascii="Times New Roman" w:hAnsi="Times New Roman" w:cs="Times New Roman"/>
          <w:sz w:val="24"/>
          <w:szCs w:val="24"/>
        </w:rPr>
        <w:lastRenderedPageBreak/>
        <w:t>式中：</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v</m:t>
            </m:r>
          </m:sub>
          <m:sup>
            <m:r>
              <w:rPr>
                <w:rFonts w:ascii="Cambria Math" w:hAnsi="Cambria Math" w:cs="Times New Roman"/>
                <w:sz w:val="24"/>
                <w:szCs w:val="24"/>
              </w:rPr>
              <m:t>b</m:t>
            </m:r>
          </m:sup>
        </m:sSubSup>
      </m:oMath>
      <w:r>
        <w:rPr>
          <w:rFonts w:ascii="Times New Roman" w:hAnsi="Times New Roman" w:cs="Times New Roman"/>
          <w:sz w:val="24"/>
          <w:szCs w:val="24"/>
        </w:rPr>
        <w:t>——</w:t>
      </w:r>
      <w:r>
        <w:rPr>
          <w:rFonts w:ascii="Times New Roman" w:hAnsi="Times New Roman" w:cs="Times New Roman"/>
          <w:sz w:val="24"/>
          <w:szCs w:val="24"/>
        </w:rPr>
        <w:t>受剪承载力设计值</w:t>
      </w:r>
      <w:r>
        <w:rPr>
          <w:rFonts w:ascii="Times New Roman" w:hAnsi="Times New Roman" w:cs="Times New Roman"/>
          <w:kern w:val="0"/>
          <w:sz w:val="24"/>
          <w:szCs w:val="24"/>
        </w:rPr>
        <w:t>（</w:t>
      </w:r>
      <w:r>
        <w:rPr>
          <w:rFonts w:ascii="Times New Roman" w:hAnsi="Times New Roman" w:cs="Times New Roman"/>
          <w:kern w:val="0"/>
          <w:sz w:val="24"/>
          <w:szCs w:val="24"/>
        </w:rPr>
        <w:t>N</w:t>
      </w:r>
      <w:r>
        <w:rPr>
          <w:rFonts w:ascii="Times New Roman" w:hAnsi="Times New Roman" w:cs="Times New Roman"/>
          <w:kern w:val="0"/>
          <w:sz w:val="24"/>
          <w:szCs w:val="24"/>
        </w:rPr>
        <w:t>）</w:t>
      </w:r>
      <w:r>
        <w:rPr>
          <w:rFonts w:ascii="Times New Roman" w:hAnsi="Times New Roman" w:cs="Times New Roman"/>
          <w:sz w:val="24"/>
          <w:szCs w:val="24"/>
        </w:rPr>
        <w:t>；</w:t>
      </w:r>
    </w:p>
    <w:p w14:paraId="3C0AE3B0" w14:textId="77777777" w:rsidR="005553EB" w:rsidRDefault="00000000">
      <w:pPr>
        <w:spacing w:line="360" w:lineRule="auto"/>
        <w:ind w:left="840" w:hangingChars="350" w:hanging="840"/>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N</m:t>
            </m:r>
          </m:e>
          <m:sub>
            <m:r>
              <w:rPr>
                <w:rFonts w:ascii="Cambria Math" w:hAnsi="Cambria Math" w:cs="Times New Roman"/>
                <w:sz w:val="24"/>
                <w:szCs w:val="24"/>
              </w:rPr>
              <m:t>c</m:t>
            </m:r>
          </m:sub>
          <m:sup>
            <m:r>
              <w:rPr>
                <w:rFonts w:ascii="Cambria Math" w:hAnsi="Cambria Math" w:cs="Times New Roman"/>
                <w:sz w:val="24"/>
                <w:szCs w:val="24"/>
              </w:rPr>
              <m:t>b</m:t>
            </m:r>
          </m:sup>
        </m:sSubSup>
      </m:oMath>
      <w:r w:rsidR="000A0ACA">
        <w:rPr>
          <w:rFonts w:ascii="Times New Roman" w:hAnsi="Times New Roman" w:cs="Times New Roman"/>
          <w:sz w:val="24"/>
          <w:szCs w:val="24"/>
        </w:rPr>
        <w:t>——</w:t>
      </w:r>
      <w:r w:rsidR="000A0ACA">
        <w:rPr>
          <w:rFonts w:ascii="Times New Roman" w:hAnsi="Times New Roman" w:cs="Times New Roman"/>
          <w:sz w:val="24"/>
          <w:szCs w:val="24"/>
        </w:rPr>
        <w:t>承压承载力设计值</w:t>
      </w:r>
      <w:r w:rsidR="000A0ACA">
        <w:rPr>
          <w:rFonts w:ascii="Times New Roman" w:hAnsi="Times New Roman" w:cs="Times New Roman"/>
          <w:kern w:val="0"/>
          <w:sz w:val="24"/>
          <w:szCs w:val="24"/>
        </w:rPr>
        <w:t>（</w:t>
      </w:r>
      <w:r w:rsidR="000A0ACA">
        <w:rPr>
          <w:rFonts w:ascii="Times New Roman" w:hAnsi="Times New Roman" w:cs="Times New Roman"/>
          <w:kern w:val="0"/>
          <w:sz w:val="24"/>
          <w:szCs w:val="24"/>
        </w:rPr>
        <w:t>N</w:t>
      </w:r>
      <w:r w:rsidR="000A0ACA">
        <w:rPr>
          <w:rFonts w:ascii="Times New Roman" w:hAnsi="Times New Roman" w:cs="Times New Roman"/>
          <w:kern w:val="0"/>
          <w:sz w:val="24"/>
          <w:szCs w:val="24"/>
        </w:rPr>
        <w:t>）</w:t>
      </w:r>
      <w:r w:rsidR="000A0ACA">
        <w:rPr>
          <w:rFonts w:ascii="Times New Roman" w:hAnsi="Times New Roman" w:cs="Times New Roman"/>
          <w:sz w:val="24"/>
          <w:szCs w:val="24"/>
        </w:rPr>
        <w:t>；</w:t>
      </w:r>
    </w:p>
    <w:p w14:paraId="08CD9DE6" w14:textId="77777777" w:rsidR="005553EB" w:rsidRDefault="000A0ACA">
      <w:pPr>
        <w:spacing w:line="360" w:lineRule="auto"/>
        <w:ind w:leftChars="350" w:left="855" w:hangingChars="50" w:hanging="12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v</w:t>
      </w:r>
      <w:r>
        <w:rPr>
          <w:rFonts w:ascii="Times New Roman" w:hAnsi="Times New Roman" w:cs="Times New Roman"/>
          <w:sz w:val="24"/>
          <w:szCs w:val="24"/>
        </w:rPr>
        <w:t>——</w:t>
      </w:r>
      <w:r>
        <w:rPr>
          <w:rFonts w:ascii="Times New Roman" w:hAnsi="Times New Roman" w:cs="Times New Roman"/>
          <w:sz w:val="24"/>
          <w:szCs w:val="24"/>
        </w:rPr>
        <w:t>受剪面数量；</w:t>
      </w:r>
    </w:p>
    <w:p w14:paraId="532F348E" w14:textId="77777777" w:rsidR="005553EB" w:rsidRDefault="000A0ACA">
      <w:pPr>
        <w:spacing w:line="360" w:lineRule="auto"/>
        <w:ind w:leftChars="350" w:left="855" w:hangingChars="50" w:hanging="1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螺杆直径</w:t>
      </w:r>
      <w:r>
        <w:rPr>
          <w:rFonts w:ascii="Times New Roman" w:hAnsi="Times New Roman" w:cs="Times New Roman"/>
          <w:kern w:val="0"/>
          <w:sz w:val="24"/>
          <w:szCs w:val="24"/>
        </w:rPr>
        <w:t>（</w:t>
      </w:r>
      <w:r>
        <w:rPr>
          <w:rFonts w:ascii="Times New Roman" w:hAnsi="Times New Roman" w:cs="Times New Roman"/>
          <w:kern w:val="0"/>
          <w:sz w:val="24"/>
          <w:szCs w:val="24"/>
        </w:rPr>
        <w:t>mm</w:t>
      </w:r>
      <w:r>
        <w:rPr>
          <w:rFonts w:ascii="Times New Roman" w:hAnsi="Times New Roman" w:cs="Times New Roman"/>
          <w:kern w:val="0"/>
          <w:sz w:val="24"/>
          <w:szCs w:val="24"/>
        </w:rPr>
        <w:t>）</w:t>
      </w:r>
      <w:r>
        <w:rPr>
          <w:rFonts w:ascii="Times New Roman" w:hAnsi="Times New Roman" w:cs="Times New Roman"/>
          <w:sz w:val="24"/>
          <w:szCs w:val="24"/>
        </w:rPr>
        <w:t>；</w:t>
      </w:r>
    </w:p>
    <w:p w14:paraId="550007AC" w14:textId="77777777" w:rsidR="005553EB" w:rsidRDefault="00000000">
      <w:pPr>
        <w:spacing w:line="360" w:lineRule="auto"/>
        <w:ind w:leftChars="350" w:left="855" w:hangingChars="50" w:hanging="120"/>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在作用力方向上紧固件中心到构件的边缘的距离</w:t>
      </w:r>
      <w:r w:rsidR="000A0ACA">
        <w:rPr>
          <w:rFonts w:ascii="Times New Roman" w:hAnsi="Times New Roman" w:cs="Times New Roman"/>
          <w:kern w:val="0"/>
          <w:sz w:val="24"/>
          <w:szCs w:val="24"/>
        </w:rPr>
        <w:t>（</w:t>
      </w:r>
      <w:r w:rsidR="000A0ACA">
        <w:rPr>
          <w:rFonts w:ascii="Times New Roman" w:hAnsi="Times New Roman" w:cs="Times New Roman"/>
          <w:kern w:val="0"/>
          <w:sz w:val="24"/>
          <w:szCs w:val="24"/>
        </w:rPr>
        <w:t>mm</w:t>
      </w:r>
      <w:r w:rsidR="000A0ACA">
        <w:rPr>
          <w:rFonts w:ascii="Times New Roman" w:hAnsi="Times New Roman" w:cs="Times New Roman"/>
          <w:kern w:val="0"/>
          <w:sz w:val="24"/>
          <w:szCs w:val="24"/>
        </w:rPr>
        <w:t>）</w:t>
      </w:r>
      <w:r w:rsidR="000A0ACA">
        <w:rPr>
          <w:rFonts w:ascii="Times New Roman" w:hAnsi="Times New Roman" w:cs="Times New Roman"/>
          <w:sz w:val="24"/>
          <w:szCs w:val="24"/>
        </w:rPr>
        <w:t>；</w:t>
      </w:r>
    </w:p>
    <w:p w14:paraId="7D333463" w14:textId="77777777" w:rsidR="005553EB" w:rsidRDefault="000A0ACA">
      <w:pPr>
        <w:spacing w:line="360" w:lineRule="auto"/>
        <w:ind w:leftChars="350" w:left="855" w:hangingChars="50" w:hanging="1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在不同受力方向中一个受力方向承压构件总厚度的较小值</w:t>
      </w:r>
      <w:r>
        <w:rPr>
          <w:rFonts w:ascii="Times New Roman" w:hAnsi="Times New Roman" w:cs="Times New Roman"/>
          <w:sz w:val="24"/>
          <w:szCs w:val="24"/>
        </w:rPr>
        <w:t>(mm)</w:t>
      </w:r>
      <w:r>
        <w:rPr>
          <w:rFonts w:ascii="Times New Roman" w:hAnsi="Times New Roman" w:cs="Times New Roman"/>
          <w:sz w:val="24"/>
          <w:szCs w:val="24"/>
        </w:rPr>
        <w:t>；</w:t>
      </w:r>
    </w:p>
    <w:p w14:paraId="306DB12D" w14:textId="77777777" w:rsidR="005553EB" w:rsidRPr="00932EA5" w:rsidRDefault="000A0ACA">
      <w:pPr>
        <w:spacing w:line="360" w:lineRule="auto"/>
        <w:ind w:leftChars="350" w:left="735"/>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i/>
          <w:sz w:val="24"/>
          <w:szCs w:val="24"/>
          <w:vertAlign w:val="superscript"/>
        </w:rPr>
        <w:t>b</w:t>
      </w:r>
      <w:r>
        <w:rPr>
          <w:rFonts w:ascii="Times New Roman" w:hAnsi="Times New Roman" w:cs="Times New Roman"/>
          <w:i/>
          <w:sz w:val="24"/>
          <w:szCs w:val="24"/>
          <w:vertAlign w:val="subscript"/>
        </w:rPr>
        <w:t>v</w:t>
      </w:r>
      <w:r>
        <w:rPr>
          <w:rFonts w:ascii="Times New Roman" w:hAnsi="Times New Roman" w:cs="Times New Roman"/>
          <w:sz w:val="24"/>
          <w:szCs w:val="24"/>
        </w:rPr>
        <w:t>——</w:t>
      </w:r>
      <w:r>
        <w:rPr>
          <w:rFonts w:ascii="Times New Roman" w:hAnsi="Times New Roman" w:cs="Times New Roman"/>
          <w:sz w:val="24"/>
          <w:szCs w:val="24"/>
        </w:rPr>
        <w:t>螺栓的</w:t>
      </w:r>
      <w:r w:rsidRPr="00932EA5">
        <w:rPr>
          <w:rFonts w:ascii="Times New Roman" w:hAnsi="Times New Roman" w:cs="Times New Roman"/>
          <w:sz w:val="24"/>
          <w:szCs w:val="24"/>
        </w:rPr>
        <w:t>抗剪强度设计值</w:t>
      </w:r>
      <w:r w:rsidRPr="00932EA5">
        <w:rPr>
          <w:rFonts w:ascii="Times New Roman" w:hAnsi="Times New Roman" w:cs="Times New Roman"/>
          <w:sz w:val="24"/>
          <w:szCs w:val="24"/>
        </w:rPr>
        <w:t>(N/mm</w:t>
      </w:r>
      <w:r w:rsidRPr="00932EA5">
        <w:rPr>
          <w:rFonts w:ascii="Times New Roman" w:hAnsi="Times New Roman" w:cs="Times New Roman"/>
          <w:sz w:val="24"/>
          <w:szCs w:val="24"/>
          <w:vertAlign w:val="superscript"/>
        </w:rPr>
        <w:t>2</w:t>
      </w:r>
      <w:r w:rsidRPr="00932EA5">
        <w:rPr>
          <w:rFonts w:ascii="Times New Roman" w:hAnsi="Times New Roman" w:cs="Times New Roman"/>
          <w:sz w:val="24"/>
          <w:szCs w:val="24"/>
        </w:rPr>
        <w:t>)</w:t>
      </w:r>
      <w:r w:rsidRPr="00932EA5">
        <w:rPr>
          <w:rFonts w:ascii="Times New Roman" w:hAnsi="Times New Roman" w:cs="Times New Roman"/>
          <w:sz w:val="24"/>
          <w:szCs w:val="24"/>
        </w:rPr>
        <w:t>，按表</w:t>
      </w:r>
      <w:r w:rsidRPr="00932EA5">
        <w:rPr>
          <w:rFonts w:ascii="Times New Roman" w:hAnsi="Times New Roman" w:cs="Times New Roman"/>
          <w:sz w:val="24"/>
          <w:szCs w:val="24"/>
        </w:rPr>
        <w:t>6.6.9</w:t>
      </w:r>
      <w:r w:rsidRPr="00932EA5">
        <w:rPr>
          <w:rFonts w:ascii="Times New Roman" w:hAnsi="Times New Roman" w:cs="Times New Roman"/>
          <w:sz w:val="24"/>
          <w:szCs w:val="24"/>
        </w:rPr>
        <w:t>取值。</w:t>
      </w:r>
    </w:p>
    <w:p w14:paraId="7B32E4E2" w14:textId="77777777" w:rsidR="005553EB" w:rsidRPr="00932EA5" w:rsidRDefault="000A0ACA">
      <w:pPr>
        <w:spacing w:line="360" w:lineRule="auto"/>
        <w:ind w:firstLineChars="98" w:firstLine="207"/>
        <w:jc w:val="center"/>
        <w:rPr>
          <w:rFonts w:ascii="Times New Roman" w:hAnsi="Times New Roman" w:cs="Times New Roman"/>
          <w:b/>
        </w:rPr>
      </w:pPr>
      <w:r w:rsidRPr="00932EA5">
        <w:rPr>
          <w:rFonts w:ascii="Times New Roman" w:hAnsi="Times New Roman" w:cs="Times New Roman"/>
          <w:b/>
        </w:rPr>
        <w:t>表</w:t>
      </w:r>
      <w:r w:rsidRPr="00932EA5">
        <w:rPr>
          <w:rFonts w:ascii="Times New Roman" w:hAnsi="Times New Roman" w:cs="Times New Roman"/>
          <w:b/>
        </w:rPr>
        <w:t>6.6.9</w:t>
      </w:r>
      <w:r w:rsidRPr="00932EA5">
        <w:rPr>
          <w:rFonts w:ascii="Times New Roman" w:hAnsi="Times New Roman" w:cs="Times New Roman" w:hint="eastAsia"/>
          <w:b/>
        </w:rPr>
        <w:t xml:space="preserve">  </w:t>
      </w:r>
      <w:r w:rsidRPr="00932EA5">
        <w:rPr>
          <w:rFonts w:ascii="Times New Roman" w:hAnsi="Times New Roman" w:cs="Times New Roman"/>
          <w:b/>
        </w:rPr>
        <w:t>不锈钢螺栓强度设计值</w:t>
      </w:r>
      <w:r w:rsidRPr="00932EA5">
        <w:rPr>
          <w:rFonts w:ascii="Times New Roman" w:hAnsi="Times New Roman" w:cs="Times New Roman"/>
          <w:b/>
        </w:rPr>
        <w:t>(N/mm</w:t>
      </w:r>
      <w:r w:rsidRPr="00932EA5">
        <w:rPr>
          <w:rFonts w:ascii="Times New Roman" w:hAnsi="Times New Roman" w:cs="Times New Roman"/>
          <w:b/>
          <w:vertAlign w:val="superscript"/>
        </w:rPr>
        <w:t>2</w:t>
      </w:r>
      <w:r w:rsidRPr="00932EA5">
        <w:rPr>
          <w:rFonts w:ascii="Times New Roman" w:hAnsi="Times New Roman" w:cs="Times New Roman"/>
          <w:b/>
        </w:rPr>
        <w:t>)</w:t>
      </w:r>
    </w:p>
    <w:tbl>
      <w:tblPr>
        <w:tblW w:w="9281" w:type="dxa"/>
        <w:jc w:val="center"/>
        <w:tblLayout w:type="fixed"/>
        <w:tblLook w:val="04A0" w:firstRow="1" w:lastRow="0" w:firstColumn="1" w:lastColumn="0" w:noHBand="0" w:noVBand="1"/>
      </w:tblPr>
      <w:tblGrid>
        <w:gridCol w:w="2110"/>
        <w:gridCol w:w="1229"/>
        <w:gridCol w:w="1195"/>
        <w:gridCol w:w="1199"/>
        <w:gridCol w:w="1195"/>
        <w:gridCol w:w="1177"/>
        <w:gridCol w:w="1176"/>
      </w:tblGrid>
      <w:tr w:rsidR="005553EB" w:rsidRPr="00932EA5" w14:paraId="6CD350BA" w14:textId="77777777">
        <w:trPr>
          <w:trHeight w:val="281"/>
          <w:jc w:val="center"/>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A83B4A0"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组别</w:t>
            </w:r>
          </w:p>
        </w:tc>
        <w:tc>
          <w:tcPr>
            <w:tcW w:w="1229" w:type="dxa"/>
            <w:tcBorders>
              <w:top w:val="single" w:sz="4" w:space="0" w:color="auto"/>
              <w:left w:val="nil"/>
              <w:bottom w:val="single" w:sz="4" w:space="0" w:color="auto"/>
              <w:right w:val="single" w:sz="4" w:space="0" w:color="auto"/>
            </w:tcBorders>
            <w:shd w:val="clear" w:color="auto" w:fill="auto"/>
            <w:vAlign w:val="center"/>
          </w:tcPr>
          <w:p w14:paraId="59B54826"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强度级别</w:t>
            </w:r>
          </w:p>
        </w:tc>
        <w:tc>
          <w:tcPr>
            <w:tcW w:w="1195" w:type="dxa"/>
            <w:tcBorders>
              <w:top w:val="single" w:sz="4" w:space="0" w:color="auto"/>
              <w:left w:val="nil"/>
              <w:bottom w:val="single" w:sz="4" w:space="0" w:color="auto"/>
              <w:right w:val="single" w:sz="4" w:space="0" w:color="auto"/>
            </w:tcBorders>
            <w:shd w:val="clear" w:color="auto" w:fill="auto"/>
            <w:vAlign w:val="center"/>
          </w:tcPr>
          <w:p w14:paraId="1A9DB478"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尺寸范围</w:t>
            </w:r>
          </w:p>
        </w:tc>
        <w:tc>
          <w:tcPr>
            <w:tcW w:w="1199" w:type="dxa"/>
            <w:tcBorders>
              <w:top w:val="single" w:sz="4" w:space="0" w:color="auto"/>
              <w:left w:val="nil"/>
              <w:bottom w:val="single" w:sz="4" w:space="0" w:color="auto"/>
              <w:right w:val="single" w:sz="4" w:space="0" w:color="auto"/>
            </w:tcBorders>
            <w:shd w:val="clear" w:color="auto" w:fill="auto"/>
            <w:vAlign w:val="center"/>
          </w:tcPr>
          <w:p w14:paraId="2F213131"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抗拉强度设计值</w:t>
            </w:r>
          </w:p>
        </w:tc>
        <w:tc>
          <w:tcPr>
            <w:tcW w:w="1195" w:type="dxa"/>
            <w:tcBorders>
              <w:top w:val="single" w:sz="4" w:space="0" w:color="auto"/>
              <w:left w:val="nil"/>
              <w:bottom w:val="single" w:sz="4" w:space="0" w:color="auto"/>
              <w:right w:val="single" w:sz="4" w:space="0" w:color="auto"/>
            </w:tcBorders>
            <w:shd w:val="clear" w:color="auto" w:fill="auto"/>
            <w:vAlign w:val="center"/>
          </w:tcPr>
          <w:p w14:paraId="2768F739"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抗剪强度设计值</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00E1180F"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屈服强度</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6649C76"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抗拉强度</w:t>
            </w:r>
          </w:p>
        </w:tc>
      </w:tr>
      <w:tr w:rsidR="005553EB" w:rsidRPr="00932EA5" w14:paraId="21982435" w14:textId="77777777">
        <w:trPr>
          <w:trHeight w:val="285"/>
          <w:jc w:val="center"/>
        </w:trPr>
        <w:tc>
          <w:tcPr>
            <w:tcW w:w="2110" w:type="dxa"/>
            <w:vMerge w:val="restart"/>
            <w:tcBorders>
              <w:top w:val="nil"/>
              <w:left w:val="single" w:sz="4" w:space="0" w:color="auto"/>
              <w:right w:val="single" w:sz="4" w:space="0" w:color="auto"/>
            </w:tcBorders>
            <w:shd w:val="clear" w:color="auto" w:fill="auto"/>
            <w:noWrap/>
            <w:vAlign w:val="center"/>
          </w:tcPr>
          <w:p w14:paraId="01CCF087" w14:textId="77777777" w:rsidR="005553EB" w:rsidRPr="00932EA5" w:rsidRDefault="000A0ACA">
            <w:pPr>
              <w:spacing w:line="360" w:lineRule="auto"/>
              <w:jc w:val="center"/>
              <w:rPr>
                <w:rFonts w:ascii="Times New Roman" w:hAnsi="Times New Roman" w:cs="Times New Roman"/>
                <w:kern w:val="0"/>
              </w:rPr>
            </w:pPr>
            <w:r w:rsidRPr="00932EA5">
              <w:rPr>
                <w:rFonts w:ascii="Times New Roman" w:hAnsi="Times New Roman" w:cs="Times New Roman"/>
                <w:kern w:val="0"/>
                <w:lang w:val="zh-CN"/>
              </w:rPr>
              <w:t>A2</w:t>
            </w:r>
            <w:r w:rsidRPr="00932EA5">
              <w:rPr>
                <w:rFonts w:ascii="Times New Roman" w:hAnsi="Times New Roman" w:cs="Times New Roman"/>
                <w:kern w:val="0"/>
                <w:lang w:val="zh-CN"/>
              </w:rPr>
              <w:t>、</w:t>
            </w:r>
            <w:r w:rsidRPr="00932EA5">
              <w:rPr>
                <w:rFonts w:ascii="Times New Roman" w:hAnsi="Times New Roman" w:cs="Times New Roman"/>
                <w:kern w:val="0"/>
                <w:lang w:val="zh-CN"/>
              </w:rPr>
              <w:t>A3</w:t>
            </w:r>
            <w:r w:rsidRPr="00932EA5">
              <w:rPr>
                <w:rFonts w:ascii="Times New Roman" w:hAnsi="Times New Roman" w:cs="Times New Roman"/>
                <w:kern w:val="0"/>
                <w:lang w:val="zh-CN"/>
              </w:rPr>
              <w:t>、</w:t>
            </w:r>
            <w:r w:rsidRPr="00932EA5">
              <w:rPr>
                <w:rFonts w:ascii="Times New Roman" w:hAnsi="Times New Roman" w:cs="Times New Roman"/>
                <w:kern w:val="0"/>
                <w:lang w:val="zh-CN"/>
              </w:rPr>
              <w:t>A4</w:t>
            </w:r>
            <w:r w:rsidRPr="00932EA5">
              <w:rPr>
                <w:rFonts w:ascii="Times New Roman" w:hAnsi="Times New Roman" w:cs="Times New Roman"/>
                <w:kern w:val="0"/>
                <w:lang w:val="zh-CN"/>
              </w:rPr>
              <w:t>、</w:t>
            </w:r>
            <w:r w:rsidRPr="00932EA5">
              <w:rPr>
                <w:rFonts w:ascii="Times New Roman" w:hAnsi="Times New Roman" w:cs="Times New Roman"/>
                <w:kern w:val="0"/>
                <w:lang w:val="zh-CN"/>
              </w:rPr>
              <w:t>A5</w:t>
            </w:r>
          </w:p>
        </w:tc>
        <w:tc>
          <w:tcPr>
            <w:tcW w:w="1229" w:type="dxa"/>
            <w:tcBorders>
              <w:top w:val="nil"/>
              <w:left w:val="nil"/>
              <w:bottom w:val="single" w:sz="4" w:space="0" w:color="auto"/>
              <w:right w:val="single" w:sz="4" w:space="0" w:color="auto"/>
            </w:tcBorders>
            <w:shd w:val="clear" w:color="auto" w:fill="auto"/>
            <w:noWrap/>
            <w:vAlign w:val="center"/>
          </w:tcPr>
          <w:p w14:paraId="2E340F62"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50</w:t>
            </w:r>
          </w:p>
        </w:tc>
        <w:tc>
          <w:tcPr>
            <w:tcW w:w="1195" w:type="dxa"/>
            <w:tcBorders>
              <w:top w:val="nil"/>
              <w:left w:val="nil"/>
              <w:bottom w:val="single" w:sz="4" w:space="0" w:color="auto"/>
              <w:right w:val="single" w:sz="4" w:space="0" w:color="auto"/>
            </w:tcBorders>
            <w:shd w:val="clear" w:color="auto" w:fill="auto"/>
            <w:noWrap/>
            <w:vAlign w:val="center"/>
          </w:tcPr>
          <w:p w14:paraId="1E3F001E"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≤M 39</w:t>
            </w:r>
          </w:p>
        </w:tc>
        <w:tc>
          <w:tcPr>
            <w:tcW w:w="1199" w:type="dxa"/>
            <w:tcBorders>
              <w:top w:val="nil"/>
              <w:left w:val="nil"/>
              <w:bottom w:val="single" w:sz="4" w:space="0" w:color="auto"/>
              <w:right w:val="single" w:sz="4" w:space="0" w:color="auto"/>
            </w:tcBorders>
            <w:shd w:val="clear" w:color="auto" w:fill="auto"/>
            <w:noWrap/>
            <w:vAlign w:val="center"/>
          </w:tcPr>
          <w:p w14:paraId="71F43D63"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165</w:t>
            </w:r>
          </w:p>
        </w:tc>
        <w:tc>
          <w:tcPr>
            <w:tcW w:w="1195" w:type="dxa"/>
            <w:tcBorders>
              <w:top w:val="nil"/>
              <w:left w:val="nil"/>
              <w:bottom w:val="single" w:sz="4" w:space="0" w:color="auto"/>
              <w:right w:val="single" w:sz="4" w:space="0" w:color="auto"/>
            </w:tcBorders>
            <w:shd w:val="clear" w:color="auto" w:fill="auto"/>
            <w:noWrap/>
            <w:vAlign w:val="center"/>
          </w:tcPr>
          <w:p w14:paraId="41E3EB89"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95</w:t>
            </w:r>
          </w:p>
        </w:tc>
        <w:tc>
          <w:tcPr>
            <w:tcW w:w="1177" w:type="dxa"/>
            <w:tcBorders>
              <w:top w:val="nil"/>
              <w:left w:val="nil"/>
              <w:bottom w:val="single" w:sz="4" w:space="0" w:color="auto"/>
              <w:right w:val="single" w:sz="4" w:space="0" w:color="auto"/>
            </w:tcBorders>
            <w:shd w:val="clear" w:color="auto" w:fill="auto"/>
            <w:noWrap/>
            <w:vAlign w:val="center"/>
          </w:tcPr>
          <w:p w14:paraId="5FCFC840"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210</w:t>
            </w:r>
          </w:p>
        </w:tc>
        <w:tc>
          <w:tcPr>
            <w:tcW w:w="1176" w:type="dxa"/>
            <w:tcBorders>
              <w:top w:val="nil"/>
              <w:left w:val="nil"/>
              <w:bottom w:val="single" w:sz="4" w:space="0" w:color="auto"/>
              <w:right w:val="single" w:sz="4" w:space="0" w:color="auto"/>
            </w:tcBorders>
            <w:shd w:val="clear" w:color="auto" w:fill="auto"/>
            <w:noWrap/>
            <w:vAlign w:val="center"/>
          </w:tcPr>
          <w:p w14:paraId="41422527"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500</w:t>
            </w:r>
          </w:p>
        </w:tc>
      </w:tr>
      <w:tr w:rsidR="005553EB" w:rsidRPr="00932EA5" w14:paraId="43D81EB8" w14:textId="77777777">
        <w:trPr>
          <w:trHeight w:val="285"/>
          <w:jc w:val="center"/>
        </w:trPr>
        <w:tc>
          <w:tcPr>
            <w:tcW w:w="2110" w:type="dxa"/>
            <w:vMerge/>
            <w:tcBorders>
              <w:left w:val="single" w:sz="4" w:space="0" w:color="auto"/>
              <w:right w:val="single" w:sz="4" w:space="0" w:color="auto"/>
            </w:tcBorders>
            <w:shd w:val="clear" w:color="auto" w:fill="auto"/>
            <w:noWrap/>
            <w:vAlign w:val="center"/>
          </w:tcPr>
          <w:p w14:paraId="64B1D354" w14:textId="77777777" w:rsidR="005553EB" w:rsidRPr="00932EA5" w:rsidRDefault="005553EB">
            <w:pPr>
              <w:spacing w:line="360" w:lineRule="auto"/>
              <w:jc w:val="center"/>
              <w:rPr>
                <w:rFonts w:ascii="Times New Roman" w:hAnsi="Times New Roman" w:cs="Times New Roman"/>
                <w:kern w:val="0"/>
              </w:rPr>
            </w:pPr>
          </w:p>
        </w:tc>
        <w:tc>
          <w:tcPr>
            <w:tcW w:w="1229" w:type="dxa"/>
            <w:tcBorders>
              <w:top w:val="nil"/>
              <w:left w:val="nil"/>
              <w:bottom w:val="single" w:sz="4" w:space="0" w:color="auto"/>
              <w:right w:val="single" w:sz="4" w:space="0" w:color="auto"/>
            </w:tcBorders>
            <w:shd w:val="clear" w:color="auto" w:fill="auto"/>
            <w:noWrap/>
            <w:vAlign w:val="center"/>
          </w:tcPr>
          <w:p w14:paraId="150521B3"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70</w:t>
            </w:r>
          </w:p>
        </w:tc>
        <w:tc>
          <w:tcPr>
            <w:tcW w:w="1195" w:type="dxa"/>
            <w:tcBorders>
              <w:top w:val="nil"/>
              <w:left w:val="nil"/>
              <w:bottom w:val="single" w:sz="4" w:space="0" w:color="auto"/>
              <w:right w:val="single" w:sz="4" w:space="0" w:color="auto"/>
            </w:tcBorders>
            <w:shd w:val="clear" w:color="auto" w:fill="auto"/>
            <w:noWrap/>
            <w:vAlign w:val="center"/>
          </w:tcPr>
          <w:p w14:paraId="00EA7DE3"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≤M 24</w:t>
            </w:r>
          </w:p>
        </w:tc>
        <w:tc>
          <w:tcPr>
            <w:tcW w:w="1199" w:type="dxa"/>
            <w:tcBorders>
              <w:top w:val="nil"/>
              <w:left w:val="nil"/>
              <w:bottom w:val="single" w:sz="4" w:space="0" w:color="auto"/>
              <w:right w:val="single" w:sz="4" w:space="0" w:color="auto"/>
            </w:tcBorders>
            <w:shd w:val="clear" w:color="auto" w:fill="auto"/>
            <w:noWrap/>
            <w:vAlign w:val="center"/>
          </w:tcPr>
          <w:p w14:paraId="3EEC273C"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360</w:t>
            </w:r>
          </w:p>
        </w:tc>
        <w:tc>
          <w:tcPr>
            <w:tcW w:w="1195" w:type="dxa"/>
            <w:tcBorders>
              <w:top w:val="nil"/>
              <w:left w:val="nil"/>
              <w:bottom w:val="single" w:sz="4" w:space="0" w:color="auto"/>
              <w:right w:val="single" w:sz="4" w:space="0" w:color="auto"/>
            </w:tcBorders>
            <w:shd w:val="clear" w:color="auto" w:fill="auto"/>
            <w:noWrap/>
            <w:vAlign w:val="center"/>
          </w:tcPr>
          <w:p w14:paraId="04AA045D"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205</w:t>
            </w:r>
          </w:p>
        </w:tc>
        <w:tc>
          <w:tcPr>
            <w:tcW w:w="1177" w:type="dxa"/>
            <w:tcBorders>
              <w:top w:val="nil"/>
              <w:left w:val="nil"/>
              <w:bottom w:val="single" w:sz="4" w:space="0" w:color="auto"/>
              <w:right w:val="single" w:sz="4" w:space="0" w:color="auto"/>
            </w:tcBorders>
            <w:shd w:val="clear" w:color="auto" w:fill="auto"/>
            <w:noWrap/>
            <w:vAlign w:val="center"/>
          </w:tcPr>
          <w:p w14:paraId="09762161"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450</w:t>
            </w:r>
          </w:p>
        </w:tc>
        <w:tc>
          <w:tcPr>
            <w:tcW w:w="1176" w:type="dxa"/>
            <w:tcBorders>
              <w:top w:val="nil"/>
              <w:left w:val="nil"/>
              <w:bottom w:val="single" w:sz="4" w:space="0" w:color="auto"/>
              <w:right w:val="single" w:sz="4" w:space="0" w:color="auto"/>
            </w:tcBorders>
            <w:shd w:val="clear" w:color="auto" w:fill="auto"/>
            <w:noWrap/>
            <w:vAlign w:val="center"/>
          </w:tcPr>
          <w:p w14:paraId="13EB458E"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700</w:t>
            </w:r>
          </w:p>
        </w:tc>
      </w:tr>
      <w:tr w:rsidR="005553EB" w:rsidRPr="00932EA5" w14:paraId="2549C80A" w14:textId="77777777">
        <w:trPr>
          <w:trHeight w:val="285"/>
          <w:jc w:val="center"/>
        </w:trPr>
        <w:tc>
          <w:tcPr>
            <w:tcW w:w="2110" w:type="dxa"/>
            <w:vMerge/>
            <w:tcBorders>
              <w:left w:val="single" w:sz="4" w:space="0" w:color="auto"/>
              <w:bottom w:val="single" w:sz="4" w:space="0" w:color="auto"/>
              <w:right w:val="single" w:sz="4" w:space="0" w:color="auto"/>
            </w:tcBorders>
            <w:shd w:val="clear" w:color="auto" w:fill="auto"/>
            <w:noWrap/>
            <w:vAlign w:val="center"/>
          </w:tcPr>
          <w:p w14:paraId="551F5348" w14:textId="77777777" w:rsidR="005553EB" w:rsidRPr="00932EA5" w:rsidRDefault="005553EB">
            <w:pPr>
              <w:widowControl/>
              <w:spacing w:line="360" w:lineRule="auto"/>
              <w:jc w:val="center"/>
              <w:rPr>
                <w:rFonts w:ascii="Times New Roman" w:hAnsi="Times New Roman" w:cs="Times New Roman"/>
                <w:kern w:val="0"/>
              </w:rPr>
            </w:pPr>
          </w:p>
        </w:tc>
        <w:tc>
          <w:tcPr>
            <w:tcW w:w="1229" w:type="dxa"/>
            <w:tcBorders>
              <w:top w:val="nil"/>
              <w:left w:val="nil"/>
              <w:bottom w:val="single" w:sz="4" w:space="0" w:color="auto"/>
              <w:right w:val="single" w:sz="4" w:space="0" w:color="auto"/>
            </w:tcBorders>
            <w:shd w:val="clear" w:color="auto" w:fill="auto"/>
            <w:noWrap/>
            <w:vAlign w:val="center"/>
          </w:tcPr>
          <w:p w14:paraId="2DCAD436"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80</w:t>
            </w:r>
          </w:p>
        </w:tc>
        <w:tc>
          <w:tcPr>
            <w:tcW w:w="1195" w:type="dxa"/>
            <w:tcBorders>
              <w:top w:val="nil"/>
              <w:left w:val="nil"/>
              <w:bottom w:val="single" w:sz="4" w:space="0" w:color="auto"/>
              <w:right w:val="single" w:sz="4" w:space="0" w:color="auto"/>
            </w:tcBorders>
            <w:shd w:val="clear" w:color="auto" w:fill="auto"/>
            <w:noWrap/>
            <w:vAlign w:val="center"/>
          </w:tcPr>
          <w:p w14:paraId="593BFA66"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≤M 24</w:t>
            </w:r>
          </w:p>
        </w:tc>
        <w:tc>
          <w:tcPr>
            <w:tcW w:w="1199" w:type="dxa"/>
            <w:tcBorders>
              <w:top w:val="nil"/>
              <w:left w:val="nil"/>
              <w:bottom w:val="single" w:sz="4" w:space="0" w:color="auto"/>
              <w:right w:val="single" w:sz="4" w:space="0" w:color="auto"/>
            </w:tcBorders>
            <w:shd w:val="clear" w:color="auto" w:fill="auto"/>
            <w:noWrap/>
            <w:vAlign w:val="center"/>
          </w:tcPr>
          <w:p w14:paraId="6D0212A3"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480</w:t>
            </w:r>
          </w:p>
        </w:tc>
        <w:tc>
          <w:tcPr>
            <w:tcW w:w="1195" w:type="dxa"/>
            <w:tcBorders>
              <w:top w:val="nil"/>
              <w:left w:val="nil"/>
              <w:bottom w:val="single" w:sz="4" w:space="0" w:color="auto"/>
              <w:right w:val="single" w:sz="4" w:space="0" w:color="auto"/>
            </w:tcBorders>
            <w:shd w:val="clear" w:color="auto" w:fill="auto"/>
            <w:noWrap/>
            <w:vAlign w:val="center"/>
          </w:tcPr>
          <w:p w14:paraId="0391F386"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275</w:t>
            </w:r>
          </w:p>
        </w:tc>
        <w:tc>
          <w:tcPr>
            <w:tcW w:w="1177" w:type="dxa"/>
            <w:tcBorders>
              <w:top w:val="nil"/>
              <w:left w:val="nil"/>
              <w:bottom w:val="single" w:sz="4" w:space="0" w:color="auto"/>
              <w:right w:val="single" w:sz="4" w:space="0" w:color="auto"/>
            </w:tcBorders>
            <w:shd w:val="clear" w:color="auto" w:fill="auto"/>
            <w:noWrap/>
            <w:vAlign w:val="center"/>
          </w:tcPr>
          <w:p w14:paraId="11381C59"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600</w:t>
            </w:r>
          </w:p>
        </w:tc>
        <w:tc>
          <w:tcPr>
            <w:tcW w:w="1176" w:type="dxa"/>
            <w:tcBorders>
              <w:top w:val="nil"/>
              <w:left w:val="nil"/>
              <w:bottom w:val="single" w:sz="4" w:space="0" w:color="auto"/>
              <w:right w:val="single" w:sz="4" w:space="0" w:color="auto"/>
            </w:tcBorders>
            <w:shd w:val="clear" w:color="auto" w:fill="auto"/>
            <w:noWrap/>
            <w:vAlign w:val="center"/>
          </w:tcPr>
          <w:p w14:paraId="30A42C71"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800</w:t>
            </w:r>
          </w:p>
        </w:tc>
      </w:tr>
    </w:tbl>
    <w:p w14:paraId="1A8BEB12" w14:textId="77777777" w:rsidR="005553EB" w:rsidRPr="00932EA5" w:rsidRDefault="000A0ACA">
      <w:pPr>
        <w:spacing w:line="360" w:lineRule="auto"/>
        <w:rPr>
          <w:rFonts w:ascii="Times New Roman" w:hAnsi="Times New Roman" w:cs="Times New Roman"/>
          <w:sz w:val="24"/>
          <w:szCs w:val="24"/>
        </w:rPr>
      </w:pPr>
      <w:r w:rsidRPr="00932EA5">
        <w:rPr>
          <w:rFonts w:ascii="Times New Roman" w:hAnsi="Times New Roman" w:cs="Times New Roman"/>
          <w:b/>
          <w:bCs/>
          <w:sz w:val="24"/>
          <w:szCs w:val="24"/>
        </w:rPr>
        <w:t>6.6.10</w:t>
      </w:r>
      <w:r w:rsidRPr="00932EA5">
        <w:rPr>
          <w:rFonts w:ascii="Times New Roman" w:hAnsi="Times New Roman" w:cs="Times New Roman" w:hint="eastAsia"/>
          <w:b/>
          <w:bCs/>
          <w:sz w:val="24"/>
          <w:szCs w:val="24"/>
        </w:rPr>
        <w:t xml:space="preserve">  </w:t>
      </w:r>
      <w:r w:rsidRPr="00932EA5">
        <w:rPr>
          <w:rFonts w:ascii="Times New Roman" w:hAnsi="Times New Roman" w:cs="Times New Roman"/>
          <w:sz w:val="24"/>
          <w:szCs w:val="24"/>
        </w:rPr>
        <w:t>普通螺栓轴向受拉连接的每个普通螺栓承载力设计值应按下式计算：</w:t>
      </w:r>
    </w:p>
    <w:tbl>
      <w:tblPr>
        <w:tblStyle w:val="afff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435"/>
      </w:tblGrid>
      <w:tr w:rsidR="005553EB" w:rsidRPr="00932EA5" w14:paraId="44A91E56" w14:textId="77777777">
        <w:tc>
          <w:tcPr>
            <w:tcW w:w="6771" w:type="dxa"/>
          </w:tcPr>
          <w:p w14:paraId="04C5D74D" w14:textId="77777777" w:rsidR="005553EB" w:rsidRPr="00932EA5" w:rsidRDefault="00000000">
            <w:pPr>
              <w:spacing w:line="360" w:lineRule="auto"/>
              <w:rPr>
                <w:rFonts w:ascii="Times New Roman" w:eastAsia="宋体" w:hAnsi="Times New Roman" w:cs="Times New Roman"/>
                <w:kern w:val="0"/>
                <w:sz w:val="24"/>
                <w:szCs w:val="24"/>
              </w:rPr>
            </w:pPr>
            <m:oMathPara>
              <m:oMath>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t</m:t>
                    </m:r>
                  </m:sub>
                  <m:sup>
                    <m:r>
                      <w:rPr>
                        <w:rFonts w:ascii="Cambria Math" w:eastAsia="宋体" w:hAnsi="Cambria Math" w:cs="Times New Roman"/>
                        <w:kern w:val="0"/>
                        <w:sz w:val="24"/>
                        <w:szCs w:val="24"/>
                      </w:rPr>
                      <m:t>b</m:t>
                    </m:r>
                  </m:sup>
                </m:sSubSup>
                <m:r>
                  <m:rPr>
                    <m:sty m:val="p"/>
                  </m:rPr>
                  <w:rPr>
                    <w:rFonts w:ascii="Cambria Math" w:eastAsia="宋体" w:hAnsi="Cambria Math" w:cs="Times New Roman"/>
                    <w:kern w:val="0"/>
                    <w:sz w:val="24"/>
                    <w:szCs w:val="24"/>
                  </w:rPr>
                  <m:t>=</m:t>
                </m:r>
                <m:sSub>
                  <m:sSubPr>
                    <m:ctrlPr>
                      <w:rPr>
                        <w:rFonts w:ascii="Cambria Math" w:eastAsia="宋体" w:hAnsi="Cambria Math" w:cs="Times New Roman"/>
                        <w:i/>
                        <w:kern w:val="0"/>
                        <w:sz w:val="24"/>
                        <w:szCs w:val="24"/>
                      </w:rPr>
                    </m:ctrlPr>
                  </m:sSubPr>
                  <m:e>
                    <m:r>
                      <m:rPr>
                        <m:sty m:val="p"/>
                      </m:rPr>
                      <w:rPr>
                        <w:rFonts w:ascii="Cambria Math" w:eastAsia="宋体" w:hAnsi="Cambria Math" w:cs="Times New Roman"/>
                        <w:kern w:val="0"/>
                        <w:sz w:val="24"/>
                        <w:szCs w:val="24"/>
                      </w:rPr>
                      <m:t>A</m:t>
                    </m:r>
                  </m:e>
                  <m:sub>
                    <m:r>
                      <w:rPr>
                        <w:rFonts w:ascii="Cambria Math" w:eastAsia="宋体" w:hAnsi="Cambria Math" w:cs="Times New Roman"/>
                        <w:kern w:val="0"/>
                        <w:sz w:val="24"/>
                        <w:szCs w:val="24"/>
                      </w:rPr>
                      <m:t>e</m:t>
                    </m:r>
                  </m:sub>
                </m:sSub>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f</m:t>
                    </m:r>
                  </m:e>
                  <m:sub>
                    <m:r>
                      <w:rPr>
                        <w:rFonts w:ascii="Cambria Math" w:eastAsia="宋体" w:hAnsi="Cambria Math" w:cs="Times New Roman"/>
                        <w:kern w:val="0"/>
                        <w:sz w:val="24"/>
                        <w:szCs w:val="24"/>
                      </w:rPr>
                      <m:t>t</m:t>
                    </m:r>
                  </m:sub>
                  <m:sup>
                    <m:r>
                      <w:rPr>
                        <w:rFonts w:ascii="Cambria Math" w:eastAsia="宋体" w:hAnsi="Cambria Math" w:cs="Times New Roman"/>
                        <w:kern w:val="0"/>
                        <w:sz w:val="24"/>
                        <w:szCs w:val="24"/>
                      </w:rPr>
                      <m:t>b</m:t>
                    </m:r>
                  </m:sup>
                </m:sSubSup>
              </m:oMath>
            </m:oMathPara>
          </w:p>
        </w:tc>
        <w:tc>
          <w:tcPr>
            <w:tcW w:w="3435" w:type="dxa"/>
            <w:vAlign w:val="center"/>
          </w:tcPr>
          <w:p w14:paraId="34E15C92" w14:textId="77777777" w:rsidR="005553EB" w:rsidRPr="00932EA5" w:rsidRDefault="000A0ACA">
            <w:pPr>
              <w:spacing w:line="360" w:lineRule="auto"/>
              <w:rPr>
                <w:rFonts w:ascii="Times New Roman" w:eastAsia="宋体" w:hAnsi="Times New Roman" w:cs="Times New Roman"/>
                <w:kern w:val="0"/>
                <w:sz w:val="24"/>
                <w:szCs w:val="24"/>
              </w:rPr>
            </w:pPr>
            <w:r w:rsidRPr="00932EA5">
              <w:rPr>
                <w:rFonts w:ascii="Times New Roman" w:eastAsia="宋体" w:hAnsi="Times New Roman" w:cs="Times New Roman"/>
                <w:kern w:val="0"/>
                <w:sz w:val="24"/>
                <w:szCs w:val="24"/>
              </w:rPr>
              <w:t>(</w:t>
            </w:r>
            <w:r w:rsidRPr="00932EA5">
              <w:rPr>
                <w:rFonts w:ascii="Times New Roman" w:eastAsia="宋体" w:hAnsi="Times New Roman" w:cs="Times New Roman"/>
                <w:snapToGrid w:val="0"/>
                <w:kern w:val="0"/>
                <w:sz w:val="24"/>
                <w:szCs w:val="24"/>
              </w:rPr>
              <w:t>6.6.10</w:t>
            </w:r>
            <w:r w:rsidRPr="00932EA5">
              <w:rPr>
                <w:rFonts w:ascii="Times New Roman" w:eastAsia="宋体" w:hAnsi="Times New Roman" w:cs="Times New Roman"/>
                <w:kern w:val="0"/>
                <w:sz w:val="24"/>
                <w:szCs w:val="24"/>
              </w:rPr>
              <w:t>)</w:t>
            </w:r>
          </w:p>
        </w:tc>
      </w:tr>
    </w:tbl>
    <w:p w14:paraId="26FDA628" w14:textId="77777777" w:rsidR="005553EB" w:rsidRPr="00932EA5" w:rsidRDefault="000A0ACA">
      <w:pPr>
        <w:spacing w:line="360" w:lineRule="auto"/>
        <w:ind w:left="720" w:hangingChars="300" w:hanging="720"/>
        <w:rPr>
          <w:rFonts w:ascii="Times New Roman" w:hAnsi="Times New Roman" w:cs="Times New Roman"/>
          <w:sz w:val="24"/>
          <w:szCs w:val="24"/>
        </w:rPr>
      </w:pPr>
      <w:r w:rsidRPr="00932EA5">
        <w:rPr>
          <w:rFonts w:ascii="Times New Roman" w:hAnsi="Times New Roman" w:cs="Times New Roman"/>
          <w:sz w:val="24"/>
          <w:szCs w:val="24"/>
        </w:rPr>
        <w:t>式中：</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w:rPr>
                <w:rFonts w:ascii="Cambria Math" w:hAnsi="Cambria Math" w:cs="Times New Roman"/>
                <w:sz w:val="24"/>
                <w:szCs w:val="24"/>
              </w:rPr>
              <m:t>b</m:t>
            </m:r>
          </m:sup>
        </m:sSubSup>
      </m:oMath>
      <w:r w:rsidRPr="00932EA5">
        <w:rPr>
          <w:rFonts w:ascii="Times New Roman" w:hAnsi="Times New Roman" w:cs="Times New Roman"/>
          <w:sz w:val="24"/>
          <w:szCs w:val="24"/>
        </w:rPr>
        <w:t>——</w:t>
      </w:r>
      <w:r w:rsidRPr="00932EA5">
        <w:rPr>
          <w:rFonts w:ascii="Times New Roman" w:hAnsi="Times New Roman" w:cs="Times New Roman"/>
          <w:sz w:val="24"/>
          <w:szCs w:val="24"/>
        </w:rPr>
        <w:t>受拉承载力设计值</w:t>
      </w:r>
      <w:r w:rsidRPr="00932EA5">
        <w:rPr>
          <w:rFonts w:ascii="Times New Roman" w:hAnsi="Times New Roman" w:cs="Times New Roman"/>
          <w:kern w:val="0"/>
          <w:sz w:val="24"/>
          <w:szCs w:val="24"/>
        </w:rPr>
        <w:t>（</w:t>
      </w:r>
      <w:r w:rsidRPr="00932EA5">
        <w:rPr>
          <w:rFonts w:ascii="Times New Roman" w:hAnsi="Times New Roman" w:cs="Times New Roman"/>
          <w:kern w:val="0"/>
          <w:sz w:val="24"/>
          <w:szCs w:val="24"/>
        </w:rPr>
        <w:t>N</w:t>
      </w:r>
      <w:r w:rsidRPr="00932EA5">
        <w:rPr>
          <w:rFonts w:ascii="Times New Roman" w:hAnsi="Times New Roman" w:cs="Times New Roman"/>
          <w:kern w:val="0"/>
          <w:sz w:val="24"/>
          <w:szCs w:val="24"/>
        </w:rPr>
        <w:t>）</w:t>
      </w:r>
      <w:r w:rsidRPr="00932EA5">
        <w:rPr>
          <w:rFonts w:ascii="Times New Roman" w:hAnsi="Times New Roman" w:cs="Times New Roman"/>
          <w:sz w:val="24"/>
          <w:szCs w:val="24"/>
        </w:rPr>
        <w:t>；</w:t>
      </w:r>
    </w:p>
    <w:p w14:paraId="6BDC08FF" w14:textId="77777777" w:rsidR="005553EB" w:rsidRPr="00932EA5" w:rsidRDefault="00000000">
      <w:pPr>
        <w:spacing w:line="360" w:lineRule="auto"/>
        <w:ind w:leftChars="300" w:left="630" w:firstLineChars="50" w:firstLine="12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A</m:t>
            </m:r>
          </m:e>
          <m:sub>
            <m:r>
              <w:rPr>
                <w:rFonts w:ascii="Cambria Math" w:hAnsi="Cambria Math" w:cs="Times New Roman"/>
                <w:sz w:val="24"/>
                <w:szCs w:val="24"/>
              </w:rPr>
              <m:t>e</m:t>
            </m:r>
          </m:sub>
        </m:sSub>
      </m:oMath>
      <w:r w:rsidR="000A0ACA" w:rsidRPr="00932EA5">
        <w:rPr>
          <w:rFonts w:ascii="Times New Roman" w:hAnsi="Times New Roman" w:cs="Times New Roman"/>
          <w:sz w:val="24"/>
          <w:szCs w:val="24"/>
        </w:rPr>
        <w:t>——</w:t>
      </w:r>
      <w:r w:rsidR="000A0ACA" w:rsidRPr="00932EA5">
        <w:rPr>
          <w:rFonts w:ascii="Times New Roman" w:hAnsi="Times New Roman" w:cs="Times New Roman"/>
          <w:sz w:val="24"/>
          <w:szCs w:val="24"/>
        </w:rPr>
        <w:t>螺栓螺纹</w:t>
      </w:r>
      <w:r w:rsidR="000A0ACA" w:rsidRPr="00932EA5">
        <w:rPr>
          <w:rFonts w:ascii="Times New Roman" w:hAnsi="Times New Roman" w:cs="Times New Roman"/>
          <w:kern w:val="0"/>
          <w:sz w:val="24"/>
          <w:szCs w:val="24"/>
        </w:rPr>
        <w:t>应力截面面积</w:t>
      </w:r>
      <w:r w:rsidR="000A0ACA" w:rsidRPr="00932EA5">
        <w:rPr>
          <w:rFonts w:ascii="Times New Roman" w:hAnsi="Times New Roman" w:cs="Times New Roman"/>
          <w:sz w:val="24"/>
          <w:szCs w:val="24"/>
        </w:rPr>
        <w:t xml:space="preserve"> (mm</w:t>
      </w:r>
      <w:r w:rsidR="000A0ACA" w:rsidRPr="00932EA5">
        <w:rPr>
          <w:rFonts w:ascii="Times New Roman" w:hAnsi="Times New Roman" w:cs="Times New Roman"/>
          <w:sz w:val="24"/>
          <w:szCs w:val="24"/>
          <w:vertAlign w:val="superscript"/>
        </w:rPr>
        <w:t>2</w:t>
      </w:r>
      <w:r w:rsidR="000A0ACA" w:rsidRPr="00932EA5">
        <w:rPr>
          <w:rFonts w:ascii="Times New Roman" w:hAnsi="Times New Roman" w:cs="Times New Roman"/>
          <w:sz w:val="24"/>
          <w:szCs w:val="24"/>
        </w:rPr>
        <w:t>)</w:t>
      </w:r>
      <w:r w:rsidR="000A0ACA" w:rsidRPr="00932EA5">
        <w:rPr>
          <w:rFonts w:ascii="Times New Roman" w:hAnsi="Times New Roman" w:cs="Times New Roman"/>
          <w:sz w:val="24"/>
          <w:szCs w:val="24"/>
        </w:rPr>
        <w:t>，按表</w:t>
      </w:r>
      <w:r w:rsidR="000A0ACA" w:rsidRPr="00932EA5">
        <w:rPr>
          <w:rFonts w:ascii="Times New Roman" w:hAnsi="Times New Roman" w:cs="Times New Roman"/>
          <w:sz w:val="24"/>
          <w:szCs w:val="24"/>
        </w:rPr>
        <w:t>6.6.10</w:t>
      </w:r>
      <w:r w:rsidR="000A0ACA" w:rsidRPr="00932EA5">
        <w:rPr>
          <w:rFonts w:ascii="Times New Roman" w:hAnsi="Times New Roman" w:cs="Times New Roman"/>
          <w:sz w:val="24"/>
          <w:szCs w:val="24"/>
        </w:rPr>
        <w:t>取值；</w:t>
      </w:r>
    </w:p>
    <w:p w14:paraId="73520EE0" w14:textId="77777777" w:rsidR="005553EB" w:rsidRPr="00932EA5" w:rsidRDefault="00000000">
      <w:pPr>
        <w:spacing w:line="360" w:lineRule="auto"/>
        <w:ind w:leftChars="300" w:left="630" w:firstLineChars="50" w:firstLine="120"/>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f</m:t>
            </m:r>
          </m:e>
          <m:sub>
            <m:r>
              <w:rPr>
                <w:rFonts w:ascii="Cambria Math" w:hAnsi="Cambria Math" w:cs="Times New Roman"/>
                <w:sz w:val="24"/>
                <w:szCs w:val="24"/>
              </w:rPr>
              <m:t>t</m:t>
            </m:r>
          </m:sub>
          <m:sup>
            <m:r>
              <w:rPr>
                <w:rFonts w:ascii="Cambria Math" w:hAnsi="Cambria Math" w:cs="Times New Roman"/>
                <w:sz w:val="24"/>
                <w:szCs w:val="24"/>
              </w:rPr>
              <m:t>b</m:t>
            </m:r>
          </m:sup>
        </m:sSubSup>
      </m:oMath>
      <w:r w:rsidR="000A0ACA" w:rsidRPr="00932EA5">
        <w:rPr>
          <w:rFonts w:ascii="Times New Roman" w:hAnsi="Times New Roman" w:cs="Times New Roman"/>
          <w:sz w:val="24"/>
          <w:szCs w:val="24"/>
        </w:rPr>
        <w:t>——</w:t>
      </w:r>
      <w:r w:rsidR="000A0ACA" w:rsidRPr="00932EA5">
        <w:rPr>
          <w:rFonts w:ascii="Times New Roman" w:hAnsi="Times New Roman" w:cs="Times New Roman"/>
          <w:sz w:val="24"/>
          <w:szCs w:val="24"/>
        </w:rPr>
        <w:t>普通螺栓的抗拉强度设计值</w:t>
      </w:r>
      <w:r w:rsidR="000A0ACA" w:rsidRPr="00932EA5">
        <w:rPr>
          <w:rFonts w:ascii="Times New Roman" w:hAnsi="Times New Roman" w:cs="Times New Roman"/>
          <w:sz w:val="24"/>
          <w:szCs w:val="24"/>
        </w:rPr>
        <w:t>(N/mm</w:t>
      </w:r>
      <w:r w:rsidR="000A0ACA" w:rsidRPr="00932EA5">
        <w:rPr>
          <w:rFonts w:ascii="Times New Roman" w:hAnsi="Times New Roman" w:cs="Times New Roman"/>
          <w:sz w:val="24"/>
          <w:szCs w:val="24"/>
          <w:vertAlign w:val="superscript"/>
        </w:rPr>
        <w:t>2</w:t>
      </w:r>
      <w:r w:rsidR="000A0ACA" w:rsidRPr="00932EA5">
        <w:rPr>
          <w:rFonts w:ascii="Times New Roman" w:hAnsi="Times New Roman" w:cs="Times New Roman"/>
          <w:sz w:val="24"/>
          <w:szCs w:val="24"/>
        </w:rPr>
        <w:t xml:space="preserve">) </w:t>
      </w:r>
      <w:r w:rsidR="000A0ACA" w:rsidRPr="00932EA5">
        <w:rPr>
          <w:rFonts w:ascii="Times New Roman" w:hAnsi="Times New Roman" w:cs="Times New Roman"/>
          <w:sz w:val="24"/>
          <w:szCs w:val="24"/>
        </w:rPr>
        <w:t>，按表</w:t>
      </w:r>
      <w:r w:rsidR="000A0ACA" w:rsidRPr="00932EA5">
        <w:rPr>
          <w:rFonts w:ascii="Times New Roman" w:hAnsi="Times New Roman" w:cs="Times New Roman"/>
          <w:sz w:val="24"/>
          <w:szCs w:val="24"/>
        </w:rPr>
        <w:t>6.6.9</w:t>
      </w:r>
      <w:r w:rsidR="000A0ACA" w:rsidRPr="00932EA5">
        <w:rPr>
          <w:rFonts w:ascii="Times New Roman" w:hAnsi="Times New Roman" w:cs="Times New Roman"/>
          <w:sz w:val="24"/>
          <w:szCs w:val="24"/>
        </w:rPr>
        <w:t>取值。</w:t>
      </w:r>
    </w:p>
    <w:p w14:paraId="2E11AB7A" w14:textId="77777777" w:rsidR="005553EB" w:rsidRPr="00932EA5" w:rsidRDefault="000A0ACA">
      <w:pPr>
        <w:spacing w:line="360" w:lineRule="auto"/>
        <w:ind w:firstLineChars="300" w:firstLine="632"/>
        <w:jc w:val="center"/>
        <w:rPr>
          <w:rFonts w:ascii="Times New Roman" w:hAnsi="Times New Roman" w:cs="Times New Roman"/>
          <w:snapToGrid w:val="0"/>
        </w:rPr>
      </w:pPr>
      <w:r w:rsidRPr="00932EA5">
        <w:rPr>
          <w:rFonts w:ascii="Times New Roman" w:hAnsi="Times New Roman" w:cs="Times New Roman"/>
          <w:b/>
        </w:rPr>
        <w:t>表</w:t>
      </w:r>
      <w:r w:rsidRPr="00932EA5">
        <w:rPr>
          <w:rFonts w:ascii="Times New Roman" w:hAnsi="Times New Roman" w:cs="Times New Roman"/>
          <w:b/>
          <w:bCs/>
        </w:rPr>
        <w:t>6.6.10</w:t>
      </w:r>
      <w:r w:rsidRPr="00932EA5">
        <w:rPr>
          <w:rFonts w:ascii="Times New Roman" w:hAnsi="Times New Roman" w:cs="Times New Roman" w:hint="eastAsia"/>
          <w:b/>
          <w:bCs/>
        </w:rPr>
        <w:t xml:space="preserve">  </w:t>
      </w:r>
      <w:r w:rsidRPr="00932EA5">
        <w:rPr>
          <w:rFonts w:ascii="Times New Roman" w:hAnsi="Times New Roman" w:cs="Times New Roman"/>
          <w:b/>
          <w:snapToGrid w:val="0"/>
        </w:rPr>
        <w:t>螺纹应力截面面积</w:t>
      </w:r>
      <w:r w:rsidRPr="00932EA5">
        <w:rPr>
          <w:rFonts w:ascii="Times New Roman" w:hAnsi="Times New Roman" w:cs="Times New Roman"/>
          <w:snapToGrid w:val="0"/>
        </w:rPr>
        <w:t>（</w:t>
      </w:r>
      <w:r w:rsidRPr="00932EA5">
        <w:rPr>
          <w:rFonts w:ascii="Times New Roman" w:hAnsi="Times New Roman" w:cs="Times New Roman"/>
          <w:snapToGrid w:val="0"/>
        </w:rPr>
        <w:t>mm</w:t>
      </w:r>
      <w:r w:rsidRPr="00932EA5">
        <w:rPr>
          <w:rFonts w:ascii="Times New Roman" w:hAnsi="Times New Roman" w:cs="Times New Roman"/>
          <w:snapToGrid w:val="0"/>
          <w:vertAlign w:val="superscript"/>
        </w:rPr>
        <w:t>2</w:t>
      </w:r>
      <w:r w:rsidRPr="00932EA5">
        <w:rPr>
          <w:rFonts w:ascii="Times New Roman" w:hAnsi="Times New Roman" w:cs="Times New Roman"/>
          <w:snapToGrid w:val="0"/>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2"/>
        <w:gridCol w:w="993"/>
        <w:gridCol w:w="992"/>
        <w:gridCol w:w="992"/>
        <w:gridCol w:w="992"/>
        <w:gridCol w:w="992"/>
        <w:gridCol w:w="992"/>
      </w:tblGrid>
      <w:tr w:rsidR="005553EB" w:rsidRPr="00932EA5" w14:paraId="55C4F6C5" w14:textId="77777777">
        <w:trPr>
          <w:trHeight w:val="477"/>
        </w:trPr>
        <w:tc>
          <w:tcPr>
            <w:tcW w:w="2405" w:type="dxa"/>
            <w:shd w:val="clear" w:color="auto" w:fill="auto"/>
            <w:vAlign w:val="center"/>
          </w:tcPr>
          <w:p w14:paraId="76EC23C9"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螺纹规格</w:t>
            </w:r>
          </w:p>
        </w:tc>
        <w:tc>
          <w:tcPr>
            <w:tcW w:w="992" w:type="dxa"/>
            <w:shd w:val="clear" w:color="auto" w:fill="auto"/>
            <w:vAlign w:val="center"/>
          </w:tcPr>
          <w:p w14:paraId="5C25C643"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M5</w:t>
            </w:r>
          </w:p>
        </w:tc>
        <w:tc>
          <w:tcPr>
            <w:tcW w:w="993" w:type="dxa"/>
            <w:shd w:val="clear" w:color="auto" w:fill="auto"/>
            <w:vAlign w:val="center"/>
          </w:tcPr>
          <w:p w14:paraId="3033D614"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M6</w:t>
            </w:r>
          </w:p>
        </w:tc>
        <w:tc>
          <w:tcPr>
            <w:tcW w:w="992" w:type="dxa"/>
            <w:shd w:val="clear" w:color="auto" w:fill="auto"/>
            <w:vAlign w:val="center"/>
          </w:tcPr>
          <w:p w14:paraId="4FA879A8"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M8</w:t>
            </w:r>
          </w:p>
        </w:tc>
        <w:tc>
          <w:tcPr>
            <w:tcW w:w="992" w:type="dxa"/>
            <w:shd w:val="clear" w:color="auto" w:fill="auto"/>
            <w:vAlign w:val="center"/>
          </w:tcPr>
          <w:p w14:paraId="0D500B4F"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M10</w:t>
            </w:r>
          </w:p>
        </w:tc>
        <w:tc>
          <w:tcPr>
            <w:tcW w:w="992" w:type="dxa"/>
            <w:shd w:val="clear" w:color="auto" w:fill="auto"/>
            <w:vAlign w:val="center"/>
          </w:tcPr>
          <w:p w14:paraId="52CE910B"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M12</w:t>
            </w:r>
          </w:p>
        </w:tc>
        <w:tc>
          <w:tcPr>
            <w:tcW w:w="992" w:type="dxa"/>
            <w:shd w:val="clear" w:color="auto" w:fill="auto"/>
            <w:vAlign w:val="center"/>
          </w:tcPr>
          <w:p w14:paraId="599F2770"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M16</w:t>
            </w:r>
          </w:p>
        </w:tc>
        <w:tc>
          <w:tcPr>
            <w:tcW w:w="992" w:type="dxa"/>
            <w:shd w:val="clear" w:color="auto" w:fill="auto"/>
            <w:vAlign w:val="center"/>
          </w:tcPr>
          <w:p w14:paraId="49B8E8BA" w14:textId="77777777" w:rsidR="005553EB" w:rsidRPr="00932EA5" w:rsidRDefault="000A0ACA">
            <w:pPr>
              <w:widowControl/>
              <w:spacing w:line="360" w:lineRule="auto"/>
              <w:jc w:val="center"/>
              <w:rPr>
                <w:rFonts w:ascii="Times New Roman" w:hAnsi="Times New Roman" w:cs="Times New Roman"/>
                <w:b/>
                <w:bCs/>
                <w:kern w:val="0"/>
              </w:rPr>
            </w:pPr>
            <w:r w:rsidRPr="00932EA5">
              <w:rPr>
                <w:rFonts w:ascii="Times New Roman" w:hAnsi="Times New Roman" w:cs="Times New Roman"/>
                <w:b/>
                <w:bCs/>
                <w:kern w:val="0"/>
              </w:rPr>
              <w:t>M20</w:t>
            </w:r>
          </w:p>
        </w:tc>
      </w:tr>
      <w:tr w:rsidR="005553EB" w14:paraId="630B14CA" w14:textId="77777777">
        <w:trPr>
          <w:trHeight w:val="413"/>
        </w:trPr>
        <w:tc>
          <w:tcPr>
            <w:tcW w:w="2405" w:type="dxa"/>
            <w:shd w:val="clear" w:color="auto" w:fill="auto"/>
            <w:vAlign w:val="center"/>
          </w:tcPr>
          <w:p w14:paraId="003BBD2F"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螺纹应力截面面积</w:t>
            </w:r>
            <m:oMath>
              <m:sSub>
                <m:sSubPr>
                  <m:ctrlPr>
                    <w:rPr>
                      <w:rFonts w:ascii="Cambria Math" w:hAnsi="Cambria Math" w:cs="Times New Roman"/>
                      <w:i/>
                      <w:kern w:val="0"/>
                    </w:rPr>
                  </m:ctrlPr>
                </m:sSubPr>
                <m:e>
                  <m:r>
                    <w:rPr>
                      <w:rFonts w:ascii="Cambria Math" w:hAnsi="Cambria Math" w:cs="Times New Roman"/>
                      <w:kern w:val="0"/>
                    </w:rPr>
                    <m:t>A</m:t>
                  </m:r>
                </m:e>
                <m:sub>
                  <m:r>
                    <w:rPr>
                      <w:rFonts w:ascii="Cambria Math" w:hAnsi="Cambria Math" w:cs="Times New Roman"/>
                      <w:kern w:val="0"/>
                    </w:rPr>
                    <m:t>e</m:t>
                  </m:r>
                </m:sub>
              </m:sSub>
            </m:oMath>
          </w:p>
        </w:tc>
        <w:tc>
          <w:tcPr>
            <w:tcW w:w="992" w:type="dxa"/>
            <w:shd w:val="clear" w:color="auto" w:fill="auto"/>
            <w:vAlign w:val="center"/>
          </w:tcPr>
          <w:p w14:paraId="0ED570D8"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14.2</w:t>
            </w:r>
          </w:p>
        </w:tc>
        <w:tc>
          <w:tcPr>
            <w:tcW w:w="993" w:type="dxa"/>
            <w:shd w:val="clear" w:color="auto" w:fill="auto"/>
            <w:vAlign w:val="center"/>
          </w:tcPr>
          <w:p w14:paraId="2D56CDDC"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20.1</w:t>
            </w:r>
          </w:p>
        </w:tc>
        <w:tc>
          <w:tcPr>
            <w:tcW w:w="992" w:type="dxa"/>
            <w:shd w:val="clear" w:color="auto" w:fill="auto"/>
            <w:vAlign w:val="center"/>
          </w:tcPr>
          <w:p w14:paraId="76244C63"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36.6</w:t>
            </w:r>
          </w:p>
        </w:tc>
        <w:tc>
          <w:tcPr>
            <w:tcW w:w="992" w:type="dxa"/>
            <w:shd w:val="clear" w:color="auto" w:fill="auto"/>
            <w:vAlign w:val="center"/>
          </w:tcPr>
          <w:p w14:paraId="699371B7"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58</w:t>
            </w:r>
          </w:p>
        </w:tc>
        <w:tc>
          <w:tcPr>
            <w:tcW w:w="992" w:type="dxa"/>
            <w:shd w:val="clear" w:color="auto" w:fill="auto"/>
            <w:vAlign w:val="center"/>
          </w:tcPr>
          <w:p w14:paraId="587E6E25"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84.3</w:t>
            </w:r>
          </w:p>
        </w:tc>
        <w:tc>
          <w:tcPr>
            <w:tcW w:w="992" w:type="dxa"/>
            <w:shd w:val="clear" w:color="auto" w:fill="auto"/>
            <w:vAlign w:val="center"/>
          </w:tcPr>
          <w:p w14:paraId="0554542B"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157</w:t>
            </w:r>
          </w:p>
        </w:tc>
        <w:tc>
          <w:tcPr>
            <w:tcW w:w="992" w:type="dxa"/>
            <w:shd w:val="clear" w:color="auto" w:fill="auto"/>
            <w:vAlign w:val="center"/>
          </w:tcPr>
          <w:p w14:paraId="0F2D971E" w14:textId="77777777" w:rsidR="005553EB" w:rsidRPr="00932EA5" w:rsidRDefault="000A0ACA">
            <w:pPr>
              <w:widowControl/>
              <w:spacing w:line="360" w:lineRule="auto"/>
              <w:jc w:val="center"/>
              <w:rPr>
                <w:rFonts w:ascii="Times New Roman" w:hAnsi="Times New Roman" w:cs="Times New Roman"/>
                <w:kern w:val="0"/>
              </w:rPr>
            </w:pPr>
            <w:r w:rsidRPr="00932EA5">
              <w:rPr>
                <w:rFonts w:ascii="Times New Roman" w:hAnsi="Times New Roman" w:cs="Times New Roman"/>
                <w:kern w:val="0"/>
              </w:rPr>
              <w:t>245</w:t>
            </w:r>
          </w:p>
        </w:tc>
      </w:tr>
    </w:tbl>
    <w:p w14:paraId="3B2980BF" w14:textId="77777777" w:rsidR="005553EB" w:rsidRDefault="005553EB">
      <w:pPr>
        <w:spacing w:line="360" w:lineRule="auto"/>
        <w:rPr>
          <w:rFonts w:ascii="Times New Roman" w:hAnsi="Times New Roman" w:cs="Times New Roman"/>
          <w:b/>
          <w:bCs/>
          <w:sz w:val="24"/>
          <w:szCs w:val="24"/>
          <w:highlight w:val="yellow"/>
        </w:rPr>
      </w:pPr>
    </w:p>
    <w:p w14:paraId="423CE06D"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6.6.11</w:t>
      </w:r>
      <w:r>
        <w:rPr>
          <w:rFonts w:ascii="Times New Roman" w:hAnsi="Times New Roman" w:cs="Times New Roman" w:hint="eastAsia"/>
          <w:b/>
          <w:bCs/>
          <w:sz w:val="24"/>
          <w:szCs w:val="24"/>
        </w:rPr>
        <w:t xml:space="preserve">  </w:t>
      </w:r>
      <w:r>
        <w:rPr>
          <w:rFonts w:ascii="Times New Roman" w:hAnsi="Times New Roman" w:cs="Times New Roman"/>
          <w:sz w:val="24"/>
          <w:szCs w:val="24"/>
        </w:rPr>
        <w:t>同时承受剪力和轴向拉力的普通螺栓承载力可按下列公式计算：</w:t>
      </w:r>
    </w:p>
    <w:tbl>
      <w:tblPr>
        <w:tblStyle w:val="afff6"/>
        <w:tblW w:w="8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041"/>
      </w:tblGrid>
      <w:tr w:rsidR="005553EB" w14:paraId="2335B69F" w14:textId="77777777">
        <w:tc>
          <w:tcPr>
            <w:tcW w:w="6771" w:type="dxa"/>
          </w:tcPr>
          <w:p w14:paraId="347A828D" w14:textId="77777777" w:rsidR="005553EB" w:rsidRDefault="00000000">
            <w:pPr>
              <w:spacing w:line="360" w:lineRule="auto"/>
              <w:rPr>
                <w:rFonts w:ascii="Times New Roman" w:eastAsia="宋体" w:hAnsi="Times New Roman" w:cs="Times New Roman"/>
                <w:kern w:val="0"/>
                <w:sz w:val="24"/>
                <w:szCs w:val="24"/>
              </w:rPr>
            </w:pPr>
            <m:oMathPara>
              <m:oMath>
                <m:rad>
                  <m:radPr>
                    <m:degHide m:val="1"/>
                    <m:ctrlPr>
                      <w:rPr>
                        <w:rFonts w:ascii="Cambria Math" w:eastAsia="宋体" w:hAnsi="Cambria Math" w:cs="Times New Roman"/>
                        <w:kern w:val="0"/>
                        <w:sz w:val="24"/>
                        <w:szCs w:val="24"/>
                      </w:rPr>
                    </m:ctrlPr>
                  </m:radPr>
                  <m:deg/>
                  <m:e>
                    <m:sSup>
                      <m:sSupPr>
                        <m:ctrlPr>
                          <w:rPr>
                            <w:rFonts w:ascii="Cambria Math" w:eastAsia="宋体" w:hAnsi="Cambria Math" w:cs="Times New Roman"/>
                            <w:kern w:val="0"/>
                            <w:sz w:val="24"/>
                            <w:szCs w:val="24"/>
                          </w:rPr>
                        </m:ctrlPr>
                      </m:sSupPr>
                      <m:e>
                        <m:d>
                          <m:dPr>
                            <m:ctrlPr>
                              <w:rPr>
                                <w:rFonts w:ascii="Cambria Math" w:eastAsia="宋体" w:hAnsi="Cambria Math" w:cs="Times New Roman"/>
                                <w:kern w:val="0"/>
                                <w:sz w:val="24"/>
                                <w:szCs w:val="24"/>
                              </w:rPr>
                            </m:ctrlPr>
                          </m:dPr>
                          <m:e>
                            <m:f>
                              <m:fPr>
                                <m:ctrlPr>
                                  <w:rPr>
                                    <w:rFonts w:ascii="Cambria Math" w:eastAsia="宋体" w:hAnsi="Cambria Math" w:cs="Times New Roman"/>
                                    <w:kern w:val="0"/>
                                    <w:sz w:val="24"/>
                                    <w:szCs w:val="24"/>
                                  </w:rPr>
                                </m:ctrlPr>
                              </m:fPr>
                              <m:num>
                                <m:sSub>
                                  <m:sSubPr>
                                    <m:ctrlPr>
                                      <w:rPr>
                                        <w:rFonts w:ascii="Cambria Math" w:eastAsia="宋体" w:hAnsi="Cambria Math" w:cs="Times New Roman"/>
                                        <w:kern w:val="0"/>
                                        <w:sz w:val="24"/>
                                        <w:szCs w:val="24"/>
                                      </w:rPr>
                                    </m:ctrlPr>
                                  </m:sSub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v</m:t>
                                    </m:r>
                                  </m:sub>
                                </m:sSub>
                              </m:num>
                              <m:den>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v</m:t>
                                    </m:r>
                                  </m:sub>
                                  <m:sup>
                                    <m:r>
                                      <w:rPr>
                                        <w:rFonts w:ascii="Cambria Math" w:eastAsia="宋体" w:hAnsi="Cambria Math" w:cs="Times New Roman"/>
                                        <w:kern w:val="0"/>
                                        <w:sz w:val="24"/>
                                        <w:szCs w:val="24"/>
                                      </w:rPr>
                                      <m:t>b</m:t>
                                    </m:r>
                                  </m:sup>
                                </m:sSubSup>
                              </m:den>
                            </m:f>
                          </m:e>
                        </m:d>
                      </m:e>
                      <m:sup>
                        <m:r>
                          <m:rPr>
                            <m:sty m:val="p"/>
                          </m:rPr>
                          <w:rPr>
                            <w:rFonts w:ascii="Cambria Math" w:eastAsia="宋体" w:hAnsi="Cambria Math" w:cs="Times New Roman"/>
                            <w:kern w:val="0"/>
                            <w:sz w:val="24"/>
                            <w:szCs w:val="24"/>
                          </w:rPr>
                          <m:t>2</m:t>
                        </m:r>
                      </m:sup>
                    </m:sSup>
                    <m:r>
                      <m:rPr>
                        <m:sty m:val="p"/>
                      </m:rPr>
                      <w:rPr>
                        <w:rFonts w:ascii="Cambria Math" w:eastAsia="宋体" w:hAnsi="Cambria Math" w:cs="Times New Roman"/>
                        <w:kern w:val="0"/>
                        <w:sz w:val="24"/>
                        <w:szCs w:val="24"/>
                      </w:rPr>
                      <m:t>+</m:t>
                    </m:r>
                    <m:sSup>
                      <m:sSupPr>
                        <m:ctrlPr>
                          <w:rPr>
                            <w:rFonts w:ascii="Cambria Math" w:eastAsia="宋体" w:hAnsi="Cambria Math" w:cs="Times New Roman"/>
                            <w:kern w:val="0"/>
                            <w:sz w:val="24"/>
                            <w:szCs w:val="24"/>
                          </w:rPr>
                        </m:ctrlPr>
                      </m:sSupPr>
                      <m:e>
                        <m:d>
                          <m:dPr>
                            <m:ctrlPr>
                              <w:rPr>
                                <w:rFonts w:ascii="Cambria Math" w:eastAsia="宋体" w:hAnsi="Cambria Math" w:cs="Times New Roman"/>
                                <w:kern w:val="0"/>
                                <w:sz w:val="24"/>
                                <w:szCs w:val="24"/>
                              </w:rPr>
                            </m:ctrlPr>
                          </m:dPr>
                          <m:e>
                            <m:f>
                              <m:fPr>
                                <m:ctrlPr>
                                  <w:rPr>
                                    <w:rFonts w:ascii="Cambria Math" w:eastAsia="宋体" w:hAnsi="Cambria Math" w:cs="Times New Roman"/>
                                    <w:kern w:val="0"/>
                                    <w:sz w:val="24"/>
                                    <w:szCs w:val="24"/>
                                  </w:rPr>
                                </m:ctrlPr>
                              </m:fPr>
                              <m:num>
                                <m:sSub>
                                  <m:sSubPr>
                                    <m:ctrlPr>
                                      <w:rPr>
                                        <w:rFonts w:ascii="Cambria Math" w:eastAsia="宋体" w:hAnsi="Cambria Math" w:cs="Times New Roman"/>
                                        <w:kern w:val="0"/>
                                        <w:sz w:val="24"/>
                                        <w:szCs w:val="24"/>
                                      </w:rPr>
                                    </m:ctrlPr>
                                  </m:sSub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t</m:t>
                                    </m:r>
                                  </m:sub>
                                </m:sSub>
                              </m:num>
                              <m:den>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t</m:t>
                                    </m:r>
                                  </m:sub>
                                  <m:sup>
                                    <m:r>
                                      <w:rPr>
                                        <w:rFonts w:ascii="Cambria Math" w:eastAsia="宋体" w:hAnsi="Cambria Math" w:cs="Times New Roman"/>
                                        <w:kern w:val="0"/>
                                        <w:sz w:val="24"/>
                                        <w:szCs w:val="24"/>
                                      </w:rPr>
                                      <m:t>b</m:t>
                                    </m:r>
                                  </m:sup>
                                </m:sSubSup>
                              </m:den>
                            </m:f>
                          </m:e>
                        </m:d>
                      </m:e>
                      <m:sup>
                        <m:r>
                          <m:rPr>
                            <m:sty m:val="p"/>
                          </m:rPr>
                          <w:rPr>
                            <w:rFonts w:ascii="Cambria Math" w:eastAsia="宋体" w:hAnsi="Cambria Math" w:cs="Times New Roman"/>
                            <w:kern w:val="0"/>
                            <w:sz w:val="24"/>
                            <w:szCs w:val="24"/>
                          </w:rPr>
                          <m:t>2</m:t>
                        </m:r>
                      </m:sup>
                    </m:sSup>
                  </m:e>
                </m:rad>
                <m:r>
                  <m:rPr>
                    <m:sty m:val="p"/>
                  </m:rPr>
                  <w:rPr>
                    <w:rFonts w:ascii="Cambria Math" w:eastAsia="宋体" w:hAnsi="Cambria Math" w:cs="Times New Roman"/>
                    <w:kern w:val="0"/>
                    <w:sz w:val="24"/>
                    <w:szCs w:val="24"/>
                  </w:rPr>
                  <m:t>≤1.0</m:t>
                </m:r>
              </m:oMath>
            </m:oMathPara>
          </w:p>
        </w:tc>
        <w:tc>
          <w:tcPr>
            <w:tcW w:w="2041" w:type="dxa"/>
            <w:vAlign w:val="center"/>
          </w:tcPr>
          <w:p w14:paraId="5AEF239A" w14:textId="77777777" w:rsidR="005553EB" w:rsidRDefault="000A0ACA">
            <w:pPr>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snapToGrid w:val="0"/>
                <w:kern w:val="0"/>
                <w:sz w:val="24"/>
                <w:szCs w:val="24"/>
              </w:rPr>
              <w:t>6.6.11-1</w:t>
            </w:r>
            <w:r>
              <w:rPr>
                <w:rFonts w:ascii="Times New Roman" w:eastAsia="宋体" w:hAnsi="Times New Roman" w:cs="Times New Roman"/>
                <w:kern w:val="0"/>
                <w:sz w:val="24"/>
                <w:szCs w:val="24"/>
              </w:rPr>
              <w:t>)</w:t>
            </w:r>
          </w:p>
        </w:tc>
      </w:tr>
      <w:tr w:rsidR="005553EB" w14:paraId="3D940BC9" w14:textId="77777777">
        <w:tc>
          <w:tcPr>
            <w:tcW w:w="6771" w:type="dxa"/>
          </w:tcPr>
          <w:p w14:paraId="5EABA5E9" w14:textId="77777777" w:rsidR="005553EB" w:rsidRDefault="00000000">
            <w:pPr>
              <w:spacing w:line="360" w:lineRule="auto"/>
              <w:rPr>
                <w:rFonts w:ascii="Times New Roman" w:eastAsia="宋体" w:hAnsi="Times New Roman" w:cs="Times New Roman"/>
                <w:kern w:val="0"/>
                <w:sz w:val="24"/>
                <w:szCs w:val="24"/>
              </w:rPr>
            </w:pPr>
            <m:oMathPara>
              <m:oMath>
                <m:sSub>
                  <m:sSubPr>
                    <m:ctrlPr>
                      <w:rPr>
                        <w:rFonts w:ascii="Cambria Math" w:eastAsia="宋体" w:hAnsi="Cambria Math" w:cs="Times New Roman"/>
                        <w:kern w:val="0"/>
                        <w:sz w:val="24"/>
                        <w:szCs w:val="24"/>
                      </w:rPr>
                    </m:ctrlPr>
                  </m:sSub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V</m:t>
                    </m:r>
                  </m:sub>
                </m:sSub>
                <m:r>
                  <m:rPr>
                    <m:sty m:val="p"/>
                  </m:rPr>
                  <w:rPr>
                    <w:rFonts w:ascii="Cambria Math" w:eastAsia="宋体" w:hAnsi="Cambria Math" w:cs="Times New Roman"/>
                    <w:kern w:val="0"/>
                    <w:sz w:val="24"/>
                    <w:szCs w:val="24"/>
                  </w:rPr>
                  <m:t>≤</m:t>
                </m:r>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c</m:t>
                    </m:r>
                  </m:sub>
                  <m:sup/>
                </m:sSubSup>
              </m:oMath>
            </m:oMathPara>
          </w:p>
        </w:tc>
        <w:tc>
          <w:tcPr>
            <w:tcW w:w="2041" w:type="dxa"/>
            <w:vAlign w:val="center"/>
          </w:tcPr>
          <w:p w14:paraId="7A08C5AA" w14:textId="77777777" w:rsidR="005553EB" w:rsidRDefault="000A0ACA">
            <w:pPr>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snapToGrid w:val="0"/>
                <w:kern w:val="0"/>
                <w:sz w:val="24"/>
                <w:szCs w:val="24"/>
              </w:rPr>
              <w:t>6.6.11-2</w:t>
            </w:r>
            <w:r>
              <w:rPr>
                <w:rFonts w:ascii="Times New Roman" w:eastAsia="宋体" w:hAnsi="Times New Roman" w:cs="Times New Roman"/>
                <w:kern w:val="0"/>
                <w:sz w:val="24"/>
                <w:szCs w:val="24"/>
              </w:rPr>
              <w:t>)</w:t>
            </w:r>
          </w:p>
        </w:tc>
      </w:tr>
    </w:tbl>
    <w:p w14:paraId="7394EFC3" w14:textId="77777777" w:rsidR="005553EB" w:rsidRDefault="000A0ACA">
      <w:pPr>
        <w:spacing w:line="360" w:lineRule="auto"/>
        <w:ind w:left="360" w:hangingChars="150" w:hanging="360"/>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N</w:t>
      </w:r>
      <w:r>
        <w:rPr>
          <w:rFonts w:ascii="Times New Roman" w:hAnsi="Times New Roman" w:cs="Times New Roman"/>
          <w:sz w:val="24"/>
          <w:szCs w:val="24"/>
          <w:vertAlign w:val="subscript"/>
        </w:rPr>
        <w:t>v</w:t>
      </w:r>
      <w:r>
        <w:rPr>
          <w:rFonts w:ascii="Times New Roman" w:hAnsi="Times New Roman" w:cs="Times New Roman"/>
          <w:sz w:val="24"/>
          <w:szCs w:val="24"/>
        </w:rPr>
        <w:t>——</w:t>
      </w:r>
      <w:r>
        <w:rPr>
          <w:rFonts w:ascii="Times New Roman" w:hAnsi="Times New Roman" w:cs="Times New Roman"/>
          <w:sz w:val="24"/>
          <w:szCs w:val="24"/>
        </w:rPr>
        <w:t>单个普通螺栓所承受的剪力</w:t>
      </w:r>
      <w:r>
        <w:rPr>
          <w:rFonts w:ascii="Times New Roman" w:hAnsi="Times New Roman" w:cs="Times New Roman"/>
          <w:sz w:val="24"/>
          <w:szCs w:val="24"/>
        </w:rPr>
        <w:t xml:space="preserve"> (N)</w:t>
      </w:r>
      <w:r>
        <w:rPr>
          <w:rFonts w:ascii="Times New Roman" w:hAnsi="Times New Roman" w:cs="Times New Roman"/>
          <w:sz w:val="24"/>
          <w:szCs w:val="24"/>
        </w:rPr>
        <w:t>；</w:t>
      </w:r>
    </w:p>
    <w:p w14:paraId="33BF1290" w14:textId="77777777" w:rsidR="005553EB" w:rsidRDefault="000A0ACA">
      <w:pPr>
        <w:spacing w:line="360" w:lineRule="auto"/>
        <w:ind w:leftChars="150" w:left="315" w:firstLineChars="150" w:firstLine="360"/>
        <w:rPr>
          <w:rFonts w:ascii="Times New Roman" w:hAnsi="Times New Roman" w:cs="Times New Roman"/>
          <w:color w:val="00B0F0"/>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t</w:t>
      </w:r>
      <w:r>
        <w:rPr>
          <w:rFonts w:ascii="Times New Roman" w:hAnsi="Times New Roman" w:cs="Times New Roman"/>
          <w:sz w:val="24"/>
          <w:szCs w:val="24"/>
        </w:rPr>
        <w:t>——</w:t>
      </w:r>
      <w:r>
        <w:rPr>
          <w:rFonts w:ascii="Times New Roman" w:hAnsi="Times New Roman" w:cs="Times New Roman"/>
          <w:sz w:val="24"/>
          <w:szCs w:val="24"/>
        </w:rPr>
        <w:t>单个普通螺栓所承受的拉力</w:t>
      </w:r>
      <w:r>
        <w:rPr>
          <w:rFonts w:ascii="Times New Roman" w:hAnsi="Times New Roman" w:cs="Times New Roman"/>
          <w:sz w:val="24"/>
          <w:szCs w:val="24"/>
        </w:rPr>
        <w:t>(N)</w:t>
      </w:r>
      <w:r>
        <w:rPr>
          <w:rFonts w:ascii="Times New Roman" w:hAnsi="Times New Roman" w:cs="Times New Roman"/>
          <w:sz w:val="24"/>
          <w:szCs w:val="24"/>
        </w:rPr>
        <w:t>。</w:t>
      </w:r>
    </w:p>
    <w:p w14:paraId="4437E891" w14:textId="77777777" w:rsidR="005553EB" w:rsidRDefault="000A0ACA">
      <w:pPr>
        <w:widowControl/>
        <w:spacing w:line="360" w:lineRule="auto"/>
        <w:jc w:val="left"/>
        <w:rPr>
          <w:rFonts w:ascii="Times New Roman" w:hAnsi="Times New Roman" w:cs="Times New Roman"/>
          <w:sz w:val="24"/>
          <w:szCs w:val="24"/>
        </w:rPr>
      </w:pPr>
      <w:r>
        <w:rPr>
          <w:rFonts w:ascii="Times New Roman" w:hAnsi="Times New Roman" w:cs="Times New Roman"/>
          <w:b/>
          <w:bCs/>
          <w:sz w:val="24"/>
          <w:szCs w:val="24"/>
        </w:rPr>
        <w:t>6.6.12</w:t>
      </w:r>
      <w:r>
        <w:rPr>
          <w:rFonts w:ascii="Times New Roman" w:hAnsi="Times New Roman" w:cs="Times New Roman" w:hint="eastAsia"/>
          <w:b/>
          <w:bCs/>
          <w:sz w:val="24"/>
          <w:szCs w:val="24"/>
        </w:rPr>
        <w:t xml:space="preserve">  </w:t>
      </w:r>
      <w:r>
        <w:rPr>
          <w:rFonts w:ascii="Times New Roman" w:hAnsi="Times New Roman" w:cs="Times New Roman"/>
          <w:sz w:val="24"/>
          <w:szCs w:val="24"/>
        </w:rPr>
        <w:t>受剪连接的单个摩擦型螺栓承载力设计值应按下式计算：</w:t>
      </w:r>
    </w:p>
    <w:tbl>
      <w:tblPr>
        <w:tblStyle w:val="afff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36"/>
        <w:gridCol w:w="3770"/>
      </w:tblGrid>
      <w:tr w:rsidR="005553EB" w14:paraId="13476231" w14:textId="77777777">
        <w:trPr>
          <w:trHeight w:val="435"/>
        </w:trPr>
        <w:tc>
          <w:tcPr>
            <w:tcW w:w="6436" w:type="dxa"/>
          </w:tcPr>
          <w:p w14:paraId="2FE1DCBE" w14:textId="77777777" w:rsidR="005553EB" w:rsidRDefault="00000000">
            <w:pPr>
              <w:spacing w:line="360" w:lineRule="auto"/>
              <w:rPr>
                <w:rFonts w:ascii="Times New Roman" w:eastAsia="宋体" w:hAnsi="Times New Roman" w:cs="Times New Roman"/>
                <w:kern w:val="0"/>
                <w:sz w:val="24"/>
                <w:szCs w:val="24"/>
              </w:rPr>
            </w:pPr>
            <m:oMathPara>
              <m:oMath>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v</m:t>
                    </m:r>
                  </m:sub>
                  <m:sup>
                    <m:r>
                      <w:rPr>
                        <w:rFonts w:ascii="Cambria Math" w:eastAsia="宋体" w:hAnsi="Cambria Math" w:cs="Times New Roman"/>
                        <w:kern w:val="0"/>
                        <w:sz w:val="24"/>
                        <w:szCs w:val="24"/>
                      </w:rPr>
                      <m:t>b</m:t>
                    </m:r>
                  </m:sup>
                </m:sSubSup>
                <m:r>
                  <m:rPr>
                    <m:sty m:val="p"/>
                  </m:rPr>
                  <w:rPr>
                    <w:rFonts w:ascii="Cambria Math" w:eastAsia="宋体" w:hAnsi="Cambria Math" w:cs="Times New Roman"/>
                    <w:kern w:val="0"/>
                    <w:sz w:val="24"/>
                    <w:szCs w:val="24"/>
                  </w:rPr>
                  <m:t>=0.9</m:t>
                </m:r>
                <m:sSub>
                  <m:sSubPr>
                    <m:ctrlPr>
                      <w:rPr>
                        <w:rFonts w:ascii="Cambria Math" w:eastAsia="宋体" w:hAnsi="Cambria Math" w:cs="Times New Roman"/>
                        <w:kern w:val="0"/>
                        <w:sz w:val="24"/>
                        <w:szCs w:val="24"/>
                      </w:rPr>
                    </m:ctrlPr>
                  </m:sSub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f</m:t>
                    </m:r>
                  </m:sub>
                </m:sSub>
                <m:r>
                  <w:rPr>
                    <w:rFonts w:ascii="Cambria Math" w:eastAsia="宋体" w:hAnsi="Cambria Math" w:cs="Times New Roman"/>
                    <w:kern w:val="0"/>
                    <w:sz w:val="24"/>
                    <w:szCs w:val="24"/>
                  </w:rPr>
                  <m:t>μP</m:t>
                </m:r>
              </m:oMath>
            </m:oMathPara>
          </w:p>
        </w:tc>
        <w:tc>
          <w:tcPr>
            <w:tcW w:w="3770" w:type="dxa"/>
            <w:vAlign w:val="center"/>
          </w:tcPr>
          <w:p w14:paraId="06DE253E" w14:textId="6BC715AD" w:rsidR="005553EB" w:rsidRDefault="000A0ACA" w:rsidP="000E42D4">
            <w:pPr>
              <w:spacing w:line="360" w:lineRule="auto"/>
              <w:ind w:firstLineChars="300" w:firstLine="72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snapToGrid w:val="0"/>
                <w:kern w:val="0"/>
                <w:sz w:val="24"/>
                <w:szCs w:val="24"/>
              </w:rPr>
              <w:t>6.6.1</w:t>
            </w:r>
            <w:r w:rsidR="000E42D4">
              <w:rPr>
                <w:rFonts w:ascii="Times New Roman" w:eastAsia="宋体" w:hAnsi="Times New Roman" w:cs="Times New Roman"/>
                <w:snapToGrid w:val="0"/>
                <w:kern w:val="0"/>
                <w:sz w:val="24"/>
                <w:szCs w:val="24"/>
              </w:rPr>
              <w:t>2</w:t>
            </w:r>
            <w:r>
              <w:rPr>
                <w:rFonts w:ascii="Times New Roman" w:eastAsia="宋体" w:hAnsi="Times New Roman" w:cs="Times New Roman"/>
                <w:kern w:val="0"/>
                <w:sz w:val="24"/>
                <w:szCs w:val="24"/>
              </w:rPr>
              <w:t>)</w:t>
            </w:r>
          </w:p>
        </w:tc>
      </w:tr>
    </w:tbl>
    <w:p w14:paraId="348E9ACA"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N</w:t>
      </w:r>
      <w:r>
        <w:rPr>
          <w:rFonts w:ascii="Times New Roman" w:hAnsi="Times New Roman" w:cs="Times New Roman"/>
          <w:sz w:val="24"/>
          <w:szCs w:val="24"/>
          <w:vertAlign w:val="superscript"/>
        </w:rPr>
        <w:t>b</w:t>
      </w:r>
      <w:r>
        <w:rPr>
          <w:rFonts w:ascii="Times New Roman" w:hAnsi="Times New Roman" w:cs="Times New Roman"/>
          <w:sz w:val="24"/>
          <w:szCs w:val="24"/>
          <w:vertAlign w:val="subscript"/>
        </w:rPr>
        <w:t>v</w:t>
      </w:r>
      <w:r>
        <w:rPr>
          <w:rFonts w:ascii="Times New Roman" w:hAnsi="Times New Roman" w:cs="Times New Roman"/>
          <w:sz w:val="24"/>
          <w:szCs w:val="24"/>
        </w:rPr>
        <w:t>——</w:t>
      </w:r>
      <w:r>
        <w:rPr>
          <w:rFonts w:ascii="Times New Roman" w:hAnsi="Times New Roman" w:cs="Times New Roman"/>
          <w:sz w:val="24"/>
          <w:szCs w:val="24"/>
        </w:rPr>
        <w:t>单个高强度螺栓的受剪承载力设计值</w:t>
      </w:r>
      <w:r>
        <w:rPr>
          <w:rFonts w:ascii="Times New Roman" w:hAnsi="Times New Roman" w:cs="Times New Roman"/>
          <w:sz w:val="24"/>
          <w:szCs w:val="24"/>
        </w:rPr>
        <w:t>(N)</w:t>
      </w:r>
      <w:r>
        <w:rPr>
          <w:rFonts w:ascii="Times New Roman" w:hAnsi="Times New Roman" w:cs="Times New Roman"/>
          <w:sz w:val="24"/>
          <w:szCs w:val="24"/>
        </w:rPr>
        <w:t>；</w:t>
      </w:r>
    </w:p>
    <w:p w14:paraId="5DD4F892" w14:textId="77777777" w:rsidR="005553EB" w:rsidRDefault="000A0ACA">
      <w:pPr>
        <w:spacing w:line="360" w:lineRule="auto"/>
        <w:ind w:firstLineChars="350" w:firstLine="84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f</w:t>
      </w:r>
      <w:r>
        <w:rPr>
          <w:rFonts w:ascii="Times New Roman" w:hAnsi="Times New Roman" w:cs="Times New Roman"/>
          <w:sz w:val="24"/>
          <w:szCs w:val="24"/>
        </w:rPr>
        <w:t>——</w:t>
      </w:r>
      <w:r>
        <w:rPr>
          <w:rFonts w:ascii="Times New Roman" w:hAnsi="Times New Roman" w:cs="Times New Roman"/>
          <w:sz w:val="24"/>
          <w:szCs w:val="24"/>
        </w:rPr>
        <w:t>传力摩擦面数量；</w:t>
      </w:r>
    </w:p>
    <w:p w14:paraId="4E50D3ED" w14:textId="77777777" w:rsidR="005553EB" w:rsidRDefault="000A0ACA">
      <w:pPr>
        <w:spacing w:line="360" w:lineRule="auto"/>
        <w:ind w:leftChars="350" w:left="1455" w:hangingChars="300" w:hanging="720"/>
        <w:rPr>
          <w:rFonts w:ascii="Times New Roman" w:hAnsi="Times New Roman" w:cs="Times New Roman"/>
          <w:sz w:val="24"/>
          <w:szCs w:val="24"/>
        </w:rPr>
      </w:pPr>
      <w:r>
        <w:rPr>
          <w:rFonts w:ascii="Times New Roman" w:hAnsi="Times New Roman" w:cs="Times New Roman"/>
          <w:sz w:val="24"/>
          <w:szCs w:val="24"/>
        </w:rPr>
        <w:t>μ——</w:t>
      </w:r>
      <w:r>
        <w:rPr>
          <w:rFonts w:ascii="Times New Roman" w:hAnsi="Times New Roman" w:cs="Times New Roman"/>
          <w:sz w:val="24"/>
          <w:szCs w:val="24"/>
        </w:rPr>
        <w:t>摩擦面的抗滑移系数，按</w:t>
      </w:r>
      <w:r>
        <w:rPr>
          <w:rFonts w:ascii="Times New Roman" w:hAnsi="Times New Roman" w:cs="Times New Roman"/>
          <w:snapToGrid w:val="0"/>
          <w:sz w:val="24"/>
          <w:szCs w:val="24"/>
        </w:rPr>
        <w:t>0.30</w:t>
      </w:r>
      <w:r>
        <w:rPr>
          <w:rFonts w:ascii="Times New Roman" w:hAnsi="Times New Roman" w:cs="Times New Roman"/>
          <w:sz w:val="24"/>
          <w:szCs w:val="24"/>
        </w:rPr>
        <w:t>取值，试验方法应符合本规的规定；</w:t>
      </w:r>
    </w:p>
    <w:p w14:paraId="0DDF119A" w14:textId="77777777" w:rsidR="005553EB" w:rsidRDefault="000A0ACA">
      <w:pPr>
        <w:spacing w:line="360" w:lineRule="auto"/>
        <w:ind w:firstLineChars="350" w:firstLine="84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单个高强度螺栓的预拉力设计值</w:t>
      </w:r>
      <w:r>
        <w:rPr>
          <w:rFonts w:ascii="Times New Roman" w:hAnsi="Times New Roman" w:cs="Times New Roman"/>
          <w:sz w:val="24"/>
          <w:szCs w:val="24"/>
        </w:rPr>
        <w:t>(N)</w:t>
      </w:r>
      <w:r>
        <w:rPr>
          <w:rFonts w:ascii="Times New Roman" w:hAnsi="Times New Roman" w:cs="Times New Roman"/>
          <w:sz w:val="24"/>
          <w:szCs w:val="24"/>
        </w:rPr>
        <w:t>。</w:t>
      </w:r>
    </w:p>
    <w:p w14:paraId="41B30701"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6.6.13</w:t>
      </w:r>
      <w:r>
        <w:rPr>
          <w:rFonts w:ascii="Times New Roman" w:hAnsi="Times New Roman" w:cs="Times New Roman" w:hint="eastAsia"/>
          <w:sz w:val="24"/>
          <w:szCs w:val="24"/>
        </w:rPr>
        <w:t xml:space="preserve">  </w:t>
      </w:r>
      <w:r>
        <w:rPr>
          <w:rFonts w:ascii="Times New Roman" w:hAnsi="Times New Roman" w:cs="Times New Roman"/>
          <w:sz w:val="24"/>
          <w:szCs w:val="24"/>
        </w:rPr>
        <w:t>螺栓轴向受拉连接的单个高强度螺栓承载力应按下式计算：</w:t>
      </w:r>
    </w:p>
    <w:tbl>
      <w:tblPr>
        <w:tblStyle w:val="afff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435"/>
      </w:tblGrid>
      <w:tr w:rsidR="005553EB" w14:paraId="249213FF" w14:textId="77777777">
        <w:trPr>
          <w:trHeight w:val="435"/>
        </w:trPr>
        <w:tc>
          <w:tcPr>
            <w:tcW w:w="6771" w:type="dxa"/>
          </w:tcPr>
          <w:p w14:paraId="0C2084D6" w14:textId="77777777" w:rsidR="005553EB" w:rsidRDefault="00000000">
            <w:pPr>
              <w:spacing w:line="360" w:lineRule="auto"/>
              <w:rPr>
                <w:rFonts w:ascii="Times New Roman" w:eastAsia="宋体" w:hAnsi="Times New Roman" w:cs="Times New Roman"/>
                <w:kern w:val="0"/>
                <w:sz w:val="24"/>
                <w:szCs w:val="24"/>
              </w:rPr>
            </w:pPr>
            <m:oMathPara>
              <m:oMath>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t</m:t>
                    </m:r>
                  </m:sub>
                  <m:sup>
                    <m:r>
                      <w:rPr>
                        <w:rFonts w:ascii="Cambria Math" w:eastAsia="宋体" w:hAnsi="Cambria Math" w:cs="Times New Roman"/>
                        <w:kern w:val="0"/>
                        <w:sz w:val="24"/>
                        <w:szCs w:val="24"/>
                      </w:rPr>
                      <m:t>b</m:t>
                    </m:r>
                  </m:sup>
                </m:sSubSup>
                <m:r>
                  <m:rPr>
                    <m:sty m:val="p"/>
                  </m:rPr>
                  <w:rPr>
                    <w:rFonts w:ascii="Cambria Math" w:eastAsia="宋体" w:hAnsi="Cambria Math" w:cs="Times New Roman"/>
                    <w:kern w:val="0"/>
                    <w:sz w:val="24"/>
                    <w:szCs w:val="24"/>
                  </w:rPr>
                  <m:t>=0.8</m:t>
                </m:r>
                <m:r>
                  <w:rPr>
                    <w:rFonts w:ascii="Cambria Math" w:eastAsia="宋体" w:hAnsi="Cambria Math" w:cs="Times New Roman"/>
                    <w:kern w:val="0"/>
                    <w:sz w:val="24"/>
                    <w:szCs w:val="24"/>
                  </w:rPr>
                  <m:t>P</m:t>
                </m:r>
              </m:oMath>
            </m:oMathPara>
          </w:p>
        </w:tc>
        <w:tc>
          <w:tcPr>
            <w:tcW w:w="3435" w:type="dxa"/>
            <w:vAlign w:val="center"/>
          </w:tcPr>
          <w:p w14:paraId="5694C68E" w14:textId="4A5E448B" w:rsidR="005553EB" w:rsidRDefault="000A0ACA" w:rsidP="000E42D4">
            <w:pPr>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snapToGrid w:val="0"/>
                <w:kern w:val="0"/>
                <w:sz w:val="24"/>
                <w:szCs w:val="24"/>
              </w:rPr>
              <w:t>6.6.1</w:t>
            </w:r>
            <w:r w:rsidR="000E42D4">
              <w:rPr>
                <w:rFonts w:ascii="Times New Roman" w:eastAsia="宋体" w:hAnsi="Times New Roman" w:cs="Times New Roman"/>
                <w:snapToGrid w:val="0"/>
                <w:kern w:val="0"/>
                <w:sz w:val="24"/>
                <w:szCs w:val="24"/>
              </w:rPr>
              <w:t>3</w:t>
            </w:r>
            <w:r>
              <w:rPr>
                <w:rFonts w:ascii="Times New Roman" w:eastAsia="宋体" w:hAnsi="Times New Roman" w:cs="Times New Roman"/>
                <w:kern w:val="0"/>
                <w:sz w:val="24"/>
                <w:szCs w:val="24"/>
              </w:rPr>
              <w:t>)</w:t>
            </w:r>
          </w:p>
        </w:tc>
      </w:tr>
    </w:tbl>
    <w:p w14:paraId="1315F262"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式中：</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w:rPr>
                <w:rFonts w:ascii="Cambria Math" w:hAnsi="Cambria Math" w:cs="Times New Roman"/>
                <w:sz w:val="24"/>
                <w:szCs w:val="24"/>
              </w:rPr>
              <m:t>b</m:t>
            </m:r>
          </m:sup>
        </m:sSubSup>
      </m:oMath>
      <w:r>
        <w:rPr>
          <w:rFonts w:ascii="Times New Roman" w:hAnsi="Times New Roman" w:cs="Times New Roman"/>
          <w:sz w:val="24"/>
          <w:szCs w:val="24"/>
        </w:rPr>
        <w:t>——</w:t>
      </w:r>
      <w:r>
        <w:rPr>
          <w:rFonts w:ascii="Times New Roman" w:hAnsi="Times New Roman" w:cs="Times New Roman"/>
          <w:sz w:val="24"/>
          <w:szCs w:val="24"/>
        </w:rPr>
        <w:t>单个高强度螺栓承载力</w:t>
      </w:r>
      <w:r>
        <w:rPr>
          <w:rFonts w:ascii="Times New Roman" w:hAnsi="Times New Roman" w:cs="Times New Roman"/>
          <w:sz w:val="24"/>
          <w:szCs w:val="24"/>
        </w:rPr>
        <w:t xml:space="preserve"> (N)</w:t>
      </w:r>
      <w:r>
        <w:rPr>
          <w:rFonts w:ascii="Times New Roman" w:hAnsi="Times New Roman" w:cs="Times New Roman"/>
          <w:sz w:val="24"/>
          <w:szCs w:val="24"/>
        </w:rPr>
        <w:t>；</w:t>
      </w:r>
    </w:p>
    <w:p w14:paraId="4C005DC9" w14:textId="77777777" w:rsidR="005553EB" w:rsidRDefault="000A0ACA">
      <w:pPr>
        <w:spacing w:line="360" w:lineRule="auto"/>
        <w:ind w:firstLineChars="350" w:firstLine="84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螺栓预拉力值</w:t>
      </w:r>
      <w:r>
        <w:rPr>
          <w:rFonts w:ascii="Times New Roman" w:hAnsi="Times New Roman" w:cs="Times New Roman"/>
          <w:snapToGrid w:val="0"/>
          <w:sz w:val="24"/>
          <w:szCs w:val="24"/>
        </w:rPr>
        <w:t>（</w:t>
      </w:r>
      <w:r>
        <w:rPr>
          <w:rFonts w:ascii="Times New Roman" w:hAnsi="Times New Roman" w:cs="Times New Roman"/>
          <w:snapToGrid w:val="0"/>
          <w:sz w:val="24"/>
          <w:szCs w:val="24"/>
        </w:rPr>
        <w:t>N</w:t>
      </w:r>
      <w:r>
        <w:rPr>
          <w:rFonts w:ascii="Times New Roman" w:hAnsi="Times New Roman" w:cs="Times New Roman"/>
          <w:snapToGrid w:val="0"/>
          <w:sz w:val="24"/>
          <w:szCs w:val="24"/>
        </w:rPr>
        <w:t>）</w:t>
      </w:r>
      <w:r>
        <w:rPr>
          <w:rFonts w:ascii="Times New Roman" w:hAnsi="Times New Roman" w:cs="Times New Roman"/>
          <w:bCs/>
          <w:sz w:val="24"/>
          <w:szCs w:val="24"/>
        </w:rPr>
        <w:t>。</w:t>
      </w:r>
    </w:p>
    <w:p w14:paraId="451ACD19"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6.6.14</w:t>
      </w:r>
      <w:r>
        <w:rPr>
          <w:rFonts w:ascii="Times New Roman" w:hAnsi="Times New Roman" w:cs="Times New Roman" w:hint="eastAsia"/>
          <w:b/>
          <w:bCs/>
          <w:sz w:val="24"/>
          <w:szCs w:val="24"/>
        </w:rPr>
        <w:t xml:space="preserve">  </w:t>
      </w:r>
      <w:r>
        <w:rPr>
          <w:rFonts w:ascii="Times New Roman" w:hAnsi="Times New Roman" w:cs="Times New Roman"/>
          <w:sz w:val="24"/>
          <w:szCs w:val="24"/>
        </w:rPr>
        <w:t>高强度螺栓摩擦型连接同时承受摩擦面间的剪力和螺栓轴向拉力时，承载力应符合下式规定：</w:t>
      </w:r>
    </w:p>
    <w:tbl>
      <w:tblPr>
        <w:tblStyle w:val="afff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2727"/>
      </w:tblGrid>
      <w:tr w:rsidR="005553EB" w14:paraId="1E31E350" w14:textId="77777777">
        <w:trPr>
          <w:trHeight w:val="435"/>
        </w:trPr>
        <w:tc>
          <w:tcPr>
            <w:tcW w:w="6629" w:type="dxa"/>
          </w:tcPr>
          <w:p w14:paraId="303B1332" w14:textId="77777777" w:rsidR="005553EB" w:rsidRDefault="00000000">
            <w:pPr>
              <w:spacing w:line="360" w:lineRule="auto"/>
              <w:rPr>
                <w:rFonts w:ascii="Times New Roman" w:eastAsia="宋体" w:hAnsi="Times New Roman" w:cs="Times New Roman"/>
                <w:kern w:val="0"/>
                <w:sz w:val="24"/>
                <w:szCs w:val="24"/>
              </w:rPr>
            </w:pPr>
            <m:oMathPara>
              <m:oMath>
                <m:f>
                  <m:fPr>
                    <m:ctrlPr>
                      <w:rPr>
                        <w:rFonts w:ascii="Cambria Math" w:eastAsia="宋体" w:hAnsi="Cambria Math" w:cs="Times New Roman"/>
                        <w:kern w:val="0"/>
                        <w:sz w:val="24"/>
                        <w:szCs w:val="24"/>
                      </w:rPr>
                    </m:ctrlPr>
                  </m:fPr>
                  <m:num>
                    <m:sSub>
                      <m:sSubPr>
                        <m:ctrlPr>
                          <w:rPr>
                            <w:rFonts w:ascii="Cambria Math" w:eastAsia="宋体" w:hAnsi="Cambria Math" w:cs="Times New Roman"/>
                            <w:kern w:val="0"/>
                            <w:sz w:val="24"/>
                            <w:szCs w:val="24"/>
                          </w:rPr>
                        </m:ctrlPr>
                      </m:sSub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v</m:t>
                        </m:r>
                      </m:sub>
                    </m:sSub>
                  </m:num>
                  <m:den>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v</m:t>
                        </m:r>
                      </m:sub>
                      <m:sup>
                        <m:r>
                          <w:rPr>
                            <w:rFonts w:ascii="Cambria Math" w:eastAsia="宋体" w:hAnsi="Cambria Math" w:cs="Times New Roman"/>
                            <w:kern w:val="0"/>
                            <w:sz w:val="24"/>
                            <w:szCs w:val="24"/>
                          </w:rPr>
                          <m:t>b</m:t>
                        </m:r>
                      </m:sup>
                    </m:sSubSup>
                  </m:den>
                </m:f>
                <m:r>
                  <m:rPr>
                    <m:sty m:val="p"/>
                  </m:rPr>
                  <w:rPr>
                    <w:rFonts w:ascii="Cambria Math" w:eastAsia="宋体" w:hAnsi="Cambria Math" w:cs="Times New Roman"/>
                    <w:kern w:val="0"/>
                    <w:sz w:val="24"/>
                    <w:szCs w:val="24"/>
                  </w:rPr>
                  <m:t>+</m:t>
                </m:r>
                <m:f>
                  <m:fPr>
                    <m:ctrlPr>
                      <w:rPr>
                        <w:rFonts w:ascii="Cambria Math" w:eastAsia="宋体" w:hAnsi="Cambria Math" w:cs="Times New Roman"/>
                        <w:kern w:val="0"/>
                        <w:sz w:val="24"/>
                        <w:szCs w:val="24"/>
                      </w:rPr>
                    </m:ctrlPr>
                  </m:fPr>
                  <m:num>
                    <m:sSub>
                      <m:sSubPr>
                        <m:ctrlPr>
                          <w:rPr>
                            <w:rFonts w:ascii="Cambria Math" w:eastAsia="宋体" w:hAnsi="Cambria Math" w:cs="Times New Roman"/>
                            <w:kern w:val="0"/>
                            <w:sz w:val="24"/>
                            <w:szCs w:val="24"/>
                          </w:rPr>
                        </m:ctrlPr>
                      </m:sSub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t</m:t>
                        </m:r>
                      </m:sub>
                    </m:sSub>
                  </m:num>
                  <m:den>
                    <m:sSubSup>
                      <m:sSubSupPr>
                        <m:ctrlPr>
                          <w:rPr>
                            <w:rFonts w:ascii="Cambria Math" w:eastAsia="宋体" w:hAnsi="Cambria Math" w:cs="Times New Roman"/>
                            <w:kern w:val="0"/>
                            <w:sz w:val="24"/>
                            <w:szCs w:val="24"/>
                          </w:rPr>
                        </m:ctrlPr>
                      </m:sSubSupPr>
                      <m:e>
                        <m:r>
                          <w:rPr>
                            <w:rFonts w:ascii="Cambria Math" w:eastAsia="宋体" w:hAnsi="Cambria Math" w:cs="Times New Roman"/>
                            <w:kern w:val="0"/>
                            <w:sz w:val="24"/>
                            <w:szCs w:val="24"/>
                          </w:rPr>
                          <m:t>N</m:t>
                        </m:r>
                      </m:e>
                      <m:sub>
                        <m:r>
                          <w:rPr>
                            <w:rFonts w:ascii="Cambria Math" w:eastAsia="宋体" w:hAnsi="Cambria Math" w:cs="Times New Roman"/>
                            <w:kern w:val="0"/>
                            <w:sz w:val="24"/>
                            <w:szCs w:val="24"/>
                          </w:rPr>
                          <m:t>t</m:t>
                        </m:r>
                      </m:sub>
                      <m:sup>
                        <m:r>
                          <w:rPr>
                            <w:rFonts w:ascii="Cambria Math" w:eastAsia="宋体" w:hAnsi="Cambria Math" w:cs="Times New Roman"/>
                            <w:kern w:val="0"/>
                            <w:sz w:val="24"/>
                            <w:szCs w:val="24"/>
                          </w:rPr>
                          <m:t>b</m:t>
                        </m:r>
                      </m:sup>
                    </m:sSubSup>
                  </m:den>
                </m:f>
                <m:r>
                  <m:rPr>
                    <m:sty m:val="p"/>
                  </m:rPr>
                  <w:rPr>
                    <w:rFonts w:ascii="Cambria Math" w:eastAsia="宋体" w:hAnsi="Cambria Math" w:cs="Times New Roman"/>
                    <w:kern w:val="0"/>
                    <w:sz w:val="24"/>
                    <w:szCs w:val="24"/>
                  </w:rPr>
                  <m:t>≤1.0</m:t>
                </m:r>
              </m:oMath>
            </m:oMathPara>
          </w:p>
        </w:tc>
        <w:tc>
          <w:tcPr>
            <w:tcW w:w="2727" w:type="dxa"/>
            <w:vAlign w:val="center"/>
          </w:tcPr>
          <w:p w14:paraId="655C3A35" w14:textId="781394BE" w:rsidR="005553EB" w:rsidRDefault="000A0ACA" w:rsidP="000E42D4">
            <w:pPr>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snapToGrid w:val="0"/>
                <w:kern w:val="0"/>
                <w:sz w:val="24"/>
                <w:szCs w:val="24"/>
              </w:rPr>
              <w:t>6.6.1</w:t>
            </w:r>
            <w:r w:rsidR="000E42D4">
              <w:rPr>
                <w:rFonts w:ascii="Times New Roman" w:eastAsia="宋体" w:hAnsi="Times New Roman" w:cs="Times New Roman"/>
                <w:snapToGrid w:val="0"/>
                <w:kern w:val="0"/>
                <w:sz w:val="24"/>
                <w:szCs w:val="24"/>
              </w:rPr>
              <w:t>4</w:t>
            </w:r>
            <w:r>
              <w:rPr>
                <w:rFonts w:ascii="Times New Roman" w:eastAsia="宋体" w:hAnsi="Times New Roman" w:cs="Times New Roman"/>
                <w:kern w:val="0"/>
                <w:sz w:val="24"/>
                <w:szCs w:val="24"/>
              </w:rPr>
              <w:t>)</w:t>
            </w:r>
          </w:p>
        </w:tc>
      </w:tr>
    </w:tbl>
    <w:p w14:paraId="7AEA48A7"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N</w:t>
      </w:r>
      <w:r>
        <w:rPr>
          <w:rFonts w:ascii="Times New Roman" w:hAnsi="Times New Roman" w:cs="Times New Roman"/>
          <w:sz w:val="24"/>
          <w:szCs w:val="24"/>
          <w:vertAlign w:val="subscript"/>
        </w:rPr>
        <w:t>v</w:t>
      </w:r>
      <w:r>
        <w:rPr>
          <w:rFonts w:ascii="Times New Roman" w:hAnsi="Times New Roman" w:cs="Times New Roman"/>
          <w:sz w:val="24"/>
          <w:szCs w:val="24"/>
        </w:rPr>
        <w:t>——</w:t>
      </w:r>
      <w:r>
        <w:rPr>
          <w:rFonts w:ascii="Times New Roman" w:hAnsi="Times New Roman" w:cs="Times New Roman"/>
          <w:sz w:val="24"/>
          <w:szCs w:val="24"/>
        </w:rPr>
        <w:t>单个高强度螺栓所承受的剪力</w:t>
      </w:r>
      <w:r>
        <w:rPr>
          <w:rFonts w:ascii="Times New Roman" w:hAnsi="Times New Roman" w:cs="Times New Roman"/>
          <w:sz w:val="24"/>
          <w:szCs w:val="24"/>
        </w:rPr>
        <w:t>(N)</w:t>
      </w:r>
      <w:r>
        <w:rPr>
          <w:rFonts w:ascii="Times New Roman" w:hAnsi="Times New Roman" w:cs="Times New Roman"/>
          <w:sz w:val="24"/>
          <w:szCs w:val="24"/>
        </w:rPr>
        <w:t>；</w:t>
      </w:r>
    </w:p>
    <w:p w14:paraId="08F231A5" w14:textId="77777777" w:rsidR="005553EB" w:rsidRDefault="000A0ACA">
      <w:pPr>
        <w:spacing w:line="360" w:lineRule="auto"/>
        <w:ind w:leftChars="300" w:left="63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t</w:t>
      </w:r>
      <w:r>
        <w:rPr>
          <w:rFonts w:ascii="Times New Roman" w:hAnsi="Times New Roman" w:cs="Times New Roman"/>
          <w:sz w:val="24"/>
          <w:szCs w:val="24"/>
        </w:rPr>
        <w:t>——</w:t>
      </w:r>
      <w:r>
        <w:rPr>
          <w:rFonts w:ascii="Times New Roman" w:hAnsi="Times New Roman" w:cs="Times New Roman"/>
          <w:sz w:val="24"/>
          <w:szCs w:val="24"/>
        </w:rPr>
        <w:t>单个高强度螺栓所承受的拉力</w:t>
      </w:r>
      <w:r>
        <w:rPr>
          <w:rFonts w:ascii="Times New Roman" w:hAnsi="Times New Roman" w:cs="Times New Roman"/>
          <w:sz w:val="24"/>
          <w:szCs w:val="24"/>
        </w:rPr>
        <w:t>(N)</w:t>
      </w:r>
      <w:r>
        <w:rPr>
          <w:rFonts w:ascii="Times New Roman" w:hAnsi="Times New Roman" w:cs="Times New Roman"/>
          <w:sz w:val="24"/>
          <w:szCs w:val="24"/>
        </w:rPr>
        <w:t>；</w:t>
      </w:r>
    </w:p>
    <w:p w14:paraId="4E674DE6" w14:textId="77777777" w:rsidR="005553EB" w:rsidRDefault="000A0ACA">
      <w:pPr>
        <w:spacing w:line="360" w:lineRule="auto"/>
        <w:ind w:leftChars="250" w:left="645" w:hangingChars="50" w:hanging="12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perscript"/>
        </w:rPr>
        <w:t>b</w:t>
      </w:r>
      <w:r>
        <w:rPr>
          <w:rFonts w:ascii="Times New Roman" w:hAnsi="Times New Roman" w:cs="Times New Roman"/>
          <w:sz w:val="24"/>
          <w:szCs w:val="24"/>
          <w:vertAlign w:val="subscript"/>
        </w:rPr>
        <w:t>v</w:t>
      </w:r>
      <w:r>
        <w:rPr>
          <w:rFonts w:ascii="Times New Roman" w:hAnsi="Times New Roman" w:cs="Times New Roman"/>
          <w:sz w:val="24"/>
          <w:szCs w:val="24"/>
        </w:rPr>
        <w:t>——</w:t>
      </w:r>
      <w:r>
        <w:rPr>
          <w:rFonts w:ascii="Times New Roman" w:hAnsi="Times New Roman" w:cs="Times New Roman"/>
          <w:sz w:val="24"/>
          <w:szCs w:val="24"/>
        </w:rPr>
        <w:t>单个高强度螺栓受剪承载力设计值</w:t>
      </w:r>
      <w:r>
        <w:rPr>
          <w:rFonts w:ascii="Times New Roman" w:hAnsi="Times New Roman" w:cs="Times New Roman"/>
          <w:sz w:val="24"/>
          <w:szCs w:val="24"/>
        </w:rPr>
        <w:t xml:space="preserve">(N) </w:t>
      </w:r>
      <w:r>
        <w:rPr>
          <w:rFonts w:ascii="Times New Roman" w:hAnsi="Times New Roman" w:cs="Times New Roman"/>
          <w:sz w:val="24"/>
          <w:szCs w:val="24"/>
        </w:rPr>
        <w:t>；</w:t>
      </w:r>
    </w:p>
    <w:p w14:paraId="6C244AEA" w14:textId="77777777" w:rsidR="005553EB" w:rsidRDefault="000A0ACA">
      <w:pPr>
        <w:spacing w:line="360" w:lineRule="auto"/>
        <w:ind w:leftChars="250" w:left="645" w:hangingChars="50" w:hanging="12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perscript"/>
        </w:rPr>
        <w:t>b</w:t>
      </w:r>
      <w:r>
        <w:rPr>
          <w:rFonts w:ascii="Times New Roman" w:hAnsi="Times New Roman" w:cs="Times New Roman"/>
          <w:sz w:val="24"/>
          <w:szCs w:val="24"/>
          <w:vertAlign w:val="subscript"/>
        </w:rPr>
        <w:t>t</w:t>
      </w:r>
      <w:r>
        <w:rPr>
          <w:rFonts w:ascii="Times New Roman" w:hAnsi="Times New Roman" w:cs="Times New Roman"/>
          <w:sz w:val="24"/>
          <w:szCs w:val="24"/>
        </w:rPr>
        <w:t>——</w:t>
      </w:r>
      <w:r>
        <w:rPr>
          <w:rFonts w:ascii="Times New Roman" w:hAnsi="Times New Roman" w:cs="Times New Roman"/>
          <w:sz w:val="24"/>
          <w:szCs w:val="24"/>
        </w:rPr>
        <w:t>单个高强度螺栓受拉承载力设计值</w:t>
      </w:r>
      <w:r>
        <w:rPr>
          <w:rFonts w:ascii="Times New Roman" w:hAnsi="Times New Roman" w:cs="Times New Roman"/>
          <w:sz w:val="24"/>
          <w:szCs w:val="24"/>
        </w:rPr>
        <w:t>(N)</w:t>
      </w:r>
      <w:r>
        <w:rPr>
          <w:rFonts w:ascii="Times New Roman" w:hAnsi="Times New Roman" w:cs="Times New Roman"/>
          <w:sz w:val="24"/>
          <w:szCs w:val="24"/>
        </w:rPr>
        <w:t>。</w:t>
      </w:r>
    </w:p>
    <w:p w14:paraId="475AF575"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6.6.15</w:t>
      </w:r>
      <w:r>
        <w:rPr>
          <w:rFonts w:ascii="Times New Roman" w:hAnsi="Times New Roman" w:cs="Times New Roman" w:hint="eastAsia"/>
          <w:b/>
          <w:bCs/>
          <w:sz w:val="24"/>
          <w:szCs w:val="24"/>
        </w:rPr>
        <w:t xml:space="preserve">  </w:t>
      </w:r>
      <w:r>
        <w:rPr>
          <w:rFonts w:ascii="Times New Roman" w:hAnsi="Times New Roman" w:cs="Times New Roman"/>
          <w:sz w:val="24"/>
          <w:szCs w:val="24"/>
        </w:rPr>
        <w:t>不锈钢螺栓预拉力值可按由下式计算：</w:t>
      </w:r>
    </w:p>
    <w:tbl>
      <w:tblPr>
        <w:tblStyle w:val="afff6"/>
        <w:tblW w:w="8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1196"/>
      </w:tblGrid>
      <w:tr w:rsidR="005553EB" w14:paraId="17AFFBA2" w14:textId="77777777">
        <w:trPr>
          <w:trHeight w:val="435"/>
        </w:trPr>
        <w:tc>
          <w:tcPr>
            <w:tcW w:w="7621" w:type="dxa"/>
          </w:tcPr>
          <w:p w14:paraId="07876C7D" w14:textId="77777777" w:rsidR="005553EB" w:rsidRDefault="000A0ACA">
            <w:pPr>
              <w:spacing w:line="360" w:lineRule="auto"/>
              <w:ind w:firstLineChars="900" w:firstLine="2160"/>
              <w:rPr>
                <w:rFonts w:ascii="Times New Roman" w:eastAsia="宋体" w:hAnsi="Times New Roman" w:cs="Times New Roman"/>
                <w:kern w:val="0"/>
                <w:sz w:val="24"/>
                <w:szCs w:val="24"/>
              </w:rPr>
            </w:pPr>
            <w:r>
              <w:rPr>
                <w:rFonts w:ascii="Times New Roman" w:eastAsia="宋体" w:hAnsi="Times New Roman" w:cs="Times New Roman"/>
                <w:sz w:val="24"/>
                <w:szCs w:val="24"/>
              </w:rPr>
              <w:object w:dxaOrig="3034" w:dyaOrig="737" w14:anchorId="4DE97D4E">
                <v:shape id="_x0000_i1042" type="#_x0000_t75" style="width:151.5pt;height:37.4pt" o:ole="">
                  <v:imagedata r:id="rId82" o:title=""/>
                </v:shape>
                <o:OLEObject Type="Embed" ProgID="Equation.3" ShapeID="_x0000_i1042" DrawAspect="Content" ObjectID="_1761992790" r:id="rId83"/>
              </w:object>
            </w:r>
          </w:p>
        </w:tc>
        <w:tc>
          <w:tcPr>
            <w:tcW w:w="1196" w:type="dxa"/>
            <w:vAlign w:val="center"/>
          </w:tcPr>
          <w:p w14:paraId="7159A8DC" w14:textId="010E9193" w:rsidR="005553EB" w:rsidRDefault="000A0ACA" w:rsidP="000E42D4">
            <w:pPr>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snapToGrid w:val="0"/>
                <w:kern w:val="0"/>
                <w:sz w:val="24"/>
                <w:szCs w:val="24"/>
              </w:rPr>
              <w:t>6.6.1</w:t>
            </w:r>
            <w:r w:rsidR="000E42D4">
              <w:rPr>
                <w:rFonts w:ascii="Times New Roman" w:eastAsia="宋体" w:hAnsi="Times New Roman" w:cs="Times New Roman"/>
                <w:snapToGrid w:val="0"/>
                <w:kern w:val="0"/>
                <w:sz w:val="24"/>
                <w:szCs w:val="24"/>
              </w:rPr>
              <w:t>5</w:t>
            </w:r>
            <w:r>
              <w:rPr>
                <w:rFonts w:ascii="Times New Roman" w:eastAsia="宋体" w:hAnsi="Times New Roman" w:cs="Times New Roman"/>
                <w:kern w:val="0"/>
                <w:sz w:val="24"/>
                <w:szCs w:val="24"/>
              </w:rPr>
              <w:t>)</w:t>
            </w:r>
          </w:p>
        </w:tc>
      </w:tr>
    </w:tbl>
    <w:p w14:paraId="55552521"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P——</w:t>
      </w:r>
      <w:r>
        <w:rPr>
          <w:rFonts w:ascii="Times New Roman" w:hAnsi="Times New Roman" w:cs="Times New Roman"/>
          <w:sz w:val="24"/>
          <w:szCs w:val="24"/>
        </w:rPr>
        <w:t>不锈钢螺栓预拉力值</w:t>
      </w:r>
      <w:r>
        <w:rPr>
          <w:rFonts w:ascii="Times New Roman" w:hAnsi="Times New Roman" w:cs="Times New Roman"/>
          <w:snapToGrid w:val="0"/>
          <w:sz w:val="24"/>
          <w:szCs w:val="24"/>
        </w:rPr>
        <w:t>（</w:t>
      </w:r>
      <w:r>
        <w:rPr>
          <w:rFonts w:ascii="Times New Roman" w:hAnsi="Times New Roman" w:cs="Times New Roman"/>
          <w:snapToGrid w:val="0"/>
          <w:sz w:val="24"/>
          <w:szCs w:val="24"/>
        </w:rPr>
        <w:t>N</w:t>
      </w:r>
      <w:r>
        <w:rPr>
          <w:rFonts w:ascii="Times New Roman" w:hAnsi="Times New Roman" w:cs="Times New Roman"/>
          <w:snapToGrid w:val="0"/>
          <w:sz w:val="24"/>
          <w:szCs w:val="24"/>
        </w:rPr>
        <w:t>）</w:t>
      </w:r>
      <w:r>
        <w:rPr>
          <w:rFonts w:ascii="Times New Roman" w:hAnsi="Times New Roman" w:cs="Times New Roman"/>
          <w:sz w:val="24"/>
          <w:szCs w:val="24"/>
        </w:rPr>
        <w:t>；</w:t>
      </w:r>
    </w:p>
    <w:p w14:paraId="3E7E546E" w14:textId="77777777" w:rsidR="005553EB" w:rsidRDefault="000A0ACA">
      <w:pPr>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object w:dxaOrig="291" w:dyaOrig="446" w14:anchorId="117903D0">
          <v:shape id="_x0000_i1043" type="#_x0000_t75" style="width:14.95pt;height:22.45pt" o:ole="">
            <v:imagedata r:id="rId84" o:title=""/>
          </v:shape>
          <o:OLEObject Type="Embed" ProgID="Equation.3" ShapeID="_x0000_i1043" DrawAspect="Content" ObjectID="_1761992791" r:id="rId85"/>
        </w:object>
      </w:r>
      <w:r>
        <w:rPr>
          <w:rFonts w:ascii="Times New Roman" w:hAnsi="Times New Roman" w:cs="Times New Roman"/>
          <w:sz w:val="24"/>
          <w:szCs w:val="24"/>
        </w:rPr>
        <w:t>——</w:t>
      </w:r>
      <w:r>
        <w:rPr>
          <w:rFonts w:ascii="Times New Roman" w:hAnsi="Times New Roman" w:cs="Times New Roman"/>
          <w:sz w:val="24"/>
          <w:szCs w:val="24"/>
        </w:rPr>
        <w:t>螺栓抗拉极限强度</w:t>
      </w:r>
      <w:r>
        <w:rPr>
          <w:rFonts w:ascii="Times New Roman" w:hAnsi="Times New Roman" w:cs="Times New Roman"/>
          <w:sz w:val="24"/>
          <w:szCs w:val="24"/>
        </w:rPr>
        <w:t>;</w:t>
      </w:r>
    </w:p>
    <w:p w14:paraId="0F79D9F4" w14:textId="77777777" w:rsidR="005553EB" w:rsidRDefault="00000000">
      <w:pPr>
        <w:spacing w:line="360" w:lineRule="auto"/>
        <w:ind w:firstLineChars="250" w:firstLine="60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A</m:t>
            </m:r>
          </m:e>
          <m:sub>
            <m:r>
              <w:rPr>
                <w:rFonts w:ascii="Cambria Math" w:hAnsi="Cambria Math" w:cs="Times New Roman"/>
                <w:sz w:val="24"/>
                <w:szCs w:val="24"/>
              </w:rPr>
              <m:t>e</m:t>
            </m:r>
          </m:sub>
        </m:sSub>
      </m:oMath>
      <w:r w:rsidR="000A0ACA">
        <w:rPr>
          <w:rFonts w:ascii="Times New Roman" w:hAnsi="Times New Roman" w:cs="Times New Roman"/>
          <w:sz w:val="24"/>
          <w:szCs w:val="24"/>
        </w:rPr>
        <w:t>——</w:t>
      </w:r>
      <w:r w:rsidR="000A0ACA">
        <w:rPr>
          <w:rFonts w:ascii="Times New Roman" w:hAnsi="Times New Roman" w:cs="Times New Roman"/>
          <w:sz w:val="24"/>
          <w:szCs w:val="24"/>
        </w:rPr>
        <w:t>螺栓螺纹</w:t>
      </w:r>
      <w:r w:rsidR="000A0ACA">
        <w:rPr>
          <w:rFonts w:ascii="Times New Roman" w:hAnsi="Times New Roman" w:cs="Times New Roman"/>
          <w:kern w:val="0"/>
          <w:sz w:val="24"/>
          <w:szCs w:val="24"/>
        </w:rPr>
        <w:t>应力截面面积</w:t>
      </w:r>
      <w:r w:rsidR="000A0ACA">
        <w:rPr>
          <w:rFonts w:ascii="Times New Roman" w:hAnsi="Times New Roman" w:cs="Times New Roman"/>
          <w:sz w:val="24"/>
          <w:szCs w:val="24"/>
        </w:rPr>
        <w:t xml:space="preserve"> (mm</w:t>
      </w:r>
      <w:r w:rsidR="000A0ACA">
        <w:rPr>
          <w:rFonts w:ascii="Times New Roman" w:hAnsi="Times New Roman" w:cs="Times New Roman"/>
          <w:sz w:val="24"/>
          <w:szCs w:val="24"/>
          <w:vertAlign w:val="superscript"/>
        </w:rPr>
        <w:t>2</w:t>
      </w:r>
      <w:r w:rsidR="000A0ACA">
        <w:rPr>
          <w:rFonts w:ascii="Times New Roman" w:hAnsi="Times New Roman" w:cs="Times New Roman"/>
          <w:sz w:val="24"/>
          <w:szCs w:val="24"/>
        </w:rPr>
        <w:t>)</w:t>
      </w:r>
      <w:r w:rsidR="000A0ACA">
        <w:rPr>
          <w:rFonts w:ascii="Times New Roman" w:hAnsi="Times New Roman" w:cs="Times New Roman"/>
          <w:sz w:val="24"/>
          <w:szCs w:val="24"/>
        </w:rPr>
        <w:t>，按表</w:t>
      </w:r>
      <w:r w:rsidR="000A0ACA">
        <w:rPr>
          <w:rFonts w:ascii="Times New Roman" w:hAnsi="Times New Roman" w:cs="Times New Roman"/>
          <w:snapToGrid w:val="0"/>
          <w:sz w:val="24"/>
          <w:szCs w:val="24"/>
        </w:rPr>
        <w:t>6.6.10</w:t>
      </w:r>
      <w:r w:rsidR="000A0ACA">
        <w:rPr>
          <w:rFonts w:ascii="Times New Roman" w:hAnsi="Times New Roman" w:cs="Times New Roman"/>
          <w:sz w:val="24"/>
          <w:szCs w:val="24"/>
        </w:rPr>
        <w:t>取值</w:t>
      </w:r>
      <w:r w:rsidR="000A0ACA">
        <w:rPr>
          <w:rFonts w:ascii="Times New Roman" w:hAnsi="Times New Roman" w:cs="Times New Roman"/>
          <w:bCs/>
          <w:sz w:val="24"/>
          <w:szCs w:val="24"/>
        </w:rPr>
        <w:t>。</w:t>
      </w:r>
    </w:p>
    <w:p w14:paraId="50AB1EE3" w14:textId="7428DF72" w:rsidR="005553EB" w:rsidRPr="00932EA5" w:rsidRDefault="000A0ACA">
      <w:pPr>
        <w:spacing w:line="360" w:lineRule="auto"/>
        <w:jc w:val="center"/>
        <w:rPr>
          <w:rFonts w:ascii="Times New Roman" w:hAnsi="Times New Roman" w:cs="Times New Roman"/>
          <w:b/>
          <w:snapToGrid w:val="0"/>
        </w:rPr>
      </w:pPr>
      <w:r w:rsidRPr="00932EA5">
        <w:rPr>
          <w:rFonts w:ascii="Times New Roman" w:hAnsi="Times New Roman" w:cs="Times New Roman"/>
          <w:b/>
        </w:rPr>
        <w:t>表</w:t>
      </w:r>
      <w:r w:rsidR="000E42D4" w:rsidRPr="00932EA5">
        <w:rPr>
          <w:rFonts w:ascii="Times New Roman" w:hAnsi="Times New Roman" w:cs="Times New Roman"/>
          <w:b/>
        </w:rPr>
        <w:t>6.6.15</w:t>
      </w:r>
      <w:r w:rsidRPr="00932EA5">
        <w:rPr>
          <w:rFonts w:ascii="Times New Roman" w:hAnsi="Times New Roman" w:cs="Times New Roman" w:hint="eastAsia"/>
          <w:b/>
        </w:rPr>
        <w:t xml:space="preserve">  </w:t>
      </w:r>
      <w:r w:rsidRPr="00932EA5">
        <w:rPr>
          <w:rFonts w:ascii="Times New Roman" w:hAnsi="Times New Roman" w:cs="Times New Roman"/>
          <w:b/>
          <w:snapToGrid w:val="0"/>
        </w:rPr>
        <w:t>不锈钢螺栓的预拉力</w:t>
      </w:r>
      <w:r w:rsidRPr="00932EA5">
        <w:rPr>
          <w:rFonts w:ascii="Times New Roman" w:hAnsi="Times New Roman" w:cs="Times New Roman"/>
          <w:b/>
          <w:snapToGrid w:val="0"/>
        </w:rPr>
        <w:t>P</w:t>
      </w:r>
      <w:r w:rsidRPr="00932EA5">
        <w:rPr>
          <w:rFonts w:ascii="Times New Roman" w:hAnsi="Times New Roman" w:cs="Times New Roman"/>
          <w:b/>
          <w:snapToGrid w:val="0"/>
        </w:rPr>
        <w:t>（</w:t>
      </w:r>
      <w:r w:rsidRPr="00932EA5">
        <w:rPr>
          <w:rFonts w:ascii="Times New Roman" w:hAnsi="Times New Roman" w:cs="Times New Roman"/>
          <w:b/>
          <w:snapToGrid w:val="0"/>
        </w:rPr>
        <w:t>kN</w:t>
      </w:r>
      <w:r w:rsidRPr="00932EA5">
        <w:rPr>
          <w:rFonts w:ascii="Times New Roman" w:hAnsi="Times New Roman" w:cs="Times New Roman"/>
          <w:b/>
          <w:snapToGrid w:val="0"/>
        </w:rPr>
        <w:t>）</w:t>
      </w: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843"/>
        <w:gridCol w:w="1417"/>
        <w:gridCol w:w="1560"/>
        <w:gridCol w:w="1134"/>
      </w:tblGrid>
      <w:tr w:rsidR="005553EB" w:rsidRPr="00932EA5" w14:paraId="295D3D72" w14:textId="77777777">
        <w:trPr>
          <w:jc w:val="center"/>
        </w:trPr>
        <w:tc>
          <w:tcPr>
            <w:tcW w:w="2160" w:type="dxa"/>
            <w:vMerge w:val="restart"/>
            <w:vAlign w:val="center"/>
          </w:tcPr>
          <w:p w14:paraId="4FCCBB9D"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螺栓的性能等级</w:t>
            </w:r>
          </w:p>
        </w:tc>
        <w:tc>
          <w:tcPr>
            <w:tcW w:w="1843" w:type="dxa"/>
            <w:vMerge w:val="restart"/>
          </w:tcPr>
          <w:p w14:paraId="7C464502"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设计值</w:t>
            </w:r>
          </w:p>
          <w:p w14:paraId="2ED248CD"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或施工值</w:t>
            </w:r>
          </w:p>
        </w:tc>
        <w:tc>
          <w:tcPr>
            <w:tcW w:w="4111" w:type="dxa"/>
            <w:gridSpan w:val="3"/>
            <w:vAlign w:val="center"/>
          </w:tcPr>
          <w:p w14:paraId="543FA9AD"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螺栓公称直径</w:t>
            </w:r>
          </w:p>
        </w:tc>
      </w:tr>
      <w:tr w:rsidR="005553EB" w:rsidRPr="00932EA5" w14:paraId="54A9D172" w14:textId="77777777">
        <w:trPr>
          <w:jc w:val="center"/>
        </w:trPr>
        <w:tc>
          <w:tcPr>
            <w:tcW w:w="2160" w:type="dxa"/>
            <w:vMerge/>
            <w:vAlign w:val="center"/>
          </w:tcPr>
          <w:p w14:paraId="790B11F5" w14:textId="77777777" w:rsidR="005553EB" w:rsidRPr="00932EA5" w:rsidRDefault="005553EB">
            <w:pPr>
              <w:spacing w:line="360" w:lineRule="auto"/>
              <w:rPr>
                <w:rFonts w:ascii="Times New Roman" w:hAnsi="Times New Roman" w:cs="Times New Roman"/>
                <w:snapToGrid w:val="0"/>
              </w:rPr>
            </w:pPr>
          </w:p>
        </w:tc>
        <w:tc>
          <w:tcPr>
            <w:tcW w:w="1843" w:type="dxa"/>
            <w:vMerge/>
          </w:tcPr>
          <w:p w14:paraId="38BCD226" w14:textId="77777777" w:rsidR="005553EB" w:rsidRPr="00932EA5" w:rsidRDefault="005553EB">
            <w:pPr>
              <w:spacing w:line="360" w:lineRule="auto"/>
              <w:jc w:val="center"/>
              <w:rPr>
                <w:rFonts w:ascii="Times New Roman" w:hAnsi="Times New Roman" w:cs="Times New Roman"/>
                <w:snapToGrid w:val="0"/>
              </w:rPr>
            </w:pPr>
          </w:p>
        </w:tc>
        <w:tc>
          <w:tcPr>
            <w:tcW w:w="1417" w:type="dxa"/>
            <w:vAlign w:val="center"/>
          </w:tcPr>
          <w:p w14:paraId="3ED6D63E"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M12</w:t>
            </w:r>
          </w:p>
        </w:tc>
        <w:tc>
          <w:tcPr>
            <w:tcW w:w="1560" w:type="dxa"/>
            <w:vAlign w:val="center"/>
          </w:tcPr>
          <w:p w14:paraId="52E5EB94"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M16</w:t>
            </w:r>
          </w:p>
        </w:tc>
        <w:tc>
          <w:tcPr>
            <w:tcW w:w="1134" w:type="dxa"/>
            <w:vAlign w:val="center"/>
          </w:tcPr>
          <w:p w14:paraId="598B6B8C"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M20</w:t>
            </w:r>
          </w:p>
        </w:tc>
      </w:tr>
      <w:tr w:rsidR="005553EB" w:rsidRPr="00932EA5" w14:paraId="3194020C" w14:textId="77777777">
        <w:trPr>
          <w:jc w:val="center"/>
        </w:trPr>
        <w:tc>
          <w:tcPr>
            <w:tcW w:w="2160" w:type="dxa"/>
            <w:vMerge w:val="restart"/>
            <w:vAlign w:val="center"/>
          </w:tcPr>
          <w:p w14:paraId="11D4D85C"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50</w:t>
            </w:r>
          </w:p>
        </w:tc>
        <w:tc>
          <w:tcPr>
            <w:tcW w:w="1843" w:type="dxa"/>
          </w:tcPr>
          <w:p w14:paraId="2D7D0203"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设计值</w:t>
            </w:r>
          </w:p>
        </w:tc>
        <w:tc>
          <w:tcPr>
            <w:tcW w:w="1417" w:type="dxa"/>
            <w:vAlign w:val="center"/>
          </w:tcPr>
          <w:p w14:paraId="2FC2F699"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20</w:t>
            </w:r>
          </w:p>
        </w:tc>
        <w:tc>
          <w:tcPr>
            <w:tcW w:w="1560" w:type="dxa"/>
            <w:vAlign w:val="center"/>
          </w:tcPr>
          <w:p w14:paraId="657B0653"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40</w:t>
            </w:r>
          </w:p>
        </w:tc>
        <w:tc>
          <w:tcPr>
            <w:tcW w:w="1134" w:type="dxa"/>
            <w:vAlign w:val="center"/>
          </w:tcPr>
          <w:p w14:paraId="3BAE8794"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65</w:t>
            </w:r>
          </w:p>
        </w:tc>
      </w:tr>
      <w:tr w:rsidR="005553EB" w:rsidRPr="00932EA5" w14:paraId="4003E73F" w14:textId="77777777">
        <w:trPr>
          <w:jc w:val="center"/>
        </w:trPr>
        <w:tc>
          <w:tcPr>
            <w:tcW w:w="2160" w:type="dxa"/>
            <w:vMerge/>
            <w:vAlign w:val="center"/>
          </w:tcPr>
          <w:p w14:paraId="161F5290" w14:textId="77777777" w:rsidR="005553EB" w:rsidRPr="00932EA5" w:rsidRDefault="005553EB">
            <w:pPr>
              <w:spacing w:line="360" w:lineRule="auto"/>
              <w:jc w:val="center"/>
              <w:rPr>
                <w:rFonts w:ascii="Times New Roman" w:hAnsi="Times New Roman" w:cs="Times New Roman"/>
                <w:snapToGrid w:val="0"/>
              </w:rPr>
            </w:pPr>
          </w:p>
        </w:tc>
        <w:tc>
          <w:tcPr>
            <w:tcW w:w="1843" w:type="dxa"/>
          </w:tcPr>
          <w:p w14:paraId="4AAF2DBC"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施工值</w:t>
            </w:r>
          </w:p>
        </w:tc>
        <w:tc>
          <w:tcPr>
            <w:tcW w:w="1417" w:type="dxa"/>
            <w:vAlign w:val="center"/>
          </w:tcPr>
          <w:p w14:paraId="3D7A73D1"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25</w:t>
            </w:r>
          </w:p>
        </w:tc>
        <w:tc>
          <w:tcPr>
            <w:tcW w:w="1560" w:type="dxa"/>
            <w:vAlign w:val="center"/>
          </w:tcPr>
          <w:p w14:paraId="1DB9EFB2"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50</w:t>
            </w:r>
          </w:p>
        </w:tc>
        <w:tc>
          <w:tcPr>
            <w:tcW w:w="1134" w:type="dxa"/>
            <w:vAlign w:val="center"/>
          </w:tcPr>
          <w:p w14:paraId="012D402E"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80</w:t>
            </w:r>
          </w:p>
        </w:tc>
      </w:tr>
      <w:tr w:rsidR="005553EB" w14:paraId="39820BA4" w14:textId="77777777">
        <w:trPr>
          <w:jc w:val="center"/>
        </w:trPr>
        <w:tc>
          <w:tcPr>
            <w:tcW w:w="2160" w:type="dxa"/>
            <w:vMerge w:val="restart"/>
            <w:vAlign w:val="center"/>
          </w:tcPr>
          <w:p w14:paraId="70CB411D"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70</w:t>
            </w:r>
          </w:p>
        </w:tc>
        <w:tc>
          <w:tcPr>
            <w:tcW w:w="1843" w:type="dxa"/>
          </w:tcPr>
          <w:p w14:paraId="408DEA0D"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设计值</w:t>
            </w:r>
          </w:p>
        </w:tc>
        <w:tc>
          <w:tcPr>
            <w:tcW w:w="1417" w:type="dxa"/>
            <w:vAlign w:val="center"/>
          </w:tcPr>
          <w:p w14:paraId="1F58B996"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30</w:t>
            </w:r>
          </w:p>
        </w:tc>
        <w:tc>
          <w:tcPr>
            <w:tcW w:w="1560" w:type="dxa"/>
            <w:vAlign w:val="center"/>
          </w:tcPr>
          <w:p w14:paraId="29D46032"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60</w:t>
            </w:r>
          </w:p>
        </w:tc>
        <w:tc>
          <w:tcPr>
            <w:tcW w:w="1134" w:type="dxa"/>
            <w:vAlign w:val="center"/>
          </w:tcPr>
          <w:p w14:paraId="537B3A8D"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90</w:t>
            </w:r>
          </w:p>
        </w:tc>
      </w:tr>
      <w:tr w:rsidR="005553EB" w14:paraId="5AE90BDF" w14:textId="77777777">
        <w:trPr>
          <w:jc w:val="center"/>
        </w:trPr>
        <w:tc>
          <w:tcPr>
            <w:tcW w:w="2160" w:type="dxa"/>
            <w:vMerge/>
            <w:vAlign w:val="center"/>
          </w:tcPr>
          <w:p w14:paraId="4D0552F1" w14:textId="77777777" w:rsidR="005553EB" w:rsidRDefault="005553EB">
            <w:pPr>
              <w:spacing w:line="360" w:lineRule="auto"/>
              <w:jc w:val="center"/>
              <w:rPr>
                <w:rFonts w:ascii="Times New Roman" w:hAnsi="Times New Roman" w:cs="Times New Roman"/>
                <w:snapToGrid w:val="0"/>
              </w:rPr>
            </w:pPr>
          </w:p>
        </w:tc>
        <w:tc>
          <w:tcPr>
            <w:tcW w:w="1843" w:type="dxa"/>
          </w:tcPr>
          <w:p w14:paraId="604BC283"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施工值</w:t>
            </w:r>
          </w:p>
        </w:tc>
        <w:tc>
          <w:tcPr>
            <w:tcW w:w="1417" w:type="dxa"/>
            <w:vAlign w:val="center"/>
          </w:tcPr>
          <w:p w14:paraId="5572090F"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35</w:t>
            </w:r>
          </w:p>
        </w:tc>
        <w:tc>
          <w:tcPr>
            <w:tcW w:w="1560" w:type="dxa"/>
            <w:vAlign w:val="center"/>
          </w:tcPr>
          <w:p w14:paraId="12D26CC1"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70</w:t>
            </w:r>
          </w:p>
        </w:tc>
        <w:tc>
          <w:tcPr>
            <w:tcW w:w="1134" w:type="dxa"/>
            <w:vAlign w:val="center"/>
          </w:tcPr>
          <w:p w14:paraId="2DA2D599"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110</w:t>
            </w:r>
          </w:p>
        </w:tc>
      </w:tr>
      <w:tr w:rsidR="005553EB" w14:paraId="4DF029D6" w14:textId="77777777">
        <w:trPr>
          <w:jc w:val="center"/>
        </w:trPr>
        <w:tc>
          <w:tcPr>
            <w:tcW w:w="2160" w:type="dxa"/>
            <w:vMerge w:val="restart"/>
            <w:vAlign w:val="center"/>
          </w:tcPr>
          <w:p w14:paraId="39795A2E"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80</w:t>
            </w:r>
          </w:p>
        </w:tc>
        <w:tc>
          <w:tcPr>
            <w:tcW w:w="1843" w:type="dxa"/>
          </w:tcPr>
          <w:p w14:paraId="7F856D53"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设计值</w:t>
            </w:r>
          </w:p>
        </w:tc>
        <w:tc>
          <w:tcPr>
            <w:tcW w:w="1417" w:type="dxa"/>
            <w:vAlign w:val="center"/>
          </w:tcPr>
          <w:p w14:paraId="3CC00875"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35</w:t>
            </w:r>
          </w:p>
        </w:tc>
        <w:tc>
          <w:tcPr>
            <w:tcW w:w="1560" w:type="dxa"/>
            <w:vAlign w:val="center"/>
          </w:tcPr>
          <w:p w14:paraId="2E113B5C"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65</w:t>
            </w:r>
          </w:p>
        </w:tc>
        <w:tc>
          <w:tcPr>
            <w:tcW w:w="1134" w:type="dxa"/>
            <w:vAlign w:val="center"/>
          </w:tcPr>
          <w:p w14:paraId="661EFD81"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105</w:t>
            </w:r>
          </w:p>
        </w:tc>
      </w:tr>
      <w:tr w:rsidR="005553EB" w14:paraId="75A93E33" w14:textId="77777777">
        <w:trPr>
          <w:jc w:val="center"/>
        </w:trPr>
        <w:tc>
          <w:tcPr>
            <w:tcW w:w="2160" w:type="dxa"/>
            <w:vMerge/>
            <w:vAlign w:val="center"/>
          </w:tcPr>
          <w:p w14:paraId="1181C6C5" w14:textId="77777777" w:rsidR="005553EB" w:rsidRDefault="005553EB">
            <w:pPr>
              <w:spacing w:line="360" w:lineRule="auto"/>
              <w:jc w:val="center"/>
              <w:rPr>
                <w:rFonts w:ascii="Times New Roman" w:hAnsi="Times New Roman" w:cs="Times New Roman"/>
                <w:snapToGrid w:val="0"/>
              </w:rPr>
            </w:pPr>
          </w:p>
        </w:tc>
        <w:tc>
          <w:tcPr>
            <w:tcW w:w="1843" w:type="dxa"/>
          </w:tcPr>
          <w:p w14:paraId="3AB326BE"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施工值</w:t>
            </w:r>
          </w:p>
        </w:tc>
        <w:tc>
          <w:tcPr>
            <w:tcW w:w="1417" w:type="dxa"/>
            <w:vAlign w:val="center"/>
          </w:tcPr>
          <w:p w14:paraId="05E22330"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40</w:t>
            </w:r>
          </w:p>
        </w:tc>
        <w:tc>
          <w:tcPr>
            <w:tcW w:w="1560" w:type="dxa"/>
            <w:vAlign w:val="center"/>
          </w:tcPr>
          <w:p w14:paraId="4F6CABF3"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80</w:t>
            </w:r>
          </w:p>
        </w:tc>
        <w:tc>
          <w:tcPr>
            <w:tcW w:w="1134" w:type="dxa"/>
            <w:vAlign w:val="center"/>
          </w:tcPr>
          <w:p w14:paraId="170D5602" w14:textId="77777777" w:rsidR="005553EB" w:rsidRDefault="000A0ACA">
            <w:pPr>
              <w:spacing w:line="360" w:lineRule="auto"/>
              <w:jc w:val="center"/>
              <w:rPr>
                <w:rFonts w:ascii="Times New Roman" w:hAnsi="Times New Roman" w:cs="Times New Roman"/>
                <w:snapToGrid w:val="0"/>
              </w:rPr>
            </w:pPr>
            <w:r>
              <w:rPr>
                <w:rFonts w:ascii="Times New Roman" w:hAnsi="Times New Roman" w:cs="Times New Roman"/>
                <w:snapToGrid w:val="0"/>
              </w:rPr>
              <w:t>125</w:t>
            </w:r>
          </w:p>
        </w:tc>
      </w:tr>
    </w:tbl>
    <w:p w14:paraId="78C4228F" w14:textId="77777777" w:rsidR="005553EB" w:rsidRDefault="000A0ACA">
      <w:pPr>
        <w:spacing w:line="360" w:lineRule="auto"/>
        <w:rPr>
          <w:rFonts w:ascii="Times New Roman" w:hAnsi="Times New Roman" w:cs="Times New Roman"/>
          <w:bCs/>
          <w:sz w:val="24"/>
          <w:szCs w:val="24"/>
        </w:rPr>
      </w:pPr>
      <w:r>
        <w:rPr>
          <w:rFonts w:ascii="Times New Roman" w:hAnsi="Times New Roman" w:cs="Times New Roman"/>
          <w:b/>
          <w:bCs/>
          <w:sz w:val="24"/>
          <w:szCs w:val="24"/>
        </w:rPr>
        <w:t>6.6.16</w:t>
      </w:r>
      <w:r>
        <w:rPr>
          <w:rFonts w:ascii="Times New Roman" w:hAnsi="Times New Roman" w:cs="Times New Roman" w:hint="eastAsia"/>
          <w:bCs/>
          <w:sz w:val="24"/>
          <w:szCs w:val="24"/>
        </w:rPr>
        <w:t xml:space="preserve">  </w:t>
      </w:r>
      <w:r>
        <w:rPr>
          <w:rFonts w:ascii="Times New Roman" w:hAnsi="Times New Roman" w:cs="Times New Roman"/>
          <w:bCs/>
          <w:sz w:val="24"/>
          <w:szCs w:val="24"/>
        </w:rPr>
        <w:t>采用自攻螺钉连接幕墙组件框时，拧入螺钉槽深度不应小于</w:t>
      </w:r>
      <w:r>
        <w:rPr>
          <w:rFonts w:ascii="Times New Roman" w:hAnsi="Times New Roman" w:cs="Times New Roman"/>
          <w:bCs/>
          <w:sz w:val="24"/>
          <w:szCs w:val="24"/>
        </w:rPr>
        <w:t>25mm</w:t>
      </w:r>
      <w:r>
        <w:rPr>
          <w:rFonts w:ascii="Times New Roman" w:hAnsi="Times New Roman" w:cs="Times New Roman"/>
          <w:bCs/>
          <w:sz w:val="24"/>
          <w:szCs w:val="24"/>
        </w:rPr>
        <w:t>。横梁立柱连接自攻螺钉规格不宜小于</w:t>
      </w:r>
      <w:r>
        <w:rPr>
          <w:rFonts w:ascii="Times New Roman" w:hAnsi="Times New Roman" w:cs="Times New Roman"/>
          <w:bCs/>
          <w:sz w:val="24"/>
          <w:szCs w:val="24"/>
        </w:rPr>
        <w:t>ST5.5</w:t>
      </w:r>
      <w:r>
        <w:rPr>
          <w:rFonts w:ascii="Times New Roman" w:hAnsi="Times New Roman" w:cs="Times New Roman"/>
          <w:bCs/>
          <w:sz w:val="24"/>
          <w:szCs w:val="24"/>
        </w:rPr>
        <w:t>。</w:t>
      </w:r>
    </w:p>
    <w:p w14:paraId="176EC7DB" w14:textId="6865A2BC" w:rsidR="005553EB" w:rsidRDefault="000A0ACA">
      <w:pPr>
        <w:spacing w:line="360" w:lineRule="auto"/>
        <w:rPr>
          <w:rFonts w:ascii="Times New Roman" w:hAnsi="Times New Roman" w:cs="Times New Roman"/>
          <w:bCs/>
          <w:sz w:val="24"/>
          <w:szCs w:val="24"/>
        </w:rPr>
      </w:pPr>
      <w:r>
        <w:rPr>
          <w:rFonts w:ascii="Times New Roman" w:hAnsi="Times New Roman" w:cs="Times New Roman"/>
          <w:b/>
          <w:bCs/>
          <w:sz w:val="24"/>
          <w:szCs w:val="24"/>
        </w:rPr>
        <w:t>6.6.17</w:t>
      </w:r>
      <w:r>
        <w:rPr>
          <w:rFonts w:ascii="Times New Roman" w:hAnsi="Times New Roman" w:cs="Times New Roman" w:hint="eastAsia"/>
          <w:bCs/>
          <w:sz w:val="24"/>
          <w:szCs w:val="24"/>
        </w:rPr>
        <w:t xml:space="preserve">  </w:t>
      </w:r>
      <w:r>
        <w:rPr>
          <w:rFonts w:ascii="Times New Roman" w:hAnsi="Times New Roman" w:cs="Times New Roman"/>
          <w:bCs/>
          <w:sz w:val="24"/>
          <w:szCs w:val="24"/>
        </w:rPr>
        <w:t>自攻螺钉底孔最小直径应符合表</w:t>
      </w:r>
      <w:r>
        <w:rPr>
          <w:rFonts w:ascii="Times New Roman" w:hAnsi="Times New Roman" w:cs="Times New Roman"/>
          <w:snapToGrid w:val="0"/>
          <w:sz w:val="24"/>
          <w:szCs w:val="24"/>
        </w:rPr>
        <w:t>6.6.1</w:t>
      </w:r>
      <w:r w:rsidR="000E42D4">
        <w:rPr>
          <w:rFonts w:ascii="Times New Roman" w:hAnsi="Times New Roman" w:cs="Times New Roman"/>
          <w:snapToGrid w:val="0"/>
          <w:sz w:val="24"/>
          <w:szCs w:val="24"/>
        </w:rPr>
        <w:t>7</w:t>
      </w:r>
      <w:r>
        <w:rPr>
          <w:rFonts w:ascii="Times New Roman" w:hAnsi="Times New Roman" w:cs="Times New Roman"/>
          <w:bCs/>
          <w:sz w:val="24"/>
          <w:szCs w:val="24"/>
        </w:rPr>
        <w:t>的规定。</w:t>
      </w:r>
    </w:p>
    <w:p w14:paraId="0FF5D26F" w14:textId="77777777" w:rsidR="005553EB" w:rsidRDefault="000A0ACA">
      <w:pPr>
        <w:tabs>
          <w:tab w:val="left" w:pos="7655"/>
        </w:tabs>
        <w:spacing w:line="360" w:lineRule="auto"/>
        <w:jc w:val="center"/>
        <w:rPr>
          <w:rFonts w:ascii="Times New Roman" w:hAnsi="Times New Roman" w:cs="Times New Roman"/>
          <w:b/>
          <w:lang w:val="en-GB"/>
        </w:rPr>
      </w:pPr>
      <w:r>
        <w:rPr>
          <w:rFonts w:ascii="Times New Roman" w:hAnsi="Times New Roman" w:cs="Times New Roman"/>
          <w:b/>
          <w:lang w:val="en-GB"/>
        </w:rPr>
        <w:t>表</w:t>
      </w:r>
      <w:r>
        <w:rPr>
          <w:rFonts w:ascii="Times New Roman" w:hAnsi="Times New Roman" w:cs="Times New Roman"/>
          <w:b/>
          <w:bCs/>
        </w:rPr>
        <w:t>6.6.18</w:t>
      </w:r>
      <w:r>
        <w:rPr>
          <w:rFonts w:ascii="Times New Roman" w:hAnsi="Times New Roman" w:cs="Times New Roman"/>
          <w:b/>
          <w:lang w:val="en-GB"/>
        </w:rPr>
        <w:t xml:space="preserve"> </w:t>
      </w:r>
      <w:r>
        <w:rPr>
          <w:rFonts w:ascii="Times New Roman" w:hAnsi="Times New Roman" w:cs="Times New Roman"/>
          <w:b/>
          <w:lang w:val="en-GB"/>
        </w:rPr>
        <w:t>自攻螺钉底孔最小直径</w:t>
      </w:r>
      <w:r>
        <w:rPr>
          <w:rFonts w:ascii="Times New Roman" w:hAnsi="Times New Roman" w:cs="Times New Roman"/>
          <w:b/>
          <w:lang w:val="en-GB"/>
        </w:rPr>
        <w:t>(</w:t>
      </w:r>
      <w:r>
        <w:rPr>
          <w:rFonts w:ascii="Times New Roman" w:hAnsi="Times New Roman" w:cs="Times New Roman"/>
          <w:bCs/>
        </w:rPr>
        <w:t>mm</w:t>
      </w:r>
      <w:r>
        <w:rPr>
          <w:rFonts w:ascii="Times New Roman" w:hAnsi="Times New Roman" w:cs="Times New Roman"/>
          <w:b/>
          <w:lang w:val="en-GB"/>
        </w:rPr>
        <w:t>)</w:t>
      </w:r>
    </w:p>
    <w:tbl>
      <w:tblPr>
        <w:tblpPr w:leftFromText="180" w:rightFromText="180" w:vertAnchor="text" w:tblpX="-253" w:tblpY="1"/>
        <w:tblOverlap w:val="never"/>
        <w:tblW w:w="9479" w:type="dxa"/>
        <w:tblLayout w:type="fixed"/>
        <w:tblLook w:val="04A0" w:firstRow="1" w:lastRow="0" w:firstColumn="1" w:lastColumn="0" w:noHBand="0" w:noVBand="1"/>
      </w:tblPr>
      <w:tblGrid>
        <w:gridCol w:w="816"/>
        <w:gridCol w:w="1657"/>
        <w:gridCol w:w="696"/>
        <w:gridCol w:w="696"/>
        <w:gridCol w:w="700"/>
        <w:gridCol w:w="701"/>
        <w:gridCol w:w="701"/>
        <w:gridCol w:w="701"/>
        <w:gridCol w:w="701"/>
        <w:gridCol w:w="696"/>
        <w:gridCol w:w="1414"/>
      </w:tblGrid>
      <w:tr w:rsidR="005553EB" w14:paraId="406E444E" w14:textId="77777777">
        <w:trPr>
          <w:trHeight w:val="310"/>
        </w:trPr>
        <w:tc>
          <w:tcPr>
            <w:tcW w:w="816"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6496B6CD" w14:textId="77777777" w:rsidR="005553EB" w:rsidRDefault="000A0ACA">
            <w:pPr>
              <w:spacing w:line="360" w:lineRule="auto"/>
              <w:ind w:leftChars="-200" w:left="-420" w:firstLineChars="200" w:firstLine="422"/>
              <w:jc w:val="center"/>
              <w:rPr>
                <w:rFonts w:ascii="Times New Roman" w:hAnsi="Times New Roman" w:cs="Times New Roman"/>
                <w:b/>
                <w:bCs/>
                <w:kern w:val="0"/>
              </w:rPr>
            </w:pPr>
            <w:r>
              <w:rPr>
                <w:rFonts w:ascii="Times New Roman" w:hAnsi="Times New Roman" w:cs="Times New Roman"/>
                <w:b/>
                <w:bCs/>
                <w:kern w:val="0"/>
              </w:rPr>
              <w:t>ST4.2</w:t>
            </w:r>
          </w:p>
        </w:tc>
        <w:tc>
          <w:tcPr>
            <w:tcW w:w="1657" w:type="dxa"/>
            <w:tcBorders>
              <w:top w:val="single" w:sz="4" w:space="0" w:color="auto"/>
              <w:left w:val="nil"/>
              <w:bottom w:val="single" w:sz="4" w:space="0" w:color="auto"/>
              <w:right w:val="single" w:sz="4" w:space="0" w:color="auto"/>
            </w:tcBorders>
            <w:shd w:val="clear" w:color="auto" w:fill="auto"/>
            <w:noWrap/>
            <w:vAlign w:val="center"/>
          </w:tcPr>
          <w:p w14:paraId="04EFC572"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铝材厚度</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7D765A43"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0.76</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4071B0DB"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0.91</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649A866A"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1.22</w:t>
            </w:r>
          </w:p>
        </w:tc>
        <w:tc>
          <w:tcPr>
            <w:tcW w:w="701" w:type="dxa"/>
            <w:tcBorders>
              <w:top w:val="single" w:sz="4" w:space="0" w:color="auto"/>
              <w:left w:val="nil"/>
              <w:bottom w:val="single" w:sz="4" w:space="0" w:color="auto"/>
              <w:right w:val="single" w:sz="4" w:space="0" w:color="auto"/>
            </w:tcBorders>
            <w:shd w:val="clear" w:color="auto" w:fill="auto"/>
            <w:noWrap/>
            <w:vAlign w:val="center"/>
          </w:tcPr>
          <w:p w14:paraId="17238DF1"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1.52</w:t>
            </w:r>
          </w:p>
        </w:tc>
        <w:tc>
          <w:tcPr>
            <w:tcW w:w="701" w:type="dxa"/>
            <w:tcBorders>
              <w:top w:val="single" w:sz="4" w:space="0" w:color="auto"/>
              <w:left w:val="nil"/>
              <w:bottom w:val="single" w:sz="4" w:space="0" w:color="auto"/>
              <w:right w:val="single" w:sz="4" w:space="0" w:color="auto"/>
            </w:tcBorders>
            <w:shd w:val="clear" w:color="auto" w:fill="auto"/>
            <w:noWrap/>
            <w:vAlign w:val="center"/>
          </w:tcPr>
          <w:p w14:paraId="4A090C93"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1.91</w:t>
            </w:r>
          </w:p>
        </w:tc>
        <w:tc>
          <w:tcPr>
            <w:tcW w:w="701" w:type="dxa"/>
            <w:tcBorders>
              <w:top w:val="single" w:sz="4" w:space="0" w:color="auto"/>
              <w:left w:val="nil"/>
              <w:bottom w:val="single" w:sz="4" w:space="0" w:color="auto"/>
              <w:right w:val="single" w:sz="4" w:space="0" w:color="auto"/>
            </w:tcBorders>
            <w:shd w:val="clear" w:color="auto" w:fill="auto"/>
            <w:noWrap/>
            <w:vAlign w:val="center"/>
          </w:tcPr>
          <w:p w14:paraId="58343BD1"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2.67</w:t>
            </w:r>
          </w:p>
        </w:tc>
        <w:tc>
          <w:tcPr>
            <w:tcW w:w="701" w:type="dxa"/>
            <w:tcBorders>
              <w:top w:val="single" w:sz="4" w:space="0" w:color="auto"/>
              <w:left w:val="nil"/>
              <w:bottom w:val="single" w:sz="4" w:space="0" w:color="auto"/>
              <w:right w:val="single" w:sz="4" w:space="0" w:color="auto"/>
            </w:tcBorders>
            <w:shd w:val="clear" w:color="auto" w:fill="auto"/>
            <w:noWrap/>
            <w:vAlign w:val="center"/>
          </w:tcPr>
          <w:p w14:paraId="66E7A7A7"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3.18</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60178CA1"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3.43</w:t>
            </w:r>
          </w:p>
        </w:tc>
        <w:tc>
          <w:tcPr>
            <w:tcW w:w="1414" w:type="dxa"/>
            <w:tcBorders>
              <w:top w:val="single" w:sz="4" w:space="0" w:color="auto"/>
              <w:left w:val="nil"/>
              <w:bottom w:val="single" w:sz="4" w:space="0" w:color="auto"/>
              <w:right w:val="single" w:sz="8" w:space="0" w:color="auto"/>
            </w:tcBorders>
            <w:shd w:val="clear" w:color="auto" w:fill="auto"/>
            <w:noWrap/>
            <w:vAlign w:val="center"/>
          </w:tcPr>
          <w:p w14:paraId="027AE9F6"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4.11</w:t>
            </w:r>
            <w:r>
              <w:rPr>
                <w:rFonts w:ascii="Times New Roman" w:hAnsi="Times New Roman" w:cs="Times New Roman"/>
                <w:kern w:val="0"/>
              </w:rPr>
              <w:t>～</w:t>
            </w:r>
            <w:r>
              <w:rPr>
                <w:rFonts w:ascii="Times New Roman" w:hAnsi="Times New Roman" w:cs="Times New Roman"/>
                <w:kern w:val="0"/>
              </w:rPr>
              <w:t>9.53</w:t>
            </w:r>
          </w:p>
        </w:tc>
      </w:tr>
      <w:tr w:rsidR="005553EB" w14:paraId="3A5FED44" w14:textId="77777777">
        <w:trPr>
          <w:trHeight w:val="348"/>
        </w:trPr>
        <w:tc>
          <w:tcPr>
            <w:tcW w:w="816" w:type="dxa"/>
            <w:vMerge/>
            <w:tcBorders>
              <w:top w:val="single" w:sz="8" w:space="0" w:color="auto"/>
              <w:left w:val="single" w:sz="8" w:space="0" w:color="auto"/>
              <w:bottom w:val="single" w:sz="4" w:space="0" w:color="auto"/>
              <w:right w:val="single" w:sz="4" w:space="0" w:color="auto"/>
            </w:tcBorders>
            <w:vAlign w:val="center"/>
          </w:tcPr>
          <w:p w14:paraId="613F382E" w14:textId="77777777" w:rsidR="005553EB" w:rsidRDefault="005553EB">
            <w:pPr>
              <w:widowControl/>
              <w:spacing w:line="360" w:lineRule="auto"/>
              <w:jc w:val="center"/>
              <w:rPr>
                <w:rFonts w:ascii="Times New Roman" w:hAnsi="Times New Roman" w:cs="Times New Roman"/>
                <w:b/>
                <w:bCs/>
                <w:kern w:val="0"/>
              </w:rPr>
            </w:pPr>
          </w:p>
        </w:tc>
        <w:tc>
          <w:tcPr>
            <w:tcW w:w="1657" w:type="dxa"/>
            <w:tcBorders>
              <w:top w:val="nil"/>
              <w:left w:val="nil"/>
              <w:bottom w:val="single" w:sz="4" w:space="0" w:color="auto"/>
              <w:right w:val="single" w:sz="4" w:space="0" w:color="auto"/>
            </w:tcBorders>
            <w:shd w:val="clear" w:color="auto" w:fill="auto"/>
            <w:noWrap/>
            <w:vAlign w:val="center"/>
          </w:tcPr>
          <w:p w14:paraId="515B375E"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底孔最小直径</w:t>
            </w:r>
          </w:p>
        </w:tc>
        <w:tc>
          <w:tcPr>
            <w:tcW w:w="696" w:type="dxa"/>
            <w:tcBorders>
              <w:top w:val="nil"/>
              <w:left w:val="nil"/>
              <w:bottom w:val="single" w:sz="4" w:space="0" w:color="auto"/>
              <w:right w:val="single" w:sz="4" w:space="0" w:color="auto"/>
            </w:tcBorders>
            <w:shd w:val="clear" w:color="auto" w:fill="auto"/>
            <w:noWrap/>
            <w:vAlign w:val="center"/>
          </w:tcPr>
          <w:p w14:paraId="3367F840"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2.95</w:t>
            </w:r>
          </w:p>
        </w:tc>
        <w:tc>
          <w:tcPr>
            <w:tcW w:w="696" w:type="dxa"/>
            <w:tcBorders>
              <w:top w:val="nil"/>
              <w:left w:val="nil"/>
              <w:bottom w:val="single" w:sz="4" w:space="0" w:color="auto"/>
              <w:right w:val="single" w:sz="4" w:space="0" w:color="auto"/>
            </w:tcBorders>
            <w:shd w:val="clear" w:color="auto" w:fill="auto"/>
            <w:noWrap/>
            <w:vAlign w:val="center"/>
          </w:tcPr>
          <w:p w14:paraId="36AB86B1"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3.05</w:t>
            </w:r>
          </w:p>
        </w:tc>
        <w:tc>
          <w:tcPr>
            <w:tcW w:w="700" w:type="dxa"/>
            <w:tcBorders>
              <w:top w:val="nil"/>
              <w:left w:val="nil"/>
              <w:bottom w:val="single" w:sz="4" w:space="0" w:color="auto"/>
              <w:right w:val="single" w:sz="4" w:space="0" w:color="auto"/>
            </w:tcBorders>
            <w:shd w:val="clear" w:color="auto" w:fill="auto"/>
            <w:noWrap/>
            <w:vAlign w:val="center"/>
          </w:tcPr>
          <w:p w14:paraId="6D5B0D2A"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3.25</w:t>
            </w:r>
          </w:p>
        </w:tc>
        <w:tc>
          <w:tcPr>
            <w:tcW w:w="701" w:type="dxa"/>
            <w:tcBorders>
              <w:top w:val="nil"/>
              <w:left w:val="nil"/>
              <w:bottom w:val="single" w:sz="4" w:space="0" w:color="auto"/>
              <w:right w:val="single" w:sz="4" w:space="0" w:color="auto"/>
            </w:tcBorders>
            <w:shd w:val="clear" w:color="auto" w:fill="auto"/>
            <w:noWrap/>
            <w:vAlign w:val="center"/>
          </w:tcPr>
          <w:p w14:paraId="5914EE6E"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3.45</w:t>
            </w:r>
          </w:p>
        </w:tc>
        <w:tc>
          <w:tcPr>
            <w:tcW w:w="701" w:type="dxa"/>
            <w:tcBorders>
              <w:top w:val="nil"/>
              <w:left w:val="nil"/>
              <w:bottom w:val="single" w:sz="4" w:space="0" w:color="auto"/>
              <w:right w:val="single" w:sz="4" w:space="0" w:color="auto"/>
            </w:tcBorders>
            <w:shd w:val="clear" w:color="auto" w:fill="auto"/>
            <w:noWrap/>
            <w:vAlign w:val="center"/>
          </w:tcPr>
          <w:p w14:paraId="130BDAA4"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3.56</w:t>
            </w:r>
          </w:p>
        </w:tc>
        <w:tc>
          <w:tcPr>
            <w:tcW w:w="701" w:type="dxa"/>
            <w:tcBorders>
              <w:top w:val="nil"/>
              <w:left w:val="nil"/>
              <w:bottom w:val="single" w:sz="4" w:space="0" w:color="auto"/>
              <w:right w:val="single" w:sz="4" w:space="0" w:color="auto"/>
            </w:tcBorders>
            <w:shd w:val="clear" w:color="auto" w:fill="auto"/>
            <w:noWrap/>
            <w:vAlign w:val="center"/>
          </w:tcPr>
          <w:p w14:paraId="48CF6F8A"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3.73</w:t>
            </w:r>
          </w:p>
        </w:tc>
        <w:tc>
          <w:tcPr>
            <w:tcW w:w="701" w:type="dxa"/>
            <w:tcBorders>
              <w:top w:val="nil"/>
              <w:left w:val="nil"/>
              <w:bottom w:val="single" w:sz="4" w:space="0" w:color="auto"/>
              <w:right w:val="single" w:sz="4" w:space="0" w:color="auto"/>
            </w:tcBorders>
            <w:shd w:val="clear" w:color="auto" w:fill="auto"/>
            <w:noWrap/>
            <w:vAlign w:val="center"/>
          </w:tcPr>
          <w:p w14:paraId="58F6D02E"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3.73</w:t>
            </w:r>
          </w:p>
        </w:tc>
        <w:tc>
          <w:tcPr>
            <w:tcW w:w="696" w:type="dxa"/>
            <w:tcBorders>
              <w:top w:val="nil"/>
              <w:left w:val="nil"/>
              <w:bottom w:val="single" w:sz="4" w:space="0" w:color="auto"/>
              <w:right w:val="single" w:sz="4" w:space="0" w:color="auto"/>
            </w:tcBorders>
            <w:shd w:val="clear" w:color="auto" w:fill="auto"/>
            <w:noWrap/>
            <w:vAlign w:val="center"/>
          </w:tcPr>
          <w:p w14:paraId="0F9D66C1"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3.78</w:t>
            </w:r>
          </w:p>
        </w:tc>
        <w:tc>
          <w:tcPr>
            <w:tcW w:w="1414" w:type="dxa"/>
            <w:tcBorders>
              <w:top w:val="nil"/>
              <w:left w:val="nil"/>
              <w:bottom w:val="single" w:sz="4" w:space="0" w:color="auto"/>
              <w:right w:val="single" w:sz="8" w:space="0" w:color="auto"/>
            </w:tcBorders>
            <w:shd w:val="clear" w:color="auto" w:fill="auto"/>
            <w:noWrap/>
            <w:vAlign w:val="center"/>
          </w:tcPr>
          <w:p w14:paraId="247BBF20"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3.86</w:t>
            </w:r>
          </w:p>
        </w:tc>
      </w:tr>
      <w:tr w:rsidR="005553EB" w14:paraId="413433A2" w14:textId="77777777">
        <w:trPr>
          <w:trHeight w:val="348"/>
        </w:trPr>
        <w:tc>
          <w:tcPr>
            <w:tcW w:w="816" w:type="dxa"/>
            <w:vMerge w:val="restart"/>
            <w:tcBorders>
              <w:top w:val="nil"/>
              <w:left w:val="single" w:sz="8" w:space="0" w:color="auto"/>
              <w:bottom w:val="single" w:sz="4" w:space="0" w:color="auto"/>
              <w:right w:val="single" w:sz="4" w:space="0" w:color="auto"/>
            </w:tcBorders>
            <w:shd w:val="clear" w:color="auto" w:fill="auto"/>
            <w:noWrap/>
            <w:vAlign w:val="center"/>
          </w:tcPr>
          <w:p w14:paraId="0D1E1DDA" w14:textId="77777777" w:rsidR="005553EB" w:rsidRDefault="000A0ACA">
            <w:pPr>
              <w:widowControl/>
              <w:spacing w:line="360" w:lineRule="auto"/>
              <w:jc w:val="center"/>
              <w:rPr>
                <w:rFonts w:ascii="Times New Roman" w:hAnsi="Times New Roman" w:cs="Times New Roman"/>
                <w:b/>
                <w:bCs/>
                <w:kern w:val="0"/>
              </w:rPr>
            </w:pPr>
            <w:r>
              <w:rPr>
                <w:rFonts w:ascii="Times New Roman" w:hAnsi="Times New Roman" w:cs="Times New Roman"/>
                <w:b/>
                <w:bCs/>
                <w:kern w:val="0"/>
              </w:rPr>
              <w:t>ST4.8</w:t>
            </w:r>
          </w:p>
        </w:tc>
        <w:tc>
          <w:tcPr>
            <w:tcW w:w="1657" w:type="dxa"/>
            <w:tcBorders>
              <w:top w:val="nil"/>
              <w:left w:val="nil"/>
              <w:bottom w:val="single" w:sz="4" w:space="0" w:color="auto"/>
              <w:right w:val="single" w:sz="4" w:space="0" w:color="auto"/>
            </w:tcBorders>
            <w:shd w:val="clear" w:color="auto" w:fill="auto"/>
            <w:noWrap/>
            <w:vAlign w:val="center"/>
          </w:tcPr>
          <w:p w14:paraId="576BE6FF"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铝材厚度</w:t>
            </w:r>
          </w:p>
        </w:tc>
        <w:tc>
          <w:tcPr>
            <w:tcW w:w="696" w:type="dxa"/>
            <w:tcBorders>
              <w:top w:val="nil"/>
              <w:left w:val="nil"/>
              <w:bottom w:val="single" w:sz="4" w:space="0" w:color="auto"/>
              <w:right w:val="single" w:sz="4" w:space="0" w:color="auto"/>
            </w:tcBorders>
            <w:shd w:val="clear" w:color="auto" w:fill="auto"/>
            <w:noWrap/>
            <w:vAlign w:val="center"/>
          </w:tcPr>
          <w:p w14:paraId="6189A452"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0.91</w:t>
            </w:r>
          </w:p>
        </w:tc>
        <w:tc>
          <w:tcPr>
            <w:tcW w:w="696" w:type="dxa"/>
            <w:tcBorders>
              <w:top w:val="nil"/>
              <w:left w:val="nil"/>
              <w:bottom w:val="single" w:sz="4" w:space="0" w:color="auto"/>
              <w:right w:val="single" w:sz="4" w:space="0" w:color="auto"/>
            </w:tcBorders>
            <w:shd w:val="clear" w:color="auto" w:fill="auto"/>
            <w:noWrap/>
            <w:vAlign w:val="center"/>
          </w:tcPr>
          <w:p w14:paraId="7871B5E7"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1.22</w:t>
            </w:r>
          </w:p>
        </w:tc>
        <w:tc>
          <w:tcPr>
            <w:tcW w:w="700" w:type="dxa"/>
            <w:tcBorders>
              <w:top w:val="nil"/>
              <w:left w:val="nil"/>
              <w:bottom w:val="single" w:sz="4" w:space="0" w:color="auto"/>
              <w:right w:val="single" w:sz="4" w:space="0" w:color="auto"/>
            </w:tcBorders>
            <w:shd w:val="clear" w:color="auto" w:fill="auto"/>
            <w:noWrap/>
            <w:vAlign w:val="center"/>
          </w:tcPr>
          <w:p w14:paraId="3D5C5023"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1.52</w:t>
            </w:r>
          </w:p>
        </w:tc>
        <w:tc>
          <w:tcPr>
            <w:tcW w:w="701" w:type="dxa"/>
            <w:tcBorders>
              <w:top w:val="nil"/>
              <w:left w:val="nil"/>
              <w:bottom w:val="single" w:sz="4" w:space="0" w:color="auto"/>
              <w:right w:val="single" w:sz="4" w:space="0" w:color="auto"/>
            </w:tcBorders>
            <w:shd w:val="clear" w:color="auto" w:fill="auto"/>
            <w:noWrap/>
            <w:vAlign w:val="center"/>
          </w:tcPr>
          <w:p w14:paraId="197B13E0"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1.91</w:t>
            </w:r>
          </w:p>
        </w:tc>
        <w:tc>
          <w:tcPr>
            <w:tcW w:w="701" w:type="dxa"/>
            <w:tcBorders>
              <w:top w:val="nil"/>
              <w:left w:val="nil"/>
              <w:bottom w:val="single" w:sz="4" w:space="0" w:color="auto"/>
              <w:right w:val="single" w:sz="4" w:space="0" w:color="auto"/>
            </w:tcBorders>
            <w:shd w:val="clear" w:color="auto" w:fill="auto"/>
            <w:noWrap/>
            <w:vAlign w:val="center"/>
          </w:tcPr>
          <w:p w14:paraId="21B644F4"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2.67</w:t>
            </w:r>
          </w:p>
        </w:tc>
        <w:tc>
          <w:tcPr>
            <w:tcW w:w="701" w:type="dxa"/>
            <w:tcBorders>
              <w:top w:val="nil"/>
              <w:left w:val="nil"/>
              <w:bottom w:val="single" w:sz="4" w:space="0" w:color="auto"/>
              <w:right w:val="single" w:sz="4" w:space="0" w:color="auto"/>
            </w:tcBorders>
            <w:shd w:val="clear" w:color="auto" w:fill="auto"/>
            <w:noWrap/>
            <w:vAlign w:val="center"/>
          </w:tcPr>
          <w:p w14:paraId="6880108A"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3.18</w:t>
            </w:r>
          </w:p>
        </w:tc>
        <w:tc>
          <w:tcPr>
            <w:tcW w:w="701" w:type="dxa"/>
            <w:tcBorders>
              <w:top w:val="nil"/>
              <w:left w:val="nil"/>
              <w:bottom w:val="single" w:sz="4" w:space="0" w:color="auto"/>
              <w:right w:val="single" w:sz="4" w:space="0" w:color="auto"/>
            </w:tcBorders>
            <w:shd w:val="clear" w:color="auto" w:fill="auto"/>
            <w:noWrap/>
            <w:vAlign w:val="center"/>
          </w:tcPr>
          <w:p w14:paraId="14077E6A"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3.43</w:t>
            </w:r>
          </w:p>
        </w:tc>
        <w:tc>
          <w:tcPr>
            <w:tcW w:w="696" w:type="dxa"/>
            <w:tcBorders>
              <w:top w:val="nil"/>
              <w:left w:val="nil"/>
              <w:bottom w:val="single" w:sz="4" w:space="0" w:color="auto"/>
              <w:right w:val="single" w:sz="4" w:space="0" w:color="auto"/>
            </w:tcBorders>
            <w:shd w:val="clear" w:color="auto" w:fill="auto"/>
            <w:noWrap/>
            <w:vAlign w:val="center"/>
          </w:tcPr>
          <w:p w14:paraId="7E895AC8"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4.17</w:t>
            </w:r>
          </w:p>
        </w:tc>
        <w:tc>
          <w:tcPr>
            <w:tcW w:w="1414" w:type="dxa"/>
            <w:tcBorders>
              <w:top w:val="nil"/>
              <w:left w:val="nil"/>
              <w:bottom w:val="single" w:sz="4" w:space="0" w:color="auto"/>
              <w:right w:val="single" w:sz="8" w:space="0" w:color="auto"/>
            </w:tcBorders>
            <w:shd w:val="clear" w:color="auto" w:fill="auto"/>
            <w:noWrap/>
            <w:vAlign w:val="center"/>
          </w:tcPr>
          <w:p w14:paraId="766CA649"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5.08</w:t>
            </w:r>
            <w:r>
              <w:rPr>
                <w:rFonts w:ascii="Times New Roman" w:hAnsi="Times New Roman" w:cs="Times New Roman"/>
                <w:kern w:val="0"/>
              </w:rPr>
              <w:t>～</w:t>
            </w:r>
            <w:r>
              <w:rPr>
                <w:rFonts w:ascii="Times New Roman" w:hAnsi="Times New Roman" w:cs="Times New Roman"/>
                <w:kern w:val="0"/>
              </w:rPr>
              <w:t>9.53</w:t>
            </w:r>
          </w:p>
        </w:tc>
      </w:tr>
      <w:tr w:rsidR="005553EB" w14:paraId="37584D98" w14:textId="77777777">
        <w:trPr>
          <w:trHeight w:val="348"/>
        </w:trPr>
        <w:tc>
          <w:tcPr>
            <w:tcW w:w="816" w:type="dxa"/>
            <w:vMerge/>
            <w:tcBorders>
              <w:top w:val="nil"/>
              <w:left w:val="single" w:sz="8" w:space="0" w:color="auto"/>
              <w:bottom w:val="single" w:sz="4" w:space="0" w:color="auto"/>
              <w:right w:val="single" w:sz="4" w:space="0" w:color="auto"/>
            </w:tcBorders>
            <w:vAlign w:val="center"/>
          </w:tcPr>
          <w:p w14:paraId="0AADA419" w14:textId="77777777" w:rsidR="005553EB" w:rsidRDefault="005553EB">
            <w:pPr>
              <w:widowControl/>
              <w:spacing w:line="360" w:lineRule="auto"/>
              <w:jc w:val="center"/>
              <w:rPr>
                <w:rFonts w:ascii="Times New Roman" w:hAnsi="Times New Roman" w:cs="Times New Roman"/>
                <w:b/>
                <w:bCs/>
                <w:kern w:val="0"/>
              </w:rPr>
            </w:pPr>
          </w:p>
        </w:tc>
        <w:tc>
          <w:tcPr>
            <w:tcW w:w="1657" w:type="dxa"/>
            <w:tcBorders>
              <w:top w:val="nil"/>
              <w:left w:val="nil"/>
              <w:bottom w:val="single" w:sz="4" w:space="0" w:color="auto"/>
              <w:right w:val="single" w:sz="4" w:space="0" w:color="auto"/>
            </w:tcBorders>
            <w:shd w:val="clear" w:color="auto" w:fill="auto"/>
            <w:noWrap/>
            <w:vAlign w:val="center"/>
          </w:tcPr>
          <w:p w14:paraId="427D092E"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底孔最小直径</w:t>
            </w:r>
          </w:p>
        </w:tc>
        <w:tc>
          <w:tcPr>
            <w:tcW w:w="696" w:type="dxa"/>
            <w:tcBorders>
              <w:top w:val="nil"/>
              <w:left w:val="nil"/>
              <w:bottom w:val="single" w:sz="4" w:space="0" w:color="auto"/>
              <w:right w:val="single" w:sz="4" w:space="0" w:color="auto"/>
            </w:tcBorders>
            <w:shd w:val="clear" w:color="auto" w:fill="auto"/>
            <w:noWrap/>
            <w:vAlign w:val="center"/>
          </w:tcPr>
          <w:p w14:paraId="51D60918"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3.66</w:t>
            </w:r>
          </w:p>
        </w:tc>
        <w:tc>
          <w:tcPr>
            <w:tcW w:w="696" w:type="dxa"/>
            <w:tcBorders>
              <w:top w:val="nil"/>
              <w:left w:val="nil"/>
              <w:bottom w:val="single" w:sz="4" w:space="0" w:color="auto"/>
              <w:right w:val="single" w:sz="4" w:space="0" w:color="auto"/>
            </w:tcBorders>
            <w:shd w:val="clear" w:color="auto" w:fill="auto"/>
            <w:noWrap/>
            <w:vAlign w:val="center"/>
          </w:tcPr>
          <w:p w14:paraId="1B27C054"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3.66</w:t>
            </w:r>
          </w:p>
        </w:tc>
        <w:tc>
          <w:tcPr>
            <w:tcW w:w="700" w:type="dxa"/>
            <w:tcBorders>
              <w:top w:val="nil"/>
              <w:left w:val="nil"/>
              <w:bottom w:val="single" w:sz="4" w:space="0" w:color="auto"/>
              <w:right w:val="single" w:sz="4" w:space="0" w:color="auto"/>
            </w:tcBorders>
            <w:shd w:val="clear" w:color="auto" w:fill="auto"/>
            <w:noWrap/>
            <w:vAlign w:val="center"/>
          </w:tcPr>
          <w:p w14:paraId="5F0A0B7D"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3.66</w:t>
            </w:r>
          </w:p>
        </w:tc>
        <w:tc>
          <w:tcPr>
            <w:tcW w:w="701" w:type="dxa"/>
            <w:tcBorders>
              <w:top w:val="nil"/>
              <w:left w:val="nil"/>
              <w:bottom w:val="single" w:sz="4" w:space="0" w:color="auto"/>
              <w:right w:val="single" w:sz="4" w:space="0" w:color="auto"/>
            </w:tcBorders>
            <w:shd w:val="clear" w:color="auto" w:fill="auto"/>
            <w:noWrap/>
            <w:vAlign w:val="center"/>
          </w:tcPr>
          <w:p w14:paraId="1F67A45C"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3.73</w:t>
            </w:r>
          </w:p>
        </w:tc>
        <w:tc>
          <w:tcPr>
            <w:tcW w:w="701" w:type="dxa"/>
            <w:tcBorders>
              <w:top w:val="nil"/>
              <w:left w:val="nil"/>
              <w:bottom w:val="single" w:sz="4" w:space="0" w:color="auto"/>
              <w:right w:val="single" w:sz="4" w:space="0" w:color="auto"/>
            </w:tcBorders>
            <w:shd w:val="clear" w:color="auto" w:fill="auto"/>
            <w:noWrap/>
            <w:vAlign w:val="center"/>
          </w:tcPr>
          <w:p w14:paraId="6619311D"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3.73</w:t>
            </w:r>
          </w:p>
        </w:tc>
        <w:tc>
          <w:tcPr>
            <w:tcW w:w="701" w:type="dxa"/>
            <w:tcBorders>
              <w:top w:val="nil"/>
              <w:left w:val="nil"/>
              <w:bottom w:val="single" w:sz="4" w:space="0" w:color="auto"/>
              <w:right w:val="single" w:sz="4" w:space="0" w:color="auto"/>
            </w:tcBorders>
            <w:shd w:val="clear" w:color="auto" w:fill="auto"/>
            <w:noWrap/>
            <w:vAlign w:val="center"/>
          </w:tcPr>
          <w:p w14:paraId="6F7E219D"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3.91</w:t>
            </w:r>
          </w:p>
        </w:tc>
        <w:tc>
          <w:tcPr>
            <w:tcW w:w="701" w:type="dxa"/>
            <w:tcBorders>
              <w:top w:val="nil"/>
              <w:left w:val="nil"/>
              <w:bottom w:val="single" w:sz="4" w:space="0" w:color="auto"/>
              <w:right w:val="single" w:sz="4" w:space="0" w:color="auto"/>
            </w:tcBorders>
            <w:shd w:val="clear" w:color="auto" w:fill="auto"/>
            <w:noWrap/>
            <w:vAlign w:val="center"/>
          </w:tcPr>
          <w:p w14:paraId="54DC7C72"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3.91</w:t>
            </w:r>
          </w:p>
        </w:tc>
        <w:tc>
          <w:tcPr>
            <w:tcW w:w="696" w:type="dxa"/>
            <w:tcBorders>
              <w:top w:val="nil"/>
              <w:left w:val="nil"/>
              <w:bottom w:val="single" w:sz="4" w:space="0" w:color="auto"/>
              <w:right w:val="single" w:sz="4" w:space="0" w:color="auto"/>
            </w:tcBorders>
            <w:shd w:val="clear" w:color="auto" w:fill="auto"/>
            <w:noWrap/>
            <w:vAlign w:val="center"/>
          </w:tcPr>
          <w:p w14:paraId="299EF75C"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4.04</w:t>
            </w:r>
          </w:p>
        </w:tc>
        <w:tc>
          <w:tcPr>
            <w:tcW w:w="1414" w:type="dxa"/>
            <w:tcBorders>
              <w:top w:val="nil"/>
              <w:left w:val="nil"/>
              <w:bottom w:val="single" w:sz="4" w:space="0" w:color="auto"/>
              <w:right w:val="single" w:sz="8" w:space="0" w:color="auto"/>
            </w:tcBorders>
            <w:shd w:val="clear" w:color="auto" w:fill="auto"/>
            <w:noWrap/>
            <w:vAlign w:val="center"/>
          </w:tcPr>
          <w:p w14:paraId="52844502"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4.22</w:t>
            </w:r>
          </w:p>
        </w:tc>
      </w:tr>
      <w:tr w:rsidR="005553EB" w14:paraId="059A5473" w14:textId="77777777">
        <w:trPr>
          <w:trHeight w:val="348"/>
        </w:trPr>
        <w:tc>
          <w:tcPr>
            <w:tcW w:w="816" w:type="dxa"/>
            <w:vMerge w:val="restart"/>
            <w:tcBorders>
              <w:top w:val="nil"/>
              <w:left w:val="single" w:sz="8" w:space="0" w:color="auto"/>
              <w:bottom w:val="single" w:sz="4" w:space="0" w:color="auto"/>
              <w:right w:val="single" w:sz="4" w:space="0" w:color="auto"/>
            </w:tcBorders>
            <w:shd w:val="clear" w:color="auto" w:fill="auto"/>
            <w:noWrap/>
            <w:vAlign w:val="center"/>
          </w:tcPr>
          <w:p w14:paraId="51A5A153" w14:textId="77777777" w:rsidR="005553EB" w:rsidRDefault="000A0ACA">
            <w:pPr>
              <w:widowControl/>
              <w:spacing w:line="360" w:lineRule="auto"/>
              <w:jc w:val="center"/>
              <w:rPr>
                <w:rFonts w:ascii="Times New Roman" w:hAnsi="Times New Roman" w:cs="Times New Roman"/>
                <w:b/>
                <w:bCs/>
                <w:kern w:val="0"/>
              </w:rPr>
            </w:pPr>
            <w:r>
              <w:rPr>
                <w:rFonts w:ascii="Times New Roman" w:hAnsi="Times New Roman" w:cs="Times New Roman"/>
                <w:b/>
                <w:bCs/>
                <w:kern w:val="0"/>
              </w:rPr>
              <w:t>ST5.5</w:t>
            </w:r>
          </w:p>
        </w:tc>
        <w:tc>
          <w:tcPr>
            <w:tcW w:w="1657" w:type="dxa"/>
            <w:tcBorders>
              <w:top w:val="nil"/>
              <w:left w:val="nil"/>
              <w:bottom w:val="single" w:sz="4" w:space="0" w:color="auto"/>
              <w:right w:val="single" w:sz="4" w:space="0" w:color="auto"/>
            </w:tcBorders>
            <w:shd w:val="clear" w:color="auto" w:fill="auto"/>
            <w:noWrap/>
            <w:vAlign w:val="center"/>
          </w:tcPr>
          <w:p w14:paraId="5A2AD693"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铝材厚度</w:t>
            </w:r>
          </w:p>
        </w:tc>
        <w:tc>
          <w:tcPr>
            <w:tcW w:w="696" w:type="dxa"/>
            <w:tcBorders>
              <w:top w:val="nil"/>
              <w:left w:val="nil"/>
              <w:bottom w:val="single" w:sz="4" w:space="0" w:color="auto"/>
              <w:right w:val="single" w:sz="4" w:space="0" w:color="auto"/>
            </w:tcBorders>
            <w:shd w:val="clear" w:color="auto" w:fill="auto"/>
            <w:noWrap/>
            <w:vAlign w:val="center"/>
          </w:tcPr>
          <w:p w14:paraId="3876B50C"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1.22</w:t>
            </w:r>
          </w:p>
        </w:tc>
        <w:tc>
          <w:tcPr>
            <w:tcW w:w="696" w:type="dxa"/>
            <w:tcBorders>
              <w:top w:val="nil"/>
              <w:left w:val="nil"/>
              <w:bottom w:val="single" w:sz="4" w:space="0" w:color="auto"/>
              <w:right w:val="single" w:sz="4" w:space="0" w:color="auto"/>
            </w:tcBorders>
            <w:shd w:val="clear" w:color="auto" w:fill="auto"/>
            <w:noWrap/>
            <w:vAlign w:val="center"/>
          </w:tcPr>
          <w:p w14:paraId="3D0C5990"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1.52</w:t>
            </w:r>
          </w:p>
        </w:tc>
        <w:tc>
          <w:tcPr>
            <w:tcW w:w="700" w:type="dxa"/>
            <w:tcBorders>
              <w:top w:val="nil"/>
              <w:left w:val="nil"/>
              <w:bottom w:val="single" w:sz="4" w:space="0" w:color="auto"/>
              <w:right w:val="single" w:sz="4" w:space="0" w:color="auto"/>
            </w:tcBorders>
            <w:shd w:val="clear" w:color="auto" w:fill="auto"/>
            <w:noWrap/>
            <w:vAlign w:val="center"/>
          </w:tcPr>
          <w:p w14:paraId="1DD4B8BD"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1.91</w:t>
            </w:r>
          </w:p>
        </w:tc>
        <w:tc>
          <w:tcPr>
            <w:tcW w:w="701" w:type="dxa"/>
            <w:tcBorders>
              <w:top w:val="nil"/>
              <w:left w:val="nil"/>
              <w:bottom w:val="single" w:sz="4" w:space="0" w:color="auto"/>
              <w:right w:val="single" w:sz="4" w:space="0" w:color="auto"/>
            </w:tcBorders>
            <w:shd w:val="clear" w:color="auto" w:fill="auto"/>
            <w:noWrap/>
            <w:vAlign w:val="center"/>
          </w:tcPr>
          <w:p w14:paraId="04BFF2D2"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2.67</w:t>
            </w:r>
          </w:p>
        </w:tc>
        <w:tc>
          <w:tcPr>
            <w:tcW w:w="701" w:type="dxa"/>
            <w:tcBorders>
              <w:top w:val="nil"/>
              <w:left w:val="nil"/>
              <w:bottom w:val="single" w:sz="4" w:space="0" w:color="auto"/>
              <w:right w:val="single" w:sz="4" w:space="0" w:color="auto"/>
            </w:tcBorders>
            <w:shd w:val="clear" w:color="auto" w:fill="auto"/>
            <w:noWrap/>
            <w:vAlign w:val="center"/>
          </w:tcPr>
          <w:p w14:paraId="52D312B1"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3.18</w:t>
            </w:r>
          </w:p>
        </w:tc>
        <w:tc>
          <w:tcPr>
            <w:tcW w:w="701" w:type="dxa"/>
            <w:tcBorders>
              <w:top w:val="nil"/>
              <w:left w:val="nil"/>
              <w:bottom w:val="single" w:sz="4" w:space="0" w:color="auto"/>
              <w:right w:val="single" w:sz="4" w:space="0" w:color="auto"/>
            </w:tcBorders>
            <w:shd w:val="clear" w:color="auto" w:fill="auto"/>
            <w:noWrap/>
            <w:vAlign w:val="center"/>
          </w:tcPr>
          <w:p w14:paraId="0680F72E"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3.43</w:t>
            </w:r>
          </w:p>
        </w:tc>
        <w:tc>
          <w:tcPr>
            <w:tcW w:w="701" w:type="dxa"/>
            <w:tcBorders>
              <w:top w:val="nil"/>
              <w:left w:val="nil"/>
              <w:bottom w:val="single" w:sz="4" w:space="0" w:color="auto"/>
              <w:right w:val="single" w:sz="4" w:space="0" w:color="auto"/>
            </w:tcBorders>
            <w:shd w:val="clear" w:color="auto" w:fill="auto"/>
            <w:noWrap/>
            <w:vAlign w:val="center"/>
          </w:tcPr>
          <w:p w14:paraId="1C976240"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4.17</w:t>
            </w:r>
          </w:p>
        </w:tc>
        <w:tc>
          <w:tcPr>
            <w:tcW w:w="696" w:type="dxa"/>
            <w:tcBorders>
              <w:top w:val="nil"/>
              <w:left w:val="nil"/>
              <w:bottom w:val="single" w:sz="4" w:space="0" w:color="auto"/>
              <w:right w:val="single" w:sz="4" w:space="0" w:color="auto"/>
            </w:tcBorders>
            <w:shd w:val="clear" w:color="auto" w:fill="auto"/>
            <w:noWrap/>
            <w:vAlign w:val="center"/>
          </w:tcPr>
          <w:p w14:paraId="76A0F01D"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w:t>
            </w:r>
          </w:p>
        </w:tc>
        <w:tc>
          <w:tcPr>
            <w:tcW w:w="1414" w:type="dxa"/>
            <w:tcBorders>
              <w:top w:val="nil"/>
              <w:left w:val="nil"/>
              <w:bottom w:val="single" w:sz="4" w:space="0" w:color="auto"/>
              <w:right w:val="single" w:sz="8" w:space="0" w:color="auto"/>
            </w:tcBorders>
            <w:shd w:val="clear" w:color="auto" w:fill="auto"/>
            <w:noWrap/>
            <w:vAlign w:val="center"/>
          </w:tcPr>
          <w:p w14:paraId="17287196"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5.08</w:t>
            </w:r>
            <w:r>
              <w:rPr>
                <w:rFonts w:ascii="Times New Roman" w:hAnsi="Times New Roman" w:cs="Times New Roman"/>
                <w:kern w:val="0"/>
              </w:rPr>
              <w:t>～</w:t>
            </w:r>
            <w:r>
              <w:rPr>
                <w:rFonts w:ascii="Times New Roman" w:hAnsi="Times New Roman" w:cs="Times New Roman"/>
                <w:kern w:val="0"/>
              </w:rPr>
              <w:t>9.53</w:t>
            </w:r>
          </w:p>
        </w:tc>
      </w:tr>
      <w:tr w:rsidR="005553EB" w14:paraId="26F8CF9B" w14:textId="77777777">
        <w:trPr>
          <w:trHeight w:val="348"/>
        </w:trPr>
        <w:tc>
          <w:tcPr>
            <w:tcW w:w="816" w:type="dxa"/>
            <w:vMerge/>
            <w:tcBorders>
              <w:top w:val="nil"/>
              <w:left w:val="single" w:sz="8" w:space="0" w:color="auto"/>
              <w:bottom w:val="single" w:sz="4" w:space="0" w:color="auto"/>
              <w:right w:val="single" w:sz="4" w:space="0" w:color="auto"/>
            </w:tcBorders>
            <w:vAlign w:val="center"/>
          </w:tcPr>
          <w:p w14:paraId="0CA661CC" w14:textId="77777777" w:rsidR="005553EB" w:rsidRDefault="005553EB">
            <w:pPr>
              <w:widowControl/>
              <w:spacing w:line="360" w:lineRule="auto"/>
              <w:jc w:val="center"/>
              <w:rPr>
                <w:rFonts w:ascii="Times New Roman" w:hAnsi="Times New Roman" w:cs="Times New Roman"/>
                <w:b/>
                <w:bCs/>
                <w:kern w:val="0"/>
              </w:rPr>
            </w:pPr>
          </w:p>
        </w:tc>
        <w:tc>
          <w:tcPr>
            <w:tcW w:w="1657" w:type="dxa"/>
            <w:tcBorders>
              <w:top w:val="nil"/>
              <w:left w:val="nil"/>
              <w:bottom w:val="single" w:sz="4" w:space="0" w:color="auto"/>
              <w:right w:val="single" w:sz="4" w:space="0" w:color="auto"/>
            </w:tcBorders>
            <w:shd w:val="clear" w:color="auto" w:fill="auto"/>
            <w:noWrap/>
            <w:vAlign w:val="center"/>
          </w:tcPr>
          <w:p w14:paraId="6602946B"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底孔最小直径</w:t>
            </w:r>
          </w:p>
        </w:tc>
        <w:tc>
          <w:tcPr>
            <w:tcW w:w="696" w:type="dxa"/>
            <w:tcBorders>
              <w:top w:val="nil"/>
              <w:left w:val="nil"/>
              <w:bottom w:val="single" w:sz="4" w:space="0" w:color="auto"/>
              <w:right w:val="single" w:sz="4" w:space="0" w:color="auto"/>
            </w:tcBorders>
            <w:shd w:val="clear" w:color="auto" w:fill="auto"/>
            <w:noWrap/>
            <w:vAlign w:val="center"/>
          </w:tcPr>
          <w:p w14:paraId="0C04A763"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4.09</w:t>
            </w:r>
          </w:p>
        </w:tc>
        <w:tc>
          <w:tcPr>
            <w:tcW w:w="696" w:type="dxa"/>
            <w:tcBorders>
              <w:top w:val="nil"/>
              <w:left w:val="nil"/>
              <w:bottom w:val="single" w:sz="4" w:space="0" w:color="auto"/>
              <w:right w:val="single" w:sz="4" w:space="0" w:color="auto"/>
            </w:tcBorders>
            <w:shd w:val="clear" w:color="auto" w:fill="auto"/>
            <w:noWrap/>
            <w:vAlign w:val="center"/>
          </w:tcPr>
          <w:p w14:paraId="299644A0"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4.22</w:t>
            </w:r>
          </w:p>
        </w:tc>
        <w:tc>
          <w:tcPr>
            <w:tcW w:w="700" w:type="dxa"/>
            <w:tcBorders>
              <w:top w:val="nil"/>
              <w:left w:val="nil"/>
              <w:bottom w:val="single" w:sz="4" w:space="0" w:color="auto"/>
              <w:right w:val="single" w:sz="4" w:space="0" w:color="auto"/>
            </w:tcBorders>
            <w:shd w:val="clear" w:color="auto" w:fill="auto"/>
            <w:noWrap/>
            <w:vAlign w:val="center"/>
          </w:tcPr>
          <w:p w14:paraId="04D388CB"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4.39</w:t>
            </w:r>
          </w:p>
        </w:tc>
        <w:tc>
          <w:tcPr>
            <w:tcW w:w="701" w:type="dxa"/>
            <w:tcBorders>
              <w:top w:val="nil"/>
              <w:left w:val="nil"/>
              <w:bottom w:val="single" w:sz="4" w:space="0" w:color="auto"/>
              <w:right w:val="single" w:sz="4" w:space="0" w:color="auto"/>
            </w:tcBorders>
            <w:shd w:val="clear" w:color="auto" w:fill="auto"/>
            <w:noWrap/>
            <w:vAlign w:val="center"/>
          </w:tcPr>
          <w:p w14:paraId="42337EFB"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4.57</w:t>
            </w:r>
          </w:p>
        </w:tc>
        <w:tc>
          <w:tcPr>
            <w:tcW w:w="701" w:type="dxa"/>
            <w:tcBorders>
              <w:top w:val="nil"/>
              <w:left w:val="nil"/>
              <w:bottom w:val="single" w:sz="4" w:space="0" w:color="auto"/>
              <w:right w:val="single" w:sz="4" w:space="0" w:color="auto"/>
            </w:tcBorders>
            <w:shd w:val="clear" w:color="auto" w:fill="auto"/>
            <w:noWrap/>
            <w:vAlign w:val="center"/>
          </w:tcPr>
          <w:p w14:paraId="4C9B359B"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4.62</w:t>
            </w:r>
          </w:p>
        </w:tc>
        <w:tc>
          <w:tcPr>
            <w:tcW w:w="701" w:type="dxa"/>
            <w:tcBorders>
              <w:top w:val="nil"/>
              <w:left w:val="nil"/>
              <w:bottom w:val="single" w:sz="4" w:space="0" w:color="auto"/>
              <w:right w:val="single" w:sz="4" w:space="0" w:color="auto"/>
            </w:tcBorders>
            <w:shd w:val="clear" w:color="auto" w:fill="auto"/>
            <w:noWrap/>
            <w:vAlign w:val="center"/>
          </w:tcPr>
          <w:p w14:paraId="79644DA7"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4.62</w:t>
            </w:r>
          </w:p>
        </w:tc>
        <w:tc>
          <w:tcPr>
            <w:tcW w:w="701" w:type="dxa"/>
            <w:tcBorders>
              <w:top w:val="nil"/>
              <w:left w:val="nil"/>
              <w:bottom w:val="single" w:sz="4" w:space="0" w:color="auto"/>
              <w:right w:val="single" w:sz="4" w:space="0" w:color="auto"/>
            </w:tcBorders>
            <w:shd w:val="clear" w:color="auto" w:fill="auto"/>
            <w:noWrap/>
            <w:vAlign w:val="center"/>
          </w:tcPr>
          <w:p w14:paraId="1803F169"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4.80</w:t>
            </w:r>
          </w:p>
        </w:tc>
        <w:tc>
          <w:tcPr>
            <w:tcW w:w="696" w:type="dxa"/>
            <w:tcBorders>
              <w:top w:val="nil"/>
              <w:left w:val="nil"/>
              <w:bottom w:val="single" w:sz="4" w:space="0" w:color="auto"/>
              <w:right w:val="single" w:sz="4" w:space="0" w:color="auto"/>
            </w:tcBorders>
            <w:shd w:val="clear" w:color="auto" w:fill="auto"/>
            <w:noWrap/>
            <w:vAlign w:val="center"/>
          </w:tcPr>
          <w:p w14:paraId="6A5118CB"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w:t>
            </w:r>
          </w:p>
        </w:tc>
        <w:tc>
          <w:tcPr>
            <w:tcW w:w="1414" w:type="dxa"/>
            <w:tcBorders>
              <w:top w:val="nil"/>
              <w:left w:val="nil"/>
              <w:bottom w:val="single" w:sz="4" w:space="0" w:color="auto"/>
              <w:right w:val="single" w:sz="8" w:space="0" w:color="auto"/>
            </w:tcBorders>
            <w:shd w:val="clear" w:color="auto" w:fill="auto"/>
            <w:noWrap/>
            <w:vAlign w:val="center"/>
          </w:tcPr>
          <w:p w14:paraId="443100CF"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4.98</w:t>
            </w:r>
          </w:p>
        </w:tc>
      </w:tr>
      <w:tr w:rsidR="005553EB" w14:paraId="04DEE31B" w14:textId="77777777">
        <w:trPr>
          <w:trHeight w:val="348"/>
        </w:trPr>
        <w:tc>
          <w:tcPr>
            <w:tcW w:w="816" w:type="dxa"/>
            <w:vMerge w:val="restart"/>
            <w:tcBorders>
              <w:top w:val="nil"/>
              <w:left w:val="single" w:sz="8" w:space="0" w:color="auto"/>
              <w:bottom w:val="single" w:sz="8" w:space="0" w:color="000000"/>
              <w:right w:val="single" w:sz="4" w:space="0" w:color="auto"/>
            </w:tcBorders>
            <w:shd w:val="clear" w:color="auto" w:fill="auto"/>
            <w:noWrap/>
            <w:vAlign w:val="center"/>
          </w:tcPr>
          <w:p w14:paraId="32412EF2" w14:textId="77777777" w:rsidR="005553EB" w:rsidRDefault="000A0ACA">
            <w:pPr>
              <w:widowControl/>
              <w:spacing w:line="360" w:lineRule="auto"/>
              <w:jc w:val="center"/>
              <w:rPr>
                <w:rFonts w:ascii="Times New Roman" w:hAnsi="Times New Roman" w:cs="Times New Roman"/>
                <w:b/>
                <w:bCs/>
                <w:kern w:val="0"/>
              </w:rPr>
            </w:pPr>
            <w:r>
              <w:rPr>
                <w:rFonts w:ascii="Times New Roman" w:hAnsi="Times New Roman" w:cs="Times New Roman"/>
                <w:b/>
                <w:bCs/>
                <w:kern w:val="0"/>
              </w:rPr>
              <w:t>ST6.3</w:t>
            </w:r>
          </w:p>
        </w:tc>
        <w:tc>
          <w:tcPr>
            <w:tcW w:w="1657" w:type="dxa"/>
            <w:tcBorders>
              <w:top w:val="nil"/>
              <w:left w:val="nil"/>
              <w:bottom w:val="single" w:sz="4" w:space="0" w:color="auto"/>
              <w:right w:val="single" w:sz="4" w:space="0" w:color="auto"/>
            </w:tcBorders>
            <w:shd w:val="clear" w:color="auto" w:fill="auto"/>
            <w:noWrap/>
            <w:vAlign w:val="center"/>
          </w:tcPr>
          <w:p w14:paraId="09B2D841"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铝材厚度</w:t>
            </w:r>
          </w:p>
        </w:tc>
        <w:tc>
          <w:tcPr>
            <w:tcW w:w="696" w:type="dxa"/>
            <w:tcBorders>
              <w:top w:val="nil"/>
              <w:left w:val="nil"/>
              <w:bottom w:val="single" w:sz="4" w:space="0" w:color="auto"/>
              <w:right w:val="single" w:sz="4" w:space="0" w:color="auto"/>
            </w:tcBorders>
            <w:shd w:val="clear" w:color="auto" w:fill="auto"/>
            <w:noWrap/>
            <w:vAlign w:val="center"/>
          </w:tcPr>
          <w:p w14:paraId="2D1EDD07"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1.52</w:t>
            </w:r>
          </w:p>
        </w:tc>
        <w:tc>
          <w:tcPr>
            <w:tcW w:w="696" w:type="dxa"/>
            <w:tcBorders>
              <w:top w:val="nil"/>
              <w:left w:val="nil"/>
              <w:bottom w:val="single" w:sz="4" w:space="0" w:color="auto"/>
              <w:right w:val="single" w:sz="4" w:space="0" w:color="auto"/>
            </w:tcBorders>
            <w:shd w:val="clear" w:color="auto" w:fill="auto"/>
            <w:noWrap/>
            <w:vAlign w:val="center"/>
          </w:tcPr>
          <w:p w14:paraId="14121DDA"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1.91</w:t>
            </w:r>
          </w:p>
        </w:tc>
        <w:tc>
          <w:tcPr>
            <w:tcW w:w="700" w:type="dxa"/>
            <w:tcBorders>
              <w:top w:val="nil"/>
              <w:left w:val="nil"/>
              <w:bottom w:val="single" w:sz="4" w:space="0" w:color="auto"/>
              <w:right w:val="single" w:sz="4" w:space="0" w:color="auto"/>
            </w:tcBorders>
            <w:shd w:val="clear" w:color="auto" w:fill="auto"/>
            <w:noWrap/>
            <w:vAlign w:val="center"/>
          </w:tcPr>
          <w:p w14:paraId="160FF28A"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2.67</w:t>
            </w:r>
          </w:p>
        </w:tc>
        <w:tc>
          <w:tcPr>
            <w:tcW w:w="701" w:type="dxa"/>
            <w:tcBorders>
              <w:top w:val="nil"/>
              <w:left w:val="nil"/>
              <w:bottom w:val="single" w:sz="4" w:space="0" w:color="auto"/>
              <w:right w:val="single" w:sz="4" w:space="0" w:color="auto"/>
            </w:tcBorders>
            <w:shd w:val="clear" w:color="auto" w:fill="auto"/>
            <w:noWrap/>
            <w:vAlign w:val="center"/>
          </w:tcPr>
          <w:p w14:paraId="7CD85067"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3.18</w:t>
            </w:r>
          </w:p>
        </w:tc>
        <w:tc>
          <w:tcPr>
            <w:tcW w:w="701" w:type="dxa"/>
            <w:tcBorders>
              <w:top w:val="nil"/>
              <w:left w:val="nil"/>
              <w:bottom w:val="single" w:sz="4" w:space="0" w:color="auto"/>
              <w:right w:val="single" w:sz="4" w:space="0" w:color="auto"/>
            </w:tcBorders>
            <w:shd w:val="clear" w:color="auto" w:fill="auto"/>
            <w:noWrap/>
            <w:vAlign w:val="center"/>
          </w:tcPr>
          <w:p w14:paraId="11916912"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3.43</w:t>
            </w:r>
          </w:p>
        </w:tc>
        <w:tc>
          <w:tcPr>
            <w:tcW w:w="701" w:type="dxa"/>
            <w:tcBorders>
              <w:top w:val="nil"/>
              <w:left w:val="nil"/>
              <w:bottom w:val="single" w:sz="4" w:space="0" w:color="auto"/>
              <w:right w:val="single" w:sz="4" w:space="0" w:color="auto"/>
            </w:tcBorders>
            <w:shd w:val="clear" w:color="auto" w:fill="auto"/>
            <w:noWrap/>
            <w:vAlign w:val="center"/>
          </w:tcPr>
          <w:p w14:paraId="12788F83"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4.17</w:t>
            </w:r>
          </w:p>
        </w:tc>
        <w:tc>
          <w:tcPr>
            <w:tcW w:w="701" w:type="dxa"/>
            <w:tcBorders>
              <w:top w:val="nil"/>
              <w:left w:val="nil"/>
              <w:bottom w:val="single" w:sz="4" w:space="0" w:color="auto"/>
              <w:right w:val="single" w:sz="4" w:space="0" w:color="auto"/>
            </w:tcBorders>
            <w:shd w:val="clear" w:color="auto" w:fill="auto"/>
            <w:noWrap/>
            <w:vAlign w:val="center"/>
          </w:tcPr>
          <w:p w14:paraId="3626625E"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4.75</w:t>
            </w:r>
          </w:p>
        </w:tc>
        <w:tc>
          <w:tcPr>
            <w:tcW w:w="696" w:type="dxa"/>
            <w:tcBorders>
              <w:top w:val="nil"/>
              <w:left w:val="nil"/>
              <w:bottom w:val="single" w:sz="4" w:space="0" w:color="auto"/>
              <w:right w:val="single" w:sz="4" w:space="0" w:color="auto"/>
            </w:tcBorders>
            <w:shd w:val="clear" w:color="auto" w:fill="auto"/>
            <w:noWrap/>
            <w:vAlign w:val="center"/>
          </w:tcPr>
          <w:p w14:paraId="79987873"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4.93</w:t>
            </w:r>
          </w:p>
        </w:tc>
        <w:tc>
          <w:tcPr>
            <w:tcW w:w="1414" w:type="dxa"/>
            <w:tcBorders>
              <w:top w:val="nil"/>
              <w:left w:val="nil"/>
              <w:bottom w:val="single" w:sz="4" w:space="0" w:color="auto"/>
              <w:right w:val="single" w:sz="8" w:space="0" w:color="auto"/>
            </w:tcBorders>
            <w:shd w:val="clear" w:color="auto" w:fill="auto"/>
            <w:noWrap/>
            <w:vAlign w:val="center"/>
          </w:tcPr>
          <w:p w14:paraId="6951DED8"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5.08</w:t>
            </w:r>
            <w:r>
              <w:rPr>
                <w:rFonts w:ascii="Times New Roman" w:hAnsi="Times New Roman" w:cs="Times New Roman"/>
                <w:kern w:val="0"/>
              </w:rPr>
              <w:t>～</w:t>
            </w:r>
            <w:r>
              <w:rPr>
                <w:rFonts w:ascii="Times New Roman" w:hAnsi="Times New Roman" w:cs="Times New Roman"/>
                <w:kern w:val="0"/>
              </w:rPr>
              <w:t>9.53</w:t>
            </w:r>
          </w:p>
        </w:tc>
      </w:tr>
      <w:tr w:rsidR="005553EB" w14:paraId="3F09F0B1" w14:textId="77777777">
        <w:trPr>
          <w:trHeight w:val="367"/>
        </w:trPr>
        <w:tc>
          <w:tcPr>
            <w:tcW w:w="816" w:type="dxa"/>
            <w:vMerge/>
            <w:tcBorders>
              <w:top w:val="nil"/>
              <w:left w:val="single" w:sz="8" w:space="0" w:color="auto"/>
              <w:bottom w:val="single" w:sz="8" w:space="0" w:color="000000"/>
              <w:right w:val="single" w:sz="4" w:space="0" w:color="auto"/>
            </w:tcBorders>
            <w:vAlign w:val="center"/>
          </w:tcPr>
          <w:p w14:paraId="75BB4617" w14:textId="77777777" w:rsidR="005553EB" w:rsidRDefault="005553EB">
            <w:pPr>
              <w:widowControl/>
              <w:spacing w:line="360" w:lineRule="auto"/>
              <w:jc w:val="center"/>
              <w:rPr>
                <w:rFonts w:ascii="Times New Roman" w:hAnsi="Times New Roman" w:cs="Times New Roman"/>
                <w:kern w:val="0"/>
              </w:rPr>
            </w:pPr>
          </w:p>
        </w:tc>
        <w:tc>
          <w:tcPr>
            <w:tcW w:w="1657" w:type="dxa"/>
            <w:tcBorders>
              <w:top w:val="nil"/>
              <w:left w:val="nil"/>
              <w:bottom w:val="single" w:sz="8" w:space="0" w:color="auto"/>
              <w:right w:val="single" w:sz="4" w:space="0" w:color="auto"/>
            </w:tcBorders>
            <w:shd w:val="clear" w:color="auto" w:fill="auto"/>
            <w:noWrap/>
            <w:vAlign w:val="center"/>
          </w:tcPr>
          <w:p w14:paraId="2C7CE4E8"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底孔最小直径</w:t>
            </w:r>
          </w:p>
        </w:tc>
        <w:tc>
          <w:tcPr>
            <w:tcW w:w="696" w:type="dxa"/>
            <w:tcBorders>
              <w:top w:val="nil"/>
              <w:left w:val="nil"/>
              <w:bottom w:val="single" w:sz="8" w:space="0" w:color="auto"/>
              <w:right w:val="single" w:sz="4" w:space="0" w:color="auto"/>
            </w:tcBorders>
            <w:shd w:val="clear" w:color="auto" w:fill="auto"/>
            <w:noWrap/>
            <w:vAlign w:val="center"/>
          </w:tcPr>
          <w:p w14:paraId="4E665832"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5.05</w:t>
            </w:r>
          </w:p>
        </w:tc>
        <w:tc>
          <w:tcPr>
            <w:tcW w:w="696" w:type="dxa"/>
            <w:tcBorders>
              <w:top w:val="nil"/>
              <w:left w:val="nil"/>
              <w:bottom w:val="single" w:sz="8" w:space="0" w:color="auto"/>
              <w:right w:val="single" w:sz="4" w:space="0" w:color="auto"/>
            </w:tcBorders>
            <w:shd w:val="clear" w:color="auto" w:fill="auto"/>
            <w:noWrap/>
            <w:vAlign w:val="center"/>
          </w:tcPr>
          <w:p w14:paraId="47524DAE"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5.11</w:t>
            </w:r>
          </w:p>
        </w:tc>
        <w:tc>
          <w:tcPr>
            <w:tcW w:w="700" w:type="dxa"/>
            <w:tcBorders>
              <w:top w:val="nil"/>
              <w:left w:val="nil"/>
              <w:bottom w:val="single" w:sz="8" w:space="0" w:color="auto"/>
              <w:right w:val="single" w:sz="4" w:space="0" w:color="auto"/>
            </w:tcBorders>
            <w:shd w:val="clear" w:color="auto" w:fill="auto"/>
            <w:noWrap/>
            <w:vAlign w:val="center"/>
          </w:tcPr>
          <w:p w14:paraId="3B7AEC0B"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5.18</w:t>
            </w:r>
          </w:p>
        </w:tc>
        <w:tc>
          <w:tcPr>
            <w:tcW w:w="701" w:type="dxa"/>
            <w:tcBorders>
              <w:top w:val="nil"/>
              <w:left w:val="nil"/>
              <w:bottom w:val="single" w:sz="8" w:space="0" w:color="auto"/>
              <w:right w:val="single" w:sz="4" w:space="0" w:color="auto"/>
            </w:tcBorders>
            <w:shd w:val="clear" w:color="auto" w:fill="auto"/>
            <w:noWrap/>
            <w:vAlign w:val="center"/>
          </w:tcPr>
          <w:p w14:paraId="75BE480C"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5.31</w:t>
            </w:r>
          </w:p>
        </w:tc>
        <w:tc>
          <w:tcPr>
            <w:tcW w:w="701" w:type="dxa"/>
            <w:tcBorders>
              <w:top w:val="nil"/>
              <w:left w:val="nil"/>
              <w:bottom w:val="single" w:sz="8" w:space="0" w:color="auto"/>
              <w:right w:val="single" w:sz="4" w:space="0" w:color="auto"/>
            </w:tcBorders>
            <w:shd w:val="clear" w:color="auto" w:fill="auto"/>
            <w:noWrap/>
            <w:vAlign w:val="center"/>
          </w:tcPr>
          <w:p w14:paraId="1FDEDD56"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5.31</w:t>
            </w:r>
          </w:p>
        </w:tc>
        <w:tc>
          <w:tcPr>
            <w:tcW w:w="701" w:type="dxa"/>
            <w:tcBorders>
              <w:top w:val="nil"/>
              <w:left w:val="nil"/>
              <w:bottom w:val="single" w:sz="8" w:space="0" w:color="auto"/>
              <w:right w:val="single" w:sz="4" w:space="0" w:color="auto"/>
            </w:tcBorders>
            <w:shd w:val="clear" w:color="auto" w:fill="auto"/>
            <w:noWrap/>
            <w:vAlign w:val="center"/>
          </w:tcPr>
          <w:p w14:paraId="43DDF226"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5.41</w:t>
            </w:r>
          </w:p>
        </w:tc>
        <w:tc>
          <w:tcPr>
            <w:tcW w:w="701" w:type="dxa"/>
            <w:tcBorders>
              <w:top w:val="nil"/>
              <w:left w:val="nil"/>
              <w:bottom w:val="single" w:sz="8" w:space="0" w:color="auto"/>
              <w:right w:val="single" w:sz="4" w:space="0" w:color="auto"/>
            </w:tcBorders>
            <w:shd w:val="clear" w:color="auto" w:fill="auto"/>
            <w:noWrap/>
            <w:vAlign w:val="center"/>
          </w:tcPr>
          <w:p w14:paraId="349F87B4"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5.41</w:t>
            </w:r>
          </w:p>
        </w:tc>
        <w:tc>
          <w:tcPr>
            <w:tcW w:w="696" w:type="dxa"/>
            <w:tcBorders>
              <w:top w:val="nil"/>
              <w:left w:val="nil"/>
              <w:bottom w:val="single" w:sz="8" w:space="0" w:color="auto"/>
              <w:right w:val="single" w:sz="4" w:space="0" w:color="auto"/>
            </w:tcBorders>
            <w:shd w:val="clear" w:color="auto" w:fill="auto"/>
            <w:noWrap/>
            <w:vAlign w:val="center"/>
          </w:tcPr>
          <w:p w14:paraId="6725CD72"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5.61</w:t>
            </w:r>
          </w:p>
        </w:tc>
        <w:tc>
          <w:tcPr>
            <w:tcW w:w="1414" w:type="dxa"/>
            <w:tcBorders>
              <w:top w:val="nil"/>
              <w:left w:val="nil"/>
              <w:bottom w:val="single" w:sz="8" w:space="0" w:color="auto"/>
              <w:right w:val="single" w:sz="8" w:space="0" w:color="auto"/>
            </w:tcBorders>
            <w:shd w:val="clear" w:color="auto" w:fill="auto"/>
            <w:noWrap/>
            <w:vAlign w:val="center"/>
          </w:tcPr>
          <w:p w14:paraId="30476C13" w14:textId="77777777" w:rsidR="005553EB" w:rsidRDefault="000A0ACA">
            <w:pPr>
              <w:widowControl/>
              <w:spacing w:line="360" w:lineRule="auto"/>
              <w:jc w:val="center"/>
              <w:rPr>
                <w:rFonts w:ascii="Times New Roman" w:hAnsi="Times New Roman" w:cs="Times New Roman"/>
                <w:kern w:val="0"/>
              </w:rPr>
            </w:pPr>
            <w:r>
              <w:rPr>
                <w:rFonts w:ascii="Times New Roman" w:hAnsi="Times New Roman" w:cs="Times New Roman"/>
                <w:kern w:val="0"/>
              </w:rPr>
              <w:t>5.79</w:t>
            </w:r>
          </w:p>
        </w:tc>
      </w:tr>
    </w:tbl>
    <w:p w14:paraId="7B637D54" w14:textId="5149A7E1" w:rsidR="005553EB" w:rsidRDefault="000A0ACA">
      <w:pPr>
        <w:spacing w:line="360" w:lineRule="auto"/>
        <w:rPr>
          <w:rFonts w:ascii="Times New Roman" w:hAnsi="Times New Roman" w:cs="Times New Roman"/>
          <w:bCs/>
          <w:sz w:val="24"/>
          <w:szCs w:val="24"/>
        </w:rPr>
      </w:pPr>
      <w:r>
        <w:rPr>
          <w:rFonts w:ascii="Times New Roman" w:hAnsi="Times New Roman" w:cs="Times New Roman"/>
          <w:b/>
          <w:bCs/>
          <w:sz w:val="24"/>
          <w:szCs w:val="24"/>
        </w:rPr>
        <w:t>6.6.18</w:t>
      </w:r>
      <w:r>
        <w:rPr>
          <w:rFonts w:ascii="Times New Roman" w:hAnsi="Times New Roman" w:cs="Times New Roman" w:hint="eastAsia"/>
          <w:bCs/>
          <w:sz w:val="24"/>
          <w:szCs w:val="24"/>
        </w:rPr>
        <w:t xml:space="preserve">  </w:t>
      </w:r>
      <w:r>
        <w:rPr>
          <w:rFonts w:ascii="Times New Roman" w:hAnsi="Times New Roman" w:cs="Times New Roman"/>
          <w:bCs/>
          <w:sz w:val="24"/>
          <w:szCs w:val="24"/>
        </w:rPr>
        <w:t>自攻螺钉、自钻自攻螺钉和抽芯铆钉用于冷成型薄板连接时，钉孔间距和钉孔边距（图</w:t>
      </w:r>
      <w:r>
        <w:rPr>
          <w:rFonts w:ascii="Times New Roman" w:hAnsi="Times New Roman" w:cs="Times New Roman"/>
          <w:bCs/>
          <w:sz w:val="24"/>
          <w:szCs w:val="24"/>
        </w:rPr>
        <w:t>6.6.1</w:t>
      </w:r>
      <w:r w:rsidR="000E42D4">
        <w:rPr>
          <w:rFonts w:ascii="Times New Roman" w:hAnsi="Times New Roman" w:cs="Times New Roman"/>
          <w:bCs/>
          <w:sz w:val="24"/>
          <w:szCs w:val="24"/>
        </w:rPr>
        <w:t>8</w:t>
      </w:r>
      <w:r>
        <w:rPr>
          <w:rFonts w:ascii="Times New Roman" w:hAnsi="Times New Roman" w:cs="Times New Roman"/>
          <w:bCs/>
          <w:sz w:val="24"/>
          <w:szCs w:val="24"/>
        </w:rPr>
        <w:t>）应符合下列规定：</w:t>
      </w:r>
    </w:p>
    <w:p w14:paraId="32CC0736" w14:textId="77777777" w:rsidR="005553EB" w:rsidRDefault="000A0ACA">
      <w:pPr>
        <w:spacing w:line="360" w:lineRule="auto"/>
        <w:ind w:firstLineChars="200" w:firstLine="482"/>
        <w:rPr>
          <w:rFonts w:ascii="Times New Roman" w:hAnsi="Times New Roman" w:cs="Times New Roman"/>
          <w:snapToGrid w:val="0"/>
          <w:kern w:val="0"/>
          <w:sz w:val="24"/>
          <w:szCs w:val="24"/>
        </w:rPr>
      </w:pPr>
      <w:r>
        <w:rPr>
          <w:rFonts w:ascii="Times New Roman" w:hAnsi="Times New Roman" w:cs="Times New Roman"/>
          <w:b/>
          <w:bCs/>
          <w:sz w:val="24"/>
          <w:szCs w:val="24"/>
        </w:rPr>
        <w:t>1</w:t>
      </w:r>
      <w:r>
        <w:rPr>
          <w:rFonts w:ascii="Times New Roman" w:hAnsi="Times New Roman" w:cs="Times New Roman" w:hint="eastAsia"/>
          <w:snapToGrid w:val="0"/>
          <w:kern w:val="0"/>
          <w:sz w:val="24"/>
          <w:szCs w:val="24"/>
        </w:rPr>
        <w:t xml:space="preserve">  </w:t>
      </w:r>
      <w:r>
        <w:rPr>
          <w:rFonts w:ascii="Times New Roman" w:hAnsi="Times New Roman" w:cs="Times New Roman"/>
          <w:snapToGrid w:val="0"/>
          <w:kern w:val="0"/>
          <w:sz w:val="24"/>
          <w:szCs w:val="24"/>
        </w:rPr>
        <w:t>平行荷载作用方向钉孔间距不应小于钉孔直径的</w:t>
      </w: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倍，且不应小于</w:t>
      </w:r>
      <w:r>
        <w:rPr>
          <w:rFonts w:ascii="Times New Roman" w:hAnsi="Times New Roman" w:cs="Times New Roman"/>
          <w:snapToGrid w:val="0"/>
          <w:kern w:val="0"/>
          <w:sz w:val="24"/>
          <w:szCs w:val="24"/>
        </w:rPr>
        <w:t>30mm</w:t>
      </w:r>
      <w:r>
        <w:rPr>
          <w:rFonts w:ascii="Times New Roman" w:hAnsi="Times New Roman" w:cs="Times New Roman"/>
          <w:snapToGrid w:val="0"/>
          <w:kern w:val="0"/>
          <w:sz w:val="24"/>
          <w:szCs w:val="24"/>
        </w:rPr>
        <w:t>；</w:t>
      </w:r>
    </w:p>
    <w:p w14:paraId="583D7AA8" w14:textId="77777777" w:rsidR="005553EB" w:rsidRDefault="000A0ACA">
      <w:pPr>
        <w:spacing w:line="360" w:lineRule="auto"/>
        <w:ind w:firstLineChars="200" w:firstLine="482"/>
        <w:rPr>
          <w:rFonts w:ascii="Times New Roman" w:hAnsi="Times New Roman" w:cs="Times New Roman"/>
          <w:snapToGrid w:val="0"/>
          <w:kern w:val="0"/>
          <w:sz w:val="24"/>
          <w:szCs w:val="24"/>
        </w:rPr>
      </w:pPr>
      <w:r>
        <w:rPr>
          <w:rFonts w:ascii="Times New Roman" w:hAnsi="Times New Roman" w:cs="Times New Roman"/>
          <w:b/>
          <w:bCs/>
          <w:sz w:val="24"/>
          <w:szCs w:val="24"/>
        </w:rPr>
        <w:t>2</w:t>
      </w:r>
      <w:r>
        <w:rPr>
          <w:rFonts w:ascii="Times New Roman" w:hAnsi="Times New Roman" w:cs="Times New Roman" w:hint="eastAsia"/>
          <w:snapToGrid w:val="0"/>
          <w:kern w:val="0"/>
          <w:sz w:val="24"/>
          <w:szCs w:val="24"/>
        </w:rPr>
        <w:t xml:space="preserve">  </w:t>
      </w:r>
      <w:r>
        <w:rPr>
          <w:rFonts w:ascii="Times New Roman" w:hAnsi="Times New Roman" w:cs="Times New Roman"/>
          <w:snapToGrid w:val="0"/>
          <w:kern w:val="0"/>
          <w:sz w:val="24"/>
          <w:szCs w:val="24"/>
        </w:rPr>
        <w:t>垂直荷载作用方向钉孔间距不应小于钉孔直径的</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倍，且不应小于</w:t>
      </w:r>
      <w:r>
        <w:rPr>
          <w:rFonts w:ascii="Times New Roman" w:hAnsi="Times New Roman" w:cs="Times New Roman"/>
          <w:snapToGrid w:val="0"/>
          <w:kern w:val="0"/>
          <w:sz w:val="24"/>
          <w:szCs w:val="24"/>
        </w:rPr>
        <w:t>20mm</w:t>
      </w:r>
      <w:r>
        <w:rPr>
          <w:rFonts w:ascii="Times New Roman" w:hAnsi="Times New Roman" w:cs="Times New Roman"/>
          <w:snapToGrid w:val="0"/>
          <w:kern w:val="0"/>
          <w:sz w:val="24"/>
          <w:szCs w:val="24"/>
        </w:rPr>
        <w:t>；</w:t>
      </w:r>
    </w:p>
    <w:p w14:paraId="49976948" w14:textId="77777777" w:rsidR="005553EB" w:rsidRDefault="000A0ACA">
      <w:pPr>
        <w:spacing w:line="360" w:lineRule="auto"/>
        <w:ind w:firstLineChars="200" w:firstLine="482"/>
        <w:rPr>
          <w:rFonts w:ascii="Times New Roman" w:hAnsi="Times New Roman" w:cs="Times New Roman"/>
          <w:snapToGrid w:val="0"/>
          <w:kern w:val="0"/>
          <w:sz w:val="24"/>
          <w:szCs w:val="24"/>
        </w:rPr>
      </w:pPr>
      <w:r>
        <w:rPr>
          <w:rFonts w:ascii="Times New Roman" w:hAnsi="Times New Roman" w:cs="Times New Roman"/>
          <w:b/>
          <w:bCs/>
          <w:sz w:val="24"/>
          <w:szCs w:val="24"/>
        </w:rPr>
        <w:t>3</w:t>
      </w:r>
      <w:r>
        <w:rPr>
          <w:rFonts w:ascii="Times New Roman" w:hAnsi="Times New Roman" w:cs="Times New Roman" w:hint="eastAsia"/>
          <w:snapToGrid w:val="0"/>
          <w:kern w:val="0"/>
          <w:sz w:val="24"/>
          <w:szCs w:val="24"/>
        </w:rPr>
        <w:t xml:space="preserve">  </w:t>
      </w:r>
      <w:r>
        <w:rPr>
          <w:rFonts w:ascii="Times New Roman" w:hAnsi="Times New Roman" w:cs="Times New Roman"/>
          <w:snapToGrid w:val="0"/>
          <w:kern w:val="0"/>
          <w:sz w:val="24"/>
          <w:szCs w:val="24"/>
        </w:rPr>
        <w:t>平行荷载作用方向钉孔边距不应小于钉孔直径的</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倍，且不应小于</w:t>
      </w:r>
      <w:r>
        <w:rPr>
          <w:rFonts w:ascii="Times New Roman" w:hAnsi="Times New Roman" w:cs="Times New Roman"/>
          <w:snapToGrid w:val="0"/>
          <w:kern w:val="0"/>
          <w:sz w:val="24"/>
          <w:szCs w:val="24"/>
        </w:rPr>
        <w:t>20mm</w:t>
      </w:r>
      <w:r>
        <w:rPr>
          <w:rFonts w:ascii="Times New Roman" w:hAnsi="Times New Roman" w:cs="Times New Roman"/>
          <w:snapToGrid w:val="0"/>
          <w:kern w:val="0"/>
          <w:sz w:val="24"/>
          <w:szCs w:val="24"/>
        </w:rPr>
        <w:t>；</w:t>
      </w:r>
    </w:p>
    <w:p w14:paraId="50AEB85C" w14:textId="77777777" w:rsidR="005553EB" w:rsidRDefault="000A0ACA">
      <w:pPr>
        <w:spacing w:line="360" w:lineRule="auto"/>
        <w:ind w:firstLineChars="200" w:firstLine="482"/>
        <w:rPr>
          <w:rFonts w:ascii="Times New Roman" w:hAnsi="Times New Roman" w:cs="Times New Roman"/>
          <w:snapToGrid w:val="0"/>
          <w:kern w:val="0"/>
          <w:sz w:val="24"/>
          <w:szCs w:val="24"/>
        </w:rPr>
      </w:pPr>
      <w:r>
        <w:rPr>
          <w:rFonts w:ascii="Times New Roman" w:hAnsi="Times New Roman" w:cs="Times New Roman"/>
          <w:b/>
          <w:bCs/>
          <w:sz w:val="24"/>
          <w:szCs w:val="24"/>
        </w:rPr>
        <w:t>4</w:t>
      </w:r>
      <w:r>
        <w:rPr>
          <w:rFonts w:ascii="Times New Roman" w:hAnsi="Times New Roman" w:cs="Times New Roman" w:hint="eastAsia"/>
          <w:snapToGrid w:val="0"/>
          <w:kern w:val="0"/>
          <w:sz w:val="24"/>
          <w:szCs w:val="24"/>
        </w:rPr>
        <w:t xml:space="preserve">  </w:t>
      </w:r>
      <w:r>
        <w:rPr>
          <w:rFonts w:ascii="Times New Roman" w:hAnsi="Times New Roman" w:cs="Times New Roman"/>
          <w:snapToGrid w:val="0"/>
          <w:kern w:val="0"/>
          <w:sz w:val="24"/>
          <w:szCs w:val="24"/>
        </w:rPr>
        <w:t>垂直荷载作用方向钉孔边距不应小于钉孔直径的</w:t>
      </w:r>
      <w:r>
        <w:rPr>
          <w:rFonts w:ascii="Times New Roman" w:hAnsi="Times New Roman" w:cs="Times New Roman"/>
          <w:snapToGrid w:val="0"/>
          <w:kern w:val="0"/>
          <w:sz w:val="24"/>
          <w:szCs w:val="24"/>
        </w:rPr>
        <w:t>1.5</w:t>
      </w:r>
      <w:r>
        <w:rPr>
          <w:rFonts w:ascii="Times New Roman" w:hAnsi="Times New Roman" w:cs="Times New Roman"/>
          <w:snapToGrid w:val="0"/>
          <w:kern w:val="0"/>
          <w:sz w:val="24"/>
          <w:szCs w:val="24"/>
        </w:rPr>
        <w:t>倍，且不应小于</w:t>
      </w:r>
      <w:r>
        <w:rPr>
          <w:rFonts w:ascii="Times New Roman" w:hAnsi="Times New Roman" w:cs="Times New Roman"/>
          <w:snapToGrid w:val="0"/>
          <w:kern w:val="0"/>
          <w:sz w:val="24"/>
          <w:szCs w:val="24"/>
        </w:rPr>
        <w:t>10mm</w:t>
      </w:r>
      <w:r>
        <w:rPr>
          <w:rFonts w:ascii="Times New Roman" w:hAnsi="Times New Roman" w:cs="Times New Roman"/>
          <w:snapToGrid w:val="0"/>
          <w:kern w:val="0"/>
          <w:sz w:val="24"/>
          <w:szCs w:val="24"/>
        </w:rPr>
        <w:t>。</w:t>
      </w:r>
    </w:p>
    <w:p w14:paraId="59E38D05" w14:textId="77777777" w:rsidR="005553EB" w:rsidRDefault="000A0ACA">
      <w:pPr>
        <w:spacing w:line="360" w:lineRule="auto"/>
        <w:jc w:val="center"/>
        <w:rPr>
          <w:rFonts w:ascii="Times New Roman" w:hAnsi="Times New Roman" w:cs="Times New Roman"/>
          <w:spacing w:val="2"/>
          <w:sz w:val="24"/>
          <w:szCs w:val="24"/>
        </w:rPr>
      </w:pPr>
      <w:r>
        <w:rPr>
          <w:rFonts w:ascii="Times New Roman" w:hAnsi="Times New Roman" w:cs="Times New Roman"/>
          <w:noProof/>
          <w:spacing w:val="2"/>
          <w:sz w:val="24"/>
          <w:szCs w:val="24"/>
        </w:rPr>
        <w:drawing>
          <wp:inline distT="0" distB="0" distL="0" distR="0" wp14:anchorId="6A93FA4F" wp14:editId="49F687EF">
            <wp:extent cx="3676650" cy="1514475"/>
            <wp:effectExtent l="0" t="0" r="0" b="9525"/>
            <wp:docPr id="30" name="图片 44" descr="E:\5 Standard\2020\20200410 装配式幕墙工程技术规程\插图\插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4" descr="E:\5 Standard\2020\20200410 装配式幕墙工程技术规程\插图\插图.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3676650" cy="1514475"/>
                    </a:xfrm>
                    <a:prstGeom prst="rect">
                      <a:avLst/>
                    </a:prstGeom>
                    <a:noFill/>
                    <a:ln>
                      <a:noFill/>
                    </a:ln>
                  </pic:spPr>
                </pic:pic>
              </a:graphicData>
            </a:graphic>
          </wp:inline>
        </w:drawing>
      </w:r>
    </w:p>
    <w:p w14:paraId="09A5CC5D" w14:textId="77777777" w:rsidR="005553EB" w:rsidRDefault="000A0ACA">
      <w:pPr>
        <w:spacing w:line="360" w:lineRule="auto"/>
        <w:jc w:val="center"/>
        <w:rPr>
          <w:rFonts w:ascii="Times New Roman" w:hAnsi="Times New Roman" w:cs="Times New Roman"/>
          <w:b/>
          <w:spacing w:val="2"/>
        </w:rPr>
      </w:pPr>
      <w:r>
        <w:rPr>
          <w:rFonts w:ascii="Times New Roman" w:hAnsi="Times New Roman" w:cs="Times New Roman" w:hint="eastAsia"/>
          <w:b/>
        </w:rPr>
        <w:t>a-</w:t>
      </w:r>
      <w:r>
        <w:rPr>
          <w:rFonts w:ascii="Times New Roman" w:hAnsi="Times New Roman" w:cs="Times New Roman"/>
          <w:b/>
        </w:rPr>
        <w:t>荷载作用方向</w:t>
      </w:r>
      <w:r>
        <w:rPr>
          <w:rFonts w:ascii="Times New Roman" w:hAnsi="Times New Roman" w:cs="Times New Roman"/>
          <w:b/>
        </w:rPr>
        <w:t>;d</w:t>
      </w:r>
      <w:r>
        <w:rPr>
          <w:rFonts w:ascii="Times New Roman" w:hAnsi="Times New Roman" w:cs="Times New Roman" w:hint="eastAsia"/>
          <w:b/>
        </w:rPr>
        <w:t>-</w:t>
      </w:r>
      <w:r>
        <w:rPr>
          <w:rFonts w:ascii="Times New Roman" w:hAnsi="Times New Roman" w:cs="Times New Roman"/>
          <w:b/>
        </w:rPr>
        <w:t>钉孔直径；</w:t>
      </w:r>
      <w:r>
        <w:rPr>
          <w:rFonts w:ascii="Times New Roman" w:hAnsi="Times New Roman" w:cs="Times New Roman"/>
          <w:b/>
        </w:rPr>
        <w:t>p</w:t>
      </w:r>
      <w:r>
        <w:rPr>
          <w:rFonts w:ascii="Times New Roman" w:hAnsi="Times New Roman" w:cs="Times New Roman" w:hint="eastAsia"/>
          <w:b/>
        </w:rPr>
        <w:t>-</w:t>
      </w:r>
      <w:r>
        <w:rPr>
          <w:rFonts w:ascii="Times New Roman" w:hAnsi="Times New Roman" w:cs="Times New Roman"/>
          <w:b/>
        </w:rPr>
        <w:t>钉孔间距；</w:t>
      </w:r>
      <w:r>
        <w:rPr>
          <w:rFonts w:ascii="Times New Roman" w:hAnsi="Times New Roman" w:cs="Times New Roman"/>
          <w:b/>
        </w:rPr>
        <w:t>θ</w:t>
      </w:r>
      <w:r>
        <w:rPr>
          <w:rFonts w:ascii="Times New Roman" w:hAnsi="Times New Roman" w:cs="Times New Roman" w:hint="eastAsia"/>
          <w:b/>
        </w:rPr>
        <w:t>-</w:t>
      </w:r>
      <w:r>
        <w:rPr>
          <w:rFonts w:ascii="Times New Roman" w:hAnsi="Times New Roman" w:cs="Times New Roman"/>
          <w:b/>
        </w:rPr>
        <w:t>钉孔边距</w:t>
      </w:r>
    </w:p>
    <w:p w14:paraId="389DD391" w14:textId="1BCC7C9D" w:rsidR="005553EB" w:rsidRDefault="000A0ACA">
      <w:pPr>
        <w:spacing w:line="360" w:lineRule="auto"/>
        <w:jc w:val="center"/>
        <w:rPr>
          <w:rFonts w:ascii="Times New Roman" w:hAnsi="Times New Roman" w:cs="Times New Roman"/>
          <w:b/>
          <w:spacing w:val="2"/>
        </w:rPr>
      </w:pPr>
      <w:r>
        <w:rPr>
          <w:rFonts w:ascii="Times New Roman" w:hAnsi="Times New Roman" w:cs="Times New Roman"/>
          <w:b/>
          <w:spacing w:val="2"/>
        </w:rPr>
        <w:t>图</w:t>
      </w:r>
      <w:r>
        <w:rPr>
          <w:rFonts w:ascii="Times New Roman" w:hAnsi="Times New Roman" w:cs="Times New Roman"/>
          <w:b/>
          <w:snapToGrid w:val="0"/>
        </w:rPr>
        <w:t>6.6.1</w:t>
      </w:r>
      <w:r w:rsidR="000E42D4">
        <w:rPr>
          <w:rFonts w:ascii="Times New Roman" w:hAnsi="Times New Roman" w:cs="Times New Roman"/>
          <w:b/>
          <w:snapToGrid w:val="0"/>
        </w:rPr>
        <w:t>8</w:t>
      </w:r>
      <w:r>
        <w:rPr>
          <w:rFonts w:ascii="Times New Roman" w:hAnsi="Times New Roman" w:cs="Times New Roman"/>
          <w:b/>
          <w:spacing w:val="2"/>
        </w:rPr>
        <w:t xml:space="preserve"> </w:t>
      </w:r>
      <w:r>
        <w:rPr>
          <w:rFonts w:ascii="Times New Roman" w:hAnsi="Times New Roman" w:cs="Times New Roman"/>
          <w:b/>
          <w:spacing w:val="2"/>
        </w:rPr>
        <w:t>钉孔边距和钉孔间距示意图</w:t>
      </w:r>
    </w:p>
    <w:p w14:paraId="19CA3BF8" w14:textId="656F82CA" w:rsidR="005553EB" w:rsidRDefault="000A0ACA">
      <w:pPr>
        <w:spacing w:line="360" w:lineRule="auto"/>
        <w:rPr>
          <w:rFonts w:ascii="Times New Roman" w:hAnsi="Times New Roman" w:cs="Times New Roman"/>
          <w:b/>
          <w:sz w:val="24"/>
          <w:szCs w:val="24"/>
        </w:rPr>
      </w:pPr>
      <w:r>
        <w:rPr>
          <w:rFonts w:ascii="Times New Roman" w:hAnsi="Times New Roman" w:cs="Times New Roman"/>
          <w:b/>
          <w:bCs/>
          <w:sz w:val="24"/>
          <w:szCs w:val="24"/>
        </w:rPr>
        <w:lastRenderedPageBreak/>
        <w:t>6.6.20</w:t>
      </w:r>
      <w:r>
        <w:rPr>
          <w:rFonts w:ascii="Times New Roman" w:hAnsi="Times New Roman" w:cs="Times New Roman" w:hint="eastAsia"/>
          <w:b/>
          <w:bCs/>
          <w:sz w:val="24"/>
          <w:szCs w:val="24"/>
        </w:rPr>
        <w:t xml:space="preserve">  </w:t>
      </w:r>
      <w:r>
        <w:rPr>
          <w:rFonts w:ascii="Times New Roman" w:hAnsi="Times New Roman" w:cs="Times New Roman"/>
          <w:sz w:val="24"/>
          <w:szCs w:val="24"/>
        </w:rPr>
        <w:t>性能等级为</w:t>
      </w:r>
      <w:r>
        <w:rPr>
          <w:rFonts w:ascii="Times New Roman" w:hAnsi="Times New Roman" w:cs="Times New Roman"/>
          <w:sz w:val="24"/>
          <w:szCs w:val="24"/>
        </w:rPr>
        <w:t>50</w:t>
      </w:r>
      <w:r>
        <w:rPr>
          <w:rFonts w:ascii="Times New Roman" w:hAnsi="Times New Roman" w:cs="Times New Roman"/>
          <w:sz w:val="24"/>
          <w:szCs w:val="24"/>
        </w:rPr>
        <w:t>和</w:t>
      </w:r>
      <w:r>
        <w:rPr>
          <w:rFonts w:ascii="Times New Roman" w:hAnsi="Times New Roman" w:cs="Times New Roman"/>
          <w:sz w:val="24"/>
          <w:szCs w:val="24"/>
        </w:rPr>
        <w:t>70</w:t>
      </w:r>
      <w:r>
        <w:rPr>
          <w:rFonts w:ascii="Times New Roman" w:hAnsi="Times New Roman" w:cs="Times New Roman"/>
          <w:sz w:val="24"/>
          <w:szCs w:val="24"/>
        </w:rPr>
        <w:t>的不锈钢螺栓紧固扭矩和破坏扭矩宜按表</w:t>
      </w:r>
      <w:r>
        <w:rPr>
          <w:rFonts w:ascii="Times New Roman" w:hAnsi="Times New Roman" w:cs="Times New Roman"/>
          <w:bCs/>
          <w:sz w:val="24"/>
          <w:szCs w:val="24"/>
        </w:rPr>
        <w:t>6.6.2</w:t>
      </w:r>
      <w:r w:rsidR="000E42D4">
        <w:rPr>
          <w:rFonts w:ascii="Times New Roman" w:hAnsi="Times New Roman" w:cs="Times New Roman"/>
          <w:bCs/>
          <w:sz w:val="24"/>
          <w:szCs w:val="24"/>
        </w:rPr>
        <w:t>0</w:t>
      </w:r>
      <w:r>
        <w:rPr>
          <w:rFonts w:ascii="Times New Roman" w:hAnsi="Times New Roman" w:cs="Times New Roman"/>
          <w:sz w:val="24"/>
          <w:szCs w:val="24"/>
        </w:rPr>
        <w:t>取值</w:t>
      </w:r>
      <w:r>
        <w:rPr>
          <w:rFonts w:ascii="Times New Roman" w:hAnsi="Times New Roman" w:cs="Times New Roman"/>
          <w:b/>
          <w:sz w:val="24"/>
          <w:szCs w:val="24"/>
        </w:rPr>
        <w:t>。</w:t>
      </w:r>
    </w:p>
    <w:p w14:paraId="7E6B47D8" w14:textId="77777777" w:rsidR="005553EB" w:rsidRDefault="005553EB">
      <w:pPr>
        <w:spacing w:line="360" w:lineRule="auto"/>
        <w:rPr>
          <w:rFonts w:ascii="Times New Roman" w:hAnsi="Times New Roman" w:cs="Times New Roman"/>
          <w:b/>
          <w:sz w:val="24"/>
          <w:szCs w:val="24"/>
        </w:rPr>
      </w:pPr>
    </w:p>
    <w:p w14:paraId="74B036DB" w14:textId="2E481529" w:rsidR="005553EB" w:rsidRDefault="000A0ACA">
      <w:pPr>
        <w:spacing w:line="360" w:lineRule="auto"/>
        <w:jc w:val="center"/>
        <w:rPr>
          <w:rFonts w:ascii="Times New Roman" w:hAnsi="Times New Roman" w:cs="Times New Roman"/>
          <w:b/>
        </w:rPr>
      </w:pPr>
      <w:r>
        <w:rPr>
          <w:rFonts w:ascii="Times New Roman" w:hAnsi="Times New Roman" w:cs="Times New Roman"/>
          <w:b/>
        </w:rPr>
        <w:t>表</w:t>
      </w:r>
      <w:r>
        <w:rPr>
          <w:rFonts w:ascii="Times New Roman" w:hAnsi="Times New Roman" w:cs="Times New Roman"/>
          <w:b/>
          <w:bCs/>
        </w:rPr>
        <w:t>6.6.2</w:t>
      </w:r>
      <w:r w:rsidR="000E42D4">
        <w:rPr>
          <w:rFonts w:ascii="Times New Roman" w:hAnsi="Times New Roman" w:cs="Times New Roman"/>
          <w:b/>
          <w:bCs/>
        </w:rPr>
        <w:t>0</w:t>
      </w:r>
      <w:r>
        <w:rPr>
          <w:rFonts w:ascii="Times New Roman" w:hAnsi="Times New Roman" w:cs="Times New Roman"/>
          <w:b/>
        </w:rPr>
        <w:t>性能等级为</w:t>
      </w:r>
      <w:r>
        <w:rPr>
          <w:rFonts w:ascii="Times New Roman" w:hAnsi="Times New Roman" w:cs="Times New Roman"/>
          <w:b/>
        </w:rPr>
        <w:t>50</w:t>
      </w:r>
      <w:r>
        <w:rPr>
          <w:rFonts w:ascii="Times New Roman" w:hAnsi="Times New Roman" w:cs="Times New Roman"/>
          <w:b/>
        </w:rPr>
        <w:t>和</w:t>
      </w:r>
      <w:r>
        <w:rPr>
          <w:rFonts w:ascii="Times New Roman" w:hAnsi="Times New Roman" w:cs="Times New Roman"/>
          <w:b/>
        </w:rPr>
        <w:t>70</w:t>
      </w:r>
      <w:r>
        <w:rPr>
          <w:rFonts w:ascii="Times New Roman" w:hAnsi="Times New Roman" w:cs="Times New Roman"/>
          <w:b/>
        </w:rPr>
        <w:t>的不锈钢螺栓的紧固扭矩和破坏扭矩</w:t>
      </w:r>
    </w:p>
    <w:tbl>
      <w:tblPr>
        <w:tblpPr w:leftFromText="180" w:rightFromText="180" w:vertAnchor="text" w:tblpX="-231" w:tblpY="1"/>
        <w:tblOverlap w:val="never"/>
        <w:tblW w:w="8957" w:type="dxa"/>
        <w:tblLayout w:type="fixed"/>
        <w:tblCellMar>
          <w:top w:w="54" w:type="dxa"/>
          <w:left w:w="115" w:type="dxa"/>
          <w:right w:w="115" w:type="dxa"/>
        </w:tblCellMar>
        <w:tblLook w:val="04A0" w:firstRow="1" w:lastRow="0" w:firstColumn="1" w:lastColumn="0" w:noHBand="0" w:noVBand="1"/>
      </w:tblPr>
      <w:tblGrid>
        <w:gridCol w:w="1560"/>
        <w:gridCol w:w="1911"/>
        <w:gridCol w:w="1938"/>
        <w:gridCol w:w="1705"/>
        <w:gridCol w:w="1843"/>
      </w:tblGrid>
      <w:tr w:rsidR="005553EB" w14:paraId="70915327" w14:textId="77777777">
        <w:trPr>
          <w:trHeight w:val="322"/>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27356679"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螺纹规格</w:t>
            </w:r>
          </w:p>
        </w:tc>
        <w:tc>
          <w:tcPr>
            <w:tcW w:w="3849" w:type="dxa"/>
            <w:gridSpan w:val="2"/>
            <w:tcBorders>
              <w:top w:val="single" w:sz="4" w:space="0" w:color="000000"/>
              <w:left w:val="single" w:sz="4" w:space="0" w:color="000000"/>
              <w:bottom w:val="single" w:sz="4" w:space="0" w:color="000000"/>
              <w:right w:val="single" w:sz="4" w:space="0" w:color="000000"/>
            </w:tcBorders>
          </w:tcPr>
          <w:p w14:paraId="46A8ED9F"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紧固扭矩</w:t>
            </w:r>
            <w:r>
              <w:rPr>
                <w:rFonts w:ascii="Times New Roman" w:hAnsi="Times New Roman" w:cs="Times New Roman"/>
                <w:b/>
                <w:bCs/>
              </w:rPr>
              <w:t xml:space="preserve">(N·m) </w:t>
            </w:r>
          </w:p>
        </w:tc>
        <w:tc>
          <w:tcPr>
            <w:tcW w:w="3548" w:type="dxa"/>
            <w:gridSpan w:val="2"/>
            <w:tcBorders>
              <w:top w:val="single" w:sz="4" w:space="0" w:color="000000"/>
              <w:left w:val="single" w:sz="4" w:space="0" w:color="000000"/>
              <w:bottom w:val="single" w:sz="4" w:space="0" w:color="000000"/>
              <w:right w:val="single" w:sz="4" w:space="0" w:color="000000"/>
            </w:tcBorders>
          </w:tcPr>
          <w:p w14:paraId="59B0D968"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破坏扭矩</w:t>
            </w:r>
            <w:r>
              <w:rPr>
                <w:rFonts w:ascii="Times New Roman" w:hAnsi="Times New Roman" w:cs="Times New Roman"/>
                <w:b/>
                <w:bCs/>
              </w:rPr>
              <w:t xml:space="preserve">(N·m) </w:t>
            </w:r>
          </w:p>
        </w:tc>
      </w:tr>
      <w:tr w:rsidR="005553EB" w14:paraId="521889BD" w14:textId="77777777">
        <w:trPr>
          <w:trHeight w:val="322"/>
        </w:trPr>
        <w:tc>
          <w:tcPr>
            <w:tcW w:w="1560" w:type="dxa"/>
            <w:vMerge/>
            <w:tcBorders>
              <w:top w:val="nil"/>
              <w:left w:val="single" w:sz="4" w:space="0" w:color="000000"/>
              <w:bottom w:val="single" w:sz="4" w:space="0" w:color="000000"/>
              <w:right w:val="single" w:sz="4" w:space="0" w:color="000000"/>
            </w:tcBorders>
          </w:tcPr>
          <w:p w14:paraId="12300059" w14:textId="77777777" w:rsidR="005553EB" w:rsidRDefault="005553EB">
            <w:pPr>
              <w:spacing w:line="360" w:lineRule="auto"/>
              <w:jc w:val="center"/>
              <w:rPr>
                <w:rFonts w:ascii="Times New Roman" w:hAnsi="Times New Roman" w:cs="Times New Roman"/>
                <w:b/>
                <w:bCs/>
              </w:rPr>
            </w:pPr>
          </w:p>
        </w:tc>
        <w:tc>
          <w:tcPr>
            <w:tcW w:w="1911" w:type="dxa"/>
            <w:tcBorders>
              <w:top w:val="single" w:sz="4" w:space="0" w:color="000000"/>
              <w:left w:val="single" w:sz="4" w:space="0" w:color="000000"/>
              <w:bottom w:val="single" w:sz="4" w:space="0" w:color="000000"/>
              <w:right w:val="single" w:sz="4" w:space="0" w:color="000000"/>
            </w:tcBorders>
          </w:tcPr>
          <w:p w14:paraId="568A0F80"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 xml:space="preserve">A2/A4-50 </w:t>
            </w:r>
          </w:p>
        </w:tc>
        <w:tc>
          <w:tcPr>
            <w:tcW w:w="1938" w:type="dxa"/>
            <w:tcBorders>
              <w:top w:val="single" w:sz="4" w:space="0" w:color="000000"/>
              <w:left w:val="single" w:sz="4" w:space="0" w:color="000000"/>
              <w:bottom w:val="single" w:sz="4" w:space="0" w:color="000000"/>
              <w:right w:val="single" w:sz="4" w:space="0" w:color="000000"/>
            </w:tcBorders>
          </w:tcPr>
          <w:p w14:paraId="0981920C"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 xml:space="preserve">A2/A4-70 </w:t>
            </w:r>
          </w:p>
        </w:tc>
        <w:tc>
          <w:tcPr>
            <w:tcW w:w="1705" w:type="dxa"/>
            <w:tcBorders>
              <w:top w:val="single" w:sz="4" w:space="0" w:color="000000"/>
              <w:left w:val="single" w:sz="4" w:space="0" w:color="000000"/>
              <w:bottom w:val="single" w:sz="4" w:space="0" w:color="000000"/>
              <w:right w:val="single" w:sz="4" w:space="0" w:color="000000"/>
            </w:tcBorders>
          </w:tcPr>
          <w:p w14:paraId="4ACC8317"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 xml:space="preserve">A2/A4-50 </w:t>
            </w:r>
          </w:p>
        </w:tc>
        <w:tc>
          <w:tcPr>
            <w:tcW w:w="1843" w:type="dxa"/>
            <w:tcBorders>
              <w:top w:val="single" w:sz="4" w:space="0" w:color="000000"/>
              <w:left w:val="single" w:sz="4" w:space="0" w:color="000000"/>
              <w:bottom w:val="single" w:sz="4" w:space="0" w:color="000000"/>
              <w:right w:val="single" w:sz="4" w:space="0" w:color="000000"/>
            </w:tcBorders>
          </w:tcPr>
          <w:p w14:paraId="22CDF40E"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 xml:space="preserve">A2/A4-70 </w:t>
            </w:r>
          </w:p>
        </w:tc>
      </w:tr>
      <w:tr w:rsidR="005553EB" w14:paraId="51B73A34" w14:textId="77777777">
        <w:trPr>
          <w:trHeight w:val="322"/>
        </w:trPr>
        <w:tc>
          <w:tcPr>
            <w:tcW w:w="1560" w:type="dxa"/>
            <w:tcBorders>
              <w:top w:val="single" w:sz="4" w:space="0" w:color="000000"/>
              <w:left w:val="single" w:sz="4" w:space="0" w:color="000000"/>
              <w:bottom w:val="single" w:sz="4" w:space="0" w:color="000000"/>
              <w:right w:val="single" w:sz="4" w:space="0" w:color="000000"/>
            </w:tcBorders>
          </w:tcPr>
          <w:p w14:paraId="1268EA89"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M4 </w:t>
            </w:r>
          </w:p>
        </w:tc>
        <w:tc>
          <w:tcPr>
            <w:tcW w:w="1911" w:type="dxa"/>
            <w:tcBorders>
              <w:top w:val="single" w:sz="4" w:space="0" w:color="000000"/>
              <w:left w:val="single" w:sz="4" w:space="0" w:color="000000"/>
              <w:bottom w:val="single" w:sz="4" w:space="0" w:color="000000"/>
              <w:right w:val="single" w:sz="4" w:space="0" w:color="000000"/>
            </w:tcBorders>
          </w:tcPr>
          <w:p w14:paraId="5DFA3933"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0.9 </w:t>
            </w:r>
          </w:p>
        </w:tc>
        <w:tc>
          <w:tcPr>
            <w:tcW w:w="1938" w:type="dxa"/>
            <w:tcBorders>
              <w:top w:val="single" w:sz="4" w:space="0" w:color="000000"/>
              <w:left w:val="single" w:sz="4" w:space="0" w:color="000000"/>
              <w:bottom w:val="single" w:sz="4" w:space="0" w:color="000000"/>
              <w:right w:val="single" w:sz="4" w:space="0" w:color="000000"/>
            </w:tcBorders>
          </w:tcPr>
          <w:p w14:paraId="6371328A"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1.9 </w:t>
            </w:r>
          </w:p>
        </w:tc>
        <w:tc>
          <w:tcPr>
            <w:tcW w:w="1705" w:type="dxa"/>
            <w:tcBorders>
              <w:top w:val="single" w:sz="4" w:space="0" w:color="000000"/>
              <w:left w:val="single" w:sz="4" w:space="0" w:color="000000"/>
              <w:bottom w:val="single" w:sz="4" w:space="0" w:color="000000"/>
              <w:right w:val="single" w:sz="4" w:space="0" w:color="000000"/>
            </w:tcBorders>
          </w:tcPr>
          <w:p w14:paraId="08ACD03F"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2.7 </w:t>
            </w:r>
          </w:p>
        </w:tc>
        <w:tc>
          <w:tcPr>
            <w:tcW w:w="1843" w:type="dxa"/>
            <w:tcBorders>
              <w:top w:val="single" w:sz="4" w:space="0" w:color="000000"/>
              <w:left w:val="single" w:sz="4" w:space="0" w:color="000000"/>
              <w:bottom w:val="single" w:sz="4" w:space="0" w:color="000000"/>
              <w:right w:val="single" w:sz="4" w:space="0" w:color="000000"/>
            </w:tcBorders>
          </w:tcPr>
          <w:p w14:paraId="68BDBAE1"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3.8 </w:t>
            </w:r>
          </w:p>
        </w:tc>
      </w:tr>
      <w:tr w:rsidR="005553EB" w14:paraId="1548C0A0" w14:textId="77777777">
        <w:trPr>
          <w:trHeight w:val="322"/>
        </w:trPr>
        <w:tc>
          <w:tcPr>
            <w:tcW w:w="1560" w:type="dxa"/>
            <w:tcBorders>
              <w:top w:val="single" w:sz="4" w:space="0" w:color="000000"/>
              <w:left w:val="single" w:sz="4" w:space="0" w:color="000000"/>
              <w:bottom w:val="single" w:sz="4" w:space="0" w:color="000000"/>
              <w:right w:val="single" w:sz="4" w:space="0" w:color="000000"/>
            </w:tcBorders>
          </w:tcPr>
          <w:p w14:paraId="7D40CF61"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M5 </w:t>
            </w:r>
          </w:p>
        </w:tc>
        <w:tc>
          <w:tcPr>
            <w:tcW w:w="1911" w:type="dxa"/>
            <w:tcBorders>
              <w:top w:val="single" w:sz="4" w:space="0" w:color="000000"/>
              <w:left w:val="single" w:sz="4" w:space="0" w:color="000000"/>
              <w:bottom w:val="single" w:sz="4" w:space="0" w:color="000000"/>
              <w:right w:val="single" w:sz="4" w:space="0" w:color="000000"/>
            </w:tcBorders>
          </w:tcPr>
          <w:p w14:paraId="3A60AB0F"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1.8 </w:t>
            </w:r>
          </w:p>
        </w:tc>
        <w:tc>
          <w:tcPr>
            <w:tcW w:w="1938" w:type="dxa"/>
            <w:tcBorders>
              <w:top w:val="single" w:sz="4" w:space="0" w:color="000000"/>
              <w:left w:val="single" w:sz="4" w:space="0" w:color="000000"/>
              <w:bottom w:val="single" w:sz="4" w:space="0" w:color="000000"/>
              <w:right w:val="single" w:sz="4" w:space="0" w:color="000000"/>
            </w:tcBorders>
          </w:tcPr>
          <w:p w14:paraId="298F2ACE"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3.9 </w:t>
            </w:r>
          </w:p>
        </w:tc>
        <w:tc>
          <w:tcPr>
            <w:tcW w:w="1705" w:type="dxa"/>
            <w:tcBorders>
              <w:top w:val="single" w:sz="4" w:space="0" w:color="000000"/>
              <w:left w:val="single" w:sz="4" w:space="0" w:color="000000"/>
              <w:bottom w:val="single" w:sz="4" w:space="0" w:color="000000"/>
              <w:right w:val="single" w:sz="4" w:space="0" w:color="000000"/>
            </w:tcBorders>
          </w:tcPr>
          <w:p w14:paraId="7469D7D5"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5.5 </w:t>
            </w:r>
          </w:p>
        </w:tc>
        <w:tc>
          <w:tcPr>
            <w:tcW w:w="1843" w:type="dxa"/>
            <w:tcBorders>
              <w:top w:val="single" w:sz="4" w:space="0" w:color="000000"/>
              <w:left w:val="single" w:sz="4" w:space="0" w:color="000000"/>
              <w:bottom w:val="single" w:sz="4" w:space="0" w:color="000000"/>
              <w:right w:val="single" w:sz="4" w:space="0" w:color="000000"/>
            </w:tcBorders>
          </w:tcPr>
          <w:p w14:paraId="1B89ECA9"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7.8 </w:t>
            </w:r>
          </w:p>
        </w:tc>
      </w:tr>
      <w:tr w:rsidR="005553EB" w14:paraId="63AFBB63" w14:textId="77777777">
        <w:trPr>
          <w:trHeight w:val="322"/>
        </w:trPr>
        <w:tc>
          <w:tcPr>
            <w:tcW w:w="1560" w:type="dxa"/>
            <w:tcBorders>
              <w:top w:val="single" w:sz="4" w:space="0" w:color="000000"/>
              <w:left w:val="single" w:sz="4" w:space="0" w:color="000000"/>
              <w:bottom w:val="single" w:sz="4" w:space="0" w:color="000000"/>
              <w:right w:val="single" w:sz="4" w:space="0" w:color="000000"/>
            </w:tcBorders>
          </w:tcPr>
          <w:p w14:paraId="23127A91"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M6 </w:t>
            </w:r>
          </w:p>
        </w:tc>
        <w:tc>
          <w:tcPr>
            <w:tcW w:w="1911" w:type="dxa"/>
            <w:tcBorders>
              <w:top w:val="single" w:sz="4" w:space="0" w:color="000000"/>
              <w:left w:val="single" w:sz="4" w:space="0" w:color="000000"/>
              <w:bottom w:val="single" w:sz="4" w:space="0" w:color="000000"/>
              <w:right w:val="single" w:sz="4" w:space="0" w:color="000000"/>
            </w:tcBorders>
          </w:tcPr>
          <w:p w14:paraId="16F4C83F"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3.0 </w:t>
            </w:r>
          </w:p>
        </w:tc>
        <w:tc>
          <w:tcPr>
            <w:tcW w:w="1938" w:type="dxa"/>
            <w:tcBorders>
              <w:top w:val="single" w:sz="4" w:space="0" w:color="000000"/>
              <w:left w:val="single" w:sz="4" w:space="0" w:color="000000"/>
              <w:bottom w:val="single" w:sz="4" w:space="0" w:color="000000"/>
              <w:right w:val="single" w:sz="4" w:space="0" w:color="000000"/>
            </w:tcBorders>
          </w:tcPr>
          <w:p w14:paraId="47B2DBDF"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6.7 </w:t>
            </w:r>
          </w:p>
        </w:tc>
        <w:tc>
          <w:tcPr>
            <w:tcW w:w="1705" w:type="dxa"/>
            <w:tcBorders>
              <w:top w:val="single" w:sz="4" w:space="0" w:color="000000"/>
              <w:left w:val="single" w:sz="4" w:space="0" w:color="000000"/>
              <w:bottom w:val="single" w:sz="4" w:space="0" w:color="000000"/>
              <w:right w:val="single" w:sz="4" w:space="0" w:color="000000"/>
            </w:tcBorders>
          </w:tcPr>
          <w:p w14:paraId="33A9E2B0"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9.3 </w:t>
            </w:r>
          </w:p>
        </w:tc>
        <w:tc>
          <w:tcPr>
            <w:tcW w:w="1843" w:type="dxa"/>
            <w:tcBorders>
              <w:top w:val="single" w:sz="4" w:space="0" w:color="000000"/>
              <w:left w:val="single" w:sz="4" w:space="0" w:color="000000"/>
              <w:bottom w:val="single" w:sz="4" w:space="0" w:color="000000"/>
              <w:right w:val="single" w:sz="4" w:space="0" w:color="000000"/>
            </w:tcBorders>
          </w:tcPr>
          <w:p w14:paraId="176A4A43"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13 </w:t>
            </w:r>
          </w:p>
        </w:tc>
      </w:tr>
      <w:tr w:rsidR="005553EB" w14:paraId="1B3CAC80" w14:textId="77777777">
        <w:trPr>
          <w:trHeight w:val="322"/>
        </w:trPr>
        <w:tc>
          <w:tcPr>
            <w:tcW w:w="1560" w:type="dxa"/>
            <w:tcBorders>
              <w:top w:val="single" w:sz="4" w:space="0" w:color="000000"/>
              <w:left w:val="single" w:sz="4" w:space="0" w:color="000000"/>
              <w:bottom w:val="single" w:sz="4" w:space="0" w:color="000000"/>
              <w:right w:val="single" w:sz="4" w:space="0" w:color="000000"/>
            </w:tcBorders>
          </w:tcPr>
          <w:p w14:paraId="67B4B701"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M8 </w:t>
            </w:r>
          </w:p>
        </w:tc>
        <w:tc>
          <w:tcPr>
            <w:tcW w:w="1911" w:type="dxa"/>
            <w:tcBorders>
              <w:top w:val="single" w:sz="4" w:space="0" w:color="000000"/>
              <w:left w:val="single" w:sz="4" w:space="0" w:color="000000"/>
              <w:bottom w:val="single" w:sz="4" w:space="0" w:color="000000"/>
              <w:right w:val="single" w:sz="4" w:space="0" w:color="000000"/>
            </w:tcBorders>
          </w:tcPr>
          <w:p w14:paraId="1ADD8CBD"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7.4 </w:t>
            </w:r>
          </w:p>
        </w:tc>
        <w:tc>
          <w:tcPr>
            <w:tcW w:w="1938" w:type="dxa"/>
            <w:tcBorders>
              <w:top w:val="single" w:sz="4" w:space="0" w:color="000000"/>
              <w:left w:val="single" w:sz="4" w:space="0" w:color="000000"/>
              <w:bottom w:val="single" w:sz="4" w:space="0" w:color="000000"/>
              <w:right w:val="single" w:sz="4" w:space="0" w:color="000000"/>
            </w:tcBorders>
          </w:tcPr>
          <w:p w14:paraId="406CED4D"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17.0 </w:t>
            </w:r>
          </w:p>
        </w:tc>
        <w:tc>
          <w:tcPr>
            <w:tcW w:w="1705" w:type="dxa"/>
            <w:tcBorders>
              <w:top w:val="single" w:sz="4" w:space="0" w:color="000000"/>
              <w:left w:val="single" w:sz="4" w:space="0" w:color="000000"/>
              <w:bottom w:val="single" w:sz="4" w:space="0" w:color="000000"/>
              <w:right w:val="single" w:sz="4" w:space="0" w:color="000000"/>
            </w:tcBorders>
          </w:tcPr>
          <w:p w14:paraId="2DD8771E"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23 </w:t>
            </w:r>
          </w:p>
        </w:tc>
        <w:tc>
          <w:tcPr>
            <w:tcW w:w="1843" w:type="dxa"/>
            <w:tcBorders>
              <w:top w:val="single" w:sz="4" w:space="0" w:color="000000"/>
              <w:left w:val="single" w:sz="4" w:space="0" w:color="000000"/>
              <w:bottom w:val="single" w:sz="4" w:space="0" w:color="000000"/>
              <w:right w:val="single" w:sz="4" w:space="0" w:color="000000"/>
            </w:tcBorders>
          </w:tcPr>
          <w:p w14:paraId="645E9310"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32 </w:t>
            </w:r>
          </w:p>
        </w:tc>
      </w:tr>
      <w:tr w:rsidR="005553EB" w14:paraId="03AD870A" w14:textId="77777777">
        <w:trPr>
          <w:trHeight w:val="322"/>
        </w:trPr>
        <w:tc>
          <w:tcPr>
            <w:tcW w:w="1560" w:type="dxa"/>
            <w:tcBorders>
              <w:top w:val="single" w:sz="4" w:space="0" w:color="000000"/>
              <w:left w:val="single" w:sz="4" w:space="0" w:color="000000"/>
              <w:bottom w:val="single" w:sz="4" w:space="0" w:color="000000"/>
              <w:right w:val="single" w:sz="4" w:space="0" w:color="000000"/>
            </w:tcBorders>
          </w:tcPr>
          <w:p w14:paraId="01B25C42"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M10 </w:t>
            </w:r>
          </w:p>
        </w:tc>
        <w:tc>
          <w:tcPr>
            <w:tcW w:w="1911" w:type="dxa"/>
            <w:tcBorders>
              <w:top w:val="single" w:sz="4" w:space="0" w:color="000000"/>
              <w:left w:val="single" w:sz="4" w:space="0" w:color="000000"/>
              <w:bottom w:val="single" w:sz="4" w:space="0" w:color="000000"/>
              <w:right w:val="single" w:sz="4" w:space="0" w:color="000000"/>
            </w:tcBorders>
          </w:tcPr>
          <w:p w14:paraId="3289F478"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14.6 </w:t>
            </w:r>
          </w:p>
        </w:tc>
        <w:tc>
          <w:tcPr>
            <w:tcW w:w="1938" w:type="dxa"/>
            <w:tcBorders>
              <w:top w:val="single" w:sz="4" w:space="0" w:color="000000"/>
              <w:left w:val="single" w:sz="4" w:space="0" w:color="000000"/>
              <w:bottom w:val="single" w:sz="4" w:space="0" w:color="000000"/>
              <w:right w:val="single" w:sz="4" w:space="0" w:color="000000"/>
            </w:tcBorders>
          </w:tcPr>
          <w:p w14:paraId="717464AD"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33.1 </w:t>
            </w:r>
          </w:p>
        </w:tc>
        <w:tc>
          <w:tcPr>
            <w:tcW w:w="1705" w:type="dxa"/>
            <w:tcBorders>
              <w:top w:val="single" w:sz="4" w:space="0" w:color="000000"/>
              <w:left w:val="single" w:sz="4" w:space="0" w:color="000000"/>
              <w:bottom w:val="single" w:sz="4" w:space="0" w:color="000000"/>
              <w:right w:val="single" w:sz="4" w:space="0" w:color="000000"/>
            </w:tcBorders>
          </w:tcPr>
          <w:p w14:paraId="194743D3"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46 </w:t>
            </w:r>
          </w:p>
        </w:tc>
        <w:tc>
          <w:tcPr>
            <w:tcW w:w="1843" w:type="dxa"/>
            <w:tcBorders>
              <w:top w:val="single" w:sz="4" w:space="0" w:color="000000"/>
              <w:left w:val="single" w:sz="4" w:space="0" w:color="000000"/>
              <w:bottom w:val="single" w:sz="4" w:space="0" w:color="000000"/>
              <w:right w:val="single" w:sz="4" w:space="0" w:color="000000"/>
            </w:tcBorders>
          </w:tcPr>
          <w:p w14:paraId="5E01BC9C"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65 </w:t>
            </w:r>
          </w:p>
        </w:tc>
      </w:tr>
      <w:tr w:rsidR="005553EB" w14:paraId="28AFDC32" w14:textId="77777777">
        <w:trPr>
          <w:trHeight w:val="326"/>
        </w:trPr>
        <w:tc>
          <w:tcPr>
            <w:tcW w:w="1560" w:type="dxa"/>
            <w:tcBorders>
              <w:top w:val="single" w:sz="4" w:space="0" w:color="000000"/>
              <w:left w:val="single" w:sz="4" w:space="0" w:color="000000"/>
              <w:bottom w:val="single" w:sz="4" w:space="0" w:color="000000"/>
              <w:right w:val="single" w:sz="4" w:space="0" w:color="000000"/>
            </w:tcBorders>
          </w:tcPr>
          <w:p w14:paraId="3322405C"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M12 </w:t>
            </w:r>
          </w:p>
        </w:tc>
        <w:tc>
          <w:tcPr>
            <w:tcW w:w="1911" w:type="dxa"/>
            <w:tcBorders>
              <w:top w:val="single" w:sz="4" w:space="0" w:color="000000"/>
              <w:left w:val="single" w:sz="4" w:space="0" w:color="000000"/>
              <w:bottom w:val="single" w:sz="4" w:space="0" w:color="000000"/>
              <w:right w:val="single" w:sz="4" w:space="0" w:color="000000"/>
            </w:tcBorders>
          </w:tcPr>
          <w:p w14:paraId="440BC5F7"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25.5 </w:t>
            </w:r>
          </w:p>
        </w:tc>
        <w:tc>
          <w:tcPr>
            <w:tcW w:w="1938" w:type="dxa"/>
            <w:tcBorders>
              <w:top w:val="single" w:sz="4" w:space="0" w:color="000000"/>
              <w:left w:val="single" w:sz="4" w:space="0" w:color="000000"/>
              <w:bottom w:val="single" w:sz="4" w:space="0" w:color="000000"/>
              <w:right w:val="single" w:sz="4" w:space="0" w:color="000000"/>
            </w:tcBorders>
          </w:tcPr>
          <w:p w14:paraId="12B66595"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57.6 </w:t>
            </w:r>
          </w:p>
        </w:tc>
        <w:tc>
          <w:tcPr>
            <w:tcW w:w="1705" w:type="dxa"/>
            <w:tcBorders>
              <w:top w:val="single" w:sz="4" w:space="0" w:color="000000"/>
              <w:left w:val="single" w:sz="4" w:space="0" w:color="000000"/>
              <w:bottom w:val="single" w:sz="4" w:space="0" w:color="000000"/>
              <w:right w:val="single" w:sz="4" w:space="0" w:color="000000"/>
            </w:tcBorders>
          </w:tcPr>
          <w:p w14:paraId="7A63B83A"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80 </w:t>
            </w:r>
          </w:p>
        </w:tc>
        <w:tc>
          <w:tcPr>
            <w:tcW w:w="1843" w:type="dxa"/>
            <w:tcBorders>
              <w:top w:val="single" w:sz="4" w:space="0" w:color="000000"/>
              <w:left w:val="single" w:sz="4" w:space="0" w:color="000000"/>
              <w:bottom w:val="single" w:sz="4" w:space="0" w:color="000000"/>
              <w:right w:val="single" w:sz="4" w:space="0" w:color="000000"/>
            </w:tcBorders>
          </w:tcPr>
          <w:p w14:paraId="5E9F84A0"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110 </w:t>
            </w:r>
          </w:p>
        </w:tc>
      </w:tr>
      <w:tr w:rsidR="005553EB" w14:paraId="01F83947" w14:textId="77777777">
        <w:trPr>
          <w:trHeight w:val="322"/>
        </w:trPr>
        <w:tc>
          <w:tcPr>
            <w:tcW w:w="1560" w:type="dxa"/>
            <w:tcBorders>
              <w:top w:val="single" w:sz="4" w:space="0" w:color="000000"/>
              <w:left w:val="single" w:sz="4" w:space="0" w:color="000000"/>
              <w:bottom w:val="single" w:sz="4" w:space="0" w:color="000000"/>
              <w:right w:val="single" w:sz="4" w:space="0" w:color="000000"/>
            </w:tcBorders>
          </w:tcPr>
          <w:p w14:paraId="7D9F3D7B"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M16 </w:t>
            </w:r>
          </w:p>
        </w:tc>
        <w:tc>
          <w:tcPr>
            <w:tcW w:w="1911" w:type="dxa"/>
            <w:tcBorders>
              <w:top w:val="single" w:sz="4" w:space="0" w:color="000000"/>
              <w:left w:val="single" w:sz="4" w:space="0" w:color="000000"/>
              <w:bottom w:val="single" w:sz="4" w:space="0" w:color="000000"/>
              <w:right w:val="single" w:sz="4" w:space="0" w:color="000000"/>
            </w:tcBorders>
          </w:tcPr>
          <w:p w14:paraId="61069749"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63.3 </w:t>
            </w:r>
          </w:p>
        </w:tc>
        <w:tc>
          <w:tcPr>
            <w:tcW w:w="1938" w:type="dxa"/>
            <w:tcBorders>
              <w:top w:val="single" w:sz="4" w:space="0" w:color="000000"/>
              <w:left w:val="single" w:sz="4" w:space="0" w:color="000000"/>
              <w:bottom w:val="single" w:sz="4" w:space="0" w:color="000000"/>
              <w:right w:val="single" w:sz="4" w:space="0" w:color="000000"/>
            </w:tcBorders>
          </w:tcPr>
          <w:p w14:paraId="54E6B23F"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140.7 </w:t>
            </w:r>
          </w:p>
        </w:tc>
        <w:tc>
          <w:tcPr>
            <w:tcW w:w="1705" w:type="dxa"/>
            <w:tcBorders>
              <w:top w:val="single" w:sz="4" w:space="0" w:color="000000"/>
              <w:left w:val="single" w:sz="4" w:space="0" w:color="000000"/>
              <w:bottom w:val="single" w:sz="4" w:space="0" w:color="000000"/>
              <w:right w:val="single" w:sz="4" w:space="0" w:color="000000"/>
            </w:tcBorders>
          </w:tcPr>
          <w:p w14:paraId="3150F5DA"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210 </w:t>
            </w:r>
          </w:p>
        </w:tc>
        <w:tc>
          <w:tcPr>
            <w:tcW w:w="1843" w:type="dxa"/>
            <w:tcBorders>
              <w:top w:val="single" w:sz="4" w:space="0" w:color="000000"/>
              <w:left w:val="single" w:sz="4" w:space="0" w:color="000000"/>
              <w:bottom w:val="single" w:sz="4" w:space="0" w:color="000000"/>
              <w:right w:val="single" w:sz="4" w:space="0" w:color="000000"/>
            </w:tcBorders>
          </w:tcPr>
          <w:p w14:paraId="09F4734E"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 xml:space="preserve">290 </w:t>
            </w:r>
          </w:p>
        </w:tc>
      </w:tr>
    </w:tbl>
    <w:p w14:paraId="2ABA0647"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6.6.21</w:t>
      </w:r>
      <w:r>
        <w:rPr>
          <w:rFonts w:ascii="Times New Roman" w:hAnsi="Times New Roman" w:cs="Times New Roman" w:hint="eastAsia"/>
          <w:b/>
          <w:bCs/>
          <w:sz w:val="24"/>
          <w:szCs w:val="24"/>
        </w:rPr>
        <w:t xml:space="preserve">  </w:t>
      </w:r>
      <w:r>
        <w:rPr>
          <w:rFonts w:ascii="Times New Roman" w:hAnsi="Times New Roman" w:cs="Times New Roman"/>
          <w:sz w:val="24"/>
          <w:szCs w:val="24"/>
        </w:rPr>
        <w:t>机制螺钉钉孔的制备及精度应符合现行国家标准《普通螺纹公差》</w:t>
      </w:r>
      <w:r>
        <w:rPr>
          <w:rFonts w:ascii="Times New Roman" w:hAnsi="Times New Roman" w:cs="Times New Roman"/>
          <w:bCs/>
          <w:sz w:val="24"/>
          <w:szCs w:val="24"/>
        </w:rPr>
        <w:t>GB/T 197</w:t>
      </w:r>
      <w:r>
        <w:rPr>
          <w:rFonts w:ascii="Times New Roman" w:hAnsi="Times New Roman" w:cs="Times New Roman"/>
          <w:sz w:val="24"/>
          <w:szCs w:val="24"/>
        </w:rPr>
        <w:t>和《普通螺纹中等精度、优选系列的极限尺寸》</w:t>
      </w:r>
      <w:r>
        <w:rPr>
          <w:rFonts w:ascii="Times New Roman" w:hAnsi="Times New Roman" w:cs="Times New Roman"/>
          <w:bCs/>
          <w:sz w:val="24"/>
          <w:szCs w:val="24"/>
        </w:rPr>
        <w:t>GB/T 9145</w:t>
      </w:r>
      <w:r>
        <w:rPr>
          <w:rFonts w:ascii="Times New Roman" w:hAnsi="Times New Roman" w:cs="Times New Roman"/>
          <w:sz w:val="24"/>
          <w:szCs w:val="24"/>
        </w:rPr>
        <w:t>的有关规定。</w:t>
      </w:r>
    </w:p>
    <w:p w14:paraId="3D8F8F16"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6.6.22</w:t>
      </w:r>
      <w:r>
        <w:rPr>
          <w:rFonts w:ascii="Times New Roman" w:hAnsi="Times New Roman" w:cs="Times New Roman" w:hint="eastAsia"/>
          <w:b/>
          <w:bCs/>
          <w:sz w:val="24"/>
          <w:szCs w:val="24"/>
        </w:rPr>
        <w:t xml:space="preserve">  </w:t>
      </w:r>
      <w:r>
        <w:rPr>
          <w:rFonts w:ascii="Times New Roman" w:hAnsi="Times New Roman" w:cs="Times New Roman"/>
          <w:sz w:val="24"/>
          <w:szCs w:val="24"/>
        </w:rPr>
        <w:t>承受较大拉力的连接节点、承受较大风荷载的悬挑构件、端部连接处存在较大撬力等受力状态复杂的构件或节点，应采用螺栓连接。</w:t>
      </w:r>
    </w:p>
    <w:p w14:paraId="47711FCD"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6.6.23</w:t>
      </w:r>
      <w:r>
        <w:rPr>
          <w:rFonts w:ascii="Times New Roman" w:hAnsi="Times New Roman" w:cs="Times New Roman" w:hint="eastAsia"/>
          <w:b/>
          <w:bCs/>
          <w:sz w:val="24"/>
          <w:szCs w:val="24"/>
        </w:rPr>
        <w:t xml:space="preserve">  </w:t>
      </w:r>
      <w:r>
        <w:rPr>
          <w:rFonts w:ascii="Times New Roman" w:hAnsi="Times New Roman" w:cs="Times New Roman"/>
          <w:sz w:val="24"/>
          <w:szCs w:val="24"/>
        </w:rPr>
        <w:t>螺栓孔的孔径与孔型应符合下列规定：</w:t>
      </w:r>
    </w:p>
    <w:p w14:paraId="59DDC906"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高强度螺栓摩擦型连接的不锈钢板与衬垫开孔应符合现行国家标准《钢结构设计标准》</w:t>
      </w:r>
      <w:r>
        <w:rPr>
          <w:rFonts w:ascii="Times New Roman" w:hAnsi="Times New Roman" w:cs="Times New Roman"/>
          <w:bCs/>
          <w:sz w:val="24"/>
          <w:szCs w:val="24"/>
        </w:rPr>
        <w:t>GB50017</w:t>
      </w:r>
      <w:r>
        <w:rPr>
          <w:rFonts w:ascii="Times New Roman" w:hAnsi="Times New Roman" w:cs="Times New Roman"/>
          <w:sz w:val="24"/>
          <w:szCs w:val="24"/>
        </w:rPr>
        <w:t>的有关规定；</w:t>
      </w:r>
    </w:p>
    <w:p w14:paraId="2C75C4F2" w14:textId="77777777" w:rsidR="005553EB" w:rsidRDefault="000A0ACA">
      <w:pPr>
        <w:spacing w:line="360" w:lineRule="auto"/>
        <w:ind w:firstLineChars="175" w:firstLine="422"/>
        <w:rPr>
          <w:rFonts w:ascii="Times New Roman" w:hAnsi="Times New Roman" w:cs="Times New Roman"/>
          <w:sz w:val="24"/>
          <w:szCs w:val="24"/>
          <w:highlight w:val="green"/>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螺栓连接处应有螺栓施拧空间；</w:t>
      </w:r>
    </w:p>
    <w:p w14:paraId="3D11429E"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hint="eastAsia"/>
          <w:sz w:val="24"/>
          <w:szCs w:val="24"/>
        </w:rPr>
        <w:t xml:space="preserve">  </w:t>
      </w:r>
      <w:r>
        <w:rPr>
          <w:rFonts w:ascii="Times New Roman" w:hAnsi="Times New Roman" w:cs="Times New Roman"/>
          <w:sz w:val="24"/>
          <w:szCs w:val="24"/>
        </w:rPr>
        <w:t>螺栓连接每一杆件一端的螺栓数不宜少于</w:t>
      </w:r>
      <w:r>
        <w:rPr>
          <w:rFonts w:ascii="Times New Roman" w:hAnsi="Times New Roman" w:cs="Times New Roman"/>
          <w:sz w:val="24"/>
          <w:szCs w:val="24"/>
        </w:rPr>
        <w:t>2</w:t>
      </w:r>
      <w:r>
        <w:rPr>
          <w:rFonts w:ascii="Times New Roman" w:hAnsi="Times New Roman" w:cs="Times New Roman"/>
          <w:sz w:val="24"/>
          <w:szCs w:val="24"/>
        </w:rPr>
        <w:t>个。</w:t>
      </w:r>
    </w:p>
    <w:p w14:paraId="5A3584E8"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6.6.24</w:t>
      </w:r>
      <w:r>
        <w:rPr>
          <w:rFonts w:ascii="Times New Roman" w:hAnsi="Times New Roman" w:cs="Times New Roman" w:hint="eastAsia"/>
          <w:b/>
          <w:bCs/>
          <w:sz w:val="24"/>
          <w:szCs w:val="24"/>
        </w:rPr>
        <w:t xml:space="preserve">  </w:t>
      </w:r>
      <w:r>
        <w:rPr>
          <w:rFonts w:ascii="Times New Roman" w:hAnsi="Times New Roman" w:cs="Times New Roman"/>
          <w:sz w:val="24"/>
          <w:szCs w:val="24"/>
        </w:rPr>
        <w:t>普通螺栓的孔径和长圆孔的宽度宜大于螺栓公称直径</w:t>
      </w:r>
      <w:r>
        <w:rPr>
          <w:rFonts w:ascii="Times New Roman" w:hAnsi="Times New Roman" w:cs="Times New Roman"/>
          <w:sz w:val="24"/>
          <w:szCs w:val="24"/>
        </w:rPr>
        <w:t>0.2mm</w:t>
      </w:r>
      <w:r>
        <w:rPr>
          <w:rFonts w:ascii="Times New Roman" w:hAnsi="Times New Roman" w:cs="Times New Roman"/>
          <w:sz w:val="24"/>
          <w:szCs w:val="24"/>
        </w:rPr>
        <w:t>～</w:t>
      </w:r>
      <w:r>
        <w:rPr>
          <w:rFonts w:ascii="Times New Roman" w:hAnsi="Times New Roman" w:cs="Times New Roman"/>
          <w:sz w:val="24"/>
          <w:szCs w:val="24"/>
        </w:rPr>
        <w:t>0.5mm</w:t>
      </w:r>
      <w:r>
        <w:rPr>
          <w:rFonts w:ascii="Times New Roman" w:hAnsi="Times New Roman" w:cs="Times New Roman"/>
          <w:sz w:val="24"/>
          <w:szCs w:val="24"/>
        </w:rPr>
        <w:t>；除摩擦型连接外，孔径不应超过螺栓直径</w:t>
      </w:r>
      <w:r>
        <w:rPr>
          <w:rFonts w:ascii="Times New Roman" w:hAnsi="Times New Roman" w:cs="Times New Roman"/>
          <w:sz w:val="24"/>
          <w:szCs w:val="24"/>
        </w:rPr>
        <w:t>2mm</w:t>
      </w:r>
      <w:r>
        <w:rPr>
          <w:rFonts w:ascii="Times New Roman" w:hAnsi="Times New Roman" w:cs="Times New Roman"/>
          <w:sz w:val="24"/>
          <w:szCs w:val="24"/>
        </w:rPr>
        <w:t>。</w:t>
      </w:r>
    </w:p>
    <w:p w14:paraId="5238AC7F" w14:textId="77777777" w:rsidR="005553EB" w:rsidRDefault="000A0ACA">
      <w:pPr>
        <w:spacing w:line="360" w:lineRule="auto"/>
        <w:rPr>
          <w:rFonts w:ascii="Times New Roman" w:hAnsi="Times New Roman" w:cs="Times New Roman"/>
          <w:bCs/>
          <w:sz w:val="24"/>
          <w:szCs w:val="24"/>
        </w:rPr>
      </w:pPr>
      <w:r>
        <w:rPr>
          <w:rFonts w:ascii="Times New Roman" w:hAnsi="Times New Roman" w:cs="Times New Roman"/>
          <w:b/>
          <w:bCs/>
          <w:sz w:val="24"/>
          <w:szCs w:val="24"/>
        </w:rPr>
        <w:t>6.6.25</w:t>
      </w:r>
      <w:r>
        <w:rPr>
          <w:rFonts w:ascii="Times New Roman" w:hAnsi="Times New Roman" w:cs="Times New Roman" w:hint="eastAsia"/>
          <w:b/>
          <w:bCs/>
          <w:sz w:val="24"/>
          <w:szCs w:val="24"/>
        </w:rPr>
        <w:t xml:space="preserve">  </w:t>
      </w:r>
      <w:r>
        <w:rPr>
          <w:rFonts w:ascii="Times New Roman" w:hAnsi="Times New Roman" w:cs="Times New Roman"/>
          <w:bCs/>
          <w:sz w:val="24"/>
          <w:szCs w:val="24"/>
        </w:rPr>
        <w:t>当</w:t>
      </w:r>
      <w:r>
        <w:rPr>
          <w:rFonts w:ascii="Times New Roman" w:hAnsi="Times New Roman" w:cs="Times New Roman"/>
          <w:sz w:val="24"/>
          <w:szCs w:val="24"/>
        </w:rPr>
        <w:t>长圆孔的长度大于螺栓直径的</w:t>
      </w:r>
      <w:r>
        <w:rPr>
          <w:rFonts w:ascii="Times New Roman" w:hAnsi="Times New Roman" w:cs="Times New Roman"/>
          <w:sz w:val="24"/>
          <w:szCs w:val="24"/>
        </w:rPr>
        <w:t>2.5</w:t>
      </w:r>
      <w:r>
        <w:rPr>
          <w:rFonts w:ascii="Times New Roman" w:hAnsi="Times New Roman" w:cs="Times New Roman"/>
          <w:sz w:val="24"/>
          <w:szCs w:val="24"/>
        </w:rPr>
        <w:t>倍，或孔边距小于螺栓直径的</w:t>
      </w:r>
      <w:r>
        <w:rPr>
          <w:rFonts w:ascii="Times New Roman" w:hAnsi="Times New Roman" w:cs="Times New Roman"/>
          <w:sz w:val="24"/>
          <w:szCs w:val="24"/>
        </w:rPr>
        <w:t>2</w:t>
      </w:r>
      <w:r>
        <w:rPr>
          <w:rFonts w:ascii="Times New Roman" w:hAnsi="Times New Roman" w:cs="Times New Roman"/>
          <w:sz w:val="24"/>
          <w:szCs w:val="24"/>
        </w:rPr>
        <w:t>倍时，应核算垂直于长圆孔长度和长圆孔长度方向的孔边距。</w:t>
      </w:r>
    </w:p>
    <w:p w14:paraId="633E5369"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6.6.26</w:t>
      </w:r>
      <w:r>
        <w:rPr>
          <w:rFonts w:ascii="Times New Roman" w:hAnsi="Times New Roman" w:cs="Times New Roman" w:hint="eastAsia"/>
          <w:b/>
          <w:bCs/>
          <w:sz w:val="24"/>
          <w:szCs w:val="24"/>
        </w:rPr>
        <w:t xml:space="preserve">  </w:t>
      </w:r>
      <w:r>
        <w:rPr>
          <w:rFonts w:ascii="Times New Roman" w:hAnsi="Times New Roman" w:cs="Times New Roman"/>
          <w:sz w:val="24"/>
          <w:szCs w:val="24"/>
        </w:rPr>
        <w:t>除摩擦型连接外，长圆孔的长度方向应和作用力的方向垂直。</w:t>
      </w:r>
    </w:p>
    <w:p w14:paraId="6912C3BA"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6.6.27</w:t>
      </w:r>
      <w:r>
        <w:rPr>
          <w:rFonts w:ascii="Times New Roman" w:hAnsi="Times New Roman" w:cs="Times New Roman" w:hint="eastAsia"/>
          <w:b/>
          <w:bCs/>
          <w:sz w:val="24"/>
          <w:szCs w:val="24"/>
        </w:rPr>
        <w:t xml:space="preserve">  </w:t>
      </w:r>
      <w:r>
        <w:rPr>
          <w:rFonts w:ascii="Times New Roman" w:hAnsi="Times New Roman" w:cs="Times New Roman"/>
          <w:sz w:val="24"/>
          <w:szCs w:val="24"/>
        </w:rPr>
        <w:t>螺栓中心之间的距离不应大于螺栓直径的</w:t>
      </w:r>
      <w:r>
        <w:rPr>
          <w:rFonts w:ascii="Times New Roman" w:hAnsi="Times New Roman" w:cs="Times New Roman"/>
          <w:sz w:val="24"/>
          <w:szCs w:val="24"/>
        </w:rPr>
        <w:t>2.5</w:t>
      </w:r>
      <w:r>
        <w:rPr>
          <w:rFonts w:ascii="Times New Roman" w:hAnsi="Times New Roman" w:cs="Times New Roman"/>
          <w:sz w:val="24"/>
          <w:szCs w:val="24"/>
        </w:rPr>
        <w:t>倍。</w:t>
      </w:r>
    </w:p>
    <w:p w14:paraId="0FEB9595"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6.6.28</w:t>
      </w:r>
      <w:r>
        <w:rPr>
          <w:rFonts w:ascii="Times New Roman" w:hAnsi="Times New Roman" w:cs="Times New Roman" w:hint="eastAsia"/>
          <w:b/>
          <w:bCs/>
          <w:sz w:val="24"/>
          <w:szCs w:val="24"/>
        </w:rPr>
        <w:t xml:space="preserve">  </w:t>
      </w:r>
      <w:r>
        <w:rPr>
          <w:rFonts w:ascii="Times New Roman" w:hAnsi="Times New Roman" w:cs="Times New Roman"/>
          <w:sz w:val="24"/>
          <w:szCs w:val="24"/>
        </w:rPr>
        <w:t>螺栓中心到构件边缘的距离不应小于螺栓直径的</w:t>
      </w:r>
      <w:r>
        <w:rPr>
          <w:rFonts w:ascii="Times New Roman" w:hAnsi="Times New Roman" w:cs="Times New Roman"/>
          <w:sz w:val="24"/>
          <w:szCs w:val="24"/>
        </w:rPr>
        <w:t>1.5</w:t>
      </w:r>
      <w:r>
        <w:rPr>
          <w:rFonts w:ascii="Times New Roman" w:hAnsi="Times New Roman" w:cs="Times New Roman"/>
          <w:sz w:val="24"/>
          <w:szCs w:val="24"/>
        </w:rPr>
        <w:t>倍。</w:t>
      </w:r>
    </w:p>
    <w:p w14:paraId="5BD634E4"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6.6.29</w:t>
      </w:r>
      <w:r>
        <w:rPr>
          <w:rFonts w:ascii="Times New Roman" w:hAnsi="Times New Roman" w:cs="Times New Roman" w:hint="eastAsia"/>
          <w:b/>
          <w:bCs/>
          <w:sz w:val="24"/>
          <w:szCs w:val="24"/>
        </w:rPr>
        <w:t xml:space="preserve">  </w:t>
      </w:r>
      <w:r>
        <w:rPr>
          <w:rFonts w:ascii="Times New Roman" w:hAnsi="Times New Roman" w:cs="Times New Roman"/>
          <w:sz w:val="24"/>
          <w:szCs w:val="24"/>
        </w:rPr>
        <w:t>不锈钢螺栓长度应保证在终拧后，螺栓外露丝扣为</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扣。螺栓长度长度应按下列公式计算：</w:t>
      </w:r>
    </w:p>
    <w:tbl>
      <w:tblPr>
        <w:tblStyle w:val="afff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1"/>
        <w:gridCol w:w="2692"/>
      </w:tblGrid>
      <w:tr w:rsidR="005553EB" w14:paraId="49B97FE2" w14:textId="77777777">
        <w:trPr>
          <w:trHeight w:val="435"/>
        </w:trPr>
        <w:tc>
          <w:tcPr>
            <w:tcW w:w="7231" w:type="dxa"/>
          </w:tcPr>
          <w:p w14:paraId="43B7FEC5" w14:textId="77777777" w:rsidR="005553EB" w:rsidRDefault="000A0ACA">
            <w:pPr>
              <w:spacing w:line="360" w:lineRule="auto"/>
              <w:ind w:firstLineChars="1150" w:firstLine="2760"/>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14:anchorId="11C9B07F" wp14:editId="0184B55B">
                  <wp:extent cx="609600" cy="205740"/>
                  <wp:effectExtent l="0" t="0" r="0" b="317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609600" cy="205740"/>
                          </a:xfrm>
                          <a:prstGeom prst="rect">
                            <a:avLst/>
                          </a:prstGeom>
                          <a:noFill/>
                          <a:ln>
                            <a:noFill/>
                          </a:ln>
                        </pic:spPr>
                      </pic:pic>
                    </a:graphicData>
                  </a:graphic>
                </wp:inline>
              </w:drawing>
            </w:r>
          </w:p>
        </w:tc>
        <w:tc>
          <w:tcPr>
            <w:tcW w:w="2692" w:type="dxa"/>
            <w:vAlign w:val="center"/>
          </w:tcPr>
          <w:p w14:paraId="04B5B3A5" w14:textId="77777777" w:rsidR="005553EB" w:rsidRDefault="000A0ACA">
            <w:pPr>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snapToGrid w:val="0"/>
                <w:kern w:val="0"/>
                <w:sz w:val="24"/>
                <w:szCs w:val="24"/>
              </w:rPr>
              <w:t>6.6.29</w:t>
            </w:r>
            <w:r>
              <w:rPr>
                <w:rFonts w:ascii="Times New Roman" w:eastAsia="宋体" w:hAnsi="Times New Roman" w:cs="Times New Roman"/>
                <w:kern w:val="0"/>
                <w:sz w:val="24"/>
                <w:szCs w:val="24"/>
              </w:rPr>
              <w:t>-1)</w:t>
            </w:r>
          </w:p>
        </w:tc>
      </w:tr>
    </w:tbl>
    <w:p w14:paraId="6C6BCAC1" w14:textId="77777777" w:rsidR="005553EB" w:rsidRDefault="000A0ACA">
      <w:pPr>
        <w:spacing w:line="360" w:lineRule="auto"/>
        <w:ind w:firstLineChars="1050" w:firstLine="2520"/>
        <w:rPr>
          <w:rFonts w:ascii="Times New Roman" w:hAnsi="Times New Roman" w:cs="Times New Roman"/>
          <w:sz w:val="24"/>
          <w:szCs w:val="24"/>
        </w:rPr>
      </w:pPr>
      <w:r>
        <w:rPr>
          <w:rFonts w:ascii="Times New Roman" w:hAnsi="Times New Roman" w:cs="Times New Roman"/>
          <w:sz w:val="24"/>
          <w:szCs w:val="24"/>
        </w:rPr>
        <w:object w:dxaOrig="2434" w:dyaOrig="446" w14:anchorId="5B2E26E5">
          <v:shape id="_x0000_i1044" type="#_x0000_t75" style="width:121.55pt;height:22.45pt" o:ole="">
            <v:imagedata r:id="rId88" o:title=""/>
          </v:shape>
          <o:OLEObject Type="Embed" ProgID="Equation.3" ShapeID="_x0000_i1044" DrawAspect="Content" ObjectID="_1761992792" r:id="rId89"/>
        </w:objec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napToGrid w:val="0"/>
          <w:sz w:val="24"/>
          <w:szCs w:val="24"/>
        </w:rPr>
        <w:t>6.6.29</w:t>
      </w:r>
      <w:r>
        <w:rPr>
          <w:rFonts w:ascii="Times New Roman" w:hAnsi="Times New Roman" w:cs="Times New Roman"/>
          <w:sz w:val="24"/>
          <w:szCs w:val="24"/>
        </w:rPr>
        <w:t>-2)</w:t>
      </w:r>
    </w:p>
    <w:p w14:paraId="7E4E3D27"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i/>
          <w:sz w:val="24"/>
          <w:szCs w:val="24"/>
        </w:rPr>
        <w:t>l</w:t>
      </w:r>
      <w:r>
        <w:rPr>
          <w:rFonts w:ascii="Times New Roman" w:hAnsi="Times New Roman" w:cs="Times New Roman"/>
          <w:sz w:val="24"/>
          <w:szCs w:val="24"/>
        </w:rPr>
        <w:t>——</w:t>
      </w:r>
      <w:r>
        <w:rPr>
          <w:rFonts w:ascii="Times New Roman" w:hAnsi="Times New Roman" w:cs="Times New Roman"/>
          <w:sz w:val="24"/>
          <w:szCs w:val="24"/>
        </w:rPr>
        <w:t>螺栓长度（</w:t>
      </w:r>
      <w:r>
        <w:rPr>
          <w:rFonts w:ascii="Times New Roman" w:hAnsi="Times New Roman" w:cs="Times New Roman"/>
          <w:sz w:val="24"/>
          <w:szCs w:val="24"/>
        </w:rPr>
        <w:t>mm</w:t>
      </w:r>
      <w:r>
        <w:rPr>
          <w:rFonts w:ascii="Times New Roman" w:hAnsi="Times New Roman" w:cs="Times New Roman"/>
          <w:sz w:val="24"/>
          <w:szCs w:val="24"/>
        </w:rPr>
        <w:t>）；</w:t>
      </w:r>
    </w:p>
    <w:p w14:paraId="1A8D08DE" w14:textId="77777777" w:rsidR="005553EB" w:rsidRDefault="000A0ACA">
      <w:pPr>
        <w:spacing w:line="360" w:lineRule="auto"/>
        <w:ind w:firstLineChars="252" w:firstLine="605"/>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96F9EF" wp14:editId="7EFF037D">
            <wp:extent cx="106680" cy="198120"/>
            <wp:effectExtent l="0" t="0" r="7620" b="1270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106680" cy="19812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cs="Times New Roman"/>
          <w:sz w:val="24"/>
          <w:szCs w:val="24"/>
        </w:rPr>
        <w:t>连接板层总厚度（</w:t>
      </w:r>
      <w:r>
        <w:rPr>
          <w:rFonts w:ascii="Times New Roman" w:hAnsi="Times New Roman" w:cs="Times New Roman"/>
          <w:sz w:val="24"/>
          <w:szCs w:val="24"/>
        </w:rPr>
        <w:t>mm</w:t>
      </w:r>
      <w:r>
        <w:rPr>
          <w:rFonts w:ascii="Times New Roman" w:hAnsi="Times New Roman" w:cs="Times New Roman"/>
          <w:sz w:val="24"/>
          <w:szCs w:val="24"/>
        </w:rPr>
        <w:t>）；</w:t>
      </w:r>
    </w:p>
    <w:p w14:paraId="2F99DE54" w14:textId="77777777" w:rsidR="005553EB" w:rsidRDefault="000A0ACA">
      <w:pPr>
        <w:spacing w:line="360" w:lineRule="auto"/>
        <w:ind w:firstLineChars="202" w:firstLine="485"/>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35BF0F" wp14:editId="60EF649C">
            <wp:extent cx="182880" cy="175260"/>
            <wp:effectExtent l="0" t="0" r="7620" b="15875"/>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182880" cy="17526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cs="Times New Roman"/>
          <w:sz w:val="24"/>
          <w:szCs w:val="24"/>
        </w:rPr>
        <w:t>附加长度（</w:t>
      </w:r>
      <w:r>
        <w:rPr>
          <w:rFonts w:ascii="Times New Roman" w:hAnsi="Times New Roman" w:cs="Times New Roman"/>
          <w:sz w:val="24"/>
          <w:szCs w:val="24"/>
        </w:rPr>
        <w:t>mm</w:t>
      </w:r>
      <w:r>
        <w:rPr>
          <w:rFonts w:ascii="Times New Roman" w:hAnsi="Times New Roman" w:cs="Times New Roman"/>
          <w:sz w:val="24"/>
          <w:szCs w:val="24"/>
        </w:rPr>
        <w:t>），按表</w:t>
      </w:r>
      <w:r>
        <w:rPr>
          <w:rFonts w:ascii="Times New Roman" w:hAnsi="Times New Roman" w:cs="Times New Roman"/>
          <w:snapToGrid w:val="0"/>
          <w:sz w:val="24"/>
          <w:szCs w:val="24"/>
        </w:rPr>
        <w:t>6.6.31</w:t>
      </w:r>
      <w:r>
        <w:rPr>
          <w:rFonts w:ascii="Times New Roman" w:hAnsi="Times New Roman" w:cs="Times New Roman"/>
          <w:sz w:val="24"/>
          <w:szCs w:val="24"/>
        </w:rPr>
        <w:t>取值；</w:t>
      </w:r>
    </w:p>
    <w:p w14:paraId="3CF30067" w14:textId="77777777" w:rsidR="005553EB" w:rsidRDefault="000A0ACA">
      <w:pPr>
        <w:spacing w:line="360" w:lineRule="auto"/>
        <w:ind w:firstLineChars="202" w:firstLine="485"/>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不锈钢螺栓螺母公称厚度（</w:t>
      </w:r>
      <w:r>
        <w:rPr>
          <w:rFonts w:ascii="Times New Roman" w:hAnsi="Times New Roman" w:cs="Times New Roman"/>
          <w:sz w:val="24"/>
          <w:szCs w:val="24"/>
        </w:rPr>
        <w:t>mm</w:t>
      </w:r>
      <w:r>
        <w:rPr>
          <w:rFonts w:ascii="Times New Roman" w:hAnsi="Times New Roman" w:cs="Times New Roman"/>
          <w:sz w:val="24"/>
          <w:szCs w:val="24"/>
        </w:rPr>
        <w:t>）；</w:t>
      </w:r>
    </w:p>
    <w:p w14:paraId="5163389F" w14:textId="77777777" w:rsidR="005553EB" w:rsidRDefault="000A0ACA">
      <w:pPr>
        <w:spacing w:line="360" w:lineRule="auto"/>
        <w:ind w:firstLineChars="202" w:firstLine="485"/>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F39D6C" wp14:editId="4EEB0F86">
            <wp:extent cx="182880" cy="228600"/>
            <wp:effectExtent l="0" t="0" r="762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182880" cy="22860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cs="Times New Roman"/>
          <w:sz w:val="24"/>
          <w:szCs w:val="24"/>
        </w:rPr>
        <w:t>垫圈个数，不锈钢螺栓为</w:t>
      </w:r>
      <w:r>
        <w:rPr>
          <w:rFonts w:ascii="Times New Roman" w:hAnsi="Times New Roman" w:cs="Times New Roman"/>
          <w:sz w:val="24"/>
          <w:szCs w:val="24"/>
        </w:rPr>
        <w:t>2</w:t>
      </w:r>
      <w:r>
        <w:rPr>
          <w:rFonts w:ascii="Times New Roman" w:hAnsi="Times New Roman" w:cs="Times New Roman"/>
          <w:sz w:val="24"/>
          <w:szCs w:val="24"/>
        </w:rPr>
        <w:t>；</w:t>
      </w:r>
    </w:p>
    <w:p w14:paraId="6680175B" w14:textId="77777777" w:rsidR="005553EB" w:rsidRDefault="000A0ACA">
      <w:pPr>
        <w:spacing w:line="360" w:lineRule="auto"/>
        <w:ind w:firstLineChars="202" w:firstLine="485"/>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不锈钢螺栓垫圈公称厚度（</w:t>
      </w:r>
      <w:r>
        <w:rPr>
          <w:rFonts w:ascii="Times New Roman" w:hAnsi="Times New Roman" w:cs="Times New Roman"/>
          <w:sz w:val="24"/>
          <w:szCs w:val="24"/>
        </w:rPr>
        <w:t>mm</w:t>
      </w:r>
      <w:r>
        <w:rPr>
          <w:rFonts w:ascii="Times New Roman" w:hAnsi="Times New Roman" w:cs="Times New Roman"/>
          <w:sz w:val="24"/>
          <w:szCs w:val="24"/>
        </w:rPr>
        <w:t>）；</w:t>
      </w:r>
    </w:p>
    <w:p w14:paraId="5B0CF7F7" w14:textId="77777777" w:rsidR="005553EB" w:rsidRDefault="000A0ACA">
      <w:pPr>
        <w:spacing w:line="360" w:lineRule="auto"/>
        <w:ind w:firstLineChars="202" w:firstLine="485"/>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sz w:val="24"/>
          <w:szCs w:val="24"/>
        </w:rPr>
        <w:t>——</w:t>
      </w:r>
      <w:r>
        <w:rPr>
          <w:rFonts w:ascii="Times New Roman" w:hAnsi="Times New Roman" w:cs="Times New Roman"/>
          <w:sz w:val="24"/>
          <w:szCs w:val="24"/>
        </w:rPr>
        <w:t>螺纹的螺距（</w:t>
      </w:r>
      <w:r>
        <w:rPr>
          <w:rFonts w:ascii="Times New Roman" w:hAnsi="Times New Roman" w:cs="Times New Roman"/>
          <w:sz w:val="24"/>
          <w:szCs w:val="24"/>
        </w:rPr>
        <w:t>mm</w:t>
      </w:r>
      <w:r>
        <w:rPr>
          <w:rFonts w:ascii="Times New Roman" w:hAnsi="Times New Roman" w:cs="Times New Roman"/>
          <w:sz w:val="24"/>
          <w:szCs w:val="24"/>
        </w:rPr>
        <w:t>）。</w:t>
      </w:r>
    </w:p>
    <w:p w14:paraId="1B91ACE1" w14:textId="374B8A8F" w:rsidR="005553EB" w:rsidRPr="00932EA5" w:rsidRDefault="000A0ACA">
      <w:pPr>
        <w:spacing w:line="360" w:lineRule="auto"/>
        <w:jc w:val="center"/>
        <w:rPr>
          <w:rFonts w:ascii="Times New Roman" w:hAnsi="Times New Roman" w:cs="Times New Roman"/>
          <w:b/>
          <w:snapToGrid w:val="0"/>
        </w:rPr>
      </w:pPr>
      <w:r w:rsidRPr="00932EA5">
        <w:rPr>
          <w:rFonts w:ascii="Times New Roman" w:hAnsi="Times New Roman" w:cs="Times New Roman"/>
          <w:b/>
          <w:snapToGrid w:val="0"/>
        </w:rPr>
        <w:t>表</w:t>
      </w:r>
      <w:r w:rsidRPr="00932EA5">
        <w:rPr>
          <w:rFonts w:ascii="Times New Roman" w:hAnsi="Times New Roman" w:cs="Times New Roman"/>
          <w:b/>
          <w:bCs/>
        </w:rPr>
        <w:t>6.6.</w:t>
      </w:r>
      <w:r w:rsidR="000E42D4" w:rsidRPr="00932EA5">
        <w:rPr>
          <w:rFonts w:ascii="Times New Roman" w:hAnsi="Times New Roman" w:cs="Times New Roman"/>
          <w:b/>
          <w:bCs/>
        </w:rPr>
        <w:t>29</w:t>
      </w:r>
      <w:r w:rsidRPr="00932EA5">
        <w:rPr>
          <w:rFonts w:ascii="Times New Roman" w:hAnsi="Times New Roman" w:cs="Times New Roman"/>
          <w:b/>
          <w:snapToGrid w:val="0"/>
        </w:rPr>
        <w:t xml:space="preserve">  </w:t>
      </w:r>
      <w:r w:rsidRPr="00932EA5">
        <w:rPr>
          <w:rFonts w:ascii="Times New Roman" w:hAnsi="Times New Roman" w:cs="Times New Roman"/>
          <w:b/>
          <w:snapToGrid w:val="0"/>
        </w:rPr>
        <w:t>不锈钢螺栓附加长度对应表（</w:t>
      </w:r>
      <w:r w:rsidRPr="00932EA5">
        <w:rPr>
          <w:rFonts w:ascii="Times New Roman" w:hAnsi="Times New Roman" w:cs="Times New Roman"/>
          <w:b/>
          <w:snapToGrid w:val="0"/>
        </w:rPr>
        <w:t>mm</w:t>
      </w:r>
      <w:r w:rsidRPr="00932EA5">
        <w:rPr>
          <w:rFonts w:ascii="Times New Roman" w:hAnsi="Times New Roman" w:cs="Times New Roman"/>
          <w:b/>
          <w:snapToGrid w:val="0"/>
        </w:rPr>
        <w:t>）</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991"/>
        <w:gridCol w:w="991"/>
        <w:gridCol w:w="991"/>
        <w:gridCol w:w="990"/>
        <w:gridCol w:w="990"/>
        <w:gridCol w:w="990"/>
        <w:gridCol w:w="996"/>
      </w:tblGrid>
      <w:tr w:rsidR="005553EB" w:rsidRPr="00932EA5" w14:paraId="0A3FF8CE" w14:textId="77777777">
        <w:trPr>
          <w:jc w:val="center"/>
        </w:trPr>
        <w:tc>
          <w:tcPr>
            <w:tcW w:w="2847" w:type="dxa"/>
          </w:tcPr>
          <w:p w14:paraId="3EA1E7AA"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螺栓公称直径</w:t>
            </w:r>
          </w:p>
        </w:tc>
        <w:tc>
          <w:tcPr>
            <w:tcW w:w="991" w:type="dxa"/>
          </w:tcPr>
          <w:p w14:paraId="644139E0"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M12</w:t>
            </w:r>
          </w:p>
        </w:tc>
        <w:tc>
          <w:tcPr>
            <w:tcW w:w="991" w:type="dxa"/>
          </w:tcPr>
          <w:p w14:paraId="35562D67"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M16</w:t>
            </w:r>
          </w:p>
        </w:tc>
        <w:tc>
          <w:tcPr>
            <w:tcW w:w="991" w:type="dxa"/>
          </w:tcPr>
          <w:p w14:paraId="461898E4"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M20</w:t>
            </w:r>
          </w:p>
        </w:tc>
        <w:tc>
          <w:tcPr>
            <w:tcW w:w="990" w:type="dxa"/>
          </w:tcPr>
          <w:p w14:paraId="38AE3FD1"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M22</w:t>
            </w:r>
          </w:p>
        </w:tc>
        <w:tc>
          <w:tcPr>
            <w:tcW w:w="990" w:type="dxa"/>
          </w:tcPr>
          <w:p w14:paraId="0FD2F85D"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M24</w:t>
            </w:r>
          </w:p>
        </w:tc>
        <w:tc>
          <w:tcPr>
            <w:tcW w:w="990" w:type="dxa"/>
          </w:tcPr>
          <w:p w14:paraId="2B8ECD8C"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M27</w:t>
            </w:r>
          </w:p>
        </w:tc>
        <w:tc>
          <w:tcPr>
            <w:tcW w:w="996" w:type="dxa"/>
          </w:tcPr>
          <w:p w14:paraId="20702B75"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M30</w:t>
            </w:r>
          </w:p>
        </w:tc>
      </w:tr>
      <w:tr w:rsidR="005553EB" w:rsidRPr="00932EA5" w14:paraId="61122E72" w14:textId="77777777">
        <w:trPr>
          <w:jc w:val="center"/>
        </w:trPr>
        <w:tc>
          <w:tcPr>
            <w:tcW w:w="2847" w:type="dxa"/>
          </w:tcPr>
          <w:p w14:paraId="5338AD62"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不锈钢螺母公称厚度</w:t>
            </w:r>
          </w:p>
        </w:tc>
        <w:tc>
          <w:tcPr>
            <w:tcW w:w="991" w:type="dxa"/>
          </w:tcPr>
          <w:p w14:paraId="40606B6F"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10</w:t>
            </w:r>
          </w:p>
        </w:tc>
        <w:tc>
          <w:tcPr>
            <w:tcW w:w="991" w:type="dxa"/>
          </w:tcPr>
          <w:p w14:paraId="4E064B34"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13</w:t>
            </w:r>
          </w:p>
        </w:tc>
        <w:tc>
          <w:tcPr>
            <w:tcW w:w="991" w:type="dxa"/>
          </w:tcPr>
          <w:p w14:paraId="627FE779"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16</w:t>
            </w:r>
          </w:p>
        </w:tc>
        <w:tc>
          <w:tcPr>
            <w:tcW w:w="990" w:type="dxa"/>
          </w:tcPr>
          <w:p w14:paraId="5FE00823"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18</w:t>
            </w:r>
          </w:p>
        </w:tc>
        <w:tc>
          <w:tcPr>
            <w:tcW w:w="990" w:type="dxa"/>
          </w:tcPr>
          <w:p w14:paraId="30A5183C"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19</w:t>
            </w:r>
          </w:p>
        </w:tc>
        <w:tc>
          <w:tcPr>
            <w:tcW w:w="990" w:type="dxa"/>
          </w:tcPr>
          <w:p w14:paraId="489F7064"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22</w:t>
            </w:r>
          </w:p>
        </w:tc>
        <w:tc>
          <w:tcPr>
            <w:tcW w:w="996" w:type="dxa"/>
          </w:tcPr>
          <w:p w14:paraId="27A787D1"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24</w:t>
            </w:r>
          </w:p>
        </w:tc>
      </w:tr>
      <w:tr w:rsidR="005553EB" w:rsidRPr="00932EA5" w14:paraId="6CF219CF" w14:textId="77777777">
        <w:trPr>
          <w:jc w:val="center"/>
        </w:trPr>
        <w:tc>
          <w:tcPr>
            <w:tcW w:w="2847" w:type="dxa"/>
          </w:tcPr>
          <w:p w14:paraId="118CBD3C"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不锈钢垫圈公称厚度</w:t>
            </w:r>
          </w:p>
        </w:tc>
        <w:tc>
          <w:tcPr>
            <w:tcW w:w="991" w:type="dxa"/>
          </w:tcPr>
          <w:p w14:paraId="5F4456E6"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2.5</w:t>
            </w:r>
          </w:p>
        </w:tc>
        <w:tc>
          <w:tcPr>
            <w:tcW w:w="991" w:type="dxa"/>
          </w:tcPr>
          <w:p w14:paraId="5BC6A6EB"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3.0</w:t>
            </w:r>
          </w:p>
        </w:tc>
        <w:tc>
          <w:tcPr>
            <w:tcW w:w="991" w:type="dxa"/>
          </w:tcPr>
          <w:p w14:paraId="6EFE7EC1"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3.0</w:t>
            </w:r>
          </w:p>
        </w:tc>
        <w:tc>
          <w:tcPr>
            <w:tcW w:w="990" w:type="dxa"/>
          </w:tcPr>
          <w:p w14:paraId="345195D8"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3.0</w:t>
            </w:r>
          </w:p>
        </w:tc>
        <w:tc>
          <w:tcPr>
            <w:tcW w:w="990" w:type="dxa"/>
          </w:tcPr>
          <w:p w14:paraId="38EE5051"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4.0</w:t>
            </w:r>
          </w:p>
        </w:tc>
        <w:tc>
          <w:tcPr>
            <w:tcW w:w="990" w:type="dxa"/>
          </w:tcPr>
          <w:p w14:paraId="298C0CE4"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4.0</w:t>
            </w:r>
          </w:p>
        </w:tc>
        <w:tc>
          <w:tcPr>
            <w:tcW w:w="996" w:type="dxa"/>
          </w:tcPr>
          <w:p w14:paraId="7CD75C05"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4.0</w:t>
            </w:r>
          </w:p>
        </w:tc>
      </w:tr>
      <w:tr w:rsidR="005553EB" w:rsidRPr="00932EA5" w14:paraId="01B0E655" w14:textId="77777777">
        <w:trPr>
          <w:jc w:val="center"/>
        </w:trPr>
        <w:tc>
          <w:tcPr>
            <w:tcW w:w="2847" w:type="dxa"/>
          </w:tcPr>
          <w:p w14:paraId="1ED50CEB"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螺纹的螺距</w:t>
            </w:r>
          </w:p>
        </w:tc>
        <w:tc>
          <w:tcPr>
            <w:tcW w:w="991" w:type="dxa"/>
          </w:tcPr>
          <w:p w14:paraId="6E5D4A71"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1.75</w:t>
            </w:r>
          </w:p>
        </w:tc>
        <w:tc>
          <w:tcPr>
            <w:tcW w:w="991" w:type="dxa"/>
          </w:tcPr>
          <w:p w14:paraId="0BFDBE4D"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2</w:t>
            </w:r>
          </w:p>
        </w:tc>
        <w:tc>
          <w:tcPr>
            <w:tcW w:w="991" w:type="dxa"/>
          </w:tcPr>
          <w:p w14:paraId="207A3D28"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2.5</w:t>
            </w:r>
          </w:p>
        </w:tc>
        <w:tc>
          <w:tcPr>
            <w:tcW w:w="990" w:type="dxa"/>
          </w:tcPr>
          <w:p w14:paraId="0C88EF51"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2.5</w:t>
            </w:r>
          </w:p>
        </w:tc>
        <w:tc>
          <w:tcPr>
            <w:tcW w:w="990" w:type="dxa"/>
          </w:tcPr>
          <w:p w14:paraId="7C51AA59"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3</w:t>
            </w:r>
          </w:p>
        </w:tc>
        <w:tc>
          <w:tcPr>
            <w:tcW w:w="990" w:type="dxa"/>
          </w:tcPr>
          <w:p w14:paraId="640113D0"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3</w:t>
            </w:r>
          </w:p>
        </w:tc>
        <w:tc>
          <w:tcPr>
            <w:tcW w:w="996" w:type="dxa"/>
          </w:tcPr>
          <w:p w14:paraId="1861F997"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3.5</w:t>
            </w:r>
          </w:p>
        </w:tc>
      </w:tr>
      <w:tr w:rsidR="005553EB" w14:paraId="59EBB6F0" w14:textId="77777777">
        <w:trPr>
          <w:trHeight w:val="393"/>
          <w:jc w:val="center"/>
        </w:trPr>
        <w:tc>
          <w:tcPr>
            <w:tcW w:w="2847" w:type="dxa"/>
          </w:tcPr>
          <w:p w14:paraId="7A810180" w14:textId="77777777" w:rsidR="005553EB" w:rsidRPr="00932EA5" w:rsidRDefault="000A0ACA">
            <w:pPr>
              <w:spacing w:line="360" w:lineRule="auto"/>
              <w:jc w:val="center"/>
              <w:rPr>
                <w:rFonts w:ascii="Times New Roman" w:hAnsi="Times New Roman" w:cs="Times New Roman"/>
                <w:b/>
                <w:bCs/>
                <w:snapToGrid w:val="0"/>
              </w:rPr>
            </w:pPr>
            <w:r w:rsidRPr="00932EA5">
              <w:rPr>
                <w:rFonts w:ascii="Times New Roman" w:hAnsi="Times New Roman" w:cs="Times New Roman"/>
                <w:b/>
                <w:bCs/>
                <w:snapToGrid w:val="0"/>
              </w:rPr>
              <w:t>不锈钢螺栓附加长度</w:t>
            </w:r>
            <w:r w:rsidRPr="00932EA5">
              <w:rPr>
                <w:rFonts w:ascii="Times New Roman" w:hAnsi="Times New Roman" w:cs="Times New Roman"/>
                <w:b/>
                <w:bCs/>
                <w:noProof/>
                <w:snapToGrid w:val="0"/>
              </w:rPr>
              <w:drawing>
                <wp:inline distT="0" distB="0" distL="0" distR="0" wp14:anchorId="2ABF78F9" wp14:editId="0E90B483">
                  <wp:extent cx="182880" cy="175260"/>
                  <wp:effectExtent l="0" t="0" r="7620" b="15875"/>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182880" cy="175260"/>
                          </a:xfrm>
                          <a:prstGeom prst="rect">
                            <a:avLst/>
                          </a:prstGeom>
                          <a:noFill/>
                          <a:ln>
                            <a:noFill/>
                          </a:ln>
                        </pic:spPr>
                      </pic:pic>
                    </a:graphicData>
                  </a:graphic>
                </wp:inline>
              </w:drawing>
            </w:r>
          </w:p>
        </w:tc>
        <w:tc>
          <w:tcPr>
            <w:tcW w:w="991" w:type="dxa"/>
            <w:vAlign w:val="center"/>
          </w:tcPr>
          <w:p w14:paraId="4223754D"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20</w:t>
            </w:r>
          </w:p>
        </w:tc>
        <w:tc>
          <w:tcPr>
            <w:tcW w:w="991" w:type="dxa"/>
            <w:vAlign w:val="center"/>
          </w:tcPr>
          <w:p w14:paraId="6557E7CF"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25</w:t>
            </w:r>
          </w:p>
        </w:tc>
        <w:tc>
          <w:tcPr>
            <w:tcW w:w="991" w:type="dxa"/>
            <w:vAlign w:val="center"/>
          </w:tcPr>
          <w:p w14:paraId="7864CC0F"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29.5</w:t>
            </w:r>
          </w:p>
        </w:tc>
        <w:tc>
          <w:tcPr>
            <w:tcW w:w="990" w:type="dxa"/>
            <w:vAlign w:val="center"/>
          </w:tcPr>
          <w:p w14:paraId="4DF54FD0"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31.5</w:t>
            </w:r>
          </w:p>
        </w:tc>
        <w:tc>
          <w:tcPr>
            <w:tcW w:w="990" w:type="dxa"/>
            <w:vAlign w:val="center"/>
          </w:tcPr>
          <w:p w14:paraId="5703BBD9"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36</w:t>
            </w:r>
          </w:p>
        </w:tc>
        <w:tc>
          <w:tcPr>
            <w:tcW w:w="990" w:type="dxa"/>
            <w:vAlign w:val="center"/>
          </w:tcPr>
          <w:p w14:paraId="454A5324"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39</w:t>
            </w:r>
          </w:p>
        </w:tc>
        <w:tc>
          <w:tcPr>
            <w:tcW w:w="996" w:type="dxa"/>
            <w:vAlign w:val="center"/>
          </w:tcPr>
          <w:p w14:paraId="4F6467B7" w14:textId="77777777" w:rsidR="005553EB" w:rsidRPr="00932EA5" w:rsidRDefault="000A0ACA">
            <w:pPr>
              <w:spacing w:line="360" w:lineRule="auto"/>
              <w:jc w:val="center"/>
              <w:rPr>
                <w:rFonts w:ascii="Times New Roman" w:hAnsi="Times New Roman" w:cs="Times New Roman"/>
                <w:snapToGrid w:val="0"/>
              </w:rPr>
            </w:pPr>
            <w:r w:rsidRPr="00932EA5">
              <w:rPr>
                <w:rFonts w:ascii="Times New Roman" w:hAnsi="Times New Roman" w:cs="Times New Roman"/>
                <w:snapToGrid w:val="0"/>
              </w:rPr>
              <w:t>42.5</w:t>
            </w:r>
          </w:p>
        </w:tc>
      </w:tr>
    </w:tbl>
    <w:p w14:paraId="42D5FEC3"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86" w:name="_Toc2011"/>
      <w:bookmarkStart w:id="87" w:name="_Toc15459"/>
      <w:r>
        <w:rPr>
          <w:rFonts w:ascii="Times New Roman" w:eastAsia="黑体" w:hAnsi="Times New Roman" w:cs="Times New Roman"/>
          <w:sz w:val="28"/>
          <w:szCs w:val="28"/>
        </w:rPr>
        <w:t>6.7</w:t>
      </w:r>
      <w:r>
        <w:rPr>
          <w:rFonts w:ascii="黑体" w:eastAsia="黑体" w:hAnsi="黑体" w:cs="黑体" w:hint="eastAsia"/>
          <w:sz w:val="28"/>
          <w:szCs w:val="28"/>
        </w:rPr>
        <w:t xml:space="preserve">  与 主 体 结 构 连 接</w:t>
      </w:r>
      <w:bookmarkEnd w:id="86"/>
      <w:bookmarkEnd w:id="87"/>
    </w:p>
    <w:p w14:paraId="269B560F" w14:textId="77777777" w:rsidR="005553EB" w:rsidRDefault="000A0ACA">
      <w:pPr>
        <w:tabs>
          <w:tab w:val="left" w:pos="567"/>
        </w:tabs>
        <w:spacing w:line="360" w:lineRule="auto"/>
        <w:rPr>
          <w:rFonts w:ascii="Times New Roman" w:hAnsi="Times New Roman" w:cs="Times New Roman"/>
          <w:kern w:val="0"/>
          <w:sz w:val="24"/>
          <w:szCs w:val="24"/>
        </w:rPr>
      </w:pPr>
      <w:r>
        <w:rPr>
          <w:rFonts w:ascii="Times New Roman" w:hAnsi="Times New Roman" w:cs="Times New Roman"/>
          <w:b/>
          <w:bCs/>
          <w:sz w:val="24"/>
          <w:szCs w:val="24"/>
        </w:rPr>
        <w:t>6.7.</w:t>
      </w:r>
      <w:r>
        <w:rPr>
          <w:rFonts w:ascii="Times New Roman" w:hAnsi="Times New Roman" w:cs="Times New Roman"/>
          <w:b/>
          <w:kern w:val="0"/>
          <w:sz w:val="24"/>
          <w:szCs w:val="24"/>
        </w:rPr>
        <w:t>1</w:t>
      </w:r>
      <w:r>
        <w:rPr>
          <w:rFonts w:ascii="Times New Roman" w:hAnsi="Times New Roman" w:cs="Times New Roman" w:hint="eastAsia"/>
          <w:b/>
          <w:kern w:val="0"/>
          <w:sz w:val="24"/>
          <w:szCs w:val="24"/>
        </w:rPr>
        <w:t xml:space="preserve">  </w:t>
      </w:r>
      <w:r>
        <w:rPr>
          <w:rFonts w:ascii="Times New Roman" w:hAnsi="Times New Roman" w:cs="Times New Roman"/>
          <w:kern w:val="0"/>
          <w:sz w:val="24"/>
          <w:szCs w:val="24"/>
        </w:rPr>
        <w:t>幕墙与主体结构连接设计应符合下列</w:t>
      </w:r>
      <w:r>
        <w:rPr>
          <w:rFonts w:ascii="Times New Roman" w:hAnsi="Times New Roman" w:cs="Times New Roman"/>
          <w:bCs/>
          <w:sz w:val="24"/>
          <w:szCs w:val="24"/>
        </w:rPr>
        <w:t>规定</w:t>
      </w:r>
      <w:r>
        <w:rPr>
          <w:rFonts w:ascii="Times New Roman" w:hAnsi="Times New Roman" w:cs="Times New Roman"/>
          <w:kern w:val="0"/>
          <w:sz w:val="24"/>
          <w:szCs w:val="24"/>
        </w:rPr>
        <w:t>：</w:t>
      </w:r>
    </w:p>
    <w:p w14:paraId="30414169"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主体结构应能承受幕墙结构传递的荷载和作用。幕墙和主体结构的连接构造除应满足幕墙的荷载传递外，还应满足主体结构和幕墙间的相互变形要求。可会同主体结构设计校核主体结构对幕墙体系的影响</w:t>
      </w:r>
      <w:r>
        <w:rPr>
          <w:rFonts w:ascii="Times New Roman" w:hAnsi="Times New Roman" w:cs="Times New Roman" w:hint="eastAsia"/>
          <w:sz w:val="24"/>
          <w:szCs w:val="24"/>
        </w:rPr>
        <w:t>；</w:t>
      </w:r>
    </w:p>
    <w:p w14:paraId="52772951"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幕墙结构与砌体结构连接时，宜在连接部位的主体结构上增设钢筋混凝土或钢结构梁、柱。幕墙的支承结构不应直接支承在轻质填充墙上</w:t>
      </w:r>
      <w:r>
        <w:rPr>
          <w:rFonts w:ascii="Times New Roman" w:hAnsi="Times New Roman" w:cs="Times New Roman" w:hint="eastAsia"/>
          <w:sz w:val="24"/>
          <w:szCs w:val="24"/>
        </w:rPr>
        <w:t>；</w:t>
      </w:r>
    </w:p>
    <w:p w14:paraId="4078EFE7"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Pr>
          <w:rFonts w:ascii="Times New Roman" w:hAnsi="Times New Roman" w:cs="Times New Roman"/>
          <w:sz w:val="24"/>
          <w:szCs w:val="24"/>
        </w:rPr>
        <w:t>幕墙与主体钢结构连接，应在主体钢结构加工前提出连接的设计要求，并</w:t>
      </w:r>
      <w:r>
        <w:rPr>
          <w:rFonts w:ascii="Times New Roman" w:hAnsi="Times New Roman" w:cs="Times New Roman"/>
          <w:sz w:val="24"/>
          <w:szCs w:val="24"/>
        </w:rPr>
        <w:lastRenderedPageBreak/>
        <w:t>在加工时完成连接构造。未经主体结构设计同意，现场不得在钢结构柱及主梁上焊接各类转接件</w:t>
      </w:r>
      <w:r>
        <w:rPr>
          <w:rFonts w:ascii="Times New Roman" w:hAnsi="Times New Roman" w:cs="Times New Roman" w:hint="eastAsia"/>
          <w:sz w:val="24"/>
          <w:szCs w:val="24"/>
        </w:rPr>
        <w:t>；</w:t>
      </w:r>
    </w:p>
    <w:p w14:paraId="7A9844D6"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hint="eastAsia"/>
          <w:b/>
          <w:bCs/>
          <w:sz w:val="24"/>
          <w:szCs w:val="24"/>
        </w:rPr>
        <w:t xml:space="preserve">  </w:t>
      </w:r>
      <w:r>
        <w:rPr>
          <w:rFonts w:ascii="Times New Roman" w:hAnsi="Times New Roman" w:cs="Times New Roman"/>
          <w:sz w:val="24"/>
          <w:szCs w:val="24"/>
        </w:rPr>
        <w:t>主体结构变形缝部位的幕墙构造，应能满足幕墙变形的要求，且与主体结构变形相协调</w:t>
      </w:r>
      <w:r>
        <w:rPr>
          <w:rFonts w:ascii="Times New Roman" w:hAnsi="Times New Roman" w:cs="Times New Roman" w:hint="eastAsia"/>
          <w:sz w:val="24"/>
          <w:szCs w:val="24"/>
        </w:rPr>
        <w:t>；</w:t>
      </w:r>
    </w:p>
    <w:p w14:paraId="3E95B05E"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hint="eastAsia"/>
          <w:b/>
          <w:bCs/>
          <w:sz w:val="24"/>
          <w:szCs w:val="24"/>
        </w:rPr>
        <w:t xml:space="preserve">  </w:t>
      </w:r>
      <w:r>
        <w:rPr>
          <w:rFonts w:ascii="Times New Roman" w:hAnsi="Times New Roman" w:cs="Times New Roman"/>
          <w:sz w:val="24"/>
          <w:szCs w:val="24"/>
        </w:rPr>
        <w:t>幕墙构件和连接的计算分析应有明确的计算模型。应力和变形计算应计入面板自重偏心和其他连接偏心产生的附加影响。</w:t>
      </w:r>
    </w:p>
    <w:p w14:paraId="0F9BCBE9" w14:textId="77777777" w:rsidR="005553EB" w:rsidRDefault="000A0ACA">
      <w:pPr>
        <w:tabs>
          <w:tab w:val="left" w:pos="567"/>
        </w:tabs>
        <w:spacing w:line="360" w:lineRule="auto"/>
        <w:rPr>
          <w:rFonts w:ascii="Times New Roman" w:hAnsi="Times New Roman" w:cs="Times New Roman"/>
          <w:kern w:val="0"/>
          <w:sz w:val="24"/>
          <w:szCs w:val="24"/>
        </w:rPr>
      </w:pPr>
      <w:r>
        <w:rPr>
          <w:rFonts w:ascii="Times New Roman" w:hAnsi="Times New Roman" w:cs="Times New Roman"/>
          <w:b/>
          <w:bCs/>
          <w:sz w:val="24"/>
          <w:szCs w:val="24"/>
        </w:rPr>
        <w:t>6.7.</w:t>
      </w:r>
      <w:r>
        <w:rPr>
          <w:rFonts w:ascii="Times New Roman" w:hAnsi="Times New Roman" w:cs="Times New Roman"/>
          <w:b/>
          <w:kern w:val="0"/>
          <w:sz w:val="24"/>
          <w:szCs w:val="24"/>
        </w:rPr>
        <w:t>2</w:t>
      </w:r>
      <w:r>
        <w:rPr>
          <w:rFonts w:ascii="Times New Roman" w:hAnsi="Times New Roman" w:cs="Times New Roman" w:hint="eastAsia"/>
          <w:b/>
          <w:kern w:val="0"/>
          <w:sz w:val="24"/>
          <w:szCs w:val="24"/>
        </w:rPr>
        <w:t xml:space="preserve">  </w:t>
      </w:r>
      <w:r>
        <w:rPr>
          <w:rFonts w:ascii="Times New Roman" w:hAnsi="Times New Roman" w:cs="Times New Roman"/>
          <w:kern w:val="0"/>
          <w:sz w:val="24"/>
          <w:szCs w:val="24"/>
        </w:rPr>
        <w:t>预埋件连接应符合下列</w:t>
      </w:r>
      <w:r>
        <w:rPr>
          <w:rFonts w:ascii="Times New Roman" w:hAnsi="Times New Roman" w:cs="Times New Roman"/>
          <w:bCs/>
          <w:sz w:val="24"/>
          <w:szCs w:val="24"/>
        </w:rPr>
        <w:t>规定</w:t>
      </w:r>
      <w:r>
        <w:rPr>
          <w:rFonts w:ascii="Times New Roman" w:hAnsi="Times New Roman" w:cs="Times New Roman"/>
          <w:kern w:val="0"/>
          <w:sz w:val="24"/>
          <w:szCs w:val="24"/>
        </w:rPr>
        <w:t>：</w:t>
      </w:r>
    </w:p>
    <w:p w14:paraId="66EA613D"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hint="eastAsia"/>
          <w:b/>
          <w:bCs/>
          <w:sz w:val="24"/>
          <w:szCs w:val="24"/>
        </w:rPr>
        <w:t xml:space="preserve">  </w:t>
      </w:r>
      <w:r>
        <w:rPr>
          <w:rFonts w:ascii="Times New Roman" w:hAnsi="Times New Roman" w:cs="Times New Roman"/>
          <w:sz w:val="24"/>
          <w:szCs w:val="24"/>
        </w:rPr>
        <w:t>幕墙结构连接件与主体结构的锚固承载力设计值应大于连接件的实际承载力设计值。与主体结构或埋板直接连接的连接件厚度不应小于</w:t>
      </w:r>
      <w:r>
        <w:rPr>
          <w:rFonts w:ascii="Times New Roman" w:hAnsi="Times New Roman" w:cs="Times New Roman"/>
          <w:sz w:val="24"/>
          <w:szCs w:val="24"/>
        </w:rPr>
        <w:t>6mm</w:t>
      </w:r>
      <w:r>
        <w:rPr>
          <w:rFonts w:ascii="Times New Roman" w:hAnsi="Times New Roman" w:cs="Times New Roman"/>
          <w:sz w:val="24"/>
          <w:szCs w:val="24"/>
        </w:rPr>
        <w:t>。重要连接件或主要受力构件不宜与埋件仰焊连接</w:t>
      </w:r>
      <w:r>
        <w:rPr>
          <w:rFonts w:ascii="Times New Roman" w:hAnsi="Times New Roman" w:cs="Times New Roman" w:hint="eastAsia"/>
          <w:sz w:val="24"/>
          <w:szCs w:val="24"/>
        </w:rPr>
        <w:t>；</w:t>
      </w:r>
    </w:p>
    <w:p w14:paraId="48A158D2"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幕墙结构与主体混凝土结构应通过预埋件连接，预埋件应在主体结构混凝土施工时埋入，预埋件的位置应准确。主体结构应能满足埋件的结构受力需要，并应经主体结构设计单位确认</w:t>
      </w:r>
      <w:r>
        <w:rPr>
          <w:rFonts w:ascii="Times New Roman" w:hAnsi="Times New Roman" w:cs="Times New Roman" w:hint="eastAsia"/>
          <w:sz w:val="24"/>
          <w:szCs w:val="24"/>
        </w:rPr>
        <w:t>；</w:t>
      </w:r>
    </w:p>
    <w:p w14:paraId="70D94D33"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hint="eastAsia"/>
          <w:b/>
          <w:bCs/>
          <w:sz w:val="24"/>
          <w:szCs w:val="24"/>
        </w:rPr>
        <w:t>3</w:t>
      </w:r>
      <w:r>
        <w:rPr>
          <w:rFonts w:ascii="Times New Roman" w:hAnsi="Times New Roman" w:cs="Times New Roman" w:hint="eastAsia"/>
          <w:sz w:val="24"/>
          <w:szCs w:val="24"/>
        </w:rPr>
        <w:t xml:space="preserve">  </w:t>
      </w:r>
      <w:r>
        <w:rPr>
          <w:rFonts w:ascii="Times New Roman" w:hAnsi="Times New Roman" w:cs="Times New Roman"/>
          <w:sz w:val="24"/>
          <w:szCs w:val="24"/>
        </w:rPr>
        <w:t>由锚板和对称配置的锚固钢筋所组成的受力预埋件，可按现行国家标准《混凝土结构设计规范》</w:t>
      </w:r>
      <w:r>
        <w:rPr>
          <w:rFonts w:ascii="Times New Roman" w:hAnsi="Times New Roman" w:cs="Times New Roman"/>
          <w:bCs/>
          <w:sz w:val="24"/>
          <w:szCs w:val="24"/>
        </w:rPr>
        <w:t>GB 50010</w:t>
      </w:r>
      <w:r>
        <w:rPr>
          <w:rFonts w:ascii="Times New Roman" w:hAnsi="Times New Roman" w:cs="Times New Roman"/>
          <w:sz w:val="24"/>
          <w:szCs w:val="24"/>
        </w:rPr>
        <w:t>的相关规定设计</w:t>
      </w:r>
      <w:r>
        <w:rPr>
          <w:rFonts w:ascii="Times New Roman" w:hAnsi="Times New Roman" w:cs="Times New Roman" w:hint="eastAsia"/>
          <w:sz w:val="24"/>
          <w:szCs w:val="24"/>
        </w:rPr>
        <w:t>。</w:t>
      </w:r>
    </w:p>
    <w:p w14:paraId="5B73805B" w14:textId="77777777" w:rsidR="005553EB" w:rsidRDefault="000A0ACA">
      <w:pPr>
        <w:tabs>
          <w:tab w:val="left" w:pos="567"/>
        </w:tabs>
        <w:spacing w:line="360" w:lineRule="auto"/>
        <w:rPr>
          <w:rFonts w:ascii="Times New Roman" w:hAnsi="Times New Roman" w:cs="Times New Roman"/>
          <w:kern w:val="0"/>
          <w:sz w:val="24"/>
          <w:szCs w:val="24"/>
        </w:rPr>
      </w:pPr>
      <w:r>
        <w:rPr>
          <w:rFonts w:ascii="Times New Roman" w:hAnsi="Times New Roman" w:cs="Times New Roman"/>
          <w:b/>
          <w:bCs/>
          <w:sz w:val="24"/>
          <w:szCs w:val="24"/>
        </w:rPr>
        <w:t>6.7.3</w:t>
      </w:r>
      <w:r>
        <w:rPr>
          <w:rFonts w:ascii="Times New Roman" w:hAnsi="Times New Roman" w:cs="Times New Roman" w:hint="eastAsia"/>
          <w:b/>
          <w:bCs/>
          <w:sz w:val="24"/>
          <w:szCs w:val="24"/>
        </w:rPr>
        <w:t xml:space="preserve">  </w:t>
      </w:r>
      <w:r>
        <w:rPr>
          <w:rFonts w:ascii="Times New Roman" w:hAnsi="Times New Roman" w:cs="Times New Roman"/>
          <w:sz w:val="24"/>
          <w:szCs w:val="24"/>
        </w:rPr>
        <w:t>幕墙后置埋件应符合现行行业标准《混凝土结构后锚固技术规程》</w:t>
      </w:r>
      <w:r>
        <w:rPr>
          <w:rFonts w:ascii="Times New Roman" w:hAnsi="Times New Roman" w:cs="Times New Roman"/>
          <w:bCs/>
          <w:sz w:val="24"/>
          <w:szCs w:val="24"/>
        </w:rPr>
        <w:t>JGJ 145</w:t>
      </w:r>
      <w:r>
        <w:rPr>
          <w:rFonts w:ascii="Times New Roman" w:hAnsi="Times New Roman" w:cs="Times New Roman"/>
          <w:sz w:val="24"/>
          <w:szCs w:val="24"/>
        </w:rPr>
        <w:t>的有关规定，并应符合下列规定：</w:t>
      </w:r>
    </w:p>
    <w:p w14:paraId="7910135F"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后置埋件用锚栓可选用膨胀螺栓、自扩底锚栓、模扩底锚栓、化学锚栓</w:t>
      </w:r>
      <w:r>
        <w:rPr>
          <w:rFonts w:ascii="Times New Roman" w:hAnsi="Times New Roman" w:cs="Times New Roman" w:hint="eastAsia"/>
          <w:sz w:val="24"/>
          <w:szCs w:val="24"/>
        </w:rPr>
        <w:t>；</w:t>
      </w:r>
    </w:p>
    <w:p w14:paraId="78C42E6D"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普通化学锚栓不宜用于主要受力构件的构造连接；</w:t>
      </w:r>
    </w:p>
    <w:p w14:paraId="193602D0"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Pr>
          <w:rFonts w:ascii="Times New Roman" w:hAnsi="Times New Roman" w:cs="Times New Roman"/>
          <w:sz w:val="24"/>
          <w:szCs w:val="24"/>
        </w:rPr>
        <w:t>锚栓直径和数量应经计算确定；</w:t>
      </w:r>
    </w:p>
    <w:p w14:paraId="481698BD"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hint="eastAsia"/>
          <w:b/>
          <w:bCs/>
          <w:sz w:val="24"/>
          <w:szCs w:val="24"/>
        </w:rPr>
        <w:t xml:space="preserve">  </w:t>
      </w:r>
      <w:r>
        <w:rPr>
          <w:rFonts w:ascii="Times New Roman" w:hAnsi="Times New Roman" w:cs="Times New Roman"/>
          <w:sz w:val="24"/>
          <w:szCs w:val="24"/>
        </w:rPr>
        <w:t>就位后需焊接作业的后置埋件宜使用机械锚栓。当采用化学锚栓时，焊接时应采取防止化学锚栓受热失效的措施，并应有焊接高温后抗拉承载力检验报告。</w:t>
      </w:r>
    </w:p>
    <w:p w14:paraId="25EE66D3" w14:textId="77777777" w:rsidR="005553EB" w:rsidRDefault="000A0ACA">
      <w:pPr>
        <w:tabs>
          <w:tab w:val="left" w:pos="567"/>
        </w:tabs>
        <w:spacing w:line="360" w:lineRule="auto"/>
        <w:rPr>
          <w:rFonts w:ascii="Times New Roman" w:hAnsi="Times New Roman" w:cs="Times New Roman"/>
          <w:sz w:val="24"/>
          <w:szCs w:val="24"/>
        </w:rPr>
      </w:pPr>
      <w:r>
        <w:rPr>
          <w:rFonts w:ascii="Times New Roman" w:hAnsi="Times New Roman" w:cs="Times New Roman"/>
          <w:b/>
          <w:bCs/>
          <w:sz w:val="24"/>
          <w:szCs w:val="24"/>
        </w:rPr>
        <w:t>6.7.4</w:t>
      </w:r>
      <w:r>
        <w:rPr>
          <w:rFonts w:ascii="Times New Roman" w:hAnsi="Times New Roman" w:cs="Times New Roman" w:hint="eastAsia"/>
          <w:b/>
          <w:bCs/>
          <w:sz w:val="24"/>
          <w:szCs w:val="24"/>
        </w:rPr>
        <w:t xml:space="preserve">  </w:t>
      </w:r>
      <w:r>
        <w:rPr>
          <w:rFonts w:ascii="Times New Roman" w:hAnsi="Times New Roman" w:cs="Times New Roman"/>
          <w:sz w:val="24"/>
          <w:szCs w:val="24"/>
        </w:rPr>
        <w:t>单元式幕墙板块与主体结构的连接应符合下列规定：</w:t>
      </w:r>
    </w:p>
    <w:p w14:paraId="45EB702A" w14:textId="77777777" w:rsidR="005553EB" w:rsidRDefault="000A0ACA">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b/>
          <w:bCs/>
          <w:sz w:val="24"/>
          <w:szCs w:val="24"/>
        </w:rPr>
        <w:t xml:space="preserve">  </w:t>
      </w:r>
      <w:r>
        <w:rPr>
          <w:rFonts w:ascii="Times New Roman" w:hAnsi="Times New Roman" w:cs="Times New Roman"/>
          <w:sz w:val="24"/>
          <w:szCs w:val="24"/>
        </w:rPr>
        <w:t>单元式幕墙板块上的挂件与主体结构上的支座间宜采用挂接方式固定，宜设置成绕水平轴可相对转动的构造形式。幕墙单元挂接后应有限制单元平面内水平方向移动的措施，同时应设置消除板块自身在地震作用、温差等因素引起的组件伸缩或位移的措施。挂件组应能三维调节，各方向的调节量不应小于</w:t>
      </w:r>
      <w:r>
        <w:rPr>
          <w:rFonts w:ascii="Times New Roman" w:hAnsi="Times New Roman" w:cs="Times New Roman"/>
          <w:sz w:val="24"/>
          <w:szCs w:val="24"/>
        </w:rPr>
        <w:t>25mm</w:t>
      </w:r>
      <w:r>
        <w:rPr>
          <w:rFonts w:ascii="Times New Roman" w:hAnsi="Times New Roman" w:cs="Times New Roman" w:hint="eastAsia"/>
          <w:sz w:val="24"/>
          <w:szCs w:val="24"/>
        </w:rPr>
        <w:t>；</w:t>
      </w:r>
    </w:p>
    <w:p w14:paraId="743AC7FB" w14:textId="77777777" w:rsidR="005553EB" w:rsidRDefault="000A0ACA">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sz w:val="24"/>
          <w:szCs w:val="24"/>
        </w:rPr>
        <w:t xml:space="preserve">  </w:t>
      </w:r>
      <w:r>
        <w:rPr>
          <w:rFonts w:ascii="Times New Roman" w:hAnsi="Times New Roman" w:cs="Times New Roman"/>
          <w:sz w:val="24"/>
          <w:szCs w:val="24"/>
        </w:rPr>
        <w:t>应复核挂件组在各种荷载及其偏心产生的拉、剪、弯、扭等共同作用下的承载能力</w:t>
      </w:r>
      <w:r>
        <w:rPr>
          <w:rFonts w:ascii="Times New Roman" w:hAnsi="Times New Roman" w:cs="Times New Roman" w:hint="eastAsia"/>
          <w:sz w:val="24"/>
          <w:szCs w:val="24"/>
        </w:rPr>
        <w:t>；</w:t>
      </w:r>
    </w:p>
    <w:p w14:paraId="0E16E864" w14:textId="77777777" w:rsidR="005553EB" w:rsidRDefault="000A0ACA">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lastRenderedPageBreak/>
        <w:t>3</w:t>
      </w:r>
      <w:r>
        <w:rPr>
          <w:rFonts w:ascii="Times New Roman" w:hAnsi="Times New Roman" w:cs="Times New Roman" w:hint="eastAsia"/>
          <w:b/>
          <w:bCs/>
          <w:sz w:val="24"/>
          <w:szCs w:val="24"/>
        </w:rPr>
        <w:t xml:space="preserve">  </w:t>
      </w:r>
      <w:r>
        <w:rPr>
          <w:rFonts w:ascii="Times New Roman" w:hAnsi="Times New Roman" w:cs="Times New Roman"/>
          <w:sz w:val="24"/>
          <w:szCs w:val="24"/>
        </w:rPr>
        <w:t>应采用荷载偏心不敏感的构造。计算荷载偏心时应计入对计算结果不利的调节量</w:t>
      </w:r>
      <w:r>
        <w:rPr>
          <w:rFonts w:ascii="Times New Roman" w:hAnsi="Times New Roman" w:cs="Times New Roman" w:hint="eastAsia"/>
          <w:sz w:val="24"/>
          <w:szCs w:val="24"/>
        </w:rPr>
        <w:t>；</w:t>
      </w:r>
    </w:p>
    <w:p w14:paraId="1FDDEFB7" w14:textId="77777777" w:rsidR="005553EB" w:rsidRDefault="000A0ACA">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hint="eastAsia"/>
          <w:b/>
          <w:bCs/>
          <w:sz w:val="24"/>
          <w:szCs w:val="24"/>
        </w:rPr>
        <w:t xml:space="preserve">  </w:t>
      </w:r>
      <w:r>
        <w:rPr>
          <w:rFonts w:ascii="Times New Roman" w:hAnsi="Times New Roman" w:cs="Times New Roman"/>
          <w:sz w:val="24"/>
          <w:szCs w:val="24"/>
        </w:rPr>
        <w:t>铝合金型材连接件宜采用</w:t>
      </w:r>
      <w:r>
        <w:rPr>
          <w:rFonts w:ascii="Times New Roman" w:hAnsi="Times New Roman" w:cs="Times New Roman"/>
          <w:sz w:val="24"/>
          <w:szCs w:val="24"/>
        </w:rPr>
        <w:t>6061-T6</w:t>
      </w:r>
      <w:r>
        <w:rPr>
          <w:rFonts w:ascii="Times New Roman" w:hAnsi="Times New Roman" w:cs="Times New Roman"/>
          <w:sz w:val="24"/>
          <w:szCs w:val="24"/>
        </w:rPr>
        <w:t>材质</w:t>
      </w:r>
      <w:r>
        <w:rPr>
          <w:rFonts w:ascii="Times New Roman" w:hAnsi="Times New Roman" w:cs="Times New Roman" w:hint="eastAsia"/>
          <w:sz w:val="24"/>
          <w:szCs w:val="24"/>
        </w:rPr>
        <w:t>；</w:t>
      </w:r>
    </w:p>
    <w:p w14:paraId="2041F97A" w14:textId="77777777" w:rsidR="005553EB" w:rsidRDefault="000A0ACA">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hint="eastAsia"/>
          <w:b/>
          <w:bCs/>
          <w:sz w:val="24"/>
          <w:szCs w:val="24"/>
        </w:rPr>
        <w:t xml:space="preserve">  </w:t>
      </w:r>
      <w:r>
        <w:rPr>
          <w:rFonts w:ascii="Times New Roman" w:hAnsi="Times New Roman" w:cs="Times New Roman"/>
          <w:sz w:val="24"/>
          <w:szCs w:val="24"/>
        </w:rPr>
        <w:t>应采用不锈钢螺栓连接，不锈钢螺栓规格不宜小于</w:t>
      </w:r>
      <w:r>
        <w:rPr>
          <w:rFonts w:ascii="Times New Roman" w:hAnsi="Times New Roman" w:cs="Times New Roman"/>
          <w:sz w:val="24"/>
          <w:szCs w:val="24"/>
        </w:rPr>
        <w:t>M12</w:t>
      </w:r>
      <w:r>
        <w:rPr>
          <w:rFonts w:ascii="Times New Roman" w:hAnsi="Times New Roman" w:cs="Times New Roman"/>
          <w:sz w:val="24"/>
          <w:szCs w:val="24"/>
        </w:rPr>
        <w:t>，每个连接处不宜少于</w:t>
      </w:r>
      <w:r>
        <w:rPr>
          <w:rFonts w:ascii="Times New Roman" w:hAnsi="Times New Roman" w:cs="Times New Roman"/>
          <w:sz w:val="24"/>
          <w:szCs w:val="24"/>
        </w:rPr>
        <w:t>2</w:t>
      </w:r>
      <w:r>
        <w:rPr>
          <w:rFonts w:ascii="Times New Roman" w:hAnsi="Times New Roman" w:cs="Times New Roman"/>
          <w:sz w:val="24"/>
          <w:szCs w:val="24"/>
        </w:rPr>
        <w:t>个螺栓。</w:t>
      </w:r>
    </w:p>
    <w:p w14:paraId="1E0C876D" w14:textId="77777777" w:rsidR="005553EB" w:rsidRDefault="000A0ACA">
      <w:pPr>
        <w:pStyle w:val="2"/>
        <w:numPr>
          <w:ilvl w:val="1"/>
          <w:numId w:val="0"/>
        </w:numPr>
        <w:spacing w:beforeLines="50" w:before="156" w:afterLines="50" w:after="156"/>
        <w:rPr>
          <w:rFonts w:ascii="黑体" w:eastAsia="黑体" w:hAnsi="黑体" w:cs="黑体"/>
          <w:sz w:val="28"/>
          <w:szCs w:val="18"/>
        </w:rPr>
      </w:pPr>
      <w:bookmarkStart w:id="88" w:name="_Toc12165"/>
      <w:bookmarkStart w:id="89" w:name="_Toc1738"/>
      <w:r>
        <w:rPr>
          <w:rFonts w:ascii="Times New Roman" w:eastAsia="黑体" w:hAnsi="Times New Roman" w:cs="Times New Roman"/>
          <w:sz w:val="28"/>
          <w:szCs w:val="18"/>
        </w:rPr>
        <w:t>6.8</w:t>
      </w:r>
      <w:r>
        <w:rPr>
          <w:rFonts w:ascii="黑体" w:eastAsia="黑体" w:hAnsi="黑体" w:cs="黑体" w:hint="eastAsia"/>
          <w:sz w:val="28"/>
          <w:szCs w:val="18"/>
        </w:rPr>
        <w:t xml:space="preserve">  构 件 和 构 件 连 接</w:t>
      </w:r>
      <w:bookmarkEnd w:id="88"/>
      <w:bookmarkEnd w:id="89"/>
    </w:p>
    <w:p w14:paraId="61B42CB9" w14:textId="29B0E13E" w:rsidR="005553EB" w:rsidRDefault="000A0ACA">
      <w:pPr>
        <w:spacing w:line="360" w:lineRule="auto"/>
        <w:rPr>
          <w:rFonts w:ascii="Times New Roman" w:hAnsi="Times New Roman" w:cs="Times New Roman"/>
          <w:b/>
          <w:sz w:val="24"/>
          <w:szCs w:val="24"/>
        </w:rPr>
      </w:pPr>
      <w:r>
        <w:rPr>
          <w:rFonts w:ascii="Times New Roman" w:hAnsi="Times New Roman" w:cs="Times New Roman"/>
          <w:b/>
          <w:bCs/>
          <w:sz w:val="24"/>
          <w:szCs w:val="24"/>
        </w:rPr>
        <w:t xml:space="preserve">6.8.1  </w:t>
      </w:r>
      <w:r>
        <w:rPr>
          <w:rFonts w:ascii="Times New Roman" w:hAnsi="Times New Roman" w:cs="Times New Roman"/>
          <w:sz w:val="24"/>
          <w:szCs w:val="24"/>
        </w:rPr>
        <w:t>横梁、立柱等铝合金构件计算</w:t>
      </w:r>
      <w:r w:rsidR="00C42831">
        <w:rPr>
          <w:rFonts w:ascii="Times New Roman" w:hAnsi="Times New Roman" w:cs="Times New Roman" w:hint="eastAsia"/>
          <w:sz w:val="24"/>
          <w:szCs w:val="24"/>
        </w:rPr>
        <w:t>可参照相关国际和行</w:t>
      </w:r>
      <w:r w:rsidR="00C42831" w:rsidRPr="00C42831">
        <w:rPr>
          <w:rFonts w:ascii="Times New Roman" w:hAnsi="Times New Roman" w:cs="Times New Roman" w:hint="eastAsia"/>
          <w:sz w:val="24"/>
          <w:szCs w:val="24"/>
        </w:rPr>
        <w:t>业标准</w:t>
      </w:r>
      <w:r>
        <w:rPr>
          <w:rFonts w:ascii="Times New Roman" w:hAnsi="Times New Roman" w:cs="Times New Roman"/>
          <w:sz w:val="24"/>
          <w:szCs w:val="24"/>
        </w:rPr>
        <w:t>进行。</w:t>
      </w:r>
    </w:p>
    <w:p w14:paraId="5824A406"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6.8.2</w:t>
      </w:r>
      <w:r>
        <w:rPr>
          <w:rFonts w:ascii="Times New Roman" w:hAnsi="Times New Roman" w:cs="Times New Roman" w:hint="eastAsia"/>
          <w:b/>
          <w:bCs/>
          <w:sz w:val="24"/>
          <w:szCs w:val="24"/>
        </w:rPr>
        <w:t xml:space="preserve">  </w:t>
      </w:r>
      <w:r>
        <w:rPr>
          <w:rFonts w:ascii="Times New Roman" w:hAnsi="Times New Roman" w:cs="Times New Roman"/>
          <w:sz w:val="24"/>
          <w:szCs w:val="24"/>
        </w:rPr>
        <w:t>构件式幕墙的横梁截面宜选用闭腔形式，采用开腔形式的横梁应进行抗扭转校核。</w:t>
      </w:r>
    </w:p>
    <w:p w14:paraId="10B56CD3"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6.8.3</w:t>
      </w:r>
      <w:r>
        <w:rPr>
          <w:rFonts w:ascii="Times New Roman" w:hAnsi="Times New Roman" w:cs="Times New Roman" w:hint="eastAsia"/>
          <w:b/>
          <w:bCs/>
          <w:sz w:val="24"/>
          <w:szCs w:val="24"/>
        </w:rPr>
        <w:t xml:space="preserve">  </w:t>
      </w:r>
      <w:r>
        <w:rPr>
          <w:rFonts w:ascii="Times New Roman" w:hAnsi="Times New Roman" w:cs="Times New Roman"/>
          <w:sz w:val="24"/>
          <w:szCs w:val="24"/>
        </w:rPr>
        <w:t>立柱和横梁搭接连接时，横梁和立柱应连接紧密，有气密性或水密性要求时，应在横梁立柱搭接位置进行密封（图</w:t>
      </w:r>
      <w:r>
        <w:rPr>
          <w:rFonts w:ascii="Times New Roman" w:hAnsi="Times New Roman" w:cs="Times New Roman"/>
          <w:bCs/>
          <w:sz w:val="24"/>
          <w:szCs w:val="24"/>
        </w:rPr>
        <w:t>6.8.2</w:t>
      </w:r>
      <w:r>
        <w:rPr>
          <w:rFonts w:ascii="Times New Roman" w:hAnsi="Times New Roman" w:cs="Times New Roman"/>
          <w:sz w:val="24"/>
          <w:szCs w:val="24"/>
        </w:rPr>
        <w:t>）。</w:t>
      </w:r>
    </w:p>
    <w:p w14:paraId="1B1C8AAF"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69C713" wp14:editId="55071AAA">
            <wp:extent cx="2501265" cy="1560195"/>
            <wp:effectExtent l="0" t="0" r="13335" b="190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2501265" cy="1560195"/>
                    </a:xfrm>
                    <a:prstGeom prst="rect">
                      <a:avLst/>
                    </a:prstGeom>
                    <a:noFill/>
                    <a:ln>
                      <a:noFill/>
                    </a:ln>
                  </pic:spPr>
                </pic:pic>
              </a:graphicData>
            </a:graphic>
          </wp:inline>
        </w:drawing>
      </w:r>
    </w:p>
    <w:p w14:paraId="31011F9C"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1</w:t>
      </w:r>
      <w:r>
        <w:rPr>
          <w:rFonts w:ascii="Times New Roman" w:hAnsi="Times New Roman" w:cs="Times New Roman" w:hint="eastAsia"/>
          <w:b/>
          <w:bCs/>
        </w:rPr>
        <w:t>-</w:t>
      </w:r>
      <w:r>
        <w:rPr>
          <w:rFonts w:ascii="Times New Roman" w:hAnsi="Times New Roman" w:cs="Times New Roman"/>
          <w:b/>
          <w:bCs/>
        </w:rPr>
        <w:t>立柱；</w:t>
      </w:r>
      <w:r>
        <w:rPr>
          <w:rFonts w:ascii="Times New Roman" w:hAnsi="Times New Roman" w:cs="Times New Roman"/>
          <w:b/>
          <w:bCs/>
        </w:rPr>
        <w:t>2</w:t>
      </w:r>
      <w:r>
        <w:rPr>
          <w:rFonts w:ascii="Times New Roman" w:hAnsi="Times New Roman" w:cs="Times New Roman" w:hint="eastAsia"/>
          <w:b/>
          <w:bCs/>
        </w:rPr>
        <w:t>-</w:t>
      </w:r>
      <w:r>
        <w:rPr>
          <w:rFonts w:ascii="Times New Roman" w:hAnsi="Times New Roman" w:cs="Times New Roman"/>
          <w:b/>
          <w:bCs/>
          <w:snapToGrid w:val="0"/>
          <w:kern w:val="0"/>
        </w:rPr>
        <w:t>搭接密封</w:t>
      </w:r>
      <w:r>
        <w:rPr>
          <w:rFonts w:ascii="Times New Roman" w:hAnsi="Times New Roman" w:cs="Times New Roman"/>
          <w:b/>
          <w:bCs/>
        </w:rPr>
        <w:t>；</w:t>
      </w:r>
      <w:r>
        <w:rPr>
          <w:rFonts w:ascii="Times New Roman" w:hAnsi="Times New Roman" w:cs="Times New Roman"/>
          <w:b/>
          <w:bCs/>
        </w:rPr>
        <w:t>3</w:t>
      </w:r>
      <w:r>
        <w:rPr>
          <w:rFonts w:ascii="Times New Roman" w:hAnsi="Times New Roman" w:cs="Times New Roman" w:hint="eastAsia"/>
          <w:b/>
          <w:bCs/>
        </w:rPr>
        <w:t>-</w:t>
      </w:r>
      <w:r>
        <w:rPr>
          <w:rFonts w:ascii="Times New Roman" w:hAnsi="Times New Roman" w:cs="Times New Roman"/>
          <w:b/>
          <w:bCs/>
        </w:rPr>
        <w:t>横梁；</w:t>
      </w:r>
      <w:r>
        <w:rPr>
          <w:rFonts w:ascii="Times New Roman" w:hAnsi="Times New Roman" w:cs="Times New Roman"/>
          <w:b/>
          <w:bCs/>
        </w:rPr>
        <w:t>4</w:t>
      </w:r>
      <w:r>
        <w:rPr>
          <w:rFonts w:ascii="Times New Roman" w:hAnsi="Times New Roman" w:cs="Times New Roman" w:hint="eastAsia"/>
          <w:b/>
          <w:bCs/>
        </w:rPr>
        <w:t>-</w:t>
      </w:r>
      <w:r>
        <w:rPr>
          <w:rFonts w:ascii="Times New Roman" w:hAnsi="Times New Roman" w:cs="Times New Roman"/>
          <w:b/>
          <w:bCs/>
        </w:rPr>
        <w:t>盘头自攻螺钉；</w:t>
      </w:r>
      <w:r>
        <w:rPr>
          <w:rFonts w:ascii="Times New Roman" w:hAnsi="Times New Roman" w:cs="Times New Roman"/>
          <w:b/>
          <w:bCs/>
        </w:rPr>
        <w:t>5</w:t>
      </w:r>
      <w:r>
        <w:rPr>
          <w:rFonts w:ascii="Times New Roman" w:hAnsi="Times New Roman" w:cs="Times New Roman" w:hint="eastAsia"/>
          <w:b/>
          <w:bCs/>
        </w:rPr>
        <w:t>-</w:t>
      </w:r>
      <w:r>
        <w:rPr>
          <w:rFonts w:ascii="Times New Roman" w:hAnsi="Times New Roman" w:cs="Times New Roman"/>
          <w:b/>
          <w:bCs/>
          <w:snapToGrid w:val="0"/>
          <w:kern w:val="0"/>
        </w:rPr>
        <w:t>弹簧销组件</w:t>
      </w:r>
    </w:p>
    <w:p w14:paraId="13267AD1"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图</w:t>
      </w:r>
      <w:r>
        <w:rPr>
          <w:rFonts w:ascii="Times New Roman" w:hAnsi="Times New Roman" w:cs="Times New Roman"/>
          <w:b/>
          <w:bCs/>
        </w:rPr>
        <w:t>6.8.2</w:t>
      </w:r>
      <w:r>
        <w:rPr>
          <w:rFonts w:ascii="Times New Roman" w:hAnsi="Times New Roman" w:cs="Times New Roman" w:hint="eastAsia"/>
          <w:b/>
          <w:bCs/>
        </w:rPr>
        <w:t xml:space="preserve">  </w:t>
      </w:r>
      <w:r>
        <w:rPr>
          <w:rFonts w:ascii="Times New Roman" w:hAnsi="Times New Roman" w:cs="Times New Roman"/>
          <w:b/>
          <w:bCs/>
        </w:rPr>
        <w:t>立柱和横梁搭接连接密封示意图</w:t>
      </w:r>
    </w:p>
    <w:p w14:paraId="464260EB"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6.8.4</w:t>
      </w:r>
      <w:r>
        <w:rPr>
          <w:rFonts w:ascii="Times New Roman" w:hAnsi="Times New Roman" w:cs="Times New Roman" w:hint="eastAsia"/>
          <w:b/>
          <w:bCs/>
          <w:sz w:val="24"/>
          <w:szCs w:val="24"/>
        </w:rPr>
        <w:t xml:space="preserve">  </w:t>
      </w:r>
      <w:r>
        <w:rPr>
          <w:rFonts w:ascii="Times New Roman" w:hAnsi="Times New Roman" w:cs="Times New Roman"/>
          <w:sz w:val="24"/>
          <w:szCs w:val="24"/>
        </w:rPr>
        <w:t>搭接连接横梁前端和立柱可通过自攻螺钉连接（图</w:t>
      </w:r>
      <w:r>
        <w:rPr>
          <w:rFonts w:ascii="Times New Roman" w:hAnsi="Times New Roman" w:cs="Times New Roman"/>
          <w:bCs/>
          <w:sz w:val="24"/>
          <w:szCs w:val="24"/>
        </w:rPr>
        <w:t>6.8.3</w:t>
      </w:r>
      <w:r>
        <w:rPr>
          <w:rFonts w:ascii="Times New Roman" w:hAnsi="Times New Roman" w:cs="Times New Roman"/>
          <w:sz w:val="24"/>
          <w:szCs w:val="24"/>
        </w:rPr>
        <w:t>），横梁后端和立柱通过弹簧销连接时，螺钉和弹簧销应按照螺钉群受扭受力，扭转中心可假定为螺钉群中心。应分别校核弹簧销和相应槽口的承载力。计算假定应通过试验验证。</w:t>
      </w:r>
    </w:p>
    <w:p w14:paraId="7B8CEBAA" w14:textId="77777777" w:rsidR="005553EB" w:rsidRDefault="000A0AC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96C1C7" wp14:editId="0E94B6DA">
            <wp:extent cx="1782445" cy="1790700"/>
            <wp:effectExtent l="0" t="0" r="825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1782445" cy="1790700"/>
                    </a:xfrm>
                    <a:prstGeom prst="rect">
                      <a:avLst/>
                    </a:prstGeom>
                    <a:noFill/>
                    <a:ln>
                      <a:noFill/>
                    </a:ln>
                  </pic:spPr>
                </pic:pic>
              </a:graphicData>
            </a:graphic>
          </wp:inline>
        </w:drawing>
      </w:r>
    </w:p>
    <w:p w14:paraId="6839BFDB" w14:textId="77777777" w:rsidR="005553EB" w:rsidRDefault="000A0ACA">
      <w:pPr>
        <w:pStyle w:val="affff1"/>
        <w:tabs>
          <w:tab w:val="left" w:pos="264"/>
          <w:tab w:val="center" w:pos="4785"/>
        </w:tabs>
        <w:spacing w:line="360" w:lineRule="auto"/>
        <w:ind w:firstLineChars="0" w:firstLine="0"/>
        <w:jc w:val="center"/>
        <w:rPr>
          <w:rFonts w:ascii="Times New Roman" w:hAnsi="Times New Roman" w:cs="Times New Roman"/>
          <w:b/>
          <w:bCs/>
          <w:snapToGrid w:val="0"/>
          <w:kern w:val="0"/>
        </w:rPr>
      </w:pPr>
      <w:r>
        <w:rPr>
          <w:rFonts w:ascii="Times New Roman" w:hAnsi="Times New Roman" w:cs="Times New Roman"/>
          <w:b/>
          <w:bCs/>
          <w:snapToGrid w:val="0"/>
          <w:kern w:val="0"/>
        </w:rPr>
        <w:t>1-</w:t>
      </w:r>
      <w:r>
        <w:rPr>
          <w:rFonts w:ascii="Times New Roman" w:hAnsi="Times New Roman" w:cs="Times New Roman"/>
          <w:b/>
          <w:bCs/>
          <w:snapToGrid w:val="0"/>
          <w:kern w:val="0"/>
        </w:rPr>
        <w:t>盘头自攻螺钉；</w:t>
      </w:r>
      <w:r>
        <w:rPr>
          <w:rFonts w:ascii="Times New Roman" w:hAnsi="Times New Roman" w:cs="Times New Roman"/>
          <w:b/>
          <w:bCs/>
          <w:snapToGrid w:val="0"/>
          <w:kern w:val="0"/>
        </w:rPr>
        <w:t>2</w:t>
      </w:r>
      <w:r>
        <w:rPr>
          <w:rFonts w:ascii="Times New Roman" w:hAnsi="Times New Roman" w:cs="Times New Roman" w:hint="eastAsia"/>
          <w:b/>
          <w:bCs/>
          <w:snapToGrid w:val="0"/>
          <w:kern w:val="0"/>
        </w:rPr>
        <w:t>-</w:t>
      </w:r>
      <w:r>
        <w:rPr>
          <w:rFonts w:ascii="Times New Roman" w:hAnsi="Times New Roman" w:cs="Times New Roman"/>
          <w:b/>
          <w:bCs/>
          <w:snapToGrid w:val="0"/>
          <w:kern w:val="0"/>
        </w:rPr>
        <w:t>弹簧销组件；</w:t>
      </w:r>
      <w:r>
        <w:rPr>
          <w:rFonts w:ascii="Times New Roman" w:hAnsi="Times New Roman" w:cs="Times New Roman"/>
          <w:b/>
          <w:bCs/>
          <w:snapToGrid w:val="0"/>
          <w:kern w:val="0"/>
        </w:rPr>
        <w:t>3</w:t>
      </w:r>
      <w:r>
        <w:rPr>
          <w:rFonts w:ascii="Times New Roman" w:hAnsi="Times New Roman" w:cs="Times New Roman" w:hint="eastAsia"/>
          <w:b/>
          <w:bCs/>
          <w:snapToGrid w:val="0"/>
          <w:kern w:val="0"/>
        </w:rPr>
        <w:t>-</w:t>
      </w:r>
      <w:r>
        <w:rPr>
          <w:rFonts w:ascii="Times New Roman" w:hAnsi="Times New Roman" w:cs="Times New Roman"/>
          <w:b/>
          <w:bCs/>
          <w:snapToGrid w:val="0"/>
          <w:kern w:val="0"/>
        </w:rPr>
        <w:t>横梁；</w:t>
      </w:r>
      <w:r>
        <w:rPr>
          <w:rFonts w:ascii="Times New Roman" w:hAnsi="Times New Roman" w:cs="Times New Roman"/>
          <w:b/>
          <w:bCs/>
          <w:snapToGrid w:val="0"/>
          <w:kern w:val="0"/>
        </w:rPr>
        <w:t>4</w:t>
      </w:r>
      <w:r>
        <w:rPr>
          <w:rFonts w:ascii="Times New Roman" w:hAnsi="Times New Roman" w:cs="Times New Roman" w:hint="eastAsia"/>
          <w:b/>
          <w:bCs/>
          <w:snapToGrid w:val="0"/>
          <w:kern w:val="0"/>
        </w:rPr>
        <w:t>-</w:t>
      </w:r>
      <w:r>
        <w:rPr>
          <w:rFonts w:ascii="Times New Roman" w:hAnsi="Times New Roman" w:cs="Times New Roman"/>
          <w:b/>
          <w:bCs/>
          <w:snapToGrid w:val="0"/>
          <w:kern w:val="0"/>
        </w:rPr>
        <w:t>立柱；</w:t>
      </w:r>
      <w:r>
        <w:rPr>
          <w:rFonts w:ascii="Times New Roman" w:hAnsi="Times New Roman" w:cs="Times New Roman"/>
          <w:b/>
          <w:bCs/>
          <w:snapToGrid w:val="0"/>
          <w:kern w:val="0"/>
        </w:rPr>
        <w:t>5</w:t>
      </w:r>
      <w:r>
        <w:rPr>
          <w:rFonts w:ascii="Times New Roman" w:hAnsi="Times New Roman" w:cs="Times New Roman" w:hint="eastAsia"/>
          <w:b/>
          <w:bCs/>
          <w:snapToGrid w:val="0"/>
          <w:kern w:val="0"/>
        </w:rPr>
        <w:t>-</w:t>
      </w:r>
      <w:r>
        <w:rPr>
          <w:rFonts w:ascii="Times New Roman" w:hAnsi="Times New Roman" w:cs="Times New Roman"/>
          <w:b/>
          <w:bCs/>
          <w:snapToGrid w:val="0"/>
          <w:kern w:val="0"/>
        </w:rPr>
        <w:t>扭转中心</w:t>
      </w:r>
    </w:p>
    <w:p w14:paraId="0A82325E"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lastRenderedPageBreak/>
        <w:t>图</w:t>
      </w:r>
      <w:r>
        <w:rPr>
          <w:rFonts w:ascii="Times New Roman" w:hAnsi="Times New Roman" w:cs="Times New Roman"/>
          <w:b/>
          <w:bCs/>
        </w:rPr>
        <w:t>6.8.3</w:t>
      </w:r>
      <w:r>
        <w:rPr>
          <w:rFonts w:ascii="Times New Roman" w:hAnsi="Times New Roman" w:cs="Times New Roman" w:hint="eastAsia"/>
          <w:b/>
          <w:bCs/>
        </w:rPr>
        <w:t xml:space="preserve">  </w:t>
      </w:r>
      <w:r>
        <w:rPr>
          <w:rFonts w:ascii="Times New Roman" w:hAnsi="Times New Roman" w:cs="Times New Roman"/>
          <w:b/>
          <w:bCs/>
        </w:rPr>
        <w:t>搭接连接横梁前端和立柱螺钉连接示意图</w:t>
      </w:r>
    </w:p>
    <w:p w14:paraId="3FD2F2A7"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6.8.5</w:t>
      </w:r>
      <w:r>
        <w:rPr>
          <w:rFonts w:ascii="Times New Roman" w:hAnsi="Times New Roman" w:cs="Times New Roman" w:hint="eastAsia"/>
          <w:b/>
          <w:bCs/>
          <w:sz w:val="24"/>
          <w:szCs w:val="24"/>
        </w:rPr>
        <w:t xml:space="preserve">  </w:t>
      </w:r>
      <w:r>
        <w:rPr>
          <w:rFonts w:ascii="Times New Roman" w:hAnsi="Times New Roman" w:cs="Times New Roman"/>
          <w:sz w:val="24"/>
          <w:szCs w:val="24"/>
        </w:rPr>
        <w:t>横梁和立柱的自攻螺钉群连接的平面内刚度宜为半刚接连接，平面外刚度宜为刚接连接。当横梁立柱连接平面内采用刚接连接计算假定时，应通过试验验证节点刚度是否符合刚接连接假定。</w:t>
      </w:r>
    </w:p>
    <w:p w14:paraId="1AB3B47B"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6.8.6</w:t>
      </w:r>
      <w:r>
        <w:rPr>
          <w:rFonts w:ascii="Times New Roman" w:hAnsi="Times New Roman" w:cs="Times New Roman" w:hint="eastAsia"/>
          <w:b/>
          <w:bCs/>
          <w:sz w:val="24"/>
          <w:szCs w:val="24"/>
        </w:rPr>
        <w:t xml:space="preserve">  </w:t>
      </w:r>
      <w:r>
        <w:rPr>
          <w:rFonts w:ascii="Times New Roman" w:hAnsi="Times New Roman" w:cs="Times New Roman"/>
          <w:sz w:val="24"/>
          <w:szCs w:val="24"/>
        </w:rPr>
        <w:t>横梁和立柱通过螺钉群连接时，螺钉群受扭，扭转中心可假定为螺钉群中心或根据试验获取实际的扭转中心。对于新设计工程，可借鉴相似构造的试验、应用结果。</w:t>
      </w:r>
    </w:p>
    <w:p w14:paraId="7B1F94EB"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6.8.7</w:t>
      </w:r>
      <w:r>
        <w:rPr>
          <w:rFonts w:ascii="Times New Roman" w:hAnsi="Times New Roman" w:cs="Times New Roman" w:hint="eastAsia"/>
          <w:b/>
          <w:bCs/>
          <w:sz w:val="24"/>
          <w:szCs w:val="24"/>
        </w:rPr>
        <w:t xml:space="preserve">  </w:t>
      </w:r>
      <w:r>
        <w:rPr>
          <w:rFonts w:ascii="Times New Roman" w:hAnsi="Times New Roman" w:cs="Times New Roman"/>
          <w:sz w:val="24"/>
          <w:szCs w:val="24"/>
        </w:rPr>
        <w:t>横梁和立柱节点的承载力应以型材上的自攻螺钉槽口的承载能力为准，不得依据螺钉自身的承载力。应根据试验结果获取自攻螺钉槽口承载力标准值。</w:t>
      </w:r>
    </w:p>
    <w:p w14:paraId="05A0EB18"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6.8.8</w:t>
      </w:r>
      <w:r>
        <w:rPr>
          <w:rFonts w:ascii="Times New Roman" w:hAnsi="Times New Roman" w:cs="Times New Roman" w:hint="eastAsia"/>
          <w:b/>
          <w:bCs/>
          <w:sz w:val="24"/>
          <w:szCs w:val="24"/>
        </w:rPr>
        <w:t xml:space="preserve">  </w:t>
      </w:r>
      <w:r>
        <w:rPr>
          <w:rFonts w:ascii="Times New Roman" w:hAnsi="Times New Roman" w:cs="Times New Roman"/>
          <w:sz w:val="24"/>
          <w:szCs w:val="24"/>
        </w:rPr>
        <w:t>大型、超重单元式幕墙板块应符合以下规定：</w:t>
      </w:r>
    </w:p>
    <w:p w14:paraId="0967A49B"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sz w:val="24"/>
          <w:szCs w:val="24"/>
        </w:rPr>
        <w:t xml:space="preserve">  </w:t>
      </w:r>
      <w:r>
        <w:rPr>
          <w:rFonts w:ascii="Times New Roman" w:hAnsi="Times New Roman" w:cs="Times New Roman"/>
          <w:sz w:val="24"/>
          <w:szCs w:val="24"/>
        </w:rPr>
        <w:t>板块的传力途径应清晰、直接，构件之间的连接有足够的刚度，受力较大的节点应有加强构造措施；</w:t>
      </w:r>
    </w:p>
    <w:p w14:paraId="68227A37"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b/>
          <w:bCs/>
          <w:sz w:val="24"/>
          <w:szCs w:val="24"/>
        </w:rPr>
        <w:t xml:space="preserve">  </w:t>
      </w:r>
      <w:r>
        <w:rPr>
          <w:rFonts w:ascii="Times New Roman" w:hAnsi="Times New Roman" w:cs="Times New Roman"/>
          <w:sz w:val="24"/>
          <w:szCs w:val="24"/>
        </w:rPr>
        <w:t>板块宜整体建模计算复核，各连接点的刚接、铰接假设应与实际情况相符；</w:t>
      </w:r>
    </w:p>
    <w:p w14:paraId="0DB77AC2"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Pr>
          <w:rFonts w:ascii="Times New Roman" w:hAnsi="Times New Roman" w:cs="Times New Roman"/>
          <w:sz w:val="24"/>
          <w:szCs w:val="24"/>
        </w:rPr>
        <w:t>板块与主体结构的连接点不宜超过</w:t>
      </w:r>
      <w:r>
        <w:rPr>
          <w:rFonts w:ascii="Times New Roman" w:hAnsi="Times New Roman" w:cs="Times New Roman"/>
          <w:sz w:val="24"/>
          <w:szCs w:val="24"/>
        </w:rPr>
        <w:t>3</w:t>
      </w:r>
      <w:r>
        <w:rPr>
          <w:rFonts w:ascii="Times New Roman" w:hAnsi="Times New Roman" w:cs="Times New Roman"/>
          <w:sz w:val="24"/>
          <w:szCs w:val="24"/>
        </w:rPr>
        <w:t>个，不应超过</w:t>
      </w:r>
      <w:r>
        <w:rPr>
          <w:rFonts w:ascii="Times New Roman" w:hAnsi="Times New Roman" w:cs="Times New Roman"/>
          <w:sz w:val="24"/>
          <w:szCs w:val="24"/>
        </w:rPr>
        <w:t>4</w:t>
      </w:r>
      <w:r>
        <w:rPr>
          <w:rFonts w:ascii="Times New Roman" w:hAnsi="Times New Roman" w:cs="Times New Roman"/>
          <w:sz w:val="24"/>
          <w:szCs w:val="24"/>
        </w:rPr>
        <w:t>个。其中</w:t>
      </w:r>
      <w:r>
        <w:rPr>
          <w:rFonts w:ascii="Times New Roman" w:hAnsi="Times New Roman" w:cs="Times New Roman"/>
          <w:sz w:val="24"/>
          <w:szCs w:val="24"/>
        </w:rPr>
        <w:t>2</w:t>
      </w:r>
      <w:r>
        <w:rPr>
          <w:rFonts w:ascii="Times New Roman" w:hAnsi="Times New Roman" w:cs="Times New Roman"/>
          <w:sz w:val="24"/>
          <w:szCs w:val="24"/>
        </w:rPr>
        <w:t>个连接点可采用安装前预定位、其余连接点可在安装后调整到位，连接点不应对单元板块产生初始变形和应力；</w:t>
      </w:r>
    </w:p>
    <w:p w14:paraId="52ED11BC"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hint="eastAsia"/>
          <w:b/>
          <w:bCs/>
          <w:sz w:val="24"/>
          <w:szCs w:val="24"/>
        </w:rPr>
        <w:t xml:space="preserve">  </w:t>
      </w:r>
      <w:r>
        <w:rPr>
          <w:rFonts w:ascii="Times New Roman" w:hAnsi="Times New Roman" w:cs="Times New Roman"/>
          <w:sz w:val="24"/>
          <w:szCs w:val="24"/>
        </w:rPr>
        <w:t>以中立柱为主要传力构件时，中立柱与顶底横梁的连接、顶底横梁与公母立柱的连接应安全可靠，中立柱宜吊挂在主体结构上；</w:t>
      </w:r>
    </w:p>
    <w:p w14:paraId="6BCE280B"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hint="eastAsia"/>
          <w:b/>
          <w:bCs/>
          <w:sz w:val="24"/>
          <w:szCs w:val="24"/>
        </w:rPr>
        <w:t xml:space="preserve">  </w:t>
      </w:r>
      <w:r>
        <w:rPr>
          <w:rFonts w:ascii="Times New Roman" w:hAnsi="Times New Roman" w:cs="Times New Roman"/>
          <w:sz w:val="24"/>
          <w:szCs w:val="24"/>
        </w:rPr>
        <w:t>应复核吊装和使用状态下的承载能力。对非平面造型单元板块，还应校核板块重心与吊点的位置；</w:t>
      </w:r>
    </w:p>
    <w:p w14:paraId="5EE32A86"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hint="eastAsia"/>
          <w:b/>
          <w:bCs/>
          <w:sz w:val="24"/>
          <w:szCs w:val="24"/>
        </w:rPr>
        <w:t xml:space="preserve">  </w:t>
      </w:r>
      <w:r>
        <w:rPr>
          <w:rFonts w:ascii="Times New Roman" w:hAnsi="Times New Roman" w:cs="Times New Roman"/>
          <w:sz w:val="24"/>
          <w:szCs w:val="24"/>
        </w:rPr>
        <w:t>玻璃面板四周与框架之间应采用结构胶连接或其他有效措施提高板块的整体刚度，不应采用粘副框可拆卸面板设计。</w:t>
      </w:r>
    </w:p>
    <w:p w14:paraId="4BE352B0" w14:textId="77777777" w:rsidR="005553EB" w:rsidRDefault="000A0AC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6.8.9</w:t>
      </w:r>
      <w:r>
        <w:rPr>
          <w:rFonts w:ascii="Times New Roman" w:hAnsi="Times New Roman" w:cs="Times New Roman" w:hint="eastAsia"/>
          <w:b/>
          <w:bCs/>
          <w:sz w:val="24"/>
          <w:szCs w:val="24"/>
        </w:rPr>
        <w:t xml:space="preserve">  </w:t>
      </w:r>
      <w:r>
        <w:rPr>
          <w:rFonts w:ascii="Times New Roman" w:hAnsi="Times New Roman" w:cs="Times New Roman"/>
          <w:sz w:val="24"/>
          <w:szCs w:val="24"/>
        </w:rPr>
        <w:t>整体转角单元板块转角处的连接应进行强度和刚度校核。</w:t>
      </w:r>
    </w:p>
    <w:p w14:paraId="6AE7F503"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90" w:name="_Toc1480"/>
      <w:bookmarkStart w:id="91" w:name="_Toc17195"/>
      <w:r>
        <w:rPr>
          <w:rFonts w:ascii="Times New Roman" w:eastAsia="黑体" w:hAnsi="Times New Roman" w:cs="Times New Roman"/>
          <w:sz w:val="28"/>
          <w:szCs w:val="28"/>
        </w:rPr>
        <w:t>6.9</w:t>
      </w:r>
      <w:r>
        <w:rPr>
          <w:rFonts w:ascii="黑体" w:eastAsia="黑体" w:hAnsi="黑体" w:cs="黑体" w:hint="eastAsia"/>
          <w:sz w:val="28"/>
          <w:szCs w:val="28"/>
        </w:rPr>
        <w:t xml:space="preserve">  带竖向装饰翼的幕墙设计</w:t>
      </w:r>
      <w:bookmarkEnd w:id="90"/>
      <w:bookmarkEnd w:id="91"/>
    </w:p>
    <w:p w14:paraId="5FAF7471" w14:textId="77777777" w:rsidR="005553EB" w:rsidRDefault="000A0ACA">
      <w:pPr>
        <w:spacing w:line="360" w:lineRule="auto"/>
        <w:rPr>
          <w:rFonts w:ascii="Times New Roman" w:hAnsi="Times New Roman" w:cs="Times New Roman"/>
          <w:kern w:val="0"/>
          <w:sz w:val="24"/>
          <w:szCs w:val="24"/>
          <w:highlight w:val="green"/>
        </w:rPr>
      </w:pPr>
      <w:r>
        <w:rPr>
          <w:rFonts w:ascii="Times New Roman" w:hAnsi="Times New Roman" w:cs="Times New Roman"/>
          <w:b/>
          <w:bCs/>
          <w:sz w:val="24"/>
          <w:szCs w:val="24"/>
        </w:rPr>
        <w:t>6.9.</w:t>
      </w:r>
      <w:r>
        <w:rPr>
          <w:rFonts w:ascii="Times New Roman" w:hAnsi="Times New Roman" w:cs="Times New Roman"/>
          <w:b/>
          <w:kern w:val="0"/>
          <w:sz w:val="24"/>
          <w:szCs w:val="24"/>
        </w:rPr>
        <w:t>1</w:t>
      </w:r>
      <w:r>
        <w:rPr>
          <w:rFonts w:ascii="Times New Roman" w:hAnsi="Times New Roman" w:cs="Times New Roman" w:hint="eastAsia"/>
          <w:b/>
          <w:kern w:val="0"/>
          <w:sz w:val="24"/>
          <w:szCs w:val="24"/>
        </w:rPr>
        <w:t xml:space="preserve">  </w:t>
      </w:r>
      <w:r>
        <w:rPr>
          <w:rFonts w:ascii="Times New Roman" w:hAnsi="Times New Roman" w:cs="Times New Roman"/>
          <w:sz w:val="24"/>
          <w:szCs w:val="24"/>
        </w:rPr>
        <w:t>设计带</w:t>
      </w:r>
      <w:r>
        <w:rPr>
          <w:rFonts w:ascii="Times New Roman" w:hAnsi="Times New Roman" w:cs="Times New Roman"/>
          <w:kern w:val="0"/>
          <w:sz w:val="24"/>
          <w:szCs w:val="24"/>
        </w:rPr>
        <w:t>竖向装饰</w:t>
      </w:r>
      <w:r>
        <w:rPr>
          <w:rFonts w:ascii="Times New Roman" w:hAnsi="Times New Roman" w:cs="Times New Roman"/>
          <w:sz w:val="24"/>
          <w:szCs w:val="24"/>
        </w:rPr>
        <w:t>翼的立柱时，应计入装饰翼传递的侧向荷载。玻璃面板和横梁立柱之间仅通过压板或压块连接时，应考虑横梁对立柱的侧向支撑。</w:t>
      </w:r>
    </w:p>
    <w:p w14:paraId="6912F2BB"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6.9.2</w:t>
      </w:r>
      <w:r>
        <w:rPr>
          <w:rFonts w:ascii="Times New Roman" w:hAnsi="Times New Roman" w:cs="Times New Roman" w:hint="eastAsia"/>
          <w:b/>
          <w:bCs/>
          <w:sz w:val="24"/>
          <w:szCs w:val="24"/>
        </w:rPr>
        <w:t xml:space="preserve">  </w:t>
      </w:r>
      <w:r>
        <w:rPr>
          <w:rFonts w:ascii="Times New Roman" w:hAnsi="Times New Roman" w:cs="Times New Roman"/>
          <w:sz w:val="24"/>
          <w:szCs w:val="24"/>
        </w:rPr>
        <w:t>转角位置第一根装饰翼的侧向风荷载体形系数应取值</w:t>
      </w:r>
      <w:r>
        <w:rPr>
          <w:rFonts w:ascii="Times New Roman" w:hAnsi="Times New Roman" w:cs="Times New Roman"/>
          <w:sz w:val="24"/>
          <w:szCs w:val="24"/>
        </w:rPr>
        <w:t>2.0</w:t>
      </w:r>
      <w:r>
        <w:rPr>
          <w:rFonts w:ascii="Times New Roman" w:hAnsi="Times New Roman" w:cs="Times New Roman"/>
          <w:sz w:val="24"/>
          <w:szCs w:val="24"/>
        </w:rPr>
        <w:t>，且不应小于风</w:t>
      </w:r>
      <w:r>
        <w:rPr>
          <w:rFonts w:ascii="Times New Roman" w:hAnsi="Times New Roman" w:cs="Times New Roman"/>
          <w:sz w:val="24"/>
          <w:szCs w:val="24"/>
        </w:rPr>
        <w:lastRenderedPageBreak/>
        <w:t>洞试验结果，其余装饰翼的风荷载体型系数可适当折减。</w:t>
      </w:r>
    </w:p>
    <w:p w14:paraId="16F6EE6A" w14:textId="77777777" w:rsidR="005553EB" w:rsidRDefault="000A0ACA">
      <w:pPr>
        <w:tabs>
          <w:tab w:val="left" w:pos="567"/>
        </w:tabs>
        <w:spacing w:line="360" w:lineRule="auto"/>
        <w:rPr>
          <w:rFonts w:ascii="Times New Roman" w:hAnsi="Times New Roman" w:cs="Times New Roman"/>
          <w:b/>
          <w:bCs/>
          <w:sz w:val="24"/>
          <w:szCs w:val="24"/>
        </w:rPr>
      </w:pPr>
      <w:r>
        <w:rPr>
          <w:rFonts w:ascii="Times New Roman" w:hAnsi="Times New Roman" w:cs="Times New Roman"/>
          <w:b/>
          <w:bCs/>
          <w:sz w:val="24"/>
          <w:szCs w:val="24"/>
        </w:rPr>
        <w:t>6.9.3</w:t>
      </w:r>
      <w:r>
        <w:rPr>
          <w:rFonts w:ascii="Times New Roman" w:hAnsi="Times New Roman" w:cs="Times New Roman" w:hint="eastAsia"/>
          <w:b/>
          <w:bCs/>
          <w:sz w:val="24"/>
          <w:szCs w:val="24"/>
        </w:rPr>
        <w:t xml:space="preserve">  </w:t>
      </w:r>
      <w:r>
        <w:rPr>
          <w:rFonts w:ascii="Times New Roman" w:hAnsi="Times New Roman" w:cs="Times New Roman"/>
          <w:bCs/>
          <w:sz w:val="24"/>
          <w:szCs w:val="24"/>
        </w:rPr>
        <w:t>校核装饰翼时，应同时校核装饰翼及其支臂整体的侧向挠度。</w:t>
      </w:r>
    </w:p>
    <w:p w14:paraId="1A25235D" w14:textId="77777777" w:rsidR="005553EB" w:rsidRDefault="000A0ACA">
      <w:pPr>
        <w:tabs>
          <w:tab w:val="left" w:pos="567"/>
        </w:tabs>
        <w:spacing w:line="360" w:lineRule="auto"/>
        <w:rPr>
          <w:rFonts w:ascii="Times New Roman" w:hAnsi="Times New Roman" w:cs="Times New Roman"/>
          <w:bCs/>
          <w:sz w:val="24"/>
          <w:szCs w:val="24"/>
        </w:rPr>
      </w:pPr>
      <w:r>
        <w:rPr>
          <w:rFonts w:ascii="Times New Roman" w:hAnsi="Times New Roman" w:cs="Times New Roman"/>
          <w:b/>
          <w:bCs/>
          <w:sz w:val="24"/>
          <w:szCs w:val="24"/>
        </w:rPr>
        <w:t>6.9.4</w:t>
      </w:r>
      <w:r>
        <w:rPr>
          <w:rFonts w:ascii="Times New Roman" w:hAnsi="Times New Roman" w:cs="Times New Roman" w:hint="eastAsia"/>
          <w:b/>
          <w:bCs/>
          <w:sz w:val="24"/>
          <w:szCs w:val="24"/>
        </w:rPr>
        <w:t xml:space="preserve">  </w:t>
      </w:r>
      <w:r>
        <w:rPr>
          <w:rFonts w:ascii="Times New Roman" w:hAnsi="Times New Roman" w:cs="Times New Roman"/>
          <w:bCs/>
          <w:sz w:val="24"/>
          <w:szCs w:val="24"/>
        </w:rPr>
        <w:t>装饰翼的连接支臂设计应满足计算要求，应计入支臂截面螺栓孔的削弱作用。装饰翼支臂和型材之间可采用螺栓、机制螺钉或自攻螺钉连接。当使用螺栓和机制螺钉时应采取防松措施。</w:t>
      </w:r>
    </w:p>
    <w:p w14:paraId="1DCA6BDF" w14:textId="77777777" w:rsidR="005553EB" w:rsidRDefault="000A0ACA">
      <w:pPr>
        <w:tabs>
          <w:tab w:val="left" w:pos="567"/>
        </w:tabs>
        <w:spacing w:line="360" w:lineRule="auto"/>
        <w:rPr>
          <w:rFonts w:ascii="Times New Roman" w:hAnsi="Times New Roman" w:cs="Times New Roman"/>
          <w:bCs/>
          <w:sz w:val="24"/>
          <w:szCs w:val="24"/>
        </w:rPr>
      </w:pPr>
      <w:r>
        <w:rPr>
          <w:rFonts w:ascii="Times New Roman" w:hAnsi="Times New Roman" w:cs="Times New Roman"/>
          <w:b/>
          <w:bCs/>
          <w:sz w:val="24"/>
          <w:szCs w:val="24"/>
        </w:rPr>
        <w:t>6.9.5</w:t>
      </w:r>
      <w:r>
        <w:rPr>
          <w:rFonts w:ascii="Times New Roman" w:hAnsi="Times New Roman" w:cs="Times New Roman" w:hint="eastAsia"/>
          <w:b/>
          <w:bCs/>
          <w:sz w:val="24"/>
          <w:szCs w:val="24"/>
        </w:rPr>
        <w:t xml:space="preserve">  </w:t>
      </w:r>
      <w:r>
        <w:rPr>
          <w:rFonts w:ascii="Times New Roman" w:hAnsi="Times New Roman" w:cs="Times New Roman"/>
          <w:bCs/>
          <w:sz w:val="24"/>
          <w:szCs w:val="24"/>
        </w:rPr>
        <w:t>装饰翼支臂和型材之间的连接应牢固。</w:t>
      </w:r>
    </w:p>
    <w:p w14:paraId="79990F9E" w14:textId="77777777" w:rsidR="005553EB" w:rsidRDefault="000A0ACA">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b/>
          <w:bCs/>
          <w:sz w:val="24"/>
          <w:szCs w:val="24"/>
        </w:rPr>
        <w:t xml:space="preserve">6.9.6 </w:t>
      </w:r>
      <w:r>
        <w:rPr>
          <w:rFonts w:ascii="Times New Roman" w:hAnsi="Times New Roman" w:cs="Times New Roman" w:hint="eastAsia"/>
          <w:b/>
          <w:bCs/>
          <w:sz w:val="24"/>
          <w:szCs w:val="24"/>
        </w:rPr>
        <w:t xml:space="preserve"> </w:t>
      </w:r>
      <w:r>
        <w:rPr>
          <w:rFonts w:ascii="Times New Roman" w:hAnsi="Times New Roman" w:cs="Times New Roman"/>
          <w:bCs/>
          <w:sz w:val="24"/>
          <w:szCs w:val="24"/>
        </w:rPr>
        <w:t>单元式幕墙的</w:t>
      </w:r>
      <w:r>
        <w:rPr>
          <w:rFonts w:ascii="Times New Roman" w:hAnsi="Times New Roman" w:cs="Times New Roman"/>
          <w:sz w:val="24"/>
          <w:szCs w:val="24"/>
        </w:rPr>
        <w:t>装饰条宜固定在公母立柱或顶底横梁中刚度较大的型材上。</w:t>
      </w:r>
    </w:p>
    <w:p w14:paraId="7FF916C8" w14:textId="77777777" w:rsidR="005553EB" w:rsidRDefault="000A0ACA">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b/>
          <w:bCs/>
          <w:sz w:val="24"/>
          <w:szCs w:val="24"/>
        </w:rPr>
        <w:t>6.9.7</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固定竖向装饰条的幕墙立柱与面板之间宜采用结构胶粘接固定。</w:t>
      </w:r>
    </w:p>
    <w:p w14:paraId="11EBF690" w14:textId="77777777" w:rsidR="005553EB" w:rsidRDefault="000A0ACA">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b/>
          <w:bCs/>
          <w:sz w:val="24"/>
          <w:szCs w:val="24"/>
        </w:rPr>
        <w:t xml:space="preserve">6.9.8 </w:t>
      </w:r>
      <w:r>
        <w:rPr>
          <w:rFonts w:ascii="Times New Roman" w:hAnsi="Times New Roman" w:cs="Times New Roman" w:hint="eastAsia"/>
          <w:b/>
          <w:bCs/>
          <w:sz w:val="24"/>
          <w:szCs w:val="24"/>
        </w:rPr>
        <w:t xml:space="preserve"> </w:t>
      </w:r>
      <w:r>
        <w:rPr>
          <w:rFonts w:ascii="Times New Roman" w:hAnsi="Times New Roman" w:cs="Times New Roman"/>
          <w:sz w:val="24"/>
          <w:szCs w:val="24"/>
        </w:rPr>
        <w:t>固定装饰翼的幕墙除了横梁立柱以外，还应校核转接件、埋件的侧向荷载承载力，尺寸较大、风压较大的竖向装饰翼，可直接固定到主体结构上。</w:t>
      </w:r>
    </w:p>
    <w:p w14:paraId="245EA830" w14:textId="77777777" w:rsidR="005553EB" w:rsidRDefault="000A0ACA">
      <w:pPr>
        <w:pStyle w:val="2"/>
        <w:numPr>
          <w:ilvl w:val="1"/>
          <w:numId w:val="0"/>
        </w:numPr>
        <w:spacing w:beforeLines="50" w:before="156" w:afterLines="50" w:after="156"/>
        <w:rPr>
          <w:rFonts w:ascii="黑体" w:eastAsia="黑体" w:hAnsi="黑体" w:cs="黑体"/>
          <w:sz w:val="28"/>
          <w:szCs w:val="28"/>
        </w:rPr>
      </w:pPr>
      <w:bookmarkStart w:id="92" w:name="_Toc6961"/>
      <w:bookmarkStart w:id="93" w:name="_Toc29686"/>
      <w:r>
        <w:rPr>
          <w:rFonts w:ascii="Times New Roman" w:eastAsia="黑体" w:hAnsi="Times New Roman" w:cs="Times New Roman"/>
          <w:sz w:val="28"/>
          <w:szCs w:val="28"/>
        </w:rPr>
        <w:t>6.10</w:t>
      </w:r>
      <w:r>
        <w:rPr>
          <w:rFonts w:ascii="黑体" w:eastAsia="黑体" w:hAnsi="黑体" w:cs="黑体" w:hint="eastAsia"/>
          <w:sz w:val="28"/>
          <w:szCs w:val="28"/>
        </w:rPr>
        <w:t xml:space="preserve">  支 撑 系 统 设 计</w:t>
      </w:r>
      <w:bookmarkEnd w:id="92"/>
      <w:bookmarkEnd w:id="93"/>
    </w:p>
    <w:p w14:paraId="5E6703EA" w14:textId="77777777" w:rsidR="005553EB" w:rsidRDefault="000A0ACA">
      <w:pPr>
        <w:tabs>
          <w:tab w:val="left" w:pos="567"/>
        </w:tabs>
        <w:spacing w:line="360" w:lineRule="auto"/>
        <w:rPr>
          <w:rFonts w:ascii="Times New Roman" w:hAnsi="Times New Roman" w:cs="Times New Roman"/>
          <w:sz w:val="24"/>
          <w:szCs w:val="24"/>
        </w:rPr>
      </w:pPr>
      <w:r>
        <w:rPr>
          <w:rFonts w:ascii="Times New Roman" w:hAnsi="Times New Roman" w:cs="Times New Roman"/>
          <w:b/>
          <w:bCs/>
          <w:sz w:val="24"/>
          <w:szCs w:val="24"/>
        </w:rPr>
        <w:t>6.10.1</w:t>
      </w:r>
      <w:r>
        <w:rPr>
          <w:rFonts w:ascii="Times New Roman" w:hAnsi="Times New Roman" w:cs="Times New Roman" w:hint="eastAsia"/>
          <w:b/>
          <w:bCs/>
          <w:sz w:val="24"/>
          <w:szCs w:val="24"/>
        </w:rPr>
        <w:t xml:space="preserve">  </w:t>
      </w:r>
      <w:r>
        <w:rPr>
          <w:rFonts w:ascii="Times New Roman" w:hAnsi="Times New Roman" w:cs="Times New Roman"/>
          <w:sz w:val="24"/>
          <w:szCs w:val="24"/>
        </w:rPr>
        <w:t>横梁、立柱可采用铝合金型材、钢型材或铝合金型材和钢型材的组合形式。金属型材应进行防腐处理。</w:t>
      </w:r>
    </w:p>
    <w:p w14:paraId="310E16FA" w14:textId="77777777" w:rsidR="005553EB" w:rsidRDefault="000A0ACA">
      <w:pPr>
        <w:tabs>
          <w:tab w:val="left" w:pos="567"/>
        </w:tabs>
        <w:spacing w:line="360" w:lineRule="auto"/>
        <w:rPr>
          <w:rFonts w:ascii="Times New Roman" w:hAnsi="Times New Roman" w:cs="Times New Roman"/>
          <w:sz w:val="24"/>
          <w:szCs w:val="24"/>
        </w:rPr>
      </w:pPr>
      <w:r>
        <w:rPr>
          <w:rFonts w:ascii="Times New Roman" w:hAnsi="Times New Roman" w:cs="Times New Roman"/>
          <w:b/>
          <w:bCs/>
          <w:sz w:val="24"/>
          <w:szCs w:val="24"/>
        </w:rPr>
        <w:t>6.10.2</w:t>
      </w:r>
      <w:r>
        <w:rPr>
          <w:rFonts w:ascii="Times New Roman" w:hAnsi="Times New Roman" w:cs="Times New Roman" w:hint="eastAsia"/>
          <w:b/>
          <w:bCs/>
          <w:sz w:val="24"/>
          <w:szCs w:val="24"/>
        </w:rPr>
        <w:t xml:space="preserve">  </w:t>
      </w:r>
      <w:r>
        <w:rPr>
          <w:rFonts w:ascii="Times New Roman" w:hAnsi="Times New Roman" w:cs="Times New Roman"/>
          <w:sz w:val="24"/>
          <w:szCs w:val="24"/>
        </w:rPr>
        <w:t>钢型材与铝型材组合形成的横梁、立柱变形协调时，应</w:t>
      </w:r>
      <w:r>
        <w:rPr>
          <w:rFonts w:ascii="Times New Roman" w:hAnsi="Times New Roman" w:cs="Times New Roman"/>
          <w:bCs/>
          <w:snapToGrid w:val="0"/>
          <w:kern w:val="0"/>
          <w:sz w:val="24"/>
          <w:szCs w:val="24"/>
        </w:rPr>
        <w:t>按本规程第</w:t>
      </w:r>
      <w:r>
        <w:rPr>
          <w:rFonts w:ascii="Times New Roman" w:hAnsi="Times New Roman" w:cs="Times New Roman"/>
          <w:bCs/>
          <w:sz w:val="24"/>
          <w:szCs w:val="24"/>
        </w:rPr>
        <w:t>6.1.5</w:t>
      </w:r>
      <w:r>
        <w:rPr>
          <w:rFonts w:ascii="Times New Roman" w:hAnsi="Times New Roman" w:cs="Times New Roman"/>
          <w:bCs/>
          <w:snapToGrid w:val="0"/>
          <w:kern w:val="0"/>
          <w:sz w:val="24"/>
          <w:szCs w:val="24"/>
        </w:rPr>
        <w:t>条的规定</w:t>
      </w:r>
      <w:r>
        <w:rPr>
          <w:rFonts w:ascii="Times New Roman" w:hAnsi="Times New Roman" w:cs="Times New Roman"/>
          <w:sz w:val="24"/>
          <w:szCs w:val="24"/>
        </w:rPr>
        <w:t>进行计算和设计。</w:t>
      </w:r>
    </w:p>
    <w:p w14:paraId="04944F0A" w14:textId="77777777" w:rsidR="005553EB" w:rsidRDefault="000A0ACA">
      <w:pPr>
        <w:pStyle w:val="af6"/>
        <w:spacing w:line="360" w:lineRule="auto"/>
        <w:ind w:firstLineChars="0" w:firstLine="0"/>
        <w:rPr>
          <w:rFonts w:ascii="Times New Roman" w:hAnsi="Times New Roman" w:cs="Times New Roman"/>
          <w:sz w:val="24"/>
        </w:rPr>
      </w:pPr>
      <w:r>
        <w:rPr>
          <w:rFonts w:ascii="Times New Roman" w:hAnsi="Times New Roman" w:cs="Times New Roman"/>
          <w:b/>
          <w:bCs/>
          <w:sz w:val="24"/>
        </w:rPr>
        <w:t>6.10.3</w:t>
      </w:r>
      <w:r>
        <w:rPr>
          <w:rFonts w:ascii="Times New Roman" w:hAnsi="Times New Roman" w:cs="Times New Roman" w:hint="eastAsia"/>
          <w:b/>
          <w:bCs/>
          <w:sz w:val="24"/>
        </w:rPr>
        <w:t xml:space="preserve">  </w:t>
      </w:r>
      <w:r>
        <w:rPr>
          <w:rFonts w:ascii="Times New Roman" w:hAnsi="Times New Roman" w:cs="Times New Roman"/>
          <w:sz w:val="24"/>
        </w:rPr>
        <w:t>幕墙构件截面的宽厚比应符合现行国家标准《钢结构设计标准》</w:t>
      </w:r>
      <w:r>
        <w:rPr>
          <w:rFonts w:ascii="Times New Roman" w:hAnsi="Times New Roman" w:cs="Times New Roman"/>
          <w:sz w:val="24"/>
        </w:rPr>
        <w:t>GB 50017</w:t>
      </w:r>
      <w:r>
        <w:rPr>
          <w:rFonts w:ascii="Times New Roman" w:hAnsi="Times New Roman" w:cs="Times New Roman"/>
          <w:sz w:val="24"/>
        </w:rPr>
        <w:t>、《冷弯薄壁型钢结构技术规范》</w:t>
      </w:r>
      <w:r>
        <w:rPr>
          <w:rFonts w:ascii="Times New Roman" w:hAnsi="Times New Roman" w:cs="Times New Roman"/>
          <w:sz w:val="24"/>
        </w:rPr>
        <w:t>GB 50018</w:t>
      </w:r>
      <w:r>
        <w:rPr>
          <w:rFonts w:ascii="Times New Roman" w:hAnsi="Times New Roman" w:cs="Times New Roman"/>
          <w:sz w:val="24"/>
        </w:rPr>
        <w:t>的有关规定。</w:t>
      </w:r>
    </w:p>
    <w:p w14:paraId="48A8DA6B" w14:textId="77777777" w:rsidR="005553EB" w:rsidRDefault="000A0ACA">
      <w:pPr>
        <w:spacing w:line="360" w:lineRule="auto"/>
        <w:jc w:val="center"/>
        <w:rPr>
          <w:rFonts w:ascii="仿宋" w:eastAsia="仿宋" w:hAnsi="仿宋" w:cs="仿宋"/>
          <w:snapToGrid w:val="0"/>
          <w:kern w:val="0"/>
          <w:sz w:val="28"/>
          <w:szCs w:val="40"/>
        </w:rPr>
      </w:pPr>
      <w:r>
        <w:rPr>
          <w:rFonts w:ascii="仿宋" w:eastAsia="仿宋" w:hAnsi="仿宋" w:cs="仿宋" w:hint="eastAsia"/>
          <w:b/>
          <w:bCs/>
          <w:sz w:val="28"/>
          <w:szCs w:val="40"/>
        </w:rPr>
        <w:t xml:space="preserve">Ⅰ </w:t>
      </w:r>
      <w:r>
        <w:rPr>
          <w:rFonts w:ascii="仿宋" w:eastAsia="仿宋" w:hAnsi="仿宋" w:cs="仿宋" w:hint="eastAsia"/>
          <w:snapToGrid w:val="0"/>
          <w:kern w:val="0"/>
          <w:sz w:val="28"/>
          <w:szCs w:val="40"/>
        </w:rPr>
        <w:t>横梁设计</w:t>
      </w:r>
    </w:p>
    <w:p w14:paraId="10D02606" w14:textId="77777777" w:rsidR="005553EB" w:rsidRDefault="000A0ACA">
      <w:pPr>
        <w:spacing w:line="360" w:lineRule="auto"/>
        <w:rPr>
          <w:rFonts w:ascii="Times New Roman" w:hAnsi="Times New Roman" w:cs="Times New Roman"/>
          <w:snapToGrid w:val="0"/>
          <w:kern w:val="0"/>
          <w:sz w:val="24"/>
          <w:szCs w:val="36"/>
        </w:rPr>
      </w:pPr>
      <w:r>
        <w:rPr>
          <w:rFonts w:ascii="Times New Roman" w:hAnsi="Times New Roman" w:cs="Times New Roman"/>
          <w:b/>
          <w:bCs/>
          <w:sz w:val="24"/>
          <w:szCs w:val="36"/>
        </w:rPr>
        <w:t>6.10.</w:t>
      </w:r>
      <w:r>
        <w:rPr>
          <w:rFonts w:ascii="Times New Roman" w:hAnsi="Times New Roman" w:cs="Times New Roman"/>
          <w:b/>
          <w:bCs/>
          <w:snapToGrid w:val="0"/>
          <w:kern w:val="0"/>
          <w:sz w:val="24"/>
          <w:szCs w:val="36"/>
        </w:rPr>
        <w:t>4</w:t>
      </w:r>
      <w:r>
        <w:rPr>
          <w:rFonts w:ascii="Times New Roman" w:hAnsi="Times New Roman" w:cs="Times New Roman" w:hint="eastAsia"/>
          <w:b/>
          <w:bCs/>
          <w:snapToGrid w:val="0"/>
          <w:kern w:val="0"/>
          <w:sz w:val="24"/>
          <w:szCs w:val="36"/>
        </w:rPr>
        <w:t xml:space="preserve">  </w:t>
      </w:r>
      <w:r>
        <w:rPr>
          <w:rFonts w:ascii="Times New Roman" w:hAnsi="Times New Roman" w:cs="Times New Roman"/>
          <w:snapToGrid w:val="0"/>
          <w:kern w:val="0"/>
          <w:sz w:val="24"/>
          <w:szCs w:val="36"/>
        </w:rPr>
        <w:t>横梁截面主要受力部位的厚度应符合下列</w:t>
      </w:r>
      <w:r>
        <w:rPr>
          <w:rFonts w:ascii="Times New Roman" w:hAnsi="Times New Roman" w:cs="Times New Roman"/>
          <w:bCs/>
          <w:sz w:val="24"/>
          <w:szCs w:val="36"/>
        </w:rPr>
        <w:t>规定</w:t>
      </w:r>
      <w:r>
        <w:rPr>
          <w:rFonts w:ascii="Times New Roman" w:hAnsi="Times New Roman" w:cs="Times New Roman"/>
          <w:snapToGrid w:val="0"/>
          <w:kern w:val="0"/>
          <w:sz w:val="24"/>
          <w:szCs w:val="36"/>
        </w:rPr>
        <w:t>：</w:t>
      </w:r>
    </w:p>
    <w:p w14:paraId="1C4F5DEB" w14:textId="77777777" w:rsidR="005553EB" w:rsidRDefault="000A0ACA">
      <w:pPr>
        <w:spacing w:line="360" w:lineRule="auto"/>
        <w:ind w:leftChars="100" w:left="210" w:firstLineChars="100" w:firstLine="241"/>
        <w:rPr>
          <w:rFonts w:ascii="Times New Roman" w:hAnsi="Times New Roman" w:cs="Times New Roman"/>
          <w:snapToGrid w:val="0"/>
          <w:kern w:val="0"/>
          <w:sz w:val="24"/>
          <w:szCs w:val="36"/>
        </w:rPr>
      </w:pPr>
      <w:r>
        <w:rPr>
          <w:rFonts w:ascii="Times New Roman" w:hAnsi="Times New Roman" w:cs="Times New Roman"/>
          <w:b/>
          <w:snapToGrid w:val="0"/>
          <w:kern w:val="0"/>
          <w:sz w:val="24"/>
          <w:szCs w:val="36"/>
        </w:rPr>
        <w:t>1</w:t>
      </w:r>
      <w:r>
        <w:rPr>
          <w:rFonts w:ascii="Times New Roman" w:hAnsi="Times New Roman" w:cs="Times New Roman" w:hint="eastAsia"/>
          <w:b/>
          <w:snapToGrid w:val="0"/>
          <w:kern w:val="0"/>
          <w:sz w:val="24"/>
          <w:szCs w:val="36"/>
        </w:rPr>
        <w:t xml:space="preserve">  </w:t>
      </w:r>
      <w:r>
        <w:rPr>
          <w:rFonts w:ascii="Times New Roman" w:hAnsi="Times New Roman" w:cs="Times New Roman"/>
          <w:snapToGrid w:val="0"/>
          <w:kern w:val="0"/>
          <w:sz w:val="24"/>
          <w:szCs w:val="36"/>
        </w:rPr>
        <w:t>铝合金型材截面主要受力部位的厚度不应小于</w:t>
      </w:r>
      <w:r>
        <w:rPr>
          <w:rFonts w:ascii="Times New Roman" w:hAnsi="Times New Roman" w:cs="Times New Roman"/>
          <w:snapToGrid w:val="0"/>
          <w:kern w:val="0"/>
          <w:sz w:val="24"/>
          <w:szCs w:val="36"/>
        </w:rPr>
        <w:t>2.0mm</w:t>
      </w:r>
      <w:r>
        <w:rPr>
          <w:rFonts w:ascii="Times New Roman" w:hAnsi="Times New Roman" w:cs="Times New Roman"/>
          <w:snapToGrid w:val="0"/>
          <w:kern w:val="0"/>
          <w:sz w:val="24"/>
          <w:szCs w:val="36"/>
        </w:rPr>
        <w:t>。铝合金型材的螺</w:t>
      </w:r>
    </w:p>
    <w:p w14:paraId="2BD2BA84" w14:textId="77777777" w:rsidR="005553EB" w:rsidRDefault="000A0ACA">
      <w:pPr>
        <w:spacing w:line="360" w:lineRule="auto"/>
        <w:rPr>
          <w:rFonts w:ascii="Times New Roman" w:hAnsi="Times New Roman" w:cs="Times New Roman"/>
          <w:bCs/>
          <w:sz w:val="24"/>
          <w:szCs w:val="36"/>
        </w:rPr>
      </w:pPr>
      <w:r>
        <w:rPr>
          <w:rFonts w:ascii="Times New Roman" w:hAnsi="Times New Roman" w:cs="Times New Roman"/>
          <w:snapToGrid w:val="0"/>
          <w:kern w:val="0"/>
          <w:sz w:val="24"/>
          <w:szCs w:val="36"/>
        </w:rPr>
        <w:t>纹连接处</w:t>
      </w:r>
      <w:r>
        <w:rPr>
          <w:rFonts w:ascii="Times New Roman" w:hAnsi="Times New Roman" w:cs="Times New Roman"/>
          <w:bCs/>
          <w:sz w:val="24"/>
          <w:szCs w:val="36"/>
        </w:rPr>
        <w:t>壁厚小于螺钉直径时，应按本规程第</w:t>
      </w:r>
      <w:r>
        <w:rPr>
          <w:rFonts w:ascii="Times New Roman" w:hAnsi="Times New Roman" w:cs="Times New Roman"/>
          <w:bCs/>
          <w:sz w:val="24"/>
          <w:szCs w:val="36"/>
        </w:rPr>
        <w:t>6.6</w:t>
      </w:r>
      <w:r>
        <w:rPr>
          <w:rFonts w:ascii="Times New Roman" w:hAnsi="Times New Roman" w:cs="Times New Roman"/>
          <w:bCs/>
          <w:sz w:val="24"/>
          <w:szCs w:val="36"/>
        </w:rPr>
        <w:t>节的相关规定进行计算校核；</w:t>
      </w:r>
    </w:p>
    <w:p w14:paraId="4E4A31FE" w14:textId="77777777" w:rsidR="005553EB" w:rsidRDefault="000A0ACA">
      <w:pPr>
        <w:spacing w:line="360" w:lineRule="auto"/>
        <w:ind w:firstLineChars="196" w:firstLine="472"/>
        <w:rPr>
          <w:rFonts w:ascii="Times New Roman" w:hAnsi="Times New Roman" w:cs="Times New Roman"/>
          <w:bCs/>
          <w:sz w:val="24"/>
          <w:szCs w:val="36"/>
        </w:rPr>
      </w:pPr>
      <w:r>
        <w:rPr>
          <w:rFonts w:ascii="Times New Roman" w:hAnsi="Times New Roman" w:cs="Times New Roman"/>
          <w:b/>
          <w:bCs/>
          <w:sz w:val="24"/>
          <w:szCs w:val="36"/>
        </w:rPr>
        <w:t>2</w:t>
      </w:r>
      <w:r>
        <w:rPr>
          <w:rFonts w:ascii="Times New Roman" w:hAnsi="Times New Roman" w:cs="Times New Roman" w:hint="eastAsia"/>
          <w:b/>
          <w:bCs/>
          <w:sz w:val="24"/>
          <w:szCs w:val="36"/>
        </w:rPr>
        <w:t xml:space="preserve">  </w:t>
      </w:r>
      <w:r>
        <w:rPr>
          <w:rFonts w:ascii="Times New Roman" w:hAnsi="Times New Roman" w:cs="Times New Roman"/>
          <w:bCs/>
          <w:sz w:val="24"/>
          <w:szCs w:val="36"/>
        </w:rPr>
        <w:t>热轧钢型材截面主要受力部位的厚度不应小于</w:t>
      </w:r>
      <w:r>
        <w:rPr>
          <w:rFonts w:ascii="Times New Roman" w:hAnsi="Times New Roman" w:cs="Times New Roman"/>
          <w:bCs/>
          <w:sz w:val="24"/>
          <w:szCs w:val="36"/>
        </w:rPr>
        <w:t>2.5mm</w:t>
      </w:r>
      <w:r>
        <w:rPr>
          <w:rFonts w:ascii="Times New Roman" w:hAnsi="Times New Roman" w:cs="Times New Roman"/>
          <w:bCs/>
          <w:sz w:val="24"/>
          <w:szCs w:val="36"/>
        </w:rPr>
        <w:t>。冷成型薄壁型钢材截面主要受力部位的厚度不应小于</w:t>
      </w:r>
      <w:r>
        <w:rPr>
          <w:rFonts w:ascii="Times New Roman" w:hAnsi="Times New Roman" w:cs="Times New Roman"/>
          <w:bCs/>
          <w:sz w:val="24"/>
          <w:szCs w:val="36"/>
        </w:rPr>
        <w:t>2.0mm</w:t>
      </w:r>
      <w:r>
        <w:rPr>
          <w:rFonts w:ascii="Times New Roman" w:hAnsi="Times New Roman" w:cs="Times New Roman"/>
          <w:bCs/>
          <w:sz w:val="24"/>
          <w:szCs w:val="36"/>
        </w:rPr>
        <w:t>。螺纹连接处的壁厚小于螺钉直径时，应按相关标准进行结构计算校核。</w:t>
      </w:r>
    </w:p>
    <w:p w14:paraId="0F6CC786" w14:textId="77777777" w:rsidR="005553EB" w:rsidRDefault="000A0ACA">
      <w:pPr>
        <w:tabs>
          <w:tab w:val="left" w:pos="567"/>
        </w:tabs>
        <w:spacing w:line="360" w:lineRule="auto"/>
        <w:rPr>
          <w:rFonts w:ascii="Times New Roman" w:hAnsi="Times New Roman" w:cs="Times New Roman"/>
          <w:snapToGrid w:val="0"/>
          <w:kern w:val="0"/>
          <w:sz w:val="24"/>
          <w:szCs w:val="36"/>
        </w:rPr>
      </w:pPr>
      <w:r>
        <w:rPr>
          <w:rFonts w:ascii="Times New Roman" w:hAnsi="Times New Roman" w:cs="Times New Roman"/>
          <w:b/>
          <w:bCs/>
          <w:sz w:val="24"/>
          <w:szCs w:val="36"/>
        </w:rPr>
        <w:t>6.10.</w:t>
      </w:r>
      <w:r>
        <w:rPr>
          <w:rFonts w:ascii="Times New Roman" w:hAnsi="Times New Roman" w:cs="Times New Roman"/>
          <w:b/>
          <w:bCs/>
          <w:snapToGrid w:val="0"/>
          <w:kern w:val="0"/>
          <w:sz w:val="24"/>
          <w:szCs w:val="36"/>
        </w:rPr>
        <w:t>5</w:t>
      </w:r>
      <w:r>
        <w:rPr>
          <w:rFonts w:ascii="Times New Roman" w:hAnsi="Times New Roman" w:cs="Times New Roman" w:hint="eastAsia"/>
          <w:b/>
          <w:bCs/>
          <w:snapToGrid w:val="0"/>
          <w:kern w:val="0"/>
          <w:sz w:val="24"/>
          <w:szCs w:val="36"/>
        </w:rPr>
        <w:t xml:space="preserve">  </w:t>
      </w:r>
      <w:r>
        <w:rPr>
          <w:rFonts w:ascii="Times New Roman" w:hAnsi="Times New Roman" w:cs="Times New Roman"/>
          <w:snapToGrid w:val="0"/>
          <w:kern w:val="0"/>
          <w:sz w:val="24"/>
          <w:szCs w:val="36"/>
        </w:rPr>
        <w:t>应根据幕墙面板在横梁上的支承状况决定横梁的荷载，并计算横梁承受的弯矩和剪力，应根据横梁的边界条件确定计算模型。</w:t>
      </w:r>
    </w:p>
    <w:p w14:paraId="5B2F28E2" w14:textId="77777777" w:rsidR="005553EB" w:rsidRDefault="000A0ACA">
      <w:pPr>
        <w:tabs>
          <w:tab w:val="left" w:pos="567"/>
        </w:tabs>
        <w:spacing w:line="360" w:lineRule="auto"/>
        <w:rPr>
          <w:rFonts w:ascii="Times New Roman" w:hAnsi="Times New Roman" w:cs="Times New Roman"/>
          <w:bCs/>
          <w:sz w:val="24"/>
          <w:szCs w:val="36"/>
        </w:rPr>
      </w:pPr>
      <w:r>
        <w:rPr>
          <w:rFonts w:ascii="Times New Roman" w:hAnsi="Times New Roman" w:cs="Times New Roman"/>
          <w:b/>
          <w:bCs/>
          <w:sz w:val="24"/>
          <w:szCs w:val="36"/>
        </w:rPr>
        <w:t>6.10.</w:t>
      </w:r>
      <w:r>
        <w:rPr>
          <w:rFonts w:ascii="Times New Roman" w:hAnsi="Times New Roman" w:cs="Times New Roman"/>
          <w:b/>
          <w:bCs/>
          <w:snapToGrid w:val="0"/>
          <w:kern w:val="0"/>
          <w:sz w:val="24"/>
          <w:szCs w:val="36"/>
        </w:rPr>
        <w:t>6</w:t>
      </w:r>
      <w:r>
        <w:rPr>
          <w:rFonts w:ascii="Times New Roman" w:hAnsi="Times New Roman" w:cs="Times New Roman" w:hint="eastAsia"/>
          <w:b/>
          <w:bCs/>
          <w:snapToGrid w:val="0"/>
          <w:kern w:val="0"/>
          <w:sz w:val="24"/>
          <w:szCs w:val="36"/>
        </w:rPr>
        <w:t xml:space="preserve">  </w:t>
      </w:r>
      <w:r>
        <w:rPr>
          <w:rFonts w:ascii="Times New Roman" w:hAnsi="Times New Roman" w:cs="Times New Roman"/>
          <w:snapToGrid w:val="0"/>
          <w:kern w:val="0"/>
          <w:sz w:val="24"/>
          <w:szCs w:val="36"/>
        </w:rPr>
        <w:t>横梁强度应符合</w:t>
      </w:r>
      <w:r>
        <w:rPr>
          <w:rFonts w:ascii="Times New Roman" w:hAnsi="Times New Roman" w:cs="Times New Roman"/>
          <w:bCs/>
          <w:sz w:val="24"/>
          <w:szCs w:val="36"/>
        </w:rPr>
        <w:t>现行国家标准《钢结构设计标准》</w:t>
      </w:r>
      <w:r>
        <w:rPr>
          <w:rFonts w:ascii="Times New Roman" w:hAnsi="Times New Roman" w:cs="Times New Roman"/>
          <w:bCs/>
          <w:sz w:val="24"/>
          <w:szCs w:val="36"/>
        </w:rPr>
        <w:t>GB 50017</w:t>
      </w:r>
      <w:r>
        <w:rPr>
          <w:rFonts w:ascii="Times New Roman" w:hAnsi="Times New Roman" w:cs="Times New Roman"/>
          <w:bCs/>
          <w:sz w:val="24"/>
          <w:szCs w:val="36"/>
        </w:rPr>
        <w:t>、《冷弯薄</w:t>
      </w:r>
      <w:r>
        <w:rPr>
          <w:rFonts w:ascii="Times New Roman" w:hAnsi="Times New Roman" w:cs="Times New Roman"/>
          <w:bCs/>
          <w:sz w:val="24"/>
          <w:szCs w:val="36"/>
        </w:rPr>
        <w:lastRenderedPageBreak/>
        <w:t>壁型钢结构技术规范》</w:t>
      </w:r>
      <w:r>
        <w:rPr>
          <w:rFonts w:ascii="Times New Roman" w:hAnsi="Times New Roman" w:cs="Times New Roman"/>
          <w:bCs/>
          <w:sz w:val="24"/>
          <w:szCs w:val="36"/>
        </w:rPr>
        <w:t>GB 50018</w:t>
      </w:r>
      <w:r>
        <w:rPr>
          <w:rFonts w:ascii="Times New Roman" w:hAnsi="Times New Roman" w:cs="Times New Roman"/>
          <w:bCs/>
          <w:sz w:val="24"/>
          <w:szCs w:val="36"/>
        </w:rPr>
        <w:t>和《铝合金结构设计规范》</w:t>
      </w:r>
      <w:r>
        <w:rPr>
          <w:rFonts w:ascii="Times New Roman" w:hAnsi="Times New Roman" w:cs="Times New Roman"/>
          <w:bCs/>
          <w:sz w:val="24"/>
          <w:szCs w:val="36"/>
        </w:rPr>
        <w:t>GB 50429</w:t>
      </w:r>
      <w:r>
        <w:rPr>
          <w:rFonts w:ascii="Times New Roman" w:hAnsi="Times New Roman" w:cs="Times New Roman"/>
          <w:bCs/>
          <w:sz w:val="24"/>
          <w:szCs w:val="36"/>
        </w:rPr>
        <w:t>的有关规定。</w:t>
      </w:r>
    </w:p>
    <w:p w14:paraId="3B4051B3" w14:textId="77777777" w:rsidR="005553EB" w:rsidRDefault="000A0ACA">
      <w:pPr>
        <w:tabs>
          <w:tab w:val="left" w:pos="25"/>
        </w:tabs>
        <w:spacing w:line="360" w:lineRule="auto"/>
        <w:rPr>
          <w:rFonts w:ascii="Times New Roman" w:hAnsi="Times New Roman" w:cs="Times New Roman"/>
          <w:snapToGrid w:val="0"/>
          <w:kern w:val="0"/>
          <w:sz w:val="24"/>
          <w:szCs w:val="36"/>
        </w:rPr>
      </w:pPr>
      <w:r>
        <w:rPr>
          <w:rFonts w:ascii="Times New Roman" w:hAnsi="Times New Roman" w:cs="Times New Roman"/>
          <w:snapToGrid w:val="0"/>
          <w:kern w:val="0"/>
          <w:sz w:val="24"/>
          <w:szCs w:val="36"/>
        </w:rPr>
        <w:tab/>
      </w:r>
      <w:r>
        <w:rPr>
          <w:rFonts w:ascii="Times New Roman" w:hAnsi="Times New Roman" w:cs="Times New Roman"/>
          <w:b/>
          <w:bCs/>
          <w:sz w:val="24"/>
          <w:szCs w:val="36"/>
        </w:rPr>
        <w:t>6.10.</w:t>
      </w:r>
      <w:r>
        <w:rPr>
          <w:rFonts w:ascii="Times New Roman" w:hAnsi="Times New Roman" w:cs="Times New Roman"/>
          <w:b/>
          <w:snapToGrid w:val="0"/>
          <w:kern w:val="0"/>
          <w:sz w:val="24"/>
          <w:szCs w:val="36"/>
        </w:rPr>
        <w:t>7</w:t>
      </w:r>
      <w:r>
        <w:rPr>
          <w:rFonts w:ascii="Times New Roman" w:hAnsi="Times New Roman" w:cs="Times New Roman" w:hint="eastAsia"/>
          <w:b/>
          <w:snapToGrid w:val="0"/>
          <w:kern w:val="0"/>
          <w:sz w:val="24"/>
          <w:szCs w:val="36"/>
        </w:rPr>
        <w:t xml:space="preserve">  </w:t>
      </w:r>
      <w:r>
        <w:rPr>
          <w:rFonts w:ascii="Times New Roman" w:hAnsi="Times New Roman" w:cs="Times New Roman"/>
          <w:snapToGrid w:val="0"/>
          <w:kern w:val="0"/>
          <w:sz w:val="24"/>
          <w:szCs w:val="36"/>
        </w:rPr>
        <w:t>应关注扭转作用产生的变形对幕墙的影响。</w:t>
      </w:r>
    </w:p>
    <w:p w14:paraId="2D8B1393" w14:textId="77777777" w:rsidR="005553EB" w:rsidRDefault="000A0ACA">
      <w:pPr>
        <w:tabs>
          <w:tab w:val="left" w:pos="567"/>
        </w:tabs>
        <w:spacing w:line="360" w:lineRule="auto"/>
        <w:ind w:firstLineChars="200" w:firstLine="560"/>
        <w:jc w:val="center"/>
        <w:rPr>
          <w:rFonts w:ascii="Times New Roman" w:eastAsia="华文楷体" w:hAnsi="Times New Roman" w:cs="Times New Roman"/>
          <w:snapToGrid w:val="0"/>
          <w:kern w:val="0"/>
          <w:szCs w:val="28"/>
        </w:rPr>
      </w:pPr>
      <w:r>
        <w:rPr>
          <w:rFonts w:ascii="仿宋" w:eastAsia="仿宋" w:hAnsi="仿宋" w:cs="仿宋" w:hint="eastAsia"/>
          <w:sz w:val="28"/>
          <w:szCs w:val="28"/>
        </w:rPr>
        <w:t xml:space="preserve">Ⅱ </w:t>
      </w:r>
      <w:r>
        <w:rPr>
          <w:rFonts w:ascii="仿宋" w:eastAsia="仿宋" w:hAnsi="仿宋" w:cs="仿宋" w:hint="eastAsia"/>
          <w:snapToGrid w:val="0"/>
          <w:kern w:val="0"/>
          <w:sz w:val="28"/>
          <w:szCs w:val="28"/>
        </w:rPr>
        <w:t>立柱设计</w:t>
      </w:r>
    </w:p>
    <w:p w14:paraId="4B7AB62F" w14:textId="77777777" w:rsidR="005553EB" w:rsidRDefault="000A0ACA">
      <w:pPr>
        <w:tabs>
          <w:tab w:val="left" w:pos="567"/>
        </w:tabs>
        <w:spacing w:line="360" w:lineRule="auto"/>
        <w:rPr>
          <w:rFonts w:ascii="Times New Roman" w:hAnsi="Times New Roman" w:cs="Times New Roman"/>
          <w:snapToGrid w:val="0"/>
          <w:kern w:val="0"/>
          <w:sz w:val="24"/>
          <w:szCs w:val="36"/>
        </w:rPr>
      </w:pPr>
      <w:r>
        <w:rPr>
          <w:rFonts w:ascii="Times New Roman" w:hAnsi="Times New Roman" w:cs="Times New Roman"/>
          <w:b/>
          <w:bCs/>
          <w:sz w:val="24"/>
          <w:szCs w:val="36"/>
        </w:rPr>
        <w:t>6.10.</w:t>
      </w:r>
      <w:r>
        <w:rPr>
          <w:rFonts w:ascii="Times New Roman" w:hAnsi="Times New Roman" w:cs="Times New Roman"/>
          <w:b/>
          <w:bCs/>
          <w:snapToGrid w:val="0"/>
          <w:kern w:val="0"/>
          <w:sz w:val="24"/>
          <w:szCs w:val="36"/>
        </w:rPr>
        <w:t>8</w:t>
      </w:r>
      <w:r>
        <w:rPr>
          <w:rFonts w:ascii="Times New Roman" w:hAnsi="Times New Roman" w:cs="Times New Roman" w:hint="eastAsia"/>
          <w:b/>
          <w:bCs/>
          <w:snapToGrid w:val="0"/>
          <w:kern w:val="0"/>
          <w:sz w:val="24"/>
          <w:szCs w:val="36"/>
        </w:rPr>
        <w:t xml:space="preserve">  </w:t>
      </w:r>
      <w:r>
        <w:rPr>
          <w:rFonts w:ascii="Times New Roman" w:hAnsi="Times New Roman" w:cs="Times New Roman"/>
          <w:snapToGrid w:val="0"/>
          <w:kern w:val="0"/>
          <w:sz w:val="24"/>
          <w:szCs w:val="36"/>
        </w:rPr>
        <w:t>立柱截面主要受力部位的厚度应符合下列</w:t>
      </w:r>
      <w:r>
        <w:rPr>
          <w:rFonts w:ascii="Times New Roman" w:hAnsi="Times New Roman" w:cs="Times New Roman"/>
          <w:bCs/>
          <w:sz w:val="24"/>
          <w:szCs w:val="36"/>
        </w:rPr>
        <w:t>规定</w:t>
      </w:r>
      <w:r>
        <w:rPr>
          <w:rFonts w:ascii="Times New Roman" w:hAnsi="Times New Roman" w:cs="Times New Roman"/>
          <w:snapToGrid w:val="0"/>
          <w:kern w:val="0"/>
          <w:sz w:val="24"/>
          <w:szCs w:val="36"/>
        </w:rPr>
        <w:t>：</w:t>
      </w:r>
    </w:p>
    <w:p w14:paraId="3DAC035D" w14:textId="77777777" w:rsidR="005553EB" w:rsidRDefault="000A0ACA">
      <w:pPr>
        <w:spacing w:line="360" w:lineRule="auto"/>
        <w:ind w:firstLineChars="196" w:firstLine="472"/>
        <w:rPr>
          <w:rFonts w:ascii="Times New Roman" w:hAnsi="Times New Roman" w:cs="Times New Roman"/>
          <w:bCs/>
          <w:snapToGrid w:val="0"/>
          <w:kern w:val="0"/>
          <w:sz w:val="24"/>
          <w:szCs w:val="36"/>
        </w:rPr>
      </w:pPr>
      <w:r>
        <w:rPr>
          <w:rFonts w:ascii="Times New Roman" w:hAnsi="Times New Roman" w:cs="Times New Roman"/>
          <w:b/>
          <w:snapToGrid w:val="0"/>
          <w:kern w:val="0"/>
          <w:sz w:val="24"/>
          <w:szCs w:val="36"/>
        </w:rPr>
        <w:t>1</w:t>
      </w:r>
      <w:r>
        <w:rPr>
          <w:rFonts w:ascii="Times New Roman" w:hAnsi="Times New Roman" w:cs="Times New Roman" w:hint="eastAsia"/>
          <w:b/>
          <w:snapToGrid w:val="0"/>
          <w:kern w:val="0"/>
          <w:sz w:val="24"/>
          <w:szCs w:val="36"/>
        </w:rPr>
        <w:t xml:space="preserve">  </w:t>
      </w:r>
      <w:r>
        <w:rPr>
          <w:rFonts w:ascii="Times New Roman" w:hAnsi="Times New Roman" w:cs="Times New Roman"/>
          <w:bCs/>
          <w:snapToGrid w:val="0"/>
          <w:kern w:val="0"/>
          <w:sz w:val="24"/>
          <w:szCs w:val="36"/>
        </w:rPr>
        <w:t>铝合金型材截面开口部位的厚度不应小于</w:t>
      </w:r>
      <w:r>
        <w:rPr>
          <w:rFonts w:ascii="Times New Roman" w:hAnsi="Times New Roman" w:cs="Times New Roman"/>
          <w:bCs/>
          <w:snapToGrid w:val="0"/>
          <w:kern w:val="0"/>
          <w:sz w:val="24"/>
          <w:szCs w:val="36"/>
        </w:rPr>
        <w:t>3.0mm</w:t>
      </w:r>
      <w:r>
        <w:rPr>
          <w:rFonts w:ascii="Times New Roman" w:hAnsi="Times New Roman" w:cs="Times New Roman"/>
          <w:bCs/>
          <w:snapToGrid w:val="0"/>
          <w:kern w:val="0"/>
          <w:sz w:val="24"/>
          <w:szCs w:val="36"/>
        </w:rPr>
        <w:t>，闭口部位的厚度不</w:t>
      </w:r>
    </w:p>
    <w:p w14:paraId="0B09DBE8" w14:textId="77777777" w:rsidR="005553EB" w:rsidRDefault="000A0ACA">
      <w:pPr>
        <w:spacing w:line="360" w:lineRule="auto"/>
        <w:rPr>
          <w:rFonts w:ascii="Times New Roman" w:hAnsi="Times New Roman" w:cs="Times New Roman"/>
          <w:bCs/>
          <w:snapToGrid w:val="0"/>
          <w:kern w:val="0"/>
          <w:sz w:val="24"/>
          <w:szCs w:val="36"/>
        </w:rPr>
      </w:pPr>
      <w:r>
        <w:rPr>
          <w:rFonts w:ascii="Times New Roman" w:hAnsi="Times New Roman" w:cs="Times New Roman"/>
          <w:bCs/>
          <w:snapToGrid w:val="0"/>
          <w:kern w:val="0"/>
          <w:sz w:val="24"/>
          <w:szCs w:val="36"/>
        </w:rPr>
        <w:t>应小于</w:t>
      </w:r>
      <w:r>
        <w:rPr>
          <w:rFonts w:ascii="Times New Roman" w:hAnsi="Times New Roman" w:cs="Times New Roman"/>
          <w:bCs/>
          <w:snapToGrid w:val="0"/>
          <w:kern w:val="0"/>
          <w:sz w:val="24"/>
          <w:szCs w:val="36"/>
        </w:rPr>
        <w:t>2.5mm</w:t>
      </w:r>
      <w:r>
        <w:rPr>
          <w:rFonts w:ascii="Times New Roman" w:hAnsi="Times New Roman" w:cs="Times New Roman"/>
          <w:bCs/>
          <w:snapToGrid w:val="0"/>
          <w:kern w:val="0"/>
          <w:sz w:val="24"/>
          <w:szCs w:val="36"/>
        </w:rPr>
        <w:t>；</w:t>
      </w:r>
    </w:p>
    <w:p w14:paraId="144613F3" w14:textId="77777777" w:rsidR="005553EB" w:rsidRDefault="000A0ACA">
      <w:pPr>
        <w:spacing w:line="360" w:lineRule="auto"/>
        <w:ind w:firstLineChars="196" w:firstLine="472"/>
        <w:rPr>
          <w:rFonts w:ascii="Times New Roman" w:hAnsi="Times New Roman" w:cs="Times New Roman"/>
          <w:bCs/>
          <w:snapToGrid w:val="0"/>
          <w:kern w:val="0"/>
          <w:sz w:val="24"/>
          <w:szCs w:val="36"/>
        </w:rPr>
      </w:pPr>
      <w:r>
        <w:rPr>
          <w:rFonts w:ascii="Times New Roman" w:hAnsi="Times New Roman" w:cs="Times New Roman"/>
          <w:b/>
          <w:snapToGrid w:val="0"/>
          <w:kern w:val="0"/>
          <w:sz w:val="24"/>
          <w:szCs w:val="36"/>
        </w:rPr>
        <w:t xml:space="preserve">2 </w:t>
      </w:r>
      <w:r>
        <w:rPr>
          <w:rFonts w:ascii="Times New Roman" w:hAnsi="Times New Roman" w:cs="Times New Roman" w:hint="eastAsia"/>
          <w:b/>
          <w:snapToGrid w:val="0"/>
          <w:kern w:val="0"/>
          <w:sz w:val="24"/>
          <w:szCs w:val="36"/>
        </w:rPr>
        <w:t xml:space="preserve"> </w:t>
      </w:r>
      <w:r>
        <w:rPr>
          <w:rFonts w:ascii="Times New Roman" w:hAnsi="Times New Roman" w:cs="Times New Roman"/>
          <w:bCs/>
          <w:snapToGrid w:val="0"/>
          <w:kern w:val="0"/>
          <w:sz w:val="24"/>
          <w:szCs w:val="36"/>
        </w:rPr>
        <w:t>铝合金型材螺纹连接处的型材局部加厚部位的壁厚</w:t>
      </w:r>
      <w:r>
        <w:rPr>
          <w:rFonts w:ascii="Times New Roman" w:hAnsi="Times New Roman" w:cs="Times New Roman"/>
          <w:bCs/>
          <w:snapToGrid w:val="0"/>
          <w:kern w:val="0"/>
          <w:sz w:val="24"/>
          <w:szCs w:val="36"/>
        </w:rPr>
        <w:t>6063 T5</w:t>
      </w:r>
      <w:r>
        <w:rPr>
          <w:rFonts w:ascii="Times New Roman" w:hAnsi="Times New Roman" w:cs="Times New Roman"/>
          <w:bCs/>
          <w:snapToGrid w:val="0"/>
          <w:kern w:val="0"/>
          <w:sz w:val="24"/>
          <w:szCs w:val="36"/>
        </w:rPr>
        <w:t>型材不应</w:t>
      </w:r>
    </w:p>
    <w:p w14:paraId="5F77FB63" w14:textId="77777777" w:rsidR="005553EB" w:rsidRDefault="000A0ACA">
      <w:pPr>
        <w:spacing w:line="360" w:lineRule="auto"/>
        <w:rPr>
          <w:rFonts w:ascii="Times New Roman" w:hAnsi="Times New Roman" w:cs="Times New Roman"/>
          <w:bCs/>
          <w:snapToGrid w:val="0"/>
          <w:kern w:val="0"/>
          <w:sz w:val="24"/>
          <w:szCs w:val="36"/>
        </w:rPr>
      </w:pPr>
      <w:r>
        <w:rPr>
          <w:rFonts w:ascii="Times New Roman" w:hAnsi="Times New Roman" w:cs="Times New Roman"/>
          <w:bCs/>
          <w:snapToGrid w:val="0"/>
          <w:kern w:val="0"/>
          <w:sz w:val="24"/>
          <w:szCs w:val="36"/>
        </w:rPr>
        <w:t>小于</w:t>
      </w:r>
      <w:r>
        <w:rPr>
          <w:rFonts w:ascii="Times New Roman" w:hAnsi="Times New Roman" w:cs="Times New Roman"/>
          <w:bCs/>
          <w:snapToGrid w:val="0"/>
          <w:kern w:val="0"/>
          <w:sz w:val="24"/>
          <w:szCs w:val="36"/>
        </w:rPr>
        <w:t>4mm</w:t>
      </w:r>
      <w:r>
        <w:rPr>
          <w:rFonts w:ascii="Times New Roman" w:hAnsi="Times New Roman" w:cs="Times New Roman"/>
          <w:bCs/>
          <w:snapToGrid w:val="0"/>
          <w:kern w:val="0"/>
          <w:sz w:val="24"/>
          <w:szCs w:val="36"/>
        </w:rPr>
        <w:t>，</w:t>
      </w:r>
      <w:r>
        <w:rPr>
          <w:rFonts w:ascii="Times New Roman" w:hAnsi="Times New Roman" w:cs="Times New Roman"/>
          <w:bCs/>
          <w:snapToGrid w:val="0"/>
          <w:kern w:val="0"/>
          <w:sz w:val="24"/>
          <w:szCs w:val="36"/>
        </w:rPr>
        <w:t>6063 T6</w:t>
      </w:r>
      <w:r>
        <w:rPr>
          <w:rFonts w:ascii="Times New Roman" w:hAnsi="Times New Roman" w:cs="Times New Roman"/>
          <w:bCs/>
          <w:snapToGrid w:val="0"/>
          <w:kern w:val="0"/>
          <w:sz w:val="24"/>
          <w:szCs w:val="36"/>
        </w:rPr>
        <w:t>型材不应小于</w:t>
      </w:r>
      <w:r>
        <w:rPr>
          <w:rFonts w:ascii="Times New Roman" w:hAnsi="Times New Roman" w:cs="Times New Roman"/>
          <w:bCs/>
          <w:snapToGrid w:val="0"/>
          <w:kern w:val="0"/>
          <w:sz w:val="24"/>
          <w:szCs w:val="36"/>
        </w:rPr>
        <w:t>3.3mm</w:t>
      </w:r>
      <w:r>
        <w:rPr>
          <w:rFonts w:ascii="Times New Roman" w:hAnsi="Times New Roman" w:cs="Times New Roman"/>
          <w:bCs/>
          <w:snapToGrid w:val="0"/>
          <w:kern w:val="0"/>
          <w:sz w:val="24"/>
          <w:szCs w:val="36"/>
        </w:rPr>
        <w:t>；</w:t>
      </w:r>
    </w:p>
    <w:p w14:paraId="18F3E1F4" w14:textId="77777777" w:rsidR="005553EB" w:rsidRDefault="000A0ACA">
      <w:pPr>
        <w:spacing w:line="360" w:lineRule="auto"/>
        <w:ind w:firstLineChars="196" w:firstLine="472"/>
        <w:rPr>
          <w:rFonts w:ascii="Times New Roman" w:hAnsi="Times New Roman" w:cs="Times New Roman"/>
          <w:bCs/>
          <w:snapToGrid w:val="0"/>
          <w:kern w:val="0"/>
          <w:sz w:val="24"/>
          <w:szCs w:val="36"/>
        </w:rPr>
      </w:pPr>
      <w:r>
        <w:rPr>
          <w:rFonts w:ascii="Times New Roman" w:hAnsi="Times New Roman" w:cs="Times New Roman"/>
          <w:b/>
          <w:snapToGrid w:val="0"/>
          <w:kern w:val="0"/>
          <w:sz w:val="24"/>
          <w:szCs w:val="36"/>
        </w:rPr>
        <w:t xml:space="preserve">3 </w:t>
      </w:r>
      <w:r>
        <w:rPr>
          <w:rFonts w:ascii="Times New Roman" w:hAnsi="Times New Roman" w:cs="Times New Roman" w:hint="eastAsia"/>
          <w:b/>
          <w:snapToGrid w:val="0"/>
          <w:kern w:val="0"/>
          <w:sz w:val="24"/>
          <w:szCs w:val="36"/>
        </w:rPr>
        <w:t xml:space="preserve"> </w:t>
      </w:r>
      <w:r>
        <w:rPr>
          <w:rFonts w:ascii="Times New Roman" w:hAnsi="Times New Roman" w:cs="Times New Roman"/>
          <w:bCs/>
          <w:snapToGrid w:val="0"/>
          <w:kern w:val="0"/>
          <w:sz w:val="24"/>
          <w:szCs w:val="36"/>
        </w:rPr>
        <w:t>热轧钢型材截面主要受力部位的厚度不应小于</w:t>
      </w:r>
      <w:r>
        <w:rPr>
          <w:rFonts w:ascii="Times New Roman" w:hAnsi="Times New Roman" w:cs="Times New Roman"/>
          <w:bCs/>
          <w:snapToGrid w:val="0"/>
          <w:kern w:val="0"/>
          <w:sz w:val="24"/>
          <w:szCs w:val="36"/>
        </w:rPr>
        <w:t>3.0mm</w:t>
      </w:r>
      <w:r>
        <w:rPr>
          <w:rFonts w:ascii="Times New Roman" w:hAnsi="Times New Roman" w:cs="Times New Roman"/>
          <w:bCs/>
          <w:snapToGrid w:val="0"/>
          <w:kern w:val="0"/>
          <w:sz w:val="24"/>
          <w:szCs w:val="36"/>
        </w:rPr>
        <w:t>，冷成型薄壁型</w:t>
      </w:r>
    </w:p>
    <w:p w14:paraId="5F301113" w14:textId="77777777" w:rsidR="005553EB" w:rsidRDefault="000A0ACA">
      <w:pPr>
        <w:spacing w:line="360" w:lineRule="auto"/>
        <w:rPr>
          <w:rFonts w:ascii="Times New Roman" w:hAnsi="Times New Roman" w:cs="Times New Roman"/>
          <w:bCs/>
          <w:snapToGrid w:val="0"/>
          <w:kern w:val="0"/>
          <w:sz w:val="24"/>
          <w:szCs w:val="36"/>
        </w:rPr>
      </w:pPr>
      <w:r>
        <w:rPr>
          <w:rFonts w:ascii="Times New Roman" w:hAnsi="Times New Roman" w:cs="Times New Roman"/>
          <w:bCs/>
          <w:snapToGrid w:val="0"/>
          <w:kern w:val="0"/>
          <w:sz w:val="24"/>
          <w:szCs w:val="36"/>
        </w:rPr>
        <w:t>钢材截面主要受力部位的厚度不应小于</w:t>
      </w:r>
      <w:r>
        <w:rPr>
          <w:rFonts w:ascii="Times New Roman" w:hAnsi="Times New Roman" w:cs="Times New Roman"/>
          <w:bCs/>
          <w:snapToGrid w:val="0"/>
          <w:kern w:val="0"/>
          <w:sz w:val="24"/>
          <w:szCs w:val="36"/>
        </w:rPr>
        <w:t>2.5mm</w:t>
      </w:r>
      <w:r>
        <w:rPr>
          <w:rFonts w:ascii="Times New Roman" w:hAnsi="Times New Roman" w:cs="Times New Roman"/>
          <w:snapToGrid w:val="0"/>
          <w:kern w:val="0"/>
          <w:sz w:val="24"/>
          <w:szCs w:val="36"/>
        </w:rPr>
        <w:t>。</w:t>
      </w:r>
      <w:r>
        <w:rPr>
          <w:rFonts w:ascii="Times New Roman" w:hAnsi="Times New Roman" w:cs="Times New Roman"/>
          <w:bCs/>
          <w:snapToGrid w:val="0"/>
          <w:kern w:val="0"/>
          <w:sz w:val="24"/>
          <w:szCs w:val="36"/>
        </w:rPr>
        <w:t>.</w:t>
      </w:r>
    </w:p>
    <w:p w14:paraId="520BF206" w14:textId="77777777" w:rsidR="005553EB" w:rsidRDefault="000A0ACA">
      <w:pPr>
        <w:spacing w:line="360" w:lineRule="auto"/>
        <w:rPr>
          <w:rFonts w:ascii="Times New Roman" w:hAnsi="Times New Roman" w:cs="Times New Roman"/>
          <w:snapToGrid w:val="0"/>
          <w:kern w:val="0"/>
          <w:sz w:val="24"/>
          <w:szCs w:val="36"/>
        </w:rPr>
      </w:pPr>
      <w:r>
        <w:rPr>
          <w:rFonts w:ascii="Times New Roman" w:hAnsi="Times New Roman" w:cs="Times New Roman"/>
          <w:b/>
          <w:bCs/>
          <w:sz w:val="24"/>
          <w:szCs w:val="36"/>
        </w:rPr>
        <w:t>6.10.9</w:t>
      </w:r>
      <w:r>
        <w:rPr>
          <w:rFonts w:ascii="Times New Roman" w:hAnsi="Times New Roman" w:cs="Times New Roman" w:hint="eastAsia"/>
          <w:b/>
          <w:bCs/>
          <w:sz w:val="24"/>
          <w:szCs w:val="36"/>
        </w:rPr>
        <w:t xml:space="preserve">  </w:t>
      </w:r>
      <w:r>
        <w:rPr>
          <w:rFonts w:ascii="Times New Roman" w:hAnsi="Times New Roman" w:cs="Times New Roman"/>
          <w:snapToGrid w:val="0"/>
          <w:kern w:val="0"/>
          <w:sz w:val="24"/>
          <w:szCs w:val="36"/>
        </w:rPr>
        <w:t>立柱宜设上下两个支承点或上两个支承点下一个支承点，上支撑点宜承重，下支撑点宜沿轴向释放。</w:t>
      </w:r>
    </w:p>
    <w:p w14:paraId="2F50AE24" w14:textId="77777777" w:rsidR="005553EB" w:rsidRDefault="000A0ACA">
      <w:pPr>
        <w:tabs>
          <w:tab w:val="left" w:pos="567"/>
        </w:tabs>
        <w:spacing w:line="360" w:lineRule="auto"/>
        <w:rPr>
          <w:rFonts w:ascii="Times New Roman" w:hAnsi="Times New Roman" w:cs="Times New Roman"/>
          <w:snapToGrid w:val="0"/>
          <w:kern w:val="0"/>
          <w:sz w:val="24"/>
          <w:szCs w:val="36"/>
        </w:rPr>
      </w:pPr>
      <w:r>
        <w:rPr>
          <w:rFonts w:ascii="Times New Roman" w:hAnsi="Times New Roman" w:cs="Times New Roman"/>
          <w:b/>
          <w:bCs/>
          <w:sz w:val="24"/>
          <w:szCs w:val="36"/>
        </w:rPr>
        <w:t>6.10.10</w:t>
      </w:r>
      <w:r>
        <w:rPr>
          <w:rFonts w:ascii="Times New Roman" w:hAnsi="Times New Roman" w:cs="Times New Roman" w:hint="eastAsia"/>
          <w:b/>
          <w:bCs/>
          <w:sz w:val="24"/>
          <w:szCs w:val="36"/>
        </w:rPr>
        <w:t xml:space="preserve">  </w:t>
      </w:r>
      <w:r>
        <w:rPr>
          <w:rFonts w:ascii="Times New Roman" w:hAnsi="Times New Roman" w:cs="Times New Roman"/>
          <w:snapToGrid w:val="0"/>
          <w:kern w:val="0"/>
          <w:sz w:val="24"/>
          <w:szCs w:val="36"/>
        </w:rPr>
        <w:t>斜幕墙立柱应按立柱的实际受力状况进行承载力和变形验算。</w:t>
      </w:r>
    </w:p>
    <w:p w14:paraId="45356C60" w14:textId="77777777" w:rsidR="005553EB" w:rsidRDefault="000A0ACA">
      <w:pPr>
        <w:tabs>
          <w:tab w:val="left" w:pos="567"/>
        </w:tabs>
        <w:spacing w:line="360" w:lineRule="auto"/>
        <w:rPr>
          <w:rFonts w:ascii="Times New Roman" w:hAnsi="Times New Roman" w:cs="Times New Roman"/>
          <w:bCs/>
          <w:snapToGrid w:val="0"/>
          <w:kern w:val="0"/>
          <w:sz w:val="24"/>
          <w:szCs w:val="36"/>
        </w:rPr>
      </w:pPr>
      <w:r>
        <w:rPr>
          <w:rFonts w:ascii="Times New Roman" w:hAnsi="Times New Roman" w:cs="Times New Roman"/>
          <w:b/>
          <w:bCs/>
          <w:sz w:val="24"/>
          <w:szCs w:val="36"/>
        </w:rPr>
        <w:t>6.10.11</w:t>
      </w:r>
      <w:r>
        <w:rPr>
          <w:rFonts w:ascii="Times New Roman" w:hAnsi="Times New Roman" w:cs="Times New Roman" w:hint="eastAsia"/>
          <w:b/>
          <w:bCs/>
          <w:sz w:val="24"/>
          <w:szCs w:val="36"/>
        </w:rPr>
        <w:t xml:space="preserve">  </w:t>
      </w:r>
      <w:r>
        <w:rPr>
          <w:rFonts w:ascii="Times New Roman" w:hAnsi="Times New Roman" w:cs="Times New Roman"/>
          <w:bCs/>
          <w:snapToGrid w:val="0"/>
          <w:kern w:val="0"/>
          <w:sz w:val="24"/>
          <w:szCs w:val="36"/>
        </w:rPr>
        <w:t>在建筑物平面转角或突变处的立柱应计入最不利荷载和作用的组合，应对立柱截面最小抵抗</w:t>
      </w:r>
      <w:r>
        <w:rPr>
          <w:rFonts w:ascii="Times New Roman" w:hAnsi="Times New Roman" w:cs="Times New Roman"/>
          <w:snapToGrid w:val="0"/>
          <w:kern w:val="0"/>
          <w:sz w:val="24"/>
          <w:szCs w:val="36"/>
        </w:rPr>
        <w:t>矩</w:t>
      </w:r>
      <w:r>
        <w:rPr>
          <w:rFonts w:ascii="Times New Roman" w:hAnsi="Times New Roman" w:cs="Times New Roman"/>
          <w:bCs/>
          <w:snapToGrid w:val="0"/>
          <w:kern w:val="0"/>
          <w:sz w:val="24"/>
          <w:szCs w:val="36"/>
        </w:rPr>
        <w:t>和最小惯性</w:t>
      </w:r>
      <w:r>
        <w:rPr>
          <w:rFonts w:ascii="Times New Roman" w:hAnsi="Times New Roman" w:cs="Times New Roman"/>
          <w:snapToGrid w:val="0"/>
          <w:kern w:val="0"/>
          <w:sz w:val="24"/>
          <w:szCs w:val="36"/>
        </w:rPr>
        <w:t>矩</w:t>
      </w:r>
      <w:r>
        <w:rPr>
          <w:rFonts w:ascii="Times New Roman" w:hAnsi="Times New Roman" w:cs="Times New Roman"/>
          <w:bCs/>
          <w:snapToGrid w:val="0"/>
          <w:kern w:val="0"/>
          <w:sz w:val="24"/>
          <w:szCs w:val="36"/>
        </w:rPr>
        <w:t>方向作补充验算和校核，应满足相应极限状态的要求。</w:t>
      </w:r>
    </w:p>
    <w:p w14:paraId="2D8B7BCA" w14:textId="77777777" w:rsidR="005553EB" w:rsidRDefault="000A0ACA">
      <w:pPr>
        <w:tabs>
          <w:tab w:val="left" w:pos="567"/>
        </w:tabs>
        <w:spacing w:line="360" w:lineRule="auto"/>
        <w:ind w:firstLineChars="200" w:firstLine="560"/>
        <w:jc w:val="center"/>
        <w:rPr>
          <w:rFonts w:ascii="Times New Roman" w:eastAsia="华文楷体" w:hAnsi="Times New Roman" w:cs="Times New Roman"/>
          <w:b/>
          <w:bCs/>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3 \* ROMAN</w:instrText>
      </w:r>
      <w:r>
        <w:rPr>
          <w:rFonts w:ascii="仿宋" w:eastAsia="仿宋" w:hAnsi="仿宋" w:cs="仿宋" w:hint="eastAsia"/>
          <w:sz w:val="28"/>
          <w:szCs w:val="28"/>
        </w:rPr>
        <w:fldChar w:fldCharType="separate"/>
      </w:r>
      <w:r>
        <w:rPr>
          <w:rFonts w:ascii="仿宋" w:eastAsia="仿宋" w:hAnsi="仿宋" w:cs="仿宋" w:hint="eastAsia"/>
          <w:sz w:val="28"/>
          <w:szCs w:val="28"/>
        </w:rPr>
        <w:t>III</w:t>
      </w:r>
      <w:r>
        <w:rPr>
          <w:rFonts w:ascii="仿宋" w:eastAsia="仿宋" w:hAnsi="仿宋" w:cs="仿宋" w:hint="eastAsia"/>
          <w:sz w:val="28"/>
          <w:szCs w:val="28"/>
        </w:rPr>
        <w:fldChar w:fldCharType="end"/>
      </w:r>
      <w:r>
        <w:rPr>
          <w:rFonts w:ascii="仿宋" w:eastAsia="仿宋" w:hAnsi="仿宋" w:cs="仿宋" w:hint="eastAsia"/>
          <w:sz w:val="28"/>
          <w:szCs w:val="28"/>
        </w:rPr>
        <w:t xml:space="preserve"> 单元式幕墙支撑系统设计</w:t>
      </w:r>
    </w:p>
    <w:p w14:paraId="5B18B0D9" w14:textId="77777777" w:rsidR="005553EB" w:rsidRDefault="000A0ACA">
      <w:pPr>
        <w:tabs>
          <w:tab w:val="left" w:pos="567"/>
        </w:tabs>
        <w:spacing w:line="360" w:lineRule="auto"/>
        <w:rPr>
          <w:rFonts w:ascii="Times New Roman" w:hAnsi="Times New Roman" w:cs="Times New Roman"/>
          <w:b/>
          <w:sz w:val="24"/>
          <w:szCs w:val="36"/>
        </w:rPr>
      </w:pPr>
      <w:r>
        <w:rPr>
          <w:rFonts w:ascii="Times New Roman" w:hAnsi="Times New Roman" w:cs="Times New Roman"/>
          <w:b/>
          <w:sz w:val="24"/>
          <w:szCs w:val="36"/>
        </w:rPr>
        <w:t>6.10.12</w:t>
      </w:r>
      <w:r>
        <w:rPr>
          <w:rFonts w:ascii="Times New Roman" w:hAnsi="Times New Roman" w:cs="Times New Roman" w:hint="eastAsia"/>
          <w:b/>
          <w:sz w:val="24"/>
          <w:szCs w:val="36"/>
        </w:rPr>
        <w:t xml:space="preserve">  </w:t>
      </w:r>
      <w:r>
        <w:rPr>
          <w:rFonts w:ascii="Times New Roman" w:hAnsi="Times New Roman" w:cs="Times New Roman"/>
          <w:sz w:val="24"/>
          <w:szCs w:val="36"/>
        </w:rPr>
        <w:t>单元式幕墙支撑系统的构造设计应符合下列</w:t>
      </w:r>
      <w:r>
        <w:rPr>
          <w:rFonts w:ascii="Times New Roman" w:hAnsi="Times New Roman" w:cs="Times New Roman"/>
          <w:bCs/>
          <w:sz w:val="24"/>
          <w:szCs w:val="36"/>
        </w:rPr>
        <w:t>规定</w:t>
      </w:r>
      <w:r>
        <w:rPr>
          <w:rFonts w:ascii="Times New Roman" w:hAnsi="Times New Roman" w:cs="Times New Roman"/>
          <w:sz w:val="24"/>
          <w:szCs w:val="36"/>
        </w:rPr>
        <w:t>：</w:t>
      </w:r>
    </w:p>
    <w:p w14:paraId="5D456513" w14:textId="77777777" w:rsidR="005553EB" w:rsidRDefault="000A0ACA">
      <w:pPr>
        <w:tabs>
          <w:tab w:val="left" w:pos="567"/>
          <w:tab w:val="left" w:pos="709"/>
        </w:tabs>
        <w:spacing w:line="360" w:lineRule="auto"/>
        <w:ind w:firstLineChars="196" w:firstLine="472"/>
        <w:rPr>
          <w:rFonts w:ascii="Times New Roman" w:hAnsi="Times New Roman" w:cs="Times New Roman"/>
          <w:sz w:val="24"/>
          <w:szCs w:val="36"/>
        </w:rPr>
      </w:pPr>
      <w:r>
        <w:rPr>
          <w:rFonts w:ascii="Times New Roman" w:hAnsi="Times New Roman" w:cs="Times New Roman"/>
          <w:b/>
          <w:sz w:val="24"/>
          <w:szCs w:val="36"/>
        </w:rPr>
        <w:t>1</w:t>
      </w:r>
      <w:r>
        <w:rPr>
          <w:rFonts w:ascii="Times New Roman" w:hAnsi="Times New Roman" w:cs="Times New Roman" w:hint="eastAsia"/>
          <w:b/>
          <w:sz w:val="24"/>
          <w:szCs w:val="36"/>
        </w:rPr>
        <w:t xml:space="preserve">  </w:t>
      </w:r>
      <w:r>
        <w:rPr>
          <w:rFonts w:ascii="Times New Roman" w:hAnsi="Times New Roman" w:cs="Times New Roman"/>
          <w:sz w:val="24"/>
          <w:szCs w:val="36"/>
        </w:rPr>
        <w:t>龙骨系统的插接部位应按雨幕原理进行防水构造设计，插接构件宜选用有</w:t>
      </w:r>
      <w:r>
        <w:rPr>
          <w:rFonts w:ascii="Times New Roman" w:hAnsi="Times New Roman" w:cs="Times New Roman"/>
          <w:sz w:val="24"/>
          <w:szCs w:val="36"/>
        </w:rPr>
        <w:t>2</w:t>
      </w:r>
      <w:r>
        <w:rPr>
          <w:rFonts w:ascii="Times New Roman" w:hAnsi="Times New Roman" w:cs="Times New Roman"/>
          <w:sz w:val="24"/>
          <w:szCs w:val="36"/>
        </w:rPr>
        <w:t>个或</w:t>
      </w:r>
      <w:r>
        <w:rPr>
          <w:rFonts w:ascii="Times New Roman" w:hAnsi="Times New Roman" w:cs="Times New Roman"/>
          <w:sz w:val="24"/>
          <w:szCs w:val="36"/>
        </w:rPr>
        <w:t>2</w:t>
      </w:r>
      <w:r>
        <w:rPr>
          <w:rFonts w:ascii="Times New Roman" w:hAnsi="Times New Roman" w:cs="Times New Roman"/>
          <w:sz w:val="24"/>
          <w:szCs w:val="36"/>
        </w:rPr>
        <w:t>个以上腔体的型材。立柱单元组件插接后，左、右腔体的前腔中的水不应排入顶、底横梁组件腔体的后腔内；</w:t>
      </w:r>
    </w:p>
    <w:p w14:paraId="4A43677D" w14:textId="77777777" w:rsidR="005553EB" w:rsidRDefault="000A0ACA">
      <w:pPr>
        <w:tabs>
          <w:tab w:val="left" w:pos="567"/>
          <w:tab w:val="left" w:pos="709"/>
        </w:tabs>
        <w:spacing w:line="360" w:lineRule="auto"/>
        <w:ind w:firstLineChars="196" w:firstLine="472"/>
        <w:rPr>
          <w:rFonts w:ascii="Times New Roman" w:hAnsi="Times New Roman" w:cs="Times New Roman"/>
          <w:sz w:val="24"/>
          <w:szCs w:val="36"/>
        </w:rPr>
      </w:pPr>
      <w:r>
        <w:rPr>
          <w:rFonts w:ascii="Times New Roman" w:hAnsi="Times New Roman" w:cs="Times New Roman"/>
          <w:b/>
          <w:sz w:val="24"/>
          <w:szCs w:val="36"/>
        </w:rPr>
        <w:t>2</w:t>
      </w:r>
      <w:r>
        <w:rPr>
          <w:rFonts w:ascii="Times New Roman" w:hAnsi="Times New Roman" w:cs="Times New Roman" w:hint="eastAsia"/>
          <w:b/>
          <w:sz w:val="24"/>
          <w:szCs w:val="36"/>
        </w:rPr>
        <w:t xml:space="preserve">  </w:t>
      </w:r>
      <w:r>
        <w:rPr>
          <w:rFonts w:ascii="Times New Roman" w:hAnsi="Times New Roman" w:cs="Times New Roman"/>
          <w:sz w:val="24"/>
          <w:szCs w:val="36"/>
        </w:rPr>
        <w:t>龙骨系统间对插部位的铝型材应有导插构造，对插时不应出现铝合金型材上配置的密封胶条移位或损坏；</w:t>
      </w:r>
    </w:p>
    <w:p w14:paraId="16E5FB3B" w14:textId="77777777" w:rsidR="005553EB" w:rsidRDefault="000A0ACA">
      <w:pPr>
        <w:tabs>
          <w:tab w:val="left" w:pos="567"/>
          <w:tab w:val="left" w:pos="709"/>
        </w:tabs>
        <w:spacing w:line="360" w:lineRule="auto"/>
        <w:ind w:firstLineChars="196" w:firstLine="472"/>
        <w:rPr>
          <w:rFonts w:ascii="Times New Roman" w:hAnsi="Times New Roman" w:cs="Times New Roman"/>
          <w:sz w:val="24"/>
          <w:szCs w:val="36"/>
        </w:rPr>
      </w:pPr>
      <w:r>
        <w:rPr>
          <w:rFonts w:ascii="Times New Roman" w:hAnsi="Times New Roman" w:cs="Times New Roman"/>
          <w:b/>
          <w:sz w:val="24"/>
          <w:szCs w:val="36"/>
        </w:rPr>
        <w:t>3</w:t>
      </w:r>
      <w:r>
        <w:rPr>
          <w:rFonts w:ascii="Times New Roman" w:hAnsi="Times New Roman" w:cs="Times New Roman" w:hint="eastAsia"/>
          <w:b/>
          <w:sz w:val="24"/>
          <w:szCs w:val="36"/>
        </w:rPr>
        <w:t xml:space="preserve">  </w:t>
      </w:r>
      <w:r>
        <w:rPr>
          <w:rFonts w:ascii="Times New Roman" w:hAnsi="Times New Roman" w:cs="Times New Roman"/>
          <w:sz w:val="24"/>
          <w:szCs w:val="36"/>
        </w:rPr>
        <w:t>龙骨系统连接处应有防雨水渗漏和防松脱措施；构件连接的螺钉、螺栓应有防雨水渗漏和防松脱措施；</w:t>
      </w:r>
    </w:p>
    <w:p w14:paraId="0FE3D197" w14:textId="77777777" w:rsidR="005553EB" w:rsidRDefault="000A0ACA">
      <w:pPr>
        <w:tabs>
          <w:tab w:val="left" w:pos="567"/>
          <w:tab w:val="left" w:pos="709"/>
        </w:tabs>
        <w:spacing w:line="360" w:lineRule="auto"/>
        <w:ind w:firstLineChars="196" w:firstLine="472"/>
        <w:rPr>
          <w:rFonts w:ascii="Times New Roman" w:hAnsi="Times New Roman" w:cs="Times New Roman"/>
          <w:sz w:val="24"/>
          <w:szCs w:val="36"/>
        </w:rPr>
      </w:pPr>
      <w:r>
        <w:rPr>
          <w:rFonts w:ascii="Times New Roman" w:hAnsi="Times New Roman" w:cs="Times New Roman"/>
          <w:b/>
          <w:sz w:val="24"/>
          <w:szCs w:val="36"/>
        </w:rPr>
        <w:t xml:space="preserve">4 </w:t>
      </w:r>
      <w:r>
        <w:rPr>
          <w:rFonts w:ascii="Times New Roman" w:hAnsi="Times New Roman" w:cs="Times New Roman" w:hint="eastAsia"/>
          <w:b/>
          <w:sz w:val="24"/>
          <w:szCs w:val="36"/>
        </w:rPr>
        <w:t xml:space="preserve">  </w:t>
      </w:r>
      <w:r>
        <w:rPr>
          <w:rFonts w:ascii="Times New Roman" w:hAnsi="Times New Roman" w:cs="Times New Roman"/>
          <w:sz w:val="24"/>
          <w:szCs w:val="36"/>
        </w:rPr>
        <w:t>板块采用吊装系统起吊安装的，应在板块上设置吊装用吊点，并应复核吊点的安全性，起吊过程不应损伤幕墙板块的防水系统；</w:t>
      </w:r>
    </w:p>
    <w:p w14:paraId="31EC4873" w14:textId="77777777" w:rsidR="005553EB" w:rsidRDefault="000A0ACA">
      <w:pPr>
        <w:tabs>
          <w:tab w:val="left" w:pos="567"/>
          <w:tab w:val="left" w:pos="709"/>
        </w:tabs>
        <w:spacing w:line="360" w:lineRule="auto"/>
        <w:ind w:firstLineChars="196" w:firstLine="472"/>
        <w:rPr>
          <w:rFonts w:ascii="Times New Roman" w:hAnsi="Times New Roman" w:cs="Times New Roman"/>
          <w:sz w:val="24"/>
          <w:szCs w:val="36"/>
        </w:rPr>
      </w:pPr>
      <w:r>
        <w:rPr>
          <w:rFonts w:ascii="Times New Roman" w:hAnsi="Times New Roman" w:cs="Times New Roman"/>
          <w:b/>
          <w:sz w:val="24"/>
          <w:szCs w:val="36"/>
        </w:rPr>
        <w:t xml:space="preserve">5 </w:t>
      </w:r>
      <w:r>
        <w:rPr>
          <w:rFonts w:ascii="Times New Roman" w:hAnsi="Times New Roman" w:cs="Times New Roman" w:hint="eastAsia"/>
          <w:b/>
          <w:sz w:val="24"/>
          <w:szCs w:val="36"/>
        </w:rPr>
        <w:t xml:space="preserve">  </w:t>
      </w:r>
      <w:r>
        <w:rPr>
          <w:rFonts w:ascii="Times New Roman" w:hAnsi="Times New Roman" w:cs="Times New Roman"/>
          <w:sz w:val="24"/>
          <w:szCs w:val="36"/>
        </w:rPr>
        <w:t>板块与主体结构的连接部位应有防止板块滑动和脱落的措施。各连接件</w:t>
      </w:r>
      <w:r>
        <w:rPr>
          <w:rFonts w:ascii="Times New Roman" w:hAnsi="Times New Roman" w:cs="Times New Roman"/>
          <w:sz w:val="24"/>
          <w:szCs w:val="36"/>
        </w:rPr>
        <w:lastRenderedPageBreak/>
        <w:t>或转接件均应能承受最不利荷载及作用；</w:t>
      </w:r>
    </w:p>
    <w:p w14:paraId="50A43F44" w14:textId="77777777" w:rsidR="005553EB" w:rsidRDefault="000A0ACA">
      <w:pPr>
        <w:tabs>
          <w:tab w:val="left" w:pos="567"/>
          <w:tab w:val="left" w:pos="709"/>
        </w:tabs>
        <w:spacing w:line="360" w:lineRule="auto"/>
        <w:ind w:firstLineChars="196" w:firstLine="472"/>
        <w:rPr>
          <w:rFonts w:ascii="Times New Roman" w:hAnsi="Times New Roman" w:cs="Times New Roman"/>
          <w:sz w:val="24"/>
          <w:szCs w:val="36"/>
        </w:rPr>
      </w:pPr>
      <w:r>
        <w:rPr>
          <w:rFonts w:ascii="Times New Roman" w:hAnsi="Times New Roman" w:cs="Times New Roman"/>
          <w:b/>
          <w:sz w:val="24"/>
          <w:szCs w:val="36"/>
        </w:rPr>
        <w:t xml:space="preserve">6 </w:t>
      </w:r>
      <w:r>
        <w:rPr>
          <w:rFonts w:ascii="Times New Roman" w:hAnsi="Times New Roman" w:cs="Times New Roman" w:hint="eastAsia"/>
          <w:b/>
          <w:sz w:val="24"/>
          <w:szCs w:val="36"/>
        </w:rPr>
        <w:t xml:space="preserve">  </w:t>
      </w:r>
      <w:r>
        <w:rPr>
          <w:rFonts w:ascii="Times New Roman" w:hAnsi="Times New Roman" w:cs="Times New Roman"/>
          <w:sz w:val="24"/>
          <w:szCs w:val="36"/>
        </w:rPr>
        <w:t>板块间的水槽插芯长度不宜小于</w:t>
      </w:r>
      <w:r>
        <w:rPr>
          <w:rFonts w:ascii="Times New Roman" w:hAnsi="Times New Roman" w:cs="Times New Roman"/>
          <w:sz w:val="24"/>
          <w:szCs w:val="36"/>
        </w:rPr>
        <w:t>150mm</w:t>
      </w:r>
      <w:r>
        <w:rPr>
          <w:rFonts w:ascii="Times New Roman" w:hAnsi="Times New Roman" w:cs="Times New Roman"/>
          <w:sz w:val="24"/>
          <w:szCs w:val="36"/>
        </w:rPr>
        <w:t>，并应使用硅酮密封胶密封；</w:t>
      </w:r>
    </w:p>
    <w:p w14:paraId="481BE53A" w14:textId="77777777" w:rsidR="005553EB" w:rsidRDefault="000A0ACA">
      <w:pPr>
        <w:tabs>
          <w:tab w:val="left" w:pos="567"/>
          <w:tab w:val="left" w:pos="709"/>
        </w:tabs>
        <w:spacing w:line="360" w:lineRule="auto"/>
        <w:ind w:firstLineChars="196" w:firstLine="472"/>
        <w:rPr>
          <w:rFonts w:ascii="Times New Roman" w:hAnsi="Times New Roman" w:cs="Times New Roman"/>
          <w:sz w:val="24"/>
          <w:szCs w:val="36"/>
        </w:rPr>
      </w:pPr>
      <w:r>
        <w:rPr>
          <w:rFonts w:ascii="Times New Roman" w:hAnsi="Times New Roman" w:cs="Times New Roman"/>
          <w:b/>
          <w:sz w:val="24"/>
          <w:szCs w:val="36"/>
        </w:rPr>
        <w:t xml:space="preserve">7 </w:t>
      </w:r>
      <w:r>
        <w:rPr>
          <w:rFonts w:ascii="Times New Roman" w:hAnsi="Times New Roman" w:cs="Times New Roman" w:hint="eastAsia"/>
          <w:b/>
          <w:sz w:val="24"/>
          <w:szCs w:val="36"/>
        </w:rPr>
        <w:t xml:space="preserve">  </w:t>
      </w:r>
      <w:r>
        <w:rPr>
          <w:rFonts w:ascii="Times New Roman" w:hAnsi="Times New Roman" w:cs="Times New Roman"/>
          <w:sz w:val="24"/>
          <w:szCs w:val="36"/>
        </w:rPr>
        <w:t>板块外部带有大装饰翼时，板块的吊挂系统及埋件应能承受侧向荷载；</w:t>
      </w:r>
    </w:p>
    <w:p w14:paraId="7135AD85" w14:textId="77777777" w:rsidR="005553EB" w:rsidRDefault="000A0ACA">
      <w:pPr>
        <w:tabs>
          <w:tab w:val="left" w:pos="567"/>
          <w:tab w:val="left" w:pos="709"/>
        </w:tabs>
        <w:spacing w:line="360" w:lineRule="auto"/>
        <w:ind w:firstLineChars="196" w:firstLine="472"/>
        <w:rPr>
          <w:rFonts w:ascii="Times New Roman" w:hAnsi="Times New Roman" w:cs="Times New Roman"/>
          <w:sz w:val="24"/>
          <w:szCs w:val="36"/>
        </w:rPr>
      </w:pPr>
      <w:r>
        <w:rPr>
          <w:rFonts w:ascii="Times New Roman" w:hAnsi="Times New Roman" w:cs="Times New Roman"/>
          <w:b/>
          <w:sz w:val="24"/>
          <w:szCs w:val="36"/>
        </w:rPr>
        <w:t xml:space="preserve">8 </w:t>
      </w:r>
      <w:r>
        <w:rPr>
          <w:rFonts w:ascii="Times New Roman" w:hAnsi="Times New Roman" w:cs="Times New Roman" w:hint="eastAsia"/>
          <w:b/>
          <w:sz w:val="24"/>
          <w:szCs w:val="36"/>
        </w:rPr>
        <w:t xml:space="preserve">  </w:t>
      </w:r>
      <w:r>
        <w:rPr>
          <w:rFonts w:ascii="Times New Roman" w:hAnsi="Times New Roman" w:cs="Times New Roman"/>
          <w:sz w:val="24"/>
          <w:szCs w:val="36"/>
        </w:rPr>
        <w:t>板块间的水槽插芯应计算上、下、左、右板块在荷载传递时，强度及刚度应满足要求。</w:t>
      </w:r>
    </w:p>
    <w:p w14:paraId="334EC426" w14:textId="77777777" w:rsidR="005553EB" w:rsidRDefault="000A0ACA">
      <w:pPr>
        <w:tabs>
          <w:tab w:val="left" w:pos="567"/>
        </w:tabs>
        <w:spacing w:line="360" w:lineRule="auto"/>
        <w:rPr>
          <w:rFonts w:ascii="Times New Roman" w:hAnsi="Times New Roman" w:cs="Times New Roman"/>
          <w:b/>
          <w:sz w:val="24"/>
          <w:szCs w:val="36"/>
        </w:rPr>
      </w:pPr>
      <w:r>
        <w:rPr>
          <w:rFonts w:ascii="Times New Roman" w:hAnsi="Times New Roman" w:cs="Times New Roman"/>
          <w:b/>
          <w:bCs/>
          <w:sz w:val="24"/>
          <w:szCs w:val="36"/>
        </w:rPr>
        <w:t>6.10</w:t>
      </w:r>
      <w:r>
        <w:rPr>
          <w:rFonts w:ascii="Times New Roman" w:hAnsi="Times New Roman" w:cs="Times New Roman"/>
          <w:b/>
          <w:sz w:val="24"/>
          <w:szCs w:val="36"/>
        </w:rPr>
        <w:t>.13</w:t>
      </w:r>
      <w:r>
        <w:rPr>
          <w:rFonts w:ascii="Times New Roman" w:hAnsi="Times New Roman" w:cs="Times New Roman" w:hint="eastAsia"/>
          <w:b/>
          <w:sz w:val="24"/>
          <w:szCs w:val="36"/>
        </w:rPr>
        <w:t xml:space="preserve">  </w:t>
      </w:r>
      <w:r>
        <w:rPr>
          <w:rFonts w:ascii="Times New Roman" w:hAnsi="Times New Roman" w:cs="Times New Roman"/>
          <w:sz w:val="24"/>
          <w:szCs w:val="36"/>
        </w:rPr>
        <w:t>单元式幕墙支撑系统的结构设计应符合下列</w:t>
      </w:r>
      <w:r>
        <w:rPr>
          <w:rFonts w:ascii="Times New Roman" w:hAnsi="Times New Roman" w:cs="Times New Roman"/>
          <w:bCs/>
          <w:sz w:val="24"/>
          <w:szCs w:val="36"/>
        </w:rPr>
        <w:t>规定</w:t>
      </w:r>
      <w:r>
        <w:rPr>
          <w:rFonts w:ascii="Times New Roman" w:hAnsi="Times New Roman" w:cs="Times New Roman"/>
          <w:sz w:val="24"/>
          <w:szCs w:val="36"/>
        </w:rPr>
        <w:t>：</w:t>
      </w:r>
    </w:p>
    <w:p w14:paraId="6FC7B0F5" w14:textId="77777777" w:rsidR="005553EB" w:rsidRDefault="000A0ACA">
      <w:pPr>
        <w:tabs>
          <w:tab w:val="left" w:pos="567"/>
        </w:tabs>
        <w:spacing w:line="360" w:lineRule="auto"/>
        <w:ind w:firstLineChars="227" w:firstLine="547"/>
        <w:rPr>
          <w:rFonts w:ascii="Times New Roman" w:hAnsi="Times New Roman" w:cs="Times New Roman"/>
          <w:sz w:val="24"/>
          <w:szCs w:val="36"/>
        </w:rPr>
      </w:pPr>
      <w:r>
        <w:rPr>
          <w:rFonts w:ascii="Times New Roman" w:hAnsi="Times New Roman" w:cs="Times New Roman"/>
          <w:b/>
          <w:sz w:val="24"/>
          <w:szCs w:val="36"/>
        </w:rPr>
        <w:t>1</w:t>
      </w:r>
      <w:r>
        <w:rPr>
          <w:rFonts w:ascii="Times New Roman" w:hAnsi="Times New Roman" w:cs="Times New Roman" w:hint="eastAsia"/>
          <w:b/>
          <w:sz w:val="24"/>
          <w:szCs w:val="36"/>
        </w:rPr>
        <w:t xml:space="preserve">  </w:t>
      </w:r>
      <w:r>
        <w:rPr>
          <w:rFonts w:ascii="Times New Roman" w:hAnsi="Times New Roman" w:cs="Times New Roman"/>
          <w:sz w:val="24"/>
          <w:szCs w:val="36"/>
        </w:rPr>
        <w:t>板块插接构件应有协同变形的构造措施，在协同变形的方向上应按刚度分配原则进行荷载分配后按各自承担的荷载及作用分别计算；</w:t>
      </w:r>
    </w:p>
    <w:p w14:paraId="5ADC87F6" w14:textId="77777777" w:rsidR="005553EB" w:rsidRDefault="000A0ACA">
      <w:pPr>
        <w:tabs>
          <w:tab w:val="left" w:pos="567"/>
        </w:tabs>
        <w:spacing w:line="360" w:lineRule="auto"/>
        <w:ind w:firstLineChars="245" w:firstLine="590"/>
        <w:rPr>
          <w:rFonts w:ascii="Times New Roman" w:hAnsi="Times New Roman" w:cs="Times New Roman"/>
          <w:sz w:val="24"/>
          <w:szCs w:val="36"/>
        </w:rPr>
      </w:pPr>
      <w:r>
        <w:rPr>
          <w:rFonts w:ascii="Times New Roman" w:hAnsi="Times New Roman" w:cs="Times New Roman"/>
          <w:b/>
          <w:sz w:val="24"/>
          <w:szCs w:val="36"/>
        </w:rPr>
        <w:t>2</w:t>
      </w:r>
      <w:r>
        <w:rPr>
          <w:rFonts w:ascii="Times New Roman" w:hAnsi="Times New Roman" w:cs="Times New Roman" w:hint="eastAsia"/>
          <w:b/>
          <w:sz w:val="24"/>
          <w:szCs w:val="36"/>
        </w:rPr>
        <w:t xml:space="preserve">  </w:t>
      </w:r>
      <w:r>
        <w:rPr>
          <w:rFonts w:ascii="Times New Roman" w:hAnsi="Times New Roman" w:cs="Times New Roman"/>
          <w:sz w:val="24"/>
          <w:szCs w:val="36"/>
        </w:rPr>
        <w:t>单元插接构件间没有协同变形的构造措施时，应根据各自承担的荷载及作用分别进行计算。</w:t>
      </w:r>
    </w:p>
    <w:p w14:paraId="5958C401" w14:textId="77777777" w:rsidR="005553EB" w:rsidRDefault="000A0ACA">
      <w:pPr>
        <w:tabs>
          <w:tab w:val="left" w:pos="567"/>
        </w:tabs>
        <w:spacing w:line="360" w:lineRule="auto"/>
        <w:rPr>
          <w:rFonts w:ascii="Times New Roman" w:hAnsi="Times New Roman" w:cs="Times New Roman"/>
          <w:sz w:val="24"/>
          <w:szCs w:val="36"/>
        </w:rPr>
      </w:pPr>
      <w:r>
        <w:rPr>
          <w:rFonts w:ascii="Times New Roman" w:hAnsi="Times New Roman" w:cs="Times New Roman"/>
          <w:b/>
          <w:bCs/>
          <w:sz w:val="24"/>
          <w:szCs w:val="36"/>
        </w:rPr>
        <w:t>6.10.14</w:t>
      </w:r>
      <w:r>
        <w:rPr>
          <w:rFonts w:ascii="Times New Roman" w:hAnsi="Times New Roman" w:cs="Times New Roman" w:hint="eastAsia"/>
          <w:sz w:val="24"/>
          <w:szCs w:val="36"/>
        </w:rPr>
        <w:t xml:space="preserve">  </w:t>
      </w:r>
      <w:r>
        <w:rPr>
          <w:rFonts w:ascii="Times New Roman" w:hAnsi="Times New Roman" w:cs="Times New Roman"/>
          <w:sz w:val="24"/>
          <w:szCs w:val="36"/>
        </w:rPr>
        <w:t>单元式幕墙支撑系统的连接设计应符合下列规定：</w:t>
      </w:r>
    </w:p>
    <w:p w14:paraId="3D6439D3" w14:textId="77777777" w:rsidR="005553EB" w:rsidRDefault="000A0ACA">
      <w:pPr>
        <w:tabs>
          <w:tab w:val="left" w:pos="567"/>
        </w:tabs>
        <w:spacing w:line="360" w:lineRule="auto"/>
        <w:ind w:firstLineChars="177" w:firstLine="426"/>
        <w:rPr>
          <w:rFonts w:ascii="Times New Roman" w:hAnsi="Times New Roman" w:cs="Times New Roman"/>
          <w:sz w:val="24"/>
          <w:szCs w:val="36"/>
        </w:rPr>
      </w:pPr>
      <w:r>
        <w:rPr>
          <w:rFonts w:ascii="Times New Roman" w:hAnsi="Times New Roman" w:cs="Times New Roman"/>
          <w:b/>
          <w:sz w:val="24"/>
          <w:szCs w:val="36"/>
        </w:rPr>
        <w:t>1</w:t>
      </w:r>
      <w:r>
        <w:rPr>
          <w:rFonts w:ascii="Times New Roman" w:hAnsi="Times New Roman" w:cs="Times New Roman" w:hint="eastAsia"/>
          <w:b/>
          <w:sz w:val="24"/>
          <w:szCs w:val="36"/>
        </w:rPr>
        <w:t xml:space="preserve">  </w:t>
      </w:r>
      <w:r>
        <w:rPr>
          <w:rFonts w:ascii="Times New Roman" w:hAnsi="Times New Roman" w:cs="Times New Roman"/>
          <w:sz w:val="24"/>
          <w:szCs w:val="36"/>
        </w:rPr>
        <w:t>幕墙支撑系统与主体结构连接的组件应能三维调节，三个方向的调节量应能适应主体结构的偏差，且不宜小于</w:t>
      </w:r>
      <w:r>
        <w:rPr>
          <w:rFonts w:ascii="Times New Roman" w:hAnsi="Times New Roman" w:cs="Times New Roman"/>
          <w:sz w:val="24"/>
          <w:szCs w:val="36"/>
        </w:rPr>
        <w:t>25mm</w:t>
      </w:r>
      <w:r>
        <w:rPr>
          <w:rFonts w:ascii="Times New Roman" w:hAnsi="Times New Roman" w:cs="Times New Roman" w:hint="eastAsia"/>
          <w:sz w:val="24"/>
          <w:szCs w:val="36"/>
        </w:rPr>
        <w:t>；</w:t>
      </w:r>
    </w:p>
    <w:p w14:paraId="490B16DD" w14:textId="77777777" w:rsidR="005553EB" w:rsidRDefault="000A0ACA">
      <w:pPr>
        <w:tabs>
          <w:tab w:val="left" w:pos="567"/>
        </w:tabs>
        <w:spacing w:line="360" w:lineRule="auto"/>
        <w:ind w:firstLineChars="177" w:firstLine="426"/>
        <w:rPr>
          <w:rFonts w:ascii="Times New Roman" w:hAnsi="Times New Roman" w:cs="Times New Roman"/>
          <w:sz w:val="24"/>
          <w:szCs w:val="36"/>
        </w:rPr>
      </w:pPr>
      <w:r>
        <w:rPr>
          <w:rFonts w:ascii="Times New Roman" w:hAnsi="Times New Roman" w:cs="Times New Roman"/>
          <w:b/>
          <w:sz w:val="24"/>
          <w:szCs w:val="36"/>
        </w:rPr>
        <w:t>2</w:t>
      </w:r>
      <w:r>
        <w:rPr>
          <w:rFonts w:ascii="Times New Roman" w:hAnsi="Times New Roman" w:cs="Times New Roman" w:hint="eastAsia"/>
          <w:b/>
          <w:sz w:val="24"/>
          <w:szCs w:val="36"/>
        </w:rPr>
        <w:t xml:space="preserve"> </w:t>
      </w:r>
      <w:r>
        <w:rPr>
          <w:rFonts w:ascii="Times New Roman" w:hAnsi="Times New Roman" w:cs="Times New Roman"/>
          <w:b/>
          <w:sz w:val="24"/>
          <w:szCs w:val="36"/>
        </w:rPr>
        <w:t xml:space="preserve"> </w:t>
      </w:r>
      <w:r>
        <w:rPr>
          <w:rFonts w:ascii="Times New Roman" w:hAnsi="Times New Roman" w:cs="Times New Roman"/>
          <w:sz w:val="24"/>
          <w:szCs w:val="36"/>
        </w:rPr>
        <w:t>幕墙支撑系统上的挂件与主体结构上的支座间宜采用挂接方式固定，宜设置成绕水平轴可相对转动的构造形式。幕墙单元挂接后应有限制单元平面内水平方向移动的措施，应设置消除板块自身在地震作用、温差等因素引起的组件伸缩或位移的措施</w:t>
      </w:r>
      <w:r>
        <w:rPr>
          <w:rFonts w:ascii="Times New Roman" w:hAnsi="Times New Roman" w:cs="Times New Roman" w:hint="eastAsia"/>
          <w:sz w:val="24"/>
          <w:szCs w:val="36"/>
        </w:rPr>
        <w:t>；</w:t>
      </w:r>
    </w:p>
    <w:p w14:paraId="4978F380" w14:textId="77777777" w:rsidR="005553EB" w:rsidRDefault="000A0ACA">
      <w:pPr>
        <w:tabs>
          <w:tab w:val="left" w:pos="567"/>
        </w:tabs>
        <w:spacing w:line="360" w:lineRule="auto"/>
        <w:ind w:firstLineChars="177" w:firstLine="426"/>
        <w:rPr>
          <w:rFonts w:ascii="Times New Roman" w:hAnsi="Times New Roman" w:cs="Times New Roman"/>
          <w:b/>
          <w:bCs/>
          <w:sz w:val="24"/>
          <w:szCs w:val="36"/>
        </w:rPr>
      </w:pPr>
      <w:r>
        <w:rPr>
          <w:rFonts w:ascii="Times New Roman" w:hAnsi="Times New Roman" w:cs="Times New Roman"/>
          <w:b/>
          <w:sz w:val="24"/>
          <w:szCs w:val="36"/>
        </w:rPr>
        <w:t>3</w:t>
      </w:r>
      <w:r>
        <w:rPr>
          <w:rFonts w:ascii="Times New Roman" w:hAnsi="Times New Roman" w:cs="Times New Roman" w:hint="eastAsia"/>
          <w:b/>
          <w:sz w:val="24"/>
          <w:szCs w:val="36"/>
        </w:rPr>
        <w:t xml:space="preserve">  </w:t>
      </w:r>
      <w:r>
        <w:rPr>
          <w:rFonts w:ascii="Times New Roman" w:hAnsi="Times New Roman" w:cs="Times New Roman"/>
          <w:sz w:val="24"/>
          <w:szCs w:val="36"/>
        </w:rPr>
        <w:t>幕墙系统的连接挂件、支座及锚固连接件等应经计算确定。</w:t>
      </w:r>
    </w:p>
    <w:p w14:paraId="40225FD3" w14:textId="77777777" w:rsidR="005553EB" w:rsidRDefault="000A0ACA">
      <w:pPr>
        <w:tabs>
          <w:tab w:val="left" w:pos="567"/>
        </w:tabs>
        <w:spacing w:line="360" w:lineRule="auto"/>
        <w:rPr>
          <w:rFonts w:ascii="Times New Roman" w:hAnsi="Times New Roman" w:cs="Times New Roman"/>
          <w:sz w:val="24"/>
          <w:szCs w:val="36"/>
        </w:rPr>
      </w:pPr>
      <w:r>
        <w:rPr>
          <w:rFonts w:ascii="Times New Roman" w:hAnsi="Times New Roman" w:cs="Times New Roman"/>
          <w:b/>
          <w:bCs/>
          <w:sz w:val="24"/>
          <w:szCs w:val="36"/>
        </w:rPr>
        <w:t>6.10.15</w:t>
      </w:r>
      <w:r>
        <w:rPr>
          <w:rFonts w:ascii="Times New Roman" w:hAnsi="Times New Roman" w:cs="Times New Roman" w:hint="eastAsia"/>
          <w:sz w:val="24"/>
          <w:szCs w:val="36"/>
        </w:rPr>
        <w:t xml:space="preserve">  </w:t>
      </w:r>
      <w:r>
        <w:rPr>
          <w:rFonts w:ascii="Times New Roman" w:hAnsi="Times New Roman" w:cs="Times New Roman"/>
          <w:sz w:val="24"/>
          <w:szCs w:val="36"/>
        </w:rPr>
        <w:t>单元幕墙支撑系统及其部件应有良好的整体刚度和结构牢固性，在组装、运输和安装过程中龙骨系统不应变形、松动及移位，异型板块宜采用钢架胎模配合进行组装、运输和安装，对于构件装配整体式幕墙宜采用临时固定或者限位措施。</w:t>
      </w:r>
    </w:p>
    <w:p w14:paraId="01C2F1D4" w14:textId="77777777" w:rsidR="005553EB" w:rsidRDefault="005553EB">
      <w:pPr>
        <w:spacing w:line="360" w:lineRule="auto"/>
        <w:ind w:firstLineChars="200" w:firstLine="420"/>
        <w:rPr>
          <w:rFonts w:ascii="Times New Roman" w:hAnsi="Times New Roman" w:cs="Times New Roman"/>
          <w:color w:val="00B0F0"/>
          <w:szCs w:val="28"/>
        </w:rPr>
      </w:pPr>
    </w:p>
    <w:p w14:paraId="2EC41321" w14:textId="77777777" w:rsidR="005553EB" w:rsidRDefault="005553EB">
      <w:pPr>
        <w:pStyle w:val="1"/>
        <w:numPr>
          <w:ilvl w:val="0"/>
          <w:numId w:val="0"/>
        </w:numPr>
        <w:spacing w:before="0" w:after="0" w:line="360" w:lineRule="auto"/>
        <w:rPr>
          <w:rFonts w:ascii="Times New Roman" w:hAnsi="Times New Roman" w:cs="Times New Roman"/>
          <w:sz w:val="30"/>
          <w:szCs w:val="30"/>
        </w:rPr>
        <w:sectPr w:rsidR="005553EB">
          <w:pgSz w:w="11906" w:h="16838"/>
          <w:pgMar w:top="1440" w:right="1800" w:bottom="1440" w:left="1800" w:header="851" w:footer="992" w:gutter="0"/>
          <w:cols w:space="425"/>
          <w:docGrid w:type="lines" w:linePitch="312"/>
        </w:sectPr>
      </w:pPr>
    </w:p>
    <w:p w14:paraId="331EACE9" w14:textId="77777777" w:rsidR="005553EB" w:rsidRDefault="000A0ACA">
      <w:pPr>
        <w:pStyle w:val="1"/>
        <w:numPr>
          <w:ilvl w:val="0"/>
          <w:numId w:val="0"/>
        </w:numPr>
        <w:spacing w:before="0" w:after="0" w:line="720" w:lineRule="auto"/>
        <w:rPr>
          <w:rFonts w:ascii="Times New Roman" w:eastAsia="宋体" w:hAnsi="Times New Roman" w:cs="Times New Roman"/>
          <w:sz w:val="30"/>
          <w:szCs w:val="30"/>
        </w:rPr>
      </w:pPr>
      <w:bookmarkStart w:id="94" w:name="_Toc116218523"/>
      <w:bookmarkStart w:id="95" w:name="_Toc21134"/>
      <w:bookmarkStart w:id="96" w:name="_Toc17856"/>
      <w:bookmarkEnd w:id="67"/>
      <w:bookmarkEnd w:id="68"/>
      <w:bookmarkEnd w:id="69"/>
      <w:bookmarkEnd w:id="70"/>
      <w:bookmarkEnd w:id="71"/>
      <w:r>
        <w:rPr>
          <w:rFonts w:ascii="Times New Roman" w:eastAsia="宋体" w:hAnsi="Times New Roman" w:cs="Times New Roman"/>
          <w:sz w:val="30"/>
          <w:szCs w:val="30"/>
        </w:rPr>
        <w:lastRenderedPageBreak/>
        <w:t xml:space="preserve">7  </w:t>
      </w:r>
      <w:r>
        <w:rPr>
          <w:rFonts w:ascii="Times New Roman" w:eastAsia="宋体" w:hAnsi="Times New Roman" w:cs="Times New Roman"/>
          <w:sz w:val="30"/>
          <w:szCs w:val="30"/>
        </w:rPr>
        <w:t>安</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装</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施</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工</w:t>
      </w:r>
      <w:bookmarkStart w:id="97" w:name="_Toc116218524"/>
      <w:bookmarkEnd w:id="94"/>
      <w:bookmarkEnd w:id="95"/>
      <w:bookmarkEnd w:id="96"/>
    </w:p>
    <w:p w14:paraId="3ADC41E8" w14:textId="77777777" w:rsidR="005553EB" w:rsidRDefault="000A0ACA">
      <w:pPr>
        <w:pStyle w:val="2"/>
        <w:numPr>
          <w:ilvl w:val="1"/>
          <w:numId w:val="0"/>
        </w:numPr>
        <w:spacing w:beforeLines="50" w:before="156" w:afterLines="50" w:after="156"/>
        <w:rPr>
          <w:rFonts w:ascii="Times New Roman" w:eastAsia="黑体" w:hAnsi="Times New Roman" w:cs="Times New Roman"/>
          <w:sz w:val="28"/>
          <w:szCs w:val="28"/>
        </w:rPr>
      </w:pPr>
      <w:bookmarkStart w:id="98" w:name="_Toc17692"/>
      <w:bookmarkStart w:id="99" w:name="_Toc8724"/>
      <w:r>
        <w:rPr>
          <w:rFonts w:ascii="Times New Roman" w:eastAsia="黑体" w:hAnsi="Times New Roman" w:cs="Times New Roman"/>
          <w:sz w:val="28"/>
          <w:szCs w:val="28"/>
        </w:rPr>
        <w:t xml:space="preserve">7.1  </w:t>
      </w:r>
      <w:r>
        <w:rPr>
          <w:rFonts w:ascii="Times New Roman" w:eastAsia="黑体" w:hAnsi="Times New Roman" w:cs="Times New Roman"/>
          <w:sz w:val="28"/>
          <w:szCs w:val="28"/>
        </w:rPr>
        <w:t>一</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般</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规</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定</w:t>
      </w:r>
      <w:bookmarkEnd w:id="97"/>
      <w:bookmarkEnd w:id="98"/>
      <w:bookmarkEnd w:id="99"/>
    </w:p>
    <w:p w14:paraId="2ED94443" w14:textId="77777777" w:rsidR="005553EB" w:rsidRPr="00932EA5" w:rsidRDefault="000A0ACA">
      <w:pPr>
        <w:keepLines/>
        <w:spacing w:line="360" w:lineRule="auto"/>
        <w:rPr>
          <w:rFonts w:ascii="Times New Roman" w:hAnsi="Times New Roman" w:cs="Times New Roman"/>
          <w:sz w:val="24"/>
          <w:szCs w:val="24"/>
        </w:rPr>
      </w:pPr>
      <w:r>
        <w:rPr>
          <w:rFonts w:ascii="Times New Roman" w:hAnsi="Times New Roman" w:cs="Times New Roman"/>
          <w:b/>
          <w:bCs/>
          <w:sz w:val="24"/>
          <w:szCs w:val="24"/>
        </w:rPr>
        <w:t xml:space="preserve">7.1.1  </w:t>
      </w:r>
      <w:r>
        <w:rPr>
          <w:rFonts w:ascii="Times New Roman" w:hAnsi="Times New Roman" w:cs="Times New Roman"/>
          <w:sz w:val="24"/>
          <w:szCs w:val="24"/>
        </w:rPr>
        <w:t>安装聚碳酸酯板幕墙的主体结构，应符合有</w:t>
      </w:r>
      <w:r w:rsidRPr="00932EA5">
        <w:rPr>
          <w:rFonts w:ascii="Times New Roman" w:hAnsi="Times New Roman" w:cs="Times New Roman"/>
          <w:sz w:val="24"/>
          <w:szCs w:val="24"/>
        </w:rPr>
        <w:t>关结构施工质量验收规范的要求。</w:t>
      </w:r>
    </w:p>
    <w:p w14:paraId="601C9627" w14:textId="77777777" w:rsidR="005553EB" w:rsidRDefault="000A0ACA">
      <w:pPr>
        <w:keepLines/>
        <w:spacing w:line="360" w:lineRule="auto"/>
        <w:ind w:left="10" w:hanging="10"/>
        <w:rPr>
          <w:rFonts w:ascii="Times New Roman" w:hAnsi="Times New Roman" w:cs="Times New Roman"/>
          <w:sz w:val="24"/>
          <w:szCs w:val="24"/>
        </w:rPr>
      </w:pPr>
      <w:r>
        <w:rPr>
          <w:rFonts w:ascii="Times New Roman" w:hAnsi="Times New Roman" w:cs="Times New Roman"/>
          <w:b/>
          <w:bCs/>
          <w:sz w:val="24"/>
          <w:szCs w:val="24"/>
        </w:rPr>
        <w:t xml:space="preserve">7.1.2  </w:t>
      </w:r>
      <w:r>
        <w:rPr>
          <w:rFonts w:ascii="Times New Roman" w:hAnsi="Times New Roman" w:cs="Times New Roman"/>
          <w:sz w:val="24"/>
          <w:szCs w:val="24"/>
        </w:rPr>
        <w:t>进场安装的聚碳酸酯板幕墙构件及附件的材料品种、规格、色泽和性能应符合设计要求。</w:t>
      </w:r>
    </w:p>
    <w:p w14:paraId="43B951E0" w14:textId="77777777" w:rsidR="005553EB" w:rsidRDefault="000A0ACA">
      <w:pPr>
        <w:keepLines/>
        <w:spacing w:line="360" w:lineRule="auto"/>
        <w:ind w:left="10" w:hanging="10"/>
        <w:rPr>
          <w:rFonts w:ascii="Times New Roman" w:hAnsi="Times New Roman" w:cs="Times New Roman"/>
          <w:sz w:val="24"/>
          <w:szCs w:val="24"/>
        </w:rPr>
      </w:pPr>
      <w:r>
        <w:rPr>
          <w:rFonts w:ascii="Times New Roman" w:hAnsi="Times New Roman" w:cs="Times New Roman"/>
          <w:b/>
          <w:bCs/>
          <w:sz w:val="24"/>
          <w:szCs w:val="24"/>
        </w:rPr>
        <w:t xml:space="preserve">7.1.3  </w:t>
      </w:r>
      <w:r>
        <w:rPr>
          <w:rFonts w:ascii="Times New Roman" w:hAnsi="Times New Roman" w:cs="Times New Roman"/>
          <w:sz w:val="24"/>
          <w:szCs w:val="24"/>
        </w:rPr>
        <w:t>聚碳酸酯板幕墙的安装施工应单独编制专项施工方案。</w:t>
      </w:r>
    </w:p>
    <w:p w14:paraId="3786D3F2" w14:textId="77777777" w:rsidR="005553EB" w:rsidRDefault="000A0ACA">
      <w:pPr>
        <w:keepLines/>
        <w:spacing w:line="360" w:lineRule="auto"/>
        <w:ind w:left="10" w:hanging="10"/>
        <w:rPr>
          <w:rFonts w:ascii="Times New Roman" w:hAnsi="Times New Roman" w:cs="Times New Roman"/>
          <w:sz w:val="24"/>
          <w:szCs w:val="24"/>
        </w:rPr>
      </w:pPr>
      <w:r>
        <w:rPr>
          <w:rFonts w:ascii="Times New Roman" w:hAnsi="Times New Roman" w:cs="Times New Roman"/>
          <w:b/>
          <w:bCs/>
          <w:sz w:val="24"/>
          <w:szCs w:val="24"/>
        </w:rPr>
        <w:t xml:space="preserve">7.1.4 </w:t>
      </w:r>
      <w:r>
        <w:rPr>
          <w:rFonts w:ascii="Times New Roman" w:hAnsi="Times New Roman" w:cs="Times New Roman"/>
          <w:sz w:val="24"/>
          <w:szCs w:val="24"/>
        </w:rPr>
        <w:t xml:space="preserve"> </w:t>
      </w:r>
      <w:r>
        <w:rPr>
          <w:rFonts w:ascii="Times New Roman" w:hAnsi="Times New Roman" w:cs="Times New Roman"/>
          <w:sz w:val="24"/>
          <w:szCs w:val="24"/>
        </w:rPr>
        <w:t>采用脚手架施工时，聚碳酸酯板幕墙施工单位应与总包单位协商幕墙施工所用脚手架方案。</w:t>
      </w:r>
    </w:p>
    <w:p w14:paraId="4A7DAF06" w14:textId="77777777" w:rsidR="005553EB" w:rsidRDefault="000A0ACA">
      <w:pPr>
        <w:keepLines/>
        <w:spacing w:line="360" w:lineRule="auto"/>
        <w:ind w:left="10" w:hanging="10"/>
        <w:rPr>
          <w:rFonts w:ascii="Times New Roman" w:hAnsi="Times New Roman" w:cs="Times New Roman"/>
          <w:sz w:val="24"/>
          <w:szCs w:val="24"/>
        </w:rPr>
      </w:pPr>
      <w:r>
        <w:rPr>
          <w:rFonts w:ascii="Times New Roman" w:hAnsi="Times New Roman" w:cs="Times New Roman"/>
          <w:b/>
          <w:bCs/>
          <w:sz w:val="24"/>
          <w:szCs w:val="24"/>
        </w:rPr>
        <w:t>7.1.5</w:t>
      </w:r>
      <w:r>
        <w:rPr>
          <w:rFonts w:ascii="Times New Roman" w:hAnsi="Times New Roman" w:cs="Times New Roman"/>
          <w:sz w:val="24"/>
          <w:szCs w:val="24"/>
        </w:rPr>
        <w:t xml:space="preserve">  </w:t>
      </w:r>
      <w:r>
        <w:rPr>
          <w:rFonts w:ascii="Times New Roman" w:hAnsi="Times New Roman" w:cs="Times New Roman"/>
          <w:sz w:val="24"/>
          <w:szCs w:val="24"/>
        </w:rPr>
        <w:t>聚碳酸酯板幕墙安装过程中，构件堆放、搬运、吊装时不应碰撞和损坏；对安装完成的半成品、成品应采用有效地保护措施。</w:t>
      </w:r>
    </w:p>
    <w:p w14:paraId="52B0574A" w14:textId="77777777" w:rsidR="005553EB" w:rsidRDefault="000A0ACA">
      <w:pPr>
        <w:keepLines/>
        <w:spacing w:line="360" w:lineRule="auto"/>
        <w:ind w:left="10" w:hanging="10"/>
        <w:rPr>
          <w:rFonts w:ascii="Times New Roman" w:hAnsi="Times New Roman" w:cs="Times New Roman"/>
          <w:sz w:val="24"/>
          <w:szCs w:val="24"/>
        </w:rPr>
      </w:pPr>
      <w:r>
        <w:rPr>
          <w:rFonts w:ascii="Times New Roman" w:hAnsi="Times New Roman" w:cs="Times New Roman"/>
          <w:b/>
          <w:bCs/>
          <w:sz w:val="24"/>
          <w:szCs w:val="24"/>
        </w:rPr>
        <w:t>7.1.6</w:t>
      </w:r>
      <w:r>
        <w:rPr>
          <w:rFonts w:ascii="Times New Roman" w:hAnsi="Times New Roman" w:cs="Times New Roman"/>
          <w:sz w:val="24"/>
          <w:szCs w:val="24"/>
        </w:rPr>
        <w:t xml:space="preserve">  </w:t>
      </w:r>
      <w:r>
        <w:rPr>
          <w:rFonts w:ascii="Times New Roman" w:hAnsi="Times New Roman" w:cs="Times New Roman"/>
          <w:sz w:val="24"/>
          <w:szCs w:val="24"/>
        </w:rPr>
        <w:t>焊接作业时，应采取保护措施，防止烧坏聚碳酸酯板。</w:t>
      </w:r>
    </w:p>
    <w:p w14:paraId="5211911E" w14:textId="77777777" w:rsidR="005553EB" w:rsidRDefault="000A0ACA">
      <w:pPr>
        <w:pStyle w:val="2"/>
        <w:numPr>
          <w:ilvl w:val="1"/>
          <w:numId w:val="0"/>
        </w:numPr>
        <w:rPr>
          <w:rFonts w:ascii="Times New Roman" w:eastAsia="宋体" w:hAnsi="Times New Roman" w:cs="Times New Roman"/>
          <w:sz w:val="28"/>
          <w:szCs w:val="28"/>
        </w:rPr>
      </w:pPr>
      <w:bookmarkStart w:id="100" w:name="_Toc116218525"/>
      <w:bookmarkStart w:id="101" w:name="_Toc25906"/>
      <w:bookmarkStart w:id="102" w:name="_Toc23920"/>
      <w:r>
        <w:rPr>
          <w:rFonts w:ascii="Times New Roman" w:eastAsia="宋体" w:hAnsi="Times New Roman" w:cs="Times New Roman"/>
          <w:sz w:val="28"/>
          <w:szCs w:val="28"/>
        </w:rPr>
        <w:t xml:space="preserve">7.2  </w:t>
      </w:r>
      <w:r>
        <w:rPr>
          <w:rFonts w:ascii="黑体" w:eastAsia="黑体" w:hAnsi="黑体" w:cs="黑体" w:hint="eastAsia"/>
          <w:sz w:val="28"/>
          <w:szCs w:val="28"/>
        </w:rPr>
        <w:t>施 工 准 备</w:t>
      </w:r>
      <w:bookmarkEnd w:id="100"/>
      <w:bookmarkEnd w:id="101"/>
      <w:bookmarkEnd w:id="102"/>
    </w:p>
    <w:p w14:paraId="06F90092"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7.2.1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安装施工之前，聚碳酸酯板幕墙施工单位应会同总包单位检查现场是否具备聚碳酸酯板幕墙安装施工条件。</w:t>
      </w:r>
    </w:p>
    <w:p w14:paraId="19979E42"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7.2.2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构件储存时应依照聚碳酸酯板幕墙安装顺序排列放置，储存架应有足够的承载力和刚度。</w:t>
      </w:r>
    </w:p>
    <w:p w14:paraId="689F0CCF"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7.2.3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聚碳酸酯板幕墙与主体结构连接的预埋件，应在主体结构施工时按设计要求埋设；预埋件位置偏差不应超过相关规定要求。</w:t>
      </w:r>
    </w:p>
    <w:p w14:paraId="38BB624D"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7.2.4</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预埋件位置偏差过大或未设预埋件时，应制订补救措施或可靠连接方案，经与业主、设计单位洽商同意后方可实施。</w:t>
      </w:r>
    </w:p>
    <w:p w14:paraId="07B6FC8B"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7.2.5</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由于主体结构施工偏差过大而影响聚碳酸酯板幕墙施工安装时，应会同业主、设计单位、总承包施工单位洽商，采取相应的措施，并在幕墙安装施工前实施。</w:t>
      </w:r>
    </w:p>
    <w:p w14:paraId="12030870"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7.2.6</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聚碳酸酯板幕墙施工前，宜在现场制定样板，经业主、设计、监理单位共同认可后方可进行安装施工。</w:t>
      </w:r>
    </w:p>
    <w:p w14:paraId="19675D0C"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lastRenderedPageBreak/>
        <w:t>7.2.7</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聚碳酸酯板幕墙构配件进场后均应进行检验，不合格的构配件不得安装使用。</w:t>
      </w:r>
    </w:p>
    <w:p w14:paraId="2D695D38"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7.2.8</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聚碳酸酯板进场后应存放在室内干燥通风处，不得长期在室外暴晒或淋雨，严谨与腐蚀介质混放在一起，并应远离热源。</w:t>
      </w:r>
      <w:bookmarkStart w:id="103" w:name="_Toc116218526"/>
    </w:p>
    <w:p w14:paraId="3E29E83D" w14:textId="77777777" w:rsidR="005553EB" w:rsidRDefault="000A0ACA">
      <w:pPr>
        <w:pStyle w:val="2"/>
        <w:keepNext w:val="0"/>
        <w:numPr>
          <w:ilvl w:val="1"/>
          <w:numId w:val="0"/>
        </w:numPr>
        <w:spacing w:beforeLines="50" w:before="156" w:afterLines="50" w:after="156"/>
        <w:rPr>
          <w:rFonts w:ascii="Times New Roman" w:eastAsia="黑体" w:hAnsi="Times New Roman" w:cs="Times New Roman"/>
          <w:sz w:val="28"/>
          <w:szCs w:val="28"/>
        </w:rPr>
      </w:pPr>
      <w:bookmarkStart w:id="104" w:name="_Toc6299"/>
      <w:bookmarkStart w:id="105" w:name="_Toc10755"/>
      <w:r>
        <w:rPr>
          <w:rFonts w:ascii="Times New Roman" w:eastAsia="黑体" w:hAnsi="Times New Roman" w:cs="Times New Roman"/>
          <w:sz w:val="28"/>
          <w:szCs w:val="28"/>
        </w:rPr>
        <w:t>7.3</w:t>
      </w:r>
      <w:r>
        <w:rPr>
          <w:rFonts w:ascii="Times New Roman" w:eastAsia="黑体" w:hAnsi="Times New Roman" w:cs="Times New Roman" w:hint="eastAsia"/>
          <w:sz w:val="28"/>
          <w:szCs w:val="28"/>
        </w:rPr>
        <w:t xml:space="preserve">  </w:t>
      </w:r>
      <w:r>
        <w:rPr>
          <w:rFonts w:ascii="Times New Roman" w:eastAsia="黑体" w:hAnsi="Times New Roman" w:cs="Times New Roman"/>
          <w:sz w:val="28"/>
          <w:szCs w:val="28"/>
        </w:rPr>
        <w:t>幕</w:t>
      </w:r>
      <w:r>
        <w:rPr>
          <w:rFonts w:ascii="Times New Roman" w:eastAsia="黑体" w:hAnsi="Times New Roman" w:cs="Times New Roman" w:hint="eastAsia"/>
          <w:sz w:val="28"/>
          <w:szCs w:val="28"/>
        </w:rPr>
        <w:t xml:space="preserve"> </w:t>
      </w:r>
      <w:r>
        <w:rPr>
          <w:rFonts w:ascii="Times New Roman" w:eastAsia="黑体" w:hAnsi="Times New Roman" w:cs="Times New Roman"/>
          <w:sz w:val="28"/>
          <w:szCs w:val="28"/>
        </w:rPr>
        <w:t>墙</w:t>
      </w:r>
      <w:r>
        <w:rPr>
          <w:rFonts w:ascii="Times New Roman" w:eastAsia="黑体" w:hAnsi="Times New Roman" w:cs="Times New Roman" w:hint="eastAsia"/>
          <w:sz w:val="28"/>
          <w:szCs w:val="28"/>
        </w:rPr>
        <w:t xml:space="preserve"> </w:t>
      </w:r>
      <w:r>
        <w:rPr>
          <w:rFonts w:ascii="Times New Roman" w:eastAsia="黑体" w:hAnsi="Times New Roman" w:cs="Times New Roman"/>
          <w:sz w:val="28"/>
          <w:szCs w:val="28"/>
        </w:rPr>
        <w:t>安</w:t>
      </w:r>
      <w:r>
        <w:rPr>
          <w:rFonts w:ascii="Times New Roman" w:eastAsia="黑体" w:hAnsi="Times New Roman" w:cs="Times New Roman" w:hint="eastAsia"/>
          <w:sz w:val="28"/>
          <w:szCs w:val="28"/>
        </w:rPr>
        <w:t xml:space="preserve"> </w:t>
      </w:r>
      <w:r>
        <w:rPr>
          <w:rFonts w:ascii="Times New Roman" w:eastAsia="黑体" w:hAnsi="Times New Roman" w:cs="Times New Roman"/>
          <w:sz w:val="28"/>
          <w:szCs w:val="28"/>
        </w:rPr>
        <w:t>装</w:t>
      </w:r>
      <w:bookmarkEnd w:id="103"/>
      <w:bookmarkEnd w:id="104"/>
      <w:bookmarkEnd w:id="105"/>
    </w:p>
    <w:p w14:paraId="68BF3D28"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7.3.1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聚碳酸酯板幕墙的安装宜采用干法施工，也可采用湿法进行施工。</w:t>
      </w:r>
    </w:p>
    <w:p w14:paraId="0B9A0EF0"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7.3.2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聚碳酸酯板主框架安装应符合下列规定</w:t>
      </w:r>
    </w:p>
    <w:p w14:paraId="303BB3C7" w14:textId="77777777" w:rsidR="005553EB" w:rsidRDefault="000A0ACA">
      <w:pPr>
        <w:spacing w:line="360" w:lineRule="auto"/>
        <w:ind w:firstLineChars="175" w:firstLine="422"/>
        <w:rPr>
          <w:rFonts w:ascii="Times New Roman" w:eastAsia="宋体" w:hAnsi="Times New Roman" w:cs="Times New Roman"/>
          <w:sz w:val="24"/>
          <w:szCs w:val="24"/>
        </w:rPr>
      </w:pPr>
      <w:r>
        <w:rPr>
          <w:rFonts w:ascii="Times New Roman" w:eastAsia="宋体" w:hAnsi="Times New Roman" w:cs="Times New Roman"/>
          <w:b/>
          <w:bCs/>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主框架应与埋件可靠连接，宜采用焊接方式，焊缝应进行防锈处理；</w:t>
      </w:r>
    </w:p>
    <w:p w14:paraId="7D6CA1AC" w14:textId="77777777" w:rsidR="005553EB" w:rsidRDefault="000A0ACA">
      <w:pPr>
        <w:spacing w:line="360" w:lineRule="auto"/>
        <w:ind w:firstLineChars="175" w:firstLine="422"/>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主框架相邻两根立柱安装位置偏差不应大于</w:t>
      </w:r>
      <w:r>
        <w:rPr>
          <w:rFonts w:ascii="Times New Roman" w:eastAsia="宋体" w:hAnsi="Times New Roman" w:cs="Times New Roman"/>
          <w:sz w:val="24"/>
          <w:szCs w:val="24"/>
        </w:rPr>
        <w:t>5mm</w:t>
      </w:r>
      <w:r>
        <w:rPr>
          <w:rFonts w:ascii="Times New Roman" w:eastAsia="宋体" w:hAnsi="Times New Roman" w:cs="Times New Roman"/>
          <w:sz w:val="24"/>
          <w:szCs w:val="24"/>
        </w:rPr>
        <w:t>；</w:t>
      </w:r>
    </w:p>
    <w:p w14:paraId="4B832F28" w14:textId="77777777" w:rsidR="005553EB" w:rsidRDefault="000A0ACA">
      <w:pPr>
        <w:spacing w:line="360" w:lineRule="auto"/>
        <w:ind w:firstLineChars="175" w:firstLine="422"/>
        <w:rPr>
          <w:rFonts w:ascii="Times New Roman" w:eastAsia="宋体" w:hAnsi="Times New Roman" w:cs="Times New Roman"/>
          <w:sz w:val="24"/>
          <w:szCs w:val="24"/>
        </w:rPr>
      </w:pPr>
      <w:r>
        <w:rPr>
          <w:rFonts w:ascii="Times New Roman" w:eastAsia="宋体" w:hAnsi="Times New Roman" w:cs="Times New Roman"/>
          <w:b/>
          <w:bCs/>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当安装完一个单元时，应及时进行检查、校正和固定。</w:t>
      </w:r>
    </w:p>
    <w:p w14:paraId="02B4EC20"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7.3.3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聚碳酸酯板幕墙面板安装应符合下列规定：</w:t>
      </w:r>
    </w:p>
    <w:p w14:paraId="71D32BE3" w14:textId="77777777" w:rsidR="005553EB" w:rsidRDefault="000A0ACA">
      <w:pPr>
        <w:spacing w:line="360" w:lineRule="auto"/>
        <w:ind w:firstLineChars="175" w:firstLine="422"/>
        <w:rPr>
          <w:rFonts w:ascii="Times New Roman" w:eastAsia="宋体" w:hAnsi="Times New Roman" w:cs="Times New Roman"/>
          <w:sz w:val="24"/>
          <w:szCs w:val="24"/>
        </w:rPr>
      </w:pPr>
      <w:r>
        <w:rPr>
          <w:rFonts w:ascii="Times New Roman" w:eastAsia="宋体" w:hAnsi="Times New Roman" w:cs="Times New Roman"/>
          <w:b/>
          <w:bCs/>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用于安装聚碳酸酯板的</w:t>
      </w:r>
      <w:r>
        <w:rPr>
          <w:rFonts w:ascii="Times New Roman" w:eastAsia="宋体" w:hAnsi="Times New Roman" w:cs="Times New Roman"/>
          <w:sz w:val="24"/>
          <w:szCs w:val="24"/>
        </w:rPr>
        <w:t>U</w:t>
      </w:r>
      <w:r>
        <w:rPr>
          <w:rFonts w:ascii="Times New Roman" w:eastAsia="宋体" w:hAnsi="Times New Roman" w:cs="Times New Roman"/>
          <w:sz w:val="24"/>
          <w:szCs w:val="24"/>
        </w:rPr>
        <w:t>型槽应与主框架可靠连接，宜采用螺栓连接方式；</w:t>
      </w:r>
    </w:p>
    <w:p w14:paraId="4D47A05F" w14:textId="77777777" w:rsidR="005553EB" w:rsidRDefault="000A0ACA">
      <w:pPr>
        <w:spacing w:line="360" w:lineRule="auto"/>
        <w:ind w:firstLineChars="175" w:firstLine="422"/>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安装时聚碳酸酯板与</w:t>
      </w:r>
      <w:r>
        <w:rPr>
          <w:rFonts w:ascii="Times New Roman" w:eastAsia="宋体" w:hAnsi="Times New Roman" w:cs="Times New Roman"/>
          <w:sz w:val="24"/>
          <w:szCs w:val="24"/>
        </w:rPr>
        <w:t>U</w:t>
      </w:r>
      <w:r>
        <w:rPr>
          <w:rFonts w:ascii="Times New Roman" w:eastAsia="宋体" w:hAnsi="Times New Roman" w:cs="Times New Roman"/>
          <w:sz w:val="24"/>
          <w:szCs w:val="24"/>
        </w:rPr>
        <w:t>型槽槽口应留出有效间隙；</w:t>
      </w:r>
    </w:p>
    <w:p w14:paraId="4FE0457C" w14:textId="77777777" w:rsidR="005553EB" w:rsidRDefault="000A0ACA">
      <w:pPr>
        <w:spacing w:line="360" w:lineRule="auto"/>
        <w:ind w:firstLineChars="175" w:firstLine="422"/>
        <w:rPr>
          <w:rFonts w:ascii="Times New Roman" w:eastAsia="宋体" w:hAnsi="Times New Roman" w:cs="Times New Roman"/>
          <w:sz w:val="24"/>
          <w:szCs w:val="24"/>
        </w:rPr>
      </w:pPr>
      <w:r>
        <w:rPr>
          <w:rFonts w:ascii="Times New Roman" w:eastAsia="宋体" w:hAnsi="Times New Roman" w:cs="Times New Roman"/>
          <w:b/>
          <w:bCs/>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聚碳酸酯板幕墙双层板间应设置方钢横撑；</w:t>
      </w:r>
    </w:p>
    <w:p w14:paraId="69D6923E" w14:textId="77777777" w:rsidR="005553EB" w:rsidRDefault="000A0ACA">
      <w:pPr>
        <w:spacing w:line="360" w:lineRule="auto"/>
        <w:ind w:firstLineChars="175" w:firstLine="422"/>
        <w:rPr>
          <w:rFonts w:ascii="Times New Roman" w:eastAsia="宋体" w:hAnsi="Times New Roman" w:cs="Times New Roman"/>
          <w:sz w:val="24"/>
          <w:szCs w:val="24"/>
        </w:rPr>
      </w:pPr>
      <w:r>
        <w:rPr>
          <w:rFonts w:ascii="Times New Roman" w:eastAsia="宋体" w:hAnsi="Times New Roman" w:cs="Times New Roman"/>
          <w:b/>
          <w:bCs/>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聚碳酸酯板安装前板材边缘应去毛刺，保证边缘平整顺直；</w:t>
      </w:r>
    </w:p>
    <w:p w14:paraId="67B53973" w14:textId="77777777" w:rsidR="005553EB" w:rsidRDefault="000A0ACA">
      <w:pPr>
        <w:spacing w:line="360" w:lineRule="auto"/>
        <w:ind w:firstLineChars="175" w:firstLine="422"/>
        <w:rPr>
          <w:rFonts w:ascii="Times New Roman" w:eastAsia="宋体" w:hAnsi="Times New Roman" w:cs="Times New Roman"/>
          <w:sz w:val="24"/>
          <w:szCs w:val="24"/>
        </w:rPr>
      </w:pPr>
      <w:r>
        <w:rPr>
          <w:rFonts w:ascii="Times New Roman" w:eastAsia="宋体" w:hAnsi="Times New Roman" w:cs="Times New Roman"/>
          <w:b/>
          <w:bCs/>
          <w:sz w:val="24"/>
          <w:szCs w:val="24"/>
        </w:rPr>
        <w:t>5</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聚碳酸酯板安装前板材上口应采用透气胶带密封，板材下口应采用不透气的铝箔胶带密封。</w:t>
      </w:r>
    </w:p>
    <w:p w14:paraId="2E69E451"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7.3.4</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板材不宜进行横向弯曲。</w:t>
      </w:r>
    </w:p>
    <w:p w14:paraId="2F68D4B6"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7.3.5</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U</w:t>
      </w:r>
      <w:r>
        <w:rPr>
          <w:rFonts w:ascii="Times New Roman" w:eastAsia="宋体" w:hAnsi="Times New Roman" w:cs="Times New Roman"/>
          <w:sz w:val="24"/>
          <w:szCs w:val="24"/>
        </w:rPr>
        <w:t>型槽的外侧应设置排水孔。</w:t>
      </w:r>
    </w:p>
    <w:p w14:paraId="63B5296D"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7.3.6</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聚碳酸酯板幕墙密封施工应符合下列要求：</w:t>
      </w:r>
    </w:p>
    <w:p w14:paraId="3803163C" w14:textId="77777777" w:rsidR="005553EB" w:rsidRDefault="000A0ACA">
      <w:pPr>
        <w:spacing w:line="360" w:lineRule="auto"/>
        <w:ind w:firstLineChars="175" w:firstLine="422"/>
        <w:rPr>
          <w:rFonts w:ascii="Times New Roman" w:eastAsia="宋体" w:hAnsi="Times New Roman" w:cs="Times New Roman"/>
          <w:sz w:val="24"/>
          <w:szCs w:val="24"/>
        </w:rPr>
      </w:pPr>
      <w:r>
        <w:rPr>
          <w:rFonts w:ascii="Times New Roman" w:eastAsia="宋体" w:hAnsi="Times New Roman" w:cs="Times New Roman"/>
          <w:b/>
          <w:bCs/>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板材与</w:t>
      </w:r>
      <w:r>
        <w:rPr>
          <w:rFonts w:ascii="Times New Roman" w:eastAsia="宋体" w:hAnsi="Times New Roman" w:cs="Times New Roman"/>
          <w:sz w:val="24"/>
          <w:szCs w:val="24"/>
        </w:rPr>
        <w:t>U</w:t>
      </w:r>
      <w:r>
        <w:rPr>
          <w:rFonts w:ascii="Times New Roman" w:eastAsia="宋体" w:hAnsi="Times New Roman" w:cs="Times New Roman"/>
          <w:sz w:val="24"/>
          <w:szCs w:val="24"/>
        </w:rPr>
        <w:t>型槽间缝隙宜采用胶条进行密封；</w:t>
      </w:r>
    </w:p>
    <w:p w14:paraId="6978DB41" w14:textId="77777777" w:rsidR="005553EB" w:rsidRDefault="000A0ACA">
      <w:pPr>
        <w:spacing w:line="360" w:lineRule="auto"/>
        <w:ind w:firstLineChars="175" w:firstLine="422"/>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sz w:val="24"/>
          <w:szCs w:val="24"/>
        </w:rPr>
        <w:t xml:space="preserve">  U</w:t>
      </w:r>
      <w:r>
        <w:rPr>
          <w:rFonts w:ascii="Times New Roman" w:eastAsia="宋体" w:hAnsi="Times New Roman" w:cs="Times New Roman"/>
          <w:sz w:val="24"/>
          <w:szCs w:val="24"/>
        </w:rPr>
        <w:t>型槽与主框架间的缝隙、主框架与结构间的缝隙宜采用硅酮建筑密封胶进行密封处理；</w:t>
      </w:r>
    </w:p>
    <w:p w14:paraId="5C803630" w14:textId="77777777" w:rsidR="005553EB" w:rsidRDefault="000A0ACA">
      <w:pPr>
        <w:spacing w:line="360" w:lineRule="auto"/>
        <w:ind w:firstLineChars="175" w:firstLine="422"/>
        <w:rPr>
          <w:rFonts w:ascii="Times New Roman" w:eastAsia="宋体" w:hAnsi="Times New Roman" w:cs="Times New Roman"/>
          <w:sz w:val="24"/>
          <w:szCs w:val="24"/>
        </w:rPr>
      </w:pPr>
      <w:r>
        <w:rPr>
          <w:rFonts w:ascii="Times New Roman" w:eastAsia="宋体" w:hAnsi="Times New Roman" w:cs="Times New Roman"/>
          <w:b/>
          <w:bCs/>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较深的密封槽口底部应采用聚乙烯发泡材料填塞。</w:t>
      </w:r>
    </w:p>
    <w:p w14:paraId="3DABA6A8"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7.3.7</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主框架与</w:t>
      </w:r>
      <w:r>
        <w:rPr>
          <w:rFonts w:ascii="Times New Roman" w:eastAsia="宋体" w:hAnsi="Times New Roman" w:cs="Times New Roman"/>
          <w:sz w:val="24"/>
          <w:szCs w:val="24"/>
        </w:rPr>
        <w:t>U</w:t>
      </w:r>
      <w:r>
        <w:rPr>
          <w:rFonts w:ascii="Times New Roman" w:eastAsia="宋体" w:hAnsi="Times New Roman" w:cs="Times New Roman"/>
          <w:sz w:val="24"/>
          <w:szCs w:val="24"/>
        </w:rPr>
        <w:t>型槽外侧应采用保温材料进行隔热处理，保温材料外侧应采取饰面处理。</w:t>
      </w:r>
    </w:p>
    <w:p w14:paraId="7D253EFD" w14:textId="77777777" w:rsidR="005553EB" w:rsidRDefault="000A0ACA">
      <w:pPr>
        <w:pStyle w:val="2"/>
        <w:numPr>
          <w:ilvl w:val="1"/>
          <w:numId w:val="0"/>
        </w:numPr>
        <w:rPr>
          <w:rFonts w:ascii="Times New Roman" w:hAnsi="Times New Roman" w:cs="Times New Roman"/>
          <w:sz w:val="28"/>
          <w:szCs w:val="18"/>
        </w:rPr>
      </w:pPr>
      <w:bookmarkStart w:id="106" w:name="_Toc116218527"/>
      <w:bookmarkStart w:id="107" w:name="_Toc4756"/>
      <w:bookmarkStart w:id="108" w:name="_Toc14660"/>
      <w:r>
        <w:rPr>
          <w:rFonts w:ascii="Times New Roman" w:hAnsi="Times New Roman" w:cs="Times New Roman"/>
          <w:sz w:val="28"/>
          <w:szCs w:val="18"/>
        </w:rPr>
        <w:lastRenderedPageBreak/>
        <w:t xml:space="preserve">7.4  </w:t>
      </w:r>
      <w:r>
        <w:rPr>
          <w:rFonts w:ascii="黑体" w:eastAsia="黑体" w:hAnsi="黑体" w:cs="黑体" w:hint="eastAsia"/>
          <w:sz w:val="28"/>
          <w:szCs w:val="18"/>
        </w:rPr>
        <w:t>安 全 规 定</w:t>
      </w:r>
      <w:bookmarkEnd w:id="106"/>
      <w:bookmarkEnd w:id="107"/>
      <w:bookmarkEnd w:id="108"/>
    </w:p>
    <w:p w14:paraId="18EE6673"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7.4.1</w:t>
      </w:r>
      <w:r>
        <w:rPr>
          <w:rFonts w:ascii="Times New Roman" w:hAnsi="Times New Roman" w:cs="Times New Roman" w:hint="eastAsia"/>
          <w:sz w:val="24"/>
          <w:szCs w:val="24"/>
        </w:rPr>
        <w:t xml:space="preserve">  </w:t>
      </w:r>
      <w:r>
        <w:rPr>
          <w:rFonts w:ascii="Times New Roman" w:hAnsi="Times New Roman" w:cs="Times New Roman"/>
          <w:sz w:val="24"/>
          <w:szCs w:val="24"/>
        </w:rPr>
        <w:t>聚碳酸酯板幕墙的安装施工应符合现行行业标准《建筑施工高处作业安全技术规范》</w:t>
      </w:r>
      <w:r>
        <w:rPr>
          <w:rFonts w:ascii="Times New Roman" w:hAnsi="Times New Roman" w:cs="Times New Roman"/>
          <w:sz w:val="24"/>
          <w:szCs w:val="24"/>
        </w:rPr>
        <w:t>JGJ 80</w:t>
      </w:r>
      <w:r>
        <w:rPr>
          <w:rFonts w:ascii="Times New Roman" w:hAnsi="Times New Roman" w:cs="Times New Roman"/>
          <w:sz w:val="24"/>
          <w:szCs w:val="24"/>
        </w:rPr>
        <w:t>、《建筑机械施应用安全技术规程》</w:t>
      </w:r>
      <w:r>
        <w:rPr>
          <w:rFonts w:ascii="Times New Roman" w:hAnsi="Times New Roman" w:cs="Times New Roman"/>
          <w:sz w:val="24"/>
          <w:szCs w:val="24"/>
        </w:rPr>
        <w:t>JGJ33</w:t>
      </w:r>
      <w:r>
        <w:rPr>
          <w:rFonts w:ascii="Times New Roman" w:hAnsi="Times New Roman" w:cs="Times New Roman"/>
          <w:sz w:val="24"/>
          <w:szCs w:val="24"/>
        </w:rPr>
        <w:t>、《施工现场临时用电安全技术规程》</w:t>
      </w:r>
      <w:r>
        <w:rPr>
          <w:rFonts w:ascii="Times New Roman" w:hAnsi="Times New Roman" w:cs="Times New Roman"/>
          <w:sz w:val="24"/>
          <w:szCs w:val="24"/>
        </w:rPr>
        <w:t>JGJ46</w:t>
      </w:r>
      <w:r>
        <w:rPr>
          <w:rFonts w:ascii="Times New Roman" w:hAnsi="Times New Roman" w:cs="Times New Roman"/>
          <w:sz w:val="24"/>
          <w:szCs w:val="24"/>
        </w:rPr>
        <w:t>的有关规定。</w:t>
      </w:r>
    </w:p>
    <w:p w14:paraId="0CDD0B0B"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7.4.2</w:t>
      </w:r>
      <w:r>
        <w:rPr>
          <w:rFonts w:ascii="Times New Roman" w:hAnsi="Times New Roman" w:cs="Times New Roman" w:hint="eastAsia"/>
          <w:sz w:val="24"/>
          <w:szCs w:val="24"/>
        </w:rPr>
        <w:t xml:space="preserve">  </w:t>
      </w:r>
      <w:r>
        <w:rPr>
          <w:rFonts w:ascii="Times New Roman" w:hAnsi="Times New Roman" w:cs="Times New Roman"/>
          <w:sz w:val="24"/>
          <w:szCs w:val="24"/>
        </w:rPr>
        <w:t>安装施工机具在使用前，应进行严格检查。电动工具应进行绝缘电压试验。施工机具在使用中，应定期进行安全检查。</w:t>
      </w:r>
    </w:p>
    <w:p w14:paraId="16FD607E"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7.4.3</w:t>
      </w:r>
      <w:r>
        <w:rPr>
          <w:rFonts w:ascii="Times New Roman" w:hAnsi="Times New Roman" w:cs="Times New Roman" w:hint="eastAsia"/>
          <w:sz w:val="24"/>
          <w:szCs w:val="24"/>
        </w:rPr>
        <w:t xml:space="preserve">  </w:t>
      </w:r>
      <w:r>
        <w:rPr>
          <w:rFonts w:ascii="Times New Roman" w:hAnsi="Times New Roman" w:cs="Times New Roman"/>
          <w:sz w:val="24"/>
          <w:szCs w:val="24"/>
        </w:rPr>
        <w:t>采用外脚手架施工时，脚手架应经过设计，并应与主体结构可靠连接。采用落地式钢管扣件脚手架时，应双排布置。</w:t>
      </w:r>
    </w:p>
    <w:p w14:paraId="116B7DCB"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7.4.4</w:t>
      </w:r>
      <w:r>
        <w:rPr>
          <w:rFonts w:ascii="Times New Roman" w:hAnsi="Times New Roman" w:cs="Times New Roman" w:hint="eastAsia"/>
          <w:sz w:val="24"/>
          <w:szCs w:val="24"/>
        </w:rPr>
        <w:t xml:space="preserve">  </w:t>
      </w:r>
      <w:r>
        <w:rPr>
          <w:rFonts w:ascii="Times New Roman" w:hAnsi="Times New Roman" w:cs="Times New Roman"/>
          <w:sz w:val="24"/>
          <w:szCs w:val="24"/>
        </w:rPr>
        <w:t>聚碳酸酯板幕墙安装与主体结构施工应避免上下交叉作业，如不可避免应在采取合理安全措施的前提下方可进行。</w:t>
      </w:r>
    </w:p>
    <w:p w14:paraId="63C59B2D"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7.4.5</w:t>
      </w:r>
      <w:r>
        <w:rPr>
          <w:rFonts w:ascii="Times New Roman" w:hAnsi="Times New Roman" w:cs="Times New Roman" w:hint="eastAsia"/>
          <w:sz w:val="24"/>
          <w:szCs w:val="24"/>
        </w:rPr>
        <w:t xml:space="preserve">  </w:t>
      </w:r>
      <w:r>
        <w:rPr>
          <w:rFonts w:ascii="Times New Roman" w:hAnsi="Times New Roman" w:cs="Times New Roman"/>
          <w:sz w:val="24"/>
          <w:szCs w:val="24"/>
        </w:rPr>
        <w:t>采用吊篮施工时，应符合下列要求：</w:t>
      </w:r>
    </w:p>
    <w:p w14:paraId="2EDF03A9"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吊篮应进行设计，使用前应进行安全检查；</w:t>
      </w:r>
    </w:p>
    <w:p w14:paraId="3C9C3CF7"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吊篮不应作为竖向输运工具，并不得超载；</w:t>
      </w:r>
    </w:p>
    <w:p w14:paraId="50DBB003"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不应在空中进行吊篮检修；</w:t>
      </w:r>
    </w:p>
    <w:p w14:paraId="16FC4C97"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吊篮上的施工人员应配系安全带。</w:t>
      </w:r>
    </w:p>
    <w:p w14:paraId="68130D1A"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7.4.6</w:t>
      </w:r>
      <w:r>
        <w:rPr>
          <w:rFonts w:ascii="Times New Roman" w:hAnsi="Times New Roman" w:cs="Times New Roman" w:hint="eastAsia"/>
          <w:sz w:val="24"/>
          <w:szCs w:val="24"/>
        </w:rPr>
        <w:t xml:space="preserve">  </w:t>
      </w:r>
      <w:r>
        <w:rPr>
          <w:rFonts w:ascii="Times New Roman" w:hAnsi="Times New Roman" w:cs="Times New Roman"/>
          <w:sz w:val="24"/>
          <w:szCs w:val="24"/>
        </w:rPr>
        <w:t>施工过程中，不得在窗台、栏杆等部位放置施工工具。每日施工完成后，应及时清理施工现场遗留的杂物，并应保证板材安装牢固后方可结束当日作业。</w:t>
      </w:r>
    </w:p>
    <w:p w14:paraId="3DEA8CE4"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sz w:val="24"/>
          <w:szCs w:val="24"/>
        </w:rPr>
        <w:t>7.4.7</w:t>
      </w:r>
      <w:r>
        <w:rPr>
          <w:rFonts w:ascii="Times New Roman" w:hAnsi="Times New Roman" w:cs="Times New Roman" w:hint="eastAsia"/>
          <w:sz w:val="24"/>
          <w:szCs w:val="24"/>
        </w:rPr>
        <w:t xml:space="preserve">  </w:t>
      </w:r>
      <w:r>
        <w:rPr>
          <w:rFonts w:ascii="Times New Roman" w:hAnsi="Times New Roman" w:cs="Times New Roman"/>
          <w:sz w:val="24"/>
          <w:szCs w:val="24"/>
        </w:rPr>
        <w:t>聚碳酸酯板幕墙安装过程中如板材损坏，应根据损坏程度制定处理方案和维修方案，经批准后方可进行维修。</w:t>
      </w:r>
    </w:p>
    <w:p w14:paraId="6A2BD6A0" w14:textId="77777777" w:rsidR="005553EB" w:rsidRDefault="005553EB">
      <w:pPr>
        <w:rPr>
          <w:rFonts w:ascii="Times New Roman" w:hAnsi="Times New Roman" w:cs="Times New Roman"/>
          <w:sz w:val="24"/>
          <w:szCs w:val="24"/>
        </w:rPr>
        <w:sectPr w:rsidR="005553EB">
          <w:pgSz w:w="11906" w:h="16838"/>
          <w:pgMar w:top="1440" w:right="1800" w:bottom="1440" w:left="1800" w:header="851" w:footer="992" w:gutter="0"/>
          <w:cols w:space="425"/>
          <w:docGrid w:type="lines" w:linePitch="312"/>
        </w:sectPr>
      </w:pPr>
    </w:p>
    <w:p w14:paraId="2ED5A320" w14:textId="77777777" w:rsidR="005553EB" w:rsidRDefault="000A0ACA">
      <w:pPr>
        <w:pStyle w:val="1"/>
        <w:numPr>
          <w:ilvl w:val="0"/>
          <w:numId w:val="0"/>
        </w:numPr>
        <w:spacing w:before="0" w:after="0" w:line="600" w:lineRule="auto"/>
        <w:rPr>
          <w:rFonts w:ascii="宋体" w:eastAsia="宋体" w:hAnsi="宋体" w:cs="宋体"/>
          <w:sz w:val="30"/>
          <w:szCs w:val="30"/>
        </w:rPr>
      </w:pPr>
      <w:bookmarkStart w:id="109" w:name="_Toc116218528"/>
      <w:bookmarkStart w:id="110" w:name="_Toc14979"/>
      <w:bookmarkStart w:id="111" w:name="_Toc6597"/>
      <w:r>
        <w:rPr>
          <w:rFonts w:ascii="Times New Roman" w:hAnsi="Times New Roman" w:cs="Times New Roman"/>
          <w:sz w:val="30"/>
          <w:szCs w:val="30"/>
        </w:rPr>
        <w:lastRenderedPageBreak/>
        <w:t xml:space="preserve">8  </w:t>
      </w:r>
      <w:r>
        <w:rPr>
          <w:rFonts w:ascii="宋体" w:eastAsia="宋体" w:hAnsi="宋体" w:cs="宋体" w:hint="eastAsia"/>
          <w:sz w:val="30"/>
          <w:szCs w:val="30"/>
        </w:rPr>
        <w:t>工 程 验 收</w:t>
      </w:r>
      <w:bookmarkEnd w:id="109"/>
      <w:bookmarkEnd w:id="110"/>
      <w:bookmarkEnd w:id="111"/>
    </w:p>
    <w:p w14:paraId="54DFC4C9" w14:textId="77777777" w:rsidR="005553EB" w:rsidRDefault="000A0ACA">
      <w:pPr>
        <w:pStyle w:val="2"/>
        <w:numPr>
          <w:ilvl w:val="1"/>
          <w:numId w:val="0"/>
        </w:numPr>
        <w:spacing w:beforeLines="50" w:before="156" w:afterLines="50" w:after="156"/>
        <w:rPr>
          <w:rFonts w:ascii="Times New Roman" w:hAnsi="Times New Roman" w:cs="Times New Roman"/>
          <w:sz w:val="28"/>
          <w:szCs w:val="18"/>
        </w:rPr>
      </w:pPr>
      <w:bookmarkStart w:id="112" w:name="_Toc116218529"/>
      <w:bookmarkStart w:id="113" w:name="_Toc18901"/>
      <w:bookmarkStart w:id="114" w:name="_Toc17895"/>
      <w:r>
        <w:rPr>
          <w:rFonts w:ascii="Times New Roman" w:hAnsi="Times New Roman" w:cs="Times New Roman"/>
          <w:sz w:val="28"/>
          <w:szCs w:val="18"/>
        </w:rPr>
        <w:t>8.1</w:t>
      </w:r>
      <w:r>
        <w:rPr>
          <w:rFonts w:ascii="Times New Roman" w:hAnsi="Times New Roman" w:cs="Times New Roman" w:hint="eastAsia"/>
          <w:sz w:val="28"/>
          <w:szCs w:val="18"/>
        </w:rPr>
        <w:t xml:space="preserve">  </w:t>
      </w:r>
      <w:r>
        <w:rPr>
          <w:rFonts w:ascii="黑体" w:eastAsia="黑体" w:hAnsi="黑体" w:cs="黑体" w:hint="eastAsia"/>
          <w:sz w:val="28"/>
          <w:szCs w:val="18"/>
        </w:rPr>
        <w:t>一 般 规 定</w:t>
      </w:r>
      <w:bookmarkEnd w:id="112"/>
      <w:bookmarkEnd w:id="113"/>
      <w:bookmarkEnd w:id="114"/>
    </w:p>
    <w:p w14:paraId="278D3BC5" w14:textId="77777777" w:rsidR="005553EB" w:rsidRDefault="000A0ACA">
      <w:pPr>
        <w:adjustRightInd w:val="0"/>
        <w:snapToGrid w:val="0"/>
        <w:rPr>
          <w:rFonts w:ascii="Times New Roman" w:eastAsia="宋体" w:hAnsi="Times New Roman" w:cs="Times New Roman"/>
          <w:bCs/>
          <w:sz w:val="24"/>
          <w:szCs w:val="24"/>
        </w:rPr>
      </w:pPr>
      <w:r>
        <w:rPr>
          <w:rFonts w:ascii="Times New Roman" w:eastAsia="宋体" w:hAnsi="Times New Roman" w:cs="Times New Roman"/>
          <w:b/>
          <w:sz w:val="24"/>
          <w:szCs w:val="24"/>
        </w:rPr>
        <w:t>8.1.1</w:t>
      </w:r>
      <w:r>
        <w:rPr>
          <w:rFonts w:ascii="Times New Roman" w:eastAsia="宋体" w:hAnsi="Times New Roman" w:cs="Times New Roman" w:hint="eastAsia"/>
          <w:b/>
          <w:sz w:val="24"/>
          <w:szCs w:val="24"/>
        </w:rPr>
        <w:t xml:space="preserve">  </w:t>
      </w:r>
      <w:r>
        <w:rPr>
          <w:rFonts w:ascii="Times New Roman" w:eastAsia="宋体" w:hAnsi="Times New Roman" w:cs="Times New Roman"/>
          <w:bCs/>
          <w:sz w:val="24"/>
          <w:szCs w:val="24"/>
        </w:rPr>
        <w:t>聚碳酸酯中空板幕墙工程验收时，应根据工程实际情况检查下列文件和记录的部分或全部：</w:t>
      </w:r>
    </w:p>
    <w:p w14:paraId="703ACBDB"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聚碳酸酯中空板幕墙的竣工图或施工图、结构计算书、热工性能计算书、设计变更文件、设计说明及其他设计文件；</w:t>
      </w:r>
    </w:p>
    <w:p w14:paraId="1AAB81DA"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2</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建筑设计单位对聚碳酸酯板幕墙工程设计文件的确认；</w:t>
      </w:r>
    </w:p>
    <w:p w14:paraId="40A1543F"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3</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聚碳酸酯中空板的产品合格证书、物理力学性能型式检验报告、进场验收记录和复验报告；</w:t>
      </w:r>
    </w:p>
    <w:p w14:paraId="0829DCBE"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4</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聚碳酸酯中空板幕墙的气密性能、水密性能、抗风压性能检测报告；</w:t>
      </w:r>
    </w:p>
    <w:p w14:paraId="49060F0F"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5</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隐蔽工程验收文件；</w:t>
      </w:r>
    </w:p>
    <w:p w14:paraId="087C8878"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6</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聚碳酸酯中空板幕墙安装施工质量检查记录；</w:t>
      </w:r>
    </w:p>
    <w:p w14:paraId="2C8C2B27"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7</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现场淋水试验记录</w:t>
      </w:r>
      <w:r>
        <w:rPr>
          <w:rFonts w:ascii="Times New Roman" w:eastAsia="宋体" w:hAnsi="Times New Roman" w:cs="Times New Roman" w:hint="eastAsia"/>
          <w:bCs/>
          <w:sz w:val="24"/>
          <w:szCs w:val="24"/>
        </w:rPr>
        <w:t>。</w:t>
      </w:r>
    </w:p>
    <w:p w14:paraId="18603C8E" w14:textId="77777777" w:rsidR="005553EB" w:rsidRDefault="000A0ACA">
      <w:pPr>
        <w:adjustRightInd w:val="0"/>
        <w:snapToGrid w:val="0"/>
        <w:rPr>
          <w:rFonts w:ascii="Times New Roman" w:eastAsia="宋体" w:hAnsi="Times New Roman" w:cs="Times New Roman"/>
          <w:bCs/>
          <w:sz w:val="24"/>
          <w:szCs w:val="24"/>
        </w:rPr>
      </w:pPr>
      <w:r>
        <w:rPr>
          <w:rFonts w:ascii="Times New Roman" w:eastAsia="宋体" w:hAnsi="Times New Roman" w:cs="Times New Roman"/>
          <w:b/>
          <w:sz w:val="24"/>
          <w:szCs w:val="24"/>
        </w:rPr>
        <w:t>8.1.2</w:t>
      </w:r>
      <w:r>
        <w:rPr>
          <w:rFonts w:ascii="Times New Roman" w:eastAsia="宋体" w:hAnsi="Times New Roman" w:cs="Times New Roman"/>
          <w:bCs/>
          <w:sz w:val="24"/>
          <w:szCs w:val="24"/>
        </w:rPr>
        <w:t xml:space="preserve">　聚碳酸酯中空板幕墙应对下列材料性能进行复验：</w:t>
      </w:r>
    </w:p>
    <w:p w14:paraId="3EFFCEB4"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1</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聚碳酸酯中空板表面抗紫外线</w:t>
      </w:r>
      <w:r>
        <w:rPr>
          <w:rFonts w:ascii="Times New Roman" w:eastAsia="宋体" w:hAnsi="Times New Roman" w:cs="Times New Roman"/>
          <w:bCs/>
          <w:sz w:val="24"/>
          <w:szCs w:val="24"/>
        </w:rPr>
        <w:t>UV</w:t>
      </w:r>
      <w:r>
        <w:rPr>
          <w:rFonts w:ascii="Times New Roman" w:eastAsia="宋体" w:hAnsi="Times New Roman" w:cs="Times New Roman"/>
          <w:bCs/>
          <w:sz w:val="24"/>
          <w:szCs w:val="24"/>
        </w:rPr>
        <w:t>涂层厚度；</w:t>
      </w:r>
    </w:p>
    <w:p w14:paraId="76A9B54A"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2</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聚碳酸酯中空板物理力学性能；</w:t>
      </w:r>
    </w:p>
    <w:p w14:paraId="679CD948"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3</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密封材料的污染性和相容性；</w:t>
      </w:r>
    </w:p>
    <w:p w14:paraId="074893AC"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4</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立柱、横梁等支承构件用铝合金型材、钢型材以及幕墙与主体结构之间的连接件的力学性能。</w:t>
      </w:r>
    </w:p>
    <w:p w14:paraId="0655F246" w14:textId="77777777" w:rsidR="005553EB" w:rsidRDefault="000A0ACA">
      <w:pPr>
        <w:adjustRightInd w:val="0"/>
        <w:snapToGrid w:val="0"/>
        <w:rPr>
          <w:rFonts w:ascii="Times New Roman" w:eastAsia="宋体" w:hAnsi="Times New Roman" w:cs="Times New Roman"/>
          <w:bCs/>
          <w:sz w:val="24"/>
          <w:szCs w:val="24"/>
        </w:rPr>
      </w:pPr>
      <w:r>
        <w:rPr>
          <w:rFonts w:ascii="Times New Roman" w:eastAsia="宋体" w:hAnsi="Times New Roman" w:cs="Times New Roman"/>
          <w:b/>
          <w:sz w:val="24"/>
          <w:szCs w:val="24"/>
        </w:rPr>
        <w:t>8.1.3</w:t>
      </w:r>
      <w:r>
        <w:rPr>
          <w:rFonts w:ascii="Times New Roman" w:eastAsia="宋体" w:hAnsi="Times New Roman" w:cs="Times New Roman"/>
          <w:bCs/>
          <w:sz w:val="24"/>
          <w:szCs w:val="24"/>
        </w:rPr>
        <w:t xml:space="preserve">　聚碳酸酯板幕墙验收前，应在安装施工过程中完成下列隐蔽项目的现场验收：</w:t>
      </w:r>
    </w:p>
    <w:p w14:paraId="2A3C112B"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1</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聚碳酸酯板幕墙构件与主体结构的连接节点；</w:t>
      </w:r>
    </w:p>
    <w:p w14:paraId="5D6B58C4"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2</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聚碳酸酯板幕墙四周、幕墙内表面与主体结构之间的丰都</w:t>
      </w:r>
      <w:r>
        <w:rPr>
          <w:rFonts w:ascii="Times New Roman" w:eastAsia="宋体" w:hAnsi="Times New Roman" w:cs="Times New Roman" w:hint="eastAsia"/>
          <w:bCs/>
          <w:sz w:val="24"/>
          <w:szCs w:val="24"/>
        </w:rPr>
        <w:t>。</w:t>
      </w:r>
    </w:p>
    <w:p w14:paraId="7A392F3E" w14:textId="77777777" w:rsidR="005553EB" w:rsidRDefault="000A0ACA">
      <w:pPr>
        <w:adjustRightInd w:val="0"/>
        <w:snapToGrid w:val="0"/>
        <w:rPr>
          <w:rFonts w:ascii="Times New Roman" w:eastAsia="宋体" w:hAnsi="Times New Roman" w:cs="Times New Roman"/>
          <w:bCs/>
          <w:sz w:val="24"/>
          <w:szCs w:val="24"/>
        </w:rPr>
      </w:pPr>
      <w:r>
        <w:rPr>
          <w:rFonts w:ascii="Times New Roman" w:eastAsia="宋体" w:hAnsi="Times New Roman" w:cs="Times New Roman"/>
          <w:b/>
          <w:sz w:val="24"/>
          <w:szCs w:val="24"/>
        </w:rPr>
        <w:t>8.1.4</w:t>
      </w:r>
      <w:r>
        <w:rPr>
          <w:rFonts w:ascii="Times New Roman" w:eastAsia="宋体" w:hAnsi="Times New Roman" w:cs="Times New Roman" w:hint="eastAsia"/>
          <w:b/>
          <w:sz w:val="24"/>
          <w:szCs w:val="24"/>
        </w:rPr>
        <w:t xml:space="preserve">  </w:t>
      </w:r>
      <w:r>
        <w:rPr>
          <w:rFonts w:ascii="Times New Roman" w:eastAsia="宋体" w:hAnsi="Times New Roman" w:cs="Times New Roman"/>
          <w:bCs/>
          <w:sz w:val="24"/>
          <w:szCs w:val="24"/>
        </w:rPr>
        <w:t>各分项工程检验批的划分应符合下列规定：</w:t>
      </w:r>
    </w:p>
    <w:p w14:paraId="7ED647C5"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1</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设计、材料、工艺和施工条件相同的聚碳酸酯板幕墙工程，每</w:t>
      </w:r>
      <w:r>
        <w:rPr>
          <w:rFonts w:ascii="Times New Roman" w:eastAsia="宋体" w:hAnsi="Times New Roman" w:cs="Times New Roman"/>
          <w:bCs/>
          <w:sz w:val="24"/>
          <w:szCs w:val="24"/>
        </w:rPr>
        <w:t>1000</w:t>
      </w:r>
      <w:r>
        <w:rPr>
          <w:rFonts w:ascii="Times New Roman" w:eastAsia="宋体" w:hAnsi="Times New Roman" w:cs="Times New Roman"/>
          <w:bCs/>
          <w:sz w:val="24"/>
          <w:szCs w:val="24"/>
        </w:rPr>
        <w:t>㎡为一个检验批，不足</w:t>
      </w:r>
      <w:r>
        <w:rPr>
          <w:rFonts w:ascii="Times New Roman" w:eastAsia="宋体" w:hAnsi="Times New Roman" w:cs="Times New Roman"/>
          <w:bCs/>
          <w:sz w:val="24"/>
          <w:szCs w:val="24"/>
        </w:rPr>
        <w:t>1000</w:t>
      </w:r>
      <w:r>
        <w:rPr>
          <w:rFonts w:ascii="Times New Roman" w:eastAsia="宋体" w:hAnsi="Times New Roman" w:cs="Times New Roman"/>
          <w:bCs/>
          <w:sz w:val="24"/>
          <w:szCs w:val="24"/>
        </w:rPr>
        <w:t>㎡应划分为一个独立检验批。每个检验批每</w:t>
      </w:r>
      <w:r>
        <w:rPr>
          <w:rFonts w:ascii="Times New Roman" w:eastAsia="宋体" w:hAnsi="Times New Roman" w:cs="Times New Roman"/>
          <w:bCs/>
          <w:sz w:val="24"/>
          <w:szCs w:val="24"/>
        </w:rPr>
        <w:t>100</w:t>
      </w:r>
      <w:r>
        <w:rPr>
          <w:rFonts w:ascii="Times New Roman" w:eastAsia="宋体" w:hAnsi="Times New Roman" w:cs="Times New Roman"/>
          <w:bCs/>
          <w:sz w:val="24"/>
          <w:szCs w:val="24"/>
        </w:rPr>
        <w:t>㎡应至少查一处，每处不得少于</w:t>
      </w:r>
      <w:r>
        <w:rPr>
          <w:rFonts w:ascii="Times New Roman" w:eastAsia="宋体" w:hAnsi="Times New Roman" w:cs="Times New Roman"/>
          <w:bCs/>
          <w:sz w:val="24"/>
          <w:szCs w:val="24"/>
        </w:rPr>
        <w:t>10</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w:t>
      </w:r>
    </w:p>
    <w:p w14:paraId="7D8C4048"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2</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同一单位工程中不同厚度，不同厂家，不同</w:t>
      </w:r>
      <w:r>
        <w:rPr>
          <w:rFonts w:ascii="Times New Roman" w:eastAsia="宋体" w:hAnsi="Times New Roman" w:cs="Times New Roman"/>
          <w:bCs/>
          <w:sz w:val="24"/>
          <w:szCs w:val="24"/>
        </w:rPr>
        <w:t>UV</w:t>
      </w:r>
      <w:r>
        <w:rPr>
          <w:rFonts w:ascii="Times New Roman" w:eastAsia="宋体" w:hAnsi="Times New Roman" w:cs="Times New Roman"/>
          <w:bCs/>
          <w:sz w:val="24"/>
          <w:szCs w:val="24"/>
        </w:rPr>
        <w:t>涂层厚度的聚碳酸酯板幕墙工程应单独划分检验批</w:t>
      </w:r>
      <w:r>
        <w:rPr>
          <w:rFonts w:ascii="Times New Roman" w:eastAsia="宋体" w:hAnsi="Times New Roman" w:cs="Times New Roman" w:hint="eastAsia"/>
          <w:bCs/>
          <w:sz w:val="24"/>
          <w:szCs w:val="24"/>
        </w:rPr>
        <w:t>；</w:t>
      </w:r>
    </w:p>
    <w:p w14:paraId="088B03C5" w14:textId="77777777" w:rsidR="005553EB" w:rsidRDefault="000A0ACA">
      <w:pPr>
        <w:adjustRightInd w:val="0"/>
        <w:snapToGrid w:val="0"/>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3</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对于异形或有特殊要求的聚碳酸酯板幕墙，检验批的划分应根据幕墙的结构、工艺特点及幕墙工程的规模，宜由监理单位、建设单位和施工单位协商确定。</w:t>
      </w:r>
    </w:p>
    <w:p w14:paraId="581C488C" w14:textId="6D88A3E6" w:rsidR="005553EB" w:rsidRDefault="000A0ACA">
      <w:pPr>
        <w:pStyle w:val="2"/>
        <w:numPr>
          <w:ilvl w:val="1"/>
          <w:numId w:val="0"/>
        </w:numPr>
      </w:pPr>
      <w:bookmarkStart w:id="115" w:name="_Toc116218530"/>
      <w:bookmarkStart w:id="116" w:name="_Toc27756"/>
      <w:bookmarkStart w:id="117" w:name="_Toc12096"/>
      <w:r>
        <w:rPr>
          <w:rFonts w:ascii="Times New Roman" w:eastAsia="宋体" w:hAnsi="Times New Roman" w:cs="Times New Roman"/>
          <w:sz w:val="28"/>
          <w:szCs w:val="28"/>
        </w:rPr>
        <w:lastRenderedPageBreak/>
        <w:t>8.2</w:t>
      </w:r>
      <w:r>
        <w:rPr>
          <w:rFonts w:ascii="黑体" w:eastAsia="黑体" w:hAnsi="黑体" w:cs="黑体" w:hint="eastAsia"/>
          <w:sz w:val="28"/>
          <w:szCs w:val="28"/>
        </w:rPr>
        <w:t xml:space="preserve">  主 控 项 目</w:t>
      </w:r>
      <w:bookmarkEnd w:id="115"/>
      <w:bookmarkEnd w:id="116"/>
      <w:bookmarkEnd w:id="117"/>
    </w:p>
    <w:p w14:paraId="5018149A" w14:textId="5DD5C30C" w:rsidR="005553EB" w:rsidRPr="00DE1721" w:rsidRDefault="000A0ACA">
      <w:pPr>
        <w:adjustRightInd w:val="0"/>
        <w:snapToGrid w:val="0"/>
        <w:rPr>
          <w:rFonts w:ascii="Times New Roman" w:hAnsi="Times New Roman" w:cs="Times New Roman"/>
          <w:sz w:val="24"/>
          <w:szCs w:val="24"/>
        </w:rPr>
      </w:pPr>
      <w:r>
        <w:rPr>
          <w:rFonts w:ascii="Times New Roman" w:hAnsi="Times New Roman" w:cs="Times New Roman"/>
          <w:b/>
          <w:sz w:val="24"/>
          <w:szCs w:val="24"/>
        </w:rPr>
        <w:t>8.2.1</w:t>
      </w:r>
      <w:r>
        <w:rPr>
          <w:rFonts w:ascii="Times New Roman" w:hAnsi="Times New Roman" w:cs="Times New Roman" w:hint="eastAsia"/>
          <w:b/>
          <w:sz w:val="24"/>
          <w:szCs w:val="24"/>
        </w:rPr>
        <w:t xml:space="preserve">  </w:t>
      </w:r>
      <w:r>
        <w:rPr>
          <w:rFonts w:ascii="Times New Roman" w:hAnsi="Times New Roman" w:cs="Times New Roman"/>
          <w:bCs/>
          <w:sz w:val="24"/>
          <w:szCs w:val="24"/>
        </w:rPr>
        <w:t>聚碳酸酯中空板幕墙工程所使用的材料、构件和组件的质量，应符合设计要求</w:t>
      </w:r>
      <w:r w:rsidRPr="00DE1721">
        <w:rPr>
          <w:rFonts w:ascii="Times New Roman" w:hAnsi="Times New Roman" w:cs="Times New Roman"/>
          <w:sz w:val="24"/>
          <w:szCs w:val="24"/>
        </w:rPr>
        <w:t>及国家现行产品标准和本规程的规定。</w:t>
      </w:r>
    </w:p>
    <w:p w14:paraId="6CA88C68" w14:textId="4BCED6A2" w:rsidR="00DE1721" w:rsidRPr="00DE1721" w:rsidRDefault="00DE1721" w:rsidP="00DE1721">
      <w:pPr>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检验</w:t>
      </w:r>
      <w:r>
        <w:rPr>
          <w:rFonts w:ascii="Times New Roman" w:hAnsi="Times New Roman" w:cs="Times New Roman" w:hint="eastAsia"/>
          <w:sz w:val="24"/>
          <w:szCs w:val="24"/>
        </w:rPr>
        <w:t>数量</w:t>
      </w:r>
      <w:r>
        <w:rPr>
          <w:rFonts w:ascii="Times New Roman" w:hAnsi="Times New Roman" w:cs="Times New Roman"/>
          <w:sz w:val="24"/>
          <w:szCs w:val="24"/>
        </w:rPr>
        <w:t>：</w:t>
      </w:r>
      <w:r>
        <w:rPr>
          <w:rFonts w:ascii="Times New Roman" w:hAnsi="Times New Roman" w:cs="Times New Roman" w:hint="eastAsia"/>
          <w:sz w:val="24"/>
          <w:szCs w:val="24"/>
        </w:rPr>
        <w:t>全数检查。</w:t>
      </w:r>
    </w:p>
    <w:p w14:paraId="46DB2772" w14:textId="77777777" w:rsidR="005553EB" w:rsidRDefault="000A0ACA">
      <w:pPr>
        <w:ind w:firstLineChars="200" w:firstLine="480"/>
        <w:rPr>
          <w:rFonts w:ascii="Times New Roman" w:hAnsi="Times New Roman" w:cs="Times New Roman"/>
          <w:sz w:val="24"/>
          <w:szCs w:val="24"/>
        </w:rPr>
      </w:pPr>
      <w:r>
        <w:rPr>
          <w:rFonts w:ascii="Times New Roman" w:hAnsi="Times New Roman" w:cs="Times New Roman"/>
          <w:sz w:val="24"/>
          <w:szCs w:val="24"/>
        </w:rPr>
        <w:t>检验方法：检查材料、构件、组件的产品合格证书、进场验收记录和本规程第</w:t>
      </w:r>
      <w:r>
        <w:rPr>
          <w:rFonts w:ascii="Times New Roman" w:hAnsi="Times New Roman" w:cs="Times New Roman"/>
          <w:sz w:val="24"/>
          <w:szCs w:val="24"/>
        </w:rPr>
        <w:t>3.1.2</w:t>
      </w:r>
      <w:r>
        <w:rPr>
          <w:rFonts w:ascii="Times New Roman" w:hAnsi="Times New Roman" w:cs="Times New Roman"/>
          <w:sz w:val="24"/>
          <w:szCs w:val="24"/>
        </w:rPr>
        <w:t>条中所规定的材料力学性能复验报告。</w:t>
      </w:r>
    </w:p>
    <w:p w14:paraId="60850F89" w14:textId="1F4168F2" w:rsidR="005553EB" w:rsidRDefault="000A0ACA">
      <w:pPr>
        <w:adjustRightInd w:val="0"/>
        <w:snapToGrid w:val="0"/>
        <w:rPr>
          <w:rFonts w:ascii="Times New Roman" w:hAnsi="Times New Roman" w:cs="Times New Roman"/>
          <w:bCs/>
          <w:sz w:val="24"/>
          <w:szCs w:val="24"/>
        </w:rPr>
      </w:pPr>
      <w:r>
        <w:rPr>
          <w:rStyle w:val="afff7"/>
          <w:rFonts w:ascii="Times New Roman" w:hAnsi="Times New Roman" w:cs="Times New Roman"/>
          <w:bCs/>
          <w:szCs w:val="24"/>
        </w:rPr>
        <w:t>8.2.2</w:t>
      </w:r>
      <w:r>
        <w:rPr>
          <w:rStyle w:val="afff7"/>
          <w:rFonts w:ascii="Times New Roman" w:hAnsi="Times New Roman" w:cs="Times New Roman" w:hint="eastAsia"/>
          <w:bCs/>
          <w:szCs w:val="24"/>
        </w:rPr>
        <w:t xml:space="preserve">  </w:t>
      </w:r>
      <w:r>
        <w:rPr>
          <w:rFonts w:ascii="Times New Roman" w:hAnsi="Times New Roman" w:cs="Times New Roman"/>
          <w:bCs/>
          <w:sz w:val="24"/>
          <w:szCs w:val="24"/>
        </w:rPr>
        <w:t>聚碳酸酯中空板的克重、厚度、层数、颜色应符合设计要求。</w:t>
      </w:r>
    </w:p>
    <w:p w14:paraId="2B63C802" w14:textId="54B037D1" w:rsidR="00DE1721" w:rsidRPr="00DE1721" w:rsidRDefault="00DE1721" w:rsidP="00DE1721">
      <w:pPr>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检验</w:t>
      </w:r>
      <w:r>
        <w:rPr>
          <w:rFonts w:ascii="Times New Roman" w:hAnsi="Times New Roman" w:cs="Times New Roman" w:hint="eastAsia"/>
          <w:sz w:val="24"/>
          <w:szCs w:val="24"/>
        </w:rPr>
        <w:t>数量</w:t>
      </w:r>
      <w:r>
        <w:rPr>
          <w:rFonts w:ascii="Times New Roman" w:hAnsi="Times New Roman" w:cs="Times New Roman"/>
          <w:sz w:val="24"/>
          <w:szCs w:val="24"/>
        </w:rPr>
        <w:t>：</w:t>
      </w:r>
      <w:r>
        <w:rPr>
          <w:rFonts w:ascii="Times New Roman" w:hAnsi="Times New Roman" w:cs="Times New Roman" w:hint="eastAsia"/>
          <w:sz w:val="24"/>
          <w:szCs w:val="24"/>
        </w:rPr>
        <w:t>全数检查。</w:t>
      </w:r>
    </w:p>
    <w:p w14:paraId="6BB1F3C7" w14:textId="77777777" w:rsidR="005553EB" w:rsidRDefault="000A0ACA">
      <w:pPr>
        <w:ind w:firstLineChars="200" w:firstLine="480"/>
        <w:rPr>
          <w:rFonts w:ascii="Times New Roman" w:hAnsi="Times New Roman" w:cs="Times New Roman"/>
          <w:sz w:val="24"/>
          <w:szCs w:val="24"/>
        </w:rPr>
      </w:pPr>
      <w:r>
        <w:rPr>
          <w:rFonts w:ascii="Times New Roman" w:hAnsi="Times New Roman" w:cs="Times New Roman"/>
          <w:sz w:val="24"/>
          <w:szCs w:val="24"/>
        </w:rPr>
        <w:t>检查方法：目视检查。</w:t>
      </w:r>
    </w:p>
    <w:p w14:paraId="24E2008C" w14:textId="77777777" w:rsidR="005553EB" w:rsidRDefault="000A0ACA">
      <w:pPr>
        <w:adjustRightInd w:val="0"/>
        <w:snapToGrid w:val="0"/>
        <w:rPr>
          <w:rFonts w:ascii="Times New Roman" w:hAnsi="Times New Roman" w:cs="Times New Roman"/>
          <w:bCs/>
          <w:sz w:val="24"/>
          <w:szCs w:val="24"/>
        </w:rPr>
      </w:pPr>
      <w:r>
        <w:rPr>
          <w:rStyle w:val="afff7"/>
          <w:rFonts w:ascii="Times New Roman" w:hAnsi="Times New Roman" w:cs="Times New Roman"/>
          <w:bCs/>
          <w:szCs w:val="24"/>
        </w:rPr>
        <w:t>8.2.3</w:t>
      </w:r>
      <w:r>
        <w:rPr>
          <w:rStyle w:val="afff7"/>
          <w:rFonts w:ascii="Times New Roman" w:hAnsi="Times New Roman" w:cs="Times New Roman" w:hint="eastAsia"/>
          <w:bCs/>
          <w:szCs w:val="24"/>
        </w:rPr>
        <w:t xml:space="preserve">  </w:t>
      </w:r>
      <w:r>
        <w:rPr>
          <w:rFonts w:ascii="Times New Roman" w:hAnsi="Times New Roman" w:cs="Times New Roman"/>
          <w:bCs/>
          <w:sz w:val="24"/>
          <w:szCs w:val="24"/>
        </w:rPr>
        <w:t>金属框架和连接件的防腐处理应符合设计要求。</w:t>
      </w:r>
    </w:p>
    <w:p w14:paraId="27858AC6" w14:textId="5D584AC6" w:rsidR="00DE1721" w:rsidRPr="00DE1721" w:rsidRDefault="00DE1721" w:rsidP="00DE1721">
      <w:pPr>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检验</w:t>
      </w:r>
      <w:r>
        <w:rPr>
          <w:rFonts w:ascii="Times New Roman" w:hAnsi="Times New Roman" w:cs="Times New Roman" w:hint="eastAsia"/>
          <w:sz w:val="24"/>
          <w:szCs w:val="24"/>
        </w:rPr>
        <w:t>数量</w:t>
      </w:r>
      <w:r>
        <w:rPr>
          <w:rFonts w:ascii="Times New Roman" w:hAnsi="Times New Roman" w:cs="Times New Roman"/>
          <w:sz w:val="24"/>
          <w:szCs w:val="24"/>
        </w:rPr>
        <w:t>：</w:t>
      </w:r>
      <w:r>
        <w:rPr>
          <w:rFonts w:ascii="Times New Roman" w:hAnsi="Times New Roman" w:cs="Times New Roman" w:hint="eastAsia"/>
          <w:sz w:val="24"/>
          <w:szCs w:val="24"/>
        </w:rPr>
        <w:t>全数检查。</w:t>
      </w:r>
    </w:p>
    <w:p w14:paraId="0D3BBA07" w14:textId="075A1FE0" w:rsidR="005553EB" w:rsidRDefault="000A0ACA">
      <w:pPr>
        <w:adjustRightInd w:val="0"/>
        <w:snapToGrid w:val="0"/>
        <w:ind w:firstLineChars="200" w:firstLine="480"/>
        <w:rPr>
          <w:rFonts w:ascii="Times New Roman" w:hAnsi="Times New Roman" w:cs="Times New Roman"/>
          <w:bCs/>
          <w:sz w:val="24"/>
          <w:szCs w:val="24"/>
        </w:rPr>
      </w:pPr>
      <w:r>
        <w:rPr>
          <w:rFonts w:ascii="Times New Roman" w:hAnsi="Times New Roman" w:cs="Times New Roman"/>
          <w:bCs/>
          <w:sz w:val="24"/>
          <w:szCs w:val="24"/>
        </w:rPr>
        <w:t>检验方法：目视检查。</w:t>
      </w:r>
    </w:p>
    <w:p w14:paraId="475C56BD" w14:textId="1F396AC5" w:rsidR="005553EB" w:rsidRDefault="000A0ACA">
      <w:pPr>
        <w:adjustRightInd w:val="0"/>
        <w:snapToGrid w:val="0"/>
        <w:rPr>
          <w:rFonts w:ascii="Times New Roman" w:hAnsi="Times New Roman" w:cs="Times New Roman"/>
          <w:bCs/>
          <w:sz w:val="24"/>
          <w:szCs w:val="24"/>
        </w:rPr>
      </w:pPr>
      <w:r>
        <w:rPr>
          <w:rStyle w:val="afff7"/>
          <w:rFonts w:ascii="Times New Roman" w:hAnsi="Times New Roman" w:cs="Times New Roman"/>
          <w:bCs/>
          <w:szCs w:val="24"/>
        </w:rPr>
        <w:t>8.2.4</w:t>
      </w:r>
      <w:r>
        <w:rPr>
          <w:rStyle w:val="afff7"/>
          <w:rFonts w:ascii="Times New Roman" w:hAnsi="Times New Roman" w:cs="Times New Roman" w:hint="eastAsia"/>
          <w:bCs/>
          <w:szCs w:val="24"/>
        </w:rPr>
        <w:t xml:space="preserve">  </w:t>
      </w:r>
      <w:r>
        <w:rPr>
          <w:rFonts w:ascii="Times New Roman" w:hAnsi="Times New Roman" w:cs="Times New Roman"/>
          <w:bCs/>
          <w:sz w:val="24"/>
          <w:szCs w:val="24"/>
        </w:rPr>
        <w:t>聚碳酸酯中空板幕墙连接用固定座和螺钉的位置、数量、规格尺寸应符合设计要求。</w:t>
      </w:r>
    </w:p>
    <w:p w14:paraId="78C1BD10" w14:textId="12A9B2A3" w:rsidR="00DE1721" w:rsidRPr="00DE1721" w:rsidRDefault="00DE1721" w:rsidP="00DE1721">
      <w:pPr>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检验</w:t>
      </w:r>
      <w:r>
        <w:rPr>
          <w:rFonts w:ascii="Times New Roman" w:hAnsi="Times New Roman" w:cs="Times New Roman" w:hint="eastAsia"/>
          <w:sz w:val="24"/>
          <w:szCs w:val="24"/>
        </w:rPr>
        <w:t>数量</w:t>
      </w:r>
      <w:r>
        <w:rPr>
          <w:rFonts w:ascii="Times New Roman" w:hAnsi="Times New Roman" w:cs="Times New Roman"/>
          <w:sz w:val="24"/>
          <w:szCs w:val="24"/>
        </w:rPr>
        <w:t>：</w:t>
      </w:r>
      <w:r>
        <w:rPr>
          <w:rFonts w:ascii="Times New Roman" w:hAnsi="Times New Roman" w:cs="Times New Roman" w:hint="eastAsia"/>
          <w:sz w:val="24"/>
          <w:szCs w:val="24"/>
        </w:rPr>
        <w:t>全数检查。</w:t>
      </w:r>
    </w:p>
    <w:p w14:paraId="3C787357" w14:textId="77777777" w:rsidR="005553EB" w:rsidRDefault="000A0ACA">
      <w:pPr>
        <w:adjustRightInd w:val="0"/>
        <w:snapToGrid w:val="0"/>
        <w:ind w:firstLineChars="200" w:firstLine="480"/>
        <w:rPr>
          <w:rFonts w:ascii="Times New Roman" w:hAnsi="Times New Roman" w:cs="Times New Roman"/>
          <w:bCs/>
          <w:sz w:val="24"/>
          <w:szCs w:val="24"/>
        </w:rPr>
      </w:pPr>
      <w:r>
        <w:rPr>
          <w:rFonts w:ascii="Times New Roman" w:hAnsi="Times New Roman" w:cs="Times New Roman"/>
          <w:bCs/>
          <w:sz w:val="24"/>
          <w:szCs w:val="24"/>
        </w:rPr>
        <w:t>检查方法：检查进场验收记录或施工记录。</w:t>
      </w:r>
    </w:p>
    <w:p w14:paraId="73EDB2E9" w14:textId="061A6A25" w:rsidR="005553EB" w:rsidRDefault="000A0ACA">
      <w:pPr>
        <w:adjustRightInd w:val="0"/>
        <w:snapToGrid w:val="0"/>
        <w:rPr>
          <w:rFonts w:ascii="Times New Roman" w:hAnsi="Times New Roman" w:cs="Times New Roman"/>
          <w:bCs/>
          <w:sz w:val="24"/>
          <w:szCs w:val="24"/>
        </w:rPr>
      </w:pPr>
      <w:r>
        <w:rPr>
          <w:rStyle w:val="afff7"/>
          <w:rFonts w:ascii="Times New Roman" w:hAnsi="Times New Roman" w:cs="Times New Roman"/>
          <w:bCs/>
          <w:szCs w:val="24"/>
        </w:rPr>
        <w:t>8.2.5</w:t>
      </w:r>
      <w:r>
        <w:rPr>
          <w:rStyle w:val="afff7"/>
          <w:rFonts w:ascii="Times New Roman" w:hAnsi="Times New Roman" w:cs="Times New Roman" w:hint="eastAsia"/>
          <w:bCs/>
          <w:szCs w:val="24"/>
        </w:rPr>
        <w:t xml:space="preserve">  </w:t>
      </w:r>
      <w:r>
        <w:rPr>
          <w:rFonts w:ascii="Times New Roman" w:hAnsi="Times New Roman" w:cs="Times New Roman"/>
          <w:bCs/>
          <w:sz w:val="24"/>
          <w:szCs w:val="24"/>
        </w:rPr>
        <w:t>聚碳酸酯中空板幕墙的防火、保温、防潮材料的设置应符合设计要求，填充应密实，填充应密实、均匀、厚度一致。</w:t>
      </w:r>
    </w:p>
    <w:p w14:paraId="3E66B681" w14:textId="57090595" w:rsidR="00DE1721" w:rsidRPr="00DE1721" w:rsidRDefault="00DE1721" w:rsidP="00DE1721">
      <w:pPr>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检验</w:t>
      </w:r>
      <w:r>
        <w:rPr>
          <w:rFonts w:ascii="Times New Roman" w:hAnsi="Times New Roman" w:cs="Times New Roman" w:hint="eastAsia"/>
          <w:sz w:val="24"/>
          <w:szCs w:val="24"/>
        </w:rPr>
        <w:t>数量</w:t>
      </w:r>
      <w:r>
        <w:rPr>
          <w:rFonts w:ascii="Times New Roman" w:hAnsi="Times New Roman" w:cs="Times New Roman"/>
          <w:sz w:val="24"/>
          <w:szCs w:val="24"/>
        </w:rPr>
        <w:t>：</w:t>
      </w:r>
      <w:r>
        <w:rPr>
          <w:rFonts w:ascii="Times New Roman" w:hAnsi="Times New Roman" w:cs="Times New Roman" w:hint="eastAsia"/>
          <w:sz w:val="24"/>
          <w:szCs w:val="24"/>
        </w:rPr>
        <w:t>全数检查。</w:t>
      </w:r>
    </w:p>
    <w:p w14:paraId="00F57A7A" w14:textId="77777777" w:rsidR="005553EB" w:rsidRDefault="000A0ACA">
      <w:pPr>
        <w:adjustRightInd w:val="0"/>
        <w:snapToGrid w:val="0"/>
        <w:ind w:firstLineChars="200" w:firstLine="480"/>
        <w:rPr>
          <w:rFonts w:ascii="Times New Roman" w:hAnsi="Times New Roman" w:cs="Times New Roman"/>
          <w:bCs/>
          <w:sz w:val="24"/>
          <w:szCs w:val="24"/>
        </w:rPr>
      </w:pPr>
      <w:r>
        <w:rPr>
          <w:rFonts w:ascii="Times New Roman" w:hAnsi="Times New Roman" w:cs="Times New Roman"/>
          <w:bCs/>
          <w:sz w:val="24"/>
          <w:szCs w:val="24"/>
        </w:rPr>
        <w:t>检查方法：观察；检查隐蔽工程验收记录。</w:t>
      </w:r>
    </w:p>
    <w:p w14:paraId="64684819" w14:textId="10280C02" w:rsidR="005553EB" w:rsidRDefault="000A0ACA">
      <w:pPr>
        <w:adjustRightInd w:val="0"/>
        <w:snapToGrid w:val="0"/>
        <w:rPr>
          <w:rFonts w:ascii="Times New Roman" w:hAnsi="Times New Roman" w:cs="Times New Roman"/>
          <w:bCs/>
          <w:sz w:val="24"/>
          <w:szCs w:val="24"/>
        </w:rPr>
      </w:pPr>
      <w:r>
        <w:rPr>
          <w:rStyle w:val="afff7"/>
          <w:rFonts w:ascii="Times New Roman" w:hAnsi="Times New Roman" w:cs="Times New Roman"/>
          <w:bCs/>
          <w:szCs w:val="24"/>
        </w:rPr>
        <w:t>8.2.6</w:t>
      </w:r>
      <w:r>
        <w:rPr>
          <w:rStyle w:val="afff7"/>
          <w:rFonts w:ascii="Times New Roman" w:hAnsi="Times New Roman" w:cs="Times New Roman" w:hint="eastAsia"/>
          <w:bCs/>
          <w:szCs w:val="24"/>
        </w:rPr>
        <w:t xml:space="preserve">  </w:t>
      </w:r>
      <w:r>
        <w:rPr>
          <w:rFonts w:ascii="Times New Roman" w:hAnsi="Times New Roman" w:cs="Times New Roman"/>
          <w:bCs/>
          <w:sz w:val="24"/>
          <w:szCs w:val="24"/>
        </w:rPr>
        <w:t>聚碳酸酯中空板与铝合金固定座的连接应牢固可靠。</w:t>
      </w:r>
    </w:p>
    <w:p w14:paraId="6B616B43" w14:textId="6A6D79CC" w:rsidR="00DE1721" w:rsidRPr="00DE1721" w:rsidRDefault="00DE1721" w:rsidP="00DE1721">
      <w:pPr>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检验</w:t>
      </w:r>
      <w:r>
        <w:rPr>
          <w:rFonts w:ascii="Times New Roman" w:hAnsi="Times New Roman" w:cs="Times New Roman" w:hint="eastAsia"/>
          <w:sz w:val="24"/>
          <w:szCs w:val="24"/>
        </w:rPr>
        <w:t>数量</w:t>
      </w:r>
      <w:r>
        <w:rPr>
          <w:rFonts w:ascii="Times New Roman" w:hAnsi="Times New Roman" w:cs="Times New Roman"/>
          <w:sz w:val="24"/>
          <w:szCs w:val="24"/>
        </w:rPr>
        <w:t>：</w:t>
      </w:r>
      <w:r>
        <w:rPr>
          <w:rFonts w:ascii="Times New Roman" w:hAnsi="Times New Roman" w:cs="Times New Roman" w:hint="eastAsia"/>
          <w:sz w:val="24"/>
          <w:szCs w:val="24"/>
        </w:rPr>
        <w:t>全数检查。</w:t>
      </w:r>
    </w:p>
    <w:p w14:paraId="0FA2E69D" w14:textId="77777777" w:rsidR="005553EB" w:rsidRDefault="000A0ACA">
      <w:pPr>
        <w:adjustRightInd w:val="0"/>
        <w:snapToGrid w:val="0"/>
        <w:ind w:firstLineChars="200" w:firstLine="480"/>
        <w:rPr>
          <w:rFonts w:ascii="Times New Roman" w:hAnsi="Times New Roman" w:cs="Times New Roman"/>
          <w:bCs/>
          <w:sz w:val="24"/>
          <w:szCs w:val="24"/>
        </w:rPr>
      </w:pPr>
      <w:r>
        <w:rPr>
          <w:rFonts w:ascii="Times New Roman" w:hAnsi="Times New Roman" w:cs="Times New Roman"/>
          <w:bCs/>
          <w:sz w:val="24"/>
          <w:szCs w:val="24"/>
        </w:rPr>
        <w:t>检查方法：手扳检查；检查隐蔽工程验收记录。</w:t>
      </w:r>
    </w:p>
    <w:p w14:paraId="7775D9D1" w14:textId="77777777" w:rsidR="005553EB" w:rsidRDefault="000A0ACA">
      <w:pPr>
        <w:pStyle w:val="2"/>
        <w:numPr>
          <w:ilvl w:val="1"/>
          <w:numId w:val="0"/>
        </w:numPr>
        <w:spacing w:beforeLines="50" w:before="156" w:afterLines="50" w:after="156"/>
        <w:rPr>
          <w:sz w:val="28"/>
          <w:szCs w:val="18"/>
        </w:rPr>
      </w:pPr>
      <w:bookmarkStart w:id="118" w:name="_Toc116218531"/>
      <w:bookmarkStart w:id="119" w:name="_Toc8494"/>
      <w:bookmarkStart w:id="120" w:name="_Toc26089"/>
      <w:r>
        <w:rPr>
          <w:rFonts w:ascii="Times New Roman" w:hAnsi="Times New Roman" w:cs="Times New Roman"/>
          <w:sz w:val="28"/>
          <w:szCs w:val="18"/>
        </w:rPr>
        <w:t>8.3</w:t>
      </w:r>
      <w:r>
        <w:rPr>
          <w:rFonts w:hint="eastAsia"/>
          <w:sz w:val="28"/>
          <w:szCs w:val="18"/>
        </w:rPr>
        <w:t xml:space="preserve">  </w:t>
      </w:r>
      <w:r>
        <w:rPr>
          <w:rFonts w:ascii="黑体" w:eastAsia="黑体" w:hAnsi="黑体" w:cs="黑体" w:hint="eastAsia"/>
          <w:sz w:val="28"/>
          <w:szCs w:val="18"/>
        </w:rPr>
        <w:t>一 般 项 目</w:t>
      </w:r>
      <w:bookmarkEnd w:id="118"/>
      <w:bookmarkEnd w:id="119"/>
      <w:bookmarkEnd w:id="120"/>
    </w:p>
    <w:p w14:paraId="7F321D62" w14:textId="77777777" w:rsidR="005553EB" w:rsidRDefault="000A0ACA">
      <w:pPr>
        <w:adjustRightInd w:val="0"/>
        <w:snapToGrid w:val="0"/>
        <w:rPr>
          <w:rFonts w:ascii="Times New Roman" w:hAnsi="Times New Roman" w:cs="Times New Roman"/>
          <w:sz w:val="24"/>
          <w:szCs w:val="24"/>
        </w:rPr>
      </w:pPr>
      <w:r>
        <w:rPr>
          <w:rFonts w:ascii="Times New Roman" w:hAnsi="Times New Roman" w:cs="Times New Roman"/>
          <w:b/>
          <w:sz w:val="24"/>
          <w:szCs w:val="24"/>
        </w:rPr>
        <w:t>8.3.1</w:t>
      </w:r>
      <w:r>
        <w:rPr>
          <w:rFonts w:ascii="Times New Roman" w:hAnsi="Times New Roman" w:cs="Times New Roman" w:hint="eastAsia"/>
          <w:b/>
          <w:sz w:val="24"/>
          <w:szCs w:val="24"/>
        </w:rPr>
        <w:t xml:space="preserve">  </w:t>
      </w:r>
      <w:r>
        <w:rPr>
          <w:rFonts w:ascii="Times New Roman" w:hAnsi="Times New Roman" w:cs="Times New Roman"/>
          <w:sz w:val="24"/>
          <w:szCs w:val="24"/>
        </w:rPr>
        <w:t>外观质量聚碳酸酯中空板外露表面不应有明显擦伤、斑痕、破损。每平方米内的划伤、擦伤应符合下表要求。（</w:t>
      </w:r>
      <w:r>
        <w:rPr>
          <w:rFonts w:ascii="Times New Roman" w:hAnsi="Times New Roman" w:cs="Times New Roman"/>
          <w:sz w:val="24"/>
          <w:szCs w:val="24"/>
        </w:rPr>
        <w:t>GB/T21086-2007</w:t>
      </w:r>
      <w:r>
        <w:rPr>
          <w:rFonts w:ascii="Times New Roman" w:hAnsi="Times New Roman" w:cs="Times New Roman"/>
          <w:sz w:val="24"/>
          <w:szCs w:val="24"/>
        </w:rPr>
        <w:t>建筑幕墙</w:t>
      </w:r>
      <w:r>
        <w:rPr>
          <w:rFonts w:ascii="Times New Roman" w:hAnsi="Times New Roman" w:cs="Times New Roman"/>
          <w:sz w:val="24"/>
          <w:szCs w:val="24"/>
        </w:rPr>
        <w:t>9.5</w:t>
      </w:r>
      <w:r>
        <w:rPr>
          <w:rFonts w:ascii="Times New Roman" w:hAnsi="Times New Roman" w:cs="Times New Roman"/>
          <w:sz w:val="24"/>
          <w:szCs w:val="24"/>
        </w:rPr>
        <w:t>外观质量）</w:t>
      </w:r>
    </w:p>
    <w:p w14:paraId="409E3F8C" w14:textId="77777777" w:rsidR="005553EB" w:rsidRDefault="000A0ACA">
      <w:pPr>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检查方法：观察；尺量检查。</w:t>
      </w:r>
    </w:p>
    <w:p w14:paraId="11F8BCF2" w14:textId="77777777" w:rsidR="005553EB" w:rsidRDefault="000A0ACA">
      <w:pPr>
        <w:adjustRightInd w:val="0"/>
        <w:snapToGrid w:val="0"/>
        <w:ind w:firstLineChars="200" w:firstLine="422"/>
        <w:jc w:val="center"/>
        <w:rPr>
          <w:rFonts w:ascii="Times New Roman" w:hAnsi="Times New Roman" w:cs="Times New Roman"/>
          <w:sz w:val="24"/>
          <w:szCs w:val="24"/>
        </w:rPr>
      </w:pPr>
      <w:r>
        <w:rPr>
          <w:rFonts w:ascii="Times New Roman" w:hAnsi="Times New Roman" w:cs="Times New Roman" w:hint="eastAsia"/>
          <w:b/>
          <w:bCs/>
        </w:rPr>
        <w:t>表</w:t>
      </w:r>
      <w:r>
        <w:rPr>
          <w:rFonts w:ascii="Times New Roman" w:hAnsi="Times New Roman" w:cs="Times New Roman" w:hint="eastAsia"/>
          <w:b/>
          <w:bCs/>
        </w:rPr>
        <w:t xml:space="preserve">8.3.1  </w:t>
      </w:r>
      <w:r>
        <w:rPr>
          <w:rFonts w:ascii="Times New Roman" w:hAnsi="Times New Roman" w:cs="Times New Roman"/>
          <w:b/>
          <w:bCs/>
        </w:rPr>
        <w:t>聚碳酸酯中空板外露表面每平方米内的划伤、擦伤</w:t>
      </w:r>
      <w:r>
        <w:rPr>
          <w:rFonts w:ascii="Times New Roman" w:hAnsi="Times New Roman" w:cs="Times New Roman" w:hint="eastAsia"/>
          <w:b/>
          <w:bCs/>
        </w:rPr>
        <w:t>检验方法</w:t>
      </w:r>
      <w:r>
        <w:rPr>
          <w:rFonts w:ascii="Times New Roman" w:hAnsi="Times New Roman" w:cs="Times New Roman" w:hint="eastAsia"/>
          <w:b/>
          <w:bCs/>
        </w:rPr>
        <w:t xml:space="preserve">    </w:t>
      </w:r>
    </w:p>
    <w:tbl>
      <w:tblPr>
        <w:tblStyle w:val="afff6"/>
        <w:tblW w:w="0" w:type="auto"/>
        <w:jc w:val="center"/>
        <w:tblLook w:val="04A0" w:firstRow="1" w:lastRow="0" w:firstColumn="1" w:lastColumn="0" w:noHBand="0" w:noVBand="1"/>
      </w:tblPr>
      <w:tblGrid>
        <w:gridCol w:w="2770"/>
        <w:gridCol w:w="2769"/>
        <w:gridCol w:w="2757"/>
      </w:tblGrid>
      <w:tr w:rsidR="005553EB" w14:paraId="462630AA" w14:textId="77777777">
        <w:trPr>
          <w:trHeight w:val="540"/>
          <w:tblHeader/>
          <w:jc w:val="center"/>
        </w:trPr>
        <w:tc>
          <w:tcPr>
            <w:tcW w:w="2840" w:type="dxa"/>
            <w:tcBorders>
              <w:tl2br w:val="nil"/>
              <w:tr2bl w:val="nil"/>
            </w:tcBorders>
            <w:vAlign w:val="center"/>
          </w:tcPr>
          <w:p w14:paraId="0E7556A6" w14:textId="77777777" w:rsidR="005553EB" w:rsidRDefault="000A0ACA">
            <w:pPr>
              <w:adjustRightInd w:val="0"/>
              <w:snapToGrid w:val="0"/>
              <w:jc w:val="center"/>
              <w:rPr>
                <w:rFonts w:ascii="Times New Roman" w:eastAsia="宋体" w:hAnsi="Times New Roman" w:cs="Times New Roman"/>
                <w:b/>
                <w:bCs/>
                <w:kern w:val="0"/>
              </w:rPr>
            </w:pPr>
            <w:r>
              <w:rPr>
                <w:rFonts w:ascii="Times New Roman" w:eastAsia="宋体" w:hAnsi="Times New Roman" w:cs="Times New Roman"/>
                <w:b/>
                <w:bCs/>
                <w:kern w:val="0"/>
              </w:rPr>
              <w:t>项目</w:t>
            </w:r>
          </w:p>
        </w:tc>
        <w:tc>
          <w:tcPr>
            <w:tcW w:w="2841" w:type="dxa"/>
            <w:tcBorders>
              <w:tl2br w:val="nil"/>
              <w:tr2bl w:val="nil"/>
            </w:tcBorders>
            <w:vAlign w:val="center"/>
          </w:tcPr>
          <w:p w14:paraId="4689E3C3" w14:textId="77777777" w:rsidR="005553EB" w:rsidRDefault="000A0ACA">
            <w:pPr>
              <w:adjustRightInd w:val="0"/>
              <w:snapToGrid w:val="0"/>
              <w:jc w:val="center"/>
              <w:rPr>
                <w:rFonts w:ascii="Times New Roman" w:eastAsia="宋体" w:hAnsi="Times New Roman" w:cs="Times New Roman"/>
                <w:b/>
                <w:bCs/>
                <w:kern w:val="0"/>
              </w:rPr>
            </w:pPr>
            <w:r>
              <w:rPr>
                <w:rFonts w:ascii="Times New Roman" w:eastAsia="宋体" w:hAnsi="Times New Roman" w:cs="Times New Roman"/>
                <w:b/>
                <w:bCs/>
                <w:kern w:val="0"/>
              </w:rPr>
              <w:t>质量要求</w:t>
            </w:r>
          </w:p>
        </w:tc>
        <w:tc>
          <w:tcPr>
            <w:tcW w:w="2841" w:type="dxa"/>
            <w:tcBorders>
              <w:tl2br w:val="nil"/>
              <w:tr2bl w:val="nil"/>
            </w:tcBorders>
            <w:vAlign w:val="center"/>
          </w:tcPr>
          <w:p w14:paraId="32F3984A" w14:textId="77777777" w:rsidR="005553EB" w:rsidRDefault="000A0ACA">
            <w:pPr>
              <w:adjustRightInd w:val="0"/>
              <w:snapToGrid w:val="0"/>
              <w:jc w:val="center"/>
              <w:rPr>
                <w:rFonts w:ascii="Times New Roman" w:eastAsia="宋体" w:hAnsi="Times New Roman" w:cs="Times New Roman"/>
                <w:b/>
                <w:bCs/>
                <w:kern w:val="0"/>
              </w:rPr>
            </w:pPr>
            <w:r>
              <w:rPr>
                <w:rFonts w:ascii="Times New Roman" w:eastAsia="宋体" w:hAnsi="Times New Roman" w:cs="Times New Roman"/>
                <w:b/>
                <w:bCs/>
                <w:kern w:val="0"/>
              </w:rPr>
              <w:t>检测方法</w:t>
            </w:r>
          </w:p>
        </w:tc>
      </w:tr>
      <w:tr w:rsidR="005553EB" w14:paraId="4A1729D9" w14:textId="77777777">
        <w:trPr>
          <w:trHeight w:val="420"/>
          <w:jc w:val="center"/>
        </w:trPr>
        <w:tc>
          <w:tcPr>
            <w:tcW w:w="2840" w:type="dxa"/>
            <w:tcBorders>
              <w:tl2br w:val="nil"/>
              <w:tr2bl w:val="nil"/>
            </w:tcBorders>
            <w:vAlign w:val="center"/>
          </w:tcPr>
          <w:p w14:paraId="4225C52C"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明显擦伤、划伤</w:t>
            </w:r>
          </w:p>
        </w:tc>
        <w:tc>
          <w:tcPr>
            <w:tcW w:w="2841" w:type="dxa"/>
            <w:tcBorders>
              <w:tl2br w:val="nil"/>
              <w:tr2bl w:val="nil"/>
            </w:tcBorders>
            <w:vAlign w:val="center"/>
          </w:tcPr>
          <w:p w14:paraId="3E09F38A"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不允许</w:t>
            </w:r>
          </w:p>
        </w:tc>
        <w:tc>
          <w:tcPr>
            <w:tcW w:w="2841" w:type="dxa"/>
            <w:tcBorders>
              <w:tl2br w:val="nil"/>
              <w:tr2bl w:val="nil"/>
            </w:tcBorders>
            <w:vAlign w:val="center"/>
          </w:tcPr>
          <w:p w14:paraId="1ED0C4B6"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目测观察</w:t>
            </w:r>
          </w:p>
        </w:tc>
      </w:tr>
      <w:tr w:rsidR="005553EB" w14:paraId="64317F36" w14:textId="77777777">
        <w:trPr>
          <w:trHeight w:val="435"/>
          <w:jc w:val="center"/>
        </w:trPr>
        <w:tc>
          <w:tcPr>
            <w:tcW w:w="2840" w:type="dxa"/>
            <w:tcBorders>
              <w:tl2br w:val="nil"/>
              <w:tr2bl w:val="nil"/>
            </w:tcBorders>
            <w:vAlign w:val="center"/>
          </w:tcPr>
          <w:p w14:paraId="75AD385B"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单条长度</w:t>
            </w:r>
            <w:r>
              <w:rPr>
                <w:rFonts w:ascii="Times New Roman" w:eastAsia="宋体" w:hAnsi="Times New Roman" w:cs="Times New Roman"/>
                <w:kern w:val="0"/>
              </w:rPr>
              <w:t>≤100m</w:t>
            </w:r>
            <w:r>
              <w:rPr>
                <w:rFonts w:ascii="Times New Roman" w:eastAsia="宋体" w:hAnsi="Times New Roman" w:cs="Times New Roman"/>
                <w:kern w:val="0"/>
              </w:rPr>
              <w:t>的轻微划伤</w:t>
            </w:r>
          </w:p>
        </w:tc>
        <w:tc>
          <w:tcPr>
            <w:tcW w:w="2841" w:type="dxa"/>
            <w:tcBorders>
              <w:tl2br w:val="nil"/>
              <w:tr2bl w:val="nil"/>
            </w:tcBorders>
            <w:vAlign w:val="center"/>
          </w:tcPr>
          <w:p w14:paraId="1157E2B0"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不应多于</w:t>
            </w:r>
            <w:r>
              <w:rPr>
                <w:rFonts w:ascii="Times New Roman" w:eastAsia="宋体" w:hAnsi="Times New Roman" w:cs="Times New Roman"/>
                <w:kern w:val="0"/>
              </w:rPr>
              <w:t>2</w:t>
            </w:r>
            <w:r>
              <w:rPr>
                <w:rFonts w:ascii="Times New Roman" w:eastAsia="宋体" w:hAnsi="Times New Roman" w:cs="Times New Roman"/>
                <w:kern w:val="0"/>
              </w:rPr>
              <w:t>条</w:t>
            </w:r>
          </w:p>
        </w:tc>
        <w:tc>
          <w:tcPr>
            <w:tcW w:w="2841" w:type="dxa"/>
            <w:tcBorders>
              <w:tl2br w:val="nil"/>
              <w:tr2bl w:val="nil"/>
            </w:tcBorders>
            <w:vAlign w:val="center"/>
          </w:tcPr>
          <w:p w14:paraId="73A03581"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钢直尺</w:t>
            </w:r>
          </w:p>
        </w:tc>
      </w:tr>
      <w:tr w:rsidR="005553EB" w14:paraId="63C8B270" w14:textId="77777777">
        <w:trPr>
          <w:trHeight w:val="23"/>
          <w:jc w:val="center"/>
        </w:trPr>
        <w:tc>
          <w:tcPr>
            <w:tcW w:w="2840" w:type="dxa"/>
            <w:tcBorders>
              <w:tl2br w:val="nil"/>
              <w:tr2bl w:val="nil"/>
            </w:tcBorders>
            <w:vAlign w:val="center"/>
          </w:tcPr>
          <w:p w14:paraId="59EA2371"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轻微擦伤总面积</w:t>
            </w:r>
            <w:r>
              <w:rPr>
                <w:rFonts w:ascii="Times New Roman" w:eastAsia="宋体" w:hAnsi="Times New Roman" w:cs="Times New Roman"/>
                <w:kern w:val="0"/>
              </w:rPr>
              <w:t>/</w:t>
            </w:r>
            <w:r>
              <w:rPr>
                <w:rFonts w:ascii="Times New Roman" w:eastAsia="宋体" w:hAnsi="Times New Roman" w:cs="Times New Roman"/>
              </w:rPr>
              <w:object w:dxaOrig="549" w:dyaOrig="291" w14:anchorId="7A378E93">
                <v:shape id="_x0000_i1045" type="#_x0000_t75" style="width:27.1pt;height:14.95pt" o:ole="">
                  <v:imagedata r:id="rId95" o:title=""/>
                </v:shape>
                <o:OLEObject Type="Embed" ProgID="Equation.3" ShapeID="_x0000_i1045" DrawAspect="Content" ObjectID="_1761992793" r:id="rId96"/>
              </w:object>
            </w:r>
          </w:p>
        </w:tc>
        <w:tc>
          <w:tcPr>
            <w:tcW w:w="2841" w:type="dxa"/>
            <w:tcBorders>
              <w:tl2br w:val="nil"/>
              <w:tr2bl w:val="nil"/>
            </w:tcBorders>
            <w:vAlign w:val="center"/>
          </w:tcPr>
          <w:p w14:paraId="065E8450"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≤300</w:t>
            </w:r>
            <w:r>
              <w:rPr>
                <w:rFonts w:ascii="Times New Roman" w:eastAsia="宋体" w:hAnsi="Times New Roman" w:cs="Times New Roman"/>
                <w:kern w:val="0"/>
              </w:rPr>
              <w:t>（面积小于</w:t>
            </w:r>
            <w:r>
              <w:rPr>
                <w:rFonts w:ascii="Times New Roman" w:eastAsia="宋体" w:hAnsi="Times New Roman" w:cs="Times New Roman"/>
                <w:kern w:val="0"/>
              </w:rPr>
              <w:t>100</w:t>
            </w:r>
            <w:r>
              <w:rPr>
                <w:rFonts w:ascii="Times New Roman" w:eastAsia="宋体" w:hAnsi="Times New Roman" w:cs="Times New Roman"/>
              </w:rPr>
              <w:object w:dxaOrig="549" w:dyaOrig="291" w14:anchorId="4065A53F">
                <v:shape id="_x0000_i1046" type="#_x0000_t75" style="width:27.1pt;height:14.95pt" o:ole="">
                  <v:imagedata r:id="rId95" o:title=""/>
                </v:shape>
                <o:OLEObject Type="Embed" ProgID="Equation.3" ShapeID="_x0000_i1046" DrawAspect="Content" ObjectID="_1761992794" r:id="rId97"/>
              </w:object>
            </w:r>
            <w:r>
              <w:rPr>
                <w:rFonts w:ascii="Times New Roman" w:eastAsia="宋体" w:hAnsi="Times New Roman" w:cs="Times New Roman"/>
                <w:kern w:val="0"/>
              </w:rPr>
              <w:t>不</w:t>
            </w:r>
            <w:r>
              <w:rPr>
                <w:rFonts w:ascii="Times New Roman" w:eastAsia="宋体" w:hAnsi="Times New Roman" w:cs="Times New Roman"/>
                <w:kern w:val="0"/>
              </w:rPr>
              <w:lastRenderedPageBreak/>
              <w:t>计）</w:t>
            </w:r>
          </w:p>
        </w:tc>
        <w:tc>
          <w:tcPr>
            <w:tcW w:w="2841" w:type="dxa"/>
            <w:tcBorders>
              <w:tl2br w:val="nil"/>
              <w:tr2bl w:val="nil"/>
            </w:tcBorders>
            <w:vAlign w:val="center"/>
          </w:tcPr>
          <w:p w14:paraId="7306B7DE"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lastRenderedPageBreak/>
              <w:t>钢直尺</w:t>
            </w:r>
          </w:p>
        </w:tc>
      </w:tr>
    </w:tbl>
    <w:p w14:paraId="25725705" w14:textId="77777777" w:rsidR="005553EB" w:rsidRDefault="000A0ACA">
      <w:pPr>
        <w:adjustRightInd w:val="0"/>
        <w:snapToGrid w:val="0"/>
        <w:ind w:firstLineChars="200" w:firstLine="360"/>
        <w:rPr>
          <w:rFonts w:ascii="Times New Roman" w:hAnsi="Times New Roman" w:cs="Times New Roman"/>
          <w:sz w:val="18"/>
          <w:szCs w:val="18"/>
        </w:rPr>
      </w:pPr>
      <w:r>
        <w:rPr>
          <w:rFonts w:ascii="Times New Roman" w:eastAsia="宋体" w:hAnsi="Times New Roman" w:cs="Times New Roman"/>
          <w:kern w:val="0"/>
          <w:sz w:val="18"/>
          <w:szCs w:val="18"/>
        </w:rPr>
        <w:t>注：轻微划伤、擦伤是指深度不超过表面处理深度，或站立在</w:t>
      </w:r>
      <w:r>
        <w:rPr>
          <w:rFonts w:ascii="Times New Roman" w:eastAsia="宋体" w:hAnsi="Times New Roman" w:cs="Times New Roman"/>
          <w:kern w:val="0"/>
          <w:sz w:val="18"/>
          <w:szCs w:val="18"/>
        </w:rPr>
        <w:t>3m</w:t>
      </w:r>
      <w:r>
        <w:rPr>
          <w:rFonts w:ascii="Times New Roman" w:eastAsia="宋体" w:hAnsi="Times New Roman" w:cs="Times New Roman"/>
          <w:kern w:val="0"/>
          <w:sz w:val="18"/>
          <w:szCs w:val="18"/>
        </w:rPr>
        <w:t>距离处，不可兼得擦伤或划伤。</w:t>
      </w:r>
    </w:p>
    <w:p w14:paraId="2E81169C" w14:textId="77777777" w:rsidR="005553EB" w:rsidRDefault="000A0ACA">
      <w:pPr>
        <w:adjustRightInd w:val="0"/>
        <w:snapToGrid w:val="0"/>
        <w:rPr>
          <w:rFonts w:ascii="Times New Roman" w:hAnsi="Times New Roman" w:cs="Times New Roman"/>
          <w:sz w:val="24"/>
          <w:szCs w:val="24"/>
        </w:rPr>
      </w:pPr>
      <w:r>
        <w:rPr>
          <w:rFonts w:ascii="Times New Roman" w:hAnsi="Times New Roman" w:cs="Times New Roman"/>
          <w:b/>
          <w:sz w:val="24"/>
          <w:szCs w:val="24"/>
        </w:rPr>
        <w:t>8.3.2</w:t>
      </w:r>
      <w:r>
        <w:rPr>
          <w:rFonts w:ascii="Times New Roman" w:hAnsi="Times New Roman" w:cs="Times New Roman" w:hint="eastAsia"/>
          <w:b/>
          <w:sz w:val="24"/>
          <w:szCs w:val="24"/>
        </w:rPr>
        <w:t xml:space="preserve">  </w:t>
      </w:r>
      <w:r>
        <w:rPr>
          <w:rFonts w:ascii="Times New Roman" w:hAnsi="Times New Roman" w:cs="Times New Roman"/>
          <w:sz w:val="24"/>
          <w:szCs w:val="24"/>
        </w:rPr>
        <w:t>聚碳酸酯板幕墙面板接缝应竖直，大小均匀，目视无明显弯曲扭斜。（</w:t>
      </w:r>
      <w:r>
        <w:rPr>
          <w:rFonts w:ascii="Times New Roman" w:hAnsi="Times New Roman" w:cs="Times New Roman"/>
          <w:sz w:val="24"/>
          <w:szCs w:val="24"/>
        </w:rPr>
        <w:t>GB/T21086-2007</w:t>
      </w:r>
      <w:r>
        <w:rPr>
          <w:rFonts w:ascii="Times New Roman" w:hAnsi="Times New Roman" w:cs="Times New Roman"/>
          <w:sz w:val="24"/>
          <w:szCs w:val="24"/>
        </w:rPr>
        <w:t>建筑幕墙</w:t>
      </w:r>
      <w:r>
        <w:rPr>
          <w:rFonts w:ascii="Times New Roman" w:hAnsi="Times New Roman" w:cs="Times New Roman"/>
          <w:sz w:val="24"/>
          <w:szCs w:val="24"/>
        </w:rPr>
        <w:t>6.5.5</w:t>
      </w:r>
      <w:r>
        <w:rPr>
          <w:rFonts w:ascii="Times New Roman" w:hAnsi="Times New Roman" w:cs="Times New Roman"/>
          <w:sz w:val="24"/>
          <w:szCs w:val="24"/>
        </w:rPr>
        <w:t>）</w:t>
      </w:r>
    </w:p>
    <w:p w14:paraId="294D3691" w14:textId="77777777" w:rsidR="005553EB" w:rsidRDefault="000A0ACA">
      <w:pPr>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检查方法：观察；尺量检查。</w:t>
      </w:r>
    </w:p>
    <w:p w14:paraId="12330EA1" w14:textId="77777777" w:rsidR="005553EB" w:rsidRDefault="000A0ACA">
      <w:pPr>
        <w:adjustRightInd w:val="0"/>
        <w:snapToGrid w:val="0"/>
        <w:rPr>
          <w:rFonts w:ascii="Times New Roman" w:hAnsi="Times New Roman" w:cs="Times New Roman"/>
          <w:sz w:val="24"/>
          <w:szCs w:val="24"/>
        </w:rPr>
      </w:pPr>
      <w:r>
        <w:rPr>
          <w:rFonts w:ascii="Times New Roman" w:hAnsi="Times New Roman" w:cs="Times New Roman"/>
          <w:b/>
          <w:sz w:val="24"/>
          <w:szCs w:val="24"/>
        </w:rPr>
        <w:t>8.3.3</w:t>
      </w:r>
      <w:r>
        <w:rPr>
          <w:rFonts w:ascii="Times New Roman" w:hAnsi="Times New Roman" w:cs="Times New Roman" w:hint="eastAsia"/>
          <w:b/>
          <w:sz w:val="24"/>
          <w:szCs w:val="24"/>
        </w:rPr>
        <w:t xml:space="preserve">  </w:t>
      </w:r>
      <w:r>
        <w:rPr>
          <w:rFonts w:ascii="Times New Roman" w:hAnsi="Times New Roman" w:cs="Times New Roman"/>
          <w:sz w:val="24"/>
          <w:szCs w:val="24"/>
        </w:rPr>
        <w:t>聚碳酸酯板幕墙应无渗漏。</w:t>
      </w:r>
    </w:p>
    <w:p w14:paraId="4BC4E192" w14:textId="77777777" w:rsidR="005553EB" w:rsidRDefault="000A0ACA">
      <w:pPr>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检验方法：检查现场淋水记录。</w:t>
      </w:r>
    </w:p>
    <w:p w14:paraId="5B0E88E3" w14:textId="77777777" w:rsidR="005553EB" w:rsidRDefault="000A0ACA">
      <w:pPr>
        <w:adjustRightInd w:val="0"/>
        <w:snapToGrid w:val="0"/>
        <w:rPr>
          <w:rFonts w:ascii="Times New Roman" w:hAnsi="Times New Roman" w:cs="Times New Roman"/>
          <w:sz w:val="24"/>
          <w:szCs w:val="24"/>
        </w:rPr>
      </w:pPr>
      <w:r>
        <w:rPr>
          <w:rFonts w:ascii="Times New Roman" w:hAnsi="Times New Roman" w:cs="Times New Roman"/>
          <w:b/>
          <w:sz w:val="24"/>
          <w:szCs w:val="24"/>
        </w:rPr>
        <w:t>8.3.4</w:t>
      </w:r>
      <w:r>
        <w:rPr>
          <w:rFonts w:ascii="Times New Roman" w:hAnsi="Times New Roman" w:cs="Times New Roman" w:hint="eastAsia"/>
          <w:b/>
          <w:sz w:val="24"/>
          <w:szCs w:val="24"/>
        </w:rPr>
        <w:t xml:space="preserve">  </w:t>
      </w:r>
      <w:r>
        <w:rPr>
          <w:rFonts w:ascii="Times New Roman" w:hAnsi="Times New Roman" w:cs="Times New Roman"/>
          <w:sz w:val="24"/>
          <w:szCs w:val="24"/>
        </w:rPr>
        <w:t>聚碳酸酯中空板幕墙的安装质量检验应在风力小于</w:t>
      </w:r>
      <w:r>
        <w:rPr>
          <w:rFonts w:ascii="Times New Roman" w:hAnsi="Times New Roman" w:cs="Times New Roman"/>
          <w:sz w:val="24"/>
          <w:szCs w:val="24"/>
        </w:rPr>
        <w:t>4</w:t>
      </w:r>
      <w:r>
        <w:rPr>
          <w:rFonts w:ascii="Times New Roman" w:hAnsi="Times New Roman" w:cs="Times New Roman"/>
          <w:sz w:val="24"/>
          <w:szCs w:val="24"/>
        </w:rPr>
        <w:t>级时进行，聚碳酸酯板幕墙的安装质量和检验方法应符合表</w:t>
      </w:r>
      <w:r>
        <w:rPr>
          <w:rFonts w:ascii="Times New Roman" w:hAnsi="Times New Roman" w:cs="Times New Roman" w:hint="eastAsia"/>
          <w:sz w:val="24"/>
          <w:szCs w:val="24"/>
        </w:rPr>
        <w:t>8</w:t>
      </w:r>
      <w:r>
        <w:rPr>
          <w:rFonts w:ascii="Times New Roman" w:hAnsi="Times New Roman" w:cs="Times New Roman"/>
          <w:sz w:val="24"/>
          <w:szCs w:val="24"/>
        </w:rPr>
        <w:t>.3.4</w:t>
      </w:r>
      <w:r>
        <w:rPr>
          <w:rFonts w:ascii="Times New Roman" w:hAnsi="Times New Roman" w:cs="Times New Roman"/>
          <w:sz w:val="24"/>
          <w:szCs w:val="24"/>
        </w:rPr>
        <w:t>的规定。</w:t>
      </w:r>
    </w:p>
    <w:p w14:paraId="57A6470D" w14:textId="77777777" w:rsidR="005553EB" w:rsidRDefault="000A0ACA">
      <w:pPr>
        <w:adjustRightInd w:val="0"/>
        <w:snapToGrid w:val="0"/>
        <w:ind w:firstLineChars="200" w:firstLine="422"/>
        <w:jc w:val="center"/>
        <w:rPr>
          <w:rFonts w:ascii="Times New Roman" w:hAnsi="Times New Roman" w:cs="Times New Roman"/>
          <w:sz w:val="24"/>
          <w:szCs w:val="24"/>
        </w:rPr>
      </w:pPr>
      <w:r>
        <w:rPr>
          <w:rFonts w:ascii="Times New Roman" w:hAnsi="Times New Roman" w:cs="Times New Roman" w:hint="eastAsia"/>
          <w:b/>
          <w:bCs/>
        </w:rPr>
        <w:t>表</w:t>
      </w:r>
      <w:r>
        <w:rPr>
          <w:rFonts w:ascii="Times New Roman" w:hAnsi="Times New Roman" w:cs="Times New Roman" w:hint="eastAsia"/>
          <w:b/>
          <w:bCs/>
        </w:rPr>
        <w:t xml:space="preserve">8.3.4  </w:t>
      </w:r>
      <w:r>
        <w:rPr>
          <w:rFonts w:ascii="Times New Roman" w:hAnsi="Times New Roman" w:cs="Times New Roman" w:hint="eastAsia"/>
          <w:b/>
          <w:bCs/>
        </w:rPr>
        <w:t>聚碳酸酯板幕墙的安装质量和检验方法</w:t>
      </w:r>
      <w:r>
        <w:rPr>
          <w:rFonts w:ascii="Times New Roman" w:hAnsi="Times New Roman" w:cs="Times New Roman" w:hint="eastAsia"/>
          <w:b/>
          <w:bCs/>
        </w:rPr>
        <w:t xml:space="preserve">   </w:t>
      </w:r>
    </w:p>
    <w:tbl>
      <w:tblPr>
        <w:tblStyle w:val="afff6"/>
        <w:tblW w:w="9186" w:type="dxa"/>
        <w:jc w:val="center"/>
        <w:tblLook w:val="04A0" w:firstRow="1" w:lastRow="0" w:firstColumn="1" w:lastColumn="0" w:noHBand="0" w:noVBand="1"/>
      </w:tblPr>
      <w:tblGrid>
        <w:gridCol w:w="821"/>
        <w:gridCol w:w="2597"/>
        <w:gridCol w:w="2685"/>
        <w:gridCol w:w="1153"/>
        <w:gridCol w:w="1930"/>
      </w:tblGrid>
      <w:tr w:rsidR="005553EB" w14:paraId="5184C768" w14:textId="77777777">
        <w:trPr>
          <w:trHeight w:val="23"/>
          <w:tblHeader/>
          <w:jc w:val="center"/>
        </w:trPr>
        <w:tc>
          <w:tcPr>
            <w:tcW w:w="821" w:type="dxa"/>
            <w:tcBorders>
              <w:tl2br w:val="nil"/>
              <w:tr2bl w:val="nil"/>
            </w:tcBorders>
            <w:vAlign w:val="center"/>
          </w:tcPr>
          <w:p w14:paraId="2100AEB7" w14:textId="77777777" w:rsidR="005553EB" w:rsidRDefault="000A0ACA">
            <w:pPr>
              <w:adjustRightInd w:val="0"/>
              <w:snapToGrid w:val="0"/>
              <w:jc w:val="center"/>
              <w:rPr>
                <w:rFonts w:ascii="Times New Roman" w:eastAsia="宋体" w:hAnsi="Times New Roman" w:cs="Times New Roman"/>
                <w:b/>
                <w:bCs/>
                <w:kern w:val="0"/>
              </w:rPr>
            </w:pPr>
            <w:r>
              <w:rPr>
                <w:rFonts w:ascii="Times New Roman" w:eastAsia="宋体" w:hAnsi="Times New Roman" w:cs="Times New Roman"/>
                <w:b/>
                <w:bCs/>
                <w:kern w:val="0"/>
              </w:rPr>
              <w:t>项次</w:t>
            </w:r>
          </w:p>
        </w:tc>
        <w:tc>
          <w:tcPr>
            <w:tcW w:w="2597" w:type="dxa"/>
            <w:tcBorders>
              <w:tl2br w:val="nil"/>
              <w:tr2bl w:val="nil"/>
            </w:tcBorders>
            <w:vAlign w:val="center"/>
          </w:tcPr>
          <w:p w14:paraId="323B7906" w14:textId="77777777" w:rsidR="005553EB" w:rsidRDefault="000A0ACA">
            <w:pPr>
              <w:adjustRightInd w:val="0"/>
              <w:snapToGrid w:val="0"/>
              <w:jc w:val="center"/>
              <w:rPr>
                <w:rFonts w:ascii="Times New Roman" w:eastAsia="宋体" w:hAnsi="Times New Roman" w:cs="Times New Roman"/>
                <w:b/>
                <w:bCs/>
                <w:kern w:val="0"/>
              </w:rPr>
            </w:pPr>
            <w:r>
              <w:rPr>
                <w:rFonts w:ascii="Times New Roman" w:eastAsia="宋体" w:hAnsi="Times New Roman" w:cs="Times New Roman"/>
                <w:b/>
                <w:bCs/>
                <w:kern w:val="0"/>
              </w:rPr>
              <w:t>项目</w:t>
            </w:r>
          </w:p>
        </w:tc>
        <w:tc>
          <w:tcPr>
            <w:tcW w:w="2685" w:type="dxa"/>
            <w:tcBorders>
              <w:tl2br w:val="nil"/>
              <w:tr2bl w:val="nil"/>
            </w:tcBorders>
            <w:vAlign w:val="center"/>
          </w:tcPr>
          <w:p w14:paraId="2E9EAD27" w14:textId="77777777" w:rsidR="005553EB" w:rsidRDefault="000A0ACA">
            <w:pPr>
              <w:adjustRightInd w:val="0"/>
              <w:snapToGrid w:val="0"/>
              <w:jc w:val="center"/>
              <w:rPr>
                <w:rFonts w:ascii="Times New Roman" w:eastAsia="宋体" w:hAnsi="Times New Roman" w:cs="Times New Roman"/>
                <w:b/>
                <w:bCs/>
                <w:kern w:val="0"/>
              </w:rPr>
            </w:pPr>
            <w:r>
              <w:rPr>
                <w:rFonts w:ascii="Times New Roman" w:eastAsia="宋体" w:hAnsi="Times New Roman" w:cs="Times New Roman"/>
                <w:b/>
                <w:bCs/>
                <w:kern w:val="0"/>
              </w:rPr>
              <w:t>尺寸范围</w:t>
            </w:r>
          </w:p>
        </w:tc>
        <w:tc>
          <w:tcPr>
            <w:tcW w:w="1153" w:type="dxa"/>
            <w:tcBorders>
              <w:tl2br w:val="nil"/>
              <w:tr2bl w:val="nil"/>
            </w:tcBorders>
            <w:vAlign w:val="center"/>
          </w:tcPr>
          <w:p w14:paraId="18658012" w14:textId="77777777" w:rsidR="005553EB" w:rsidRDefault="000A0ACA">
            <w:pPr>
              <w:adjustRightInd w:val="0"/>
              <w:snapToGrid w:val="0"/>
              <w:jc w:val="center"/>
              <w:rPr>
                <w:rFonts w:ascii="Times New Roman" w:eastAsia="宋体" w:hAnsi="Times New Roman" w:cs="Times New Roman"/>
                <w:b/>
                <w:bCs/>
                <w:kern w:val="0"/>
              </w:rPr>
            </w:pPr>
            <w:r>
              <w:rPr>
                <w:rFonts w:ascii="Times New Roman" w:eastAsia="宋体" w:hAnsi="Times New Roman" w:cs="Times New Roman"/>
                <w:b/>
                <w:bCs/>
                <w:kern w:val="0"/>
              </w:rPr>
              <w:t>允许偏差（</w:t>
            </w:r>
            <w:r>
              <w:rPr>
                <w:rFonts w:ascii="Times New Roman" w:eastAsia="宋体" w:hAnsi="Times New Roman" w:cs="Times New Roman"/>
                <w:b/>
                <w:bCs/>
                <w:kern w:val="0"/>
              </w:rPr>
              <w:t>mm</w:t>
            </w:r>
            <w:r>
              <w:rPr>
                <w:rFonts w:ascii="Times New Roman" w:eastAsia="宋体" w:hAnsi="Times New Roman" w:cs="Times New Roman"/>
                <w:b/>
                <w:bCs/>
                <w:kern w:val="0"/>
              </w:rPr>
              <w:t>）</w:t>
            </w:r>
          </w:p>
        </w:tc>
        <w:tc>
          <w:tcPr>
            <w:tcW w:w="1930" w:type="dxa"/>
            <w:tcBorders>
              <w:tl2br w:val="nil"/>
              <w:tr2bl w:val="nil"/>
            </w:tcBorders>
            <w:vAlign w:val="center"/>
          </w:tcPr>
          <w:p w14:paraId="08EEF049" w14:textId="77777777" w:rsidR="005553EB" w:rsidRDefault="000A0ACA">
            <w:pPr>
              <w:adjustRightInd w:val="0"/>
              <w:snapToGrid w:val="0"/>
              <w:jc w:val="center"/>
              <w:rPr>
                <w:rFonts w:ascii="Times New Roman" w:eastAsia="宋体" w:hAnsi="Times New Roman" w:cs="Times New Roman"/>
                <w:b/>
                <w:bCs/>
                <w:kern w:val="0"/>
              </w:rPr>
            </w:pPr>
            <w:r>
              <w:rPr>
                <w:rFonts w:ascii="Times New Roman" w:eastAsia="宋体" w:hAnsi="Times New Roman" w:cs="Times New Roman"/>
                <w:b/>
                <w:bCs/>
                <w:kern w:val="0"/>
              </w:rPr>
              <w:t>检验方法</w:t>
            </w:r>
          </w:p>
        </w:tc>
      </w:tr>
      <w:tr w:rsidR="005553EB" w14:paraId="23342267" w14:textId="77777777">
        <w:trPr>
          <w:trHeight w:val="510"/>
          <w:jc w:val="center"/>
        </w:trPr>
        <w:tc>
          <w:tcPr>
            <w:tcW w:w="821" w:type="dxa"/>
            <w:tcBorders>
              <w:tl2br w:val="nil"/>
              <w:tr2bl w:val="nil"/>
            </w:tcBorders>
            <w:vAlign w:val="center"/>
          </w:tcPr>
          <w:p w14:paraId="6DE2C508" w14:textId="77777777" w:rsidR="005553EB" w:rsidRDefault="000A0ACA">
            <w:pPr>
              <w:adjustRightInd w:val="0"/>
              <w:snapToGrid w:val="0"/>
              <w:jc w:val="center"/>
              <w:rPr>
                <w:rFonts w:ascii="Times New Roman" w:eastAsia="宋体" w:hAnsi="Times New Roman" w:cs="Times New Roman"/>
                <w:kern w:val="0"/>
              </w:rPr>
            </w:pPr>
            <w:r>
              <w:rPr>
                <w:rFonts w:ascii="Times New Roman" w:eastAsia="宋体" w:hAnsi="Times New Roman" w:cs="Times New Roman"/>
                <w:kern w:val="0"/>
              </w:rPr>
              <w:t>1</w:t>
            </w:r>
          </w:p>
        </w:tc>
        <w:tc>
          <w:tcPr>
            <w:tcW w:w="2597" w:type="dxa"/>
            <w:tcBorders>
              <w:tl2br w:val="nil"/>
              <w:tr2bl w:val="nil"/>
            </w:tcBorders>
            <w:vAlign w:val="center"/>
          </w:tcPr>
          <w:p w14:paraId="2FADC575"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相邻立柱间距尺寸</w:t>
            </w:r>
          </w:p>
        </w:tc>
        <w:tc>
          <w:tcPr>
            <w:tcW w:w="2685" w:type="dxa"/>
            <w:tcBorders>
              <w:tl2br w:val="nil"/>
              <w:tr2bl w:val="nil"/>
            </w:tcBorders>
            <w:vAlign w:val="center"/>
          </w:tcPr>
          <w:p w14:paraId="387CF597"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w:t>
            </w:r>
          </w:p>
        </w:tc>
        <w:tc>
          <w:tcPr>
            <w:tcW w:w="1153" w:type="dxa"/>
            <w:tcBorders>
              <w:tl2br w:val="nil"/>
              <w:tr2bl w:val="nil"/>
            </w:tcBorders>
            <w:vAlign w:val="center"/>
          </w:tcPr>
          <w:p w14:paraId="2CE684C3"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±2.0</w:t>
            </w:r>
          </w:p>
        </w:tc>
        <w:tc>
          <w:tcPr>
            <w:tcW w:w="1930" w:type="dxa"/>
            <w:tcBorders>
              <w:tl2br w:val="nil"/>
              <w:tr2bl w:val="nil"/>
            </w:tcBorders>
            <w:vAlign w:val="center"/>
          </w:tcPr>
          <w:p w14:paraId="227FFDB1"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钢直尺</w:t>
            </w:r>
          </w:p>
        </w:tc>
      </w:tr>
      <w:tr w:rsidR="005553EB" w14:paraId="36275CE8" w14:textId="77777777">
        <w:trPr>
          <w:trHeight w:val="23"/>
          <w:jc w:val="center"/>
        </w:trPr>
        <w:tc>
          <w:tcPr>
            <w:tcW w:w="821" w:type="dxa"/>
            <w:vMerge w:val="restart"/>
            <w:tcBorders>
              <w:tl2br w:val="nil"/>
              <w:tr2bl w:val="nil"/>
            </w:tcBorders>
            <w:vAlign w:val="center"/>
          </w:tcPr>
          <w:p w14:paraId="22189E9D" w14:textId="77777777" w:rsidR="005553EB" w:rsidRDefault="000A0ACA">
            <w:pPr>
              <w:adjustRightInd w:val="0"/>
              <w:snapToGrid w:val="0"/>
              <w:jc w:val="center"/>
              <w:rPr>
                <w:rFonts w:ascii="Times New Roman" w:eastAsia="宋体" w:hAnsi="Times New Roman" w:cs="Times New Roman"/>
                <w:kern w:val="0"/>
              </w:rPr>
            </w:pPr>
            <w:r>
              <w:rPr>
                <w:rFonts w:ascii="Times New Roman" w:eastAsia="宋体" w:hAnsi="Times New Roman" w:cs="Times New Roman"/>
                <w:kern w:val="0"/>
              </w:rPr>
              <w:t>2</w:t>
            </w:r>
          </w:p>
        </w:tc>
        <w:tc>
          <w:tcPr>
            <w:tcW w:w="2597" w:type="dxa"/>
            <w:vMerge w:val="restart"/>
            <w:tcBorders>
              <w:tl2br w:val="nil"/>
              <w:tr2bl w:val="nil"/>
            </w:tcBorders>
            <w:vAlign w:val="center"/>
          </w:tcPr>
          <w:p w14:paraId="2589B4AB"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相邻横梁间距尺寸</w:t>
            </w:r>
          </w:p>
        </w:tc>
        <w:tc>
          <w:tcPr>
            <w:tcW w:w="2685" w:type="dxa"/>
            <w:tcBorders>
              <w:tl2br w:val="nil"/>
              <w:tr2bl w:val="nil"/>
            </w:tcBorders>
            <w:vAlign w:val="center"/>
          </w:tcPr>
          <w:p w14:paraId="2EE4D079"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≤2000mm</w:t>
            </w:r>
          </w:p>
        </w:tc>
        <w:tc>
          <w:tcPr>
            <w:tcW w:w="1153" w:type="dxa"/>
            <w:vMerge w:val="restart"/>
            <w:tcBorders>
              <w:tl2br w:val="nil"/>
              <w:tr2bl w:val="nil"/>
            </w:tcBorders>
            <w:vAlign w:val="center"/>
          </w:tcPr>
          <w:p w14:paraId="1B1E8F52" w14:textId="77777777" w:rsidR="005553EB" w:rsidRDefault="005553EB">
            <w:pPr>
              <w:adjustRightInd w:val="0"/>
              <w:snapToGrid w:val="0"/>
              <w:rPr>
                <w:rFonts w:ascii="Times New Roman" w:eastAsia="宋体" w:hAnsi="Times New Roman" w:cs="Times New Roman"/>
                <w:kern w:val="0"/>
              </w:rPr>
            </w:pPr>
          </w:p>
        </w:tc>
        <w:tc>
          <w:tcPr>
            <w:tcW w:w="1930" w:type="dxa"/>
            <w:vMerge w:val="restart"/>
            <w:tcBorders>
              <w:tl2br w:val="nil"/>
              <w:tr2bl w:val="nil"/>
            </w:tcBorders>
            <w:vAlign w:val="center"/>
          </w:tcPr>
          <w:p w14:paraId="7E6CFCB3"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钢直尺</w:t>
            </w:r>
          </w:p>
        </w:tc>
      </w:tr>
      <w:tr w:rsidR="005553EB" w14:paraId="092F173A" w14:textId="77777777">
        <w:trPr>
          <w:trHeight w:val="23"/>
          <w:jc w:val="center"/>
        </w:trPr>
        <w:tc>
          <w:tcPr>
            <w:tcW w:w="821" w:type="dxa"/>
            <w:vMerge/>
            <w:tcBorders>
              <w:tl2br w:val="nil"/>
              <w:tr2bl w:val="nil"/>
            </w:tcBorders>
            <w:vAlign w:val="center"/>
          </w:tcPr>
          <w:p w14:paraId="1F24101E" w14:textId="77777777" w:rsidR="005553EB" w:rsidRDefault="005553EB">
            <w:pPr>
              <w:adjustRightInd w:val="0"/>
              <w:snapToGrid w:val="0"/>
              <w:jc w:val="center"/>
              <w:rPr>
                <w:rFonts w:ascii="Times New Roman" w:eastAsia="宋体" w:hAnsi="Times New Roman" w:cs="Times New Roman"/>
                <w:kern w:val="0"/>
              </w:rPr>
            </w:pPr>
          </w:p>
        </w:tc>
        <w:tc>
          <w:tcPr>
            <w:tcW w:w="2597" w:type="dxa"/>
            <w:vMerge/>
            <w:tcBorders>
              <w:tl2br w:val="nil"/>
              <w:tr2bl w:val="nil"/>
            </w:tcBorders>
            <w:vAlign w:val="center"/>
          </w:tcPr>
          <w:p w14:paraId="458B0E96" w14:textId="77777777" w:rsidR="005553EB" w:rsidRDefault="005553EB">
            <w:pPr>
              <w:adjustRightInd w:val="0"/>
              <w:snapToGrid w:val="0"/>
              <w:rPr>
                <w:rFonts w:ascii="Times New Roman" w:eastAsia="宋体" w:hAnsi="Times New Roman" w:cs="Times New Roman"/>
                <w:kern w:val="0"/>
              </w:rPr>
            </w:pPr>
          </w:p>
        </w:tc>
        <w:tc>
          <w:tcPr>
            <w:tcW w:w="2685" w:type="dxa"/>
            <w:tcBorders>
              <w:tl2br w:val="nil"/>
              <w:tr2bl w:val="nil"/>
            </w:tcBorders>
            <w:vAlign w:val="center"/>
          </w:tcPr>
          <w:p w14:paraId="02BB7979"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w:t>
            </w:r>
            <w:r>
              <w:rPr>
                <w:rFonts w:ascii="Times New Roman" w:eastAsia="宋体" w:hAnsi="Times New Roman" w:cs="Times New Roman"/>
                <w:kern w:val="0"/>
              </w:rPr>
              <w:t>2000mm</w:t>
            </w:r>
          </w:p>
        </w:tc>
        <w:tc>
          <w:tcPr>
            <w:tcW w:w="1153" w:type="dxa"/>
            <w:vMerge/>
            <w:tcBorders>
              <w:tl2br w:val="nil"/>
              <w:tr2bl w:val="nil"/>
            </w:tcBorders>
            <w:vAlign w:val="center"/>
          </w:tcPr>
          <w:p w14:paraId="6D2FB66D" w14:textId="77777777" w:rsidR="005553EB" w:rsidRDefault="005553EB">
            <w:pPr>
              <w:adjustRightInd w:val="0"/>
              <w:snapToGrid w:val="0"/>
              <w:rPr>
                <w:rFonts w:ascii="Times New Roman" w:eastAsia="宋体" w:hAnsi="Times New Roman" w:cs="Times New Roman"/>
                <w:kern w:val="0"/>
              </w:rPr>
            </w:pPr>
          </w:p>
        </w:tc>
        <w:tc>
          <w:tcPr>
            <w:tcW w:w="1930" w:type="dxa"/>
            <w:vMerge/>
            <w:tcBorders>
              <w:tl2br w:val="nil"/>
              <w:tr2bl w:val="nil"/>
            </w:tcBorders>
            <w:vAlign w:val="center"/>
          </w:tcPr>
          <w:p w14:paraId="5A765887" w14:textId="77777777" w:rsidR="005553EB" w:rsidRDefault="005553EB">
            <w:pPr>
              <w:adjustRightInd w:val="0"/>
              <w:snapToGrid w:val="0"/>
              <w:rPr>
                <w:rFonts w:ascii="Times New Roman" w:eastAsia="宋体" w:hAnsi="Times New Roman" w:cs="Times New Roman"/>
                <w:kern w:val="0"/>
              </w:rPr>
            </w:pPr>
          </w:p>
        </w:tc>
      </w:tr>
      <w:tr w:rsidR="005553EB" w14:paraId="71C8CFD5" w14:textId="77777777">
        <w:trPr>
          <w:trHeight w:val="23"/>
          <w:jc w:val="center"/>
        </w:trPr>
        <w:tc>
          <w:tcPr>
            <w:tcW w:w="821" w:type="dxa"/>
            <w:vMerge w:val="restart"/>
            <w:tcBorders>
              <w:tl2br w:val="nil"/>
              <w:tr2bl w:val="nil"/>
            </w:tcBorders>
            <w:vAlign w:val="center"/>
          </w:tcPr>
          <w:p w14:paraId="6E9AB9ED" w14:textId="77777777" w:rsidR="005553EB" w:rsidRDefault="000A0ACA">
            <w:pPr>
              <w:adjustRightInd w:val="0"/>
              <w:snapToGrid w:val="0"/>
              <w:jc w:val="center"/>
              <w:rPr>
                <w:rFonts w:ascii="Times New Roman" w:eastAsia="宋体" w:hAnsi="Times New Roman" w:cs="Times New Roman"/>
                <w:kern w:val="0"/>
              </w:rPr>
            </w:pPr>
            <w:r>
              <w:rPr>
                <w:rFonts w:ascii="Times New Roman" w:eastAsia="宋体" w:hAnsi="Times New Roman" w:cs="Times New Roman"/>
                <w:kern w:val="0"/>
              </w:rPr>
              <w:t>3</w:t>
            </w:r>
          </w:p>
        </w:tc>
        <w:tc>
          <w:tcPr>
            <w:tcW w:w="2597" w:type="dxa"/>
            <w:vMerge w:val="restart"/>
            <w:tcBorders>
              <w:tl2br w:val="nil"/>
              <w:tr2bl w:val="nil"/>
            </w:tcBorders>
            <w:vAlign w:val="center"/>
          </w:tcPr>
          <w:p w14:paraId="40DB993B"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单个区域对角线长度差</w:t>
            </w:r>
          </w:p>
        </w:tc>
        <w:tc>
          <w:tcPr>
            <w:tcW w:w="2685" w:type="dxa"/>
            <w:tcBorders>
              <w:tl2br w:val="nil"/>
              <w:tr2bl w:val="nil"/>
            </w:tcBorders>
            <w:vAlign w:val="center"/>
          </w:tcPr>
          <w:p w14:paraId="43924812"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长边边长</w:t>
            </w:r>
            <w:r>
              <w:rPr>
                <w:rFonts w:ascii="Times New Roman" w:eastAsia="宋体" w:hAnsi="Times New Roman" w:cs="Times New Roman"/>
                <w:kern w:val="0"/>
              </w:rPr>
              <w:t>≤2000mm</w:t>
            </w:r>
          </w:p>
        </w:tc>
        <w:tc>
          <w:tcPr>
            <w:tcW w:w="1153" w:type="dxa"/>
            <w:tcBorders>
              <w:tl2br w:val="nil"/>
              <w:tr2bl w:val="nil"/>
            </w:tcBorders>
            <w:vAlign w:val="center"/>
          </w:tcPr>
          <w:p w14:paraId="5DE3B9FF"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3.0</w:t>
            </w:r>
          </w:p>
        </w:tc>
        <w:tc>
          <w:tcPr>
            <w:tcW w:w="1930" w:type="dxa"/>
            <w:vMerge w:val="restart"/>
            <w:tcBorders>
              <w:tl2br w:val="nil"/>
              <w:tr2bl w:val="nil"/>
            </w:tcBorders>
            <w:vAlign w:val="center"/>
          </w:tcPr>
          <w:p w14:paraId="04635537"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钢直尺或伸缩尺</w:t>
            </w:r>
          </w:p>
        </w:tc>
      </w:tr>
      <w:tr w:rsidR="005553EB" w14:paraId="39051781" w14:textId="77777777">
        <w:trPr>
          <w:trHeight w:val="23"/>
          <w:jc w:val="center"/>
        </w:trPr>
        <w:tc>
          <w:tcPr>
            <w:tcW w:w="821" w:type="dxa"/>
            <w:vMerge/>
            <w:tcBorders>
              <w:tl2br w:val="nil"/>
              <w:tr2bl w:val="nil"/>
            </w:tcBorders>
            <w:vAlign w:val="center"/>
          </w:tcPr>
          <w:p w14:paraId="3FDA08B4" w14:textId="77777777" w:rsidR="005553EB" w:rsidRDefault="005553EB">
            <w:pPr>
              <w:adjustRightInd w:val="0"/>
              <w:snapToGrid w:val="0"/>
              <w:jc w:val="center"/>
              <w:rPr>
                <w:rFonts w:ascii="Times New Roman" w:eastAsia="宋体" w:hAnsi="Times New Roman" w:cs="Times New Roman"/>
                <w:kern w:val="0"/>
              </w:rPr>
            </w:pPr>
          </w:p>
        </w:tc>
        <w:tc>
          <w:tcPr>
            <w:tcW w:w="2597" w:type="dxa"/>
            <w:vMerge/>
            <w:tcBorders>
              <w:tl2br w:val="nil"/>
              <w:tr2bl w:val="nil"/>
            </w:tcBorders>
            <w:vAlign w:val="center"/>
          </w:tcPr>
          <w:p w14:paraId="2A8CB1A4" w14:textId="77777777" w:rsidR="005553EB" w:rsidRDefault="005553EB">
            <w:pPr>
              <w:adjustRightInd w:val="0"/>
              <w:snapToGrid w:val="0"/>
              <w:rPr>
                <w:rFonts w:ascii="Times New Roman" w:eastAsia="宋体" w:hAnsi="Times New Roman" w:cs="Times New Roman"/>
                <w:kern w:val="0"/>
              </w:rPr>
            </w:pPr>
          </w:p>
        </w:tc>
        <w:tc>
          <w:tcPr>
            <w:tcW w:w="2685" w:type="dxa"/>
            <w:tcBorders>
              <w:tl2br w:val="nil"/>
              <w:tr2bl w:val="nil"/>
            </w:tcBorders>
            <w:vAlign w:val="center"/>
          </w:tcPr>
          <w:p w14:paraId="7287A8A8"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长边边长〉</w:t>
            </w:r>
            <w:r>
              <w:rPr>
                <w:rFonts w:ascii="Times New Roman" w:eastAsia="宋体" w:hAnsi="Times New Roman" w:cs="Times New Roman"/>
                <w:kern w:val="0"/>
              </w:rPr>
              <w:t>2000mm</w:t>
            </w:r>
          </w:p>
        </w:tc>
        <w:tc>
          <w:tcPr>
            <w:tcW w:w="1153" w:type="dxa"/>
            <w:tcBorders>
              <w:tl2br w:val="nil"/>
              <w:tr2bl w:val="nil"/>
            </w:tcBorders>
            <w:vAlign w:val="center"/>
          </w:tcPr>
          <w:p w14:paraId="595E2B31"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3.5</w:t>
            </w:r>
          </w:p>
        </w:tc>
        <w:tc>
          <w:tcPr>
            <w:tcW w:w="1930" w:type="dxa"/>
            <w:vMerge/>
            <w:tcBorders>
              <w:tl2br w:val="nil"/>
              <w:tr2bl w:val="nil"/>
            </w:tcBorders>
            <w:vAlign w:val="center"/>
          </w:tcPr>
          <w:p w14:paraId="0CABE1E0" w14:textId="77777777" w:rsidR="005553EB" w:rsidRDefault="005553EB">
            <w:pPr>
              <w:adjustRightInd w:val="0"/>
              <w:snapToGrid w:val="0"/>
              <w:rPr>
                <w:rFonts w:ascii="Times New Roman" w:eastAsia="宋体" w:hAnsi="Times New Roman" w:cs="Times New Roman"/>
                <w:kern w:val="0"/>
              </w:rPr>
            </w:pPr>
          </w:p>
        </w:tc>
      </w:tr>
      <w:tr w:rsidR="005553EB" w14:paraId="5DC6AD10" w14:textId="77777777">
        <w:trPr>
          <w:trHeight w:val="287"/>
          <w:jc w:val="center"/>
        </w:trPr>
        <w:tc>
          <w:tcPr>
            <w:tcW w:w="821" w:type="dxa"/>
            <w:vMerge w:val="restart"/>
            <w:tcBorders>
              <w:tl2br w:val="nil"/>
              <w:tr2bl w:val="nil"/>
            </w:tcBorders>
            <w:vAlign w:val="center"/>
          </w:tcPr>
          <w:p w14:paraId="1363947F" w14:textId="77777777" w:rsidR="005553EB" w:rsidRDefault="000A0ACA">
            <w:pPr>
              <w:adjustRightInd w:val="0"/>
              <w:snapToGrid w:val="0"/>
              <w:jc w:val="center"/>
              <w:rPr>
                <w:rFonts w:ascii="Times New Roman" w:eastAsia="宋体" w:hAnsi="Times New Roman" w:cs="Times New Roman"/>
                <w:kern w:val="0"/>
              </w:rPr>
            </w:pPr>
            <w:r>
              <w:rPr>
                <w:rFonts w:ascii="Times New Roman" w:eastAsia="宋体" w:hAnsi="Times New Roman" w:cs="Times New Roman"/>
                <w:kern w:val="0"/>
              </w:rPr>
              <w:t>4</w:t>
            </w:r>
          </w:p>
        </w:tc>
        <w:tc>
          <w:tcPr>
            <w:tcW w:w="2597" w:type="dxa"/>
            <w:vMerge w:val="restart"/>
            <w:tcBorders>
              <w:tl2br w:val="nil"/>
              <w:tr2bl w:val="nil"/>
            </w:tcBorders>
            <w:vAlign w:val="center"/>
          </w:tcPr>
          <w:p w14:paraId="6E447D70"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立柱、竖缝及墙面的垂直度</w:t>
            </w:r>
          </w:p>
        </w:tc>
        <w:tc>
          <w:tcPr>
            <w:tcW w:w="2685" w:type="dxa"/>
            <w:tcBorders>
              <w:tl2br w:val="nil"/>
              <w:tr2bl w:val="nil"/>
            </w:tcBorders>
            <w:vAlign w:val="center"/>
          </w:tcPr>
          <w:p w14:paraId="548D1F75"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幕墙总高度</w:t>
            </w:r>
            <w:r>
              <w:rPr>
                <w:rFonts w:ascii="Times New Roman" w:eastAsia="宋体" w:hAnsi="Times New Roman" w:cs="Times New Roman"/>
                <w:kern w:val="0"/>
              </w:rPr>
              <w:t>≤30m</w:t>
            </w:r>
          </w:p>
        </w:tc>
        <w:tc>
          <w:tcPr>
            <w:tcW w:w="1153" w:type="dxa"/>
            <w:tcBorders>
              <w:tl2br w:val="nil"/>
              <w:tr2bl w:val="nil"/>
            </w:tcBorders>
            <w:vAlign w:val="center"/>
          </w:tcPr>
          <w:p w14:paraId="44FCA964"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10.0</w:t>
            </w:r>
          </w:p>
        </w:tc>
        <w:tc>
          <w:tcPr>
            <w:tcW w:w="1930" w:type="dxa"/>
            <w:vMerge w:val="restart"/>
            <w:tcBorders>
              <w:tl2br w:val="nil"/>
              <w:tr2bl w:val="nil"/>
            </w:tcBorders>
            <w:vAlign w:val="center"/>
          </w:tcPr>
          <w:p w14:paraId="2BFB2BA9"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激光仪或经纬仪</w:t>
            </w:r>
          </w:p>
        </w:tc>
      </w:tr>
      <w:tr w:rsidR="005553EB" w14:paraId="43A179DA" w14:textId="77777777">
        <w:trPr>
          <w:trHeight w:val="23"/>
          <w:jc w:val="center"/>
        </w:trPr>
        <w:tc>
          <w:tcPr>
            <w:tcW w:w="821" w:type="dxa"/>
            <w:vMerge/>
            <w:tcBorders>
              <w:tl2br w:val="nil"/>
              <w:tr2bl w:val="nil"/>
            </w:tcBorders>
            <w:vAlign w:val="center"/>
          </w:tcPr>
          <w:p w14:paraId="29EA2145" w14:textId="77777777" w:rsidR="005553EB" w:rsidRDefault="005553EB">
            <w:pPr>
              <w:adjustRightInd w:val="0"/>
              <w:snapToGrid w:val="0"/>
              <w:jc w:val="center"/>
              <w:rPr>
                <w:rFonts w:ascii="Times New Roman" w:eastAsia="宋体" w:hAnsi="Times New Roman" w:cs="Times New Roman"/>
                <w:kern w:val="0"/>
              </w:rPr>
            </w:pPr>
          </w:p>
        </w:tc>
        <w:tc>
          <w:tcPr>
            <w:tcW w:w="2597" w:type="dxa"/>
            <w:vMerge/>
            <w:tcBorders>
              <w:tl2br w:val="nil"/>
              <w:tr2bl w:val="nil"/>
            </w:tcBorders>
            <w:vAlign w:val="center"/>
          </w:tcPr>
          <w:p w14:paraId="160B2178" w14:textId="77777777" w:rsidR="005553EB" w:rsidRDefault="005553EB">
            <w:pPr>
              <w:adjustRightInd w:val="0"/>
              <w:snapToGrid w:val="0"/>
              <w:rPr>
                <w:rFonts w:ascii="Times New Roman" w:eastAsia="宋体" w:hAnsi="Times New Roman" w:cs="Times New Roman"/>
                <w:kern w:val="0"/>
              </w:rPr>
            </w:pPr>
          </w:p>
        </w:tc>
        <w:tc>
          <w:tcPr>
            <w:tcW w:w="2685" w:type="dxa"/>
            <w:tcBorders>
              <w:tl2br w:val="nil"/>
              <w:tr2bl w:val="nil"/>
            </w:tcBorders>
            <w:vAlign w:val="center"/>
          </w:tcPr>
          <w:p w14:paraId="440FC46C"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幕墙总高度</w:t>
            </w:r>
            <w:r>
              <w:rPr>
                <w:rFonts w:ascii="Times New Roman" w:eastAsia="宋体" w:hAnsi="Times New Roman" w:cs="Times New Roman"/>
                <w:kern w:val="0"/>
              </w:rPr>
              <w:t>≤60m</w:t>
            </w:r>
          </w:p>
        </w:tc>
        <w:tc>
          <w:tcPr>
            <w:tcW w:w="1153" w:type="dxa"/>
            <w:tcBorders>
              <w:tl2br w:val="nil"/>
              <w:tr2bl w:val="nil"/>
            </w:tcBorders>
            <w:vAlign w:val="center"/>
          </w:tcPr>
          <w:p w14:paraId="2BEF362E"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15.0</w:t>
            </w:r>
          </w:p>
        </w:tc>
        <w:tc>
          <w:tcPr>
            <w:tcW w:w="1930" w:type="dxa"/>
            <w:vMerge/>
            <w:tcBorders>
              <w:tl2br w:val="nil"/>
              <w:tr2bl w:val="nil"/>
            </w:tcBorders>
            <w:vAlign w:val="center"/>
          </w:tcPr>
          <w:p w14:paraId="12FE5F7A" w14:textId="77777777" w:rsidR="005553EB" w:rsidRDefault="005553EB">
            <w:pPr>
              <w:adjustRightInd w:val="0"/>
              <w:snapToGrid w:val="0"/>
              <w:rPr>
                <w:rFonts w:ascii="Times New Roman" w:eastAsia="宋体" w:hAnsi="Times New Roman" w:cs="Times New Roman"/>
                <w:kern w:val="0"/>
              </w:rPr>
            </w:pPr>
          </w:p>
        </w:tc>
      </w:tr>
      <w:tr w:rsidR="005553EB" w14:paraId="32409FF9" w14:textId="77777777">
        <w:trPr>
          <w:trHeight w:val="23"/>
          <w:jc w:val="center"/>
        </w:trPr>
        <w:tc>
          <w:tcPr>
            <w:tcW w:w="821" w:type="dxa"/>
            <w:vMerge/>
            <w:tcBorders>
              <w:tl2br w:val="nil"/>
              <w:tr2bl w:val="nil"/>
            </w:tcBorders>
            <w:vAlign w:val="center"/>
          </w:tcPr>
          <w:p w14:paraId="24CC7252" w14:textId="77777777" w:rsidR="005553EB" w:rsidRDefault="005553EB">
            <w:pPr>
              <w:adjustRightInd w:val="0"/>
              <w:snapToGrid w:val="0"/>
              <w:jc w:val="center"/>
              <w:rPr>
                <w:rFonts w:ascii="Times New Roman" w:eastAsia="宋体" w:hAnsi="Times New Roman" w:cs="Times New Roman"/>
                <w:kern w:val="0"/>
              </w:rPr>
            </w:pPr>
          </w:p>
        </w:tc>
        <w:tc>
          <w:tcPr>
            <w:tcW w:w="2597" w:type="dxa"/>
            <w:vMerge/>
            <w:tcBorders>
              <w:tl2br w:val="nil"/>
              <w:tr2bl w:val="nil"/>
            </w:tcBorders>
            <w:vAlign w:val="center"/>
          </w:tcPr>
          <w:p w14:paraId="524A6A43" w14:textId="77777777" w:rsidR="005553EB" w:rsidRDefault="005553EB">
            <w:pPr>
              <w:adjustRightInd w:val="0"/>
              <w:snapToGrid w:val="0"/>
              <w:rPr>
                <w:rFonts w:ascii="Times New Roman" w:eastAsia="宋体" w:hAnsi="Times New Roman" w:cs="Times New Roman"/>
                <w:kern w:val="0"/>
              </w:rPr>
            </w:pPr>
          </w:p>
        </w:tc>
        <w:tc>
          <w:tcPr>
            <w:tcW w:w="2685" w:type="dxa"/>
            <w:tcBorders>
              <w:tl2br w:val="nil"/>
              <w:tr2bl w:val="nil"/>
            </w:tcBorders>
            <w:vAlign w:val="center"/>
          </w:tcPr>
          <w:p w14:paraId="0BDB6835"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幕墙总高度</w:t>
            </w:r>
            <w:r>
              <w:rPr>
                <w:rFonts w:ascii="Times New Roman" w:eastAsia="宋体" w:hAnsi="Times New Roman" w:cs="Times New Roman"/>
                <w:kern w:val="0"/>
              </w:rPr>
              <w:t>≤100m</w:t>
            </w:r>
          </w:p>
        </w:tc>
        <w:tc>
          <w:tcPr>
            <w:tcW w:w="1153" w:type="dxa"/>
            <w:tcBorders>
              <w:tl2br w:val="nil"/>
              <w:tr2bl w:val="nil"/>
            </w:tcBorders>
            <w:vAlign w:val="center"/>
          </w:tcPr>
          <w:p w14:paraId="7B3960E3"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20.0</w:t>
            </w:r>
          </w:p>
        </w:tc>
        <w:tc>
          <w:tcPr>
            <w:tcW w:w="1930" w:type="dxa"/>
            <w:vMerge/>
            <w:tcBorders>
              <w:tl2br w:val="nil"/>
              <w:tr2bl w:val="nil"/>
            </w:tcBorders>
            <w:vAlign w:val="center"/>
          </w:tcPr>
          <w:p w14:paraId="6346E809" w14:textId="77777777" w:rsidR="005553EB" w:rsidRDefault="005553EB">
            <w:pPr>
              <w:adjustRightInd w:val="0"/>
              <w:snapToGrid w:val="0"/>
              <w:rPr>
                <w:rFonts w:ascii="Times New Roman" w:eastAsia="宋体" w:hAnsi="Times New Roman" w:cs="Times New Roman"/>
                <w:kern w:val="0"/>
              </w:rPr>
            </w:pPr>
          </w:p>
        </w:tc>
      </w:tr>
      <w:tr w:rsidR="005553EB" w14:paraId="4CDF6A2D" w14:textId="77777777">
        <w:trPr>
          <w:trHeight w:val="540"/>
          <w:jc w:val="center"/>
        </w:trPr>
        <w:tc>
          <w:tcPr>
            <w:tcW w:w="821" w:type="dxa"/>
            <w:tcBorders>
              <w:tl2br w:val="nil"/>
              <w:tr2bl w:val="nil"/>
            </w:tcBorders>
            <w:vAlign w:val="center"/>
          </w:tcPr>
          <w:p w14:paraId="7445F336" w14:textId="77777777" w:rsidR="005553EB" w:rsidRDefault="000A0ACA">
            <w:pPr>
              <w:adjustRightInd w:val="0"/>
              <w:snapToGrid w:val="0"/>
              <w:jc w:val="center"/>
              <w:rPr>
                <w:rFonts w:ascii="Times New Roman" w:eastAsia="宋体" w:hAnsi="Times New Roman" w:cs="Times New Roman"/>
                <w:kern w:val="0"/>
              </w:rPr>
            </w:pPr>
            <w:r>
              <w:rPr>
                <w:rFonts w:ascii="Times New Roman" w:eastAsia="宋体" w:hAnsi="Times New Roman" w:cs="Times New Roman"/>
                <w:kern w:val="0"/>
              </w:rPr>
              <w:t>5</w:t>
            </w:r>
          </w:p>
        </w:tc>
        <w:tc>
          <w:tcPr>
            <w:tcW w:w="2597" w:type="dxa"/>
            <w:tcBorders>
              <w:tl2br w:val="nil"/>
              <w:tr2bl w:val="nil"/>
            </w:tcBorders>
            <w:vAlign w:val="center"/>
          </w:tcPr>
          <w:p w14:paraId="3A906411"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立柱、竖缝直线度</w:t>
            </w:r>
          </w:p>
        </w:tc>
        <w:tc>
          <w:tcPr>
            <w:tcW w:w="2685" w:type="dxa"/>
            <w:tcBorders>
              <w:tl2br w:val="nil"/>
              <w:tr2bl w:val="nil"/>
            </w:tcBorders>
            <w:vAlign w:val="center"/>
          </w:tcPr>
          <w:p w14:paraId="505BA6FB"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w:t>
            </w:r>
          </w:p>
        </w:tc>
        <w:tc>
          <w:tcPr>
            <w:tcW w:w="1153" w:type="dxa"/>
            <w:tcBorders>
              <w:tl2br w:val="nil"/>
              <w:tr2bl w:val="nil"/>
            </w:tcBorders>
            <w:vAlign w:val="center"/>
          </w:tcPr>
          <w:p w14:paraId="6721DDF9"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2.0</w:t>
            </w:r>
          </w:p>
        </w:tc>
        <w:tc>
          <w:tcPr>
            <w:tcW w:w="1930" w:type="dxa"/>
            <w:tcBorders>
              <w:tl2br w:val="nil"/>
              <w:tr2bl w:val="nil"/>
            </w:tcBorders>
            <w:vAlign w:val="center"/>
          </w:tcPr>
          <w:p w14:paraId="194D7DCA"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2.0</w:t>
            </w:r>
            <w:r>
              <w:rPr>
                <w:rFonts w:ascii="Times New Roman" w:eastAsia="宋体" w:hAnsi="Times New Roman" w:cs="Times New Roman"/>
                <w:kern w:val="0"/>
              </w:rPr>
              <w:t>米靠尺、塞尺</w:t>
            </w:r>
          </w:p>
        </w:tc>
      </w:tr>
      <w:tr w:rsidR="005553EB" w14:paraId="3271A7F3" w14:textId="77777777">
        <w:trPr>
          <w:trHeight w:val="23"/>
          <w:jc w:val="center"/>
        </w:trPr>
        <w:tc>
          <w:tcPr>
            <w:tcW w:w="821" w:type="dxa"/>
            <w:vMerge w:val="restart"/>
            <w:tcBorders>
              <w:tl2br w:val="nil"/>
              <w:tr2bl w:val="nil"/>
            </w:tcBorders>
            <w:vAlign w:val="center"/>
          </w:tcPr>
          <w:p w14:paraId="31F9183D" w14:textId="77777777" w:rsidR="005553EB" w:rsidRDefault="000A0ACA">
            <w:pPr>
              <w:adjustRightInd w:val="0"/>
              <w:snapToGrid w:val="0"/>
              <w:jc w:val="center"/>
              <w:rPr>
                <w:rFonts w:ascii="Times New Roman" w:eastAsia="宋体" w:hAnsi="Times New Roman" w:cs="Times New Roman"/>
                <w:kern w:val="0"/>
              </w:rPr>
            </w:pPr>
            <w:r>
              <w:rPr>
                <w:rFonts w:ascii="Times New Roman" w:eastAsia="宋体" w:hAnsi="Times New Roman" w:cs="Times New Roman"/>
                <w:kern w:val="0"/>
              </w:rPr>
              <w:t>6</w:t>
            </w:r>
          </w:p>
        </w:tc>
        <w:tc>
          <w:tcPr>
            <w:tcW w:w="2597" w:type="dxa"/>
            <w:vMerge w:val="restart"/>
            <w:tcBorders>
              <w:tl2br w:val="nil"/>
              <w:tr2bl w:val="nil"/>
            </w:tcBorders>
            <w:vAlign w:val="center"/>
          </w:tcPr>
          <w:p w14:paraId="3C23B879"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立柱、墙面平整度</w:t>
            </w:r>
          </w:p>
        </w:tc>
        <w:tc>
          <w:tcPr>
            <w:tcW w:w="2685" w:type="dxa"/>
            <w:tcBorders>
              <w:tl2br w:val="nil"/>
              <w:tr2bl w:val="nil"/>
            </w:tcBorders>
            <w:vAlign w:val="center"/>
          </w:tcPr>
          <w:p w14:paraId="4168CB68"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相邻两墙面</w:t>
            </w:r>
          </w:p>
        </w:tc>
        <w:tc>
          <w:tcPr>
            <w:tcW w:w="1153" w:type="dxa"/>
            <w:tcBorders>
              <w:tl2br w:val="nil"/>
              <w:tr2bl w:val="nil"/>
            </w:tcBorders>
            <w:vAlign w:val="center"/>
          </w:tcPr>
          <w:p w14:paraId="6C501943"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2.0</w:t>
            </w:r>
          </w:p>
        </w:tc>
        <w:tc>
          <w:tcPr>
            <w:tcW w:w="1930" w:type="dxa"/>
            <w:vMerge w:val="restart"/>
            <w:tcBorders>
              <w:tl2br w:val="nil"/>
              <w:tr2bl w:val="nil"/>
            </w:tcBorders>
            <w:vAlign w:val="center"/>
          </w:tcPr>
          <w:p w14:paraId="57E6204A"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激光仪或经纬仪</w:t>
            </w:r>
          </w:p>
        </w:tc>
      </w:tr>
      <w:tr w:rsidR="005553EB" w14:paraId="05C10A11" w14:textId="77777777">
        <w:trPr>
          <w:trHeight w:val="23"/>
          <w:jc w:val="center"/>
        </w:trPr>
        <w:tc>
          <w:tcPr>
            <w:tcW w:w="821" w:type="dxa"/>
            <w:vMerge/>
            <w:tcBorders>
              <w:tl2br w:val="nil"/>
              <w:tr2bl w:val="nil"/>
            </w:tcBorders>
            <w:vAlign w:val="center"/>
          </w:tcPr>
          <w:p w14:paraId="4D44F2CA" w14:textId="77777777" w:rsidR="005553EB" w:rsidRDefault="005553EB">
            <w:pPr>
              <w:adjustRightInd w:val="0"/>
              <w:snapToGrid w:val="0"/>
              <w:jc w:val="center"/>
              <w:rPr>
                <w:rFonts w:ascii="Times New Roman" w:eastAsia="宋体" w:hAnsi="Times New Roman" w:cs="Times New Roman"/>
                <w:kern w:val="0"/>
              </w:rPr>
            </w:pPr>
          </w:p>
        </w:tc>
        <w:tc>
          <w:tcPr>
            <w:tcW w:w="2597" w:type="dxa"/>
            <w:vMerge/>
            <w:tcBorders>
              <w:tl2br w:val="nil"/>
              <w:tr2bl w:val="nil"/>
            </w:tcBorders>
            <w:vAlign w:val="center"/>
          </w:tcPr>
          <w:p w14:paraId="6922FD3B" w14:textId="77777777" w:rsidR="005553EB" w:rsidRDefault="005553EB">
            <w:pPr>
              <w:adjustRightInd w:val="0"/>
              <w:snapToGrid w:val="0"/>
              <w:rPr>
                <w:rFonts w:ascii="Times New Roman" w:eastAsia="宋体" w:hAnsi="Times New Roman" w:cs="Times New Roman"/>
                <w:kern w:val="0"/>
              </w:rPr>
            </w:pPr>
          </w:p>
        </w:tc>
        <w:tc>
          <w:tcPr>
            <w:tcW w:w="2685" w:type="dxa"/>
            <w:tcBorders>
              <w:tl2br w:val="nil"/>
              <w:tr2bl w:val="nil"/>
            </w:tcBorders>
            <w:vAlign w:val="center"/>
          </w:tcPr>
          <w:p w14:paraId="7E59B611"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一幅幕墙总宽度</w:t>
            </w:r>
            <w:r>
              <w:rPr>
                <w:rFonts w:ascii="Times New Roman" w:eastAsia="宋体" w:hAnsi="Times New Roman" w:cs="Times New Roman"/>
                <w:kern w:val="0"/>
              </w:rPr>
              <w:t>≤20m</w:t>
            </w:r>
          </w:p>
        </w:tc>
        <w:tc>
          <w:tcPr>
            <w:tcW w:w="1153" w:type="dxa"/>
            <w:tcBorders>
              <w:tl2br w:val="nil"/>
              <w:tr2bl w:val="nil"/>
            </w:tcBorders>
            <w:vAlign w:val="center"/>
          </w:tcPr>
          <w:p w14:paraId="52AAB11F"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5.0</w:t>
            </w:r>
          </w:p>
        </w:tc>
        <w:tc>
          <w:tcPr>
            <w:tcW w:w="1930" w:type="dxa"/>
            <w:vMerge/>
            <w:tcBorders>
              <w:tl2br w:val="nil"/>
              <w:tr2bl w:val="nil"/>
            </w:tcBorders>
            <w:vAlign w:val="center"/>
          </w:tcPr>
          <w:p w14:paraId="7959D158" w14:textId="77777777" w:rsidR="005553EB" w:rsidRDefault="005553EB">
            <w:pPr>
              <w:adjustRightInd w:val="0"/>
              <w:snapToGrid w:val="0"/>
              <w:rPr>
                <w:rFonts w:ascii="Times New Roman" w:eastAsia="宋体" w:hAnsi="Times New Roman" w:cs="Times New Roman"/>
                <w:kern w:val="0"/>
              </w:rPr>
            </w:pPr>
          </w:p>
        </w:tc>
      </w:tr>
      <w:tr w:rsidR="005553EB" w14:paraId="41933A28" w14:textId="77777777">
        <w:trPr>
          <w:trHeight w:val="23"/>
          <w:jc w:val="center"/>
        </w:trPr>
        <w:tc>
          <w:tcPr>
            <w:tcW w:w="821" w:type="dxa"/>
            <w:vMerge/>
            <w:tcBorders>
              <w:tl2br w:val="nil"/>
              <w:tr2bl w:val="nil"/>
            </w:tcBorders>
            <w:vAlign w:val="center"/>
          </w:tcPr>
          <w:p w14:paraId="59ABF3A2" w14:textId="77777777" w:rsidR="005553EB" w:rsidRDefault="005553EB">
            <w:pPr>
              <w:adjustRightInd w:val="0"/>
              <w:snapToGrid w:val="0"/>
              <w:jc w:val="center"/>
              <w:rPr>
                <w:rFonts w:ascii="Times New Roman" w:eastAsia="宋体" w:hAnsi="Times New Roman" w:cs="Times New Roman"/>
                <w:kern w:val="0"/>
              </w:rPr>
            </w:pPr>
          </w:p>
        </w:tc>
        <w:tc>
          <w:tcPr>
            <w:tcW w:w="2597" w:type="dxa"/>
            <w:vMerge/>
            <w:tcBorders>
              <w:tl2br w:val="nil"/>
              <w:tr2bl w:val="nil"/>
            </w:tcBorders>
            <w:vAlign w:val="center"/>
          </w:tcPr>
          <w:p w14:paraId="34AE764D" w14:textId="77777777" w:rsidR="005553EB" w:rsidRDefault="005553EB">
            <w:pPr>
              <w:adjustRightInd w:val="0"/>
              <w:snapToGrid w:val="0"/>
              <w:rPr>
                <w:rFonts w:ascii="Times New Roman" w:eastAsia="宋体" w:hAnsi="Times New Roman" w:cs="Times New Roman"/>
                <w:kern w:val="0"/>
              </w:rPr>
            </w:pPr>
          </w:p>
        </w:tc>
        <w:tc>
          <w:tcPr>
            <w:tcW w:w="2685" w:type="dxa"/>
            <w:tcBorders>
              <w:tl2br w:val="nil"/>
              <w:tr2bl w:val="nil"/>
            </w:tcBorders>
            <w:vAlign w:val="center"/>
          </w:tcPr>
          <w:p w14:paraId="23FD49C2"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一幅幕墙总宽度</w:t>
            </w:r>
            <w:r>
              <w:rPr>
                <w:rFonts w:ascii="Times New Roman" w:eastAsia="宋体" w:hAnsi="Times New Roman" w:cs="Times New Roman"/>
                <w:kern w:val="0"/>
              </w:rPr>
              <w:t>≤40m</w:t>
            </w:r>
          </w:p>
        </w:tc>
        <w:tc>
          <w:tcPr>
            <w:tcW w:w="1153" w:type="dxa"/>
            <w:tcBorders>
              <w:tl2br w:val="nil"/>
              <w:tr2bl w:val="nil"/>
            </w:tcBorders>
            <w:vAlign w:val="center"/>
          </w:tcPr>
          <w:p w14:paraId="47034C87"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7.0</w:t>
            </w:r>
          </w:p>
        </w:tc>
        <w:tc>
          <w:tcPr>
            <w:tcW w:w="1930" w:type="dxa"/>
            <w:vMerge/>
            <w:tcBorders>
              <w:tl2br w:val="nil"/>
              <w:tr2bl w:val="nil"/>
            </w:tcBorders>
            <w:vAlign w:val="center"/>
          </w:tcPr>
          <w:p w14:paraId="649BA198" w14:textId="77777777" w:rsidR="005553EB" w:rsidRDefault="005553EB">
            <w:pPr>
              <w:adjustRightInd w:val="0"/>
              <w:snapToGrid w:val="0"/>
              <w:rPr>
                <w:rFonts w:ascii="Times New Roman" w:eastAsia="宋体" w:hAnsi="Times New Roman" w:cs="Times New Roman"/>
                <w:kern w:val="0"/>
              </w:rPr>
            </w:pPr>
          </w:p>
        </w:tc>
      </w:tr>
      <w:tr w:rsidR="005553EB" w14:paraId="78CDA1A1" w14:textId="77777777">
        <w:trPr>
          <w:trHeight w:val="23"/>
          <w:jc w:val="center"/>
        </w:trPr>
        <w:tc>
          <w:tcPr>
            <w:tcW w:w="821" w:type="dxa"/>
            <w:vMerge/>
            <w:tcBorders>
              <w:tl2br w:val="nil"/>
              <w:tr2bl w:val="nil"/>
            </w:tcBorders>
            <w:vAlign w:val="center"/>
          </w:tcPr>
          <w:p w14:paraId="482AE6A0" w14:textId="77777777" w:rsidR="005553EB" w:rsidRDefault="005553EB">
            <w:pPr>
              <w:adjustRightInd w:val="0"/>
              <w:snapToGrid w:val="0"/>
              <w:jc w:val="center"/>
              <w:rPr>
                <w:rFonts w:ascii="Times New Roman" w:eastAsia="宋体" w:hAnsi="Times New Roman" w:cs="Times New Roman"/>
                <w:kern w:val="0"/>
              </w:rPr>
            </w:pPr>
          </w:p>
        </w:tc>
        <w:tc>
          <w:tcPr>
            <w:tcW w:w="2597" w:type="dxa"/>
            <w:vMerge/>
            <w:tcBorders>
              <w:tl2br w:val="nil"/>
              <w:tr2bl w:val="nil"/>
            </w:tcBorders>
            <w:vAlign w:val="center"/>
          </w:tcPr>
          <w:p w14:paraId="30DE56A7" w14:textId="77777777" w:rsidR="005553EB" w:rsidRDefault="005553EB">
            <w:pPr>
              <w:adjustRightInd w:val="0"/>
              <w:snapToGrid w:val="0"/>
              <w:rPr>
                <w:rFonts w:ascii="Times New Roman" w:eastAsia="宋体" w:hAnsi="Times New Roman" w:cs="Times New Roman"/>
                <w:kern w:val="0"/>
              </w:rPr>
            </w:pPr>
          </w:p>
        </w:tc>
        <w:tc>
          <w:tcPr>
            <w:tcW w:w="2685" w:type="dxa"/>
            <w:tcBorders>
              <w:tl2br w:val="nil"/>
              <w:tr2bl w:val="nil"/>
            </w:tcBorders>
            <w:vAlign w:val="center"/>
          </w:tcPr>
          <w:p w14:paraId="5CAF05EE"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一幅幕墙总宽度</w:t>
            </w:r>
            <w:r>
              <w:rPr>
                <w:rFonts w:ascii="Times New Roman" w:eastAsia="宋体" w:hAnsi="Times New Roman" w:cs="Times New Roman"/>
                <w:kern w:val="0"/>
              </w:rPr>
              <w:t>≤60m</w:t>
            </w:r>
          </w:p>
        </w:tc>
        <w:tc>
          <w:tcPr>
            <w:tcW w:w="1153" w:type="dxa"/>
            <w:tcBorders>
              <w:tl2br w:val="nil"/>
              <w:tr2bl w:val="nil"/>
            </w:tcBorders>
            <w:vAlign w:val="center"/>
          </w:tcPr>
          <w:p w14:paraId="41835D51"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9.0</w:t>
            </w:r>
          </w:p>
        </w:tc>
        <w:tc>
          <w:tcPr>
            <w:tcW w:w="1930" w:type="dxa"/>
            <w:vMerge/>
            <w:tcBorders>
              <w:tl2br w:val="nil"/>
              <w:tr2bl w:val="nil"/>
            </w:tcBorders>
            <w:vAlign w:val="center"/>
          </w:tcPr>
          <w:p w14:paraId="679FCECE" w14:textId="77777777" w:rsidR="005553EB" w:rsidRDefault="005553EB">
            <w:pPr>
              <w:adjustRightInd w:val="0"/>
              <w:snapToGrid w:val="0"/>
              <w:rPr>
                <w:rFonts w:ascii="Times New Roman" w:eastAsia="宋体" w:hAnsi="Times New Roman" w:cs="Times New Roman"/>
                <w:kern w:val="0"/>
              </w:rPr>
            </w:pPr>
          </w:p>
        </w:tc>
      </w:tr>
      <w:tr w:rsidR="005553EB" w14:paraId="21D64597" w14:textId="77777777">
        <w:trPr>
          <w:trHeight w:val="23"/>
          <w:jc w:val="center"/>
        </w:trPr>
        <w:tc>
          <w:tcPr>
            <w:tcW w:w="821" w:type="dxa"/>
            <w:vMerge/>
            <w:tcBorders>
              <w:tl2br w:val="nil"/>
              <w:tr2bl w:val="nil"/>
            </w:tcBorders>
            <w:vAlign w:val="center"/>
          </w:tcPr>
          <w:p w14:paraId="03BE93CE" w14:textId="77777777" w:rsidR="005553EB" w:rsidRDefault="005553EB">
            <w:pPr>
              <w:adjustRightInd w:val="0"/>
              <w:snapToGrid w:val="0"/>
              <w:jc w:val="center"/>
              <w:rPr>
                <w:rFonts w:ascii="Times New Roman" w:eastAsia="宋体" w:hAnsi="Times New Roman" w:cs="Times New Roman"/>
                <w:kern w:val="0"/>
              </w:rPr>
            </w:pPr>
          </w:p>
        </w:tc>
        <w:tc>
          <w:tcPr>
            <w:tcW w:w="2597" w:type="dxa"/>
            <w:vMerge/>
            <w:tcBorders>
              <w:tl2br w:val="nil"/>
              <w:tr2bl w:val="nil"/>
            </w:tcBorders>
            <w:vAlign w:val="center"/>
          </w:tcPr>
          <w:p w14:paraId="4138F21E" w14:textId="77777777" w:rsidR="005553EB" w:rsidRDefault="005553EB">
            <w:pPr>
              <w:adjustRightInd w:val="0"/>
              <w:snapToGrid w:val="0"/>
              <w:rPr>
                <w:rFonts w:ascii="Times New Roman" w:eastAsia="宋体" w:hAnsi="Times New Roman" w:cs="Times New Roman"/>
                <w:kern w:val="0"/>
              </w:rPr>
            </w:pPr>
          </w:p>
        </w:tc>
        <w:tc>
          <w:tcPr>
            <w:tcW w:w="2685" w:type="dxa"/>
            <w:tcBorders>
              <w:tl2br w:val="nil"/>
              <w:tr2bl w:val="nil"/>
            </w:tcBorders>
            <w:vAlign w:val="center"/>
          </w:tcPr>
          <w:p w14:paraId="40AD5026"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一幅幕墙总宽度〉</w:t>
            </w:r>
            <w:r>
              <w:rPr>
                <w:rFonts w:ascii="Times New Roman" w:eastAsia="宋体" w:hAnsi="Times New Roman" w:cs="Times New Roman"/>
                <w:kern w:val="0"/>
              </w:rPr>
              <w:t>80m</w:t>
            </w:r>
          </w:p>
        </w:tc>
        <w:tc>
          <w:tcPr>
            <w:tcW w:w="1153" w:type="dxa"/>
            <w:tcBorders>
              <w:tl2br w:val="nil"/>
              <w:tr2bl w:val="nil"/>
            </w:tcBorders>
            <w:vAlign w:val="center"/>
          </w:tcPr>
          <w:p w14:paraId="53E8A72F"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10.0</w:t>
            </w:r>
          </w:p>
        </w:tc>
        <w:tc>
          <w:tcPr>
            <w:tcW w:w="1930" w:type="dxa"/>
            <w:vMerge/>
            <w:tcBorders>
              <w:tl2br w:val="nil"/>
              <w:tr2bl w:val="nil"/>
            </w:tcBorders>
            <w:vAlign w:val="center"/>
          </w:tcPr>
          <w:p w14:paraId="1F6286B3" w14:textId="77777777" w:rsidR="005553EB" w:rsidRDefault="005553EB">
            <w:pPr>
              <w:adjustRightInd w:val="0"/>
              <w:snapToGrid w:val="0"/>
              <w:rPr>
                <w:rFonts w:ascii="Times New Roman" w:eastAsia="宋体" w:hAnsi="Times New Roman" w:cs="Times New Roman"/>
                <w:kern w:val="0"/>
              </w:rPr>
            </w:pPr>
          </w:p>
        </w:tc>
      </w:tr>
      <w:tr w:rsidR="005553EB" w14:paraId="35E71C0F" w14:textId="77777777">
        <w:trPr>
          <w:trHeight w:val="23"/>
          <w:jc w:val="center"/>
        </w:trPr>
        <w:tc>
          <w:tcPr>
            <w:tcW w:w="821" w:type="dxa"/>
            <w:vMerge w:val="restart"/>
            <w:tcBorders>
              <w:tl2br w:val="nil"/>
              <w:tr2bl w:val="nil"/>
            </w:tcBorders>
            <w:vAlign w:val="center"/>
          </w:tcPr>
          <w:p w14:paraId="34386D0D" w14:textId="77777777" w:rsidR="005553EB" w:rsidRDefault="000A0ACA">
            <w:pPr>
              <w:adjustRightInd w:val="0"/>
              <w:snapToGrid w:val="0"/>
              <w:jc w:val="center"/>
              <w:rPr>
                <w:rFonts w:ascii="Times New Roman" w:eastAsia="宋体" w:hAnsi="Times New Roman" w:cs="Times New Roman"/>
                <w:kern w:val="0"/>
              </w:rPr>
            </w:pPr>
            <w:r>
              <w:rPr>
                <w:rFonts w:ascii="Times New Roman" w:eastAsia="宋体" w:hAnsi="Times New Roman" w:cs="Times New Roman"/>
                <w:kern w:val="0"/>
              </w:rPr>
              <w:t>7</w:t>
            </w:r>
          </w:p>
        </w:tc>
        <w:tc>
          <w:tcPr>
            <w:tcW w:w="2597" w:type="dxa"/>
            <w:vMerge w:val="restart"/>
            <w:tcBorders>
              <w:tl2br w:val="nil"/>
              <w:tr2bl w:val="nil"/>
            </w:tcBorders>
            <w:vAlign w:val="center"/>
          </w:tcPr>
          <w:p w14:paraId="73BC523A"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横梁水平度</w:t>
            </w:r>
          </w:p>
        </w:tc>
        <w:tc>
          <w:tcPr>
            <w:tcW w:w="2685" w:type="dxa"/>
            <w:tcBorders>
              <w:tl2br w:val="nil"/>
              <w:tr2bl w:val="nil"/>
            </w:tcBorders>
            <w:vAlign w:val="center"/>
          </w:tcPr>
          <w:p w14:paraId="1AAB785A"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横梁长度</w:t>
            </w:r>
            <w:r>
              <w:rPr>
                <w:rFonts w:ascii="Times New Roman" w:eastAsia="宋体" w:hAnsi="Times New Roman" w:cs="Times New Roman"/>
                <w:kern w:val="0"/>
              </w:rPr>
              <w:t>≤2000mm</w:t>
            </w:r>
          </w:p>
        </w:tc>
        <w:tc>
          <w:tcPr>
            <w:tcW w:w="1153" w:type="dxa"/>
            <w:tcBorders>
              <w:tl2br w:val="nil"/>
              <w:tr2bl w:val="nil"/>
            </w:tcBorders>
            <w:vAlign w:val="center"/>
          </w:tcPr>
          <w:p w14:paraId="3F34E325"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1.0</w:t>
            </w:r>
          </w:p>
        </w:tc>
        <w:tc>
          <w:tcPr>
            <w:tcW w:w="1930" w:type="dxa"/>
            <w:vMerge w:val="restart"/>
            <w:tcBorders>
              <w:tl2br w:val="nil"/>
              <w:tr2bl w:val="nil"/>
            </w:tcBorders>
            <w:vAlign w:val="center"/>
          </w:tcPr>
          <w:p w14:paraId="6AFAE319"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水平仪或水平尺</w:t>
            </w:r>
          </w:p>
        </w:tc>
      </w:tr>
      <w:tr w:rsidR="005553EB" w14:paraId="2D773239" w14:textId="77777777">
        <w:trPr>
          <w:trHeight w:val="23"/>
          <w:jc w:val="center"/>
        </w:trPr>
        <w:tc>
          <w:tcPr>
            <w:tcW w:w="821" w:type="dxa"/>
            <w:vMerge/>
            <w:tcBorders>
              <w:tl2br w:val="nil"/>
              <w:tr2bl w:val="nil"/>
            </w:tcBorders>
            <w:vAlign w:val="center"/>
          </w:tcPr>
          <w:p w14:paraId="7E2C4D87" w14:textId="77777777" w:rsidR="005553EB" w:rsidRDefault="005553EB">
            <w:pPr>
              <w:adjustRightInd w:val="0"/>
              <w:snapToGrid w:val="0"/>
              <w:jc w:val="center"/>
              <w:rPr>
                <w:rFonts w:ascii="Times New Roman" w:eastAsia="宋体" w:hAnsi="Times New Roman" w:cs="Times New Roman"/>
                <w:kern w:val="0"/>
              </w:rPr>
            </w:pPr>
          </w:p>
        </w:tc>
        <w:tc>
          <w:tcPr>
            <w:tcW w:w="2597" w:type="dxa"/>
            <w:vMerge/>
            <w:tcBorders>
              <w:tl2br w:val="nil"/>
              <w:tr2bl w:val="nil"/>
            </w:tcBorders>
            <w:vAlign w:val="center"/>
          </w:tcPr>
          <w:p w14:paraId="04A72B55" w14:textId="77777777" w:rsidR="005553EB" w:rsidRDefault="005553EB">
            <w:pPr>
              <w:adjustRightInd w:val="0"/>
              <w:snapToGrid w:val="0"/>
              <w:rPr>
                <w:rFonts w:ascii="Times New Roman" w:eastAsia="宋体" w:hAnsi="Times New Roman" w:cs="Times New Roman"/>
                <w:kern w:val="0"/>
              </w:rPr>
            </w:pPr>
          </w:p>
        </w:tc>
        <w:tc>
          <w:tcPr>
            <w:tcW w:w="2685" w:type="dxa"/>
            <w:tcBorders>
              <w:tl2br w:val="nil"/>
              <w:tr2bl w:val="nil"/>
            </w:tcBorders>
            <w:vAlign w:val="center"/>
          </w:tcPr>
          <w:p w14:paraId="1C3615F3"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横梁长度〉</w:t>
            </w:r>
            <w:r>
              <w:rPr>
                <w:rFonts w:ascii="Times New Roman" w:eastAsia="宋体" w:hAnsi="Times New Roman" w:cs="Times New Roman"/>
                <w:kern w:val="0"/>
              </w:rPr>
              <w:t>2000mm</w:t>
            </w:r>
          </w:p>
        </w:tc>
        <w:tc>
          <w:tcPr>
            <w:tcW w:w="1153" w:type="dxa"/>
            <w:tcBorders>
              <w:tl2br w:val="nil"/>
              <w:tr2bl w:val="nil"/>
            </w:tcBorders>
            <w:vAlign w:val="center"/>
          </w:tcPr>
          <w:p w14:paraId="61F4DC59"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2.0</w:t>
            </w:r>
          </w:p>
        </w:tc>
        <w:tc>
          <w:tcPr>
            <w:tcW w:w="1930" w:type="dxa"/>
            <w:vMerge/>
            <w:tcBorders>
              <w:tl2br w:val="nil"/>
              <w:tr2bl w:val="nil"/>
            </w:tcBorders>
            <w:vAlign w:val="center"/>
          </w:tcPr>
          <w:p w14:paraId="09B630B4" w14:textId="77777777" w:rsidR="005553EB" w:rsidRDefault="005553EB">
            <w:pPr>
              <w:adjustRightInd w:val="0"/>
              <w:snapToGrid w:val="0"/>
              <w:rPr>
                <w:rFonts w:ascii="Times New Roman" w:eastAsia="宋体" w:hAnsi="Times New Roman" w:cs="Times New Roman"/>
                <w:kern w:val="0"/>
              </w:rPr>
            </w:pPr>
          </w:p>
        </w:tc>
      </w:tr>
      <w:tr w:rsidR="005553EB" w14:paraId="515925F2" w14:textId="77777777">
        <w:trPr>
          <w:trHeight w:val="23"/>
          <w:jc w:val="center"/>
        </w:trPr>
        <w:tc>
          <w:tcPr>
            <w:tcW w:w="821" w:type="dxa"/>
            <w:vMerge w:val="restart"/>
            <w:tcBorders>
              <w:tl2br w:val="nil"/>
              <w:tr2bl w:val="nil"/>
            </w:tcBorders>
            <w:vAlign w:val="center"/>
          </w:tcPr>
          <w:p w14:paraId="50CE7D76" w14:textId="77777777" w:rsidR="005553EB" w:rsidRDefault="000A0ACA">
            <w:pPr>
              <w:adjustRightInd w:val="0"/>
              <w:snapToGrid w:val="0"/>
              <w:jc w:val="center"/>
              <w:rPr>
                <w:rFonts w:ascii="Times New Roman" w:eastAsia="宋体" w:hAnsi="Times New Roman" w:cs="Times New Roman"/>
                <w:kern w:val="0"/>
              </w:rPr>
            </w:pPr>
            <w:r>
              <w:rPr>
                <w:rFonts w:ascii="Times New Roman" w:eastAsia="宋体" w:hAnsi="Times New Roman" w:cs="Times New Roman"/>
                <w:kern w:val="0"/>
              </w:rPr>
              <w:t>8</w:t>
            </w:r>
          </w:p>
        </w:tc>
        <w:tc>
          <w:tcPr>
            <w:tcW w:w="2597" w:type="dxa"/>
            <w:vMerge w:val="restart"/>
            <w:tcBorders>
              <w:tl2br w:val="nil"/>
              <w:tr2bl w:val="nil"/>
            </w:tcBorders>
            <w:vAlign w:val="center"/>
          </w:tcPr>
          <w:p w14:paraId="1CB00005"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同一标高横梁的高度差</w:t>
            </w:r>
          </w:p>
        </w:tc>
        <w:tc>
          <w:tcPr>
            <w:tcW w:w="2685" w:type="dxa"/>
            <w:tcBorders>
              <w:tl2br w:val="nil"/>
              <w:tr2bl w:val="nil"/>
            </w:tcBorders>
            <w:vAlign w:val="center"/>
          </w:tcPr>
          <w:p w14:paraId="26FD85BA"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相邻两横梁</w:t>
            </w:r>
          </w:p>
        </w:tc>
        <w:tc>
          <w:tcPr>
            <w:tcW w:w="1153" w:type="dxa"/>
            <w:tcBorders>
              <w:tl2br w:val="nil"/>
              <w:tr2bl w:val="nil"/>
            </w:tcBorders>
            <w:vAlign w:val="center"/>
          </w:tcPr>
          <w:p w14:paraId="66FFF61A"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1.0</w:t>
            </w:r>
          </w:p>
        </w:tc>
        <w:tc>
          <w:tcPr>
            <w:tcW w:w="1930" w:type="dxa"/>
            <w:vMerge w:val="restart"/>
            <w:tcBorders>
              <w:tl2br w:val="nil"/>
              <w:tr2bl w:val="nil"/>
            </w:tcBorders>
            <w:vAlign w:val="center"/>
          </w:tcPr>
          <w:p w14:paraId="049132DE"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钢直尺、塞尺或水平仪</w:t>
            </w:r>
          </w:p>
        </w:tc>
      </w:tr>
      <w:tr w:rsidR="005553EB" w14:paraId="4903A53F" w14:textId="77777777">
        <w:trPr>
          <w:trHeight w:val="23"/>
          <w:jc w:val="center"/>
        </w:trPr>
        <w:tc>
          <w:tcPr>
            <w:tcW w:w="821" w:type="dxa"/>
            <w:vMerge/>
            <w:tcBorders>
              <w:tl2br w:val="nil"/>
              <w:tr2bl w:val="nil"/>
            </w:tcBorders>
            <w:vAlign w:val="center"/>
          </w:tcPr>
          <w:p w14:paraId="641190B3" w14:textId="77777777" w:rsidR="005553EB" w:rsidRDefault="005553EB">
            <w:pPr>
              <w:adjustRightInd w:val="0"/>
              <w:snapToGrid w:val="0"/>
              <w:jc w:val="center"/>
              <w:rPr>
                <w:rFonts w:ascii="Times New Roman" w:eastAsia="宋体" w:hAnsi="Times New Roman" w:cs="Times New Roman"/>
                <w:kern w:val="0"/>
              </w:rPr>
            </w:pPr>
          </w:p>
        </w:tc>
        <w:tc>
          <w:tcPr>
            <w:tcW w:w="2597" w:type="dxa"/>
            <w:vMerge/>
            <w:tcBorders>
              <w:tl2br w:val="nil"/>
              <w:tr2bl w:val="nil"/>
            </w:tcBorders>
            <w:vAlign w:val="center"/>
          </w:tcPr>
          <w:p w14:paraId="10E9106D" w14:textId="77777777" w:rsidR="005553EB" w:rsidRDefault="005553EB">
            <w:pPr>
              <w:adjustRightInd w:val="0"/>
              <w:snapToGrid w:val="0"/>
              <w:rPr>
                <w:rFonts w:ascii="Times New Roman" w:eastAsia="宋体" w:hAnsi="Times New Roman" w:cs="Times New Roman"/>
                <w:kern w:val="0"/>
              </w:rPr>
            </w:pPr>
          </w:p>
        </w:tc>
        <w:tc>
          <w:tcPr>
            <w:tcW w:w="2685" w:type="dxa"/>
            <w:tcBorders>
              <w:tl2br w:val="nil"/>
              <w:tr2bl w:val="nil"/>
            </w:tcBorders>
            <w:vAlign w:val="center"/>
          </w:tcPr>
          <w:p w14:paraId="5827E091"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一幅幕墙幅宽</w:t>
            </w:r>
            <w:r>
              <w:rPr>
                <w:rFonts w:ascii="Times New Roman" w:eastAsia="宋体" w:hAnsi="Times New Roman" w:cs="Times New Roman"/>
                <w:kern w:val="0"/>
              </w:rPr>
              <w:t>≤35m</w:t>
            </w:r>
          </w:p>
        </w:tc>
        <w:tc>
          <w:tcPr>
            <w:tcW w:w="1153" w:type="dxa"/>
            <w:tcBorders>
              <w:tl2br w:val="nil"/>
              <w:tr2bl w:val="nil"/>
            </w:tcBorders>
            <w:vAlign w:val="center"/>
          </w:tcPr>
          <w:p w14:paraId="0CDEF2A5"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5.0</w:t>
            </w:r>
          </w:p>
        </w:tc>
        <w:tc>
          <w:tcPr>
            <w:tcW w:w="1930" w:type="dxa"/>
            <w:vMerge/>
            <w:tcBorders>
              <w:tl2br w:val="nil"/>
              <w:tr2bl w:val="nil"/>
            </w:tcBorders>
            <w:vAlign w:val="center"/>
          </w:tcPr>
          <w:p w14:paraId="600F60DB" w14:textId="77777777" w:rsidR="005553EB" w:rsidRDefault="005553EB">
            <w:pPr>
              <w:adjustRightInd w:val="0"/>
              <w:snapToGrid w:val="0"/>
              <w:rPr>
                <w:rFonts w:ascii="Times New Roman" w:eastAsia="宋体" w:hAnsi="Times New Roman" w:cs="Times New Roman"/>
                <w:kern w:val="0"/>
              </w:rPr>
            </w:pPr>
          </w:p>
        </w:tc>
      </w:tr>
      <w:tr w:rsidR="005553EB" w14:paraId="41637A7F" w14:textId="77777777">
        <w:trPr>
          <w:trHeight w:val="23"/>
          <w:jc w:val="center"/>
        </w:trPr>
        <w:tc>
          <w:tcPr>
            <w:tcW w:w="821" w:type="dxa"/>
            <w:vMerge/>
            <w:tcBorders>
              <w:tl2br w:val="nil"/>
              <w:tr2bl w:val="nil"/>
            </w:tcBorders>
            <w:vAlign w:val="center"/>
          </w:tcPr>
          <w:p w14:paraId="2BE74D1C" w14:textId="77777777" w:rsidR="005553EB" w:rsidRDefault="005553EB">
            <w:pPr>
              <w:adjustRightInd w:val="0"/>
              <w:snapToGrid w:val="0"/>
              <w:jc w:val="center"/>
              <w:rPr>
                <w:rFonts w:ascii="Times New Roman" w:eastAsia="宋体" w:hAnsi="Times New Roman" w:cs="Times New Roman"/>
                <w:kern w:val="0"/>
              </w:rPr>
            </w:pPr>
          </w:p>
        </w:tc>
        <w:tc>
          <w:tcPr>
            <w:tcW w:w="2597" w:type="dxa"/>
            <w:vMerge/>
            <w:tcBorders>
              <w:tl2br w:val="nil"/>
              <w:tr2bl w:val="nil"/>
            </w:tcBorders>
            <w:vAlign w:val="center"/>
          </w:tcPr>
          <w:p w14:paraId="6386023D" w14:textId="77777777" w:rsidR="005553EB" w:rsidRDefault="005553EB">
            <w:pPr>
              <w:adjustRightInd w:val="0"/>
              <w:snapToGrid w:val="0"/>
              <w:rPr>
                <w:rFonts w:ascii="Times New Roman" w:eastAsia="宋体" w:hAnsi="Times New Roman" w:cs="Times New Roman"/>
                <w:kern w:val="0"/>
              </w:rPr>
            </w:pPr>
          </w:p>
        </w:tc>
        <w:tc>
          <w:tcPr>
            <w:tcW w:w="2685" w:type="dxa"/>
            <w:tcBorders>
              <w:tl2br w:val="nil"/>
              <w:tr2bl w:val="nil"/>
            </w:tcBorders>
            <w:vAlign w:val="center"/>
          </w:tcPr>
          <w:p w14:paraId="2710BA8C"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一幅幕墙幅宽〉</w:t>
            </w:r>
            <w:r>
              <w:rPr>
                <w:rFonts w:ascii="Times New Roman" w:eastAsia="宋体" w:hAnsi="Times New Roman" w:cs="Times New Roman"/>
                <w:kern w:val="0"/>
              </w:rPr>
              <w:t>35m</w:t>
            </w:r>
          </w:p>
        </w:tc>
        <w:tc>
          <w:tcPr>
            <w:tcW w:w="1153" w:type="dxa"/>
            <w:tcBorders>
              <w:tl2br w:val="nil"/>
              <w:tr2bl w:val="nil"/>
            </w:tcBorders>
            <w:vAlign w:val="center"/>
          </w:tcPr>
          <w:p w14:paraId="47D16546"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7.0</w:t>
            </w:r>
          </w:p>
        </w:tc>
        <w:tc>
          <w:tcPr>
            <w:tcW w:w="1930" w:type="dxa"/>
            <w:vMerge/>
            <w:tcBorders>
              <w:tl2br w:val="nil"/>
              <w:tr2bl w:val="nil"/>
            </w:tcBorders>
            <w:vAlign w:val="center"/>
          </w:tcPr>
          <w:p w14:paraId="47271528" w14:textId="77777777" w:rsidR="005553EB" w:rsidRDefault="005553EB">
            <w:pPr>
              <w:adjustRightInd w:val="0"/>
              <w:snapToGrid w:val="0"/>
              <w:rPr>
                <w:rFonts w:ascii="Times New Roman" w:eastAsia="宋体" w:hAnsi="Times New Roman" w:cs="Times New Roman"/>
                <w:kern w:val="0"/>
              </w:rPr>
            </w:pPr>
          </w:p>
        </w:tc>
      </w:tr>
      <w:tr w:rsidR="005553EB" w14:paraId="47FFD5BC" w14:textId="77777777">
        <w:trPr>
          <w:trHeight w:val="565"/>
          <w:jc w:val="center"/>
        </w:trPr>
        <w:tc>
          <w:tcPr>
            <w:tcW w:w="821" w:type="dxa"/>
            <w:tcBorders>
              <w:tl2br w:val="nil"/>
              <w:tr2bl w:val="nil"/>
            </w:tcBorders>
            <w:vAlign w:val="center"/>
          </w:tcPr>
          <w:p w14:paraId="205F213F" w14:textId="77777777" w:rsidR="005553EB" w:rsidRDefault="000A0ACA">
            <w:pPr>
              <w:adjustRightInd w:val="0"/>
              <w:snapToGrid w:val="0"/>
              <w:jc w:val="center"/>
              <w:rPr>
                <w:rFonts w:ascii="Times New Roman" w:eastAsia="宋体" w:hAnsi="Times New Roman" w:cs="Times New Roman"/>
                <w:kern w:val="0"/>
              </w:rPr>
            </w:pPr>
            <w:r>
              <w:rPr>
                <w:rFonts w:ascii="Times New Roman" w:eastAsia="宋体" w:hAnsi="Times New Roman" w:cs="Times New Roman"/>
                <w:kern w:val="0"/>
              </w:rPr>
              <w:t>9</w:t>
            </w:r>
          </w:p>
        </w:tc>
        <w:tc>
          <w:tcPr>
            <w:tcW w:w="2597" w:type="dxa"/>
            <w:tcBorders>
              <w:tl2br w:val="nil"/>
              <w:tr2bl w:val="nil"/>
            </w:tcBorders>
            <w:vAlign w:val="center"/>
          </w:tcPr>
          <w:p w14:paraId="7C8B2FD2"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缝宽度（与设计值比较）</w:t>
            </w:r>
          </w:p>
        </w:tc>
        <w:tc>
          <w:tcPr>
            <w:tcW w:w="2685" w:type="dxa"/>
            <w:tcBorders>
              <w:tl2br w:val="nil"/>
              <w:tr2bl w:val="nil"/>
            </w:tcBorders>
            <w:vAlign w:val="center"/>
          </w:tcPr>
          <w:p w14:paraId="02B68580"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w:t>
            </w:r>
          </w:p>
        </w:tc>
        <w:tc>
          <w:tcPr>
            <w:tcW w:w="1153" w:type="dxa"/>
            <w:tcBorders>
              <w:tl2br w:val="nil"/>
              <w:tr2bl w:val="nil"/>
            </w:tcBorders>
            <w:vAlign w:val="center"/>
          </w:tcPr>
          <w:p w14:paraId="2F2C3CDE"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±2.0</w:t>
            </w:r>
          </w:p>
        </w:tc>
        <w:tc>
          <w:tcPr>
            <w:tcW w:w="1930" w:type="dxa"/>
            <w:tcBorders>
              <w:tl2br w:val="nil"/>
              <w:tr2bl w:val="nil"/>
            </w:tcBorders>
            <w:vAlign w:val="center"/>
          </w:tcPr>
          <w:p w14:paraId="4F27E16C" w14:textId="77777777" w:rsidR="005553EB" w:rsidRDefault="000A0ACA">
            <w:pPr>
              <w:adjustRightInd w:val="0"/>
              <w:snapToGrid w:val="0"/>
              <w:rPr>
                <w:rFonts w:ascii="Times New Roman" w:eastAsia="宋体" w:hAnsi="Times New Roman" w:cs="Times New Roman"/>
                <w:kern w:val="0"/>
              </w:rPr>
            </w:pPr>
            <w:r>
              <w:rPr>
                <w:rFonts w:ascii="Times New Roman" w:eastAsia="宋体" w:hAnsi="Times New Roman" w:cs="Times New Roman"/>
                <w:kern w:val="0"/>
              </w:rPr>
              <w:t>游标卡尺</w:t>
            </w:r>
          </w:p>
        </w:tc>
      </w:tr>
    </w:tbl>
    <w:p w14:paraId="3CB75D8C" w14:textId="77777777" w:rsidR="005553EB" w:rsidRDefault="000A0ACA">
      <w:pPr>
        <w:adjustRightInd w:val="0"/>
        <w:snapToGrid w:val="0"/>
        <w:rPr>
          <w:rFonts w:ascii="Times New Roman" w:hAnsi="Times New Roman" w:cs="Times New Roman"/>
          <w:color w:val="000000" w:themeColor="text1"/>
          <w:sz w:val="18"/>
          <w:szCs w:val="18"/>
        </w:rPr>
      </w:pPr>
      <w:r>
        <w:rPr>
          <w:rFonts w:ascii="Times New Roman" w:hAnsi="Times New Roman" w:cs="Times New Roman"/>
          <w:sz w:val="18"/>
          <w:szCs w:val="18"/>
        </w:rPr>
        <w:t>注：一幅聚碳酸酯板幕墙是指里面位置或平面位置不在一条直线或连续弧线上的</w:t>
      </w:r>
    </w:p>
    <w:p w14:paraId="618C8BF0" w14:textId="77777777" w:rsidR="005553EB" w:rsidRDefault="005553EB">
      <w:pPr>
        <w:rPr>
          <w:rFonts w:ascii="Times New Roman" w:hAnsi="Times New Roman" w:cs="Times New Roman"/>
          <w:sz w:val="24"/>
          <w:szCs w:val="24"/>
        </w:rPr>
      </w:pPr>
    </w:p>
    <w:p w14:paraId="1278FA1F" w14:textId="77777777" w:rsidR="005553EB" w:rsidRDefault="005553EB">
      <w:pPr>
        <w:rPr>
          <w:rFonts w:ascii="Times New Roman" w:hAnsi="Times New Roman" w:cs="Times New Roman"/>
          <w:sz w:val="24"/>
          <w:szCs w:val="24"/>
        </w:rPr>
      </w:pPr>
    </w:p>
    <w:p w14:paraId="46204350" w14:textId="77777777" w:rsidR="005553EB" w:rsidRDefault="005553EB">
      <w:pPr>
        <w:jc w:val="center"/>
        <w:rPr>
          <w:rFonts w:ascii="宋体" w:eastAsia="宋体" w:hAnsi="宋体" w:cs="宋体"/>
          <w:b/>
          <w:bCs/>
          <w:sz w:val="32"/>
          <w:szCs w:val="32"/>
          <w:highlight w:val="yellow"/>
        </w:rPr>
        <w:sectPr w:rsidR="005553EB">
          <w:pgSz w:w="11906" w:h="16838"/>
          <w:pgMar w:top="1440" w:right="1800" w:bottom="1440" w:left="1800" w:header="851" w:footer="992" w:gutter="0"/>
          <w:cols w:space="425"/>
          <w:docGrid w:type="lines" w:linePitch="312"/>
        </w:sectPr>
      </w:pPr>
    </w:p>
    <w:p w14:paraId="5EC33BE9" w14:textId="77777777" w:rsidR="005553EB" w:rsidRDefault="000A0ACA">
      <w:pPr>
        <w:pStyle w:val="1"/>
        <w:numPr>
          <w:ilvl w:val="0"/>
          <w:numId w:val="0"/>
        </w:numPr>
        <w:spacing w:before="0" w:after="0" w:line="720" w:lineRule="auto"/>
        <w:rPr>
          <w:rFonts w:ascii="Times New Roman" w:eastAsia="宋体" w:hAnsi="Times New Roman" w:cs="Times New Roman"/>
          <w:sz w:val="30"/>
          <w:szCs w:val="30"/>
        </w:rPr>
      </w:pPr>
      <w:bookmarkStart w:id="121" w:name="_Toc116218532"/>
      <w:bookmarkStart w:id="122" w:name="_Toc17092"/>
      <w:bookmarkStart w:id="123" w:name="_Toc30208"/>
      <w:r>
        <w:rPr>
          <w:rFonts w:ascii="Times New Roman" w:eastAsia="宋体" w:hAnsi="Times New Roman" w:cs="Times New Roman"/>
          <w:sz w:val="30"/>
          <w:szCs w:val="30"/>
        </w:rPr>
        <w:lastRenderedPageBreak/>
        <w:t xml:space="preserve">9  </w:t>
      </w:r>
      <w:r>
        <w:rPr>
          <w:rFonts w:ascii="Times New Roman" w:eastAsia="宋体" w:hAnsi="Times New Roman" w:cs="Times New Roman"/>
          <w:sz w:val="30"/>
          <w:szCs w:val="30"/>
        </w:rPr>
        <w:t>维</w:t>
      </w:r>
      <w:r>
        <w:rPr>
          <w:rFonts w:ascii="Times New Roman" w:eastAsia="宋体" w:hAnsi="Times New Roman" w:cs="Times New Roman" w:hint="eastAsia"/>
          <w:sz w:val="30"/>
          <w:szCs w:val="30"/>
        </w:rPr>
        <w:t xml:space="preserve">  </w:t>
      </w:r>
      <w:r>
        <w:rPr>
          <w:rFonts w:ascii="Times New Roman" w:eastAsia="宋体" w:hAnsi="Times New Roman" w:cs="Times New Roman"/>
          <w:sz w:val="30"/>
          <w:szCs w:val="30"/>
        </w:rPr>
        <w:t>护</w:t>
      </w:r>
      <w:bookmarkEnd w:id="121"/>
      <w:bookmarkEnd w:id="122"/>
      <w:bookmarkEnd w:id="123"/>
    </w:p>
    <w:p w14:paraId="02DE5069" w14:textId="77777777" w:rsidR="005553EB" w:rsidRDefault="000A0ACA">
      <w:pPr>
        <w:pStyle w:val="2"/>
        <w:numPr>
          <w:ilvl w:val="1"/>
          <w:numId w:val="0"/>
        </w:numPr>
        <w:spacing w:beforeLines="50" w:before="156" w:afterLines="50" w:after="156"/>
        <w:rPr>
          <w:rFonts w:ascii="Times New Roman" w:eastAsia="宋体" w:hAnsi="Times New Roman" w:cs="Times New Roman"/>
          <w:sz w:val="28"/>
          <w:szCs w:val="28"/>
        </w:rPr>
      </w:pPr>
      <w:bookmarkStart w:id="124" w:name="_Toc116218533"/>
      <w:bookmarkStart w:id="125" w:name="_Toc7710"/>
      <w:bookmarkStart w:id="126" w:name="_Toc17657"/>
      <w:r>
        <w:rPr>
          <w:rFonts w:ascii="Times New Roman" w:eastAsia="宋体" w:hAnsi="Times New Roman" w:cs="Times New Roman"/>
          <w:sz w:val="28"/>
          <w:szCs w:val="28"/>
        </w:rPr>
        <w:t>9.1</w:t>
      </w:r>
      <w:r>
        <w:rPr>
          <w:rFonts w:ascii="Times New Roman" w:eastAsia="宋体" w:hAnsi="Times New Roman" w:cs="Times New Roman" w:hint="eastAsia"/>
          <w:sz w:val="28"/>
          <w:szCs w:val="28"/>
        </w:rPr>
        <w:t xml:space="preserve">  </w:t>
      </w:r>
      <w:r>
        <w:rPr>
          <w:rFonts w:ascii="黑体" w:eastAsia="黑体" w:hAnsi="黑体" w:cs="黑体" w:hint="eastAsia"/>
          <w:sz w:val="28"/>
          <w:szCs w:val="28"/>
        </w:rPr>
        <w:t>一 般 规 定</w:t>
      </w:r>
      <w:bookmarkEnd w:id="124"/>
      <w:bookmarkEnd w:id="125"/>
      <w:bookmarkEnd w:id="126"/>
    </w:p>
    <w:p w14:paraId="25BF7BCD"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9.1.1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聚碳酸酯板幕墙工程竣工验收时，承包商应向业主提供《聚碳酸酯板幕墙使用维护说明书》。《聚碳酸酯板幕墙使用维护说明书》。《聚碳酸酯板幕墙使用维护说明书》应包括下列内容：</w:t>
      </w:r>
    </w:p>
    <w:p w14:paraId="3DFD2F08"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聚碳酸酯板幕墙的依据、主要特点和性能参数，以及幕墙结构的设计使用年限；</w:t>
      </w:r>
    </w:p>
    <w:p w14:paraId="3502224B"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使用过程中的注意事项</w:t>
      </w:r>
      <w:r>
        <w:rPr>
          <w:rFonts w:ascii="Times New Roman" w:eastAsia="宋体" w:hAnsi="Times New Roman" w:cs="Times New Roman" w:hint="eastAsia"/>
          <w:bCs/>
          <w:sz w:val="24"/>
          <w:szCs w:val="24"/>
        </w:rPr>
        <w:t>；</w:t>
      </w:r>
    </w:p>
    <w:p w14:paraId="2DEA6FAA"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环境条件变化可能对幕墙使用产生的影响；</w:t>
      </w:r>
    </w:p>
    <w:p w14:paraId="15CA8D20"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日常与定期的维护、保养及清洁要求；</w:t>
      </w:r>
    </w:p>
    <w:p w14:paraId="1694B93A"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聚碳酸酯板幕墙的主要结构特点及易损零部件更换方法；</w:t>
      </w:r>
    </w:p>
    <w:p w14:paraId="6292AD2D"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6</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备品、备料清单及主要易损件的名称、规格；</w:t>
      </w:r>
    </w:p>
    <w:p w14:paraId="300A7FA6"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承包商的保修责任、保修年限</w:t>
      </w:r>
      <w:r>
        <w:rPr>
          <w:rFonts w:ascii="Times New Roman" w:eastAsia="宋体" w:hAnsi="Times New Roman" w:cs="Times New Roman" w:hint="eastAsia"/>
          <w:bCs/>
          <w:sz w:val="24"/>
          <w:szCs w:val="24"/>
        </w:rPr>
        <w:t>；</w:t>
      </w:r>
    </w:p>
    <w:p w14:paraId="1DCFD727"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8</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清洗剂的要求（中性洗涤剂）</w:t>
      </w:r>
      <w:r>
        <w:rPr>
          <w:rFonts w:ascii="Times New Roman" w:eastAsia="宋体" w:hAnsi="Times New Roman" w:cs="Times New Roman" w:hint="eastAsia"/>
          <w:bCs/>
          <w:sz w:val="24"/>
          <w:szCs w:val="24"/>
        </w:rPr>
        <w:t>。</w:t>
      </w:r>
    </w:p>
    <w:p w14:paraId="497DB076"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9.1.2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聚碳酸酯板幕墙交付使用后，应及时制定幕墙的检查、维修、保养计划与制度。</w:t>
      </w:r>
    </w:p>
    <w:p w14:paraId="75E768AB" w14:textId="77777777" w:rsidR="005553EB" w:rsidRDefault="000A0ACA">
      <w:pPr>
        <w:pStyle w:val="2"/>
        <w:numPr>
          <w:ilvl w:val="1"/>
          <w:numId w:val="0"/>
        </w:numPr>
        <w:spacing w:beforeLines="50" w:before="156" w:afterLines="50" w:after="156"/>
        <w:rPr>
          <w:rFonts w:ascii="Times New Roman" w:eastAsia="宋体" w:hAnsi="Times New Roman" w:cs="Times New Roman"/>
          <w:sz w:val="28"/>
          <w:szCs w:val="28"/>
        </w:rPr>
      </w:pPr>
      <w:bookmarkStart w:id="127" w:name="_Toc116218534"/>
      <w:bookmarkStart w:id="128" w:name="_Toc3247"/>
      <w:bookmarkStart w:id="129" w:name="_Toc18431"/>
      <w:r>
        <w:rPr>
          <w:rFonts w:ascii="Times New Roman" w:eastAsia="宋体" w:hAnsi="Times New Roman" w:cs="Times New Roman"/>
          <w:sz w:val="28"/>
          <w:szCs w:val="28"/>
        </w:rPr>
        <w:t>9.2</w:t>
      </w:r>
      <w:r>
        <w:rPr>
          <w:rFonts w:ascii="Times New Roman" w:eastAsia="宋体" w:hAnsi="Times New Roman" w:cs="Times New Roman" w:hint="eastAsia"/>
          <w:sz w:val="28"/>
          <w:szCs w:val="28"/>
        </w:rPr>
        <w:t xml:space="preserve">  </w:t>
      </w:r>
      <w:r>
        <w:rPr>
          <w:rFonts w:ascii="黑体" w:eastAsia="黑体" w:hAnsi="黑体" w:cs="黑体" w:hint="eastAsia"/>
          <w:sz w:val="28"/>
          <w:szCs w:val="28"/>
        </w:rPr>
        <w:t>检 查 与 维 修</w:t>
      </w:r>
      <w:bookmarkEnd w:id="127"/>
      <w:bookmarkEnd w:id="128"/>
      <w:bookmarkEnd w:id="129"/>
    </w:p>
    <w:p w14:paraId="49A7651A"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9.2.1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日常维护和保养应符合下列规定：</w:t>
      </w:r>
    </w:p>
    <w:p w14:paraId="35DE6F63"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保持聚碳酸酯幕墙表面整洁，避免锐器及腐蚀性气体和液体与幕墙表面接触；</w:t>
      </w:r>
    </w:p>
    <w:p w14:paraId="3163F3BF"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保持聚碳酸酯幕墙排水系统的通畅，发现堵塞及时疏通；</w:t>
      </w:r>
    </w:p>
    <w:p w14:paraId="628AA480"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发现密封胶或密封胶条脱落或损坏时，应及时进行修补与更换；</w:t>
      </w:r>
    </w:p>
    <w:p w14:paraId="7BD5B297"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发现聚碳酸酯板幕墙构件或附件的螺栓、螺钉松动或锈蚀时，应及时拧紧或更换；</w:t>
      </w:r>
    </w:p>
    <w:p w14:paraId="503140DE"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发现聚碳酸酯板幕墙构件锈蚀时，应及时除锈补漆或采取其他防锈措施；</w:t>
      </w:r>
    </w:p>
    <w:p w14:paraId="0C9261CA"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6</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对破损的板材应及时进行更换。</w:t>
      </w:r>
    </w:p>
    <w:p w14:paraId="66BE2D64"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lastRenderedPageBreak/>
        <w:t xml:space="preserve">9.2.2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定期检查和维护应符合下列规定：</w:t>
      </w:r>
    </w:p>
    <w:p w14:paraId="28E03936"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在聚碳酸酯板幕墙工程竣工验收后一年，应对幕墙工程进行一次全面的检查，此后每五年应检查一次。定期检查和维护项目应包括：</w:t>
      </w:r>
    </w:p>
    <w:p w14:paraId="3CFF84F7" w14:textId="77777777" w:rsidR="005553EB" w:rsidRDefault="000A0ACA">
      <w:pPr>
        <w:numPr>
          <w:ilvl w:val="0"/>
          <w:numId w:val="13"/>
        </w:numPr>
        <w:spacing w:line="360" w:lineRule="auto"/>
        <w:ind w:firstLine="638"/>
        <w:rPr>
          <w:rFonts w:ascii="Times New Roman" w:eastAsia="宋体" w:hAnsi="Times New Roman" w:cs="Times New Roman"/>
          <w:sz w:val="24"/>
          <w:szCs w:val="24"/>
        </w:rPr>
      </w:pPr>
      <w:r>
        <w:rPr>
          <w:rFonts w:ascii="Times New Roman" w:eastAsia="宋体" w:hAnsi="Times New Roman" w:cs="Times New Roman"/>
          <w:sz w:val="24"/>
          <w:szCs w:val="24"/>
        </w:rPr>
        <w:t>聚碳酸酯板幕墙整体有无变形、错位、松动，一旦发现上述情况，则应对该部位对应的隐蔽结构进行进一步检查；</w:t>
      </w:r>
    </w:p>
    <w:p w14:paraId="319CC1FC" w14:textId="77777777" w:rsidR="005553EB" w:rsidRDefault="000A0ACA">
      <w:pPr>
        <w:numPr>
          <w:ilvl w:val="0"/>
          <w:numId w:val="14"/>
        </w:numPr>
        <w:spacing w:line="360" w:lineRule="auto"/>
        <w:ind w:firstLineChars="266" w:firstLine="638"/>
        <w:rPr>
          <w:rFonts w:ascii="Times New Roman" w:eastAsia="宋体" w:hAnsi="Times New Roman" w:cs="Times New Roman"/>
          <w:sz w:val="24"/>
          <w:szCs w:val="24"/>
        </w:rPr>
      </w:pPr>
      <w:r>
        <w:rPr>
          <w:rFonts w:ascii="Times New Roman" w:eastAsia="宋体" w:hAnsi="Times New Roman" w:cs="Times New Roman"/>
          <w:bCs/>
          <w:sz w:val="24"/>
          <w:szCs w:val="24"/>
        </w:rPr>
        <w:t>聚碳酸酯板幕墙的主要承力件、连接件和连接螺栓等有无锈蚀、损坏，</w:t>
      </w:r>
      <w:r>
        <w:rPr>
          <w:rFonts w:ascii="Times New Roman" w:eastAsia="宋体" w:hAnsi="Times New Roman" w:cs="Times New Roman"/>
          <w:sz w:val="24"/>
          <w:szCs w:val="24"/>
        </w:rPr>
        <w:t>连接是否可靠；</w:t>
      </w:r>
    </w:p>
    <w:p w14:paraId="65CABA9C" w14:textId="77777777" w:rsidR="005553EB" w:rsidRDefault="000A0ACA">
      <w:pPr>
        <w:numPr>
          <w:ilvl w:val="0"/>
          <w:numId w:val="14"/>
        </w:numPr>
        <w:spacing w:line="360" w:lineRule="auto"/>
        <w:ind w:firstLineChars="266" w:firstLine="638"/>
        <w:rPr>
          <w:rFonts w:ascii="Times New Roman" w:eastAsia="宋体" w:hAnsi="Times New Roman" w:cs="Times New Roman"/>
          <w:sz w:val="24"/>
          <w:szCs w:val="24"/>
        </w:rPr>
      </w:pPr>
      <w:r>
        <w:rPr>
          <w:rFonts w:ascii="Times New Roman" w:eastAsia="宋体" w:hAnsi="Times New Roman" w:cs="Times New Roman"/>
          <w:sz w:val="24"/>
          <w:szCs w:val="24"/>
        </w:rPr>
        <w:t>聚碳酸酯板幕墙有无松动和损坏；</w:t>
      </w:r>
    </w:p>
    <w:p w14:paraId="2D65D940" w14:textId="77777777" w:rsidR="005553EB" w:rsidRDefault="000A0ACA">
      <w:pPr>
        <w:numPr>
          <w:ilvl w:val="0"/>
          <w:numId w:val="14"/>
        </w:numPr>
        <w:spacing w:line="360" w:lineRule="auto"/>
        <w:ind w:firstLineChars="266" w:firstLine="638"/>
        <w:rPr>
          <w:rFonts w:ascii="Times New Roman" w:eastAsia="宋体" w:hAnsi="Times New Roman" w:cs="Times New Roman"/>
          <w:sz w:val="24"/>
          <w:szCs w:val="24"/>
        </w:rPr>
      </w:pPr>
      <w:r>
        <w:rPr>
          <w:rFonts w:ascii="Times New Roman" w:eastAsia="宋体" w:hAnsi="Times New Roman" w:cs="Times New Roman"/>
          <w:sz w:val="24"/>
          <w:szCs w:val="24"/>
        </w:rPr>
        <w:t>密封胶有无脱胶、开裂、气泡，密封胶条有无脱落、老化等损坏想想；</w:t>
      </w:r>
    </w:p>
    <w:p w14:paraId="374C3947" w14:textId="77777777" w:rsidR="005553EB" w:rsidRDefault="000A0ACA">
      <w:pPr>
        <w:numPr>
          <w:ilvl w:val="0"/>
          <w:numId w:val="14"/>
        </w:numPr>
        <w:spacing w:line="360" w:lineRule="auto"/>
        <w:ind w:firstLineChars="266" w:firstLine="638"/>
        <w:rPr>
          <w:rFonts w:ascii="Times New Roman" w:eastAsia="宋体" w:hAnsi="Times New Roman" w:cs="Times New Roman"/>
          <w:sz w:val="24"/>
          <w:szCs w:val="24"/>
        </w:rPr>
      </w:pPr>
      <w:r>
        <w:rPr>
          <w:rFonts w:ascii="Times New Roman" w:eastAsia="宋体" w:hAnsi="Times New Roman" w:cs="Times New Roman"/>
          <w:sz w:val="24"/>
          <w:szCs w:val="24"/>
        </w:rPr>
        <w:t>聚碳酸酯板幕墙排水系统是否通畅</w:t>
      </w:r>
      <w:r>
        <w:rPr>
          <w:rFonts w:ascii="Times New Roman" w:eastAsia="宋体" w:hAnsi="Times New Roman" w:cs="Times New Roman" w:hint="eastAsia"/>
          <w:sz w:val="24"/>
          <w:szCs w:val="24"/>
        </w:rPr>
        <w:t>。</w:t>
      </w:r>
    </w:p>
    <w:p w14:paraId="023E2825"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聚碳酸酯板幕墙使用十年后，宜委托专业机构对幕墙进行可靠性鉴定。此后，每三年应检查一次。</w:t>
      </w:r>
    </w:p>
    <w:p w14:paraId="2596D4A2"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9.2.3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灾后检查和维修应符合下列规定</w:t>
      </w:r>
      <w:r>
        <w:rPr>
          <w:rFonts w:ascii="Times New Roman" w:eastAsia="宋体" w:hAnsi="Times New Roman" w:cs="Times New Roman" w:hint="eastAsia"/>
          <w:sz w:val="24"/>
          <w:szCs w:val="24"/>
        </w:rPr>
        <w:t>：</w:t>
      </w:r>
    </w:p>
    <w:p w14:paraId="2667FF61" w14:textId="77777777" w:rsidR="005553EB" w:rsidRPr="00932EA5"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Cs/>
          <w:sz w:val="24"/>
          <w:szCs w:val="24"/>
        </w:rPr>
        <w:t xml:space="preserve">  </w:t>
      </w:r>
      <w:r w:rsidRPr="00932EA5">
        <w:rPr>
          <w:rFonts w:ascii="Times New Roman" w:eastAsia="宋体" w:hAnsi="Times New Roman" w:cs="Times New Roman"/>
          <w:bCs/>
          <w:sz w:val="24"/>
          <w:szCs w:val="24"/>
        </w:rPr>
        <w:t>当</w:t>
      </w:r>
      <w:r w:rsidRPr="00932EA5">
        <w:rPr>
          <w:rFonts w:ascii="Times New Roman" w:eastAsia="宋体" w:hAnsi="Times New Roman" w:cs="Times New Roman"/>
          <w:sz w:val="24"/>
          <w:szCs w:val="24"/>
        </w:rPr>
        <w:t>聚碳酸酯中空板</w:t>
      </w:r>
      <w:r w:rsidRPr="00932EA5">
        <w:rPr>
          <w:rFonts w:ascii="Times New Roman" w:eastAsia="宋体" w:hAnsi="Times New Roman" w:cs="Times New Roman"/>
          <w:bCs/>
          <w:sz w:val="24"/>
          <w:szCs w:val="24"/>
        </w:rPr>
        <w:t>幕墙遭遇强风袭击后，应及时对幕墙进行全面检查，修复或更换损坏的构件；发现损坏情况较严重时，应及时通知有关单位，制定切实可行的维修方案，进行维修；</w:t>
      </w:r>
    </w:p>
    <w:p w14:paraId="7EBD0360" w14:textId="77777777" w:rsidR="005553EB" w:rsidRDefault="000A0ACA">
      <w:pPr>
        <w:spacing w:line="360" w:lineRule="auto"/>
        <w:ind w:firstLineChars="175" w:firstLine="422"/>
        <w:rPr>
          <w:bCs/>
        </w:rPr>
      </w:pPr>
      <w:r w:rsidRPr="00932EA5">
        <w:rPr>
          <w:rFonts w:ascii="Times New Roman" w:eastAsia="宋体" w:hAnsi="Times New Roman" w:cs="Times New Roman" w:hint="eastAsia"/>
          <w:b/>
          <w:sz w:val="24"/>
          <w:szCs w:val="24"/>
        </w:rPr>
        <w:t>2</w:t>
      </w:r>
      <w:r w:rsidRPr="00932EA5">
        <w:rPr>
          <w:rFonts w:ascii="Times New Roman" w:eastAsia="宋体" w:hAnsi="Times New Roman" w:cs="Times New Roman" w:hint="eastAsia"/>
          <w:bCs/>
          <w:sz w:val="24"/>
          <w:szCs w:val="24"/>
        </w:rPr>
        <w:t xml:space="preserve">  </w:t>
      </w:r>
      <w:r w:rsidRPr="00932EA5">
        <w:rPr>
          <w:rFonts w:ascii="Times New Roman" w:eastAsia="宋体" w:hAnsi="Times New Roman" w:cs="Times New Roman"/>
          <w:bCs/>
          <w:sz w:val="24"/>
          <w:szCs w:val="24"/>
        </w:rPr>
        <w:t>当</w:t>
      </w:r>
      <w:r w:rsidRPr="00932EA5">
        <w:rPr>
          <w:rFonts w:ascii="Times New Roman" w:eastAsia="宋体" w:hAnsi="Times New Roman" w:cs="Times New Roman"/>
          <w:sz w:val="24"/>
          <w:szCs w:val="24"/>
        </w:rPr>
        <w:t>聚碳酸酯中空板</w:t>
      </w:r>
      <w:r w:rsidRPr="00932EA5">
        <w:rPr>
          <w:rFonts w:ascii="Times New Roman" w:eastAsia="宋体" w:hAnsi="Times New Roman" w:cs="Times New Roman"/>
          <w:bCs/>
          <w:sz w:val="24"/>
          <w:szCs w:val="24"/>
        </w:rPr>
        <w:t>幕</w:t>
      </w:r>
      <w:r>
        <w:rPr>
          <w:rFonts w:ascii="Times New Roman" w:eastAsia="宋体" w:hAnsi="Times New Roman" w:cs="Times New Roman"/>
          <w:bCs/>
          <w:sz w:val="24"/>
          <w:szCs w:val="24"/>
        </w:rPr>
        <w:t>墙遭遇地震、火灾等灾害后，应由专业技术人员对幕墙进行全面的检查，并根据损坏程度制定处理方案和维修方案，进行维修。</w:t>
      </w:r>
    </w:p>
    <w:p w14:paraId="34378398" w14:textId="77777777" w:rsidR="005553EB" w:rsidRDefault="000A0ACA">
      <w:pPr>
        <w:pStyle w:val="2"/>
        <w:numPr>
          <w:ilvl w:val="1"/>
          <w:numId w:val="0"/>
        </w:numPr>
        <w:spacing w:beforeLines="50" w:before="156" w:afterLines="50" w:after="156"/>
        <w:rPr>
          <w:rFonts w:ascii="Times New Roman" w:hAnsi="Times New Roman" w:cs="Times New Roman"/>
          <w:sz w:val="28"/>
          <w:szCs w:val="28"/>
        </w:rPr>
      </w:pPr>
      <w:bookmarkStart w:id="130" w:name="_Toc116218535"/>
      <w:bookmarkStart w:id="131" w:name="_Toc15443"/>
      <w:bookmarkStart w:id="132" w:name="_Toc26122"/>
      <w:r>
        <w:rPr>
          <w:rFonts w:ascii="Times New Roman" w:hAnsi="Times New Roman" w:cs="Times New Roman"/>
          <w:sz w:val="28"/>
          <w:szCs w:val="28"/>
        </w:rPr>
        <w:t>9.3</w:t>
      </w:r>
      <w:r>
        <w:rPr>
          <w:rFonts w:ascii="Times New Roman" w:hAnsi="Times New Roman" w:cs="Times New Roman" w:hint="eastAsia"/>
          <w:sz w:val="28"/>
          <w:szCs w:val="28"/>
        </w:rPr>
        <w:t xml:space="preserve">  </w:t>
      </w:r>
      <w:r>
        <w:rPr>
          <w:rFonts w:ascii="Times New Roman" w:eastAsia="黑体" w:hAnsi="Times New Roman" w:cs="Times New Roman"/>
          <w:sz w:val="28"/>
          <w:szCs w:val="28"/>
        </w:rPr>
        <w:t>清</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洁</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与</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维</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护</w:t>
      </w:r>
      <w:bookmarkEnd w:id="130"/>
      <w:bookmarkEnd w:id="131"/>
      <w:bookmarkEnd w:id="132"/>
    </w:p>
    <w:p w14:paraId="50C032AA"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9.3.1</w:t>
      </w:r>
      <w:r>
        <w:rPr>
          <w:rFonts w:ascii="Times New Roman" w:hAnsi="Times New Roman" w:cs="Times New Roman" w:hint="eastAsia"/>
          <w:sz w:val="24"/>
          <w:szCs w:val="24"/>
        </w:rPr>
        <w:t xml:space="preserve">  </w:t>
      </w:r>
      <w:r>
        <w:rPr>
          <w:rFonts w:ascii="Times New Roman" w:hAnsi="Times New Roman" w:cs="Times New Roman"/>
          <w:sz w:val="24"/>
          <w:szCs w:val="24"/>
        </w:rPr>
        <w:t>清洁应符合下列规定：</w:t>
      </w:r>
    </w:p>
    <w:p w14:paraId="7864726E"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sz w:val="24"/>
          <w:szCs w:val="24"/>
        </w:rPr>
        <w:t xml:space="preserve">  </w:t>
      </w:r>
      <w:r>
        <w:rPr>
          <w:rFonts w:ascii="Times New Roman" w:hAnsi="Times New Roman" w:cs="Times New Roman"/>
          <w:sz w:val="24"/>
          <w:szCs w:val="24"/>
        </w:rPr>
        <w:t>清洗时必须用</w:t>
      </w:r>
      <w:r>
        <w:rPr>
          <w:rFonts w:ascii="Times New Roman" w:hAnsi="Times New Roman" w:cs="Times New Roman"/>
          <w:sz w:val="24"/>
          <w:szCs w:val="24"/>
        </w:rPr>
        <w:t>60℃</w:t>
      </w:r>
      <w:r>
        <w:rPr>
          <w:rFonts w:ascii="Times New Roman" w:hAnsi="Times New Roman" w:cs="Times New Roman"/>
          <w:sz w:val="24"/>
          <w:szCs w:val="24"/>
        </w:rPr>
        <w:t>以下的温水冲洗</w:t>
      </w:r>
      <w:r>
        <w:rPr>
          <w:rFonts w:ascii="Times New Roman" w:hAnsi="Times New Roman" w:cs="Times New Roman" w:hint="eastAsia"/>
          <w:sz w:val="24"/>
          <w:szCs w:val="24"/>
        </w:rPr>
        <w:t>；</w:t>
      </w:r>
    </w:p>
    <w:p w14:paraId="4086DB86"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sz w:val="24"/>
          <w:szCs w:val="24"/>
        </w:rPr>
        <w:t xml:space="preserve">  </w:t>
      </w:r>
      <w:r>
        <w:rPr>
          <w:rFonts w:ascii="Times New Roman" w:hAnsi="Times New Roman" w:cs="Times New Roman"/>
          <w:sz w:val="24"/>
          <w:szCs w:val="24"/>
        </w:rPr>
        <w:t>清洗时应用中性洗涤剂，</w:t>
      </w:r>
      <w:r w:rsidRPr="00932EA5">
        <w:rPr>
          <w:rFonts w:ascii="Times New Roman" w:hAnsi="Times New Roman" w:cs="Times New Roman"/>
          <w:sz w:val="24"/>
          <w:szCs w:val="24"/>
        </w:rPr>
        <w:t>不允许用对聚碳酸酯板有</w:t>
      </w:r>
      <w:r>
        <w:rPr>
          <w:rFonts w:ascii="Times New Roman" w:hAnsi="Times New Roman" w:cs="Times New Roman"/>
          <w:sz w:val="24"/>
          <w:szCs w:val="24"/>
        </w:rPr>
        <w:t>侵蚀作用的洗涤剂；</w:t>
      </w:r>
    </w:p>
    <w:p w14:paraId="10A07D5F"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hint="eastAsia"/>
          <w:sz w:val="24"/>
          <w:szCs w:val="24"/>
        </w:rPr>
        <w:t xml:space="preserve">  </w:t>
      </w:r>
      <w:r>
        <w:rPr>
          <w:rFonts w:ascii="Times New Roman" w:hAnsi="Times New Roman" w:cs="Times New Roman"/>
          <w:sz w:val="24"/>
          <w:szCs w:val="24"/>
        </w:rPr>
        <w:t>要求用软布或海绵淡中性液轻轻擦洗。禁用粗布</w:t>
      </w:r>
      <w:r>
        <w:rPr>
          <w:rFonts w:ascii="Times New Roman" w:hAnsi="Times New Roman" w:cs="Times New Roman"/>
          <w:sz w:val="24"/>
          <w:szCs w:val="24"/>
        </w:rPr>
        <w:t>,</w:t>
      </w:r>
      <w:r>
        <w:rPr>
          <w:rFonts w:ascii="Times New Roman" w:hAnsi="Times New Roman" w:cs="Times New Roman"/>
          <w:sz w:val="24"/>
          <w:szCs w:val="24"/>
        </w:rPr>
        <w:t>脏布</w:t>
      </w:r>
      <w:r>
        <w:rPr>
          <w:rFonts w:ascii="Times New Roman" w:hAnsi="Times New Roman" w:cs="Times New Roman"/>
          <w:sz w:val="24"/>
          <w:szCs w:val="24"/>
        </w:rPr>
        <w:t>,</w:t>
      </w:r>
      <w:r>
        <w:rPr>
          <w:rFonts w:ascii="Times New Roman" w:hAnsi="Times New Roman" w:cs="Times New Roman"/>
          <w:sz w:val="24"/>
          <w:szCs w:val="24"/>
        </w:rPr>
        <w:t>刷子、拖把及其它坚硬，锐利工具实施清洗</w:t>
      </w:r>
      <w:r>
        <w:rPr>
          <w:rFonts w:ascii="Times New Roman" w:hAnsi="Times New Roman" w:cs="Times New Roman" w:hint="eastAsia"/>
          <w:sz w:val="24"/>
          <w:szCs w:val="24"/>
        </w:rPr>
        <w:t>；</w:t>
      </w:r>
      <w:r>
        <w:rPr>
          <w:rFonts w:ascii="Times New Roman" w:hAnsi="Times New Roman" w:cs="Times New Roman"/>
          <w:sz w:val="24"/>
          <w:szCs w:val="24"/>
        </w:rPr>
        <w:t xml:space="preserve">    </w:t>
      </w:r>
    </w:p>
    <w:p w14:paraId="77F6693E"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hint="eastAsia"/>
          <w:sz w:val="24"/>
          <w:szCs w:val="24"/>
        </w:rPr>
        <w:t xml:space="preserve">  </w:t>
      </w:r>
      <w:r>
        <w:rPr>
          <w:rFonts w:ascii="Times New Roman" w:hAnsi="Times New Roman" w:cs="Times New Roman"/>
          <w:sz w:val="24"/>
          <w:szCs w:val="24"/>
        </w:rPr>
        <w:t>当表面上出现油脂、未干油漆、胶带印迹等情况时可用充分蘸湿无水酒精、煤油或汽油的软巾擦掉</w:t>
      </w:r>
      <w:r>
        <w:rPr>
          <w:rFonts w:ascii="Times New Roman" w:hAnsi="Times New Roman" w:cs="Times New Roman" w:hint="eastAsia"/>
          <w:sz w:val="24"/>
          <w:szCs w:val="24"/>
        </w:rPr>
        <w:t>；</w:t>
      </w:r>
    </w:p>
    <w:p w14:paraId="43307785"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hint="eastAsia"/>
          <w:sz w:val="24"/>
          <w:szCs w:val="24"/>
        </w:rPr>
        <w:t xml:space="preserve">  </w:t>
      </w:r>
      <w:r>
        <w:rPr>
          <w:rFonts w:ascii="Times New Roman" w:hAnsi="Times New Roman" w:cs="Times New Roman"/>
          <w:sz w:val="24"/>
          <w:szCs w:val="24"/>
        </w:rPr>
        <w:t>必须用清水把清洗下的污垢彻底冲净；</w:t>
      </w:r>
      <w:r>
        <w:rPr>
          <w:rFonts w:ascii="Times New Roman" w:hAnsi="Times New Roman" w:cs="Times New Roman"/>
          <w:sz w:val="24"/>
          <w:szCs w:val="24"/>
        </w:rPr>
        <w:t xml:space="preserve"> </w:t>
      </w:r>
    </w:p>
    <w:p w14:paraId="3565F6DE"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hint="eastAsia"/>
          <w:sz w:val="24"/>
          <w:szCs w:val="24"/>
        </w:rPr>
        <w:t xml:space="preserve">  </w:t>
      </w:r>
      <w:r>
        <w:rPr>
          <w:rFonts w:ascii="Times New Roman" w:hAnsi="Times New Roman" w:cs="Times New Roman"/>
          <w:sz w:val="24"/>
          <w:szCs w:val="24"/>
        </w:rPr>
        <w:t>最后用干净软布或海绵把板面擦干擦亮，不可有明显水迹；</w:t>
      </w:r>
    </w:p>
    <w:p w14:paraId="23BC7C6A"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lastRenderedPageBreak/>
        <w:t>7</w:t>
      </w:r>
      <w:r>
        <w:rPr>
          <w:rFonts w:ascii="Times New Roman" w:hAnsi="Times New Roman" w:cs="Times New Roman" w:hint="eastAsia"/>
          <w:sz w:val="24"/>
          <w:szCs w:val="24"/>
        </w:rPr>
        <w:t xml:space="preserve">  </w:t>
      </w:r>
      <w:r>
        <w:rPr>
          <w:rFonts w:ascii="Times New Roman" w:hAnsi="Times New Roman" w:cs="Times New Roman"/>
          <w:sz w:val="24"/>
          <w:szCs w:val="24"/>
        </w:rPr>
        <w:t>特别注意不适用的清洗剂是碱性溶液、溶剂及其它能侵蚀板面的物质。</w:t>
      </w:r>
    </w:p>
    <w:p w14:paraId="10FDB937"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hint="eastAsia"/>
          <w:b/>
          <w:bCs/>
          <w:sz w:val="24"/>
          <w:szCs w:val="24"/>
        </w:rPr>
        <w:t>8</w:t>
      </w:r>
      <w:r>
        <w:rPr>
          <w:rFonts w:ascii="Times New Roman" w:hAnsi="Times New Roman" w:cs="Times New Roman" w:hint="eastAsia"/>
          <w:sz w:val="24"/>
          <w:szCs w:val="24"/>
        </w:rPr>
        <w:t xml:space="preserve">  </w:t>
      </w:r>
      <w:r>
        <w:rPr>
          <w:rFonts w:ascii="Times New Roman" w:hAnsi="Times New Roman" w:cs="Times New Roman"/>
          <w:sz w:val="24"/>
          <w:szCs w:val="24"/>
        </w:rPr>
        <w:t>禁用酯类、酮类、卤代烃类及一切可使聚碳酸酯溶解或溶胀的物质。</w:t>
      </w:r>
    </w:p>
    <w:p w14:paraId="70B72A20"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b/>
          <w:bCs/>
          <w:sz w:val="24"/>
          <w:szCs w:val="24"/>
        </w:rPr>
        <w:t>9.3.2</w:t>
      </w:r>
      <w:r>
        <w:rPr>
          <w:rFonts w:ascii="Times New Roman" w:hAnsi="Times New Roman" w:cs="Times New Roman" w:hint="eastAsia"/>
          <w:sz w:val="24"/>
          <w:szCs w:val="24"/>
        </w:rPr>
        <w:t xml:space="preserve">  </w:t>
      </w:r>
      <w:r>
        <w:rPr>
          <w:rFonts w:ascii="Times New Roman" w:hAnsi="Times New Roman" w:cs="Times New Roman"/>
          <w:sz w:val="24"/>
          <w:szCs w:val="24"/>
        </w:rPr>
        <w:t>维护与保养应符合下列规定：</w:t>
      </w:r>
    </w:p>
    <w:p w14:paraId="3DD801D7"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hint="eastAsia"/>
          <w:sz w:val="24"/>
          <w:szCs w:val="24"/>
        </w:rPr>
        <w:t xml:space="preserve">  </w:t>
      </w:r>
      <w:r>
        <w:rPr>
          <w:rFonts w:ascii="Times New Roman" w:hAnsi="Times New Roman" w:cs="Times New Roman"/>
          <w:sz w:val="24"/>
          <w:szCs w:val="24"/>
        </w:rPr>
        <w:t>聚碳酸酯中空幕墙板工程系轻型结构工程，是根据当地的自然环境资料</w:t>
      </w:r>
      <w:r w:rsidRPr="00932EA5">
        <w:rPr>
          <w:rFonts w:ascii="Times New Roman" w:hAnsi="Times New Roman" w:cs="Times New Roman"/>
          <w:sz w:val="24"/>
          <w:szCs w:val="24"/>
        </w:rPr>
        <w:t>的风荷载</w:t>
      </w:r>
      <w:r w:rsidRPr="00932EA5">
        <w:rPr>
          <w:rFonts w:ascii="Times New Roman" w:hAnsi="Times New Roman" w:cs="Times New Roman"/>
          <w:sz w:val="24"/>
          <w:szCs w:val="24"/>
        </w:rPr>
        <w:t>.</w:t>
      </w:r>
      <w:r w:rsidRPr="00932EA5">
        <w:rPr>
          <w:rFonts w:ascii="Times New Roman" w:hAnsi="Times New Roman" w:cs="Times New Roman"/>
          <w:sz w:val="24"/>
          <w:szCs w:val="24"/>
        </w:rPr>
        <w:t>雪荷载而产生的结构设计，因此仅保证在结构自身固定荷载与自然可变荷载下正常使用</w:t>
      </w:r>
      <w:r>
        <w:rPr>
          <w:rFonts w:ascii="Times New Roman" w:hAnsi="Times New Roman" w:cs="Times New Roman"/>
          <w:sz w:val="24"/>
          <w:szCs w:val="24"/>
        </w:rPr>
        <w:t>，用户切勿任意在其上施加任何形式的负荷</w:t>
      </w:r>
      <w:r>
        <w:rPr>
          <w:rFonts w:ascii="Times New Roman" w:hAnsi="Times New Roman" w:cs="Times New Roman" w:hint="eastAsia"/>
          <w:sz w:val="24"/>
          <w:szCs w:val="24"/>
        </w:rPr>
        <w:t>；</w:t>
      </w:r>
    </w:p>
    <w:p w14:paraId="22CB6475"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hint="eastAsia"/>
          <w:sz w:val="24"/>
          <w:szCs w:val="24"/>
        </w:rPr>
        <w:t xml:space="preserve">  </w:t>
      </w:r>
      <w:r>
        <w:rPr>
          <w:rFonts w:ascii="Times New Roman" w:hAnsi="Times New Roman" w:cs="Times New Roman"/>
          <w:sz w:val="24"/>
          <w:szCs w:val="24"/>
        </w:rPr>
        <w:t>虽然聚碳酸酯中空幕墙板的冲击强度很高，但在使用中仍须注意尽量避免高能冲击，特别要防止尖利粗糙的重物砸击</w:t>
      </w:r>
      <w:r>
        <w:rPr>
          <w:rFonts w:ascii="Times New Roman" w:hAnsi="Times New Roman" w:cs="Times New Roman" w:hint="eastAsia"/>
          <w:sz w:val="24"/>
          <w:szCs w:val="24"/>
        </w:rPr>
        <w:t>；</w:t>
      </w:r>
    </w:p>
    <w:p w14:paraId="6FD99DB0"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hint="eastAsia"/>
          <w:sz w:val="24"/>
          <w:szCs w:val="24"/>
        </w:rPr>
        <w:t xml:space="preserve">  </w:t>
      </w:r>
      <w:r>
        <w:rPr>
          <w:rFonts w:ascii="Times New Roman" w:hAnsi="Times New Roman" w:cs="Times New Roman"/>
          <w:sz w:val="24"/>
          <w:szCs w:val="24"/>
        </w:rPr>
        <w:t>聚碳酸酯中空幕墙板在使用中绝对禁止使用坚硬的粗槌的工具划伤其表面</w:t>
      </w:r>
      <w:r>
        <w:rPr>
          <w:rFonts w:ascii="Times New Roman" w:hAnsi="Times New Roman" w:cs="Times New Roman" w:hint="eastAsia"/>
          <w:sz w:val="24"/>
          <w:szCs w:val="24"/>
        </w:rPr>
        <w:t>；</w:t>
      </w:r>
    </w:p>
    <w:p w14:paraId="0A836A31"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hint="eastAsia"/>
          <w:sz w:val="24"/>
          <w:szCs w:val="24"/>
        </w:rPr>
        <w:t xml:space="preserve">  </w:t>
      </w:r>
      <w:r>
        <w:rPr>
          <w:rFonts w:ascii="Times New Roman" w:hAnsi="Times New Roman" w:cs="Times New Roman"/>
          <w:sz w:val="24"/>
          <w:szCs w:val="24"/>
        </w:rPr>
        <w:t>用户进行二次装修时，不得损坏聚碳酸酯中空幕墙板面承载材料及密封结构。中空板钻孔时，易造成柵孔污染，必须采取措施避免之，事后尚须做好长效密封</w:t>
      </w:r>
      <w:r>
        <w:rPr>
          <w:rFonts w:ascii="Times New Roman" w:hAnsi="Times New Roman" w:cs="Times New Roman" w:hint="eastAsia"/>
          <w:sz w:val="24"/>
          <w:szCs w:val="24"/>
        </w:rPr>
        <w:t>；</w:t>
      </w:r>
    </w:p>
    <w:p w14:paraId="6E8D9A03" w14:textId="77777777" w:rsidR="005553EB" w:rsidRDefault="000A0ACA">
      <w:pPr>
        <w:spacing w:line="360" w:lineRule="auto"/>
        <w:ind w:firstLineChars="175" w:firstLine="422"/>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hint="eastAsia"/>
          <w:sz w:val="24"/>
          <w:szCs w:val="24"/>
        </w:rPr>
        <w:t xml:space="preserve">  </w:t>
      </w:r>
      <w:r>
        <w:rPr>
          <w:rFonts w:ascii="Times New Roman" w:hAnsi="Times New Roman" w:cs="Times New Roman"/>
          <w:sz w:val="24"/>
          <w:szCs w:val="24"/>
        </w:rPr>
        <w:t>要根据当地的粉尘污染状况，制定并严格执行定期清洗制度。长期不清洗形成的积垢不仅降低采光系统的透光率而且会因难于清除而对板面造成侵蚀。</w:t>
      </w:r>
    </w:p>
    <w:p w14:paraId="495A587B" w14:textId="77777777" w:rsidR="005553EB" w:rsidRDefault="000A0ACA">
      <w:pPr>
        <w:spacing w:line="360" w:lineRule="auto"/>
        <w:ind w:firstLineChars="175" w:firstLine="368"/>
      </w:pPr>
      <w:r>
        <w:rPr>
          <w:rFonts w:hint="eastAsia"/>
        </w:rPr>
        <w:t xml:space="preserve">   </w:t>
      </w:r>
    </w:p>
    <w:p w14:paraId="2A013609" w14:textId="77777777" w:rsidR="005553EB" w:rsidRDefault="005553EB">
      <w:pPr>
        <w:ind w:leftChars="342" w:left="718"/>
        <w:rPr>
          <w:bCs/>
          <w:color w:val="C00000"/>
        </w:rPr>
      </w:pPr>
    </w:p>
    <w:p w14:paraId="0B82B876" w14:textId="77777777" w:rsidR="005553EB" w:rsidRDefault="005553EB">
      <w:pPr>
        <w:ind w:leftChars="342" w:left="718"/>
        <w:rPr>
          <w:bCs/>
          <w:color w:val="C00000"/>
        </w:rPr>
      </w:pPr>
    </w:p>
    <w:p w14:paraId="30EB3B65" w14:textId="77777777" w:rsidR="005553EB" w:rsidRDefault="005553EB">
      <w:pPr>
        <w:ind w:leftChars="342" w:left="718"/>
        <w:rPr>
          <w:bCs/>
          <w:color w:val="C00000"/>
        </w:rPr>
      </w:pPr>
    </w:p>
    <w:p w14:paraId="4B5251D4" w14:textId="77777777" w:rsidR="005553EB" w:rsidRDefault="005553EB">
      <w:pPr>
        <w:ind w:leftChars="342" w:left="718"/>
        <w:rPr>
          <w:bCs/>
          <w:color w:val="C00000"/>
        </w:rPr>
      </w:pPr>
    </w:p>
    <w:p w14:paraId="301A1E70" w14:textId="77777777" w:rsidR="005553EB" w:rsidRDefault="005553EB">
      <w:pPr>
        <w:rPr>
          <w:szCs w:val="24"/>
        </w:rPr>
        <w:sectPr w:rsidR="005553EB">
          <w:footerReference w:type="default" r:id="rId98"/>
          <w:pgSz w:w="11906" w:h="16838"/>
          <w:pgMar w:top="1440" w:right="1800" w:bottom="1440" w:left="1800" w:header="851" w:footer="992" w:gutter="0"/>
          <w:cols w:space="425"/>
          <w:docGrid w:type="lines" w:linePitch="312"/>
        </w:sectPr>
      </w:pPr>
    </w:p>
    <w:p w14:paraId="750E8228" w14:textId="77777777" w:rsidR="005553EB" w:rsidRPr="00932EA5" w:rsidRDefault="000A0ACA">
      <w:pPr>
        <w:jc w:val="center"/>
        <w:outlineLvl w:val="0"/>
        <w:rPr>
          <w:rFonts w:ascii="Times New Roman" w:eastAsia="宋体" w:hAnsi="Times New Roman" w:cs="Times New Roman"/>
          <w:b/>
          <w:bCs/>
          <w:sz w:val="30"/>
          <w:szCs w:val="30"/>
        </w:rPr>
      </w:pPr>
      <w:bookmarkStart w:id="133" w:name="_Toc975"/>
      <w:bookmarkStart w:id="134" w:name="_Toc29123"/>
      <w:bookmarkStart w:id="135" w:name="_Toc4743812"/>
      <w:bookmarkStart w:id="136" w:name="_Toc4163094"/>
      <w:bookmarkStart w:id="137" w:name="_Toc26098594"/>
      <w:bookmarkStart w:id="138" w:name="_Toc116218536"/>
      <w:bookmarkStart w:id="139" w:name="_Toc17472993"/>
      <w:r w:rsidRPr="00932EA5">
        <w:rPr>
          <w:rFonts w:ascii="Times New Roman" w:eastAsia="宋体" w:hAnsi="Times New Roman" w:cs="Times New Roman"/>
          <w:b/>
          <w:bCs/>
          <w:sz w:val="30"/>
          <w:szCs w:val="30"/>
        </w:rPr>
        <w:lastRenderedPageBreak/>
        <w:t>附录</w:t>
      </w:r>
      <w:r w:rsidRPr="00932EA5">
        <w:rPr>
          <w:rFonts w:ascii="Times New Roman" w:eastAsia="宋体" w:hAnsi="Times New Roman" w:cs="Times New Roman"/>
          <w:b/>
          <w:bCs/>
          <w:sz w:val="30"/>
          <w:szCs w:val="30"/>
        </w:rPr>
        <w:t xml:space="preserve">A  </w:t>
      </w:r>
      <w:r w:rsidRPr="00932EA5">
        <w:rPr>
          <w:rFonts w:ascii="Times New Roman" w:eastAsia="宋体" w:hAnsi="Times New Roman" w:cs="Times New Roman"/>
          <w:b/>
          <w:bCs/>
          <w:sz w:val="30"/>
          <w:szCs w:val="30"/>
        </w:rPr>
        <w:t>聚碳酸酯中空板传热系数参数表</w:t>
      </w:r>
      <w:bookmarkEnd w:id="133"/>
      <w:bookmarkEnd w:id="134"/>
    </w:p>
    <w:p w14:paraId="48A41FB5" w14:textId="77777777" w:rsidR="005553EB" w:rsidRPr="00932EA5" w:rsidRDefault="000A0ACA">
      <w:pPr>
        <w:spacing w:line="360" w:lineRule="auto"/>
        <w:jc w:val="center"/>
        <w:rPr>
          <w:rFonts w:ascii="Times New Roman" w:hAnsi="Times New Roman" w:cs="Times New Roman"/>
          <w:b/>
          <w:bCs/>
        </w:rPr>
      </w:pPr>
      <w:r w:rsidRPr="00932EA5">
        <w:rPr>
          <w:rFonts w:ascii="Times New Roman" w:hAnsi="Times New Roman" w:cs="Times New Roman"/>
          <w:b/>
          <w:bCs/>
        </w:rPr>
        <w:t>表</w:t>
      </w:r>
      <w:r w:rsidRPr="00932EA5">
        <w:rPr>
          <w:rFonts w:ascii="Times New Roman" w:hAnsi="Times New Roman" w:cs="Times New Roman"/>
          <w:b/>
          <w:bCs/>
        </w:rPr>
        <w:t xml:space="preserve">A.0.1  </w:t>
      </w:r>
      <w:r w:rsidRPr="00932EA5">
        <w:rPr>
          <w:rFonts w:ascii="Times New Roman" w:hAnsi="Times New Roman" w:cs="Times New Roman"/>
          <w:b/>
          <w:bCs/>
        </w:rPr>
        <w:t>聚碳酸酯中空板传热系数参数表</w:t>
      </w:r>
    </w:p>
    <w:tbl>
      <w:tblPr>
        <w:tblStyle w:val="afff6"/>
        <w:tblW w:w="0" w:type="auto"/>
        <w:tblLook w:val="04A0" w:firstRow="1" w:lastRow="0" w:firstColumn="1" w:lastColumn="0" w:noHBand="0" w:noVBand="1"/>
      </w:tblPr>
      <w:tblGrid>
        <w:gridCol w:w="1838"/>
        <w:gridCol w:w="1276"/>
        <w:gridCol w:w="3108"/>
        <w:gridCol w:w="2074"/>
      </w:tblGrid>
      <w:tr w:rsidR="005553EB" w:rsidRPr="00932EA5" w14:paraId="140C17AC" w14:textId="77777777">
        <w:tc>
          <w:tcPr>
            <w:tcW w:w="1838" w:type="dxa"/>
          </w:tcPr>
          <w:p w14:paraId="5B61413D" w14:textId="77777777" w:rsidR="005553EB" w:rsidRPr="00932EA5" w:rsidRDefault="000A0ACA">
            <w:pPr>
              <w:spacing w:line="360" w:lineRule="auto"/>
              <w:jc w:val="center"/>
              <w:rPr>
                <w:rFonts w:ascii="Times New Roman" w:eastAsia="宋体" w:hAnsi="Times New Roman" w:cs="Times New Roman"/>
                <w:b/>
                <w:bCs/>
                <w:kern w:val="0"/>
              </w:rPr>
            </w:pPr>
            <w:r w:rsidRPr="00932EA5">
              <w:rPr>
                <w:rFonts w:ascii="Times New Roman" w:eastAsia="宋体" w:hAnsi="Times New Roman" w:cs="Times New Roman"/>
                <w:b/>
                <w:bCs/>
                <w:kern w:val="0"/>
              </w:rPr>
              <w:t>厚度（</w:t>
            </w:r>
            <w:r w:rsidRPr="00932EA5">
              <w:rPr>
                <w:rFonts w:ascii="Times New Roman" w:eastAsia="宋体" w:hAnsi="Times New Roman" w:cs="Times New Roman"/>
                <w:b/>
                <w:bCs/>
                <w:kern w:val="0"/>
              </w:rPr>
              <w:t>mm</w:t>
            </w:r>
            <w:r w:rsidRPr="00932EA5">
              <w:rPr>
                <w:rFonts w:ascii="Times New Roman" w:eastAsia="宋体" w:hAnsi="Times New Roman" w:cs="Times New Roman"/>
                <w:b/>
                <w:bCs/>
                <w:kern w:val="0"/>
              </w:rPr>
              <w:t>）</w:t>
            </w:r>
          </w:p>
        </w:tc>
        <w:tc>
          <w:tcPr>
            <w:tcW w:w="1276" w:type="dxa"/>
          </w:tcPr>
          <w:p w14:paraId="3D109CDF" w14:textId="77777777" w:rsidR="005553EB" w:rsidRPr="00932EA5" w:rsidRDefault="000A0ACA">
            <w:pPr>
              <w:spacing w:line="360" w:lineRule="auto"/>
              <w:jc w:val="center"/>
              <w:rPr>
                <w:rFonts w:ascii="Times New Roman" w:eastAsia="宋体" w:hAnsi="Times New Roman" w:cs="Times New Roman"/>
                <w:b/>
                <w:bCs/>
                <w:kern w:val="0"/>
              </w:rPr>
            </w:pPr>
            <w:r w:rsidRPr="00932EA5">
              <w:rPr>
                <w:rFonts w:ascii="Times New Roman" w:eastAsia="宋体" w:hAnsi="Times New Roman" w:cs="Times New Roman"/>
                <w:b/>
                <w:bCs/>
                <w:kern w:val="0"/>
              </w:rPr>
              <w:t>层数</w:t>
            </w:r>
          </w:p>
        </w:tc>
        <w:tc>
          <w:tcPr>
            <w:tcW w:w="3108" w:type="dxa"/>
          </w:tcPr>
          <w:p w14:paraId="415EFD70" w14:textId="77777777" w:rsidR="005553EB" w:rsidRPr="00932EA5" w:rsidRDefault="000A0ACA">
            <w:pPr>
              <w:spacing w:line="360" w:lineRule="auto"/>
              <w:jc w:val="center"/>
              <w:rPr>
                <w:rFonts w:ascii="Times New Roman" w:eastAsia="宋体" w:hAnsi="Times New Roman" w:cs="Times New Roman"/>
                <w:b/>
                <w:bCs/>
                <w:kern w:val="0"/>
              </w:rPr>
            </w:pPr>
            <w:r w:rsidRPr="00932EA5">
              <w:rPr>
                <w:rFonts w:ascii="Times New Roman" w:eastAsia="宋体" w:hAnsi="Times New Roman" w:cs="Times New Roman"/>
                <w:b/>
                <w:bCs/>
                <w:kern w:val="0"/>
              </w:rPr>
              <w:t>传热系数</w:t>
            </w:r>
            <w:r w:rsidRPr="00932EA5">
              <w:rPr>
                <w:rFonts w:ascii="Times New Roman" w:eastAsia="宋体" w:hAnsi="Times New Roman" w:cs="Times New Roman"/>
                <w:b/>
                <w:bCs/>
                <w:kern w:val="0"/>
              </w:rPr>
              <w:t>w/m</w:t>
            </w:r>
            <w:r w:rsidRPr="00932EA5">
              <w:rPr>
                <w:rFonts w:ascii="Times New Roman" w:eastAsia="宋体" w:hAnsi="Times New Roman" w:cs="Times New Roman"/>
                <w:b/>
                <w:bCs/>
                <w:kern w:val="0"/>
                <w:vertAlign w:val="superscript"/>
              </w:rPr>
              <w:t>2</w:t>
            </w:r>
            <w:r w:rsidRPr="00932EA5">
              <w:rPr>
                <w:rFonts w:ascii="Times New Roman" w:eastAsia="宋体" w:hAnsi="Times New Roman" w:cs="Times New Roman"/>
                <w:b/>
                <w:bCs/>
                <w:kern w:val="0"/>
              </w:rPr>
              <w:t>.k</w:t>
            </w:r>
          </w:p>
        </w:tc>
        <w:tc>
          <w:tcPr>
            <w:tcW w:w="2074" w:type="dxa"/>
          </w:tcPr>
          <w:p w14:paraId="742D9723" w14:textId="77777777" w:rsidR="005553EB" w:rsidRPr="00932EA5" w:rsidRDefault="000A0ACA">
            <w:pPr>
              <w:spacing w:line="360" w:lineRule="auto"/>
              <w:jc w:val="center"/>
              <w:rPr>
                <w:rFonts w:ascii="Times New Roman" w:eastAsia="宋体" w:hAnsi="Times New Roman" w:cs="Times New Roman"/>
                <w:b/>
                <w:bCs/>
                <w:kern w:val="0"/>
              </w:rPr>
            </w:pPr>
            <w:r w:rsidRPr="00932EA5">
              <w:rPr>
                <w:rFonts w:ascii="Times New Roman" w:eastAsia="宋体" w:hAnsi="Times New Roman" w:cs="Times New Roman"/>
                <w:b/>
                <w:bCs/>
                <w:kern w:val="0"/>
              </w:rPr>
              <w:t>备注</w:t>
            </w:r>
          </w:p>
        </w:tc>
      </w:tr>
      <w:tr w:rsidR="005553EB" w:rsidRPr="00932EA5" w14:paraId="22F787BE" w14:textId="77777777">
        <w:tc>
          <w:tcPr>
            <w:tcW w:w="1838" w:type="dxa"/>
          </w:tcPr>
          <w:p w14:paraId="2EF4E200"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40</w:t>
            </w:r>
          </w:p>
        </w:tc>
        <w:tc>
          <w:tcPr>
            <w:tcW w:w="1276" w:type="dxa"/>
          </w:tcPr>
          <w:p w14:paraId="038EDC8A"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4</w:t>
            </w:r>
          </w:p>
        </w:tc>
        <w:tc>
          <w:tcPr>
            <w:tcW w:w="3108" w:type="dxa"/>
          </w:tcPr>
          <w:p w14:paraId="1AAF5900"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1.3</w:t>
            </w:r>
          </w:p>
        </w:tc>
        <w:tc>
          <w:tcPr>
            <w:tcW w:w="2074" w:type="dxa"/>
          </w:tcPr>
          <w:p w14:paraId="53F617AF" w14:textId="77777777" w:rsidR="005553EB" w:rsidRPr="00932EA5" w:rsidRDefault="005553EB">
            <w:pPr>
              <w:spacing w:line="360" w:lineRule="auto"/>
              <w:jc w:val="center"/>
              <w:rPr>
                <w:rFonts w:ascii="Times New Roman" w:eastAsia="宋体" w:hAnsi="Times New Roman" w:cs="Times New Roman"/>
                <w:kern w:val="0"/>
              </w:rPr>
            </w:pPr>
          </w:p>
        </w:tc>
      </w:tr>
      <w:tr w:rsidR="005553EB" w:rsidRPr="00932EA5" w14:paraId="7E937284" w14:textId="77777777">
        <w:tc>
          <w:tcPr>
            <w:tcW w:w="1838" w:type="dxa"/>
          </w:tcPr>
          <w:p w14:paraId="0D1F3E79"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40</w:t>
            </w:r>
          </w:p>
        </w:tc>
        <w:tc>
          <w:tcPr>
            <w:tcW w:w="1276" w:type="dxa"/>
          </w:tcPr>
          <w:p w14:paraId="02AC4F26"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7</w:t>
            </w:r>
          </w:p>
        </w:tc>
        <w:tc>
          <w:tcPr>
            <w:tcW w:w="3108" w:type="dxa"/>
          </w:tcPr>
          <w:p w14:paraId="27651835"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1.0</w:t>
            </w:r>
          </w:p>
        </w:tc>
        <w:tc>
          <w:tcPr>
            <w:tcW w:w="2074" w:type="dxa"/>
          </w:tcPr>
          <w:p w14:paraId="6C5E73F5" w14:textId="77777777" w:rsidR="005553EB" w:rsidRPr="00932EA5" w:rsidRDefault="005553EB">
            <w:pPr>
              <w:spacing w:line="360" w:lineRule="auto"/>
              <w:jc w:val="center"/>
              <w:rPr>
                <w:rFonts w:ascii="Times New Roman" w:eastAsia="宋体" w:hAnsi="Times New Roman" w:cs="Times New Roman"/>
                <w:kern w:val="0"/>
              </w:rPr>
            </w:pPr>
          </w:p>
        </w:tc>
      </w:tr>
      <w:tr w:rsidR="005553EB" w:rsidRPr="00932EA5" w14:paraId="737F8447" w14:textId="77777777">
        <w:tc>
          <w:tcPr>
            <w:tcW w:w="1838" w:type="dxa"/>
          </w:tcPr>
          <w:p w14:paraId="799D1D2C"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40</w:t>
            </w:r>
          </w:p>
        </w:tc>
        <w:tc>
          <w:tcPr>
            <w:tcW w:w="1276" w:type="dxa"/>
          </w:tcPr>
          <w:p w14:paraId="1B751E7E"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10</w:t>
            </w:r>
          </w:p>
        </w:tc>
        <w:tc>
          <w:tcPr>
            <w:tcW w:w="3108" w:type="dxa"/>
          </w:tcPr>
          <w:p w14:paraId="771F84D6"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0.99</w:t>
            </w:r>
          </w:p>
        </w:tc>
        <w:tc>
          <w:tcPr>
            <w:tcW w:w="2074" w:type="dxa"/>
          </w:tcPr>
          <w:p w14:paraId="0F38075F" w14:textId="77777777" w:rsidR="005553EB" w:rsidRPr="00932EA5" w:rsidRDefault="005553EB">
            <w:pPr>
              <w:spacing w:line="360" w:lineRule="auto"/>
              <w:jc w:val="center"/>
              <w:rPr>
                <w:rFonts w:ascii="Times New Roman" w:eastAsia="宋体" w:hAnsi="Times New Roman" w:cs="Times New Roman"/>
                <w:kern w:val="0"/>
              </w:rPr>
            </w:pPr>
          </w:p>
        </w:tc>
      </w:tr>
      <w:tr w:rsidR="005553EB" w:rsidRPr="00932EA5" w14:paraId="44100FED" w14:textId="77777777">
        <w:tc>
          <w:tcPr>
            <w:tcW w:w="1838" w:type="dxa"/>
          </w:tcPr>
          <w:p w14:paraId="7E027D8B"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50</w:t>
            </w:r>
          </w:p>
        </w:tc>
        <w:tc>
          <w:tcPr>
            <w:tcW w:w="1276" w:type="dxa"/>
          </w:tcPr>
          <w:p w14:paraId="4097311C"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10</w:t>
            </w:r>
          </w:p>
        </w:tc>
        <w:tc>
          <w:tcPr>
            <w:tcW w:w="3108" w:type="dxa"/>
          </w:tcPr>
          <w:p w14:paraId="0343E381"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0.9</w:t>
            </w:r>
          </w:p>
        </w:tc>
        <w:tc>
          <w:tcPr>
            <w:tcW w:w="2074" w:type="dxa"/>
          </w:tcPr>
          <w:p w14:paraId="5E7B87A8" w14:textId="77777777" w:rsidR="005553EB" w:rsidRPr="00932EA5" w:rsidRDefault="005553EB">
            <w:pPr>
              <w:spacing w:line="360" w:lineRule="auto"/>
              <w:jc w:val="center"/>
              <w:rPr>
                <w:rFonts w:ascii="Times New Roman" w:eastAsia="宋体" w:hAnsi="Times New Roman" w:cs="Times New Roman"/>
                <w:kern w:val="0"/>
              </w:rPr>
            </w:pPr>
          </w:p>
        </w:tc>
      </w:tr>
      <w:tr w:rsidR="005553EB" w14:paraId="0A6DBF2C" w14:textId="77777777">
        <w:tc>
          <w:tcPr>
            <w:tcW w:w="1838" w:type="dxa"/>
          </w:tcPr>
          <w:p w14:paraId="373FC40D"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60</w:t>
            </w:r>
          </w:p>
        </w:tc>
        <w:tc>
          <w:tcPr>
            <w:tcW w:w="1276" w:type="dxa"/>
          </w:tcPr>
          <w:p w14:paraId="2450EF1B"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12</w:t>
            </w:r>
          </w:p>
        </w:tc>
        <w:tc>
          <w:tcPr>
            <w:tcW w:w="3108" w:type="dxa"/>
          </w:tcPr>
          <w:p w14:paraId="4FF1A41E" w14:textId="77777777" w:rsidR="005553EB" w:rsidRPr="00932EA5" w:rsidRDefault="000A0ACA">
            <w:pPr>
              <w:spacing w:line="360" w:lineRule="auto"/>
              <w:jc w:val="center"/>
              <w:rPr>
                <w:rFonts w:ascii="Times New Roman" w:eastAsia="宋体" w:hAnsi="Times New Roman" w:cs="Times New Roman"/>
                <w:kern w:val="0"/>
              </w:rPr>
            </w:pPr>
            <w:r w:rsidRPr="00932EA5">
              <w:rPr>
                <w:rFonts w:ascii="Times New Roman" w:eastAsia="宋体" w:hAnsi="Times New Roman" w:cs="Times New Roman"/>
                <w:kern w:val="0"/>
              </w:rPr>
              <w:t>0.75</w:t>
            </w:r>
          </w:p>
        </w:tc>
        <w:tc>
          <w:tcPr>
            <w:tcW w:w="2074" w:type="dxa"/>
          </w:tcPr>
          <w:p w14:paraId="0431ED6A" w14:textId="77777777" w:rsidR="005553EB" w:rsidRPr="00932EA5" w:rsidRDefault="005553EB">
            <w:pPr>
              <w:spacing w:line="360" w:lineRule="auto"/>
              <w:jc w:val="center"/>
              <w:rPr>
                <w:rFonts w:ascii="Times New Roman" w:eastAsia="宋体" w:hAnsi="Times New Roman" w:cs="Times New Roman"/>
                <w:kern w:val="0"/>
              </w:rPr>
            </w:pPr>
          </w:p>
        </w:tc>
      </w:tr>
    </w:tbl>
    <w:p w14:paraId="2F4BAF49" w14:textId="77777777" w:rsidR="005553EB" w:rsidRDefault="005553EB">
      <w:pPr>
        <w:spacing w:line="360" w:lineRule="auto"/>
        <w:jc w:val="center"/>
        <w:rPr>
          <w:rFonts w:ascii="Times New Roman" w:hAnsi="Times New Roman" w:cs="Times New Roman"/>
          <w:sz w:val="24"/>
          <w:szCs w:val="24"/>
          <w:highlight w:val="yellow"/>
        </w:rPr>
      </w:pPr>
    </w:p>
    <w:p w14:paraId="0590551F" w14:textId="77777777" w:rsidR="005553EB" w:rsidRDefault="005553EB">
      <w:pPr>
        <w:rPr>
          <w:rFonts w:ascii="Times New Roman" w:hAnsi="Times New Roman" w:cs="Times New Roman"/>
          <w:sz w:val="24"/>
          <w:szCs w:val="24"/>
          <w:highlight w:val="yellow"/>
        </w:rPr>
      </w:pPr>
    </w:p>
    <w:p w14:paraId="0D1E3253" w14:textId="77777777" w:rsidR="005553EB" w:rsidRDefault="005553EB">
      <w:pPr>
        <w:pStyle w:val="1"/>
        <w:numPr>
          <w:ilvl w:val="255"/>
          <w:numId w:val="0"/>
        </w:numPr>
        <w:rPr>
          <w:rFonts w:ascii="宋体" w:eastAsia="宋体" w:hAnsi="宋体" w:cs="宋体"/>
          <w:sz w:val="30"/>
          <w:szCs w:val="30"/>
        </w:rPr>
        <w:sectPr w:rsidR="005553EB">
          <w:footerReference w:type="default" r:id="rId99"/>
          <w:pgSz w:w="11906" w:h="16838"/>
          <w:pgMar w:top="1440" w:right="1800" w:bottom="1440" w:left="1800" w:header="851" w:footer="992" w:gutter="0"/>
          <w:cols w:space="425"/>
          <w:docGrid w:type="lines" w:linePitch="312"/>
        </w:sectPr>
      </w:pPr>
    </w:p>
    <w:p w14:paraId="5A7D4622" w14:textId="77777777" w:rsidR="005553EB" w:rsidRDefault="000A0ACA">
      <w:pPr>
        <w:pStyle w:val="1"/>
        <w:numPr>
          <w:ilvl w:val="255"/>
          <w:numId w:val="0"/>
        </w:numPr>
        <w:rPr>
          <w:rFonts w:ascii="宋体" w:eastAsia="宋体" w:hAnsi="宋体" w:cs="宋体"/>
          <w:sz w:val="30"/>
          <w:szCs w:val="30"/>
        </w:rPr>
      </w:pPr>
      <w:bookmarkStart w:id="140" w:name="_Toc4303"/>
      <w:bookmarkStart w:id="141" w:name="_Toc19325"/>
      <w:r>
        <w:rPr>
          <w:rFonts w:ascii="宋体" w:eastAsia="宋体" w:hAnsi="宋体" w:cs="宋体" w:hint="eastAsia"/>
          <w:sz w:val="30"/>
          <w:szCs w:val="30"/>
        </w:rPr>
        <w:lastRenderedPageBreak/>
        <w:t>附录</w:t>
      </w:r>
      <w:bookmarkStart w:id="142" w:name="_Toc4743813"/>
      <w:bookmarkStart w:id="143" w:name="_Toc4163095"/>
      <w:bookmarkEnd w:id="135"/>
      <w:bookmarkEnd w:id="136"/>
      <w:r>
        <w:rPr>
          <w:rFonts w:ascii="Times New Roman" w:eastAsia="宋体" w:hAnsi="Times New Roman" w:cs="Times New Roman"/>
          <w:sz w:val="30"/>
          <w:szCs w:val="30"/>
        </w:rPr>
        <w:t>B</w:t>
      </w:r>
      <w:r>
        <w:rPr>
          <w:rFonts w:ascii="宋体" w:eastAsia="宋体" w:hAnsi="宋体" w:cs="宋体" w:hint="eastAsia"/>
          <w:sz w:val="30"/>
          <w:szCs w:val="30"/>
        </w:rPr>
        <w:t xml:space="preserve">  常用聚碳酸酯板幕墙样式的热工性能</w:t>
      </w:r>
      <w:bookmarkEnd w:id="137"/>
      <w:bookmarkEnd w:id="138"/>
      <w:bookmarkEnd w:id="139"/>
      <w:bookmarkEnd w:id="140"/>
      <w:bookmarkEnd w:id="141"/>
      <w:bookmarkEnd w:id="142"/>
      <w:bookmarkEnd w:id="143"/>
    </w:p>
    <w:p w14:paraId="12F87819" w14:textId="77777777" w:rsidR="005553EB" w:rsidRDefault="000A0ACA">
      <w:pPr>
        <w:spacing w:line="360" w:lineRule="auto"/>
        <w:rPr>
          <w:rFonts w:ascii="Times New Roman" w:hAnsi="Times New Roman" w:cs="Times New Roman"/>
          <w:sz w:val="24"/>
          <w:szCs w:val="36"/>
        </w:rPr>
      </w:pPr>
      <w:r>
        <w:rPr>
          <w:rFonts w:ascii="Times New Roman" w:hAnsi="Times New Roman" w:cs="Times New Roman"/>
          <w:b/>
          <w:sz w:val="24"/>
          <w:szCs w:val="36"/>
        </w:rPr>
        <w:t>B.0.1</w:t>
      </w:r>
      <w:r>
        <w:rPr>
          <w:rFonts w:ascii="Times New Roman" w:hAnsi="Times New Roman" w:cs="Times New Roman" w:hint="eastAsia"/>
          <w:b/>
          <w:sz w:val="24"/>
          <w:szCs w:val="36"/>
        </w:rPr>
        <w:t xml:space="preserve">  </w:t>
      </w:r>
      <w:r>
        <w:rPr>
          <w:rFonts w:ascii="Times New Roman" w:hAnsi="Times New Roman" w:cs="Times New Roman"/>
          <w:sz w:val="24"/>
          <w:szCs w:val="36"/>
        </w:rPr>
        <w:t>聚碳酸酯板幕墙部分常用样式热工性能</w:t>
      </w:r>
      <w:r>
        <w:rPr>
          <w:rFonts w:ascii="Times New Roman" w:hAnsi="Times New Roman" w:cs="Times New Roman"/>
          <w:sz w:val="24"/>
          <w:szCs w:val="36"/>
        </w:rPr>
        <w:t>K</w:t>
      </w:r>
      <w:r>
        <w:rPr>
          <w:rFonts w:ascii="Times New Roman" w:hAnsi="Times New Roman" w:cs="Times New Roman"/>
          <w:sz w:val="24"/>
          <w:szCs w:val="36"/>
        </w:rPr>
        <w:t>值可参照表</w:t>
      </w:r>
      <w:r>
        <w:rPr>
          <w:rFonts w:ascii="Times New Roman" w:hAnsi="Times New Roman" w:cs="Times New Roman"/>
          <w:sz w:val="24"/>
          <w:szCs w:val="36"/>
        </w:rPr>
        <w:t>X.0.1</w:t>
      </w:r>
      <w:r>
        <w:rPr>
          <w:rFonts w:ascii="Times New Roman" w:hAnsi="Times New Roman" w:cs="Times New Roman"/>
          <w:sz w:val="24"/>
          <w:szCs w:val="36"/>
        </w:rPr>
        <w:t>选取。</w:t>
      </w:r>
    </w:p>
    <w:p w14:paraId="61240037" w14:textId="77777777" w:rsidR="005553EB" w:rsidRDefault="000A0ACA">
      <w:pPr>
        <w:spacing w:line="360" w:lineRule="auto"/>
        <w:jc w:val="center"/>
        <w:rPr>
          <w:rFonts w:ascii="Times New Roman" w:hAnsi="Times New Roman" w:cs="Times New Roman"/>
          <w:b/>
        </w:rPr>
      </w:pPr>
      <w:r>
        <w:rPr>
          <w:rFonts w:ascii="Times New Roman" w:hAnsi="Times New Roman" w:cs="Times New Roman"/>
          <w:b/>
        </w:rPr>
        <w:t>表</w:t>
      </w:r>
      <w:r>
        <w:rPr>
          <w:rFonts w:ascii="Times New Roman" w:hAnsi="Times New Roman" w:cs="Times New Roman"/>
          <w:b/>
        </w:rPr>
        <w:t>B.0.1</w:t>
      </w:r>
      <w:r>
        <w:rPr>
          <w:rFonts w:ascii="Times New Roman" w:hAnsi="Times New Roman" w:cs="Times New Roman" w:hint="eastAsia"/>
          <w:b/>
        </w:rPr>
        <w:t xml:space="preserve">  </w:t>
      </w:r>
      <w:r>
        <w:rPr>
          <w:rFonts w:ascii="Times New Roman" w:hAnsi="Times New Roman" w:cs="Times New Roman"/>
          <w:b/>
        </w:rPr>
        <w:t>聚碳酸酯板幕墙</w:t>
      </w:r>
      <w:r>
        <w:rPr>
          <w:rFonts w:ascii="Times New Roman" w:hAnsi="Times New Roman" w:cs="Times New Roman"/>
          <w:b/>
        </w:rPr>
        <w:t>K</w:t>
      </w:r>
      <w:r>
        <w:rPr>
          <w:rFonts w:ascii="Times New Roman" w:hAnsi="Times New Roman" w:cs="Times New Roman"/>
          <w:b/>
        </w:rPr>
        <w:t>值</w:t>
      </w:r>
    </w:p>
    <w:tbl>
      <w:tblPr>
        <w:tblpPr w:leftFromText="180" w:rightFromText="180" w:vertAnchor="text" w:tblpX="39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766"/>
        <w:gridCol w:w="3328"/>
      </w:tblGrid>
      <w:tr w:rsidR="005553EB" w14:paraId="5DAC5DAC" w14:textId="77777777">
        <w:trPr>
          <w:trHeight w:val="290"/>
        </w:trPr>
        <w:tc>
          <w:tcPr>
            <w:tcW w:w="1327" w:type="pct"/>
            <w:vAlign w:val="center"/>
          </w:tcPr>
          <w:p w14:paraId="3D293378"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样式及规格</w:t>
            </w:r>
          </w:p>
        </w:tc>
        <w:tc>
          <w:tcPr>
            <w:tcW w:w="1667" w:type="pct"/>
            <w:vAlign w:val="center"/>
          </w:tcPr>
          <w:p w14:paraId="70A8553D"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层数</w:t>
            </w:r>
          </w:p>
        </w:tc>
        <w:tc>
          <w:tcPr>
            <w:tcW w:w="2006" w:type="pct"/>
            <w:vAlign w:val="center"/>
          </w:tcPr>
          <w:p w14:paraId="04DAEC6A" w14:textId="77777777" w:rsidR="005553EB" w:rsidRDefault="000A0ACA">
            <w:pPr>
              <w:spacing w:line="360" w:lineRule="auto"/>
              <w:jc w:val="center"/>
              <w:rPr>
                <w:rFonts w:ascii="Times New Roman" w:hAnsi="Times New Roman" w:cs="Times New Roman"/>
                <w:b/>
                <w:bCs/>
              </w:rPr>
            </w:pPr>
            <w:r>
              <w:rPr>
                <w:rFonts w:ascii="Times New Roman" w:hAnsi="Times New Roman" w:cs="Times New Roman"/>
                <w:b/>
                <w:bCs/>
              </w:rPr>
              <w:t>传热系数</w:t>
            </w:r>
            <w:r>
              <w:rPr>
                <w:rFonts w:ascii="Times New Roman" w:hAnsi="Times New Roman" w:cs="Times New Roman"/>
                <w:b/>
                <w:bCs/>
              </w:rPr>
              <w:t>W/(</w:t>
            </w:r>
            <w:r>
              <w:rPr>
                <w:rFonts w:ascii="Times New Roman" w:hAnsi="Times New Roman" w:cs="Times New Roman"/>
                <w:b/>
                <w:bCs/>
              </w:rPr>
              <w:t>㎡</w:t>
            </w:r>
            <w:r>
              <w:rPr>
                <w:rFonts w:ascii="Times New Roman" w:hAnsi="Times New Roman" w:cs="Times New Roman"/>
                <w:b/>
                <w:bCs/>
              </w:rPr>
              <w:t>·K)</w:t>
            </w:r>
          </w:p>
        </w:tc>
      </w:tr>
      <w:tr w:rsidR="005553EB" w14:paraId="5682DEFF" w14:textId="77777777">
        <w:trPr>
          <w:trHeight w:val="222"/>
        </w:trPr>
        <w:tc>
          <w:tcPr>
            <w:tcW w:w="1327" w:type="pct"/>
            <w:vAlign w:val="center"/>
          </w:tcPr>
          <w:p w14:paraId="38926E0B"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20mm</w:t>
            </w:r>
            <w:r>
              <w:rPr>
                <w:rFonts w:ascii="Times New Roman" w:hAnsi="Times New Roman" w:cs="Times New Roman"/>
              </w:rPr>
              <w:t>矩形格</w:t>
            </w:r>
          </w:p>
        </w:tc>
        <w:tc>
          <w:tcPr>
            <w:tcW w:w="1667" w:type="pct"/>
            <w:vAlign w:val="center"/>
          </w:tcPr>
          <w:p w14:paraId="64947EAD"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4</w:t>
            </w:r>
          </w:p>
        </w:tc>
        <w:tc>
          <w:tcPr>
            <w:tcW w:w="2006" w:type="pct"/>
            <w:vAlign w:val="center"/>
          </w:tcPr>
          <w:p w14:paraId="2FCC9528"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3.70</w:t>
            </w:r>
          </w:p>
        </w:tc>
      </w:tr>
      <w:tr w:rsidR="005553EB" w14:paraId="19D1DC3E" w14:textId="77777777">
        <w:trPr>
          <w:trHeight w:val="287"/>
        </w:trPr>
        <w:tc>
          <w:tcPr>
            <w:tcW w:w="1327" w:type="pct"/>
            <w:vAlign w:val="center"/>
          </w:tcPr>
          <w:p w14:paraId="75B1B0B4"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30mm</w:t>
            </w:r>
            <w:r>
              <w:rPr>
                <w:rFonts w:ascii="Times New Roman" w:hAnsi="Times New Roman" w:cs="Times New Roman"/>
              </w:rPr>
              <w:t>矩形格</w:t>
            </w:r>
          </w:p>
        </w:tc>
        <w:tc>
          <w:tcPr>
            <w:tcW w:w="1667" w:type="pct"/>
            <w:vAlign w:val="center"/>
          </w:tcPr>
          <w:p w14:paraId="3CD4E1F3"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7</w:t>
            </w:r>
          </w:p>
        </w:tc>
        <w:tc>
          <w:tcPr>
            <w:tcW w:w="2006" w:type="pct"/>
            <w:vAlign w:val="center"/>
          </w:tcPr>
          <w:p w14:paraId="4DED0B28"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2.50</w:t>
            </w:r>
          </w:p>
        </w:tc>
      </w:tr>
      <w:tr w:rsidR="005553EB" w14:paraId="54830B3D" w14:textId="77777777">
        <w:trPr>
          <w:trHeight w:val="287"/>
        </w:trPr>
        <w:tc>
          <w:tcPr>
            <w:tcW w:w="1327" w:type="pct"/>
            <w:vAlign w:val="center"/>
          </w:tcPr>
          <w:p w14:paraId="22FB00C8"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40mm</w:t>
            </w:r>
            <w:r>
              <w:rPr>
                <w:rFonts w:ascii="Times New Roman" w:hAnsi="Times New Roman" w:cs="Times New Roman"/>
              </w:rPr>
              <w:t>矩形格</w:t>
            </w:r>
          </w:p>
        </w:tc>
        <w:tc>
          <w:tcPr>
            <w:tcW w:w="1667" w:type="pct"/>
            <w:vAlign w:val="center"/>
          </w:tcPr>
          <w:p w14:paraId="1259AC5C"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7</w:t>
            </w:r>
          </w:p>
        </w:tc>
        <w:tc>
          <w:tcPr>
            <w:tcW w:w="2006" w:type="pct"/>
            <w:vAlign w:val="center"/>
          </w:tcPr>
          <w:p w14:paraId="153605A3"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1.82</w:t>
            </w:r>
          </w:p>
        </w:tc>
      </w:tr>
      <w:tr w:rsidR="005553EB" w14:paraId="4958B807" w14:textId="77777777">
        <w:trPr>
          <w:trHeight w:val="287"/>
        </w:trPr>
        <w:tc>
          <w:tcPr>
            <w:tcW w:w="1327" w:type="pct"/>
            <w:vAlign w:val="center"/>
          </w:tcPr>
          <w:p w14:paraId="425318DF"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50mm</w:t>
            </w:r>
            <w:r>
              <w:rPr>
                <w:rFonts w:ascii="Times New Roman" w:hAnsi="Times New Roman" w:cs="Times New Roman"/>
              </w:rPr>
              <w:t>矩形格</w:t>
            </w:r>
          </w:p>
        </w:tc>
        <w:tc>
          <w:tcPr>
            <w:tcW w:w="1667" w:type="pct"/>
            <w:vAlign w:val="center"/>
          </w:tcPr>
          <w:p w14:paraId="08EE0A91"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7</w:t>
            </w:r>
          </w:p>
        </w:tc>
        <w:tc>
          <w:tcPr>
            <w:tcW w:w="2006" w:type="pct"/>
            <w:vAlign w:val="center"/>
          </w:tcPr>
          <w:p w14:paraId="2F181134"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1.41</w:t>
            </w:r>
          </w:p>
        </w:tc>
      </w:tr>
      <w:tr w:rsidR="005553EB" w14:paraId="799EF58A" w14:textId="77777777">
        <w:trPr>
          <w:trHeight w:val="287"/>
        </w:trPr>
        <w:tc>
          <w:tcPr>
            <w:tcW w:w="1327" w:type="pct"/>
            <w:vAlign w:val="center"/>
          </w:tcPr>
          <w:p w14:paraId="6B98D0F6"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60mm</w:t>
            </w:r>
            <w:r>
              <w:rPr>
                <w:rFonts w:ascii="Times New Roman" w:hAnsi="Times New Roman" w:cs="Times New Roman"/>
              </w:rPr>
              <w:t>矩形格</w:t>
            </w:r>
          </w:p>
        </w:tc>
        <w:tc>
          <w:tcPr>
            <w:tcW w:w="1667" w:type="pct"/>
            <w:vAlign w:val="center"/>
          </w:tcPr>
          <w:p w14:paraId="60956733"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10</w:t>
            </w:r>
          </w:p>
        </w:tc>
        <w:tc>
          <w:tcPr>
            <w:tcW w:w="2006" w:type="pct"/>
            <w:vAlign w:val="center"/>
          </w:tcPr>
          <w:p w14:paraId="5EA4F6DA"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1.06</w:t>
            </w:r>
          </w:p>
        </w:tc>
      </w:tr>
      <w:tr w:rsidR="005553EB" w14:paraId="697A7E13" w14:textId="77777777">
        <w:trPr>
          <w:trHeight w:val="287"/>
        </w:trPr>
        <w:tc>
          <w:tcPr>
            <w:tcW w:w="1327" w:type="pct"/>
            <w:vAlign w:val="center"/>
          </w:tcPr>
          <w:p w14:paraId="623EA1FF"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40mm</w:t>
            </w:r>
            <w:r>
              <w:rPr>
                <w:rFonts w:ascii="Times New Roman" w:hAnsi="Times New Roman" w:cs="Times New Roman"/>
              </w:rPr>
              <w:t>米字格</w:t>
            </w:r>
          </w:p>
        </w:tc>
        <w:tc>
          <w:tcPr>
            <w:tcW w:w="1667" w:type="pct"/>
            <w:vAlign w:val="center"/>
          </w:tcPr>
          <w:p w14:paraId="17D99F03"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7</w:t>
            </w:r>
          </w:p>
        </w:tc>
        <w:tc>
          <w:tcPr>
            <w:tcW w:w="2006" w:type="pct"/>
            <w:vAlign w:val="center"/>
          </w:tcPr>
          <w:p w14:paraId="12B5F4BC" w14:textId="77777777" w:rsidR="005553EB" w:rsidRDefault="000A0ACA">
            <w:pPr>
              <w:spacing w:line="360" w:lineRule="auto"/>
              <w:jc w:val="center"/>
              <w:rPr>
                <w:rFonts w:ascii="Times New Roman" w:hAnsi="Times New Roman" w:cs="Times New Roman"/>
              </w:rPr>
            </w:pPr>
            <w:r>
              <w:rPr>
                <w:rFonts w:ascii="Times New Roman" w:hAnsi="Times New Roman" w:cs="Times New Roman"/>
              </w:rPr>
              <w:t>1.20</w:t>
            </w:r>
          </w:p>
        </w:tc>
      </w:tr>
    </w:tbl>
    <w:p w14:paraId="1B439E6F" w14:textId="77777777" w:rsidR="005553EB" w:rsidRDefault="000A0ACA">
      <w:pPr>
        <w:pStyle w:val="Default"/>
        <w:spacing w:line="360" w:lineRule="auto"/>
        <w:ind w:leftChars="104" w:left="218"/>
        <w:jc w:val="both"/>
        <w:rPr>
          <w:sz w:val="18"/>
          <w:szCs w:val="18"/>
        </w:rPr>
      </w:pPr>
      <w:r>
        <w:rPr>
          <w:sz w:val="18"/>
          <w:szCs w:val="18"/>
        </w:rPr>
        <w:t>注：以上数值依据所送样品，参照</w:t>
      </w:r>
      <w:r>
        <w:rPr>
          <w:sz w:val="18"/>
          <w:szCs w:val="18"/>
        </w:rPr>
        <w:t xml:space="preserve">GB/T 13475-2008 </w:t>
      </w:r>
      <w:r>
        <w:rPr>
          <w:rFonts w:hint="eastAsia"/>
          <w:sz w:val="18"/>
          <w:szCs w:val="18"/>
        </w:rPr>
        <w:t>《</w:t>
      </w:r>
      <w:r>
        <w:rPr>
          <w:sz w:val="18"/>
          <w:szCs w:val="18"/>
        </w:rPr>
        <w:t>绝热稳态传热性质的测定</w:t>
      </w:r>
      <w:r>
        <w:rPr>
          <w:sz w:val="18"/>
          <w:szCs w:val="18"/>
        </w:rPr>
        <w:t xml:space="preserve"> </w:t>
      </w:r>
      <w:r>
        <w:rPr>
          <w:sz w:val="18"/>
          <w:szCs w:val="18"/>
        </w:rPr>
        <w:t>标定和防护热箱法》标准检测。</w:t>
      </w:r>
    </w:p>
    <w:p w14:paraId="0C21C1A6" w14:textId="77777777" w:rsidR="005553EB" w:rsidRDefault="005553EB">
      <w:pPr>
        <w:spacing w:line="360" w:lineRule="auto"/>
        <w:rPr>
          <w:sz w:val="18"/>
          <w:szCs w:val="18"/>
        </w:rPr>
      </w:pPr>
    </w:p>
    <w:p w14:paraId="060EAF10" w14:textId="77777777" w:rsidR="005553EB" w:rsidRDefault="000A0ACA">
      <w:pPr>
        <w:widowControl/>
        <w:spacing w:line="360" w:lineRule="auto"/>
        <w:jc w:val="left"/>
      </w:pPr>
      <w:r>
        <w:br w:type="page"/>
      </w:r>
    </w:p>
    <w:p w14:paraId="7C5E9D4D" w14:textId="77777777" w:rsidR="005553EB" w:rsidRDefault="000A0ACA">
      <w:pPr>
        <w:adjustRightInd w:val="0"/>
        <w:snapToGrid w:val="0"/>
        <w:spacing w:before="100" w:beforeAutospacing="1" w:after="100" w:afterAutospacing="1"/>
        <w:jc w:val="center"/>
        <w:outlineLvl w:val="0"/>
        <w:rPr>
          <w:sz w:val="30"/>
          <w:szCs w:val="30"/>
        </w:rPr>
      </w:pPr>
      <w:bookmarkStart w:id="144" w:name="_Toc459902312"/>
      <w:bookmarkStart w:id="145" w:name="_Toc116218537"/>
      <w:bookmarkStart w:id="146" w:name="_Toc19304"/>
      <w:bookmarkStart w:id="147" w:name="_Toc31824"/>
      <w:r>
        <w:rPr>
          <w:b/>
          <w:bCs/>
          <w:sz w:val="30"/>
          <w:szCs w:val="30"/>
        </w:rPr>
        <w:lastRenderedPageBreak/>
        <w:t>用</w:t>
      </w:r>
      <w:r>
        <w:rPr>
          <w:rFonts w:hint="eastAsia"/>
          <w:b/>
          <w:bCs/>
          <w:sz w:val="30"/>
          <w:szCs w:val="30"/>
        </w:rPr>
        <w:t xml:space="preserve"> </w:t>
      </w:r>
      <w:r>
        <w:rPr>
          <w:b/>
          <w:bCs/>
          <w:sz w:val="30"/>
          <w:szCs w:val="30"/>
        </w:rPr>
        <w:t>词</w:t>
      </w:r>
      <w:r>
        <w:rPr>
          <w:rFonts w:hint="eastAsia"/>
          <w:b/>
          <w:bCs/>
          <w:sz w:val="30"/>
          <w:szCs w:val="30"/>
        </w:rPr>
        <w:t xml:space="preserve"> </w:t>
      </w:r>
      <w:r>
        <w:rPr>
          <w:b/>
          <w:bCs/>
          <w:sz w:val="30"/>
          <w:szCs w:val="30"/>
        </w:rPr>
        <w:t>说</w:t>
      </w:r>
      <w:r>
        <w:rPr>
          <w:rFonts w:hint="eastAsia"/>
          <w:b/>
          <w:bCs/>
          <w:sz w:val="30"/>
          <w:szCs w:val="30"/>
        </w:rPr>
        <w:t xml:space="preserve"> </w:t>
      </w:r>
      <w:r>
        <w:rPr>
          <w:b/>
          <w:bCs/>
          <w:sz w:val="30"/>
          <w:szCs w:val="30"/>
        </w:rPr>
        <w:t>明</w:t>
      </w:r>
      <w:bookmarkEnd w:id="144"/>
      <w:bookmarkEnd w:id="145"/>
      <w:bookmarkEnd w:id="146"/>
      <w:bookmarkEnd w:id="147"/>
    </w:p>
    <w:p w14:paraId="54C57E6B" w14:textId="77777777" w:rsidR="005553EB" w:rsidRDefault="000A0ACA">
      <w:pPr>
        <w:adjustRightInd w:val="0"/>
        <w:snapToGrid w:val="0"/>
        <w:spacing w:line="360" w:lineRule="auto"/>
        <w:ind w:firstLineChars="200" w:firstLine="480"/>
        <w:rPr>
          <w:rFonts w:ascii="Times New Roman" w:hAnsi="Times New Roman" w:cs="Times New Roman"/>
          <w:kern w:val="0"/>
          <w:sz w:val="24"/>
          <w:szCs w:val="20"/>
        </w:rPr>
      </w:pPr>
      <w:bookmarkStart w:id="148" w:name="_Toc5478"/>
      <w:bookmarkStart w:id="149" w:name="_Toc30881"/>
      <w:bookmarkStart w:id="150" w:name="_Toc29765"/>
      <w:bookmarkStart w:id="151" w:name="_Toc11255"/>
      <w:bookmarkStart w:id="152" w:name="_Toc14417"/>
      <w:bookmarkStart w:id="153" w:name="_Toc13229"/>
      <w:bookmarkStart w:id="154" w:name="_Toc22487"/>
      <w:bookmarkStart w:id="155" w:name="_Toc14699"/>
      <w:bookmarkStart w:id="156" w:name="_Toc27527"/>
      <w:bookmarkStart w:id="157" w:name="_Toc30842"/>
      <w:bookmarkStart w:id="158" w:name="_Toc11806"/>
      <w:bookmarkStart w:id="159" w:name="_Toc5684"/>
      <w:bookmarkStart w:id="160" w:name="_Toc1991"/>
      <w:bookmarkStart w:id="161" w:name="_Toc28794"/>
      <w:bookmarkStart w:id="162" w:name="_Toc28324"/>
      <w:r>
        <w:rPr>
          <w:rFonts w:ascii="Times New Roman" w:hAnsi="Times New Roman" w:cs="Times New Roman"/>
          <w:kern w:val="0"/>
          <w:sz w:val="24"/>
          <w:szCs w:val="20"/>
        </w:rPr>
        <w:t>为便于在执行本标准条款时区别对待，对要求严格程度不同的用词说明如下：</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78FBAFE" w14:textId="77777777" w:rsidR="005553EB" w:rsidRDefault="000A0ACA">
      <w:pPr>
        <w:adjustRightInd w:val="0"/>
        <w:snapToGrid w:val="0"/>
        <w:spacing w:line="360" w:lineRule="auto"/>
        <w:ind w:firstLineChars="200" w:firstLine="482"/>
        <w:rPr>
          <w:rFonts w:ascii="Times New Roman" w:hAnsi="Times New Roman" w:cs="Times New Roman"/>
          <w:kern w:val="0"/>
          <w:sz w:val="24"/>
          <w:szCs w:val="20"/>
        </w:rPr>
      </w:pPr>
      <w:bookmarkStart w:id="163" w:name="_Toc20869"/>
      <w:bookmarkStart w:id="164" w:name="_Toc28849"/>
      <w:bookmarkStart w:id="165" w:name="_Toc30470"/>
      <w:bookmarkStart w:id="166" w:name="_Toc5799"/>
      <w:bookmarkStart w:id="167" w:name="_Toc26045"/>
      <w:bookmarkStart w:id="168" w:name="_Toc133"/>
      <w:bookmarkStart w:id="169" w:name="_Toc26550"/>
      <w:bookmarkStart w:id="170" w:name="_Toc8807"/>
      <w:bookmarkStart w:id="171" w:name="_Toc24778"/>
      <w:bookmarkStart w:id="172" w:name="_Toc266"/>
      <w:bookmarkStart w:id="173" w:name="_Toc9754"/>
      <w:bookmarkStart w:id="174" w:name="_Toc6531"/>
      <w:bookmarkStart w:id="175" w:name="_Toc20416"/>
      <w:bookmarkStart w:id="176" w:name="_Toc30608"/>
      <w:bookmarkStart w:id="177" w:name="_Toc6624"/>
      <w:r>
        <w:rPr>
          <w:rFonts w:ascii="Times New Roman" w:hAnsi="Times New Roman" w:cs="Times New Roman"/>
          <w:b/>
          <w:kern w:val="0"/>
          <w:sz w:val="24"/>
          <w:szCs w:val="20"/>
        </w:rPr>
        <w:t>1</w:t>
      </w:r>
      <w:r>
        <w:rPr>
          <w:rFonts w:ascii="Times New Roman" w:hAnsi="Times New Roman" w:cs="Times New Roman" w:hint="eastAsia"/>
          <w:kern w:val="0"/>
          <w:sz w:val="24"/>
          <w:szCs w:val="20"/>
        </w:rPr>
        <w:t xml:space="preserve">  </w:t>
      </w:r>
      <w:r>
        <w:rPr>
          <w:rFonts w:ascii="Times New Roman" w:hAnsi="Times New Roman" w:cs="Times New Roman"/>
          <w:kern w:val="0"/>
          <w:sz w:val="24"/>
          <w:szCs w:val="20"/>
        </w:rPr>
        <w:t>表示很严格，非这样做不可的：</w:t>
      </w:r>
      <w:bookmarkStart w:id="178" w:name="_Toc9688"/>
      <w:bookmarkStart w:id="179" w:name="_Toc13720"/>
      <w:bookmarkStart w:id="180" w:name="_Toc15468"/>
      <w:bookmarkStart w:id="181" w:name="_Toc1285"/>
      <w:bookmarkStart w:id="182" w:name="_Toc9068"/>
      <w:bookmarkStart w:id="183" w:name="_Toc9813"/>
      <w:bookmarkStart w:id="184" w:name="_Toc9238"/>
      <w:bookmarkStart w:id="185" w:name="_Toc16389"/>
      <w:bookmarkStart w:id="186" w:name="_Toc6747"/>
      <w:bookmarkStart w:id="187" w:name="_Toc19840"/>
      <w:bookmarkStart w:id="188" w:name="_Toc5861"/>
      <w:bookmarkStart w:id="189" w:name="_Toc7575"/>
      <w:bookmarkStart w:id="190" w:name="_Toc702"/>
      <w:bookmarkStart w:id="191" w:name="_Toc29135"/>
      <w:bookmarkStart w:id="192" w:name="_Toc23893"/>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005803C" w14:textId="77777777" w:rsidR="005553EB" w:rsidRDefault="000A0ACA">
      <w:pPr>
        <w:adjustRightInd w:val="0"/>
        <w:snapToGrid w:val="0"/>
        <w:spacing w:line="360" w:lineRule="auto"/>
        <w:ind w:firstLineChars="350" w:firstLine="840"/>
        <w:rPr>
          <w:rFonts w:ascii="Times New Roman" w:hAnsi="Times New Roman" w:cs="Times New Roman"/>
          <w:kern w:val="0"/>
          <w:sz w:val="24"/>
          <w:szCs w:val="20"/>
        </w:rPr>
      </w:pPr>
      <w:r>
        <w:rPr>
          <w:rFonts w:ascii="Times New Roman" w:hAnsi="Times New Roman" w:cs="Times New Roman"/>
          <w:kern w:val="0"/>
          <w:sz w:val="24"/>
          <w:szCs w:val="20"/>
        </w:rPr>
        <w:t>正面词采用</w:t>
      </w:r>
      <w:r>
        <w:rPr>
          <w:rFonts w:ascii="Times New Roman" w:hAnsi="Times New Roman" w:cs="Times New Roman" w:hint="eastAsia"/>
          <w:kern w:val="0"/>
          <w:sz w:val="24"/>
          <w:szCs w:val="20"/>
        </w:rPr>
        <w:t>“</w:t>
      </w:r>
      <w:r>
        <w:rPr>
          <w:rFonts w:ascii="Times New Roman" w:hAnsi="Times New Roman" w:cs="Times New Roman"/>
          <w:kern w:val="0"/>
          <w:sz w:val="24"/>
          <w:szCs w:val="20"/>
        </w:rPr>
        <w:t>必须</w:t>
      </w:r>
      <w:r>
        <w:rPr>
          <w:rFonts w:ascii="Times New Roman" w:hAnsi="Times New Roman" w:cs="Times New Roman" w:hint="eastAsia"/>
          <w:kern w:val="0"/>
          <w:sz w:val="24"/>
          <w:szCs w:val="20"/>
        </w:rPr>
        <w:t>”</w:t>
      </w:r>
      <w:r>
        <w:rPr>
          <w:rFonts w:ascii="Times New Roman" w:hAnsi="Times New Roman" w:cs="Times New Roman"/>
          <w:kern w:val="0"/>
          <w:sz w:val="24"/>
          <w:szCs w:val="20"/>
        </w:rPr>
        <w:t>，反面词采用</w:t>
      </w:r>
      <w:r>
        <w:rPr>
          <w:rFonts w:ascii="Times New Roman" w:hAnsi="Times New Roman" w:cs="Times New Roman" w:hint="eastAsia"/>
          <w:kern w:val="0"/>
          <w:sz w:val="24"/>
          <w:szCs w:val="20"/>
        </w:rPr>
        <w:t>“</w:t>
      </w:r>
      <w:r>
        <w:rPr>
          <w:rFonts w:ascii="Times New Roman" w:hAnsi="Times New Roman" w:cs="Times New Roman"/>
          <w:kern w:val="0"/>
          <w:sz w:val="24"/>
          <w:szCs w:val="20"/>
        </w:rPr>
        <w:t>严禁</w:t>
      </w:r>
      <w:r>
        <w:rPr>
          <w:rFonts w:ascii="Times New Roman" w:hAnsi="Times New Roman" w:cs="Times New Roman" w:hint="eastAsia"/>
          <w:kern w:val="0"/>
          <w:sz w:val="24"/>
          <w:szCs w:val="20"/>
        </w:rPr>
        <w:t>”</w:t>
      </w:r>
      <w:r>
        <w:rPr>
          <w:rFonts w:ascii="Times New Roman" w:hAnsi="Times New Roman" w:cs="Times New Roman"/>
          <w:kern w:val="0"/>
          <w:sz w:val="24"/>
          <w:szCs w:val="20"/>
        </w:rPr>
        <w: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E154F19" w14:textId="77777777" w:rsidR="005553EB" w:rsidRDefault="000A0ACA">
      <w:pPr>
        <w:adjustRightInd w:val="0"/>
        <w:snapToGrid w:val="0"/>
        <w:spacing w:line="360" w:lineRule="auto"/>
        <w:ind w:firstLineChars="200" w:firstLine="482"/>
        <w:rPr>
          <w:rFonts w:ascii="Times New Roman" w:hAnsi="Times New Roman" w:cs="Times New Roman"/>
          <w:kern w:val="0"/>
          <w:sz w:val="24"/>
          <w:szCs w:val="20"/>
        </w:rPr>
      </w:pPr>
      <w:bookmarkStart w:id="193" w:name="_Toc31668"/>
      <w:bookmarkStart w:id="194" w:name="_Toc25916"/>
      <w:bookmarkStart w:id="195" w:name="_Toc5680"/>
      <w:bookmarkStart w:id="196" w:name="_Toc12624"/>
      <w:bookmarkStart w:id="197" w:name="_Toc31914"/>
      <w:bookmarkStart w:id="198" w:name="_Toc6814"/>
      <w:bookmarkStart w:id="199" w:name="_Toc10093"/>
      <w:bookmarkStart w:id="200" w:name="_Toc3209"/>
      <w:bookmarkStart w:id="201" w:name="_Toc9116"/>
      <w:bookmarkStart w:id="202" w:name="_Toc5843"/>
      <w:bookmarkStart w:id="203" w:name="_Toc22757"/>
      <w:bookmarkStart w:id="204" w:name="_Toc8380"/>
      <w:bookmarkStart w:id="205" w:name="_Toc16342"/>
      <w:bookmarkStart w:id="206" w:name="_Toc190"/>
      <w:bookmarkStart w:id="207" w:name="_Toc27190"/>
      <w:r>
        <w:rPr>
          <w:rFonts w:ascii="Times New Roman" w:hAnsi="Times New Roman" w:cs="Times New Roman"/>
          <w:b/>
          <w:kern w:val="0"/>
          <w:sz w:val="24"/>
          <w:szCs w:val="20"/>
        </w:rPr>
        <w:t>2</w:t>
      </w:r>
      <w:r>
        <w:rPr>
          <w:rFonts w:ascii="Times New Roman" w:hAnsi="Times New Roman" w:cs="Times New Roman" w:hint="eastAsia"/>
          <w:kern w:val="0"/>
          <w:sz w:val="24"/>
          <w:szCs w:val="20"/>
        </w:rPr>
        <w:t xml:space="preserve">  </w:t>
      </w:r>
      <w:r>
        <w:rPr>
          <w:rFonts w:ascii="Times New Roman" w:hAnsi="Times New Roman" w:cs="Times New Roman"/>
          <w:kern w:val="0"/>
          <w:sz w:val="24"/>
          <w:szCs w:val="20"/>
        </w:rPr>
        <w:t>表示严格，在正常情况下均应这样做的：</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28828A1" w14:textId="77777777" w:rsidR="005553EB" w:rsidRDefault="000A0ACA">
      <w:pPr>
        <w:adjustRightInd w:val="0"/>
        <w:snapToGrid w:val="0"/>
        <w:spacing w:line="360" w:lineRule="auto"/>
        <w:ind w:firstLineChars="350" w:firstLine="840"/>
        <w:rPr>
          <w:rFonts w:ascii="Times New Roman" w:hAnsi="Times New Roman" w:cs="Times New Roman"/>
          <w:kern w:val="0"/>
          <w:sz w:val="24"/>
          <w:szCs w:val="20"/>
        </w:rPr>
      </w:pPr>
      <w:bookmarkStart w:id="208" w:name="_Toc18287"/>
      <w:bookmarkStart w:id="209" w:name="_Toc11352"/>
      <w:bookmarkStart w:id="210" w:name="_Toc24125"/>
      <w:bookmarkStart w:id="211" w:name="_Toc18407"/>
      <w:bookmarkStart w:id="212" w:name="_Toc26109"/>
      <w:bookmarkStart w:id="213" w:name="_Toc16176"/>
      <w:bookmarkStart w:id="214" w:name="_Toc28511"/>
      <w:bookmarkStart w:id="215" w:name="_Toc1566"/>
      <w:bookmarkStart w:id="216" w:name="_Toc32311"/>
      <w:bookmarkStart w:id="217" w:name="_Toc20421"/>
      <w:bookmarkStart w:id="218" w:name="_Toc7417"/>
      <w:bookmarkStart w:id="219" w:name="_Toc21749"/>
      <w:bookmarkStart w:id="220" w:name="_Toc8479"/>
      <w:bookmarkStart w:id="221" w:name="_Toc24271"/>
      <w:bookmarkStart w:id="222" w:name="_Toc12008"/>
      <w:r>
        <w:rPr>
          <w:rFonts w:ascii="Times New Roman" w:hAnsi="Times New Roman" w:cs="Times New Roman"/>
          <w:kern w:val="0"/>
          <w:sz w:val="24"/>
          <w:szCs w:val="20"/>
        </w:rPr>
        <w:t>正面词采用</w:t>
      </w:r>
      <w:r>
        <w:rPr>
          <w:rFonts w:ascii="Times New Roman" w:hAnsi="Times New Roman" w:cs="Times New Roman" w:hint="eastAsia"/>
          <w:kern w:val="0"/>
          <w:sz w:val="24"/>
          <w:szCs w:val="20"/>
        </w:rPr>
        <w:t>“</w:t>
      </w:r>
      <w:r>
        <w:rPr>
          <w:rFonts w:ascii="Times New Roman" w:hAnsi="Times New Roman" w:cs="Times New Roman"/>
          <w:kern w:val="0"/>
          <w:sz w:val="24"/>
          <w:szCs w:val="20"/>
        </w:rPr>
        <w:t>应</w:t>
      </w:r>
      <w:r>
        <w:rPr>
          <w:rFonts w:ascii="Times New Roman" w:hAnsi="Times New Roman" w:cs="Times New Roman" w:hint="eastAsia"/>
          <w:kern w:val="0"/>
          <w:sz w:val="24"/>
          <w:szCs w:val="20"/>
        </w:rPr>
        <w:t>”</w:t>
      </w:r>
      <w:r>
        <w:rPr>
          <w:rFonts w:ascii="Times New Roman" w:hAnsi="Times New Roman" w:cs="Times New Roman"/>
          <w:kern w:val="0"/>
          <w:sz w:val="24"/>
          <w:szCs w:val="20"/>
        </w:rPr>
        <w:t>，反面词采用</w:t>
      </w:r>
      <w:r>
        <w:rPr>
          <w:rFonts w:ascii="Times New Roman" w:hAnsi="Times New Roman" w:cs="Times New Roman" w:hint="eastAsia"/>
          <w:kern w:val="0"/>
          <w:sz w:val="24"/>
          <w:szCs w:val="20"/>
        </w:rPr>
        <w:t>“</w:t>
      </w:r>
      <w:r>
        <w:rPr>
          <w:rFonts w:ascii="Times New Roman" w:hAnsi="Times New Roman" w:cs="Times New Roman"/>
          <w:kern w:val="0"/>
          <w:sz w:val="24"/>
          <w:szCs w:val="20"/>
        </w:rPr>
        <w:t>不应</w:t>
      </w:r>
      <w:r>
        <w:rPr>
          <w:rFonts w:ascii="Times New Roman" w:hAnsi="Times New Roman" w:cs="Times New Roman" w:hint="eastAsia"/>
          <w:kern w:val="0"/>
          <w:sz w:val="24"/>
          <w:szCs w:val="20"/>
        </w:rPr>
        <w:t>”</w:t>
      </w:r>
      <w:r>
        <w:rPr>
          <w:rFonts w:ascii="Times New Roman" w:hAnsi="Times New Roman" w:cs="Times New Roman"/>
          <w:kern w:val="0"/>
          <w:sz w:val="24"/>
          <w:szCs w:val="20"/>
        </w:rPr>
        <w:t>或</w:t>
      </w:r>
      <w:r>
        <w:rPr>
          <w:rFonts w:ascii="Times New Roman" w:hAnsi="Times New Roman" w:cs="Times New Roman" w:hint="eastAsia"/>
          <w:kern w:val="0"/>
          <w:sz w:val="24"/>
          <w:szCs w:val="20"/>
        </w:rPr>
        <w:t>“</w:t>
      </w:r>
      <w:r>
        <w:rPr>
          <w:rFonts w:ascii="Times New Roman" w:hAnsi="Times New Roman" w:cs="Times New Roman"/>
          <w:kern w:val="0"/>
          <w:sz w:val="24"/>
          <w:szCs w:val="20"/>
        </w:rPr>
        <w:t>不得</w:t>
      </w:r>
      <w:r>
        <w:rPr>
          <w:rFonts w:ascii="Times New Roman" w:hAnsi="Times New Roman" w:cs="Times New Roman" w:hint="eastAsia"/>
          <w:kern w:val="0"/>
          <w:sz w:val="24"/>
          <w:szCs w:val="20"/>
        </w:rPr>
        <w:t>”</w:t>
      </w:r>
      <w:r>
        <w:rPr>
          <w:rFonts w:ascii="Times New Roman" w:hAnsi="Times New Roman" w:cs="Times New Roman"/>
          <w:kern w:val="0"/>
          <w:sz w:val="24"/>
          <w:szCs w:val="20"/>
        </w:rPr>
        <w:t>；</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C8B8B52" w14:textId="77777777" w:rsidR="005553EB" w:rsidRDefault="000A0ACA">
      <w:pPr>
        <w:adjustRightInd w:val="0"/>
        <w:snapToGrid w:val="0"/>
        <w:spacing w:line="360" w:lineRule="auto"/>
        <w:rPr>
          <w:rFonts w:ascii="Times New Roman" w:hAnsi="Times New Roman" w:cs="Times New Roman"/>
          <w:kern w:val="0"/>
          <w:sz w:val="24"/>
          <w:szCs w:val="20"/>
        </w:rPr>
      </w:pPr>
      <w:r>
        <w:rPr>
          <w:rFonts w:ascii="Times New Roman" w:hAnsi="Times New Roman" w:cs="Times New Roman"/>
          <w:kern w:val="0"/>
          <w:sz w:val="24"/>
          <w:szCs w:val="20"/>
        </w:rPr>
        <w:t xml:space="preserve">　</w:t>
      </w:r>
      <w:bookmarkStart w:id="223" w:name="_Toc23288"/>
      <w:bookmarkStart w:id="224" w:name="_Toc27977"/>
      <w:bookmarkStart w:id="225" w:name="_Toc16523"/>
      <w:bookmarkStart w:id="226" w:name="_Toc28304"/>
      <w:bookmarkStart w:id="227" w:name="_Toc26632"/>
      <w:bookmarkStart w:id="228" w:name="_Toc23586"/>
      <w:bookmarkStart w:id="229" w:name="_Toc30230"/>
      <w:bookmarkStart w:id="230" w:name="_Toc31055"/>
      <w:bookmarkStart w:id="231" w:name="_Toc12280"/>
      <w:bookmarkStart w:id="232" w:name="_Toc1074"/>
      <w:bookmarkStart w:id="233" w:name="_Toc12878"/>
      <w:bookmarkStart w:id="234" w:name="_Toc9777"/>
      <w:bookmarkStart w:id="235" w:name="_Toc682"/>
      <w:bookmarkStart w:id="236" w:name="_Toc6621"/>
      <w:bookmarkStart w:id="237" w:name="_Toc13855"/>
      <w:r>
        <w:rPr>
          <w:rFonts w:ascii="Times New Roman" w:hAnsi="Times New Roman" w:cs="Times New Roman" w:hint="eastAsia"/>
          <w:kern w:val="0"/>
          <w:sz w:val="24"/>
          <w:szCs w:val="20"/>
        </w:rPr>
        <w:t xml:space="preserve">  </w:t>
      </w:r>
      <w:r>
        <w:rPr>
          <w:rFonts w:ascii="Times New Roman" w:hAnsi="Times New Roman" w:cs="Times New Roman"/>
          <w:b/>
          <w:kern w:val="0"/>
          <w:sz w:val="24"/>
          <w:szCs w:val="20"/>
        </w:rPr>
        <w:t>3</w:t>
      </w:r>
      <w:r>
        <w:rPr>
          <w:rFonts w:ascii="Times New Roman" w:hAnsi="Times New Roman" w:cs="Times New Roman" w:hint="eastAsia"/>
          <w:kern w:val="0"/>
          <w:sz w:val="24"/>
          <w:szCs w:val="20"/>
        </w:rPr>
        <w:t xml:space="preserve">  </w:t>
      </w:r>
      <w:r>
        <w:rPr>
          <w:rFonts w:ascii="Times New Roman" w:hAnsi="Times New Roman" w:cs="Times New Roman"/>
          <w:kern w:val="0"/>
          <w:sz w:val="24"/>
          <w:szCs w:val="20"/>
        </w:rPr>
        <w:t>表示允许稍有选择，在条件许可时首先应这样做的：</w:t>
      </w:r>
      <w:bookmarkStart w:id="238" w:name="_Toc16754"/>
      <w:bookmarkStart w:id="239" w:name="_Toc14402"/>
      <w:bookmarkStart w:id="240" w:name="_Toc1820"/>
      <w:bookmarkStart w:id="241" w:name="_Toc32460"/>
      <w:bookmarkStart w:id="242" w:name="_Toc26843"/>
      <w:bookmarkStart w:id="243" w:name="_Toc8343"/>
      <w:bookmarkStart w:id="244" w:name="_Toc8153"/>
      <w:bookmarkStart w:id="245" w:name="_Toc27443"/>
      <w:bookmarkStart w:id="246" w:name="_Toc7906"/>
      <w:bookmarkStart w:id="247" w:name="_Toc15347"/>
      <w:bookmarkStart w:id="248" w:name="_Toc13152"/>
      <w:bookmarkStart w:id="249" w:name="_Toc961"/>
      <w:bookmarkStart w:id="250" w:name="_Toc21451"/>
      <w:bookmarkStart w:id="251" w:name="_Toc14528"/>
      <w:bookmarkStart w:id="252" w:name="_Toc16804"/>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306C92AB" w14:textId="77777777" w:rsidR="005553EB" w:rsidRDefault="000A0ACA">
      <w:pPr>
        <w:adjustRightInd w:val="0"/>
        <w:snapToGrid w:val="0"/>
        <w:spacing w:line="360" w:lineRule="auto"/>
        <w:ind w:firstLineChars="350" w:firstLine="840"/>
        <w:rPr>
          <w:rFonts w:ascii="Times New Roman" w:hAnsi="Times New Roman" w:cs="Times New Roman"/>
          <w:kern w:val="0"/>
          <w:sz w:val="24"/>
          <w:szCs w:val="20"/>
        </w:rPr>
      </w:pPr>
      <w:r>
        <w:rPr>
          <w:rFonts w:ascii="Times New Roman" w:hAnsi="Times New Roman" w:cs="Times New Roman"/>
          <w:kern w:val="0"/>
          <w:sz w:val="24"/>
          <w:szCs w:val="20"/>
        </w:rPr>
        <w:t>正面词采用</w:t>
      </w:r>
      <w:r>
        <w:rPr>
          <w:rFonts w:ascii="Times New Roman" w:hAnsi="Times New Roman" w:cs="Times New Roman" w:hint="eastAsia"/>
          <w:kern w:val="0"/>
          <w:sz w:val="24"/>
          <w:szCs w:val="20"/>
        </w:rPr>
        <w:t>“</w:t>
      </w:r>
      <w:r>
        <w:rPr>
          <w:rFonts w:ascii="Times New Roman" w:hAnsi="Times New Roman" w:cs="Times New Roman"/>
          <w:kern w:val="0"/>
          <w:sz w:val="24"/>
          <w:szCs w:val="20"/>
        </w:rPr>
        <w:t>宜</w:t>
      </w:r>
      <w:r>
        <w:rPr>
          <w:rFonts w:ascii="Times New Roman" w:hAnsi="Times New Roman" w:cs="Times New Roman" w:hint="eastAsia"/>
          <w:kern w:val="0"/>
          <w:sz w:val="24"/>
          <w:szCs w:val="20"/>
        </w:rPr>
        <w:t>”</w:t>
      </w:r>
      <w:r>
        <w:rPr>
          <w:rFonts w:ascii="Times New Roman" w:hAnsi="Times New Roman" w:cs="Times New Roman"/>
          <w:kern w:val="0"/>
          <w:sz w:val="24"/>
          <w:szCs w:val="20"/>
        </w:rPr>
        <w:t>，反面词采用</w:t>
      </w:r>
      <w:r>
        <w:rPr>
          <w:rFonts w:ascii="Times New Roman" w:hAnsi="Times New Roman" w:cs="Times New Roman" w:hint="eastAsia"/>
          <w:kern w:val="0"/>
          <w:sz w:val="24"/>
          <w:szCs w:val="20"/>
        </w:rPr>
        <w:t>“</w:t>
      </w:r>
      <w:r>
        <w:rPr>
          <w:rFonts w:ascii="Times New Roman" w:hAnsi="Times New Roman" w:cs="Times New Roman"/>
          <w:kern w:val="0"/>
          <w:sz w:val="24"/>
          <w:szCs w:val="20"/>
        </w:rPr>
        <w:t>不宜</w:t>
      </w:r>
      <w:r>
        <w:rPr>
          <w:rFonts w:ascii="Times New Roman" w:hAnsi="Times New Roman" w:cs="Times New Roman" w:hint="eastAsia"/>
          <w:kern w:val="0"/>
          <w:sz w:val="24"/>
          <w:szCs w:val="20"/>
        </w:rPr>
        <w:t>”</w:t>
      </w:r>
      <w:r>
        <w:rPr>
          <w:rFonts w:ascii="Times New Roman" w:hAnsi="Times New Roman" w:cs="Times New Roman"/>
          <w:kern w:val="0"/>
          <w:sz w:val="24"/>
          <w:szCs w:val="20"/>
        </w:rPr>
        <w: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504387B5" w14:textId="77777777" w:rsidR="005553EB" w:rsidRDefault="000A0ACA">
      <w:pPr>
        <w:adjustRightInd w:val="0"/>
        <w:snapToGrid w:val="0"/>
        <w:spacing w:line="360" w:lineRule="auto"/>
        <w:ind w:firstLineChars="200" w:firstLine="482"/>
        <w:rPr>
          <w:rFonts w:ascii="Times New Roman" w:hAnsi="Times New Roman" w:cs="Times New Roman"/>
          <w:kern w:val="0"/>
          <w:sz w:val="24"/>
          <w:szCs w:val="20"/>
        </w:rPr>
        <w:sectPr w:rsidR="005553EB">
          <w:pgSz w:w="11906" w:h="16838"/>
          <w:pgMar w:top="1440" w:right="1800" w:bottom="1440" w:left="1800" w:header="851" w:footer="992" w:gutter="0"/>
          <w:cols w:space="425"/>
          <w:docGrid w:type="lines" w:linePitch="312"/>
        </w:sectPr>
      </w:pPr>
      <w:bookmarkStart w:id="253" w:name="_Toc28548"/>
      <w:bookmarkStart w:id="254" w:name="_Toc8505"/>
      <w:bookmarkStart w:id="255" w:name="_Toc4947"/>
      <w:bookmarkStart w:id="256" w:name="_Toc21024"/>
      <w:bookmarkStart w:id="257" w:name="_Toc18463"/>
      <w:bookmarkStart w:id="258" w:name="_Toc3546"/>
      <w:bookmarkStart w:id="259" w:name="_Toc11598"/>
      <w:bookmarkStart w:id="260" w:name="_Toc19505"/>
      <w:bookmarkStart w:id="261" w:name="_Toc2466"/>
      <w:bookmarkStart w:id="262" w:name="_Toc1809"/>
      <w:bookmarkStart w:id="263" w:name="_Toc8349"/>
      <w:bookmarkStart w:id="264" w:name="_Toc2185"/>
      <w:bookmarkStart w:id="265" w:name="_Toc29810"/>
      <w:bookmarkStart w:id="266" w:name="_Toc32119"/>
      <w:bookmarkStart w:id="267" w:name="_Toc10486"/>
      <w:r>
        <w:rPr>
          <w:rFonts w:ascii="Times New Roman" w:hAnsi="Times New Roman" w:cs="Times New Roman"/>
          <w:b/>
          <w:kern w:val="0"/>
          <w:sz w:val="24"/>
          <w:szCs w:val="20"/>
        </w:rPr>
        <w:t>4</w:t>
      </w:r>
      <w:r>
        <w:rPr>
          <w:rFonts w:ascii="Times New Roman" w:hAnsi="Times New Roman" w:cs="Times New Roman" w:hint="eastAsia"/>
          <w:kern w:val="0"/>
          <w:sz w:val="24"/>
          <w:szCs w:val="20"/>
        </w:rPr>
        <w:t xml:space="preserve">  </w:t>
      </w:r>
      <w:r>
        <w:rPr>
          <w:rFonts w:ascii="Times New Roman" w:hAnsi="Times New Roman" w:cs="Times New Roman"/>
          <w:kern w:val="0"/>
          <w:sz w:val="24"/>
          <w:szCs w:val="20"/>
        </w:rPr>
        <w:t>表示有选择，在一定条件下可以这样做的，采用</w:t>
      </w:r>
      <w:r>
        <w:rPr>
          <w:rFonts w:ascii="Times New Roman" w:hAnsi="Times New Roman" w:cs="Times New Roman" w:hint="eastAsia"/>
          <w:kern w:val="0"/>
          <w:sz w:val="24"/>
          <w:szCs w:val="20"/>
        </w:rPr>
        <w:t>“</w:t>
      </w:r>
      <w:r>
        <w:rPr>
          <w:rFonts w:ascii="Times New Roman" w:hAnsi="Times New Roman" w:cs="Times New Roman"/>
          <w:kern w:val="0"/>
          <w:sz w:val="24"/>
          <w:szCs w:val="20"/>
        </w:rPr>
        <w:t>可</w:t>
      </w:r>
      <w:r>
        <w:rPr>
          <w:rFonts w:ascii="Times New Roman" w:hAnsi="Times New Roman" w:cs="Times New Roman" w:hint="eastAsia"/>
          <w:kern w:val="0"/>
          <w:sz w:val="24"/>
          <w:szCs w:val="20"/>
        </w:rPr>
        <w:t>”</w:t>
      </w:r>
      <w:r>
        <w:rPr>
          <w:rFonts w:ascii="Times New Roman" w:hAnsi="Times New Roman" w:cs="Times New Roman"/>
          <w:kern w:val="0"/>
          <w:sz w:val="24"/>
          <w:szCs w:val="20"/>
        </w:rPr>
        <w:t>。</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9B9FF93" w14:textId="77777777" w:rsidR="005553EB" w:rsidRDefault="000A0ACA">
      <w:pPr>
        <w:adjustRightInd w:val="0"/>
        <w:snapToGrid w:val="0"/>
        <w:spacing w:before="100" w:beforeAutospacing="1" w:after="100" w:afterAutospacing="1"/>
        <w:jc w:val="center"/>
        <w:outlineLvl w:val="0"/>
        <w:rPr>
          <w:b/>
          <w:bCs/>
          <w:sz w:val="30"/>
          <w:szCs w:val="30"/>
        </w:rPr>
      </w:pPr>
      <w:bookmarkStart w:id="268" w:name="_Toc116218538"/>
      <w:bookmarkStart w:id="269" w:name="_Toc4865"/>
      <w:bookmarkStart w:id="270" w:name="_Toc20936"/>
      <w:r>
        <w:rPr>
          <w:b/>
          <w:bCs/>
          <w:sz w:val="30"/>
          <w:szCs w:val="30"/>
        </w:rPr>
        <w:lastRenderedPageBreak/>
        <w:t>引用标准名录</w:t>
      </w:r>
      <w:bookmarkEnd w:id="268"/>
      <w:bookmarkEnd w:id="269"/>
      <w:bookmarkEnd w:id="270"/>
    </w:p>
    <w:p w14:paraId="7F8E758D" w14:textId="77777777" w:rsidR="005553EB" w:rsidRDefault="000A0ACA">
      <w:pPr>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本规程引用下列标准。其中，注日期的，仅对该日期对应的版本适用本规程；不注日期的，其最新版适用于本规程。</w:t>
      </w:r>
    </w:p>
    <w:p w14:paraId="0F4AB27F"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《建筑结构荷载规范》</w:t>
      </w:r>
      <w:r>
        <w:rPr>
          <w:rFonts w:ascii="Times New Roman" w:eastAsia="宋体" w:hAnsi="Times New Roman" w:cs="Times New Roman"/>
          <w:snapToGrid w:val="0"/>
          <w:color w:val="000000"/>
          <w:kern w:val="0"/>
        </w:rPr>
        <w:t>GB 50009</w:t>
      </w:r>
    </w:p>
    <w:p w14:paraId="3FAE7B31" w14:textId="77777777" w:rsidR="00476798" w:rsidRDefault="00476798" w:rsidP="00476798">
      <w:pPr>
        <w:rPr>
          <w:rFonts w:ascii="Times New Roman" w:eastAsia="宋体" w:hAnsi="Times New Roman" w:cs="Times New Roman"/>
          <w:snapToGrid w:val="0"/>
          <w:kern w:val="0"/>
        </w:rPr>
      </w:pPr>
      <w:r>
        <w:rPr>
          <w:rFonts w:ascii="Times New Roman" w:eastAsia="宋体" w:hAnsi="Times New Roman" w:cs="Times New Roman"/>
          <w:snapToGrid w:val="0"/>
          <w:kern w:val="0"/>
        </w:rPr>
        <w:t>《混凝土结构设计规范》</w:t>
      </w:r>
      <w:r>
        <w:rPr>
          <w:rFonts w:ascii="Times New Roman" w:eastAsia="宋体" w:hAnsi="Times New Roman" w:cs="Times New Roman"/>
          <w:snapToGrid w:val="0"/>
          <w:kern w:val="0"/>
        </w:rPr>
        <w:t>GB 50010</w:t>
      </w:r>
    </w:p>
    <w:p w14:paraId="23B8E477"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《建筑设计防火规范》</w:t>
      </w:r>
      <w:r>
        <w:rPr>
          <w:rFonts w:ascii="Times New Roman" w:eastAsia="宋体" w:hAnsi="Times New Roman" w:cs="Times New Roman"/>
          <w:snapToGrid w:val="0"/>
          <w:color w:val="000000"/>
          <w:kern w:val="0"/>
        </w:rPr>
        <w:t>GB 50016</w:t>
      </w:r>
    </w:p>
    <w:p w14:paraId="07215EA8" w14:textId="0136D3B9" w:rsidR="00476798" w:rsidRDefault="00476798" w:rsidP="00476798">
      <w:pPr>
        <w:rPr>
          <w:rFonts w:ascii="Times New Roman" w:eastAsia="宋体" w:hAnsi="Times New Roman" w:cs="Times New Roman"/>
          <w:snapToGrid w:val="0"/>
          <w:kern w:val="0"/>
        </w:rPr>
      </w:pPr>
      <w:r>
        <w:rPr>
          <w:rFonts w:ascii="Times New Roman" w:eastAsia="宋体" w:hAnsi="Times New Roman" w:cs="Times New Roman"/>
          <w:snapToGrid w:val="0"/>
          <w:kern w:val="0"/>
        </w:rPr>
        <w:t>《钢结构设计标准》</w:t>
      </w:r>
      <w:r>
        <w:rPr>
          <w:rFonts w:ascii="Times New Roman" w:eastAsia="宋体" w:hAnsi="Times New Roman" w:cs="Times New Roman"/>
          <w:snapToGrid w:val="0"/>
          <w:kern w:val="0"/>
        </w:rPr>
        <w:t>GB 50017</w:t>
      </w:r>
    </w:p>
    <w:p w14:paraId="2F651A34" w14:textId="5ACDBE8E" w:rsidR="00F26942" w:rsidRPr="00F26942" w:rsidRDefault="00F26942" w:rsidP="00476798">
      <w:pPr>
        <w:rPr>
          <w:rFonts w:ascii="Times New Roman" w:eastAsia="宋体" w:hAnsi="Times New Roman" w:cs="Times New Roman"/>
          <w:snapToGrid w:val="0"/>
          <w:kern w:val="0"/>
        </w:rPr>
      </w:pPr>
      <w:r w:rsidRPr="00F26942">
        <w:rPr>
          <w:rFonts w:ascii="Times New Roman" w:eastAsia="宋体" w:hAnsi="Times New Roman" w:cs="Times New Roman"/>
          <w:snapToGrid w:val="0"/>
          <w:kern w:val="0"/>
        </w:rPr>
        <w:t>《装配式幕墙工程技术规程》</w:t>
      </w:r>
      <w:r w:rsidRPr="00F26942">
        <w:rPr>
          <w:rFonts w:ascii="Times New Roman" w:eastAsia="宋体" w:hAnsi="Times New Roman" w:cs="Times New Roman"/>
          <w:snapToGrid w:val="0"/>
          <w:kern w:val="0"/>
        </w:rPr>
        <w:t>T/CECS 745</w:t>
      </w:r>
      <w:r w:rsidRPr="00F26942">
        <w:rPr>
          <w:rFonts w:ascii="Times New Roman" w:eastAsia="宋体" w:hAnsi="Times New Roman" w:cs="Times New Roman"/>
          <w:snapToGrid w:val="0"/>
          <w:kern w:val="0"/>
        </w:rPr>
        <w:t>－</w:t>
      </w:r>
      <w:r w:rsidRPr="00F26942">
        <w:rPr>
          <w:rFonts w:ascii="Times New Roman" w:eastAsia="宋体" w:hAnsi="Times New Roman" w:cs="Times New Roman"/>
          <w:snapToGrid w:val="0"/>
          <w:kern w:val="0"/>
        </w:rPr>
        <w:t>2020</w:t>
      </w:r>
    </w:p>
    <w:p w14:paraId="26391A11" w14:textId="77777777" w:rsidR="00476798" w:rsidRDefault="00476798" w:rsidP="00476798">
      <w:pPr>
        <w:rPr>
          <w:rFonts w:ascii="Times New Roman" w:eastAsia="宋体" w:hAnsi="Times New Roman" w:cs="Times New Roman"/>
          <w:snapToGrid w:val="0"/>
          <w:kern w:val="0"/>
        </w:rPr>
      </w:pPr>
      <w:r>
        <w:rPr>
          <w:rFonts w:ascii="Times New Roman" w:eastAsia="宋体" w:hAnsi="Times New Roman" w:cs="Times New Roman"/>
          <w:snapToGrid w:val="0"/>
          <w:kern w:val="0"/>
        </w:rPr>
        <w:t>《冷弯薄壁型钢结构技术规范》</w:t>
      </w:r>
      <w:r>
        <w:rPr>
          <w:rFonts w:ascii="Times New Roman" w:eastAsia="宋体" w:hAnsi="Times New Roman" w:cs="Times New Roman"/>
          <w:snapToGrid w:val="0"/>
          <w:kern w:val="0"/>
        </w:rPr>
        <w:t>GB 50018</w:t>
      </w:r>
    </w:p>
    <w:p w14:paraId="77A9B924" w14:textId="77777777" w:rsidR="00476798" w:rsidRPr="00F26942" w:rsidRDefault="00476798" w:rsidP="00476798">
      <w:pPr>
        <w:rPr>
          <w:rFonts w:ascii="Times New Roman" w:eastAsia="宋体" w:hAnsi="Times New Roman" w:cs="Times New Roman"/>
          <w:snapToGrid w:val="0"/>
          <w:kern w:val="0"/>
        </w:rPr>
      </w:pPr>
      <w:r w:rsidRPr="00F26942">
        <w:rPr>
          <w:rFonts w:ascii="Times New Roman" w:eastAsia="宋体" w:hAnsi="Times New Roman" w:cs="Times New Roman"/>
          <w:snapToGrid w:val="0"/>
          <w:kern w:val="0"/>
        </w:rPr>
        <w:t>《建筑物防雷设计规范》</w:t>
      </w:r>
      <w:r w:rsidRPr="00F26942">
        <w:rPr>
          <w:rFonts w:ascii="Times New Roman" w:eastAsia="宋体" w:hAnsi="Times New Roman" w:cs="Times New Roman"/>
          <w:snapToGrid w:val="0"/>
          <w:kern w:val="0"/>
        </w:rPr>
        <w:t>GB 50057</w:t>
      </w:r>
    </w:p>
    <w:p w14:paraId="45309868"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《民用建筑隔声设计规范》</w:t>
      </w:r>
      <w:r>
        <w:rPr>
          <w:rFonts w:ascii="Times New Roman" w:eastAsia="宋体" w:hAnsi="Times New Roman" w:cs="Times New Roman"/>
          <w:snapToGrid w:val="0"/>
          <w:color w:val="000000"/>
          <w:kern w:val="0"/>
        </w:rPr>
        <w:t>GB 50118</w:t>
      </w:r>
    </w:p>
    <w:p w14:paraId="7453B135"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《民用建筑热工设计规范》</w:t>
      </w:r>
      <w:r>
        <w:rPr>
          <w:rFonts w:ascii="Times New Roman" w:eastAsia="宋体" w:hAnsi="Times New Roman" w:cs="Times New Roman"/>
          <w:snapToGrid w:val="0"/>
          <w:color w:val="000000"/>
          <w:kern w:val="0"/>
        </w:rPr>
        <w:t>GB 50176</w:t>
      </w:r>
    </w:p>
    <w:p w14:paraId="49C23FE1"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《公共建筑节能设计标准》</w:t>
      </w:r>
      <w:r>
        <w:rPr>
          <w:rFonts w:ascii="Times New Roman" w:eastAsia="宋体" w:hAnsi="Times New Roman" w:cs="Times New Roman"/>
          <w:snapToGrid w:val="0"/>
          <w:color w:val="000000"/>
          <w:kern w:val="0"/>
        </w:rPr>
        <w:t>GB 50189</w:t>
      </w:r>
    </w:p>
    <w:p w14:paraId="38FE9367"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《铝合金结构设计规范》</w:t>
      </w:r>
      <w:r>
        <w:rPr>
          <w:rFonts w:ascii="Times New Roman" w:eastAsia="宋体" w:hAnsi="Times New Roman" w:cs="Times New Roman"/>
          <w:snapToGrid w:val="0"/>
          <w:color w:val="000000"/>
          <w:kern w:val="0"/>
        </w:rPr>
        <w:t>GB 50429</w:t>
      </w:r>
    </w:p>
    <w:p w14:paraId="1969A386"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《施工组织设计规范》</w:t>
      </w:r>
      <w:r>
        <w:rPr>
          <w:rFonts w:ascii="Times New Roman" w:eastAsia="宋体" w:hAnsi="Times New Roman" w:cs="Times New Roman"/>
          <w:snapToGrid w:val="0"/>
          <w:color w:val="000000"/>
          <w:kern w:val="0"/>
        </w:rPr>
        <w:t>GB 50502</w:t>
      </w:r>
    </w:p>
    <w:p w14:paraId="14A9FA6C"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《碳素结构钢》</w:t>
      </w:r>
      <w:r>
        <w:rPr>
          <w:rFonts w:ascii="Times New Roman" w:eastAsia="宋体" w:hAnsi="Times New Roman" w:cs="Times New Roman"/>
          <w:snapToGrid w:val="0"/>
          <w:color w:val="000000"/>
          <w:kern w:val="0"/>
        </w:rPr>
        <w:t>GB/T 700</w:t>
      </w:r>
    </w:p>
    <w:p w14:paraId="57F8BDDA"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《不锈钢焊条》</w:t>
      </w:r>
      <w:r>
        <w:rPr>
          <w:rFonts w:ascii="Times New Roman" w:eastAsia="宋体" w:hAnsi="Times New Roman" w:cs="Times New Roman"/>
          <w:snapToGrid w:val="0"/>
          <w:color w:val="000000"/>
          <w:kern w:val="0"/>
        </w:rPr>
        <w:t>GB/T 983</w:t>
      </w:r>
    </w:p>
    <w:p w14:paraId="7C982C02"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《钢结构用高强度大六角头螺栓》</w:t>
      </w:r>
      <w:r>
        <w:rPr>
          <w:rFonts w:ascii="Times New Roman" w:eastAsia="宋体" w:hAnsi="Times New Roman" w:cs="Times New Roman"/>
          <w:snapToGrid w:val="0"/>
          <w:color w:val="000000"/>
          <w:kern w:val="0"/>
        </w:rPr>
        <w:t>GB/T 1228</w:t>
      </w:r>
    </w:p>
    <w:p w14:paraId="74DD446E"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《钢结构用高强度大六角头螺栓、大六角螺母、垫圈技术条件》</w:t>
      </w:r>
      <w:r>
        <w:rPr>
          <w:rFonts w:ascii="Times New Roman" w:eastAsia="宋体" w:hAnsi="Times New Roman" w:cs="Times New Roman"/>
          <w:snapToGrid w:val="0"/>
          <w:color w:val="000000"/>
          <w:kern w:val="0"/>
        </w:rPr>
        <w:t>GB/T 1231</w:t>
      </w:r>
    </w:p>
    <w:p w14:paraId="67972BF7"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《低合金高强度结构钢》</w:t>
      </w:r>
      <w:r>
        <w:rPr>
          <w:rFonts w:ascii="Times New Roman" w:eastAsia="宋体" w:hAnsi="Times New Roman" w:cs="Times New Roman"/>
          <w:snapToGrid w:val="0"/>
          <w:color w:val="000000"/>
          <w:kern w:val="0"/>
        </w:rPr>
        <w:t>GB/T 1591</w:t>
      </w:r>
    </w:p>
    <w:p w14:paraId="2D7E9440"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《变形铝及铝合金化学成份》</w:t>
      </w:r>
      <w:r>
        <w:rPr>
          <w:rFonts w:ascii="Times New Roman" w:eastAsia="宋体" w:hAnsi="Times New Roman" w:cs="Times New Roman"/>
          <w:snapToGrid w:val="0"/>
          <w:color w:val="000000"/>
          <w:kern w:val="0"/>
        </w:rPr>
        <w:t>GB/T 3190</w:t>
      </w:r>
    </w:p>
    <w:p w14:paraId="6C0A15D7"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《不锈钢冷轧钢板和钢带》</w:t>
      </w:r>
      <w:r>
        <w:rPr>
          <w:rFonts w:ascii="Times New Roman" w:eastAsia="宋体" w:hAnsi="Times New Roman" w:cs="Times New Roman"/>
          <w:snapToGrid w:val="0"/>
          <w:color w:val="000000"/>
          <w:kern w:val="0"/>
        </w:rPr>
        <w:t>GB/T 3280</w:t>
      </w:r>
    </w:p>
    <w:p w14:paraId="59F4DAF4"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《钢结构用扭剪型高强度螺栓连接副》</w:t>
      </w:r>
      <w:r>
        <w:rPr>
          <w:rFonts w:ascii="Times New Roman" w:eastAsia="宋体" w:hAnsi="Times New Roman" w:cs="Times New Roman"/>
          <w:snapToGrid w:val="0"/>
          <w:color w:val="000000"/>
          <w:kern w:val="0"/>
        </w:rPr>
        <w:t>GB/T 3632</w:t>
      </w:r>
    </w:p>
    <w:p w14:paraId="2180BA9A"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《不锈钢热轧钢板和钢带》</w:t>
      </w:r>
      <w:r>
        <w:rPr>
          <w:rFonts w:ascii="Times New Roman" w:eastAsia="宋体" w:hAnsi="Times New Roman" w:cs="Times New Roman"/>
          <w:snapToGrid w:val="0"/>
          <w:color w:val="000000"/>
          <w:kern w:val="0"/>
        </w:rPr>
        <w:t>GB/T 4237</w:t>
      </w:r>
    </w:p>
    <w:p w14:paraId="6283785D"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《碳钢焊条》</w:t>
      </w:r>
      <w:r>
        <w:rPr>
          <w:rFonts w:ascii="Times New Roman" w:eastAsia="宋体" w:hAnsi="Times New Roman" w:cs="Times New Roman"/>
          <w:snapToGrid w:val="0"/>
          <w:color w:val="000000"/>
          <w:kern w:val="0"/>
        </w:rPr>
        <w:t>GB/T 5117</w:t>
      </w:r>
    </w:p>
    <w:p w14:paraId="68AD807E"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《低合金钢焊条》</w:t>
      </w:r>
      <w:r>
        <w:rPr>
          <w:rFonts w:ascii="Times New Roman" w:eastAsia="宋体" w:hAnsi="Times New Roman" w:cs="Times New Roman"/>
          <w:snapToGrid w:val="0"/>
          <w:color w:val="000000"/>
          <w:kern w:val="0"/>
        </w:rPr>
        <w:t>GB/T 5118</w:t>
      </w:r>
    </w:p>
    <w:p w14:paraId="63275383"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《铝合金建筑型材</w:t>
      </w:r>
      <w:r>
        <w:rPr>
          <w:rFonts w:ascii="Times New Roman" w:eastAsia="宋体" w:hAnsi="Times New Roman" w:cs="Times New Roman"/>
          <w:snapToGrid w:val="0"/>
          <w:color w:val="000000"/>
          <w:kern w:val="0"/>
        </w:rPr>
        <w:t xml:space="preserve"> </w:t>
      </w:r>
      <w:r>
        <w:rPr>
          <w:rFonts w:ascii="Times New Roman" w:eastAsia="宋体" w:hAnsi="Times New Roman" w:cs="Times New Roman"/>
          <w:snapToGrid w:val="0"/>
          <w:color w:val="000000"/>
          <w:kern w:val="0"/>
        </w:rPr>
        <w:t>第</w:t>
      </w:r>
      <w:r>
        <w:rPr>
          <w:rFonts w:ascii="Times New Roman" w:eastAsia="宋体" w:hAnsi="Times New Roman" w:cs="Times New Roman"/>
          <w:snapToGrid w:val="0"/>
          <w:color w:val="000000"/>
          <w:kern w:val="0"/>
        </w:rPr>
        <w:t>2</w:t>
      </w:r>
      <w:r>
        <w:rPr>
          <w:rFonts w:ascii="Times New Roman" w:eastAsia="宋体" w:hAnsi="Times New Roman" w:cs="Times New Roman"/>
          <w:snapToGrid w:val="0"/>
          <w:color w:val="000000"/>
          <w:kern w:val="0"/>
        </w:rPr>
        <w:t>部分：阳极氧化型材》</w:t>
      </w:r>
      <w:r>
        <w:rPr>
          <w:rFonts w:ascii="Times New Roman" w:eastAsia="宋体" w:hAnsi="Times New Roman" w:cs="Times New Roman"/>
          <w:snapToGrid w:val="0"/>
          <w:color w:val="000000"/>
          <w:kern w:val="0"/>
        </w:rPr>
        <w:t>GB 5237.2</w:t>
      </w:r>
    </w:p>
    <w:p w14:paraId="76BBBE73"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《铝合金建筑型材</w:t>
      </w:r>
      <w:r>
        <w:rPr>
          <w:rFonts w:ascii="Times New Roman" w:eastAsia="宋体" w:hAnsi="Times New Roman" w:cs="Times New Roman"/>
          <w:snapToGrid w:val="0"/>
          <w:color w:val="000000"/>
          <w:kern w:val="0"/>
        </w:rPr>
        <w:t xml:space="preserve"> </w:t>
      </w:r>
      <w:r>
        <w:rPr>
          <w:rFonts w:ascii="Times New Roman" w:eastAsia="宋体" w:hAnsi="Times New Roman" w:cs="Times New Roman"/>
          <w:snapToGrid w:val="0"/>
          <w:color w:val="000000"/>
          <w:kern w:val="0"/>
        </w:rPr>
        <w:t>第</w:t>
      </w:r>
      <w:r>
        <w:rPr>
          <w:rFonts w:ascii="Times New Roman" w:eastAsia="宋体" w:hAnsi="Times New Roman" w:cs="Times New Roman"/>
          <w:snapToGrid w:val="0"/>
          <w:color w:val="000000"/>
          <w:kern w:val="0"/>
        </w:rPr>
        <w:t>3</w:t>
      </w:r>
      <w:r>
        <w:rPr>
          <w:rFonts w:ascii="Times New Roman" w:eastAsia="宋体" w:hAnsi="Times New Roman" w:cs="Times New Roman"/>
          <w:snapToGrid w:val="0"/>
          <w:color w:val="000000"/>
          <w:kern w:val="0"/>
        </w:rPr>
        <w:t>部分：电泳涂漆型材》</w:t>
      </w:r>
      <w:r>
        <w:rPr>
          <w:rFonts w:ascii="Times New Roman" w:eastAsia="宋体" w:hAnsi="Times New Roman" w:cs="Times New Roman"/>
          <w:snapToGrid w:val="0"/>
          <w:color w:val="000000"/>
          <w:kern w:val="0"/>
        </w:rPr>
        <w:t>GB 5237.3</w:t>
      </w:r>
    </w:p>
    <w:p w14:paraId="1B863744"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《铝合金建筑型材</w:t>
      </w:r>
      <w:r>
        <w:rPr>
          <w:rFonts w:ascii="Times New Roman" w:eastAsia="宋体" w:hAnsi="Times New Roman" w:cs="Times New Roman"/>
          <w:snapToGrid w:val="0"/>
          <w:color w:val="000000"/>
          <w:kern w:val="0"/>
        </w:rPr>
        <w:t xml:space="preserve"> </w:t>
      </w:r>
      <w:r>
        <w:rPr>
          <w:rFonts w:ascii="Times New Roman" w:eastAsia="宋体" w:hAnsi="Times New Roman" w:cs="Times New Roman"/>
          <w:snapToGrid w:val="0"/>
          <w:color w:val="000000"/>
          <w:kern w:val="0"/>
        </w:rPr>
        <w:t>第</w:t>
      </w:r>
      <w:r>
        <w:rPr>
          <w:rFonts w:ascii="Times New Roman" w:eastAsia="宋体" w:hAnsi="Times New Roman" w:cs="Times New Roman"/>
          <w:snapToGrid w:val="0"/>
          <w:color w:val="000000"/>
          <w:kern w:val="0"/>
        </w:rPr>
        <w:t>4</w:t>
      </w:r>
      <w:r>
        <w:rPr>
          <w:rFonts w:ascii="Times New Roman" w:eastAsia="宋体" w:hAnsi="Times New Roman" w:cs="Times New Roman"/>
          <w:snapToGrid w:val="0"/>
          <w:color w:val="000000"/>
          <w:kern w:val="0"/>
        </w:rPr>
        <w:t>部分：喷粉型材》</w:t>
      </w:r>
      <w:r>
        <w:rPr>
          <w:rFonts w:ascii="Times New Roman" w:eastAsia="宋体" w:hAnsi="Times New Roman" w:cs="Times New Roman"/>
          <w:snapToGrid w:val="0"/>
          <w:color w:val="000000"/>
          <w:kern w:val="0"/>
        </w:rPr>
        <w:t>GB 5237.4</w:t>
      </w:r>
    </w:p>
    <w:p w14:paraId="0702FE5A"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《铝合金建筑型材</w:t>
      </w:r>
      <w:r>
        <w:rPr>
          <w:rFonts w:ascii="Times New Roman" w:eastAsia="宋体" w:hAnsi="Times New Roman" w:cs="Times New Roman"/>
          <w:snapToGrid w:val="0"/>
          <w:color w:val="000000"/>
          <w:kern w:val="0"/>
        </w:rPr>
        <w:t xml:space="preserve"> </w:t>
      </w:r>
      <w:r>
        <w:rPr>
          <w:rFonts w:ascii="Times New Roman" w:eastAsia="宋体" w:hAnsi="Times New Roman" w:cs="Times New Roman"/>
          <w:snapToGrid w:val="0"/>
          <w:color w:val="000000"/>
          <w:kern w:val="0"/>
        </w:rPr>
        <w:t>第</w:t>
      </w:r>
      <w:r>
        <w:rPr>
          <w:rFonts w:ascii="Times New Roman" w:eastAsia="宋体" w:hAnsi="Times New Roman" w:cs="Times New Roman"/>
          <w:snapToGrid w:val="0"/>
          <w:color w:val="000000"/>
          <w:kern w:val="0"/>
        </w:rPr>
        <w:t>5</w:t>
      </w:r>
      <w:r>
        <w:rPr>
          <w:rFonts w:ascii="Times New Roman" w:eastAsia="宋体" w:hAnsi="Times New Roman" w:cs="Times New Roman"/>
          <w:snapToGrid w:val="0"/>
          <w:color w:val="000000"/>
          <w:kern w:val="0"/>
        </w:rPr>
        <w:t>部分：喷漆型材》</w:t>
      </w:r>
      <w:r>
        <w:rPr>
          <w:rFonts w:ascii="Times New Roman" w:eastAsia="宋体" w:hAnsi="Times New Roman" w:cs="Times New Roman"/>
          <w:snapToGrid w:val="0"/>
          <w:color w:val="000000"/>
          <w:kern w:val="0"/>
        </w:rPr>
        <w:t>GB 5237.5</w:t>
      </w:r>
    </w:p>
    <w:p w14:paraId="18E48396" w14:textId="77777777" w:rsidR="00476798" w:rsidRDefault="00476798" w:rsidP="00476798">
      <w:pPr>
        <w:rPr>
          <w:rFonts w:ascii="Times New Roman" w:eastAsia="宋体" w:hAnsi="Times New Roman" w:cs="Times New Roman"/>
        </w:rPr>
      </w:pPr>
      <w:r>
        <w:rPr>
          <w:rFonts w:ascii="Times New Roman" w:eastAsia="宋体" w:hAnsi="Times New Roman" w:cs="Times New Roman"/>
        </w:rPr>
        <w:t>《紧固件</w:t>
      </w:r>
      <w:r>
        <w:rPr>
          <w:rFonts w:ascii="Times New Roman" w:eastAsia="宋体" w:hAnsi="Times New Roman" w:cs="Times New Roman"/>
        </w:rPr>
        <w:t xml:space="preserve"> </w:t>
      </w:r>
      <w:r>
        <w:rPr>
          <w:rFonts w:ascii="Times New Roman" w:eastAsia="宋体" w:hAnsi="Times New Roman" w:cs="Times New Roman"/>
        </w:rPr>
        <w:t>螺栓和螺钉》</w:t>
      </w:r>
      <w:r>
        <w:rPr>
          <w:rFonts w:ascii="Times New Roman" w:eastAsia="宋体" w:hAnsi="Times New Roman" w:cs="Times New Roman"/>
        </w:rPr>
        <w:t>GB/T 5277</w:t>
      </w:r>
    </w:p>
    <w:p w14:paraId="1198D083"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《六角头螺栓</w:t>
      </w:r>
      <w:r>
        <w:rPr>
          <w:rFonts w:ascii="Times New Roman" w:eastAsia="宋体" w:hAnsi="Times New Roman" w:cs="Times New Roman"/>
          <w:snapToGrid w:val="0"/>
          <w:color w:val="000000"/>
          <w:kern w:val="0"/>
        </w:rPr>
        <w:t>C</w:t>
      </w:r>
      <w:r>
        <w:rPr>
          <w:rFonts w:ascii="Times New Roman" w:eastAsia="宋体" w:hAnsi="Times New Roman" w:cs="Times New Roman"/>
          <w:snapToGrid w:val="0"/>
          <w:color w:val="000000"/>
          <w:kern w:val="0"/>
        </w:rPr>
        <w:t>级》</w:t>
      </w:r>
      <w:r>
        <w:rPr>
          <w:rFonts w:ascii="Times New Roman" w:eastAsia="宋体" w:hAnsi="Times New Roman" w:cs="Times New Roman"/>
          <w:snapToGrid w:val="0"/>
          <w:color w:val="000000"/>
          <w:kern w:val="0"/>
        </w:rPr>
        <w:t>GB/T 5780</w:t>
      </w:r>
    </w:p>
    <w:p w14:paraId="2E83DBDA"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《六角头螺栓》</w:t>
      </w:r>
      <w:r>
        <w:rPr>
          <w:rFonts w:ascii="Times New Roman" w:eastAsia="宋体" w:hAnsi="Times New Roman" w:cs="Times New Roman"/>
          <w:snapToGrid w:val="0"/>
          <w:color w:val="000000"/>
          <w:kern w:val="0"/>
        </w:rPr>
        <w:t>GB/T 5782</w:t>
      </w:r>
    </w:p>
    <w:p w14:paraId="1395FEC2"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lastRenderedPageBreak/>
        <w:t>《钢结构焊接规程》</w:t>
      </w:r>
      <w:r>
        <w:rPr>
          <w:rFonts w:ascii="Times New Roman" w:eastAsia="宋体" w:hAnsi="Times New Roman" w:cs="Times New Roman"/>
          <w:snapToGrid w:val="0"/>
          <w:color w:val="000000"/>
          <w:kern w:val="0"/>
        </w:rPr>
        <w:t>GB/T 8162</w:t>
      </w:r>
    </w:p>
    <w:p w14:paraId="7C5B13AB"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《建筑材料及制品燃烧性能分级》</w:t>
      </w:r>
      <w:r>
        <w:rPr>
          <w:rFonts w:ascii="Times New Roman" w:eastAsia="宋体" w:hAnsi="Times New Roman" w:cs="Times New Roman"/>
          <w:snapToGrid w:val="0"/>
          <w:color w:val="000000"/>
          <w:kern w:val="0"/>
        </w:rPr>
        <w:t>GB 8624</w:t>
      </w:r>
    </w:p>
    <w:p w14:paraId="4D0E73FE"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《平板玻璃》</w:t>
      </w:r>
      <w:r>
        <w:rPr>
          <w:rFonts w:ascii="Times New Roman" w:eastAsia="宋体" w:hAnsi="Times New Roman" w:cs="Times New Roman"/>
          <w:snapToGrid w:val="0"/>
          <w:color w:val="000000"/>
          <w:kern w:val="0"/>
        </w:rPr>
        <w:t>GB 11614</w:t>
      </w:r>
    </w:p>
    <w:p w14:paraId="3E84AE44"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《中空玻璃》</w:t>
      </w:r>
      <w:r>
        <w:rPr>
          <w:rFonts w:ascii="Times New Roman" w:eastAsia="宋体" w:hAnsi="Times New Roman" w:cs="Times New Roman"/>
          <w:snapToGrid w:val="0"/>
          <w:color w:val="000000"/>
          <w:kern w:val="0"/>
        </w:rPr>
        <w:t>GB/T 11944</w:t>
      </w:r>
    </w:p>
    <w:p w14:paraId="031E3C20"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《硅酮和改性硅酮建筑密封胶》</w:t>
      </w:r>
      <w:r>
        <w:rPr>
          <w:rFonts w:ascii="Times New Roman" w:eastAsia="宋体" w:hAnsi="Times New Roman" w:cs="Times New Roman"/>
          <w:snapToGrid w:val="0"/>
          <w:color w:val="000000"/>
          <w:kern w:val="0"/>
        </w:rPr>
        <w:t>GB/T 14683</w:t>
      </w:r>
    </w:p>
    <w:p w14:paraId="39F54DCD"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《建筑用安全玻璃</w:t>
      </w:r>
      <w:r>
        <w:rPr>
          <w:rFonts w:ascii="Times New Roman" w:eastAsia="宋体" w:hAnsi="Times New Roman" w:cs="Times New Roman"/>
          <w:snapToGrid w:val="0"/>
          <w:color w:val="000000"/>
          <w:kern w:val="0"/>
        </w:rPr>
        <w:t xml:space="preserve"> </w:t>
      </w:r>
      <w:r>
        <w:rPr>
          <w:rFonts w:ascii="Times New Roman" w:eastAsia="宋体" w:hAnsi="Times New Roman" w:cs="Times New Roman"/>
          <w:snapToGrid w:val="0"/>
          <w:color w:val="000000"/>
          <w:kern w:val="0"/>
        </w:rPr>
        <w:t>第</w:t>
      </w:r>
      <w:r>
        <w:rPr>
          <w:rFonts w:ascii="Times New Roman" w:eastAsia="宋体" w:hAnsi="Times New Roman" w:cs="Times New Roman"/>
          <w:snapToGrid w:val="0"/>
          <w:color w:val="000000"/>
          <w:kern w:val="0"/>
        </w:rPr>
        <w:t>1</w:t>
      </w:r>
      <w:r>
        <w:rPr>
          <w:rFonts w:ascii="Times New Roman" w:eastAsia="宋体" w:hAnsi="Times New Roman" w:cs="Times New Roman"/>
          <w:snapToGrid w:val="0"/>
          <w:color w:val="000000"/>
          <w:kern w:val="0"/>
        </w:rPr>
        <w:t>部分：防火玻璃》</w:t>
      </w:r>
      <w:r>
        <w:rPr>
          <w:rFonts w:ascii="Times New Roman" w:eastAsia="宋体" w:hAnsi="Times New Roman" w:cs="Times New Roman"/>
          <w:snapToGrid w:val="0"/>
          <w:color w:val="000000"/>
          <w:kern w:val="0"/>
        </w:rPr>
        <w:t>GB 15763.1</w:t>
      </w:r>
    </w:p>
    <w:p w14:paraId="12B67178"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《建筑用安全玻璃</w:t>
      </w:r>
      <w:r>
        <w:rPr>
          <w:rFonts w:ascii="Times New Roman" w:eastAsia="宋体" w:hAnsi="Times New Roman" w:cs="Times New Roman"/>
          <w:snapToGrid w:val="0"/>
          <w:color w:val="000000"/>
          <w:kern w:val="0"/>
        </w:rPr>
        <w:t xml:space="preserve"> </w:t>
      </w:r>
      <w:r>
        <w:rPr>
          <w:rFonts w:ascii="Times New Roman" w:eastAsia="宋体" w:hAnsi="Times New Roman" w:cs="Times New Roman"/>
          <w:snapToGrid w:val="0"/>
          <w:color w:val="000000"/>
          <w:kern w:val="0"/>
        </w:rPr>
        <w:t>第</w:t>
      </w:r>
      <w:r>
        <w:rPr>
          <w:rFonts w:ascii="Times New Roman" w:eastAsia="宋体" w:hAnsi="Times New Roman" w:cs="Times New Roman"/>
          <w:snapToGrid w:val="0"/>
          <w:color w:val="000000"/>
          <w:kern w:val="0"/>
        </w:rPr>
        <w:t>2</w:t>
      </w:r>
      <w:r>
        <w:rPr>
          <w:rFonts w:ascii="Times New Roman" w:eastAsia="宋体" w:hAnsi="Times New Roman" w:cs="Times New Roman"/>
          <w:snapToGrid w:val="0"/>
          <w:color w:val="000000"/>
          <w:kern w:val="0"/>
        </w:rPr>
        <w:t>部分：钢化玻璃》</w:t>
      </w:r>
      <w:r>
        <w:rPr>
          <w:rFonts w:ascii="Times New Roman" w:eastAsia="宋体" w:hAnsi="Times New Roman" w:cs="Times New Roman"/>
          <w:snapToGrid w:val="0"/>
          <w:color w:val="000000"/>
          <w:kern w:val="0"/>
        </w:rPr>
        <w:t>GB 15763.2</w:t>
      </w:r>
    </w:p>
    <w:p w14:paraId="7C2BB15A"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《建筑用安全玻璃</w:t>
      </w:r>
      <w:r>
        <w:rPr>
          <w:rFonts w:ascii="Times New Roman" w:eastAsia="宋体" w:hAnsi="Times New Roman" w:cs="Times New Roman"/>
          <w:snapToGrid w:val="0"/>
          <w:color w:val="000000"/>
          <w:kern w:val="0"/>
        </w:rPr>
        <w:t xml:space="preserve"> </w:t>
      </w:r>
      <w:r>
        <w:rPr>
          <w:rFonts w:ascii="Times New Roman" w:eastAsia="宋体" w:hAnsi="Times New Roman" w:cs="Times New Roman"/>
          <w:snapToGrid w:val="0"/>
          <w:color w:val="000000"/>
          <w:kern w:val="0"/>
        </w:rPr>
        <w:t>第</w:t>
      </w:r>
      <w:r>
        <w:rPr>
          <w:rFonts w:ascii="Times New Roman" w:eastAsia="宋体" w:hAnsi="Times New Roman" w:cs="Times New Roman"/>
          <w:snapToGrid w:val="0"/>
          <w:color w:val="000000"/>
          <w:kern w:val="0"/>
        </w:rPr>
        <w:t>3</w:t>
      </w:r>
      <w:r>
        <w:rPr>
          <w:rFonts w:ascii="Times New Roman" w:eastAsia="宋体" w:hAnsi="Times New Roman" w:cs="Times New Roman"/>
          <w:snapToGrid w:val="0"/>
          <w:color w:val="000000"/>
          <w:kern w:val="0"/>
        </w:rPr>
        <w:t>部分：夹层玻璃》</w:t>
      </w:r>
      <w:r>
        <w:rPr>
          <w:rFonts w:ascii="Times New Roman" w:eastAsia="宋体" w:hAnsi="Times New Roman" w:cs="Times New Roman"/>
          <w:snapToGrid w:val="0"/>
          <w:color w:val="000000"/>
          <w:kern w:val="0"/>
        </w:rPr>
        <w:t>GB 15763.3</w:t>
      </w:r>
    </w:p>
    <w:p w14:paraId="333FC2B5"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《建筑用安全玻璃</w:t>
      </w:r>
      <w:r>
        <w:rPr>
          <w:rFonts w:ascii="Times New Roman" w:eastAsia="宋体" w:hAnsi="Times New Roman" w:cs="Times New Roman"/>
          <w:snapToGrid w:val="0"/>
          <w:color w:val="000000"/>
          <w:kern w:val="0"/>
        </w:rPr>
        <w:t xml:space="preserve"> </w:t>
      </w:r>
      <w:r>
        <w:rPr>
          <w:rFonts w:ascii="Times New Roman" w:eastAsia="宋体" w:hAnsi="Times New Roman" w:cs="Times New Roman"/>
          <w:snapToGrid w:val="0"/>
          <w:color w:val="000000"/>
          <w:kern w:val="0"/>
        </w:rPr>
        <w:t>第</w:t>
      </w:r>
      <w:r>
        <w:rPr>
          <w:rFonts w:ascii="Times New Roman" w:eastAsia="宋体" w:hAnsi="Times New Roman" w:cs="Times New Roman"/>
          <w:snapToGrid w:val="0"/>
          <w:color w:val="000000"/>
          <w:kern w:val="0"/>
        </w:rPr>
        <w:t>4</w:t>
      </w:r>
      <w:r>
        <w:rPr>
          <w:rFonts w:ascii="Times New Roman" w:eastAsia="宋体" w:hAnsi="Times New Roman" w:cs="Times New Roman"/>
          <w:snapToGrid w:val="0"/>
          <w:color w:val="000000"/>
          <w:kern w:val="0"/>
        </w:rPr>
        <w:t>部分：均质钢化玻璃》</w:t>
      </w:r>
      <w:r>
        <w:rPr>
          <w:rFonts w:ascii="Times New Roman" w:eastAsia="宋体" w:hAnsi="Times New Roman" w:cs="Times New Roman"/>
          <w:snapToGrid w:val="0"/>
          <w:color w:val="000000"/>
          <w:kern w:val="0"/>
        </w:rPr>
        <w:t>GB 15763.4</w:t>
      </w:r>
    </w:p>
    <w:p w14:paraId="301D5AB8"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《建筑用硅酮结构密封胶》</w:t>
      </w:r>
      <w:r>
        <w:rPr>
          <w:rFonts w:ascii="Times New Roman" w:eastAsia="宋体" w:hAnsi="Times New Roman" w:cs="Times New Roman"/>
          <w:snapToGrid w:val="0"/>
          <w:color w:val="000000"/>
          <w:kern w:val="0"/>
        </w:rPr>
        <w:t>GB 16776</w:t>
      </w:r>
    </w:p>
    <w:p w14:paraId="712E0AD3"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《半钢化玻璃》</w:t>
      </w:r>
      <w:r>
        <w:rPr>
          <w:rFonts w:ascii="Times New Roman" w:eastAsia="宋体" w:hAnsi="Times New Roman" w:cs="Times New Roman"/>
          <w:snapToGrid w:val="0"/>
          <w:color w:val="000000"/>
          <w:kern w:val="0"/>
        </w:rPr>
        <w:t>GB/T 17841</w:t>
      </w:r>
    </w:p>
    <w:p w14:paraId="0E623385"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《镀膜玻璃》</w:t>
      </w:r>
      <w:r>
        <w:rPr>
          <w:rFonts w:ascii="Times New Roman" w:eastAsia="宋体" w:hAnsi="Times New Roman" w:cs="Times New Roman"/>
          <w:snapToGrid w:val="0"/>
          <w:color w:val="000000"/>
          <w:kern w:val="0"/>
        </w:rPr>
        <w:t>GB/T 18915.1~2</w:t>
      </w:r>
    </w:p>
    <w:p w14:paraId="685F3A53"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《不锈钢和耐热钢</w:t>
      </w:r>
      <w:r>
        <w:rPr>
          <w:rFonts w:ascii="Times New Roman" w:eastAsia="宋体" w:hAnsi="Times New Roman" w:cs="Times New Roman"/>
          <w:snapToGrid w:val="0"/>
          <w:color w:val="000000"/>
          <w:kern w:val="0"/>
        </w:rPr>
        <w:t xml:space="preserve"> </w:t>
      </w:r>
      <w:r>
        <w:rPr>
          <w:rFonts w:ascii="Times New Roman" w:eastAsia="宋体" w:hAnsi="Times New Roman" w:cs="Times New Roman"/>
          <w:snapToGrid w:val="0"/>
          <w:color w:val="000000"/>
          <w:kern w:val="0"/>
        </w:rPr>
        <w:t>牌号及化学成分》</w:t>
      </w:r>
      <w:r>
        <w:rPr>
          <w:rFonts w:ascii="Times New Roman" w:eastAsia="宋体" w:hAnsi="Times New Roman" w:cs="Times New Roman"/>
          <w:snapToGrid w:val="0"/>
          <w:color w:val="000000"/>
          <w:kern w:val="0"/>
        </w:rPr>
        <w:t>GB/T 20878</w:t>
      </w:r>
    </w:p>
    <w:p w14:paraId="284D6728"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《防火封堵材料》</w:t>
      </w:r>
      <w:r>
        <w:rPr>
          <w:rFonts w:ascii="Times New Roman" w:eastAsia="宋体" w:hAnsi="Times New Roman" w:cs="Times New Roman"/>
          <w:snapToGrid w:val="0"/>
          <w:color w:val="000000"/>
          <w:kern w:val="0"/>
        </w:rPr>
        <w:t>GB 23864</w:t>
      </w:r>
    </w:p>
    <w:p w14:paraId="3C7B3DAD"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《室内装饰装修用水性木器涂料》</w:t>
      </w:r>
      <w:r>
        <w:rPr>
          <w:rFonts w:ascii="Times New Roman" w:eastAsia="宋体" w:hAnsi="Times New Roman" w:cs="Times New Roman"/>
          <w:snapToGrid w:val="0"/>
          <w:color w:val="000000"/>
          <w:kern w:val="0"/>
        </w:rPr>
        <w:t>GB/T 23999</w:t>
      </w:r>
    </w:p>
    <w:p w14:paraId="5EF9EF03"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《中空玻璃用硅酮结构密封胶》</w:t>
      </w:r>
      <w:r>
        <w:rPr>
          <w:rFonts w:ascii="Times New Roman" w:eastAsia="宋体" w:hAnsi="Times New Roman" w:cs="Times New Roman"/>
          <w:snapToGrid w:val="0"/>
          <w:color w:val="000000"/>
          <w:kern w:val="0"/>
        </w:rPr>
        <w:t>GB 24266</w:t>
      </w:r>
    </w:p>
    <w:p w14:paraId="355325C6" w14:textId="77777777" w:rsidR="00476798" w:rsidRDefault="00476798" w:rsidP="00476798">
      <w:pPr>
        <w:rPr>
          <w:rFonts w:ascii="Times New Roman" w:eastAsia="宋体" w:hAnsi="Times New Roman" w:cs="Times New Roman"/>
        </w:rPr>
      </w:pPr>
      <w:r>
        <w:rPr>
          <w:rFonts w:ascii="Times New Roman" w:eastAsia="宋体" w:hAnsi="Times New Roman" w:cs="Times New Roman"/>
        </w:rPr>
        <w:t>《建筑用阻燃密封胶》</w:t>
      </w:r>
      <w:r>
        <w:rPr>
          <w:rFonts w:ascii="Times New Roman" w:eastAsia="宋体" w:hAnsi="Times New Roman" w:cs="Times New Roman"/>
        </w:rPr>
        <w:t>GB/T 24267</w:t>
      </w:r>
    </w:p>
    <w:p w14:paraId="51DCF50B"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《建筑门窗、幕墙用密封胶条》</w:t>
      </w:r>
      <w:r>
        <w:rPr>
          <w:rFonts w:ascii="Times New Roman" w:eastAsia="宋体" w:hAnsi="Times New Roman" w:cs="Times New Roman"/>
          <w:snapToGrid w:val="0"/>
          <w:color w:val="000000"/>
          <w:kern w:val="0"/>
        </w:rPr>
        <w:t>GB/T 24498</w:t>
      </w:r>
    </w:p>
    <w:p w14:paraId="24B19837"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《结构用集成材》</w:t>
      </w:r>
      <w:r>
        <w:rPr>
          <w:rFonts w:ascii="Times New Roman" w:eastAsia="宋体" w:hAnsi="Times New Roman" w:cs="Times New Roman"/>
          <w:snapToGrid w:val="0"/>
          <w:color w:val="000000"/>
          <w:kern w:val="0"/>
        </w:rPr>
        <w:t>GB/T 26899</w:t>
      </w:r>
    </w:p>
    <w:p w14:paraId="29DB1289"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《钢钉》</w:t>
      </w:r>
      <w:r>
        <w:rPr>
          <w:rFonts w:ascii="Times New Roman" w:eastAsia="宋体" w:hAnsi="Times New Roman" w:cs="Times New Roman"/>
          <w:snapToGrid w:val="0"/>
          <w:color w:val="000000"/>
          <w:kern w:val="0"/>
        </w:rPr>
        <w:t>GB 27704</w:t>
      </w:r>
    </w:p>
    <w:p w14:paraId="5462EE01"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《建筑用节能门窗</w:t>
      </w:r>
      <w:r>
        <w:rPr>
          <w:rFonts w:ascii="Times New Roman" w:eastAsia="宋体" w:hAnsi="Times New Roman" w:cs="Times New Roman"/>
          <w:snapToGrid w:val="0"/>
          <w:color w:val="000000"/>
          <w:kern w:val="0"/>
        </w:rPr>
        <w:t xml:space="preserve"> </w:t>
      </w:r>
      <w:r>
        <w:rPr>
          <w:rFonts w:ascii="Times New Roman" w:eastAsia="宋体" w:hAnsi="Times New Roman" w:cs="Times New Roman"/>
          <w:snapToGrid w:val="0"/>
          <w:color w:val="000000"/>
          <w:kern w:val="0"/>
        </w:rPr>
        <w:t>第</w:t>
      </w:r>
      <w:r>
        <w:rPr>
          <w:rFonts w:ascii="Times New Roman" w:eastAsia="宋体" w:hAnsi="Times New Roman" w:cs="Times New Roman"/>
          <w:snapToGrid w:val="0"/>
          <w:color w:val="000000"/>
          <w:kern w:val="0"/>
        </w:rPr>
        <w:t>1</w:t>
      </w:r>
      <w:r>
        <w:rPr>
          <w:rFonts w:ascii="Times New Roman" w:eastAsia="宋体" w:hAnsi="Times New Roman" w:cs="Times New Roman"/>
          <w:snapToGrid w:val="0"/>
          <w:color w:val="000000"/>
          <w:kern w:val="0"/>
        </w:rPr>
        <w:t>部分：铝木复合门窗》</w:t>
      </w:r>
      <w:r>
        <w:rPr>
          <w:rFonts w:ascii="Times New Roman" w:eastAsia="宋体" w:hAnsi="Times New Roman" w:cs="Times New Roman"/>
          <w:snapToGrid w:val="0"/>
          <w:color w:val="000000"/>
          <w:kern w:val="0"/>
        </w:rPr>
        <w:t>GB/T 29734.1</w:t>
      </w:r>
    </w:p>
    <w:p w14:paraId="72518D34"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《建筑门窗五金件</w:t>
      </w:r>
      <w:r>
        <w:rPr>
          <w:rFonts w:ascii="Times New Roman" w:eastAsia="宋体" w:hAnsi="Times New Roman" w:cs="Times New Roman"/>
          <w:snapToGrid w:val="0"/>
          <w:color w:val="000000"/>
          <w:kern w:val="0"/>
        </w:rPr>
        <w:t xml:space="preserve"> </w:t>
      </w:r>
      <w:r>
        <w:rPr>
          <w:rFonts w:ascii="Times New Roman" w:eastAsia="宋体" w:hAnsi="Times New Roman" w:cs="Times New Roman"/>
          <w:snapToGrid w:val="0"/>
          <w:color w:val="000000"/>
          <w:kern w:val="0"/>
        </w:rPr>
        <w:t>通用要求》</w:t>
      </w:r>
      <w:r>
        <w:rPr>
          <w:rFonts w:ascii="Times New Roman" w:eastAsia="宋体" w:hAnsi="Times New Roman" w:cs="Times New Roman"/>
          <w:snapToGrid w:val="0"/>
          <w:color w:val="000000"/>
          <w:kern w:val="0"/>
        </w:rPr>
        <w:t>GB/T 32223</w:t>
      </w:r>
    </w:p>
    <w:p w14:paraId="3DA2F2DC"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《真空玻璃》</w:t>
      </w:r>
      <w:r>
        <w:rPr>
          <w:rFonts w:ascii="Times New Roman" w:eastAsia="宋体" w:hAnsi="Times New Roman" w:cs="Times New Roman"/>
          <w:snapToGrid w:val="0"/>
          <w:color w:val="000000"/>
          <w:kern w:val="0"/>
        </w:rPr>
        <w:t>GB/T 38586</w:t>
      </w:r>
    </w:p>
    <w:p w14:paraId="078038BD"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《严寒和寒冷地区居住建筑节能设计标准》</w:t>
      </w:r>
      <w:r>
        <w:rPr>
          <w:rFonts w:ascii="Times New Roman" w:eastAsia="宋体" w:hAnsi="Times New Roman" w:cs="Times New Roman"/>
          <w:snapToGrid w:val="0"/>
          <w:color w:val="000000"/>
          <w:kern w:val="0"/>
        </w:rPr>
        <w:t>JGJ 26</w:t>
      </w:r>
    </w:p>
    <w:p w14:paraId="5D0D6B52"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《建筑机械使用安全技术规程》</w:t>
      </w:r>
      <w:r>
        <w:rPr>
          <w:rFonts w:ascii="Times New Roman" w:eastAsia="宋体" w:hAnsi="Times New Roman" w:cs="Times New Roman"/>
          <w:snapToGrid w:val="0"/>
          <w:color w:val="000000"/>
          <w:kern w:val="0"/>
        </w:rPr>
        <w:t>JGJ 33</w:t>
      </w:r>
    </w:p>
    <w:p w14:paraId="66DB1FA0"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《施工现场临时用电安全技术规范》</w:t>
      </w:r>
      <w:r>
        <w:rPr>
          <w:rFonts w:ascii="Times New Roman" w:eastAsia="宋体" w:hAnsi="Times New Roman" w:cs="Times New Roman"/>
          <w:snapToGrid w:val="0"/>
          <w:color w:val="000000"/>
          <w:kern w:val="0"/>
        </w:rPr>
        <w:t>JGJ 46</w:t>
      </w:r>
    </w:p>
    <w:p w14:paraId="7F591A1C"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《夏热冬暖地区居住建筑节能设计标准》</w:t>
      </w:r>
      <w:r>
        <w:rPr>
          <w:rFonts w:ascii="Times New Roman" w:eastAsia="宋体" w:hAnsi="Times New Roman" w:cs="Times New Roman"/>
          <w:snapToGrid w:val="0"/>
          <w:color w:val="000000"/>
          <w:kern w:val="0"/>
        </w:rPr>
        <w:t>JGJ 75</w:t>
      </w:r>
    </w:p>
    <w:p w14:paraId="184B8DF9"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《建筑施工高处作业安全技术规范》</w:t>
      </w:r>
      <w:r>
        <w:rPr>
          <w:rFonts w:ascii="Times New Roman" w:eastAsia="宋体" w:hAnsi="Times New Roman" w:cs="Times New Roman"/>
          <w:snapToGrid w:val="0"/>
          <w:color w:val="000000"/>
          <w:kern w:val="0"/>
        </w:rPr>
        <w:t>JGJ 80</w:t>
      </w:r>
    </w:p>
    <w:p w14:paraId="25924F38"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《建筑钢结构焊接技术规程》</w:t>
      </w:r>
      <w:r>
        <w:rPr>
          <w:rFonts w:ascii="Times New Roman" w:eastAsia="宋体" w:hAnsi="Times New Roman" w:cs="Times New Roman"/>
          <w:snapToGrid w:val="0"/>
          <w:color w:val="000000"/>
          <w:kern w:val="0"/>
        </w:rPr>
        <w:t>JGJ 81</w:t>
      </w:r>
    </w:p>
    <w:p w14:paraId="78F5CEF0"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《高层民用建筑钢结构技术规程》</w:t>
      </w:r>
      <w:r>
        <w:rPr>
          <w:rFonts w:ascii="Times New Roman" w:eastAsia="宋体" w:hAnsi="Times New Roman" w:cs="Times New Roman"/>
          <w:snapToGrid w:val="0"/>
          <w:color w:val="000000"/>
          <w:kern w:val="0"/>
        </w:rPr>
        <w:t>JGJ 99</w:t>
      </w:r>
    </w:p>
    <w:p w14:paraId="0910C4DA"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《夏热冬冷地区居住建筑节能设计标准》</w:t>
      </w:r>
      <w:r>
        <w:rPr>
          <w:rFonts w:ascii="Times New Roman" w:eastAsia="宋体" w:hAnsi="Times New Roman" w:cs="Times New Roman"/>
          <w:snapToGrid w:val="0"/>
          <w:color w:val="000000"/>
          <w:kern w:val="0"/>
        </w:rPr>
        <w:t>JGJ 134</w:t>
      </w:r>
    </w:p>
    <w:p w14:paraId="635C95D1"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《建筑门窗玻璃幕墙热工计算规程》</w:t>
      </w:r>
      <w:r>
        <w:rPr>
          <w:rFonts w:ascii="Times New Roman" w:eastAsia="宋体" w:hAnsi="Times New Roman" w:cs="Times New Roman"/>
          <w:snapToGrid w:val="0"/>
          <w:color w:val="000000"/>
          <w:kern w:val="0"/>
        </w:rPr>
        <w:t>JGJ/T 151</w:t>
      </w:r>
    </w:p>
    <w:p w14:paraId="71EC5CB9"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《温和地区居住建筑节能设计标准》</w:t>
      </w:r>
      <w:r>
        <w:rPr>
          <w:rFonts w:ascii="Times New Roman" w:eastAsia="宋体" w:hAnsi="Times New Roman" w:cs="Times New Roman"/>
          <w:snapToGrid w:val="0"/>
          <w:color w:val="000000"/>
          <w:kern w:val="0"/>
        </w:rPr>
        <w:t>JGJ 475</w:t>
      </w:r>
    </w:p>
    <w:p w14:paraId="13AE1155"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《防爆炸复合玻璃》</w:t>
      </w:r>
      <w:r>
        <w:rPr>
          <w:rFonts w:ascii="Times New Roman" w:eastAsia="宋体" w:hAnsi="Times New Roman" w:cs="Times New Roman"/>
          <w:snapToGrid w:val="0"/>
          <w:color w:val="000000"/>
          <w:kern w:val="0"/>
        </w:rPr>
        <w:t>GA 667</w:t>
      </w:r>
    </w:p>
    <w:p w14:paraId="17DBA18E"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《超白浮法玻璃》</w:t>
      </w:r>
      <w:r>
        <w:rPr>
          <w:rFonts w:ascii="Times New Roman" w:eastAsia="宋体" w:hAnsi="Times New Roman" w:cs="Times New Roman"/>
          <w:snapToGrid w:val="0"/>
          <w:color w:val="000000"/>
          <w:kern w:val="0"/>
        </w:rPr>
        <w:t>JC/T 212</w:t>
      </w:r>
    </w:p>
    <w:p w14:paraId="5FD1767D"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lastRenderedPageBreak/>
        <w:t>《中空玻璃用丁基热熔密封胶》</w:t>
      </w:r>
      <w:r>
        <w:rPr>
          <w:rFonts w:ascii="Times New Roman" w:eastAsia="宋体" w:hAnsi="Times New Roman" w:cs="Times New Roman"/>
          <w:snapToGrid w:val="0"/>
          <w:color w:val="000000"/>
          <w:kern w:val="0"/>
        </w:rPr>
        <w:t>JC/T 914</w:t>
      </w:r>
    </w:p>
    <w:p w14:paraId="01BB7234" w14:textId="77777777" w:rsidR="00476798" w:rsidRDefault="00476798" w:rsidP="00476798">
      <w:pPr>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《釉面钢化玻璃与釉面半钢化玻璃》</w:t>
      </w:r>
      <w:r>
        <w:rPr>
          <w:rFonts w:ascii="Times New Roman" w:eastAsia="宋体" w:hAnsi="Times New Roman" w:cs="Times New Roman"/>
          <w:snapToGrid w:val="0"/>
          <w:color w:val="000000"/>
          <w:kern w:val="0"/>
        </w:rPr>
        <w:t>JC/T 1006</w:t>
      </w:r>
    </w:p>
    <w:p w14:paraId="76F2458A" w14:textId="0F18F1BC" w:rsidR="005553EB" w:rsidRDefault="00476798" w:rsidP="00476798">
      <w:pPr>
        <w:rPr>
          <w:rFonts w:ascii="Times New Roman" w:eastAsia="宋体" w:hAnsi="Times New Roman" w:cs="Times New Roman"/>
          <w:sz w:val="24"/>
          <w:szCs w:val="24"/>
        </w:rPr>
      </w:pPr>
      <w:r>
        <w:rPr>
          <w:rFonts w:ascii="Times New Roman" w:eastAsia="宋体" w:hAnsi="Times New Roman" w:cs="Times New Roman"/>
          <w:snapToGrid w:val="0"/>
          <w:color w:val="000000"/>
          <w:kern w:val="0"/>
        </w:rPr>
        <w:t>《建筑幕墙门窗用钢化玻璃》</w:t>
      </w:r>
      <w:r>
        <w:rPr>
          <w:rFonts w:ascii="Times New Roman" w:eastAsia="宋体" w:hAnsi="Times New Roman" w:cs="Times New Roman"/>
          <w:snapToGrid w:val="0"/>
          <w:color w:val="000000"/>
          <w:kern w:val="0"/>
        </w:rPr>
        <w:t>JG/T 455</w:t>
      </w:r>
    </w:p>
    <w:p w14:paraId="4762BF7C" w14:textId="77777777" w:rsidR="005553EB" w:rsidRDefault="005553EB">
      <w:pPr>
        <w:sectPr w:rsidR="005553EB">
          <w:pgSz w:w="11906" w:h="16838"/>
          <w:pgMar w:top="1440" w:right="1800" w:bottom="1440" w:left="1800" w:header="851" w:footer="992" w:gutter="0"/>
          <w:cols w:space="425"/>
          <w:docGrid w:type="lines" w:linePitch="312"/>
        </w:sectPr>
      </w:pPr>
    </w:p>
    <w:p w14:paraId="3258D7BB" w14:textId="77777777" w:rsidR="005553EB" w:rsidRDefault="005553EB">
      <w:pPr>
        <w:tabs>
          <w:tab w:val="left" w:pos="6660"/>
        </w:tabs>
        <w:ind w:right="62"/>
        <w:rPr>
          <w:rFonts w:eastAsia="黑体"/>
          <w:sz w:val="32"/>
          <w:szCs w:val="32"/>
        </w:rPr>
      </w:pPr>
    </w:p>
    <w:p w14:paraId="1558F90D" w14:textId="77777777" w:rsidR="005553EB" w:rsidRDefault="005553EB">
      <w:pPr>
        <w:ind w:right="62"/>
      </w:pPr>
    </w:p>
    <w:p w14:paraId="11573294" w14:textId="77777777" w:rsidR="005553EB" w:rsidRDefault="005553EB">
      <w:pPr>
        <w:rPr>
          <w:rFonts w:eastAsia="黑体"/>
          <w:sz w:val="30"/>
          <w:szCs w:val="30"/>
        </w:rPr>
      </w:pPr>
    </w:p>
    <w:p w14:paraId="593C1CD9" w14:textId="77777777" w:rsidR="005553EB" w:rsidRDefault="005553EB">
      <w:pPr>
        <w:autoSpaceDE w:val="0"/>
        <w:autoSpaceDN w:val="0"/>
        <w:jc w:val="center"/>
        <w:textAlignment w:val="bottom"/>
        <w:rPr>
          <w:rFonts w:eastAsia="黑体"/>
          <w:sz w:val="36"/>
          <w:szCs w:val="36"/>
        </w:rPr>
      </w:pPr>
    </w:p>
    <w:p w14:paraId="722B9CCD" w14:textId="77777777" w:rsidR="005553EB" w:rsidRDefault="000A0ACA">
      <w:pPr>
        <w:autoSpaceDE w:val="0"/>
        <w:autoSpaceDN w:val="0"/>
        <w:jc w:val="center"/>
        <w:textAlignment w:val="bottom"/>
        <w:rPr>
          <w:szCs w:val="24"/>
        </w:rPr>
      </w:pPr>
      <w:r>
        <w:rPr>
          <w:rFonts w:eastAsia="黑体"/>
          <w:sz w:val="36"/>
          <w:szCs w:val="36"/>
        </w:rPr>
        <w:t>中国工程建设</w:t>
      </w:r>
      <w:r>
        <w:rPr>
          <w:rFonts w:eastAsia="黑体" w:hint="eastAsia"/>
          <w:sz w:val="36"/>
          <w:szCs w:val="36"/>
        </w:rPr>
        <w:t>标准化</w:t>
      </w:r>
      <w:r>
        <w:rPr>
          <w:rFonts w:eastAsia="黑体"/>
          <w:sz w:val="36"/>
          <w:szCs w:val="36"/>
        </w:rPr>
        <w:t>协会标准</w:t>
      </w:r>
    </w:p>
    <w:p w14:paraId="0E2B5ADD" w14:textId="77777777" w:rsidR="005553EB" w:rsidRDefault="005553EB">
      <w:pPr>
        <w:rPr>
          <w:rFonts w:eastAsia="黑体"/>
          <w:sz w:val="36"/>
          <w:szCs w:val="36"/>
        </w:rPr>
      </w:pPr>
    </w:p>
    <w:p w14:paraId="30498376" w14:textId="77777777" w:rsidR="005553EB" w:rsidRDefault="005553EB">
      <w:pPr>
        <w:jc w:val="center"/>
        <w:rPr>
          <w:rFonts w:eastAsia="黑体"/>
          <w:sz w:val="36"/>
          <w:szCs w:val="36"/>
        </w:rPr>
      </w:pPr>
    </w:p>
    <w:p w14:paraId="0F452208" w14:textId="77777777" w:rsidR="005553EB" w:rsidRDefault="000A0ACA">
      <w:pPr>
        <w:autoSpaceDE w:val="0"/>
        <w:autoSpaceDN w:val="0"/>
        <w:jc w:val="center"/>
        <w:textAlignment w:val="bottom"/>
        <w:rPr>
          <w:sz w:val="44"/>
          <w:szCs w:val="44"/>
        </w:rPr>
      </w:pPr>
      <w:r>
        <w:rPr>
          <w:rFonts w:eastAsia="黑体" w:hint="eastAsia"/>
          <w:sz w:val="48"/>
          <w:szCs w:val="48"/>
        </w:rPr>
        <w:t>聚碳酸酯板幕墙工程应用技术规程</w:t>
      </w:r>
    </w:p>
    <w:p w14:paraId="6A37506A" w14:textId="77777777" w:rsidR="005553EB" w:rsidRDefault="005553EB">
      <w:pPr>
        <w:autoSpaceDE w:val="0"/>
        <w:autoSpaceDN w:val="0"/>
        <w:jc w:val="center"/>
        <w:textAlignment w:val="bottom"/>
        <w:rPr>
          <w:szCs w:val="24"/>
        </w:rPr>
      </w:pPr>
    </w:p>
    <w:p w14:paraId="6714E598" w14:textId="77777777" w:rsidR="005553EB" w:rsidRDefault="000A0ACA">
      <w:pPr>
        <w:widowControl/>
        <w:jc w:val="center"/>
        <w:rPr>
          <w:rFonts w:ascii="宋体" w:eastAsia="宋体" w:hAnsi="宋体" w:cs="宋体"/>
        </w:rPr>
      </w:pPr>
      <w:r>
        <w:rPr>
          <w:rFonts w:ascii="宋体" w:eastAsia="宋体" w:hAnsi="宋体" w:cs="宋体" w:hint="eastAsia"/>
          <w:b/>
          <w:bCs/>
          <w:color w:val="000000"/>
          <w:kern w:val="0"/>
          <w:sz w:val="30"/>
          <w:szCs w:val="30"/>
          <w:lang w:bidi="ar"/>
        </w:rPr>
        <w:t>T/CECS ×× - 20××</w:t>
      </w:r>
    </w:p>
    <w:p w14:paraId="27B8F86C" w14:textId="77777777" w:rsidR="005553EB" w:rsidRDefault="000A0ACA">
      <w:pPr>
        <w:autoSpaceDE w:val="0"/>
        <w:autoSpaceDN w:val="0"/>
        <w:ind w:right="65" w:firstLineChars="1100" w:firstLine="2310"/>
        <w:textAlignment w:val="bottom"/>
      </w:pPr>
      <w:r>
        <w:t xml:space="preserve"> </w:t>
      </w:r>
    </w:p>
    <w:p w14:paraId="7E1F18E7" w14:textId="77777777" w:rsidR="005553EB" w:rsidRDefault="005553EB">
      <w:pPr>
        <w:autoSpaceDE w:val="0"/>
        <w:autoSpaceDN w:val="0"/>
        <w:textAlignment w:val="bottom"/>
        <w:rPr>
          <w:rFonts w:eastAsia="黑体"/>
          <w:sz w:val="32"/>
          <w:szCs w:val="32"/>
        </w:rPr>
      </w:pPr>
    </w:p>
    <w:p w14:paraId="0A0B55AD" w14:textId="77777777" w:rsidR="005553EB" w:rsidRDefault="000A0ACA">
      <w:pPr>
        <w:autoSpaceDE w:val="0"/>
        <w:autoSpaceDN w:val="0"/>
        <w:jc w:val="center"/>
        <w:textAlignment w:val="bottom"/>
        <w:rPr>
          <w:rFonts w:ascii="宋体" w:eastAsia="宋体" w:hAnsi="宋体" w:cs="宋体"/>
          <w:b/>
          <w:bCs/>
          <w:sz w:val="36"/>
          <w:szCs w:val="36"/>
        </w:rPr>
      </w:pPr>
      <w:r>
        <w:rPr>
          <w:rFonts w:ascii="宋体" w:eastAsia="宋体" w:hAnsi="宋体" w:cs="宋体" w:hint="eastAsia"/>
          <w:b/>
          <w:bCs/>
          <w:sz w:val="36"/>
          <w:szCs w:val="36"/>
        </w:rPr>
        <w:t>条 文 说 明</w:t>
      </w:r>
    </w:p>
    <w:p w14:paraId="6FE275C8" w14:textId="77777777" w:rsidR="005553EB" w:rsidRDefault="005553EB">
      <w:pPr>
        <w:ind w:right="62" w:firstLine="480"/>
        <w:jc w:val="left"/>
      </w:pPr>
    </w:p>
    <w:p w14:paraId="5DCD72BD" w14:textId="77777777" w:rsidR="005553EB" w:rsidRDefault="005553EB">
      <w:pPr>
        <w:ind w:right="62" w:firstLine="480"/>
        <w:jc w:val="left"/>
      </w:pPr>
    </w:p>
    <w:p w14:paraId="2DB7AAE2" w14:textId="77777777" w:rsidR="005553EB" w:rsidRDefault="005553EB">
      <w:pPr>
        <w:ind w:right="62" w:firstLine="480"/>
        <w:jc w:val="left"/>
      </w:pPr>
    </w:p>
    <w:p w14:paraId="7A235AFE" w14:textId="77777777" w:rsidR="005553EB" w:rsidRDefault="005553EB">
      <w:pPr>
        <w:ind w:right="62" w:firstLine="480"/>
        <w:jc w:val="left"/>
      </w:pPr>
    </w:p>
    <w:p w14:paraId="3966B9A3" w14:textId="77777777" w:rsidR="005553EB" w:rsidRDefault="005553EB">
      <w:pPr>
        <w:ind w:right="62" w:firstLine="480"/>
        <w:jc w:val="left"/>
      </w:pPr>
    </w:p>
    <w:p w14:paraId="34EC6354" w14:textId="77777777" w:rsidR="005553EB" w:rsidRDefault="005553EB">
      <w:pPr>
        <w:ind w:right="62" w:firstLine="480"/>
        <w:jc w:val="left"/>
      </w:pPr>
    </w:p>
    <w:p w14:paraId="6BAB616F" w14:textId="77777777" w:rsidR="005553EB" w:rsidRDefault="005553EB">
      <w:pPr>
        <w:ind w:right="62" w:firstLine="480"/>
        <w:jc w:val="left"/>
      </w:pPr>
    </w:p>
    <w:p w14:paraId="28C5C9F3" w14:textId="77777777" w:rsidR="005553EB" w:rsidRDefault="005553EB">
      <w:pPr>
        <w:ind w:right="62" w:firstLine="480"/>
        <w:jc w:val="left"/>
      </w:pPr>
    </w:p>
    <w:p w14:paraId="46E13509" w14:textId="77777777" w:rsidR="005553EB" w:rsidRDefault="005553EB">
      <w:pPr>
        <w:ind w:right="62" w:firstLine="480"/>
        <w:jc w:val="left"/>
      </w:pPr>
    </w:p>
    <w:p w14:paraId="48BC783B" w14:textId="77777777" w:rsidR="005553EB" w:rsidRDefault="005553EB">
      <w:pPr>
        <w:ind w:right="62" w:firstLine="480"/>
        <w:jc w:val="left"/>
      </w:pPr>
    </w:p>
    <w:p w14:paraId="015D40BC" w14:textId="77777777" w:rsidR="005553EB" w:rsidRDefault="005553EB">
      <w:pPr>
        <w:ind w:right="62" w:firstLine="480"/>
        <w:jc w:val="left"/>
      </w:pPr>
    </w:p>
    <w:p w14:paraId="718922D8" w14:textId="77777777" w:rsidR="005553EB" w:rsidRDefault="005553EB">
      <w:pPr>
        <w:ind w:right="62" w:firstLine="480"/>
        <w:jc w:val="left"/>
      </w:pPr>
    </w:p>
    <w:p w14:paraId="350A9B4D" w14:textId="77777777" w:rsidR="005553EB" w:rsidRDefault="005553EB">
      <w:pPr>
        <w:ind w:right="62" w:firstLine="480"/>
        <w:jc w:val="left"/>
      </w:pPr>
    </w:p>
    <w:p w14:paraId="72F4AE77" w14:textId="77777777" w:rsidR="005553EB" w:rsidRDefault="005553EB">
      <w:pPr>
        <w:ind w:right="62" w:firstLine="480"/>
        <w:jc w:val="left"/>
      </w:pPr>
    </w:p>
    <w:p w14:paraId="2FD5EEBD" w14:textId="77777777" w:rsidR="005553EB" w:rsidRDefault="005553EB">
      <w:pPr>
        <w:autoSpaceDE w:val="0"/>
        <w:autoSpaceDN w:val="0"/>
        <w:ind w:right="65"/>
        <w:jc w:val="left"/>
        <w:textAlignment w:val="bottom"/>
        <w:rPr>
          <w:rFonts w:eastAsia="黑体"/>
          <w:sz w:val="36"/>
          <w:szCs w:val="36"/>
        </w:rPr>
      </w:pPr>
    </w:p>
    <w:p w14:paraId="3D348487" w14:textId="77777777" w:rsidR="005553EB" w:rsidRDefault="005553EB">
      <w:pPr>
        <w:snapToGrid w:val="0"/>
        <w:rPr>
          <w:rFonts w:ascii="仿宋" w:eastAsia="仿宋" w:hAnsi="仿宋" w:cs="仿宋"/>
          <w:b/>
          <w:sz w:val="30"/>
          <w:szCs w:val="30"/>
        </w:rPr>
      </w:pPr>
    </w:p>
    <w:p w14:paraId="22CD0DE7" w14:textId="77777777" w:rsidR="005553EB" w:rsidRDefault="000A0ACA">
      <w:pPr>
        <w:snapToGrid w:val="0"/>
        <w:jc w:val="center"/>
        <w:rPr>
          <w:rFonts w:ascii="仿宋" w:eastAsia="仿宋" w:hAnsi="仿宋" w:cs="仿宋"/>
          <w:b/>
          <w:sz w:val="30"/>
          <w:szCs w:val="30"/>
        </w:rPr>
      </w:pPr>
      <w:r>
        <w:rPr>
          <w:rFonts w:ascii="仿宋" w:eastAsia="仿宋" w:hAnsi="仿宋" w:cs="仿宋" w:hint="eastAsia"/>
          <w:b/>
          <w:sz w:val="30"/>
          <w:szCs w:val="30"/>
        </w:rPr>
        <w:lastRenderedPageBreak/>
        <w:t>目　　次</w:t>
      </w:r>
    </w:p>
    <w:p w14:paraId="2F9B2F1C" w14:textId="77777777" w:rsidR="005553EB" w:rsidRDefault="005553EB">
      <w:pPr>
        <w:snapToGrid w:val="0"/>
        <w:jc w:val="center"/>
        <w:rPr>
          <w:rFonts w:ascii="仿宋" w:eastAsia="仿宋" w:hAnsi="仿宋" w:cs="仿宋"/>
          <w:b/>
          <w:sz w:val="30"/>
          <w:szCs w:val="30"/>
        </w:rPr>
      </w:pPr>
    </w:p>
    <w:bookmarkEnd w:id="0"/>
    <w:p w14:paraId="6F6B16FE" w14:textId="77777777" w:rsidR="005553EB" w:rsidRDefault="000A0ACA">
      <w:pPr>
        <w:pStyle w:val="TOC1"/>
        <w:tabs>
          <w:tab w:val="clear" w:pos="480"/>
          <w:tab w:val="clear" w:pos="8296"/>
          <w:tab w:val="right" w:leader="dot" w:pos="8306"/>
        </w:tabs>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HYPERLINK \l _Toc29628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1  总    则</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_Toc29628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60</w:t>
      </w:r>
      <w:r>
        <w:rPr>
          <w:rFonts w:ascii="宋体" w:eastAsia="宋体" w:hAnsi="宋体" w:cs="宋体" w:hint="eastAsia"/>
          <w:sz w:val="24"/>
          <w:szCs w:val="24"/>
        </w:rPr>
        <w:fldChar w:fldCharType="end"/>
      </w:r>
      <w:r>
        <w:rPr>
          <w:rFonts w:ascii="宋体" w:eastAsia="宋体" w:hAnsi="宋体" w:cs="宋体" w:hint="eastAsia"/>
          <w:sz w:val="24"/>
          <w:szCs w:val="24"/>
        </w:rPr>
        <w:fldChar w:fldCharType="end"/>
      </w:r>
    </w:p>
    <w:p w14:paraId="7A5DF599" w14:textId="77777777" w:rsidR="005553EB" w:rsidRDefault="00000000">
      <w:pPr>
        <w:pStyle w:val="TOC1"/>
        <w:tabs>
          <w:tab w:val="clear" w:pos="480"/>
          <w:tab w:val="clear" w:pos="8296"/>
          <w:tab w:val="right" w:leader="dot" w:pos="8306"/>
        </w:tabs>
        <w:rPr>
          <w:rFonts w:ascii="宋体" w:eastAsia="宋体" w:hAnsi="宋体" w:cs="宋体"/>
          <w:sz w:val="24"/>
          <w:szCs w:val="24"/>
        </w:rPr>
      </w:pPr>
      <w:hyperlink w:anchor="_Toc30579" w:history="1">
        <w:r w:rsidR="000A0ACA">
          <w:rPr>
            <w:rFonts w:ascii="宋体" w:eastAsia="宋体" w:hAnsi="宋体" w:cs="宋体" w:hint="eastAsia"/>
            <w:sz w:val="24"/>
            <w:szCs w:val="24"/>
          </w:rPr>
          <w:t>3  材    料</w:t>
        </w:r>
        <w:r w:rsidR="000A0ACA">
          <w:rPr>
            <w:rFonts w:ascii="宋体" w:eastAsia="宋体" w:hAnsi="宋体" w:cs="宋体" w:hint="eastAsia"/>
            <w:sz w:val="24"/>
            <w:szCs w:val="24"/>
          </w:rPr>
          <w:tab/>
        </w:r>
        <w:r w:rsidR="000A0ACA">
          <w:rPr>
            <w:rFonts w:ascii="宋体" w:eastAsia="宋体" w:hAnsi="宋体" w:cs="宋体" w:hint="eastAsia"/>
            <w:sz w:val="24"/>
            <w:szCs w:val="24"/>
          </w:rPr>
          <w:fldChar w:fldCharType="begin"/>
        </w:r>
        <w:r w:rsidR="000A0ACA">
          <w:rPr>
            <w:rFonts w:ascii="宋体" w:eastAsia="宋体" w:hAnsi="宋体" w:cs="宋体" w:hint="eastAsia"/>
            <w:sz w:val="24"/>
            <w:szCs w:val="24"/>
          </w:rPr>
          <w:instrText xml:space="preserve"> PAGEREF _Toc30579 \h </w:instrText>
        </w:r>
        <w:r w:rsidR="000A0ACA">
          <w:rPr>
            <w:rFonts w:ascii="宋体" w:eastAsia="宋体" w:hAnsi="宋体" w:cs="宋体" w:hint="eastAsia"/>
            <w:sz w:val="24"/>
            <w:szCs w:val="24"/>
          </w:rPr>
        </w:r>
        <w:r w:rsidR="000A0ACA">
          <w:rPr>
            <w:rFonts w:ascii="宋体" w:eastAsia="宋体" w:hAnsi="宋体" w:cs="宋体" w:hint="eastAsia"/>
            <w:sz w:val="24"/>
            <w:szCs w:val="24"/>
          </w:rPr>
          <w:fldChar w:fldCharType="separate"/>
        </w:r>
        <w:r w:rsidR="000A0ACA">
          <w:rPr>
            <w:rFonts w:ascii="宋体" w:eastAsia="宋体" w:hAnsi="宋体" w:cs="宋体" w:hint="eastAsia"/>
            <w:sz w:val="24"/>
            <w:szCs w:val="24"/>
          </w:rPr>
          <w:t>62</w:t>
        </w:r>
        <w:r w:rsidR="000A0ACA">
          <w:rPr>
            <w:rFonts w:ascii="宋体" w:eastAsia="宋体" w:hAnsi="宋体" w:cs="宋体" w:hint="eastAsia"/>
            <w:sz w:val="24"/>
            <w:szCs w:val="24"/>
          </w:rPr>
          <w:fldChar w:fldCharType="end"/>
        </w:r>
      </w:hyperlink>
    </w:p>
    <w:p w14:paraId="01A3DB02"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28845" w:history="1">
        <w:r w:rsidR="000A0ACA">
          <w:rPr>
            <w:rFonts w:ascii="宋体" w:eastAsia="宋体" w:hAnsi="宋体" w:cs="宋体" w:hint="eastAsia"/>
            <w:b/>
            <w:bCs/>
            <w:sz w:val="22"/>
            <w:szCs w:val="22"/>
          </w:rPr>
          <w:t>3.1  一般规定</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_Toc28845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62</w:t>
        </w:r>
        <w:r w:rsidR="000A0ACA">
          <w:rPr>
            <w:rFonts w:ascii="宋体" w:eastAsia="宋体" w:hAnsi="宋体" w:cs="宋体" w:hint="eastAsia"/>
            <w:b/>
            <w:bCs/>
            <w:sz w:val="22"/>
            <w:szCs w:val="22"/>
          </w:rPr>
          <w:fldChar w:fldCharType="end"/>
        </w:r>
      </w:hyperlink>
    </w:p>
    <w:p w14:paraId="061588EA"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2399" w:history="1">
        <w:r w:rsidR="000A0ACA">
          <w:rPr>
            <w:rFonts w:ascii="宋体" w:eastAsia="宋体" w:hAnsi="宋体" w:cs="宋体" w:hint="eastAsia"/>
            <w:b/>
            <w:bCs/>
            <w:sz w:val="22"/>
            <w:szCs w:val="22"/>
          </w:rPr>
          <w:t>3.2  铝合金型材</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_Toc2399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62</w:t>
        </w:r>
        <w:r w:rsidR="000A0ACA">
          <w:rPr>
            <w:rFonts w:ascii="宋体" w:eastAsia="宋体" w:hAnsi="宋体" w:cs="宋体" w:hint="eastAsia"/>
            <w:b/>
            <w:bCs/>
            <w:sz w:val="22"/>
            <w:szCs w:val="22"/>
          </w:rPr>
          <w:fldChar w:fldCharType="end"/>
        </w:r>
      </w:hyperlink>
    </w:p>
    <w:p w14:paraId="03321A6E"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22173" w:history="1">
        <w:r w:rsidR="000A0ACA">
          <w:rPr>
            <w:rFonts w:ascii="宋体" w:eastAsia="宋体" w:hAnsi="宋体" w:cs="宋体" w:hint="eastAsia"/>
            <w:b/>
            <w:bCs/>
            <w:sz w:val="22"/>
            <w:szCs w:val="22"/>
          </w:rPr>
          <w:t>3.3  材料性能</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_Toc22173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63</w:t>
        </w:r>
        <w:r w:rsidR="000A0ACA">
          <w:rPr>
            <w:rFonts w:ascii="宋体" w:eastAsia="宋体" w:hAnsi="宋体" w:cs="宋体" w:hint="eastAsia"/>
            <w:b/>
            <w:bCs/>
            <w:sz w:val="22"/>
            <w:szCs w:val="22"/>
          </w:rPr>
          <w:fldChar w:fldCharType="end"/>
        </w:r>
      </w:hyperlink>
    </w:p>
    <w:p w14:paraId="342CAD62" w14:textId="77777777" w:rsidR="005553EB" w:rsidRDefault="00000000">
      <w:pPr>
        <w:pStyle w:val="TOC2"/>
        <w:tabs>
          <w:tab w:val="clear" w:pos="8302"/>
          <w:tab w:val="right" w:leader="dot" w:pos="8306"/>
        </w:tabs>
        <w:ind w:left="420"/>
        <w:rPr>
          <w:rFonts w:ascii="宋体" w:eastAsia="宋体" w:hAnsi="宋体" w:cs="宋体"/>
          <w:b/>
          <w:bCs/>
          <w:sz w:val="24"/>
          <w:szCs w:val="24"/>
        </w:rPr>
      </w:pPr>
      <w:hyperlink w:anchor="_Toc31635" w:history="1">
        <w:r w:rsidR="000A0ACA">
          <w:rPr>
            <w:rFonts w:ascii="宋体" w:eastAsia="宋体" w:hAnsi="宋体" w:cs="宋体" w:hint="eastAsia"/>
            <w:b/>
            <w:bCs/>
            <w:sz w:val="22"/>
            <w:szCs w:val="22"/>
          </w:rPr>
          <w:t>3.4  其他材料</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_Toc31635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65</w:t>
        </w:r>
        <w:r w:rsidR="000A0ACA">
          <w:rPr>
            <w:rFonts w:ascii="宋体" w:eastAsia="宋体" w:hAnsi="宋体" w:cs="宋体" w:hint="eastAsia"/>
            <w:b/>
            <w:bCs/>
            <w:sz w:val="22"/>
            <w:szCs w:val="22"/>
          </w:rPr>
          <w:fldChar w:fldCharType="end"/>
        </w:r>
      </w:hyperlink>
    </w:p>
    <w:p w14:paraId="310464BE" w14:textId="77777777" w:rsidR="005553EB" w:rsidRDefault="00000000">
      <w:pPr>
        <w:pStyle w:val="TOC1"/>
        <w:tabs>
          <w:tab w:val="clear" w:pos="480"/>
          <w:tab w:val="clear" w:pos="8296"/>
          <w:tab w:val="right" w:leader="dot" w:pos="8306"/>
        </w:tabs>
        <w:rPr>
          <w:rFonts w:ascii="宋体" w:eastAsia="宋体" w:hAnsi="宋体" w:cs="宋体"/>
          <w:sz w:val="24"/>
          <w:szCs w:val="24"/>
        </w:rPr>
      </w:pPr>
      <w:hyperlink w:anchor="_Toc11919" w:history="1">
        <w:r w:rsidR="000A0ACA">
          <w:rPr>
            <w:rFonts w:ascii="宋体" w:eastAsia="宋体" w:hAnsi="宋体" w:cs="宋体" w:hint="eastAsia"/>
            <w:sz w:val="24"/>
            <w:szCs w:val="24"/>
          </w:rPr>
          <w:t>4  建筑设计</w:t>
        </w:r>
        <w:r w:rsidR="000A0ACA">
          <w:rPr>
            <w:rFonts w:ascii="宋体" w:eastAsia="宋体" w:hAnsi="宋体" w:cs="宋体" w:hint="eastAsia"/>
            <w:sz w:val="24"/>
            <w:szCs w:val="24"/>
          </w:rPr>
          <w:tab/>
        </w:r>
        <w:r w:rsidR="000A0ACA">
          <w:rPr>
            <w:rFonts w:ascii="宋体" w:eastAsia="宋体" w:hAnsi="宋体" w:cs="宋体" w:hint="eastAsia"/>
            <w:sz w:val="24"/>
            <w:szCs w:val="24"/>
          </w:rPr>
          <w:fldChar w:fldCharType="begin"/>
        </w:r>
        <w:r w:rsidR="000A0ACA">
          <w:rPr>
            <w:rFonts w:ascii="宋体" w:eastAsia="宋体" w:hAnsi="宋体" w:cs="宋体" w:hint="eastAsia"/>
            <w:sz w:val="24"/>
            <w:szCs w:val="24"/>
          </w:rPr>
          <w:instrText xml:space="preserve"> PAGEREF _Toc11919 \h </w:instrText>
        </w:r>
        <w:r w:rsidR="000A0ACA">
          <w:rPr>
            <w:rFonts w:ascii="宋体" w:eastAsia="宋体" w:hAnsi="宋体" w:cs="宋体" w:hint="eastAsia"/>
            <w:sz w:val="24"/>
            <w:szCs w:val="24"/>
          </w:rPr>
        </w:r>
        <w:r w:rsidR="000A0ACA">
          <w:rPr>
            <w:rFonts w:ascii="宋体" w:eastAsia="宋体" w:hAnsi="宋体" w:cs="宋体" w:hint="eastAsia"/>
            <w:sz w:val="24"/>
            <w:szCs w:val="24"/>
          </w:rPr>
          <w:fldChar w:fldCharType="separate"/>
        </w:r>
        <w:r w:rsidR="000A0ACA">
          <w:rPr>
            <w:rFonts w:ascii="宋体" w:eastAsia="宋体" w:hAnsi="宋体" w:cs="宋体" w:hint="eastAsia"/>
            <w:sz w:val="24"/>
            <w:szCs w:val="24"/>
          </w:rPr>
          <w:t>66</w:t>
        </w:r>
        <w:r w:rsidR="000A0ACA">
          <w:rPr>
            <w:rFonts w:ascii="宋体" w:eastAsia="宋体" w:hAnsi="宋体" w:cs="宋体" w:hint="eastAsia"/>
            <w:sz w:val="24"/>
            <w:szCs w:val="24"/>
          </w:rPr>
          <w:fldChar w:fldCharType="end"/>
        </w:r>
      </w:hyperlink>
    </w:p>
    <w:p w14:paraId="1099A7C4"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6197" w:history="1">
        <w:r w:rsidR="000A0ACA">
          <w:rPr>
            <w:rFonts w:ascii="宋体" w:eastAsia="宋体" w:hAnsi="宋体" w:cs="宋体" w:hint="eastAsia"/>
            <w:b/>
            <w:bCs/>
            <w:sz w:val="22"/>
            <w:szCs w:val="22"/>
          </w:rPr>
          <w:t>4.1  一般规定</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_Toc6197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66</w:t>
        </w:r>
        <w:r w:rsidR="000A0ACA">
          <w:rPr>
            <w:rFonts w:ascii="宋体" w:eastAsia="宋体" w:hAnsi="宋体" w:cs="宋体" w:hint="eastAsia"/>
            <w:b/>
            <w:bCs/>
            <w:sz w:val="22"/>
            <w:szCs w:val="22"/>
          </w:rPr>
          <w:fldChar w:fldCharType="end"/>
        </w:r>
      </w:hyperlink>
    </w:p>
    <w:p w14:paraId="71C5BC67"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23265" w:history="1">
        <w:r w:rsidR="000A0ACA">
          <w:rPr>
            <w:rFonts w:ascii="宋体" w:eastAsia="宋体" w:hAnsi="宋体" w:cs="宋体" w:hint="eastAsia"/>
            <w:b/>
            <w:bCs/>
            <w:sz w:val="22"/>
            <w:szCs w:val="22"/>
          </w:rPr>
          <w:t>4.2  构造设计</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_Toc23265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67</w:t>
        </w:r>
        <w:r w:rsidR="000A0ACA">
          <w:rPr>
            <w:rFonts w:ascii="宋体" w:eastAsia="宋体" w:hAnsi="宋体" w:cs="宋体" w:hint="eastAsia"/>
            <w:b/>
            <w:bCs/>
            <w:sz w:val="22"/>
            <w:szCs w:val="22"/>
          </w:rPr>
          <w:fldChar w:fldCharType="end"/>
        </w:r>
      </w:hyperlink>
    </w:p>
    <w:p w14:paraId="49D9B015" w14:textId="77777777" w:rsidR="005553EB" w:rsidRDefault="00000000">
      <w:pPr>
        <w:pStyle w:val="TOC2"/>
        <w:tabs>
          <w:tab w:val="clear" w:pos="8302"/>
          <w:tab w:val="right" w:leader="dot" w:pos="8306"/>
        </w:tabs>
        <w:ind w:left="420"/>
        <w:rPr>
          <w:rFonts w:ascii="宋体" w:eastAsia="宋体" w:hAnsi="宋体" w:cs="宋体"/>
          <w:b/>
          <w:bCs/>
          <w:sz w:val="24"/>
          <w:szCs w:val="24"/>
        </w:rPr>
      </w:pPr>
      <w:hyperlink w:anchor="_Toc15793" w:history="1">
        <w:r w:rsidR="000A0ACA">
          <w:rPr>
            <w:rFonts w:ascii="宋体" w:eastAsia="宋体" w:hAnsi="宋体" w:cs="宋体" w:hint="eastAsia"/>
            <w:b/>
            <w:bCs/>
            <w:sz w:val="22"/>
            <w:szCs w:val="22"/>
          </w:rPr>
          <w:t>4.3  性能设计</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_Toc15793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67</w:t>
        </w:r>
        <w:r w:rsidR="000A0ACA">
          <w:rPr>
            <w:rFonts w:ascii="宋体" w:eastAsia="宋体" w:hAnsi="宋体" w:cs="宋体" w:hint="eastAsia"/>
            <w:b/>
            <w:bCs/>
            <w:sz w:val="22"/>
            <w:szCs w:val="22"/>
          </w:rPr>
          <w:fldChar w:fldCharType="end"/>
        </w:r>
      </w:hyperlink>
    </w:p>
    <w:p w14:paraId="3F44E86D" w14:textId="77777777" w:rsidR="005553EB" w:rsidRDefault="00000000">
      <w:pPr>
        <w:pStyle w:val="TOC1"/>
        <w:tabs>
          <w:tab w:val="clear" w:pos="480"/>
          <w:tab w:val="clear" w:pos="8296"/>
          <w:tab w:val="right" w:leader="dot" w:pos="8306"/>
        </w:tabs>
        <w:rPr>
          <w:rFonts w:ascii="宋体" w:eastAsia="宋体" w:hAnsi="宋体" w:cs="宋体"/>
          <w:sz w:val="24"/>
          <w:szCs w:val="24"/>
        </w:rPr>
      </w:pPr>
      <w:hyperlink w:anchor="_Toc22455" w:history="1">
        <w:r w:rsidR="000A0ACA">
          <w:rPr>
            <w:rFonts w:ascii="宋体" w:eastAsia="宋体" w:hAnsi="宋体" w:cs="宋体" w:hint="eastAsia"/>
            <w:sz w:val="24"/>
            <w:szCs w:val="24"/>
          </w:rPr>
          <w:t>5  加    工</w:t>
        </w:r>
        <w:r w:rsidR="000A0ACA">
          <w:rPr>
            <w:rFonts w:ascii="宋体" w:eastAsia="宋体" w:hAnsi="宋体" w:cs="宋体" w:hint="eastAsia"/>
            <w:sz w:val="24"/>
            <w:szCs w:val="24"/>
          </w:rPr>
          <w:tab/>
        </w:r>
        <w:r w:rsidR="000A0ACA">
          <w:rPr>
            <w:rFonts w:ascii="宋体" w:eastAsia="宋体" w:hAnsi="宋体" w:cs="宋体" w:hint="eastAsia"/>
            <w:sz w:val="24"/>
            <w:szCs w:val="24"/>
          </w:rPr>
          <w:fldChar w:fldCharType="begin"/>
        </w:r>
        <w:r w:rsidR="000A0ACA">
          <w:rPr>
            <w:rFonts w:ascii="宋体" w:eastAsia="宋体" w:hAnsi="宋体" w:cs="宋体" w:hint="eastAsia"/>
            <w:sz w:val="24"/>
            <w:szCs w:val="24"/>
          </w:rPr>
          <w:instrText xml:space="preserve"> PAGEREF _Toc22455 \h </w:instrText>
        </w:r>
        <w:r w:rsidR="000A0ACA">
          <w:rPr>
            <w:rFonts w:ascii="宋体" w:eastAsia="宋体" w:hAnsi="宋体" w:cs="宋体" w:hint="eastAsia"/>
            <w:sz w:val="24"/>
            <w:szCs w:val="24"/>
          </w:rPr>
        </w:r>
        <w:r w:rsidR="000A0ACA">
          <w:rPr>
            <w:rFonts w:ascii="宋体" w:eastAsia="宋体" w:hAnsi="宋体" w:cs="宋体" w:hint="eastAsia"/>
            <w:sz w:val="24"/>
            <w:szCs w:val="24"/>
          </w:rPr>
          <w:fldChar w:fldCharType="separate"/>
        </w:r>
        <w:r w:rsidR="000A0ACA">
          <w:rPr>
            <w:rFonts w:ascii="宋体" w:eastAsia="宋体" w:hAnsi="宋体" w:cs="宋体" w:hint="eastAsia"/>
            <w:sz w:val="24"/>
            <w:szCs w:val="24"/>
          </w:rPr>
          <w:t>70</w:t>
        </w:r>
        <w:r w:rsidR="000A0ACA">
          <w:rPr>
            <w:rFonts w:ascii="宋体" w:eastAsia="宋体" w:hAnsi="宋体" w:cs="宋体" w:hint="eastAsia"/>
            <w:sz w:val="24"/>
            <w:szCs w:val="24"/>
          </w:rPr>
          <w:fldChar w:fldCharType="end"/>
        </w:r>
      </w:hyperlink>
    </w:p>
    <w:p w14:paraId="51956C6C"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14711" w:history="1">
        <w:r w:rsidR="000A0ACA">
          <w:rPr>
            <w:rFonts w:ascii="宋体" w:eastAsia="宋体" w:hAnsi="宋体" w:cs="宋体" w:hint="eastAsia"/>
            <w:b/>
            <w:bCs/>
            <w:sz w:val="22"/>
            <w:szCs w:val="22"/>
          </w:rPr>
          <w:t>5.1  一般规定</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_Toc14711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70</w:t>
        </w:r>
        <w:r w:rsidR="000A0ACA">
          <w:rPr>
            <w:rFonts w:ascii="宋体" w:eastAsia="宋体" w:hAnsi="宋体" w:cs="宋体" w:hint="eastAsia"/>
            <w:b/>
            <w:bCs/>
            <w:sz w:val="22"/>
            <w:szCs w:val="22"/>
          </w:rPr>
          <w:fldChar w:fldCharType="end"/>
        </w:r>
      </w:hyperlink>
    </w:p>
    <w:p w14:paraId="6C6D485E"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24365" w:history="1">
        <w:r w:rsidR="000A0ACA">
          <w:rPr>
            <w:rFonts w:ascii="宋体" w:eastAsia="宋体" w:hAnsi="宋体" w:cs="宋体" w:hint="eastAsia"/>
            <w:b/>
            <w:bCs/>
            <w:sz w:val="22"/>
            <w:szCs w:val="22"/>
          </w:rPr>
          <w:t>5.2  铝合金构件</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_Toc24365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70</w:t>
        </w:r>
        <w:r w:rsidR="000A0ACA">
          <w:rPr>
            <w:rFonts w:ascii="宋体" w:eastAsia="宋体" w:hAnsi="宋体" w:cs="宋体" w:hint="eastAsia"/>
            <w:b/>
            <w:bCs/>
            <w:sz w:val="22"/>
            <w:szCs w:val="22"/>
          </w:rPr>
          <w:fldChar w:fldCharType="end"/>
        </w:r>
      </w:hyperlink>
    </w:p>
    <w:p w14:paraId="377E35E2"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15838" w:history="1">
        <w:r w:rsidR="000A0ACA">
          <w:rPr>
            <w:rFonts w:ascii="宋体" w:eastAsia="宋体" w:hAnsi="宋体" w:cs="宋体" w:hint="eastAsia"/>
            <w:b/>
            <w:bCs/>
            <w:sz w:val="22"/>
            <w:szCs w:val="22"/>
          </w:rPr>
          <w:t>5.3  聚碳酸酯中空板</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_Toc15838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70</w:t>
        </w:r>
        <w:r w:rsidR="000A0ACA">
          <w:rPr>
            <w:rFonts w:ascii="宋体" w:eastAsia="宋体" w:hAnsi="宋体" w:cs="宋体" w:hint="eastAsia"/>
            <w:b/>
            <w:bCs/>
            <w:sz w:val="22"/>
            <w:szCs w:val="22"/>
          </w:rPr>
          <w:fldChar w:fldCharType="end"/>
        </w:r>
      </w:hyperlink>
    </w:p>
    <w:p w14:paraId="7FE60321" w14:textId="033173B3" w:rsidR="005553EB" w:rsidRDefault="00000000">
      <w:pPr>
        <w:pStyle w:val="TOC2"/>
        <w:tabs>
          <w:tab w:val="clear" w:pos="8302"/>
          <w:tab w:val="right" w:leader="dot" w:pos="8306"/>
        </w:tabs>
        <w:ind w:left="420"/>
        <w:rPr>
          <w:rFonts w:ascii="宋体" w:eastAsia="宋体" w:hAnsi="宋体" w:cs="宋体"/>
          <w:b/>
          <w:bCs/>
          <w:sz w:val="22"/>
          <w:szCs w:val="22"/>
        </w:rPr>
      </w:pPr>
      <w:hyperlink w:anchor="_Toc24643" w:history="1">
        <w:r w:rsidR="000A0ACA">
          <w:rPr>
            <w:rFonts w:ascii="宋体" w:eastAsia="宋体" w:hAnsi="宋体" w:cs="宋体" w:hint="eastAsia"/>
            <w:b/>
            <w:bCs/>
            <w:sz w:val="22"/>
            <w:szCs w:val="22"/>
          </w:rPr>
          <w:t>5.4  幕墙密封材料</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_Toc24643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71</w:t>
        </w:r>
        <w:r w:rsidR="000A0ACA">
          <w:rPr>
            <w:rFonts w:ascii="宋体" w:eastAsia="宋体" w:hAnsi="宋体" w:cs="宋体" w:hint="eastAsia"/>
            <w:b/>
            <w:bCs/>
            <w:sz w:val="22"/>
            <w:szCs w:val="22"/>
          </w:rPr>
          <w:fldChar w:fldCharType="end"/>
        </w:r>
      </w:hyperlink>
    </w:p>
    <w:p w14:paraId="6C27770A" w14:textId="198CCCFE" w:rsidR="00FA0511" w:rsidRDefault="00000000" w:rsidP="00FA0511">
      <w:pPr>
        <w:pStyle w:val="TOC1"/>
        <w:tabs>
          <w:tab w:val="clear" w:pos="480"/>
          <w:tab w:val="clear" w:pos="8296"/>
          <w:tab w:val="right" w:leader="dot" w:pos="8306"/>
        </w:tabs>
        <w:rPr>
          <w:rFonts w:ascii="Times New Roman" w:eastAsia="宋体" w:hAnsi="Times New Roman" w:cs="Times New Roman"/>
          <w:sz w:val="24"/>
          <w:szCs w:val="24"/>
        </w:rPr>
      </w:pPr>
      <w:hyperlink w:anchor="_Toc32427" w:history="1">
        <w:r w:rsidR="00FA0511">
          <w:rPr>
            <w:rFonts w:ascii="Times New Roman" w:eastAsia="宋体" w:hAnsi="Times New Roman" w:cs="Times New Roman"/>
            <w:sz w:val="24"/>
            <w:szCs w:val="36"/>
          </w:rPr>
          <w:t>6</w:t>
        </w:r>
        <w:r w:rsidR="00932EA5">
          <w:rPr>
            <w:rFonts w:ascii="Times New Roman" w:eastAsia="宋体" w:hAnsi="Times New Roman" w:cs="Times New Roman"/>
            <w:sz w:val="24"/>
            <w:szCs w:val="36"/>
          </w:rPr>
          <w:t xml:space="preserve"> </w:t>
        </w:r>
        <w:r w:rsidR="00FA0511">
          <w:rPr>
            <w:rFonts w:ascii="Times New Roman" w:eastAsia="宋体" w:hAnsi="Times New Roman" w:cs="Times New Roman"/>
            <w:sz w:val="24"/>
            <w:szCs w:val="36"/>
          </w:rPr>
          <w:t xml:space="preserve"> </w:t>
        </w:r>
        <w:r w:rsidR="00FA0511">
          <w:rPr>
            <w:rFonts w:ascii="Times New Roman" w:eastAsia="宋体" w:hAnsi="Times New Roman" w:cs="Times New Roman"/>
            <w:sz w:val="24"/>
            <w:szCs w:val="36"/>
          </w:rPr>
          <w:t>结构设计</w:t>
        </w:r>
        <w:r w:rsidR="00FA0511">
          <w:rPr>
            <w:rFonts w:ascii="Times New Roman" w:eastAsia="宋体" w:hAnsi="Times New Roman" w:cs="Times New Roman"/>
            <w:sz w:val="24"/>
            <w:szCs w:val="24"/>
          </w:rPr>
          <w:tab/>
        </w:r>
        <w:r w:rsidR="00FA0511">
          <w:rPr>
            <w:rFonts w:ascii="Times New Roman" w:eastAsia="宋体" w:hAnsi="Times New Roman" w:cs="Times New Roman"/>
            <w:sz w:val="24"/>
            <w:szCs w:val="24"/>
          </w:rPr>
          <w:fldChar w:fldCharType="begin"/>
        </w:r>
        <w:r w:rsidR="00FA0511">
          <w:rPr>
            <w:rFonts w:ascii="Times New Roman" w:eastAsia="宋体" w:hAnsi="Times New Roman" w:cs="Times New Roman"/>
            <w:sz w:val="24"/>
            <w:szCs w:val="24"/>
          </w:rPr>
          <w:instrText xml:space="preserve"> PAGEREF _Toc32427 \h </w:instrText>
        </w:r>
        <w:r w:rsidR="00FA0511">
          <w:rPr>
            <w:rFonts w:ascii="Times New Roman" w:eastAsia="宋体" w:hAnsi="Times New Roman" w:cs="Times New Roman"/>
            <w:sz w:val="24"/>
            <w:szCs w:val="24"/>
          </w:rPr>
        </w:r>
        <w:r w:rsidR="00FA0511">
          <w:rPr>
            <w:rFonts w:ascii="Times New Roman" w:eastAsia="宋体" w:hAnsi="Times New Roman" w:cs="Times New Roman"/>
            <w:sz w:val="24"/>
            <w:szCs w:val="24"/>
          </w:rPr>
          <w:fldChar w:fldCharType="separate"/>
        </w:r>
        <w:r w:rsidR="00FA0511">
          <w:rPr>
            <w:rFonts w:ascii="Times New Roman" w:eastAsia="宋体" w:hAnsi="Times New Roman" w:cs="Times New Roman"/>
            <w:sz w:val="24"/>
            <w:szCs w:val="24"/>
          </w:rPr>
          <w:t>16</w:t>
        </w:r>
        <w:r w:rsidR="00FA0511">
          <w:rPr>
            <w:rFonts w:ascii="Times New Roman" w:eastAsia="宋体" w:hAnsi="Times New Roman" w:cs="Times New Roman"/>
            <w:sz w:val="24"/>
            <w:szCs w:val="24"/>
          </w:rPr>
          <w:fldChar w:fldCharType="end"/>
        </w:r>
      </w:hyperlink>
    </w:p>
    <w:p w14:paraId="410EA1CF"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2"/>
          <w:szCs w:val="22"/>
        </w:rPr>
      </w:pPr>
      <w:hyperlink w:anchor="_Toc32396" w:history="1">
        <w:r w:rsidR="00FA0511">
          <w:rPr>
            <w:rFonts w:ascii="Times New Roman" w:eastAsia="宋体" w:hAnsi="Times New Roman" w:cs="Times New Roman"/>
            <w:b/>
            <w:bCs/>
            <w:sz w:val="22"/>
            <w:szCs w:val="32"/>
          </w:rPr>
          <w:t xml:space="preserve">6.1  </w:t>
        </w:r>
        <w:r w:rsidR="00FA0511">
          <w:rPr>
            <w:rFonts w:ascii="Times New Roman" w:eastAsia="宋体" w:hAnsi="Times New Roman" w:cs="Times New Roman"/>
            <w:b/>
            <w:bCs/>
            <w:sz w:val="22"/>
            <w:szCs w:val="32"/>
          </w:rPr>
          <w:t>一般规定</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_Toc32396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16</w:t>
        </w:r>
        <w:r w:rsidR="00FA0511">
          <w:rPr>
            <w:rFonts w:ascii="Times New Roman" w:eastAsia="宋体" w:hAnsi="Times New Roman" w:cs="Times New Roman"/>
            <w:b/>
            <w:bCs/>
            <w:sz w:val="22"/>
            <w:szCs w:val="22"/>
          </w:rPr>
          <w:fldChar w:fldCharType="end"/>
        </w:r>
      </w:hyperlink>
    </w:p>
    <w:p w14:paraId="696260AE"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2"/>
          <w:szCs w:val="22"/>
        </w:rPr>
      </w:pPr>
      <w:hyperlink w:anchor="_Toc13393" w:history="1">
        <w:r w:rsidR="00FA0511">
          <w:rPr>
            <w:rFonts w:ascii="Times New Roman" w:eastAsia="宋体" w:hAnsi="Times New Roman" w:cs="Times New Roman"/>
            <w:b/>
            <w:bCs/>
            <w:sz w:val="22"/>
            <w:szCs w:val="32"/>
          </w:rPr>
          <w:t xml:space="preserve">6.2  </w:t>
        </w:r>
        <w:r w:rsidR="00FA0511">
          <w:rPr>
            <w:rFonts w:ascii="Times New Roman" w:eastAsia="宋体" w:hAnsi="Times New Roman" w:cs="Times New Roman"/>
            <w:b/>
            <w:bCs/>
            <w:sz w:val="22"/>
            <w:szCs w:val="32"/>
          </w:rPr>
          <w:t>荷载和作用</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_Toc13393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16</w:t>
        </w:r>
        <w:r w:rsidR="00FA0511">
          <w:rPr>
            <w:rFonts w:ascii="Times New Roman" w:eastAsia="宋体" w:hAnsi="Times New Roman" w:cs="Times New Roman"/>
            <w:b/>
            <w:bCs/>
            <w:sz w:val="22"/>
            <w:szCs w:val="22"/>
          </w:rPr>
          <w:fldChar w:fldCharType="end"/>
        </w:r>
      </w:hyperlink>
    </w:p>
    <w:p w14:paraId="7E23F548"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2"/>
          <w:szCs w:val="22"/>
        </w:rPr>
      </w:pPr>
      <w:hyperlink w:anchor="_Toc6838" w:history="1">
        <w:r w:rsidR="00FA0511">
          <w:rPr>
            <w:rFonts w:ascii="Times New Roman" w:eastAsia="宋体" w:hAnsi="Times New Roman" w:cs="Times New Roman"/>
            <w:b/>
            <w:bCs/>
            <w:sz w:val="22"/>
            <w:szCs w:val="32"/>
          </w:rPr>
          <w:t xml:space="preserve">6.3  </w:t>
        </w:r>
        <w:r w:rsidR="00FA0511">
          <w:rPr>
            <w:rFonts w:ascii="Times New Roman" w:eastAsia="宋体" w:hAnsi="Times New Roman" w:cs="Times New Roman"/>
            <w:b/>
            <w:bCs/>
            <w:sz w:val="22"/>
            <w:szCs w:val="32"/>
          </w:rPr>
          <w:t>压板、压块及扣盖</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_Toc6838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18</w:t>
        </w:r>
        <w:r w:rsidR="00FA0511">
          <w:rPr>
            <w:rFonts w:ascii="Times New Roman" w:eastAsia="宋体" w:hAnsi="Times New Roman" w:cs="Times New Roman"/>
            <w:b/>
            <w:bCs/>
            <w:sz w:val="22"/>
            <w:szCs w:val="22"/>
          </w:rPr>
          <w:fldChar w:fldCharType="end"/>
        </w:r>
      </w:hyperlink>
    </w:p>
    <w:p w14:paraId="4485D7F2"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2"/>
          <w:szCs w:val="22"/>
        </w:rPr>
      </w:pPr>
      <w:hyperlink w:anchor="_Toc6297" w:history="1">
        <w:r w:rsidR="00FA0511">
          <w:rPr>
            <w:rFonts w:ascii="Times New Roman" w:eastAsia="宋体" w:hAnsi="Times New Roman" w:cs="Times New Roman"/>
            <w:b/>
            <w:bCs/>
            <w:sz w:val="22"/>
            <w:szCs w:val="20"/>
          </w:rPr>
          <w:t xml:space="preserve">6.4  </w:t>
        </w:r>
        <w:r w:rsidR="00FA0511">
          <w:rPr>
            <w:rFonts w:ascii="Times New Roman" w:eastAsia="宋体" w:hAnsi="Times New Roman" w:cs="Times New Roman"/>
            <w:b/>
            <w:bCs/>
            <w:sz w:val="22"/>
            <w:szCs w:val="20"/>
          </w:rPr>
          <w:t>结</w:t>
        </w:r>
        <w:r w:rsidR="00FA0511">
          <w:rPr>
            <w:rFonts w:ascii="Times New Roman" w:eastAsia="宋体" w:hAnsi="Times New Roman" w:cs="Times New Roman" w:hint="eastAsia"/>
            <w:b/>
            <w:bCs/>
            <w:sz w:val="22"/>
            <w:szCs w:val="20"/>
          </w:rPr>
          <w:t xml:space="preserve"> </w:t>
        </w:r>
        <w:r w:rsidR="00FA0511">
          <w:rPr>
            <w:rFonts w:ascii="Times New Roman" w:eastAsia="宋体" w:hAnsi="Times New Roman" w:cs="Times New Roman"/>
            <w:b/>
            <w:bCs/>
            <w:sz w:val="22"/>
            <w:szCs w:val="20"/>
          </w:rPr>
          <w:t>构</w:t>
        </w:r>
        <w:r w:rsidR="00FA0511">
          <w:rPr>
            <w:rFonts w:ascii="Times New Roman" w:eastAsia="宋体" w:hAnsi="Times New Roman" w:cs="Times New Roman"/>
            <w:b/>
            <w:bCs/>
            <w:sz w:val="22"/>
            <w:szCs w:val="20"/>
          </w:rPr>
          <w:t xml:space="preserve"> </w:t>
        </w:r>
        <w:r w:rsidR="00FA0511">
          <w:rPr>
            <w:rFonts w:ascii="Times New Roman" w:eastAsia="宋体" w:hAnsi="Times New Roman" w:cs="Times New Roman"/>
            <w:b/>
            <w:bCs/>
            <w:sz w:val="22"/>
            <w:szCs w:val="20"/>
          </w:rPr>
          <w:t>胶</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_Toc6297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19</w:t>
        </w:r>
        <w:r w:rsidR="00FA0511">
          <w:rPr>
            <w:rFonts w:ascii="Times New Roman" w:eastAsia="宋体" w:hAnsi="Times New Roman" w:cs="Times New Roman"/>
            <w:b/>
            <w:bCs/>
            <w:sz w:val="22"/>
            <w:szCs w:val="22"/>
          </w:rPr>
          <w:fldChar w:fldCharType="end"/>
        </w:r>
      </w:hyperlink>
    </w:p>
    <w:p w14:paraId="5DBA4471"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2"/>
          <w:szCs w:val="22"/>
        </w:rPr>
      </w:pPr>
      <w:hyperlink w:anchor="_Toc29480" w:history="1">
        <w:r w:rsidR="00FA0511">
          <w:rPr>
            <w:rFonts w:ascii="Times New Roman" w:eastAsia="宋体" w:hAnsi="Times New Roman" w:cs="Times New Roman"/>
            <w:b/>
            <w:bCs/>
            <w:sz w:val="22"/>
            <w:szCs w:val="32"/>
          </w:rPr>
          <w:t xml:space="preserve">6.5  </w:t>
        </w:r>
        <w:r w:rsidR="00FA0511">
          <w:rPr>
            <w:rFonts w:ascii="Times New Roman" w:eastAsia="宋体" w:hAnsi="Times New Roman" w:cs="Times New Roman"/>
            <w:b/>
            <w:bCs/>
            <w:sz w:val="22"/>
            <w:szCs w:val="32"/>
          </w:rPr>
          <w:t>隔</w:t>
        </w:r>
        <w:r w:rsidR="00FA0511">
          <w:rPr>
            <w:rFonts w:ascii="Times New Roman" w:eastAsia="宋体" w:hAnsi="Times New Roman" w:cs="Times New Roman"/>
            <w:b/>
            <w:bCs/>
            <w:sz w:val="22"/>
            <w:szCs w:val="32"/>
          </w:rPr>
          <w:t xml:space="preserve"> </w:t>
        </w:r>
        <w:r w:rsidR="00FA0511">
          <w:rPr>
            <w:rFonts w:ascii="Times New Roman" w:eastAsia="宋体" w:hAnsi="Times New Roman" w:cs="Times New Roman"/>
            <w:b/>
            <w:bCs/>
            <w:sz w:val="22"/>
            <w:szCs w:val="32"/>
          </w:rPr>
          <w:t>热</w:t>
        </w:r>
        <w:r w:rsidR="00FA0511">
          <w:rPr>
            <w:rFonts w:ascii="Times New Roman" w:eastAsia="宋体" w:hAnsi="Times New Roman" w:cs="Times New Roman"/>
            <w:b/>
            <w:bCs/>
            <w:sz w:val="22"/>
            <w:szCs w:val="32"/>
          </w:rPr>
          <w:t xml:space="preserve"> </w:t>
        </w:r>
        <w:r w:rsidR="00FA0511">
          <w:rPr>
            <w:rFonts w:ascii="Times New Roman" w:eastAsia="宋体" w:hAnsi="Times New Roman" w:cs="Times New Roman"/>
            <w:b/>
            <w:bCs/>
            <w:sz w:val="22"/>
            <w:szCs w:val="32"/>
          </w:rPr>
          <w:t>条</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_Toc29480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23</w:t>
        </w:r>
        <w:r w:rsidR="00FA0511">
          <w:rPr>
            <w:rFonts w:ascii="Times New Roman" w:eastAsia="宋体" w:hAnsi="Times New Roman" w:cs="Times New Roman"/>
            <w:b/>
            <w:bCs/>
            <w:sz w:val="22"/>
            <w:szCs w:val="22"/>
          </w:rPr>
          <w:fldChar w:fldCharType="end"/>
        </w:r>
      </w:hyperlink>
    </w:p>
    <w:p w14:paraId="4DE0819C"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2"/>
          <w:szCs w:val="22"/>
        </w:rPr>
      </w:pPr>
      <w:hyperlink w:anchor="_Toc28806" w:history="1">
        <w:r w:rsidR="00FA0511">
          <w:rPr>
            <w:rFonts w:ascii="Times New Roman" w:eastAsia="宋体" w:hAnsi="Times New Roman" w:cs="Times New Roman"/>
            <w:b/>
            <w:bCs/>
            <w:sz w:val="22"/>
            <w:szCs w:val="32"/>
          </w:rPr>
          <w:t xml:space="preserve">6.6  </w:t>
        </w:r>
        <w:r w:rsidR="00FA0511">
          <w:rPr>
            <w:rFonts w:ascii="Times New Roman" w:eastAsia="宋体" w:hAnsi="Times New Roman" w:cs="Times New Roman"/>
            <w:b/>
            <w:bCs/>
            <w:sz w:val="22"/>
            <w:szCs w:val="32"/>
          </w:rPr>
          <w:t>紧固件连接</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_Toc28806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24</w:t>
        </w:r>
        <w:r w:rsidR="00FA0511">
          <w:rPr>
            <w:rFonts w:ascii="Times New Roman" w:eastAsia="宋体" w:hAnsi="Times New Roman" w:cs="Times New Roman"/>
            <w:b/>
            <w:bCs/>
            <w:sz w:val="22"/>
            <w:szCs w:val="22"/>
          </w:rPr>
          <w:fldChar w:fldCharType="end"/>
        </w:r>
      </w:hyperlink>
    </w:p>
    <w:p w14:paraId="38D9205A"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2"/>
          <w:szCs w:val="22"/>
        </w:rPr>
      </w:pPr>
      <w:hyperlink w:anchor="_Toc29753" w:history="1">
        <w:r w:rsidR="00FA0511">
          <w:rPr>
            <w:rFonts w:ascii="Times New Roman" w:eastAsia="宋体" w:hAnsi="Times New Roman" w:cs="Times New Roman"/>
            <w:b/>
            <w:bCs/>
            <w:sz w:val="22"/>
            <w:szCs w:val="32"/>
          </w:rPr>
          <w:t xml:space="preserve">6.7  </w:t>
        </w:r>
        <w:r w:rsidR="00FA0511">
          <w:rPr>
            <w:rFonts w:ascii="Times New Roman" w:eastAsia="宋体" w:hAnsi="Times New Roman" w:cs="Times New Roman"/>
            <w:b/>
            <w:bCs/>
            <w:sz w:val="22"/>
            <w:szCs w:val="32"/>
          </w:rPr>
          <w:t>与主体结构连接</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_Toc29753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35</w:t>
        </w:r>
        <w:r w:rsidR="00FA0511">
          <w:rPr>
            <w:rFonts w:ascii="Times New Roman" w:eastAsia="宋体" w:hAnsi="Times New Roman" w:cs="Times New Roman"/>
            <w:b/>
            <w:bCs/>
            <w:sz w:val="22"/>
            <w:szCs w:val="22"/>
          </w:rPr>
          <w:fldChar w:fldCharType="end"/>
        </w:r>
      </w:hyperlink>
    </w:p>
    <w:p w14:paraId="7CBAFEFF"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2"/>
          <w:szCs w:val="22"/>
        </w:rPr>
      </w:pPr>
      <w:hyperlink w:anchor="_Toc19691" w:history="1">
        <w:r w:rsidR="00FA0511">
          <w:rPr>
            <w:rFonts w:ascii="Times New Roman" w:eastAsia="宋体" w:hAnsi="Times New Roman" w:cs="Times New Roman"/>
            <w:b/>
            <w:bCs/>
            <w:sz w:val="22"/>
            <w:szCs w:val="20"/>
          </w:rPr>
          <w:t xml:space="preserve">6.8  </w:t>
        </w:r>
        <w:r w:rsidR="00FA0511">
          <w:rPr>
            <w:rFonts w:ascii="Times New Roman" w:eastAsia="宋体" w:hAnsi="Times New Roman" w:cs="Times New Roman"/>
            <w:b/>
            <w:bCs/>
            <w:sz w:val="22"/>
            <w:szCs w:val="20"/>
          </w:rPr>
          <w:t>构件和构件连接</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_Toc19691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37</w:t>
        </w:r>
        <w:r w:rsidR="00FA0511">
          <w:rPr>
            <w:rFonts w:ascii="Times New Roman" w:eastAsia="宋体" w:hAnsi="Times New Roman" w:cs="Times New Roman"/>
            <w:b/>
            <w:bCs/>
            <w:sz w:val="22"/>
            <w:szCs w:val="22"/>
          </w:rPr>
          <w:fldChar w:fldCharType="end"/>
        </w:r>
      </w:hyperlink>
    </w:p>
    <w:p w14:paraId="2CD588D4"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2"/>
          <w:szCs w:val="22"/>
        </w:rPr>
      </w:pPr>
      <w:hyperlink w:anchor="_Toc20962" w:history="1">
        <w:r w:rsidR="00FA0511">
          <w:rPr>
            <w:rFonts w:ascii="Times New Roman" w:eastAsia="宋体" w:hAnsi="Times New Roman" w:cs="Times New Roman"/>
            <w:b/>
            <w:bCs/>
            <w:sz w:val="22"/>
            <w:szCs w:val="32"/>
          </w:rPr>
          <w:t xml:space="preserve">6.9  </w:t>
        </w:r>
        <w:r w:rsidR="00FA0511">
          <w:rPr>
            <w:rFonts w:ascii="Times New Roman" w:eastAsia="宋体" w:hAnsi="Times New Roman" w:cs="Times New Roman"/>
            <w:b/>
            <w:bCs/>
            <w:sz w:val="22"/>
            <w:szCs w:val="32"/>
          </w:rPr>
          <w:t>带竖向装饰翼的幕墙设计</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_Toc20962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38</w:t>
        </w:r>
        <w:r w:rsidR="00FA0511">
          <w:rPr>
            <w:rFonts w:ascii="Times New Roman" w:eastAsia="宋体" w:hAnsi="Times New Roman" w:cs="Times New Roman"/>
            <w:b/>
            <w:bCs/>
            <w:sz w:val="22"/>
            <w:szCs w:val="22"/>
          </w:rPr>
          <w:fldChar w:fldCharType="end"/>
        </w:r>
      </w:hyperlink>
    </w:p>
    <w:p w14:paraId="16EF012A"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4"/>
          <w:szCs w:val="24"/>
        </w:rPr>
      </w:pPr>
      <w:hyperlink w:anchor="_Toc9863" w:history="1">
        <w:r w:rsidR="00FA0511">
          <w:rPr>
            <w:rFonts w:ascii="Times New Roman" w:eastAsia="宋体" w:hAnsi="Times New Roman" w:cs="Times New Roman"/>
            <w:b/>
            <w:bCs/>
            <w:sz w:val="22"/>
            <w:szCs w:val="32"/>
          </w:rPr>
          <w:t xml:space="preserve">6.10  </w:t>
        </w:r>
        <w:r w:rsidR="00FA0511">
          <w:rPr>
            <w:rFonts w:ascii="Times New Roman" w:eastAsia="宋体" w:hAnsi="Times New Roman" w:cs="Times New Roman"/>
            <w:b/>
            <w:bCs/>
            <w:sz w:val="22"/>
            <w:szCs w:val="32"/>
          </w:rPr>
          <w:t>支撑系统设计</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_Toc9863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39</w:t>
        </w:r>
        <w:r w:rsidR="00FA0511">
          <w:rPr>
            <w:rFonts w:ascii="Times New Roman" w:eastAsia="宋体" w:hAnsi="Times New Roman" w:cs="Times New Roman"/>
            <w:b/>
            <w:bCs/>
            <w:sz w:val="22"/>
            <w:szCs w:val="22"/>
          </w:rPr>
          <w:fldChar w:fldCharType="end"/>
        </w:r>
      </w:hyperlink>
    </w:p>
    <w:p w14:paraId="6A0C5B0F" w14:textId="77777777" w:rsidR="00FA0511" w:rsidRDefault="00000000" w:rsidP="00FA0511">
      <w:pPr>
        <w:pStyle w:val="TOC1"/>
        <w:tabs>
          <w:tab w:val="clear" w:pos="480"/>
          <w:tab w:val="clear" w:pos="8296"/>
          <w:tab w:val="right" w:leader="dot" w:pos="8306"/>
        </w:tabs>
        <w:rPr>
          <w:rFonts w:ascii="Times New Roman" w:eastAsia="宋体" w:hAnsi="Times New Roman" w:cs="Times New Roman"/>
          <w:sz w:val="24"/>
          <w:szCs w:val="24"/>
        </w:rPr>
      </w:pPr>
      <w:hyperlink w:anchor="_Toc3050" w:history="1">
        <w:r w:rsidR="00FA0511">
          <w:rPr>
            <w:rFonts w:ascii="Times New Roman" w:eastAsia="宋体" w:hAnsi="Times New Roman" w:cs="Times New Roman"/>
            <w:sz w:val="24"/>
            <w:szCs w:val="36"/>
          </w:rPr>
          <w:t xml:space="preserve">7  </w:t>
        </w:r>
        <w:r w:rsidR="00FA0511">
          <w:rPr>
            <w:rFonts w:ascii="Times New Roman" w:eastAsia="宋体" w:hAnsi="Times New Roman" w:cs="Times New Roman"/>
            <w:sz w:val="24"/>
            <w:szCs w:val="36"/>
          </w:rPr>
          <w:t>安装施工</w:t>
        </w:r>
        <w:r w:rsidR="00FA0511">
          <w:rPr>
            <w:rFonts w:ascii="Times New Roman" w:eastAsia="宋体" w:hAnsi="Times New Roman" w:cs="Times New Roman"/>
            <w:sz w:val="24"/>
            <w:szCs w:val="24"/>
          </w:rPr>
          <w:tab/>
        </w:r>
        <w:r w:rsidR="00FA0511">
          <w:rPr>
            <w:rFonts w:ascii="Times New Roman" w:eastAsia="宋体" w:hAnsi="Times New Roman" w:cs="Times New Roman"/>
            <w:sz w:val="24"/>
            <w:szCs w:val="24"/>
          </w:rPr>
          <w:fldChar w:fldCharType="begin"/>
        </w:r>
        <w:r w:rsidR="00FA0511">
          <w:rPr>
            <w:rFonts w:ascii="Times New Roman" w:eastAsia="宋体" w:hAnsi="Times New Roman" w:cs="Times New Roman"/>
            <w:sz w:val="24"/>
            <w:szCs w:val="24"/>
          </w:rPr>
          <w:instrText xml:space="preserve"> PAGEREF _Toc3050 \h </w:instrText>
        </w:r>
        <w:r w:rsidR="00FA0511">
          <w:rPr>
            <w:rFonts w:ascii="Times New Roman" w:eastAsia="宋体" w:hAnsi="Times New Roman" w:cs="Times New Roman"/>
            <w:sz w:val="24"/>
            <w:szCs w:val="24"/>
          </w:rPr>
        </w:r>
        <w:r w:rsidR="00FA0511">
          <w:rPr>
            <w:rFonts w:ascii="Times New Roman" w:eastAsia="宋体" w:hAnsi="Times New Roman" w:cs="Times New Roman"/>
            <w:sz w:val="24"/>
            <w:szCs w:val="24"/>
          </w:rPr>
          <w:fldChar w:fldCharType="separate"/>
        </w:r>
        <w:r w:rsidR="00FA0511">
          <w:rPr>
            <w:rFonts w:ascii="Times New Roman" w:eastAsia="宋体" w:hAnsi="Times New Roman" w:cs="Times New Roman"/>
            <w:sz w:val="24"/>
            <w:szCs w:val="24"/>
          </w:rPr>
          <w:t>42</w:t>
        </w:r>
        <w:r w:rsidR="00FA0511">
          <w:rPr>
            <w:rFonts w:ascii="Times New Roman" w:eastAsia="宋体" w:hAnsi="Times New Roman" w:cs="Times New Roman"/>
            <w:sz w:val="24"/>
            <w:szCs w:val="24"/>
          </w:rPr>
          <w:fldChar w:fldCharType="end"/>
        </w:r>
      </w:hyperlink>
    </w:p>
    <w:p w14:paraId="770E2E21"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2"/>
          <w:szCs w:val="22"/>
        </w:rPr>
      </w:pPr>
      <w:hyperlink w:anchor="_Toc18432" w:history="1">
        <w:r w:rsidR="00FA0511">
          <w:rPr>
            <w:rFonts w:ascii="Times New Roman" w:eastAsia="宋体" w:hAnsi="Times New Roman" w:cs="Times New Roman"/>
            <w:b/>
            <w:bCs/>
            <w:sz w:val="22"/>
            <w:szCs w:val="32"/>
          </w:rPr>
          <w:t xml:space="preserve">7.1  </w:t>
        </w:r>
        <w:r w:rsidR="00FA0511">
          <w:rPr>
            <w:rFonts w:ascii="Times New Roman" w:eastAsia="宋体" w:hAnsi="Times New Roman" w:cs="Times New Roman"/>
            <w:b/>
            <w:bCs/>
            <w:sz w:val="22"/>
            <w:szCs w:val="32"/>
          </w:rPr>
          <w:t>一般规定</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_Toc18432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42</w:t>
        </w:r>
        <w:r w:rsidR="00FA0511">
          <w:rPr>
            <w:rFonts w:ascii="Times New Roman" w:eastAsia="宋体" w:hAnsi="Times New Roman" w:cs="Times New Roman"/>
            <w:b/>
            <w:bCs/>
            <w:sz w:val="22"/>
            <w:szCs w:val="22"/>
          </w:rPr>
          <w:fldChar w:fldCharType="end"/>
        </w:r>
      </w:hyperlink>
    </w:p>
    <w:p w14:paraId="760CA677" w14:textId="77777777" w:rsidR="00FA0511" w:rsidRDefault="00000000" w:rsidP="00FA0511">
      <w:pPr>
        <w:pStyle w:val="TOC2"/>
        <w:tabs>
          <w:tab w:val="clear" w:pos="8302"/>
          <w:tab w:val="right" w:leader="dot" w:pos="8306"/>
        </w:tabs>
        <w:ind w:left="420"/>
        <w:rPr>
          <w:rFonts w:ascii="Times New Roman" w:eastAsia="宋体" w:hAnsi="Times New Roman" w:cs="Times New Roman"/>
          <w:b/>
          <w:bCs/>
          <w:sz w:val="22"/>
          <w:szCs w:val="22"/>
        </w:rPr>
      </w:pPr>
      <w:hyperlink w:anchor="_Toc19564" w:history="1">
        <w:r w:rsidR="00FA0511">
          <w:rPr>
            <w:rFonts w:ascii="Times New Roman" w:eastAsia="宋体" w:hAnsi="Times New Roman" w:cs="Times New Roman"/>
            <w:b/>
            <w:bCs/>
            <w:sz w:val="22"/>
            <w:szCs w:val="32"/>
          </w:rPr>
          <w:t xml:space="preserve">7.2  </w:t>
        </w:r>
        <w:r w:rsidR="00FA0511">
          <w:rPr>
            <w:rFonts w:ascii="Times New Roman" w:eastAsia="宋体" w:hAnsi="Times New Roman" w:cs="Times New Roman"/>
            <w:b/>
            <w:bCs/>
            <w:sz w:val="22"/>
            <w:szCs w:val="32"/>
          </w:rPr>
          <w:t>施工准备</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_Toc19564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42</w:t>
        </w:r>
        <w:r w:rsidR="00FA0511">
          <w:rPr>
            <w:rFonts w:ascii="Times New Roman" w:eastAsia="宋体" w:hAnsi="Times New Roman" w:cs="Times New Roman"/>
            <w:b/>
            <w:bCs/>
            <w:sz w:val="22"/>
            <w:szCs w:val="22"/>
          </w:rPr>
          <w:fldChar w:fldCharType="end"/>
        </w:r>
      </w:hyperlink>
    </w:p>
    <w:p w14:paraId="672C44EF" w14:textId="2A053952" w:rsidR="00FA0511" w:rsidRPr="00932EA5" w:rsidRDefault="00000000" w:rsidP="00932EA5">
      <w:pPr>
        <w:pStyle w:val="TOC2"/>
        <w:tabs>
          <w:tab w:val="clear" w:pos="8302"/>
          <w:tab w:val="right" w:leader="dot" w:pos="8306"/>
        </w:tabs>
        <w:ind w:left="420"/>
        <w:rPr>
          <w:rFonts w:ascii="Times New Roman" w:eastAsia="宋体" w:hAnsi="Times New Roman" w:cs="Times New Roman"/>
          <w:b/>
          <w:bCs/>
          <w:sz w:val="22"/>
          <w:szCs w:val="22"/>
        </w:rPr>
      </w:pPr>
      <w:hyperlink w:anchor="_Toc23758" w:history="1">
        <w:r w:rsidR="00FA0511">
          <w:rPr>
            <w:rFonts w:ascii="Times New Roman" w:eastAsia="宋体" w:hAnsi="Times New Roman" w:cs="Times New Roman"/>
            <w:b/>
            <w:bCs/>
            <w:sz w:val="22"/>
            <w:szCs w:val="32"/>
          </w:rPr>
          <w:t xml:space="preserve">7.3  </w:t>
        </w:r>
        <w:r w:rsidR="00FA0511">
          <w:rPr>
            <w:rFonts w:ascii="Times New Roman" w:eastAsia="宋体" w:hAnsi="Times New Roman" w:cs="Times New Roman"/>
            <w:b/>
            <w:bCs/>
            <w:sz w:val="22"/>
            <w:szCs w:val="32"/>
          </w:rPr>
          <w:t>幕墙安装</w:t>
        </w:r>
        <w:r w:rsidR="00FA0511">
          <w:rPr>
            <w:rFonts w:ascii="Times New Roman" w:eastAsia="宋体" w:hAnsi="Times New Roman" w:cs="Times New Roman"/>
            <w:b/>
            <w:bCs/>
            <w:sz w:val="22"/>
            <w:szCs w:val="22"/>
          </w:rPr>
          <w:tab/>
        </w:r>
        <w:r w:rsidR="00FA0511">
          <w:rPr>
            <w:rFonts w:ascii="Times New Roman" w:eastAsia="宋体" w:hAnsi="Times New Roman" w:cs="Times New Roman"/>
            <w:b/>
            <w:bCs/>
            <w:sz w:val="22"/>
            <w:szCs w:val="22"/>
          </w:rPr>
          <w:fldChar w:fldCharType="begin"/>
        </w:r>
        <w:r w:rsidR="00FA0511">
          <w:rPr>
            <w:rFonts w:ascii="Times New Roman" w:eastAsia="宋体" w:hAnsi="Times New Roman" w:cs="Times New Roman"/>
            <w:b/>
            <w:bCs/>
            <w:sz w:val="22"/>
            <w:szCs w:val="22"/>
          </w:rPr>
          <w:instrText xml:space="preserve"> PAGEREF _Toc23758 \h </w:instrText>
        </w:r>
        <w:r w:rsidR="00FA0511">
          <w:rPr>
            <w:rFonts w:ascii="Times New Roman" w:eastAsia="宋体" w:hAnsi="Times New Roman" w:cs="Times New Roman"/>
            <w:b/>
            <w:bCs/>
            <w:sz w:val="22"/>
            <w:szCs w:val="22"/>
          </w:rPr>
        </w:r>
        <w:r w:rsidR="00FA0511">
          <w:rPr>
            <w:rFonts w:ascii="Times New Roman" w:eastAsia="宋体" w:hAnsi="Times New Roman" w:cs="Times New Roman"/>
            <w:b/>
            <w:bCs/>
            <w:sz w:val="22"/>
            <w:szCs w:val="22"/>
          </w:rPr>
          <w:fldChar w:fldCharType="separate"/>
        </w:r>
        <w:r w:rsidR="00FA0511">
          <w:rPr>
            <w:rFonts w:ascii="Times New Roman" w:eastAsia="宋体" w:hAnsi="Times New Roman" w:cs="Times New Roman"/>
            <w:b/>
            <w:bCs/>
            <w:sz w:val="22"/>
            <w:szCs w:val="22"/>
          </w:rPr>
          <w:t>43</w:t>
        </w:r>
        <w:r w:rsidR="00FA0511">
          <w:rPr>
            <w:rFonts w:ascii="Times New Roman" w:eastAsia="宋体" w:hAnsi="Times New Roman" w:cs="Times New Roman"/>
            <w:b/>
            <w:bCs/>
            <w:sz w:val="22"/>
            <w:szCs w:val="22"/>
          </w:rPr>
          <w:fldChar w:fldCharType="end"/>
        </w:r>
      </w:hyperlink>
    </w:p>
    <w:p w14:paraId="3612F5A3" w14:textId="77777777" w:rsidR="005553EB" w:rsidRDefault="00000000">
      <w:pPr>
        <w:pStyle w:val="TOC1"/>
        <w:tabs>
          <w:tab w:val="clear" w:pos="480"/>
          <w:tab w:val="clear" w:pos="8296"/>
          <w:tab w:val="right" w:leader="dot" w:pos="8306"/>
        </w:tabs>
        <w:rPr>
          <w:rFonts w:ascii="宋体" w:eastAsia="宋体" w:hAnsi="宋体" w:cs="宋体"/>
          <w:sz w:val="24"/>
          <w:szCs w:val="24"/>
        </w:rPr>
      </w:pPr>
      <w:hyperlink w:anchor="_Toc28589" w:history="1">
        <w:r w:rsidR="000A0ACA">
          <w:rPr>
            <w:rFonts w:ascii="宋体" w:eastAsia="宋体" w:hAnsi="宋体" w:cs="宋体" w:hint="eastAsia"/>
            <w:sz w:val="24"/>
            <w:szCs w:val="24"/>
          </w:rPr>
          <w:t>8  工程验收</w:t>
        </w:r>
        <w:r w:rsidR="000A0ACA">
          <w:rPr>
            <w:rFonts w:ascii="宋体" w:eastAsia="宋体" w:hAnsi="宋体" w:cs="宋体" w:hint="eastAsia"/>
            <w:sz w:val="24"/>
            <w:szCs w:val="24"/>
          </w:rPr>
          <w:tab/>
        </w:r>
        <w:r w:rsidR="000A0ACA">
          <w:rPr>
            <w:rFonts w:ascii="宋体" w:eastAsia="宋体" w:hAnsi="宋体" w:cs="宋体" w:hint="eastAsia"/>
            <w:sz w:val="24"/>
            <w:szCs w:val="24"/>
          </w:rPr>
          <w:fldChar w:fldCharType="begin"/>
        </w:r>
        <w:r w:rsidR="000A0ACA">
          <w:rPr>
            <w:rFonts w:ascii="宋体" w:eastAsia="宋体" w:hAnsi="宋体" w:cs="宋体" w:hint="eastAsia"/>
            <w:sz w:val="24"/>
            <w:szCs w:val="24"/>
          </w:rPr>
          <w:instrText xml:space="preserve"> PAGEREF _Toc28589 \h </w:instrText>
        </w:r>
        <w:r w:rsidR="000A0ACA">
          <w:rPr>
            <w:rFonts w:ascii="宋体" w:eastAsia="宋体" w:hAnsi="宋体" w:cs="宋体" w:hint="eastAsia"/>
            <w:sz w:val="24"/>
            <w:szCs w:val="24"/>
          </w:rPr>
        </w:r>
        <w:r w:rsidR="000A0ACA">
          <w:rPr>
            <w:rFonts w:ascii="宋体" w:eastAsia="宋体" w:hAnsi="宋体" w:cs="宋体" w:hint="eastAsia"/>
            <w:sz w:val="24"/>
            <w:szCs w:val="24"/>
          </w:rPr>
          <w:fldChar w:fldCharType="separate"/>
        </w:r>
        <w:r w:rsidR="000A0ACA">
          <w:rPr>
            <w:rFonts w:ascii="宋体" w:eastAsia="宋体" w:hAnsi="宋体" w:cs="宋体" w:hint="eastAsia"/>
            <w:sz w:val="24"/>
            <w:szCs w:val="24"/>
          </w:rPr>
          <w:t>74</w:t>
        </w:r>
        <w:r w:rsidR="000A0ACA">
          <w:rPr>
            <w:rFonts w:ascii="宋体" w:eastAsia="宋体" w:hAnsi="宋体" w:cs="宋体" w:hint="eastAsia"/>
            <w:sz w:val="24"/>
            <w:szCs w:val="24"/>
          </w:rPr>
          <w:fldChar w:fldCharType="end"/>
        </w:r>
      </w:hyperlink>
    </w:p>
    <w:p w14:paraId="10663061"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15049" w:history="1">
        <w:r w:rsidR="000A0ACA">
          <w:rPr>
            <w:rFonts w:ascii="宋体" w:eastAsia="宋体" w:hAnsi="宋体" w:cs="宋体" w:hint="eastAsia"/>
            <w:b/>
            <w:bCs/>
            <w:sz w:val="22"/>
            <w:szCs w:val="22"/>
          </w:rPr>
          <w:t>8.1  一般规定</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_Toc15049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74</w:t>
        </w:r>
        <w:r w:rsidR="000A0ACA">
          <w:rPr>
            <w:rFonts w:ascii="宋体" w:eastAsia="宋体" w:hAnsi="宋体" w:cs="宋体" w:hint="eastAsia"/>
            <w:b/>
            <w:bCs/>
            <w:sz w:val="22"/>
            <w:szCs w:val="22"/>
          </w:rPr>
          <w:fldChar w:fldCharType="end"/>
        </w:r>
      </w:hyperlink>
    </w:p>
    <w:p w14:paraId="3B5ABBA0"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18350" w:history="1">
        <w:r w:rsidR="000A0ACA">
          <w:rPr>
            <w:rFonts w:ascii="宋体" w:eastAsia="宋体" w:hAnsi="宋体" w:cs="宋体" w:hint="eastAsia"/>
            <w:b/>
            <w:bCs/>
            <w:sz w:val="22"/>
            <w:szCs w:val="22"/>
          </w:rPr>
          <w:t>8.2  主控项目</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_Toc18350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74</w:t>
        </w:r>
        <w:r w:rsidR="000A0ACA">
          <w:rPr>
            <w:rFonts w:ascii="宋体" w:eastAsia="宋体" w:hAnsi="宋体" w:cs="宋体" w:hint="eastAsia"/>
            <w:b/>
            <w:bCs/>
            <w:sz w:val="22"/>
            <w:szCs w:val="22"/>
          </w:rPr>
          <w:fldChar w:fldCharType="end"/>
        </w:r>
      </w:hyperlink>
    </w:p>
    <w:p w14:paraId="22DCC06B" w14:textId="77777777" w:rsidR="005553EB" w:rsidRDefault="00000000">
      <w:pPr>
        <w:pStyle w:val="TOC2"/>
        <w:tabs>
          <w:tab w:val="clear" w:pos="8302"/>
          <w:tab w:val="right" w:leader="dot" w:pos="8306"/>
        </w:tabs>
        <w:ind w:left="420"/>
        <w:rPr>
          <w:rFonts w:ascii="宋体" w:eastAsia="宋体" w:hAnsi="宋体" w:cs="宋体"/>
          <w:b/>
          <w:bCs/>
          <w:sz w:val="24"/>
          <w:szCs w:val="24"/>
        </w:rPr>
      </w:pPr>
      <w:hyperlink w:anchor="_Toc9923" w:history="1">
        <w:r w:rsidR="000A0ACA">
          <w:rPr>
            <w:rFonts w:ascii="宋体" w:eastAsia="宋体" w:hAnsi="宋体" w:cs="宋体" w:hint="eastAsia"/>
            <w:b/>
            <w:bCs/>
            <w:sz w:val="22"/>
            <w:szCs w:val="22"/>
          </w:rPr>
          <w:t>8.3  一般项目</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_Toc9923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74</w:t>
        </w:r>
        <w:r w:rsidR="000A0ACA">
          <w:rPr>
            <w:rFonts w:ascii="宋体" w:eastAsia="宋体" w:hAnsi="宋体" w:cs="宋体" w:hint="eastAsia"/>
            <w:b/>
            <w:bCs/>
            <w:sz w:val="22"/>
            <w:szCs w:val="22"/>
          </w:rPr>
          <w:fldChar w:fldCharType="end"/>
        </w:r>
      </w:hyperlink>
    </w:p>
    <w:p w14:paraId="09CE93CE" w14:textId="77777777" w:rsidR="005553EB" w:rsidRDefault="00000000">
      <w:pPr>
        <w:pStyle w:val="TOC1"/>
        <w:tabs>
          <w:tab w:val="clear" w:pos="480"/>
          <w:tab w:val="clear" w:pos="8296"/>
          <w:tab w:val="right" w:leader="dot" w:pos="8306"/>
        </w:tabs>
        <w:rPr>
          <w:rFonts w:ascii="宋体" w:eastAsia="宋体" w:hAnsi="宋体" w:cs="宋体"/>
          <w:sz w:val="24"/>
          <w:szCs w:val="24"/>
        </w:rPr>
      </w:pPr>
      <w:hyperlink w:anchor="_Toc18152" w:history="1">
        <w:r w:rsidR="000A0ACA">
          <w:rPr>
            <w:rFonts w:ascii="宋体" w:eastAsia="宋体" w:hAnsi="宋体" w:cs="宋体" w:hint="eastAsia"/>
            <w:sz w:val="24"/>
            <w:szCs w:val="24"/>
          </w:rPr>
          <w:t>9  维    修</w:t>
        </w:r>
        <w:r w:rsidR="000A0ACA">
          <w:rPr>
            <w:rFonts w:ascii="宋体" w:eastAsia="宋体" w:hAnsi="宋体" w:cs="宋体" w:hint="eastAsia"/>
            <w:sz w:val="24"/>
            <w:szCs w:val="24"/>
          </w:rPr>
          <w:tab/>
        </w:r>
        <w:r w:rsidR="000A0ACA">
          <w:rPr>
            <w:rFonts w:ascii="宋体" w:eastAsia="宋体" w:hAnsi="宋体" w:cs="宋体" w:hint="eastAsia"/>
            <w:sz w:val="24"/>
            <w:szCs w:val="24"/>
          </w:rPr>
          <w:fldChar w:fldCharType="begin"/>
        </w:r>
        <w:r w:rsidR="000A0ACA">
          <w:rPr>
            <w:rFonts w:ascii="宋体" w:eastAsia="宋体" w:hAnsi="宋体" w:cs="宋体" w:hint="eastAsia"/>
            <w:sz w:val="24"/>
            <w:szCs w:val="24"/>
          </w:rPr>
          <w:instrText xml:space="preserve"> PAGEREF _Toc18152 \h </w:instrText>
        </w:r>
        <w:r w:rsidR="000A0ACA">
          <w:rPr>
            <w:rFonts w:ascii="宋体" w:eastAsia="宋体" w:hAnsi="宋体" w:cs="宋体" w:hint="eastAsia"/>
            <w:sz w:val="24"/>
            <w:szCs w:val="24"/>
          </w:rPr>
        </w:r>
        <w:r w:rsidR="000A0ACA">
          <w:rPr>
            <w:rFonts w:ascii="宋体" w:eastAsia="宋体" w:hAnsi="宋体" w:cs="宋体" w:hint="eastAsia"/>
            <w:sz w:val="24"/>
            <w:szCs w:val="24"/>
          </w:rPr>
          <w:fldChar w:fldCharType="separate"/>
        </w:r>
        <w:r w:rsidR="000A0ACA">
          <w:rPr>
            <w:rFonts w:ascii="宋体" w:eastAsia="宋体" w:hAnsi="宋体" w:cs="宋体" w:hint="eastAsia"/>
            <w:sz w:val="24"/>
            <w:szCs w:val="24"/>
          </w:rPr>
          <w:t>75</w:t>
        </w:r>
        <w:r w:rsidR="000A0ACA">
          <w:rPr>
            <w:rFonts w:ascii="宋体" w:eastAsia="宋体" w:hAnsi="宋体" w:cs="宋体" w:hint="eastAsia"/>
            <w:sz w:val="24"/>
            <w:szCs w:val="24"/>
          </w:rPr>
          <w:fldChar w:fldCharType="end"/>
        </w:r>
      </w:hyperlink>
    </w:p>
    <w:p w14:paraId="5508EB86"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573" w:history="1">
        <w:r w:rsidR="000A0ACA">
          <w:rPr>
            <w:rFonts w:ascii="宋体" w:eastAsia="宋体" w:hAnsi="宋体" w:cs="宋体" w:hint="eastAsia"/>
            <w:b/>
            <w:bCs/>
            <w:sz w:val="22"/>
            <w:szCs w:val="22"/>
          </w:rPr>
          <w:t>9.1  一般规定</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_Toc573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75</w:t>
        </w:r>
        <w:r w:rsidR="000A0ACA">
          <w:rPr>
            <w:rFonts w:ascii="宋体" w:eastAsia="宋体" w:hAnsi="宋体" w:cs="宋体" w:hint="eastAsia"/>
            <w:b/>
            <w:bCs/>
            <w:sz w:val="22"/>
            <w:szCs w:val="22"/>
          </w:rPr>
          <w:fldChar w:fldCharType="end"/>
        </w:r>
      </w:hyperlink>
    </w:p>
    <w:p w14:paraId="52405B88" w14:textId="77777777" w:rsidR="005553EB" w:rsidRDefault="00000000">
      <w:pPr>
        <w:pStyle w:val="TOC2"/>
        <w:tabs>
          <w:tab w:val="clear" w:pos="8302"/>
          <w:tab w:val="right" w:leader="dot" w:pos="8306"/>
        </w:tabs>
        <w:ind w:left="420"/>
        <w:rPr>
          <w:rFonts w:ascii="宋体" w:eastAsia="宋体" w:hAnsi="宋体" w:cs="宋体"/>
          <w:b/>
          <w:bCs/>
          <w:sz w:val="22"/>
          <w:szCs w:val="22"/>
        </w:rPr>
      </w:pPr>
      <w:hyperlink w:anchor="_Toc16675" w:history="1">
        <w:r w:rsidR="000A0ACA">
          <w:rPr>
            <w:rFonts w:ascii="宋体" w:eastAsia="宋体" w:hAnsi="宋体" w:cs="宋体" w:hint="eastAsia"/>
            <w:b/>
            <w:bCs/>
            <w:sz w:val="22"/>
            <w:szCs w:val="22"/>
          </w:rPr>
          <w:t>9.2  检查与维修</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_Toc16675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75</w:t>
        </w:r>
        <w:r w:rsidR="000A0ACA">
          <w:rPr>
            <w:rFonts w:ascii="宋体" w:eastAsia="宋体" w:hAnsi="宋体" w:cs="宋体" w:hint="eastAsia"/>
            <w:b/>
            <w:bCs/>
            <w:sz w:val="22"/>
            <w:szCs w:val="22"/>
          </w:rPr>
          <w:fldChar w:fldCharType="end"/>
        </w:r>
      </w:hyperlink>
    </w:p>
    <w:p w14:paraId="0A0440CF" w14:textId="77777777" w:rsidR="005553EB" w:rsidRDefault="00000000">
      <w:pPr>
        <w:pStyle w:val="TOC2"/>
        <w:tabs>
          <w:tab w:val="clear" w:pos="8302"/>
          <w:tab w:val="right" w:leader="dot" w:pos="8306"/>
        </w:tabs>
        <w:ind w:left="420"/>
        <w:rPr>
          <w:b/>
          <w:bCs/>
        </w:rPr>
      </w:pPr>
      <w:hyperlink w:anchor="_Toc9519" w:history="1">
        <w:r w:rsidR="000A0ACA">
          <w:rPr>
            <w:rFonts w:ascii="宋体" w:eastAsia="宋体" w:hAnsi="宋体" w:cs="宋体" w:hint="eastAsia"/>
            <w:b/>
            <w:bCs/>
            <w:sz w:val="22"/>
            <w:szCs w:val="22"/>
          </w:rPr>
          <w:t>9.3  清洁与维护</w:t>
        </w:r>
        <w:r w:rsidR="000A0ACA">
          <w:rPr>
            <w:rFonts w:ascii="宋体" w:eastAsia="宋体" w:hAnsi="宋体" w:cs="宋体" w:hint="eastAsia"/>
            <w:b/>
            <w:bCs/>
            <w:sz w:val="22"/>
            <w:szCs w:val="22"/>
          </w:rPr>
          <w:tab/>
        </w:r>
        <w:r w:rsidR="000A0ACA">
          <w:rPr>
            <w:rFonts w:ascii="宋体" w:eastAsia="宋体" w:hAnsi="宋体" w:cs="宋体" w:hint="eastAsia"/>
            <w:b/>
            <w:bCs/>
            <w:sz w:val="22"/>
            <w:szCs w:val="22"/>
          </w:rPr>
          <w:fldChar w:fldCharType="begin"/>
        </w:r>
        <w:r w:rsidR="000A0ACA">
          <w:rPr>
            <w:rFonts w:ascii="宋体" w:eastAsia="宋体" w:hAnsi="宋体" w:cs="宋体" w:hint="eastAsia"/>
            <w:b/>
            <w:bCs/>
            <w:sz w:val="22"/>
            <w:szCs w:val="22"/>
          </w:rPr>
          <w:instrText xml:space="preserve"> PAGEREF _Toc9519 \h </w:instrText>
        </w:r>
        <w:r w:rsidR="000A0ACA">
          <w:rPr>
            <w:rFonts w:ascii="宋体" w:eastAsia="宋体" w:hAnsi="宋体" w:cs="宋体" w:hint="eastAsia"/>
            <w:b/>
            <w:bCs/>
            <w:sz w:val="22"/>
            <w:szCs w:val="22"/>
          </w:rPr>
        </w:r>
        <w:r w:rsidR="000A0ACA">
          <w:rPr>
            <w:rFonts w:ascii="宋体" w:eastAsia="宋体" w:hAnsi="宋体" w:cs="宋体" w:hint="eastAsia"/>
            <w:b/>
            <w:bCs/>
            <w:sz w:val="22"/>
            <w:szCs w:val="22"/>
          </w:rPr>
          <w:fldChar w:fldCharType="separate"/>
        </w:r>
        <w:r w:rsidR="000A0ACA">
          <w:rPr>
            <w:rFonts w:ascii="宋体" w:eastAsia="宋体" w:hAnsi="宋体" w:cs="宋体" w:hint="eastAsia"/>
            <w:b/>
            <w:bCs/>
            <w:sz w:val="22"/>
            <w:szCs w:val="22"/>
          </w:rPr>
          <w:t>76</w:t>
        </w:r>
        <w:r w:rsidR="000A0ACA">
          <w:rPr>
            <w:rFonts w:ascii="宋体" w:eastAsia="宋体" w:hAnsi="宋体" w:cs="宋体" w:hint="eastAsia"/>
            <w:b/>
            <w:bCs/>
            <w:sz w:val="22"/>
            <w:szCs w:val="22"/>
          </w:rPr>
          <w:fldChar w:fldCharType="end"/>
        </w:r>
      </w:hyperlink>
    </w:p>
    <w:p w14:paraId="6036F4DA" w14:textId="77777777" w:rsidR="005553EB" w:rsidRDefault="005553EB">
      <w:pPr>
        <w:pStyle w:val="TOC1"/>
        <w:rPr>
          <w:rFonts w:ascii="Times New Roman" w:hAnsi="Times New Roman" w:cs="Times New Roman"/>
          <w:sz w:val="30"/>
          <w:szCs w:val="30"/>
          <w:highlight w:val="yellow"/>
        </w:rPr>
        <w:sectPr w:rsidR="005553EB">
          <w:footerReference w:type="default" r:id="rId100"/>
          <w:pgSz w:w="11906" w:h="16838"/>
          <w:pgMar w:top="1440" w:right="1800" w:bottom="1440" w:left="1800" w:header="851" w:footer="992" w:gutter="0"/>
          <w:cols w:space="425"/>
          <w:docGrid w:type="lines" w:linePitch="312"/>
        </w:sectPr>
      </w:pPr>
    </w:p>
    <w:p w14:paraId="1A42C5AC" w14:textId="5F6E3805" w:rsidR="005553EB" w:rsidRPr="00FA0511" w:rsidRDefault="000A0ACA" w:rsidP="00F53520">
      <w:pPr>
        <w:pStyle w:val="1"/>
        <w:numPr>
          <w:ilvl w:val="0"/>
          <w:numId w:val="0"/>
        </w:numPr>
        <w:spacing w:before="0" w:after="0" w:line="720" w:lineRule="auto"/>
        <w:rPr>
          <w:rFonts w:ascii="Times New Roman" w:hAnsi="Times New Roman" w:cs="Times New Roman"/>
          <w:sz w:val="30"/>
          <w:szCs w:val="30"/>
        </w:rPr>
      </w:pPr>
      <w:bookmarkStart w:id="271" w:name="_Toc211"/>
      <w:bookmarkStart w:id="272" w:name="_Toc16761"/>
      <w:bookmarkStart w:id="273" w:name="_Toc29628"/>
      <w:r w:rsidRPr="00FA0511">
        <w:rPr>
          <w:rFonts w:ascii="Times New Roman" w:hAnsi="Times New Roman" w:cs="Times New Roman"/>
          <w:sz w:val="30"/>
          <w:szCs w:val="30"/>
        </w:rPr>
        <w:lastRenderedPageBreak/>
        <w:t xml:space="preserve">1  </w:t>
      </w:r>
      <w:r w:rsidRPr="00FA0511">
        <w:rPr>
          <w:rFonts w:ascii="Times New Roman" w:hAnsi="Times New Roman" w:cs="Times New Roman"/>
          <w:sz w:val="30"/>
          <w:szCs w:val="30"/>
        </w:rPr>
        <w:t>总</w:t>
      </w:r>
      <w:r w:rsidRPr="00FA0511">
        <w:rPr>
          <w:rFonts w:ascii="Times New Roman" w:hAnsi="Times New Roman" w:cs="Times New Roman"/>
          <w:sz w:val="30"/>
          <w:szCs w:val="30"/>
        </w:rPr>
        <w:t xml:space="preserve">    </w:t>
      </w:r>
      <w:r w:rsidRPr="00FA0511">
        <w:rPr>
          <w:rFonts w:ascii="Times New Roman" w:hAnsi="Times New Roman" w:cs="Times New Roman"/>
          <w:sz w:val="30"/>
          <w:szCs w:val="30"/>
        </w:rPr>
        <w:t>则</w:t>
      </w:r>
      <w:bookmarkStart w:id="274" w:name="_Toc116218453"/>
      <w:bookmarkStart w:id="275" w:name="_Toc118190696"/>
      <w:bookmarkEnd w:id="271"/>
      <w:bookmarkEnd w:id="272"/>
      <w:bookmarkEnd w:id="273"/>
    </w:p>
    <w:p w14:paraId="352816A5" w14:textId="5C837CC9" w:rsidR="00F53520" w:rsidRPr="00F53520" w:rsidRDefault="00F53520" w:rsidP="00F53520">
      <w:r>
        <w:rPr>
          <w:rFonts w:hint="eastAsia"/>
        </w:rPr>
        <w:t xml:space="preserve">1.0.1  </w:t>
      </w:r>
      <w:r w:rsidRPr="00F53520">
        <w:rPr>
          <w:rFonts w:hint="eastAsia"/>
        </w:rPr>
        <w:t>聚碳酸酯板材轻盈环保，具有隔热、阻燃、耐候、抗冲击等卓越性能，方便折弯或热成型成复杂曲面及造型，定制化色彩、表面纹理，实现创意设计自由，是建筑幕墙领域不可替代的兼具卓越性能和美学特征的新材料之一。</w:t>
      </w:r>
      <w:r>
        <w:rPr>
          <w:rFonts w:hint="eastAsia"/>
        </w:rPr>
        <w:t>本规程编制组重点对用于建筑幕墙的聚碳酸酯板的应用做了系统的研究，并制定了本规程用以指导技术应用。</w:t>
      </w:r>
    </w:p>
    <w:p w14:paraId="5DF99753" w14:textId="50A47E03" w:rsidR="00F53520" w:rsidRDefault="00F53520" w:rsidP="00F53520">
      <w:pPr>
        <w:rPr>
          <w:b/>
          <w:bCs/>
        </w:rPr>
      </w:pPr>
      <w:r>
        <w:rPr>
          <w:rFonts w:hint="eastAsia"/>
        </w:rPr>
        <w:t xml:space="preserve">1.0.2  </w:t>
      </w:r>
      <w:r>
        <w:rPr>
          <w:rFonts w:hint="eastAsia"/>
        </w:rPr>
        <w:t>本条规定了本规程的适用范围。</w:t>
      </w:r>
    </w:p>
    <w:p w14:paraId="4B2F2DC2" w14:textId="59E57314" w:rsidR="00F53520" w:rsidRDefault="00F53520" w:rsidP="00F53520">
      <w:r>
        <w:t>1.0.3</w:t>
      </w:r>
      <w:r>
        <w:rPr>
          <w:rFonts w:hint="eastAsia"/>
        </w:rPr>
        <w:t xml:space="preserve">  </w:t>
      </w:r>
      <w:r>
        <w:rPr>
          <w:rFonts w:hint="eastAsia"/>
        </w:rPr>
        <w:t>本规程与许多国家和行业现行标准密切相关，其中应特别注意配套使用的标准主要为现行</w:t>
      </w:r>
      <w:r>
        <w:rPr>
          <w:rFonts w:ascii="Times New Roman" w:eastAsia="宋体" w:hAnsi="Times New Roman" w:cs="Times New Roman"/>
        </w:rPr>
        <w:t>建筑幕墙相关标准</w:t>
      </w:r>
      <w:r>
        <w:rPr>
          <w:rFonts w:ascii="Times New Roman" w:eastAsia="宋体" w:hAnsi="Times New Roman" w:cs="Times New Roman" w:hint="eastAsia"/>
        </w:rPr>
        <w:t>，</w:t>
      </w:r>
      <w:r>
        <w:rPr>
          <w:rFonts w:ascii="Times New Roman" w:eastAsia="宋体" w:hAnsi="Times New Roman" w:cs="Times New Roman"/>
        </w:rPr>
        <w:t>有材料标准、工程设计规范、产品标准、验收标准等，</w:t>
      </w:r>
      <w:r>
        <w:rPr>
          <w:rFonts w:ascii="Times New Roman" w:eastAsia="宋体" w:hAnsi="Times New Roman" w:cs="Times New Roman" w:hint="eastAsia"/>
        </w:rPr>
        <w:t>聚碳酸酯板</w:t>
      </w:r>
      <w:r>
        <w:rPr>
          <w:rFonts w:ascii="Times New Roman" w:eastAsia="宋体" w:hAnsi="Times New Roman" w:cs="Times New Roman"/>
        </w:rPr>
        <w:t>幕墙应符合相关要求。</w:t>
      </w:r>
    </w:p>
    <w:p w14:paraId="68A16D48" w14:textId="038D44E2" w:rsidR="00F53520" w:rsidRPr="00F53520" w:rsidRDefault="00F53520" w:rsidP="00F53520">
      <w:pPr>
        <w:rPr>
          <w:highlight w:val="yellow"/>
        </w:rPr>
        <w:sectPr w:rsidR="00F53520" w:rsidRPr="00F53520">
          <w:pgSz w:w="11906" w:h="16838"/>
          <w:pgMar w:top="1440" w:right="1800" w:bottom="1440" w:left="1800" w:header="851" w:footer="992" w:gutter="0"/>
          <w:cols w:space="425"/>
          <w:docGrid w:type="lines" w:linePitch="312"/>
        </w:sectPr>
      </w:pPr>
    </w:p>
    <w:p w14:paraId="13EA44A4" w14:textId="77777777" w:rsidR="005553EB" w:rsidRDefault="000A0ACA">
      <w:pPr>
        <w:pStyle w:val="1"/>
        <w:numPr>
          <w:ilvl w:val="0"/>
          <w:numId w:val="0"/>
        </w:numPr>
        <w:spacing w:before="0" w:after="0" w:line="720" w:lineRule="auto"/>
        <w:rPr>
          <w:rFonts w:ascii="Times New Roman" w:hAnsi="Times New Roman" w:cs="Times New Roman"/>
          <w:sz w:val="30"/>
          <w:szCs w:val="30"/>
        </w:rPr>
      </w:pPr>
      <w:bookmarkStart w:id="276" w:name="_Toc118190697"/>
      <w:bookmarkStart w:id="277" w:name="_Toc116218454"/>
      <w:bookmarkStart w:id="278" w:name="_Toc25852"/>
      <w:bookmarkStart w:id="279" w:name="_Toc31167"/>
      <w:bookmarkStart w:id="280" w:name="_Toc30579"/>
      <w:bookmarkEnd w:id="274"/>
      <w:bookmarkEnd w:id="275"/>
      <w:r>
        <w:rPr>
          <w:rFonts w:ascii="Times New Roman" w:hAnsi="Times New Roman" w:cs="Times New Roman" w:hint="eastAsia"/>
          <w:sz w:val="30"/>
          <w:szCs w:val="30"/>
        </w:rPr>
        <w:lastRenderedPageBreak/>
        <w:t>3</w:t>
      </w:r>
      <w:r>
        <w:rPr>
          <w:rFonts w:ascii="Times New Roman" w:hAnsi="Times New Roman" w:cs="Times New Roman"/>
          <w:sz w:val="30"/>
          <w:szCs w:val="30"/>
        </w:rPr>
        <w:t xml:space="preserve"> </w:t>
      </w:r>
      <w:r>
        <w:rPr>
          <w:rFonts w:ascii="Times New Roman" w:hAnsi="Times New Roman" w:cs="Times New Roman"/>
          <w:sz w:val="30"/>
          <w:szCs w:val="30"/>
        </w:rPr>
        <w:t>材</w:t>
      </w:r>
      <w:r>
        <w:rPr>
          <w:rFonts w:ascii="Times New Roman" w:hAnsi="Times New Roman" w:cs="Times New Roman" w:hint="eastAsia"/>
          <w:sz w:val="30"/>
          <w:szCs w:val="30"/>
        </w:rPr>
        <w:t xml:space="preserve">    </w:t>
      </w:r>
      <w:r>
        <w:rPr>
          <w:rFonts w:ascii="Times New Roman" w:hAnsi="Times New Roman" w:cs="Times New Roman"/>
          <w:sz w:val="30"/>
          <w:szCs w:val="30"/>
        </w:rPr>
        <w:t>料</w:t>
      </w:r>
      <w:bookmarkEnd w:id="276"/>
      <w:bookmarkEnd w:id="277"/>
      <w:bookmarkEnd w:id="278"/>
      <w:bookmarkEnd w:id="279"/>
      <w:bookmarkEnd w:id="280"/>
    </w:p>
    <w:p w14:paraId="1D58071F" w14:textId="77777777" w:rsidR="005553EB" w:rsidRDefault="000A0ACA">
      <w:pPr>
        <w:pStyle w:val="2"/>
        <w:numPr>
          <w:ilvl w:val="1"/>
          <w:numId w:val="0"/>
        </w:numPr>
        <w:spacing w:beforeLines="50" w:before="156" w:afterLines="50" w:after="156"/>
        <w:rPr>
          <w:sz w:val="28"/>
          <w:szCs w:val="28"/>
        </w:rPr>
      </w:pPr>
      <w:bookmarkStart w:id="281" w:name="_Toc116218455"/>
      <w:bookmarkStart w:id="282" w:name="_Toc118190698"/>
      <w:bookmarkStart w:id="283" w:name="_Toc7031"/>
      <w:bookmarkStart w:id="284" w:name="_Toc27602"/>
      <w:bookmarkStart w:id="285" w:name="_Toc28845"/>
      <w:r>
        <w:rPr>
          <w:rFonts w:ascii="Times New Roman" w:hAnsi="Times New Roman" w:cs="Times New Roman" w:hint="eastAsia"/>
          <w:sz w:val="28"/>
          <w:szCs w:val="28"/>
        </w:rPr>
        <w:t>3</w:t>
      </w:r>
      <w:r>
        <w:rPr>
          <w:rFonts w:ascii="Times New Roman" w:hAnsi="Times New Roman" w:cs="Times New Roman"/>
          <w:sz w:val="28"/>
          <w:szCs w:val="28"/>
        </w:rPr>
        <w:t>.1</w:t>
      </w:r>
      <w:r>
        <w:rPr>
          <w:rFonts w:hint="eastAsia"/>
          <w:sz w:val="28"/>
          <w:szCs w:val="28"/>
        </w:rPr>
        <w:t xml:space="preserve">  </w:t>
      </w:r>
      <w:r>
        <w:rPr>
          <w:rFonts w:ascii="黑体" w:eastAsia="黑体" w:hAnsi="黑体" w:cs="黑体" w:hint="eastAsia"/>
          <w:sz w:val="28"/>
          <w:szCs w:val="28"/>
        </w:rPr>
        <w:t>一 般 规 定</w:t>
      </w:r>
      <w:bookmarkEnd w:id="281"/>
      <w:bookmarkEnd w:id="282"/>
      <w:bookmarkEnd w:id="283"/>
      <w:bookmarkEnd w:id="284"/>
      <w:bookmarkEnd w:id="285"/>
    </w:p>
    <w:p w14:paraId="5515E4EF" w14:textId="77777777" w:rsidR="005553EB" w:rsidRDefault="000A0ACA">
      <w:pPr>
        <w:keepLines/>
        <w:spacing w:line="360" w:lineRule="auto"/>
        <w:rPr>
          <w:rFonts w:ascii="Times New Roman" w:hAnsi="Times New Roman" w:cs="Times New Roman"/>
          <w:sz w:val="24"/>
          <w:szCs w:val="24"/>
        </w:rPr>
      </w:pPr>
      <w:r>
        <w:rPr>
          <w:rFonts w:ascii="Times New Roman" w:hAnsi="Times New Roman" w:cs="Times New Roman" w:hint="eastAsia"/>
          <w:b/>
          <w:sz w:val="24"/>
          <w:szCs w:val="24"/>
        </w:rPr>
        <w:t>3</w:t>
      </w: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sz w:val="24"/>
          <w:szCs w:val="24"/>
        </w:rPr>
        <w:t>聚碳酸酯中空板幕墙所用材料应符合国家现行有关标准的规定，并满足设计要求。</w:t>
      </w:r>
    </w:p>
    <w:p w14:paraId="43FC9943" w14:textId="77777777" w:rsidR="005553EB" w:rsidRDefault="000A0ACA">
      <w:pPr>
        <w:keepLines/>
        <w:spacing w:line="360" w:lineRule="auto"/>
        <w:rPr>
          <w:rFonts w:ascii="Times New Roman" w:hAnsi="Times New Roman" w:cs="Times New Roman"/>
          <w:sz w:val="24"/>
          <w:szCs w:val="24"/>
        </w:rPr>
      </w:pPr>
      <w:r>
        <w:rPr>
          <w:rFonts w:ascii="Times New Roman" w:hAnsi="Times New Roman" w:cs="Times New Roman" w:hint="eastAsia"/>
          <w:b/>
          <w:sz w:val="24"/>
          <w:szCs w:val="24"/>
        </w:rPr>
        <w:t>3</w:t>
      </w: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sz w:val="24"/>
          <w:szCs w:val="24"/>
        </w:rPr>
        <w:t>聚碳酸酯中空板幕墙应选用耐候性材料。金属材料和金属配件除不锈钢和耐候钢外，均应根据使用需要，采取有效的表面防腐蚀处理措施。</w:t>
      </w:r>
    </w:p>
    <w:p w14:paraId="4C908385" w14:textId="77777777" w:rsidR="005553EB" w:rsidRPr="00FA0511" w:rsidRDefault="000A0ACA">
      <w:pPr>
        <w:keepLines/>
        <w:spacing w:line="360" w:lineRule="auto"/>
        <w:rPr>
          <w:rFonts w:ascii="Times New Roman" w:hAnsi="Times New Roman" w:cs="Times New Roman"/>
          <w:sz w:val="24"/>
          <w:szCs w:val="24"/>
        </w:rPr>
      </w:pPr>
      <w:r>
        <w:rPr>
          <w:rFonts w:ascii="Times New Roman" w:hAnsi="Times New Roman" w:cs="Times New Roman" w:hint="eastAsia"/>
          <w:b/>
          <w:sz w:val="24"/>
          <w:szCs w:val="24"/>
        </w:rPr>
        <w:t>3</w:t>
      </w:r>
      <w:r>
        <w:rPr>
          <w:rFonts w:ascii="Times New Roman" w:hAnsi="Times New Roman" w:cs="Times New Roman"/>
          <w:b/>
          <w:sz w:val="24"/>
          <w:szCs w:val="24"/>
        </w:rPr>
        <w:t>.1.3</w:t>
      </w:r>
      <w:r>
        <w:rPr>
          <w:rFonts w:ascii="Times New Roman" w:hAnsi="Times New Roman" w:cs="Times New Roman"/>
          <w:sz w:val="24"/>
          <w:szCs w:val="24"/>
        </w:rPr>
        <w:t xml:space="preserve">  </w:t>
      </w:r>
      <w:r>
        <w:rPr>
          <w:rFonts w:ascii="Times New Roman" w:hAnsi="Times New Roman" w:cs="Times New Roman"/>
          <w:sz w:val="24"/>
          <w:szCs w:val="24"/>
        </w:rPr>
        <w:t>聚碳酸酯中空板幕墙应选用的材料为全新聚碳酸酯原料，简称</w:t>
      </w:r>
      <w:r>
        <w:rPr>
          <w:rFonts w:ascii="Times New Roman" w:hAnsi="Times New Roman" w:cs="Times New Roman"/>
          <w:sz w:val="24"/>
          <w:szCs w:val="24"/>
        </w:rPr>
        <w:t>PC</w:t>
      </w:r>
      <w:r>
        <w:rPr>
          <w:rFonts w:ascii="Times New Roman" w:hAnsi="Times New Roman" w:cs="Times New Roman"/>
          <w:sz w:val="24"/>
          <w:szCs w:val="24"/>
        </w:rPr>
        <w:t>，是一种强韧的热塑性</w:t>
      </w:r>
      <w:hyperlink r:id="rId101" w:tgtFrame="_blank" w:history="1">
        <w:r>
          <w:rPr>
            <w:rFonts w:ascii="Times New Roman" w:hAnsi="Times New Roman" w:cs="Times New Roman"/>
            <w:sz w:val="24"/>
            <w:szCs w:val="24"/>
          </w:rPr>
          <w:t>树脂</w:t>
        </w:r>
      </w:hyperlink>
      <w:r>
        <w:rPr>
          <w:rFonts w:ascii="Times New Roman" w:hAnsi="Times New Roman" w:cs="Times New Roman"/>
          <w:sz w:val="24"/>
          <w:szCs w:val="24"/>
        </w:rPr>
        <w:t>，其名称来源于其内部的</w:t>
      </w:r>
      <w:hyperlink r:id="rId102" w:tgtFrame="_blank" w:history="1">
        <w:r>
          <w:rPr>
            <w:rFonts w:ascii="Times New Roman" w:hAnsi="Times New Roman" w:cs="Times New Roman"/>
            <w:sz w:val="24"/>
            <w:szCs w:val="24"/>
          </w:rPr>
          <w:t>CO3</w:t>
        </w:r>
      </w:hyperlink>
      <w:r>
        <w:rPr>
          <w:rFonts w:ascii="Times New Roman" w:hAnsi="Times New Roman" w:cs="Times New Roman"/>
          <w:sz w:val="24"/>
          <w:szCs w:val="24"/>
        </w:rPr>
        <w:t>基团，可由双酚</w:t>
      </w:r>
      <w:r>
        <w:rPr>
          <w:rFonts w:ascii="Times New Roman" w:hAnsi="Times New Roman" w:cs="Times New Roman"/>
          <w:sz w:val="24"/>
          <w:szCs w:val="24"/>
        </w:rPr>
        <w:t>A</w:t>
      </w:r>
      <w:r>
        <w:rPr>
          <w:rFonts w:ascii="Times New Roman" w:hAnsi="Times New Roman" w:cs="Times New Roman"/>
          <w:sz w:val="24"/>
          <w:szCs w:val="24"/>
        </w:rPr>
        <w:t>和氧氯化碳（</w:t>
      </w:r>
      <w:r>
        <w:rPr>
          <w:rFonts w:ascii="Times New Roman" w:hAnsi="Times New Roman" w:cs="Times New Roman"/>
          <w:sz w:val="24"/>
          <w:szCs w:val="24"/>
        </w:rPr>
        <w:t>COCl2</w:t>
      </w:r>
      <w:r>
        <w:rPr>
          <w:rFonts w:ascii="Times New Roman" w:hAnsi="Times New Roman" w:cs="Times New Roman"/>
          <w:sz w:val="24"/>
          <w:szCs w:val="24"/>
        </w:rPr>
        <w:t>）合成。</w:t>
      </w:r>
      <w:r>
        <w:rPr>
          <w:rFonts w:ascii="Times New Roman" w:hAnsi="Times New Roman" w:cs="Times New Roman"/>
          <w:sz w:val="24"/>
          <w:szCs w:val="24"/>
        </w:rPr>
        <w:t>PC</w:t>
      </w:r>
      <w:r>
        <w:rPr>
          <w:rFonts w:ascii="Times New Roman" w:hAnsi="Times New Roman" w:cs="Times New Roman"/>
          <w:sz w:val="24"/>
          <w:szCs w:val="24"/>
        </w:rPr>
        <w:t>（</w:t>
      </w:r>
      <w:hyperlink r:id="rId103" w:tgtFrame="_blank" w:history="1">
        <w:r>
          <w:rPr>
            <w:rFonts w:ascii="Times New Roman" w:hAnsi="Times New Roman" w:cs="Times New Roman"/>
            <w:sz w:val="24"/>
            <w:szCs w:val="24"/>
          </w:rPr>
          <w:t>聚碳酸酯</w:t>
        </w:r>
      </w:hyperlink>
      <w:r>
        <w:rPr>
          <w:rFonts w:ascii="Times New Roman" w:hAnsi="Times New Roman" w:cs="Times New Roman"/>
          <w:sz w:val="24"/>
          <w:szCs w:val="24"/>
        </w:rPr>
        <w:t>）具有</w:t>
      </w:r>
      <w:hyperlink r:id="rId104" w:tgtFrame="_blank" w:history="1">
        <w:r>
          <w:rPr>
            <w:rFonts w:ascii="Times New Roman" w:hAnsi="Times New Roman" w:cs="Times New Roman"/>
            <w:sz w:val="24"/>
            <w:szCs w:val="24"/>
          </w:rPr>
          <w:t>机械强度</w:t>
        </w:r>
      </w:hyperlink>
      <w:r>
        <w:rPr>
          <w:rFonts w:ascii="Times New Roman" w:hAnsi="Times New Roman" w:cs="Times New Roman"/>
          <w:sz w:val="24"/>
          <w:szCs w:val="24"/>
        </w:rPr>
        <w:t>高和极高的抗冲击韧性以及高化转化温度，和耐热不变形能力，工作温度范围从零下</w:t>
      </w:r>
      <w:r>
        <w:rPr>
          <w:rFonts w:ascii="Times New Roman" w:hAnsi="Times New Roman" w:cs="Times New Roman"/>
          <w:sz w:val="24"/>
          <w:szCs w:val="24"/>
        </w:rPr>
        <w:t>40</w:t>
      </w:r>
      <w:r>
        <w:rPr>
          <w:rFonts w:ascii="Times New Roman" w:hAnsi="Times New Roman" w:cs="Times New Roman"/>
          <w:sz w:val="24"/>
          <w:szCs w:val="24"/>
        </w:rPr>
        <w:t>度到</w:t>
      </w:r>
      <w:r>
        <w:rPr>
          <w:rFonts w:ascii="Times New Roman" w:hAnsi="Times New Roman" w:cs="Times New Roman"/>
          <w:sz w:val="24"/>
          <w:szCs w:val="24"/>
        </w:rPr>
        <w:t>120</w:t>
      </w:r>
      <w:r>
        <w:rPr>
          <w:rFonts w:ascii="Times New Roman" w:hAnsi="Times New Roman" w:cs="Times New Roman"/>
          <w:sz w:val="24"/>
          <w:szCs w:val="24"/>
        </w:rPr>
        <w:t>度。聚碳酸酯采取</w:t>
      </w:r>
      <w:r w:rsidRPr="00FA0511">
        <w:rPr>
          <w:rFonts w:ascii="Times New Roman" w:hAnsi="Times New Roman" w:cs="Times New Roman"/>
          <w:sz w:val="24"/>
          <w:szCs w:val="24"/>
        </w:rPr>
        <w:t>多层挤出工艺被制造成聚碳酸酯幕墙板材。</w:t>
      </w:r>
    </w:p>
    <w:p w14:paraId="5F125989" w14:textId="77777777" w:rsidR="005553EB" w:rsidRPr="00FA0511" w:rsidRDefault="000A0ACA">
      <w:pPr>
        <w:keepLines/>
        <w:spacing w:line="360" w:lineRule="auto"/>
        <w:rPr>
          <w:rFonts w:ascii="Times New Roman" w:hAnsi="Times New Roman" w:cs="Times New Roman"/>
          <w:sz w:val="24"/>
          <w:szCs w:val="24"/>
        </w:rPr>
      </w:pPr>
      <w:r w:rsidRPr="00FA0511">
        <w:rPr>
          <w:rFonts w:ascii="Times New Roman" w:hAnsi="Times New Roman" w:cs="Times New Roman" w:hint="eastAsia"/>
          <w:b/>
          <w:sz w:val="24"/>
          <w:szCs w:val="24"/>
        </w:rPr>
        <w:t>3</w:t>
      </w:r>
      <w:r w:rsidRPr="00FA0511">
        <w:rPr>
          <w:rFonts w:ascii="Times New Roman" w:hAnsi="Times New Roman" w:cs="Times New Roman"/>
          <w:b/>
          <w:sz w:val="24"/>
          <w:szCs w:val="24"/>
        </w:rPr>
        <w:t>.1.4</w:t>
      </w:r>
      <w:r w:rsidRPr="00FA0511">
        <w:rPr>
          <w:rFonts w:ascii="Times New Roman" w:hAnsi="Times New Roman" w:cs="Times New Roman"/>
          <w:sz w:val="24"/>
          <w:szCs w:val="24"/>
        </w:rPr>
        <w:t xml:space="preserve">  </w:t>
      </w:r>
      <w:r w:rsidRPr="00FA0511">
        <w:rPr>
          <w:rFonts w:ascii="Times New Roman" w:hAnsi="Times New Roman" w:cs="Times New Roman"/>
          <w:sz w:val="24"/>
          <w:szCs w:val="24"/>
        </w:rPr>
        <w:t>聚碳酸酯中空板幕墙板应选用具有防渗漏结构的聚碳酸酯插接板材，板材两端有凹凸插接连接结构，连接位置板材表面有防水挡尘延长边设置。</w:t>
      </w:r>
    </w:p>
    <w:p w14:paraId="5E01BCE7" w14:textId="77777777" w:rsidR="005553EB" w:rsidRPr="00FA0511" w:rsidRDefault="000A0ACA">
      <w:pPr>
        <w:keepLines/>
        <w:spacing w:line="360" w:lineRule="auto"/>
        <w:rPr>
          <w:rFonts w:ascii="Times New Roman" w:hAnsi="Times New Roman" w:cs="Times New Roman"/>
          <w:sz w:val="24"/>
          <w:szCs w:val="24"/>
        </w:rPr>
      </w:pPr>
      <w:r w:rsidRPr="00FA0511">
        <w:rPr>
          <w:rFonts w:ascii="Times New Roman" w:hAnsi="Times New Roman" w:cs="Times New Roman" w:hint="eastAsia"/>
          <w:b/>
          <w:sz w:val="24"/>
          <w:szCs w:val="24"/>
        </w:rPr>
        <w:t>3</w:t>
      </w:r>
      <w:r w:rsidRPr="00FA0511">
        <w:rPr>
          <w:rFonts w:ascii="Times New Roman" w:hAnsi="Times New Roman" w:cs="Times New Roman"/>
          <w:b/>
          <w:sz w:val="24"/>
          <w:szCs w:val="24"/>
        </w:rPr>
        <w:t>.1.5</w:t>
      </w:r>
      <w:r w:rsidRPr="00FA0511">
        <w:rPr>
          <w:rFonts w:ascii="Times New Roman" w:hAnsi="Times New Roman" w:cs="Times New Roman"/>
          <w:sz w:val="24"/>
          <w:szCs w:val="24"/>
        </w:rPr>
        <w:t xml:space="preserve">  </w:t>
      </w:r>
      <w:r w:rsidRPr="00FA0511">
        <w:rPr>
          <w:rFonts w:ascii="Times New Roman" w:hAnsi="Times New Roman" w:cs="Times New Roman"/>
          <w:sz w:val="24"/>
          <w:szCs w:val="24"/>
        </w:rPr>
        <w:t>聚碳酸酯中空板幕墙板材连接方式：板材之间连接采用板材凹端与板材凸端结构性吻合连接，通过内藏式专用铝合金固定件将板材与檩条固定；不使用金属压条，密封胶固定连接。</w:t>
      </w:r>
    </w:p>
    <w:p w14:paraId="03B8C57C" w14:textId="77777777" w:rsidR="005553EB" w:rsidRPr="00FA0511" w:rsidRDefault="000A0ACA">
      <w:pPr>
        <w:keepLines/>
        <w:spacing w:line="360" w:lineRule="auto"/>
        <w:rPr>
          <w:rFonts w:ascii="Times New Roman" w:hAnsi="Times New Roman" w:cs="Times New Roman"/>
          <w:sz w:val="24"/>
          <w:szCs w:val="24"/>
        </w:rPr>
      </w:pPr>
      <w:r w:rsidRPr="00FA0511">
        <w:rPr>
          <w:rFonts w:ascii="Times New Roman" w:hAnsi="Times New Roman" w:cs="Times New Roman" w:hint="eastAsia"/>
          <w:b/>
          <w:sz w:val="24"/>
          <w:szCs w:val="24"/>
        </w:rPr>
        <w:t>3</w:t>
      </w:r>
      <w:r w:rsidRPr="00FA0511">
        <w:rPr>
          <w:rFonts w:ascii="Times New Roman" w:hAnsi="Times New Roman" w:cs="Times New Roman"/>
          <w:b/>
          <w:sz w:val="24"/>
          <w:szCs w:val="24"/>
        </w:rPr>
        <w:t>.1.6</w:t>
      </w:r>
      <w:r w:rsidRPr="00FA0511">
        <w:rPr>
          <w:rFonts w:ascii="Times New Roman" w:hAnsi="Times New Roman" w:cs="Times New Roman"/>
          <w:sz w:val="24"/>
          <w:szCs w:val="24"/>
        </w:rPr>
        <w:t xml:space="preserve">  </w:t>
      </w:r>
      <w:r w:rsidRPr="00FA0511">
        <w:rPr>
          <w:rFonts w:ascii="Times New Roman" w:hAnsi="Times New Roman" w:cs="Times New Roman"/>
          <w:sz w:val="24"/>
          <w:szCs w:val="24"/>
        </w:rPr>
        <w:t>聚碳酸酯中空板幕墙板抗老化性：抗紫外线率</w:t>
      </w:r>
      <w:r w:rsidRPr="00FA0511">
        <w:rPr>
          <w:rFonts w:ascii="Times New Roman" w:hAnsi="Times New Roman" w:cs="Times New Roman"/>
          <w:sz w:val="24"/>
          <w:szCs w:val="24"/>
        </w:rPr>
        <w:t>≥99.9%,</w:t>
      </w:r>
      <w:r w:rsidRPr="00FA0511">
        <w:rPr>
          <w:rFonts w:ascii="Times New Roman" w:hAnsi="Times New Roman" w:cs="Times New Roman"/>
          <w:sz w:val="24"/>
          <w:szCs w:val="24"/>
        </w:rPr>
        <w:t>上表面有不少于</w:t>
      </w:r>
      <w:r w:rsidRPr="00FA0511">
        <w:rPr>
          <w:rFonts w:ascii="Times New Roman" w:hAnsi="Times New Roman" w:cs="Times New Roman"/>
          <w:sz w:val="24"/>
          <w:szCs w:val="24"/>
        </w:rPr>
        <w:t>100</w:t>
      </w:r>
      <w:r w:rsidRPr="00FA0511">
        <w:rPr>
          <w:rFonts w:ascii="Times New Roman" w:hAnsi="Times New Roman" w:cs="Times New Roman"/>
          <w:sz w:val="24"/>
          <w:szCs w:val="24"/>
        </w:rPr>
        <w:t>微米防紫外线共挤层，特殊需要可做双面抗紫外线共挤层，生产时共挤于板材表层，不须补涂，具有持久的抗紫外线能力，不会因为紫外线长期照射而引起材料降解而发生过早老化。经过</w:t>
      </w:r>
      <w:r w:rsidRPr="00FA0511">
        <w:rPr>
          <w:rFonts w:ascii="Times New Roman" w:hAnsi="Times New Roman" w:cs="Times New Roman"/>
          <w:sz w:val="24"/>
          <w:szCs w:val="24"/>
        </w:rPr>
        <w:t>8000</w:t>
      </w:r>
      <w:r w:rsidRPr="00FA0511">
        <w:rPr>
          <w:rFonts w:ascii="Times New Roman" w:hAnsi="Times New Roman" w:cs="Times New Roman"/>
          <w:sz w:val="24"/>
          <w:szCs w:val="24"/>
        </w:rPr>
        <w:t>小时老化测试后，透光率下降不得超过</w:t>
      </w:r>
      <w:r w:rsidRPr="00FA0511">
        <w:rPr>
          <w:rFonts w:ascii="Times New Roman" w:hAnsi="Times New Roman" w:cs="Times New Roman"/>
          <w:sz w:val="24"/>
          <w:szCs w:val="24"/>
        </w:rPr>
        <w:t>6</w:t>
      </w:r>
      <w:r w:rsidRPr="00FA0511">
        <w:rPr>
          <w:rFonts w:ascii="Times New Roman" w:hAnsi="Times New Roman" w:cs="Times New Roman"/>
          <w:sz w:val="24"/>
          <w:szCs w:val="24"/>
        </w:rPr>
        <w:t>％，黄化指数不超过</w:t>
      </w:r>
      <w:r w:rsidRPr="00FA0511">
        <w:rPr>
          <w:rFonts w:ascii="Times New Roman" w:hAnsi="Times New Roman" w:cs="Times New Roman"/>
          <w:sz w:val="24"/>
          <w:szCs w:val="24"/>
        </w:rPr>
        <w:t>7</w:t>
      </w:r>
      <w:r w:rsidRPr="00FA0511">
        <w:rPr>
          <w:rFonts w:ascii="Times New Roman" w:hAnsi="Times New Roman" w:cs="Times New Roman"/>
          <w:sz w:val="24"/>
          <w:szCs w:val="24"/>
        </w:rPr>
        <w:t>，需要提供国家专业检测机构出具的</w:t>
      </w:r>
      <w:r w:rsidRPr="00FA0511">
        <w:rPr>
          <w:rFonts w:ascii="Times New Roman" w:hAnsi="Times New Roman" w:cs="Times New Roman"/>
          <w:sz w:val="24"/>
          <w:szCs w:val="24"/>
        </w:rPr>
        <w:t>8000</w:t>
      </w:r>
      <w:r w:rsidRPr="00FA0511">
        <w:rPr>
          <w:rFonts w:ascii="Times New Roman" w:hAnsi="Times New Roman" w:cs="Times New Roman"/>
          <w:sz w:val="24"/>
          <w:szCs w:val="24"/>
        </w:rPr>
        <w:t>小时抗老化性能测试报告。</w:t>
      </w:r>
    </w:p>
    <w:p w14:paraId="627CD82C" w14:textId="77777777" w:rsidR="005553EB" w:rsidRPr="00FA0511" w:rsidRDefault="000A0ACA">
      <w:pPr>
        <w:keepLines/>
        <w:spacing w:line="360" w:lineRule="auto"/>
        <w:rPr>
          <w:rFonts w:ascii="Times New Roman" w:hAnsi="Times New Roman" w:cs="Times New Roman"/>
          <w:sz w:val="24"/>
          <w:szCs w:val="24"/>
        </w:rPr>
      </w:pPr>
      <w:r w:rsidRPr="00FA0511">
        <w:rPr>
          <w:rFonts w:ascii="Times New Roman" w:hAnsi="Times New Roman" w:cs="Times New Roman" w:hint="eastAsia"/>
          <w:b/>
          <w:sz w:val="24"/>
          <w:szCs w:val="24"/>
        </w:rPr>
        <w:t>3</w:t>
      </w:r>
      <w:r w:rsidRPr="00FA0511">
        <w:rPr>
          <w:rFonts w:ascii="Times New Roman" w:hAnsi="Times New Roman" w:cs="Times New Roman"/>
          <w:b/>
          <w:sz w:val="24"/>
          <w:szCs w:val="24"/>
        </w:rPr>
        <w:t>.1.7</w:t>
      </w:r>
      <w:r w:rsidRPr="00FA0511">
        <w:rPr>
          <w:rFonts w:ascii="Times New Roman" w:hAnsi="Times New Roman" w:cs="Times New Roman"/>
          <w:sz w:val="24"/>
          <w:szCs w:val="24"/>
        </w:rPr>
        <w:t xml:space="preserve">  </w:t>
      </w:r>
      <w:r w:rsidRPr="00FA0511">
        <w:rPr>
          <w:rFonts w:ascii="Times New Roman" w:hAnsi="Times New Roman" w:cs="Times New Roman"/>
          <w:sz w:val="24"/>
          <w:szCs w:val="24"/>
        </w:rPr>
        <w:t>聚碳酸酯中空板的燃烧性能不应低于现行国家标准《建筑材料及制品燃烧性能分级》</w:t>
      </w:r>
      <w:r w:rsidRPr="00FA0511">
        <w:rPr>
          <w:rFonts w:ascii="Times New Roman" w:hAnsi="Times New Roman" w:cs="Times New Roman"/>
          <w:sz w:val="24"/>
          <w:szCs w:val="24"/>
        </w:rPr>
        <w:t>GB8624</w:t>
      </w:r>
      <w:r w:rsidRPr="00FA0511">
        <w:rPr>
          <w:rFonts w:ascii="Times New Roman" w:hAnsi="Times New Roman" w:cs="Times New Roman"/>
          <w:sz w:val="24"/>
          <w:szCs w:val="24"/>
        </w:rPr>
        <w:t>中规定的</w:t>
      </w:r>
      <w:r w:rsidRPr="00FA0511">
        <w:rPr>
          <w:rFonts w:ascii="Times New Roman" w:hAnsi="Times New Roman" w:cs="Times New Roman"/>
          <w:sz w:val="24"/>
          <w:szCs w:val="24"/>
        </w:rPr>
        <w:t>B-s2</w:t>
      </w:r>
      <w:r w:rsidRPr="00FA0511">
        <w:rPr>
          <w:rFonts w:ascii="Times New Roman" w:hAnsi="Times New Roman" w:cs="Times New Roman"/>
          <w:sz w:val="24"/>
          <w:szCs w:val="24"/>
        </w:rPr>
        <w:t>，</w:t>
      </w:r>
      <w:r w:rsidRPr="00FA0511">
        <w:rPr>
          <w:rFonts w:ascii="Times New Roman" w:hAnsi="Times New Roman" w:cs="Times New Roman"/>
          <w:sz w:val="24"/>
          <w:szCs w:val="24"/>
        </w:rPr>
        <w:t>d1</w:t>
      </w:r>
      <w:r w:rsidRPr="00FA0511">
        <w:rPr>
          <w:rFonts w:ascii="Times New Roman" w:hAnsi="Times New Roman" w:cs="Times New Roman"/>
          <w:sz w:val="24"/>
          <w:szCs w:val="24"/>
        </w:rPr>
        <w:t>，</w:t>
      </w:r>
      <w:r w:rsidRPr="00FA0511">
        <w:rPr>
          <w:rFonts w:ascii="Times New Roman" w:hAnsi="Times New Roman" w:cs="Times New Roman"/>
          <w:sz w:val="24"/>
          <w:szCs w:val="24"/>
        </w:rPr>
        <w:t>t1</w:t>
      </w:r>
      <w:r w:rsidRPr="00FA0511">
        <w:rPr>
          <w:rFonts w:ascii="Times New Roman" w:hAnsi="Times New Roman" w:cs="Times New Roman"/>
          <w:sz w:val="24"/>
          <w:szCs w:val="24"/>
        </w:rPr>
        <w:t>级。</w:t>
      </w:r>
    </w:p>
    <w:p w14:paraId="6A7DFDAD" w14:textId="77777777" w:rsidR="005553EB" w:rsidRPr="00FA0511" w:rsidRDefault="000A0ACA">
      <w:pPr>
        <w:keepLines/>
        <w:spacing w:line="360" w:lineRule="auto"/>
        <w:rPr>
          <w:rFonts w:ascii="Times New Roman" w:eastAsia="宋体" w:hAnsi="Times New Roman" w:cs="Times New Roman"/>
          <w:sz w:val="24"/>
          <w:szCs w:val="24"/>
        </w:rPr>
      </w:pPr>
      <w:r w:rsidRPr="00FA0511">
        <w:rPr>
          <w:rFonts w:ascii="Times New Roman" w:hAnsi="Times New Roman" w:cs="Times New Roman" w:hint="eastAsia"/>
          <w:b/>
          <w:sz w:val="24"/>
          <w:szCs w:val="24"/>
        </w:rPr>
        <w:t>3</w:t>
      </w:r>
      <w:r w:rsidRPr="00FA0511">
        <w:rPr>
          <w:rFonts w:ascii="Times New Roman" w:eastAsia="宋体" w:hAnsi="Times New Roman" w:cs="Times New Roman"/>
          <w:b/>
          <w:bCs/>
          <w:sz w:val="24"/>
          <w:szCs w:val="24"/>
        </w:rPr>
        <w:t>.1.8</w:t>
      </w:r>
      <w:r w:rsidRPr="00FA0511">
        <w:rPr>
          <w:rFonts w:ascii="Times New Roman" w:eastAsia="宋体" w:hAnsi="Times New Roman" w:cs="Times New Roman" w:hint="eastAsia"/>
          <w:b/>
          <w:bCs/>
          <w:sz w:val="24"/>
          <w:szCs w:val="24"/>
        </w:rPr>
        <w:t xml:space="preserve">  </w:t>
      </w:r>
      <w:r w:rsidRPr="00FA0511">
        <w:rPr>
          <w:rFonts w:ascii="Times New Roman" w:eastAsia="宋体" w:hAnsi="Times New Roman" w:cs="Times New Roman"/>
          <w:sz w:val="24"/>
          <w:szCs w:val="24"/>
        </w:rPr>
        <w:t>聚碳酸酯中空板幕墙所用材料应有产品出厂合格证书、十五年品质保证书及相关国家级性能检验报告。</w:t>
      </w:r>
      <w:bookmarkStart w:id="286" w:name="_Toc116218456"/>
      <w:bookmarkStart w:id="287" w:name="_Toc118190699"/>
    </w:p>
    <w:p w14:paraId="7E79D30D" w14:textId="77777777" w:rsidR="005553EB" w:rsidRDefault="005553EB">
      <w:pPr>
        <w:keepLines/>
        <w:spacing w:beforeLines="50" w:before="156" w:afterLines="50" w:after="156" w:line="360" w:lineRule="auto"/>
        <w:jc w:val="center"/>
        <w:rPr>
          <w:rFonts w:ascii="Times New Roman" w:eastAsia="宋体" w:hAnsi="Times New Roman" w:cs="Times New Roman"/>
          <w:b/>
          <w:bCs/>
          <w:sz w:val="28"/>
          <w:szCs w:val="28"/>
        </w:rPr>
      </w:pPr>
      <w:bookmarkStart w:id="288" w:name="_Toc24785"/>
      <w:bookmarkStart w:id="289" w:name="_Toc14788"/>
      <w:bookmarkStart w:id="290" w:name="_Toc2399"/>
    </w:p>
    <w:p w14:paraId="22A28792" w14:textId="77777777" w:rsidR="005553EB" w:rsidRDefault="000A0ACA">
      <w:pPr>
        <w:keepLines/>
        <w:spacing w:beforeLines="50" w:before="156" w:afterLines="50" w:after="156" w:line="360" w:lineRule="auto"/>
        <w:jc w:val="center"/>
        <w:outlineLvl w:val="1"/>
        <w:rPr>
          <w:b/>
          <w:bCs/>
          <w:sz w:val="28"/>
          <w:szCs w:val="28"/>
        </w:rPr>
      </w:pPr>
      <w:r>
        <w:rPr>
          <w:rFonts w:ascii="Times New Roman" w:eastAsia="宋体" w:hAnsi="Times New Roman" w:cs="Times New Roman" w:hint="eastAsia"/>
          <w:b/>
          <w:bCs/>
          <w:sz w:val="28"/>
          <w:szCs w:val="28"/>
        </w:rPr>
        <w:lastRenderedPageBreak/>
        <w:t xml:space="preserve">3.2 </w:t>
      </w:r>
      <w:r>
        <w:rPr>
          <w:rFonts w:ascii="黑体" w:eastAsia="黑体" w:hAnsi="黑体" w:cs="黑体" w:hint="eastAsia"/>
          <w:b/>
          <w:bCs/>
          <w:sz w:val="28"/>
          <w:szCs w:val="28"/>
        </w:rPr>
        <w:t xml:space="preserve"> 铝 合 金 型 材</w:t>
      </w:r>
      <w:bookmarkEnd w:id="286"/>
      <w:bookmarkEnd w:id="287"/>
      <w:bookmarkEnd w:id="288"/>
      <w:bookmarkEnd w:id="289"/>
      <w:bookmarkEnd w:id="290"/>
    </w:p>
    <w:p w14:paraId="5037AA9B" w14:textId="77777777" w:rsidR="005553EB" w:rsidRDefault="000A0ACA">
      <w:pPr>
        <w:keepLines/>
        <w:spacing w:line="360" w:lineRule="auto"/>
        <w:rPr>
          <w:rFonts w:ascii="Times New Roman" w:hAnsi="Times New Roman" w:cs="Times New Roman"/>
          <w:sz w:val="24"/>
          <w:szCs w:val="24"/>
        </w:rPr>
      </w:pPr>
      <w:r>
        <w:rPr>
          <w:rFonts w:ascii="Times New Roman" w:hAnsi="Times New Roman" w:cs="Times New Roman" w:hint="eastAsia"/>
          <w:b/>
          <w:sz w:val="24"/>
          <w:szCs w:val="24"/>
        </w:rPr>
        <w:t>3.2.1</w:t>
      </w:r>
      <w:r>
        <w:rPr>
          <w:rFonts w:ascii="Times New Roman" w:hAnsi="Times New Roman" w:cs="Times New Roman" w:hint="eastAsia"/>
          <w:sz w:val="24"/>
          <w:szCs w:val="24"/>
        </w:rPr>
        <w:t xml:space="preserve">  </w:t>
      </w:r>
      <w:r>
        <w:rPr>
          <w:rFonts w:ascii="Times New Roman" w:hAnsi="Times New Roman" w:cs="Times New Roman"/>
          <w:sz w:val="24"/>
          <w:szCs w:val="24"/>
        </w:rPr>
        <w:t>铝合金材料的牌号所对应的化学成分应符合现行国家标准《变形铝及铝合金化学成分》</w:t>
      </w:r>
      <w:r>
        <w:rPr>
          <w:rFonts w:ascii="Times New Roman" w:hAnsi="Times New Roman" w:cs="Times New Roman"/>
          <w:sz w:val="24"/>
          <w:szCs w:val="24"/>
        </w:rPr>
        <w:t>GB/T3190</w:t>
      </w:r>
      <w:r>
        <w:rPr>
          <w:rFonts w:ascii="Times New Roman" w:hAnsi="Times New Roman" w:cs="Times New Roman"/>
          <w:sz w:val="24"/>
          <w:szCs w:val="24"/>
        </w:rPr>
        <w:t>的有关规定。</w:t>
      </w:r>
    </w:p>
    <w:p w14:paraId="0298C97D" w14:textId="77777777" w:rsidR="005553EB" w:rsidRDefault="000A0ACA">
      <w:pPr>
        <w:keepLines/>
        <w:spacing w:line="360" w:lineRule="auto"/>
        <w:rPr>
          <w:rFonts w:ascii="Times New Roman" w:hAnsi="Times New Roman" w:cs="Times New Roman"/>
          <w:sz w:val="24"/>
          <w:szCs w:val="24"/>
        </w:rPr>
      </w:pPr>
      <w:r>
        <w:rPr>
          <w:rFonts w:ascii="Times New Roman" w:hAnsi="Times New Roman" w:cs="Times New Roman" w:hint="eastAsia"/>
          <w:b/>
          <w:sz w:val="24"/>
          <w:szCs w:val="24"/>
        </w:rPr>
        <w:t>3.2.2</w:t>
      </w:r>
      <w:r>
        <w:rPr>
          <w:rFonts w:ascii="Times New Roman" w:hAnsi="Times New Roman" w:cs="Times New Roman" w:hint="eastAsia"/>
          <w:sz w:val="24"/>
          <w:szCs w:val="24"/>
        </w:rPr>
        <w:t xml:space="preserve">  </w:t>
      </w:r>
      <w:r>
        <w:rPr>
          <w:rFonts w:ascii="Times New Roman" w:hAnsi="Times New Roman" w:cs="Times New Roman"/>
          <w:sz w:val="24"/>
          <w:szCs w:val="24"/>
        </w:rPr>
        <w:t>铝合金型材的牌号和状态，壁厚、尺寸偏差、表面处理种类、膜厚及质量，应符合现行国家标准《铝合金建材型材第一部分：基材》</w:t>
      </w:r>
      <w:r>
        <w:rPr>
          <w:rFonts w:ascii="Times New Roman" w:hAnsi="Times New Roman" w:cs="Times New Roman"/>
          <w:sz w:val="24"/>
          <w:szCs w:val="24"/>
        </w:rPr>
        <w:t>GB5237.1</w:t>
      </w:r>
      <w:r>
        <w:rPr>
          <w:rFonts w:ascii="Times New Roman" w:hAnsi="Times New Roman" w:cs="Times New Roman"/>
          <w:sz w:val="24"/>
          <w:szCs w:val="24"/>
        </w:rPr>
        <w:t>、《铝合金建材型材第二部分：阳极氧化型材》</w:t>
      </w:r>
      <w:r>
        <w:rPr>
          <w:rFonts w:ascii="Times New Roman" w:hAnsi="Times New Roman" w:cs="Times New Roman"/>
          <w:sz w:val="24"/>
          <w:szCs w:val="24"/>
        </w:rPr>
        <w:t>GB5237.2</w:t>
      </w:r>
      <w:r>
        <w:rPr>
          <w:rFonts w:ascii="Times New Roman" w:hAnsi="Times New Roman" w:cs="Times New Roman"/>
          <w:sz w:val="24"/>
          <w:szCs w:val="24"/>
        </w:rPr>
        <w:t>、《铝合金建材型材第三部分：电泳涂漆型材》</w:t>
      </w:r>
      <w:r>
        <w:rPr>
          <w:rFonts w:ascii="Times New Roman" w:hAnsi="Times New Roman" w:cs="Times New Roman"/>
          <w:sz w:val="24"/>
          <w:szCs w:val="24"/>
        </w:rPr>
        <w:t>GB5237.3</w:t>
      </w:r>
      <w:r>
        <w:rPr>
          <w:rFonts w:ascii="Times New Roman" w:hAnsi="Times New Roman" w:cs="Times New Roman"/>
          <w:sz w:val="24"/>
          <w:szCs w:val="24"/>
        </w:rPr>
        <w:t>、《铝合金建材型材第四部分：粉末喷涂型材》</w:t>
      </w:r>
      <w:r>
        <w:rPr>
          <w:rFonts w:ascii="Times New Roman" w:hAnsi="Times New Roman" w:cs="Times New Roman"/>
          <w:sz w:val="24"/>
          <w:szCs w:val="24"/>
        </w:rPr>
        <w:t>GB5237.4</w:t>
      </w:r>
      <w:r>
        <w:rPr>
          <w:rFonts w:ascii="Times New Roman" w:hAnsi="Times New Roman" w:cs="Times New Roman"/>
          <w:sz w:val="24"/>
          <w:szCs w:val="24"/>
        </w:rPr>
        <w:t>、《铝合金建材型材第五部分：氟碳漆喷涂型材》</w:t>
      </w:r>
      <w:r>
        <w:rPr>
          <w:rFonts w:ascii="Times New Roman" w:hAnsi="Times New Roman" w:cs="Times New Roman"/>
          <w:sz w:val="24"/>
          <w:szCs w:val="24"/>
        </w:rPr>
        <w:t>GB5237.5</w:t>
      </w:r>
      <w:r>
        <w:rPr>
          <w:rFonts w:ascii="Times New Roman" w:hAnsi="Times New Roman" w:cs="Times New Roman"/>
          <w:sz w:val="24"/>
          <w:szCs w:val="24"/>
        </w:rPr>
        <w:t>、《铝合金建材型材第六部分：隔热型材》</w:t>
      </w:r>
      <w:r>
        <w:rPr>
          <w:rFonts w:ascii="Times New Roman" w:hAnsi="Times New Roman" w:cs="Times New Roman"/>
          <w:sz w:val="24"/>
          <w:szCs w:val="24"/>
        </w:rPr>
        <w:t>GB5237.6</w:t>
      </w:r>
      <w:r>
        <w:rPr>
          <w:rFonts w:ascii="Times New Roman" w:hAnsi="Times New Roman" w:cs="Times New Roman"/>
          <w:sz w:val="24"/>
          <w:szCs w:val="24"/>
        </w:rPr>
        <w:t>的有关规定，其截面尺寸允许偏差不应低于高精级的要求。</w:t>
      </w:r>
    </w:p>
    <w:p w14:paraId="3A767755" w14:textId="77777777" w:rsidR="005553EB" w:rsidRDefault="000A0ACA">
      <w:pPr>
        <w:keepLines/>
        <w:spacing w:line="360" w:lineRule="auto"/>
        <w:rPr>
          <w:rFonts w:ascii="Times New Roman" w:hAnsi="Times New Roman" w:cs="Times New Roman"/>
          <w:sz w:val="24"/>
          <w:szCs w:val="24"/>
        </w:rPr>
      </w:pPr>
      <w:r>
        <w:rPr>
          <w:rFonts w:ascii="Times New Roman" w:hAnsi="Times New Roman" w:cs="Times New Roman" w:hint="eastAsia"/>
          <w:b/>
          <w:sz w:val="24"/>
          <w:szCs w:val="24"/>
        </w:rPr>
        <w:t>3.2.3</w:t>
      </w:r>
      <w:r>
        <w:rPr>
          <w:rFonts w:ascii="Times New Roman" w:hAnsi="Times New Roman" w:cs="Times New Roman" w:hint="eastAsia"/>
          <w:sz w:val="24"/>
          <w:szCs w:val="24"/>
        </w:rPr>
        <w:t xml:space="preserve">  </w:t>
      </w:r>
      <w:r>
        <w:rPr>
          <w:rFonts w:ascii="Times New Roman" w:hAnsi="Times New Roman" w:cs="Times New Roman"/>
          <w:sz w:val="24"/>
          <w:szCs w:val="24"/>
        </w:rPr>
        <w:t>铝合金型材表面处理层种类和膜厚应根据构件的工作环境选用，并满足使用要求。</w:t>
      </w:r>
      <w:bookmarkStart w:id="291" w:name="_Toc118190700"/>
      <w:bookmarkStart w:id="292" w:name="_Toc116218457"/>
    </w:p>
    <w:p w14:paraId="6DCCD730" w14:textId="77777777" w:rsidR="005553EB" w:rsidRDefault="000A0ACA">
      <w:pPr>
        <w:keepLines/>
        <w:spacing w:line="360" w:lineRule="auto"/>
        <w:jc w:val="center"/>
        <w:outlineLvl w:val="1"/>
        <w:rPr>
          <w:rFonts w:ascii="Times New Roman" w:hAnsi="Times New Roman" w:cs="Times New Roman"/>
          <w:b/>
          <w:bCs/>
        </w:rPr>
      </w:pPr>
      <w:bookmarkStart w:id="293" w:name="_Toc13008"/>
      <w:bookmarkStart w:id="294" w:name="_Toc10272"/>
      <w:bookmarkStart w:id="295" w:name="_Toc22173"/>
      <w:r>
        <w:rPr>
          <w:rFonts w:ascii="Times New Roman" w:hAnsi="Times New Roman" w:cs="Times New Roman" w:hint="eastAsia"/>
          <w:b/>
          <w:bCs/>
          <w:sz w:val="28"/>
          <w:szCs w:val="28"/>
        </w:rPr>
        <w:t>3</w:t>
      </w:r>
      <w:r>
        <w:rPr>
          <w:rFonts w:ascii="Times New Roman" w:hAnsi="Times New Roman" w:cs="Times New Roman"/>
          <w:b/>
          <w:bCs/>
          <w:sz w:val="28"/>
          <w:szCs w:val="28"/>
        </w:rPr>
        <w:t xml:space="preserve">.3 </w:t>
      </w:r>
      <w:r>
        <w:rPr>
          <w:rFonts w:ascii="黑体" w:eastAsia="黑体" w:hAnsi="黑体" w:cs="黑体" w:hint="eastAsia"/>
          <w:b/>
          <w:bCs/>
          <w:sz w:val="28"/>
          <w:szCs w:val="28"/>
        </w:rPr>
        <w:t xml:space="preserve"> 材 料 性 能</w:t>
      </w:r>
      <w:bookmarkEnd w:id="291"/>
      <w:bookmarkEnd w:id="292"/>
      <w:bookmarkEnd w:id="293"/>
      <w:bookmarkEnd w:id="294"/>
      <w:bookmarkEnd w:id="295"/>
    </w:p>
    <w:p w14:paraId="66683F13"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b/>
          <w:bCs/>
          <w:sz w:val="24"/>
          <w:szCs w:val="24"/>
        </w:rPr>
        <w:t>.3.1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材料的机械性能</w:t>
      </w:r>
    </w:p>
    <w:p w14:paraId="4848B8CF" w14:textId="77777777" w:rsidR="005553EB" w:rsidRDefault="000A0ACA">
      <w:pPr>
        <w:numPr>
          <w:ilvl w:val="2"/>
          <w:numId w:val="0"/>
        </w:numPr>
        <w:spacing w:line="360" w:lineRule="auto"/>
        <w:jc w:val="center"/>
        <w:rPr>
          <w:rFonts w:eastAsia="宋体"/>
          <w:b/>
        </w:rPr>
      </w:pPr>
      <w:r>
        <w:rPr>
          <w:rFonts w:ascii="Times New Roman" w:eastAsia="宋体" w:hAnsi="Times New Roman" w:cs="Times New Roman" w:hint="eastAsia"/>
          <w:b/>
        </w:rPr>
        <w:t>表</w:t>
      </w:r>
      <w:r>
        <w:rPr>
          <w:rFonts w:ascii="Times New Roman" w:eastAsia="宋体" w:hAnsi="Times New Roman" w:cs="Times New Roman" w:hint="eastAsia"/>
          <w:b/>
        </w:rPr>
        <w:t>3</w:t>
      </w:r>
      <w:r>
        <w:rPr>
          <w:rFonts w:ascii="Times New Roman" w:eastAsia="宋体" w:hAnsi="Times New Roman" w:cs="Times New Roman"/>
          <w:b/>
        </w:rPr>
        <w:t>.3.1</w:t>
      </w:r>
      <w:r>
        <w:rPr>
          <w:rFonts w:ascii="Times New Roman" w:eastAsia="宋体" w:hAnsi="Times New Roman" w:cs="Times New Roman" w:hint="eastAsia"/>
          <w:b/>
        </w:rPr>
        <w:t xml:space="preserve">  </w:t>
      </w:r>
      <w:r>
        <w:rPr>
          <w:rFonts w:ascii="Times New Roman" w:eastAsia="宋体" w:hAnsi="Times New Roman" w:cs="Times New Roman"/>
          <w:b/>
        </w:rPr>
        <w:t>材料的机械性能</w:t>
      </w:r>
    </w:p>
    <w:tbl>
      <w:tblPr>
        <w:tblW w:w="8417" w:type="dxa"/>
        <w:jc w:val="right"/>
        <w:tblLayout w:type="fixed"/>
        <w:tblCellMar>
          <w:left w:w="10" w:type="dxa"/>
          <w:right w:w="10" w:type="dxa"/>
        </w:tblCellMar>
        <w:tblLook w:val="04A0" w:firstRow="1" w:lastRow="0" w:firstColumn="1" w:lastColumn="0" w:noHBand="0" w:noVBand="1"/>
      </w:tblPr>
      <w:tblGrid>
        <w:gridCol w:w="3159"/>
        <w:gridCol w:w="1306"/>
        <w:gridCol w:w="833"/>
        <w:gridCol w:w="1111"/>
        <w:gridCol w:w="2008"/>
      </w:tblGrid>
      <w:tr w:rsidR="005553EB" w14:paraId="6A395015" w14:textId="77777777">
        <w:trPr>
          <w:trHeight w:hRule="exact" w:val="542"/>
          <w:jc w:val="right"/>
        </w:trPr>
        <w:tc>
          <w:tcPr>
            <w:tcW w:w="3159" w:type="dxa"/>
            <w:tcBorders>
              <w:top w:val="single" w:sz="4" w:space="0" w:color="auto"/>
              <w:left w:val="single" w:sz="4" w:space="0" w:color="auto"/>
            </w:tcBorders>
            <w:shd w:val="clear" w:color="auto" w:fill="FFFFFF"/>
            <w:vAlign w:val="center"/>
          </w:tcPr>
          <w:p w14:paraId="28E6AF2C" w14:textId="77777777" w:rsidR="005553EB" w:rsidRDefault="000A0ACA">
            <w:pPr>
              <w:pStyle w:val="Other1"/>
              <w:spacing w:line="360" w:lineRule="auto"/>
              <w:ind w:firstLine="1000"/>
              <w:rPr>
                <w:rFonts w:ascii="Times New Roman" w:eastAsia="宋体" w:hAnsi="Times New Roman" w:cs="Times New Roman"/>
                <w:b/>
                <w:szCs w:val="21"/>
                <w:shd w:val="clear" w:color="auto" w:fill="auto"/>
              </w:rPr>
            </w:pPr>
            <w:r>
              <w:rPr>
                <w:rFonts w:ascii="Times New Roman" w:eastAsia="宋体" w:hAnsi="Times New Roman" w:cs="Times New Roman"/>
                <w:b/>
                <w:szCs w:val="21"/>
                <w:shd w:val="clear" w:color="auto" w:fill="auto"/>
                <w:lang w:val="zh-TW" w:eastAsia="zh-TW"/>
              </w:rPr>
              <w:t>测定项目</w:t>
            </w:r>
          </w:p>
        </w:tc>
        <w:tc>
          <w:tcPr>
            <w:tcW w:w="1306" w:type="dxa"/>
            <w:tcBorders>
              <w:top w:val="single" w:sz="4" w:space="0" w:color="auto"/>
              <w:left w:val="single" w:sz="4" w:space="0" w:color="auto"/>
            </w:tcBorders>
            <w:shd w:val="clear" w:color="auto" w:fill="FFFFFF"/>
            <w:vAlign w:val="center"/>
          </w:tcPr>
          <w:p w14:paraId="34DAF9E3" w14:textId="77777777" w:rsidR="005553EB" w:rsidRDefault="000A0ACA">
            <w:pPr>
              <w:pStyle w:val="Other1"/>
              <w:spacing w:line="360" w:lineRule="auto"/>
              <w:jc w:val="center"/>
              <w:rPr>
                <w:rFonts w:ascii="Times New Roman" w:eastAsia="宋体" w:hAnsi="Times New Roman" w:cs="Times New Roman"/>
                <w:b/>
                <w:szCs w:val="21"/>
                <w:shd w:val="clear" w:color="auto" w:fill="auto"/>
              </w:rPr>
            </w:pPr>
            <w:r>
              <w:rPr>
                <w:rFonts w:ascii="Times New Roman" w:eastAsia="宋体" w:hAnsi="Times New Roman" w:cs="Times New Roman"/>
                <w:b/>
                <w:szCs w:val="21"/>
                <w:shd w:val="clear" w:color="auto" w:fill="auto"/>
              </w:rPr>
              <w:t>试验</w:t>
            </w:r>
            <w:r>
              <w:rPr>
                <w:rFonts w:ascii="Times New Roman" w:eastAsia="宋体" w:hAnsi="Times New Roman" w:cs="Times New Roman"/>
                <w:b/>
                <w:szCs w:val="21"/>
                <w:shd w:val="clear" w:color="auto" w:fill="auto"/>
                <w:lang w:val="zh-TW" w:eastAsia="zh-TW"/>
              </w:rPr>
              <w:t>规范</w:t>
            </w:r>
          </w:p>
        </w:tc>
        <w:tc>
          <w:tcPr>
            <w:tcW w:w="833" w:type="dxa"/>
            <w:tcBorders>
              <w:top w:val="single" w:sz="4" w:space="0" w:color="auto"/>
              <w:left w:val="single" w:sz="4" w:space="0" w:color="auto"/>
            </w:tcBorders>
            <w:shd w:val="clear" w:color="auto" w:fill="FFFFFF"/>
            <w:vAlign w:val="center"/>
          </w:tcPr>
          <w:p w14:paraId="4FB13735" w14:textId="77777777" w:rsidR="005553EB" w:rsidRDefault="000A0ACA">
            <w:pPr>
              <w:pStyle w:val="Other1"/>
              <w:spacing w:line="360" w:lineRule="auto"/>
              <w:jc w:val="center"/>
              <w:rPr>
                <w:rFonts w:ascii="Times New Roman" w:eastAsia="宋体" w:hAnsi="Times New Roman" w:cs="Times New Roman"/>
                <w:b/>
                <w:szCs w:val="21"/>
                <w:shd w:val="clear" w:color="auto" w:fill="auto"/>
              </w:rPr>
            </w:pPr>
            <w:r>
              <w:rPr>
                <w:rFonts w:ascii="Times New Roman" w:eastAsia="宋体" w:hAnsi="Times New Roman" w:cs="Times New Roman"/>
                <w:b/>
                <w:szCs w:val="21"/>
                <w:shd w:val="clear" w:color="auto" w:fill="auto"/>
              </w:rPr>
              <w:t>单位</w:t>
            </w:r>
          </w:p>
        </w:tc>
        <w:tc>
          <w:tcPr>
            <w:tcW w:w="1111" w:type="dxa"/>
            <w:tcBorders>
              <w:top w:val="single" w:sz="4" w:space="0" w:color="auto"/>
              <w:left w:val="single" w:sz="4" w:space="0" w:color="auto"/>
            </w:tcBorders>
            <w:shd w:val="clear" w:color="auto" w:fill="FFFFFF"/>
            <w:vAlign w:val="center"/>
          </w:tcPr>
          <w:p w14:paraId="5C9FB981" w14:textId="77777777" w:rsidR="005553EB" w:rsidRDefault="000A0ACA">
            <w:pPr>
              <w:pStyle w:val="Other1"/>
              <w:spacing w:line="360" w:lineRule="auto"/>
              <w:ind w:firstLine="320"/>
              <w:rPr>
                <w:rFonts w:ascii="Times New Roman" w:eastAsia="宋体" w:hAnsi="Times New Roman" w:cs="Times New Roman"/>
                <w:b/>
                <w:szCs w:val="21"/>
                <w:shd w:val="clear" w:color="auto" w:fill="auto"/>
              </w:rPr>
            </w:pPr>
            <w:r>
              <w:rPr>
                <w:rFonts w:ascii="Times New Roman" w:eastAsia="宋体" w:hAnsi="Times New Roman" w:cs="Times New Roman"/>
                <w:b/>
                <w:szCs w:val="21"/>
                <w:shd w:val="clear" w:color="auto" w:fill="auto"/>
              </w:rPr>
              <w:t>数</w:t>
            </w:r>
            <w:r>
              <w:rPr>
                <w:rFonts w:ascii="Times New Roman" w:eastAsia="宋体" w:hAnsi="Times New Roman" w:cs="Times New Roman"/>
                <w:b/>
                <w:szCs w:val="21"/>
                <w:shd w:val="clear" w:color="auto" w:fill="auto"/>
                <w:lang w:val="zh-TW" w:eastAsia="zh-TW"/>
              </w:rPr>
              <w:t>据</w:t>
            </w:r>
          </w:p>
        </w:tc>
        <w:tc>
          <w:tcPr>
            <w:tcW w:w="2008" w:type="dxa"/>
            <w:tcBorders>
              <w:top w:val="single" w:sz="4" w:space="0" w:color="auto"/>
              <w:left w:val="single" w:sz="4" w:space="0" w:color="auto"/>
              <w:right w:val="single" w:sz="4" w:space="0" w:color="auto"/>
            </w:tcBorders>
            <w:shd w:val="clear" w:color="auto" w:fill="FFFFFF"/>
            <w:vAlign w:val="center"/>
          </w:tcPr>
          <w:p w14:paraId="769C6E1D" w14:textId="77777777" w:rsidR="005553EB" w:rsidRDefault="000A0ACA">
            <w:pPr>
              <w:pStyle w:val="Other1"/>
              <w:spacing w:line="360" w:lineRule="auto"/>
              <w:ind w:firstLine="320"/>
              <w:jc w:val="center"/>
              <w:rPr>
                <w:rFonts w:ascii="Times New Roman" w:eastAsia="宋体" w:hAnsi="Times New Roman" w:cs="Times New Roman"/>
                <w:b/>
                <w:szCs w:val="21"/>
                <w:shd w:val="clear" w:color="auto" w:fill="auto"/>
              </w:rPr>
            </w:pPr>
            <w:r>
              <w:rPr>
                <w:rFonts w:ascii="Times New Roman" w:eastAsia="宋体" w:hAnsi="Times New Roman" w:cs="Times New Roman"/>
                <w:b/>
                <w:szCs w:val="21"/>
                <w:shd w:val="clear" w:color="auto" w:fill="auto"/>
                <w:lang w:val="zh-TW" w:eastAsia="zh-TW"/>
              </w:rPr>
              <w:t>试样（尺寸</w:t>
            </w:r>
            <w:r>
              <w:rPr>
                <w:rFonts w:ascii="Times New Roman" w:eastAsia="宋体" w:hAnsi="Times New Roman" w:cs="Times New Roman"/>
                <w:b/>
                <w:szCs w:val="21"/>
                <w:shd w:val="clear" w:color="auto" w:fill="auto"/>
              </w:rPr>
              <w:t>mm</w:t>
            </w:r>
            <w:r>
              <w:rPr>
                <w:rFonts w:ascii="Times New Roman" w:eastAsia="宋体" w:hAnsi="Times New Roman" w:cs="Times New Roman"/>
                <w:b/>
                <w:szCs w:val="21"/>
                <w:shd w:val="clear" w:color="auto" w:fill="auto"/>
                <w:lang w:eastAsia="en-US"/>
              </w:rPr>
              <w:t>）</w:t>
            </w:r>
          </w:p>
        </w:tc>
      </w:tr>
      <w:tr w:rsidR="005553EB" w14:paraId="0F720E64" w14:textId="77777777">
        <w:trPr>
          <w:trHeight w:hRule="exact" w:val="557"/>
          <w:jc w:val="right"/>
        </w:trPr>
        <w:tc>
          <w:tcPr>
            <w:tcW w:w="3159" w:type="dxa"/>
            <w:tcBorders>
              <w:top w:val="single" w:sz="4" w:space="0" w:color="auto"/>
              <w:left w:val="single" w:sz="4" w:space="0" w:color="auto"/>
            </w:tcBorders>
            <w:shd w:val="clear" w:color="auto" w:fill="FFFFFF"/>
            <w:vAlign w:val="center"/>
          </w:tcPr>
          <w:p w14:paraId="33C23815" w14:textId="77777777" w:rsidR="005553EB" w:rsidRDefault="000A0ACA">
            <w:pPr>
              <w:pStyle w:val="Other1"/>
              <w:spacing w:line="360" w:lineRule="auto"/>
              <w:jc w:val="left"/>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val="zh-TW" w:eastAsia="zh-TW"/>
              </w:rPr>
              <w:t>弹性（杨氏）模量</w:t>
            </w:r>
            <w:r>
              <w:rPr>
                <w:rFonts w:ascii="Times New Roman" w:eastAsia="宋体" w:hAnsi="Times New Roman" w:cs="Times New Roman"/>
                <w:bCs/>
                <w:szCs w:val="21"/>
                <w:shd w:val="clear" w:color="auto" w:fill="auto"/>
              </w:rPr>
              <w:t xml:space="preserve">  1mm/min</w:t>
            </w:r>
          </w:p>
        </w:tc>
        <w:tc>
          <w:tcPr>
            <w:tcW w:w="1306" w:type="dxa"/>
            <w:tcBorders>
              <w:top w:val="single" w:sz="4" w:space="0" w:color="auto"/>
              <w:left w:val="single" w:sz="4" w:space="0" w:color="auto"/>
            </w:tcBorders>
            <w:shd w:val="clear" w:color="auto" w:fill="FFFFFF"/>
            <w:vAlign w:val="center"/>
          </w:tcPr>
          <w:p w14:paraId="3CEE3A2C"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ISO527</w:t>
            </w:r>
          </w:p>
        </w:tc>
        <w:tc>
          <w:tcPr>
            <w:tcW w:w="833" w:type="dxa"/>
            <w:tcBorders>
              <w:top w:val="single" w:sz="4" w:space="0" w:color="auto"/>
              <w:left w:val="single" w:sz="4" w:space="0" w:color="auto"/>
            </w:tcBorders>
            <w:shd w:val="clear" w:color="auto" w:fill="FFFFFF"/>
            <w:vAlign w:val="center"/>
          </w:tcPr>
          <w:p w14:paraId="1A3A7AD6"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MPa</w:t>
            </w:r>
          </w:p>
        </w:tc>
        <w:tc>
          <w:tcPr>
            <w:tcW w:w="1111" w:type="dxa"/>
            <w:tcBorders>
              <w:top w:val="single" w:sz="4" w:space="0" w:color="auto"/>
              <w:left w:val="single" w:sz="4" w:space="0" w:color="auto"/>
            </w:tcBorders>
            <w:shd w:val="clear" w:color="auto" w:fill="FFFFFF"/>
            <w:vAlign w:val="center"/>
          </w:tcPr>
          <w:p w14:paraId="508716D8"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2400</w:t>
            </w:r>
          </w:p>
        </w:tc>
        <w:tc>
          <w:tcPr>
            <w:tcW w:w="2008" w:type="dxa"/>
            <w:tcBorders>
              <w:top w:val="single" w:sz="4" w:space="0" w:color="auto"/>
              <w:left w:val="single" w:sz="4" w:space="0" w:color="auto"/>
              <w:right w:val="single" w:sz="4" w:space="0" w:color="auto"/>
            </w:tcBorders>
            <w:shd w:val="clear" w:color="auto" w:fill="FFFFFF"/>
            <w:vAlign w:val="center"/>
          </w:tcPr>
          <w:p w14:paraId="698431A9"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1A</w:t>
            </w:r>
            <w:r>
              <w:rPr>
                <w:rFonts w:ascii="Times New Roman" w:eastAsia="宋体" w:hAnsi="Times New Roman" w:cs="Times New Roman"/>
                <w:bCs/>
                <w:szCs w:val="21"/>
                <w:shd w:val="clear" w:color="auto" w:fill="auto"/>
                <w:lang w:val="zh-TW" w:eastAsia="zh-TW"/>
              </w:rPr>
              <w:t>型哑铃形试样</w:t>
            </w:r>
          </w:p>
        </w:tc>
      </w:tr>
      <w:tr w:rsidR="005553EB" w14:paraId="6F3F21A7" w14:textId="77777777">
        <w:trPr>
          <w:trHeight w:hRule="exact" w:val="406"/>
          <w:jc w:val="right"/>
        </w:trPr>
        <w:tc>
          <w:tcPr>
            <w:tcW w:w="3159" w:type="dxa"/>
            <w:tcBorders>
              <w:top w:val="single" w:sz="4" w:space="0" w:color="auto"/>
              <w:left w:val="single" w:sz="4" w:space="0" w:color="auto"/>
            </w:tcBorders>
            <w:shd w:val="clear" w:color="auto" w:fill="FFFFFF"/>
          </w:tcPr>
          <w:p w14:paraId="259EDEAF" w14:textId="77777777" w:rsidR="005553EB" w:rsidRDefault="000A0ACA">
            <w:pPr>
              <w:pStyle w:val="Other1"/>
              <w:spacing w:line="360" w:lineRule="auto"/>
              <w:jc w:val="left"/>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val="zh-TW" w:eastAsia="zh-TW"/>
              </w:rPr>
              <w:t>拉伸屈服应力</w:t>
            </w:r>
            <w:r>
              <w:rPr>
                <w:rFonts w:ascii="Times New Roman" w:eastAsia="宋体" w:hAnsi="Times New Roman" w:cs="Times New Roman"/>
                <w:bCs/>
                <w:szCs w:val="21"/>
                <w:shd w:val="clear" w:color="auto" w:fill="auto"/>
              </w:rPr>
              <w:t xml:space="preserve">     </w:t>
            </w:r>
            <w:r>
              <w:rPr>
                <w:rFonts w:ascii="Times New Roman" w:eastAsia="宋体" w:hAnsi="Times New Roman" w:cs="Times New Roman"/>
                <w:bCs/>
                <w:szCs w:val="21"/>
                <w:shd w:val="clear" w:color="auto" w:fill="auto"/>
                <w:lang w:eastAsia="en-US"/>
              </w:rPr>
              <w:t>50mm/min</w:t>
            </w:r>
          </w:p>
        </w:tc>
        <w:tc>
          <w:tcPr>
            <w:tcW w:w="1306" w:type="dxa"/>
            <w:tcBorders>
              <w:top w:val="single" w:sz="4" w:space="0" w:color="auto"/>
              <w:left w:val="single" w:sz="4" w:space="0" w:color="auto"/>
            </w:tcBorders>
            <w:shd w:val="clear" w:color="auto" w:fill="FFFFFF"/>
          </w:tcPr>
          <w:p w14:paraId="5AD19692"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ISO527</w:t>
            </w:r>
          </w:p>
        </w:tc>
        <w:tc>
          <w:tcPr>
            <w:tcW w:w="833" w:type="dxa"/>
            <w:tcBorders>
              <w:top w:val="single" w:sz="4" w:space="0" w:color="auto"/>
              <w:left w:val="single" w:sz="4" w:space="0" w:color="auto"/>
            </w:tcBorders>
            <w:shd w:val="clear" w:color="auto" w:fill="FFFFFF"/>
          </w:tcPr>
          <w:p w14:paraId="358A4551"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MPa</w:t>
            </w:r>
          </w:p>
        </w:tc>
        <w:tc>
          <w:tcPr>
            <w:tcW w:w="1111" w:type="dxa"/>
            <w:tcBorders>
              <w:top w:val="single" w:sz="4" w:space="0" w:color="auto"/>
              <w:left w:val="single" w:sz="4" w:space="0" w:color="auto"/>
            </w:tcBorders>
            <w:shd w:val="clear" w:color="auto" w:fill="FFFFFF"/>
          </w:tcPr>
          <w:p w14:paraId="14920BF2"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63</w:t>
            </w:r>
          </w:p>
        </w:tc>
        <w:tc>
          <w:tcPr>
            <w:tcW w:w="2008" w:type="dxa"/>
            <w:tcBorders>
              <w:top w:val="single" w:sz="4" w:space="0" w:color="auto"/>
              <w:left w:val="single" w:sz="4" w:space="0" w:color="auto"/>
              <w:right w:val="single" w:sz="4" w:space="0" w:color="auto"/>
            </w:tcBorders>
            <w:shd w:val="clear" w:color="auto" w:fill="FFFFFF"/>
          </w:tcPr>
          <w:p w14:paraId="41E0FC62"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1A</w:t>
            </w:r>
            <w:r>
              <w:rPr>
                <w:rFonts w:ascii="Times New Roman" w:eastAsia="宋体" w:hAnsi="Times New Roman" w:cs="Times New Roman"/>
                <w:bCs/>
                <w:szCs w:val="21"/>
                <w:shd w:val="clear" w:color="auto" w:fill="auto"/>
                <w:lang w:val="zh-TW" w:eastAsia="zh-TW"/>
              </w:rPr>
              <w:t>型哑铃形试样</w:t>
            </w:r>
          </w:p>
        </w:tc>
      </w:tr>
      <w:tr w:rsidR="005553EB" w14:paraId="5EF420F9" w14:textId="77777777">
        <w:trPr>
          <w:trHeight w:hRule="exact" w:val="460"/>
          <w:jc w:val="right"/>
        </w:trPr>
        <w:tc>
          <w:tcPr>
            <w:tcW w:w="3159" w:type="dxa"/>
            <w:tcBorders>
              <w:top w:val="single" w:sz="4" w:space="0" w:color="auto"/>
              <w:left w:val="single" w:sz="4" w:space="0" w:color="auto"/>
            </w:tcBorders>
            <w:shd w:val="clear" w:color="auto" w:fill="FFFFFF"/>
            <w:vAlign w:val="center"/>
          </w:tcPr>
          <w:p w14:paraId="63FAECA4" w14:textId="77777777" w:rsidR="005553EB" w:rsidRDefault="000A0ACA">
            <w:pPr>
              <w:pStyle w:val="Other1"/>
              <w:spacing w:line="360" w:lineRule="auto"/>
              <w:jc w:val="left"/>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val="zh-TW" w:eastAsia="zh-TW"/>
              </w:rPr>
              <w:t>拉伸屈服应变</w:t>
            </w:r>
            <w:r>
              <w:rPr>
                <w:rFonts w:ascii="Times New Roman" w:eastAsia="宋体" w:hAnsi="Times New Roman" w:cs="Times New Roman"/>
                <w:bCs/>
                <w:szCs w:val="21"/>
                <w:shd w:val="clear" w:color="auto" w:fill="auto"/>
              </w:rPr>
              <w:t xml:space="preserve">     50mm/min</w:t>
            </w:r>
          </w:p>
        </w:tc>
        <w:tc>
          <w:tcPr>
            <w:tcW w:w="1306" w:type="dxa"/>
            <w:tcBorders>
              <w:top w:val="single" w:sz="4" w:space="0" w:color="auto"/>
              <w:left w:val="single" w:sz="4" w:space="0" w:color="auto"/>
            </w:tcBorders>
            <w:shd w:val="clear" w:color="auto" w:fill="FFFFFF"/>
            <w:vAlign w:val="center"/>
          </w:tcPr>
          <w:p w14:paraId="2C553BDA"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ISO527</w:t>
            </w:r>
          </w:p>
        </w:tc>
        <w:tc>
          <w:tcPr>
            <w:tcW w:w="833" w:type="dxa"/>
            <w:tcBorders>
              <w:top w:val="single" w:sz="4" w:space="0" w:color="auto"/>
              <w:left w:val="single" w:sz="4" w:space="0" w:color="auto"/>
            </w:tcBorders>
            <w:shd w:val="clear" w:color="auto" w:fill="FFFFFF"/>
            <w:vAlign w:val="center"/>
          </w:tcPr>
          <w:p w14:paraId="5CE5DFBA"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val="zh-CN"/>
              </w:rPr>
              <w:t>%</w:t>
            </w:r>
          </w:p>
        </w:tc>
        <w:tc>
          <w:tcPr>
            <w:tcW w:w="1111" w:type="dxa"/>
            <w:tcBorders>
              <w:top w:val="single" w:sz="4" w:space="0" w:color="auto"/>
              <w:left w:val="single" w:sz="4" w:space="0" w:color="auto"/>
            </w:tcBorders>
            <w:shd w:val="clear" w:color="auto" w:fill="FFFFFF"/>
            <w:vAlign w:val="center"/>
          </w:tcPr>
          <w:p w14:paraId="79C4D1FC"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6</w:t>
            </w:r>
          </w:p>
        </w:tc>
        <w:tc>
          <w:tcPr>
            <w:tcW w:w="2008" w:type="dxa"/>
            <w:tcBorders>
              <w:top w:val="single" w:sz="4" w:space="0" w:color="auto"/>
              <w:left w:val="single" w:sz="4" w:space="0" w:color="auto"/>
              <w:right w:val="single" w:sz="4" w:space="0" w:color="auto"/>
            </w:tcBorders>
            <w:shd w:val="clear" w:color="auto" w:fill="FFFFFF"/>
            <w:vAlign w:val="center"/>
          </w:tcPr>
          <w:p w14:paraId="0EB8B493"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1A</w:t>
            </w:r>
            <w:r>
              <w:rPr>
                <w:rFonts w:ascii="Times New Roman" w:eastAsia="宋体" w:hAnsi="Times New Roman" w:cs="Times New Roman"/>
                <w:bCs/>
                <w:szCs w:val="21"/>
                <w:shd w:val="clear" w:color="auto" w:fill="auto"/>
                <w:lang w:val="zh-TW" w:eastAsia="zh-TW"/>
              </w:rPr>
              <w:t>型哑铃形试样</w:t>
            </w:r>
          </w:p>
        </w:tc>
      </w:tr>
      <w:tr w:rsidR="005553EB" w14:paraId="17EAE0B2" w14:textId="77777777">
        <w:trPr>
          <w:trHeight w:hRule="exact" w:val="470"/>
          <w:jc w:val="right"/>
        </w:trPr>
        <w:tc>
          <w:tcPr>
            <w:tcW w:w="3159" w:type="dxa"/>
            <w:tcBorders>
              <w:top w:val="single" w:sz="4" w:space="0" w:color="auto"/>
              <w:left w:val="single" w:sz="4" w:space="0" w:color="auto"/>
            </w:tcBorders>
            <w:shd w:val="clear" w:color="auto" w:fill="FFFFFF"/>
            <w:vAlign w:val="center"/>
          </w:tcPr>
          <w:p w14:paraId="56A1EBCA" w14:textId="77777777" w:rsidR="005553EB" w:rsidRDefault="000A0ACA">
            <w:pPr>
              <w:pStyle w:val="Other1"/>
              <w:spacing w:line="360" w:lineRule="auto"/>
              <w:jc w:val="left"/>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val="zh-TW" w:eastAsia="zh-TW"/>
              </w:rPr>
              <w:t>标称拉伸断裂应变</w:t>
            </w:r>
            <w:r>
              <w:rPr>
                <w:rFonts w:ascii="Times New Roman" w:eastAsia="宋体" w:hAnsi="Times New Roman" w:cs="Times New Roman"/>
                <w:bCs/>
                <w:szCs w:val="21"/>
                <w:shd w:val="clear" w:color="auto" w:fill="auto"/>
              </w:rPr>
              <w:t xml:space="preserve"> 50mm/min</w:t>
            </w:r>
          </w:p>
        </w:tc>
        <w:tc>
          <w:tcPr>
            <w:tcW w:w="1306" w:type="dxa"/>
            <w:tcBorders>
              <w:top w:val="single" w:sz="4" w:space="0" w:color="auto"/>
              <w:left w:val="single" w:sz="4" w:space="0" w:color="auto"/>
            </w:tcBorders>
            <w:shd w:val="clear" w:color="auto" w:fill="FFFFFF"/>
            <w:vAlign w:val="center"/>
          </w:tcPr>
          <w:p w14:paraId="1CDF7D7A"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ISO527</w:t>
            </w:r>
          </w:p>
        </w:tc>
        <w:tc>
          <w:tcPr>
            <w:tcW w:w="833" w:type="dxa"/>
            <w:tcBorders>
              <w:top w:val="single" w:sz="4" w:space="0" w:color="auto"/>
              <w:left w:val="single" w:sz="4" w:space="0" w:color="auto"/>
            </w:tcBorders>
            <w:shd w:val="clear" w:color="auto" w:fill="FFFFFF"/>
            <w:vAlign w:val="center"/>
          </w:tcPr>
          <w:p w14:paraId="44DD63AC"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val="zh-CN"/>
              </w:rPr>
              <w:t>%</w:t>
            </w:r>
          </w:p>
        </w:tc>
        <w:tc>
          <w:tcPr>
            <w:tcW w:w="1111" w:type="dxa"/>
            <w:tcBorders>
              <w:top w:val="single" w:sz="4" w:space="0" w:color="auto"/>
              <w:left w:val="single" w:sz="4" w:space="0" w:color="auto"/>
            </w:tcBorders>
            <w:shd w:val="clear" w:color="auto" w:fill="FFFFFF"/>
            <w:vAlign w:val="center"/>
          </w:tcPr>
          <w:p w14:paraId="7C4599B8"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50</w:t>
            </w:r>
          </w:p>
        </w:tc>
        <w:tc>
          <w:tcPr>
            <w:tcW w:w="2008" w:type="dxa"/>
            <w:tcBorders>
              <w:top w:val="single" w:sz="4" w:space="0" w:color="auto"/>
              <w:left w:val="single" w:sz="4" w:space="0" w:color="auto"/>
              <w:right w:val="single" w:sz="4" w:space="0" w:color="auto"/>
            </w:tcBorders>
            <w:shd w:val="clear" w:color="auto" w:fill="FFFFFF"/>
            <w:vAlign w:val="center"/>
          </w:tcPr>
          <w:p w14:paraId="152718B0"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1A</w:t>
            </w:r>
            <w:r>
              <w:rPr>
                <w:rFonts w:ascii="Times New Roman" w:eastAsia="宋体" w:hAnsi="Times New Roman" w:cs="Times New Roman"/>
                <w:bCs/>
                <w:szCs w:val="21"/>
                <w:shd w:val="clear" w:color="auto" w:fill="auto"/>
                <w:lang w:val="zh-TW" w:eastAsia="zh-TW"/>
              </w:rPr>
              <w:t>型哑铃形试样</w:t>
            </w:r>
          </w:p>
        </w:tc>
      </w:tr>
      <w:tr w:rsidR="005553EB" w14:paraId="781E3176" w14:textId="77777777">
        <w:trPr>
          <w:trHeight w:hRule="exact" w:val="470"/>
          <w:jc w:val="right"/>
        </w:trPr>
        <w:tc>
          <w:tcPr>
            <w:tcW w:w="3159" w:type="dxa"/>
            <w:tcBorders>
              <w:top w:val="single" w:sz="4" w:space="0" w:color="auto"/>
              <w:left w:val="single" w:sz="4" w:space="0" w:color="auto"/>
            </w:tcBorders>
            <w:shd w:val="clear" w:color="auto" w:fill="FFFFFF"/>
            <w:vAlign w:val="center"/>
          </w:tcPr>
          <w:p w14:paraId="28BACE74" w14:textId="77777777" w:rsidR="005553EB" w:rsidRDefault="000A0ACA">
            <w:pPr>
              <w:pStyle w:val="Other1"/>
              <w:tabs>
                <w:tab w:val="left" w:pos="3189"/>
              </w:tabs>
              <w:spacing w:line="360" w:lineRule="auto"/>
              <w:ind w:firstLine="140"/>
              <w:jc w:val="left"/>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val="zh-TW" w:eastAsia="zh-TW"/>
              </w:rPr>
              <w:t>简支梁法冲击强度</w:t>
            </w:r>
            <w:r>
              <w:rPr>
                <w:rFonts w:ascii="Times New Roman" w:eastAsia="宋体" w:hAnsi="Times New Roman" w:cs="Times New Roman"/>
                <w:bCs/>
                <w:szCs w:val="21"/>
                <w:shd w:val="clear" w:color="auto" w:fill="auto"/>
              </w:rPr>
              <w:t xml:space="preserve">   </w:t>
            </w:r>
            <w:r>
              <w:rPr>
                <w:rFonts w:ascii="Times New Roman" w:eastAsia="宋体" w:hAnsi="Times New Roman" w:cs="Times New Roman"/>
                <w:bCs/>
                <w:szCs w:val="21"/>
                <w:shd w:val="clear" w:color="auto" w:fill="auto"/>
                <w:lang w:val="zh-TW" w:eastAsia="zh-TW"/>
              </w:rPr>
              <w:t>23</w:t>
            </w:r>
            <w:r>
              <w:rPr>
                <w:rFonts w:ascii="Times New Roman" w:eastAsia="宋体" w:hAnsi="Times New Roman" w:cs="Times New Roman"/>
                <w:i/>
                <w:iCs/>
                <w:szCs w:val="21"/>
                <w:lang w:eastAsia="en-US" w:bidi="en-US"/>
              </w:rPr>
              <w:t>℃</w:t>
            </w:r>
          </w:p>
        </w:tc>
        <w:tc>
          <w:tcPr>
            <w:tcW w:w="1306" w:type="dxa"/>
            <w:tcBorders>
              <w:top w:val="single" w:sz="4" w:space="0" w:color="auto"/>
              <w:left w:val="single" w:sz="4" w:space="0" w:color="auto"/>
            </w:tcBorders>
            <w:shd w:val="clear" w:color="auto" w:fill="FFFFFF"/>
            <w:vAlign w:val="center"/>
          </w:tcPr>
          <w:p w14:paraId="218EFE0D"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ISO179/</w:t>
            </w:r>
            <w:r>
              <w:rPr>
                <w:rFonts w:ascii="Times New Roman" w:eastAsia="宋体" w:hAnsi="Times New Roman" w:cs="Times New Roman"/>
                <w:bCs/>
                <w:szCs w:val="21"/>
                <w:shd w:val="clear" w:color="auto" w:fill="auto"/>
              </w:rPr>
              <w:t>1</w:t>
            </w:r>
            <w:r>
              <w:rPr>
                <w:rFonts w:ascii="Times New Roman" w:eastAsia="宋体" w:hAnsi="Times New Roman" w:cs="Times New Roman"/>
                <w:bCs/>
                <w:szCs w:val="21"/>
                <w:shd w:val="clear" w:color="auto" w:fill="auto"/>
                <w:lang w:eastAsia="en-US"/>
              </w:rPr>
              <w:t>eU</w:t>
            </w:r>
          </w:p>
        </w:tc>
        <w:tc>
          <w:tcPr>
            <w:tcW w:w="833" w:type="dxa"/>
            <w:tcBorders>
              <w:top w:val="single" w:sz="4" w:space="0" w:color="auto"/>
              <w:left w:val="single" w:sz="4" w:space="0" w:color="auto"/>
            </w:tcBorders>
            <w:shd w:val="clear" w:color="auto" w:fill="FFFFFF"/>
            <w:vAlign w:val="center"/>
          </w:tcPr>
          <w:p w14:paraId="05B4FE43"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rPr>
              <w:t>KJ</w:t>
            </w:r>
            <w:r>
              <w:rPr>
                <w:rFonts w:ascii="Times New Roman" w:eastAsia="宋体" w:hAnsi="Times New Roman" w:cs="Times New Roman"/>
                <w:bCs/>
                <w:szCs w:val="21"/>
                <w:shd w:val="clear" w:color="auto" w:fill="auto"/>
                <w:lang w:eastAsia="en-US"/>
              </w:rPr>
              <w:t>/</w:t>
            </w:r>
            <w:r>
              <w:rPr>
                <w:rFonts w:ascii="Times New Roman" w:eastAsia="宋体" w:hAnsi="Times New Roman" w:cs="Times New Roman"/>
                <w:b/>
                <w:kern w:val="0"/>
                <w:szCs w:val="21"/>
              </w:rPr>
              <w:t>m</w:t>
            </w:r>
            <w:r>
              <w:rPr>
                <w:rFonts w:ascii="Times New Roman" w:eastAsia="宋体" w:hAnsi="Times New Roman" w:cs="Times New Roman"/>
                <w:b/>
                <w:kern w:val="0"/>
                <w:szCs w:val="21"/>
                <w:vertAlign w:val="superscript"/>
              </w:rPr>
              <w:t>2</w:t>
            </w:r>
          </w:p>
        </w:tc>
        <w:tc>
          <w:tcPr>
            <w:tcW w:w="1111" w:type="dxa"/>
            <w:tcBorders>
              <w:top w:val="single" w:sz="4" w:space="0" w:color="auto"/>
              <w:left w:val="single" w:sz="4" w:space="0" w:color="auto"/>
            </w:tcBorders>
            <w:shd w:val="clear" w:color="auto" w:fill="FFFFFF"/>
            <w:vAlign w:val="center"/>
          </w:tcPr>
          <w:p w14:paraId="0B8AF309"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NB</w:t>
            </w:r>
          </w:p>
        </w:tc>
        <w:tc>
          <w:tcPr>
            <w:tcW w:w="2008" w:type="dxa"/>
            <w:tcBorders>
              <w:top w:val="single" w:sz="4" w:space="0" w:color="auto"/>
              <w:left w:val="single" w:sz="4" w:space="0" w:color="auto"/>
              <w:right w:val="single" w:sz="4" w:space="0" w:color="auto"/>
            </w:tcBorders>
            <w:shd w:val="clear" w:color="auto" w:fill="FFFFFF"/>
            <w:vAlign w:val="center"/>
          </w:tcPr>
          <w:p w14:paraId="6C9A5790"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80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bCs/>
                <w:szCs w:val="21"/>
                <w:shd w:val="clear" w:color="auto" w:fill="auto"/>
                <w:lang w:eastAsia="en-US"/>
              </w:rPr>
              <w:t>10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bCs/>
                <w:szCs w:val="21"/>
                <w:shd w:val="clear" w:color="auto" w:fill="auto"/>
                <w:lang w:eastAsia="en-US"/>
              </w:rPr>
              <w:t>4</w:t>
            </w:r>
          </w:p>
        </w:tc>
      </w:tr>
      <w:tr w:rsidR="005553EB" w14:paraId="1C178A6E" w14:textId="77777777">
        <w:trPr>
          <w:trHeight w:hRule="exact" w:val="478"/>
          <w:jc w:val="right"/>
        </w:trPr>
        <w:tc>
          <w:tcPr>
            <w:tcW w:w="3159" w:type="dxa"/>
            <w:tcBorders>
              <w:top w:val="single" w:sz="4" w:space="0" w:color="auto"/>
              <w:left w:val="single" w:sz="4" w:space="0" w:color="auto"/>
            </w:tcBorders>
            <w:shd w:val="clear" w:color="auto" w:fill="FFFFFF"/>
            <w:vAlign w:val="center"/>
          </w:tcPr>
          <w:p w14:paraId="395C6957" w14:textId="77777777" w:rsidR="005553EB" w:rsidRDefault="000A0ACA">
            <w:pPr>
              <w:pStyle w:val="Other1"/>
              <w:tabs>
                <w:tab w:val="left" w:pos="3122"/>
              </w:tabs>
              <w:spacing w:line="360" w:lineRule="auto"/>
              <w:ind w:firstLine="140"/>
              <w:jc w:val="left"/>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val="zh-TW" w:eastAsia="zh-TW"/>
              </w:rPr>
              <w:t>简支梁法冲击强度</w:t>
            </w:r>
            <w:r>
              <w:rPr>
                <w:rFonts w:ascii="Times New Roman" w:eastAsia="宋体" w:hAnsi="Times New Roman" w:cs="Times New Roman"/>
                <w:bCs/>
                <w:szCs w:val="21"/>
                <w:shd w:val="clear" w:color="auto" w:fill="auto"/>
              </w:rPr>
              <w:t xml:space="preserve">   </w:t>
            </w:r>
            <w:r>
              <w:rPr>
                <w:rFonts w:ascii="Times New Roman" w:eastAsia="宋体" w:hAnsi="Times New Roman" w:cs="Times New Roman"/>
                <w:bCs/>
                <w:szCs w:val="21"/>
                <w:shd w:val="clear" w:color="auto" w:fill="auto"/>
                <w:lang w:val="zh-TW" w:eastAsia="zh-TW"/>
              </w:rPr>
              <w:t>23</w:t>
            </w:r>
            <w:r>
              <w:rPr>
                <w:rFonts w:ascii="Times New Roman" w:eastAsia="宋体" w:hAnsi="Times New Roman" w:cs="Times New Roman"/>
                <w:i/>
                <w:iCs/>
                <w:szCs w:val="21"/>
                <w:lang w:eastAsia="en-US" w:bidi="en-US"/>
              </w:rPr>
              <w:t>℃</w:t>
            </w:r>
          </w:p>
        </w:tc>
        <w:tc>
          <w:tcPr>
            <w:tcW w:w="1306" w:type="dxa"/>
            <w:tcBorders>
              <w:top w:val="single" w:sz="4" w:space="0" w:color="auto"/>
              <w:left w:val="single" w:sz="4" w:space="0" w:color="auto"/>
            </w:tcBorders>
            <w:shd w:val="clear" w:color="auto" w:fill="FFFFFF"/>
            <w:vAlign w:val="center"/>
          </w:tcPr>
          <w:p w14:paraId="2941F09E"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ISO179/</w:t>
            </w:r>
            <w:r>
              <w:rPr>
                <w:rFonts w:ascii="Times New Roman" w:eastAsia="宋体" w:hAnsi="Times New Roman" w:cs="Times New Roman"/>
                <w:bCs/>
                <w:szCs w:val="21"/>
                <w:shd w:val="clear" w:color="auto" w:fill="auto"/>
              </w:rPr>
              <w:t>1</w:t>
            </w:r>
            <w:r>
              <w:rPr>
                <w:rFonts w:ascii="Times New Roman" w:eastAsia="宋体" w:hAnsi="Times New Roman" w:cs="Times New Roman"/>
                <w:bCs/>
                <w:szCs w:val="21"/>
                <w:shd w:val="clear" w:color="auto" w:fill="auto"/>
                <w:lang w:eastAsia="en-US"/>
              </w:rPr>
              <w:t>eU</w:t>
            </w:r>
          </w:p>
        </w:tc>
        <w:tc>
          <w:tcPr>
            <w:tcW w:w="833" w:type="dxa"/>
            <w:tcBorders>
              <w:top w:val="single" w:sz="4" w:space="0" w:color="auto"/>
              <w:left w:val="single" w:sz="4" w:space="0" w:color="auto"/>
            </w:tcBorders>
            <w:shd w:val="clear" w:color="auto" w:fill="FFFFFF"/>
            <w:vAlign w:val="center"/>
          </w:tcPr>
          <w:p w14:paraId="61B8B836"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rPr>
              <w:t>KJ</w:t>
            </w:r>
            <w:r>
              <w:rPr>
                <w:rFonts w:ascii="Times New Roman" w:eastAsia="宋体" w:hAnsi="Times New Roman" w:cs="Times New Roman"/>
                <w:bCs/>
                <w:szCs w:val="21"/>
                <w:shd w:val="clear" w:color="auto" w:fill="auto"/>
                <w:lang w:eastAsia="en-US"/>
              </w:rPr>
              <w:t>/</w:t>
            </w:r>
            <w:r>
              <w:rPr>
                <w:rFonts w:ascii="Times New Roman" w:eastAsia="宋体" w:hAnsi="Times New Roman" w:cs="Times New Roman"/>
                <w:b/>
                <w:kern w:val="0"/>
                <w:szCs w:val="21"/>
              </w:rPr>
              <w:t>m</w:t>
            </w:r>
            <w:r>
              <w:rPr>
                <w:rFonts w:ascii="Times New Roman" w:eastAsia="宋体" w:hAnsi="Times New Roman" w:cs="Times New Roman"/>
                <w:b/>
                <w:kern w:val="0"/>
                <w:szCs w:val="21"/>
                <w:vertAlign w:val="superscript"/>
              </w:rPr>
              <w:t>2</w:t>
            </w:r>
          </w:p>
        </w:tc>
        <w:tc>
          <w:tcPr>
            <w:tcW w:w="1111" w:type="dxa"/>
            <w:tcBorders>
              <w:top w:val="single" w:sz="4" w:space="0" w:color="auto"/>
              <w:left w:val="single" w:sz="4" w:space="0" w:color="auto"/>
            </w:tcBorders>
            <w:shd w:val="clear" w:color="auto" w:fill="FFFFFF"/>
            <w:vAlign w:val="center"/>
          </w:tcPr>
          <w:p w14:paraId="067FCF28"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NB</w:t>
            </w:r>
          </w:p>
        </w:tc>
        <w:tc>
          <w:tcPr>
            <w:tcW w:w="2008" w:type="dxa"/>
            <w:tcBorders>
              <w:top w:val="single" w:sz="4" w:space="0" w:color="auto"/>
              <w:left w:val="single" w:sz="4" w:space="0" w:color="auto"/>
              <w:right w:val="single" w:sz="4" w:space="0" w:color="auto"/>
            </w:tcBorders>
            <w:shd w:val="clear" w:color="auto" w:fill="FFFFFF"/>
            <w:vAlign w:val="center"/>
          </w:tcPr>
          <w:p w14:paraId="703AD558"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80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bCs/>
                <w:szCs w:val="21"/>
                <w:shd w:val="clear" w:color="auto" w:fill="auto"/>
                <w:lang w:eastAsia="en-US"/>
              </w:rPr>
              <w:t>10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bCs/>
                <w:szCs w:val="21"/>
                <w:shd w:val="clear" w:color="auto" w:fill="auto"/>
                <w:lang w:eastAsia="en-US"/>
              </w:rPr>
              <w:t>4</w:t>
            </w:r>
          </w:p>
        </w:tc>
      </w:tr>
      <w:tr w:rsidR="005553EB" w14:paraId="0F0AAA8D" w14:textId="77777777">
        <w:trPr>
          <w:trHeight w:hRule="exact" w:val="456"/>
          <w:jc w:val="right"/>
        </w:trPr>
        <w:tc>
          <w:tcPr>
            <w:tcW w:w="3159" w:type="dxa"/>
            <w:tcBorders>
              <w:top w:val="single" w:sz="4" w:space="0" w:color="auto"/>
              <w:left w:val="single" w:sz="4" w:space="0" w:color="auto"/>
            </w:tcBorders>
            <w:shd w:val="clear" w:color="auto" w:fill="FFFFFF"/>
            <w:vAlign w:val="center"/>
          </w:tcPr>
          <w:p w14:paraId="4E26625F" w14:textId="77777777" w:rsidR="005553EB" w:rsidRDefault="000A0ACA">
            <w:pPr>
              <w:pStyle w:val="Other1"/>
              <w:spacing w:line="360" w:lineRule="auto"/>
              <w:ind w:firstLine="140"/>
              <w:jc w:val="left"/>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val="zh-TW" w:eastAsia="zh-TW"/>
              </w:rPr>
              <w:t>悬臂梁法冲击强度》</w:t>
            </w:r>
          </w:p>
        </w:tc>
        <w:tc>
          <w:tcPr>
            <w:tcW w:w="1306" w:type="dxa"/>
            <w:tcBorders>
              <w:top w:val="single" w:sz="4" w:space="0" w:color="auto"/>
              <w:left w:val="single" w:sz="4" w:space="0" w:color="auto"/>
            </w:tcBorders>
            <w:shd w:val="clear" w:color="auto" w:fill="FFFFFF"/>
            <w:vAlign w:val="center"/>
          </w:tcPr>
          <w:p w14:paraId="3198AA22"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ISO180/4A</w:t>
            </w:r>
          </w:p>
        </w:tc>
        <w:tc>
          <w:tcPr>
            <w:tcW w:w="833" w:type="dxa"/>
            <w:tcBorders>
              <w:top w:val="single" w:sz="4" w:space="0" w:color="auto"/>
              <w:left w:val="single" w:sz="4" w:space="0" w:color="auto"/>
            </w:tcBorders>
            <w:shd w:val="clear" w:color="auto" w:fill="FFFFFF"/>
            <w:vAlign w:val="center"/>
          </w:tcPr>
          <w:p w14:paraId="48C3A91A"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rPr>
              <w:t>KJ</w:t>
            </w:r>
            <w:r>
              <w:rPr>
                <w:rFonts w:ascii="Times New Roman" w:eastAsia="宋体" w:hAnsi="Times New Roman" w:cs="Times New Roman"/>
                <w:bCs/>
                <w:szCs w:val="21"/>
                <w:shd w:val="clear" w:color="auto" w:fill="auto"/>
                <w:lang w:eastAsia="en-US"/>
              </w:rPr>
              <w:t>/</w:t>
            </w:r>
            <w:r>
              <w:rPr>
                <w:rFonts w:ascii="Times New Roman" w:eastAsia="宋体" w:hAnsi="Times New Roman" w:cs="Times New Roman"/>
                <w:b/>
                <w:kern w:val="0"/>
                <w:szCs w:val="21"/>
              </w:rPr>
              <w:t>m</w:t>
            </w:r>
            <w:r>
              <w:rPr>
                <w:rFonts w:ascii="Times New Roman" w:eastAsia="宋体" w:hAnsi="Times New Roman" w:cs="Times New Roman"/>
                <w:b/>
                <w:kern w:val="0"/>
                <w:szCs w:val="21"/>
                <w:vertAlign w:val="superscript"/>
              </w:rPr>
              <w:t>2</w:t>
            </w:r>
          </w:p>
        </w:tc>
        <w:tc>
          <w:tcPr>
            <w:tcW w:w="1111" w:type="dxa"/>
            <w:tcBorders>
              <w:top w:val="single" w:sz="4" w:space="0" w:color="auto"/>
              <w:left w:val="single" w:sz="4" w:space="0" w:color="auto"/>
            </w:tcBorders>
            <w:shd w:val="clear" w:color="auto" w:fill="FFFFFF"/>
            <w:vAlign w:val="center"/>
          </w:tcPr>
          <w:p w14:paraId="153B209E"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80</w:t>
            </w:r>
          </w:p>
        </w:tc>
        <w:tc>
          <w:tcPr>
            <w:tcW w:w="2008" w:type="dxa"/>
            <w:tcBorders>
              <w:top w:val="single" w:sz="4" w:space="0" w:color="auto"/>
              <w:left w:val="single" w:sz="4" w:space="0" w:color="auto"/>
              <w:right w:val="single" w:sz="4" w:space="0" w:color="auto"/>
            </w:tcBorders>
            <w:shd w:val="clear" w:color="auto" w:fill="FFFFFF"/>
            <w:vAlign w:val="center"/>
          </w:tcPr>
          <w:p w14:paraId="185EFC88"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63. 5</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bCs/>
                <w:szCs w:val="21"/>
                <w:shd w:val="clear" w:color="auto" w:fill="auto"/>
                <w:lang w:eastAsia="en-US"/>
              </w:rPr>
              <w:t>12. 7</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bCs/>
                <w:szCs w:val="21"/>
                <w:shd w:val="clear" w:color="auto" w:fill="auto"/>
                <w:lang w:eastAsia="en-US"/>
              </w:rPr>
              <w:t xml:space="preserve">3. </w:t>
            </w:r>
            <w:r>
              <w:rPr>
                <w:rFonts w:ascii="Times New Roman" w:eastAsia="宋体" w:hAnsi="Times New Roman" w:cs="Times New Roman"/>
                <w:bCs/>
                <w:szCs w:val="21"/>
                <w:shd w:val="clear" w:color="auto" w:fill="auto"/>
                <w:lang w:val="zh-TW" w:eastAsia="zh-TW"/>
              </w:rPr>
              <w:t>2</w:t>
            </w:r>
          </w:p>
        </w:tc>
      </w:tr>
      <w:tr w:rsidR="005553EB" w14:paraId="7CE5AA89" w14:textId="77777777">
        <w:trPr>
          <w:trHeight w:hRule="exact" w:val="590"/>
          <w:jc w:val="right"/>
        </w:trPr>
        <w:tc>
          <w:tcPr>
            <w:tcW w:w="3159" w:type="dxa"/>
            <w:tcBorders>
              <w:top w:val="single" w:sz="4" w:space="0" w:color="auto"/>
              <w:left w:val="single" w:sz="4" w:space="0" w:color="auto"/>
              <w:bottom w:val="single" w:sz="4" w:space="0" w:color="auto"/>
            </w:tcBorders>
            <w:shd w:val="clear" w:color="auto" w:fill="FFFFFF"/>
            <w:vAlign w:val="center"/>
          </w:tcPr>
          <w:p w14:paraId="273D9F18" w14:textId="77777777" w:rsidR="005553EB" w:rsidRDefault="000A0ACA">
            <w:pPr>
              <w:pStyle w:val="Other1"/>
              <w:spacing w:line="360" w:lineRule="auto"/>
              <w:ind w:firstLine="140"/>
              <w:jc w:val="left"/>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val="zh-TW" w:eastAsia="zh-TW"/>
              </w:rPr>
              <w:t>悬臂梁法冲击强度</w:t>
            </w:r>
          </w:p>
        </w:tc>
        <w:tc>
          <w:tcPr>
            <w:tcW w:w="1306" w:type="dxa"/>
            <w:tcBorders>
              <w:top w:val="single" w:sz="4" w:space="0" w:color="auto"/>
              <w:left w:val="single" w:sz="4" w:space="0" w:color="auto"/>
              <w:bottom w:val="single" w:sz="4" w:space="0" w:color="auto"/>
            </w:tcBorders>
            <w:shd w:val="clear" w:color="auto" w:fill="FFFFFF"/>
            <w:vAlign w:val="center"/>
          </w:tcPr>
          <w:p w14:paraId="020D1438"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ISO180/4A</w:t>
            </w:r>
          </w:p>
        </w:tc>
        <w:tc>
          <w:tcPr>
            <w:tcW w:w="833" w:type="dxa"/>
            <w:tcBorders>
              <w:top w:val="single" w:sz="4" w:space="0" w:color="auto"/>
              <w:left w:val="single" w:sz="4" w:space="0" w:color="auto"/>
              <w:bottom w:val="single" w:sz="4" w:space="0" w:color="auto"/>
            </w:tcBorders>
            <w:shd w:val="clear" w:color="auto" w:fill="FFFFFF"/>
            <w:vAlign w:val="center"/>
          </w:tcPr>
          <w:p w14:paraId="4ACD5A2C"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rPr>
              <w:t>KJ</w:t>
            </w:r>
            <w:r>
              <w:rPr>
                <w:rFonts w:ascii="Times New Roman" w:eastAsia="宋体" w:hAnsi="Times New Roman" w:cs="Times New Roman"/>
                <w:bCs/>
                <w:szCs w:val="21"/>
                <w:shd w:val="clear" w:color="auto" w:fill="auto"/>
                <w:lang w:eastAsia="en-US"/>
              </w:rPr>
              <w:t>/</w:t>
            </w:r>
            <w:r>
              <w:rPr>
                <w:rFonts w:ascii="Times New Roman" w:eastAsia="宋体" w:hAnsi="Times New Roman" w:cs="Times New Roman"/>
                <w:b/>
                <w:kern w:val="0"/>
                <w:szCs w:val="21"/>
              </w:rPr>
              <w:t>m</w:t>
            </w:r>
            <w:r>
              <w:rPr>
                <w:rFonts w:ascii="Times New Roman" w:eastAsia="宋体" w:hAnsi="Times New Roman" w:cs="Times New Roman"/>
                <w:b/>
                <w:kern w:val="0"/>
                <w:szCs w:val="21"/>
                <w:vertAlign w:val="superscript"/>
              </w:rPr>
              <w:t>2</w:t>
            </w:r>
          </w:p>
        </w:tc>
        <w:tc>
          <w:tcPr>
            <w:tcW w:w="1111" w:type="dxa"/>
            <w:tcBorders>
              <w:top w:val="single" w:sz="4" w:space="0" w:color="auto"/>
              <w:left w:val="single" w:sz="4" w:space="0" w:color="auto"/>
              <w:bottom w:val="single" w:sz="4" w:space="0" w:color="auto"/>
            </w:tcBorders>
            <w:shd w:val="clear" w:color="auto" w:fill="FFFFFF"/>
            <w:vAlign w:val="center"/>
          </w:tcPr>
          <w:p w14:paraId="43091BCF"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20</w:t>
            </w: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14:paraId="4F7CAC2A" w14:textId="77777777" w:rsidR="005553EB" w:rsidRDefault="000A0ACA">
            <w:pPr>
              <w:pStyle w:val="Other1"/>
              <w:spacing w:line="360" w:lineRule="auto"/>
              <w:jc w:val="center"/>
              <w:rPr>
                <w:rFonts w:ascii="Times New Roman" w:eastAsia="宋体" w:hAnsi="Times New Roman" w:cs="Times New Roman"/>
                <w:bCs/>
                <w:szCs w:val="21"/>
                <w:shd w:val="clear" w:color="auto" w:fill="auto"/>
              </w:rPr>
            </w:pPr>
            <w:r>
              <w:rPr>
                <w:rFonts w:ascii="Times New Roman" w:eastAsia="宋体" w:hAnsi="Times New Roman" w:cs="Times New Roman"/>
                <w:bCs/>
                <w:szCs w:val="21"/>
                <w:shd w:val="clear" w:color="auto" w:fill="auto"/>
                <w:lang w:eastAsia="en-US"/>
              </w:rPr>
              <w:t>63. 5</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bCs/>
                <w:szCs w:val="21"/>
                <w:shd w:val="clear" w:color="auto" w:fill="auto"/>
                <w:lang w:eastAsia="en-US"/>
              </w:rPr>
              <w:t>12. 7</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bCs/>
                <w:szCs w:val="21"/>
                <w:shd w:val="clear" w:color="auto" w:fill="auto"/>
                <w:lang w:eastAsia="en-US"/>
              </w:rPr>
              <w:t xml:space="preserve">3. </w:t>
            </w:r>
            <w:r>
              <w:rPr>
                <w:rFonts w:ascii="Times New Roman" w:eastAsia="宋体" w:hAnsi="Times New Roman" w:cs="Times New Roman"/>
                <w:bCs/>
                <w:szCs w:val="21"/>
                <w:shd w:val="clear" w:color="auto" w:fill="auto"/>
                <w:lang w:val="zh-TW" w:eastAsia="zh-TW"/>
              </w:rPr>
              <w:t>2</w:t>
            </w:r>
          </w:p>
        </w:tc>
      </w:tr>
    </w:tbl>
    <w:p w14:paraId="11CC3D76"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b/>
          <w:bCs/>
          <w:sz w:val="24"/>
          <w:szCs w:val="24"/>
        </w:rPr>
        <w:t>.3.2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材料的热学性能</w:t>
      </w:r>
    </w:p>
    <w:p w14:paraId="635E9CB9" w14:textId="77777777" w:rsidR="005553EB" w:rsidRDefault="000A0ACA">
      <w:pPr>
        <w:numPr>
          <w:ilvl w:val="2"/>
          <w:numId w:val="0"/>
        </w:numPr>
        <w:spacing w:line="360" w:lineRule="auto"/>
        <w:jc w:val="center"/>
        <w:rPr>
          <w:rFonts w:eastAsia="宋体"/>
          <w:b/>
        </w:rPr>
      </w:pPr>
      <w:r>
        <w:rPr>
          <w:rFonts w:ascii="Times New Roman" w:eastAsia="宋体" w:hAnsi="Times New Roman" w:cs="Times New Roman" w:hint="eastAsia"/>
          <w:b/>
        </w:rPr>
        <w:t>表</w:t>
      </w:r>
      <w:r>
        <w:rPr>
          <w:rFonts w:ascii="Times New Roman" w:eastAsia="宋体" w:hAnsi="Times New Roman" w:cs="Times New Roman" w:hint="eastAsia"/>
          <w:b/>
        </w:rPr>
        <w:t>3</w:t>
      </w:r>
      <w:r>
        <w:rPr>
          <w:rFonts w:ascii="Times New Roman" w:eastAsia="宋体" w:hAnsi="Times New Roman" w:cs="Times New Roman"/>
          <w:b/>
        </w:rPr>
        <w:t>.3.2</w:t>
      </w:r>
      <w:r>
        <w:rPr>
          <w:rFonts w:ascii="Times New Roman" w:eastAsia="宋体" w:hAnsi="Times New Roman" w:cs="Times New Roman" w:hint="eastAsia"/>
          <w:b/>
        </w:rPr>
        <w:t xml:space="preserve">  </w:t>
      </w:r>
      <w:r>
        <w:rPr>
          <w:rFonts w:ascii="Times New Roman" w:eastAsia="宋体" w:hAnsi="Times New Roman" w:cs="Times New Roman"/>
          <w:b/>
        </w:rPr>
        <w:t>材料的热学性能</w:t>
      </w:r>
    </w:p>
    <w:tbl>
      <w:tblPr>
        <w:tblW w:w="8417" w:type="dxa"/>
        <w:jc w:val="right"/>
        <w:tblLayout w:type="fixed"/>
        <w:tblCellMar>
          <w:left w:w="10" w:type="dxa"/>
          <w:right w:w="10" w:type="dxa"/>
        </w:tblCellMar>
        <w:tblLook w:val="04A0" w:firstRow="1" w:lastRow="0" w:firstColumn="1" w:lastColumn="0" w:noHBand="0" w:noVBand="1"/>
      </w:tblPr>
      <w:tblGrid>
        <w:gridCol w:w="3685"/>
        <w:gridCol w:w="1190"/>
        <w:gridCol w:w="1194"/>
        <w:gridCol w:w="705"/>
        <w:gridCol w:w="1643"/>
      </w:tblGrid>
      <w:tr w:rsidR="005553EB" w14:paraId="40CC47AC" w14:textId="77777777">
        <w:trPr>
          <w:trHeight w:hRule="exact" w:val="649"/>
          <w:jc w:val="right"/>
        </w:trPr>
        <w:tc>
          <w:tcPr>
            <w:tcW w:w="3685" w:type="dxa"/>
            <w:tcBorders>
              <w:top w:val="single" w:sz="4" w:space="0" w:color="auto"/>
              <w:left w:val="single" w:sz="4" w:space="0" w:color="auto"/>
            </w:tcBorders>
            <w:shd w:val="clear" w:color="auto" w:fill="FFFFFF"/>
            <w:vAlign w:val="center"/>
          </w:tcPr>
          <w:p w14:paraId="3FAF62A3" w14:textId="77777777" w:rsidR="005553EB" w:rsidRDefault="000A0ACA">
            <w:pPr>
              <w:pStyle w:val="Other1"/>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lang w:val="zh-TW" w:eastAsia="zh-TW" w:bidi="zh-TW"/>
              </w:rPr>
              <w:t>测定项目</w:t>
            </w:r>
          </w:p>
        </w:tc>
        <w:tc>
          <w:tcPr>
            <w:tcW w:w="1190" w:type="dxa"/>
            <w:tcBorders>
              <w:top w:val="single" w:sz="4" w:space="0" w:color="auto"/>
              <w:left w:val="single" w:sz="4" w:space="0" w:color="auto"/>
            </w:tcBorders>
            <w:shd w:val="clear" w:color="auto" w:fill="FFFFFF"/>
            <w:vAlign w:val="center"/>
          </w:tcPr>
          <w:p w14:paraId="4667E39A" w14:textId="77777777" w:rsidR="005553EB" w:rsidRDefault="000A0ACA">
            <w:pPr>
              <w:pStyle w:val="Other1"/>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lang w:val="zh-TW" w:eastAsia="zh-TW" w:bidi="zh-TW"/>
              </w:rPr>
              <w:t>试验规范</w:t>
            </w:r>
          </w:p>
        </w:tc>
        <w:tc>
          <w:tcPr>
            <w:tcW w:w="1194" w:type="dxa"/>
            <w:tcBorders>
              <w:top w:val="single" w:sz="4" w:space="0" w:color="auto"/>
              <w:left w:val="single" w:sz="4" w:space="0" w:color="auto"/>
            </w:tcBorders>
            <w:shd w:val="clear" w:color="auto" w:fill="FFFFFF"/>
            <w:vAlign w:val="center"/>
          </w:tcPr>
          <w:p w14:paraId="1A93635D" w14:textId="77777777" w:rsidR="005553EB" w:rsidRDefault="000A0ACA">
            <w:pPr>
              <w:pStyle w:val="Other1"/>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lang w:val="zh-TW" w:eastAsia="zh-TW" w:bidi="zh-TW"/>
              </w:rPr>
              <w:t>单位</w:t>
            </w:r>
          </w:p>
        </w:tc>
        <w:tc>
          <w:tcPr>
            <w:tcW w:w="705" w:type="dxa"/>
            <w:tcBorders>
              <w:top w:val="single" w:sz="4" w:space="0" w:color="auto"/>
              <w:left w:val="single" w:sz="4" w:space="0" w:color="auto"/>
            </w:tcBorders>
            <w:shd w:val="clear" w:color="auto" w:fill="FFFFFF"/>
            <w:vAlign w:val="center"/>
          </w:tcPr>
          <w:p w14:paraId="2357A727" w14:textId="77777777" w:rsidR="005553EB" w:rsidRDefault="000A0ACA">
            <w:pPr>
              <w:pStyle w:val="Other1"/>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lang w:val="zh-TW" w:eastAsia="zh-TW" w:bidi="zh-TW"/>
              </w:rPr>
              <w:t>数据</w:t>
            </w:r>
          </w:p>
        </w:tc>
        <w:tc>
          <w:tcPr>
            <w:tcW w:w="1643" w:type="dxa"/>
            <w:tcBorders>
              <w:top w:val="single" w:sz="4" w:space="0" w:color="auto"/>
              <w:left w:val="single" w:sz="4" w:space="0" w:color="auto"/>
              <w:right w:val="single" w:sz="4" w:space="0" w:color="auto"/>
            </w:tcBorders>
            <w:shd w:val="clear" w:color="auto" w:fill="FFFFFF"/>
            <w:vAlign w:val="center"/>
          </w:tcPr>
          <w:p w14:paraId="74B437C4" w14:textId="77777777" w:rsidR="005553EB" w:rsidRDefault="000A0ACA">
            <w:pPr>
              <w:pStyle w:val="Other1"/>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lang w:val="zh-TW" w:eastAsia="zh-TW" w:bidi="zh-TW"/>
              </w:rPr>
              <w:t>试样（尺寸</w:t>
            </w:r>
            <w:r>
              <w:rPr>
                <w:rFonts w:ascii="Times New Roman" w:eastAsia="宋体" w:hAnsi="Times New Roman" w:cs="Times New Roman"/>
                <w:b/>
                <w:bCs/>
                <w:szCs w:val="21"/>
                <w:lang w:eastAsia="en-US" w:bidi="en-US"/>
              </w:rPr>
              <w:t>mm</w:t>
            </w:r>
            <w:r>
              <w:rPr>
                <w:rFonts w:ascii="Times New Roman" w:eastAsia="宋体" w:hAnsi="Times New Roman" w:cs="Times New Roman"/>
                <w:b/>
                <w:bCs/>
                <w:szCs w:val="21"/>
                <w:lang w:eastAsia="en-US" w:bidi="en-US"/>
              </w:rPr>
              <w:t>）</w:t>
            </w:r>
          </w:p>
        </w:tc>
      </w:tr>
      <w:tr w:rsidR="005553EB" w14:paraId="7766F8B1" w14:textId="77777777">
        <w:trPr>
          <w:trHeight w:hRule="exact" w:val="480"/>
          <w:jc w:val="right"/>
        </w:trPr>
        <w:tc>
          <w:tcPr>
            <w:tcW w:w="3685" w:type="dxa"/>
            <w:tcBorders>
              <w:top w:val="single" w:sz="4" w:space="0" w:color="auto"/>
              <w:left w:val="single" w:sz="4" w:space="0" w:color="auto"/>
            </w:tcBorders>
            <w:shd w:val="clear" w:color="auto" w:fill="FFFFFF"/>
            <w:vAlign w:val="center"/>
          </w:tcPr>
          <w:p w14:paraId="77E679DB"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lastRenderedPageBreak/>
              <w:t>玻璃化转变温度</w:t>
            </w:r>
            <w:r>
              <w:rPr>
                <w:rFonts w:ascii="Times New Roman" w:eastAsia="宋体" w:hAnsi="Times New Roman" w:cs="Times New Roman"/>
                <w:szCs w:val="21"/>
                <w:lang w:bidi="en-US"/>
              </w:rPr>
              <w:t>10K/min</w:t>
            </w:r>
          </w:p>
        </w:tc>
        <w:tc>
          <w:tcPr>
            <w:tcW w:w="1190" w:type="dxa"/>
            <w:tcBorders>
              <w:top w:val="single" w:sz="4" w:space="0" w:color="auto"/>
              <w:left w:val="single" w:sz="4" w:space="0" w:color="auto"/>
            </w:tcBorders>
            <w:shd w:val="clear" w:color="auto" w:fill="FFFFFF"/>
            <w:vAlign w:val="center"/>
          </w:tcPr>
          <w:p w14:paraId="5FDDC7BC"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 xml:space="preserve">IEC </w:t>
            </w:r>
            <w:r>
              <w:rPr>
                <w:rFonts w:ascii="Times New Roman" w:eastAsia="宋体" w:hAnsi="Times New Roman" w:cs="Times New Roman"/>
                <w:szCs w:val="21"/>
                <w:lang w:val="zh-TW" w:eastAsia="zh-TW" w:bidi="zh-TW"/>
              </w:rPr>
              <w:t>1006</w:t>
            </w:r>
          </w:p>
        </w:tc>
        <w:tc>
          <w:tcPr>
            <w:tcW w:w="1194" w:type="dxa"/>
            <w:tcBorders>
              <w:top w:val="single" w:sz="4" w:space="0" w:color="auto"/>
              <w:left w:val="single" w:sz="4" w:space="0" w:color="auto"/>
            </w:tcBorders>
            <w:shd w:val="clear" w:color="auto" w:fill="FFFFFF"/>
            <w:vAlign w:val="center"/>
          </w:tcPr>
          <w:p w14:paraId="5A4456D4"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i/>
                <w:iCs/>
                <w:szCs w:val="21"/>
                <w:lang w:eastAsia="en-US" w:bidi="en-US"/>
              </w:rPr>
              <w:t>°C</w:t>
            </w:r>
          </w:p>
        </w:tc>
        <w:tc>
          <w:tcPr>
            <w:tcW w:w="705" w:type="dxa"/>
            <w:tcBorders>
              <w:top w:val="single" w:sz="4" w:space="0" w:color="auto"/>
              <w:left w:val="single" w:sz="4" w:space="0" w:color="auto"/>
            </w:tcBorders>
            <w:shd w:val="clear" w:color="auto" w:fill="FFFFFF"/>
            <w:vAlign w:val="center"/>
          </w:tcPr>
          <w:p w14:paraId="0AC3F390"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148</w:t>
            </w:r>
          </w:p>
        </w:tc>
        <w:tc>
          <w:tcPr>
            <w:tcW w:w="1643" w:type="dxa"/>
            <w:tcBorders>
              <w:top w:val="single" w:sz="4" w:space="0" w:color="auto"/>
              <w:left w:val="single" w:sz="4" w:space="0" w:color="auto"/>
              <w:right w:val="single" w:sz="4" w:space="0" w:color="auto"/>
            </w:tcBorders>
            <w:shd w:val="clear" w:color="auto" w:fill="FFFFFF"/>
            <w:vAlign w:val="center"/>
          </w:tcPr>
          <w:p w14:paraId="1A63880C"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成型用的材料</w:t>
            </w:r>
          </w:p>
        </w:tc>
      </w:tr>
      <w:tr w:rsidR="005553EB" w14:paraId="1F494645" w14:textId="77777777">
        <w:trPr>
          <w:trHeight w:hRule="exact" w:val="469"/>
          <w:jc w:val="right"/>
        </w:trPr>
        <w:tc>
          <w:tcPr>
            <w:tcW w:w="3685" w:type="dxa"/>
            <w:tcBorders>
              <w:top w:val="single" w:sz="4" w:space="0" w:color="auto"/>
              <w:left w:val="single" w:sz="4" w:space="0" w:color="auto"/>
            </w:tcBorders>
            <w:shd w:val="clear" w:color="auto" w:fill="FFFFFF"/>
            <w:vAlign w:val="center"/>
          </w:tcPr>
          <w:p w14:paraId="445F9151"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热变形温度</w:t>
            </w:r>
            <w:r>
              <w:rPr>
                <w:rFonts w:ascii="Times New Roman" w:eastAsia="宋体" w:hAnsi="Times New Roman" w:cs="Times New Roman"/>
                <w:szCs w:val="21"/>
                <w:lang w:bidi="en-US"/>
              </w:rPr>
              <w:t>HDT"Af</w:t>
            </w:r>
            <w:r>
              <w:rPr>
                <w:rFonts w:ascii="Times New Roman" w:eastAsia="宋体" w:hAnsi="Times New Roman" w:cs="Times New Roman"/>
                <w:szCs w:val="21"/>
                <w:lang w:val="zh-TW" w:eastAsia="zh-TW" w:bidi="zh-TW"/>
              </w:rPr>
              <w:t>法</w:t>
            </w:r>
            <w:r>
              <w:rPr>
                <w:rFonts w:ascii="Times New Roman" w:eastAsia="宋体" w:hAnsi="Times New Roman" w:cs="Times New Roman"/>
                <w:szCs w:val="21"/>
                <w:lang w:val="zh-TW" w:eastAsia="zh-TW" w:bidi="zh-TW"/>
              </w:rPr>
              <w:t>”</w:t>
            </w:r>
            <w:r>
              <w:rPr>
                <w:rFonts w:ascii="Times New Roman" w:eastAsia="宋体" w:hAnsi="Times New Roman" w:cs="Times New Roman"/>
                <w:szCs w:val="21"/>
                <w:lang w:bidi="en-US"/>
              </w:rPr>
              <w:t>(1.80MPa)</w:t>
            </w:r>
          </w:p>
        </w:tc>
        <w:tc>
          <w:tcPr>
            <w:tcW w:w="1190" w:type="dxa"/>
            <w:tcBorders>
              <w:top w:val="single" w:sz="4" w:space="0" w:color="auto"/>
              <w:left w:val="single" w:sz="4" w:space="0" w:color="auto"/>
            </w:tcBorders>
            <w:shd w:val="clear" w:color="auto" w:fill="FFFFFF"/>
            <w:vAlign w:val="center"/>
          </w:tcPr>
          <w:p w14:paraId="2156A360"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 xml:space="preserve">ISO </w:t>
            </w:r>
            <w:r>
              <w:rPr>
                <w:rFonts w:ascii="Times New Roman" w:eastAsia="宋体" w:hAnsi="Times New Roman" w:cs="Times New Roman"/>
                <w:szCs w:val="21"/>
                <w:lang w:val="zh-TW" w:eastAsia="zh-TW" w:bidi="zh-TW"/>
              </w:rPr>
              <w:t>75</w:t>
            </w:r>
          </w:p>
        </w:tc>
        <w:tc>
          <w:tcPr>
            <w:tcW w:w="1194" w:type="dxa"/>
            <w:tcBorders>
              <w:top w:val="single" w:sz="4" w:space="0" w:color="auto"/>
              <w:left w:val="single" w:sz="4" w:space="0" w:color="auto"/>
            </w:tcBorders>
            <w:shd w:val="clear" w:color="auto" w:fill="FFFFFF"/>
            <w:vAlign w:val="center"/>
          </w:tcPr>
          <w:p w14:paraId="13C65047"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i/>
                <w:iCs/>
                <w:szCs w:val="21"/>
                <w:lang w:eastAsia="en-US" w:bidi="en-US"/>
              </w:rPr>
              <w:t>°C</w:t>
            </w:r>
          </w:p>
        </w:tc>
        <w:tc>
          <w:tcPr>
            <w:tcW w:w="705" w:type="dxa"/>
            <w:tcBorders>
              <w:top w:val="single" w:sz="4" w:space="0" w:color="auto"/>
              <w:left w:val="single" w:sz="4" w:space="0" w:color="auto"/>
            </w:tcBorders>
            <w:shd w:val="clear" w:color="auto" w:fill="FFFFFF"/>
            <w:vAlign w:val="center"/>
          </w:tcPr>
          <w:p w14:paraId="3A026253"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130</w:t>
            </w:r>
          </w:p>
        </w:tc>
        <w:tc>
          <w:tcPr>
            <w:tcW w:w="1643" w:type="dxa"/>
            <w:tcBorders>
              <w:top w:val="single" w:sz="4" w:space="0" w:color="auto"/>
              <w:left w:val="single" w:sz="4" w:space="0" w:color="auto"/>
              <w:right w:val="single" w:sz="4" w:space="0" w:color="auto"/>
            </w:tcBorders>
            <w:shd w:val="clear" w:color="auto" w:fill="FFFFFF"/>
            <w:vAlign w:val="center"/>
          </w:tcPr>
          <w:p w14:paraId="0882DC47"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80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10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4</w:t>
            </w:r>
          </w:p>
        </w:tc>
      </w:tr>
      <w:tr w:rsidR="005553EB" w14:paraId="6AB9B029" w14:textId="77777777">
        <w:trPr>
          <w:trHeight w:hRule="exact" w:val="474"/>
          <w:jc w:val="right"/>
        </w:trPr>
        <w:tc>
          <w:tcPr>
            <w:tcW w:w="3685" w:type="dxa"/>
            <w:tcBorders>
              <w:top w:val="single" w:sz="4" w:space="0" w:color="auto"/>
              <w:left w:val="single" w:sz="4" w:space="0" w:color="auto"/>
            </w:tcBorders>
            <w:shd w:val="clear" w:color="auto" w:fill="FFFFFF"/>
            <w:vAlign w:val="center"/>
          </w:tcPr>
          <w:p w14:paraId="59197A90"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热变形温度</w:t>
            </w:r>
            <w:r>
              <w:rPr>
                <w:rFonts w:ascii="Times New Roman" w:eastAsia="宋体" w:hAnsi="Times New Roman" w:cs="Times New Roman"/>
                <w:szCs w:val="21"/>
                <w:lang w:bidi="en-US"/>
              </w:rPr>
              <w:t>HDT"Bf</w:t>
            </w:r>
            <w:r>
              <w:rPr>
                <w:rFonts w:ascii="Times New Roman" w:eastAsia="宋体" w:hAnsi="Times New Roman" w:cs="Times New Roman"/>
                <w:szCs w:val="21"/>
                <w:lang w:val="zh-TW" w:eastAsia="zh-TW" w:bidi="zh-TW"/>
              </w:rPr>
              <w:t>法</w:t>
            </w:r>
            <w:r>
              <w:rPr>
                <w:rFonts w:ascii="Times New Roman" w:eastAsia="宋体" w:hAnsi="Times New Roman" w:cs="Times New Roman"/>
                <w:szCs w:val="21"/>
                <w:lang w:bidi="en-US"/>
              </w:rPr>
              <w:t>”(0.45MPa)</w:t>
            </w:r>
          </w:p>
        </w:tc>
        <w:tc>
          <w:tcPr>
            <w:tcW w:w="1190" w:type="dxa"/>
            <w:tcBorders>
              <w:top w:val="single" w:sz="4" w:space="0" w:color="auto"/>
              <w:left w:val="single" w:sz="4" w:space="0" w:color="auto"/>
            </w:tcBorders>
            <w:shd w:val="clear" w:color="auto" w:fill="FFFFFF"/>
            <w:vAlign w:val="center"/>
          </w:tcPr>
          <w:p w14:paraId="417FDAAD"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 xml:space="preserve">ISO </w:t>
            </w:r>
            <w:r>
              <w:rPr>
                <w:rFonts w:ascii="Times New Roman" w:eastAsia="宋体" w:hAnsi="Times New Roman" w:cs="Times New Roman"/>
                <w:szCs w:val="21"/>
                <w:lang w:val="zh-TW" w:eastAsia="zh-TW" w:bidi="zh-TW"/>
              </w:rPr>
              <w:t>75</w:t>
            </w:r>
          </w:p>
        </w:tc>
        <w:tc>
          <w:tcPr>
            <w:tcW w:w="1194" w:type="dxa"/>
            <w:tcBorders>
              <w:top w:val="single" w:sz="4" w:space="0" w:color="auto"/>
              <w:left w:val="single" w:sz="4" w:space="0" w:color="auto"/>
            </w:tcBorders>
            <w:shd w:val="clear" w:color="auto" w:fill="FFFFFF"/>
            <w:vAlign w:val="center"/>
          </w:tcPr>
          <w:p w14:paraId="60F4FC0F" w14:textId="77777777" w:rsidR="005553EB" w:rsidRDefault="000A0ACA">
            <w:pPr>
              <w:spacing w:line="360" w:lineRule="auto"/>
              <w:jc w:val="center"/>
              <w:rPr>
                <w:rFonts w:ascii="Times New Roman" w:eastAsia="宋体" w:hAnsi="Times New Roman" w:cs="Times New Roman"/>
              </w:rPr>
            </w:pPr>
            <w:r>
              <w:rPr>
                <w:rFonts w:ascii="Times New Roman" w:eastAsia="宋体" w:hAnsi="Times New Roman" w:cs="Times New Roman"/>
                <w:i/>
                <w:iCs/>
                <w:lang w:eastAsia="en-US" w:bidi="en-US"/>
              </w:rPr>
              <w:t>°C</w:t>
            </w:r>
          </w:p>
        </w:tc>
        <w:tc>
          <w:tcPr>
            <w:tcW w:w="705" w:type="dxa"/>
            <w:tcBorders>
              <w:top w:val="single" w:sz="4" w:space="0" w:color="auto"/>
              <w:left w:val="single" w:sz="4" w:space="0" w:color="auto"/>
            </w:tcBorders>
            <w:shd w:val="clear" w:color="auto" w:fill="FFFFFF"/>
            <w:vAlign w:val="center"/>
          </w:tcPr>
          <w:p w14:paraId="3176A3CA"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138</w:t>
            </w:r>
          </w:p>
        </w:tc>
        <w:tc>
          <w:tcPr>
            <w:tcW w:w="1643" w:type="dxa"/>
            <w:tcBorders>
              <w:top w:val="single" w:sz="4" w:space="0" w:color="auto"/>
              <w:left w:val="single" w:sz="4" w:space="0" w:color="auto"/>
              <w:right w:val="single" w:sz="4" w:space="0" w:color="auto"/>
            </w:tcBorders>
            <w:shd w:val="clear" w:color="auto" w:fill="FFFFFF"/>
            <w:vAlign w:val="center"/>
          </w:tcPr>
          <w:p w14:paraId="2F765C24"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80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10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4</w:t>
            </w:r>
          </w:p>
        </w:tc>
      </w:tr>
      <w:tr w:rsidR="005553EB" w14:paraId="1C29EE1A" w14:textId="77777777">
        <w:trPr>
          <w:trHeight w:hRule="exact" w:val="476"/>
          <w:jc w:val="right"/>
        </w:trPr>
        <w:tc>
          <w:tcPr>
            <w:tcW w:w="3685" w:type="dxa"/>
            <w:tcBorders>
              <w:top w:val="single" w:sz="4" w:space="0" w:color="auto"/>
              <w:left w:val="single" w:sz="4" w:space="0" w:color="auto"/>
            </w:tcBorders>
            <w:shd w:val="clear" w:color="auto" w:fill="FFFFFF"/>
            <w:vAlign w:val="center"/>
          </w:tcPr>
          <w:p w14:paraId="70A801FD" w14:textId="77777777" w:rsidR="005553EB" w:rsidRDefault="000A0ACA">
            <w:pPr>
              <w:pStyle w:val="Other1"/>
              <w:tabs>
                <w:tab w:val="left" w:pos="2914"/>
              </w:tabs>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维卡软化温度</w:t>
            </w:r>
            <w:r>
              <w:rPr>
                <w:rFonts w:ascii="Times New Roman" w:eastAsia="宋体" w:hAnsi="Times New Roman" w:cs="Times New Roman"/>
                <w:szCs w:val="21"/>
                <w:lang w:val="zh-TW" w:eastAsia="zh-TW" w:bidi="zh-TW"/>
              </w:rPr>
              <w:tab/>
            </w:r>
            <w:r>
              <w:rPr>
                <w:rFonts w:ascii="Times New Roman" w:eastAsia="宋体" w:hAnsi="Times New Roman" w:cs="Times New Roman"/>
                <w:szCs w:val="21"/>
                <w:lang w:bidi="en-US"/>
              </w:rPr>
              <w:t>VST/B50</w:t>
            </w:r>
          </w:p>
        </w:tc>
        <w:tc>
          <w:tcPr>
            <w:tcW w:w="1190" w:type="dxa"/>
            <w:tcBorders>
              <w:top w:val="single" w:sz="4" w:space="0" w:color="auto"/>
              <w:left w:val="single" w:sz="4" w:space="0" w:color="auto"/>
            </w:tcBorders>
            <w:shd w:val="clear" w:color="auto" w:fill="FFFFFF"/>
            <w:vAlign w:val="center"/>
          </w:tcPr>
          <w:p w14:paraId="786132BB"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 xml:space="preserve">ISO </w:t>
            </w:r>
            <w:r>
              <w:rPr>
                <w:rFonts w:ascii="Times New Roman" w:eastAsia="宋体" w:hAnsi="Times New Roman" w:cs="Times New Roman"/>
                <w:szCs w:val="21"/>
                <w:lang w:val="zh-TW" w:eastAsia="zh-TW" w:bidi="zh-TW"/>
              </w:rPr>
              <w:t>306</w:t>
            </w:r>
          </w:p>
        </w:tc>
        <w:tc>
          <w:tcPr>
            <w:tcW w:w="1194" w:type="dxa"/>
            <w:tcBorders>
              <w:top w:val="single" w:sz="4" w:space="0" w:color="auto"/>
              <w:left w:val="single" w:sz="4" w:space="0" w:color="auto"/>
            </w:tcBorders>
            <w:shd w:val="clear" w:color="auto" w:fill="FFFFFF"/>
            <w:vAlign w:val="center"/>
          </w:tcPr>
          <w:p w14:paraId="43E41875" w14:textId="77777777" w:rsidR="005553EB" w:rsidRDefault="000A0ACA">
            <w:pPr>
              <w:spacing w:line="360" w:lineRule="auto"/>
              <w:jc w:val="center"/>
              <w:rPr>
                <w:rFonts w:ascii="Times New Roman" w:eastAsia="宋体" w:hAnsi="Times New Roman" w:cs="Times New Roman"/>
              </w:rPr>
            </w:pPr>
            <w:r>
              <w:rPr>
                <w:rFonts w:ascii="Times New Roman" w:eastAsia="宋体" w:hAnsi="Times New Roman" w:cs="Times New Roman"/>
                <w:i/>
                <w:iCs/>
                <w:lang w:eastAsia="en-US" w:bidi="en-US"/>
              </w:rPr>
              <w:t>°C</w:t>
            </w:r>
          </w:p>
        </w:tc>
        <w:tc>
          <w:tcPr>
            <w:tcW w:w="705" w:type="dxa"/>
            <w:tcBorders>
              <w:top w:val="single" w:sz="4" w:space="0" w:color="auto"/>
              <w:left w:val="single" w:sz="4" w:space="0" w:color="auto"/>
            </w:tcBorders>
            <w:shd w:val="clear" w:color="auto" w:fill="FFFFFF"/>
            <w:vAlign w:val="center"/>
          </w:tcPr>
          <w:p w14:paraId="208B2955"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145</w:t>
            </w:r>
          </w:p>
        </w:tc>
        <w:tc>
          <w:tcPr>
            <w:tcW w:w="1643" w:type="dxa"/>
            <w:tcBorders>
              <w:top w:val="single" w:sz="4" w:space="0" w:color="auto"/>
              <w:left w:val="single" w:sz="4" w:space="0" w:color="auto"/>
              <w:right w:val="single" w:sz="4" w:space="0" w:color="auto"/>
            </w:tcBorders>
            <w:shd w:val="clear" w:color="auto" w:fill="FFFFFF"/>
            <w:vAlign w:val="center"/>
          </w:tcPr>
          <w:p w14:paraId="15BD59C7"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&gt;10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10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4</w:t>
            </w:r>
          </w:p>
        </w:tc>
      </w:tr>
      <w:tr w:rsidR="005553EB" w14:paraId="1CEEFD35" w14:textId="77777777">
        <w:trPr>
          <w:trHeight w:hRule="exact" w:val="465"/>
          <w:jc w:val="right"/>
        </w:trPr>
        <w:tc>
          <w:tcPr>
            <w:tcW w:w="3685" w:type="dxa"/>
            <w:tcBorders>
              <w:top w:val="single" w:sz="4" w:space="0" w:color="auto"/>
              <w:left w:val="single" w:sz="4" w:space="0" w:color="auto"/>
            </w:tcBorders>
            <w:shd w:val="clear" w:color="auto" w:fill="FFFFFF"/>
            <w:vAlign w:val="center"/>
          </w:tcPr>
          <w:p w14:paraId="0FA027E0" w14:textId="77777777" w:rsidR="005553EB" w:rsidRDefault="000A0ACA">
            <w:pPr>
              <w:pStyle w:val="Other1"/>
              <w:tabs>
                <w:tab w:val="left" w:pos="2850"/>
              </w:tabs>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维卡软化温度</w:t>
            </w:r>
            <w:r>
              <w:rPr>
                <w:rFonts w:ascii="Times New Roman" w:eastAsia="宋体" w:hAnsi="Times New Roman" w:cs="Times New Roman"/>
                <w:szCs w:val="21"/>
                <w:lang w:val="zh-TW" w:eastAsia="zh-TW" w:bidi="zh-TW"/>
              </w:rPr>
              <w:tab/>
            </w:r>
            <w:r>
              <w:rPr>
                <w:rFonts w:ascii="Times New Roman" w:eastAsia="宋体" w:hAnsi="Times New Roman" w:cs="Times New Roman"/>
                <w:szCs w:val="21"/>
                <w:lang w:bidi="en-US"/>
              </w:rPr>
              <w:t>VST/B120</w:t>
            </w:r>
          </w:p>
        </w:tc>
        <w:tc>
          <w:tcPr>
            <w:tcW w:w="1190" w:type="dxa"/>
            <w:tcBorders>
              <w:top w:val="single" w:sz="4" w:space="0" w:color="auto"/>
              <w:left w:val="single" w:sz="4" w:space="0" w:color="auto"/>
            </w:tcBorders>
            <w:shd w:val="clear" w:color="auto" w:fill="FFFFFF"/>
            <w:vAlign w:val="center"/>
          </w:tcPr>
          <w:p w14:paraId="0E267A58"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ISO 306</w:t>
            </w:r>
          </w:p>
        </w:tc>
        <w:tc>
          <w:tcPr>
            <w:tcW w:w="1194" w:type="dxa"/>
            <w:tcBorders>
              <w:top w:val="single" w:sz="4" w:space="0" w:color="auto"/>
              <w:left w:val="single" w:sz="4" w:space="0" w:color="auto"/>
            </w:tcBorders>
            <w:shd w:val="clear" w:color="auto" w:fill="FFFFFF"/>
            <w:vAlign w:val="center"/>
          </w:tcPr>
          <w:p w14:paraId="75303DC2" w14:textId="77777777" w:rsidR="005553EB" w:rsidRDefault="000A0ACA">
            <w:pPr>
              <w:spacing w:line="360" w:lineRule="auto"/>
              <w:jc w:val="center"/>
              <w:rPr>
                <w:rFonts w:ascii="Times New Roman" w:eastAsia="宋体" w:hAnsi="Times New Roman" w:cs="Times New Roman"/>
              </w:rPr>
            </w:pPr>
            <w:r>
              <w:rPr>
                <w:rFonts w:ascii="Times New Roman" w:eastAsia="宋体" w:hAnsi="Times New Roman" w:cs="Times New Roman"/>
                <w:i/>
                <w:iCs/>
                <w:lang w:eastAsia="en-US" w:bidi="en-US"/>
              </w:rPr>
              <w:t>°C</w:t>
            </w:r>
          </w:p>
        </w:tc>
        <w:tc>
          <w:tcPr>
            <w:tcW w:w="705" w:type="dxa"/>
            <w:tcBorders>
              <w:top w:val="single" w:sz="4" w:space="0" w:color="auto"/>
              <w:left w:val="single" w:sz="4" w:space="0" w:color="auto"/>
            </w:tcBorders>
            <w:shd w:val="clear" w:color="auto" w:fill="FFFFFF"/>
            <w:vAlign w:val="center"/>
          </w:tcPr>
          <w:p w14:paraId="56BE39BB"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146</w:t>
            </w:r>
          </w:p>
        </w:tc>
        <w:tc>
          <w:tcPr>
            <w:tcW w:w="1643" w:type="dxa"/>
            <w:tcBorders>
              <w:top w:val="single" w:sz="4" w:space="0" w:color="auto"/>
              <w:left w:val="single" w:sz="4" w:space="0" w:color="auto"/>
              <w:right w:val="single" w:sz="4" w:space="0" w:color="auto"/>
            </w:tcBorders>
            <w:shd w:val="clear" w:color="auto" w:fill="FFFFFF"/>
            <w:vAlign w:val="center"/>
          </w:tcPr>
          <w:p w14:paraId="5AB99752"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&gt;10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10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4</w:t>
            </w:r>
          </w:p>
        </w:tc>
      </w:tr>
      <w:tr w:rsidR="005553EB" w14:paraId="0F6DDCED" w14:textId="77777777">
        <w:trPr>
          <w:trHeight w:hRule="exact" w:val="469"/>
          <w:jc w:val="right"/>
        </w:trPr>
        <w:tc>
          <w:tcPr>
            <w:tcW w:w="3685" w:type="dxa"/>
            <w:tcBorders>
              <w:top w:val="single" w:sz="4" w:space="0" w:color="auto"/>
              <w:left w:val="single" w:sz="4" w:space="0" w:color="auto"/>
            </w:tcBorders>
            <w:shd w:val="clear" w:color="auto" w:fill="FFFFFF"/>
            <w:vAlign w:val="center"/>
          </w:tcPr>
          <w:p w14:paraId="17749A9F"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线性热膨胀系数</w:t>
            </w:r>
          </w:p>
        </w:tc>
        <w:tc>
          <w:tcPr>
            <w:tcW w:w="1190" w:type="dxa"/>
            <w:tcBorders>
              <w:top w:val="single" w:sz="4" w:space="0" w:color="auto"/>
              <w:left w:val="single" w:sz="4" w:space="0" w:color="auto"/>
            </w:tcBorders>
            <w:shd w:val="clear" w:color="auto" w:fill="FFFFFF"/>
            <w:vAlign w:val="center"/>
          </w:tcPr>
          <w:p w14:paraId="6F5C7A5C"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ASTME 831</w:t>
            </w:r>
          </w:p>
        </w:tc>
        <w:tc>
          <w:tcPr>
            <w:tcW w:w="1194" w:type="dxa"/>
            <w:tcBorders>
              <w:top w:val="single" w:sz="4" w:space="0" w:color="auto"/>
              <w:left w:val="single" w:sz="4" w:space="0" w:color="auto"/>
            </w:tcBorders>
            <w:shd w:val="clear" w:color="auto" w:fill="FFFFFF"/>
            <w:vAlign w:val="center"/>
          </w:tcPr>
          <w:p w14:paraId="49CF08E4"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10</w:t>
            </w:r>
            <w:r>
              <w:rPr>
                <w:rFonts w:ascii="Times New Roman" w:eastAsia="宋体" w:hAnsi="Times New Roman" w:cs="Times New Roman"/>
                <w:szCs w:val="21"/>
                <w:vertAlign w:val="superscript"/>
                <w:lang w:eastAsia="en-US" w:bidi="en-US"/>
              </w:rPr>
              <w:t>_4</w:t>
            </w:r>
            <w:r>
              <w:rPr>
                <w:rFonts w:ascii="Times New Roman" w:eastAsia="宋体" w:hAnsi="Times New Roman" w:cs="Times New Roman"/>
                <w:szCs w:val="21"/>
                <w:lang w:eastAsia="en-US" w:bidi="en-US"/>
              </w:rPr>
              <w:t>/K</w:t>
            </w:r>
          </w:p>
        </w:tc>
        <w:tc>
          <w:tcPr>
            <w:tcW w:w="705" w:type="dxa"/>
            <w:tcBorders>
              <w:top w:val="single" w:sz="4" w:space="0" w:color="auto"/>
              <w:left w:val="single" w:sz="4" w:space="0" w:color="auto"/>
            </w:tcBorders>
            <w:shd w:val="clear" w:color="auto" w:fill="FFFFFF"/>
            <w:vAlign w:val="center"/>
          </w:tcPr>
          <w:p w14:paraId="2694FB35"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0. 70</w:t>
            </w:r>
          </w:p>
        </w:tc>
        <w:tc>
          <w:tcPr>
            <w:tcW w:w="1643" w:type="dxa"/>
            <w:tcBorders>
              <w:top w:val="single" w:sz="4" w:space="0" w:color="auto"/>
              <w:left w:val="single" w:sz="4" w:space="0" w:color="auto"/>
              <w:right w:val="single" w:sz="4" w:space="0" w:color="auto"/>
            </w:tcBorders>
            <w:shd w:val="clear" w:color="auto" w:fill="FFFFFF"/>
            <w:vAlign w:val="center"/>
          </w:tcPr>
          <w:p w14:paraId="3C75D4B4"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10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10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4</w:t>
            </w:r>
          </w:p>
        </w:tc>
      </w:tr>
      <w:tr w:rsidR="005553EB" w14:paraId="4C3D08E5" w14:textId="77777777">
        <w:trPr>
          <w:trHeight w:hRule="exact" w:val="474"/>
          <w:jc w:val="right"/>
        </w:trPr>
        <w:tc>
          <w:tcPr>
            <w:tcW w:w="3685" w:type="dxa"/>
            <w:tcBorders>
              <w:top w:val="single" w:sz="4" w:space="0" w:color="auto"/>
              <w:left w:val="single" w:sz="4" w:space="0" w:color="auto"/>
            </w:tcBorders>
            <w:shd w:val="clear" w:color="auto" w:fill="FFFFFF"/>
            <w:vAlign w:val="center"/>
          </w:tcPr>
          <w:p w14:paraId="04C13A48"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热传导</w:t>
            </w:r>
          </w:p>
        </w:tc>
        <w:tc>
          <w:tcPr>
            <w:tcW w:w="1190" w:type="dxa"/>
            <w:tcBorders>
              <w:top w:val="single" w:sz="4" w:space="0" w:color="auto"/>
              <w:left w:val="single" w:sz="4" w:space="0" w:color="auto"/>
            </w:tcBorders>
            <w:shd w:val="clear" w:color="auto" w:fill="FFFFFF"/>
            <w:vAlign w:val="center"/>
          </w:tcPr>
          <w:p w14:paraId="03E588E4"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ISO 8302</w:t>
            </w:r>
          </w:p>
        </w:tc>
        <w:tc>
          <w:tcPr>
            <w:tcW w:w="1194" w:type="dxa"/>
            <w:tcBorders>
              <w:top w:val="single" w:sz="4" w:space="0" w:color="auto"/>
              <w:left w:val="single" w:sz="4" w:space="0" w:color="auto"/>
            </w:tcBorders>
            <w:shd w:val="clear" w:color="auto" w:fill="FFFFFF"/>
            <w:vAlign w:val="center"/>
          </w:tcPr>
          <w:p w14:paraId="17C1572A"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 xml:space="preserve">W/(m </w:t>
            </w:r>
            <w:r>
              <w:rPr>
                <w:rFonts w:ascii="Times New Roman" w:eastAsia="宋体" w:hAnsi="Times New Roman" w:cs="Times New Roman"/>
                <w:szCs w:val="21"/>
                <w:lang w:eastAsia="en-US" w:bidi="en-US"/>
              </w:rPr>
              <w:t>・</w:t>
            </w:r>
            <w:r>
              <w:rPr>
                <w:rFonts w:ascii="Times New Roman" w:eastAsia="宋体" w:hAnsi="Times New Roman" w:cs="Times New Roman"/>
                <w:szCs w:val="21"/>
                <w:lang w:eastAsia="en-US" w:bidi="en-US"/>
              </w:rPr>
              <w:t xml:space="preserve"> K)</w:t>
            </w:r>
          </w:p>
        </w:tc>
        <w:tc>
          <w:tcPr>
            <w:tcW w:w="705" w:type="dxa"/>
            <w:tcBorders>
              <w:top w:val="single" w:sz="4" w:space="0" w:color="auto"/>
              <w:left w:val="single" w:sz="4" w:space="0" w:color="auto"/>
            </w:tcBorders>
            <w:shd w:val="clear" w:color="auto" w:fill="FFFFFF"/>
            <w:vAlign w:val="center"/>
          </w:tcPr>
          <w:p w14:paraId="6F39B2E8"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0. 20</w:t>
            </w:r>
          </w:p>
        </w:tc>
        <w:tc>
          <w:tcPr>
            <w:tcW w:w="1643" w:type="dxa"/>
            <w:tcBorders>
              <w:top w:val="single" w:sz="4" w:space="0" w:color="auto"/>
              <w:left w:val="single" w:sz="4" w:space="0" w:color="auto"/>
              <w:right w:val="single" w:sz="4" w:space="0" w:color="auto"/>
            </w:tcBorders>
            <w:shd w:val="clear" w:color="auto" w:fill="FFFFFF"/>
          </w:tcPr>
          <w:p w14:paraId="13916785" w14:textId="77777777" w:rsidR="005553EB" w:rsidRDefault="005553EB">
            <w:pPr>
              <w:spacing w:line="360" w:lineRule="auto"/>
              <w:jc w:val="center"/>
              <w:rPr>
                <w:rFonts w:ascii="Times New Roman" w:eastAsia="宋体" w:hAnsi="Times New Roman" w:cs="Times New Roman"/>
              </w:rPr>
            </w:pPr>
          </w:p>
        </w:tc>
      </w:tr>
      <w:tr w:rsidR="005553EB" w14:paraId="216E300A" w14:textId="77777777">
        <w:trPr>
          <w:trHeight w:hRule="exact" w:val="465"/>
          <w:jc w:val="right"/>
        </w:trPr>
        <w:tc>
          <w:tcPr>
            <w:tcW w:w="3685" w:type="dxa"/>
            <w:tcBorders>
              <w:top w:val="single" w:sz="4" w:space="0" w:color="auto"/>
              <w:left w:val="single" w:sz="4" w:space="0" w:color="auto"/>
            </w:tcBorders>
            <w:shd w:val="clear" w:color="auto" w:fill="FFFFFF"/>
            <w:vAlign w:val="center"/>
          </w:tcPr>
          <w:p w14:paraId="5C8B2024"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比热容</w:t>
            </w:r>
          </w:p>
        </w:tc>
        <w:tc>
          <w:tcPr>
            <w:tcW w:w="1190" w:type="dxa"/>
            <w:tcBorders>
              <w:top w:val="single" w:sz="4" w:space="0" w:color="auto"/>
              <w:left w:val="single" w:sz="4" w:space="0" w:color="auto"/>
            </w:tcBorders>
            <w:shd w:val="clear" w:color="auto" w:fill="FFFFFF"/>
          </w:tcPr>
          <w:p w14:paraId="605CF4F2" w14:textId="77777777" w:rsidR="005553EB" w:rsidRDefault="005553EB">
            <w:pPr>
              <w:spacing w:line="360" w:lineRule="auto"/>
              <w:jc w:val="center"/>
              <w:rPr>
                <w:rFonts w:ascii="Times New Roman" w:eastAsia="宋体" w:hAnsi="Times New Roman" w:cs="Times New Roman"/>
              </w:rPr>
            </w:pPr>
          </w:p>
        </w:tc>
        <w:tc>
          <w:tcPr>
            <w:tcW w:w="1194" w:type="dxa"/>
            <w:tcBorders>
              <w:top w:val="single" w:sz="4" w:space="0" w:color="auto"/>
              <w:left w:val="single" w:sz="4" w:space="0" w:color="auto"/>
            </w:tcBorders>
            <w:shd w:val="clear" w:color="auto" w:fill="FFFFFF"/>
            <w:vAlign w:val="center"/>
          </w:tcPr>
          <w:p w14:paraId="692DC905"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 xml:space="preserve">kj/(kg </w:t>
            </w:r>
            <w:r>
              <w:rPr>
                <w:rFonts w:ascii="Times New Roman" w:eastAsia="宋体" w:hAnsi="Times New Roman" w:cs="Times New Roman"/>
                <w:szCs w:val="21"/>
                <w:lang w:eastAsia="en-US" w:bidi="en-US"/>
              </w:rPr>
              <w:t>・</w:t>
            </w:r>
            <w:r>
              <w:rPr>
                <w:rFonts w:ascii="Times New Roman" w:eastAsia="宋体" w:hAnsi="Times New Roman" w:cs="Times New Roman"/>
                <w:szCs w:val="21"/>
                <w:lang w:eastAsia="en-US" w:bidi="en-US"/>
              </w:rPr>
              <w:t xml:space="preserve"> K)</w:t>
            </w:r>
          </w:p>
        </w:tc>
        <w:tc>
          <w:tcPr>
            <w:tcW w:w="705" w:type="dxa"/>
            <w:tcBorders>
              <w:top w:val="single" w:sz="4" w:space="0" w:color="auto"/>
              <w:left w:val="single" w:sz="4" w:space="0" w:color="auto"/>
            </w:tcBorders>
            <w:shd w:val="clear" w:color="auto" w:fill="FFFFFF"/>
            <w:vAlign w:val="center"/>
          </w:tcPr>
          <w:p w14:paraId="1C85AE3E"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1.17</w:t>
            </w:r>
          </w:p>
        </w:tc>
        <w:tc>
          <w:tcPr>
            <w:tcW w:w="1643" w:type="dxa"/>
            <w:tcBorders>
              <w:top w:val="single" w:sz="4" w:space="0" w:color="auto"/>
              <w:left w:val="single" w:sz="4" w:space="0" w:color="auto"/>
              <w:right w:val="single" w:sz="4" w:space="0" w:color="auto"/>
            </w:tcBorders>
            <w:shd w:val="clear" w:color="auto" w:fill="FFFFFF"/>
          </w:tcPr>
          <w:p w14:paraId="4F7A49CD" w14:textId="77777777" w:rsidR="005553EB" w:rsidRDefault="005553EB">
            <w:pPr>
              <w:spacing w:line="360" w:lineRule="auto"/>
              <w:jc w:val="center"/>
              <w:rPr>
                <w:rFonts w:ascii="Times New Roman" w:eastAsia="宋体" w:hAnsi="Times New Roman" w:cs="Times New Roman"/>
              </w:rPr>
            </w:pPr>
          </w:p>
        </w:tc>
      </w:tr>
      <w:tr w:rsidR="005553EB" w14:paraId="4460D5CF" w14:textId="77777777">
        <w:trPr>
          <w:trHeight w:hRule="exact" w:val="545"/>
          <w:jc w:val="right"/>
        </w:trPr>
        <w:tc>
          <w:tcPr>
            <w:tcW w:w="3685" w:type="dxa"/>
            <w:tcBorders>
              <w:top w:val="single" w:sz="4" w:space="0" w:color="auto"/>
              <w:left w:val="single" w:sz="4" w:space="0" w:color="auto"/>
              <w:bottom w:val="single" w:sz="4" w:space="0" w:color="auto"/>
            </w:tcBorders>
            <w:shd w:val="clear" w:color="auto" w:fill="FFFFFF"/>
            <w:vAlign w:val="center"/>
          </w:tcPr>
          <w:p w14:paraId="1B35BF0F"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燃烧氧指数</w:t>
            </w:r>
            <w:r>
              <w:rPr>
                <w:rFonts w:ascii="Times New Roman" w:eastAsia="宋体" w:hAnsi="Times New Roman" w:cs="Times New Roman"/>
                <w:szCs w:val="21"/>
                <w:lang w:bidi="en-US"/>
              </w:rPr>
              <w:t>（</w:t>
            </w:r>
            <w:r>
              <w:rPr>
                <w:rFonts w:ascii="Times New Roman" w:eastAsia="宋体" w:hAnsi="Times New Roman" w:cs="Times New Roman"/>
                <w:szCs w:val="21"/>
                <w:lang w:bidi="en-US"/>
              </w:rPr>
              <w:t>A</w:t>
            </w:r>
            <w:r>
              <w:rPr>
                <w:rFonts w:ascii="Times New Roman" w:eastAsia="宋体" w:hAnsi="Times New Roman" w:cs="Times New Roman"/>
                <w:szCs w:val="21"/>
                <w:lang w:val="zh-TW" w:eastAsia="zh-TW" w:bidi="zh-TW"/>
              </w:rPr>
              <w:t>法一端面点燃）</w:t>
            </w:r>
          </w:p>
        </w:tc>
        <w:tc>
          <w:tcPr>
            <w:tcW w:w="1190" w:type="dxa"/>
            <w:tcBorders>
              <w:top w:val="single" w:sz="4" w:space="0" w:color="auto"/>
              <w:left w:val="single" w:sz="4" w:space="0" w:color="auto"/>
              <w:bottom w:val="single" w:sz="4" w:space="0" w:color="auto"/>
            </w:tcBorders>
            <w:shd w:val="clear" w:color="auto" w:fill="FFFFFF"/>
            <w:vAlign w:val="center"/>
          </w:tcPr>
          <w:p w14:paraId="77EF6A9A"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ISO 4589</w:t>
            </w:r>
          </w:p>
        </w:tc>
        <w:tc>
          <w:tcPr>
            <w:tcW w:w="1194" w:type="dxa"/>
            <w:tcBorders>
              <w:top w:val="single" w:sz="4" w:space="0" w:color="auto"/>
              <w:left w:val="single" w:sz="4" w:space="0" w:color="auto"/>
              <w:bottom w:val="single" w:sz="4" w:space="0" w:color="auto"/>
            </w:tcBorders>
            <w:shd w:val="clear" w:color="auto" w:fill="FFFFFF"/>
            <w:vAlign w:val="center"/>
          </w:tcPr>
          <w:p w14:paraId="36D99314"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CN" w:bidi="zh-CN"/>
              </w:rPr>
              <w:t>%</w:t>
            </w:r>
          </w:p>
        </w:tc>
        <w:tc>
          <w:tcPr>
            <w:tcW w:w="705" w:type="dxa"/>
            <w:tcBorders>
              <w:top w:val="single" w:sz="4" w:space="0" w:color="auto"/>
              <w:left w:val="single" w:sz="4" w:space="0" w:color="auto"/>
              <w:bottom w:val="single" w:sz="4" w:space="0" w:color="auto"/>
            </w:tcBorders>
            <w:shd w:val="clear" w:color="auto" w:fill="FFFFFF"/>
            <w:vAlign w:val="center"/>
          </w:tcPr>
          <w:p w14:paraId="53EC26EE"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26</w:t>
            </w:r>
          </w:p>
        </w:tc>
        <w:tc>
          <w:tcPr>
            <w:tcW w:w="1643" w:type="dxa"/>
            <w:tcBorders>
              <w:top w:val="single" w:sz="4" w:space="0" w:color="auto"/>
              <w:left w:val="single" w:sz="4" w:space="0" w:color="auto"/>
              <w:bottom w:val="single" w:sz="4" w:space="0" w:color="auto"/>
              <w:right w:val="single" w:sz="4" w:space="0" w:color="auto"/>
            </w:tcBorders>
            <w:shd w:val="clear" w:color="auto" w:fill="FFFFFF"/>
            <w:vAlign w:val="center"/>
          </w:tcPr>
          <w:p w14:paraId="259E48F0"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80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10</w:t>
            </w:r>
            <w:r>
              <w:rPr>
                <w:rFonts w:ascii="Times New Roman" w:eastAsia="宋体" w:hAnsi="Times New Roman" w:cs="Times New Roman" w:hint="eastAsia"/>
                <w:bCs/>
                <w:szCs w:val="21"/>
                <w:shd w:val="clear" w:color="auto" w:fill="auto"/>
              </w:rPr>
              <w:t xml:space="preserve"> x </w:t>
            </w:r>
            <w:r>
              <w:rPr>
                <w:rFonts w:ascii="Times New Roman" w:eastAsia="宋体" w:hAnsi="Times New Roman" w:cs="Times New Roman"/>
                <w:szCs w:val="21"/>
                <w:lang w:eastAsia="en-US" w:bidi="en-US"/>
              </w:rPr>
              <w:t>4</w:t>
            </w:r>
          </w:p>
        </w:tc>
      </w:tr>
    </w:tbl>
    <w:p w14:paraId="51F74FFF" w14:textId="77777777" w:rsidR="005553EB" w:rsidRDefault="000A0ACA">
      <w:pPr>
        <w:keepLines/>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b/>
          <w:bCs/>
          <w:sz w:val="24"/>
          <w:szCs w:val="24"/>
        </w:rPr>
        <w:t>.3.3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材料的电学性能</w:t>
      </w:r>
    </w:p>
    <w:p w14:paraId="17C4D5C3" w14:textId="77777777" w:rsidR="005553EB" w:rsidRDefault="000A0ACA">
      <w:pPr>
        <w:numPr>
          <w:ilvl w:val="2"/>
          <w:numId w:val="0"/>
        </w:numPr>
        <w:spacing w:line="360" w:lineRule="auto"/>
        <w:jc w:val="center"/>
        <w:rPr>
          <w:rFonts w:eastAsia="宋体"/>
          <w:b/>
        </w:rPr>
      </w:pPr>
      <w:r>
        <w:rPr>
          <w:rFonts w:ascii="Times New Roman" w:eastAsia="宋体" w:hAnsi="Times New Roman" w:cs="Times New Roman" w:hint="eastAsia"/>
          <w:b/>
        </w:rPr>
        <w:t>表</w:t>
      </w:r>
      <w:r>
        <w:rPr>
          <w:rFonts w:ascii="Times New Roman" w:eastAsia="宋体" w:hAnsi="Times New Roman" w:cs="Times New Roman" w:hint="eastAsia"/>
          <w:b/>
        </w:rPr>
        <w:t>3</w:t>
      </w:r>
      <w:r>
        <w:rPr>
          <w:rFonts w:ascii="Times New Roman" w:eastAsia="宋体" w:hAnsi="Times New Roman" w:cs="Times New Roman"/>
          <w:b/>
        </w:rPr>
        <w:t>.3.3</w:t>
      </w:r>
      <w:r>
        <w:rPr>
          <w:rFonts w:ascii="Times New Roman" w:eastAsia="宋体" w:hAnsi="Times New Roman" w:cs="Times New Roman" w:hint="eastAsia"/>
          <w:b/>
        </w:rPr>
        <w:t xml:space="preserve">  </w:t>
      </w:r>
      <w:r>
        <w:rPr>
          <w:rFonts w:ascii="Times New Roman" w:eastAsia="宋体" w:hAnsi="Times New Roman" w:cs="Times New Roman"/>
          <w:b/>
        </w:rPr>
        <w:t>材料的电学性能</w:t>
      </w:r>
    </w:p>
    <w:tbl>
      <w:tblPr>
        <w:tblW w:w="8577" w:type="dxa"/>
        <w:jc w:val="center"/>
        <w:tblLayout w:type="fixed"/>
        <w:tblCellMar>
          <w:left w:w="10" w:type="dxa"/>
          <w:right w:w="10" w:type="dxa"/>
        </w:tblCellMar>
        <w:tblLook w:val="04A0" w:firstRow="1" w:lastRow="0" w:firstColumn="1" w:lastColumn="0" w:noHBand="0" w:noVBand="1"/>
      </w:tblPr>
      <w:tblGrid>
        <w:gridCol w:w="1275"/>
        <w:gridCol w:w="1293"/>
        <w:gridCol w:w="1600"/>
        <w:gridCol w:w="1261"/>
        <w:gridCol w:w="982"/>
        <w:gridCol w:w="2166"/>
      </w:tblGrid>
      <w:tr w:rsidR="005553EB" w14:paraId="6003AD7B" w14:textId="77777777">
        <w:trPr>
          <w:trHeight w:hRule="exact" w:val="568"/>
          <w:jc w:val="center"/>
        </w:trPr>
        <w:tc>
          <w:tcPr>
            <w:tcW w:w="1275" w:type="dxa"/>
            <w:tcBorders>
              <w:top w:val="single" w:sz="4" w:space="0" w:color="auto"/>
              <w:left w:val="single" w:sz="4" w:space="0" w:color="auto"/>
            </w:tcBorders>
            <w:shd w:val="clear" w:color="auto" w:fill="FFFFFF"/>
            <w:vAlign w:val="center"/>
          </w:tcPr>
          <w:p w14:paraId="7549516F" w14:textId="77777777" w:rsidR="005553EB" w:rsidRDefault="000A0ACA">
            <w:pPr>
              <w:pStyle w:val="Other1"/>
              <w:spacing w:line="360" w:lineRule="auto"/>
              <w:ind w:firstLine="580"/>
              <w:jc w:val="left"/>
              <w:rPr>
                <w:rFonts w:ascii="Times New Roman" w:eastAsia="宋体" w:hAnsi="Times New Roman" w:cs="Times New Roman"/>
                <w:b/>
                <w:bCs/>
                <w:szCs w:val="21"/>
              </w:rPr>
            </w:pPr>
            <w:r>
              <w:rPr>
                <w:rFonts w:ascii="Times New Roman" w:eastAsia="宋体" w:hAnsi="Times New Roman" w:cs="Times New Roman"/>
                <w:b/>
                <w:bCs/>
                <w:szCs w:val="21"/>
                <w:lang w:val="zh-TW" w:eastAsia="zh-TW" w:bidi="zh-TW"/>
              </w:rPr>
              <w:t>测</w:t>
            </w:r>
            <w:r>
              <w:rPr>
                <w:rFonts w:ascii="Times New Roman" w:eastAsia="宋体" w:hAnsi="Times New Roman" w:cs="Times New Roman"/>
                <w:b/>
                <w:bCs/>
                <w:szCs w:val="21"/>
                <w:lang w:bidi="zh-TW"/>
              </w:rPr>
              <w:t xml:space="preserve"> </w:t>
            </w:r>
            <w:r>
              <w:rPr>
                <w:rFonts w:ascii="Times New Roman" w:eastAsia="宋体" w:hAnsi="Times New Roman" w:cs="Times New Roman"/>
                <w:b/>
                <w:bCs/>
                <w:szCs w:val="21"/>
                <w:lang w:val="zh-TW" w:eastAsia="zh-TW" w:bidi="zh-TW"/>
              </w:rPr>
              <w:t>定</w:t>
            </w:r>
          </w:p>
        </w:tc>
        <w:tc>
          <w:tcPr>
            <w:tcW w:w="1293" w:type="dxa"/>
            <w:tcBorders>
              <w:top w:val="single" w:sz="4" w:space="0" w:color="auto"/>
            </w:tcBorders>
            <w:shd w:val="clear" w:color="auto" w:fill="FFFFFF"/>
            <w:vAlign w:val="center"/>
          </w:tcPr>
          <w:p w14:paraId="18C606FD" w14:textId="77777777" w:rsidR="005553EB" w:rsidRDefault="000A0ACA">
            <w:pPr>
              <w:pStyle w:val="Other1"/>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lang w:val="zh-TW" w:eastAsia="zh-TW" w:bidi="zh-TW"/>
              </w:rPr>
              <w:t>项</w:t>
            </w:r>
            <w:r>
              <w:rPr>
                <w:rFonts w:ascii="Times New Roman" w:eastAsia="宋体" w:hAnsi="Times New Roman" w:cs="Times New Roman"/>
                <w:b/>
                <w:bCs/>
                <w:szCs w:val="21"/>
                <w:lang w:bidi="zh-TW"/>
              </w:rPr>
              <w:t xml:space="preserve"> </w:t>
            </w:r>
            <w:r>
              <w:rPr>
                <w:rFonts w:ascii="Times New Roman" w:eastAsia="宋体" w:hAnsi="Times New Roman" w:cs="Times New Roman"/>
                <w:b/>
                <w:bCs/>
                <w:szCs w:val="21"/>
                <w:lang w:val="zh-TW" w:eastAsia="zh-TW" w:bidi="zh-TW"/>
              </w:rPr>
              <w:t>目</w:t>
            </w:r>
          </w:p>
        </w:tc>
        <w:tc>
          <w:tcPr>
            <w:tcW w:w="1600" w:type="dxa"/>
            <w:tcBorders>
              <w:top w:val="single" w:sz="4" w:space="0" w:color="auto"/>
              <w:left w:val="single" w:sz="4" w:space="0" w:color="auto"/>
            </w:tcBorders>
            <w:shd w:val="clear" w:color="auto" w:fill="FFFFFF"/>
            <w:vAlign w:val="center"/>
          </w:tcPr>
          <w:p w14:paraId="0006CE8A" w14:textId="77777777" w:rsidR="005553EB" w:rsidRDefault="000A0ACA">
            <w:pPr>
              <w:pStyle w:val="Other1"/>
              <w:spacing w:line="360" w:lineRule="auto"/>
              <w:ind w:firstLine="380"/>
              <w:jc w:val="left"/>
              <w:rPr>
                <w:rFonts w:ascii="Times New Roman" w:eastAsia="宋体" w:hAnsi="Times New Roman" w:cs="Times New Roman"/>
                <w:b/>
                <w:bCs/>
                <w:szCs w:val="21"/>
              </w:rPr>
            </w:pPr>
            <w:r>
              <w:rPr>
                <w:rFonts w:ascii="Times New Roman" w:eastAsia="宋体" w:hAnsi="Times New Roman" w:cs="Times New Roman"/>
                <w:b/>
                <w:bCs/>
                <w:szCs w:val="21"/>
                <w:lang w:val="zh-TW" w:eastAsia="zh-TW" w:bidi="zh-TW"/>
              </w:rPr>
              <w:t>试验规范</w:t>
            </w:r>
          </w:p>
        </w:tc>
        <w:tc>
          <w:tcPr>
            <w:tcW w:w="1261" w:type="dxa"/>
            <w:tcBorders>
              <w:top w:val="single" w:sz="4" w:space="0" w:color="auto"/>
              <w:left w:val="single" w:sz="4" w:space="0" w:color="auto"/>
            </w:tcBorders>
            <w:shd w:val="clear" w:color="auto" w:fill="FFFFFF"/>
            <w:vAlign w:val="center"/>
          </w:tcPr>
          <w:p w14:paraId="202E2135" w14:textId="77777777" w:rsidR="005553EB" w:rsidRDefault="000A0ACA">
            <w:pPr>
              <w:pStyle w:val="Other1"/>
              <w:spacing w:line="360" w:lineRule="auto"/>
              <w:ind w:right="420"/>
              <w:jc w:val="right"/>
              <w:rPr>
                <w:rFonts w:ascii="Times New Roman" w:eastAsia="宋体" w:hAnsi="Times New Roman" w:cs="Times New Roman"/>
                <w:b/>
                <w:bCs/>
                <w:szCs w:val="21"/>
              </w:rPr>
            </w:pPr>
            <w:r>
              <w:rPr>
                <w:rFonts w:ascii="Times New Roman" w:eastAsia="宋体" w:hAnsi="Times New Roman" w:cs="Times New Roman"/>
                <w:b/>
                <w:bCs/>
                <w:szCs w:val="21"/>
                <w:lang w:bidi="zh-TW"/>
              </w:rPr>
              <w:t>单</w:t>
            </w:r>
            <w:r>
              <w:rPr>
                <w:rFonts w:ascii="Times New Roman" w:eastAsia="宋体" w:hAnsi="Times New Roman" w:cs="Times New Roman"/>
                <w:b/>
                <w:bCs/>
                <w:szCs w:val="21"/>
                <w:lang w:val="zh-TW" w:eastAsia="zh-TW" w:bidi="zh-TW"/>
              </w:rPr>
              <w:t>位</w:t>
            </w:r>
          </w:p>
        </w:tc>
        <w:tc>
          <w:tcPr>
            <w:tcW w:w="982" w:type="dxa"/>
            <w:tcBorders>
              <w:top w:val="single" w:sz="4" w:space="0" w:color="auto"/>
              <w:left w:val="single" w:sz="4" w:space="0" w:color="auto"/>
            </w:tcBorders>
            <w:shd w:val="clear" w:color="auto" w:fill="FFFFFF"/>
            <w:vAlign w:val="center"/>
          </w:tcPr>
          <w:p w14:paraId="24BCB404" w14:textId="77777777" w:rsidR="005553EB" w:rsidRDefault="000A0ACA">
            <w:pPr>
              <w:pStyle w:val="Other1"/>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lang w:val="zh-TW" w:eastAsia="zh-TW" w:bidi="zh-TW"/>
              </w:rPr>
              <w:t>数据</w:t>
            </w:r>
          </w:p>
        </w:tc>
        <w:tc>
          <w:tcPr>
            <w:tcW w:w="2166" w:type="dxa"/>
            <w:tcBorders>
              <w:top w:val="single" w:sz="4" w:space="0" w:color="auto"/>
              <w:left w:val="single" w:sz="4" w:space="0" w:color="auto"/>
              <w:right w:val="single" w:sz="4" w:space="0" w:color="auto"/>
            </w:tcBorders>
            <w:shd w:val="clear" w:color="auto" w:fill="FFFFFF"/>
            <w:vAlign w:val="center"/>
          </w:tcPr>
          <w:p w14:paraId="7652C2AF" w14:textId="77777777" w:rsidR="005553EB" w:rsidRDefault="000A0ACA">
            <w:pPr>
              <w:pStyle w:val="Other1"/>
              <w:spacing w:line="360" w:lineRule="auto"/>
              <w:ind w:firstLine="360"/>
              <w:jc w:val="left"/>
              <w:rPr>
                <w:rFonts w:ascii="Times New Roman" w:eastAsia="宋体" w:hAnsi="Times New Roman" w:cs="Times New Roman"/>
                <w:b/>
                <w:bCs/>
                <w:szCs w:val="21"/>
              </w:rPr>
            </w:pPr>
            <w:r>
              <w:rPr>
                <w:rFonts w:ascii="Times New Roman" w:eastAsia="宋体" w:hAnsi="Times New Roman" w:cs="Times New Roman"/>
                <w:b/>
                <w:bCs/>
                <w:szCs w:val="21"/>
                <w:lang w:val="zh-TW" w:eastAsia="zh-TW" w:bidi="zh-TW"/>
              </w:rPr>
              <w:t>试样（尺寸</w:t>
            </w:r>
            <w:r>
              <w:rPr>
                <w:rFonts w:ascii="Times New Roman" w:eastAsia="宋体" w:hAnsi="Times New Roman" w:cs="Times New Roman"/>
                <w:b/>
                <w:bCs/>
                <w:szCs w:val="21"/>
                <w:lang w:bidi="zh-TW"/>
              </w:rPr>
              <w:t>mm</w:t>
            </w:r>
            <w:r>
              <w:rPr>
                <w:rFonts w:ascii="Times New Roman" w:eastAsia="宋体" w:hAnsi="Times New Roman" w:cs="Times New Roman"/>
                <w:b/>
                <w:bCs/>
                <w:szCs w:val="21"/>
                <w:lang w:eastAsia="en-US" w:bidi="en-US"/>
              </w:rPr>
              <w:t>）</w:t>
            </w:r>
          </w:p>
        </w:tc>
      </w:tr>
      <w:tr w:rsidR="005553EB" w14:paraId="7B28587E" w14:textId="77777777">
        <w:trPr>
          <w:trHeight w:hRule="exact" w:val="543"/>
          <w:jc w:val="center"/>
        </w:trPr>
        <w:tc>
          <w:tcPr>
            <w:tcW w:w="1275" w:type="dxa"/>
            <w:tcBorders>
              <w:top w:val="single" w:sz="4" w:space="0" w:color="auto"/>
              <w:left w:val="single" w:sz="4" w:space="0" w:color="auto"/>
            </w:tcBorders>
            <w:shd w:val="clear" w:color="auto" w:fill="FFFFFF"/>
            <w:vAlign w:val="center"/>
          </w:tcPr>
          <w:p w14:paraId="082335E8"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体积电阻率</w:t>
            </w:r>
          </w:p>
        </w:tc>
        <w:tc>
          <w:tcPr>
            <w:tcW w:w="1293" w:type="dxa"/>
            <w:tcBorders>
              <w:top w:val="single" w:sz="4" w:space="0" w:color="auto"/>
            </w:tcBorders>
            <w:shd w:val="clear" w:color="auto" w:fill="FFFFFF"/>
            <w:vAlign w:val="center"/>
          </w:tcPr>
          <w:p w14:paraId="49D7C02D" w14:textId="77777777" w:rsidR="005553EB" w:rsidRDefault="000A0ACA">
            <w:pPr>
              <w:pStyle w:val="Other1"/>
              <w:spacing w:line="360" w:lineRule="auto"/>
              <w:ind w:firstLine="520"/>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干燥</w:t>
            </w:r>
          </w:p>
        </w:tc>
        <w:tc>
          <w:tcPr>
            <w:tcW w:w="1600" w:type="dxa"/>
            <w:tcBorders>
              <w:top w:val="single" w:sz="4" w:space="0" w:color="auto"/>
              <w:left w:val="single" w:sz="4" w:space="0" w:color="auto"/>
            </w:tcBorders>
            <w:shd w:val="clear" w:color="auto" w:fill="FFFFFF"/>
            <w:vAlign w:val="center"/>
          </w:tcPr>
          <w:p w14:paraId="74F44F58"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 xml:space="preserve">IEC </w:t>
            </w:r>
            <w:r>
              <w:rPr>
                <w:rFonts w:ascii="Times New Roman" w:eastAsia="宋体" w:hAnsi="Times New Roman" w:cs="Times New Roman"/>
                <w:szCs w:val="21"/>
                <w:lang w:val="zh-TW" w:eastAsia="zh-TW" w:bidi="zh-TW"/>
              </w:rPr>
              <w:t>93</w:t>
            </w:r>
          </w:p>
        </w:tc>
        <w:tc>
          <w:tcPr>
            <w:tcW w:w="1261" w:type="dxa"/>
            <w:tcBorders>
              <w:top w:val="single" w:sz="4" w:space="0" w:color="auto"/>
              <w:left w:val="single" w:sz="4" w:space="0" w:color="auto"/>
            </w:tcBorders>
            <w:shd w:val="clear" w:color="auto" w:fill="FFFFFF"/>
            <w:vAlign w:val="center"/>
          </w:tcPr>
          <w:p w14:paraId="5B94CA5E"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Ω • cm</w:t>
            </w:r>
          </w:p>
        </w:tc>
        <w:tc>
          <w:tcPr>
            <w:tcW w:w="982" w:type="dxa"/>
            <w:tcBorders>
              <w:top w:val="single" w:sz="4" w:space="0" w:color="auto"/>
              <w:left w:val="single" w:sz="4" w:space="0" w:color="auto"/>
            </w:tcBorders>
            <w:shd w:val="clear" w:color="auto" w:fill="FFFFFF"/>
            <w:vAlign w:val="center"/>
          </w:tcPr>
          <w:p w14:paraId="76246B76"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rPr>
              <w:t>&gt;</w:t>
            </w:r>
            <w:r>
              <w:rPr>
                <w:rFonts w:ascii="Times New Roman" w:eastAsia="宋体" w:hAnsi="Times New Roman" w:cs="Times New Roman"/>
                <w:szCs w:val="21"/>
                <w:lang w:val="zh-TW" w:eastAsia="zh-TW" w:bidi="zh-TW"/>
              </w:rPr>
              <w:t>10</w:t>
            </w:r>
            <w:r>
              <w:rPr>
                <w:rFonts w:ascii="Times New Roman" w:eastAsia="宋体" w:hAnsi="Times New Roman" w:cs="Times New Roman"/>
                <w:szCs w:val="21"/>
                <w:vertAlign w:val="superscript"/>
                <w:lang w:val="zh-TW" w:eastAsia="zh-TW" w:bidi="zh-TW"/>
              </w:rPr>
              <w:t>15</w:t>
            </w:r>
          </w:p>
        </w:tc>
        <w:tc>
          <w:tcPr>
            <w:tcW w:w="2166" w:type="dxa"/>
            <w:tcBorders>
              <w:top w:val="single" w:sz="4" w:space="0" w:color="auto"/>
              <w:left w:val="single" w:sz="4" w:space="0" w:color="auto"/>
              <w:right w:val="single" w:sz="4" w:space="0" w:color="auto"/>
            </w:tcBorders>
            <w:shd w:val="clear" w:color="auto" w:fill="FFFFFF"/>
            <w:vAlign w:val="center"/>
          </w:tcPr>
          <w:p w14:paraId="6E3B7C9C"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Φ</w:t>
            </w:r>
            <w:r>
              <w:rPr>
                <w:rFonts w:ascii="Times New Roman" w:eastAsia="宋体" w:hAnsi="Times New Roman" w:cs="Times New Roman"/>
                <w:szCs w:val="21"/>
                <w:lang w:eastAsia="en-US" w:bidi="en-US"/>
              </w:rPr>
              <w:t>80</w:t>
            </w:r>
            <w:r>
              <w:rPr>
                <w:rFonts w:ascii="Times New Roman" w:eastAsia="宋体" w:hAnsi="Times New Roman" w:cs="Times New Roman"/>
                <w:szCs w:val="21"/>
                <w:lang w:bidi="en-US"/>
              </w:rPr>
              <w:t xml:space="preserve"> </w:t>
            </w:r>
            <w:r>
              <w:rPr>
                <w:rFonts w:ascii="Times New Roman" w:eastAsia="宋体" w:hAnsi="Times New Roman" w:cs="Times New Roman" w:hint="eastAsia"/>
                <w:bCs/>
                <w:szCs w:val="21"/>
                <w:shd w:val="clear" w:color="auto" w:fill="auto"/>
              </w:rPr>
              <w:t xml:space="preserve">x </w:t>
            </w:r>
            <w:r>
              <w:rPr>
                <w:rFonts w:ascii="Times New Roman" w:eastAsia="宋体" w:hAnsi="Times New Roman" w:cs="Times New Roman"/>
                <w:szCs w:val="21"/>
                <w:lang w:eastAsia="en-US" w:bidi="en-US"/>
              </w:rPr>
              <w:t>2</w:t>
            </w:r>
          </w:p>
        </w:tc>
      </w:tr>
      <w:tr w:rsidR="005553EB" w14:paraId="2EF3EDA6" w14:textId="77777777">
        <w:trPr>
          <w:trHeight w:hRule="exact" w:val="455"/>
          <w:jc w:val="center"/>
        </w:trPr>
        <w:tc>
          <w:tcPr>
            <w:tcW w:w="1275" w:type="dxa"/>
            <w:tcBorders>
              <w:top w:val="single" w:sz="4" w:space="0" w:color="auto"/>
              <w:left w:val="single" w:sz="4" w:space="0" w:color="auto"/>
            </w:tcBorders>
            <w:shd w:val="clear" w:color="auto" w:fill="FFFFFF"/>
            <w:vAlign w:val="center"/>
          </w:tcPr>
          <w:p w14:paraId="55D7C24C"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表面电阻率</w:t>
            </w:r>
          </w:p>
        </w:tc>
        <w:tc>
          <w:tcPr>
            <w:tcW w:w="1293" w:type="dxa"/>
            <w:tcBorders>
              <w:top w:val="single" w:sz="4" w:space="0" w:color="auto"/>
            </w:tcBorders>
            <w:shd w:val="clear" w:color="auto" w:fill="FFFFFF"/>
            <w:vAlign w:val="center"/>
          </w:tcPr>
          <w:p w14:paraId="5145C66F" w14:textId="77777777" w:rsidR="005553EB" w:rsidRDefault="000A0ACA">
            <w:pPr>
              <w:pStyle w:val="Other1"/>
              <w:spacing w:line="360" w:lineRule="auto"/>
              <w:ind w:firstLine="520"/>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干燥</w:t>
            </w:r>
          </w:p>
        </w:tc>
        <w:tc>
          <w:tcPr>
            <w:tcW w:w="1600" w:type="dxa"/>
            <w:tcBorders>
              <w:top w:val="single" w:sz="4" w:space="0" w:color="auto"/>
              <w:left w:val="single" w:sz="4" w:space="0" w:color="auto"/>
            </w:tcBorders>
            <w:shd w:val="clear" w:color="auto" w:fill="FFFFFF"/>
            <w:vAlign w:val="center"/>
          </w:tcPr>
          <w:p w14:paraId="7CDA6E95"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 xml:space="preserve">IEC </w:t>
            </w:r>
            <w:r>
              <w:rPr>
                <w:rFonts w:ascii="Times New Roman" w:eastAsia="宋体" w:hAnsi="Times New Roman" w:cs="Times New Roman"/>
                <w:szCs w:val="21"/>
                <w:lang w:val="zh-TW" w:eastAsia="zh-TW" w:bidi="zh-TW"/>
              </w:rPr>
              <w:t>93</w:t>
            </w:r>
          </w:p>
        </w:tc>
        <w:tc>
          <w:tcPr>
            <w:tcW w:w="1261" w:type="dxa"/>
            <w:tcBorders>
              <w:top w:val="single" w:sz="4" w:space="0" w:color="auto"/>
              <w:left w:val="single" w:sz="4" w:space="0" w:color="auto"/>
            </w:tcBorders>
            <w:shd w:val="clear" w:color="auto" w:fill="FFFFFF"/>
            <w:vAlign w:val="center"/>
          </w:tcPr>
          <w:p w14:paraId="62D1374C"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Ω</w:t>
            </w:r>
          </w:p>
        </w:tc>
        <w:tc>
          <w:tcPr>
            <w:tcW w:w="982" w:type="dxa"/>
            <w:tcBorders>
              <w:top w:val="single" w:sz="4" w:space="0" w:color="auto"/>
              <w:left w:val="single" w:sz="4" w:space="0" w:color="auto"/>
            </w:tcBorders>
            <w:shd w:val="clear" w:color="auto" w:fill="FFFFFF"/>
            <w:vAlign w:val="center"/>
          </w:tcPr>
          <w:p w14:paraId="0F43517A"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10</w:t>
            </w:r>
            <w:r>
              <w:rPr>
                <w:rFonts w:ascii="Times New Roman" w:eastAsia="宋体" w:hAnsi="Times New Roman" w:cs="Times New Roman"/>
                <w:szCs w:val="21"/>
                <w:vertAlign w:val="superscript"/>
                <w:lang w:val="zh-TW" w:eastAsia="zh-TW" w:bidi="zh-TW"/>
              </w:rPr>
              <w:t>15</w:t>
            </w:r>
          </w:p>
        </w:tc>
        <w:tc>
          <w:tcPr>
            <w:tcW w:w="2166" w:type="dxa"/>
            <w:tcBorders>
              <w:top w:val="single" w:sz="4" w:space="0" w:color="auto"/>
              <w:left w:val="single" w:sz="4" w:space="0" w:color="auto"/>
              <w:right w:val="single" w:sz="4" w:space="0" w:color="auto"/>
            </w:tcBorders>
            <w:shd w:val="clear" w:color="auto" w:fill="FFFFFF"/>
            <w:vAlign w:val="center"/>
          </w:tcPr>
          <w:p w14:paraId="24997A42" w14:textId="77777777" w:rsidR="005553EB" w:rsidRDefault="000A0ACA">
            <w:pPr>
              <w:spacing w:line="360" w:lineRule="auto"/>
              <w:jc w:val="center"/>
              <w:rPr>
                <w:rFonts w:ascii="Times New Roman" w:eastAsia="宋体" w:hAnsi="Times New Roman" w:cs="Times New Roman"/>
              </w:rPr>
            </w:pPr>
            <w:r>
              <w:rPr>
                <w:rFonts w:ascii="Times New Roman" w:eastAsia="宋体" w:hAnsi="Times New Roman" w:cs="Times New Roman"/>
                <w:lang w:val="zh-TW" w:eastAsia="zh-TW" w:bidi="zh-TW"/>
              </w:rPr>
              <w:t>Φ</w:t>
            </w:r>
            <w:r>
              <w:rPr>
                <w:rFonts w:ascii="Times New Roman" w:eastAsia="宋体" w:hAnsi="Times New Roman" w:cs="Times New Roman"/>
                <w:lang w:eastAsia="en-US" w:bidi="en-US"/>
              </w:rPr>
              <w:t>80</w:t>
            </w:r>
            <w:r>
              <w:rPr>
                <w:rFonts w:ascii="Times New Roman" w:eastAsia="宋体" w:hAnsi="Times New Roman" w:cs="Times New Roman" w:hint="eastAsia"/>
                <w:bCs/>
              </w:rPr>
              <w:t xml:space="preserve"> x </w:t>
            </w:r>
            <w:r>
              <w:rPr>
                <w:rFonts w:ascii="Times New Roman" w:eastAsia="宋体" w:hAnsi="Times New Roman" w:cs="Times New Roman"/>
                <w:bCs/>
              </w:rPr>
              <w:t>2</w:t>
            </w:r>
          </w:p>
        </w:tc>
      </w:tr>
      <w:tr w:rsidR="005553EB" w14:paraId="326AF3B1" w14:textId="77777777">
        <w:trPr>
          <w:trHeight w:hRule="exact" w:val="540"/>
          <w:jc w:val="center"/>
        </w:trPr>
        <w:tc>
          <w:tcPr>
            <w:tcW w:w="1275" w:type="dxa"/>
            <w:tcBorders>
              <w:top w:val="single" w:sz="4" w:space="0" w:color="auto"/>
              <w:left w:val="single" w:sz="4" w:space="0" w:color="auto"/>
              <w:bottom w:val="single" w:sz="4" w:space="0" w:color="auto"/>
            </w:tcBorders>
            <w:shd w:val="clear" w:color="auto" w:fill="FFFFFF"/>
            <w:vAlign w:val="center"/>
          </w:tcPr>
          <w:p w14:paraId="5EF0D192"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介电强度</w:t>
            </w:r>
          </w:p>
        </w:tc>
        <w:tc>
          <w:tcPr>
            <w:tcW w:w="1293" w:type="dxa"/>
            <w:tcBorders>
              <w:top w:val="single" w:sz="4" w:space="0" w:color="auto"/>
              <w:bottom w:val="single" w:sz="4" w:space="0" w:color="auto"/>
            </w:tcBorders>
            <w:shd w:val="clear" w:color="auto" w:fill="FFFFFF"/>
            <w:vAlign w:val="center"/>
          </w:tcPr>
          <w:p w14:paraId="57A4A6D4" w14:textId="77777777" w:rsidR="005553EB" w:rsidRDefault="000A0ACA">
            <w:pPr>
              <w:pStyle w:val="Other1"/>
              <w:spacing w:line="360" w:lineRule="auto"/>
              <w:ind w:firstLineChars="100" w:firstLine="210"/>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变压器油</w:t>
            </w:r>
          </w:p>
        </w:tc>
        <w:tc>
          <w:tcPr>
            <w:tcW w:w="1600" w:type="dxa"/>
            <w:tcBorders>
              <w:top w:val="single" w:sz="4" w:space="0" w:color="auto"/>
              <w:left w:val="single" w:sz="4" w:space="0" w:color="auto"/>
              <w:bottom w:val="single" w:sz="4" w:space="0" w:color="auto"/>
            </w:tcBorders>
            <w:shd w:val="clear" w:color="auto" w:fill="FFFFFF"/>
            <w:vAlign w:val="center"/>
          </w:tcPr>
          <w:p w14:paraId="62A0F638"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IEC243-1</w:t>
            </w:r>
          </w:p>
        </w:tc>
        <w:tc>
          <w:tcPr>
            <w:tcW w:w="1261" w:type="dxa"/>
            <w:tcBorders>
              <w:top w:val="single" w:sz="4" w:space="0" w:color="auto"/>
              <w:left w:val="single" w:sz="4" w:space="0" w:color="auto"/>
              <w:bottom w:val="single" w:sz="4" w:space="0" w:color="auto"/>
            </w:tcBorders>
            <w:shd w:val="clear" w:color="auto" w:fill="FFFFFF"/>
            <w:vAlign w:val="center"/>
          </w:tcPr>
          <w:p w14:paraId="5412AF10"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kV/mm</w:t>
            </w:r>
          </w:p>
        </w:tc>
        <w:tc>
          <w:tcPr>
            <w:tcW w:w="982" w:type="dxa"/>
            <w:tcBorders>
              <w:top w:val="single" w:sz="4" w:space="0" w:color="auto"/>
              <w:left w:val="single" w:sz="4" w:space="0" w:color="auto"/>
              <w:bottom w:val="single" w:sz="4" w:space="0" w:color="auto"/>
            </w:tcBorders>
            <w:shd w:val="clear" w:color="auto" w:fill="FFFFFF"/>
            <w:vAlign w:val="center"/>
          </w:tcPr>
          <w:p w14:paraId="6BD2E827"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30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15211D3A" w14:textId="77777777" w:rsidR="005553EB" w:rsidRDefault="000A0ACA">
            <w:pPr>
              <w:spacing w:line="360" w:lineRule="auto"/>
              <w:jc w:val="center"/>
              <w:rPr>
                <w:rFonts w:ascii="Times New Roman" w:eastAsia="宋体" w:hAnsi="Times New Roman" w:cs="Times New Roman"/>
              </w:rPr>
            </w:pPr>
            <w:r>
              <w:rPr>
                <w:rFonts w:ascii="Times New Roman" w:eastAsia="宋体" w:hAnsi="Times New Roman" w:cs="Times New Roman"/>
                <w:lang w:val="zh-TW" w:eastAsia="zh-TW" w:bidi="zh-TW"/>
              </w:rPr>
              <w:t>Φ</w:t>
            </w:r>
            <w:r>
              <w:rPr>
                <w:rFonts w:ascii="Times New Roman" w:eastAsia="宋体" w:hAnsi="Times New Roman" w:cs="Times New Roman"/>
                <w:lang w:eastAsia="en-US" w:bidi="en-US"/>
              </w:rPr>
              <w:t>80</w:t>
            </w:r>
            <w:r>
              <w:rPr>
                <w:rFonts w:ascii="Times New Roman" w:eastAsia="宋体" w:hAnsi="Times New Roman" w:cs="Times New Roman" w:hint="eastAsia"/>
                <w:bCs/>
              </w:rPr>
              <w:t xml:space="preserve"> x</w:t>
            </w:r>
            <w:r>
              <w:rPr>
                <w:rFonts w:ascii="Times New Roman" w:eastAsia="宋体" w:hAnsi="Times New Roman" w:cs="Times New Roman"/>
                <w:bCs/>
              </w:rPr>
              <w:t xml:space="preserve"> 1</w:t>
            </w:r>
          </w:p>
        </w:tc>
      </w:tr>
    </w:tbl>
    <w:p w14:paraId="4C139AED" w14:textId="77777777" w:rsidR="005553EB" w:rsidRDefault="000A0ACA">
      <w:pPr>
        <w:keepLines/>
        <w:numPr>
          <w:ilvl w:val="2"/>
          <w:numId w:val="0"/>
        </w:num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b/>
          <w:bCs/>
          <w:sz w:val="24"/>
          <w:szCs w:val="24"/>
        </w:rPr>
        <w:t>.3.4</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材料的其他性能</w:t>
      </w:r>
    </w:p>
    <w:p w14:paraId="272B56D5" w14:textId="77777777" w:rsidR="005553EB" w:rsidRDefault="000A0ACA">
      <w:pPr>
        <w:numPr>
          <w:ilvl w:val="2"/>
          <w:numId w:val="0"/>
        </w:numPr>
        <w:spacing w:line="360" w:lineRule="auto"/>
        <w:jc w:val="center"/>
        <w:rPr>
          <w:rFonts w:ascii="Times New Roman" w:eastAsia="宋体" w:hAnsi="Times New Roman" w:cs="Times New Roman"/>
          <w:b/>
        </w:rPr>
      </w:pPr>
      <w:r>
        <w:rPr>
          <w:rFonts w:ascii="Times New Roman" w:eastAsia="宋体" w:hAnsi="Times New Roman" w:cs="Times New Roman" w:hint="eastAsia"/>
          <w:b/>
        </w:rPr>
        <w:t>表</w:t>
      </w:r>
      <w:r>
        <w:rPr>
          <w:rFonts w:ascii="Times New Roman" w:eastAsia="宋体" w:hAnsi="Times New Roman" w:cs="Times New Roman" w:hint="eastAsia"/>
          <w:b/>
        </w:rPr>
        <w:t>3</w:t>
      </w:r>
      <w:r>
        <w:rPr>
          <w:rFonts w:ascii="Times New Roman" w:eastAsia="宋体" w:hAnsi="Times New Roman" w:cs="Times New Roman"/>
          <w:b/>
        </w:rPr>
        <w:t>.3.4</w:t>
      </w:r>
      <w:r>
        <w:rPr>
          <w:rFonts w:ascii="Times New Roman" w:eastAsia="宋体" w:hAnsi="Times New Roman" w:cs="Times New Roman" w:hint="eastAsia"/>
          <w:b/>
        </w:rPr>
        <w:t xml:space="preserve">  </w:t>
      </w:r>
      <w:r>
        <w:rPr>
          <w:rFonts w:ascii="Times New Roman" w:eastAsia="宋体" w:hAnsi="Times New Roman" w:cs="Times New Roman"/>
          <w:b/>
        </w:rPr>
        <w:t>材料的其他性能</w:t>
      </w:r>
    </w:p>
    <w:tbl>
      <w:tblPr>
        <w:tblW w:w="8398" w:type="dxa"/>
        <w:jc w:val="center"/>
        <w:tblLayout w:type="fixed"/>
        <w:tblCellMar>
          <w:left w:w="10" w:type="dxa"/>
          <w:right w:w="10" w:type="dxa"/>
        </w:tblCellMar>
        <w:tblLook w:val="04A0" w:firstRow="1" w:lastRow="0" w:firstColumn="1" w:lastColumn="0" w:noHBand="0" w:noVBand="1"/>
      </w:tblPr>
      <w:tblGrid>
        <w:gridCol w:w="3425"/>
        <w:gridCol w:w="1502"/>
        <w:gridCol w:w="1272"/>
        <w:gridCol w:w="812"/>
        <w:gridCol w:w="1387"/>
      </w:tblGrid>
      <w:tr w:rsidR="005553EB" w14:paraId="3325E4E5" w14:textId="77777777">
        <w:trPr>
          <w:trHeight w:hRule="exact" w:val="611"/>
          <w:jc w:val="center"/>
        </w:trPr>
        <w:tc>
          <w:tcPr>
            <w:tcW w:w="3425" w:type="dxa"/>
            <w:tcBorders>
              <w:top w:val="single" w:sz="4" w:space="0" w:color="auto"/>
              <w:left w:val="single" w:sz="4" w:space="0" w:color="auto"/>
            </w:tcBorders>
            <w:shd w:val="clear" w:color="auto" w:fill="FFFFFF"/>
            <w:vAlign w:val="center"/>
          </w:tcPr>
          <w:p w14:paraId="44AEEFF6" w14:textId="77777777" w:rsidR="005553EB" w:rsidRDefault="000A0ACA">
            <w:pPr>
              <w:pStyle w:val="Other1"/>
              <w:spacing w:line="360" w:lineRule="auto"/>
              <w:jc w:val="center"/>
              <w:rPr>
                <w:rFonts w:ascii="Times New Roman" w:eastAsia="宋体" w:hAnsi="Times New Roman" w:cs="Times New Roman"/>
                <w:b/>
                <w:szCs w:val="21"/>
              </w:rPr>
            </w:pPr>
            <w:r>
              <w:rPr>
                <w:rFonts w:ascii="Times New Roman" w:eastAsia="宋体" w:hAnsi="Times New Roman" w:cs="Times New Roman"/>
                <w:b/>
                <w:szCs w:val="21"/>
                <w:lang w:val="zh-TW" w:eastAsia="zh-TW" w:bidi="zh-TW"/>
              </w:rPr>
              <w:t>测定项目</w:t>
            </w:r>
          </w:p>
        </w:tc>
        <w:tc>
          <w:tcPr>
            <w:tcW w:w="1502" w:type="dxa"/>
            <w:tcBorders>
              <w:top w:val="single" w:sz="4" w:space="0" w:color="auto"/>
              <w:left w:val="single" w:sz="4" w:space="0" w:color="auto"/>
            </w:tcBorders>
            <w:shd w:val="clear" w:color="auto" w:fill="FFFFFF"/>
            <w:vAlign w:val="center"/>
          </w:tcPr>
          <w:p w14:paraId="06388E42" w14:textId="77777777" w:rsidR="005553EB" w:rsidRDefault="000A0ACA">
            <w:pPr>
              <w:pStyle w:val="Other1"/>
              <w:spacing w:line="360" w:lineRule="auto"/>
              <w:jc w:val="center"/>
              <w:rPr>
                <w:rFonts w:ascii="Times New Roman" w:eastAsia="宋体" w:hAnsi="Times New Roman" w:cs="Times New Roman"/>
                <w:b/>
                <w:szCs w:val="21"/>
              </w:rPr>
            </w:pPr>
            <w:r>
              <w:rPr>
                <w:rFonts w:ascii="Times New Roman" w:eastAsia="宋体" w:hAnsi="Times New Roman" w:cs="Times New Roman"/>
                <w:b/>
                <w:szCs w:val="21"/>
                <w:lang w:val="zh-TW" w:eastAsia="zh-TW" w:bidi="zh-TW"/>
              </w:rPr>
              <w:t>试验规范</w:t>
            </w:r>
          </w:p>
        </w:tc>
        <w:tc>
          <w:tcPr>
            <w:tcW w:w="1272" w:type="dxa"/>
            <w:tcBorders>
              <w:top w:val="single" w:sz="4" w:space="0" w:color="auto"/>
              <w:left w:val="single" w:sz="4" w:space="0" w:color="auto"/>
            </w:tcBorders>
            <w:shd w:val="clear" w:color="auto" w:fill="FFFFFF"/>
            <w:vAlign w:val="center"/>
          </w:tcPr>
          <w:p w14:paraId="42B61DF1" w14:textId="77777777" w:rsidR="005553EB" w:rsidRDefault="000A0ACA">
            <w:pPr>
              <w:pStyle w:val="Other1"/>
              <w:spacing w:line="360" w:lineRule="auto"/>
              <w:jc w:val="center"/>
              <w:rPr>
                <w:rFonts w:ascii="Times New Roman" w:eastAsia="宋体" w:hAnsi="Times New Roman" w:cs="Times New Roman"/>
                <w:b/>
                <w:szCs w:val="21"/>
              </w:rPr>
            </w:pPr>
            <w:r>
              <w:rPr>
                <w:rFonts w:ascii="Times New Roman" w:eastAsia="宋体" w:hAnsi="Times New Roman" w:cs="Times New Roman"/>
                <w:b/>
                <w:szCs w:val="21"/>
                <w:lang w:val="zh-TW" w:eastAsia="zh-TW" w:bidi="zh-TW"/>
              </w:rPr>
              <w:t>单位</w:t>
            </w:r>
          </w:p>
        </w:tc>
        <w:tc>
          <w:tcPr>
            <w:tcW w:w="812" w:type="dxa"/>
            <w:tcBorders>
              <w:top w:val="single" w:sz="4" w:space="0" w:color="auto"/>
              <w:left w:val="single" w:sz="4" w:space="0" w:color="auto"/>
            </w:tcBorders>
            <w:shd w:val="clear" w:color="auto" w:fill="FFFFFF"/>
            <w:vAlign w:val="center"/>
          </w:tcPr>
          <w:p w14:paraId="5FA78795" w14:textId="77777777" w:rsidR="005553EB" w:rsidRDefault="000A0ACA">
            <w:pPr>
              <w:pStyle w:val="Other1"/>
              <w:spacing w:line="360" w:lineRule="auto"/>
              <w:jc w:val="left"/>
              <w:rPr>
                <w:rFonts w:ascii="Times New Roman" w:eastAsia="宋体" w:hAnsi="Times New Roman" w:cs="Times New Roman"/>
                <w:b/>
                <w:szCs w:val="21"/>
              </w:rPr>
            </w:pPr>
            <w:r>
              <w:rPr>
                <w:rFonts w:ascii="Times New Roman" w:eastAsia="宋体" w:hAnsi="Times New Roman" w:cs="Times New Roman"/>
                <w:b/>
                <w:szCs w:val="21"/>
                <w:lang w:val="zh-TW" w:eastAsia="zh-TW" w:bidi="zh-TW"/>
              </w:rPr>
              <w:t>数据</w:t>
            </w:r>
          </w:p>
        </w:tc>
        <w:tc>
          <w:tcPr>
            <w:tcW w:w="1387" w:type="dxa"/>
            <w:tcBorders>
              <w:top w:val="single" w:sz="4" w:space="0" w:color="auto"/>
              <w:left w:val="single" w:sz="4" w:space="0" w:color="auto"/>
              <w:right w:val="single" w:sz="4" w:space="0" w:color="auto"/>
            </w:tcBorders>
            <w:shd w:val="clear" w:color="auto" w:fill="FFFFFF"/>
            <w:vAlign w:val="center"/>
          </w:tcPr>
          <w:p w14:paraId="39094196" w14:textId="77777777" w:rsidR="005553EB" w:rsidRDefault="000A0ACA">
            <w:pPr>
              <w:pStyle w:val="Other1"/>
              <w:spacing w:line="360" w:lineRule="auto"/>
              <w:jc w:val="left"/>
              <w:rPr>
                <w:rFonts w:ascii="Times New Roman" w:eastAsia="宋体" w:hAnsi="Times New Roman" w:cs="Times New Roman"/>
                <w:b/>
                <w:szCs w:val="21"/>
              </w:rPr>
            </w:pPr>
            <w:r>
              <w:rPr>
                <w:rFonts w:ascii="Times New Roman" w:eastAsia="宋体" w:hAnsi="Times New Roman" w:cs="Times New Roman"/>
                <w:b/>
                <w:szCs w:val="21"/>
                <w:lang w:val="zh-TW" w:eastAsia="zh-TW" w:bidi="zh-TW"/>
              </w:rPr>
              <w:t>试样（尺寸</w:t>
            </w:r>
            <w:r>
              <w:rPr>
                <w:rFonts w:ascii="Times New Roman" w:eastAsia="宋体" w:hAnsi="Times New Roman" w:cs="Times New Roman"/>
                <w:b/>
                <w:szCs w:val="21"/>
                <w:lang w:bidi="zh-TW"/>
              </w:rPr>
              <w:t>mm</w:t>
            </w:r>
            <w:r>
              <w:rPr>
                <w:rFonts w:ascii="Times New Roman" w:eastAsia="宋体" w:hAnsi="Times New Roman" w:cs="Times New Roman"/>
                <w:b/>
                <w:szCs w:val="21"/>
                <w:lang w:eastAsia="en-US" w:bidi="en-US"/>
              </w:rPr>
              <w:t>）</w:t>
            </w:r>
          </w:p>
        </w:tc>
      </w:tr>
      <w:tr w:rsidR="005553EB" w14:paraId="4C510FE8" w14:textId="77777777">
        <w:trPr>
          <w:trHeight w:hRule="exact" w:val="498"/>
          <w:jc w:val="center"/>
        </w:trPr>
        <w:tc>
          <w:tcPr>
            <w:tcW w:w="3425" w:type="dxa"/>
            <w:tcBorders>
              <w:top w:val="single" w:sz="4" w:space="0" w:color="auto"/>
              <w:left w:val="single" w:sz="4" w:space="0" w:color="auto"/>
            </w:tcBorders>
            <w:shd w:val="clear" w:color="auto" w:fill="FFFFFF"/>
            <w:vAlign w:val="center"/>
          </w:tcPr>
          <w:p w14:paraId="4FCAF105"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密度</w:t>
            </w:r>
          </w:p>
        </w:tc>
        <w:tc>
          <w:tcPr>
            <w:tcW w:w="1502" w:type="dxa"/>
            <w:tcBorders>
              <w:top w:val="single" w:sz="4" w:space="0" w:color="auto"/>
              <w:left w:val="single" w:sz="4" w:space="0" w:color="auto"/>
            </w:tcBorders>
            <w:shd w:val="clear" w:color="auto" w:fill="FFFFFF"/>
            <w:vAlign w:val="center"/>
          </w:tcPr>
          <w:p w14:paraId="378D1FC3"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 xml:space="preserve">ISO </w:t>
            </w:r>
            <w:r>
              <w:rPr>
                <w:rFonts w:ascii="Times New Roman" w:eastAsia="宋体" w:hAnsi="Times New Roman" w:cs="Times New Roman"/>
                <w:szCs w:val="21"/>
                <w:lang w:val="zh-TW" w:eastAsia="zh-TW" w:bidi="zh-TW"/>
              </w:rPr>
              <w:t>1183</w:t>
            </w:r>
          </w:p>
        </w:tc>
        <w:tc>
          <w:tcPr>
            <w:tcW w:w="1272" w:type="dxa"/>
            <w:tcBorders>
              <w:top w:val="single" w:sz="4" w:space="0" w:color="auto"/>
              <w:left w:val="single" w:sz="4" w:space="0" w:color="auto"/>
            </w:tcBorders>
            <w:shd w:val="clear" w:color="auto" w:fill="FFFFFF"/>
            <w:vAlign w:val="center"/>
          </w:tcPr>
          <w:p w14:paraId="3C08589A"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g/cm</w:t>
            </w:r>
            <w:r>
              <w:rPr>
                <w:rFonts w:ascii="Times New Roman" w:eastAsia="宋体" w:hAnsi="Times New Roman" w:cs="Times New Roman"/>
                <w:szCs w:val="21"/>
                <w:vertAlign w:val="superscript"/>
                <w:lang w:eastAsia="en-US" w:bidi="en-US"/>
              </w:rPr>
              <w:t>3</w:t>
            </w:r>
          </w:p>
        </w:tc>
        <w:tc>
          <w:tcPr>
            <w:tcW w:w="812" w:type="dxa"/>
            <w:tcBorders>
              <w:top w:val="single" w:sz="4" w:space="0" w:color="auto"/>
              <w:left w:val="single" w:sz="4" w:space="0" w:color="auto"/>
            </w:tcBorders>
            <w:shd w:val="clear" w:color="auto" w:fill="FFFFFF"/>
            <w:vAlign w:val="center"/>
          </w:tcPr>
          <w:p w14:paraId="273BE0D7"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1. 2</w:t>
            </w:r>
          </w:p>
        </w:tc>
        <w:tc>
          <w:tcPr>
            <w:tcW w:w="1387" w:type="dxa"/>
            <w:tcBorders>
              <w:top w:val="single" w:sz="4" w:space="0" w:color="auto"/>
              <w:left w:val="single" w:sz="4" w:space="0" w:color="auto"/>
              <w:right w:val="single" w:sz="4" w:space="0" w:color="auto"/>
            </w:tcBorders>
            <w:shd w:val="clear" w:color="auto" w:fill="FFFFFF"/>
            <w:vAlign w:val="center"/>
          </w:tcPr>
          <w:p w14:paraId="3F2D6A3A" w14:textId="77777777" w:rsidR="005553EB" w:rsidRDefault="000A0ACA">
            <w:pPr>
              <w:pStyle w:val="Other1"/>
              <w:spacing w:line="360" w:lineRule="auto"/>
              <w:jc w:val="left"/>
              <w:rPr>
                <w:rFonts w:ascii="Times New Roman" w:eastAsia="宋体" w:hAnsi="Times New Roman" w:cs="Times New Roman"/>
                <w:szCs w:val="21"/>
              </w:rPr>
            </w:pPr>
            <w:r>
              <w:rPr>
                <w:rFonts w:ascii="Times New Roman" w:eastAsia="宋体" w:hAnsi="Times New Roman" w:cs="Times New Roman"/>
                <w:szCs w:val="21"/>
                <w:lang w:val="zh-TW" w:eastAsia="zh-TW" w:bidi="zh-TW"/>
              </w:rPr>
              <w:t>测试试样材料</w:t>
            </w:r>
          </w:p>
        </w:tc>
      </w:tr>
      <w:tr w:rsidR="005553EB" w14:paraId="19F8198D" w14:textId="77777777">
        <w:trPr>
          <w:trHeight w:hRule="exact" w:val="471"/>
          <w:jc w:val="center"/>
        </w:trPr>
        <w:tc>
          <w:tcPr>
            <w:tcW w:w="3425" w:type="dxa"/>
            <w:tcBorders>
              <w:top w:val="single" w:sz="4" w:space="0" w:color="auto"/>
              <w:left w:val="single" w:sz="4" w:space="0" w:color="auto"/>
            </w:tcBorders>
            <w:shd w:val="clear" w:color="auto" w:fill="FFFFFF"/>
            <w:vAlign w:val="center"/>
          </w:tcPr>
          <w:p w14:paraId="5CDC1324"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水蒸气透过量</w:t>
            </w:r>
            <w:r>
              <w:rPr>
                <w:rFonts w:ascii="Times New Roman" w:eastAsia="宋体" w:hAnsi="Times New Roman" w:cs="Times New Roman"/>
                <w:szCs w:val="21"/>
                <w:lang w:bidi="en-US"/>
              </w:rPr>
              <w:t>（</w:t>
            </w:r>
            <w:r>
              <w:rPr>
                <w:rFonts w:ascii="Times New Roman" w:eastAsia="宋体" w:hAnsi="Times New Roman" w:cs="Times New Roman"/>
                <w:szCs w:val="21"/>
                <w:lang w:bidi="en-US"/>
              </w:rPr>
              <w:t>23</w:t>
            </w:r>
            <w:r>
              <w:rPr>
                <w:rFonts w:ascii="Times New Roman" w:eastAsia="宋体" w:hAnsi="Times New Roman" w:cs="Times New Roman"/>
                <w:i/>
                <w:iCs/>
                <w:szCs w:val="21"/>
                <w:lang w:bidi="en-US"/>
              </w:rPr>
              <w:t>℃</w:t>
            </w:r>
            <w:r>
              <w:rPr>
                <w:rFonts w:ascii="Times New Roman" w:eastAsia="宋体" w:hAnsi="Times New Roman" w:cs="Times New Roman"/>
                <w:szCs w:val="21"/>
                <w:lang w:val="zh-TW" w:eastAsia="zh-TW" w:bidi="zh-TW"/>
              </w:rPr>
              <w:t>相对湿度</w:t>
            </w:r>
            <w:r>
              <w:rPr>
                <w:rFonts w:ascii="Times New Roman" w:eastAsia="宋体" w:hAnsi="Times New Roman" w:cs="Times New Roman"/>
                <w:szCs w:val="21"/>
                <w:lang w:val="zh-TW" w:eastAsia="zh-TW" w:bidi="zh-TW"/>
              </w:rPr>
              <w:t>85%</w:t>
            </w:r>
            <w:r>
              <w:rPr>
                <w:rFonts w:ascii="Times New Roman" w:eastAsia="宋体" w:hAnsi="Times New Roman" w:cs="Times New Roman"/>
                <w:szCs w:val="21"/>
                <w:lang w:val="zh-TW" w:eastAsia="zh-TW" w:bidi="zh-TW"/>
              </w:rPr>
              <w:t>）</w:t>
            </w:r>
          </w:p>
        </w:tc>
        <w:tc>
          <w:tcPr>
            <w:tcW w:w="1502" w:type="dxa"/>
            <w:tcBorders>
              <w:top w:val="single" w:sz="4" w:space="0" w:color="auto"/>
              <w:left w:val="single" w:sz="4" w:space="0" w:color="auto"/>
            </w:tcBorders>
            <w:shd w:val="clear" w:color="auto" w:fill="FFFFFF"/>
            <w:vAlign w:val="center"/>
          </w:tcPr>
          <w:p w14:paraId="01D74072"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 xml:space="preserve">DIN53122,pt. </w:t>
            </w:r>
            <w:r>
              <w:rPr>
                <w:rFonts w:ascii="Times New Roman" w:eastAsia="宋体" w:hAnsi="Times New Roman" w:cs="Times New Roman"/>
                <w:szCs w:val="21"/>
                <w:lang w:val="zh-TW" w:eastAsia="zh-TW" w:bidi="zh-TW"/>
              </w:rPr>
              <w:t>1</w:t>
            </w:r>
          </w:p>
        </w:tc>
        <w:tc>
          <w:tcPr>
            <w:tcW w:w="1272" w:type="dxa"/>
            <w:tcBorders>
              <w:top w:val="single" w:sz="4" w:space="0" w:color="auto"/>
              <w:left w:val="single" w:sz="4" w:space="0" w:color="auto"/>
            </w:tcBorders>
            <w:shd w:val="clear" w:color="auto" w:fill="FFFFFF"/>
            <w:vAlign w:val="center"/>
          </w:tcPr>
          <w:p w14:paraId="39D00C43"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g/(m</w:t>
            </w:r>
            <w:r>
              <w:rPr>
                <w:rFonts w:ascii="Times New Roman" w:eastAsia="宋体" w:hAnsi="Times New Roman" w:cs="Times New Roman"/>
                <w:szCs w:val="21"/>
                <w:vertAlign w:val="superscript"/>
                <w:lang w:eastAsia="en-US" w:bidi="en-US"/>
              </w:rPr>
              <w:t>2</w:t>
            </w:r>
            <w:r>
              <w:rPr>
                <w:rFonts w:ascii="Times New Roman" w:eastAsia="宋体" w:hAnsi="Times New Roman" w:cs="Times New Roman"/>
                <w:szCs w:val="21"/>
                <w:lang w:eastAsia="en-US" w:bidi="en-US"/>
              </w:rPr>
              <w:t>24h)</w:t>
            </w:r>
          </w:p>
        </w:tc>
        <w:tc>
          <w:tcPr>
            <w:tcW w:w="812" w:type="dxa"/>
            <w:tcBorders>
              <w:top w:val="single" w:sz="4" w:space="0" w:color="auto"/>
              <w:left w:val="single" w:sz="4" w:space="0" w:color="auto"/>
            </w:tcBorders>
            <w:shd w:val="clear" w:color="auto" w:fill="FFFFFF"/>
            <w:vAlign w:val="center"/>
          </w:tcPr>
          <w:p w14:paraId="7D733EAE"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w:t>
            </w:r>
            <w:r>
              <w:rPr>
                <w:rFonts w:ascii="Times New Roman" w:eastAsia="宋体" w:hAnsi="Times New Roman" w:cs="Times New Roman"/>
                <w:szCs w:val="21"/>
                <w:lang w:eastAsia="en-US" w:bidi="en-US"/>
              </w:rPr>
              <w:t>15</w:t>
            </w:r>
          </w:p>
        </w:tc>
        <w:tc>
          <w:tcPr>
            <w:tcW w:w="1387" w:type="dxa"/>
            <w:tcBorders>
              <w:top w:val="single" w:sz="4" w:space="0" w:color="auto"/>
              <w:left w:val="single" w:sz="4" w:space="0" w:color="auto"/>
              <w:right w:val="single" w:sz="4" w:space="0" w:color="auto"/>
            </w:tcBorders>
            <w:shd w:val="clear" w:color="auto" w:fill="FFFFFF"/>
            <w:vAlign w:val="center"/>
          </w:tcPr>
          <w:p w14:paraId="49388FF9" w14:textId="77777777" w:rsidR="005553EB" w:rsidRDefault="000A0ACA">
            <w:pPr>
              <w:pStyle w:val="Other1"/>
              <w:spacing w:line="360" w:lineRule="auto"/>
              <w:jc w:val="left"/>
              <w:rPr>
                <w:rFonts w:ascii="Times New Roman" w:eastAsia="宋体" w:hAnsi="Times New Roman" w:cs="Times New Roman"/>
                <w:szCs w:val="21"/>
              </w:rPr>
            </w:pPr>
            <w:r>
              <w:rPr>
                <w:rFonts w:ascii="Times New Roman" w:eastAsia="宋体" w:hAnsi="Times New Roman" w:cs="Times New Roman"/>
                <w:szCs w:val="21"/>
                <w:lang w:eastAsia="en-US" w:bidi="en-US"/>
              </w:rPr>
              <w:t>100pm</w:t>
            </w:r>
            <w:r>
              <w:rPr>
                <w:rFonts w:ascii="Times New Roman" w:eastAsia="宋体" w:hAnsi="Times New Roman" w:cs="Times New Roman"/>
                <w:szCs w:val="21"/>
                <w:lang w:val="zh-TW" w:eastAsia="zh-TW" w:bidi="zh-TW"/>
              </w:rPr>
              <w:t>薄膜</w:t>
            </w:r>
          </w:p>
        </w:tc>
      </w:tr>
      <w:tr w:rsidR="005553EB" w14:paraId="0B4A1CF3" w14:textId="77777777">
        <w:trPr>
          <w:trHeight w:hRule="exact" w:val="459"/>
          <w:jc w:val="center"/>
        </w:trPr>
        <w:tc>
          <w:tcPr>
            <w:tcW w:w="3425" w:type="dxa"/>
            <w:tcBorders>
              <w:top w:val="single" w:sz="4" w:space="0" w:color="auto"/>
              <w:left w:val="single" w:sz="4" w:space="0" w:color="auto"/>
            </w:tcBorders>
            <w:shd w:val="clear" w:color="auto" w:fill="FFFFFF"/>
            <w:vAlign w:val="center"/>
          </w:tcPr>
          <w:p w14:paraId="5DF904BF"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在水中的吸水率</w:t>
            </w:r>
            <w:r>
              <w:rPr>
                <w:rFonts w:ascii="Times New Roman" w:eastAsia="宋体" w:hAnsi="Times New Roman" w:cs="Times New Roman"/>
                <w:szCs w:val="21"/>
                <w:lang w:bidi="en-US"/>
              </w:rPr>
              <w:t>（</w:t>
            </w:r>
            <w:r>
              <w:rPr>
                <w:rFonts w:ascii="Times New Roman" w:eastAsia="宋体" w:hAnsi="Times New Roman" w:cs="Times New Roman"/>
                <w:szCs w:val="21"/>
                <w:lang w:bidi="en-US"/>
              </w:rPr>
              <w:t>23℃</w:t>
            </w:r>
            <w:r>
              <w:rPr>
                <w:rFonts w:ascii="Times New Roman" w:eastAsia="宋体" w:hAnsi="Times New Roman" w:cs="Times New Roman"/>
                <w:szCs w:val="21"/>
                <w:lang w:val="zh-TW" w:eastAsia="zh-TW" w:bidi="zh-TW"/>
              </w:rPr>
              <w:t>浸润）</w:t>
            </w:r>
          </w:p>
        </w:tc>
        <w:tc>
          <w:tcPr>
            <w:tcW w:w="1502" w:type="dxa"/>
            <w:tcBorders>
              <w:top w:val="single" w:sz="4" w:space="0" w:color="auto"/>
              <w:left w:val="single" w:sz="4" w:space="0" w:color="auto"/>
            </w:tcBorders>
            <w:shd w:val="clear" w:color="auto" w:fill="FFFFFF"/>
            <w:vAlign w:val="center"/>
          </w:tcPr>
          <w:p w14:paraId="3537FB03"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ISO 62</w:t>
            </w:r>
          </w:p>
        </w:tc>
        <w:tc>
          <w:tcPr>
            <w:tcW w:w="1272" w:type="dxa"/>
            <w:tcBorders>
              <w:top w:val="single" w:sz="4" w:space="0" w:color="auto"/>
              <w:left w:val="single" w:sz="4" w:space="0" w:color="auto"/>
            </w:tcBorders>
            <w:shd w:val="clear" w:color="auto" w:fill="FFFFFF"/>
            <w:vAlign w:val="center"/>
          </w:tcPr>
          <w:p w14:paraId="3FA583F2"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CN" w:bidi="zh-CN"/>
              </w:rPr>
              <w:t>%</w:t>
            </w:r>
          </w:p>
        </w:tc>
        <w:tc>
          <w:tcPr>
            <w:tcW w:w="812" w:type="dxa"/>
            <w:tcBorders>
              <w:top w:val="single" w:sz="4" w:space="0" w:color="auto"/>
              <w:left w:val="single" w:sz="4" w:space="0" w:color="auto"/>
            </w:tcBorders>
            <w:shd w:val="clear" w:color="auto" w:fill="FFFFFF"/>
            <w:vAlign w:val="center"/>
          </w:tcPr>
          <w:p w14:paraId="4BC3BD4B"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0. 35</w:t>
            </w:r>
          </w:p>
        </w:tc>
        <w:tc>
          <w:tcPr>
            <w:tcW w:w="1387" w:type="dxa"/>
            <w:tcBorders>
              <w:top w:val="single" w:sz="4" w:space="0" w:color="auto"/>
              <w:left w:val="single" w:sz="4" w:space="0" w:color="auto"/>
              <w:right w:val="single" w:sz="4" w:space="0" w:color="auto"/>
            </w:tcBorders>
            <w:shd w:val="clear" w:color="auto" w:fill="FFFFFF"/>
            <w:vAlign w:val="center"/>
          </w:tcPr>
          <w:p w14:paraId="2F41D30B" w14:textId="77777777" w:rsidR="005553EB" w:rsidRDefault="000A0ACA">
            <w:pPr>
              <w:pStyle w:val="Other1"/>
              <w:spacing w:line="360" w:lineRule="auto"/>
              <w:jc w:val="left"/>
              <w:rPr>
                <w:rFonts w:ascii="Times New Roman" w:eastAsia="宋体" w:hAnsi="Times New Roman" w:cs="Times New Roman"/>
                <w:szCs w:val="21"/>
              </w:rPr>
            </w:pPr>
            <w:r>
              <w:rPr>
                <w:rFonts w:ascii="Times New Roman" w:eastAsia="宋体" w:hAnsi="Times New Roman" w:cs="Times New Roman"/>
                <w:szCs w:val="21"/>
                <w:lang w:eastAsia="en-US" w:bidi="en-US"/>
              </w:rPr>
              <w:t>60X40X4</w:t>
            </w:r>
          </w:p>
        </w:tc>
      </w:tr>
      <w:tr w:rsidR="005553EB" w14:paraId="44199EC1" w14:textId="77777777">
        <w:trPr>
          <w:trHeight w:hRule="exact" w:val="495"/>
          <w:jc w:val="center"/>
        </w:trPr>
        <w:tc>
          <w:tcPr>
            <w:tcW w:w="3425" w:type="dxa"/>
            <w:tcBorders>
              <w:top w:val="single" w:sz="4" w:space="0" w:color="auto"/>
              <w:left w:val="single" w:sz="4" w:space="0" w:color="auto"/>
            </w:tcBorders>
            <w:shd w:val="clear" w:color="auto" w:fill="FFFFFF"/>
            <w:vAlign w:val="center"/>
          </w:tcPr>
          <w:p w14:paraId="3545427C"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吸湿性（</w:t>
            </w:r>
            <w:r>
              <w:rPr>
                <w:rFonts w:ascii="Times New Roman" w:eastAsia="宋体" w:hAnsi="Times New Roman" w:cs="Times New Roman"/>
                <w:szCs w:val="21"/>
                <w:lang w:bidi="en-US"/>
              </w:rPr>
              <w:t>23℃/</w:t>
            </w:r>
            <w:r>
              <w:rPr>
                <w:rFonts w:ascii="Times New Roman" w:eastAsia="宋体" w:hAnsi="Times New Roman" w:cs="Times New Roman"/>
                <w:szCs w:val="21"/>
                <w:lang w:val="zh-TW" w:eastAsia="zh-TW" w:bidi="zh-TW"/>
              </w:rPr>
              <w:t>相对湿度</w:t>
            </w:r>
            <w:r>
              <w:rPr>
                <w:rFonts w:ascii="Times New Roman" w:eastAsia="宋体" w:hAnsi="Times New Roman" w:cs="Times New Roman"/>
                <w:szCs w:val="21"/>
                <w:lang w:val="zh-TW" w:eastAsia="zh-TW" w:bidi="zh-TW"/>
              </w:rPr>
              <w:t>50%</w:t>
            </w:r>
            <w:r>
              <w:rPr>
                <w:rFonts w:ascii="Times New Roman" w:eastAsia="宋体" w:hAnsi="Times New Roman" w:cs="Times New Roman"/>
                <w:szCs w:val="21"/>
                <w:lang w:val="zh-TW" w:bidi="zh-TW"/>
              </w:rPr>
              <w:t>：</w:t>
            </w:r>
            <w:r>
              <w:rPr>
                <w:rFonts w:ascii="Times New Roman" w:eastAsia="宋体" w:hAnsi="Times New Roman" w:cs="Times New Roman"/>
                <w:szCs w:val="21"/>
                <w:lang w:val="zh-TW" w:eastAsia="zh-TW" w:bidi="zh-TW"/>
              </w:rPr>
              <w:t>浸润）</w:t>
            </w:r>
          </w:p>
        </w:tc>
        <w:tc>
          <w:tcPr>
            <w:tcW w:w="1502" w:type="dxa"/>
            <w:tcBorders>
              <w:top w:val="single" w:sz="4" w:space="0" w:color="auto"/>
              <w:left w:val="single" w:sz="4" w:space="0" w:color="auto"/>
            </w:tcBorders>
            <w:shd w:val="clear" w:color="auto" w:fill="FFFFFF"/>
            <w:vAlign w:val="center"/>
          </w:tcPr>
          <w:p w14:paraId="3D146F55"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根据</w:t>
            </w:r>
            <w:r>
              <w:rPr>
                <w:rFonts w:ascii="Times New Roman" w:eastAsia="宋体" w:hAnsi="Times New Roman" w:cs="Times New Roman"/>
                <w:szCs w:val="21"/>
                <w:lang w:eastAsia="en-US" w:bidi="en-US"/>
              </w:rPr>
              <w:t>ISO 62</w:t>
            </w:r>
          </w:p>
        </w:tc>
        <w:tc>
          <w:tcPr>
            <w:tcW w:w="1272" w:type="dxa"/>
            <w:tcBorders>
              <w:top w:val="single" w:sz="4" w:space="0" w:color="auto"/>
              <w:left w:val="single" w:sz="4" w:space="0" w:color="auto"/>
            </w:tcBorders>
            <w:shd w:val="clear" w:color="auto" w:fill="FFFFFF"/>
            <w:vAlign w:val="center"/>
          </w:tcPr>
          <w:p w14:paraId="53FFD304"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CN" w:bidi="zh-CN"/>
              </w:rPr>
              <w:t>%</w:t>
            </w:r>
          </w:p>
        </w:tc>
        <w:tc>
          <w:tcPr>
            <w:tcW w:w="812" w:type="dxa"/>
            <w:tcBorders>
              <w:top w:val="single" w:sz="4" w:space="0" w:color="auto"/>
              <w:left w:val="single" w:sz="4" w:space="0" w:color="auto"/>
            </w:tcBorders>
            <w:shd w:val="clear" w:color="auto" w:fill="FFFFFF"/>
            <w:vAlign w:val="center"/>
          </w:tcPr>
          <w:p w14:paraId="184F10B4"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0. 15</w:t>
            </w:r>
          </w:p>
        </w:tc>
        <w:tc>
          <w:tcPr>
            <w:tcW w:w="1387" w:type="dxa"/>
            <w:tcBorders>
              <w:top w:val="single" w:sz="4" w:space="0" w:color="auto"/>
              <w:left w:val="single" w:sz="4" w:space="0" w:color="auto"/>
              <w:right w:val="single" w:sz="4" w:space="0" w:color="auto"/>
            </w:tcBorders>
            <w:shd w:val="clear" w:color="auto" w:fill="FFFFFF"/>
            <w:vAlign w:val="center"/>
          </w:tcPr>
          <w:p w14:paraId="2C409179" w14:textId="77777777" w:rsidR="005553EB" w:rsidRDefault="000A0ACA">
            <w:pPr>
              <w:pStyle w:val="Other1"/>
              <w:spacing w:line="360" w:lineRule="auto"/>
              <w:jc w:val="left"/>
              <w:rPr>
                <w:rFonts w:ascii="Times New Roman" w:eastAsia="宋体" w:hAnsi="Times New Roman" w:cs="Times New Roman"/>
                <w:szCs w:val="21"/>
              </w:rPr>
            </w:pPr>
            <w:r>
              <w:rPr>
                <w:rFonts w:ascii="Times New Roman" w:eastAsia="宋体" w:hAnsi="Times New Roman" w:cs="Times New Roman"/>
                <w:szCs w:val="21"/>
                <w:lang w:eastAsia="en-US" w:bidi="en-US"/>
              </w:rPr>
              <w:t>60X40X4</w:t>
            </w:r>
          </w:p>
        </w:tc>
      </w:tr>
      <w:tr w:rsidR="005553EB" w14:paraId="5D268340" w14:textId="77777777">
        <w:trPr>
          <w:trHeight w:hRule="exact" w:val="539"/>
          <w:jc w:val="center"/>
        </w:trPr>
        <w:tc>
          <w:tcPr>
            <w:tcW w:w="3425" w:type="dxa"/>
            <w:tcBorders>
              <w:top w:val="single" w:sz="4" w:space="0" w:color="auto"/>
              <w:left w:val="single" w:sz="4" w:space="0" w:color="auto"/>
              <w:bottom w:val="single" w:sz="4" w:space="0" w:color="auto"/>
            </w:tcBorders>
            <w:shd w:val="clear" w:color="auto" w:fill="FFFFFF"/>
            <w:vAlign w:val="center"/>
          </w:tcPr>
          <w:p w14:paraId="25EC3D1D" w14:textId="77777777" w:rsidR="005553EB" w:rsidRDefault="000A0ACA">
            <w:pPr>
              <w:pStyle w:val="Other1"/>
              <w:tabs>
                <w:tab w:val="left" w:pos="1285"/>
              </w:tabs>
              <w:spacing w:line="360" w:lineRule="auto"/>
              <w:jc w:val="center"/>
              <w:rPr>
                <w:rFonts w:ascii="Times New Roman" w:eastAsia="宋体" w:hAnsi="Times New Roman" w:cs="Times New Roman"/>
                <w:szCs w:val="21"/>
              </w:rPr>
            </w:pPr>
            <w:r>
              <w:rPr>
                <w:rFonts w:ascii="Times New Roman" w:eastAsia="宋体" w:hAnsi="Times New Roman" w:cs="Times New Roman"/>
                <w:szCs w:val="21"/>
                <w:lang w:val="zh-TW" w:eastAsia="zh-TW" w:bidi="zh-TW"/>
              </w:rPr>
              <w:t>折光指数</w:t>
            </w:r>
            <w:r>
              <w:rPr>
                <w:rFonts w:ascii="Times New Roman" w:eastAsia="宋体" w:hAnsi="Times New Roman" w:cs="Times New Roman"/>
                <w:szCs w:val="21"/>
                <w:lang w:val="zh-TW" w:eastAsia="zh-TW" w:bidi="zh-TW"/>
              </w:rPr>
              <w:tab/>
            </w:r>
            <w:r>
              <w:rPr>
                <w:rFonts w:ascii="Times New Roman" w:eastAsia="宋体" w:hAnsi="Times New Roman" w:cs="Times New Roman"/>
                <w:szCs w:val="21"/>
                <w:lang w:eastAsia="en-US" w:bidi="en-US"/>
              </w:rPr>
              <w:t>20C</w:t>
            </w:r>
          </w:p>
        </w:tc>
        <w:tc>
          <w:tcPr>
            <w:tcW w:w="1502" w:type="dxa"/>
            <w:tcBorders>
              <w:top w:val="single" w:sz="4" w:space="0" w:color="auto"/>
              <w:left w:val="single" w:sz="4" w:space="0" w:color="auto"/>
              <w:bottom w:val="single" w:sz="4" w:space="0" w:color="auto"/>
            </w:tcBorders>
            <w:shd w:val="clear" w:color="auto" w:fill="FFFFFF"/>
            <w:vAlign w:val="center"/>
          </w:tcPr>
          <w:p w14:paraId="72F143B2"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 xml:space="preserve">ISO 489A </w:t>
            </w:r>
            <w:r>
              <w:rPr>
                <w:rFonts w:ascii="Times New Roman" w:eastAsia="宋体" w:hAnsi="Times New Roman" w:cs="Times New Roman"/>
                <w:szCs w:val="21"/>
                <w:lang w:val="zh-TW" w:eastAsia="zh-TW" w:bidi="zh-TW"/>
              </w:rPr>
              <w:t>法</w:t>
            </w:r>
          </w:p>
        </w:tc>
        <w:tc>
          <w:tcPr>
            <w:tcW w:w="1272" w:type="dxa"/>
            <w:tcBorders>
              <w:top w:val="single" w:sz="4" w:space="0" w:color="auto"/>
              <w:left w:val="single" w:sz="4" w:space="0" w:color="auto"/>
              <w:bottom w:val="single" w:sz="4" w:space="0" w:color="auto"/>
            </w:tcBorders>
            <w:shd w:val="clear" w:color="auto" w:fill="FFFFFF"/>
          </w:tcPr>
          <w:p w14:paraId="2CBEEC6A" w14:textId="77777777" w:rsidR="005553EB" w:rsidRDefault="005553EB">
            <w:pPr>
              <w:spacing w:line="360" w:lineRule="auto"/>
              <w:jc w:val="center"/>
              <w:rPr>
                <w:rFonts w:ascii="Times New Roman" w:eastAsia="宋体" w:hAnsi="Times New Roman" w:cs="Times New Roman"/>
              </w:rPr>
            </w:pPr>
          </w:p>
        </w:tc>
        <w:tc>
          <w:tcPr>
            <w:tcW w:w="812" w:type="dxa"/>
            <w:tcBorders>
              <w:top w:val="single" w:sz="4" w:space="0" w:color="auto"/>
              <w:left w:val="single" w:sz="4" w:space="0" w:color="auto"/>
              <w:bottom w:val="single" w:sz="4" w:space="0" w:color="auto"/>
            </w:tcBorders>
            <w:shd w:val="clear" w:color="auto" w:fill="FFFFFF"/>
            <w:vAlign w:val="center"/>
          </w:tcPr>
          <w:p w14:paraId="338075F3" w14:textId="77777777" w:rsidR="005553EB" w:rsidRDefault="000A0ACA">
            <w:pPr>
              <w:pStyle w:val="Other1"/>
              <w:spacing w:line="360" w:lineRule="auto"/>
              <w:jc w:val="center"/>
              <w:rPr>
                <w:rFonts w:ascii="Times New Roman" w:eastAsia="宋体" w:hAnsi="Times New Roman" w:cs="Times New Roman"/>
                <w:szCs w:val="21"/>
              </w:rPr>
            </w:pPr>
            <w:r>
              <w:rPr>
                <w:rFonts w:ascii="Times New Roman" w:eastAsia="宋体" w:hAnsi="Times New Roman" w:cs="Times New Roman"/>
                <w:szCs w:val="21"/>
                <w:lang w:eastAsia="en-US" w:bidi="en-US"/>
              </w:rPr>
              <w:t>1.586</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6239C424" w14:textId="77777777" w:rsidR="005553EB" w:rsidRDefault="000A0ACA">
            <w:pPr>
              <w:pStyle w:val="Other1"/>
              <w:spacing w:line="360" w:lineRule="auto"/>
              <w:jc w:val="left"/>
              <w:rPr>
                <w:rFonts w:ascii="Times New Roman" w:eastAsia="宋体" w:hAnsi="Times New Roman" w:cs="Times New Roman"/>
                <w:szCs w:val="21"/>
              </w:rPr>
            </w:pPr>
            <w:r>
              <w:rPr>
                <w:rFonts w:ascii="Times New Roman" w:eastAsia="宋体" w:hAnsi="Times New Roman" w:cs="Times New Roman"/>
                <w:szCs w:val="21"/>
                <w:lang w:val="zh-TW" w:eastAsia="zh-TW" w:bidi="zh-TW"/>
              </w:rPr>
              <w:t>壁厚</w:t>
            </w:r>
            <w:r>
              <w:rPr>
                <w:rFonts w:ascii="Times New Roman" w:eastAsia="宋体" w:hAnsi="Times New Roman" w:cs="Times New Roman"/>
                <w:szCs w:val="21"/>
                <w:lang w:eastAsia="en-US" w:bidi="en-US"/>
              </w:rPr>
              <w:t>1mm</w:t>
            </w:r>
          </w:p>
        </w:tc>
      </w:tr>
    </w:tbl>
    <w:p w14:paraId="298616DA" w14:textId="77777777" w:rsidR="005553EB" w:rsidRDefault="005553EB">
      <w:pPr>
        <w:keepLines/>
        <w:spacing w:beforeLines="50" w:before="156" w:line="360" w:lineRule="auto"/>
        <w:rPr>
          <w:rFonts w:ascii="Times New Roman" w:eastAsia="宋体" w:hAnsi="Times New Roman" w:cs="Times New Roman"/>
          <w:sz w:val="24"/>
          <w:szCs w:val="24"/>
        </w:rPr>
      </w:pPr>
    </w:p>
    <w:p w14:paraId="1827728E" w14:textId="77777777" w:rsidR="005553EB" w:rsidRDefault="000A0ACA">
      <w:pPr>
        <w:keepLines/>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b/>
          <w:bCs/>
          <w:sz w:val="24"/>
          <w:szCs w:val="24"/>
        </w:rPr>
        <w:t>.3.5</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聚碳酸酯中空板的光学性能</w:t>
      </w:r>
    </w:p>
    <w:p w14:paraId="3C625E65" w14:textId="77777777" w:rsidR="005553EB" w:rsidRDefault="000A0ACA">
      <w:pPr>
        <w:numPr>
          <w:ilvl w:val="2"/>
          <w:numId w:val="0"/>
        </w:numPr>
        <w:spacing w:line="360" w:lineRule="auto"/>
        <w:jc w:val="center"/>
        <w:rPr>
          <w:rFonts w:eastAsia="宋体"/>
          <w:b/>
        </w:rPr>
      </w:pPr>
      <w:r>
        <w:rPr>
          <w:rFonts w:ascii="Times New Roman" w:eastAsia="宋体" w:hAnsi="Times New Roman" w:cs="Times New Roman" w:hint="eastAsia"/>
          <w:b/>
        </w:rPr>
        <w:t>表</w:t>
      </w:r>
      <w:r>
        <w:rPr>
          <w:rFonts w:ascii="Times New Roman" w:eastAsia="宋体" w:hAnsi="Times New Roman" w:cs="Times New Roman" w:hint="eastAsia"/>
          <w:b/>
        </w:rPr>
        <w:t>3</w:t>
      </w:r>
      <w:r>
        <w:rPr>
          <w:rFonts w:ascii="Times New Roman" w:eastAsia="宋体" w:hAnsi="Times New Roman" w:cs="Times New Roman"/>
          <w:b/>
        </w:rPr>
        <w:t>.3.5</w:t>
      </w:r>
      <w:r>
        <w:rPr>
          <w:rFonts w:ascii="Times New Roman" w:eastAsia="宋体" w:hAnsi="Times New Roman" w:cs="Times New Roman" w:hint="eastAsia"/>
          <w:b/>
        </w:rPr>
        <w:t xml:space="preserve">  </w:t>
      </w:r>
      <w:r>
        <w:rPr>
          <w:rFonts w:ascii="Times New Roman" w:eastAsia="宋体" w:hAnsi="Times New Roman" w:cs="Times New Roman"/>
          <w:b/>
        </w:rPr>
        <w:t>聚碳酸酯中空板的光学性能</w:t>
      </w:r>
    </w:p>
    <w:tbl>
      <w:tblPr>
        <w:tblStyle w:val="afff6"/>
        <w:tblW w:w="8522" w:type="dxa"/>
        <w:tblLook w:val="04A0" w:firstRow="1" w:lastRow="0" w:firstColumn="1" w:lastColumn="0" w:noHBand="0" w:noVBand="1"/>
      </w:tblPr>
      <w:tblGrid>
        <w:gridCol w:w="861"/>
        <w:gridCol w:w="686"/>
        <w:gridCol w:w="1207"/>
        <w:gridCol w:w="1565"/>
        <w:gridCol w:w="1271"/>
        <w:gridCol w:w="1343"/>
        <w:gridCol w:w="1589"/>
      </w:tblGrid>
      <w:tr w:rsidR="005553EB" w14:paraId="5273F70C" w14:textId="77777777">
        <w:trPr>
          <w:trHeight w:val="581"/>
        </w:trPr>
        <w:tc>
          <w:tcPr>
            <w:tcW w:w="861" w:type="dxa"/>
          </w:tcPr>
          <w:p w14:paraId="24CC13FF"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lastRenderedPageBreak/>
              <w:t>厚度</w:t>
            </w:r>
          </w:p>
        </w:tc>
        <w:tc>
          <w:tcPr>
            <w:tcW w:w="686" w:type="dxa"/>
          </w:tcPr>
          <w:p w14:paraId="4427E62B"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层数</w:t>
            </w:r>
          </w:p>
        </w:tc>
        <w:tc>
          <w:tcPr>
            <w:tcW w:w="1207" w:type="dxa"/>
          </w:tcPr>
          <w:p w14:paraId="49B5D2DE"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颜色</w:t>
            </w:r>
          </w:p>
        </w:tc>
        <w:tc>
          <w:tcPr>
            <w:tcW w:w="1565" w:type="dxa"/>
          </w:tcPr>
          <w:p w14:paraId="5F6760EB" w14:textId="77777777" w:rsidR="005553EB" w:rsidRDefault="000A0ACA">
            <w:pPr>
              <w:spacing w:line="360" w:lineRule="auto"/>
              <w:ind w:firstLineChars="100" w:firstLine="211"/>
              <w:jc w:val="center"/>
              <w:rPr>
                <w:rFonts w:ascii="Times New Roman" w:eastAsia="宋体" w:hAnsi="Times New Roman" w:cs="Times New Roman"/>
                <w:b/>
                <w:bCs/>
                <w:kern w:val="0"/>
              </w:rPr>
            </w:pPr>
            <w:r>
              <w:rPr>
                <w:rFonts w:ascii="Times New Roman" w:eastAsia="宋体" w:hAnsi="Times New Roman" w:cs="Times New Roman"/>
                <w:b/>
                <w:bCs/>
                <w:kern w:val="0"/>
              </w:rPr>
              <w:t>传热系数</w:t>
            </w:r>
          </w:p>
          <w:p w14:paraId="1BFE0225" w14:textId="77777777" w:rsidR="005553EB" w:rsidRDefault="000A0ACA">
            <w:pPr>
              <w:spacing w:line="360" w:lineRule="auto"/>
              <w:ind w:firstLineChars="100" w:firstLine="211"/>
              <w:jc w:val="center"/>
              <w:rPr>
                <w:rFonts w:ascii="Times New Roman" w:eastAsia="宋体" w:hAnsi="Times New Roman" w:cs="Times New Roman"/>
                <w:b/>
                <w:bCs/>
                <w:kern w:val="0"/>
              </w:rPr>
            </w:pPr>
            <w:r>
              <w:rPr>
                <w:rFonts w:ascii="Times New Roman" w:eastAsia="宋体" w:hAnsi="Times New Roman" w:cs="Times New Roman"/>
                <w:b/>
                <w:bCs/>
                <w:kern w:val="0"/>
              </w:rPr>
              <w:t>W/m2.k</w:t>
            </w:r>
          </w:p>
        </w:tc>
        <w:tc>
          <w:tcPr>
            <w:tcW w:w="1271" w:type="dxa"/>
          </w:tcPr>
          <w:p w14:paraId="7AA5190F"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透光度（</w:t>
            </w:r>
            <w:r>
              <w:rPr>
                <w:rFonts w:ascii="Times New Roman" w:eastAsia="宋体" w:hAnsi="Times New Roman" w:cs="Times New Roman"/>
                <w:b/>
                <w:bCs/>
                <w:kern w:val="0"/>
              </w:rPr>
              <w:t>%</w:t>
            </w:r>
            <w:r>
              <w:rPr>
                <w:rFonts w:ascii="Times New Roman" w:eastAsia="宋体" w:hAnsi="Times New Roman" w:cs="Times New Roman"/>
                <w:b/>
                <w:bCs/>
                <w:kern w:val="0"/>
              </w:rPr>
              <w:t>）</w:t>
            </w:r>
          </w:p>
        </w:tc>
        <w:tc>
          <w:tcPr>
            <w:tcW w:w="1343" w:type="dxa"/>
          </w:tcPr>
          <w:p w14:paraId="2ABF4990"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紫外线透过率（</w:t>
            </w:r>
            <w:r>
              <w:rPr>
                <w:rFonts w:ascii="Times New Roman" w:eastAsia="宋体" w:hAnsi="Times New Roman" w:cs="Times New Roman"/>
                <w:b/>
                <w:bCs/>
                <w:kern w:val="0"/>
              </w:rPr>
              <w:t>%</w:t>
            </w:r>
            <w:r>
              <w:rPr>
                <w:rFonts w:ascii="Times New Roman" w:eastAsia="宋体" w:hAnsi="Times New Roman" w:cs="Times New Roman"/>
                <w:b/>
                <w:bCs/>
                <w:kern w:val="0"/>
              </w:rPr>
              <w:t>）</w:t>
            </w:r>
          </w:p>
        </w:tc>
        <w:tc>
          <w:tcPr>
            <w:tcW w:w="1589" w:type="dxa"/>
          </w:tcPr>
          <w:p w14:paraId="0775EF8F" w14:textId="77777777" w:rsidR="005553EB" w:rsidRDefault="000A0ACA">
            <w:pPr>
              <w:spacing w:line="360" w:lineRule="auto"/>
              <w:jc w:val="center"/>
              <w:rPr>
                <w:rFonts w:ascii="Times New Roman" w:eastAsia="宋体" w:hAnsi="Times New Roman" w:cs="Times New Roman"/>
                <w:b/>
                <w:bCs/>
                <w:kern w:val="0"/>
              </w:rPr>
            </w:pPr>
            <w:r>
              <w:rPr>
                <w:rFonts w:ascii="Times New Roman" w:eastAsia="宋体" w:hAnsi="Times New Roman" w:cs="Times New Roman"/>
                <w:b/>
                <w:bCs/>
                <w:kern w:val="0"/>
              </w:rPr>
              <w:t>遮阳系数</w:t>
            </w:r>
            <w:r>
              <w:rPr>
                <w:rFonts w:ascii="Times New Roman" w:eastAsia="宋体" w:hAnsi="Times New Roman" w:cs="Times New Roman"/>
                <w:b/>
                <w:bCs/>
                <w:kern w:val="0"/>
              </w:rPr>
              <w:t>SC</w:t>
            </w:r>
          </w:p>
        </w:tc>
      </w:tr>
      <w:tr w:rsidR="005553EB" w14:paraId="2D940521" w14:textId="77777777">
        <w:trPr>
          <w:trHeight w:val="433"/>
        </w:trPr>
        <w:tc>
          <w:tcPr>
            <w:tcW w:w="861" w:type="dxa"/>
            <w:vMerge w:val="restart"/>
          </w:tcPr>
          <w:p w14:paraId="45D966BE" w14:textId="77777777" w:rsidR="005553EB" w:rsidRDefault="005553EB">
            <w:pPr>
              <w:spacing w:line="360" w:lineRule="auto"/>
              <w:rPr>
                <w:rFonts w:ascii="Times New Roman" w:eastAsia="宋体" w:hAnsi="Times New Roman" w:cs="Times New Roman"/>
                <w:kern w:val="0"/>
              </w:rPr>
            </w:pPr>
          </w:p>
          <w:p w14:paraId="404769A1" w14:textId="77777777" w:rsidR="005553EB" w:rsidRDefault="005553EB">
            <w:pPr>
              <w:spacing w:line="360" w:lineRule="auto"/>
              <w:rPr>
                <w:rFonts w:ascii="Times New Roman" w:eastAsia="宋体" w:hAnsi="Times New Roman" w:cs="Times New Roman"/>
                <w:kern w:val="0"/>
              </w:rPr>
            </w:pPr>
          </w:p>
          <w:p w14:paraId="0EAC20D4" w14:textId="77777777" w:rsidR="005553EB" w:rsidRDefault="000A0ACA">
            <w:pPr>
              <w:spacing w:line="360" w:lineRule="auto"/>
              <w:rPr>
                <w:rFonts w:ascii="Times New Roman" w:eastAsia="宋体" w:hAnsi="Times New Roman" w:cs="Times New Roman"/>
                <w:kern w:val="0"/>
              </w:rPr>
            </w:pPr>
            <w:r>
              <w:rPr>
                <w:rFonts w:ascii="Times New Roman" w:eastAsia="宋体" w:hAnsi="Times New Roman" w:cs="Times New Roman"/>
                <w:kern w:val="0"/>
              </w:rPr>
              <w:t>40mm</w:t>
            </w:r>
          </w:p>
        </w:tc>
        <w:tc>
          <w:tcPr>
            <w:tcW w:w="686" w:type="dxa"/>
            <w:vAlign w:val="center"/>
          </w:tcPr>
          <w:p w14:paraId="7C742899"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7</w:t>
            </w:r>
          </w:p>
        </w:tc>
        <w:tc>
          <w:tcPr>
            <w:tcW w:w="1207" w:type="dxa"/>
            <w:vAlign w:val="center"/>
          </w:tcPr>
          <w:p w14:paraId="0F466FA5"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透明</w:t>
            </w:r>
          </w:p>
        </w:tc>
        <w:tc>
          <w:tcPr>
            <w:tcW w:w="1565" w:type="dxa"/>
            <w:vAlign w:val="center"/>
          </w:tcPr>
          <w:p w14:paraId="1C35BC60"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1.1</w:t>
            </w:r>
          </w:p>
        </w:tc>
        <w:tc>
          <w:tcPr>
            <w:tcW w:w="1271" w:type="dxa"/>
            <w:vAlign w:val="center"/>
          </w:tcPr>
          <w:p w14:paraId="54886187"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56</w:t>
            </w:r>
          </w:p>
        </w:tc>
        <w:tc>
          <w:tcPr>
            <w:tcW w:w="1343" w:type="dxa"/>
            <w:vAlign w:val="center"/>
          </w:tcPr>
          <w:p w14:paraId="0F1249CB"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w:t>
            </w:r>
          </w:p>
        </w:tc>
        <w:tc>
          <w:tcPr>
            <w:tcW w:w="1589" w:type="dxa"/>
            <w:vAlign w:val="center"/>
          </w:tcPr>
          <w:p w14:paraId="4BA5AABD"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0.67</w:t>
            </w:r>
          </w:p>
        </w:tc>
      </w:tr>
      <w:tr w:rsidR="005553EB" w14:paraId="1166DA06" w14:textId="77777777">
        <w:trPr>
          <w:trHeight w:val="433"/>
        </w:trPr>
        <w:tc>
          <w:tcPr>
            <w:tcW w:w="861" w:type="dxa"/>
            <w:vMerge/>
          </w:tcPr>
          <w:p w14:paraId="22958F1E" w14:textId="77777777" w:rsidR="005553EB" w:rsidRDefault="005553EB">
            <w:pPr>
              <w:spacing w:line="360" w:lineRule="auto"/>
              <w:rPr>
                <w:rFonts w:ascii="Times New Roman" w:eastAsia="宋体" w:hAnsi="Times New Roman" w:cs="Times New Roman"/>
                <w:kern w:val="0"/>
              </w:rPr>
            </w:pPr>
          </w:p>
        </w:tc>
        <w:tc>
          <w:tcPr>
            <w:tcW w:w="686" w:type="dxa"/>
            <w:vAlign w:val="center"/>
          </w:tcPr>
          <w:p w14:paraId="5EA03A5A"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7</w:t>
            </w:r>
          </w:p>
        </w:tc>
        <w:tc>
          <w:tcPr>
            <w:tcW w:w="1207" w:type="dxa"/>
            <w:vAlign w:val="center"/>
          </w:tcPr>
          <w:p w14:paraId="43EB8156"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水晶</w:t>
            </w:r>
          </w:p>
        </w:tc>
        <w:tc>
          <w:tcPr>
            <w:tcW w:w="1565" w:type="dxa"/>
            <w:vAlign w:val="center"/>
          </w:tcPr>
          <w:p w14:paraId="3CCD96A3"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1.1</w:t>
            </w:r>
          </w:p>
        </w:tc>
        <w:tc>
          <w:tcPr>
            <w:tcW w:w="1271" w:type="dxa"/>
            <w:vAlign w:val="center"/>
          </w:tcPr>
          <w:p w14:paraId="3618AF40"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50</w:t>
            </w:r>
          </w:p>
        </w:tc>
        <w:tc>
          <w:tcPr>
            <w:tcW w:w="1343" w:type="dxa"/>
            <w:vAlign w:val="center"/>
          </w:tcPr>
          <w:p w14:paraId="6C080164"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w:t>
            </w:r>
          </w:p>
        </w:tc>
        <w:tc>
          <w:tcPr>
            <w:tcW w:w="1589" w:type="dxa"/>
            <w:vAlign w:val="center"/>
          </w:tcPr>
          <w:p w14:paraId="0A2A3CB0"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0.54</w:t>
            </w:r>
          </w:p>
        </w:tc>
      </w:tr>
      <w:tr w:rsidR="005553EB" w14:paraId="3087C84C" w14:textId="77777777">
        <w:trPr>
          <w:trHeight w:val="433"/>
        </w:trPr>
        <w:tc>
          <w:tcPr>
            <w:tcW w:w="861" w:type="dxa"/>
            <w:vMerge/>
          </w:tcPr>
          <w:p w14:paraId="31C6C07E" w14:textId="77777777" w:rsidR="005553EB" w:rsidRDefault="005553EB">
            <w:pPr>
              <w:spacing w:line="360" w:lineRule="auto"/>
              <w:rPr>
                <w:rFonts w:ascii="Times New Roman" w:eastAsia="宋体" w:hAnsi="Times New Roman" w:cs="Times New Roman"/>
                <w:kern w:val="0"/>
              </w:rPr>
            </w:pPr>
          </w:p>
        </w:tc>
        <w:tc>
          <w:tcPr>
            <w:tcW w:w="686" w:type="dxa"/>
            <w:vAlign w:val="center"/>
          </w:tcPr>
          <w:p w14:paraId="30D370F9"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7</w:t>
            </w:r>
          </w:p>
        </w:tc>
        <w:tc>
          <w:tcPr>
            <w:tcW w:w="1207" w:type="dxa"/>
            <w:vAlign w:val="center"/>
          </w:tcPr>
          <w:p w14:paraId="3AA1DA12"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漫反射</w:t>
            </w:r>
          </w:p>
        </w:tc>
        <w:tc>
          <w:tcPr>
            <w:tcW w:w="1565" w:type="dxa"/>
            <w:vAlign w:val="center"/>
          </w:tcPr>
          <w:p w14:paraId="6E37C7AB"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1.1</w:t>
            </w:r>
          </w:p>
        </w:tc>
        <w:tc>
          <w:tcPr>
            <w:tcW w:w="1271" w:type="dxa"/>
            <w:vAlign w:val="center"/>
          </w:tcPr>
          <w:p w14:paraId="6CF3D0DF"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43</w:t>
            </w:r>
          </w:p>
        </w:tc>
        <w:tc>
          <w:tcPr>
            <w:tcW w:w="1343" w:type="dxa"/>
            <w:vAlign w:val="center"/>
          </w:tcPr>
          <w:p w14:paraId="60A0EEA0"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w:t>
            </w:r>
          </w:p>
        </w:tc>
        <w:tc>
          <w:tcPr>
            <w:tcW w:w="1589" w:type="dxa"/>
            <w:vAlign w:val="center"/>
          </w:tcPr>
          <w:p w14:paraId="18EF5475"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0.42</w:t>
            </w:r>
          </w:p>
        </w:tc>
      </w:tr>
      <w:tr w:rsidR="005553EB" w14:paraId="30F0ECD7" w14:textId="77777777">
        <w:trPr>
          <w:trHeight w:val="433"/>
        </w:trPr>
        <w:tc>
          <w:tcPr>
            <w:tcW w:w="861" w:type="dxa"/>
            <w:vMerge/>
          </w:tcPr>
          <w:p w14:paraId="641BE380" w14:textId="77777777" w:rsidR="005553EB" w:rsidRDefault="005553EB">
            <w:pPr>
              <w:spacing w:line="360" w:lineRule="auto"/>
              <w:rPr>
                <w:rFonts w:ascii="Times New Roman" w:eastAsia="宋体" w:hAnsi="Times New Roman" w:cs="Times New Roman"/>
                <w:kern w:val="0"/>
              </w:rPr>
            </w:pPr>
          </w:p>
        </w:tc>
        <w:tc>
          <w:tcPr>
            <w:tcW w:w="686" w:type="dxa"/>
            <w:vAlign w:val="center"/>
          </w:tcPr>
          <w:p w14:paraId="1CF381D0"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7</w:t>
            </w:r>
          </w:p>
        </w:tc>
        <w:tc>
          <w:tcPr>
            <w:tcW w:w="1207" w:type="dxa"/>
            <w:vAlign w:val="center"/>
          </w:tcPr>
          <w:p w14:paraId="44C7DA02"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乳白</w:t>
            </w:r>
          </w:p>
        </w:tc>
        <w:tc>
          <w:tcPr>
            <w:tcW w:w="1565" w:type="dxa"/>
            <w:vAlign w:val="center"/>
          </w:tcPr>
          <w:p w14:paraId="42036993"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1.1</w:t>
            </w:r>
          </w:p>
        </w:tc>
        <w:tc>
          <w:tcPr>
            <w:tcW w:w="1271" w:type="dxa"/>
            <w:vAlign w:val="center"/>
          </w:tcPr>
          <w:p w14:paraId="17F606FE"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21</w:t>
            </w:r>
          </w:p>
        </w:tc>
        <w:tc>
          <w:tcPr>
            <w:tcW w:w="1343" w:type="dxa"/>
            <w:vAlign w:val="center"/>
          </w:tcPr>
          <w:p w14:paraId="547708E7"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w:t>
            </w:r>
          </w:p>
        </w:tc>
        <w:tc>
          <w:tcPr>
            <w:tcW w:w="1589" w:type="dxa"/>
            <w:vAlign w:val="center"/>
          </w:tcPr>
          <w:p w14:paraId="759D5C75"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0.27</w:t>
            </w:r>
          </w:p>
        </w:tc>
      </w:tr>
      <w:tr w:rsidR="005553EB" w14:paraId="19FF7B55" w14:textId="77777777">
        <w:trPr>
          <w:trHeight w:val="433"/>
        </w:trPr>
        <w:tc>
          <w:tcPr>
            <w:tcW w:w="861" w:type="dxa"/>
            <w:vMerge/>
          </w:tcPr>
          <w:p w14:paraId="25BAC328" w14:textId="77777777" w:rsidR="005553EB" w:rsidRDefault="005553EB">
            <w:pPr>
              <w:spacing w:line="360" w:lineRule="auto"/>
              <w:rPr>
                <w:rFonts w:ascii="Times New Roman" w:eastAsia="宋体" w:hAnsi="Times New Roman" w:cs="Times New Roman"/>
                <w:kern w:val="0"/>
              </w:rPr>
            </w:pPr>
          </w:p>
        </w:tc>
        <w:tc>
          <w:tcPr>
            <w:tcW w:w="686" w:type="dxa"/>
            <w:vAlign w:val="center"/>
          </w:tcPr>
          <w:p w14:paraId="08DDA136"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7</w:t>
            </w:r>
          </w:p>
        </w:tc>
        <w:tc>
          <w:tcPr>
            <w:tcW w:w="1207" w:type="dxa"/>
            <w:vAlign w:val="center"/>
          </w:tcPr>
          <w:p w14:paraId="397E59A0"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银灰</w:t>
            </w:r>
          </w:p>
        </w:tc>
        <w:tc>
          <w:tcPr>
            <w:tcW w:w="1565" w:type="dxa"/>
            <w:vAlign w:val="center"/>
          </w:tcPr>
          <w:p w14:paraId="3F413421"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1.1</w:t>
            </w:r>
          </w:p>
        </w:tc>
        <w:tc>
          <w:tcPr>
            <w:tcW w:w="1271" w:type="dxa"/>
            <w:vAlign w:val="center"/>
          </w:tcPr>
          <w:p w14:paraId="4379AA22"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12</w:t>
            </w:r>
          </w:p>
        </w:tc>
        <w:tc>
          <w:tcPr>
            <w:tcW w:w="1343" w:type="dxa"/>
            <w:vAlign w:val="center"/>
          </w:tcPr>
          <w:p w14:paraId="2D80B385"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w:t>
            </w:r>
          </w:p>
        </w:tc>
        <w:tc>
          <w:tcPr>
            <w:tcW w:w="1589" w:type="dxa"/>
            <w:vAlign w:val="center"/>
          </w:tcPr>
          <w:p w14:paraId="3D73AEA3" w14:textId="77777777" w:rsidR="005553EB" w:rsidRDefault="000A0ACA">
            <w:pPr>
              <w:spacing w:line="360" w:lineRule="auto"/>
              <w:jc w:val="center"/>
              <w:rPr>
                <w:rFonts w:ascii="Times New Roman" w:eastAsia="宋体" w:hAnsi="Times New Roman" w:cs="Times New Roman"/>
                <w:kern w:val="0"/>
              </w:rPr>
            </w:pPr>
            <w:r>
              <w:rPr>
                <w:rFonts w:ascii="Times New Roman" w:eastAsia="宋体" w:hAnsi="Times New Roman" w:cs="Times New Roman"/>
                <w:kern w:val="0"/>
              </w:rPr>
              <w:t>0.18</w:t>
            </w:r>
          </w:p>
        </w:tc>
      </w:tr>
    </w:tbl>
    <w:p w14:paraId="792B36BB" w14:textId="77777777" w:rsidR="005553EB" w:rsidRDefault="000A0ACA">
      <w:pPr>
        <w:pStyle w:val="2"/>
        <w:numPr>
          <w:ilvl w:val="1"/>
          <w:numId w:val="0"/>
        </w:numPr>
        <w:spacing w:beforeLines="50" w:before="156" w:afterLines="50" w:after="156"/>
        <w:rPr>
          <w:rFonts w:ascii="Times New Roman" w:eastAsia="黑体" w:hAnsi="Times New Roman" w:cs="Times New Roman"/>
          <w:sz w:val="28"/>
          <w:szCs w:val="28"/>
        </w:rPr>
      </w:pPr>
      <w:bookmarkStart w:id="296" w:name="_Toc118190701"/>
      <w:bookmarkStart w:id="297" w:name="_Toc116218458"/>
      <w:bookmarkStart w:id="298" w:name="_Toc354"/>
      <w:bookmarkStart w:id="299" w:name="_Toc18017"/>
      <w:bookmarkStart w:id="300" w:name="_Toc31635"/>
      <w:r>
        <w:rPr>
          <w:rFonts w:ascii="Times New Roman" w:eastAsia="黑体" w:hAnsi="Times New Roman" w:cs="Times New Roman" w:hint="eastAsia"/>
          <w:sz w:val="28"/>
          <w:szCs w:val="28"/>
        </w:rPr>
        <w:t>3</w:t>
      </w:r>
      <w:r>
        <w:rPr>
          <w:rFonts w:ascii="Times New Roman" w:eastAsia="黑体" w:hAnsi="Times New Roman" w:cs="Times New Roman"/>
          <w:sz w:val="28"/>
          <w:szCs w:val="28"/>
        </w:rPr>
        <w:t xml:space="preserve">.4  </w:t>
      </w:r>
      <w:r>
        <w:rPr>
          <w:rFonts w:ascii="Times New Roman" w:eastAsia="黑体" w:hAnsi="Times New Roman" w:cs="Times New Roman"/>
          <w:sz w:val="28"/>
          <w:szCs w:val="28"/>
        </w:rPr>
        <w:t>其</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他</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材</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料</w:t>
      </w:r>
      <w:bookmarkEnd w:id="296"/>
      <w:bookmarkEnd w:id="297"/>
      <w:bookmarkEnd w:id="298"/>
      <w:bookmarkEnd w:id="299"/>
      <w:bookmarkEnd w:id="300"/>
    </w:p>
    <w:p w14:paraId="09DF8F62"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.4.1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密封胶条有关规定：三元乙丙橡胶</w:t>
      </w:r>
      <w:r>
        <w:rPr>
          <w:rFonts w:ascii="Times New Roman" w:eastAsia="宋体" w:hAnsi="Times New Roman" w:cs="Times New Roman"/>
          <w:sz w:val="24"/>
          <w:szCs w:val="24"/>
        </w:rPr>
        <w:t>(EPDM)</w:t>
      </w:r>
      <w:r>
        <w:rPr>
          <w:rFonts w:ascii="Times New Roman" w:eastAsia="宋体" w:hAnsi="Times New Roman" w:cs="Times New Roman"/>
          <w:sz w:val="24"/>
          <w:szCs w:val="24"/>
        </w:rPr>
        <w:t>为人工合成橡胶，主要成份为乙烯</w:t>
      </w:r>
      <w:r>
        <w:rPr>
          <w:rFonts w:ascii="Times New Roman" w:eastAsia="宋体" w:hAnsi="Times New Roman" w:cs="Times New Roman"/>
          <w:sz w:val="24"/>
          <w:szCs w:val="24"/>
        </w:rPr>
        <w:t>(CH2=CH-CH)</w:t>
      </w:r>
      <w:r>
        <w:rPr>
          <w:rFonts w:ascii="Times New Roman" w:eastAsia="宋体" w:hAnsi="Times New Roman" w:cs="Times New Roman"/>
          <w:sz w:val="24"/>
          <w:szCs w:val="24"/>
        </w:rPr>
        <w:t>，引入第三单元体合成后即为三元乙丙橡胶</w:t>
      </w:r>
      <w:r>
        <w:rPr>
          <w:rFonts w:ascii="Times New Roman" w:eastAsia="宋体" w:hAnsi="Times New Roman" w:cs="Times New Roman"/>
          <w:sz w:val="24"/>
          <w:szCs w:val="24"/>
        </w:rPr>
        <w:t>(EPDM)</w:t>
      </w:r>
      <w:r>
        <w:rPr>
          <w:rFonts w:ascii="Times New Roman" w:eastAsia="宋体" w:hAnsi="Times New Roman" w:cs="Times New Roman"/>
          <w:sz w:val="24"/>
          <w:szCs w:val="24"/>
        </w:rPr>
        <w:t>。基本上是一种饱和橡胶，主链是由化学稳定的饱和烃组成，只是在侧链中含有不饱和双键，分子内无极性取代基，分子间内聚能低，分子链在宽的温度范围内保持柔顺性，密度为</w:t>
      </w:r>
      <w:r>
        <w:rPr>
          <w:rFonts w:ascii="Times New Roman" w:eastAsia="宋体" w:hAnsi="Times New Roman" w:cs="Times New Roman"/>
          <w:sz w:val="24"/>
          <w:szCs w:val="24"/>
        </w:rPr>
        <w:t>(1200—1350)kg/m3</w:t>
      </w:r>
      <w:r>
        <w:rPr>
          <w:rFonts w:ascii="Times New Roman" w:eastAsia="宋体" w:hAnsi="Times New Roman" w:cs="Times New Roman"/>
          <w:sz w:val="24"/>
          <w:szCs w:val="24"/>
        </w:rPr>
        <w:t>。耐老化性能优异，耐化学性好，冲击弹性较好。在含臭氧</w:t>
      </w:r>
      <w:r>
        <w:rPr>
          <w:rFonts w:ascii="Times New Roman" w:eastAsia="宋体" w:hAnsi="Times New Roman" w:cs="Times New Roman"/>
          <w:sz w:val="24"/>
          <w:szCs w:val="24"/>
        </w:rPr>
        <w:t>100pphm</w:t>
      </w:r>
      <w:r>
        <w:rPr>
          <w:rFonts w:ascii="Times New Roman" w:eastAsia="宋体" w:hAnsi="Times New Roman" w:cs="Times New Roman"/>
          <w:sz w:val="24"/>
          <w:szCs w:val="24"/>
        </w:rPr>
        <w:t>介质中，</w:t>
      </w:r>
      <w:r>
        <w:rPr>
          <w:rFonts w:ascii="Times New Roman" w:eastAsia="宋体" w:hAnsi="Times New Roman" w:cs="Times New Roman"/>
          <w:sz w:val="24"/>
          <w:szCs w:val="24"/>
        </w:rPr>
        <w:t>2430</w:t>
      </w:r>
      <w:r>
        <w:rPr>
          <w:rFonts w:ascii="Times New Roman" w:eastAsia="宋体" w:hAnsi="Times New Roman" w:cs="Times New Roman"/>
          <w:sz w:val="24"/>
          <w:szCs w:val="24"/>
        </w:rPr>
        <w:t>小时不龟裂</w:t>
      </w:r>
      <w:r>
        <w:rPr>
          <w:rFonts w:ascii="Times New Roman" w:eastAsia="宋体" w:hAnsi="Times New Roman" w:cs="Times New Roman"/>
          <w:sz w:val="24"/>
          <w:szCs w:val="24"/>
        </w:rPr>
        <w:t>,</w:t>
      </w:r>
      <w:r>
        <w:rPr>
          <w:rFonts w:ascii="Times New Roman" w:eastAsia="宋体" w:hAnsi="Times New Roman" w:cs="Times New Roman"/>
          <w:sz w:val="24"/>
          <w:szCs w:val="24"/>
        </w:rPr>
        <w:t>因其具有独特的性能</w:t>
      </w:r>
      <w:r>
        <w:rPr>
          <w:rFonts w:ascii="Times New Roman" w:eastAsia="宋体" w:hAnsi="Times New Roman" w:cs="Times New Roman"/>
          <w:sz w:val="24"/>
          <w:szCs w:val="24"/>
        </w:rPr>
        <w:t>,</w:t>
      </w:r>
      <w:r>
        <w:rPr>
          <w:rFonts w:ascii="Times New Roman" w:eastAsia="宋体" w:hAnsi="Times New Roman" w:cs="Times New Roman"/>
          <w:sz w:val="24"/>
          <w:szCs w:val="24"/>
        </w:rPr>
        <w:t>用于幕墙密封时具有抗老化、耐酸碱、耐寒耐高温等特性。另外其还具有较好的回弹性，长期受压后仍可以恢复原状，具有较好的防水性。因此，可用于聚碳酸酯中空幕墙板密封时使用。</w:t>
      </w:r>
    </w:p>
    <w:p w14:paraId="608C685C"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3.4.2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密封胶有关规定：须选用脱醇型中性硅酮密封胶，并要求位移级别按</w:t>
      </w:r>
      <w:r>
        <w:rPr>
          <w:rFonts w:ascii="Times New Roman" w:eastAsia="宋体" w:hAnsi="Times New Roman" w:cs="Times New Roman"/>
          <w:sz w:val="24"/>
          <w:szCs w:val="24"/>
        </w:rPr>
        <w:t>GB/T 14683</w:t>
      </w:r>
      <w:r>
        <w:rPr>
          <w:rFonts w:ascii="Times New Roman" w:eastAsia="宋体" w:hAnsi="Times New Roman" w:cs="Times New Roman"/>
          <w:sz w:val="24"/>
          <w:szCs w:val="24"/>
        </w:rPr>
        <w:t>标准达到</w:t>
      </w:r>
      <w:r>
        <w:rPr>
          <w:rFonts w:ascii="Times New Roman" w:eastAsia="宋体" w:hAnsi="Times New Roman" w:cs="Times New Roman"/>
          <w:sz w:val="24"/>
          <w:szCs w:val="24"/>
        </w:rPr>
        <w:t>50LM-35LM</w:t>
      </w:r>
      <w:r>
        <w:rPr>
          <w:rFonts w:ascii="Times New Roman" w:eastAsia="宋体" w:hAnsi="Times New Roman" w:cs="Times New Roman"/>
          <w:sz w:val="24"/>
          <w:szCs w:val="24"/>
        </w:rPr>
        <w:t>，或按</w:t>
      </w:r>
      <w:r>
        <w:rPr>
          <w:rFonts w:ascii="Times New Roman" w:eastAsia="宋体" w:hAnsi="Times New Roman" w:cs="Times New Roman"/>
          <w:sz w:val="24"/>
          <w:szCs w:val="24"/>
        </w:rPr>
        <w:t>ASTM C920</w:t>
      </w:r>
      <w:r>
        <w:rPr>
          <w:rFonts w:ascii="Times New Roman" w:eastAsia="宋体" w:hAnsi="Times New Roman" w:cs="Times New Roman"/>
          <w:sz w:val="24"/>
          <w:szCs w:val="24"/>
        </w:rPr>
        <w:t>标准达到</w:t>
      </w:r>
      <w:r>
        <w:rPr>
          <w:rFonts w:ascii="Times New Roman" w:eastAsia="宋体" w:hAnsi="Times New Roman" w:cs="Times New Roman"/>
          <w:sz w:val="24"/>
          <w:szCs w:val="24"/>
        </w:rPr>
        <w:t>50</w:t>
      </w:r>
      <w:r>
        <w:rPr>
          <w:rFonts w:ascii="Times New Roman" w:eastAsia="宋体" w:hAnsi="Times New Roman" w:cs="Times New Roman"/>
          <w:sz w:val="24"/>
          <w:szCs w:val="24"/>
        </w:rPr>
        <w:t>级</w:t>
      </w:r>
      <w:r>
        <w:rPr>
          <w:rFonts w:ascii="Times New Roman" w:eastAsia="宋体" w:hAnsi="Times New Roman" w:cs="Times New Roman"/>
          <w:sz w:val="24"/>
          <w:szCs w:val="24"/>
        </w:rPr>
        <w:t>-35</w:t>
      </w:r>
      <w:r>
        <w:rPr>
          <w:rFonts w:ascii="Times New Roman" w:eastAsia="宋体" w:hAnsi="Times New Roman" w:cs="Times New Roman"/>
          <w:sz w:val="24"/>
          <w:szCs w:val="24"/>
        </w:rPr>
        <w:t>级，并根据板材长度及当地温差所产生的板材位移量确定选用那种位移级别的中性硅酮密封胶。在不确定硅酮密封胶成分的情况下，须先做相容性实验，建议硅酮胶涂于立筋内，两端封口密封，并放置于阳光下晒，观察聚碳酸酯中空幕墙板材有无反应。</w:t>
      </w:r>
    </w:p>
    <w:p w14:paraId="058C6F63"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3.4.3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其他接触材料及空气环境：聚碳酸酯中空幕墙板材耐化学性根据所直接接触的材料及空气环境中化学品浓度的不同而不同，因此须根究不同的浓度进行不同的测试，以保证板材的物理性能及化学性能的长久稳定性。</w:t>
      </w:r>
    </w:p>
    <w:p w14:paraId="7799D3E5" w14:textId="77777777" w:rsidR="005553EB" w:rsidRDefault="005553EB">
      <w:pPr>
        <w:pStyle w:val="1"/>
        <w:numPr>
          <w:ilvl w:val="0"/>
          <w:numId w:val="0"/>
        </w:numPr>
        <w:spacing w:before="0" w:after="0" w:line="720" w:lineRule="auto"/>
        <w:rPr>
          <w:rFonts w:ascii="Times New Roman" w:eastAsia="宋体" w:hAnsi="Times New Roman" w:cs="Times New Roman"/>
          <w:sz w:val="30"/>
          <w:szCs w:val="30"/>
        </w:rPr>
        <w:sectPr w:rsidR="005553EB">
          <w:pgSz w:w="11906" w:h="16838"/>
          <w:pgMar w:top="1440" w:right="1800" w:bottom="1440" w:left="1800" w:header="851" w:footer="992" w:gutter="0"/>
          <w:cols w:space="425"/>
          <w:docGrid w:type="lines" w:linePitch="312"/>
        </w:sectPr>
      </w:pPr>
      <w:bookmarkStart w:id="301" w:name="_Toc116218459"/>
      <w:bookmarkStart w:id="302" w:name="_Toc118190702"/>
    </w:p>
    <w:p w14:paraId="6362FB77" w14:textId="77777777" w:rsidR="005553EB" w:rsidRDefault="000A0ACA">
      <w:pPr>
        <w:pStyle w:val="1"/>
        <w:numPr>
          <w:ilvl w:val="0"/>
          <w:numId w:val="0"/>
        </w:numPr>
        <w:spacing w:before="0" w:after="0" w:line="720" w:lineRule="auto"/>
        <w:rPr>
          <w:rFonts w:ascii="Times New Roman" w:eastAsia="宋体" w:hAnsi="Times New Roman" w:cs="Times New Roman"/>
          <w:sz w:val="30"/>
          <w:szCs w:val="30"/>
        </w:rPr>
      </w:pPr>
      <w:bookmarkStart w:id="303" w:name="_Toc2030"/>
      <w:bookmarkStart w:id="304" w:name="_Toc6607"/>
      <w:bookmarkStart w:id="305" w:name="_Toc11919"/>
      <w:r>
        <w:rPr>
          <w:rFonts w:ascii="Times New Roman" w:eastAsia="宋体" w:hAnsi="Times New Roman" w:cs="Times New Roman" w:hint="eastAsia"/>
          <w:sz w:val="30"/>
          <w:szCs w:val="30"/>
        </w:rPr>
        <w:lastRenderedPageBreak/>
        <w:t>4</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建</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筑</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设</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计</w:t>
      </w:r>
      <w:bookmarkEnd w:id="301"/>
      <w:bookmarkEnd w:id="302"/>
      <w:bookmarkEnd w:id="303"/>
      <w:bookmarkEnd w:id="304"/>
      <w:bookmarkEnd w:id="305"/>
    </w:p>
    <w:p w14:paraId="6755E70F" w14:textId="77777777" w:rsidR="005553EB" w:rsidRDefault="000A0ACA">
      <w:pPr>
        <w:pStyle w:val="2"/>
        <w:numPr>
          <w:ilvl w:val="1"/>
          <w:numId w:val="0"/>
        </w:numPr>
        <w:spacing w:beforeLines="50" w:before="156" w:afterLines="50" w:after="156"/>
        <w:rPr>
          <w:rFonts w:ascii="Times New Roman" w:eastAsia="黑体" w:hAnsi="Times New Roman" w:cs="Times New Roman"/>
          <w:sz w:val="28"/>
          <w:szCs w:val="28"/>
        </w:rPr>
      </w:pPr>
      <w:bookmarkStart w:id="306" w:name="_Toc118190703"/>
      <w:bookmarkStart w:id="307" w:name="_Toc116218460"/>
      <w:bookmarkStart w:id="308" w:name="_Toc7604"/>
      <w:bookmarkStart w:id="309" w:name="_Toc5729"/>
      <w:bookmarkStart w:id="310" w:name="_Toc6197"/>
      <w:r>
        <w:rPr>
          <w:rFonts w:ascii="Times New Roman" w:eastAsia="黑体" w:hAnsi="Times New Roman" w:cs="Times New Roman" w:hint="eastAsia"/>
          <w:sz w:val="28"/>
          <w:szCs w:val="28"/>
        </w:rPr>
        <w:t>4</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一</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般</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规</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定</w:t>
      </w:r>
      <w:bookmarkEnd w:id="306"/>
      <w:bookmarkEnd w:id="307"/>
      <w:bookmarkEnd w:id="308"/>
      <w:bookmarkEnd w:id="309"/>
      <w:bookmarkEnd w:id="310"/>
    </w:p>
    <w:p w14:paraId="658E1AB1" w14:textId="77777777" w:rsidR="005553EB" w:rsidRDefault="000A0ACA">
      <w:pPr>
        <w:pStyle w:val="affff"/>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4.1.1</w:t>
      </w:r>
      <w:r>
        <w:rPr>
          <w:rFonts w:ascii="Times New Roman" w:eastAsia="宋体" w:hAnsi="Times New Roman" w:cs="Times New Roman" w:hint="eastAsia"/>
          <w:b/>
          <w:color w:val="000000" w:themeColor="text1"/>
          <w:sz w:val="24"/>
          <w:szCs w:val="24"/>
        </w:rPr>
        <w:t xml:space="preserve">  </w:t>
      </w:r>
      <w:r>
        <w:rPr>
          <w:rFonts w:ascii="Times New Roman" w:eastAsia="宋体" w:hAnsi="Times New Roman" w:cs="Times New Roman"/>
          <w:color w:val="000000" w:themeColor="text1"/>
          <w:sz w:val="24"/>
          <w:szCs w:val="24"/>
        </w:rPr>
        <w:t>聚碳酸酯板幕墙应根据建筑物使用功能、立面设计及经济分析，确定其形式与构造，并满足下列规定：</w:t>
      </w:r>
    </w:p>
    <w:p w14:paraId="17A2D5E4" w14:textId="77777777" w:rsidR="005553EB" w:rsidRDefault="000A0ACA">
      <w:pPr>
        <w:pStyle w:val="affff"/>
        <w:spacing w:line="360" w:lineRule="auto"/>
        <w:ind w:firstLineChars="175" w:firstLine="422"/>
        <w:rPr>
          <w:rFonts w:ascii="Times New Roman" w:eastAsia="宋体" w:hAnsi="Times New Roman" w:cs="Times New Roman"/>
          <w:color w:val="000000" w:themeColor="text1"/>
          <w:sz w:val="24"/>
          <w:szCs w:val="24"/>
        </w:rPr>
      </w:pPr>
      <w:r>
        <w:rPr>
          <w:rFonts w:ascii="Times New Roman" w:eastAsia="宋体" w:hAnsi="Times New Roman" w:cs="Times New Roman" w:hint="eastAsia"/>
          <w:b/>
          <w:bCs/>
          <w:color w:val="000000" w:themeColor="text1"/>
          <w:sz w:val="24"/>
          <w:szCs w:val="24"/>
        </w:rPr>
        <w:t>1</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应根据建筑物使用功能、立面设计及经济分析，确定其形式与构造，并满足下列规定</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br/>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b/>
          <w:color w:val="000000" w:themeColor="text1"/>
          <w:sz w:val="24"/>
          <w:szCs w:val="24"/>
        </w:rPr>
        <w:t>2</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聚碳酸酯板幕墙主要材料为聚碳酸酯树脂，是一种性能优良的工程塑料，在制作成型并覆膜后，因表面光滑的特性会一定程度上强化声音的反射，在对室内声学有特殊要求的房间外立面使用时，需纳入考虑因素。在选用中空聚碳酸酯板作为幕墙材质时，还要注意内部空腔对声学的影响</w:t>
      </w:r>
      <w:r>
        <w:rPr>
          <w:rFonts w:ascii="Times New Roman" w:eastAsia="宋体" w:hAnsi="Times New Roman" w:cs="Times New Roman" w:hint="eastAsia"/>
          <w:color w:val="000000" w:themeColor="text1"/>
          <w:sz w:val="24"/>
          <w:szCs w:val="24"/>
        </w:rPr>
        <w:t>；</w:t>
      </w:r>
    </w:p>
    <w:p w14:paraId="5CF43A48" w14:textId="77777777" w:rsidR="005553EB" w:rsidRDefault="000A0ACA">
      <w:pPr>
        <w:pStyle w:val="affff"/>
        <w:spacing w:line="360" w:lineRule="auto"/>
        <w:ind w:firstLineChars="175" w:firstLine="42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 xml:space="preserve">3 </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聚碳酸酯板幕墙的材料特性，使其很容易改变自身色彩和透光度，依据具体选用位置的使用功能，需要注意透光特性和不同色彩变化对物理空间的影响。</w:t>
      </w:r>
    </w:p>
    <w:p w14:paraId="206CCDAD" w14:textId="77777777" w:rsidR="005553EB" w:rsidRDefault="000A0ACA">
      <w:pPr>
        <w:pStyle w:val="affff"/>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4.1.3</w:t>
      </w:r>
      <w:r>
        <w:rPr>
          <w:rFonts w:ascii="Times New Roman" w:eastAsia="宋体" w:hAnsi="Times New Roman" w:cs="Times New Roman" w:hint="eastAsia"/>
          <w:b/>
          <w:color w:val="000000" w:themeColor="text1"/>
          <w:sz w:val="24"/>
          <w:szCs w:val="24"/>
        </w:rPr>
        <w:t xml:space="preserve">  </w:t>
      </w:r>
      <w:r>
        <w:rPr>
          <w:rFonts w:ascii="Times New Roman" w:eastAsia="宋体" w:hAnsi="Times New Roman" w:cs="Times New Roman"/>
          <w:color w:val="000000" w:themeColor="text1"/>
          <w:sz w:val="24"/>
          <w:szCs w:val="24"/>
        </w:rPr>
        <w:t>聚碳酸酯板成品依据各厂家生产工艺的差异和运输便利性的考虑，整体板材尺寸在出厂时已经确定，考虑经济性和美观性需求，在进行聚碳酸酯板幕墙的设计时，需适当注意分格尺寸对聚碳酸酯板材原片的利用率，避免浪费。</w:t>
      </w:r>
    </w:p>
    <w:p w14:paraId="091B2072" w14:textId="77777777" w:rsidR="005553EB" w:rsidRDefault="000A0ACA">
      <w:pPr>
        <w:pStyle w:val="24"/>
        <w:spacing w:before="0" w:after="0" w:line="360" w:lineRule="auto"/>
        <w:ind w:left="0"/>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4.1.4</w:t>
      </w:r>
      <w:r>
        <w:rPr>
          <w:rFonts w:ascii="Times New Roman" w:eastAsia="宋体" w:hAnsi="Times New Roman" w:cs="Times New Roman" w:hint="eastAsia"/>
          <w:b/>
          <w:color w:val="000000" w:themeColor="text1"/>
          <w:sz w:val="24"/>
        </w:rPr>
        <w:t xml:space="preserve">  </w:t>
      </w:r>
      <w:r>
        <w:rPr>
          <w:rFonts w:ascii="Times New Roman" w:eastAsia="宋体" w:hAnsi="Times New Roman" w:cs="Times New Roman"/>
          <w:color w:val="000000" w:themeColor="text1"/>
          <w:sz w:val="24"/>
        </w:rPr>
        <w:t>开启扇可引入自然界的新风实现自然通风，是幕墙重要的组成部分，国家标准《公共建筑节能设计标准》</w:t>
      </w:r>
      <w:r>
        <w:rPr>
          <w:rFonts w:ascii="Times New Roman" w:eastAsia="宋体" w:hAnsi="Times New Roman" w:cs="Times New Roman"/>
          <w:color w:val="000000" w:themeColor="text1"/>
          <w:sz w:val="24"/>
        </w:rPr>
        <w:t>GB 50189-2015</w:t>
      </w:r>
      <w:r>
        <w:rPr>
          <w:rFonts w:ascii="Times New Roman" w:eastAsia="宋体" w:hAnsi="Times New Roman" w:cs="Times New Roman"/>
          <w:color w:val="000000" w:themeColor="text1"/>
          <w:sz w:val="24"/>
        </w:rPr>
        <w:t>第</w:t>
      </w:r>
      <w:r>
        <w:rPr>
          <w:rFonts w:ascii="Times New Roman" w:eastAsia="宋体" w:hAnsi="Times New Roman" w:cs="Times New Roman"/>
          <w:color w:val="000000" w:themeColor="text1"/>
          <w:sz w:val="24"/>
        </w:rPr>
        <w:t>3.2.8</w:t>
      </w:r>
      <w:r>
        <w:rPr>
          <w:rFonts w:ascii="Times New Roman" w:eastAsia="宋体" w:hAnsi="Times New Roman" w:cs="Times New Roman"/>
          <w:color w:val="000000" w:themeColor="text1"/>
          <w:sz w:val="24"/>
        </w:rPr>
        <w:t>条要求甲类公共建筑外窗（包括透光幕墙）应设可开启窗扇，其有效通风换气面积不宜小于所在房间外墙面积的</w:t>
      </w:r>
      <w:r>
        <w:rPr>
          <w:rFonts w:ascii="Times New Roman" w:eastAsia="宋体" w:hAnsi="Times New Roman" w:cs="Times New Roman"/>
          <w:color w:val="000000" w:themeColor="text1"/>
          <w:sz w:val="24"/>
        </w:rPr>
        <w:t>10%</w:t>
      </w:r>
      <w:r>
        <w:rPr>
          <w:rFonts w:ascii="Times New Roman" w:eastAsia="宋体" w:hAnsi="Times New Roman" w:cs="Times New Roman"/>
          <w:color w:val="000000" w:themeColor="text1"/>
          <w:sz w:val="24"/>
        </w:rPr>
        <w:t>；当透光聚碳酸酯板幕墙幕墙受条件限制无法设置可开启窗扇时，应设置通风换气装置。并应满足</w:t>
      </w:r>
      <w:r>
        <w:rPr>
          <w:rFonts w:ascii="Times New Roman" w:eastAsia="宋体" w:hAnsi="Times New Roman" w:cs="Times New Roman"/>
          <w:sz w:val="24"/>
        </w:rPr>
        <w:t>《建筑防烟排烟系统技术标准》</w:t>
      </w:r>
      <w:r>
        <w:rPr>
          <w:rFonts w:ascii="Times New Roman" w:eastAsia="宋体" w:hAnsi="Times New Roman" w:cs="Times New Roman"/>
          <w:sz w:val="24"/>
        </w:rPr>
        <w:t>GB51251-2017</w:t>
      </w:r>
      <w:r>
        <w:rPr>
          <w:rFonts w:ascii="Times New Roman" w:eastAsia="宋体" w:hAnsi="Times New Roman" w:cs="Times New Roman"/>
          <w:sz w:val="24"/>
        </w:rPr>
        <w:t>的要求。</w:t>
      </w:r>
    </w:p>
    <w:p w14:paraId="70B86A89" w14:textId="77777777" w:rsidR="005553EB" w:rsidRDefault="000A0ACA">
      <w:pPr>
        <w:pStyle w:val="24"/>
        <w:spacing w:before="0" w:after="0" w:line="360" w:lineRule="auto"/>
        <w:ind w:left="0" w:firstLineChars="200" w:firstLine="480"/>
        <w:rPr>
          <w:rFonts w:ascii="Times New Roman" w:eastAsia="宋体" w:hAnsi="Times New Roman" w:cs="Times New Roman"/>
          <w:sz w:val="24"/>
        </w:rPr>
      </w:pPr>
      <w:r>
        <w:rPr>
          <w:rFonts w:ascii="Times New Roman" w:eastAsia="宋体" w:hAnsi="Times New Roman" w:cs="Times New Roman"/>
          <w:sz w:val="24"/>
        </w:rPr>
        <w:t>没有必要超过国家标准《公共建筑节能设计标准》</w:t>
      </w:r>
      <w:r>
        <w:rPr>
          <w:rFonts w:ascii="Times New Roman" w:eastAsia="宋体" w:hAnsi="Times New Roman" w:cs="Times New Roman"/>
          <w:sz w:val="24"/>
        </w:rPr>
        <w:t>GB 50189-2015</w:t>
      </w:r>
      <w:r>
        <w:rPr>
          <w:rFonts w:ascii="Times New Roman" w:eastAsia="宋体" w:hAnsi="Times New Roman" w:cs="Times New Roman"/>
          <w:sz w:val="24"/>
        </w:rPr>
        <w:t>等标准设置过多、面积过大的开启扇。开启扇要增加额外的框、扇、五金件和复杂构造，会存在下列问题：</w:t>
      </w:r>
    </w:p>
    <w:p w14:paraId="6DDC01A7" w14:textId="77777777" w:rsidR="005553EB" w:rsidRDefault="000A0ACA">
      <w:pPr>
        <w:pStyle w:val="24"/>
        <w:spacing w:before="0" w:after="0" w:line="360" w:lineRule="auto"/>
        <w:ind w:left="0" w:firstLineChars="174" w:firstLine="419"/>
        <w:rPr>
          <w:rFonts w:ascii="Times New Roman" w:eastAsia="宋体" w:hAnsi="Times New Roman" w:cs="Times New Roman"/>
          <w:sz w:val="24"/>
        </w:rPr>
      </w:pPr>
      <w:r>
        <w:rPr>
          <w:rFonts w:ascii="Times New Roman" w:eastAsia="宋体" w:hAnsi="Times New Roman" w:cs="Times New Roman" w:hint="eastAsia"/>
          <w:b/>
          <w:bCs/>
          <w:sz w:val="24"/>
        </w:rPr>
        <w:t>1</w:t>
      </w:r>
      <w:r>
        <w:rPr>
          <w:rFonts w:ascii="Times New Roman" w:eastAsia="宋体" w:hAnsi="Times New Roman" w:cs="Times New Roman" w:hint="eastAsia"/>
          <w:sz w:val="24"/>
        </w:rPr>
        <w:t xml:space="preserve">  </w:t>
      </w:r>
      <w:r>
        <w:rPr>
          <w:rFonts w:ascii="Times New Roman" w:eastAsia="宋体" w:hAnsi="Times New Roman" w:cs="Times New Roman"/>
          <w:sz w:val="24"/>
        </w:rPr>
        <w:t>降低隔热性能（</w:t>
      </w:r>
      <w:r>
        <w:rPr>
          <w:rFonts w:ascii="Times New Roman" w:eastAsia="宋体" w:hAnsi="Times New Roman" w:cs="Times New Roman"/>
          <w:sz w:val="24"/>
        </w:rPr>
        <w:t>K</w:t>
      </w:r>
      <w:r>
        <w:rPr>
          <w:rFonts w:ascii="Times New Roman" w:eastAsia="宋体" w:hAnsi="Times New Roman" w:cs="Times New Roman"/>
          <w:sz w:val="24"/>
        </w:rPr>
        <w:t>值），对于设置玻璃护边的开启扇问题尤为严重；</w:t>
      </w:r>
    </w:p>
    <w:p w14:paraId="2C38557C" w14:textId="77777777" w:rsidR="005553EB" w:rsidRDefault="000A0ACA">
      <w:pPr>
        <w:pStyle w:val="24"/>
        <w:spacing w:before="0" w:after="0" w:line="360" w:lineRule="auto"/>
        <w:ind w:left="0" w:firstLineChars="174" w:firstLine="419"/>
        <w:rPr>
          <w:rFonts w:ascii="Times New Roman" w:eastAsia="宋体" w:hAnsi="Times New Roman" w:cs="Times New Roman"/>
          <w:sz w:val="24"/>
        </w:rPr>
      </w:pPr>
      <w:r>
        <w:rPr>
          <w:rFonts w:ascii="Times New Roman" w:eastAsia="宋体" w:hAnsi="Times New Roman" w:cs="Times New Roman" w:hint="eastAsia"/>
          <w:b/>
          <w:bCs/>
          <w:sz w:val="24"/>
        </w:rPr>
        <w:t>2</w:t>
      </w:r>
      <w:r>
        <w:rPr>
          <w:rFonts w:ascii="Times New Roman" w:eastAsia="宋体" w:hAnsi="Times New Roman" w:cs="Times New Roman" w:hint="eastAsia"/>
          <w:sz w:val="24"/>
        </w:rPr>
        <w:t xml:space="preserve">  </w:t>
      </w:r>
      <w:r>
        <w:rPr>
          <w:rFonts w:ascii="Times New Roman" w:eastAsia="宋体" w:hAnsi="Times New Roman" w:cs="Times New Roman"/>
          <w:sz w:val="24"/>
        </w:rPr>
        <w:t>室外空气严重污染或高温寒冷天气下不宜开启；</w:t>
      </w:r>
    </w:p>
    <w:p w14:paraId="08344C98" w14:textId="77777777" w:rsidR="005553EB" w:rsidRDefault="000A0ACA">
      <w:pPr>
        <w:pStyle w:val="24"/>
        <w:spacing w:before="0" w:after="0" w:line="360" w:lineRule="auto"/>
        <w:ind w:left="0" w:firstLineChars="174" w:firstLine="419"/>
        <w:rPr>
          <w:rFonts w:ascii="Times New Roman" w:eastAsia="宋体" w:hAnsi="Times New Roman" w:cs="Times New Roman"/>
          <w:sz w:val="24"/>
        </w:rPr>
      </w:pPr>
      <w:r>
        <w:rPr>
          <w:rFonts w:ascii="Times New Roman" w:eastAsia="宋体" w:hAnsi="Times New Roman" w:cs="Times New Roman" w:hint="eastAsia"/>
          <w:b/>
          <w:bCs/>
          <w:sz w:val="24"/>
        </w:rPr>
        <w:t>3</w:t>
      </w:r>
      <w:r>
        <w:rPr>
          <w:rFonts w:ascii="Times New Roman" w:eastAsia="宋体" w:hAnsi="Times New Roman" w:cs="Times New Roman" w:hint="eastAsia"/>
          <w:sz w:val="24"/>
        </w:rPr>
        <w:t xml:space="preserve">  </w:t>
      </w:r>
      <w:r>
        <w:rPr>
          <w:rFonts w:ascii="Times New Roman" w:eastAsia="宋体" w:hAnsi="Times New Roman" w:cs="Times New Roman"/>
          <w:sz w:val="24"/>
        </w:rPr>
        <w:t>容易损坏，增加维护成本；</w:t>
      </w:r>
    </w:p>
    <w:p w14:paraId="596B0ED3" w14:textId="77777777" w:rsidR="005553EB" w:rsidRDefault="000A0ACA">
      <w:pPr>
        <w:pStyle w:val="24"/>
        <w:spacing w:before="0" w:after="0" w:line="360" w:lineRule="auto"/>
        <w:ind w:left="0" w:firstLineChars="174" w:firstLine="419"/>
        <w:rPr>
          <w:rFonts w:ascii="Times New Roman" w:eastAsia="宋体" w:hAnsi="Times New Roman" w:cs="Times New Roman"/>
          <w:sz w:val="24"/>
        </w:rPr>
      </w:pPr>
      <w:r>
        <w:rPr>
          <w:rFonts w:ascii="Times New Roman" w:eastAsia="宋体" w:hAnsi="Times New Roman" w:cs="Times New Roman" w:hint="eastAsia"/>
          <w:b/>
          <w:bCs/>
          <w:sz w:val="24"/>
        </w:rPr>
        <w:lastRenderedPageBreak/>
        <w:t>4</w:t>
      </w:r>
      <w:r>
        <w:rPr>
          <w:rFonts w:ascii="Times New Roman" w:eastAsia="宋体" w:hAnsi="Times New Roman" w:cs="Times New Roman" w:hint="eastAsia"/>
          <w:sz w:val="24"/>
        </w:rPr>
        <w:t xml:space="preserve">  </w:t>
      </w:r>
      <w:r>
        <w:rPr>
          <w:rFonts w:ascii="Times New Roman" w:eastAsia="宋体" w:hAnsi="Times New Roman" w:cs="Times New Roman"/>
          <w:sz w:val="24"/>
        </w:rPr>
        <w:t>有脱落风险，造成安全隐患；</w:t>
      </w:r>
    </w:p>
    <w:p w14:paraId="7B24A9E9" w14:textId="77777777" w:rsidR="005553EB" w:rsidRDefault="000A0ACA">
      <w:pPr>
        <w:pStyle w:val="24"/>
        <w:spacing w:before="0" w:after="0" w:line="360" w:lineRule="auto"/>
        <w:ind w:left="0" w:firstLineChars="174" w:firstLine="419"/>
        <w:rPr>
          <w:rFonts w:ascii="Times New Roman" w:eastAsia="宋体" w:hAnsi="Times New Roman" w:cs="Times New Roman"/>
          <w:sz w:val="24"/>
        </w:rPr>
      </w:pPr>
      <w:r>
        <w:rPr>
          <w:rFonts w:ascii="Times New Roman" w:eastAsia="宋体" w:hAnsi="Times New Roman" w:cs="Times New Roman" w:hint="eastAsia"/>
          <w:b/>
          <w:bCs/>
          <w:sz w:val="24"/>
        </w:rPr>
        <w:t>5</w:t>
      </w:r>
      <w:r>
        <w:rPr>
          <w:rFonts w:ascii="Times New Roman" w:eastAsia="宋体" w:hAnsi="Times New Roman" w:cs="Times New Roman" w:hint="eastAsia"/>
          <w:sz w:val="24"/>
        </w:rPr>
        <w:t xml:space="preserve">  </w:t>
      </w:r>
      <w:r>
        <w:rPr>
          <w:rFonts w:ascii="Times New Roman" w:eastAsia="宋体" w:hAnsi="Times New Roman" w:cs="Times New Roman"/>
          <w:sz w:val="24"/>
        </w:rPr>
        <w:t>增加造价。</w:t>
      </w:r>
    </w:p>
    <w:p w14:paraId="48975A1D" w14:textId="77777777" w:rsidR="005553EB" w:rsidRDefault="000A0ACA">
      <w:pPr>
        <w:pStyle w:val="affff"/>
        <w:spacing w:line="360" w:lineRule="auto"/>
        <w:rPr>
          <w:rFonts w:ascii="Times New Roman" w:eastAsia="宋体" w:hAnsi="Times New Roman" w:cs="Times New Roman"/>
          <w:snapToGrid w:val="0"/>
          <w:color w:val="000000"/>
          <w:sz w:val="24"/>
          <w:szCs w:val="24"/>
        </w:rPr>
      </w:pPr>
      <w:r>
        <w:rPr>
          <w:rFonts w:ascii="Times New Roman" w:eastAsia="宋体" w:hAnsi="Times New Roman" w:cs="Times New Roman"/>
          <w:b/>
          <w:color w:val="000000" w:themeColor="text1"/>
          <w:sz w:val="24"/>
          <w:szCs w:val="24"/>
        </w:rPr>
        <w:t>4.1.</w:t>
      </w:r>
      <w:r>
        <w:rPr>
          <w:rFonts w:ascii="Times New Roman" w:eastAsia="宋体" w:hAnsi="Times New Roman" w:cs="Times New Roman" w:hint="eastAsia"/>
          <w:b/>
          <w:color w:val="000000" w:themeColor="text1"/>
          <w:sz w:val="24"/>
          <w:szCs w:val="24"/>
        </w:rPr>
        <w:t>6</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snapToGrid w:val="0"/>
          <w:color w:val="000000"/>
          <w:sz w:val="24"/>
          <w:szCs w:val="24"/>
        </w:rPr>
        <w:t>聚碳酸酯板幕墙因其材质的特性，具有自洁功效，灰尘不易粘落附着。但依据不同地理条件下的长久使用考虑，应同其他材质幕墙等同考虑，在特殊情况下设置清洗装置。</w:t>
      </w:r>
      <w:bookmarkStart w:id="311" w:name="_Toc118190704"/>
      <w:bookmarkStart w:id="312" w:name="_Toc116218461"/>
    </w:p>
    <w:p w14:paraId="7168D7C9" w14:textId="77777777" w:rsidR="005553EB" w:rsidRDefault="000A0ACA">
      <w:pPr>
        <w:pStyle w:val="affff"/>
        <w:spacing w:beforeLines="50" w:before="156" w:afterLines="50" w:after="156" w:line="360" w:lineRule="auto"/>
        <w:jc w:val="center"/>
        <w:outlineLvl w:val="1"/>
        <w:rPr>
          <w:rFonts w:ascii="Times New Roman" w:eastAsia="黑体" w:hAnsi="Times New Roman" w:cs="Times New Roman"/>
          <w:b/>
          <w:bCs/>
          <w:sz w:val="28"/>
          <w:szCs w:val="28"/>
        </w:rPr>
      </w:pPr>
      <w:bookmarkStart w:id="313" w:name="_Toc8086"/>
      <w:bookmarkStart w:id="314" w:name="_Toc30666"/>
      <w:bookmarkStart w:id="315" w:name="_Toc23265"/>
      <w:r>
        <w:rPr>
          <w:rFonts w:ascii="Times New Roman" w:eastAsia="黑体" w:hAnsi="Times New Roman" w:cs="Times New Roman"/>
          <w:b/>
          <w:bCs/>
          <w:sz w:val="28"/>
          <w:szCs w:val="28"/>
        </w:rPr>
        <w:t>4.2</w:t>
      </w:r>
      <w:r>
        <w:rPr>
          <w:rFonts w:ascii="Times New Roman" w:eastAsia="黑体" w:hAnsi="Times New Roman" w:cs="Times New Roman" w:hint="eastAsia"/>
          <w:b/>
          <w:bCs/>
          <w:sz w:val="28"/>
          <w:szCs w:val="28"/>
        </w:rPr>
        <w:t xml:space="preserve">  </w:t>
      </w:r>
      <w:r>
        <w:rPr>
          <w:rFonts w:ascii="Times New Roman" w:eastAsia="黑体" w:hAnsi="Times New Roman" w:cs="Times New Roman"/>
          <w:b/>
          <w:bCs/>
          <w:sz w:val="28"/>
          <w:szCs w:val="28"/>
        </w:rPr>
        <w:t>构</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造</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设</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计</w:t>
      </w:r>
      <w:bookmarkEnd w:id="311"/>
      <w:bookmarkEnd w:id="312"/>
      <w:bookmarkEnd w:id="313"/>
      <w:bookmarkEnd w:id="314"/>
      <w:bookmarkEnd w:id="315"/>
    </w:p>
    <w:p w14:paraId="5E2B1E46" w14:textId="77777777" w:rsidR="005553EB" w:rsidRDefault="000A0ACA">
      <w:pPr>
        <w:pStyle w:val="affff"/>
        <w:spacing w:line="360" w:lineRule="auto"/>
        <w:rPr>
          <w:color w:val="000000" w:themeColor="text1"/>
          <w:sz w:val="24"/>
          <w:szCs w:val="22"/>
        </w:rPr>
      </w:pPr>
      <w:r>
        <w:rPr>
          <w:rFonts w:hint="eastAsia"/>
          <w:b/>
          <w:color w:val="000000" w:themeColor="text1"/>
          <w:sz w:val="24"/>
          <w:szCs w:val="22"/>
        </w:rPr>
        <w:t>4</w:t>
      </w:r>
      <w:r>
        <w:rPr>
          <w:b/>
          <w:color w:val="000000" w:themeColor="text1"/>
          <w:sz w:val="24"/>
          <w:szCs w:val="22"/>
        </w:rPr>
        <w:t>.2.6</w:t>
      </w:r>
      <w:r>
        <w:rPr>
          <w:rFonts w:hint="eastAsia"/>
          <w:color w:val="000000" w:themeColor="text1"/>
          <w:sz w:val="24"/>
          <w:szCs w:val="22"/>
        </w:rPr>
        <w:t xml:space="preserve">  </w:t>
      </w:r>
      <w:r>
        <w:rPr>
          <w:rFonts w:hint="eastAsia"/>
          <w:snapToGrid w:val="0"/>
          <w:color w:val="000000"/>
          <w:sz w:val="24"/>
          <w:szCs w:val="24"/>
        </w:rPr>
        <w:t>《公共建筑节能设计标准》</w:t>
      </w:r>
      <w:r>
        <w:rPr>
          <w:rFonts w:hint="eastAsia"/>
          <w:snapToGrid w:val="0"/>
          <w:color w:val="000000"/>
          <w:sz w:val="24"/>
          <w:szCs w:val="24"/>
        </w:rPr>
        <w:t>GB 50189-2015</w:t>
      </w:r>
      <w:r>
        <w:rPr>
          <w:rFonts w:hint="eastAsia"/>
          <w:snapToGrid w:val="0"/>
          <w:color w:val="000000"/>
          <w:sz w:val="24"/>
          <w:szCs w:val="24"/>
        </w:rPr>
        <w:t>的</w:t>
      </w:r>
      <w:r>
        <w:rPr>
          <w:rFonts w:hint="eastAsia"/>
          <w:snapToGrid w:val="0"/>
          <w:color w:val="000000"/>
          <w:sz w:val="24"/>
          <w:szCs w:val="24"/>
        </w:rPr>
        <w:t>3.2.8</w:t>
      </w:r>
      <w:r>
        <w:rPr>
          <w:rFonts w:hint="eastAsia"/>
          <w:snapToGrid w:val="0"/>
          <w:color w:val="000000"/>
          <w:sz w:val="24"/>
          <w:szCs w:val="24"/>
        </w:rPr>
        <w:t>条：单一立面外窗（包括透光幕墙）的有效通风换气面积应符合下列规定：甲类公共建筑外窗（包括透光幕墙）应设可开启窗扇，其有效通风换气面积不宜小于所在房间外墙面积的</w:t>
      </w:r>
      <w:r>
        <w:rPr>
          <w:rFonts w:hint="eastAsia"/>
          <w:snapToGrid w:val="0"/>
          <w:color w:val="000000"/>
          <w:sz w:val="24"/>
          <w:szCs w:val="24"/>
        </w:rPr>
        <w:t>10%</w:t>
      </w:r>
      <w:r>
        <w:rPr>
          <w:rFonts w:hint="eastAsia"/>
          <w:snapToGrid w:val="0"/>
          <w:color w:val="000000"/>
          <w:sz w:val="24"/>
          <w:szCs w:val="24"/>
        </w:rPr>
        <w:t>；当透光幕墙受条件限制无法设置可开启窗扇时，应设置通风换气装置。</w:t>
      </w:r>
    </w:p>
    <w:p w14:paraId="37353EC5" w14:textId="77777777" w:rsidR="005553EB" w:rsidRDefault="000A0ACA">
      <w:pPr>
        <w:pStyle w:val="affff"/>
        <w:spacing w:line="360" w:lineRule="auto"/>
        <w:rPr>
          <w:color w:val="000000" w:themeColor="text1"/>
          <w:sz w:val="24"/>
          <w:szCs w:val="22"/>
        </w:rPr>
      </w:pPr>
      <w:r>
        <w:rPr>
          <w:rFonts w:hint="eastAsia"/>
          <w:b/>
          <w:color w:val="000000" w:themeColor="text1"/>
          <w:sz w:val="24"/>
          <w:szCs w:val="22"/>
        </w:rPr>
        <w:t>4</w:t>
      </w:r>
      <w:r>
        <w:rPr>
          <w:b/>
          <w:color w:val="000000" w:themeColor="text1"/>
          <w:sz w:val="24"/>
          <w:szCs w:val="22"/>
        </w:rPr>
        <w:t>.2.9</w:t>
      </w:r>
      <w:r>
        <w:rPr>
          <w:rFonts w:hint="eastAsia"/>
          <w:color w:val="000000" w:themeColor="text1"/>
          <w:sz w:val="24"/>
          <w:szCs w:val="22"/>
        </w:rPr>
        <w:t xml:space="preserve">  </w:t>
      </w:r>
      <w:r>
        <w:rPr>
          <w:rFonts w:hint="eastAsia"/>
          <w:snapToGrid w:val="0"/>
          <w:color w:val="000000"/>
          <w:sz w:val="24"/>
          <w:szCs w:val="24"/>
        </w:rPr>
        <w:t>泛光照明管线不得直接穿越板块的伸缩缝，以免影响幕墙气密性，应选在具有内衬板的位置；预埋管的敷设应保持内高外低的方式，防止雨水倒灌，预留管穿越外幕墙的孔与管间的防水封堵均需采用耐候型中性硅酮胶进行封堵，外幕墙管线敷设工艺要进行测试，需要检测“空气渗透性能”“雨水渗透性能”，建议与幕墙的四性实验同步进行；预留孔的开孔不得影响幕墙龙骨的局部及整体强度、稳定性，幕墙结构也需考虑灯具重量等因素带来的影响；同时预留管敷设不得破坏外幕墙的完整性及美观性，对于可视部位要进行外观处理。</w:t>
      </w:r>
    </w:p>
    <w:p w14:paraId="10B5CF28" w14:textId="77777777" w:rsidR="005553EB" w:rsidRDefault="000A0ACA">
      <w:pPr>
        <w:pStyle w:val="affff"/>
        <w:spacing w:line="360" w:lineRule="auto"/>
        <w:rPr>
          <w:snapToGrid w:val="0"/>
          <w:color w:val="000000"/>
          <w:sz w:val="24"/>
          <w:szCs w:val="24"/>
        </w:rPr>
      </w:pPr>
      <w:r>
        <w:rPr>
          <w:rFonts w:hint="eastAsia"/>
          <w:b/>
          <w:color w:val="000000" w:themeColor="text1"/>
          <w:sz w:val="24"/>
          <w:szCs w:val="22"/>
        </w:rPr>
        <w:t>4</w:t>
      </w:r>
      <w:r>
        <w:rPr>
          <w:b/>
          <w:color w:val="000000" w:themeColor="text1"/>
          <w:sz w:val="24"/>
          <w:szCs w:val="22"/>
        </w:rPr>
        <w:t>.2.10</w:t>
      </w:r>
      <w:r>
        <w:rPr>
          <w:rFonts w:hint="eastAsia"/>
          <w:color w:val="000000" w:themeColor="text1"/>
          <w:sz w:val="24"/>
          <w:szCs w:val="22"/>
        </w:rPr>
        <w:t xml:space="preserve">  </w:t>
      </w:r>
      <w:r>
        <w:rPr>
          <w:rFonts w:hint="eastAsia"/>
          <w:snapToGrid w:val="0"/>
          <w:color w:val="000000"/>
          <w:sz w:val="24"/>
          <w:szCs w:val="24"/>
        </w:rPr>
        <w:t>遮阳设施与幕墙结构的各组成部分的连接部位往往是节能设计的重点部位，处理不当则极易在这些部位形成建筑节能的薄弱环节。因此，精心、合理的遮阳构造设计是建筑节能的保障。</w:t>
      </w:r>
    </w:p>
    <w:p w14:paraId="29D8DEDD" w14:textId="77777777" w:rsidR="005553EB" w:rsidRDefault="000A0ACA">
      <w:pPr>
        <w:pStyle w:val="2"/>
        <w:numPr>
          <w:ilvl w:val="1"/>
          <w:numId w:val="0"/>
        </w:numPr>
        <w:spacing w:beforeLines="50" w:before="156" w:afterLines="50" w:after="156"/>
        <w:rPr>
          <w:rFonts w:ascii="Times New Roman" w:eastAsia="黑体" w:hAnsi="Times New Roman" w:cs="Times New Roman"/>
          <w:sz w:val="28"/>
          <w:szCs w:val="18"/>
        </w:rPr>
      </w:pPr>
      <w:bookmarkStart w:id="316" w:name="_Toc116218462"/>
      <w:bookmarkStart w:id="317" w:name="_Toc118190705"/>
      <w:bookmarkStart w:id="318" w:name="_Toc20993"/>
      <w:bookmarkStart w:id="319" w:name="_Toc23332"/>
      <w:bookmarkStart w:id="320" w:name="_Toc15793"/>
      <w:r>
        <w:rPr>
          <w:rFonts w:ascii="Times New Roman" w:eastAsia="黑体" w:hAnsi="Times New Roman" w:cs="Times New Roman"/>
          <w:sz w:val="28"/>
          <w:szCs w:val="18"/>
        </w:rPr>
        <w:t xml:space="preserve">4.3  </w:t>
      </w:r>
      <w:r>
        <w:rPr>
          <w:rFonts w:ascii="Times New Roman" w:eastAsia="黑体" w:hAnsi="Times New Roman" w:cs="Times New Roman"/>
          <w:sz w:val="28"/>
          <w:szCs w:val="18"/>
        </w:rPr>
        <w:t>性</w:t>
      </w:r>
      <w:r>
        <w:rPr>
          <w:rFonts w:ascii="Times New Roman" w:eastAsia="黑体" w:hAnsi="Times New Roman" w:cs="Times New Roman"/>
          <w:sz w:val="28"/>
          <w:szCs w:val="18"/>
        </w:rPr>
        <w:t xml:space="preserve"> </w:t>
      </w:r>
      <w:r>
        <w:rPr>
          <w:rFonts w:ascii="Times New Roman" w:eastAsia="黑体" w:hAnsi="Times New Roman" w:cs="Times New Roman"/>
          <w:sz w:val="28"/>
          <w:szCs w:val="18"/>
        </w:rPr>
        <w:t>能</w:t>
      </w:r>
      <w:r>
        <w:rPr>
          <w:rFonts w:ascii="Times New Roman" w:eastAsia="黑体" w:hAnsi="Times New Roman" w:cs="Times New Roman"/>
          <w:sz w:val="28"/>
          <w:szCs w:val="18"/>
        </w:rPr>
        <w:t xml:space="preserve"> </w:t>
      </w:r>
      <w:r>
        <w:rPr>
          <w:rFonts w:ascii="Times New Roman" w:eastAsia="黑体" w:hAnsi="Times New Roman" w:cs="Times New Roman"/>
          <w:sz w:val="28"/>
          <w:szCs w:val="18"/>
        </w:rPr>
        <w:t>设</w:t>
      </w:r>
      <w:r>
        <w:rPr>
          <w:rFonts w:ascii="Times New Roman" w:eastAsia="黑体" w:hAnsi="Times New Roman" w:cs="Times New Roman"/>
          <w:sz w:val="28"/>
          <w:szCs w:val="18"/>
        </w:rPr>
        <w:t xml:space="preserve"> </w:t>
      </w:r>
      <w:r>
        <w:rPr>
          <w:rFonts w:ascii="Times New Roman" w:eastAsia="黑体" w:hAnsi="Times New Roman" w:cs="Times New Roman"/>
          <w:sz w:val="28"/>
          <w:szCs w:val="18"/>
        </w:rPr>
        <w:t>计</w:t>
      </w:r>
      <w:bookmarkEnd w:id="316"/>
      <w:bookmarkEnd w:id="317"/>
      <w:bookmarkEnd w:id="318"/>
      <w:bookmarkEnd w:id="319"/>
      <w:bookmarkEnd w:id="320"/>
    </w:p>
    <w:p w14:paraId="7FEA9A00" w14:textId="77777777" w:rsidR="005553EB" w:rsidRDefault="000A0ACA">
      <w:pPr>
        <w:spacing w:line="360" w:lineRule="auto"/>
        <w:rPr>
          <w:rFonts w:ascii="Times New Roman" w:eastAsia="宋体" w:hAnsi="Times New Roman" w:cs="Times New Roman"/>
          <w:bCs/>
          <w:sz w:val="24"/>
          <w:szCs w:val="36"/>
        </w:rPr>
      </w:pPr>
      <w:r>
        <w:rPr>
          <w:rFonts w:ascii="Times New Roman" w:eastAsia="宋体" w:hAnsi="Times New Roman" w:cs="Times New Roman"/>
          <w:b/>
          <w:bCs/>
          <w:sz w:val="24"/>
          <w:szCs w:val="36"/>
        </w:rPr>
        <w:t>4.3.2</w:t>
      </w:r>
      <w:r>
        <w:rPr>
          <w:rFonts w:ascii="Times New Roman" w:eastAsia="宋体" w:hAnsi="Times New Roman" w:cs="Times New Roman" w:hint="eastAsia"/>
          <w:b/>
          <w:bCs/>
          <w:sz w:val="24"/>
          <w:szCs w:val="36"/>
        </w:rPr>
        <w:t xml:space="preserve">  </w:t>
      </w:r>
      <w:r>
        <w:rPr>
          <w:rFonts w:ascii="Times New Roman" w:eastAsia="宋体" w:hAnsi="Times New Roman" w:cs="Times New Roman"/>
          <w:bCs/>
          <w:sz w:val="24"/>
          <w:szCs w:val="36"/>
        </w:rPr>
        <w:t>风是决定打到墙面上的雨量的更重要的因素。竖直下落的雨滴不会落到墙面上，风越大，落到墙面上的雨越多。风主导了达到墙面上的雨水，并形成了造成漏水的压差。因此下雨时的风压是门窗幕墙性能指标的基础。</w:t>
      </w:r>
    </w:p>
    <w:p w14:paraId="6622EA68" w14:textId="77777777" w:rsidR="005553EB" w:rsidRDefault="000A0ACA">
      <w:pPr>
        <w:spacing w:line="360" w:lineRule="auto"/>
        <w:ind w:firstLineChars="200" w:firstLine="480"/>
        <w:rPr>
          <w:rFonts w:ascii="Times New Roman" w:eastAsia="宋体" w:hAnsi="Times New Roman" w:cs="Times New Roman"/>
          <w:bCs/>
          <w:sz w:val="24"/>
          <w:szCs w:val="36"/>
        </w:rPr>
      </w:pPr>
      <w:r>
        <w:rPr>
          <w:rFonts w:ascii="Times New Roman" w:eastAsia="宋体" w:hAnsi="Times New Roman" w:cs="Times New Roman"/>
          <w:bCs/>
          <w:sz w:val="24"/>
          <w:szCs w:val="36"/>
        </w:rPr>
        <w:t>实际工程需要幕墙有稳定一致的、能够保证工程正常使用的性能指标，难以达到的过高性能指标要求会导致试验作假，反而降低实际交付工程的质量。作为参考，加拿大绝大多数地区的降雨风压</w:t>
      </w:r>
      <w:r>
        <w:rPr>
          <w:rFonts w:ascii="Times New Roman" w:eastAsia="宋体" w:hAnsi="Times New Roman" w:cs="Times New Roman"/>
          <w:bCs/>
          <w:sz w:val="24"/>
          <w:szCs w:val="36"/>
        </w:rPr>
        <w:t>DRWP</w:t>
      </w:r>
      <w:r>
        <w:rPr>
          <w:rFonts w:ascii="Times New Roman" w:eastAsia="宋体" w:hAnsi="Times New Roman" w:cs="Times New Roman"/>
          <w:bCs/>
          <w:sz w:val="24"/>
          <w:szCs w:val="36"/>
        </w:rPr>
        <w:t>（</w:t>
      </w:r>
      <w:r>
        <w:rPr>
          <w:rFonts w:ascii="Times New Roman" w:eastAsia="宋体" w:hAnsi="Times New Roman" w:cs="Times New Roman"/>
          <w:bCs/>
          <w:sz w:val="24"/>
          <w:szCs w:val="36"/>
        </w:rPr>
        <w:t>Driving Rain Wind Pressure</w:t>
      </w:r>
      <w:r>
        <w:rPr>
          <w:rFonts w:ascii="Times New Roman" w:eastAsia="宋体" w:hAnsi="Times New Roman" w:cs="Times New Roman"/>
          <w:bCs/>
          <w:sz w:val="24"/>
          <w:szCs w:val="36"/>
        </w:rPr>
        <w:t>）值</w:t>
      </w:r>
      <w:r>
        <w:rPr>
          <w:rFonts w:ascii="Times New Roman" w:eastAsia="宋体" w:hAnsi="Times New Roman" w:cs="Times New Roman"/>
          <w:bCs/>
          <w:sz w:val="24"/>
          <w:szCs w:val="36"/>
        </w:rPr>
        <w:lastRenderedPageBreak/>
        <w:t>不大于</w:t>
      </w:r>
      <w:r>
        <w:rPr>
          <w:rFonts w:ascii="Times New Roman" w:eastAsia="宋体" w:hAnsi="Times New Roman" w:cs="Times New Roman"/>
          <w:bCs/>
          <w:sz w:val="24"/>
          <w:szCs w:val="36"/>
        </w:rPr>
        <w:t>200</w:t>
      </w:r>
      <w:r>
        <w:rPr>
          <w:rFonts w:ascii="Times New Roman" w:eastAsia="宋体" w:hAnsi="Times New Roman" w:cs="Times New Roman"/>
          <w:bCs/>
          <w:sz w:val="24"/>
          <w:szCs w:val="36"/>
        </w:rPr>
        <w:t>，最高值为</w:t>
      </w:r>
      <w:r>
        <w:rPr>
          <w:rFonts w:ascii="Times New Roman" w:eastAsia="宋体" w:hAnsi="Times New Roman" w:cs="Times New Roman"/>
          <w:bCs/>
          <w:sz w:val="24"/>
          <w:szCs w:val="36"/>
        </w:rPr>
        <w:t>500</w:t>
      </w:r>
      <w:r>
        <w:rPr>
          <w:rFonts w:ascii="Times New Roman" w:eastAsia="宋体" w:hAnsi="Times New Roman" w:cs="Times New Roman"/>
          <w:bCs/>
          <w:sz w:val="24"/>
          <w:szCs w:val="36"/>
        </w:rPr>
        <w:t>，也就是说在加拿大</w:t>
      </w:r>
      <w:r>
        <w:rPr>
          <w:rFonts w:ascii="Times New Roman" w:eastAsia="宋体" w:hAnsi="Times New Roman" w:cs="Times New Roman"/>
          <w:bCs/>
          <w:sz w:val="24"/>
          <w:szCs w:val="36"/>
        </w:rPr>
        <w:t>500Pa</w:t>
      </w:r>
      <w:r>
        <w:rPr>
          <w:rFonts w:ascii="Times New Roman" w:eastAsia="宋体" w:hAnsi="Times New Roman" w:cs="Times New Roman"/>
          <w:bCs/>
          <w:sz w:val="24"/>
          <w:szCs w:val="36"/>
        </w:rPr>
        <w:t>的水密已经很好了。</w:t>
      </w:r>
    </w:p>
    <w:p w14:paraId="64879416" w14:textId="77777777" w:rsidR="005553EB" w:rsidRDefault="000A0ACA">
      <w:pPr>
        <w:spacing w:line="360" w:lineRule="auto"/>
        <w:ind w:firstLineChars="200" w:firstLine="480"/>
        <w:rPr>
          <w:rFonts w:ascii="Times New Roman" w:eastAsia="宋体" w:hAnsi="Times New Roman" w:cs="Times New Roman"/>
          <w:bCs/>
          <w:sz w:val="24"/>
          <w:szCs w:val="36"/>
        </w:rPr>
      </w:pPr>
      <w:r>
        <w:rPr>
          <w:rFonts w:ascii="Times New Roman" w:eastAsia="宋体" w:hAnsi="Times New Roman" w:cs="Times New Roman"/>
          <w:bCs/>
          <w:sz w:val="24"/>
          <w:szCs w:val="36"/>
        </w:rPr>
        <w:t>热带风暴和台风多发地区是指现行国家标准《建筑气候区划标准》</w:t>
      </w:r>
      <w:r>
        <w:rPr>
          <w:rFonts w:ascii="Times New Roman" w:eastAsia="宋体" w:hAnsi="Times New Roman" w:cs="Times New Roman"/>
          <w:bCs/>
          <w:sz w:val="24"/>
          <w:szCs w:val="36"/>
        </w:rPr>
        <w:t>GB 50178</w:t>
      </w:r>
      <w:r>
        <w:rPr>
          <w:rFonts w:ascii="Times New Roman" w:eastAsia="宋体" w:hAnsi="Times New Roman" w:cs="Times New Roman"/>
          <w:bCs/>
          <w:sz w:val="24"/>
          <w:szCs w:val="36"/>
        </w:rPr>
        <w:t>中的</w:t>
      </w:r>
      <w:r>
        <w:rPr>
          <w:rFonts w:ascii="Times New Roman" w:eastAsia="宋体" w:hAnsi="Times New Roman" w:cs="Times New Roman"/>
          <w:bCs/>
          <w:sz w:val="24"/>
          <w:szCs w:val="36"/>
        </w:rPr>
        <w:t>ⅢA</w:t>
      </w:r>
      <w:r>
        <w:rPr>
          <w:rFonts w:ascii="Times New Roman" w:eastAsia="宋体" w:hAnsi="Times New Roman" w:cs="Times New Roman"/>
          <w:bCs/>
          <w:sz w:val="24"/>
          <w:szCs w:val="36"/>
        </w:rPr>
        <w:t>和</w:t>
      </w:r>
      <w:r>
        <w:rPr>
          <w:rFonts w:ascii="Times New Roman" w:eastAsia="宋体" w:hAnsi="Times New Roman" w:cs="Times New Roman"/>
          <w:bCs/>
          <w:sz w:val="24"/>
          <w:szCs w:val="36"/>
        </w:rPr>
        <w:t>ⅣA</w:t>
      </w:r>
      <w:r>
        <w:rPr>
          <w:rFonts w:ascii="Times New Roman" w:eastAsia="宋体" w:hAnsi="Times New Roman" w:cs="Times New Roman"/>
          <w:bCs/>
          <w:sz w:val="24"/>
          <w:szCs w:val="36"/>
        </w:rPr>
        <w:t>地区。</w:t>
      </w:r>
    </w:p>
    <w:p w14:paraId="4048F6F2" w14:textId="77777777" w:rsidR="005553EB" w:rsidRDefault="000A0ACA">
      <w:pPr>
        <w:pStyle w:val="affff1"/>
        <w:tabs>
          <w:tab w:val="left" w:pos="0"/>
        </w:tabs>
        <w:spacing w:line="360" w:lineRule="auto"/>
        <w:ind w:firstLineChars="0" w:firstLine="0"/>
        <w:rPr>
          <w:rFonts w:ascii="Times New Roman" w:eastAsia="宋体" w:hAnsi="Times New Roman" w:cs="Times New Roman"/>
          <w:sz w:val="24"/>
          <w:szCs w:val="36"/>
        </w:rPr>
      </w:pPr>
      <w:r>
        <w:rPr>
          <w:rFonts w:ascii="Times New Roman" w:eastAsia="宋体" w:hAnsi="Times New Roman" w:cs="Times New Roman"/>
          <w:b/>
          <w:color w:val="000000" w:themeColor="text1"/>
          <w:sz w:val="24"/>
          <w:szCs w:val="24"/>
        </w:rPr>
        <w:t>4.3.5</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bCs/>
          <w:sz w:val="24"/>
          <w:szCs w:val="36"/>
        </w:rPr>
        <w:t>计算节点的热工性能时，参考《</w:t>
      </w:r>
      <w:r>
        <w:rPr>
          <w:rFonts w:ascii="Times New Roman" w:eastAsia="宋体" w:hAnsi="Times New Roman" w:cs="Times New Roman"/>
          <w:bCs/>
          <w:sz w:val="24"/>
          <w:szCs w:val="36"/>
        </w:rPr>
        <w:t>Thermal performance of curtain walling-Calculation of thermal transmittance</w:t>
      </w:r>
      <w:r>
        <w:rPr>
          <w:rFonts w:ascii="Times New Roman" w:eastAsia="宋体" w:hAnsi="Times New Roman" w:cs="Times New Roman"/>
          <w:bCs/>
          <w:sz w:val="24"/>
          <w:szCs w:val="36"/>
        </w:rPr>
        <w:t>》</w:t>
      </w:r>
      <w:r>
        <w:rPr>
          <w:rFonts w:ascii="Times New Roman" w:eastAsia="宋体" w:hAnsi="Times New Roman" w:cs="Times New Roman"/>
          <w:bCs/>
          <w:sz w:val="24"/>
          <w:szCs w:val="36"/>
        </w:rPr>
        <w:t>ISO 12631</w:t>
      </w:r>
      <w:r>
        <w:rPr>
          <w:rFonts w:ascii="Times New Roman" w:eastAsia="宋体" w:hAnsi="Times New Roman" w:cs="Times New Roman"/>
          <w:bCs/>
          <w:sz w:val="24"/>
          <w:szCs w:val="36"/>
        </w:rPr>
        <w:t>的计算方法考虑连通室内外型材等间距布置的螺钉热桥影响，考虑幕墙区域的装饰翼支臂的热桥效果。</w:t>
      </w:r>
      <w:r>
        <w:rPr>
          <w:rFonts w:ascii="Times New Roman" w:eastAsia="宋体" w:hAnsi="Times New Roman" w:cs="Times New Roman"/>
          <w:b/>
          <w:bCs/>
          <w:sz w:val="24"/>
          <w:szCs w:val="36"/>
        </w:rPr>
        <w:t>4.4.7</w:t>
      </w:r>
      <w:r>
        <w:rPr>
          <w:rFonts w:ascii="Times New Roman" w:eastAsia="宋体" w:hAnsi="Times New Roman" w:cs="Times New Roman" w:hint="eastAsia"/>
          <w:b/>
          <w:bCs/>
          <w:sz w:val="24"/>
          <w:szCs w:val="36"/>
        </w:rPr>
        <w:t xml:space="preserve">  </w:t>
      </w:r>
      <w:r>
        <w:rPr>
          <w:rFonts w:ascii="Times New Roman" w:eastAsia="宋体" w:hAnsi="Times New Roman" w:cs="Times New Roman"/>
          <w:sz w:val="24"/>
          <w:szCs w:val="36"/>
        </w:rPr>
        <w:t>幕墙作为支撑在主体结构的外围护结构，应具有适应主体结构变形的能力，根据是否抗震设计，给出不同的要求。地震作用下取本地区设防地震（中震）作用下主体结构水平变形为控制指标，即取弹性层间位移限值的</w:t>
      </w:r>
      <w:r>
        <w:rPr>
          <w:rFonts w:ascii="Times New Roman" w:eastAsia="宋体" w:hAnsi="Times New Roman" w:cs="Times New Roman"/>
          <w:sz w:val="24"/>
          <w:szCs w:val="36"/>
        </w:rPr>
        <w:t>3</w:t>
      </w:r>
      <w:r>
        <w:rPr>
          <w:rFonts w:ascii="Times New Roman" w:eastAsia="宋体" w:hAnsi="Times New Roman" w:cs="Times New Roman"/>
          <w:sz w:val="24"/>
          <w:szCs w:val="36"/>
        </w:rPr>
        <w:t>倍。对于复杂结构，如错层结构、连体结构等特殊结构及超限结构应以主体结构设计单位提供的限值为准。</w:t>
      </w:r>
    </w:p>
    <w:p w14:paraId="4A366B6B" w14:textId="77777777" w:rsidR="005553EB" w:rsidRDefault="000A0ACA">
      <w:pPr>
        <w:spacing w:line="360" w:lineRule="auto"/>
        <w:ind w:firstLineChars="200" w:firstLine="480"/>
        <w:rPr>
          <w:rFonts w:ascii="Times New Roman" w:eastAsia="宋体" w:hAnsi="Times New Roman" w:cs="Times New Roman"/>
          <w:sz w:val="24"/>
          <w:szCs w:val="36"/>
        </w:rPr>
      </w:pPr>
      <w:r>
        <w:rPr>
          <w:rFonts w:ascii="Times New Roman" w:eastAsia="宋体" w:hAnsi="Times New Roman" w:cs="Times New Roman"/>
          <w:sz w:val="24"/>
          <w:szCs w:val="36"/>
        </w:rPr>
        <w:t>幕墙作为外围护结构，在正常使用极限状态及多遇地震作用下（如主体结构已考虑竖向地震，则应计入），幕墙安装完毕后主体结构在荷载作用下产生的竖向变形不应引起幕墙各项性能的降低。当主体结构柱距较大或者为钢结构时应更加重视本条的规定。幕墙系统设计应以主体结构设计单位提供的竖向变形最不利组合值为前提进行。当主体结构竖向变形值过大而超过幕墙的设计范围时，应协调增加主体结构的竖向刚度。当主体结构考虑竖向地震时，设防地震竖向位移作用下，幕墙经修复后应仍可使用，在罕遇地震竖向位移作用下，幕墙骨架不得脱落。</w:t>
      </w:r>
      <w:bookmarkStart w:id="321" w:name="_Toc116218463"/>
      <w:bookmarkStart w:id="322" w:name="_Toc118190706"/>
    </w:p>
    <w:p w14:paraId="24C3C8FB" w14:textId="77777777" w:rsidR="005553EB" w:rsidRDefault="000A0ACA">
      <w:pPr>
        <w:spacing w:beforeLines="50" w:before="156" w:afterLines="50" w:after="156" w:line="360" w:lineRule="auto"/>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 xml:space="preserve">4.4  </w:t>
      </w:r>
      <w:r>
        <w:rPr>
          <w:rFonts w:ascii="Times New Roman" w:eastAsia="黑体" w:hAnsi="Times New Roman" w:cs="Times New Roman"/>
          <w:b/>
          <w:bCs/>
          <w:sz w:val="28"/>
          <w:szCs w:val="28"/>
        </w:rPr>
        <w:t>安</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全</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规</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定</w:t>
      </w:r>
      <w:bookmarkEnd w:id="321"/>
      <w:bookmarkEnd w:id="322"/>
    </w:p>
    <w:p w14:paraId="06020840" w14:textId="77777777" w:rsidR="005553EB" w:rsidRDefault="000A0ACA">
      <w:pPr>
        <w:pStyle w:val="affff1"/>
        <w:spacing w:line="360" w:lineRule="auto"/>
        <w:ind w:firstLineChars="0" w:firstLine="0"/>
        <w:rPr>
          <w:color w:val="000000" w:themeColor="text1"/>
          <w:sz w:val="24"/>
          <w:szCs w:val="24"/>
        </w:rPr>
      </w:pPr>
      <w:r>
        <w:rPr>
          <w:rFonts w:hint="eastAsia"/>
          <w:b/>
          <w:color w:val="000000" w:themeColor="text1"/>
          <w:sz w:val="24"/>
          <w:szCs w:val="24"/>
        </w:rPr>
        <w:t>4</w:t>
      </w:r>
      <w:r>
        <w:rPr>
          <w:b/>
          <w:color w:val="000000" w:themeColor="text1"/>
          <w:sz w:val="24"/>
          <w:szCs w:val="24"/>
        </w:rPr>
        <w:t>.4.1</w:t>
      </w:r>
      <w:r>
        <w:rPr>
          <w:rFonts w:hint="eastAsia"/>
          <w:color w:val="000000" w:themeColor="text1"/>
          <w:sz w:val="24"/>
          <w:szCs w:val="24"/>
        </w:rPr>
        <w:t xml:space="preserve">  </w:t>
      </w:r>
      <w:r>
        <w:rPr>
          <w:rFonts w:hint="eastAsia"/>
          <w:snapToGrid w:val="0"/>
          <w:color w:val="000000"/>
          <w:sz w:val="24"/>
          <w:szCs w:val="24"/>
        </w:rPr>
        <w:t>除满足相应规范为，聚碳酸酯板</w:t>
      </w:r>
      <w:r>
        <w:rPr>
          <w:sz w:val="24"/>
          <w:szCs w:val="24"/>
        </w:rPr>
        <w:t>幕墙防火工程在施工过程中应严格按照设计文件、技术说明书、操作规程、构造节点图进行，不应随意更改。当确实需要变更设计时，</w:t>
      </w:r>
      <w:r>
        <w:rPr>
          <w:rFonts w:hint="eastAsia"/>
          <w:sz w:val="24"/>
          <w:szCs w:val="24"/>
        </w:rPr>
        <w:t>需要</w:t>
      </w:r>
      <w:r>
        <w:rPr>
          <w:sz w:val="24"/>
          <w:szCs w:val="24"/>
        </w:rPr>
        <w:t>征得设计</w:t>
      </w:r>
      <w:r>
        <w:rPr>
          <w:rFonts w:hint="eastAsia"/>
          <w:sz w:val="24"/>
          <w:szCs w:val="24"/>
        </w:rPr>
        <w:t>单位</w:t>
      </w:r>
      <w:r>
        <w:rPr>
          <w:sz w:val="24"/>
          <w:szCs w:val="24"/>
        </w:rPr>
        <w:t>的同意，并取得设计</w:t>
      </w:r>
      <w:r>
        <w:rPr>
          <w:rFonts w:hint="eastAsia"/>
          <w:sz w:val="24"/>
          <w:szCs w:val="24"/>
        </w:rPr>
        <w:t>单位</w:t>
      </w:r>
      <w:r>
        <w:rPr>
          <w:sz w:val="24"/>
          <w:szCs w:val="24"/>
        </w:rPr>
        <w:t>出具的设计变更文件。</w:t>
      </w:r>
    </w:p>
    <w:p w14:paraId="1703222B" w14:textId="77777777" w:rsidR="005553EB" w:rsidRDefault="000A0ACA">
      <w:pPr>
        <w:pStyle w:val="affff1"/>
        <w:tabs>
          <w:tab w:val="left" w:pos="0"/>
        </w:tabs>
        <w:spacing w:line="360" w:lineRule="auto"/>
        <w:ind w:firstLineChars="0" w:firstLine="0"/>
        <w:rPr>
          <w:snapToGrid w:val="0"/>
          <w:color w:val="000000"/>
          <w:kern w:val="0"/>
          <w:sz w:val="24"/>
          <w:szCs w:val="24"/>
        </w:rPr>
      </w:pPr>
      <w:r>
        <w:rPr>
          <w:rFonts w:hint="eastAsia"/>
          <w:b/>
          <w:color w:val="000000" w:themeColor="text1"/>
          <w:sz w:val="24"/>
          <w:szCs w:val="24"/>
        </w:rPr>
        <w:t>4</w:t>
      </w:r>
      <w:r>
        <w:rPr>
          <w:b/>
          <w:color w:val="000000" w:themeColor="text1"/>
          <w:sz w:val="24"/>
          <w:szCs w:val="24"/>
        </w:rPr>
        <w:t>.4.2</w:t>
      </w:r>
      <w:r>
        <w:rPr>
          <w:rFonts w:hint="eastAsia"/>
          <w:color w:val="000000" w:themeColor="text1"/>
          <w:sz w:val="24"/>
          <w:szCs w:val="24"/>
        </w:rPr>
        <w:t xml:space="preserve">  </w:t>
      </w:r>
      <w:r>
        <w:rPr>
          <w:sz w:val="24"/>
          <w:szCs w:val="24"/>
        </w:rPr>
        <w:t>当两个防火分区的防火墙设置在建筑内转角处时，为防止火势在两个防火分区之间蔓延，应在内转角处采取防火措施，故要求位于建筑内转角处且不为同一防火分区的两侧建筑幕墙具有一定的耐火性能。</w:t>
      </w:r>
    </w:p>
    <w:p w14:paraId="6E4297D2" w14:textId="77777777" w:rsidR="005553EB" w:rsidRDefault="000A0ACA">
      <w:pPr>
        <w:pStyle w:val="affff"/>
        <w:spacing w:line="360" w:lineRule="auto"/>
        <w:rPr>
          <w:b/>
          <w:color w:val="000000" w:themeColor="text1"/>
          <w:sz w:val="24"/>
          <w:szCs w:val="22"/>
        </w:rPr>
      </w:pPr>
      <w:r>
        <w:rPr>
          <w:b/>
          <w:color w:val="000000" w:themeColor="text1"/>
          <w:sz w:val="24"/>
          <w:szCs w:val="22"/>
        </w:rPr>
        <w:t>4.4.3</w:t>
      </w:r>
      <w:r>
        <w:rPr>
          <w:color w:val="000000" w:themeColor="text1"/>
          <w:sz w:val="24"/>
          <w:szCs w:val="22"/>
        </w:rPr>
        <w:t xml:space="preserve">  </w:t>
      </w:r>
      <w:r>
        <w:rPr>
          <w:sz w:val="24"/>
          <w:szCs w:val="24"/>
        </w:rPr>
        <w:t>采用</w:t>
      </w:r>
      <w:r>
        <w:rPr>
          <w:rFonts w:hint="eastAsia"/>
          <w:sz w:val="24"/>
          <w:szCs w:val="24"/>
        </w:rPr>
        <w:t>聚碳酸酯板</w:t>
      </w:r>
      <w:r>
        <w:rPr>
          <w:sz w:val="24"/>
          <w:szCs w:val="24"/>
        </w:rPr>
        <w:t>幕墙的建筑，当设置</w:t>
      </w:r>
      <w:r>
        <w:rPr>
          <w:rFonts w:hint="eastAsia"/>
          <w:sz w:val="24"/>
          <w:szCs w:val="24"/>
        </w:rPr>
        <w:t>聚碳酸酯板</w:t>
      </w:r>
      <w:r>
        <w:rPr>
          <w:sz w:val="24"/>
          <w:szCs w:val="24"/>
        </w:rPr>
        <w:t>幕墙的部位有满足耐火</w:t>
      </w:r>
      <w:r>
        <w:rPr>
          <w:rFonts w:hint="eastAsia"/>
          <w:sz w:val="24"/>
          <w:szCs w:val="24"/>
        </w:rPr>
        <w:t>极限</w:t>
      </w:r>
      <w:r>
        <w:rPr>
          <w:sz w:val="24"/>
          <w:szCs w:val="24"/>
        </w:rPr>
        <w:t>要求的主体结构实体墙时，建筑</w:t>
      </w:r>
      <w:r>
        <w:rPr>
          <w:rFonts w:hint="eastAsia"/>
          <w:sz w:val="24"/>
          <w:szCs w:val="24"/>
        </w:rPr>
        <w:t>聚碳酸酯板</w:t>
      </w:r>
      <w:r>
        <w:rPr>
          <w:sz w:val="24"/>
          <w:szCs w:val="24"/>
        </w:rPr>
        <w:t>幕墙与实体墙之间通常存在上下贯</w:t>
      </w:r>
      <w:r>
        <w:rPr>
          <w:sz w:val="24"/>
          <w:szCs w:val="24"/>
        </w:rPr>
        <w:lastRenderedPageBreak/>
        <w:t>通的空腔，在火灾时会产生烟囱效应，加剧火灾的蔓延，因此，在建筑</w:t>
      </w:r>
      <w:r>
        <w:rPr>
          <w:rFonts w:hint="eastAsia"/>
          <w:sz w:val="24"/>
          <w:szCs w:val="24"/>
        </w:rPr>
        <w:t>聚碳酸酯板</w:t>
      </w:r>
      <w:r>
        <w:rPr>
          <w:sz w:val="24"/>
          <w:szCs w:val="24"/>
        </w:rPr>
        <w:t>幕墙与实体墙面洞口边缘间的缝隙以及与实体墙周边的缝隙等</w:t>
      </w:r>
      <w:r>
        <w:rPr>
          <w:rFonts w:hint="eastAsia"/>
          <w:sz w:val="24"/>
          <w:szCs w:val="24"/>
        </w:rPr>
        <w:t>部位</w:t>
      </w:r>
      <w:r>
        <w:rPr>
          <w:sz w:val="24"/>
          <w:szCs w:val="24"/>
        </w:rPr>
        <w:t>应设置幕墙防火封堵构造进行封堵；当设置外墙外保温系统时，应在外墙保温系统</w:t>
      </w:r>
      <w:r>
        <w:rPr>
          <w:rFonts w:hint="eastAsia"/>
          <w:sz w:val="24"/>
          <w:szCs w:val="24"/>
        </w:rPr>
        <w:t>的</w:t>
      </w:r>
      <w:r>
        <w:rPr>
          <w:sz w:val="24"/>
          <w:szCs w:val="24"/>
        </w:rPr>
        <w:t>防火隔离带</w:t>
      </w:r>
      <w:r>
        <w:rPr>
          <w:rFonts w:hint="eastAsia"/>
          <w:sz w:val="24"/>
          <w:szCs w:val="24"/>
        </w:rPr>
        <w:t>位置</w:t>
      </w:r>
      <w:r>
        <w:rPr>
          <w:sz w:val="24"/>
          <w:szCs w:val="24"/>
        </w:rPr>
        <w:t>对应设置</w:t>
      </w:r>
      <w:r>
        <w:rPr>
          <w:rFonts w:hint="eastAsia"/>
          <w:sz w:val="24"/>
          <w:szCs w:val="24"/>
        </w:rPr>
        <w:t>聚碳酸酯板</w:t>
      </w:r>
      <w:r>
        <w:rPr>
          <w:sz w:val="24"/>
          <w:szCs w:val="24"/>
        </w:rPr>
        <w:t>幕墙防火封堵构造对建筑幕墙与外保温系统之间的空隙和孔洞进行封堵。</w:t>
      </w:r>
    </w:p>
    <w:p w14:paraId="0BC74914" w14:textId="77777777" w:rsidR="005553EB" w:rsidRDefault="000A0ACA">
      <w:pPr>
        <w:pStyle w:val="affff"/>
        <w:spacing w:line="360" w:lineRule="auto"/>
        <w:rPr>
          <w:snapToGrid w:val="0"/>
          <w:color w:val="000000"/>
          <w:sz w:val="24"/>
          <w:szCs w:val="24"/>
        </w:rPr>
      </w:pPr>
      <w:r>
        <w:rPr>
          <w:b/>
          <w:color w:val="000000" w:themeColor="text1"/>
          <w:sz w:val="24"/>
          <w:szCs w:val="22"/>
        </w:rPr>
        <w:t>4.4.5</w:t>
      </w:r>
      <w:r>
        <w:rPr>
          <w:rFonts w:hint="eastAsia"/>
          <w:b/>
          <w:color w:val="000000" w:themeColor="text1"/>
          <w:sz w:val="24"/>
          <w:szCs w:val="22"/>
        </w:rPr>
        <w:t xml:space="preserve">  </w:t>
      </w:r>
      <w:r>
        <w:rPr>
          <w:rFonts w:asciiTheme="minorEastAsia" w:hAnsiTheme="minorEastAsia" w:hint="eastAsia"/>
          <w:sz w:val="24"/>
          <w:szCs w:val="36"/>
        </w:rPr>
        <w:t>超大、超重开启扇会造成五金损坏、启闭困难、维修率高、掉扇风险高、密封不严、伸缩臂不同步等很多问题，严重影响使用功能和造成严重的安全风险，应尽量避免选用。</w:t>
      </w:r>
    </w:p>
    <w:p w14:paraId="774B4C6B" w14:textId="77777777" w:rsidR="005553EB" w:rsidRDefault="005553EB">
      <w:pPr>
        <w:ind w:left="630" w:hangingChars="300" w:hanging="630"/>
        <w:rPr>
          <w:color w:val="FF0000"/>
        </w:rPr>
      </w:pPr>
    </w:p>
    <w:p w14:paraId="1EBFA201" w14:textId="77777777" w:rsidR="005553EB" w:rsidRDefault="005553EB">
      <w:pPr>
        <w:ind w:left="630" w:hangingChars="300" w:hanging="630"/>
        <w:rPr>
          <w:color w:val="FF0000"/>
        </w:rPr>
      </w:pPr>
    </w:p>
    <w:p w14:paraId="38B6C107" w14:textId="77777777" w:rsidR="005553EB" w:rsidRDefault="005553EB">
      <w:pPr>
        <w:ind w:left="630" w:hangingChars="300" w:hanging="630"/>
        <w:rPr>
          <w:color w:val="FF0000"/>
        </w:rPr>
      </w:pPr>
    </w:p>
    <w:p w14:paraId="5617FA04" w14:textId="77777777" w:rsidR="005553EB" w:rsidRDefault="005553EB">
      <w:pPr>
        <w:pStyle w:val="1"/>
        <w:numPr>
          <w:ilvl w:val="0"/>
          <w:numId w:val="0"/>
        </w:numPr>
        <w:spacing w:before="0" w:after="0" w:line="720" w:lineRule="auto"/>
        <w:rPr>
          <w:rFonts w:ascii="Times New Roman" w:eastAsia="宋体" w:hAnsi="Times New Roman" w:cs="Times New Roman"/>
          <w:sz w:val="30"/>
          <w:szCs w:val="30"/>
        </w:rPr>
        <w:sectPr w:rsidR="005553EB">
          <w:pgSz w:w="11906" w:h="16838"/>
          <w:pgMar w:top="1440" w:right="1800" w:bottom="1440" w:left="1800" w:header="851" w:footer="992" w:gutter="0"/>
          <w:cols w:space="425"/>
          <w:docGrid w:type="lines" w:linePitch="312"/>
        </w:sectPr>
      </w:pPr>
      <w:bookmarkStart w:id="323" w:name="_Toc116218464"/>
      <w:bookmarkStart w:id="324" w:name="_Toc118190707"/>
    </w:p>
    <w:p w14:paraId="70DF4870" w14:textId="77777777" w:rsidR="005553EB" w:rsidRDefault="000A0ACA">
      <w:pPr>
        <w:pStyle w:val="1"/>
        <w:numPr>
          <w:ilvl w:val="0"/>
          <w:numId w:val="0"/>
        </w:numPr>
        <w:spacing w:before="0" w:after="0" w:line="720" w:lineRule="auto"/>
        <w:rPr>
          <w:rFonts w:ascii="Times New Roman" w:eastAsia="宋体" w:hAnsi="Times New Roman" w:cs="Times New Roman"/>
          <w:sz w:val="30"/>
          <w:szCs w:val="30"/>
        </w:rPr>
      </w:pPr>
      <w:bookmarkStart w:id="325" w:name="_Toc19835"/>
      <w:bookmarkStart w:id="326" w:name="_Toc13192"/>
      <w:bookmarkStart w:id="327" w:name="_Toc22455"/>
      <w:r>
        <w:rPr>
          <w:rFonts w:ascii="Times New Roman" w:eastAsia="宋体" w:hAnsi="Times New Roman" w:cs="Times New Roman"/>
          <w:sz w:val="30"/>
          <w:szCs w:val="30"/>
        </w:rPr>
        <w:lastRenderedPageBreak/>
        <w:t xml:space="preserve">5  </w:t>
      </w:r>
      <w:r>
        <w:rPr>
          <w:rFonts w:ascii="Times New Roman" w:eastAsia="宋体" w:hAnsi="Times New Roman" w:cs="Times New Roman"/>
          <w:sz w:val="30"/>
          <w:szCs w:val="30"/>
        </w:rPr>
        <w:t>加</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工</w:t>
      </w:r>
      <w:bookmarkEnd w:id="323"/>
      <w:bookmarkEnd w:id="324"/>
      <w:bookmarkEnd w:id="325"/>
      <w:bookmarkEnd w:id="326"/>
      <w:bookmarkEnd w:id="327"/>
    </w:p>
    <w:p w14:paraId="40EADA7D" w14:textId="77777777" w:rsidR="005553EB" w:rsidRDefault="000A0ACA">
      <w:pPr>
        <w:pStyle w:val="2"/>
        <w:numPr>
          <w:ilvl w:val="1"/>
          <w:numId w:val="0"/>
        </w:numPr>
        <w:spacing w:beforeLines="50" w:before="156" w:afterLines="50" w:after="156"/>
        <w:rPr>
          <w:rFonts w:ascii="Times New Roman" w:eastAsia="黑体" w:hAnsi="Times New Roman" w:cs="Times New Roman"/>
          <w:sz w:val="28"/>
          <w:szCs w:val="28"/>
        </w:rPr>
      </w:pPr>
      <w:bookmarkStart w:id="328" w:name="_Toc116218465"/>
      <w:bookmarkStart w:id="329" w:name="_Toc118190708"/>
      <w:bookmarkStart w:id="330" w:name="_Toc12813"/>
      <w:bookmarkStart w:id="331" w:name="_Toc6003"/>
      <w:bookmarkStart w:id="332" w:name="_Toc14711"/>
      <w:r>
        <w:rPr>
          <w:rFonts w:ascii="Times New Roman" w:eastAsia="黑体" w:hAnsi="Times New Roman" w:cs="Times New Roman"/>
          <w:sz w:val="28"/>
          <w:szCs w:val="28"/>
        </w:rPr>
        <w:t xml:space="preserve">5.1  </w:t>
      </w:r>
      <w:r>
        <w:rPr>
          <w:rFonts w:ascii="Times New Roman" w:eastAsia="黑体" w:hAnsi="Times New Roman" w:cs="Times New Roman"/>
          <w:sz w:val="28"/>
          <w:szCs w:val="28"/>
        </w:rPr>
        <w:t>一</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般</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规</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定</w:t>
      </w:r>
      <w:bookmarkEnd w:id="328"/>
      <w:bookmarkEnd w:id="329"/>
      <w:bookmarkEnd w:id="330"/>
      <w:bookmarkEnd w:id="331"/>
      <w:bookmarkEnd w:id="332"/>
    </w:p>
    <w:p w14:paraId="0CCCB32C" w14:textId="77777777" w:rsidR="005553EB" w:rsidRDefault="000A0ACA">
      <w:pPr>
        <w:keepLines/>
        <w:spacing w:line="360" w:lineRule="auto"/>
        <w:rPr>
          <w:rFonts w:ascii="Times New Roman" w:hAnsi="Times New Roman" w:cs="Times New Roman"/>
          <w:sz w:val="24"/>
          <w:szCs w:val="24"/>
        </w:rPr>
      </w:pPr>
      <w:r>
        <w:rPr>
          <w:rFonts w:ascii="Times New Roman" w:hAnsi="Times New Roman" w:cs="Times New Roman"/>
          <w:b/>
          <w:sz w:val="24"/>
          <w:szCs w:val="24"/>
        </w:rPr>
        <w:t>5.1.1</w:t>
      </w:r>
      <w:r>
        <w:rPr>
          <w:rFonts w:ascii="Times New Roman" w:hAnsi="Times New Roman" w:cs="Times New Roman"/>
          <w:sz w:val="24"/>
          <w:szCs w:val="24"/>
        </w:rPr>
        <w:t xml:space="preserve">  </w:t>
      </w:r>
      <w:r>
        <w:rPr>
          <w:rFonts w:ascii="Times New Roman" w:hAnsi="Times New Roman" w:cs="Times New Roman"/>
          <w:sz w:val="24"/>
          <w:szCs w:val="24"/>
        </w:rPr>
        <w:t>聚碳酸酯中空板、组件生产前应对主体结构进行复测，当其误差超出幕墙设计图纸中的允许值时，一般应调整幕墙设计图纸，并应避免对原主体结构进行破坏性修整。</w:t>
      </w:r>
    </w:p>
    <w:p w14:paraId="24025695" w14:textId="77777777" w:rsidR="005553EB" w:rsidRDefault="000A0ACA">
      <w:pPr>
        <w:keepLines/>
        <w:spacing w:line="360" w:lineRule="auto"/>
        <w:rPr>
          <w:rFonts w:ascii="Times New Roman" w:hAnsi="Times New Roman" w:cs="Times New Roman"/>
          <w:sz w:val="24"/>
          <w:szCs w:val="24"/>
        </w:rPr>
      </w:pPr>
      <w:r>
        <w:rPr>
          <w:rFonts w:ascii="Times New Roman" w:hAnsi="Times New Roman" w:cs="Times New Roman"/>
          <w:b/>
          <w:sz w:val="24"/>
          <w:szCs w:val="24"/>
        </w:rPr>
        <w:t>5.1.2</w:t>
      </w:r>
      <w:r>
        <w:rPr>
          <w:rFonts w:ascii="Times New Roman" w:hAnsi="Times New Roman" w:cs="Times New Roman"/>
          <w:sz w:val="24"/>
          <w:szCs w:val="24"/>
        </w:rPr>
        <w:t xml:space="preserve">  </w:t>
      </w:r>
      <w:r>
        <w:rPr>
          <w:rFonts w:ascii="Times New Roman" w:hAnsi="Times New Roman" w:cs="Times New Roman"/>
          <w:sz w:val="24"/>
          <w:szCs w:val="24"/>
        </w:rPr>
        <w:t>预埋件加工的要求参照了现行国家标准</w:t>
      </w:r>
      <w:r>
        <w:rPr>
          <w:rFonts w:ascii="Times New Roman" w:hAnsi="Times New Roman" w:cs="Times New Roman"/>
          <w:sz w:val="24"/>
          <w:szCs w:val="24"/>
        </w:rPr>
        <w:t>«</w:t>
      </w:r>
      <w:r>
        <w:rPr>
          <w:rFonts w:ascii="Times New Roman" w:hAnsi="Times New Roman" w:cs="Times New Roman"/>
          <w:sz w:val="24"/>
          <w:szCs w:val="24"/>
        </w:rPr>
        <w:t>混凝土结构工程施工质量验收规范</w:t>
      </w:r>
      <w:r>
        <w:rPr>
          <w:rFonts w:ascii="Times New Roman" w:hAnsi="Times New Roman" w:cs="Times New Roman"/>
          <w:sz w:val="24"/>
          <w:szCs w:val="24"/>
        </w:rPr>
        <w:t>»GB50204</w:t>
      </w:r>
      <w:r>
        <w:rPr>
          <w:rFonts w:ascii="Times New Roman" w:hAnsi="Times New Roman" w:cs="Times New Roman"/>
          <w:sz w:val="24"/>
          <w:szCs w:val="24"/>
        </w:rPr>
        <w:t>的有关规定。连接件与支承件的加工要求与现行行业标准</w:t>
      </w:r>
      <w:r>
        <w:rPr>
          <w:rFonts w:ascii="Times New Roman" w:hAnsi="Times New Roman" w:cs="Times New Roman"/>
          <w:sz w:val="24"/>
          <w:szCs w:val="24"/>
        </w:rPr>
        <w:t>«</w:t>
      </w:r>
      <w:r>
        <w:rPr>
          <w:rFonts w:ascii="Times New Roman" w:hAnsi="Times New Roman" w:cs="Times New Roman"/>
          <w:sz w:val="24"/>
          <w:szCs w:val="24"/>
        </w:rPr>
        <w:t>玻璃幕墙工程质量检测标准</w:t>
      </w:r>
      <w:r>
        <w:rPr>
          <w:rFonts w:ascii="Times New Roman" w:hAnsi="Times New Roman" w:cs="Times New Roman"/>
          <w:sz w:val="24"/>
          <w:szCs w:val="24"/>
        </w:rPr>
        <w:t>»JGJ/T139</w:t>
      </w:r>
      <w:r>
        <w:rPr>
          <w:rFonts w:ascii="Times New Roman" w:hAnsi="Times New Roman" w:cs="Times New Roman"/>
          <w:sz w:val="24"/>
          <w:szCs w:val="24"/>
        </w:rPr>
        <w:t>一致。</w:t>
      </w:r>
    </w:p>
    <w:p w14:paraId="08C0636E" w14:textId="77777777" w:rsidR="005553EB" w:rsidRDefault="000A0ACA">
      <w:pPr>
        <w:keepLines/>
        <w:spacing w:line="360" w:lineRule="auto"/>
        <w:rPr>
          <w:rFonts w:ascii="Times New Roman" w:hAnsi="Times New Roman" w:cs="Times New Roman"/>
          <w:sz w:val="24"/>
          <w:szCs w:val="24"/>
        </w:rPr>
      </w:pPr>
      <w:r>
        <w:rPr>
          <w:rFonts w:ascii="Times New Roman" w:hAnsi="Times New Roman" w:cs="Times New Roman"/>
          <w:b/>
          <w:sz w:val="24"/>
          <w:szCs w:val="24"/>
        </w:rPr>
        <w:t>5.1.3</w:t>
      </w:r>
      <w:r>
        <w:rPr>
          <w:rFonts w:ascii="Times New Roman" w:hAnsi="Times New Roman" w:cs="Times New Roman"/>
          <w:sz w:val="24"/>
          <w:szCs w:val="24"/>
        </w:rPr>
        <w:t xml:space="preserve">  </w:t>
      </w:r>
      <w:r>
        <w:rPr>
          <w:rFonts w:ascii="Times New Roman" w:hAnsi="Times New Roman" w:cs="Times New Roman"/>
          <w:sz w:val="24"/>
          <w:szCs w:val="24"/>
        </w:rPr>
        <w:t>聚碳酸酯中空板应用专业的</w:t>
      </w:r>
      <w:r>
        <w:rPr>
          <w:rFonts w:ascii="Times New Roman" w:hAnsi="Times New Roman" w:cs="Times New Roman"/>
          <w:sz w:val="24"/>
          <w:szCs w:val="24"/>
        </w:rPr>
        <w:t>UV</w:t>
      </w:r>
      <w:r>
        <w:rPr>
          <w:rFonts w:ascii="Times New Roman" w:hAnsi="Times New Roman" w:cs="Times New Roman"/>
          <w:sz w:val="24"/>
          <w:szCs w:val="24"/>
        </w:rPr>
        <w:t>共挤挤出生产线设备生产。产品质量应符合</w:t>
      </w:r>
      <w:bookmarkStart w:id="333" w:name="_Hlk87619615"/>
      <w:r>
        <w:rPr>
          <w:rFonts w:ascii="Times New Roman" w:hAnsi="Times New Roman" w:cs="Times New Roman"/>
          <w:sz w:val="24"/>
          <w:szCs w:val="24"/>
        </w:rPr>
        <w:t>现行行业标准</w:t>
      </w:r>
      <w:r>
        <w:rPr>
          <w:rFonts w:ascii="Times New Roman" w:hAnsi="Times New Roman" w:cs="Times New Roman"/>
          <w:sz w:val="24"/>
          <w:szCs w:val="24"/>
        </w:rPr>
        <w:t>«</w:t>
      </w:r>
      <w:r>
        <w:rPr>
          <w:rFonts w:ascii="Times New Roman" w:hAnsi="Times New Roman" w:cs="Times New Roman"/>
          <w:sz w:val="24"/>
          <w:szCs w:val="24"/>
        </w:rPr>
        <w:t>聚碳酸酯（</w:t>
      </w:r>
      <w:r>
        <w:rPr>
          <w:rFonts w:ascii="Times New Roman" w:hAnsi="Times New Roman" w:cs="Times New Roman"/>
          <w:sz w:val="24"/>
          <w:szCs w:val="24"/>
        </w:rPr>
        <w:t>pc</w:t>
      </w:r>
      <w:r>
        <w:rPr>
          <w:rFonts w:ascii="Times New Roman" w:hAnsi="Times New Roman" w:cs="Times New Roman"/>
          <w:sz w:val="24"/>
          <w:szCs w:val="24"/>
        </w:rPr>
        <w:t>）中空板</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JG/T116-2012</w:t>
      </w:r>
      <w:r>
        <w:rPr>
          <w:rFonts w:ascii="Times New Roman" w:hAnsi="Times New Roman" w:cs="Times New Roman"/>
          <w:sz w:val="24"/>
          <w:szCs w:val="24"/>
        </w:rPr>
        <w:t>）的全部规定</w:t>
      </w:r>
      <w:bookmarkEnd w:id="333"/>
      <w:r>
        <w:rPr>
          <w:rFonts w:ascii="Times New Roman" w:hAnsi="Times New Roman" w:cs="Times New Roman"/>
          <w:sz w:val="24"/>
          <w:szCs w:val="24"/>
        </w:rPr>
        <w:t>。</w:t>
      </w:r>
      <w:bookmarkStart w:id="334" w:name="_Toc116218466"/>
      <w:bookmarkStart w:id="335" w:name="_Toc118190709"/>
    </w:p>
    <w:p w14:paraId="57B32982" w14:textId="77777777" w:rsidR="005553EB" w:rsidRDefault="000A0ACA">
      <w:pPr>
        <w:keepLines/>
        <w:spacing w:beforeLines="50" w:before="156" w:afterLines="50" w:after="156" w:line="360" w:lineRule="auto"/>
        <w:jc w:val="center"/>
        <w:outlineLvl w:val="1"/>
        <w:rPr>
          <w:rFonts w:ascii="Times New Roman" w:eastAsia="黑体" w:hAnsi="Times New Roman" w:cs="Times New Roman"/>
          <w:b/>
          <w:bCs/>
          <w:sz w:val="28"/>
          <w:szCs w:val="28"/>
        </w:rPr>
      </w:pPr>
      <w:bookmarkStart w:id="336" w:name="_Toc4547"/>
      <w:bookmarkStart w:id="337" w:name="_Toc1816"/>
      <w:bookmarkStart w:id="338" w:name="_Toc24365"/>
      <w:r>
        <w:rPr>
          <w:rFonts w:ascii="Times New Roman" w:eastAsia="黑体" w:hAnsi="Times New Roman" w:cs="Times New Roman"/>
          <w:b/>
          <w:bCs/>
          <w:sz w:val="28"/>
          <w:szCs w:val="28"/>
        </w:rPr>
        <w:t xml:space="preserve">5.2  </w:t>
      </w:r>
      <w:r>
        <w:rPr>
          <w:rFonts w:ascii="Times New Roman" w:eastAsia="黑体" w:hAnsi="Times New Roman" w:cs="Times New Roman"/>
          <w:b/>
          <w:bCs/>
          <w:sz w:val="28"/>
          <w:szCs w:val="28"/>
        </w:rPr>
        <w:t>铝</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合</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金</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构</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件</w:t>
      </w:r>
      <w:bookmarkEnd w:id="334"/>
      <w:bookmarkEnd w:id="335"/>
      <w:bookmarkEnd w:id="336"/>
      <w:bookmarkEnd w:id="337"/>
      <w:bookmarkEnd w:id="338"/>
    </w:p>
    <w:p w14:paraId="0F4C430F"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5.2.1</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铝型材的加工精度是影响构件质量的关键因素，本条对构件的加工误差与现行行业标准《玻璃幕墙工程技术规范》</w:t>
      </w:r>
      <w:r>
        <w:rPr>
          <w:rFonts w:ascii="Times New Roman" w:eastAsia="宋体" w:hAnsi="Times New Roman" w:cs="Times New Roman"/>
          <w:sz w:val="24"/>
          <w:szCs w:val="24"/>
        </w:rPr>
        <w:t>JGJ 102</w:t>
      </w:r>
      <w:r>
        <w:rPr>
          <w:rFonts w:ascii="Times New Roman" w:eastAsia="宋体" w:hAnsi="Times New Roman" w:cs="Times New Roman"/>
          <w:sz w:val="24"/>
          <w:szCs w:val="24"/>
        </w:rPr>
        <w:t>的有关规定。</w:t>
      </w:r>
    </w:p>
    <w:p w14:paraId="7BB56053"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5.2.2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为提高幕墙整体节能保温性能，铝合金覆盖型材宜采用隔热型铝合金型材，性能应满足国家隔热铝合金型材的要求。</w:t>
      </w:r>
    </w:p>
    <w:p w14:paraId="783D5419" w14:textId="77777777" w:rsidR="005553EB" w:rsidRDefault="000A0ACA">
      <w:pPr>
        <w:keepLines/>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5.2.3</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铝合金固定座宽度一般有：</w:t>
      </w:r>
      <w:r>
        <w:rPr>
          <w:rFonts w:ascii="Times New Roman" w:eastAsia="宋体" w:hAnsi="Times New Roman" w:cs="Times New Roman"/>
          <w:sz w:val="24"/>
          <w:szCs w:val="24"/>
        </w:rPr>
        <w:t>50mm</w:t>
      </w:r>
      <w:r>
        <w:rPr>
          <w:rFonts w:ascii="Times New Roman" w:eastAsia="宋体" w:hAnsi="Times New Roman" w:cs="Times New Roman"/>
          <w:sz w:val="24"/>
          <w:szCs w:val="24"/>
        </w:rPr>
        <w:t>，</w:t>
      </w:r>
      <w:r>
        <w:rPr>
          <w:rFonts w:ascii="Times New Roman" w:eastAsia="宋体" w:hAnsi="Times New Roman" w:cs="Times New Roman"/>
          <w:sz w:val="24"/>
          <w:szCs w:val="24"/>
        </w:rPr>
        <w:t>100mm</w:t>
      </w:r>
      <w:r>
        <w:rPr>
          <w:rFonts w:ascii="Times New Roman" w:eastAsia="宋体" w:hAnsi="Times New Roman" w:cs="Times New Roman"/>
          <w:sz w:val="24"/>
          <w:szCs w:val="24"/>
        </w:rPr>
        <w:t>，当使用</w:t>
      </w:r>
      <w:r>
        <w:rPr>
          <w:rFonts w:ascii="Times New Roman" w:eastAsia="宋体" w:hAnsi="Times New Roman" w:cs="Times New Roman"/>
          <w:sz w:val="24"/>
          <w:szCs w:val="24"/>
        </w:rPr>
        <w:t>100mm</w:t>
      </w:r>
      <w:r>
        <w:rPr>
          <w:rFonts w:ascii="Times New Roman" w:eastAsia="宋体" w:hAnsi="Times New Roman" w:cs="Times New Roman"/>
          <w:sz w:val="24"/>
          <w:szCs w:val="24"/>
        </w:rPr>
        <w:t>宽度的铝合金固定座时可提高聚碳酸酯中空板幕墙的整体抗风揭能力。</w:t>
      </w:r>
    </w:p>
    <w:p w14:paraId="63D03E56" w14:textId="77777777" w:rsidR="005553EB" w:rsidRDefault="000A0ACA">
      <w:pPr>
        <w:pStyle w:val="2"/>
        <w:numPr>
          <w:ilvl w:val="1"/>
          <w:numId w:val="0"/>
        </w:numPr>
        <w:spacing w:beforeLines="50" w:before="156" w:afterLines="50" w:after="156"/>
        <w:rPr>
          <w:rFonts w:ascii="Times New Roman" w:eastAsia="黑体" w:hAnsi="Times New Roman" w:cs="Times New Roman"/>
          <w:sz w:val="28"/>
          <w:szCs w:val="28"/>
        </w:rPr>
      </w:pPr>
      <w:bookmarkStart w:id="339" w:name="_Toc116218467"/>
      <w:bookmarkStart w:id="340" w:name="_Toc118190710"/>
      <w:bookmarkStart w:id="341" w:name="_Toc21267"/>
      <w:bookmarkStart w:id="342" w:name="_Toc32234"/>
      <w:bookmarkStart w:id="343" w:name="_Toc15838"/>
      <w:r>
        <w:rPr>
          <w:rFonts w:ascii="Times New Roman" w:eastAsia="黑体" w:hAnsi="Times New Roman" w:cs="Times New Roman"/>
          <w:sz w:val="28"/>
          <w:szCs w:val="28"/>
        </w:rPr>
        <w:t>5.3</w:t>
      </w:r>
      <w:r>
        <w:rPr>
          <w:rFonts w:ascii="Times New Roman" w:eastAsia="黑体" w:hAnsi="Times New Roman" w:cs="Times New Roman" w:hint="eastAsia"/>
          <w:sz w:val="28"/>
          <w:szCs w:val="28"/>
        </w:rPr>
        <w:t xml:space="preserve">  </w:t>
      </w:r>
      <w:r>
        <w:rPr>
          <w:rFonts w:ascii="Times New Roman" w:eastAsia="黑体" w:hAnsi="Times New Roman" w:cs="Times New Roman"/>
          <w:sz w:val="28"/>
          <w:szCs w:val="28"/>
        </w:rPr>
        <w:t>聚</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碳</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酸</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酯</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中</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空</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板</w:t>
      </w:r>
      <w:bookmarkEnd w:id="339"/>
      <w:bookmarkEnd w:id="340"/>
      <w:bookmarkEnd w:id="341"/>
      <w:bookmarkEnd w:id="342"/>
      <w:bookmarkEnd w:id="343"/>
    </w:p>
    <w:p w14:paraId="46F461CD" w14:textId="77777777" w:rsidR="005553EB" w:rsidRDefault="000A0ACA">
      <w:pPr>
        <w:adjustRightInd w:val="0"/>
        <w:snapToGrid w:val="0"/>
        <w:spacing w:line="360" w:lineRule="auto"/>
        <w:rPr>
          <w:rFonts w:ascii="Times New Roman" w:hAnsi="Times New Roman" w:cs="Times New Roman"/>
          <w:sz w:val="24"/>
          <w:szCs w:val="32"/>
        </w:rPr>
      </w:pPr>
      <w:r>
        <w:rPr>
          <w:rFonts w:ascii="Times New Roman" w:hAnsi="Times New Roman" w:cs="Times New Roman"/>
          <w:b/>
          <w:bCs/>
          <w:color w:val="000000" w:themeColor="text1"/>
          <w:sz w:val="24"/>
          <w:szCs w:val="24"/>
        </w:rPr>
        <w:t>5.3.1</w:t>
      </w:r>
      <w:r>
        <w:rPr>
          <w:rFonts w:ascii="Times New Roman" w:hAnsi="Times New Roman" w:cs="Times New Roman"/>
          <w:color w:val="000000" w:themeColor="text1"/>
          <w:sz w:val="24"/>
          <w:szCs w:val="32"/>
        </w:rPr>
        <w:t xml:space="preserve">　聚碳酸酯中空板由于是对插结构，在加工时除满足</w:t>
      </w:r>
      <w:r>
        <w:rPr>
          <w:rFonts w:ascii="Times New Roman" w:hAnsi="Times New Roman" w:cs="Times New Roman"/>
          <w:sz w:val="24"/>
          <w:szCs w:val="32"/>
        </w:rPr>
        <w:t>现行行业标准</w:t>
      </w:r>
      <w:r>
        <w:rPr>
          <w:rFonts w:ascii="Times New Roman" w:hAnsi="Times New Roman" w:cs="Times New Roman"/>
          <w:sz w:val="24"/>
          <w:szCs w:val="32"/>
        </w:rPr>
        <w:t>«</w:t>
      </w:r>
      <w:r>
        <w:rPr>
          <w:rFonts w:ascii="Times New Roman" w:hAnsi="Times New Roman" w:cs="Times New Roman"/>
          <w:sz w:val="24"/>
          <w:szCs w:val="32"/>
        </w:rPr>
        <w:t>聚碳酸酯（</w:t>
      </w:r>
      <w:r>
        <w:rPr>
          <w:rFonts w:ascii="Times New Roman" w:hAnsi="Times New Roman" w:cs="Times New Roman"/>
          <w:sz w:val="24"/>
          <w:szCs w:val="32"/>
        </w:rPr>
        <w:t>pc</w:t>
      </w:r>
      <w:r>
        <w:rPr>
          <w:rFonts w:ascii="Times New Roman" w:hAnsi="Times New Roman" w:cs="Times New Roman"/>
          <w:sz w:val="24"/>
          <w:szCs w:val="32"/>
        </w:rPr>
        <w:t>）中空板</w:t>
      </w:r>
      <w:r>
        <w:rPr>
          <w:rFonts w:ascii="Times New Roman" w:hAnsi="Times New Roman" w:cs="Times New Roman"/>
          <w:sz w:val="24"/>
          <w:szCs w:val="32"/>
        </w:rPr>
        <w:t>»</w:t>
      </w:r>
      <w:r>
        <w:rPr>
          <w:rFonts w:ascii="Times New Roman" w:hAnsi="Times New Roman" w:cs="Times New Roman"/>
          <w:sz w:val="24"/>
          <w:szCs w:val="32"/>
        </w:rPr>
        <w:t>（</w:t>
      </w:r>
      <w:r>
        <w:rPr>
          <w:rFonts w:ascii="Times New Roman" w:hAnsi="Times New Roman" w:cs="Times New Roman"/>
          <w:sz w:val="24"/>
          <w:szCs w:val="32"/>
        </w:rPr>
        <w:t>JG/T116-2012</w:t>
      </w:r>
      <w:r>
        <w:rPr>
          <w:rFonts w:ascii="Times New Roman" w:hAnsi="Times New Roman" w:cs="Times New Roman"/>
          <w:sz w:val="24"/>
          <w:szCs w:val="32"/>
        </w:rPr>
        <w:t>）的全部规定外，对板材的成型质量要求更高。本条要求对插后拼缝密实，满足幕墙气密、水密性能要求。固定座的企口强度和深度足够满足幕墙抗风揭的要求。</w:t>
      </w:r>
      <w:r>
        <w:rPr>
          <w:rFonts w:ascii="Times New Roman" w:hAnsi="Times New Roman" w:cs="Times New Roman"/>
          <w:sz w:val="24"/>
          <w:szCs w:val="32"/>
        </w:rPr>
        <w:t xml:space="preserve">  </w:t>
      </w:r>
    </w:p>
    <w:p w14:paraId="2858D947" w14:textId="77777777" w:rsidR="005553EB" w:rsidRDefault="000A0ACA">
      <w:pPr>
        <w:adjustRightInd w:val="0"/>
        <w:snapToGrid w:val="0"/>
        <w:spacing w:line="360" w:lineRule="auto"/>
        <w:rPr>
          <w:rFonts w:ascii="Times New Roman" w:hAnsi="Times New Roman" w:cs="Times New Roman"/>
          <w:color w:val="000000" w:themeColor="text1"/>
          <w:sz w:val="24"/>
          <w:szCs w:val="32"/>
        </w:rPr>
      </w:pPr>
      <w:r>
        <w:rPr>
          <w:rFonts w:ascii="Times New Roman" w:hAnsi="Times New Roman" w:cs="Times New Roman"/>
          <w:b/>
          <w:bCs/>
          <w:color w:val="000000" w:themeColor="text1"/>
          <w:sz w:val="24"/>
          <w:szCs w:val="24"/>
        </w:rPr>
        <w:t>5.3.2</w:t>
      </w:r>
      <w:r>
        <w:rPr>
          <w:rFonts w:ascii="Times New Roman" w:hAnsi="Times New Roman" w:cs="Times New Roman"/>
          <w:color w:val="000000" w:themeColor="text1"/>
          <w:sz w:val="24"/>
          <w:szCs w:val="32"/>
        </w:rPr>
        <w:t xml:space="preserve">　聚碳酸酯中空板的材质：聚碳酸酯属于工程塑料，聚碳酸酯直接暴露在紫外线下会产生老化现象，严重影响板材的使用寿命。板材表面的抗紫外线</w:t>
      </w:r>
      <w:r>
        <w:rPr>
          <w:rFonts w:ascii="Times New Roman" w:hAnsi="Times New Roman" w:cs="Times New Roman"/>
          <w:color w:val="000000" w:themeColor="text1"/>
          <w:sz w:val="24"/>
          <w:szCs w:val="32"/>
        </w:rPr>
        <w:t>UV</w:t>
      </w:r>
      <w:r>
        <w:rPr>
          <w:rFonts w:ascii="Times New Roman" w:hAnsi="Times New Roman" w:cs="Times New Roman"/>
          <w:color w:val="000000" w:themeColor="text1"/>
          <w:sz w:val="24"/>
          <w:szCs w:val="32"/>
        </w:rPr>
        <w:t>层通过紫外线吸收剂与紫外线产生反应可有效阻挡紫外线，可提高板材的使用寿命。板材的使用寿命与</w:t>
      </w:r>
      <w:r>
        <w:rPr>
          <w:rFonts w:ascii="Times New Roman" w:hAnsi="Times New Roman" w:cs="Times New Roman"/>
          <w:color w:val="000000" w:themeColor="text1"/>
          <w:sz w:val="24"/>
          <w:szCs w:val="32"/>
        </w:rPr>
        <w:t>UV</w:t>
      </w:r>
      <w:r>
        <w:rPr>
          <w:rFonts w:ascii="Times New Roman" w:hAnsi="Times New Roman" w:cs="Times New Roman"/>
          <w:color w:val="000000" w:themeColor="text1"/>
          <w:sz w:val="24"/>
          <w:szCs w:val="32"/>
        </w:rPr>
        <w:t>层的厚度、均匀度以及使用的紫外线吸收剂的浓度有关。</w:t>
      </w:r>
      <w:r>
        <w:rPr>
          <w:rFonts w:ascii="Times New Roman" w:hAnsi="Times New Roman" w:cs="Times New Roman"/>
          <w:color w:val="000000" w:themeColor="text1"/>
          <w:sz w:val="24"/>
          <w:szCs w:val="32"/>
        </w:rPr>
        <w:lastRenderedPageBreak/>
        <w:t>本条对抗紫外线</w:t>
      </w:r>
      <w:r>
        <w:rPr>
          <w:rFonts w:ascii="Times New Roman" w:hAnsi="Times New Roman" w:cs="Times New Roman"/>
          <w:color w:val="000000" w:themeColor="text1"/>
          <w:sz w:val="24"/>
          <w:szCs w:val="32"/>
        </w:rPr>
        <w:t>UV</w:t>
      </w:r>
      <w:r>
        <w:rPr>
          <w:rFonts w:ascii="Times New Roman" w:hAnsi="Times New Roman" w:cs="Times New Roman"/>
          <w:color w:val="000000" w:themeColor="text1"/>
          <w:sz w:val="24"/>
          <w:szCs w:val="32"/>
        </w:rPr>
        <w:t>层的工艺要求（</w:t>
      </w:r>
      <w:r>
        <w:rPr>
          <w:rFonts w:ascii="Times New Roman" w:hAnsi="Times New Roman" w:cs="Times New Roman"/>
          <w:color w:val="000000" w:themeColor="text1"/>
          <w:sz w:val="24"/>
          <w:szCs w:val="32"/>
        </w:rPr>
        <w:t>UV</w:t>
      </w:r>
      <w:r>
        <w:rPr>
          <w:rFonts w:ascii="Times New Roman" w:hAnsi="Times New Roman" w:cs="Times New Roman"/>
          <w:color w:val="000000" w:themeColor="text1"/>
          <w:sz w:val="24"/>
          <w:szCs w:val="32"/>
        </w:rPr>
        <w:t>共挤保证均匀性），厚度，以及有效成分紫外线吸收剂的浓度作了相应规定，确保了聚碳酸酯中空板的使用寿命要求满足设计要求。</w:t>
      </w:r>
    </w:p>
    <w:p w14:paraId="73945088" w14:textId="77777777" w:rsidR="005553EB" w:rsidRDefault="000A0ACA">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5.3.3</w:t>
      </w:r>
      <w:r>
        <w:rPr>
          <w:rFonts w:ascii="Times New Roman" w:hAnsi="Times New Roman" w:cs="Times New Roman"/>
          <w:color w:val="000000" w:themeColor="text1"/>
          <w:sz w:val="24"/>
          <w:szCs w:val="32"/>
        </w:rPr>
        <w:t xml:space="preserve">　聚碳酸酯中空板的中空结构和特殊材质。本条对聚碳酸酯中空板在安装前的切割等加工工艺和保护作了特别要求。</w:t>
      </w:r>
    </w:p>
    <w:p w14:paraId="1BE26626" w14:textId="77777777" w:rsidR="005553EB" w:rsidRDefault="000A0ACA">
      <w:pPr>
        <w:pStyle w:val="2"/>
        <w:numPr>
          <w:ilvl w:val="1"/>
          <w:numId w:val="0"/>
        </w:numPr>
        <w:spacing w:beforeLines="50" w:before="156" w:afterLines="50" w:after="156"/>
        <w:rPr>
          <w:rFonts w:ascii="Times New Roman" w:hAnsi="Times New Roman" w:cs="Times New Roman"/>
          <w:sz w:val="28"/>
          <w:szCs w:val="18"/>
        </w:rPr>
      </w:pPr>
      <w:bookmarkStart w:id="344" w:name="_Toc118190711"/>
      <w:bookmarkStart w:id="345" w:name="_Toc116218468"/>
      <w:bookmarkStart w:id="346" w:name="_Toc5056"/>
      <w:bookmarkStart w:id="347" w:name="_Toc16485"/>
      <w:bookmarkStart w:id="348" w:name="_Toc24643"/>
      <w:r>
        <w:rPr>
          <w:rFonts w:ascii="Times New Roman" w:hAnsi="Times New Roman" w:cs="Times New Roman"/>
          <w:sz w:val="28"/>
          <w:szCs w:val="18"/>
        </w:rPr>
        <w:t xml:space="preserve">5.4  </w:t>
      </w:r>
      <w:r>
        <w:rPr>
          <w:rFonts w:ascii="Times New Roman" w:eastAsia="黑体" w:hAnsi="Times New Roman" w:cs="Times New Roman"/>
          <w:sz w:val="28"/>
          <w:szCs w:val="18"/>
        </w:rPr>
        <w:t>幕</w:t>
      </w:r>
      <w:r>
        <w:rPr>
          <w:rFonts w:ascii="Times New Roman" w:eastAsia="黑体" w:hAnsi="Times New Roman" w:cs="Times New Roman"/>
          <w:sz w:val="28"/>
          <w:szCs w:val="18"/>
        </w:rPr>
        <w:t xml:space="preserve"> </w:t>
      </w:r>
      <w:r>
        <w:rPr>
          <w:rFonts w:ascii="Times New Roman" w:eastAsia="黑体" w:hAnsi="Times New Roman" w:cs="Times New Roman"/>
          <w:sz w:val="28"/>
          <w:szCs w:val="18"/>
        </w:rPr>
        <w:t>墙</w:t>
      </w:r>
      <w:r>
        <w:rPr>
          <w:rFonts w:ascii="Times New Roman" w:eastAsia="黑体" w:hAnsi="Times New Roman" w:cs="Times New Roman"/>
          <w:sz w:val="28"/>
          <w:szCs w:val="18"/>
        </w:rPr>
        <w:t xml:space="preserve"> </w:t>
      </w:r>
      <w:r>
        <w:rPr>
          <w:rFonts w:ascii="Times New Roman" w:eastAsia="黑体" w:hAnsi="Times New Roman" w:cs="Times New Roman"/>
          <w:sz w:val="28"/>
          <w:szCs w:val="18"/>
        </w:rPr>
        <w:t>密</w:t>
      </w:r>
      <w:r>
        <w:rPr>
          <w:rFonts w:ascii="Times New Roman" w:eastAsia="黑体" w:hAnsi="Times New Roman" w:cs="Times New Roman"/>
          <w:sz w:val="28"/>
          <w:szCs w:val="18"/>
        </w:rPr>
        <w:t xml:space="preserve"> </w:t>
      </w:r>
      <w:r>
        <w:rPr>
          <w:rFonts w:ascii="Times New Roman" w:eastAsia="黑体" w:hAnsi="Times New Roman" w:cs="Times New Roman"/>
          <w:sz w:val="28"/>
          <w:szCs w:val="18"/>
        </w:rPr>
        <w:t>封</w:t>
      </w:r>
      <w:r>
        <w:rPr>
          <w:rFonts w:ascii="Times New Roman" w:eastAsia="黑体" w:hAnsi="Times New Roman" w:cs="Times New Roman"/>
          <w:sz w:val="28"/>
          <w:szCs w:val="18"/>
        </w:rPr>
        <w:t xml:space="preserve"> </w:t>
      </w:r>
      <w:r>
        <w:rPr>
          <w:rFonts w:ascii="Times New Roman" w:eastAsia="黑体" w:hAnsi="Times New Roman" w:cs="Times New Roman"/>
          <w:sz w:val="28"/>
          <w:szCs w:val="18"/>
        </w:rPr>
        <w:t>材</w:t>
      </w:r>
      <w:r>
        <w:rPr>
          <w:rFonts w:ascii="Times New Roman" w:eastAsia="黑体" w:hAnsi="Times New Roman" w:cs="Times New Roman"/>
          <w:sz w:val="28"/>
          <w:szCs w:val="18"/>
        </w:rPr>
        <w:t xml:space="preserve"> </w:t>
      </w:r>
      <w:r>
        <w:rPr>
          <w:rFonts w:ascii="Times New Roman" w:eastAsia="黑体" w:hAnsi="Times New Roman" w:cs="Times New Roman"/>
          <w:sz w:val="28"/>
          <w:szCs w:val="18"/>
        </w:rPr>
        <w:t>料</w:t>
      </w:r>
      <w:bookmarkEnd w:id="344"/>
      <w:bookmarkEnd w:id="345"/>
      <w:bookmarkEnd w:id="346"/>
      <w:bookmarkEnd w:id="347"/>
      <w:bookmarkEnd w:id="348"/>
    </w:p>
    <w:p w14:paraId="47EABE9C" w14:textId="77777777" w:rsidR="005553EB" w:rsidRDefault="000A0ACA">
      <w:pPr>
        <w:spacing w:line="276" w:lineRule="auto"/>
        <w:rPr>
          <w:sz w:val="24"/>
          <w:szCs w:val="24"/>
        </w:rPr>
      </w:pPr>
      <w:r>
        <w:rPr>
          <w:rStyle w:val="afff7"/>
          <w:rFonts w:ascii="Times New Roman" w:hAnsi="Times New Roman" w:cs="Times New Roman"/>
          <w:bCs/>
          <w:szCs w:val="24"/>
        </w:rPr>
        <w:t>5.4.1</w:t>
      </w:r>
      <w:r>
        <w:rPr>
          <w:sz w:val="24"/>
          <w:szCs w:val="24"/>
        </w:rPr>
        <w:t xml:space="preserve">　</w:t>
      </w:r>
      <w:r>
        <w:rPr>
          <w:rFonts w:hint="eastAsia"/>
          <w:sz w:val="24"/>
          <w:szCs w:val="24"/>
        </w:rPr>
        <w:t>聚碳酸酯中空板的耐化学性一般，许多化学品会使板材产生化学腐蚀，导致板材开裂。密封材料一般要求采用中性材料。在使用前还需进行相容性试验。</w:t>
      </w:r>
    </w:p>
    <w:p w14:paraId="503A47D9" w14:textId="77777777" w:rsidR="00C25A2B" w:rsidRDefault="00C25A2B">
      <w:pPr>
        <w:spacing w:line="276" w:lineRule="auto"/>
        <w:rPr>
          <w:sz w:val="24"/>
          <w:szCs w:val="24"/>
        </w:rPr>
      </w:pPr>
    </w:p>
    <w:p w14:paraId="36C7BA5E" w14:textId="280FD662" w:rsidR="00C25A2B" w:rsidRDefault="00C25A2B">
      <w:pPr>
        <w:spacing w:line="276" w:lineRule="auto"/>
        <w:rPr>
          <w:sz w:val="24"/>
          <w:szCs w:val="24"/>
        </w:rPr>
      </w:pPr>
    </w:p>
    <w:p w14:paraId="02A02713" w14:textId="387AA837" w:rsidR="00C25A2B" w:rsidRDefault="00C25A2B">
      <w:pPr>
        <w:spacing w:line="276" w:lineRule="auto"/>
        <w:rPr>
          <w:sz w:val="24"/>
          <w:szCs w:val="24"/>
        </w:rPr>
      </w:pPr>
    </w:p>
    <w:p w14:paraId="549421D7" w14:textId="330B1F34" w:rsidR="00C25A2B" w:rsidRDefault="00C25A2B">
      <w:pPr>
        <w:spacing w:line="276" w:lineRule="auto"/>
        <w:rPr>
          <w:sz w:val="24"/>
          <w:szCs w:val="24"/>
        </w:rPr>
      </w:pPr>
    </w:p>
    <w:p w14:paraId="4CB8D0E0" w14:textId="69320A0C" w:rsidR="00C25A2B" w:rsidRDefault="00C25A2B">
      <w:pPr>
        <w:spacing w:line="276" w:lineRule="auto"/>
        <w:rPr>
          <w:sz w:val="24"/>
          <w:szCs w:val="24"/>
        </w:rPr>
      </w:pPr>
    </w:p>
    <w:p w14:paraId="3FB8650C" w14:textId="20094C69" w:rsidR="00C25A2B" w:rsidRDefault="00C25A2B">
      <w:pPr>
        <w:spacing w:line="276" w:lineRule="auto"/>
        <w:rPr>
          <w:sz w:val="24"/>
          <w:szCs w:val="24"/>
        </w:rPr>
      </w:pPr>
    </w:p>
    <w:p w14:paraId="68FC1AA9" w14:textId="77777777" w:rsidR="00C25A2B" w:rsidRDefault="00C25A2B">
      <w:pPr>
        <w:spacing w:line="276" w:lineRule="auto"/>
        <w:rPr>
          <w:sz w:val="24"/>
          <w:szCs w:val="24"/>
        </w:rPr>
        <w:sectPr w:rsidR="00C25A2B">
          <w:pgSz w:w="11906" w:h="16838"/>
          <w:pgMar w:top="1440" w:right="1800" w:bottom="1440" w:left="1800" w:header="851" w:footer="992" w:gutter="0"/>
          <w:cols w:space="425"/>
          <w:docGrid w:type="lines" w:linePitch="312"/>
        </w:sectPr>
      </w:pPr>
    </w:p>
    <w:p w14:paraId="538FB2BB" w14:textId="008F4BD0" w:rsidR="00C25A2B" w:rsidRDefault="00932EA5" w:rsidP="00C25A2B">
      <w:pPr>
        <w:pStyle w:val="1"/>
        <w:numPr>
          <w:ilvl w:val="0"/>
          <w:numId w:val="0"/>
        </w:numPr>
        <w:rPr>
          <w:rFonts w:ascii="宋体" w:eastAsia="宋体" w:hAnsi="宋体"/>
          <w:sz w:val="32"/>
          <w:szCs w:val="32"/>
        </w:rPr>
      </w:pPr>
      <w:r>
        <w:rPr>
          <w:rFonts w:ascii="宋体" w:eastAsia="宋体" w:hAnsi="宋体" w:hint="eastAsia"/>
          <w:sz w:val="32"/>
          <w:szCs w:val="32"/>
        </w:rPr>
        <w:lastRenderedPageBreak/>
        <w:t>6</w:t>
      </w:r>
      <w:r>
        <w:rPr>
          <w:rFonts w:ascii="宋体" w:eastAsia="宋体" w:hAnsi="宋体"/>
          <w:sz w:val="32"/>
          <w:szCs w:val="32"/>
        </w:rPr>
        <w:t xml:space="preserve">.  </w:t>
      </w:r>
      <w:r w:rsidR="00C25A2B">
        <w:rPr>
          <w:rFonts w:ascii="宋体" w:eastAsia="宋体" w:hAnsi="宋体" w:hint="eastAsia"/>
          <w:sz w:val="32"/>
          <w:szCs w:val="32"/>
        </w:rPr>
        <w:t>结构设计</w:t>
      </w:r>
    </w:p>
    <w:p w14:paraId="4AC88A12" w14:textId="77777777" w:rsidR="00C25A2B" w:rsidRDefault="00C25A2B" w:rsidP="00C25A2B">
      <w:pPr>
        <w:pStyle w:val="2"/>
        <w:numPr>
          <w:ilvl w:val="0"/>
          <w:numId w:val="0"/>
        </w:numPr>
        <w:ind w:leftChars="215" w:left="451" w:firstLineChars="1100" w:firstLine="3300"/>
        <w:jc w:val="both"/>
        <w:rPr>
          <w:rFonts w:ascii="黑体" w:hAnsi="黑体"/>
          <w:b w:val="0"/>
          <w:sz w:val="30"/>
          <w:szCs w:val="30"/>
        </w:rPr>
      </w:pPr>
      <w:r>
        <w:rPr>
          <w:rFonts w:ascii="黑体" w:hAnsi="黑体"/>
          <w:b w:val="0"/>
          <w:sz w:val="30"/>
          <w:szCs w:val="30"/>
        </w:rPr>
        <w:t>6</w:t>
      </w:r>
      <w:r>
        <w:rPr>
          <w:rFonts w:ascii="黑体" w:hAnsi="黑体" w:hint="eastAsia"/>
          <w:b w:val="0"/>
          <w:sz w:val="30"/>
          <w:szCs w:val="30"/>
        </w:rPr>
        <w:t xml:space="preserve">.1 </w:t>
      </w:r>
      <w:r>
        <w:rPr>
          <w:rFonts w:ascii="黑体" w:hAnsi="黑体" w:hint="eastAsia"/>
          <w:b w:val="0"/>
          <w:sz w:val="30"/>
          <w:szCs w:val="30"/>
        </w:rPr>
        <w:t>一般规定</w:t>
      </w:r>
    </w:p>
    <w:p w14:paraId="0A65C216" w14:textId="77777777" w:rsidR="00C25A2B" w:rsidRDefault="00C25A2B" w:rsidP="00C25A2B">
      <w:pPr>
        <w:rPr>
          <w:rFonts w:ascii="华文楷体" w:eastAsia="华文楷体" w:hAnsi="华文楷体"/>
          <w:szCs w:val="28"/>
        </w:rPr>
      </w:pPr>
      <w:r>
        <w:rPr>
          <w:b/>
          <w:bCs/>
          <w:szCs w:val="28"/>
        </w:rPr>
        <w:t>6.1.3</w:t>
      </w:r>
      <w:r>
        <w:rPr>
          <w:rFonts w:asciiTheme="minorEastAsia" w:hAnsiTheme="minorEastAsia" w:hint="eastAsia"/>
          <w:szCs w:val="28"/>
        </w:rPr>
        <w:t>直接强度法可以精确求得截面的实际强度避免了其他计算方法带来的各种误差，是结构计算的发展方向</w:t>
      </w:r>
      <w:r>
        <w:rPr>
          <w:rFonts w:asciiTheme="minorEastAsia" w:hAnsiTheme="minorEastAsia"/>
          <w:szCs w:val="28"/>
        </w:rPr>
        <w:t>。</w:t>
      </w:r>
      <w:r>
        <w:rPr>
          <w:rFonts w:asciiTheme="minorEastAsia" w:hAnsiTheme="minorEastAsia" w:hint="eastAsia"/>
          <w:szCs w:val="28"/>
        </w:rPr>
        <w:t>在结构安全角度，直接强度法计算的截面没有必要规定最小厚度；最小厚度的规定是为了避免在运输、安装时产生以外的破坏和保证在出现过大的初始缺陷等以外情况下的结构安全。国外已经在厚度仅有</w:t>
      </w:r>
      <w:r>
        <w:rPr>
          <w:szCs w:val="28"/>
        </w:rPr>
        <w:t>0.5mm</w:t>
      </w:r>
      <w:r>
        <w:rPr>
          <w:rFonts w:asciiTheme="minorEastAsia" w:hAnsiTheme="minorEastAsia" w:hint="eastAsia"/>
          <w:szCs w:val="28"/>
        </w:rPr>
        <w:t>的冷弯薄壁型钢结构和铝结构上应用此算法，国内也有比较多的研究。在结构安全角度，直接强度法计算的截面没有必要规定最小厚度。为了照顾现有标准还是保留最小壁厚概念，但是要求放宽，充分发挥新技术的优势。直接强度法计算的主受力的铝合金构件最小壁厚可减小</w:t>
      </w:r>
      <w:r>
        <w:rPr>
          <w:szCs w:val="28"/>
        </w:rPr>
        <w:t>0.5mm</w:t>
      </w:r>
      <w:r>
        <w:rPr>
          <w:rFonts w:asciiTheme="minorEastAsia" w:hAnsiTheme="minorEastAsia" w:hint="eastAsia"/>
          <w:szCs w:val="28"/>
        </w:rPr>
        <w:t>，钢构件的最小壁厚可减小</w:t>
      </w:r>
      <w:r>
        <w:rPr>
          <w:szCs w:val="28"/>
        </w:rPr>
        <w:t>1mm</w:t>
      </w:r>
      <w:r>
        <w:rPr>
          <w:rFonts w:asciiTheme="minorEastAsia" w:hAnsiTheme="minorEastAsia" w:hint="eastAsia"/>
          <w:szCs w:val="28"/>
        </w:rPr>
        <w:t>。</w:t>
      </w:r>
    </w:p>
    <w:p w14:paraId="7CD38EE5" w14:textId="77777777" w:rsidR="00C25A2B" w:rsidRDefault="00C25A2B" w:rsidP="00C25A2B">
      <w:pPr>
        <w:spacing w:line="360" w:lineRule="auto"/>
        <w:rPr>
          <w:rFonts w:ascii="华文楷体" w:eastAsia="华文楷体" w:hAnsi="华文楷体"/>
          <w:szCs w:val="28"/>
        </w:rPr>
      </w:pPr>
      <w:r>
        <w:rPr>
          <w:b/>
          <w:bCs/>
          <w:szCs w:val="28"/>
        </w:rPr>
        <w:t>6.1.7</w:t>
      </w:r>
      <w:r>
        <w:rPr>
          <w:rFonts w:asciiTheme="minorEastAsia" w:hAnsiTheme="minorEastAsia" w:hint="eastAsia"/>
          <w:szCs w:val="28"/>
        </w:rPr>
        <w:t>微小的</w:t>
      </w:r>
      <w:r>
        <w:rPr>
          <w:rFonts w:asciiTheme="minorEastAsia" w:hAnsiTheme="minorEastAsia"/>
          <w:szCs w:val="28"/>
        </w:rPr>
        <w:t>间隙</w:t>
      </w:r>
      <w:r>
        <w:rPr>
          <w:rFonts w:asciiTheme="minorEastAsia" w:hAnsiTheme="minorEastAsia" w:hint="eastAsia"/>
          <w:szCs w:val="28"/>
        </w:rPr>
        <w:t>也会严重影响共同受力截面的剪力传递，必须完全消除连接间隙才能符合共同受力计算假定</w:t>
      </w:r>
      <w:r>
        <w:rPr>
          <w:rFonts w:asciiTheme="minorEastAsia" w:hAnsiTheme="minorEastAsia"/>
          <w:szCs w:val="28"/>
        </w:rPr>
        <w:t>。</w:t>
      </w:r>
    </w:p>
    <w:p w14:paraId="5B1DDD47" w14:textId="77777777" w:rsidR="00C25A2B" w:rsidRDefault="00C25A2B" w:rsidP="00C25A2B">
      <w:pPr>
        <w:pStyle w:val="2"/>
        <w:numPr>
          <w:ilvl w:val="0"/>
          <w:numId w:val="0"/>
        </w:numPr>
        <w:ind w:left="602"/>
        <w:rPr>
          <w:rFonts w:ascii="黑体" w:hAnsi="黑体"/>
          <w:b w:val="0"/>
          <w:sz w:val="30"/>
          <w:szCs w:val="30"/>
        </w:rPr>
      </w:pPr>
      <w:r>
        <w:rPr>
          <w:rFonts w:ascii="黑体" w:hAnsi="黑体" w:hint="eastAsia"/>
          <w:b w:val="0"/>
          <w:sz w:val="30"/>
          <w:szCs w:val="30"/>
        </w:rPr>
        <w:t xml:space="preserve">6.2  </w:t>
      </w:r>
      <w:r>
        <w:rPr>
          <w:rFonts w:ascii="黑体" w:hAnsi="黑体" w:hint="eastAsia"/>
          <w:b w:val="0"/>
          <w:sz w:val="30"/>
          <w:szCs w:val="30"/>
        </w:rPr>
        <w:t>荷载和</w:t>
      </w:r>
      <w:r>
        <w:rPr>
          <w:rFonts w:ascii="黑体" w:hAnsi="黑体"/>
          <w:b w:val="0"/>
          <w:sz w:val="30"/>
          <w:szCs w:val="30"/>
        </w:rPr>
        <w:t>作用</w:t>
      </w:r>
    </w:p>
    <w:p w14:paraId="23BED0D3" w14:textId="77777777" w:rsidR="00C25A2B" w:rsidRDefault="00C25A2B" w:rsidP="00C25A2B">
      <w:pPr>
        <w:rPr>
          <w:rFonts w:ascii="华文楷体" w:eastAsia="华文楷体" w:hAnsi="华文楷体"/>
          <w:szCs w:val="28"/>
        </w:rPr>
      </w:pPr>
      <w:r>
        <w:rPr>
          <w:b/>
          <w:bCs/>
          <w:szCs w:val="28"/>
        </w:rPr>
        <w:t>6.2.5</w:t>
      </w:r>
      <w:r>
        <w:rPr>
          <w:rFonts w:asciiTheme="minorEastAsia" w:hAnsiTheme="minorEastAsia" w:hint="eastAsia"/>
          <w:szCs w:val="28"/>
        </w:rPr>
        <w:t>风荷载、地震、温度作用均可正可负，作用效应组合时应按实际可能的情况考虑，并使组合的效应值最为不利。在可能存在鞭端效应等地震作用放大的情况下，地震作用标准值应乘以不小于</w:t>
      </w:r>
      <w:r>
        <w:rPr>
          <w:szCs w:val="28"/>
        </w:rPr>
        <w:t>3</w:t>
      </w:r>
      <w:r>
        <w:rPr>
          <w:rFonts w:asciiTheme="minorEastAsia" w:hAnsiTheme="minorEastAsia" w:hint="eastAsia"/>
          <w:szCs w:val="28"/>
        </w:rPr>
        <w:t>的放大系数。</w:t>
      </w:r>
    </w:p>
    <w:p w14:paraId="6A5DF4EF" w14:textId="77777777" w:rsidR="00C25A2B" w:rsidRDefault="00C25A2B" w:rsidP="00C25A2B">
      <w:pPr>
        <w:ind w:firstLineChars="200" w:firstLine="420"/>
        <w:rPr>
          <w:rFonts w:asciiTheme="minorEastAsia" w:hAnsiTheme="minorEastAsia"/>
          <w:szCs w:val="28"/>
        </w:rPr>
      </w:pPr>
      <w:r>
        <w:rPr>
          <w:rFonts w:asciiTheme="minorEastAsia" w:hAnsiTheme="minorEastAsia" w:hint="eastAsia"/>
          <w:szCs w:val="28"/>
        </w:rPr>
        <w:t>由于地震组合中风荷载组合值系数很小，在绝大多数情况下不需要计算地震组合；只有面板质量非常重等情况下才需考虑。</w:t>
      </w:r>
    </w:p>
    <w:p w14:paraId="318A5D33" w14:textId="77777777" w:rsidR="00C25A2B" w:rsidRDefault="00C25A2B" w:rsidP="00C25A2B">
      <w:pPr>
        <w:rPr>
          <w:rFonts w:ascii="华文楷体" w:eastAsia="华文楷体" w:hAnsi="华文楷体"/>
          <w:szCs w:val="28"/>
        </w:rPr>
      </w:pPr>
    </w:p>
    <w:p w14:paraId="24264858" w14:textId="77777777" w:rsidR="00C25A2B" w:rsidRDefault="00C25A2B" w:rsidP="00C25A2B">
      <w:pPr>
        <w:pStyle w:val="2"/>
        <w:numPr>
          <w:ilvl w:val="0"/>
          <w:numId w:val="0"/>
        </w:numPr>
        <w:ind w:left="602"/>
        <w:rPr>
          <w:rFonts w:ascii="黑体" w:hAnsi="黑体"/>
          <w:b w:val="0"/>
          <w:sz w:val="30"/>
          <w:szCs w:val="30"/>
        </w:rPr>
      </w:pPr>
      <w:r>
        <w:rPr>
          <w:rFonts w:ascii="黑体" w:hAnsi="黑体" w:hint="eastAsia"/>
          <w:b w:val="0"/>
          <w:sz w:val="30"/>
          <w:szCs w:val="30"/>
        </w:rPr>
        <w:t xml:space="preserve">6.3 </w:t>
      </w:r>
      <w:r>
        <w:rPr>
          <w:rFonts w:ascii="黑体" w:hAnsi="黑体" w:hint="eastAsia"/>
          <w:b w:val="0"/>
          <w:sz w:val="30"/>
          <w:szCs w:val="30"/>
        </w:rPr>
        <w:t>压板、压块及扣盖</w:t>
      </w:r>
    </w:p>
    <w:p w14:paraId="6BB21123" w14:textId="77777777" w:rsidR="00C25A2B" w:rsidRDefault="00C25A2B" w:rsidP="00C25A2B">
      <w:pPr>
        <w:rPr>
          <w:rFonts w:ascii="华文楷体" w:eastAsia="华文楷体" w:hAnsi="华文楷体"/>
          <w:szCs w:val="28"/>
        </w:rPr>
      </w:pPr>
      <w:r>
        <w:rPr>
          <w:rFonts w:hint="eastAsia"/>
          <w:b/>
          <w:bCs/>
          <w:szCs w:val="28"/>
        </w:rPr>
        <w:t xml:space="preserve">6.3.1 </w:t>
      </w:r>
      <w:r>
        <w:rPr>
          <w:rFonts w:asciiTheme="minorEastAsia" w:hAnsiTheme="minorEastAsia" w:hint="eastAsia"/>
          <w:szCs w:val="28"/>
        </w:rPr>
        <w:t>明框压板一般分为定距螺钉固定及型材槽口连续与立柱固定，两种固定方式均与连续梁模型严重不符。以定距螺钉固定时，模型更接近“两长边连续支撑中间有集中力的板单元”；通过槽口与立柱连续固定的压板接近外伸梁。</w:t>
      </w:r>
    </w:p>
    <w:p w14:paraId="29485C42" w14:textId="77777777" w:rsidR="00C25A2B" w:rsidRDefault="00C25A2B" w:rsidP="00C25A2B">
      <w:pPr>
        <w:widowControl/>
        <w:numPr>
          <w:ilvl w:val="3"/>
          <w:numId w:val="0"/>
        </w:numPr>
        <w:spacing w:beforeLines="50" w:before="156" w:afterLines="50" w:after="156"/>
        <w:outlineLvl w:val="4"/>
        <w:rPr>
          <w:rFonts w:ascii="华文楷体" w:eastAsia="华文楷体" w:hAnsi="华文楷体"/>
          <w:szCs w:val="28"/>
        </w:rPr>
      </w:pPr>
      <w:r>
        <w:rPr>
          <w:b/>
          <w:bCs/>
          <w:szCs w:val="28"/>
        </w:rPr>
        <w:t>6</w:t>
      </w:r>
      <w:r>
        <w:rPr>
          <w:rFonts w:hint="eastAsia"/>
          <w:b/>
          <w:bCs/>
          <w:szCs w:val="28"/>
        </w:rPr>
        <w:t>.3.2</w:t>
      </w:r>
      <w:r>
        <w:rPr>
          <w:rFonts w:asciiTheme="minorEastAsia" w:hAnsiTheme="minorEastAsia" w:hint="eastAsia"/>
          <w:szCs w:val="28"/>
        </w:rPr>
        <w:t>图</w:t>
      </w:r>
      <w:r>
        <w:rPr>
          <w:szCs w:val="28"/>
        </w:rPr>
        <w:t>3</w:t>
      </w:r>
      <w:r>
        <w:rPr>
          <w:rFonts w:asciiTheme="minorEastAsia" w:hAnsiTheme="minorEastAsia" w:hint="eastAsia"/>
          <w:szCs w:val="28"/>
        </w:rPr>
        <w:t>为悬挑型扣盖示意图，图</w:t>
      </w:r>
      <w:r>
        <w:rPr>
          <w:szCs w:val="28"/>
        </w:rPr>
        <w:t>4</w:t>
      </w:r>
      <w:r>
        <w:rPr>
          <w:rFonts w:asciiTheme="minorEastAsia" w:hAnsiTheme="minorEastAsia" w:hint="eastAsia"/>
          <w:szCs w:val="28"/>
        </w:rPr>
        <w:t>为</w:t>
      </w:r>
      <w:r>
        <w:rPr>
          <w:rFonts w:asciiTheme="minorEastAsia" w:hAnsiTheme="minorEastAsia"/>
          <w:szCs w:val="28"/>
        </w:rPr>
        <w:t>咬合型扣盖</w:t>
      </w:r>
      <w:r>
        <w:rPr>
          <w:rFonts w:asciiTheme="minorEastAsia" w:hAnsiTheme="minorEastAsia" w:hint="eastAsia"/>
          <w:szCs w:val="28"/>
        </w:rPr>
        <w:t>示意图</w:t>
      </w:r>
      <w:r>
        <w:rPr>
          <w:rFonts w:asciiTheme="minorEastAsia" w:hAnsiTheme="minorEastAsia"/>
          <w:szCs w:val="28"/>
        </w:rPr>
        <w:t>，</w:t>
      </w:r>
      <w:r>
        <w:rPr>
          <w:rFonts w:asciiTheme="minorEastAsia" w:hAnsiTheme="minorEastAsia" w:hint="eastAsia"/>
          <w:szCs w:val="28"/>
        </w:rPr>
        <w:t>图</w:t>
      </w:r>
      <w:r>
        <w:rPr>
          <w:szCs w:val="28"/>
        </w:rPr>
        <w:t>5</w:t>
      </w:r>
      <w:r>
        <w:rPr>
          <w:rFonts w:asciiTheme="minorEastAsia" w:hAnsiTheme="minorEastAsia" w:hint="eastAsia"/>
          <w:szCs w:val="28"/>
        </w:rPr>
        <w:t>为支臂无止退凸起或支撑面尺寸过小示意图，支臂无止退凸起或支撑面尺寸过小运输、安装过程中容易发生变形，安装后不能抵住型材，造成扣盖缺少支点而脱落。</w:t>
      </w:r>
    </w:p>
    <w:p w14:paraId="58082339" w14:textId="77777777" w:rsidR="00C25A2B" w:rsidRDefault="00C25A2B" w:rsidP="00C25A2B">
      <w:pPr>
        <w:jc w:val="center"/>
      </w:pPr>
      <w:r>
        <w:rPr>
          <w:noProof/>
        </w:rPr>
        <w:lastRenderedPageBreak/>
        <w:drawing>
          <wp:inline distT="0" distB="0" distL="0" distR="0" wp14:anchorId="3416BCE7" wp14:editId="6759C45B">
            <wp:extent cx="2101850" cy="1437005"/>
            <wp:effectExtent l="0" t="0" r="0" b="0"/>
            <wp:docPr id="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2101850" cy="1437005"/>
                    </a:xfrm>
                    <a:prstGeom prst="rect">
                      <a:avLst/>
                    </a:prstGeom>
                    <a:noFill/>
                    <a:ln>
                      <a:noFill/>
                    </a:ln>
                  </pic:spPr>
                </pic:pic>
              </a:graphicData>
            </a:graphic>
          </wp:inline>
        </w:drawing>
      </w:r>
      <w:r>
        <w:rPr>
          <w:noProof/>
        </w:rPr>
        <w:drawing>
          <wp:inline distT="0" distB="0" distL="0" distR="0" wp14:anchorId="79CEBA1C" wp14:editId="0AC6C953">
            <wp:extent cx="1995170" cy="1437005"/>
            <wp:effectExtent l="0" t="0" r="5080" b="0"/>
            <wp:docPr id="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1995170" cy="1437005"/>
                    </a:xfrm>
                    <a:prstGeom prst="rect">
                      <a:avLst/>
                    </a:prstGeom>
                    <a:noFill/>
                    <a:ln>
                      <a:noFill/>
                    </a:ln>
                  </pic:spPr>
                </pic:pic>
              </a:graphicData>
            </a:graphic>
          </wp:inline>
        </w:drawing>
      </w:r>
    </w:p>
    <w:p w14:paraId="4B3C13FA" w14:textId="77777777" w:rsidR="00C25A2B" w:rsidRDefault="00C25A2B" w:rsidP="00C25A2B">
      <w:pPr>
        <w:ind w:firstLineChars="500" w:firstLine="1200"/>
        <w:rPr>
          <w:rFonts w:asciiTheme="minorEastAsia" w:hAnsiTheme="minorEastAsia"/>
          <w:sz w:val="24"/>
        </w:rPr>
      </w:pPr>
      <w:r>
        <w:rPr>
          <w:rFonts w:asciiTheme="minorEastAsia" w:hAnsiTheme="minorEastAsia" w:hint="eastAsia"/>
          <w:sz w:val="24"/>
        </w:rPr>
        <w:t>图</w:t>
      </w:r>
      <w:r>
        <w:rPr>
          <w:sz w:val="24"/>
        </w:rPr>
        <w:t>3</w:t>
      </w:r>
      <w:r>
        <w:rPr>
          <w:rFonts w:asciiTheme="minorEastAsia" w:hAnsiTheme="minorEastAsia"/>
          <w:sz w:val="24"/>
        </w:rPr>
        <w:t xml:space="preserve">  悬挑型扣盖示意图        图</w:t>
      </w:r>
      <w:r>
        <w:rPr>
          <w:sz w:val="24"/>
        </w:rPr>
        <w:t>4</w:t>
      </w:r>
      <w:r>
        <w:rPr>
          <w:rFonts w:asciiTheme="minorEastAsia" w:hAnsiTheme="minorEastAsia"/>
          <w:sz w:val="24"/>
        </w:rPr>
        <w:t>咬合型扣盖示意图</w:t>
      </w:r>
    </w:p>
    <w:p w14:paraId="5AD74898" w14:textId="77777777" w:rsidR="00C25A2B" w:rsidRDefault="00C25A2B" w:rsidP="00C25A2B">
      <w:pPr>
        <w:ind w:firstLine="105"/>
        <w:jc w:val="center"/>
        <w:rPr>
          <w:rFonts w:ascii="华文楷体" w:eastAsia="华文楷体" w:hAnsi="华文楷体"/>
          <w:szCs w:val="28"/>
        </w:rPr>
      </w:pPr>
      <w:r>
        <w:rPr>
          <w:rFonts w:ascii="华文楷体" w:eastAsia="华文楷体" w:hAnsi="华文楷体"/>
          <w:noProof/>
          <w:szCs w:val="28"/>
        </w:rPr>
        <w:drawing>
          <wp:inline distT="0" distB="0" distL="0" distR="0" wp14:anchorId="07262017" wp14:editId="5CA9C8E7">
            <wp:extent cx="2078355" cy="1437005"/>
            <wp:effectExtent l="0" t="0" r="0" b="0"/>
            <wp:docPr id="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2078355" cy="1437005"/>
                    </a:xfrm>
                    <a:prstGeom prst="rect">
                      <a:avLst/>
                    </a:prstGeom>
                    <a:noFill/>
                    <a:ln>
                      <a:noFill/>
                    </a:ln>
                  </pic:spPr>
                </pic:pic>
              </a:graphicData>
            </a:graphic>
          </wp:inline>
        </w:drawing>
      </w:r>
    </w:p>
    <w:p w14:paraId="1008C2D8" w14:textId="77777777" w:rsidR="00C25A2B" w:rsidRDefault="00C25A2B" w:rsidP="00C25A2B">
      <w:pPr>
        <w:jc w:val="center"/>
        <w:rPr>
          <w:rFonts w:asciiTheme="minorEastAsia" w:hAnsiTheme="minorEastAsia"/>
          <w:sz w:val="24"/>
        </w:rPr>
      </w:pPr>
      <w:r>
        <w:rPr>
          <w:rFonts w:asciiTheme="minorEastAsia" w:hAnsiTheme="minorEastAsia" w:hint="eastAsia"/>
          <w:sz w:val="24"/>
        </w:rPr>
        <w:t>图</w:t>
      </w:r>
      <w:r>
        <w:rPr>
          <w:sz w:val="24"/>
        </w:rPr>
        <w:t>5</w:t>
      </w:r>
      <w:r>
        <w:rPr>
          <w:rFonts w:asciiTheme="minorEastAsia" w:hAnsiTheme="minorEastAsia" w:hint="eastAsia"/>
          <w:sz w:val="24"/>
        </w:rPr>
        <w:t xml:space="preserve">  支臂无止退凸起或支撑面尺寸过小示意图</w:t>
      </w:r>
    </w:p>
    <w:p w14:paraId="3B2780DB" w14:textId="77777777" w:rsidR="00C25A2B" w:rsidRDefault="00C25A2B" w:rsidP="00C25A2B">
      <w:pPr>
        <w:rPr>
          <w:rFonts w:ascii="华文楷体" w:eastAsia="华文楷体" w:hAnsi="华文楷体"/>
          <w:szCs w:val="28"/>
        </w:rPr>
      </w:pPr>
    </w:p>
    <w:p w14:paraId="758727B9" w14:textId="77777777" w:rsidR="00C25A2B" w:rsidRDefault="00C25A2B" w:rsidP="00C25A2B">
      <w:pPr>
        <w:ind w:firstLineChars="200" w:firstLine="420"/>
        <w:rPr>
          <w:rFonts w:asciiTheme="minorEastAsia" w:hAnsiTheme="minorEastAsia"/>
          <w:szCs w:val="28"/>
        </w:rPr>
      </w:pPr>
      <w:r>
        <w:rPr>
          <w:rFonts w:asciiTheme="minorEastAsia" w:hAnsiTheme="minorEastAsia" w:hint="eastAsia"/>
          <w:szCs w:val="28"/>
        </w:rPr>
        <w:t>图</w:t>
      </w:r>
      <w:r>
        <w:rPr>
          <w:szCs w:val="28"/>
        </w:rPr>
        <w:t>6</w:t>
      </w:r>
      <w:r>
        <w:rPr>
          <w:rFonts w:asciiTheme="minorEastAsia" w:hAnsiTheme="minorEastAsia" w:hint="eastAsia"/>
          <w:szCs w:val="28"/>
        </w:rPr>
        <w:t>为咬合型扣盖的悬臂段过长示意图，悬臂段过长容易因外力造成扣盖脱落。</w:t>
      </w:r>
    </w:p>
    <w:p w14:paraId="5D0BE010" w14:textId="77777777" w:rsidR="00C25A2B" w:rsidRDefault="00C25A2B" w:rsidP="00C25A2B">
      <w:pPr>
        <w:jc w:val="center"/>
        <w:rPr>
          <w:rFonts w:ascii="宋体" w:hAnsi="宋体"/>
          <w:szCs w:val="28"/>
        </w:rPr>
      </w:pPr>
      <w:r>
        <w:rPr>
          <w:rFonts w:ascii="华文楷体" w:eastAsia="华文楷体" w:hAnsi="华文楷体"/>
          <w:noProof/>
          <w:szCs w:val="28"/>
        </w:rPr>
        <w:drawing>
          <wp:inline distT="0" distB="0" distL="0" distR="0" wp14:anchorId="788D28BF" wp14:editId="5A6117A1">
            <wp:extent cx="2564765" cy="1437005"/>
            <wp:effectExtent l="0" t="0" r="6985"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2564765" cy="1437005"/>
                    </a:xfrm>
                    <a:prstGeom prst="rect">
                      <a:avLst/>
                    </a:prstGeom>
                    <a:noFill/>
                    <a:ln>
                      <a:noFill/>
                    </a:ln>
                  </pic:spPr>
                </pic:pic>
              </a:graphicData>
            </a:graphic>
          </wp:inline>
        </w:drawing>
      </w:r>
    </w:p>
    <w:p w14:paraId="2B9FA965" w14:textId="77777777" w:rsidR="00C25A2B" w:rsidRDefault="00C25A2B" w:rsidP="00C25A2B">
      <w:pPr>
        <w:jc w:val="center"/>
        <w:rPr>
          <w:rFonts w:asciiTheme="minorEastAsia" w:hAnsiTheme="minorEastAsia"/>
          <w:sz w:val="24"/>
        </w:rPr>
      </w:pPr>
      <w:r>
        <w:rPr>
          <w:rFonts w:asciiTheme="minorEastAsia" w:hAnsiTheme="minorEastAsia" w:hint="eastAsia"/>
          <w:sz w:val="24"/>
        </w:rPr>
        <w:t>图</w:t>
      </w:r>
      <w:r>
        <w:rPr>
          <w:sz w:val="24"/>
        </w:rPr>
        <w:t>6</w:t>
      </w:r>
      <w:r>
        <w:rPr>
          <w:rFonts w:asciiTheme="minorEastAsia" w:hAnsiTheme="minorEastAsia" w:hint="eastAsia"/>
          <w:sz w:val="24"/>
        </w:rPr>
        <w:t xml:space="preserve">  咬合型扣盖的悬臂段过长示意图</w:t>
      </w:r>
    </w:p>
    <w:p w14:paraId="27324A87" w14:textId="77777777" w:rsidR="00C25A2B" w:rsidRDefault="00C25A2B" w:rsidP="00C25A2B">
      <w:pPr>
        <w:ind w:firstLineChars="200" w:firstLine="420"/>
        <w:rPr>
          <w:rFonts w:asciiTheme="minorEastAsia" w:hAnsiTheme="minorEastAsia"/>
          <w:szCs w:val="28"/>
        </w:rPr>
      </w:pPr>
      <w:r>
        <w:rPr>
          <w:rFonts w:asciiTheme="minorEastAsia" w:hAnsiTheme="minorEastAsia" w:hint="eastAsia"/>
          <w:szCs w:val="28"/>
        </w:rPr>
        <w:t>隔热条抗弯刚度和强度远小于铝型材，对连接的承载能力和正常使用极限状态的影响都比较大。</w:t>
      </w:r>
    </w:p>
    <w:p w14:paraId="4F61F7C8" w14:textId="77777777" w:rsidR="00C25A2B" w:rsidRDefault="00C25A2B" w:rsidP="00C25A2B">
      <w:pPr>
        <w:pStyle w:val="2"/>
        <w:numPr>
          <w:ilvl w:val="0"/>
          <w:numId w:val="0"/>
        </w:numPr>
        <w:ind w:left="602"/>
        <w:rPr>
          <w:rFonts w:ascii="黑体" w:hAnsi="黑体"/>
          <w:b w:val="0"/>
          <w:sz w:val="30"/>
          <w:szCs w:val="30"/>
        </w:rPr>
      </w:pPr>
      <w:r>
        <w:rPr>
          <w:rFonts w:ascii="黑体" w:hAnsi="黑体" w:hint="eastAsia"/>
          <w:b w:val="0"/>
          <w:sz w:val="30"/>
          <w:szCs w:val="30"/>
        </w:rPr>
        <w:t xml:space="preserve">6.4 </w:t>
      </w:r>
      <w:r>
        <w:rPr>
          <w:rFonts w:ascii="黑体" w:hAnsi="黑体" w:hint="eastAsia"/>
          <w:b w:val="0"/>
          <w:sz w:val="30"/>
          <w:szCs w:val="30"/>
        </w:rPr>
        <w:t>结构胶</w:t>
      </w:r>
    </w:p>
    <w:p w14:paraId="7C6B8C38" w14:textId="77777777" w:rsidR="00C25A2B" w:rsidRDefault="00C25A2B" w:rsidP="00C25A2B">
      <w:pPr>
        <w:autoSpaceDE w:val="0"/>
        <w:autoSpaceDN w:val="0"/>
        <w:adjustRightInd w:val="0"/>
        <w:jc w:val="left"/>
        <w:rPr>
          <w:szCs w:val="28"/>
        </w:rPr>
      </w:pPr>
      <w:r>
        <w:rPr>
          <w:rFonts w:hint="eastAsia"/>
          <w:b/>
          <w:bCs/>
          <w:szCs w:val="28"/>
        </w:rPr>
        <w:t>6.4.4</w:t>
      </w:r>
      <w:r>
        <w:rPr>
          <w:rFonts w:asciiTheme="minorEastAsia" w:hAnsiTheme="minorEastAsia" w:hint="eastAsia"/>
          <w:szCs w:val="28"/>
        </w:rPr>
        <w:t xml:space="preserve"> 参照行业标准《建筑幕墙用硅酮结构密封胶》</w:t>
      </w:r>
      <w:r>
        <w:rPr>
          <w:szCs w:val="28"/>
        </w:rPr>
        <w:t>JG/T 475-2015</w:t>
      </w:r>
      <w:r>
        <w:rPr>
          <w:rFonts w:asciiTheme="minorEastAsia" w:hAnsiTheme="minorEastAsia" w:hint="eastAsia"/>
          <w:szCs w:val="28"/>
        </w:rPr>
        <w:t>和</w:t>
      </w:r>
      <w:r>
        <w:rPr>
          <w:szCs w:val="28"/>
        </w:rPr>
        <w:t>ETAG 002</w:t>
      </w:r>
      <w:r>
        <w:rPr>
          <w:rFonts w:asciiTheme="minorEastAsia" w:hAnsiTheme="minorEastAsia" w:hint="eastAsia"/>
          <w:szCs w:val="28"/>
        </w:rPr>
        <w:t>《</w:t>
      </w:r>
      <w:bookmarkStart w:id="349" w:name="_Hlk38466630"/>
      <w:r>
        <w:rPr>
          <w:rFonts w:ascii="宋体" w:hAnsi="宋体"/>
          <w:szCs w:val="28"/>
        </w:rPr>
        <w:t>GUIDELINE FOR EUROPEAN TECHNICAL APPROVAL FOR STRUCTURAL SEALANT GLAZING KITS (SSGK) Part 1: SUPPORTED AND UNSUPPORTED SYSTEMS</w:t>
      </w:r>
      <w:bookmarkEnd w:id="349"/>
      <w:r>
        <w:rPr>
          <w:rFonts w:asciiTheme="minorEastAsia" w:hAnsiTheme="minorEastAsia" w:hint="eastAsia"/>
          <w:szCs w:val="28"/>
        </w:rPr>
        <w:t>》，用测试值代替最低值，标准值取代原来的平均值，用</w:t>
      </w:r>
      <w:r>
        <w:rPr>
          <w:szCs w:val="28"/>
        </w:rPr>
        <w:t>6</w:t>
      </w:r>
      <w:r>
        <w:rPr>
          <w:rFonts w:asciiTheme="minorEastAsia" w:hAnsiTheme="minorEastAsia" w:hint="eastAsia"/>
          <w:szCs w:val="28"/>
        </w:rPr>
        <w:t>倍整体安全系数取代原来的</w:t>
      </w:r>
      <w:r>
        <w:rPr>
          <w:szCs w:val="28"/>
        </w:rPr>
        <w:t>4.8</w:t>
      </w:r>
      <w:r>
        <w:rPr>
          <w:rFonts w:asciiTheme="minorEastAsia" w:hAnsiTheme="minorEastAsia" w:hint="eastAsia"/>
          <w:szCs w:val="28"/>
        </w:rPr>
        <w:t>倍安全系数，可靠度较高。胶的强度值为试验值，不是唯一的最低值。根据不同的使用要求可以选用不同性能的结构胶。可以在大板块、高风压工程选用高强度结构胶降低宽度，也可在要求低的地方用低强度的结构胶降低</w:t>
      </w:r>
      <w:r>
        <w:rPr>
          <w:rFonts w:asciiTheme="minorEastAsia" w:hAnsiTheme="minorEastAsia" w:hint="eastAsia"/>
          <w:szCs w:val="28"/>
        </w:rPr>
        <w:lastRenderedPageBreak/>
        <w:t>成本。</w:t>
      </w:r>
    </w:p>
    <w:p w14:paraId="44EF3502" w14:textId="77777777" w:rsidR="00C25A2B" w:rsidRDefault="00C25A2B" w:rsidP="00C25A2B">
      <w:pPr>
        <w:autoSpaceDE w:val="0"/>
        <w:autoSpaceDN w:val="0"/>
        <w:adjustRightInd w:val="0"/>
        <w:ind w:firstLineChars="200" w:firstLine="420"/>
        <w:jc w:val="left"/>
        <w:rPr>
          <w:rFonts w:asciiTheme="minorEastAsia" w:hAnsiTheme="minorEastAsia"/>
          <w:szCs w:val="28"/>
        </w:rPr>
      </w:pPr>
      <w:r>
        <w:rPr>
          <w:szCs w:val="28"/>
        </w:rPr>
        <w:t>R</w:t>
      </w:r>
      <w:r>
        <w:rPr>
          <w:szCs w:val="28"/>
          <w:vertAlign w:val="subscript"/>
        </w:rPr>
        <w:t>u,5</w:t>
      </w:r>
      <w:r>
        <w:rPr>
          <w:rFonts w:asciiTheme="minorEastAsia" w:hAnsiTheme="minorEastAsia" w:hint="eastAsia"/>
          <w:szCs w:val="28"/>
        </w:rPr>
        <w:t>是</w:t>
      </w:r>
      <w:r>
        <w:rPr>
          <w:szCs w:val="28"/>
        </w:rPr>
        <w:t>75%</w:t>
      </w:r>
      <w:r>
        <w:rPr>
          <w:rFonts w:asciiTheme="minorEastAsia" w:hAnsiTheme="minorEastAsia"/>
          <w:szCs w:val="28"/>
        </w:rPr>
        <w:t>置信度时给定的强度</w:t>
      </w:r>
      <w:r>
        <w:rPr>
          <w:rFonts w:asciiTheme="minorEastAsia" w:hAnsiTheme="minorEastAsia" w:hint="eastAsia"/>
          <w:szCs w:val="28"/>
        </w:rPr>
        <w:t>标准值（又称强度特征值），是</w:t>
      </w:r>
      <w:r>
        <w:rPr>
          <w:szCs w:val="28"/>
        </w:rPr>
        <w:t>23℃</w:t>
      </w:r>
      <w:r>
        <w:rPr>
          <w:rFonts w:asciiTheme="minorEastAsia" w:hAnsiTheme="minorEastAsia" w:hint="eastAsia"/>
          <w:szCs w:val="28"/>
        </w:rPr>
        <w:t>拉伸粘接强度标准值，</w:t>
      </w:r>
      <w:r>
        <w:rPr>
          <w:szCs w:val="28"/>
        </w:rPr>
        <w:t>95%</w:t>
      </w:r>
      <w:r>
        <w:rPr>
          <w:rFonts w:asciiTheme="minorEastAsia" w:hAnsiTheme="minorEastAsia"/>
          <w:szCs w:val="28"/>
        </w:rPr>
        <w:t>的试验结果高于该值。</w:t>
      </w:r>
      <w:r>
        <w:rPr>
          <w:szCs w:val="28"/>
        </w:rPr>
        <w:t>R</w:t>
      </w:r>
      <w:r>
        <w:rPr>
          <w:szCs w:val="28"/>
          <w:vertAlign w:val="subscript"/>
        </w:rPr>
        <w:t>u,5</w:t>
      </w:r>
      <w:r>
        <w:rPr>
          <w:rFonts w:asciiTheme="minorEastAsia" w:hAnsiTheme="minorEastAsia" w:hint="eastAsia"/>
          <w:szCs w:val="28"/>
        </w:rPr>
        <w:t>应按现行行业标准《建筑幕墙用硅酮结构密封胶》</w:t>
      </w:r>
      <w:r>
        <w:rPr>
          <w:szCs w:val="28"/>
        </w:rPr>
        <w:t>JG/T 475</w:t>
      </w:r>
      <w:r>
        <w:rPr>
          <w:rFonts w:asciiTheme="minorEastAsia" w:hAnsiTheme="minorEastAsia" w:hint="eastAsia"/>
          <w:szCs w:val="28"/>
        </w:rPr>
        <w:t>由第三方检测机构的测得。没有结构胶长期稳定性证明的结构胶供应商，应采用该批次结构胶测试结果进行结构计算复核。</w:t>
      </w:r>
    </w:p>
    <w:p w14:paraId="27D16086" w14:textId="77777777" w:rsidR="00C25A2B" w:rsidRDefault="00C25A2B" w:rsidP="00C25A2B">
      <w:pPr>
        <w:ind w:firstLineChars="202" w:firstLine="424"/>
      </w:pPr>
      <w:r>
        <w:rPr>
          <w:rFonts w:asciiTheme="minorEastAsia" w:hAnsiTheme="minorEastAsia" w:hint="eastAsia"/>
          <w:szCs w:val="28"/>
        </w:rPr>
        <w:t>由于采用了</w:t>
      </w:r>
      <w:r>
        <w:rPr>
          <w:rFonts w:hint="eastAsia"/>
        </w:rPr>
        <w:t>总安全系数</w:t>
      </w:r>
      <m:oMath>
        <m:sSub>
          <m:sSubPr>
            <m:ctrlPr>
              <w:rPr>
                <w:rFonts w:ascii="Cambria Math" w:hAnsi="Cambria Math"/>
                <w:szCs w:val="28"/>
              </w:rPr>
            </m:ctrlPr>
          </m:sSubPr>
          <m:e>
            <m:r>
              <m:rPr>
                <m:sty m:val="p"/>
              </m:rPr>
              <w:rPr>
                <w:rFonts w:ascii="Cambria Math" w:hAnsi="Cambria Math"/>
                <w:szCs w:val="28"/>
              </w:rPr>
              <m:t>γ</m:t>
            </m:r>
          </m:e>
          <m:sub>
            <m:r>
              <m:rPr>
                <m:sty m:val="p"/>
              </m:rPr>
              <w:rPr>
                <w:rFonts w:ascii="Cambria Math" w:hAnsi="Cambria Math"/>
                <w:szCs w:val="28"/>
              </w:rPr>
              <m:t>tot</m:t>
            </m:r>
          </m:sub>
        </m:sSub>
      </m:oMath>
      <w:r>
        <w:rPr>
          <w:rFonts w:hint="eastAsia"/>
        </w:rPr>
        <w:t>取得强度标准值，因此后面的荷载计算也采用荷载标准值而不是设计值，保证总体可靠度指标不变。</w:t>
      </w:r>
    </w:p>
    <w:p w14:paraId="2670C382" w14:textId="77777777" w:rsidR="00C25A2B" w:rsidRDefault="00C25A2B" w:rsidP="00C25A2B">
      <w:pPr>
        <w:rPr>
          <w:rFonts w:ascii="华文楷体" w:eastAsia="华文楷体" w:hAnsi="华文楷体"/>
          <w:szCs w:val="28"/>
        </w:rPr>
      </w:pPr>
      <w:r>
        <w:rPr>
          <w:rFonts w:hint="eastAsia"/>
          <w:b/>
          <w:bCs/>
          <w:szCs w:val="28"/>
        </w:rPr>
        <w:t xml:space="preserve">6.4.5 </w:t>
      </w:r>
      <w:r>
        <w:rPr>
          <w:rFonts w:asciiTheme="minorEastAsia" w:hAnsiTheme="minorEastAsia" w:hint="eastAsia"/>
          <w:szCs w:val="28"/>
        </w:rPr>
        <w:t>本条采用标准值进行计算。对于永久荷载，只考虑平行于永久荷载方向上的边长的结构胶的作用。</w:t>
      </w:r>
    </w:p>
    <w:p w14:paraId="4F090900" w14:textId="77777777" w:rsidR="00C25A2B" w:rsidRDefault="00C25A2B" w:rsidP="00C25A2B">
      <w:pPr>
        <w:rPr>
          <w:b/>
          <w:bCs/>
          <w:szCs w:val="28"/>
        </w:rPr>
      </w:pPr>
      <w:r>
        <w:rPr>
          <w:rFonts w:hint="eastAsia"/>
          <w:b/>
          <w:bCs/>
          <w:szCs w:val="28"/>
        </w:rPr>
        <w:t>6.4.7</w:t>
      </w:r>
      <w:r>
        <w:rPr>
          <w:rFonts w:asciiTheme="minorEastAsia" w:hAnsiTheme="minorEastAsia" w:hint="eastAsia"/>
          <w:szCs w:val="28"/>
        </w:rPr>
        <w:t>中空玻璃除膜面结构胶在特定的磨轮、膜系、结构胶种类等情况下，会存在安装后过一段时间脱胶现象。可以用玻璃自然暴露于日照下</w:t>
      </w:r>
      <w:r>
        <w:rPr>
          <w:rFonts w:asciiTheme="minorEastAsia" w:hAnsiTheme="minorEastAsia"/>
          <w:szCs w:val="28"/>
        </w:rPr>
        <w:t>2个月以后测试粘接强度。</w:t>
      </w:r>
    </w:p>
    <w:p w14:paraId="28AB1660" w14:textId="77777777" w:rsidR="00C25A2B" w:rsidRDefault="00C25A2B" w:rsidP="00C25A2B">
      <w:pPr>
        <w:rPr>
          <w:rFonts w:asciiTheme="minorEastAsia" w:hAnsiTheme="minorEastAsia"/>
          <w:szCs w:val="28"/>
        </w:rPr>
      </w:pPr>
      <w:r>
        <w:rPr>
          <w:b/>
          <w:bCs/>
          <w:szCs w:val="28"/>
        </w:rPr>
        <w:t>6</w:t>
      </w:r>
      <w:r>
        <w:rPr>
          <w:rFonts w:hint="eastAsia"/>
          <w:b/>
          <w:bCs/>
          <w:szCs w:val="28"/>
        </w:rPr>
        <w:t>.4.</w:t>
      </w:r>
      <w:r>
        <w:rPr>
          <w:b/>
          <w:bCs/>
          <w:szCs w:val="28"/>
        </w:rPr>
        <w:t>8</w:t>
      </w:r>
      <w:r>
        <w:rPr>
          <w:rFonts w:asciiTheme="minorEastAsia" w:hAnsiTheme="minorEastAsia" w:hint="eastAsia"/>
          <w:szCs w:val="28"/>
        </w:rPr>
        <w:t>在通常情况下，表面温度极限为</w:t>
      </w:r>
      <w:r>
        <w:rPr>
          <w:szCs w:val="28"/>
        </w:rPr>
        <w:t>-20℃~80℃</w:t>
      </w:r>
      <w:r>
        <w:rPr>
          <w:rFonts w:asciiTheme="minorEastAsia" w:hAnsiTheme="minorEastAsia" w:hint="eastAsia"/>
          <w:szCs w:val="28"/>
        </w:rPr>
        <w:t>。夏季环境可考虑</w:t>
      </w:r>
    </w:p>
    <w:p w14:paraId="46861E64" w14:textId="77777777" w:rsidR="00C25A2B" w:rsidRDefault="00C25A2B" w:rsidP="00C25A2B">
      <w:pPr>
        <w:ind w:left="630" w:hangingChars="300" w:hanging="630"/>
        <w:jc w:val="left"/>
        <w:rPr>
          <w:rFonts w:asciiTheme="minorEastAsia" w:hAnsiTheme="minorEastAsia"/>
          <w:szCs w:val="28"/>
        </w:rPr>
      </w:pPr>
      <m:oMath>
        <m:r>
          <m:rPr>
            <m:sty m:val="p"/>
          </m:rPr>
          <w:rPr>
            <w:rFonts w:ascii="Cambria Math" w:hAnsi="Cambria Math"/>
            <w:szCs w:val="28"/>
          </w:rPr>
          <m:t>Δ</m:t>
        </m:r>
        <m:r>
          <m:rPr>
            <m:sty m:val="p"/>
          </m:rPr>
          <w:rPr>
            <w:rFonts w:ascii="Cambria Math"/>
            <w:szCs w:val="28"/>
          </w:rPr>
          <m:t>T=</m:t>
        </m:r>
        <m:sSub>
          <m:sSubPr>
            <m:ctrlPr>
              <w:rPr>
                <w:rFonts w:ascii="Cambria Math" w:hAnsi="Cambria Math"/>
                <w:szCs w:val="28"/>
              </w:rPr>
            </m:ctrlPr>
          </m:sSubPr>
          <m:e>
            <m:r>
              <m:rPr>
                <m:sty m:val="p"/>
              </m:rPr>
              <w:rPr>
                <w:rFonts w:ascii="Cambria Math"/>
                <w:szCs w:val="28"/>
              </w:rPr>
              <m:t>T</m:t>
            </m:r>
          </m:e>
          <m:sub>
            <m:r>
              <m:rPr>
                <m:sty m:val="p"/>
              </m:rPr>
              <w:rPr>
                <w:rFonts w:ascii="Cambria Math"/>
                <w:szCs w:val="28"/>
              </w:rPr>
              <m:t>v</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szCs w:val="28"/>
              </w:rPr>
              <m:t>T</m:t>
            </m:r>
          </m:e>
          <m:sub>
            <m:r>
              <m:rPr>
                <m:sty m:val="p"/>
              </m:rPr>
              <w:rPr>
                <w:rFonts w:ascii="Cambria Math"/>
                <w:szCs w:val="28"/>
              </w:rPr>
              <m:t>c</m:t>
            </m:r>
          </m:sub>
        </m:sSub>
        <m:r>
          <m:rPr>
            <m:sty m:val="p"/>
          </m:rPr>
          <w:rPr>
            <w:rFonts w:ascii="Cambria Math"/>
            <w:szCs w:val="28"/>
          </w:rPr>
          <m:t>=+25</m:t>
        </m:r>
        <m:r>
          <m:rPr>
            <m:sty m:val="p"/>
          </m:rPr>
          <w:rPr>
            <w:rFonts w:ascii="Cambria Math" w:hAnsi="Cambria Math"/>
            <w:szCs w:val="28"/>
          </w:rPr>
          <m:t>℃</m:t>
        </m:r>
      </m:oMath>
      <w:r>
        <w:rPr>
          <w:rFonts w:asciiTheme="minorEastAsia" w:hAnsiTheme="minorEastAsia" w:hint="eastAsia"/>
          <w:szCs w:val="28"/>
        </w:rPr>
        <w:t>，冬季环境可考虑</w:t>
      </w:r>
      <m:oMath>
        <m:r>
          <m:rPr>
            <m:sty m:val="p"/>
          </m:rPr>
          <w:rPr>
            <w:rFonts w:ascii="Cambria Math" w:hAnsi="Cambria Math"/>
            <w:szCs w:val="28"/>
          </w:rPr>
          <m:t>Δ</m:t>
        </m:r>
        <m:r>
          <m:rPr>
            <m:sty m:val="p"/>
          </m:rPr>
          <w:rPr>
            <w:rFonts w:ascii="Cambria Math"/>
            <w:szCs w:val="28"/>
          </w:rPr>
          <m:t>T=</m:t>
        </m:r>
        <m:sSub>
          <m:sSubPr>
            <m:ctrlPr>
              <w:rPr>
                <w:rFonts w:ascii="Cambria Math" w:hAnsi="Cambria Math"/>
                <w:szCs w:val="28"/>
              </w:rPr>
            </m:ctrlPr>
          </m:sSubPr>
          <m:e>
            <m:r>
              <m:rPr>
                <m:sty m:val="p"/>
              </m:rPr>
              <w:rPr>
                <w:rFonts w:ascii="Cambria Math"/>
                <w:szCs w:val="28"/>
              </w:rPr>
              <m:t>T</m:t>
            </m:r>
          </m:e>
          <m:sub>
            <m:r>
              <m:rPr>
                <m:sty m:val="p"/>
              </m:rPr>
              <w:rPr>
                <w:rFonts w:ascii="Cambria Math"/>
                <w:szCs w:val="28"/>
              </w:rPr>
              <m:t>v</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szCs w:val="28"/>
              </w:rPr>
              <m:t>T</m:t>
            </m:r>
          </m:e>
          <m:sub>
            <m:r>
              <m:rPr>
                <m:sty m:val="p"/>
              </m:rPr>
              <w:rPr>
                <w:rFonts w:ascii="Cambria Math"/>
                <w:szCs w:val="28"/>
              </w:rPr>
              <m:t>c</m:t>
            </m:r>
          </m:sub>
        </m:sSub>
        <m:r>
          <m:rPr>
            <m:sty m:val="p"/>
          </m:rPr>
          <w:rPr>
            <w:rFonts w:ascii="Cambria Math"/>
            <w:szCs w:val="28"/>
          </w:rPr>
          <m:t>=</m:t>
        </m:r>
        <m:r>
          <m:rPr>
            <m:sty m:val="p"/>
          </m:rPr>
          <w:rPr>
            <w:rFonts w:ascii="Cambria Math" w:hAnsi="Cambria Math"/>
            <w:szCs w:val="28"/>
          </w:rPr>
          <m:t>-</m:t>
        </m:r>
        <m:r>
          <m:rPr>
            <m:sty m:val="p"/>
          </m:rPr>
          <w:rPr>
            <w:rFonts w:ascii="Cambria Math"/>
            <w:szCs w:val="28"/>
          </w:rPr>
          <m:t>25</m:t>
        </m:r>
        <m:r>
          <m:rPr>
            <m:sty m:val="p"/>
          </m:rPr>
          <w:rPr>
            <w:rFonts w:ascii="Cambria Math" w:hAnsi="Cambria Math"/>
            <w:szCs w:val="28"/>
          </w:rPr>
          <m:t>℃</m:t>
        </m:r>
      </m:oMath>
      <w:r>
        <w:rPr>
          <w:rFonts w:asciiTheme="minorEastAsia" w:hAnsiTheme="minorEastAsia" w:hint="eastAsia"/>
          <w:szCs w:val="28"/>
        </w:rPr>
        <w:t>；</w:t>
      </w:r>
    </w:p>
    <w:p w14:paraId="2248C10A" w14:textId="77777777" w:rsidR="00C25A2B" w:rsidRDefault="00C25A2B" w:rsidP="00C25A2B">
      <w:pPr>
        <w:ind w:leftChars="200" w:left="630" w:hangingChars="100" w:hanging="210"/>
        <w:jc w:val="left"/>
        <w:rPr>
          <w:rFonts w:asciiTheme="minorEastAsia" w:hAnsiTheme="minorEastAsia"/>
          <w:szCs w:val="28"/>
        </w:rPr>
      </w:pPr>
      <w:r>
        <w:rPr>
          <w:rFonts w:asciiTheme="minorEastAsia" w:hAnsiTheme="minorEastAsia" w:hint="eastAsia"/>
          <w:szCs w:val="28"/>
        </w:rPr>
        <w:t>当密封胶支撑框架四周完全与外部环境相连时，可采用</w:t>
      </w:r>
      <m:oMath>
        <m:sSub>
          <m:sSubPr>
            <m:ctrlPr>
              <w:rPr>
                <w:rFonts w:ascii="Cambria Math" w:hAnsi="Cambria Math"/>
                <w:szCs w:val="28"/>
              </w:rPr>
            </m:ctrlPr>
          </m:sSubPr>
          <m:e>
            <m:r>
              <m:rPr>
                <m:sty m:val="p"/>
              </m:rPr>
              <w:rPr>
                <w:rFonts w:ascii="Cambria Math"/>
                <w:szCs w:val="28"/>
              </w:rPr>
              <m:t>T</m:t>
            </m:r>
          </m:e>
          <m:sub>
            <m:r>
              <m:rPr>
                <m:sty m:val="p"/>
              </m:rPr>
              <w:rPr>
                <w:rFonts w:ascii="Cambria Math"/>
                <w:szCs w:val="28"/>
              </w:rPr>
              <m:t>v</m:t>
            </m:r>
          </m:sub>
        </m:sSub>
        <m:r>
          <m:rPr>
            <m:sty m:val="p"/>
          </m:rPr>
          <w:rPr>
            <w:rFonts w:ascii="Cambria Math"/>
            <w:szCs w:val="28"/>
          </w:rPr>
          <m:t>=</m:t>
        </m:r>
        <m:sSub>
          <m:sSubPr>
            <m:ctrlPr>
              <w:rPr>
                <w:rFonts w:ascii="Cambria Math" w:hAnsi="Cambria Math"/>
                <w:szCs w:val="28"/>
              </w:rPr>
            </m:ctrlPr>
          </m:sSubPr>
          <m:e>
            <m:r>
              <m:rPr>
                <m:sty m:val="p"/>
              </m:rPr>
              <w:rPr>
                <w:rFonts w:ascii="Cambria Math"/>
                <w:szCs w:val="28"/>
              </w:rPr>
              <m:t>T</m:t>
            </m:r>
          </m:e>
          <m:sub>
            <m:r>
              <m:rPr>
                <m:sty m:val="p"/>
              </m:rPr>
              <w:rPr>
                <w:rFonts w:ascii="Cambria Math"/>
                <w:szCs w:val="28"/>
              </w:rPr>
              <m:t>c</m:t>
            </m:r>
          </m:sub>
        </m:sSub>
        <m:r>
          <m:rPr>
            <m:sty m:val="p"/>
          </m:rPr>
          <w:rPr>
            <w:rFonts w:ascii="Cambria Math"/>
            <w:szCs w:val="28"/>
          </w:rPr>
          <m:t>=80</m:t>
        </m:r>
        <m:r>
          <m:rPr>
            <m:sty m:val="p"/>
          </m:rPr>
          <w:rPr>
            <w:rFonts w:ascii="Cambria Math" w:hAnsi="Cambria Math"/>
            <w:szCs w:val="28"/>
          </w:rPr>
          <m:t>℃</m:t>
        </m:r>
      </m:oMath>
      <w:r>
        <w:rPr>
          <w:rFonts w:asciiTheme="minorEastAsia" w:hAnsiTheme="minorEastAsia" w:hint="eastAsia"/>
          <w:szCs w:val="28"/>
        </w:rPr>
        <w:t>，这</w:t>
      </w:r>
    </w:p>
    <w:p w14:paraId="5C2266E3" w14:textId="77777777" w:rsidR="00C25A2B" w:rsidRDefault="00C25A2B" w:rsidP="00C25A2B">
      <w:pPr>
        <w:jc w:val="left"/>
        <w:rPr>
          <w:rFonts w:asciiTheme="minorEastAsia" w:hAnsiTheme="minorEastAsia"/>
          <w:szCs w:val="28"/>
        </w:rPr>
      </w:pPr>
      <w:r>
        <w:rPr>
          <w:rFonts w:asciiTheme="minorEastAsia" w:hAnsiTheme="minorEastAsia" w:hint="eastAsia"/>
          <w:szCs w:val="28"/>
        </w:rPr>
        <w:t>更能代表某些具体情况。</w:t>
      </w:r>
    </w:p>
    <w:p w14:paraId="2ED1EC88" w14:textId="77777777" w:rsidR="00C25A2B" w:rsidRDefault="00C25A2B" w:rsidP="00C25A2B">
      <w:pPr>
        <w:ind w:firstLineChars="200" w:firstLine="420"/>
        <w:jc w:val="left"/>
        <w:rPr>
          <w:rFonts w:asciiTheme="minorEastAsia" w:hAnsiTheme="minorEastAsia"/>
          <w:szCs w:val="28"/>
        </w:rPr>
      </w:pPr>
      <w:r>
        <w:rPr>
          <w:rFonts w:asciiTheme="minorEastAsia" w:hAnsiTheme="minorEastAsia" w:hint="eastAsia"/>
          <w:szCs w:val="28"/>
        </w:rPr>
        <w:t>在面临特定的玻璃或外部环境时，也可修正</w:t>
      </w:r>
      <w:r>
        <w:rPr>
          <w:szCs w:val="28"/>
        </w:rPr>
        <w:t>ΔT</w:t>
      </w:r>
      <w:r>
        <w:rPr>
          <w:rFonts w:asciiTheme="minorEastAsia" w:hAnsiTheme="minorEastAsia" w:hint="eastAsia"/>
          <w:szCs w:val="28"/>
        </w:rPr>
        <w:t>。例如：幕墙为透明装配，最高温度取</w:t>
      </w:r>
      <w:r>
        <w:rPr>
          <w:szCs w:val="28"/>
        </w:rPr>
        <w:t>Tv=80℃</w:t>
      </w:r>
      <w:r>
        <w:rPr>
          <w:rFonts w:asciiTheme="minorEastAsia" w:hAnsiTheme="minorEastAsia" w:hint="eastAsia"/>
          <w:szCs w:val="28"/>
        </w:rPr>
        <w:t>；幕墙为不透明装配，最高温度取</w:t>
      </w:r>
      <w:r>
        <w:rPr>
          <w:szCs w:val="28"/>
        </w:rPr>
        <w:t>Tv=100℃</w:t>
      </w:r>
      <w:r>
        <w:rPr>
          <w:rFonts w:asciiTheme="minorEastAsia" w:hAnsiTheme="minorEastAsia" w:hint="eastAsia"/>
          <w:szCs w:val="28"/>
        </w:rPr>
        <w:t>。</w:t>
      </w:r>
    </w:p>
    <w:p w14:paraId="466BDD9F" w14:textId="77777777" w:rsidR="00C25A2B" w:rsidRDefault="00C25A2B" w:rsidP="00C25A2B">
      <w:pPr>
        <w:pStyle w:val="affff1"/>
        <w:numPr>
          <w:ilvl w:val="2"/>
          <w:numId w:val="32"/>
        </w:numPr>
        <w:spacing w:line="240" w:lineRule="auto"/>
        <w:ind w:firstLineChars="0"/>
        <w:rPr>
          <w:rFonts w:ascii="宋体" w:hAnsi="宋体"/>
          <w:szCs w:val="28"/>
        </w:rPr>
      </w:pPr>
      <w:r>
        <w:rPr>
          <w:rFonts w:ascii="宋体" w:hAnsi="宋体" w:hint="eastAsia"/>
          <w:szCs w:val="28"/>
        </w:rPr>
        <w:t xml:space="preserve"> 结构</w:t>
      </w:r>
      <w:r>
        <w:rPr>
          <w:rFonts w:ascii="宋体" w:hAnsi="宋体"/>
          <w:szCs w:val="28"/>
        </w:rPr>
        <w:t>胶</w:t>
      </w:r>
      <w:r>
        <w:rPr>
          <w:rFonts w:ascii="宋体" w:hAnsi="宋体" w:hint="eastAsia"/>
          <w:szCs w:val="28"/>
        </w:rPr>
        <w:t>供应商</w:t>
      </w:r>
      <w:r>
        <w:rPr>
          <w:rFonts w:ascii="宋体" w:hAnsi="宋体"/>
          <w:szCs w:val="28"/>
        </w:rPr>
        <w:t>应提供下</w:t>
      </w:r>
      <w:r>
        <w:rPr>
          <w:rFonts w:ascii="宋体" w:hAnsi="宋体" w:hint="eastAsia"/>
          <w:szCs w:val="28"/>
        </w:rPr>
        <w:t>列</w:t>
      </w:r>
      <w:r>
        <w:rPr>
          <w:rFonts w:ascii="宋体" w:hAnsi="宋体"/>
          <w:szCs w:val="28"/>
        </w:rPr>
        <w:t>信息：</w:t>
      </w:r>
    </w:p>
    <w:p w14:paraId="3321E9CA" w14:textId="77777777" w:rsidR="00C25A2B" w:rsidRDefault="00C25A2B" w:rsidP="00C25A2B">
      <w:pPr>
        <w:pStyle w:val="affff1"/>
        <w:ind w:leftChars="50" w:left="105" w:firstLineChars="150" w:firstLine="316"/>
        <w:rPr>
          <w:rFonts w:ascii="宋体" w:hAnsi="宋体"/>
          <w:szCs w:val="28"/>
        </w:rPr>
      </w:pPr>
      <w:r>
        <w:rPr>
          <w:rFonts w:hint="eastAsia"/>
          <w:b/>
          <w:bCs/>
          <w:szCs w:val="28"/>
        </w:rPr>
        <w:t>（</w:t>
      </w:r>
      <w:r>
        <w:rPr>
          <w:rFonts w:hint="eastAsia"/>
          <w:b/>
          <w:bCs/>
          <w:szCs w:val="28"/>
        </w:rPr>
        <w:t>1</w:t>
      </w:r>
      <w:r>
        <w:rPr>
          <w:rFonts w:hint="eastAsia"/>
          <w:b/>
          <w:bCs/>
          <w:szCs w:val="28"/>
        </w:rPr>
        <w:t>）</w:t>
      </w:r>
      <w:r>
        <w:rPr>
          <w:rFonts w:hint="eastAsia"/>
          <w:b/>
          <w:bCs/>
          <w:szCs w:val="28"/>
        </w:rPr>
        <w:t xml:space="preserve"> </w:t>
      </w:r>
      <w:r>
        <w:rPr>
          <w:rFonts w:ascii="宋体" w:hAnsi="宋体" w:hint="eastAsia"/>
          <w:szCs w:val="28"/>
        </w:rPr>
        <w:t>使用与低温相关的类别；</w:t>
      </w:r>
    </w:p>
    <w:p w14:paraId="3712B9BC" w14:textId="77777777" w:rsidR="00C25A2B" w:rsidRDefault="00C25A2B" w:rsidP="00C25A2B">
      <w:pPr>
        <w:ind w:firstLineChars="200" w:firstLine="422"/>
        <w:rPr>
          <w:rFonts w:ascii="宋体" w:hAnsi="宋体"/>
          <w:szCs w:val="28"/>
        </w:rPr>
      </w:pPr>
      <w:r>
        <w:rPr>
          <w:rFonts w:hint="eastAsia"/>
          <w:b/>
          <w:bCs/>
          <w:szCs w:val="28"/>
        </w:rPr>
        <w:t>（</w:t>
      </w:r>
      <w:r>
        <w:rPr>
          <w:rFonts w:hint="eastAsia"/>
          <w:b/>
          <w:bCs/>
          <w:szCs w:val="28"/>
        </w:rPr>
        <w:t>2</w:t>
      </w:r>
      <w:r>
        <w:rPr>
          <w:rFonts w:hint="eastAsia"/>
          <w:b/>
          <w:bCs/>
          <w:szCs w:val="28"/>
        </w:rPr>
        <w:t>）</w:t>
      </w:r>
      <w:r>
        <w:rPr>
          <w:rFonts w:ascii="宋体" w:hAnsi="宋体" w:hint="eastAsia"/>
          <w:szCs w:val="28"/>
        </w:rPr>
        <w:t xml:space="preserve"> 拉伸强度标准值：</w:t>
      </w:r>
      <w:r>
        <w:rPr>
          <w:szCs w:val="28"/>
        </w:rPr>
        <w:t>σ</w:t>
      </w:r>
      <w:r>
        <w:rPr>
          <w:szCs w:val="28"/>
          <w:vertAlign w:val="subscript"/>
        </w:rPr>
        <w:t>des</w:t>
      </w:r>
      <w:r>
        <w:rPr>
          <w:rFonts w:ascii="宋体" w:hAnsi="宋体" w:hint="eastAsia"/>
          <w:szCs w:val="28"/>
        </w:rPr>
        <w:t>；</w:t>
      </w:r>
    </w:p>
    <w:p w14:paraId="646C227C" w14:textId="77777777" w:rsidR="00C25A2B" w:rsidRDefault="00C25A2B" w:rsidP="00C25A2B">
      <w:pPr>
        <w:ind w:firstLineChars="200" w:firstLine="422"/>
        <w:rPr>
          <w:rFonts w:ascii="宋体" w:hAnsi="宋体"/>
          <w:szCs w:val="28"/>
        </w:rPr>
      </w:pPr>
      <w:r>
        <w:rPr>
          <w:rFonts w:hint="eastAsia"/>
          <w:b/>
          <w:bCs/>
          <w:szCs w:val="28"/>
        </w:rPr>
        <w:t>（</w:t>
      </w:r>
      <w:r>
        <w:rPr>
          <w:rFonts w:hint="eastAsia"/>
          <w:b/>
          <w:bCs/>
          <w:szCs w:val="28"/>
        </w:rPr>
        <w:t>3</w:t>
      </w:r>
      <w:r>
        <w:rPr>
          <w:rFonts w:hint="eastAsia"/>
          <w:b/>
          <w:bCs/>
          <w:szCs w:val="28"/>
        </w:rPr>
        <w:t>）</w:t>
      </w:r>
      <w:r>
        <w:rPr>
          <w:rFonts w:ascii="宋体" w:hAnsi="宋体" w:hint="eastAsia"/>
          <w:szCs w:val="28"/>
        </w:rPr>
        <w:t xml:space="preserve"> 动态剪切强度标准值：</w:t>
      </w:r>
      <w:r>
        <w:t>Γ</w:t>
      </w:r>
      <w:r>
        <w:rPr>
          <w:vertAlign w:val="subscript"/>
        </w:rPr>
        <w:t>des</w:t>
      </w:r>
      <w:r>
        <w:rPr>
          <w:rFonts w:ascii="宋体" w:hAnsi="宋体" w:hint="eastAsia"/>
          <w:szCs w:val="28"/>
        </w:rPr>
        <w:t>；</w:t>
      </w:r>
    </w:p>
    <w:p w14:paraId="2373C9F0" w14:textId="77777777" w:rsidR="00C25A2B" w:rsidRDefault="00C25A2B" w:rsidP="00C25A2B">
      <w:pPr>
        <w:ind w:firstLineChars="200" w:firstLine="422"/>
        <w:rPr>
          <w:rFonts w:ascii="宋体" w:hAnsi="宋体"/>
          <w:szCs w:val="28"/>
        </w:rPr>
      </w:pPr>
      <w:r>
        <w:rPr>
          <w:rFonts w:hint="eastAsia"/>
          <w:b/>
          <w:bCs/>
          <w:szCs w:val="28"/>
        </w:rPr>
        <w:t>（</w:t>
      </w:r>
      <w:r>
        <w:rPr>
          <w:rFonts w:hint="eastAsia"/>
          <w:b/>
          <w:bCs/>
          <w:szCs w:val="28"/>
        </w:rPr>
        <w:t>4</w:t>
      </w:r>
      <w:r>
        <w:rPr>
          <w:rFonts w:hint="eastAsia"/>
          <w:b/>
          <w:bCs/>
          <w:szCs w:val="28"/>
        </w:rPr>
        <w:t>）</w:t>
      </w:r>
      <w:r>
        <w:rPr>
          <w:rFonts w:hint="eastAsia"/>
          <w:b/>
          <w:bCs/>
          <w:szCs w:val="28"/>
        </w:rPr>
        <w:t xml:space="preserve"> </w:t>
      </w:r>
      <w:r>
        <w:rPr>
          <w:rFonts w:ascii="宋体" w:hAnsi="宋体" w:hint="eastAsia"/>
          <w:szCs w:val="28"/>
        </w:rPr>
        <w:t>拉伸或压缩弹性模量：</w:t>
      </w:r>
      <w:r>
        <w:rPr>
          <w:szCs w:val="28"/>
        </w:rPr>
        <w:t>E</w:t>
      </w:r>
      <w:r>
        <w:rPr>
          <w:rFonts w:ascii="宋体" w:hAnsi="宋体" w:hint="eastAsia"/>
          <w:szCs w:val="28"/>
        </w:rPr>
        <w:t>；</w:t>
      </w:r>
    </w:p>
    <w:p w14:paraId="2C16BC54" w14:textId="77777777" w:rsidR="00C25A2B" w:rsidRDefault="00C25A2B" w:rsidP="00C25A2B">
      <w:pPr>
        <w:ind w:firstLineChars="200" w:firstLine="422"/>
        <w:rPr>
          <w:rFonts w:ascii="宋体" w:hAnsi="宋体"/>
          <w:szCs w:val="28"/>
        </w:rPr>
      </w:pPr>
      <w:r>
        <w:rPr>
          <w:rFonts w:hint="eastAsia"/>
          <w:b/>
          <w:bCs/>
          <w:szCs w:val="28"/>
        </w:rPr>
        <w:t>（</w:t>
      </w:r>
      <w:r>
        <w:rPr>
          <w:rFonts w:hint="eastAsia"/>
          <w:b/>
          <w:bCs/>
          <w:szCs w:val="28"/>
        </w:rPr>
        <w:t>5</w:t>
      </w:r>
      <w:r>
        <w:rPr>
          <w:rFonts w:hint="eastAsia"/>
          <w:b/>
          <w:bCs/>
          <w:szCs w:val="28"/>
        </w:rPr>
        <w:t>）</w:t>
      </w:r>
      <w:r>
        <w:rPr>
          <w:rFonts w:ascii="宋体" w:hAnsi="宋体" w:hint="eastAsia"/>
          <w:szCs w:val="28"/>
        </w:rPr>
        <w:t xml:space="preserve"> 剪切弹性模量：</w:t>
      </w:r>
      <w:r>
        <w:rPr>
          <w:szCs w:val="28"/>
        </w:rPr>
        <w:t>G</w:t>
      </w:r>
      <w:r>
        <w:rPr>
          <w:szCs w:val="28"/>
          <w:vertAlign w:val="subscript"/>
        </w:rPr>
        <w:t>0</w:t>
      </w:r>
      <w:r>
        <w:rPr>
          <w:rFonts w:ascii="宋体" w:hAnsi="宋体" w:hint="eastAsia"/>
          <w:szCs w:val="28"/>
        </w:rPr>
        <w:t>；</w:t>
      </w:r>
    </w:p>
    <w:p w14:paraId="7F43A892" w14:textId="77777777" w:rsidR="00C25A2B" w:rsidRDefault="00C25A2B" w:rsidP="00C25A2B">
      <w:pPr>
        <w:ind w:firstLineChars="200" w:firstLine="422"/>
        <w:rPr>
          <w:rFonts w:ascii="宋体" w:hAnsi="宋体"/>
          <w:szCs w:val="28"/>
        </w:rPr>
      </w:pPr>
      <w:r>
        <w:rPr>
          <w:rFonts w:hint="eastAsia"/>
          <w:b/>
          <w:bCs/>
          <w:szCs w:val="28"/>
        </w:rPr>
        <w:t>（</w:t>
      </w:r>
      <w:r>
        <w:rPr>
          <w:rFonts w:hint="eastAsia"/>
          <w:b/>
          <w:bCs/>
          <w:szCs w:val="28"/>
        </w:rPr>
        <w:t>6</w:t>
      </w:r>
      <w:r>
        <w:rPr>
          <w:rFonts w:hint="eastAsia"/>
          <w:b/>
          <w:bCs/>
          <w:szCs w:val="28"/>
        </w:rPr>
        <w:t>）</w:t>
      </w:r>
      <w:r>
        <w:rPr>
          <w:rFonts w:ascii="宋体" w:hAnsi="宋体" w:hint="eastAsia"/>
          <w:szCs w:val="28"/>
        </w:rPr>
        <w:t xml:space="preserve"> 工作时间（</w:t>
      </w:r>
      <w:r>
        <w:rPr>
          <w:szCs w:val="28"/>
        </w:rPr>
        <w:t>25°C</w:t>
      </w:r>
      <w:r>
        <w:rPr>
          <w:rFonts w:hAnsi="宋体"/>
          <w:szCs w:val="28"/>
        </w:rPr>
        <w:t>，</w:t>
      </w:r>
      <w:r>
        <w:rPr>
          <w:szCs w:val="28"/>
        </w:rPr>
        <w:t>50</w:t>
      </w:r>
      <w:r>
        <w:rPr>
          <w:rFonts w:hAnsi="宋体"/>
          <w:szCs w:val="28"/>
        </w:rPr>
        <w:t>％</w:t>
      </w:r>
      <w:r>
        <w:rPr>
          <w:rFonts w:ascii="宋体" w:hAnsi="宋体" w:hint="eastAsia"/>
          <w:szCs w:val="28"/>
        </w:rPr>
        <w:t>湿度）；</w:t>
      </w:r>
    </w:p>
    <w:p w14:paraId="61A6E2DF" w14:textId="77777777" w:rsidR="00C25A2B" w:rsidRDefault="00C25A2B" w:rsidP="00C25A2B">
      <w:pPr>
        <w:ind w:firstLineChars="200" w:firstLine="422"/>
        <w:rPr>
          <w:rFonts w:ascii="宋体" w:hAnsi="宋体"/>
          <w:szCs w:val="28"/>
        </w:rPr>
      </w:pPr>
      <w:r>
        <w:rPr>
          <w:rFonts w:hint="eastAsia"/>
          <w:b/>
          <w:bCs/>
          <w:szCs w:val="28"/>
        </w:rPr>
        <w:t>（</w:t>
      </w:r>
      <w:r>
        <w:rPr>
          <w:rFonts w:hint="eastAsia"/>
          <w:b/>
          <w:bCs/>
          <w:szCs w:val="28"/>
        </w:rPr>
        <w:t>7</w:t>
      </w:r>
      <w:r>
        <w:rPr>
          <w:rFonts w:hint="eastAsia"/>
          <w:b/>
          <w:bCs/>
          <w:szCs w:val="28"/>
        </w:rPr>
        <w:t>）</w:t>
      </w:r>
      <w:r>
        <w:rPr>
          <w:rFonts w:ascii="宋体" w:hAnsi="宋体" w:hint="eastAsia"/>
          <w:szCs w:val="28"/>
        </w:rPr>
        <w:t xml:space="preserve"> 修整时间（</w:t>
      </w:r>
      <w:r>
        <w:rPr>
          <w:szCs w:val="28"/>
        </w:rPr>
        <w:t>25°C</w:t>
      </w:r>
      <w:r>
        <w:rPr>
          <w:rFonts w:hAnsi="宋体"/>
          <w:szCs w:val="28"/>
        </w:rPr>
        <w:t>，</w:t>
      </w:r>
      <w:r>
        <w:rPr>
          <w:szCs w:val="28"/>
        </w:rPr>
        <w:t>50</w:t>
      </w:r>
      <w:r>
        <w:rPr>
          <w:rFonts w:hAnsi="宋体"/>
          <w:szCs w:val="28"/>
        </w:rPr>
        <w:t>％</w:t>
      </w:r>
      <w:r>
        <w:rPr>
          <w:rFonts w:ascii="宋体" w:hAnsi="宋体" w:hint="eastAsia"/>
          <w:szCs w:val="28"/>
        </w:rPr>
        <w:t>湿度）；</w:t>
      </w:r>
    </w:p>
    <w:p w14:paraId="5A5A6C56" w14:textId="77777777" w:rsidR="00C25A2B" w:rsidRDefault="00C25A2B" w:rsidP="00C25A2B">
      <w:pPr>
        <w:ind w:firstLineChars="200" w:firstLine="422"/>
        <w:rPr>
          <w:rFonts w:ascii="宋体" w:hAnsi="宋体"/>
          <w:szCs w:val="28"/>
        </w:rPr>
      </w:pPr>
      <w:r>
        <w:rPr>
          <w:rFonts w:hint="eastAsia"/>
          <w:b/>
          <w:bCs/>
          <w:szCs w:val="28"/>
        </w:rPr>
        <w:t>（</w:t>
      </w:r>
      <w:r>
        <w:rPr>
          <w:rFonts w:hint="eastAsia"/>
          <w:b/>
          <w:bCs/>
          <w:szCs w:val="28"/>
        </w:rPr>
        <w:t>8</w:t>
      </w:r>
      <w:r>
        <w:rPr>
          <w:rFonts w:hint="eastAsia"/>
          <w:b/>
          <w:bCs/>
          <w:szCs w:val="28"/>
        </w:rPr>
        <w:t>）</w:t>
      </w:r>
      <w:r>
        <w:rPr>
          <w:rFonts w:ascii="宋体" w:hAnsi="宋体" w:hint="eastAsia"/>
          <w:szCs w:val="28"/>
        </w:rPr>
        <w:t xml:space="preserve"> 表干</w:t>
      </w:r>
      <w:r>
        <w:rPr>
          <w:rFonts w:ascii="宋体" w:hAnsi="宋体"/>
          <w:szCs w:val="28"/>
        </w:rPr>
        <w:t>时间</w:t>
      </w:r>
      <w:r>
        <w:rPr>
          <w:rFonts w:ascii="宋体" w:hAnsi="宋体" w:hint="eastAsia"/>
          <w:szCs w:val="28"/>
        </w:rPr>
        <w:t>（</w:t>
      </w:r>
      <w:r>
        <w:rPr>
          <w:szCs w:val="28"/>
        </w:rPr>
        <w:t>25°C</w:t>
      </w:r>
      <w:r>
        <w:rPr>
          <w:rFonts w:hAnsi="宋体"/>
          <w:szCs w:val="28"/>
        </w:rPr>
        <w:t>，</w:t>
      </w:r>
      <w:r>
        <w:rPr>
          <w:szCs w:val="28"/>
        </w:rPr>
        <w:t>50</w:t>
      </w:r>
      <w:r>
        <w:rPr>
          <w:rFonts w:hAnsi="宋体"/>
          <w:szCs w:val="28"/>
        </w:rPr>
        <w:t>％</w:t>
      </w:r>
      <w:r>
        <w:rPr>
          <w:rFonts w:ascii="宋体" w:hAnsi="宋体" w:hint="eastAsia"/>
          <w:szCs w:val="28"/>
        </w:rPr>
        <w:t>湿度）；</w:t>
      </w:r>
    </w:p>
    <w:p w14:paraId="59FB0B96" w14:textId="77777777" w:rsidR="00C25A2B" w:rsidRDefault="00C25A2B" w:rsidP="00C25A2B">
      <w:pPr>
        <w:ind w:firstLineChars="200" w:firstLine="422"/>
        <w:rPr>
          <w:rFonts w:ascii="宋体" w:hAnsi="宋体"/>
          <w:szCs w:val="28"/>
        </w:rPr>
      </w:pPr>
      <w:r>
        <w:rPr>
          <w:rFonts w:hint="eastAsia"/>
          <w:b/>
          <w:bCs/>
          <w:szCs w:val="28"/>
        </w:rPr>
        <w:t>（</w:t>
      </w:r>
      <w:r>
        <w:rPr>
          <w:rFonts w:hint="eastAsia"/>
          <w:b/>
          <w:bCs/>
          <w:szCs w:val="28"/>
        </w:rPr>
        <w:t>9</w:t>
      </w:r>
      <w:r>
        <w:rPr>
          <w:rFonts w:hint="eastAsia"/>
          <w:b/>
          <w:bCs/>
          <w:szCs w:val="28"/>
        </w:rPr>
        <w:t>）</w:t>
      </w:r>
      <w:r>
        <w:rPr>
          <w:rFonts w:ascii="宋体" w:hAnsi="宋体" w:hint="eastAsia"/>
          <w:szCs w:val="28"/>
        </w:rPr>
        <w:t xml:space="preserve"> 粘接框架的可搬运的时间；</w:t>
      </w:r>
    </w:p>
    <w:p w14:paraId="0EF86C5C" w14:textId="77777777" w:rsidR="00C25A2B" w:rsidRDefault="00C25A2B" w:rsidP="00C25A2B">
      <w:pPr>
        <w:ind w:firstLineChars="196" w:firstLine="413"/>
        <w:rPr>
          <w:rFonts w:ascii="宋体" w:hAnsi="宋体"/>
          <w:szCs w:val="28"/>
        </w:rPr>
      </w:pPr>
      <w:r>
        <w:rPr>
          <w:rFonts w:hint="eastAsia"/>
          <w:b/>
          <w:bCs/>
          <w:szCs w:val="28"/>
        </w:rPr>
        <w:t>（</w:t>
      </w:r>
      <w:r>
        <w:rPr>
          <w:rFonts w:hint="eastAsia"/>
          <w:b/>
          <w:bCs/>
          <w:szCs w:val="28"/>
        </w:rPr>
        <w:t>10</w:t>
      </w:r>
      <w:r>
        <w:rPr>
          <w:rFonts w:hint="eastAsia"/>
          <w:b/>
          <w:bCs/>
          <w:szCs w:val="28"/>
        </w:rPr>
        <w:t>）</w:t>
      </w:r>
      <w:r>
        <w:rPr>
          <w:rFonts w:ascii="宋体" w:hAnsi="宋体" w:hint="eastAsia"/>
          <w:szCs w:val="28"/>
        </w:rPr>
        <w:t xml:space="preserve"> 结构胶</w:t>
      </w:r>
      <w:r>
        <w:rPr>
          <w:rFonts w:ascii="宋体" w:hAnsi="宋体"/>
          <w:szCs w:val="28"/>
        </w:rPr>
        <w:t>的识别特征，包括</w:t>
      </w:r>
      <w:r>
        <w:rPr>
          <w:rFonts w:ascii="宋体" w:hAnsi="宋体" w:hint="eastAsia"/>
          <w:szCs w:val="28"/>
        </w:rPr>
        <w:t>单组分或双组分、重量、硬度</w:t>
      </w:r>
      <w:r>
        <w:rPr>
          <w:szCs w:val="28"/>
        </w:rPr>
        <w:t>A</w:t>
      </w:r>
      <w:r>
        <w:rPr>
          <w:rFonts w:ascii="宋体" w:hAnsi="宋体" w:hint="eastAsia"/>
          <w:szCs w:val="28"/>
        </w:rPr>
        <w:t>、热重分析、颜色。</w:t>
      </w:r>
    </w:p>
    <w:p w14:paraId="6B61CA5B" w14:textId="77777777" w:rsidR="00C25A2B" w:rsidRDefault="00C25A2B" w:rsidP="00C25A2B">
      <w:pPr>
        <w:ind w:firstLineChars="200" w:firstLine="420"/>
        <w:rPr>
          <w:rFonts w:ascii="宋体" w:hAnsi="宋体"/>
          <w:szCs w:val="28"/>
        </w:rPr>
      </w:pPr>
    </w:p>
    <w:p w14:paraId="219CE319" w14:textId="77777777" w:rsidR="00C25A2B" w:rsidRDefault="00C25A2B" w:rsidP="00C25A2B">
      <w:pPr>
        <w:rPr>
          <w:rFonts w:ascii="宋体" w:hAnsi="宋体"/>
          <w:szCs w:val="28"/>
        </w:rPr>
      </w:pPr>
    </w:p>
    <w:p w14:paraId="1AC0E810" w14:textId="77777777" w:rsidR="00C25A2B" w:rsidRDefault="00C25A2B" w:rsidP="00C25A2B">
      <w:pPr>
        <w:ind w:firstLineChars="200" w:firstLine="420"/>
        <w:jc w:val="left"/>
        <w:rPr>
          <w:rFonts w:ascii="华文楷体" w:eastAsia="华文楷体" w:hAnsi="华文楷体"/>
          <w:szCs w:val="28"/>
        </w:rPr>
      </w:pPr>
    </w:p>
    <w:p w14:paraId="75936734" w14:textId="77777777" w:rsidR="00C25A2B" w:rsidRDefault="00C25A2B" w:rsidP="00C25A2B">
      <w:pPr>
        <w:pStyle w:val="2"/>
        <w:numPr>
          <w:ilvl w:val="0"/>
          <w:numId w:val="0"/>
        </w:numPr>
        <w:ind w:left="602"/>
        <w:rPr>
          <w:rFonts w:ascii="黑体" w:hAnsi="黑体"/>
          <w:b w:val="0"/>
          <w:sz w:val="30"/>
          <w:szCs w:val="30"/>
        </w:rPr>
      </w:pPr>
      <w:r>
        <w:rPr>
          <w:rFonts w:ascii="黑体" w:hAnsi="黑体" w:hint="eastAsia"/>
          <w:b w:val="0"/>
          <w:sz w:val="30"/>
          <w:szCs w:val="30"/>
        </w:rPr>
        <w:t xml:space="preserve">6.5 </w:t>
      </w:r>
      <w:r>
        <w:rPr>
          <w:rFonts w:ascii="黑体" w:hAnsi="黑体" w:hint="eastAsia"/>
          <w:b w:val="0"/>
          <w:sz w:val="30"/>
          <w:szCs w:val="30"/>
        </w:rPr>
        <w:t>隔热条</w:t>
      </w:r>
    </w:p>
    <w:p w14:paraId="32EB3B57" w14:textId="77777777" w:rsidR="00C25A2B" w:rsidRDefault="00C25A2B" w:rsidP="00C25A2B">
      <w:pPr>
        <w:rPr>
          <w:rFonts w:asciiTheme="minorEastAsia" w:hAnsiTheme="minorEastAsia"/>
          <w:szCs w:val="28"/>
        </w:rPr>
      </w:pPr>
      <w:r>
        <w:rPr>
          <w:b/>
          <w:bCs/>
          <w:szCs w:val="28"/>
        </w:rPr>
        <w:t>6</w:t>
      </w:r>
      <w:r>
        <w:rPr>
          <w:rFonts w:hint="eastAsia"/>
          <w:b/>
          <w:bCs/>
          <w:szCs w:val="28"/>
        </w:rPr>
        <w:t>.5.</w:t>
      </w:r>
      <w:r>
        <w:rPr>
          <w:rFonts w:ascii="宋体" w:hAnsi="宋体" w:hint="eastAsia"/>
          <w:b/>
          <w:szCs w:val="28"/>
        </w:rPr>
        <w:t xml:space="preserve">1 </w:t>
      </w:r>
      <w:r>
        <w:rPr>
          <w:szCs w:val="28"/>
        </w:rPr>
        <w:t>A</w:t>
      </w:r>
      <w:r>
        <w:rPr>
          <w:rFonts w:asciiTheme="minorEastAsia" w:hAnsiTheme="minorEastAsia" w:hint="eastAsia"/>
          <w:szCs w:val="28"/>
        </w:rPr>
        <w:t>型设计用于传递剪切强度,剪切强度失效不会影响横向抗拉强度。</w:t>
      </w:r>
      <w:r>
        <w:rPr>
          <w:szCs w:val="28"/>
        </w:rPr>
        <w:t>B</w:t>
      </w:r>
      <w:r>
        <w:rPr>
          <w:rFonts w:asciiTheme="minorEastAsia" w:hAnsiTheme="minorEastAsia" w:hint="eastAsia"/>
          <w:szCs w:val="28"/>
        </w:rPr>
        <w:t>型设计用于传递剪切强度,剪切强度失效会导致横向抗拉强度的失效。</w:t>
      </w:r>
      <w:r>
        <w:rPr>
          <w:szCs w:val="28"/>
        </w:rPr>
        <w:t>O</w:t>
      </w:r>
      <w:r>
        <w:rPr>
          <w:rFonts w:asciiTheme="minorEastAsia" w:hAnsiTheme="minorEastAsia" w:hint="eastAsia"/>
          <w:szCs w:val="28"/>
        </w:rPr>
        <w:t>型设计用于不传递剪切强度给隔热</w:t>
      </w:r>
      <w:r>
        <w:rPr>
          <w:rFonts w:asciiTheme="minorEastAsia" w:hAnsiTheme="minorEastAsia" w:hint="eastAsia"/>
          <w:szCs w:val="28"/>
        </w:rPr>
        <w:lastRenderedPageBreak/>
        <w:t>材或剪切强度不够的金属型材。</w:t>
      </w:r>
    </w:p>
    <w:p w14:paraId="05503F6B" w14:textId="77777777" w:rsidR="00C25A2B" w:rsidRDefault="00C25A2B" w:rsidP="00C25A2B">
      <w:pPr>
        <w:ind w:firstLineChars="200" w:firstLine="420"/>
        <w:rPr>
          <w:rFonts w:asciiTheme="minorEastAsia" w:hAnsiTheme="minorEastAsia"/>
          <w:szCs w:val="28"/>
        </w:rPr>
      </w:pPr>
      <w:r>
        <w:rPr>
          <w:szCs w:val="28"/>
        </w:rPr>
        <w:t>A</w:t>
      </w:r>
      <w:r>
        <w:rPr>
          <w:rFonts w:asciiTheme="minorEastAsia" w:hAnsiTheme="minorEastAsia" w:hint="eastAsia"/>
          <w:szCs w:val="28"/>
        </w:rPr>
        <w:t>型具有固有安全性，其剪切强度和横向抗拉强度可以分开单独考虑，</w:t>
      </w:r>
      <w:r>
        <w:rPr>
          <w:szCs w:val="28"/>
        </w:rPr>
        <w:t>B</w:t>
      </w:r>
      <w:r>
        <w:rPr>
          <w:rFonts w:asciiTheme="minorEastAsia" w:hAnsiTheme="minorEastAsia" w:hint="eastAsia"/>
          <w:szCs w:val="28"/>
        </w:rPr>
        <w:t>型要求两种荷载同时考虑才有效。</w:t>
      </w:r>
      <w:r>
        <w:rPr>
          <w:szCs w:val="28"/>
        </w:rPr>
        <w:t>A</w:t>
      </w:r>
      <w:r>
        <w:rPr>
          <w:rFonts w:asciiTheme="minorEastAsia" w:hAnsiTheme="minorEastAsia" w:hint="eastAsia"/>
          <w:szCs w:val="28"/>
        </w:rPr>
        <w:t>型和</w:t>
      </w:r>
      <w:r>
        <w:rPr>
          <w:szCs w:val="28"/>
        </w:rPr>
        <w:t>O</w:t>
      </w:r>
      <w:r>
        <w:rPr>
          <w:rFonts w:asciiTheme="minorEastAsia" w:hAnsiTheme="minorEastAsia" w:hint="eastAsia"/>
          <w:szCs w:val="28"/>
        </w:rPr>
        <w:t>型的横向抗拉强度在模拟剪切力失效后确定。对于</w:t>
      </w:r>
      <w:r>
        <w:rPr>
          <w:szCs w:val="28"/>
        </w:rPr>
        <w:t>O</w:t>
      </w:r>
      <w:r>
        <w:rPr>
          <w:rFonts w:asciiTheme="minorEastAsia" w:hAnsiTheme="minorEastAsia" w:hint="eastAsia"/>
          <w:szCs w:val="28"/>
        </w:rPr>
        <w:t>型，只要求确定横向抗拉强度，不要求给出剪切强度和剪切弹性常数。</w:t>
      </w:r>
    </w:p>
    <w:p w14:paraId="729D91EF" w14:textId="77777777" w:rsidR="00C25A2B" w:rsidRDefault="00C25A2B" w:rsidP="00C25A2B">
      <w:pPr>
        <w:pStyle w:val="2"/>
        <w:numPr>
          <w:ilvl w:val="0"/>
          <w:numId w:val="0"/>
        </w:numPr>
        <w:ind w:left="602"/>
        <w:rPr>
          <w:rFonts w:ascii="黑体" w:hAnsi="黑体"/>
          <w:b w:val="0"/>
          <w:sz w:val="30"/>
          <w:szCs w:val="30"/>
        </w:rPr>
      </w:pPr>
      <w:r>
        <w:rPr>
          <w:rFonts w:ascii="黑体" w:hAnsi="黑体" w:hint="eastAsia"/>
          <w:b w:val="0"/>
          <w:sz w:val="30"/>
          <w:szCs w:val="30"/>
        </w:rPr>
        <w:t>6.6</w:t>
      </w:r>
      <w:r>
        <w:rPr>
          <w:rFonts w:ascii="黑体" w:hAnsi="黑体" w:hint="eastAsia"/>
          <w:b w:val="0"/>
          <w:sz w:val="30"/>
          <w:szCs w:val="30"/>
        </w:rPr>
        <w:t>紧固件连接</w:t>
      </w:r>
    </w:p>
    <w:p w14:paraId="21F46228" w14:textId="77777777" w:rsidR="00C25A2B" w:rsidRDefault="00C25A2B" w:rsidP="00C25A2B">
      <w:pPr>
        <w:rPr>
          <w:b/>
          <w:bCs/>
          <w:szCs w:val="28"/>
        </w:rPr>
      </w:pPr>
      <w:r>
        <w:rPr>
          <w:rFonts w:hint="eastAsia"/>
          <w:b/>
          <w:bCs/>
          <w:szCs w:val="28"/>
        </w:rPr>
        <w:t>6</w:t>
      </w:r>
      <w:r>
        <w:rPr>
          <w:b/>
          <w:bCs/>
          <w:szCs w:val="28"/>
        </w:rPr>
        <w:t>.6.3</w:t>
      </w:r>
      <w:r>
        <w:rPr>
          <w:rFonts w:hint="eastAsia"/>
          <w:bCs/>
          <w:szCs w:val="28"/>
        </w:rPr>
        <w:t>本条</w:t>
      </w:r>
      <w:r>
        <w:rPr>
          <w:rFonts w:asciiTheme="minorEastAsia" w:hAnsiTheme="minorEastAsia" w:hint="eastAsia"/>
          <w:bCs/>
          <w:szCs w:val="28"/>
        </w:rPr>
        <w:t>采用了</w:t>
      </w:r>
      <w:r>
        <w:rPr>
          <w:bCs/>
          <w:szCs w:val="28"/>
        </w:rPr>
        <w:t>AA ADM 2015</w:t>
      </w:r>
      <w:r>
        <w:rPr>
          <w:rFonts w:asciiTheme="minorEastAsia" w:hAnsiTheme="minorEastAsia" w:hint="eastAsia"/>
          <w:bCs/>
          <w:szCs w:val="28"/>
        </w:rPr>
        <w:t>的相关公式。抗拉和抗剪破坏极限状态分项系数为2.0，总体安全系数为</w:t>
      </w:r>
      <w:r>
        <w:rPr>
          <w:bCs/>
          <w:szCs w:val="28"/>
        </w:rPr>
        <w:t>3.0</w:t>
      </w:r>
      <w:r>
        <w:rPr>
          <w:rFonts w:asciiTheme="minorEastAsia" w:hAnsiTheme="minorEastAsia" w:hint="eastAsia"/>
          <w:bCs/>
          <w:szCs w:val="28"/>
        </w:rPr>
        <w:t>。本条抗拉承载力指的是自攻螺钉外螺纹与型材的咬合承载力，对应的破坏状态是螺钉螺纹从铝型材中拔出。</w:t>
      </w:r>
    </w:p>
    <w:p w14:paraId="37665466" w14:textId="77777777" w:rsidR="00C25A2B" w:rsidRDefault="00C25A2B" w:rsidP="00C25A2B">
      <w:pPr>
        <w:ind w:firstLineChars="200" w:firstLine="420"/>
        <w:rPr>
          <w:rFonts w:asciiTheme="minorEastAsia" w:hAnsiTheme="minorEastAsia"/>
          <w:szCs w:val="28"/>
        </w:rPr>
      </w:pPr>
      <w:r>
        <w:rPr>
          <w:rFonts w:asciiTheme="minorEastAsia" w:hAnsiTheme="minorEastAsia" w:hint="eastAsia"/>
          <w:bCs/>
          <w:szCs w:val="28"/>
        </w:rPr>
        <w:t>自攻螺钉或自钻自攻螺钉攻入铝材的长圆孔或U型自攻螺钉槽的抗拉承载力设计值公式</w:t>
      </w:r>
      <w:r>
        <w:rPr>
          <w:rFonts w:asciiTheme="minorEastAsia" w:hAnsiTheme="minorEastAsia" w:hint="eastAsia"/>
          <w:szCs w:val="28"/>
        </w:rPr>
        <w:t>采用了《</w:t>
      </w:r>
      <w:r>
        <w:rPr>
          <w:szCs w:val="28"/>
        </w:rPr>
        <w:t>Design Guide for Metal Cladding Fasteners</w:t>
      </w:r>
      <w:r>
        <w:rPr>
          <w:rFonts w:asciiTheme="minorEastAsia" w:hAnsiTheme="minorEastAsia" w:hint="eastAsia"/>
          <w:szCs w:val="28"/>
        </w:rPr>
        <w:t>》</w:t>
      </w:r>
      <w:r>
        <w:rPr>
          <w:szCs w:val="28"/>
        </w:rPr>
        <w:t>AAMA TIR A9-2014</w:t>
      </w:r>
      <w:r>
        <w:rPr>
          <w:rFonts w:asciiTheme="minorEastAsia" w:hAnsiTheme="minorEastAsia" w:hint="eastAsia"/>
          <w:szCs w:val="28"/>
        </w:rPr>
        <w:t>的相关公式。若自攻螺钉或自钻自攻螺钉攻入型材的长圆孔或型材的</w:t>
      </w:r>
      <w:r>
        <w:rPr>
          <w:rFonts w:asciiTheme="minorEastAsia" w:hAnsiTheme="minorEastAsia"/>
          <w:szCs w:val="28"/>
        </w:rPr>
        <w:t>U</w:t>
      </w:r>
      <w:r>
        <w:rPr>
          <w:rFonts w:asciiTheme="minorEastAsia" w:hAnsiTheme="minorEastAsia" w:hint="eastAsia"/>
          <w:szCs w:val="28"/>
        </w:rPr>
        <w:t>型自攻螺钉槽，每圈完整的螺纹实际参与的面积应折减，自攻螺钉的抗剪强度可按现行行业标准《低层冷弯薄壁型钢房屋建筑技术规程》</w:t>
      </w:r>
      <w:r>
        <w:rPr>
          <w:szCs w:val="28"/>
        </w:rPr>
        <w:t>JGJ 227</w:t>
      </w:r>
      <w:r>
        <w:rPr>
          <w:rFonts w:asciiTheme="minorEastAsia" w:hAnsiTheme="minorEastAsia" w:hint="eastAsia"/>
          <w:szCs w:val="28"/>
        </w:rPr>
        <w:t>附录</w:t>
      </w:r>
      <w:r>
        <w:rPr>
          <w:szCs w:val="28"/>
        </w:rPr>
        <w:t>A</w:t>
      </w:r>
      <w:r>
        <w:rPr>
          <w:rFonts w:asciiTheme="minorEastAsia" w:hAnsiTheme="minorEastAsia" w:hint="eastAsia"/>
          <w:szCs w:val="28"/>
        </w:rPr>
        <w:t>的试验方法确定。图</w:t>
      </w:r>
      <w:r>
        <w:rPr>
          <w:rFonts w:asciiTheme="minorEastAsia" w:hAnsiTheme="minorEastAsia"/>
          <w:szCs w:val="28"/>
        </w:rPr>
        <w:t>7</w:t>
      </w:r>
      <w:r>
        <w:rPr>
          <w:rFonts w:asciiTheme="minorEastAsia" w:hAnsiTheme="minorEastAsia" w:hint="eastAsia"/>
          <w:szCs w:val="28"/>
        </w:rPr>
        <w:t>为长圆孔或</w:t>
      </w:r>
      <w:r>
        <w:rPr>
          <w:szCs w:val="28"/>
        </w:rPr>
        <w:t>U</w:t>
      </w:r>
      <w:r>
        <w:rPr>
          <w:rFonts w:asciiTheme="minorEastAsia" w:hAnsiTheme="minorEastAsia" w:hint="eastAsia"/>
          <w:szCs w:val="28"/>
        </w:rPr>
        <w:t>型自攻螺钉槽螺纹参与面积折减。</w:t>
      </w:r>
    </w:p>
    <w:p w14:paraId="6BC0ABE9" w14:textId="77777777" w:rsidR="00C25A2B" w:rsidRDefault="00C25A2B" w:rsidP="00C25A2B">
      <w:pPr>
        <w:autoSpaceDE w:val="0"/>
        <w:autoSpaceDN w:val="0"/>
        <w:adjustRightInd w:val="0"/>
        <w:spacing w:line="400" w:lineRule="exact"/>
        <w:jc w:val="left"/>
        <w:rPr>
          <w:szCs w:val="28"/>
        </w:rPr>
      </w:pPr>
      <w:r>
        <w:rPr>
          <w:noProof/>
          <w:szCs w:val="28"/>
        </w:rPr>
        <w:drawing>
          <wp:anchor distT="0" distB="0" distL="114300" distR="114300" simplePos="0" relativeHeight="251672576" behindDoc="0" locked="0" layoutInCell="1" allowOverlap="1" wp14:anchorId="59D45939" wp14:editId="426FC276">
            <wp:simplePos x="0" y="0"/>
            <wp:positionH relativeFrom="column">
              <wp:posOffset>2476500</wp:posOffset>
            </wp:positionH>
            <wp:positionV relativeFrom="paragraph">
              <wp:posOffset>38100</wp:posOffset>
            </wp:positionV>
            <wp:extent cx="1360170" cy="1722120"/>
            <wp:effectExtent l="19050" t="0" r="0" b="0"/>
            <wp:wrapNone/>
            <wp:docPr id="40" name="图片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descr="图片包含 图示&#10;&#10;描述已自动生成"/>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1360170" cy="1722120"/>
                    </a:xfrm>
                    <a:prstGeom prst="rect">
                      <a:avLst/>
                    </a:prstGeom>
                    <a:noFill/>
                    <a:ln>
                      <a:noFill/>
                    </a:ln>
                  </pic:spPr>
                </pic:pic>
              </a:graphicData>
            </a:graphic>
          </wp:anchor>
        </w:drawing>
      </w:r>
    </w:p>
    <w:p w14:paraId="59900832" w14:textId="77777777" w:rsidR="00C25A2B" w:rsidRDefault="00C25A2B" w:rsidP="00C25A2B">
      <w:pPr>
        <w:autoSpaceDE w:val="0"/>
        <w:autoSpaceDN w:val="0"/>
        <w:adjustRightInd w:val="0"/>
        <w:spacing w:line="400" w:lineRule="exact"/>
        <w:jc w:val="left"/>
        <w:rPr>
          <w:szCs w:val="28"/>
        </w:rPr>
      </w:pPr>
    </w:p>
    <w:p w14:paraId="05975E6E" w14:textId="77777777" w:rsidR="00C25A2B" w:rsidRDefault="00C25A2B" w:rsidP="00C25A2B">
      <w:pPr>
        <w:autoSpaceDE w:val="0"/>
        <w:autoSpaceDN w:val="0"/>
        <w:adjustRightInd w:val="0"/>
        <w:spacing w:line="400" w:lineRule="exact"/>
        <w:jc w:val="left"/>
        <w:rPr>
          <w:szCs w:val="28"/>
        </w:rPr>
      </w:pPr>
    </w:p>
    <w:p w14:paraId="1B0E4388" w14:textId="77777777" w:rsidR="00C25A2B" w:rsidRDefault="00C25A2B" w:rsidP="00C25A2B">
      <w:pPr>
        <w:autoSpaceDE w:val="0"/>
        <w:autoSpaceDN w:val="0"/>
        <w:adjustRightInd w:val="0"/>
        <w:spacing w:line="400" w:lineRule="exact"/>
        <w:jc w:val="left"/>
        <w:rPr>
          <w:szCs w:val="28"/>
        </w:rPr>
      </w:pPr>
    </w:p>
    <w:p w14:paraId="0D417A46" w14:textId="77777777" w:rsidR="00C25A2B" w:rsidRDefault="00C25A2B" w:rsidP="00C25A2B">
      <w:pPr>
        <w:autoSpaceDE w:val="0"/>
        <w:autoSpaceDN w:val="0"/>
        <w:adjustRightInd w:val="0"/>
        <w:spacing w:line="400" w:lineRule="exact"/>
        <w:jc w:val="left"/>
        <w:rPr>
          <w:szCs w:val="28"/>
        </w:rPr>
      </w:pPr>
    </w:p>
    <w:p w14:paraId="23FC75F2" w14:textId="77777777" w:rsidR="00C25A2B" w:rsidRDefault="00C25A2B" w:rsidP="00C25A2B">
      <w:pPr>
        <w:autoSpaceDE w:val="0"/>
        <w:autoSpaceDN w:val="0"/>
        <w:adjustRightInd w:val="0"/>
        <w:spacing w:line="400" w:lineRule="exact"/>
        <w:jc w:val="left"/>
        <w:rPr>
          <w:szCs w:val="28"/>
        </w:rPr>
      </w:pPr>
    </w:p>
    <w:p w14:paraId="27458654" w14:textId="77777777" w:rsidR="00C25A2B" w:rsidRDefault="00C25A2B" w:rsidP="00C25A2B">
      <w:pPr>
        <w:spacing w:line="400" w:lineRule="exact"/>
        <w:jc w:val="center"/>
        <w:rPr>
          <w:rFonts w:ascii="华文楷体" w:eastAsia="华文楷体" w:hAnsi="华文楷体"/>
          <w:sz w:val="24"/>
        </w:rPr>
      </w:pPr>
    </w:p>
    <w:p w14:paraId="313F0DF2" w14:textId="77777777" w:rsidR="00C25A2B" w:rsidRDefault="00C25A2B" w:rsidP="00C25A2B">
      <w:pPr>
        <w:spacing w:line="400" w:lineRule="exact"/>
        <w:jc w:val="center"/>
        <w:rPr>
          <w:rFonts w:ascii="华文楷体" w:eastAsia="华文楷体" w:hAnsi="华文楷体"/>
          <w:sz w:val="24"/>
        </w:rPr>
      </w:pPr>
      <w:r>
        <w:rPr>
          <w:rFonts w:ascii="华文楷体" w:eastAsia="华文楷体" w:hAnsi="华文楷体" w:hint="eastAsia"/>
          <w:sz w:val="24"/>
        </w:rPr>
        <w:t>图7  长圆孔或</w:t>
      </w:r>
      <w:r>
        <w:rPr>
          <w:rFonts w:eastAsia="华文楷体"/>
          <w:sz w:val="24"/>
        </w:rPr>
        <w:t>U</w:t>
      </w:r>
      <w:r>
        <w:rPr>
          <w:rFonts w:ascii="华文楷体" w:eastAsia="华文楷体" w:hAnsi="华文楷体" w:hint="eastAsia"/>
          <w:sz w:val="24"/>
        </w:rPr>
        <w:t>型自攻螺钉槽螺纹参与面积折减</w:t>
      </w:r>
    </w:p>
    <w:p w14:paraId="5B06D70D" w14:textId="77777777" w:rsidR="00C25A2B" w:rsidRDefault="00C25A2B" w:rsidP="00C25A2B">
      <w:pPr>
        <w:spacing w:line="276" w:lineRule="auto"/>
        <w:ind w:right="560"/>
        <w:jc w:val="right"/>
        <w:rPr>
          <w:szCs w:val="28"/>
        </w:rPr>
      </w:pPr>
    </w:p>
    <w:p w14:paraId="3074FB45" w14:textId="77777777" w:rsidR="00C25A2B" w:rsidRDefault="00C25A2B" w:rsidP="00C25A2B">
      <w:pPr>
        <w:spacing w:line="276" w:lineRule="auto"/>
        <w:rPr>
          <w:rFonts w:ascii="华文楷体" w:eastAsia="华文楷体" w:hAnsi="华文楷体"/>
          <w:szCs w:val="28"/>
        </w:rPr>
      </w:pPr>
      <w:r>
        <w:rPr>
          <w:rFonts w:hint="eastAsia"/>
          <w:b/>
          <w:szCs w:val="28"/>
        </w:rPr>
        <w:t>6</w:t>
      </w:r>
      <w:r>
        <w:rPr>
          <w:b/>
          <w:szCs w:val="28"/>
        </w:rPr>
        <w:t>.6.6</w:t>
      </w:r>
      <w:r>
        <w:rPr>
          <w:rFonts w:asciiTheme="minorEastAsia" w:hAnsiTheme="minorEastAsia" w:hint="eastAsia"/>
          <w:szCs w:val="28"/>
        </w:rPr>
        <w:t>抽芯铆钉</w:t>
      </w:r>
      <w:r>
        <w:rPr>
          <w:rFonts w:asciiTheme="minorEastAsia" w:hAnsiTheme="minorEastAsia" w:hint="eastAsia"/>
        </w:rPr>
        <w:t>相关内容依据</w:t>
      </w:r>
      <w:r>
        <w:t>EN1999-1-4Designofaluminiumstructures—Part 1-4: Cold-formed structuralsheeting</w:t>
      </w:r>
      <w:r>
        <w:rPr>
          <w:rFonts w:asciiTheme="minorEastAsia" w:hAnsiTheme="minorEastAsia" w:hint="eastAsia"/>
        </w:rPr>
        <w:t>。分项系数</w:t>
      </w:r>
      <w:r>
        <w:t>1.25</w:t>
      </w:r>
      <w:r>
        <w:rPr>
          <w:rFonts w:asciiTheme="minorEastAsia" w:hAnsiTheme="minorEastAsia" w:hint="eastAsia"/>
          <w:szCs w:val="28"/>
        </w:rPr>
        <w:t>。</w:t>
      </w:r>
    </w:p>
    <w:p w14:paraId="12D84EFA" w14:textId="77777777" w:rsidR="00C25A2B" w:rsidRDefault="00C25A2B" w:rsidP="00C25A2B">
      <w:pPr>
        <w:rPr>
          <w:rFonts w:asciiTheme="minorEastAsia" w:hAnsiTheme="minorEastAsia"/>
          <w:szCs w:val="28"/>
        </w:rPr>
      </w:pPr>
      <w:r>
        <w:rPr>
          <w:b/>
          <w:szCs w:val="28"/>
        </w:rPr>
        <w:t>6.6.7</w:t>
      </w:r>
      <w:r>
        <w:rPr>
          <w:rFonts w:asciiTheme="minorEastAsia" w:hAnsiTheme="minorEastAsia" w:hint="eastAsia"/>
          <w:szCs w:val="28"/>
        </w:rPr>
        <w:t>抽芯铆钉钉体抗剪承载力不可直接使用产品标准里面的抗剪承载力，需要考虑分项系数等。</w:t>
      </w:r>
    </w:p>
    <w:p w14:paraId="0F5A762F" w14:textId="77777777" w:rsidR="00C25A2B" w:rsidRDefault="00C25A2B" w:rsidP="00C25A2B">
      <w:pPr>
        <w:rPr>
          <w:b/>
          <w:bCs/>
          <w:szCs w:val="28"/>
        </w:rPr>
      </w:pPr>
      <w:r>
        <w:rPr>
          <w:b/>
          <w:bCs/>
          <w:szCs w:val="28"/>
        </w:rPr>
        <w:t>6.6.9</w:t>
      </w:r>
      <w:r>
        <w:rPr>
          <w:rFonts w:hint="eastAsia"/>
          <w:bCs/>
          <w:szCs w:val="28"/>
        </w:rPr>
        <w:t>螺栓连接的抗剪和抗拉破坏极限状态分项系数为</w:t>
      </w:r>
      <w:r>
        <w:rPr>
          <w:bCs/>
          <w:szCs w:val="28"/>
        </w:rPr>
        <w:t>1/0.75</w:t>
      </w:r>
      <w:r>
        <w:rPr>
          <w:rFonts w:hint="eastAsia"/>
          <w:bCs/>
          <w:szCs w:val="28"/>
        </w:rPr>
        <w:t>。为了简化计算，本条相关公式已经考虑了分项系数。</w:t>
      </w:r>
      <w:r>
        <w:rPr>
          <w:rFonts w:hint="eastAsia"/>
          <w:szCs w:val="28"/>
        </w:rPr>
        <w:t>螺栓连接的承压强度实际上是被连接材料的承压控制，不是螺栓本身承压控制，钢结构标准的符号</w:t>
      </w:r>
      <m:oMath>
        <m:sSubSup>
          <m:sSubSupPr>
            <m:ctrlPr>
              <w:rPr>
                <w:rFonts w:ascii="Cambria Math" w:hAnsi="Cambria Math"/>
                <w:szCs w:val="28"/>
              </w:rPr>
            </m:ctrlPr>
          </m:sSubSupPr>
          <m:e>
            <m:r>
              <w:rPr>
                <w:rFonts w:ascii="Cambria Math" w:hAnsi="Cambria Math" w:hint="eastAsia"/>
                <w:szCs w:val="28"/>
              </w:rPr>
              <m:t>N</m:t>
            </m:r>
          </m:e>
          <m:sub>
            <m:r>
              <w:rPr>
                <w:rFonts w:ascii="Cambria Math" w:hAnsi="Cambria Math" w:hint="eastAsia"/>
                <w:szCs w:val="28"/>
              </w:rPr>
              <m:t>c</m:t>
            </m:r>
          </m:sub>
          <m:sup>
            <m:r>
              <w:rPr>
                <w:rFonts w:ascii="Cambria Math" w:hAnsi="Cambria Math" w:hint="eastAsia"/>
                <w:szCs w:val="28"/>
              </w:rPr>
              <m:t>b</m:t>
            </m:r>
          </m:sup>
        </m:sSubSup>
      </m:oMath>
      <w:r>
        <w:rPr>
          <w:rFonts w:hint="eastAsia"/>
          <w:szCs w:val="28"/>
        </w:rPr>
        <w:t>在概念上不准确，本标准改为</w:t>
      </w:r>
      <m:oMath>
        <m:sSubSup>
          <m:sSubSupPr>
            <m:ctrlPr>
              <w:rPr>
                <w:rFonts w:ascii="Cambria Math" w:hAnsi="Cambria Math"/>
                <w:szCs w:val="28"/>
              </w:rPr>
            </m:ctrlPr>
          </m:sSubSupPr>
          <m:e>
            <m:r>
              <w:rPr>
                <w:rFonts w:ascii="Cambria Math" w:hAnsi="Cambria Math" w:hint="eastAsia"/>
                <w:szCs w:val="28"/>
              </w:rPr>
              <m:t>N</m:t>
            </m:r>
          </m:e>
          <m:sub>
            <m:r>
              <w:rPr>
                <w:rFonts w:ascii="Cambria Math" w:hAnsi="Cambria Math" w:hint="eastAsia"/>
                <w:szCs w:val="28"/>
              </w:rPr>
              <m:t>c</m:t>
            </m:r>
          </m:sub>
          <m:sup/>
        </m:sSubSup>
      </m:oMath>
      <w:r>
        <w:rPr>
          <w:rFonts w:hint="eastAsia"/>
          <w:szCs w:val="28"/>
        </w:rPr>
        <w:t>。</w:t>
      </w:r>
    </w:p>
    <w:p w14:paraId="1C74A6BE" w14:textId="77777777" w:rsidR="00C25A2B" w:rsidRDefault="00C25A2B" w:rsidP="00C25A2B">
      <w:pPr>
        <w:rPr>
          <w:rFonts w:ascii="宋体" w:hAnsi="宋体"/>
          <w:szCs w:val="28"/>
        </w:rPr>
      </w:pPr>
      <w:r>
        <w:rPr>
          <w:b/>
          <w:bCs/>
          <w:szCs w:val="28"/>
        </w:rPr>
        <w:t>6.6.11</w:t>
      </w:r>
      <w:r>
        <w:rPr>
          <w:rFonts w:ascii="宋体" w:hAnsi="宋体" w:hint="eastAsia"/>
          <w:szCs w:val="28"/>
        </w:rPr>
        <w:t>公式延续了钢结构规范的计算公式。公式适用范围理论上是</w:t>
      </w:r>
      <w:r>
        <w:rPr>
          <w:rFonts w:ascii="宋体" w:hAnsi="宋体" w:hint="eastAsia"/>
          <w:bCs/>
          <w:szCs w:val="28"/>
        </w:rPr>
        <w:t>螺栓本身</w:t>
      </w:r>
      <w:r>
        <w:rPr>
          <w:rFonts w:ascii="宋体" w:hAnsi="宋体" w:hint="eastAsia"/>
          <w:szCs w:val="28"/>
        </w:rPr>
        <w:t>同时承受剪力和杆轴方向拉力。扩大范围到了连接以后理论上是不准确的，会造成个别连接存在偏于保守的情况。</w:t>
      </w:r>
    </w:p>
    <w:p w14:paraId="422D8D4E" w14:textId="77777777" w:rsidR="00C25A2B" w:rsidRDefault="00C25A2B" w:rsidP="00C25A2B">
      <w:pPr>
        <w:pStyle w:val="2"/>
        <w:numPr>
          <w:ilvl w:val="0"/>
          <w:numId w:val="0"/>
        </w:numPr>
        <w:ind w:left="602"/>
        <w:rPr>
          <w:rFonts w:ascii="黑体" w:hAnsi="黑体"/>
          <w:b w:val="0"/>
          <w:sz w:val="30"/>
          <w:szCs w:val="30"/>
        </w:rPr>
      </w:pPr>
      <w:r>
        <w:rPr>
          <w:rFonts w:ascii="黑体" w:hAnsi="黑体" w:hint="eastAsia"/>
          <w:b w:val="0"/>
          <w:sz w:val="30"/>
          <w:szCs w:val="30"/>
        </w:rPr>
        <w:lastRenderedPageBreak/>
        <w:t xml:space="preserve">6.7 </w:t>
      </w:r>
      <w:r>
        <w:rPr>
          <w:rFonts w:ascii="黑体" w:hAnsi="黑体" w:hint="eastAsia"/>
          <w:b w:val="0"/>
          <w:sz w:val="30"/>
          <w:szCs w:val="30"/>
        </w:rPr>
        <w:t>与</w:t>
      </w:r>
      <w:r>
        <w:rPr>
          <w:rFonts w:ascii="黑体" w:hAnsi="黑体"/>
          <w:b w:val="0"/>
          <w:sz w:val="30"/>
          <w:szCs w:val="30"/>
        </w:rPr>
        <w:t>主体结构</w:t>
      </w:r>
      <w:r>
        <w:rPr>
          <w:rFonts w:ascii="黑体" w:hAnsi="黑体" w:hint="eastAsia"/>
          <w:b w:val="0"/>
          <w:sz w:val="30"/>
          <w:szCs w:val="30"/>
        </w:rPr>
        <w:t>连接</w:t>
      </w:r>
    </w:p>
    <w:p w14:paraId="6892D1B5" w14:textId="77777777" w:rsidR="00C25A2B" w:rsidRDefault="00C25A2B" w:rsidP="00C25A2B">
      <w:pPr>
        <w:widowControl/>
        <w:numPr>
          <w:ilvl w:val="3"/>
          <w:numId w:val="0"/>
        </w:numPr>
        <w:spacing w:beforeLines="50" w:before="156" w:afterLines="50" w:after="156"/>
        <w:outlineLvl w:val="4"/>
        <w:rPr>
          <w:rFonts w:asciiTheme="minorEastAsia" w:hAnsiTheme="minorEastAsia"/>
          <w:szCs w:val="28"/>
        </w:rPr>
      </w:pPr>
      <w:r>
        <w:rPr>
          <w:b/>
          <w:szCs w:val="28"/>
        </w:rPr>
        <w:t>6</w:t>
      </w:r>
      <w:r>
        <w:rPr>
          <w:rFonts w:hint="eastAsia"/>
          <w:b/>
          <w:szCs w:val="28"/>
        </w:rPr>
        <w:t xml:space="preserve">.7.3 </w:t>
      </w:r>
      <w:r>
        <w:rPr>
          <w:rFonts w:hint="eastAsia"/>
          <w:szCs w:val="28"/>
        </w:rPr>
        <w:t>现行行业标准</w:t>
      </w:r>
      <w:r>
        <w:rPr>
          <w:rFonts w:asciiTheme="minorEastAsia" w:hAnsiTheme="minorEastAsia" w:hint="eastAsia"/>
          <w:szCs w:val="28"/>
        </w:rPr>
        <w:t>《混凝土结构后锚固技术规程》</w:t>
      </w:r>
      <w:r>
        <w:rPr>
          <w:szCs w:val="28"/>
        </w:rPr>
        <w:t>JGJ 145</w:t>
      </w:r>
      <w:r>
        <w:rPr>
          <w:rFonts w:asciiTheme="minorEastAsia" w:hAnsiTheme="minorEastAsia" w:hint="eastAsia"/>
          <w:szCs w:val="28"/>
        </w:rPr>
        <w:t>中锚栓</w:t>
      </w:r>
      <w:r>
        <w:rPr>
          <w:rFonts w:asciiTheme="minorEastAsia" w:hAnsiTheme="minorEastAsia"/>
          <w:szCs w:val="28"/>
        </w:rPr>
        <w:t>用于结构构件连接时的使用范围</w:t>
      </w:r>
      <w:r>
        <w:rPr>
          <w:rFonts w:asciiTheme="minorEastAsia" w:hAnsiTheme="minorEastAsia" w:hint="eastAsia"/>
          <w:szCs w:val="28"/>
        </w:rPr>
        <w:t>见表</w:t>
      </w:r>
      <w:r>
        <w:rPr>
          <w:szCs w:val="28"/>
        </w:rPr>
        <w:t>1</w:t>
      </w:r>
      <w:r>
        <w:rPr>
          <w:rFonts w:asciiTheme="minorEastAsia" w:hAnsiTheme="minorEastAsia" w:hint="eastAsia"/>
          <w:szCs w:val="28"/>
        </w:rPr>
        <w:t>。</w:t>
      </w:r>
    </w:p>
    <w:p w14:paraId="63840DEE" w14:textId="77777777" w:rsidR="00C25A2B" w:rsidRDefault="00C25A2B" w:rsidP="00C25A2B">
      <w:pPr>
        <w:ind w:firstLineChars="200" w:firstLine="482"/>
        <w:jc w:val="center"/>
        <w:rPr>
          <w:b/>
          <w:sz w:val="24"/>
        </w:rPr>
      </w:pPr>
      <w:r>
        <w:rPr>
          <w:rFonts w:hAnsiTheme="minorEastAsia"/>
          <w:b/>
          <w:sz w:val="24"/>
        </w:rPr>
        <w:t>表</w:t>
      </w:r>
      <w:r>
        <w:rPr>
          <w:b/>
          <w:sz w:val="24"/>
        </w:rPr>
        <w:t xml:space="preserve">1  </w:t>
      </w:r>
      <w:r>
        <w:rPr>
          <w:rFonts w:hAnsiTheme="minorEastAsia"/>
          <w:b/>
          <w:sz w:val="24"/>
        </w:rPr>
        <w:t>锚栓用于结构构件连接使用范围</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431"/>
        <w:gridCol w:w="1834"/>
        <w:gridCol w:w="1439"/>
        <w:gridCol w:w="1002"/>
        <w:gridCol w:w="834"/>
        <w:gridCol w:w="695"/>
        <w:gridCol w:w="1740"/>
      </w:tblGrid>
      <w:tr w:rsidR="00C25A2B" w14:paraId="4B10A081" w14:textId="77777777" w:rsidTr="00B54EEA">
        <w:trPr>
          <w:trHeight w:val="841"/>
        </w:trPr>
        <w:tc>
          <w:tcPr>
            <w:tcW w:w="4076" w:type="dxa"/>
            <w:gridSpan w:val="3"/>
            <w:vMerge w:val="restart"/>
            <w:tcBorders>
              <w:tl2br w:val="single" w:sz="4" w:space="0" w:color="auto"/>
            </w:tcBorders>
            <w:vAlign w:val="center"/>
          </w:tcPr>
          <w:p w14:paraId="5C1742FE" w14:textId="77777777" w:rsidR="00C25A2B" w:rsidRDefault="00C25A2B" w:rsidP="00B54EEA">
            <w:pPr>
              <w:ind w:firstLineChars="550" w:firstLine="1155"/>
              <w:jc w:val="center"/>
            </w:pPr>
            <w:r>
              <w:rPr>
                <w:rFonts w:hint="eastAsia"/>
              </w:rPr>
              <w:t>锚栓受力状态和设防烈度</w:t>
            </w:r>
          </w:p>
          <w:p w14:paraId="0371FAD2" w14:textId="77777777" w:rsidR="00C25A2B" w:rsidRDefault="00C25A2B" w:rsidP="00B54EEA">
            <w:pPr>
              <w:jc w:val="center"/>
            </w:pPr>
          </w:p>
          <w:p w14:paraId="46AFF705" w14:textId="77777777" w:rsidR="00C25A2B" w:rsidRDefault="00C25A2B" w:rsidP="00B54EEA">
            <w:pPr>
              <w:jc w:val="center"/>
            </w:pPr>
          </w:p>
          <w:p w14:paraId="67A46583" w14:textId="77777777" w:rsidR="00C25A2B" w:rsidRDefault="00C25A2B" w:rsidP="00B54EEA">
            <w:pPr>
              <w:jc w:val="center"/>
            </w:pPr>
            <w:r>
              <w:rPr>
                <w:rFonts w:hint="eastAsia"/>
              </w:rPr>
              <w:t>锚栓类型</w:t>
            </w:r>
          </w:p>
        </w:tc>
        <w:tc>
          <w:tcPr>
            <w:tcW w:w="3970" w:type="dxa"/>
            <w:gridSpan w:val="4"/>
            <w:vAlign w:val="center"/>
          </w:tcPr>
          <w:p w14:paraId="28D7459B" w14:textId="77777777" w:rsidR="00C25A2B" w:rsidRDefault="00C25A2B" w:rsidP="00B54EEA">
            <w:pPr>
              <w:jc w:val="center"/>
            </w:pPr>
            <w:r>
              <w:rPr>
                <w:rFonts w:hint="eastAsia"/>
              </w:rPr>
              <w:t>受拉、边缘受剪和拉剪复合受力</w:t>
            </w:r>
          </w:p>
        </w:tc>
        <w:tc>
          <w:tcPr>
            <w:tcW w:w="1740" w:type="dxa"/>
            <w:vAlign w:val="center"/>
          </w:tcPr>
          <w:p w14:paraId="65961E2D" w14:textId="77777777" w:rsidR="00C25A2B" w:rsidRDefault="00C25A2B" w:rsidP="00B54EEA">
            <w:pPr>
              <w:jc w:val="center"/>
            </w:pPr>
            <w:r>
              <w:rPr>
                <w:rFonts w:hint="eastAsia"/>
              </w:rPr>
              <w:t>受压、中心受剪和压减复合受力</w:t>
            </w:r>
          </w:p>
        </w:tc>
      </w:tr>
      <w:tr w:rsidR="00C25A2B" w14:paraId="690621AC" w14:textId="77777777" w:rsidTr="00B54EEA">
        <w:trPr>
          <w:trHeight w:val="316"/>
        </w:trPr>
        <w:tc>
          <w:tcPr>
            <w:tcW w:w="4076" w:type="dxa"/>
            <w:gridSpan w:val="3"/>
            <w:vMerge/>
            <w:vAlign w:val="center"/>
          </w:tcPr>
          <w:p w14:paraId="57EA4DE1" w14:textId="77777777" w:rsidR="00C25A2B" w:rsidRDefault="00C25A2B" w:rsidP="00B54EEA">
            <w:pPr>
              <w:jc w:val="center"/>
            </w:pPr>
          </w:p>
        </w:tc>
        <w:tc>
          <w:tcPr>
            <w:tcW w:w="1439" w:type="dxa"/>
            <w:vMerge w:val="restart"/>
            <w:vAlign w:val="center"/>
          </w:tcPr>
          <w:p w14:paraId="52BA827C" w14:textId="77777777" w:rsidR="00C25A2B" w:rsidRDefault="00C25A2B" w:rsidP="00B54EEA">
            <w:pPr>
              <w:jc w:val="center"/>
            </w:pPr>
            <w:r>
              <w:rPr>
                <w:rFonts w:hint="eastAsia"/>
              </w:rPr>
              <w:t>非抗震</w:t>
            </w:r>
          </w:p>
        </w:tc>
        <w:tc>
          <w:tcPr>
            <w:tcW w:w="1002" w:type="dxa"/>
            <w:vMerge w:val="restart"/>
            <w:vAlign w:val="center"/>
          </w:tcPr>
          <w:p w14:paraId="582CAF67" w14:textId="77777777" w:rsidR="00C25A2B" w:rsidRDefault="00C25A2B" w:rsidP="00B54EEA">
            <w:pPr>
              <w:jc w:val="center"/>
            </w:pPr>
            <w:r>
              <w:t>6</w:t>
            </w:r>
            <w:r>
              <w:rPr>
                <w:rFonts w:hint="eastAsia"/>
              </w:rPr>
              <w:t>、</w:t>
            </w:r>
            <w:r>
              <w:t>7</w:t>
            </w:r>
            <w:r>
              <w:rPr>
                <w:rFonts w:hint="eastAsia"/>
              </w:rPr>
              <w:t>度</w:t>
            </w:r>
          </w:p>
        </w:tc>
        <w:tc>
          <w:tcPr>
            <w:tcW w:w="1529" w:type="dxa"/>
            <w:gridSpan w:val="2"/>
            <w:vAlign w:val="center"/>
          </w:tcPr>
          <w:p w14:paraId="4551F2E3" w14:textId="77777777" w:rsidR="00C25A2B" w:rsidRDefault="00C25A2B" w:rsidP="00B54EEA">
            <w:pPr>
              <w:jc w:val="center"/>
            </w:pPr>
            <w:r>
              <w:t>8</w:t>
            </w:r>
            <w:r>
              <w:rPr>
                <w:rFonts w:hint="eastAsia"/>
              </w:rPr>
              <w:t>度</w:t>
            </w:r>
          </w:p>
        </w:tc>
        <w:tc>
          <w:tcPr>
            <w:tcW w:w="1740" w:type="dxa"/>
            <w:vAlign w:val="center"/>
          </w:tcPr>
          <w:p w14:paraId="73DFBA97" w14:textId="77777777" w:rsidR="00C25A2B" w:rsidRDefault="00C25A2B" w:rsidP="00B54EEA">
            <w:pPr>
              <w:jc w:val="center"/>
            </w:pPr>
            <w:r>
              <w:rPr>
                <w:rFonts w:ascii="Arial" w:hAnsi="Arial" w:cs="Arial" w:hint="eastAsia"/>
                <w:shd w:val="clear" w:color="auto" w:fill="FFFFFF"/>
              </w:rPr>
              <w:t>≤</w:t>
            </w:r>
            <w:r>
              <w:rPr>
                <w:rFonts w:ascii="Arial" w:hAnsi="Arial" w:cs="Arial"/>
                <w:shd w:val="clear" w:color="auto" w:fill="FFFFFF"/>
              </w:rPr>
              <w:t>8</w:t>
            </w:r>
            <w:r>
              <w:rPr>
                <w:rFonts w:ascii="Arial" w:hAnsi="Arial" w:cs="Arial" w:hint="eastAsia"/>
                <w:shd w:val="clear" w:color="auto" w:fill="FFFFFF"/>
              </w:rPr>
              <w:t>度</w:t>
            </w:r>
          </w:p>
        </w:tc>
      </w:tr>
      <w:tr w:rsidR="00C25A2B" w14:paraId="449408A1" w14:textId="77777777" w:rsidTr="00B54EEA">
        <w:trPr>
          <w:trHeight w:val="283"/>
        </w:trPr>
        <w:tc>
          <w:tcPr>
            <w:tcW w:w="4076" w:type="dxa"/>
            <w:gridSpan w:val="3"/>
            <w:vMerge/>
            <w:vAlign w:val="center"/>
          </w:tcPr>
          <w:p w14:paraId="2B46B634" w14:textId="77777777" w:rsidR="00C25A2B" w:rsidRDefault="00C25A2B" w:rsidP="00B54EEA">
            <w:pPr>
              <w:jc w:val="center"/>
            </w:pPr>
          </w:p>
        </w:tc>
        <w:tc>
          <w:tcPr>
            <w:tcW w:w="1439" w:type="dxa"/>
            <w:vMerge/>
            <w:vAlign w:val="center"/>
          </w:tcPr>
          <w:p w14:paraId="52C89FE3" w14:textId="77777777" w:rsidR="00C25A2B" w:rsidRDefault="00C25A2B" w:rsidP="00B54EEA">
            <w:pPr>
              <w:jc w:val="center"/>
            </w:pPr>
          </w:p>
        </w:tc>
        <w:tc>
          <w:tcPr>
            <w:tcW w:w="1002" w:type="dxa"/>
            <w:vMerge/>
            <w:vAlign w:val="center"/>
          </w:tcPr>
          <w:p w14:paraId="75AAADBD" w14:textId="77777777" w:rsidR="00C25A2B" w:rsidRDefault="00C25A2B" w:rsidP="00B54EEA">
            <w:pPr>
              <w:jc w:val="center"/>
            </w:pPr>
          </w:p>
        </w:tc>
        <w:tc>
          <w:tcPr>
            <w:tcW w:w="834" w:type="dxa"/>
            <w:vAlign w:val="center"/>
          </w:tcPr>
          <w:p w14:paraId="2FD8298A" w14:textId="77777777" w:rsidR="00C25A2B" w:rsidRDefault="00C25A2B" w:rsidP="00B54EEA">
            <w:pPr>
              <w:jc w:val="center"/>
            </w:pPr>
            <w:r>
              <w:t>0.2g</w:t>
            </w:r>
          </w:p>
        </w:tc>
        <w:tc>
          <w:tcPr>
            <w:tcW w:w="695" w:type="dxa"/>
            <w:vAlign w:val="center"/>
          </w:tcPr>
          <w:p w14:paraId="12BE72F8" w14:textId="77777777" w:rsidR="00C25A2B" w:rsidRDefault="00C25A2B" w:rsidP="00B54EEA">
            <w:pPr>
              <w:jc w:val="center"/>
            </w:pPr>
            <w:r>
              <w:t>0.3g</w:t>
            </w:r>
          </w:p>
        </w:tc>
        <w:tc>
          <w:tcPr>
            <w:tcW w:w="1740" w:type="dxa"/>
            <w:vAlign w:val="center"/>
          </w:tcPr>
          <w:p w14:paraId="2F4D53C9" w14:textId="77777777" w:rsidR="00C25A2B" w:rsidRDefault="00C25A2B" w:rsidP="00B54EEA">
            <w:pPr>
              <w:jc w:val="center"/>
            </w:pPr>
            <w:r>
              <w:t>—</w:t>
            </w:r>
          </w:p>
        </w:tc>
      </w:tr>
      <w:tr w:rsidR="00C25A2B" w14:paraId="10110BC6" w14:textId="77777777" w:rsidTr="00B54EEA">
        <w:trPr>
          <w:trHeight w:val="269"/>
        </w:trPr>
        <w:tc>
          <w:tcPr>
            <w:tcW w:w="811" w:type="dxa"/>
            <w:vMerge w:val="restart"/>
            <w:vAlign w:val="center"/>
          </w:tcPr>
          <w:p w14:paraId="7E1BF4AE" w14:textId="77777777" w:rsidR="00C25A2B" w:rsidRDefault="00C25A2B" w:rsidP="00B54EEA">
            <w:pPr>
              <w:jc w:val="center"/>
            </w:pPr>
            <w:r>
              <w:rPr>
                <w:rFonts w:hint="eastAsia"/>
              </w:rPr>
              <w:t>机械</w:t>
            </w:r>
          </w:p>
          <w:p w14:paraId="1186C281" w14:textId="77777777" w:rsidR="00C25A2B" w:rsidRDefault="00C25A2B" w:rsidP="00B54EEA">
            <w:pPr>
              <w:jc w:val="center"/>
            </w:pPr>
            <w:r>
              <w:rPr>
                <w:rFonts w:hint="eastAsia"/>
              </w:rPr>
              <w:t>锚栓</w:t>
            </w:r>
          </w:p>
        </w:tc>
        <w:tc>
          <w:tcPr>
            <w:tcW w:w="1431" w:type="dxa"/>
            <w:vMerge w:val="restart"/>
            <w:vAlign w:val="center"/>
          </w:tcPr>
          <w:p w14:paraId="79E09C1C" w14:textId="77777777" w:rsidR="00C25A2B" w:rsidRDefault="00C25A2B" w:rsidP="00B54EEA">
            <w:pPr>
              <w:jc w:val="center"/>
            </w:pPr>
            <w:r>
              <w:rPr>
                <w:rFonts w:hint="eastAsia"/>
              </w:rPr>
              <w:t>膨胀型锚栓</w:t>
            </w:r>
          </w:p>
        </w:tc>
        <w:tc>
          <w:tcPr>
            <w:tcW w:w="1834" w:type="dxa"/>
            <w:vAlign w:val="center"/>
          </w:tcPr>
          <w:p w14:paraId="38D1E8CA" w14:textId="77777777" w:rsidR="00C25A2B" w:rsidRDefault="00C25A2B" w:rsidP="00B54EEA">
            <w:pPr>
              <w:jc w:val="center"/>
            </w:pPr>
            <w:r>
              <w:rPr>
                <w:rFonts w:hint="eastAsia"/>
              </w:rPr>
              <w:t>扭矩控制式锚栓</w:t>
            </w:r>
          </w:p>
        </w:tc>
        <w:tc>
          <w:tcPr>
            <w:tcW w:w="1439" w:type="dxa"/>
            <w:vAlign w:val="center"/>
          </w:tcPr>
          <w:p w14:paraId="67DC68B8" w14:textId="77777777" w:rsidR="00C25A2B" w:rsidRDefault="00C25A2B" w:rsidP="00B54EEA">
            <w:pPr>
              <w:jc w:val="center"/>
            </w:pPr>
            <w:r>
              <w:rPr>
                <w:rFonts w:hint="eastAsia"/>
              </w:rPr>
              <w:t>适用</w:t>
            </w:r>
          </w:p>
        </w:tc>
        <w:tc>
          <w:tcPr>
            <w:tcW w:w="2531" w:type="dxa"/>
            <w:gridSpan w:val="3"/>
            <w:vAlign w:val="center"/>
          </w:tcPr>
          <w:p w14:paraId="0DAA44CC" w14:textId="77777777" w:rsidR="00C25A2B" w:rsidRDefault="00C25A2B" w:rsidP="00B54EEA">
            <w:pPr>
              <w:jc w:val="center"/>
            </w:pPr>
            <w:r>
              <w:rPr>
                <w:rFonts w:hint="eastAsia"/>
              </w:rPr>
              <w:t>不适用</w:t>
            </w:r>
          </w:p>
        </w:tc>
        <w:tc>
          <w:tcPr>
            <w:tcW w:w="1740" w:type="dxa"/>
            <w:vAlign w:val="center"/>
          </w:tcPr>
          <w:p w14:paraId="581DF371" w14:textId="77777777" w:rsidR="00C25A2B" w:rsidRDefault="00C25A2B" w:rsidP="00B54EEA">
            <w:pPr>
              <w:jc w:val="center"/>
            </w:pPr>
            <w:r>
              <w:rPr>
                <w:rFonts w:hint="eastAsia"/>
              </w:rPr>
              <w:t>适用</w:t>
            </w:r>
          </w:p>
        </w:tc>
      </w:tr>
      <w:tr w:rsidR="00C25A2B" w14:paraId="445F8F03" w14:textId="77777777" w:rsidTr="00B54EEA">
        <w:trPr>
          <w:trHeight w:val="275"/>
        </w:trPr>
        <w:tc>
          <w:tcPr>
            <w:tcW w:w="811" w:type="dxa"/>
            <w:vMerge/>
            <w:vAlign w:val="center"/>
          </w:tcPr>
          <w:p w14:paraId="78FD569C" w14:textId="77777777" w:rsidR="00C25A2B" w:rsidRDefault="00C25A2B" w:rsidP="00B54EEA">
            <w:pPr>
              <w:jc w:val="center"/>
            </w:pPr>
          </w:p>
        </w:tc>
        <w:tc>
          <w:tcPr>
            <w:tcW w:w="1431" w:type="dxa"/>
            <w:vMerge/>
            <w:vAlign w:val="center"/>
          </w:tcPr>
          <w:p w14:paraId="29F09AE8" w14:textId="77777777" w:rsidR="00C25A2B" w:rsidRDefault="00C25A2B" w:rsidP="00B54EEA">
            <w:pPr>
              <w:jc w:val="center"/>
            </w:pPr>
          </w:p>
        </w:tc>
        <w:tc>
          <w:tcPr>
            <w:tcW w:w="1834" w:type="dxa"/>
            <w:vAlign w:val="center"/>
          </w:tcPr>
          <w:p w14:paraId="0E73700E" w14:textId="77777777" w:rsidR="00C25A2B" w:rsidRDefault="00C25A2B" w:rsidP="00B54EEA">
            <w:pPr>
              <w:jc w:val="center"/>
            </w:pPr>
            <w:r>
              <w:rPr>
                <w:rFonts w:hint="eastAsia"/>
              </w:rPr>
              <w:t>位移控制式锚栓</w:t>
            </w:r>
          </w:p>
        </w:tc>
        <w:tc>
          <w:tcPr>
            <w:tcW w:w="5710" w:type="dxa"/>
            <w:gridSpan w:val="5"/>
            <w:vAlign w:val="center"/>
          </w:tcPr>
          <w:p w14:paraId="7D9E7E48" w14:textId="77777777" w:rsidR="00C25A2B" w:rsidRDefault="00C25A2B" w:rsidP="00B54EEA">
            <w:pPr>
              <w:jc w:val="center"/>
            </w:pPr>
            <w:r>
              <w:rPr>
                <w:rFonts w:hint="eastAsia"/>
              </w:rPr>
              <w:t>不适用</w:t>
            </w:r>
          </w:p>
        </w:tc>
      </w:tr>
      <w:tr w:rsidR="00C25A2B" w14:paraId="6F2FA15B" w14:textId="77777777" w:rsidTr="00B54EEA">
        <w:trPr>
          <w:trHeight w:val="351"/>
        </w:trPr>
        <w:tc>
          <w:tcPr>
            <w:tcW w:w="811" w:type="dxa"/>
            <w:vMerge/>
            <w:vAlign w:val="center"/>
          </w:tcPr>
          <w:p w14:paraId="20FE2D80" w14:textId="77777777" w:rsidR="00C25A2B" w:rsidRDefault="00C25A2B" w:rsidP="00B54EEA">
            <w:pPr>
              <w:jc w:val="center"/>
            </w:pPr>
          </w:p>
        </w:tc>
        <w:tc>
          <w:tcPr>
            <w:tcW w:w="3265" w:type="dxa"/>
            <w:gridSpan w:val="2"/>
            <w:vAlign w:val="center"/>
          </w:tcPr>
          <w:p w14:paraId="52243EF2" w14:textId="77777777" w:rsidR="00C25A2B" w:rsidRDefault="00C25A2B" w:rsidP="00B54EEA">
            <w:pPr>
              <w:jc w:val="center"/>
            </w:pPr>
            <w:r>
              <w:rPr>
                <w:rFonts w:hint="eastAsia"/>
              </w:rPr>
              <w:t>扩底型锚栓</w:t>
            </w:r>
          </w:p>
        </w:tc>
        <w:tc>
          <w:tcPr>
            <w:tcW w:w="2441" w:type="dxa"/>
            <w:gridSpan w:val="2"/>
            <w:vAlign w:val="center"/>
          </w:tcPr>
          <w:p w14:paraId="538FB3A3" w14:textId="77777777" w:rsidR="00C25A2B" w:rsidRDefault="00C25A2B" w:rsidP="00B54EEA">
            <w:pPr>
              <w:jc w:val="center"/>
            </w:pPr>
            <w:r>
              <w:rPr>
                <w:rFonts w:hint="eastAsia"/>
              </w:rPr>
              <w:t>适用</w:t>
            </w:r>
          </w:p>
        </w:tc>
        <w:tc>
          <w:tcPr>
            <w:tcW w:w="1529" w:type="dxa"/>
            <w:gridSpan w:val="2"/>
            <w:vAlign w:val="center"/>
          </w:tcPr>
          <w:p w14:paraId="4AEB595E" w14:textId="77777777" w:rsidR="00C25A2B" w:rsidRDefault="00C25A2B" w:rsidP="00B54EEA">
            <w:pPr>
              <w:jc w:val="center"/>
            </w:pPr>
            <w:r>
              <w:rPr>
                <w:rFonts w:hint="eastAsia"/>
              </w:rPr>
              <w:t>不适用</w:t>
            </w:r>
          </w:p>
        </w:tc>
        <w:tc>
          <w:tcPr>
            <w:tcW w:w="1740" w:type="dxa"/>
            <w:vAlign w:val="center"/>
          </w:tcPr>
          <w:p w14:paraId="41D04D3B" w14:textId="77777777" w:rsidR="00C25A2B" w:rsidRDefault="00C25A2B" w:rsidP="00B54EEA">
            <w:pPr>
              <w:jc w:val="center"/>
            </w:pPr>
            <w:r>
              <w:rPr>
                <w:rFonts w:hint="eastAsia"/>
              </w:rPr>
              <w:t>适用</w:t>
            </w:r>
          </w:p>
        </w:tc>
      </w:tr>
      <w:tr w:rsidR="00C25A2B" w14:paraId="721A409C" w14:textId="77777777" w:rsidTr="00B54EEA">
        <w:trPr>
          <w:trHeight w:val="231"/>
        </w:trPr>
        <w:tc>
          <w:tcPr>
            <w:tcW w:w="811" w:type="dxa"/>
            <w:vMerge w:val="restart"/>
            <w:vAlign w:val="center"/>
          </w:tcPr>
          <w:p w14:paraId="114E007F" w14:textId="77777777" w:rsidR="00C25A2B" w:rsidRDefault="00C25A2B" w:rsidP="00B54EEA">
            <w:pPr>
              <w:jc w:val="center"/>
            </w:pPr>
            <w:r>
              <w:rPr>
                <w:rFonts w:hint="eastAsia"/>
              </w:rPr>
              <w:t>化学</w:t>
            </w:r>
          </w:p>
          <w:p w14:paraId="7875B2EB" w14:textId="77777777" w:rsidR="00C25A2B" w:rsidRDefault="00C25A2B" w:rsidP="00B54EEA">
            <w:pPr>
              <w:jc w:val="center"/>
            </w:pPr>
            <w:r>
              <w:rPr>
                <w:rFonts w:hint="eastAsia"/>
              </w:rPr>
              <w:t>锚栓</w:t>
            </w:r>
          </w:p>
        </w:tc>
        <w:tc>
          <w:tcPr>
            <w:tcW w:w="3265" w:type="dxa"/>
            <w:gridSpan w:val="2"/>
            <w:vAlign w:val="center"/>
          </w:tcPr>
          <w:p w14:paraId="565DD6B5" w14:textId="77777777" w:rsidR="00C25A2B" w:rsidRDefault="00C25A2B" w:rsidP="00B54EEA">
            <w:pPr>
              <w:jc w:val="center"/>
            </w:pPr>
            <w:r>
              <w:rPr>
                <w:rFonts w:hint="eastAsia"/>
              </w:rPr>
              <w:t>特殊倒锥形化学锚栓</w:t>
            </w:r>
          </w:p>
        </w:tc>
        <w:tc>
          <w:tcPr>
            <w:tcW w:w="2441" w:type="dxa"/>
            <w:gridSpan w:val="2"/>
            <w:vAlign w:val="center"/>
          </w:tcPr>
          <w:p w14:paraId="6902C8F9" w14:textId="77777777" w:rsidR="00C25A2B" w:rsidRDefault="00C25A2B" w:rsidP="00B54EEA">
            <w:pPr>
              <w:jc w:val="center"/>
            </w:pPr>
            <w:r>
              <w:rPr>
                <w:rFonts w:hint="eastAsia"/>
              </w:rPr>
              <w:t>适用</w:t>
            </w:r>
          </w:p>
        </w:tc>
        <w:tc>
          <w:tcPr>
            <w:tcW w:w="1529" w:type="dxa"/>
            <w:gridSpan w:val="2"/>
            <w:vAlign w:val="center"/>
          </w:tcPr>
          <w:p w14:paraId="2AE4F5E3" w14:textId="77777777" w:rsidR="00C25A2B" w:rsidRDefault="00C25A2B" w:rsidP="00B54EEA">
            <w:pPr>
              <w:jc w:val="center"/>
            </w:pPr>
            <w:r>
              <w:rPr>
                <w:rFonts w:hint="eastAsia"/>
              </w:rPr>
              <w:t>不适用</w:t>
            </w:r>
          </w:p>
        </w:tc>
        <w:tc>
          <w:tcPr>
            <w:tcW w:w="1740" w:type="dxa"/>
            <w:vAlign w:val="center"/>
          </w:tcPr>
          <w:p w14:paraId="2CB9E1DA" w14:textId="77777777" w:rsidR="00C25A2B" w:rsidRDefault="00C25A2B" w:rsidP="00B54EEA">
            <w:pPr>
              <w:jc w:val="center"/>
            </w:pPr>
            <w:r>
              <w:rPr>
                <w:rFonts w:hint="eastAsia"/>
              </w:rPr>
              <w:t>适用</w:t>
            </w:r>
          </w:p>
        </w:tc>
      </w:tr>
      <w:tr w:rsidR="00C25A2B" w14:paraId="05437636" w14:textId="77777777" w:rsidTr="00B54EEA">
        <w:trPr>
          <w:trHeight w:val="223"/>
        </w:trPr>
        <w:tc>
          <w:tcPr>
            <w:tcW w:w="811" w:type="dxa"/>
            <w:vMerge/>
            <w:vAlign w:val="center"/>
          </w:tcPr>
          <w:p w14:paraId="742D8765" w14:textId="77777777" w:rsidR="00C25A2B" w:rsidRDefault="00C25A2B" w:rsidP="00B54EEA">
            <w:pPr>
              <w:jc w:val="center"/>
            </w:pPr>
          </w:p>
        </w:tc>
        <w:tc>
          <w:tcPr>
            <w:tcW w:w="3265" w:type="dxa"/>
            <w:gridSpan w:val="2"/>
            <w:vAlign w:val="center"/>
          </w:tcPr>
          <w:p w14:paraId="11B02F19" w14:textId="77777777" w:rsidR="00C25A2B" w:rsidRDefault="00C25A2B" w:rsidP="00B54EEA">
            <w:pPr>
              <w:jc w:val="center"/>
            </w:pPr>
            <w:r>
              <w:rPr>
                <w:rFonts w:hint="eastAsia"/>
              </w:rPr>
              <w:t>普通化学锚栓</w:t>
            </w:r>
          </w:p>
        </w:tc>
        <w:tc>
          <w:tcPr>
            <w:tcW w:w="3970" w:type="dxa"/>
            <w:gridSpan w:val="4"/>
            <w:vAlign w:val="center"/>
          </w:tcPr>
          <w:p w14:paraId="2F0B79DF" w14:textId="77777777" w:rsidR="00C25A2B" w:rsidRDefault="00C25A2B" w:rsidP="00B54EEA">
            <w:pPr>
              <w:jc w:val="center"/>
            </w:pPr>
            <w:r>
              <w:rPr>
                <w:rFonts w:hint="eastAsia"/>
              </w:rPr>
              <w:t>不适用</w:t>
            </w:r>
          </w:p>
        </w:tc>
        <w:tc>
          <w:tcPr>
            <w:tcW w:w="1740" w:type="dxa"/>
            <w:vAlign w:val="center"/>
          </w:tcPr>
          <w:p w14:paraId="664F24CB" w14:textId="77777777" w:rsidR="00C25A2B" w:rsidRDefault="00C25A2B" w:rsidP="00B54EEA">
            <w:pPr>
              <w:jc w:val="center"/>
            </w:pPr>
            <w:r>
              <w:rPr>
                <w:rFonts w:hint="eastAsia"/>
              </w:rPr>
              <w:t>适用</w:t>
            </w:r>
          </w:p>
        </w:tc>
      </w:tr>
    </w:tbl>
    <w:p w14:paraId="081AAFC4" w14:textId="77777777" w:rsidR="00C25A2B" w:rsidRDefault="00C25A2B" w:rsidP="00C25A2B">
      <w:pPr>
        <w:pStyle w:val="2"/>
        <w:numPr>
          <w:ilvl w:val="0"/>
          <w:numId w:val="0"/>
        </w:numPr>
        <w:ind w:left="602"/>
        <w:rPr>
          <w:rFonts w:ascii="黑体" w:hAnsi="黑体"/>
          <w:b w:val="0"/>
          <w:sz w:val="30"/>
          <w:szCs w:val="30"/>
        </w:rPr>
      </w:pPr>
      <w:bookmarkStart w:id="350" w:name="_Toc37754157"/>
      <w:r>
        <w:rPr>
          <w:rFonts w:ascii="黑体" w:hAnsi="黑体" w:hint="eastAsia"/>
          <w:b w:val="0"/>
          <w:sz w:val="30"/>
          <w:szCs w:val="30"/>
        </w:rPr>
        <w:t>6.</w:t>
      </w:r>
      <w:r>
        <w:rPr>
          <w:rFonts w:ascii="黑体" w:hAnsi="黑体"/>
          <w:b w:val="0"/>
          <w:sz w:val="30"/>
          <w:szCs w:val="30"/>
        </w:rPr>
        <w:t>8</w:t>
      </w:r>
      <w:r>
        <w:rPr>
          <w:rFonts w:ascii="黑体" w:hAnsi="黑体" w:hint="eastAsia"/>
          <w:b w:val="0"/>
          <w:sz w:val="30"/>
          <w:szCs w:val="30"/>
        </w:rPr>
        <w:t>构件和</w:t>
      </w:r>
      <w:r>
        <w:rPr>
          <w:rFonts w:ascii="黑体" w:hAnsi="黑体"/>
          <w:b w:val="0"/>
          <w:sz w:val="30"/>
          <w:szCs w:val="30"/>
        </w:rPr>
        <w:t>构件</w:t>
      </w:r>
      <w:bookmarkEnd w:id="350"/>
      <w:r>
        <w:rPr>
          <w:rFonts w:ascii="黑体" w:hAnsi="黑体" w:hint="eastAsia"/>
          <w:b w:val="0"/>
          <w:sz w:val="30"/>
          <w:szCs w:val="30"/>
        </w:rPr>
        <w:t>连接</w:t>
      </w:r>
    </w:p>
    <w:p w14:paraId="02D5A3E2" w14:textId="77777777" w:rsidR="00C25A2B" w:rsidRDefault="00C25A2B" w:rsidP="00C25A2B">
      <w:pPr>
        <w:rPr>
          <w:szCs w:val="28"/>
        </w:rPr>
      </w:pPr>
      <w:r>
        <w:rPr>
          <w:b/>
          <w:szCs w:val="28"/>
        </w:rPr>
        <w:t>6.8.1</w:t>
      </w:r>
      <w:r>
        <w:rPr>
          <w:rFonts w:hint="eastAsia"/>
          <w:szCs w:val="28"/>
        </w:rPr>
        <w:t xml:space="preserve"> </w:t>
      </w:r>
      <w:r>
        <w:rPr>
          <w:rFonts w:hint="eastAsia"/>
          <w:szCs w:val="28"/>
        </w:rPr>
        <w:t>本条采用的材料承载力指标为材料国家标准的屈服强度和抗拉极限强度，摒弃了设计强度的概念，主要参照</w:t>
      </w:r>
      <w:r>
        <w:rPr>
          <w:rFonts w:ascii="宋体" w:hAnsi="宋体"/>
          <w:szCs w:val="28"/>
        </w:rPr>
        <w:t>ADM-2015 Aluminum Design Manual</w:t>
      </w:r>
      <w:r>
        <w:rPr>
          <w:rFonts w:hint="eastAsia"/>
          <w:szCs w:val="28"/>
        </w:rPr>
        <w:t>，与国际标准接轨。</w:t>
      </w:r>
    </w:p>
    <w:p w14:paraId="58FCD8FC" w14:textId="77777777" w:rsidR="00C25A2B" w:rsidRDefault="00C25A2B" w:rsidP="00C25A2B">
      <w:pPr>
        <w:ind w:firstLineChars="200" w:firstLine="420"/>
        <w:rPr>
          <w:szCs w:val="28"/>
        </w:rPr>
      </w:pPr>
      <w:r>
        <w:rPr>
          <w:rFonts w:hint="eastAsia"/>
          <w:szCs w:val="28"/>
        </w:rPr>
        <w:t>对于极限状态设计法，不同的极限状态应该对应不同的分项（安全）系数。比如受弯破坏极限状态的分项系数一定会小于拉断破坏极限状态，剪切破坏极限状态一定大于屈服破坏极限状态。不存在单一的“材料分项系数”。用屈服强度除以材料分项系数得到的“设计强度”是一个假值。需要通过各种系数调整实现不同极限状态下一致的可靠度指标，会降低计算精度，而且会混淆概念。</w:t>
      </w:r>
    </w:p>
    <w:p w14:paraId="771D2B1D" w14:textId="77777777" w:rsidR="00C25A2B" w:rsidRDefault="00C25A2B" w:rsidP="00C25A2B">
      <w:pPr>
        <w:ind w:firstLineChars="200" w:firstLine="420"/>
        <w:rPr>
          <w:szCs w:val="28"/>
        </w:rPr>
      </w:pPr>
      <w:r>
        <w:rPr>
          <w:rFonts w:hint="eastAsia"/>
          <w:szCs w:val="28"/>
        </w:rPr>
        <w:t>构件计算依据</w:t>
      </w:r>
      <w:r>
        <w:rPr>
          <w:szCs w:val="28"/>
        </w:rPr>
        <w:t>附录</w:t>
      </w:r>
      <w:r>
        <w:rPr>
          <w:rFonts w:hint="eastAsia"/>
          <w:szCs w:val="28"/>
        </w:rPr>
        <w:t>J</w:t>
      </w:r>
      <w:r>
        <w:rPr>
          <w:rFonts w:hint="eastAsia"/>
          <w:szCs w:val="28"/>
        </w:rPr>
        <w:t>进行，相关算例</w:t>
      </w:r>
      <w:r>
        <w:rPr>
          <w:szCs w:val="28"/>
        </w:rPr>
        <w:t>如下：</w:t>
      </w:r>
    </w:p>
    <w:p w14:paraId="350BFA23" w14:textId="77777777" w:rsidR="00C25A2B" w:rsidRDefault="00C25A2B" w:rsidP="00C25A2B">
      <w:r>
        <w:rPr>
          <w:rFonts w:hint="eastAsia"/>
        </w:rPr>
        <w:t>算例</w:t>
      </w:r>
      <w:r>
        <w:rPr>
          <w:rFonts w:hint="eastAsia"/>
        </w:rPr>
        <w:t xml:space="preserve"> 1  </w:t>
      </w:r>
      <w:r>
        <w:rPr>
          <w:rFonts w:hint="eastAsia"/>
        </w:rPr>
        <w:t>轴心</w:t>
      </w:r>
      <w:r>
        <w:t>受拉的圆杆</w:t>
      </w:r>
      <w:r>
        <w:rPr>
          <w:rFonts w:hint="eastAsia"/>
        </w:rPr>
        <w:t>的最小直径计算</w:t>
      </w:r>
    </w:p>
    <w:p w14:paraId="2787DB45" w14:textId="77777777" w:rsidR="00C25A2B" w:rsidRDefault="00C25A2B" w:rsidP="00C25A2B">
      <w:pPr>
        <w:ind w:firstLineChars="200" w:firstLine="422"/>
        <w:rPr>
          <w:highlight w:val="green"/>
        </w:rPr>
      </w:pPr>
      <w:r>
        <w:rPr>
          <w:rFonts w:hint="eastAsia"/>
          <w:b/>
        </w:rPr>
        <w:t>（</w:t>
      </w:r>
      <w:r>
        <w:rPr>
          <w:rFonts w:hint="eastAsia"/>
          <w:b/>
        </w:rPr>
        <w:t>1</w:t>
      </w:r>
      <w:r>
        <w:rPr>
          <w:rFonts w:hint="eastAsia"/>
          <w:b/>
        </w:rPr>
        <w:t>）</w:t>
      </w:r>
      <w:r>
        <w:rPr>
          <w:rFonts w:hint="eastAsia"/>
        </w:rPr>
        <w:t xml:space="preserve"> </w:t>
      </w:r>
      <w:r>
        <w:rPr>
          <w:rFonts w:hint="eastAsia"/>
        </w:rPr>
        <w:t>已知条件如下：</w:t>
      </w:r>
    </w:p>
    <w:p w14:paraId="21F3B5A4" w14:textId="77777777" w:rsidR="00C25A2B" w:rsidRDefault="00C25A2B" w:rsidP="00C25A2B">
      <w:pPr>
        <w:ind w:firstLineChars="250" w:firstLine="527"/>
      </w:pPr>
      <w:r>
        <w:rPr>
          <w:rFonts w:hint="eastAsia"/>
          <w:b/>
        </w:rPr>
        <w:t>1</w:t>
      </w:r>
      <w:r>
        <w:rPr>
          <w:rFonts w:hint="eastAsia"/>
        </w:rPr>
        <w:t>）圆杆材质为铝合金</w:t>
      </w:r>
      <w:r>
        <w:rPr>
          <w:rFonts w:hint="eastAsia"/>
        </w:rPr>
        <w:t>6</w:t>
      </w:r>
      <w:r>
        <w:t>061-T6</w:t>
      </w:r>
      <w:r>
        <w:rPr>
          <w:rFonts w:hint="eastAsia"/>
        </w:rPr>
        <w:t>；</w:t>
      </w:r>
    </w:p>
    <w:p w14:paraId="1D8C2AAC" w14:textId="77777777" w:rsidR="00C25A2B" w:rsidRDefault="00C25A2B" w:rsidP="00C25A2B">
      <w:pPr>
        <w:ind w:left="700"/>
      </w:pPr>
      <w:r>
        <w:rPr>
          <w:rFonts w:hint="eastAsia"/>
          <w:b/>
        </w:rPr>
        <w:t>2</w:t>
      </w:r>
      <w:r>
        <w:rPr>
          <w:rFonts w:hint="eastAsia"/>
        </w:rPr>
        <w:t>）轴向拉力设计值</w:t>
      </w:r>
      <w:r>
        <w:rPr>
          <w:rFonts w:hint="eastAsia"/>
        </w:rPr>
        <w:t>P</w:t>
      </w:r>
      <w:r>
        <w:t>=30kN</w:t>
      </w:r>
      <w:r>
        <w:rPr>
          <w:rFonts w:hint="eastAsia"/>
        </w:rPr>
        <w:t>。</w:t>
      </w:r>
    </w:p>
    <w:p w14:paraId="254DD703" w14:textId="77777777" w:rsidR="00C25A2B" w:rsidRDefault="00C25A2B" w:rsidP="00C25A2B">
      <w:pPr>
        <w:ind w:firstLineChars="200" w:firstLine="422"/>
      </w:pPr>
      <w:r>
        <w:rPr>
          <w:rFonts w:hint="eastAsia"/>
          <w:b/>
        </w:rPr>
        <w:t>（</w:t>
      </w:r>
      <w:r>
        <w:rPr>
          <w:rFonts w:hint="eastAsia"/>
          <w:b/>
        </w:rPr>
        <w:t>2</w:t>
      </w:r>
      <w:r>
        <w:rPr>
          <w:rFonts w:hint="eastAsia"/>
          <w:b/>
        </w:rPr>
        <w:t>）</w:t>
      </w:r>
      <w:r>
        <w:rPr>
          <w:rFonts w:hint="eastAsia"/>
        </w:rPr>
        <w:t>查本规程附录</w:t>
      </w:r>
      <w:r>
        <w:rPr>
          <w:rFonts w:hint="eastAsia"/>
        </w:rPr>
        <w:t>H</w:t>
      </w:r>
      <w:r>
        <w:rPr>
          <w:rFonts w:hint="eastAsia"/>
        </w:rPr>
        <w:t>取得下列数据：</w:t>
      </w:r>
    </w:p>
    <w:p w14:paraId="363E4F5A" w14:textId="77777777" w:rsidR="00C25A2B" w:rsidRDefault="00C25A2B" w:rsidP="00C25A2B">
      <w:pPr>
        <w:ind w:left="700"/>
      </w:pPr>
      <w:r>
        <w:rPr>
          <w:rFonts w:hint="eastAsia"/>
        </w:rPr>
        <w:t>1</w:t>
      </w:r>
      <w:r>
        <w:rPr>
          <w:rFonts w:hint="eastAsia"/>
        </w:rPr>
        <w:t>）</w:t>
      </w:r>
      <w:r>
        <w:rPr>
          <w:rFonts w:hint="eastAsia"/>
        </w:rPr>
        <w:t>6061</w:t>
      </w:r>
      <w:r>
        <w:t>-</w:t>
      </w:r>
      <w:r>
        <w:rPr>
          <w:rFonts w:hint="eastAsia"/>
        </w:rPr>
        <w:t>T</w:t>
      </w:r>
      <w:r>
        <w:t>6</w:t>
      </w:r>
      <w:r>
        <w:rPr>
          <w:rFonts w:hint="eastAsia"/>
        </w:rPr>
        <w:t>抗拉极限强度设计值</w:t>
      </w:r>
      <w:r>
        <w:rPr>
          <w:rFonts w:hint="eastAsia"/>
        </w:rPr>
        <w:t xml:space="preserve"> </w:t>
      </w:r>
      <m:oMath>
        <m:sSub>
          <m:sSubPr>
            <m:ctrlPr>
              <w:rPr>
                <w:rFonts w:ascii="Cambria Math" w:hAnsi="Cambria Math"/>
              </w:rPr>
            </m:ctrlPr>
          </m:sSubPr>
          <m:e>
            <m:r>
              <w:rPr>
                <w:rFonts w:ascii="Cambria Math" w:hAnsi="Cambria Math"/>
              </w:rPr>
              <m:t>f</m:t>
            </m:r>
          </m:e>
          <m:sub>
            <m:r>
              <w:rPr>
                <w:rFonts w:ascii="Cambria Math" w:hAnsi="Cambria Math"/>
              </w:rPr>
              <m:t>u</m:t>
            </m:r>
          </m:sub>
        </m:sSub>
        <m:r>
          <w:rPr>
            <w:rFonts w:ascii="Cambria Math" w:hAnsi="Cambria Math"/>
          </w:rPr>
          <m:t>=260MPa</m:t>
        </m:r>
      </m:oMath>
      <w:r>
        <w:t>；</w:t>
      </w:r>
    </w:p>
    <w:p w14:paraId="0F77118E" w14:textId="77777777" w:rsidR="00C25A2B" w:rsidRDefault="00C25A2B" w:rsidP="00C25A2B">
      <w:pPr>
        <w:ind w:left="700"/>
      </w:pPr>
      <w:r>
        <w:rPr>
          <w:rFonts w:hint="eastAsia"/>
        </w:rPr>
        <w:t>2</w:t>
      </w:r>
      <w:r>
        <w:rPr>
          <w:rFonts w:hint="eastAsia"/>
        </w:rPr>
        <w:t>）</w:t>
      </w:r>
      <w:r>
        <w:t>6061-T6</w:t>
      </w:r>
      <w:r>
        <w:rPr>
          <w:rFonts w:hint="eastAsia"/>
        </w:rPr>
        <w:t>抗拉屈服强度设计值</w:t>
      </w:r>
      <w:r>
        <w:rPr>
          <w:rFonts w:hint="eastAsia"/>
        </w:rPr>
        <w:t xml:space="preserve"> </w:t>
      </w:r>
      <m:oMath>
        <m:sSub>
          <m:sSubPr>
            <m:ctrlPr>
              <w:rPr>
                <w:rFonts w:ascii="Cambria Math" w:hAnsi="Cambria Math"/>
              </w:rPr>
            </m:ctrlPr>
          </m:sSubPr>
          <m:e>
            <m:r>
              <w:rPr>
                <w:rFonts w:ascii="Cambria Math" w:hAnsi="Cambria Math"/>
              </w:rPr>
              <m:t>f</m:t>
            </m:r>
          </m:e>
          <m:sub>
            <m:r>
              <w:rPr>
                <w:rFonts w:ascii="Cambria Math" w:hAnsi="Cambria Math"/>
              </w:rPr>
              <m:t>y</m:t>
            </m:r>
          </m:sub>
        </m:sSub>
        <m:r>
          <w:rPr>
            <w:rFonts w:ascii="Cambria Math" w:hAnsi="Cambria Math"/>
          </w:rPr>
          <m:t>=240MPa</m:t>
        </m:r>
      </m:oMath>
      <w:r>
        <w:rPr>
          <w:rFonts w:hint="eastAsia"/>
        </w:rPr>
        <w:t>；</w:t>
      </w:r>
    </w:p>
    <w:p w14:paraId="65E9309A" w14:textId="77777777" w:rsidR="00C25A2B" w:rsidRDefault="00C25A2B" w:rsidP="00C25A2B">
      <w:pPr>
        <w:ind w:left="700"/>
        <w:rPr>
          <w:highlight w:val="green"/>
        </w:rPr>
      </w:pPr>
      <w:r>
        <w:rPr>
          <w:rFonts w:hint="eastAsia"/>
        </w:rPr>
        <w:t>3</w:t>
      </w:r>
      <w:r>
        <w:rPr>
          <w:rFonts w:hint="eastAsia"/>
        </w:rPr>
        <w:t>）构件</w:t>
      </w:r>
      <w:r>
        <w:t>受拉的</w:t>
      </w:r>
      <w:r>
        <w:rPr>
          <w:rFonts w:hint="eastAsia"/>
        </w:rPr>
        <w:t>分项</w:t>
      </w:r>
      <w:r>
        <w:t>系数</w:t>
      </w:r>
      <m:oMath>
        <m:sSub>
          <m:sSubPr>
            <m:ctrlPr>
              <w:rPr>
                <w:rFonts w:ascii="Cambria Math" w:hAnsi="Cambria Math"/>
              </w:rPr>
            </m:ctrlPr>
          </m:sSubPr>
          <m:e>
            <m:r>
              <m:rPr>
                <m:sty m:val="p"/>
              </m:rPr>
              <w:rPr>
                <w:rFonts w:ascii="Cambria Math" w:hAnsi="Cambria Math"/>
              </w:rPr>
              <m:t>γ</m:t>
            </m:r>
          </m:e>
          <m:sub>
            <m:r>
              <w:rPr>
                <w:rFonts w:ascii="Cambria Math" w:hAnsi="Cambria Math"/>
              </w:rPr>
              <m:t>m</m:t>
            </m:r>
          </m:sub>
        </m:sSub>
        <m:r>
          <w:rPr>
            <w:rFonts w:ascii="Cambria Math" w:hAnsi="Cambria Math"/>
          </w:rPr>
          <m:t>=1.35</m:t>
        </m:r>
      </m:oMath>
      <w:r>
        <w:t>。</w:t>
      </w:r>
    </w:p>
    <w:p w14:paraId="3DFA70BE" w14:textId="77777777" w:rsidR="00C25A2B" w:rsidRDefault="00C25A2B" w:rsidP="00C25A2B">
      <w:pPr>
        <w:ind w:firstLineChars="200" w:firstLine="422"/>
      </w:pPr>
      <w:r>
        <w:rPr>
          <w:rFonts w:hint="eastAsia"/>
          <w:b/>
        </w:rPr>
        <w:t>（</w:t>
      </w:r>
      <w:r>
        <w:rPr>
          <w:rFonts w:hint="eastAsia"/>
          <w:b/>
        </w:rPr>
        <w:t>3</w:t>
      </w:r>
      <w:r>
        <w:rPr>
          <w:rFonts w:hint="eastAsia"/>
          <w:b/>
        </w:rPr>
        <w:t>）</w:t>
      </w:r>
      <w:r>
        <w:rPr>
          <w:rFonts w:hint="eastAsia"/>
        </w:rPr>
        <w:t xml:space="preserve"> </w:t>
      </w:r>
      <w:r>
        <w:rPr>
          <w:rFonts w:hint="eastAsia"/>
        </w:rPr>
        <w:t>依据</w:t>
      </w:r>
      <w:r>
        <w:t>公式</w:t>
      </w:r>
      <w:r>
        <w:t>J.1.2-3</w:t>
      </w:r>
      <w:r>
        <w:rPr>
          <w:rFonts w:hint="eastAsia"/>
        </w:rPr>
        <w:t>计算如下：</w:t>
      </w:r>
    </w:p>
    <w:p w14:paraId="4BC3F8F9" w14:textId="77777777" w:rsidR="00C25A2B" w:rsidRDefault="00C25A2B" w:rsidP="00C25A2B">
      <w:pPr>
        <w:ind w:firstLineChars="400" w:firstLine="840"/>
      </w:pPr>
      <w:r>
        <w:rPr>
          <w:rFonts w:hint="eastAsia"/>
        </w:rPr>
        <w:lastRenderedPageBreak/>
        <w:t>截面抗拉承载力：</w:t>
      </w:r>
      <w:r>
        <w:rPr>
          <w:rFonts w:hint="eastAsia"/>
        </w:rPr>
        <w:t xml:space="preserve"> </w:t>
      </w:r>
      <m:oMath>
        <m:sSub>
          <m:sSubPr>
            <m:ctrlPr>
              <w:rPr>
                <w:rFonts w:ascii="Cambria Math" w:hAnsi="Cambria Math"/>
              </w:rPr>
            </m:ctrlPr>
          </m:sSubPr>
          <m:e>
            <m:r>
              <w:rPr>
                <w:rFonts w:ascii="Cambria Math" w:hAnsi="Cambria Math"/>
              </w:rPr>
              <m:t>P</m:t>
            </m:r>
          </m:e>
          <m:sub>
            <m:r>
              <w:rPr>
                <w:rFonts w:ascii="Cambria Math" w:hAnsi="Cambria Math"/>
              </w:rPr>
              <m:t>nt</m:t>
            </m:r>
          </m:sub>
        </m:sSub>
        <m:r>
          <m:rPr>
            <m:sty m:val="p"/>
          </m:rPr>
          <w:rPr>
            <w:rFonts w:ascii="Cambria Math" w:hAnsi="Cambria Math"/>
          </w:rPr>
          <m:t>=</m:t>
        </m:r>
        <m:sSub>
          <m:sSubPr>
            <m:ctrlPr>
              <w:rPr>
                <w:rFonts w:ascii="Cambria Math" w:eastAsia="Times New Roman" w:hAnsi="Cambria Math"/>
                <w:i/>
                <w:kern w:val="0"/>
              </w:rPr>
            </m:ctrlPr>
          </m:sSubPr>
          <m:e>
            <m:r>
              <w:rPr>
                <w:rFonts w:ascii="Cambria Math" w:eastAsia="Times New Roman" w:hAnsi="Cambria Math"/>
              </w:rPr>
              <m:t>f</m:t>
            </m:r>
          </m:e>
          <m:sub>
            <m:r>
              <w:rPr>
                <w:rFonts w:ascii="Cambria Math" w:eastAsia="Times New Roman" w:hAnsi="Cambria Math"/>
              </w:rPr>
              <m:t>u</m:t>
            </m:r>
          </m:sub>
        </m:sSub>
        <m:sSub>
          <m:sSubPr>
            <m:ctrlPr>
              <w:rPr>
                <w:rFonts w:ascii="Cambria Math" w:hAnsi="Cambria Math"/>
              </w:rPr>
            </m:ctrlPr>
          </m:sSubPr>
          <m:e>
            <m:r>
              <w:rPr>
                <w:rFonts w:ascii="Cambria Math" w:hAnsi="Cambria Math"/>
              </w:rPr>
              <m:t>A</m:t>
            </m:r>
          </m:e>
          <m:sub>
            <m:r>
              <w:rPr>
                <w:rFonts w:ascii="Cambria Math" w:hAnsi="Cambria Math" w:hint="eastAsia"/>
              </w:rPr>
              <m:t>e</m:t>
            </m:r>
          </m:sub>
        </m:sSub>
      </m:oMath>
    </w:p>
    <w:p w14:paraId="38333B07" w14:textId="77777777" w:rsidR="00C25A2B" w:rsidRDefault="00C25A2B" w:rsidP="00C25A2B">
      <w:pPr>
        <w:ind w:firstLineChars="400" w:firstLine="840"/>
      </w:pPr>
      <w:r>
        <w:rPr>
          <w:rFonts w:hint="eastAsia"/>
        </w:rPr>
        <w:t>圆杆最小截面积：</w:t>
      </w:r>
      <m:oMath>
        <m:sSub>
          <m:sSubPr>
            <m:ctrlPr>
              <w:rPr>
                <w:rFonts w:ascii="Cambria Math" w:hAnsi="Cambria Math"/>
              </w:rPr>
            </m:ctrlPr>
          </m:sSubPr>
          <m:e>
            <m:r>
              <m:rPr>
                <m:sty m:val="p"/>
              </m:rPr>
              <w:rPr>
                <w:rFonts w:ascii="Cambria Math" w:hAnsi="Cambria Math"/>
              </w:rPr>
              <m:t>A</m:t>
            </m:r>
          </m:e>
          <m:sub>
            <m:r>
              <w:rPr>
                <w:rFonts w:ascii="Cambria Math" w:hAnsi="Cambria Math"/>
              </w:rPr>
              <m:t>e</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P</m:t>
                </m:r>
              </m:e>
              <m:sub>
                <m:r>
                  <w:rPr>
                    <w:rFonts w:ascii="Cambria Math" w:hAnsi="Cambria Math"/>
                  </w:rPr>
                  <m:t>nt</m:t>
                </m:r>
              </m:sub>
            </m:sSub>
          </m:num>
          <m:den>
            <m:sSub>
              <m:sSubPr>
                <m:ctrlPr>
                  <w:rPr>
                    <w:rFonts w:ascii="Cambria Math" w:eastAsia="Times New Roman" w:hAnsi="Cambria Math"/>
                    <w:i/>
                    <w:kern w:val="0"/>
                  </w:rPr>
                </m:ctrlPr>
              </m:sSubPr>
              <m:e>
                <m:r>
                  <w:rPr>
                    <w:rFonts w:ascii="Cambria Math" w:eastAsia="Times New Roman" w:hAnsi="Cambria Math"/>
                  </w:rPr>
                  <m:t>f</m:t>
                </m:r>
              </m:e>
              <m:sub>
                <m:r>
                  <w:rPr>
                    <w:rFonts w:ascii="Cambria Math" w:eastAsia="Times New Roman" w:hAnsi="Cambria Math"/>
                  </w:rPr>
                  <m:t>u</m:t>
                </m:r>
              </m:sub>
            </m:sSub>
          </m:den>
        </m:f>
        <m:r>
          <w:rPr>
            <w:rFonts w:ascii="Cambria Math" w:hAnsi="Cambria Math"/>
          </w:rPr>
          <m:t xml:space="preserve"> =155.8</m:t>
        </m:r>
        <m:sSup>
          <m:sSupPr>
            <m:ctrlPr>
              <w:rPr>
                <w:rFonts w:ascii="Cambria Math" w:hAnsi="Cambria Math"/>
                <w:i/>
              </w:rPr>
            </m:ctrlPr>
          </m:sSupPr>
          <m:e>
            <m:r>
              <w:rPr>
                <w:rFonts w:ascii="Cambria Math" w:hAnsi="Cambria Math"/>
              </w:rPr>
              <m:t>mm</m:t>
            </m:r>
          </m:e>
          <m:sup>
            <m:r>
              <w:rPr>
                <w:rFonts w:ascii="Cambria Math" w:hAnsi="Cambria Math"/>
              </w:rPr>
              <m:t>2</m:t>
            </m:r>
          </m:sup>
        </m:sSup>
      </m:oMath>
    </w:p>
    <w:p w14:paraId="206C5BD4" w14:textId="77777777" w:rsidR="00C25A2B" w:rsidRDefault="00C25A2B" w:rsidP="00C25A2B">
      <w:pPr>
        <w:ind w:firstLineChars="400" w:firstLine="840"/>
      </w:pPr>
      <w:r>
        <w:rPr>
          <w:rFonts w:hint="eastAsia"/>
        </w:rPr>
        <w:t>圆杆最小直径：</w:t>
      </w:r>
      <m:oMath>
        <m:r>
          <m:rPr>
            <m:sty m:val="p"/>
          </m:rPr>
          <w:rPr>
            <w:rFonts w:ascii="Cambria Math" w:hAnsi="Cambria Math"/>
          </w:rPr>
          <m:t>D=</m:t>
        </m:r>
        <m:rad>
          <m:radPr>
            <m:degHide m:val="1"/>
            <m:ctrlPr>
              <w:rPr>
                <w:rFonts w:ascii="Cambria Math" w:hAnsi="Cambria Math"/>
              </w:rPr>
            </m:ctrlPr>
          </m:radPr>
          <m:deg/>
          <m:e>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A</m:t>
                    </m:r>
                  </m:e>
                  <m:sub>
                    <m:r>
                      <w:rPr>
                        <w:rFonts w:ascii="Cambria Math" w:hAnsi="Cambria Math"/>
                      </w:rPr>
                      <m:t>e</m:t>
                    </m:r>
                  </m:sub>
                </m:sSub>
              </m:num>
              <m:den>
                <m:r>
                  <w:rPr>
                    <w:rFonts w:ascii="Cambria Math" w:hAnsi="Cambria Math"/>
                  </w:rPr>
                  <m:t>π</m:t>
                </m:r>
              </m:den>
            </m:f>
          </m:e>
        </m:rad>
        <m:r>
          <m:rPr>
            <m:sty m:val="p"/>
          </m:rPr>
          <w:rPr>
            <w:rFonts w:ascii="Cambria Math" w:hAnsi="Cambria Math"/>
          </w:rPr>
          <m:t>=14.1</m:t>
        </m:r>
        <m:r>
          <w:rPr>
            <w:rFonts w:ascii="Cambria Math" w:hAnsi="Cambria Math"/>
          </w:rPr>
          <m:t>mm</m:t>
        </m:r>
      </m:oMath>
    </w:p>
    <w:p w14:paraId="780B9726" w14:textId="77777777" w:rsidR="00C25A2B" w:rsidRDefault="00C25A2B" w:rsidP="00C25A2B">
      <w:pPr>
        <w:widowControl/>
        <w:jc w:val="left"/>
      </w:pPr>
      <w:r>
        <w:rPr>
          <w:rFonts w:hint="eastAsia"/>
        </w:rPr>
        <w:t>算例</w:t>
      </w:r>
      <w:r>
        <w:t>2</w:t>
      </w:r>
      <w:r>
        <w:rPr>
          <w:rFonts w:hint="eastAsia"/>
        </w:rPr>
        <w:t xml:space="preserve">  H</w:t>
      </w:r>
      <w:r>
        <w:rPr>
          <w:rFonts w:hint="eastAsia"/>
        </w:rPr>
        <w:t>形铝型材</w:t>
      </w:r>
      <w:r>
        <w:t>受弯</w:t>
      </w:r>
      <w:r>
        <w:rPr>
          <w:rFonts w:hint="eastAsia"/>
        </w:rPr>
        <w:t>作用</w:t>
      </w:r>
      <w:r>
        <w:t>在梁上的均布</w:t>
      </w:r>
      <w:r>
        <w:rPr>
          <w:rFonts w:hint="eastAsia"/>
        </w:rPr>
        <w:t>线</w:t>
      </w:r>
      <w:r>
        <w:t>荷载设计最大值计算</w:t>
      </w:r>
    </w:p>
    <w:p w14:paraId="6FB2836A" w14:textId="77777777" w:rsidR="00C25A2B" w:rsidRDefault="00C25A2B" w:rsidP="00C25A2B">
      <w:pPr>
        <w:ind w:firstLineChars="200" w:firstLine="422"/>
      </w:pPr>
      <w:r>
        <w:rPr>
          <w:rFonts w:hint="eastAsia"/>
          <w:b/>
        </w:rPr>
        <w:t>（</w:t>
      </w:r>
      <w:r>
        <w:rPr>
          <w:rFonts w:hint="eastAsia"/>
          <w:b/>
        </w:rPr>
        <w:t>1</w:t>
      </w:r>
      <w:r>
        <w:rPr>
          <w:rFonts w:hint="eastAsia"/>
          <w:b/>
        </w:rPr>
        <w:t>）</w:t>
      </w:r>
      <w:r>
        <w:rPr>
          <w:rFonts w:hint="eastAsia"/>
        </w:rPr>
        <w:t xml:space="preserve"> </w:t>
      </w:r>
      <w:r>
        <w:rPr>
          <w:rFonts w:hint="eastAsia"/>
        </w:rPr>
        <w:t>已知</w:t>
      </w:r>
      <w:r>
        <w:t>条件</w:t>
      </w:r>
      <w:r>
        <w:rPr>
          <w:rFonts w:hint="eastAsia"/>
        </w:rPr>
        <w:t>如下：</w:t>
      </w:r>
    </w:p>
    <w:p w14:paraId="2E686807" w14:textId="77777777" w:rsidR="00C25A2B" w:rsidRDefault="00C25A2B" w:rsidP="00C25A2B">
      <w:pPr>
        <w:ind w:firstLineChars="250" w:firstLine="527"/>
      </w:pPr>
      <w:r>
        <w:rPr>
          <w:rFonts w:hint="eastAsia"/>
          <w:b/>
        </w:rPr>
        <w:t>1</w:t>
      </w:r>
      <w:r>
        <w:rPr>
          <w:rFonts w:hint="eastAsia"/>
        </w:rPr>
        <w:t>）梁</w:t>
      </w:r>
      <w:r>
        <w:t>材质</w:t>
      </w:r>
      <w:r>
        <w:rPr>
          <w:rFonts w:hint="eastAsia"/>
        </w:rPr>
        <w:t>为</w:t>
      </w:r>
      <w:r>
        <w:t>铝合金</w:t>
      </w:r>
      <w:r>
        <w:rPr>
          <w:rFonts w:hint="eastAsia"/>
        </w:rPr>
        <w:t>6061</w:t>
      </w:r>
      <w:r>
        <w:t>-</w:t>
      </w:r>
      <w:r>
        <w:rPr>
          <w:rFonts w:hint="eastAsia"/>
        </w:rPr>
        <w:t>T6</w:t>
      </w:r>
      <w:r>
        <w:rPr>
          <w:rFonts w:hint="eastAsia"/>
        </w:rPr>
        <w:t>；</w:t>
      </w:r>
    </w:p>
    <w:p w14:paraId="766BAB62" w14:textId="77777777" w:rsidR="00C25A2B" w:rsidRDefault="00C25A2B" w:rsidP="00C25A2B">
      <w:pPr>
        <w:ind w:firstLineChars="250" w:firstLine="527"/>
      </w:pPr>
      <w:r>
        <w:rPr>
          <w:rFonts w:hint="eastAsia"/>
          <w:b/>
        </w:rPr>
        <w:t>2</w:t>
      </w:r>
      <w:r>
        <w:rPr>
          <w:rFonts w:hint="eastAsia"/>
        </w:rPr>
        <w:t>）梁</w:t>
      </w:r>
      <w:r>
        <w:t>总长度</w:t>
      </w:r>
      <m:oMath>
        <m:r>
          <m:rPr>
            <m:sty m:val="p"/>
          </m:rPr>
          <w:rPr>
            <w:rFonts w:ascii="Cambria Math" w:hAnsi="Cambria Math"/>
          </w:rPr>
          <m:t>L=4880</m:t>
        </m:r>
        <m:r>
          <w:rPr>
            <w:rFonts w:ascii="Cambria Math" w:hAnsi="Cambria Math"/>
          </w:rPr>
          <m:t>mm</m:t>
        </m:r>
      </m:oMath>
      <w:r>
        <w:t>；</w:t>
      </w:r>
    </w:p>
    <w:p w14:paraId="1B9ABC73" w14:textId="77777777" w:rsidR="00C25A2B" w:rsidRDefault="00C25A2B" w:rsidP="00C25A2B">
      <w:pPr>
        <w:ind w:firstLineChars="250" w:firstLine="527"/>
      </w:pPr>
      <w:r>
        <w:rPr>
          <w:rFonts w:hint="eastAsia"/>
          <w:b/>
        </w:rPr>
        <w:t>3</w:t>
      </w:r>
      <w:r>
        <w:rPr>
          <w:rFonts w:hint="eastAsia"/>
        </w:rPr>
        <w:t>）梁无</w:t>
      </w:r>
      <w:r>
        <w:t>侧向支撑，竖直方向有支点</w:t>
      </w:r>
      <w:r>
        <w:rPr>
          <w:rFonts w:hint="eastAsia"/>
        </w:rPr>
        <w:t>，</w:t>
      </w:r>
      <w:r>
        <w:t>第一支点在梁的末端，</w:t>
      </w:r>
      <w:r>
        <w:rPr>
          <w:rFonts w:hint="eastAsia"/>
        </w:rPr>
        <w:t>支点</w:t>
      </w:r>
      <w:r>
        <w:t>间距离</w:t>
      </w:r>
      <m:oMath>
        <m:sSub>
          <m:sSubPr>
            <m:ctrlPr>
              <w:rPr>
                <w:rFonts w:ascii="Cambria Math" w:hAnsi="Cambria Math"/>
              </w:rPr>
            </m:ctrlPr>
          </m:sSubPr>
          <m:e>
            <m:r>
              <w:rPr>
                <w:rFonts w:ascii="Cambria Math" w:hAnsi="Cambria Math"/>
              </w:rPr>
              <m:t xml:space="preserve">                   L</m:t>
            </m:r>
          </m:e>
          <m:sub>
            <m:r>
              <w:rPr>
                <w:rFonts w:ascii="Cambria Math" w:hAnsi="Cambria Math"/>
              </w:rPr>
              <m:t>b</m:t>
            </m:r>
          </m:sub>
        </m:sSub>
        <m:r>
          <w:rPr>
            <w:rFonts w:ascii="Cambria Math" w:hAnsi="Cambria Math"/>
          </w:rPr>
          <m:t>=1220mm</m:t>
        </m:r>
      </m:oMath>
      <w:r>
        <w:rPr>
          <w:rFonts w:hint="eastAsia"/>
        </w:rPr>
        <w:t>。</w:t>
      </w:r>
    </w:p>
    <w:p w14:paraId="1A3C4658" w14:textId="77777777" w:rsidR="00C25A2B" w:rsidRDefault="00C25A2B" w:rsidP="00C25A2B">
      <w:pPr>
        <w:ind w:firstLineChars="200" w:firstLine="422"/>
      </w:pPr>
      <w:r>
        <w:rPr>
          <w:rFonts w:hint="eastAsia"/>
          <w:b/>
        </w:rPr>
        <w:t>（</w:t>
      </w:r>
      <w:r>
        <w:rPr>
          <w:rFonts w:hint="eastAsia"/>
          <w:b/>
        </w:rPr>
        <w:t>2</w:t>
      </w:r>
      <w:r>
        <w:rPr>
          <w:rFonts w:hint="eastAsia"/>
          <w:b/>
        </w:rPr>
        <w:t>）</w:t>
      </w:r>
      <w:r>
        <w:rPr>
          <w:rFonts w:hint="eastAsia"/>
        </w:rPr>
        <w:t>查本规程附录</w:t>
      </w:r>
      <w:r>
        <w:rPr>
          <w:rFonts w:hint="eastAsia"/>
        </w:rPr>
        <w:t>H</w:t>
      </w:r>
      <w:r>
        <w:rPr>
          <w:rFonts w:hint="eastAsia"/>
        </w:rPr>
        <w:t>取得以下数据：</w:t>
      </w:r>
    </w:p>
    <w:p w14:paraId="15636B26" w14:textId="77777777" w:rsidR="00C25A2B" w:rsidRDefault="00C25A2B" w:rsidP="00C25A2B">
      <w:pPr>
        <w:ind w:leftChars="300" w:left="735" w:hangingChars="50" w:hanging="105"/>
      </w:pPr>
      <w:r>
        <w:rPr>
          <w:rFonts w:hint="eastAsia"/>
          <w:b/>
        </w:rPr>
        <w:t>1</w:t>
      </w:r>
      <w:r>
        <w:rPr>
          <w:rFonts w:hint="eastAsia"/>
        </w:rPr>
        <w:t>）</w:t>
      </w:r>
      <w:r>
        <w:rPr>
          <w:rFonts w:hint="eastAsia"/>
        </w:rPr>
        <w:t>6061-T6</w:t>
      </w:r>
      <w:r>
        <w:rPr>
          <w:rFonts w:hint="eastAsia"/>
        </w:rPr>
        <w:t>抗压屈服强度设计值</w:t>
      </w:r>
      <w:r>
        <w:rPr>
          <w:rFonts w:hint="eastAsia"/>
        </w:rPr>
        <w:t xml:space="preserve"> </w:t>
      </w:r>
      <m:oMath>
        <m:sSub>
          <m:sSubPr>
            <m:ctrlPr>
              <w:rPr>
                <w:rFonts w:ascii="Cambria Math" w:hAnsi="Cambria Math"/>
              </w:rPr>
            </m:ctrlPr>
          </m:sSubPr>
          <m:e>
            <m:r>
              <w:rPr>
                <w:rFonts w:ascii="Cambria Math" w:hAnsi="Cambria Math" w:hint="eastAsia"/>
              </w:rPr>
              <m:t>f</m:t>
            </m:r>
          </m:e>
          <m:sub>
            <m:r>
              <w:rPr>
                <w:rFonts w:ascii="Cambria Math" w:hAnsi="Cambria Math"/>
              </w:rPr>
              <m:t>cy</m:t>
            </m:r>
          </m:sub>
        </m:sSub>
        <m:r>
          <w:rPr>
            <w:rFonts w:ascii="Cambria Math" w:hAnsi="Cambria Math"/>
          </w:rPr>
          <m:t>=240MPa</m:t>
        </m:r>
      </m:oMath>
      <w:r>
        <w:rPr>
          <w:rFonts w:hint="eastAsia"/>
        </w:rPr>
        <w:t>；</w:t>
      </w:r>
    </w:p>
    <w:p w14:paraId="221247BB" w14:textId="77777777" w:rsidR="00C25A2B" w:rsidRDefault="00C25A2B" w:rsidP="00C25A2B">
      <w:pPr>
        <w:ind w:leftChars="300" w:left="735" w:hangingChars="50" w:hanging="105"/>
      </w:pPr>
      <w:r>
        <w:rPr>
          <w:rFonts w:hint="eastAsia"/>
          <w:b/>
        </w:rPr>
        <w:t>2</w:t>
      </w:r>
      <w:r>
        <w:rPr>
          <w:rFonts w:hint="eastAsia"/>
        </w:rPr>
        <w:t>）铝合金材料弹性模量</w:t>
      </w:r>
      <w:r>
        <w:rPr>
          <w:rFonts w:hint="eastAsia"/>
        </w:rPr>
        <w:t xml:space="preserve"> </w:t>
      </w:r>
      <m:oMath>
        <m:r>
          <m:rPr>
            <m:sty m:val="p"/>
          </m:rPr>
          <w:rPr>
            <w:rFonts w:ascii="Cambria Math" w:hAnsi="Cambria Math"/>
          </w:rPr>
          <m:t>E= 70000</m:t>
        </m:r>
        <m:r>
          <w:rPr>
            <w:rFonts w:ascii="Cambria Math" w:hAnsi="Cambria Math"/>
          </w:rPr>
          <m:t>MPa</m:t>
        </m:r>
      </m:oMath>
      <w:r>
        <w:t>。</w:t>
      </w:r>
    </w:p>
    <w:p w14:paraId="325689E1" w14:textId="77777777" w:rsidR="00C25A2B" w:rsidRDefault="00C25A2B" w:rsidP="00C25A2B">
      <w:pPr>
        <w:ind w:firstLineChars="200" w:firstLine="422"/>
      </w:pPr>
      <w:r>
        <w:rPr>
          <w:rFonts w:hint="eastAsia"/>
          <w:b/>
        </w:rPr>
        <w:t>（</w:t>
      </w:r>
      <w:r>
        <w:rPr>
          <w:rFonts w:hint="eastAsia"/>
          <w:b/>
        </w:rPr>
        <w:t>3</w:t>
      </w:r>
      <w:r>
        <w:rPr>
          <w:rFonts w:hint="eastAsia"/>
          <w:b/>
        </w:rPr>
        <w:t>）</w:t>
      </w:r>
      <w:r>
        <w:rPr>
          <w:rFonts w:hint="eastAsia"/>
        </w:rPr>
        <w:t xml:space="preserve">  H</w:t>
      </w:r>
      <w:r>
        <w:rPr>
          <w:rFonts w:hint="eastAsia"/>
        </w:rPr>
        <w:t>形铝型材的截面尺寸（图</w:t>
      </w:r>
      <w:r>
        <w:rPr>
          <w:rFonts w:hint="eastAsia"/>
        </w:rPr>
        <w:t>8</w:t>
      </w:r>
      <w:r>
        <w:rPr>
          <w:rFonts w:hint="eastAsia"/>
        </w:rPr>
        <w:t>）可按表</w:t>
      </w:r>
      <w:r>
        <w:rPr>
          <w:rFonts w:hint="eastAsia"/>
        </w:rPr>
        <w:t>2</w:t>
      </w:r>
      <w:r>
        <w:rPr>
          <w:rFonts w:hint="eastAsia"/>
        </w:rPr>
        <w:t>取值。</w:t>
      </w:r>
    </w:p>
    <w:p w14:paraId="3CF45860" w14:textId="77777777" w:rsidR="00C25A2B" w:rsidRDefault="00C25A2B" w:rsidP="00C25A2B">
      <w:pPr>
        <w:ind w:firstLineChars="200" w:firstLine="420"/>
      </w:pPr>
    </w:p>
    <w:p w14:paraId="04EF3A56" w14:textId="77777777" w:rsidR="00C25A2B" w:rsidRDefault="00C25A2B" w:rsidP="00C25A2B">
      <w:pPr>
        <w:ind w:firstLineChars="200" w:firstLine="420"/>
      </w:pPr>
    </w:p>
    <w:p w14:paraId="689DB873" w14:textId="77777777" w:rsidR="00C25A2B" w:rsidRDefault="00C25A2B" w:rsidP="00C25A2B">
      <w:pPr>
        <w:ind w:firstLineChars="200" w:firstLine="420"/>
      </w:pPr>
    </w:p>
    <w:p w14:paraId="05BA115C" w14:textId="77777777" w:rsidR="00C25A2B" w:rsidRDefault="00C25A2B" w:rsidP="00C25A2B">
      <w:pPr>
        <w:ind w:firstLineChars="200" w:firstLine="420"/>
      </w:pPr>
    </w:p>
    <w:p w14:paraId="4E38BA62" w14:textId="77777777" w:rsidR="00C25A2B" w:rsidRDefault="00C25A2B" w:rsidP="00C25A2B">
      <w:pPr>
        <w:ind w:firstLineChars="200" w:firstLine="420"/>
      </w:pPr>
    </w:p>
    <w:p w14:paraId="715311C6" w14:textId="77777777" w:rsidR="00C25A2B" w:rsidRDefault="00C25A2B" w:rsidP="00C25A2B">
      <w:pPr>
        <w:ind w:firstLineChars="200" w:firstLine="420"/>
      </w:pPr>
      <w:r>
        <w:rPr>
          <w:noProof/>
        </w:rPr>
        <w:drawing>
          <wp:anchor distT="0" distB="0" distL="114300" distR="114300" simplePos="0" relativeHeight="251674624" behindDoc="0" locked="0" layoutInCell="1" allowOverlap="1" wp14:anchorId="54841224" wp14:editId="69B8D0C8">
            <wp:simplePos x="0" y="0"/>
            <wp:positionH relativeFrom="margin">
              <wp:posOffset>1825963</wp:posOffset>
            </wp:positionH>
            <wp:positionV relativeFrom="paragraph">
              <wp:posOffset>206875</wp:posOffset>
            </wp:positionV>
            <wp:extent cx="2526030" cy="2433955"/>
            <wp:effectExtent l="0" t="0" r="0" b="0"/>
            <wp:wrapSquare wrapText="bothSides"/>
            <wp:docPr id="8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2526030" cy="2433955"/>
                    </a:xfrm>
                    <a:prstGeom prst="rect">
                      <a:avLst/>
                    </a:prstGeom>
                    <a:noFill/>
                    <a:ln>
                      <a:noFill/>
                    </a:ln>
                  </pic:spPr>
                </pic:pic>
              </a:graphicData>
            </a:graphic>
          </wp:anchor>
        </w:drawing>
      </w:r>
    </w:p>
    <w:p w14:paraId="1ADDC069" w14:textId="77777777" w:rsidR="00C25A2B" w:rsidRDefault="00C25A2B" w:rsidP="00C25A2B">
      <w:pPr>
        <w:ind w:firstLineChars="200" w:firstLine="420"/>
      </w:pPr>
    </w:p>
    <w:p w14:paraId="482B29C7" w14:textId="77777777" w:rsidR="00C25A2B" w:rsidRDefault="00C25A2B" w:rsidP="00C25A2B">
      <w:pPr>
        <w:ind w:firstLineChars="200" w:firstLine="420"/>
      </w:pPr>
    </w:p>
    <w:p w14:paraId="3AEE8286" w14:textId="77777777" w:rsidR="00C25A2B" w:rsidRDefault="00C25A2B" w:rsidP="00C25A2B">
      <w:pPr>
        <w:ind w:firstLineChars="200" w:firstLine="420"/>
      </w:pPr>
    </w:p>
    <w:p w14:paraId="6B12103D" w14:textId="77777777" w:rsidR="00C25A2B" w:rsidRDefault="00C25A2B" w:rsidP="00C25A2B">
      <w:pPr>
        <w:rPr>
          <w:sz w:val="24"/>
        </w:rPr>
      </w:pPr>
    </w:p>
    <w:p w14:paraId="2F05F1E4" w14:textId="77777777" w:rsidR="00C25A2B" w:rsidRDefault="00C25A2B" w:rsidP="00C25A2B">
      <w:pPr>
        <w:ind w:firstLineChars="1150" w:firstLine="2760"/>
        <w:rPr>
          <w:sz w:val="24"/>
        </w:rPr>
      </w:pPr>
    </w:p>
    <w:p w14:paraId="121D89E1" w14:textId="77777777" w:rsidR="00C25A2B" w:rsidRDefault="00C25A2B" w:rsidP="00C25A2B">
      <w:pPr>
        <w:ind w:firstLineChars="1150" w:firstLine="2760"/>
        <w:rPr>
          <w:sz w:val="24"/>
        </w:rPr>
      </w:pPr>
    </w:p>
    <w:p w14:paraId="123F2C3F" w14:textId="77777777" w:rsidR="00C25A2B" w:rsidRDefault="00C25A2B" w:rsidP="00C25A2B">
      <w:pPr>
        <w:ind w:firstLineChars="1150" w:firstLine="2760"/>
      </w:pPr>
      <w:r>
        <w:rPr>
          <w:rFonts w:hint="eastAsia"/>
          <w:sz w:val="24"/>
        </w:rPr>
        <w:t>图</w:t>
      </w:r>
      <w:r>
        <w:rPr>
          <w:rFonts w:hint="eastAsia"/>
          <w:sz w:val="24"/>
        </w:rPr>
        <w:t>8  H</w:t>
      </w:r>
      <w:r>
        <w:rPr>
          <w:rFonts w:hint="eastAsia"/>
          <w:sz w:val="24"/>
        </w:rPr>
        <w:t>形铝型材的截面尺寸示意图</w:t>
      </w:r>
    </w:p>
    <w:p w14:paraId="1C912682" w14:textId="77777777" w:rsidR="00C25A2B" w:rsidRDefault="00C25A2B" w:rsidP="00C25A2B">
      <w:pPr>
        <w:rPr>
          <w:b/>
          <w:sz w:val="24"/>
        </w:rPr>
      </w:pPr>
    </w:p>
    <w:p w14:paraId="077F16DB" w14:textId="77777777" w:rsidR="00C25A2B" w:rsidRDefault="00C25A2B" w:rsidP="00C25A2B">
      <w:pPr>
        <w:jc w:val="center"/>
        <w:rPr>
          <w:b/>
          <w:sz w:val="24"/>
        </w:rPr>
      </w:pPr>
      <w:r>
        <w:rPr>
          <w:rFonts w:hint="eastAsia"/>
          <w:b/>
          <w:sz w:val="24"/>
        </w:rPr>
        <w:t>表</w:t>
      </w:r>
      <w:r>
        <w:rPr>
          <w:rFonts w:hint="eastAsia"/>
          <w:b/>
          <w:sz w:val="24"/>
        </w:rPr>
        <w:t xml:space="preserve">2  </w:t>
      </w:r>
      <w:r>
        <w:rPr>
          <w:rFonts w:hint="eastAsia"/>
          <w:b/>
          <w:sz w:val="24"/>
        </w:rPr>
        <w:t>形铝型材的截面尺寸表</w:t>
      </w:r>
    </w:p>
    <w:tbl>
      <w:tblPr>
        <w:tblStyle w:val="afff6"/>
        <w:tblW w:w="10031" w:type="dxa"/>
        <w:tblLayout w:type="fixed"/>
        <w:tblLook w:val="04A0" w:firstRow="1" w:lastRow="0" w:firstColumn="1" w:lastColumn="0" w:noHBand="0" w:noVBand="1"/>
      </w:tblPr>
      <w:tblGrid>
        <w:gridCol w:w="1252"/>
        <w:gridCol w:w="1278"/>
        <w:gridCol w:w="1276"/>
        <w:gridCol w:w="993"/>
        <w:gridCol w:w="1414"/>
        <w:gridCol w:w="1274"/>
        <w:gridCol w:w="1274"/>
        <w:gridCol w:w="1270"/>
      </w:tblGrid>
      <w:tr w:rsidR="00C25A2B" w14:paraId="168C5A7D" w14:textId="77777777" w:rsidTr="00B54EEA">
        <w:tc>
          <w:tcPr>
            <w:tcW w:w="1252" w:type="dxa"/>
          </w:tcPr>
          <w:p w14:paraId="319C89EE" w14:textId="77777777" w:rsidR="00C25A2B" w:rsidRDefault="00C25A2B" w:rsidP="00B54EEA">
            <w:pPr>
              <w:jc w:val="center"/>
              <w:rPr>
                <w:sz w:val="24"/>
              </w:rPr>
            </w:pPr>
            <w:r>
              <w:rPr>
                <w:sz w:val="24"/>
              </w:rPr>
              <w:lastRenderedPageBreak/>
              <w:t>d</w:t>
            </w:r>
          </w:p>
        </w:tc>
        <w:tc>
          <w:tcPr>
            <w:tcW w:w="1278" w:type="dxa"/>
          </w:tcPr>
          <w:p w14:paraId="5D64360B" w14:textId="77777777" w:rsidR="00C25A2B" w:rsidRDefault="00C25A2B" w:rsidP="00B54EEA">
            <w:pPr>
              <w:jc w:val="center"/>
              <w:rPr>
                <w:sz w:val="24"/>
              </w:rPr>
            </w:pPr>
            <w:r>
              <w:rPr>
                <w:sz w:val="24"/>
              </w:rPr>
              <w:t>b</w:t>
            </w:r>
            <w:r>
              <w:rPr>
                <w:sz w:val="24"/>
                <w:vertAlign w:val="subscript"/>
              </w:rPr>
              <w:t>f</w:t>
            </w:r>
          </w:p>
        </w:tc>
        <w:tc>
          <w:tcPr>
            <w:tcW w:w="1276" w:type="dxa"/>
          </w:tcPr>
          <w:p w14:paraId="687A21E1" w14:textId="77777777" w:rsidR="00C25A2B" w:rsidRDefault="00C25A2B" w:rsidP="00B54EEA">
            <w:pPr>
              <w:jc w:val="center"/>
              <w:rPr>
                <w:sz w:val="24"/>
              </w:rPr>
            </w:pPr>
            <w:r>
              <w:rPr>
                <w:sz w:val="24"/>
              </w:rPr>
              <w:t>t</w:t>
            </w:r>
            <w:r>
              <w:rPr>
                <w:sz w:val="24"/>
                <w:vertAlign w:val="subscript"/>
              </w:rPr>
              <w:t>f</w:t>
            </w:r>
          </w:p>
        </w:tc>
        <w:tc>
          <w:tcPr>
            <w:tcW w:w="993" w:type="dxa"/>
          </w:tcPr>
          <w:p w14:paraId="3072A56F" w14:textId="77777777" w:rsidR="00C25A2B" w:rsidRDefault="00C25A2B" w:rsidP="00B54EEA">
            <w:pPr>
              <w:jc w:val="center"/>
              <w:rPr>
                <w:sz w:val="24"/>
              </w:rPr>
            </w:pPr>
            <w:r>
              <w:rPr>
                <w:sz w:val="24"/>
              </w:rPr>
              <w:t>t</w:t>
            </w:r>
            <w:r>
              <w:rPr>
                <w:sz w:val="24"/>
                <w:vertAlign w:val="subscript"/>
              </w:rPr>
              <w:t>w</w:t>
            </w:r>
          </w:p>
        </w:tc>
        <w:tc>
          <w:tcPr>
            <w:tcW w:w="1414" w:type="dxa"/>
          </w:tcPr>
          <w:p w14:paraId="39414DFE" w14:textId="77777777" w:rsidR="00C25A2B" w:rsidRDefault="00C25A2B" w:rsidP="00B54EEA">
            <w:pPr>
              <w:jc w:val="center"/>
              <w:rPr>
                <w:sz w:val="24"/>
              </w:rPr>
            </w:pPr>
            <w:r>
              <w:rPr>
                <w:sz w:val="24"/>
              </w:rPr>
              <w:t>R</w:t>
            </w:r>
          </w:p>
        </w:tc>
        <w:tc>
          <w:tcPr>
            <w:tcW w:w="1274" w:type="dxa"/>
          </w:tcPr>
          <w:p w14:paraId="1959EBBB" w14:textId="77777777" w:rsidR="00C25A2B" w:rsidRDefault="00C25A2B" w:rsidP="00B54EEA">
            <w:pPr>
              <w:jc w:val="center"/>
              <w:rPr>
                <w:sz w:val="24"/>
              </w:rPr>
            </w:pPr>
            <w:r>
              <w:rPr>
                <w:sz w:val="24"/>
              </w:rPr>
              <w:t>A</w:t>
            </w:r>
          </w:p>
        </w:tc>
        <w:tc>
          <w:tcPr>
            <w:tcW w:w="1274" w:type="dxa"/>
          </w:tcPr>
          <w:p w14:paraId="29B53256" w14:textId="77777777" w:rsidR="00C25A2B" w:rsidRDefault="00C25A2B" w:rsidP="00B54EEA">
            <w:pPr>
              <w:jc w:val="center"/>
              <w:rPr>
                <w:sz w:val="24"/>
              </w:rPr>
            </w:pPr>
            <w:r>
              <w:rPr>
                <w:sz w:val="24"/>
              </w:rPr>
              <w:t>C</w:t>
            </w:r>
            <w:r>
              <w:rPr>
                <w:sz w:val="24"/>
                <w:vertAlign w:val="subscript"/>
              </w:rPr>
              <w:t>w</w:t>
            </w:r>
          </w:p>
        </w:tc>
        <w:tc>
          <w:tcPr>
            <w:tcW w:w="1270" w:type="dxa"/>
          </w:tcPr>
          <w:p w14:paraId="2758D912" w14:textId="77777777" w:rsidR="00C25A2B" w:rsidRDefault="00C25A2B" w:rsidP="00B54EEA">
            <w:pPr>
              <w:jc w:val="center"/>
              <w:rPr>
                <w:sz w:val="24"/>
              </w:rPr>
            </w:pPr>
            <w:r>
              <w:rPr>
                <w:sz w:val="24"/>
              </w:rPr>
              <w:t>J</w:t>
            </w:r>
          </w:p>
        </w:tc>
      </w:tr>
      <w:tr w:rsidR="00C25A2B" w14:paraId="7868FD4C" w14:textId="77777777" w:rsidTr="00B54EEA">
        <w:tc>
          <w:tcPr>
            <w:tcW w:w="1252" w:type="dxa"/>
          </w:tcPr>
          <w:p w14:paraId="217823CF" w14:textId="77777777" w:rsidR="00C25A2B" w:rsidRDefault="00C25A2B" w:rsidP="00B54EEA">
            <w:pPr>
              <w:jc w:val="center"/>
              <w:rPr>
                <w:sz w:val="24"/>
              </w:rPr>
            </w:pPr>
            <w:r>
              <w:rPr>
                <w:sz w:val="24"/>
              </w:rPr>
              <w:t>mm</w:t>
            </w:r>
          </w:p>
        </w:tc>
        <w:tc>
          <w:tcPr>
            <w:tcW w:w="1278" w:type="dxa"/>
          </w:tcPr>
          <w:p w14:paraId="19029118" w14:textId="77777777" w:rsidR="00C25A2B" w:rsidRDefault="00C25A2B" w:rsidP="00B54EEA">
            <w:pPr>
              <w:jc w:val="center"/>
              <w:rPr>
                <w:sz w:val="24"/>
              </w:rPr>
            </w:pPr>
            <w:r>
              <w:rPr>
                <w:sz w:val="24"/>
              </w:rPr>
              <w:t>mm</w:t>
            </w:r>
          </w:p>
        </w:tc>
        <w:tc>
          <w:tcPr>
            <w:tcW w:w="1276" w:type="dxa"/>
          </w:tcPr>
          <w:p w14:paraId="128517D8" w14:textId="77777777" w:rsidR="00C25A2B" w:rsidRDefault="00C25A2B" w:rsidP="00B54EEA">
            <w:pPr>
              <w:jc w:val="center"/>
              <w:rPr>
                <w:sz w:val="24"/>
              </w:rPr>
            </w:pPr>
            <w:r>
              <w:rPr>
                <w:sz w:val="24"/>
              </w:rPr>
              <w:t>mm</w:t>
            </w:r>
          </w:p>
        </w:tc>
        <w:tc>
          <w:tcPr>
            <w:tcW w:w="993" w:type="dxa"/>
          </w:tcPr>
          <w:p w14:paraId="16F06FF2" w14:textId="77777777" w:rsidR="00C25A2B" w:rsidRDefault="00C25A2B" w:rsidP="00B54EEA">
            <w:pPr>
              <w:jc w:val="center"/>
              <w:rPr>
                <w:sz w:val="24"/>
              </w:rPr>
            </w:pPr>
            <w:r>
              <w:rPr>
                <w:sz w:val="24"/>
              </w:rPr>
              <w:t>mm</w:t>
            </w:r>
          </w:p>
        </w:tc>
        <w:tc>
          <w:tcPr>
            <w:tcW w:w="1414" w:type="dxa"/>
          </w:tcPr>
          <w:p w14:paraId="21034C6A" w14:textId="77777777" w:rsidR="00C25A2B" w:rsidRDefault="00C25A2B" w:rsidP="00B54EEA">
            <w:pPr>
              <w:jc w:val="center"/>
              <w:rPr>
                <w:sz w:val="24"/>
              </w:rPr>
            </w:pPr>
            <w:r>
              <w:rPr>
                <w:sz w:val="24"/>
              </w:rPr>
              <w:t>mm</w:t>
            </w:r>
          </w:p>
        </w:tc>
        <w:tc>
          <w:tcPr>
            <w:tcW w:w="1274" w:type="dxa"/>
          </w:tcPr>
          <w:p w14:paraId="16974C83" w14:textId="77777777" w:rsidR="00C25A2B" w:rsidRDefault="00C25A2B" w:rsidP="00B54EEA">
            <w:pPr>
              <w:jc w:val="center"/>
              <w:rPr>
                <w:sz w:val="24"/>
              </w:rPr>
            </w:pPr>
            <w:r>
              <w:rPr>
                <w:sz w:val="24"/>
              </w:rPr>
              <w:t>mm</w:t>
            </w:r>
            <w:r>
              <w:rPr>
                <w:sz w:val="24"/>
                <w:vertAlign w:val="superscript"/>
              </w:rPr>
              <w:t>2</w:t>
            </w:r>
          </w:p>
        </w:tc>
        <w:tc>
          <w:tcPr>
            <w:tcW w:w="1274" w:type="dxa"/>
          </w:tcPr>
          <w:p w14:paraId="455EF470" w14:textId="77777777" w:rsidR="00C25A2B" w:rsidRDefault="00C25A2B" w:rsidP="00B54EEA">
            <w:pPr>
              <w:jc w:val="center"/>
              <w:rPr>
                <w:sz w:val="24"/>
              </w:rPr>
            </w:pPr>
            <w:r>
              <w:rPr>
                <w:sz w:val="24"/>
              </w:rPr>
              <w:t>mm</w:t>
            </w:r>
            <w:r>
              <w:rPr>
                <w:sz w:val="24"/>
                <w:vertAlign w:val="superscript"/>
              </w:rPr>
              <w:t>6</w:t>
            </w:r>
          </w:p>
        </w:tc>
        <w:tc>
          <w:tcPr>
            <w:tcW w:w="1270" w:type="dxa"/>
          </w:tcPr>
          <w:p w14:paraId="66D44507" w14:textId="77777777" w:rsidR="00C25A2B" w:rsidRDefault="00C25A2B" w:rsidP="00B54EEA">
            <w:pPr>
              <w:jc w:val="center"/>
              <w:rPr>
                <w:sz w:val="24"/>
                <w:vertAlign w:val="superscript"/>
              </w:rPr>
            </w:pPr>
            <w:r>
              <w:rPr>
                <w:sz w:val="24"/>
              </w:rPr>
              <w:t>mm</w:t>
            </w:r>
            <w:r>
              <w:rPr>
                <w:sz w:val="24"/>
                <w:vertAlign w:val="superscript"/>
              </w:rPr>
              <w:t>4</w:t>
            </w:r>
          </w:p>
        </w:tc>
      </w:tr>
      <w:tr w:rsidR="00C25A2B" w14:paraId="233C2671" w14:textId="77777777" w:rsidTr="00B54EEA">
        <w:tc>
          <w:tcPr>
            <w:tcW w:w="1252" w:type="dxa"/>
          </w:tcPr>
          <w:p w14:paraId="6ECA520E" w14:textId="77777777" w:rsidR="00C25A2B" w:rsidRDefault="00C25A2B" w:rsidP="00B54EEA">
            <w:pPr>
              <w:jc w:val="center"/>
              <w:rPr>
                <w:sz w:val="24"/>
              </w:rPr>
            </w:pPr>
            <w:r>
              <w:rPr>
                <w:sz w:val="24"/>
              </w:rPr>
              <w:t>127</w:t>
            </w:r>
          </w:p>
        </w:tc>
        <w:tc>
          <w:tcPr>
            <w:tcW w:w="1278" w:type="dxa"/>
          </w:tcPr>
          <w:p w14:paraId="62BAD041" w14:textId="77777777" w:rsidR="00C25A2B" w:rsidRDefault="00C25A2B" w:rsidP="00B54EEA">
            <w:pPr>
              <w:jc w:val="center"/>
              <w:rPr>
                <w:sz w:val="24"/>
              </w:rPr>
            </w:pPr>
            <w:r>
              <w:rPr>
                <w:sz w:val="24"/>
              </w:rPr>
              <w:t>89</w:t>
            </w:r>
          </w:p>
        </w:tc>
        <w:tc>
          <w:tcPr>
            <w:tcW w:w="1276" w:type="dxa"/>
          </w:tcPr>
          <w:p w14:paraId="33D4407B" w14:textId="77777777" w:rsidR="00C25A2B" w:rsidRDefault="00C25A2B" w:rsidP="00B54EEA">
            <w:pPr>
              <w:jc w:val="center"/>
              <w:rPr>
                <w:sz w:val="24"/>
              </w:rPr>
            </w:pPr>
            <w:r>
              <w:rPr>
                <w:sz w:val="24"/>
              </w:rPr>
              <w:t>8.13</w:t>
            </w:r>
          </w:p>
        </w:tc>
        <w:tc>
          <w:tcPr>
            <w:tcW w:w="993" w:type="dxa"/>
          </w:tcPr>
          <w:p w14:paraId="70BA739D" w14:textId="77777777" w:rsidR="00C25A2B" w:rsidRDefault="00C25A2B" w:rsidP="00B54EEA">
            <w:pPr>
              <w:jc w:val="center"/>
              <w:rPr>
                <w:sz w:val="24"/>
              </w:rPr>
            </w:pPr>
            <w:r>
              <w:rPr>
                <w:sz w:val="24"/>
              </w:rPr>
              <w:t>4.83</w:t>
            </w:r>
          </w:p>
        </w:tc>
        <w:tc>
          <w:tcPr>
            <w:tcW w:w="1414" w:type="dxa"/>
          </w:tcPr>
          <w:p w14:paraId="3BF2526F" w14:textId="77777777" w:rsidR="00C25A2B" w:rsidRDefault="00C25A2B" w:rsidP="00B54EEA">
            <w:pPr>
              <w:jc w:val="center"/>
              <w:rPr>
                <w:sz w:val="24"/>
              </w:rPr>
            </w:pPr>
            <w:r>
              <w:rPr>
                <w:sz w:val="24"/>
              </w:rPr>
              <w:t>7.6</w:t>
            </w:r>
          </w:p>
        </w:tc>
        <w:tc>
          <w:tcPr>
            <w:tcW w:w="1274" w:type="dxa"/>
          </w:tcPr>
          <w:p w14:paraId="5A5144AA" w14:textId="77777777" w:rsidR="00C25A2B" w:rsidRDefault="00C25A2B" w:rsidP="00B54EEA">
            <w:pPr>
              <w:jc w:val="center"/>
              <w:rPr>
                <w:sz w:val="24"/>
              </w:rPr>
            </w:pPr>
            <w:r>
              <w:rPr>
                <w:sz w:val="24"/>
              </w:rPr>
              <w:t>2032</w:t>
            </w:r>
          </w:p>
        </w:tc>
        <w:tc>
          <w:tcPr>
            <w:tcW w:w="1274" w:type="dxa"/>
          </w:tcPr>
          <w:p w14:paraId="7AC40D83" w14:textId="77777777" w:rsidR="00C25A2B" w:rsidRDefault="00C25A2B" w:rsidP="00B54EEA">
            <w:pPr>
              <w:jc w:val="center"/>
              <w:rPr>
                <w:sz w:val="24"/>
              </w:rPr>
            </w:pPr>
            <w:r>
              <w:rPr>
                <w:sz w:val="24"/>
              </w:rPr>
              <w:t>3.357×10</w:t>
            </w:r>
            <w:r>
              <w:rPr>
                <w:sz w:val="24"/>
                <w:vertAlign w:val="superscript"/>
              </w:rPr>
              <w:t>9</w:t>
            </w:r>
          </w:p>
        </w:tc>
        <w:tc>
          <w:tcPr>
            <w:tcW w:w="1270" w:type="dxa"/>
          </w:tcPr>
          <w:p w14:paraId="4E476009" w14:textId="77777777" w:rsidR="00C25A2B" w:rsidRDefault="00C25A2B" w:rsidP="00B54EEA">
            <w:pPr>
              <w:rPr>
                <w:sz w:val="24"/>
                <w:vertAlign w:val="superscript"/>
              </w:rPr>
            </w:pPr>
            <w:r>
              <w:rPr>
                <w:rFonts w:hint="eastAsia"/>
                <w:sz w:val="24"/>
              </w:rPr>
              <w:t>4.09</w:t>
            </w:r>
            <w:r>
              <w:rPr>
                <w:sz w:val="24"/>
              </w:rPr>
              <w:t>6×10</w:t>
            </w:r>
            <w:r>
              <w:rPr>
                <w:sz w:val="24"/>
                <w:vertAlign w:val="superscript"/>
              </w:rPr>
              <w:t>4</w:t>
            </w:r>
          </w:p>
        </w:tc>
      </w:tr>
      <w:tr w:rsidR="00C25A2B" w14:paraId="14845C15" w14:textId="77777777" w:rsidTr="00B54EEA">
        <w:tc>
          <w:tcPr>
            <w:tcW w:w="1252" w:type="dxa"/>
          </w:tcPr>
          <w:p w14:paraId="559B897A" w14:textId="77777777" w:rsidR="00C25A2B" w:rsidRDefault="00C25A2B" w:rsidP="00B54EEA">
            <w:pPr>
              <w:jc w:val="center"/>
              <w:rPr>
                <w:sz w:val="24"/>
              </w:rPr>
            </w:pPr>
            <w:r>
              <w:rPr>
                <w:sz w:val="24"/>
              </w:rPr>
              <w:t>I</w:t>
            </w:r>
            <w:r>
              <w:rPr>
                <w:sz w:val="24"/>
                <w:vertAlign w:val="subscript"/>
              </w:rPr>
              <w:t>x</w:t>
            </w:r>
          </w:p>
        </w:tc>
        <w:tc>
          <w:tcPr>
            <w:tcW w:w="1278" w:type="dxa"/>
          </w:tcPr>
          <w:p w14:paraId="4AF5F1A6" w14:textId="77777777" w:rsidR="00C25A2B" w:rsidRDefault="00C25A2B" w:rsidP="00B54EEA">
            <w:pPr>
              <w:jc w:val="center"/>
              <w:rPr>
                <w:sz w:val="24"/>
              </w:rPr>
            </w:pPr>
            <w:r>
              <w:rPr>
                <w:sz w:val="24"/>
              </w:rPr>
              <w:t>S</w:t>
            </w:r>
            <w:r>
              <w:rPr>
                <w:sz w:val="24"/>
                <w:vertAlign w:val="subscript"/>
              </w:rPr>
              <w:t>x</w:t>
            </w:r>
          </w:p>
        </w:tc>
        <w:tc>
          <w:tcPr>
            <w:tcW w:w="1276" w:type="dxa"/>
          </w:tcPr>
          <w:p w14:paraId="58444F76" w14:textId="77777777" w:rsidR="00C25A2B" w:rsidRDefault="00C25A2B" w:rsidP="00B54EEA">
            <w:pPr>
              <w:jc w:val="center"/>
              <w:rPr>
                <w:sz w:val="24"/>
              </w:rPr>
            </w:pPr>
            <w:r>
              <w:rPr>
                <w:sz w:val="24"/>
              </w:rPr>
              <w:t>Z</w:t>
            </w:r>
            <w:r>
              <w:rPr>
                <w:sz w:val="24"/>
                <w:vertAlign w:val="subscript"/>
              </w:rPr>
              <w:t>x</w:t>
            </w:r>
          </w:p>
        </w:tc>
        <w:tc>
          <w:tcPr>
            <w:tcW w:w="993" w:type="dxa"/>
          </w:tcPr>
          <w:p w14:paraId="4FA939C2" w14:textId="77777777" w:rsidR="00C25A2B" w:rsidRDefault="00C25A2B" w:rsidP="00B54EEA">
            <w:pPr>
              <w:jc w:val="center"/>
              <w:rPr>
                <w:sz w:val="24"/>
              </w:rPr>
            </w:pPr>
            <w:r>
              <w:rPr>
                <w:sz w:val="24"/>
              </w:rPr>
              <w:t>r</w:t>
            </w:r>
            <w:r>
              <w:rPr>
                <w:sz w:val="24"/>
                <w:vertAlign w:val="subscript"/>
              </w:rPr>
              <w:t>x</w:t>
            </w:r>
          </w:p>
        </w:tc>
        <w:tc>
          <w:tcPr>
            <w:tcW w:w="1414" w:type="dxa"/>
          </w:tcPr>
          <w:p w14:paraId="2A19A3CA" w14:textId="77777777" w:rsidR="00C25A2B" w:rsidRDefault="00C25A2B" w:rsidP="00B54EEA">
            <w:pPr>
              <w:jc w:val="center"/>
              <w:rPr>
                <w:sz w:val="24"/>
              </w:rPr>
            </w:pPr>
            <w:r>
              <w:rPr>
                <w:sz w:val="24"/>
              </w:rPr>
              <w:t>I</w:t>
            </w:r>
            <w:r>
              <w:rPr>
                <w:sz w:val="24"/>
                <w:vertAlign w:val="subscript"/>
              </w:rPr>
              <w:t>y</w:t>
            </w:r>
          </w:p>
        </w:tc>
        <w:tc>
          <w:tcPr>
            <w:tcW w:w="1274" w:type="dxa"/>
          </w:tcPr>
          <w:p w14:paraId="34AD4DD5" w14:textId="77777777" w:rsidR="00C25A2B" w:rsidRDefault="00C25A2B" w:rsidP="00B54EEA">
            <w:pPr>
              <w:jc w:val="center"/>
              <w:rPr>
                <w:sz w:val="24"/>
              </w:rPr>
            </w:pPr>
            <w:r>
              <w:rPr>
                <w:sz w:val="24"/>
              </w:rPr>
              <w:t>S</w:t>
            </w:r>
            <w:r>
              <w:rPr>
                <w:sz w:val="24"/>
                <w:vertAlign w:val="subscript"/>
              </w:rPr>
              <w:t>y</w:t>
            </w:r>
          </w:p>
        </w:tc>
        <w:tc>
          <w:tcPr>
            <w:tcW w:w="1274" w:type="dxa"/>
          </w:tcPr>
          <w:p w14:paraId="778FA8DC" w14:textId="77777777" w:rsidR="00C25A2B" w:rsidRDefault="00C25A2B" w:rsidP="00B54EEA">
            <w:pPr>
              <w:jc w:val="center"/>
              <w:rPr>
                <w:sz w:val="24"/>
              </w:rPr>
            </w:pPr>
            <w:r>
              <w:rPr>
                <w:sz w:val="24"/>
              </w:rPr>
              <w:t>Z</w:t>
            </w:r>
            <w:r>
              <w:rPr>
                <w:sz w:val="24"/>
                <w:vertAlign w:val="subscript"/>
              </w:rPr>
              <w:t>y</w:t>
            </w:r>
          </w:p>
        </w:tc>
        <w:tc>
          <w:tcPr>
            <w:tcW w:w="1270" w:type="dxa"/>
          </w:tcPr>
          <w:p w14:paraId="5D4E00DF" w14:textId="77777777" w:rsidR="00C25A2B" w:rsidRDefault="00C25A2B" w:rsidP="00B54EEA">
            <w:pPr>
              <w:jc w:val="center"/>
              <w:rPr>
                <w:sz w:val="24"/>
              </w:rPr>
            </w:pPr>
            <w:r>
              <w:rPr>
                <w:sz w:val="24"/>
              </w:rPr>
              <w:t>r</w:t>
            </w:r>
            <w:r>
              <w:rPr>
                <w:sz w:val="24"/>
                <w:vertAlign w:val="subscript"/>
              </w:rPr>
              <w:t>y</w:t>
            </w:r>
          </w:p>
        </w:tc>
      </w:tr>
      <w:tr w:rsidR="00C25A2B" w14:paraId="4A9CFE7F" w14:textId="77777777" w:rsidTr="00B54EEA">
        <w:tc>
          <w:tcPr>
            <w:tcW w:w="1252" w:type="dxa"/>
          </w:tcPr>
          <w:p w14:paraId="34CD48C7" w14:textId="77777777" w:rsidR="00C25A2B" w:rsidRDefault="00C25A2B" w:rsidP="00B54EEA">
            <w:pPr>
              <w:jc w:val="center"/>
              <w:rPr>
                <w:sz w:val="24"/>
              </w:rPr>
            </w:pPr>
            <w:r>
              <w:rPr>
                <w:sz w:val="24"/>
              </w:rPr>
              <w:t>mm</w:t>
            </w:r>
            <w:r>
              <w:rPr>
                <w:sz w:val="24"/>
                <w:vertAlign w:val="superscript"/>
              </w:rPr>
              <w:t>4</w:t>
            </w:r>
          </w:p>
        </w:tc>
        <w:tc>
          <w:tcPr>
            <w:tcW w:w="1278" w:type="dxa"/>
          </w:tcPr>
          <w:p w14:paraId="426DC825" w14:textId="77777777" w:rsidR="00C25A2B" w:rsidRDefault="00C25A2B" w:rsidP="00B54EEA">
            <w:pPr>
              <w:jc w:val="center"/>
              <w:rPr>
                <w:sz w:val="24"/>
              </w:rPr>
            </w:pPr>
            <w:r>
              <w:rPr>
                <w:sz w:val="24"/>
              </w:rPr>
              <w:t>mm</w:t>
            </w:r>
            <w:r>
              <w:rPr>
                <w:sz w:val="24"/>
                <w:vertAlign w:val="superscript"/>
              </w:rPr>
              <w:t>3</w:t>
            </w:r>
          </w:p>
        </w:tc>
        <w:tc>
          <w:tcPr>
            <w:tcW w:w="1276" w:type="dxa"/>
          </w:tcPr>
          <w:p w14:paraId="08A402B8" w14:textId="77777777" w:rsidR="00C25A2B" w:rsidRDefault="00C25A2B" w:rsidP="00B54EEA">
            <w:pPr>
              <w:jc w:val="center"/>
              <w:rPr>
                <w:sz w:val="24"/>
              </w:rPr>
            </w:pPr>
            <w:r>
              <w:rPr>
                <w:sz w:val="24"/>
              </w:rPr>
              <w:t>mm</w:t>
            </w:r>
            <w:r>
              <w:rPr>
                <w:sz w:val="24"/>
                <w:vertAlign w:val="superscript"/>
              </w:rPr>
              <w:t>3</w:t>
            </w:r>
          </w:p>
        </w:tc>
        <w:tc>
          <w:tcPr>
            <w:tcW w:w="993" w:type="dxa"/>
          </w:tcPr>
          <w:p w14:paraId="17090711" w14:textId="77777777" w:rsidR="00C25A2B" w:rsidRDefault="00C25A2B" w:rsidP="00B54EEA">
            <w:pPr>
              <w:jc w:val="center"/>
              <w:rPr>
                <w:sz w:val="24"/>
              </w:rPr>
            </w:pPr>
            <w:r>
              <w:rPr>
                <w:sz w:val="24"/>
              </w:rPr>
              <w:t>mm</w:t>
            </w:r>
          </w:p>
        </w:tc>
        <w:tc>
          <w:tcPr>
            <w:tcW w:w="1414" w:type="dxa"/>
          </w:tcPr>
          <w:p w14:paraId="5060CFD2" w14:textId="77777777" w:rsidR="00C25A2B" w:rsidRDefault="00C25A2B" w:rsidP="00B54EEA">
            <w:pPr>
              <w:jc w:val="center"/>
              <w:rPr>
                <w:sz w:val="24"/>
              </w:rPr>
            </w:pPr>
            <w:r>
              <w:rPr>
                <w:sz w:val="24"/>
              </w:rPr>
              <w:t>mm</w:t>
            </w:r>
            <w:r>
              <w:rPr>
                <w:sz w:val="24"/>
                <w:vertAlign w:val="superscript"/>
              </w:rPr>
              <w:t>4</w:t>
            </w:r>
          </w:p>
        </w:tc>
        <w:tc>
          <w:tcPr>
            <w:tcW w:w="1274" w:type="dxa"/>
          </w:tcPr>
          <w:p w14:paraId="2D11916B" w14:textId="77777777" w:rsidR="00C25A2B" w:rsidRDefault="00C25A2B" w:rsidP="00B54EEA">
            <w:pPr>
              <w:jc w:val="center"/>
              <w:rPr>
                <w:sz w:val="24"/>
              </w:rPr>
            </w:pPr>
            <w:r>
              <w:rPr>
                <w:sz w:val="24"/>
              </w:rPr>
              <w:t>mm</w:t>
            </w:r>
            <w:r>
              <w:rPr>
                <w:sz w:val="24"/>
                <w:vertAlign w:val="superscript"/>
              </w:rPr>
              <w:t>3</w:t>
            </w:r>
          </w:p>
        </w:tc>
        <w:tc>
          <w:tcPr>
            <w:tcW w:w="1274" w:type="dxa"/>
          </w:tcPr>
          <w:p w14:paraId="16047F74" w14:textId="77777777" w:rsidR="00C25A2B" w:rsidRDefault="00C25A2B" w:rsidP="00B54EEA">
            <w:pPr>
              <w:jc w:val="center"/>
              <w:rPr>
                <w:sz w:val="24"/>
              </w:rPr>
            </w:pPr>
            <w:r>
              <w:rPr>
                <w:sz w:val="24"/>
              </w:rPr>
              <w:t>mm</w:t>
            </w:r>
            <w:r>
              <w:rPr>
                <w:sz w:val="24"/>
                <w:vertAlign w:val="superscript"/>
              </w:rPr>
              <w:t>3</w:t>
            </w:r>
          </w:p>
        </w:tc>
        <w:tc>
          <w:tcPr>
            <w:tcW w:w="1270" w:type="dxa"/>
          </w:tcPr>
          <w:p w14:paraId="459A46DA" w14:textId="77777777" w:rsidR="00C25A2B" w:rsidRDefault="00C25A2B" w:rsidP="00B54EEA">
            <w:pPr>
              <w:jc w:val="center"/>
              <w:rPr>
                <w:sz w:val="24"/>
              </w:rPr>
            </w:pPr>
            <w:r>
              <w:rPr>
                <w:sz w:val="24"/>
              </w:rPr>
              <w:t>mm</w:t>
            </w:r>
          </w:p>
        </w:tc>
      </w:tr>
      <w:tr w:rsidR="00C25A2B" w14:paraId="511E4076" w14:textId="77777777" w:rsidTr="00B54EEA">
        <w:tc>
          <w:tcPr>
            <w:tcW w:w="1252" w:type="dxa"/>
          </w:tcPr>
          <w:p w14:paraId="03DC3E29" w14:textId="77777777" w:rsidR="00C25A2B" w:rsidRDefault="00C25A2B" w:rsidP="00B54EEA">
            <w:pPr>
              <w:jc w:val="center"/>
              <w:rPr>
                <w:sz w:val="24"/>
              </w:rPr>
            </w:pPr>
            <w:r>
              <w:rPr>
                <w:sz w:val="24"/>
              </w:rPr>
              <w:t>5.786×10</w:t>
            </w:r>
            <w:r>
              <w:rPr>
                <w:sz w:val="24"/>
                <w:vertAlign w:val="superscript"/>
              </w:rPr>
              <w:t>6</w:t>
            </w:r>
          </w:p>
        </w:tc>
        <w:tc>
          <w:tcPr>
            <w:tcW w:w="1278" w:type="dxa"/>
          </w:tcPr>
          <w:p w14:paraId="33494D36" w14:textId="77777777" w:rsidR="00C25A2B" w:rsidRDefault="00C25A2B" w:rsidP="00B54EEA">
            <w:pPr>
              <w:jc w:val="center"/>
              <w:rPr>
                <w:sz w:val="24"/>
              </w:rPr>
            </w:pPr>
            <w:r>
              <w:rPr>
                <w:sz w:val="24"/>
              </w:rPr>
              <w:t>9.144×10</w:t>
            </w:r>
            <w:r>
              <w:rPr>
                <w:sz w:val="24"/>
                <w:vertAlign w:val="superscript"/>
              </w:rPr>
              <w:t>4</w:t>
            </w:r>
          </w:p>
        </w:tc>
        <w:tc>
          <w:tcPr>
            <w:tcW w:w="1276" w:type="dxa"/>
          </w:tcPr>
          <w:p w14:paraId="1E23F1CD" w14:textId="77777777" w:rsidR="00C25A2B" w:rsidRDefault="00C25A2B" w:rsidP="00B54EEA">
            <w:pPr>
              <w:jc w:val="center"/>
              <w:rPr>
                <w:sz w:val="24"/>
              </w:rPr>
            </w:pPr>
            <w:r>
              <w:rPr>
                <w:sz w:val="24"/>
              </w:rPr>
              <w:t>1.006×10</w:t>
            </w:r>
            <w:r>
              <w:rPr>
                <w:sz w:val="24"/>
                <w:vertAlign w:val="superscript"/>
              </w:rPr>
              <w:t>5</w:t>
            </w:r>
          </w:p>
        </w:tc>
        <w:tc>
          <w:tcPr>
            <w:tcW w:w="993" w:type="dxa"/>
          </w:tcPr>
          <w:p w14:paraId="64000F80" w14:textId="77777777" w:rsidR="00C25A2B" w:rsidRDefault="00C25A2B" w:rsidP="00B54EEA">
            <w:pPr>
              <w:rPr>
                <w:sz w:val="24"/>
              </w:rPr>
            </w:pPr>
            <w:r>
              <w:rPr>
                <w:rFonts w:hint="eastAsia"/>
                <w:sz w:val="24"/>
              </w:rPr>
              <w:t>5</w:t>
            </w:r>
            <w:r>
              <w:rPr>
                <w:sz w:val="24"/>
              </w:rPr>
              <w:t>3.594</w:t>
            </w:r>
          </w:p>
        </w:tc>
        <w:tc>
          <w:tcPr>
            <w:tcW w:w="1414" w:type="dxa"/>
          </w:tcPr>
          <w:p w14:paraId="715F8D05" w14:textId="77777777" w:rsidR="00C25A2B" w:rsidRDefault="00C25A2B" w:rsidP="00B54EEA">
            <w:pPr>
              <w:rPr>
                <w:sz w:val="24"/>
              </w:rPr>
            </w:pPr>
            <w:r>
              <w:rPr>
                <w:rFonts w:hint="eastAsia"/>
                <w:sz w:val="24"/>
              </w:rPr>
              <w:t>9.532</w:t>
            </w:r>
            <w:r>
              <w:rPr>
                <w:rFonts w:ascii="宋体" w:hAnsi="宋体" w:hint="eastAsia"/>
                <w:sz w:val="24"/>
              </w:rPr>
              <w:t>×</w:t>
            </w:r>
            <w:r>
              <w:rPr>
                <w:sz w:val="24"/>
              </w:rPr>
              <w:t>10</w:t>
            </w:r>
            <w:r>
              <w:rPr>
                <w:sz w:val="24"/>
                <w:vertAlign w:val="superscript"/>
              </w:rPr>
              <w:t>5</w:t>
            </w:r>
          </w:p>
        </w:tc>
        <w:tc>
          <w:tcPr>
            <w:tcW w:w="1274" w:type="dxa"/>
          </w:tcPr>
          <w:p w14:paraId="79B1EBC1" w14:textId="77777777" w:rsidR="00C25A2B" w:rsidRDefault="00C25A2B" w:rsidP="00B54EEA">
            <w:pPr>
              <w:rPr>
                <w:sz w:val="24"/>
              </w:rPr>
            </w:pPr>
            <w:r>
              <w:rPr>
                <w:rFonts w:hint="eastAsia"/>
                <w:sz w:val="24"/>
              </w:rPr>
              <w:t>2.147</w:t>
            </w:r>
            <w:r>
              <w:rPr>
                <w:sz w:val="24"/>
              </w:rPr>
              <w:t>×10</w:t>
            </w:r>
            <w:r>
              <w:rPr>
                <w:sz w:val="24"/>
                <w:vertAlign w:val="superscript"/>
              </w:rPr>
              <w:t>4</w:t>
            </w:r>
          </w:p>
        </w:tc>
        <w:tc>
          <w:tcPr>
            <w:tcW w:w="1274" w:type="dxa"/>
          </w:tcPr>
          <w:p w14:paraId="39AE3D88" w14:textId="77777777" w:rsidR="00C25A2B" w:rsidRDefault="00C25A2B" w:rsidP="00B54EEA">
            <w:pPr>
              <w:rPr>
                <w:sz w:val="24"/>
              </w:rPr>
            </w:pPr>
            <w:r>
              <w:rPr>
                <w:rFonts w:hint="eastAsia"/>
                <w:sz w:val="24"/>
              </w:rPr>
              <w:t>3.245</w:t>
            </w:r>
            <w:r>
              <w:rPr>
                <w:sz w:val="24"/>
              </w:rPr>
              <w:t>×10</w:t>
            </w:r>
            <w:r>
              <w:rPr>
                <w:sz w:val="24"/>
                <w:vertAlign w:val="superscript"/>
              </w:rPr>
              <w:t>4</w:t>
            </w:r>
          </w:p>
        </w:tc>
        <w:tc>
          <w:tcPr>
            <w:tcW w:w="1270" w:type="dxa"/>
          </w:tcPr>
          <w:p w14:paraId="6C7B4BF7" w14:textId="77777777" w:rsidR="00C25A2B" w:rsidRDefault="00C25A2B" w:rsidP="00B54EEA">
            <w:pPr>
              <w:jc w:val="center"/>
              <w:rPr>
                <w:sz w:val="24"/>
              </w:rPr>
            </w:pPr>
            <w:r>
              <w:rPr>
                <w:sz w:val="24"/>
              </w:rPr>
              <w:t>21.666</w:t>
            </w:r>
          </w:p>
        </w:tc>
      </w:tr>
    </w:tbl>
    <w:p w14:paraId="109BC0EB" w14:textId="77777777" w:rsidR="00C25A2B" w:rsidRDefault="00C25A2B" w:rsidP="00C25A2B">
      <w:pPr>
        <w:ind w:firstLineChars="200" w:firstLine="420"/>
      </w:pPr>
    </w:p>
    <w:p w14:paraId="4244A6E0" w14:textId="77777777" w:rsidR="00C25A2B" w:rsidRDefault="00C25A2B" w:rsidP="00C25A2B">
      <w:pPr>
        <w:ind w:firstLineChars="200" w:firstLine="422"/>
      </w:pPr>
      <w:r>
        <w:rPr>
          <w:rFonts w:hint="eastAsia"/>
          <w:b/>
        </w:rPr>
        <w:t>（</w:t>
      </w:r>
      <w:r>
        <w:rPr>
          <w:rFonts w:hint="eastAsia"/>
          <w:b/>
        </w:rPr>
        <w:t>4</w:t>
      </w:r>
      <w:r>
        <w:rPr>
          <w:rFonts w:hint="eastAsia"/>
          <w:b/>
        </w:rPr>
        <w:t>）</w:t>
      </w:r>
      <w:r>
        <w:rPr>
          <w:rFonts w:hint="eastAsia"/>
        </w:rPr>
        <w:t xml:space="preserve"> </w:t>
      </w:r>
      <w:r>
        <w:rPr>
          <w:rFonts w:hint="eastAsia"/>
        </w:rPr>
        <w:t>计算过程如下：</w:t>
      </w:r>
    </w:p>
    <w:p w14:paraId="5EC2BF5B" w14:textId="77777777" w:rsidR="00C25A2B" w:rsidRDefault="00C25A2B" w:rsidP="00C25A2B">
      <w:pPr>
        <w:ind w:firstLineChars="300" w:firstLine="630"/>
      </w:pPr>
      <w:r>
        <w:rPr>
          <w:rFonts w:hint="eastAsia"/>
        </w:rPr>
        <w:t>腹板宽厚比</w:t>
      </w:r>
      <w:r>
        <w:rPr>
          <w:rFonts w:hint="eastAsia"/>
        </w:rPr>
        <w:t xml:space="preserve"> </w:t>
      </w:r>
      <m:oMath>
        <m:f>
          <m:fPr>
            <m:ctrlPr>
              <w:rPr>
                <w:rFonts w:ascii="Cambria Math" w:hAnsi="Cambria Math"/>
              </w:rPr>
            </m:ctrlPr>
          </m:fPr>
          <m:num>
            <m:r>
              <w:rPr>
                <w:rFonts w:ascii="Cambria Math" w:hAnsi="Cambria Math"/>
              </w:rPr>
              <m:t>b</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d-2</m:t>
            </m:r>
            <m:sSub>
              <m:sSubPr>
                <m:ctrlPr>
                  <w:rPr>
                    <w:rFonts w:ascii="Cambria Math" w:hAnsi="Cambria Math"/>
                    <w:i/>
                  </w:rPr>
                </m:ctrlPr>
              </m:sSubPr>
              <m:e>
                <m:r>
                  <w:rPr>
                    <w:rFonts w:ascii="Cambria Math" w:hAnsi="Cambria Math"/>
                  </w:rPr>
                  <m:t>t</m:t>
                </m:r>
              </m:e>
              <m:sub>
                <m:r>
                  <w:rPr>
                    <w:rFonts w:ascii="Cambria Math" w:hAnsi="Cambria Math"/>
                  </w:rPr>
                  <m:t>f</m:t>
                </m:r>
              </m:sub>
            </m:sSub>
          </m:num>
          <m:den>
            <m:sSub>
              <m:sSubPr>
                <m:ctrlPr>
                  <w:rPr>
                    <w:rFonts w:ascii="Cambria Math" w:hAnsi="Cambria Math"/>
                    <w:i/>
                  </w:rPr>
                </m:ctrlPr>
              </m:sSubPr>
              <m:e>
                <m:r>
                  <w:rPr>
                    <w:rFonts w:ascii="Cambria Math" w:hAnsi="Cambria Math"/>
                  </w:rPr>
                  <m:t>t</m:t>
                </m:r>
              </m:e>
              <m:sub>
                <m:r>
                  <w:rPr>
                    <w:rFonts w:ascii="Cambria Math" w:hAnsi="Cambria Math"/>
                  </w:rPr>
                  <m:t>w</m:t>
                </m:r>
              </m:sub>
            </m:sSub>
          </m:den>
        </m:f>
        <m:r>
          <w:rPr>
            <w:rFonts w:ascii="Cambria Math" w:hAnsi="Cambria Math"/>
          </w:rPr>
          <m:t>=22.947</m:t>
        </m:r>
      </m:oMath>
    </w:p>
    <w:p w14:paraId="7033FA0C" w14:textId="77777777" w:rsidR="00C25A2B" w:rsidRDefault="00C25A2B" w:rsidP="00C25A2B">
      <m:oMathPara>
        <m:oMath>
          <m:r>
            <m:rPr>
              <m:sty m:val="b"/>
            </m:rPr>
            <w:rPr>
              <w:rFonts w:ascii="Cambria Math" w:hAnsi="Cambria Math"/>
            </w:rPr>
            <m:t>1</m:t>
          </m:r>
          <m:r>
            <m:rPr>
              <m:sty m:val="p"/>
            </m:rPr>
            <w:rPr>
              <w:rFonts w:ascii="Cambria Math" w:hAnsi="Cambria Math"/>
            </w:rPr>
            <m:t xml:space="preserve">) </m:t>
          </m:r>
          <m:r>
            <m:rPr>
              <m:sty m:val="p"/>
            </m:rPr>
            <w:rPr>
              <w:rFonts w:ascii="Cambria Math" w:hAnsi="Cambria Math" w:hint="eastAsia"/>
            </w:rPr>
            <m:t>屈服极限状态下，梁的承载弯矩标准值：</m:t>
          </m:r>
        </m:oMath>
      </m:oMathPara>
    </w:p>
    <w:p w14:paraId="150C7F18" w14:textId="77777777" w:rsidR="00C25A2B" w:rsidRDefault="00000000" w:rsidP="00C25A2B">
      <m:oMathPara>
        <m:oMath>
          <m:sSub>
            <m:sSubPr>
              <m:ctrlPr>
                <w:rPr>
                  <w:rFonts w:ascii="Cambria Math" w:hAnsi="Cambria Math"/>
                </w:rPr>
              </m:ctrlPr>
            </m:sSubPr>
            <m:e>
              <m:r>
                <w:rPr>
                  <w:rFonts w:ascii="Cambria Math" w:hAnsi="Cambria Math"/>
                </w:rPr>
                <m:t>Z</m:t>
              </m:r>
            </m:e>
            <m:sub>
              <m:r>
                <w:rPr>
                  <w:rFonts w:ascii="Cambria Math" w:hAnsi="Cambria Math"/>
                </w:rPr>
                <m:t>x</m:t>
              </m:r>
            </m:sub>
          </m:sSub>
          <m:sSub>
            <m:sSubPr>
              <m:ctrlPr>
                <w:rPr>
                  <w:rFonts w:ascii="Cambria Math" w:hAnsi="Cambria Math"/>
                </w:rPr>
              </m:ctrlPr>
            </m:sSubPr>
            <m:e>
              <m:r>
                <w:rPr>
                  <w:rFonts w:ascii="Cambria Math" w:hAnsi="Cambria Math"/>
                </w:rPr>
                <m:t>f</m:t>
              </m:r>
            </m:e>
            <m:sub>
              <m:r>
                <w:rPr>
                  <w:rFonts w:ascii="Cambria Math" w:hAnsi="Cambria Math"/>
                </w:rPr>
                <m:t>cy</m:t>
              </m:r>
            </m:sub>
          </m:sSub>
          <m:r>
            <w:rPr>
              <w:rFonts w:ascii="Cambria Math" w:hAnsi="Cambria Math"/>
            </w:rPr>
            <m:t>=24.148kN∙m</m:t>
          </m:r>
        </m:oMath>
      </m:oMathPara>
    </w:p>
    <w:p w14:paraId="1B748261" w14:textId="77777777" w:rsidR="00C25A2B" w:rsidRDefault="00C25A2B" w:rsidP="00C25A2B">
      <m:oMathPara>
        <m:oMath>
          <m:r>
            <m:rPr>
              <m:sty m:val="p"/>
            </m:rPr>
            <w:rPr>
              <w:rFonts w:ascii="Cambria Math" w:hAnsi="Cambria Math"/>
            </w:rPr>
            <m:t>1.5</m:t>
          </m:r>
          <m:sSub>
            <m:sSubPr>
              <m:ctrlPr>
                <w:rPr>
                  <w:rFonts w:ascii="Cambria Math" w:hAnsi="Cambria Math"/>
                </w:rPr>
              </m:ctrlPr>
            </m:sSubPr>
            <m:e>
              <m:r>
                <w:rPr>
                  <w:rFonts w:ascii="Cambria Math" w:hAnsi="Cambria Math"/>
                </w:rPr>
                <m:t>S</m:t>
              </m:r>
            </m:e>
            <m:sub>
              <m:r>
                <w:rPr>
                  <w:rFonts w:ascii="Cambria Math" w:hAnsi="Cambria Math"/>
                </w:rPr>
                <m:t>x</m:t>
              </m:r>
            </m:sub>
          </m:sSub>
          <m:sSub>
            <m:sSubPr>
              <m:ctrlPr>
                <w:rPr>
                  <w:rFonts w:ascii="Cambria Math" w:hAnsi="Cambria Math"/>
                  <w:i/>
                </w:rPr>
              </m:ctrlPr>
            </m:sSubPr>
            <m:e>
              <m:r>
                <w:rPr>
                  <w:rFonts w:ascii="Cambria Math" w:hAnsi="Cambria Math"/>
                </w:rPr>
                <m:t>f</m:t>
              </m:r>
            </m:e>
            <m:sub>
              <m:r>
                <w:rPr>
                  <w:rFonts w:ascii="Cambria Math" w:hAnsi="Cambria Math"/>
                </w:rPr>
                <m:t>cy</m:t>
              </m:r>
            </m:sub>
          </m:sSub>
          <m:r>
            <w:rPr>
              <w:rFonts w:ascii="Cambria Math" w:hAnsi="Cambria Math"/>
            </w:rPr>
            <m:t>=32.918kN∙m</m:t>
          </m:r>
        </m:oMath>
      </m:oMathPara>
    </w:p>
    <w:p w14:paraId="5FBA81BA" w14:textId="77777777" w:rsidR="00C25A2B" w:rsidRDefault="00000000" w:rsidP="00C25A2B">
      <m:oMathPara>
        <m:oMathParaPr>
          <m:jc m:val="left"/>
        </m:oMathParaPr>
        <m:oMath>
          <m:sSub>
            <m:sSubPr>
              <m:ctrlPr>
                <w:rPr>
                  <w:rFonts w:ascii="Cambria Math" w:hAnsi="Cambria Math"/>
                </w:rPr>
              </m:ctrlPr>
            </m:sSubPr>
            <m:e>
              <m:r>
                <m:rPr>
                  <m:sty m:val="p"/>
                </m:rPr>
                <w:rPr>
                  <w:rFonts w:ascii="Cambria Math" w:hAnsi="Cambria Math"/>
                </w:rPr>
                <m:t xml:space="preserve">                       M</m:t>
              </m:r>
            </m:e>
            <m:sub>
              <m:r>
                <w:rPr>
                  <w:rFonts w:ascii="Cambria Math" w:hAnsi="Cambria Math"/>
                </w:rPr>
                <m:t>np</m:t>
              </m:r>
            </m:sub>
          </m:sSub>
          <m: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sSub>
                    <m:sSubPr>
                      <m:ctrlPr>
                        <w:rPr>
                          <w:rFonts w:ascii="Cambria Math" w:hAnsi="Cambria Math"/>
                        </w:rPr>
                      </m:ctrlPr>
                    </m:sSubPr>
                    <m:e>
                      <m:r>
                        <w:rPr>
                          <w:rFonts w:ascii="Cambria Math" w:hAnsi="Cambria Math"/>
                        </w:rPr>
                        <m:t>Z</m:t>
                      </m:r>
                    </m:e>
                    <m:sub>
                      <m:r>
                        <w:rPr>
                          <w:rFonts w:ascii="Cambria Math" w:hAnsi="Cambria Math"/>
                        </w:rPr>
                        <m:t>x</m:t>
                      </m:r>
                    </m:sub>
                  </m:sSub>
                  <m:sSub>
                    <m:sSubPr>
                      <m:ctrlPr>
                        <w:rPr>
                          <w:rFonts w:ascii="Cambria Math" w:hAnsi="Cambria Math"/>
                        </w:rPr>
                      </m:ctrlPr>
                    </m:sSubPr>
                    <m:e>
                      <m:r>
                        <w:rPr>
                          <w:rFonts w:ascii="Cambria Math" w:hAnsi="Cambria Math"/>
                        </w:rPr>
                        <m:t>f</m:t>
                      </m:r>
                    </m:e>
                    <m:sub>
                      <m:r>
                        <w:rPr>
                          <w:rFonts w:ascii="Cambria Math" w:hAnsi="Cambria Math"/>
                        </w:rPr>
                        <m:t>cy</m:t>
                      </m:r>
                    </m:sub>
                  </m:sSub>
                  <m:r>
                    <w:rPr>
                      <w:rFonts w:ascii="Cambria Math" w:hAnsi="Cambria Math"/>
                    </w:rPr>
                    <m:t>,</m:t>
                  </m:r>
                  <m:r>
                    <m:rPr>
                      <m:sty m:val="p"/>
                    </m:rPr>
                    <w:rPr>
                      <w:rFonts w:ascii="Cambria Math" w:hAnsi="Cambria Math"/>
                    </w:rPr>
                    <m:t>1.5</m:t>
                  </m:r>
                  <m:sSub>
                    <m:sSubPr>
                      <m:ctrlPr>
                        <w:rPr>
                          <w:rFonts w:ascii="Cambria Math" w:hAnsi="Cambria Math"/>
                        </w:rPr>
                      </m:ctrlPr>
                    </m:sSubPr>
                    <m:e>
                      <m:r>
                        <w:rPr>
                          <w:rFonts w:ascii="Cambria Math" w:hAnsi="Cambria Math"/>
                        </w:rPr>
                        <m:t>S</m:t>
                      </m:r>
                    </m:e>
                    <m:sub>
                      <m:r>
                        <w:rPr>
                          <w:rFonts w:ascii="Cambria Math" w:hAnsi="Cambria Math"/>
                        </w:rPr>
                        <m:t>x</m:t>
                      </m:r>
                    </m:sub>
                  </m:sSub>
                  <m:sSub>
                    <m:sSubPr>
                      <m:ctrlPr>
                        <w:rPr>
                          <w:rFonts w:ascii="Cambria Math" w:hAnsi="Cambria Math"/>
                          <w:i/>
                        </w:rPr>
                      </m:ctrlPr>
                    </m:sSubPr>
                    <m:e>
                      <m:r>
                        <w:rPr>
                          <w:rFonts w:ascii="Cambria Math" w:hAnsi="Cambria Math"/>
                        </w:rPr>
                        <m:t>f</m:t>
                      </m:r>
                    </m:e>
                    <m:sub>
                      <m:r>
                        <w:rPr>
                          <w:rFonts w:ascii="Cambria Math" w:hAnsi="Cambria Math"/>
                        </w:rPr>
                        <m:t>cy</m:t>
                      </m:r>
                    </m:sub>
                  </m:sSub>
                </m:e>
              </m:d>
            </m:e>
          </m:func>
          <m:r>
            <w:rPr>
              <w:rFonts w:ascii="Cambria Math" w:hAnsi="Cambria Math"/>
            </w:rPr>
            <m:t>=24.148kN∙m</m:t>
          </m:r>
        </m:oMath>
      </m:oMathPara>
    </w:p>
    <w:p w14:paraId="110FA925" w14:textId="77777777" w:rsidR="00C25A2B" w:rsidRDefault="00C25A2B" w:rsidP="00C25A2B">
      <w:pPr>
        <w:ind w:firstLineChars="250" w:firstLine="527"/>
      </w:pPr>
      <w:r>
        <w:rPr>
          <w:b/>
        </w:rPr>
        <w:t>2</w:t>
      </w:r>
      <w:r>
        <w:rPr>
          <w:rFonts w:hint="eastAsia"/>
        </w:rPr>
        <w:t xml:space="preserve">) </w:t>
      </w:r>
      <w:r>
        <w:rPr>
          <w:rFonts w:hint="eastAsia"/>
        </w:rPr>
        <w:t>断裂极限状态下，梁</w:t>
      </w:r>
      <w:r>
        <w:t>的</w:t>
      </w:r>
      <w:r>
        <w:rPr>
          <w:rFonts w:hint="eastAsia"/>
        </w:rPr>
        <w:t>承载弯矩标准值：</w:t>
      </w:r>
    </w:p>
    <w:p w14:paraId="20D8AB7D"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M</m:t>
              </m:r>
            </m:e>
            <m:sub>
              <m:r>
                <w:rPr>
                  <w:rFonts w:ascii="Cambria Math" w:hAnsi="Cambria Math"/>
                </w:rPr>
                <m:t>nu</m:t>
              </m:r>
            </m:sub>
          </m:sSub>
          <m:r>
            <m:rPr>
              <m:sty m:val="p"/>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x</m:t>
              </m:r>
            </m:sub>
          </m:sSub>
          <m:sSub>
            <m:sSubPr>
              <m:ctrlPr>
                <w:rPr>
                  <w:rFonts w:ascii="Cambria Math" w:hAnsi="Cambria Math"/>
                  <w:i/>
                </w:rPr>
              </m:ctrlPr>
            </m:sSubPr>
            <m:e>
              <m:r>
                <w:rPr>
                  <w:rFonts w:ascii="Cambria Math" w:hAnsi="Cambria Math"/>
                </w:rPr>
                <m:t>f</m:t>
              </m:r>
            </m:e>
            <m:sub>
              <m:r>
                <w:rPr>
                  <w:rFonts w:ascii="Cambria Math" w:hAnsi="Cambria Math"/>
                </w:rPr>
                <m:t>fu</m:t>
              </m:r>
            </m:sub>
          </m:sSub>
          <m:r>
            <w:rPr>
              <w:rFonts w:ascii="Cambria Math" w:hAnsi="Cambria Math"/>
            </w:rPr>
            <m:t>=26.16kN∙m</m:t>
          </m:r>
        </m:oMath>
      </m:oMathPara>
    </w:p>
    <w:p w14:paraId="333792FB" w14:textId="77777777" w:rsidR="00C25A2B" w:rsidRDefault="00C25A2B" w:rsidP="00C25A2B">
      <w:pPr>
        <w:ind w:firstLineChars="250" w:firstLine="527"/>
      </w:pPr>
      <w:r>
        <w:rPr>
          <w:rFonts w:hint="eastAsia"/>
          <w:b/>
        </w:rPr>
        <w:t>3</w:t>
      </w:r>
      <w:r>
        <w:rPr>
          <w:rFonts w:hint="eastAsia"/>
        </w:rPr>
        <w:t xml:space="preserve">) </w:t>
      </w:r>
      <w:r>
        <w:rPr>
          <w:rFonts w:hint="eastAsia"/>
        </w:rPr>
        <w:t>局部屈曲极限状态下，梁</w:t>
      </w:r>
      <w:r>
        <w:t>的</w:t>
      </w:r>
      <w:r>
        <w:rPr>
          <w:rFonts w:hint="eastAsia"/>
        </w:rPr>
        <w:t>承载弯矩标准值：</w:t>
      </w:r>
    </w:p>
    <w:p w14:paraId="760E8657" w14:textId="77777777" w:rsidR="00C25A2B" w:rsidRDefault="00C25A2B" w:rsidP="00C25A2B">
      <w:pPr>
        <w:ind w:firstLineChars="350" w:firstLine="738"/>
      </w:pPr>
      <w:r>
        <w:rPr>
          <w:rFonts w:hint="eastAsia"/>
          <w:b/>
        </w:rPr>
        <w:t>a</w:t>
      </w:r>
      <w:r>
        <w:t xml:space="preserve">) </w:t>
      </w:r>
      <w:r>
        <w:rPr>
          <w:rFonts w:hint="eastAsia"/>
        </w:rPr>
        <w:t>翼缘，</w:t>
      </w:r>
      <w:r>
        <w:t>非加劲板件，</w:t>
      </w:r>
      <w:r>
        <w:rPr>
          <w:rFonts w:hint="eastAsia"/>
        </w:rPr>
        <w:t>均匀</w:t>
      </w:r>
      <w:r>
        <w:t>受压</w:t>
      </w:r>
      <w:r>
        <w:rPr>
          <w:rFonts w:hint="eastAsia"/>
        </w:rPr>
        <w:t>，依据</w:t>
      </w:r>
      <w:r>
        <w:rPr>
          <w:rFonts w:hint="eastAsia"/>
        </w:rPr>
        <w:t>J.</w:t>
      </w:r>
      <w:r>
        <w:t>2</w:t>
      </w:r>
      <w:r>
        <w:rPr>
          <w:rFonts w:hint="eastAsia"/>
        </w:rPr>
        <w:t>.4</w:t>
      </w:r>
      <w:r>
        <w:rPr>
          <w:rFonts w:hint="eastAsia"/>
        </w:rPr>
        <w:t>和表</w:t>
      </w:r>
      <w:r>
        <w:t>J3.2-2</w:t>
      </w:r>
      <w:r>
        <w:rPr>
          <w:rFonts w:hint="eastAsia"/>
        </w:rPr>
        <w:t>计算如下：</w:t>
      </w:r>
    </w:p>
    <w:p w14:paraId="2644ABAC" w14:textId="77777777" w:rsidR="00C25A2B" w:rsidRDefault="00000000" w:rsidP="00C25A2B">
      <w:pPr>
        <w:ind w:firstLineChars="400" w:firstLine="840"/>
      </w:pPr>
      <m:oMathPara>
        <m:oMath>
          <m:sSub>
            <m:sSubPr>
              <m:ctrlPr>
                <w:rPr>
                  <w:rFonts w:ascii="Cambria Math" w:hAnsi="Cambria Math"/>
                </w:rPr>
              </m:ctrlPr>
            </m:sSubPr>
            <m:e>
              <m:r>
                <m:rPr>
                  <m:sty m:val="p"/>
                </m:rPr>
                <w:rPr>
                  <w:rFonts w:ascii="Cambria Math" w:hAnsi="Cambria Math"/>
                </w:rPr>
                <m:t>B</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cy</m:t>
              </m:r>
            </m:sub>
          </m:sSub>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cy</m:t>
                              </m:r>
                            </m:sub>
                          </m:sSub>
                        </m:num>
                        <m:den>
                          <m:r>
                            <w:rPr>
                              <w:rFonts w:ascii="Cambria Math" w:hAnsi="Cambria Math"/>
                            </w:rPr>
                            <m:t>10342.5</m:t>
                          </m:r>
                        </m:den>
                      </m:f>
                    </m:e>
                  </m:d>
                </m:e>
                <m:sup>
                  <m:r>
                    <w:rPr>
                      <w:rFonts w:ascii="Cambria Math" w:hAnsi="Cambria Math"/>
                    </w:rPr>
                    <m:t>1/3</m:t>
                  </m:r>
                </m:sup>
              </m:sSup>
            </m:e>
          </m:d>
          <m:r>
            <w:rPr>
              <w:rFonts w:ascii="Cambria Math" w:hAnsi="Cambria Math"/>
            </w:rPr>
            <m:t>=308.455MPa</m:t>
          </m:r>
        </m:oMath>
      </m:oMathPara>
    </w:p>
    <w:p w14:paraId="337AA6E6"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D</m:t>
              </m:r>
            </m:e>
            <m:sub>
              <m:r>
                <w:rPr>
                  <w:rFonts w:ascii="Cambria Math" w:hAnsi="Cambria Math"/>
                </w:rPr>
                <m:t>p</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B</m:t>
                  </m:r>
                </m:e>
                <m:sub>
                  <m:r>
                    <w:rPr>
                      <w:rFonts w:ascii="Cambria Math" w:hAnsi="Cambria Math"/>
                    </w:rPr>
                    <m:t>p</m:t>
                  </m:r>
                </m:sub>
              </m:sSub>
            </m:num>
            <m:den>
              <m:r>
                <w:rPr>
                  <w:rFonts w:ascii="Cambria Math" w:hAnsi="Cambria Math"/>
                </w:rPr>
                <m:t>10</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p</m:t>
                          </m:r>
                        </m:sub>
                      </m:sSub>
                    </m:num>
                    <m:den>
                      <m:r>
                        <w:rPr>
                          <w:rFonts w:ascii="Cambria Math" w:hAnsi="Cambria Math"/>
                        </w:rPr>
                        <m:t>E</m:t>
                      </m:r>
                    </m:den>
                  </m:f>
                </m:e>
              </m:d>
            </m:e>
            <m:sup>
              <m:r>
                <w:rPr>
                  <w:rFonts w:ascii="Cambria Math" w:hAnsi="Cambria Math"/>
                </w:rPr>
                <m:t>1/2</m:t>
              </m:r>
            </m:sup>
          </m:sSup>
          <m:r>
            <w:rPr>
              <w:rFonts w:ascii="Cambria Math" w:hAnsi="Cambria Math"/>
            </w:rPr>
            <m:t>=2.048MPa</m:t>
          </m:r>
        </m:oMath>
      </m:oMathPara>
    </w:p>
    <w:p w14:paraId="03618EFD" w14:textId="77777777" w:rsidR="00C25A2B" w:rsidRDefault="00000000" w:rsidP="00C25A2B">
      <m:oMathPara>
        <m:oMathParaPr>
          <m:jc m:val="left"/>
        </m:oMathParaPr>
        <m:oMath>
          <m:sSub>
            <m:sSubPr>
              <m:ctrlPr>
                <w:rPr>
                  <w:rFonts w:ascii="Cambria Math" w:hAnsi="Cambria Math"/>
                </w:rPr>
              </m:ctrlPr>
            </m:sSubPr>
            <m:e>
              <m:r>
                <m:rPr>
                  <m:sty m:val="p"/>
                </m:rPr>
                <w:rPr>
                  <w:rFonts w:ascii="Cambria Math" w:hAnsi="Cambria Math"/>
                </w:rPr>
                <m:t xml:space="preserve">                      λ</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cy</m:t>
                  </m:r>
                </m:sub>
              </m:sSub>
            </m:num>
            <m:den>
              <m:r>
                <w:rPr>
                  <w:rFonts w:ascii="Cambria Math" w:hAnsi="Cambria Math"/>
                </w:rPr>
                <m:t>5.0</m:t>
              </m:r>
              <m:sSub>
                <m:sSubPr>
                  <m:ctrlPr>
                    <w:rPr>
                      <w:rFonts w:ascii="Cambria Math" w:hAnsi="Cambria Math"/>
                      <w:i/>
                    </w:rPr>
                  </m:ctrlPr>
                </m:sSubPr>
                <m:e>
                  <m:r>
                    <w:rPr>
                      <w:rFonts w:ascii="Cambria Math" w:hAnsi="Cambria Math"/>
                    </w:rPr>
                    <m:t>D</m:t>
                  </m:r>
                </m:e>
                <m:sub>
                  <m:r>
                    <w:rPr>
                      <w:rFonts w:ascii="Cambria Math" w:hAnsi="Cambria Math"/>
                    </w:rPr>
                    <m:t>p</m:t>
                  </m:r>
                </m:sub>
              </m:sSub>
            </m:den>
          </m:f>
          <m:r>
            <w:rPr>
              <w:rFonts w:ascii="Cambria Math" w:hAnsi="Cambria Math"/>
            </w:rPr>
            <m:t>=6.686</m:t>
          </m:r>
        </m:oMath>
      </m:oMathPara>
    </w:p>
    <w:p w14:paraId="50B733AF" w14:textId="77777777" w:rsidR="00C25A2B" w:rsidRDefault="00C25A2B" w:rsidP="00C25A2B">
      <w:pPr>
        <w:ind w:firstLineChars="450" w:firstLine="945"/>
      </w:pPr>
      <w:r>
        <w:rPr>
          <w:rFonts w:hint="eastAsia"/>
        </w:rPr>
        <w:t>翼缘宽厚比</w:t>
      </w:r>
      <m:oMath>
        <m:f>
          <m:fPr>
            <m:ctrlPr>
              <w:rPr>
                <w:rFonts w:ascii="Cambria Math" w:hAnsi="Cambria Math"/>
              </w:rPr>
            </m:ctrlPr>
          </m:fPr>
          <m:num>
            <m:r>
              <w:rPr>
                <w:rFonts w:ascii="Cambria Math" w:hAnsi="Cambria Math"/>
              </w:rPr>
              <m:t>b</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b-</m:t>
            </m:r>
            <m:sSub>
              <m:sSubPr>
                <m:ctrlPr>
                  <w:rPr>
                    <w:rFonts w:ascii="Cambria Math" w:hAnsi="Cambria Math"/>
                    <w:i/>
                  </w:rPr>
                </m:ctrlPr>
              </m:sSubPr>
              <m:e>
                <m:r>
                  <w:rPr>
                    <w:rFonts w:ascii="Cambria Math" w:hAnsi="Cambria Math"/>
                  </w:rPr>
                  <m:t>t</m:t>
                </m:r>
              </m:e>
              <m:sub>
                <m:r>
                  <w:rPr>
                    <w:rFonts w:ascii="Cambria Math" w:hAnsi="Cambria Math"/>
                  </w:rPr>
                  <m:t>w</m:t>
                </m:r>
              </m:sub>
            </m:sSub>
          </m:num>
          <m:den>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f</m:t>
                </m:r>
              </m:sub>
            </m:sSub>
          </m:den>
        </m:f>
        <m:r>
          <w:rPr>
            <w:rFonts w:ascii="Cambria Math" w:hAnsi="Cambria Math"/>
          </w:rPr>
          <m:t>=5.172&lt;6.868=</m:t>
        </m:r>
        <m:sSub>
          <m:sSubPr>
            <m:ctrlPr>
              <w:rPr>
                <w:rFonts w:ascii="Cambria Math" w:hAnsi="Cambria Math"/>
              </w:rPr>
            </m:ctrlPr>
          </m:sSubPr>
          <m:e>
            <m:r>
              <m:rPr>
                <m:sty m:val="p"/>
              </m:rPr>
              <w:rPr>
                <w:rFonts w:ascii="Cambria Math" w:hAnsi="Cambria Math"/>
              </w:rPr>
              <m:t>λ</m:t>
            </m:r>
          </m:e>
          <m:sub>
            <m:r>
              <w:rPr>
                <w:rFonts w:ascii="Cambria Math" w:hAnsi="Cambria Math"/>
              </w:rPr>
              <m:t>1</m:t>
            </m:r>
          </m:sub>
        </m:sSub>
      </m:oMath>
    </w:p>
    <w:p w14:paraId="1F46AE1F" w14:textId="77777777" w:rsidR="00C25A2B" w:rsidRDefault="00C25A2B" w:rsidP="00C25A2B">
      <w:pPr>
        <w:ind w:firstLineChars="500" w:firstLine="1050"/>
      </w:pPr>
      <w:r>
        <w:rPr>
          <w:rFonts w:hint="eastAsia"/>
        </w:rPr>
        <w:t>因此，</w:t>
      </w:r>
      <m:oMath>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cy</m:t>
            </m:r>
          </m:sub>
        </m:sSub>
        <m:r>
          <w:rPr>
            <w:rFonts w:ascii="Cambria Math" w:hAnsi="Cambria Math"/>
          </w:rPr>
          <m:t>=240MPa</m:t>
        </m:r>
      </m:oMath>
    </w:p>
    <w:p w14:paraId="7592A42A" w14:textId="77777777" w:rsidR="00C25A2B" w:rsidRDefault="00C25A2B" w:rsidP="00C25A2B">
      <w:pPr>
        <w:ind w:firstLineChars="350" w:firstLine="738"/>
      </w:pPr>
      <w:r>
        <w:rPr>
          <w:b/>
        </w:rPr>
        <w:t>b</w:t>
      </w:r>
      <w:r>
        <w:t xml:space="preserve">) </w:t>
      </w:r>
      <w:r>
        <w:rPr>
          <w:rFonts w:hint="eastAsia"/>
        </w:rPr>
        <w:t>腹板，</w:t>
      </w:r>
      <w:r>
        <w:t>加劲板件，</w:t>
      </w:r>
      <w:r>
        <w:rPr>
          <w:rFonts w:hint="eastAsia"/>
        </w:rPr>
        <w:t>不均匀</w:t>
      </w:r>
      <w:r>
        <w:t>受压，</w:t>
      </w:r>
      <w:r>
        <w:rPr>
          <w:rFonts w:hint="eastAsia"/>
        </w:rPr>
        <w:t>依据</w:t>
      </w:r>
      <w:r>
        <w:t>J</w:t>
      </w:r>
      <w:r>
        <w:rPr>
          <w:rFonts w:hint="eastAsia"/>
        </w:rPr>
        <w:t>.2.5</w:t>
      </w:r>
      <w:r>
        <w:rPr>
          <w:rFonts w:hint="eastAsia"/>
        </w:rPr>
        <w:t>和表</w:t>
      </w:r>
      <w:r>
        <w:t>J</w:t>
      </w:r>
      <w:r>
        <w:rPr>
          <w:rFonts w:hint="eastAsia"/>
        </w:rPr>
        <w:t>.3.2-2</w:t>
      </w:r>
      <w:r>
        <w:rPr>
          <w:rFonts w:hint="eastAsia"/>
        </w:rPr>
        <w:t>计算如下：</w:t>
      </w:r>
    </w:p>
    <w:p w14:paraId="15B0D559" w14:textId="77777777" w:rsidR="00C25A2B" w:rsidRDefault="00000000" w:rsidP="00C25A2B">
      <m:oMathPara>
        <m:oMath>
          <m:sSub>
            <m:sSubPr>
              <m:ctrlPr>
                <w:rPr>
                  <w:rFonts w:ascii="Cambria Math" w:hAnsi="Cambria Math"/>
                </w:rPr>
              </m:ctrlPr>
            </m:sSubPr>
            <m:e>
              <m:r>
                <m:rPr>
                  <m:sty m:val="p"/>
                </m:rPr>
                <w:rPr>
                  <w:rFonts w:ascii="Cambria Math" w:hAnsi="Cambria Math"/>
                </w:rPr>
                <m:t>B</m:t>
              </m:r>
            </m:e>
            <m:sub>
              <m:r>
                <w:rPr>
                  <w:rFonts w:ascii="Cambria Math" w:hAnsi="Cambria Math"/>
                </w:rPr>
                <m:t>br</m:t>
              </m:r>
            </m:sub>
          </m:sSub>
          <m:r>
            <w:rPr>
              <w:rFonts w:ascii="Cambria Math" w:hAnsi="Cambria Math"/>
            </w:rPr>
            <m:t>=1.3</m:t>
          </m:r>
          <m:sSub>
            <m:sSubPr>
              <m:ctrlPr>
                <w:rPr>
                  <w:rFonts w:ascii="Cambria Math" w:hAnsi="Cambria Math"/>
                  <w:i/>
                </w:rPr>
              </m:ctrlPr>
            </m:sSubPr>
            <m:e>
              <m:r>
                <w:rPr>
                  <w:rFonts w:ascii="Cambria Math" w:hAnsi="Cambria Math" w:hint="eastAsia"/>
                </w:rPr>
                <m:t>f</m:t>
              </m:r>
            </m:e>
            <m:sub>
              <m:r>
                <w:rPr>
                  <w:rFonts w:ascii="Cambria Math" w:hAnsi="Cambria Math"/>
                </w:rPr>
                <m:t>cy</m:t>
              </m:r>
            </m:sub>
          </m:sSub>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cy</m:t>
                              </m:r>
                            </m:sub>
                          </m:sSub>
                        </m:num>
                        <m:den>
                          <m:r>
                            <w:rPr>
                              <w:rFonts w:ascii="Cambria Math" w:hAnsi="Cambria Math"/>
                            </w:rPr>
                            <m:t>2344.3</m:t>
                          </m:r>
                        </m:den>
                      </m:f>
                    </m:e>
                  </m:d>
                </m:e>
                <m:sup>
                  <m:r>
                    <w:rPr>
                      <w:rFonts w:ascii="Cambria Math" w:hAnsi="Cambria Math"/>
                    </w:rPr>
                    <m:t>1/3</m:t>
                  </m:r>
                </m:sup>
              </m:sSup>
            </m:e>
          </m:d>
          <m:r>
            <w:rPr>
              <w:rFonts w:ascii="Cambria Math" w:hAnsi="Cambria Math"/>
            </w:rPr>
            <m:t>=457.956MPa</m:t>
          </m:r>
        </m:oMath>
      </m:oMathPara>
    </w:p>
    <w:p w14:paraId="3BF57500"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D</m:t>
              </m:r>
            </m:e>
            <m:sub>
              <m:r>
                <w:rPr>
                  <w:rFonts w:ascii="Cambria Math" w:hAnsi="Cambria Math"/>
                </w:rPr>
                <m:t>br</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B</m:t>
                  </m:r>
                </m:e>
                <m:sub>
                  <m:r>
                    <w:rPr>
                      <w:rFonts w:ascii="Cambria Math" w:hAnsi="Cambria Math"/>
                    </w:rPr>
                    <m:t>br</m:t>
                  </m:r>
                </m:sub>
              </m:sSub>
            </m:num>
            <m:den>
              <m:r>
                <w:rPr>
                  <w:rFonts w:ascii="Cambria Math" w:hAnsi="Cambria Math"/>
                </w:rPr>
                <m:t>20</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6B</m:t>
                          </m:r>
                        </m:e>
                        <m:sub>
                          <m:r>
                            <w:rPr>
                              <w:rFonts w:ascii="Cambria Math" w:hAnsi="Cambria Math"/>
                            </w:rPr>
                            <m:t>br</m:t>
                          </m:r>
                        </m:sub>
                      </m:sSub>
                    </m:num>
                    <m:den>
                      <m:r>
                        <w:rPr>
                          <w:rFonts w:ascii="Cambria Math" w:hAnsi="Cambria Math"/>
                        </w:rPr>
                        <m:t>E</m:t>
                      </m:r>
                    </m:den>
                  </m:f>
                </m:e>
              </m:d>
            </m:e>
            <m:sup>
              <m:r>
                <w:rPr>
                  <w:rFonts w:ascii="Cambria Math" w:hAnsi="Cambria Math"/>
                </w:rPr>
                <m:t>1/2</m:t>
              </m:r>
            </m:sup>
          </m:sSup>
          <m:r>
            <w:rPr>
              <w:rFonts w:ascii="Cambria Math" w:hAnsi="Cambria Math"/>
            </w:rPr>
            <m:t>=4.537MPa</m:t>
          </m:r>
        </m:oMath>
      </m:oMathPara>
    </w:p>
    <w:p w14:paraId="52964748" w14:textId="77777777" w:rsidR="00C25A2B" w:rsidRDefault="00000000" w:rsidP="00C25A2B">
      <m:oMath>
        <m:sSub>
          <m:sSubPr>
            <m:ctrlPr>
              <w:rPr>
                <w:rFonts w:ascii="Cambria Math" w:hAnsi="Cambria Math"/>
              </w:rPr>
            </m:ctrlPr>
          </m:sSubPr>
          <m:e>
            <m:r>
              <w:rPr>
                <w:rFonts w:ascii="Cambria Math" w:hAnsi="Cambria Math"/>
              </w:rPr>
              <m:t>c</m:t>
            </m:r>
          </m:e>
          <m:sub>
            <m:r>
              <w:rPr>
                <w:rFonts w:ascii="Cambria Math" w:hAnsi="Cambria Math"/>
              </w:rPr>
              <m:t>c</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o</m:t>
            </m:r>
          </m:sub>
        </m:sSub>
      </m:oMath>
      <w:r w:rsidR="00C25A2B">
        <w:rPr>
          <w:rFonts w:hint="eastAsia"/>
        </w:rPr>
        <w:t>,</w:t>
      </w:r>
      <w:r w:rsidR="00C25A2B">
        <w:rPr>
          <w:rFonts w:hint="eastAsia"/>
        </w:rPr>
        <w:t>因此</w:t>
      </w:r>
      <m:oMath>
        <m:r>
          <m:rPr>
            <m:sty m:val="p"/>
          </m:rPr>
          <w:rPr>
            <w:rFonts w:ascii="Cambria Math" w:hAnsi="Cambria Math"/>
          </w:rPr>
          <m:t>m=0.65</m:t>
        </m:r>
      </m:oMath>
    </w:p>
    <w:p w14:paraId="6A397D87" w14:textId="77777777" w:rsidR="00C25A2B" w:rsidRDefault="00000000" w:rsidP="00C25A2B">
      <m:oMathPara>
        <m:oMathParaPr>
          <m:jc m:val="left"/>
        </m:oMathParaPr>
        <m:oMath>
          <m:sSub>
            <m:sSubPr>
              <m:ctrlPr>
                <w:rPr>
                  <w:rFonts w:ascii="Cambria Math" w:hAnsi="Cambria Math"/>
                </w:rPr>
              </m:ctrlPr>
            </m:sSubPr>
            <m:e>
              <m:r>
                <m:rPr>
                  <m:sty m:val="p"/>
                </m:rPr>
                <w:rPr>
                  <w:rFonts w:ascii="Cambria Math" w:hAnsi="Cambria Math"/>
                </w:rPr>
                <m:t xml:space="preserve">                   λ</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br</m:t>
                  </m:r>
                </m:sub>
              </m:sSub>
              <m:r>
                <w:rPr>
                  <w:rFonts w:ascii="Cambria Math" w:hAnsi="Cambria Math"/>
                </w:rPr>
                <m:t>-</m:t>
              </m:r>
              <m:sSub>
                <m:sSubPr>
                  <m:ctrlPr>
                    <w:rPr>
                      <w:rFonts w:ascii="Cambria Math" w:hAnsi="Cambria Math"/>
                      <w:i/>
                    </w:rPr>
                  </m:ctrlPr>
                </m:sSubPr>
                <m:e>
                  <m:r>
                    <w:rPr>
                      <w:rFonts w:ascii="Cambria Math" w:hAnsi="Cambria Math"/>
                    </w:rPr>
                    <m:t>1.5f</m:t>
                  </m:r>
                </m:e>
                <m:sub>
                  <m:r>
                    <w:rPr>
                      <w:rFonts w:ascii="Cambria Math" w:hAnsi="Cambria Math"/>
                    </w:rPr>
                    <m:t>cy</m:t>
                  </m:r>
                </m:sub>
              </m:sSub>
            </m:num>
            <m:den>
              <m:r>
                <w:rPr>
                  <w:rFonts w:ascii="Cambria Math" w:hAnsi="Cambria Math"/>
                </w:rPr>
                <m:t>m</m:t>
              </m:r>
              <m:sSub>
                <m:sSubPr>
                  <m:ctrlPr>
                    <w:rPr>
                      <w:rFonts w:ascii="Cambria Math" w:hAnsi="Cambria Math"/>
                      <w:i/>
                    </w:rPr>
                  </m:ctrlPr>
                </m:sSubPr>
                <m:e>
                  <m:r>
                    <w:rPr>
                      <w:rFonts w:ascii="Cambria Math" w:hAnsi="Cambria Math"/>
                    </w:rPr>
                    <m:t>D</m:t>
                  </m:r>
                </m:e>
                <m:sub>
                  <m:r>
                    <w:rPr>
                      <w:rFonts w:ascii="Cambria Math" w:hAnsi="Cambria Math"/>
                    </w:rPr>
                    <m:t>p</m:t>
                  </m:r>
                </m:sub>
              </m:sSub>
            </m:den>
          </m:f>
          <m:r>
            <w:rPr>
              <w:rFonts w:ascii="Cambria Math" w:hAnsi="Cambria Math"/>
            </w:rPr>
            <m:t>=33.219</m:t>
          </m:r>
        </m:oMath>
      </m:oMathPara>
    </w:p>
    <w:p w14:paraId="3A91A538" w14:textId="77777777" w:rsidR="00C25A2B" w:rsidRDefault="00C25A2B" w:rsidP="00C25A2B">
      <w:pPr>
        <w:ind w:firstLineChars="400" w:firstLine="840"/>
      </w:pPr>
      <w:r>
        <w:rPr>
          <w:rFonts w:hint="eastAsia"/>
        </w:rPr>
        <w:t>腹板宽厚比</w:t>
      </w:r>
      <w:r>
        <w:rPr>
          <w:rFonts w:hint="eastAsia"/>
        </w:rPr>
        <w:t xml:space="preserve"> </w:t>
      </w:r>
      <m:oMath>
        <m:f>
          <m:fPr>
            <m:ctrlPr>
              <w:rPr>
                <w:rFonts w:ascii="Cambria Math" w:hAnsi="Cambria Math"/>
              </w:rPr>
            </m:ctrlPr>
          </m:fPr>
          <m:num>
            <m:r>
              <w:rPr>
                <w:rFonts w:ascii="Cambria Math" w:hAnsi="Cambria Math"/>
              </w:rPr>
              <m:t>b</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d-2</m:t>
            </m:r>
            <m:sSub>
              <m:sSubPr>
                <m:ctrlPr>
                  <w:rPr>
                    <w:rFonts w:ascii="Cambria Math" w:hAnsi="Cambria Math"/>
                    <w:i/>
                  </w:rPr>
                </m:ctrlPr>
              </m:sSubPr>
              <m:e>
                <m:r>
                  <w:rPr>
                    <w:rFonts w:ascii="Cambria Math" w:hAnsi="Cambria Math"/>
                  </w:rPr>
                  <m:t>t</m:t>
                </m:r>
              </m:e>
              <m:sub>
                <m:r>
                  <w:rPr>
                    <w:rFonts w:ascii="Cambria Math" w:hAnsi="Cambria Math"/>
                  </w:rPr>
                  <m:t>f</m:t>
                </m:r>
              </m:sub>
            </m:sSub>
          </m:num>
          <m:den>
            <m:sSub>
              <m:sSubPr>
                <m:ctrlPr>
                  <w:rPr>
                    <w:rFonts w:ascii="Cambria Math" w:hAnsi="Cambria Math"/>
                    <w:i/>
                  </w:rPr>
                </m:ctrlPr>
              </m:sSubPr>
              <m:e>
                <m:r>
                  <w:rPr>
                    <w:rFonts w:ascii="Cambria Math" w:hAnsi="Cambria Math"/>
                  </w:rPr>
                  <m:t>t</m:t>
                </m:r>
              </m:e>
              <m:sub>
                <m:r>
                  <w:rPr>
                    <w:rFonts w:ascii="Cambria Math" w:hAnsi="Cambria Math"/>
                  </w:rPr>
                  <m:t>w</m:t>
                </m:r>
              </m:sub>
            </m:sSub>
          </m:den>
        </m:f>
        <m:r>
          <w:rPr>
            <w:rFonts w:ascii="Cambria Math" w:hAnsi="Cambria Math"/>
          </w:rPr>
          <m:t>=22.947&lt;33.219=</m:t>
        </m:r>
        <m:sSub>
          <m:sSubPr>
            <m:ctrlPr>
              <w:rPr>
                <w:rFonts w:ascii="Cambria Math" w:hAnsi="Cambria Math"/>
              </w:rPr>
            </m:ctrlPr>
          </m:sSubPr>
          <m:e>
            <m:r>
              <m:rPr>
                <m:sty m:val="p"/>
              </m:rPr>
              <w:rPr>
                <w:rFonts w:ascii="Cambria Math" w:hAnsi="Cambria Math"/>
              </w:rPr>
              <m:t>λ</m:t>
            </m:r>
          </m:e>
          <m:sub>
            <m:r>
              <w:rPr>
                <w:rFonts w:ascii="Cambria Math" w:hAnsi="Cambria Math"/>
              </w:rPr>
              <m:t>1</m:t>
            </m:r>
          </m:sub>
        </m:sSub>
      </m:oMath>
    </w:p>
    <w:p w14:paraId="007C34E2" w14:textId="77777777" w:rsidR="00C25A2B" w:rsidRDefault="00C25A2B" w:rsidP="00C25A2B">
      <w:pPr>
        <w:ind w:firstLineChars="500" w:firstLine="1050"/>
      </w:pPr>
      <w:r>
        <w:rPr>
          <w:rFonts w:hint="eastAsia"/>
        </w:rPr>
        <w:lastRenderedPageBreak/>
        <w:t>因此，</w:t>
      </w: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=1.5</m:t>
        </m:r>
        <m:sSub>
          <m:sSubPr>
            <m:ctrlPr>
              <w:rPr>
                <w:rFonts w:ascii="Cambria Math" w:hAnsi="Cambria Math"/>
                <w:i/>
              </w:rPr>
            </m:ctrlPr>
          </m:sSubPr>
          <m:e>
            <m:r>
              <w:rPr>
                <w:rFonts w:ascii="Cambria Math" w:hAnsi="Cambria Math"/>
              </w:rPr>
              <m:t>f</m:t>
            </m:r>
          </m:e>
          <m:sub>
            <m:r>
              <w:rPr>
                <w:rFonts w:ascii="Cambria Math" w:hAnsi="Cambria Math"/>
              </w:rPr>
              <m:t>cy</m:t>
            </m:r>
          </m:sub>
        </m:sSub>
        <m:r>
          <w:rPr>
            <w:rFonts w:ascii="Cambria Math" w:hAnsi="Cambria Math"/>
          </w:rPr>
          <m:t>=360MPa</m:t>
        </m:r>
      </m:oMath>
    </w:p>
    <w:p w14:paraId="380565EB" w14:textId="77777777" w:rsidR="00C25A2B" w:rsidRDefault="00C25A2B" w:rsidP="00C25A2B">
      <w:pPr>
        <w:ind w:firstLineChars="400" w:firstLine="840"/>
      </w:pPr>
      <w:r>
        <w:rPr>
          <w:rFonts w:hint="eastAsia"/>
        </w:rPr>
        <w:t>横截面中性轴的不均匀受压板件的惯性矩：</w:t>
      </w:r>
    </w:p>
    <w:p w14:paraId="4223BB78" w14:textId="77777777" w:rsidR="00C25A2B" w:rsidRDefault="00000000" w:rsidP="00C25A2B">
      <w:pPr>
        <w:ind w:firstLineChars="400" w:firstLine="840"/>
      </w:pPr>
      <m:oMathPara>
        <m:oMath>
          <m:sSub>
            <m:sSubPr>
              <m:ctrlPr>
                <w:rPr>
                  <w:rFonts w:ascii="Cambria Math" w:hAnsi="Cambria Math"/>
                </w:rPr>
              </m:ctrlPr>
            </m:sSubPr>
            <m:e>
              <m:r>
                <w:rPr>
                  <w:rFonts w:ascii="Cambria Math" w:hAnsi="Cambria Math"/>
                </w:rPr>
                <m:t>I</m:t>
              </m:r>
            </m:e>
            <m:sub>
              <m:r>
                <w:rPr>
                  <w:rFonts w:ascii="Cambria Math" w:hAnsi="Cambria Math"/>
                </w:rPr>
                <m:t>w</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w</m:t>
                  </m:r>
                </m:sub>
              </m:sSub>
              <m:sSup>
                <m:sSupPr>
                  <m:ctrlPr>
                    <w:rPr>
                      <w:rFonts w:ascii="Cambria Math" w:hAnsi="Cambria Math"/>
                      <w:i/>
                    </w:rPr>
                  </m:ctrlPr>
                </m:sSupPr>
                <m:e>
                  <m:d>
                    <m:dPr>
                      <m:ctrlPr>
                        <w:rPr>
                          <w:rFonts w:ascii="Cambria Math" w:hAnsi="Cambria Math"/>
                          <w:i/>
                        </w:rPr>
                      </m:ctrlPr>
                    </m:dPr>
                    <m:e>
                      <m:r>
                        <w:rPr>
                          <w:rFonts w:ascii="Cambria Math" w:hAnsi="Cambria Math"/>
                        </w:rPr>
                        <m:t>d-2</m:t>
                      </m:r>
                      <m:sSub>
                        <m:sSubPr>
                          <m:ctrlPr>
                            <w:rPr>
                              <w:rFonts w:ascii="Cambria Math" w:hAnsi="Cambria Math"/>
                              <w:i/>
                            </w:rPr>
                          </m:ctrlPr>
                        </m:sSubPr>
                        <m:e>
                          <m:r>
                            <w:rPr>
                              <w:rFonts w:ascii="Cambria Math" w:hAnsi="Cambria Math"/>
                            </w:rPr>
                            <m:t>t</m:t>
                          </m:r>
                        </m:e>
                        <m:sub>
                          <m:r>
                            <w:rPr>
                              <w:rFonts w:ascii="Cambria Math" w:hAnsi="Cambria Math"/>
                            </w:rPr>
                            <m:t>f</m:t>
                          </m:r>
                        </m:sub>
                      </m:sSub>
                    </m:e>
                  </m:d>
                </m:e>
                <m:sup>
                  <m:r>
                    <w:rPr>
                      <w:rFonts w:ascii="Cambria Math" w:hAnsi="Cambria Math"/>
                    </w:rPr>
                    <m:t>3</m:t>
                  </m:r>
                </m:sup>
              </m:sSup>
            </m:num>
            <m:den>
              <m:r>
                <w:rPr>
                  <w:rFonts w:ascii="Cambria Math" w:hAnsi="Cambria Math"/>
                </w:rPr>
                <m:t>12</m:t>
              </m:r>
            </m:den>
          </m:f>
          <m:r>
            <w:rPr>
              <w:rFonts w:ascii="Cambria Math" w:hAnsi="Cambria Math"/>
            </w:rPr>
            <m:t>=5.462×</m:t>
          </m:r>
          <m:sSup>
            <m:sSupPr>
              <m:ctrlPr>
                <w:rPr>
                  <w:rFonts w:ascii="Cambria Math" w:hAnsi="Cambria Math"/>
                  <w:i/>
                </w:rPr>
              </m:ctrlPr>
            </m:sSupPr>
            <m:e>
              <m:r>
                <w:rPr>
                  <w:rFonts w:ascii="Cambria Math" w:hAnsi="Cambria Math"/>
                </w:rPr>
                <m:t>10</m:t>
              </m:r>
            </m:e>
            <m:sup>
              <m:r>
                <w:rPr>
                  <w:rFonts w:ascii="Cambria Math" w:hAnsi="Cambria Math"/>
                </w:rPr>
                <m:t>5</m:t>
              </m:r>
            </m:sup>
          </m:sSup>
          <m:sSup>
            <m:sSupPr>
              <m:ctrlPr>
                <w:rPr>
                  <w:rFonts w:ascii="Cambria Math" w:hAnsi="Cambria Math"/>
                  <w:i/>
                </w:rPr>
              </m:ctrlPr>
            </m:sSupPr>
            <m:e>
              <m:r>
                <w:rPr>
                  <w:rFonts w:ascii="Cambria Math" w:hAnsi="Cambria Math"/>
                </w:rPr>
                <m:t>mm</m:t>
              </m:r>
            </m:e>
            <m:sup>
              <m:r>
                <w:rPr>
                  <w:rFonts w:ascii="Cambria Math" w:hAnsi="Cambria Math"/>
                </w:rPr>
                <m:t>4</m:t>
              </m:r>
            </m:sup>
          </m:sSup>
        </m:oMath>
      </m:oMathPara>
    </w:p>
    <w:p w14:paraId="6FDBBA64" w14:textId="77777777" w:rsidR="00C25A2B" w:rsidRDefault="00C25A2B" w:rsidP="00C25A2B">
      <w:pPr>
        <w:ind w:firstLineChars="400" w:firstLine="840"/>
      </w:pPr>
      <w:r>
        <w:rPr>
          <w:rFonts w:hint="eastAsia"/>
        </w:rPr>
        <w:t>横截面中性轴上均匀受压板件的惯性矩：</w:t>
      </w:r>
    </w:p>
    <w:p w14:paraId="5B8A7953" w14:textId="77777777" w:rsidR="00C25A2B" w:rsidRDefault="00000000" w:rsidP="00C25A2B">
      <w:pPr>
        <w:ind w:firstLineChars="400" w:firstLine="840"/>
      </w:pPr>
      <m:oMathPara>
        <m:oMath>
          <m:sSub>
            <m:sSubPr>
              <m:ctrlPr>
                <w:rPr>
                  <w:rFonts w:ascii="Cambria Math" w:hAnsi="Cambria Math"/>
                </w:rPr>
              </m:ctrlPr>
            </m:sSubPr>
            <m:e>
              <m:r>
                <m:rPr>
                  <m:sty m:val="p"/>
                </m:rPr>
                <w:rPr>
                  <w:rFonts w:ascii="Cambria Math" w:hAnsi="Cambria Math"/>
                </w:rPr>
                <m:t>I</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w</m:t>
              </m:r>
            </m:sub>
          </m:sSub>
          <m:r>
            <w:rPr>
              <w:rFonts w:ascii="Cambria Math" w:hAnsi="Cambria Math"/>
            </w:rPr>
            <m:t>=5.239×</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r>
                <w:rPr>
                  <w:rFonts w:ascii="Cambria Math" w:hAnsi="Cambria Math"/>
                </w:rPr>
                <m:t>mm</m:t>
              </m:r>
            </m:e>
            <m:sup>
              <m:r>
                <w:rPr>
                  <w:rFonts w:ascii="Cambria Math" w:hAnsi="Cambria Math"/>
                </w:rPr>
                <m:t>4</m:t>
              </m:r>
            </m:sup>
          </m:sSup>
        </m:oMath>
      </m:oMathPara>
    </w:p>
    <w:p w14:paraId="6A5D4DAD"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c</m:t>
              </m:r>
            </m:e>
            <m:sub>
              <m:r>
                <w:rPr>
                  <w:rFonts w:ascii="Cambria Math" w:hAnsi="Cambria Math"/>
                </w:rPr>
                <m:t>cf</m:t>
              </m:r>
            </m:sub>
          </m:sSub>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f</m:t>
                  </m:r>
                </m:sub>
              </m:sSub>
            </m:num>
            <m:den>
              <m:r>
                <w:rPr>
                  <w:rFonts w:ascii="Cambria Math" w:hAnsi="Cambria Math"/>
                </w:rPr>
                <m:t>2</m:t>
              </m:r>
            </m:den>
          </m:f>
          <m:r>
            <w:rPr>
              <w:rFonts w:ascii="Cambria Math" w:hAnsi="Cambria Math"/>
            </w:rPr>
            <m:t>=59.436mm</m:t>
          </m:r>
        </m:oMath>
      </m:oMathPara>
    </w:p>
    <w:p w14:paraId="1879CE9A"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c</m:t>
              </m:r>
            </m:e>
            <m:sub>
              <m:r>
                <w:rPr>
                  <w:rFonts w:ascii="Cambria Math" w:hAnsi="Cambria Math"/>
                </w:rPr>
                <m:t>cw</m:t>
              </m:r>
            </m:sub>
          </m:sSub>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=55.372mm</m:t>
          </m:r>
        </m:oMath>
      </m:oMathPara>
    </w:p>
    <w:p w14:paraId="13F79AE0" w14:textId="77777777" w:rsidR="00C25A2B" w:rsidRDefault="00C25A2B" w:rsidP="00C25A2B">
      <w:pPr>
        <w:ind w:firstLineChars="400" w:firstLine="840"/>
      </w:pPr>
      <w:r>
        <w:rPr>
          <w:rFonts w:hint="eastAsia"/>
        </w:rPr>
        <w:t>局部屈曲极限状态下，承载弯矩标准值为（采用加权平均方法）：</w:t>
      </w:r>
    </w:p>
    <w:p w14:paraId="1CFD4E4E"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M</m:t>
              </m:r>
            </m:e>
            <m:sub>
              <m:r>
                <w:rPr>
                  <w:rFonts w:ascii="Cambria Math" w:hAnsi="Cambria Math"/>
                </w:rPr>
                <m:t>nlb</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f</m:t>
                  </m:r>
                </m:e>
                <m:sub>
                  <m:r>
                    <w:rPr>
                      <w:rFonts w:ascii="Cambria Math" w:hAnsi="Cambria Math"/>
                    </w:rPr>
                    <m:t>c</m:t>
                  </m:r>
                </m:sub>
              </m:sSub>
              <m:sSub>
                <m:sSubPr>
                  <m:ctrlPr>
                    <w:rPr>
                      <w:rFonts w:ascii="Cambria Math" w:hAnsi="Cambria Math"/>
                      <w:i/>
                    </w:rPr>
                  </m:ctrlPr>
                </m:sSubPr>
                <m:e>
                  <m:r>
                    <w:rPr>
                      <w:rFonts w:ascii="Cambria Math" w:hAnsi="Cambria Math"/>
                    </w:rPr>
                    <m:t>I</m:t>
                  </m:r>
                </m:e>
                <m:sub>
                  <m:r>
                    <w:rPr>
                      <w:rFonts w:ascii="Cambria Math" w:hAnsi="Cambria Math"/>
                    </w:rPr>
                    <m:t>f</m:t>
                  </m:r>
                </m:sub>
              </m:sSub>
            </m:num>
            <m:den>
              <m:sSub>
                <m:sSubPr>
                  <m:ctrlPr>
                    <w:rPr>
                      <w:rFonts w:ascii="Cambria Math" w:hAnsi="Cambria Math"/>
                      <w:i/>
                    </w:rPr>
                  </m:ctrlPr>
                </m:sSubPr>
                <m:e>
                  <m:r>
                    <w:rPr>
                      <w:rFonts w:ascii="Cambria Math" w:hAnsi="Cambria Math"/>
                    </w:rPr>
                    <m:t>c</m:t>
                  </m:r>
                </m:e>
                <m:sub>
                  <m:r>
                    <w:rPr>
                      <w:rFonts w:ascii="Cambria Math" w:hAnsi="Cambria Math"/>
                    </w:rPr>
                    <m:t>cf</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b</m:t>
                  </m:r>
                </m:sub>
              </m:sSub>
              <m:sSub>
                <m:sSubPr>
                  <m:ctrlPr>
                    <w:rPr>
                      <w:rFonts w:ascii="Cambria Math" w:hAnsi="Cambria Math"/>
                      <w:i/>
                    </w:rPr>
                  </m:ctrlPr>
                </m:sSubPr>
                <m:e>
                  <m:r>
                    <w:rPr>
                      <w:rFonts w:ascii="Cambria Math" w:hAnsi="Cambria Math"/>
                    </w:rPr>
                    <m:t>I</m:t>
                  </m:r>
                </m:e>
                <m:sub>
                  <m:r>
                    <w:rPr>
                      <w:rFonts w:ascii="Cambria Math" w:hAnsi="Cambria Math"/>
                    </w:rPr>
                    <m:t>w</m:t>
                  </m:r>
                </m:sub>
              </m:sSub>
            </m:num>
            <m:den>
              <m:sSub>
                <m:sSubPr>
                  <m:ctrlPr>
                    <w:rPr>
                      <w:rFonts w:ascii="Cambria Math" w:hAnsi="Cambria Math"/>
                      <w:i/>
                    </w:rPr>
                  </m:ctrlPr>
                </m:sSubPr>
                <m:e>
                  <m:r>
                    <w:rPr>
                      <w:rFonts w:ascii="Cambria Math" w:hAnsi="Cambria Math"/>
                    </w:rPr>
                    <m:t>c</m:t>
                  </m:r>
                </m:e>
                <m:sub>
                  <m:r>
                    <w:rPr>
                      <w:rFonts w:ascii="Cambria Math" w:hAnsi="Cambria Math"/>
                    </w:rPr>
                    <m:t>cw</m:t>
                  </m:r>
                </m:sub>
              </m:sSub>
            </m:den>
          </m:f>
          <m:r>
            <w:rPr>
              <w:rFonts w:ascii="Cambria Math" w:hAnsi="Cambria Math"/>
            </w:rPr>
            <m:t>=24.708kN∙m</m:t>
          </m:r>
        </m:oMath>
      </m:oMathPara>
    </w:p>
    <w:p w14:paraId="3CB1D264" w14:textId="77777777" w:rsidR="00C25A2B" w:rsidRDefault="00C25A2B" w:rsidP="00C25A2B">
      <w:pPr>
        <w:ind w:firstLineChars="300" w:firstLine="632"/>
      </w:pPr>
      <w:r>
        <w:rPr>
          <w:rFonts w:hint="eastAsia"/>
          <w:b/>
        </w:rPr>
        <w:t>4</w:t>
      </w:r>
      <w:r>
        <w:rPr>
          <w:rFonts w:hint="eastAsia"/>
        </w:rPr>
        <w:t>）侧向扭转屈曲极限状态下，承载弯矩标准值：</w:t>
      </w:r>
    </w:p>
    <w:p w14:paraId="0CE107D2"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S</m:t>
              </m:r>
            </m:e>
            <m:sub>
              <m:r>
                <w:rPr>
                  <w:rFonts w:ascii="Cambria Math" w:hAnsi="Cambria Math"/>
                </w:rPr>
                <m:t>xc</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x</m:t>
              </m:r>
            </m:sub>
          </m:sSub>
          <m:r>
            <w:rPr>
              <w:rFonts w:ascii="Cambria Math" w:hAnsi="Cambria Math"/>
            </w:rPr>
            <m:t>=9.144×</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m:t>
              </m:r>
            </m:e>
            <m:sup>
              <m:r>
                <w:rPr>
                  <w:rFonts w:ascii="Cambria Math" w:hAnsi="Cambria Math"/>
                </w:rPr>
                <m:t>3</m:t>
              </m:r>
            </m:sup>
          </m:sSup>
        </m:oMath>
      </m:oMathPara>
    </w:p>
    <w:p w14:paraId="2FF5AD53" w14:textId="77777777" w:rsidR="00C25A2B" w:rsidRDefault="00C25A2B" w:rsidP="00C25A2B">
      <w:pPr>
        <w:ind w:firstLineChars="550" w:firstLine="1155"/>
      </w:pPr>
      <w:r>
        <w:rPr>
          <w:rFonts w:hint="eastAsia"/>
        </w:rPr>
        <w:t>梁</w:t>
      </w:r>
      <w:r>
        <w:t>的长细比</w:t>
      </w:r>
      <m:oMath>
        <m:r>
          <m:rPr>
            <m:sty m:val="p"/>
          </m:rPr>
          <w:rPr>
            <w:rFonts w:ascii="Cambria Math" w:hAnsi="Cambria Math"/>
          </w:rPr>
          <m:t>λ=</m:t>
        </m:r>
        <m:f>
          <m:fPr>
            <m:ctrlPr>
              <w:rPr>
                <w:rFonts w:ascii="Cambria Math" w:hAnsi="Cambria Math"/>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sSub>
              <m:sSubPr>
                <m:ctrlPr>
                  <w:rPr>
                    <w:rFonts w:ascii="Cambria Math" w:hAnsi="Cambria Math"/>
                    <w:i/>
                  </w:rPr>
                </m:ctrlPr>
              </m:sSubPr>
              <m:e>
                <m:r>
                  <w:rPr>
                    <w:rFonts w:ascii="Cambria Math" w:hAnsi="Cambria Math"/>
                  </w:rPr>
                  <m:t>r</m:t>
                </m:r>
              </m:e>
              <m:sub>
                <m:r>
                  <w:rPr>
                    <w:rFonts w:ascii="Cambria Math" w:hAnsi="Cambria Math"/>
                  </w:rPr>
                  <m:t>ye</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C</m:t>
                    </m:r>
                  </m:e>
                  <m:sub>
                    <m:r>
                      <w:rPr>
                        <w:rFonts w:ascii="Cambria Math" w:hAnsi="Cambria Math"/>
                      </w:rPr>
                      <m:t>b</m:t>
                    </m:r>
                  </m:sub>
                </m:sSub>
              </m:e>
            </m:rad>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sSub>
              <m:sSubPr>
                <m:ctrlPr>
                  <w:rPr>
                    <w:rFonts w:ascii="Cambria Math" w:hAnsi="Cambria Math"/>
                    <w:i/>
                  </w:rPr>
                </m:ctrlPr>
              </m:sSubPr>
              <m:e>
                <m:r>
                  <w:rPr>
                    <w:rFonts w:ascii="Cambria Math" w:hAnsi="Cambria Math"/>
                  </w:rPr>
                  <m:t>1.2r</m:t>
                </m:r>
              </m:e>
              <m:sub>
                <m:r>
                  <w:rPr>
                    <w:rFonts w:ascii="Cambria Math" w:hAnsi="Cambria Math"/>
                  </w:rPr>
                  <m:t>y</m:t>
                </m:r>
              </m:sub>
            </m:sSub>
            <m:rad>
              <m:radPr>
                <m:degHide m:val="1"/>
                <m:ctrlPr>
                  <w:rPr>
                    <w:rFonts w:ascii="Cambria Math" w:hAnsi="Cambria Math"/>
                    <w:i/>
                  </w:rPr>
                </m:ctrlPr>
              </m:radPr>
              <m:deg/>
              <m:e>
                <m:r>
                  <w:rPr>
                    <w:rFonts w:ascii="Cambria Math" w:hAnsi="Cambria Math"/>
                  </w:rPr>
                  <m:t>1</m:t>
                </m:r>
              </m:e>
            </m:rad>
          </m:den>
        </m:f>
        <m:r>
          <w:rPr>
            <w:rFonts w:ascii="Cambria Math" w:hAnsi="Cambria Math"/>
          </w:rPr>
          <m:t>=46.983</m:t>
        </m:r>
      </m:oMath>
    </w:p>
    <w:p w14:paraId="7F071F2B" w14:textId="77777777" w:rsidR="00C25A2B" w:rsidRDefault="00C25A2B" w:rsidP="00C25A2B">
      <w:pPr>
        <w:ind w:firstLineChars="400" w:firstLine="840"/>
      </w:pPr>
      <w:r>
        <w:rPr>
          <w:rFonts w:hint="eastAsia"/>
        </w:rPr>
        <w:t>依据表</w:t>
      </w:r>
      <w:r>
        <w:t>J.3.2-2</w:t>
      </w:r>
      <w:r>
        <w:rPr>
          <w:rFonts w:hint="eastAsia"/>
        </w:rPr>
        <w:t>进行下列公式计算：</w:t>
      </w:r>
    </w:p>
    <w:p w14:paraId="4F43A28A" w14:textId="77777777" w:rsidR="00C25A2B" w:rsidRDefault="00000000" w:rsidP="00C25A2B">
      <w:pPr>
        <w:ind w:firstLineChars="600" w:firstLine="1260"/>
      </w:pPr>
      <m:oMathPara>
        <m:oMath>
          <m:sSub>
            <m:sSubPr>
              <m:ctrlPr>
                <w:rPr>
                  <w:rFonts w:ascii="Cambria Math" w:hAnsi="Cambria Math"/>
                </w:rPr>
              </m:ctrlPr>
            </m:sSubPr>
            <m:e>
              <m:r>
                <m:rPr>
                  <m:sty m:val="p"/>
                </m:rPr>
                <w:rPr>
                  <w:rFonts w:ascii="Cambria Math" w:hAnsi="Cambria Math"/>
                </w:rPr>
                <m:t>B</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cy</m:t>
              </m:r>
            </m:sub>
          </m:sSub>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cy</m:t>
                              </m:r>
                            </m:sub>
                          </m:sSub>
                        </m:num>
                        <m:den>
                          <m:r>
                            <w:rPr>
                              <w:rFonts w:ascii="Cambria Math" w:hAnsi="Cambria Math"/>
                            </w:rPr>
                            <m:t>15513.8</m:t>
                          </m:r>
                        </m:den>
                      </m:f>
                    </m:e>
                  </m:d>
                </m:e>
                <m:sup>
                  <m:r>
                    <w:rPr>
                      <w:rFonts w:ascii="Cambria Math" w:hAnsi="Cambria Math"/>
                    </w:rPr>
                    <m:t>1/2</m:t>
                  </m:r>
                </m:sup>
              </m:sSup>
            </m:e>
          </m:d>
          <m:r>
            <w:rPr>
              <w:rFonts w:ascii="Cambria Math" w:hAnsi="Cambria Math"/>
            </w:rPr>
            <m:t>=269.851MPa</m:t>
          </m:r>
        </m:oMath>
      </m:oMathPara>
    </w:p>
    <w:p w14:paraId="70BF73F4"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D</m:t>
              </m:r>
            </m:e>
            <m:sub>
              <m:r>
                <w:rPr>
                  <w:rFonts w:ascii="Cambria Math" w:hAnsi="Cambria Math"/>
                </w:rPr>
                <m:t>c</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B</m:t>
                  </m:r>
                </m:e>
                <m:sub>
                  <m:r>
                    <w:rPr>
                      <w:rFonts w:ascii="Cambria Math" w:hAnsi="Cambria Math"/>
                    </w:rPr>
                    <m:t>c</m:t>
                  </m:r>
                </m:sub>
              </m:sSub>
            </m:num>
            <m:den>
              <m:r>
                <w:rPr>
                  <w:rFonts w:ascii="Cambria Math" w:hAnsi="Cambria Math"/>
                </w:rPr>
                <m:t>10</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c</m:t>
                          </m:r>
                        </m:sub>
                      </m:sSub>
                    </m:num>
                    <m:den>
                      <m:r>
                        <w:rPr>
                          <w:rFonts w:ascii="Cambria Math" w:hAnsi="Cambria Math"/>
                        </w:rPr>
                        <m:t>E</m:t>
                      </m:r>
                    </m:den>
                  </m:f>
                </m:e>
              </m:d>
            </m:e>
            <m:sup>
              <m:r>
                <w:rPr>
                  <w:rFonts w:ascii="Cambria Math" w:hAnsi="Cambria Math"/>
                </w:rPr>
                <m:t>1/2</m:t>
              </m:r>
            </m:sup>
          </m:sSup>
          <m:r>
            <w:rPr>
              <w:rFonts w:ascii="Cambria Math" w:hAnsi="Cambria Math"/>
            </w:rPr>
            <m:t>=1.675MPa</m:t>
          </m:r>
        </m:oMath>
      </m:oMathPara>
    </w:p>
    <w:p w14:paraId="7BD04016"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C</m:t>
              </m:r>
            </m:e>
            <m:sub>
              <m:r>
                <w:rPr>
                  <w:rFonts w:ascii="Cambria Math" w:hAnsi="Cambria Math"/>
                </w:rPr>
                <m:t>c</m:t>
              </m:r>
            </m:sub>
          </m:sSub>
          <m:r>
            <w:rPr>
              <w:rFonts w:ascii="Cambria Math" w:hAnsi="Cambria Math"/>
            </w:rPr>
            <m:t>=0.41</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c</m:t>
                  </m:r>
                </m:sub>
              </m:sSub>
            </m:num>
            <m:den>
              <m:sSub>
                <m:sSubPr>
                  <m:ctrlPr>
                    <w:rPr>
                      <w:rFonts w:ascii="Cambria Math" w:hAnsi="Cambria Math"/>
                      <w:i/>
                    </w:rPr>
                  </m:ctrlPr>
                </m:sSubPr>
                <m:e>
                  <m:r>
                    <w:rPr>
                      <w:rFonts w:ascii="Cambria Math" w:hAnsi="Cambria Math"/>
                    </w:rPr>
                    <m:t>D</m:t>
                  </m:r>
                </m:e>
                <m:sub>
                  <m:r>
                    <w:rPr>
                      <w:rFonts w:ascii="Cambria Math" w:hAnsi="Cambria Math"/>
                    </w:rPr>
                    <m:t>c</m:t>
                  </m:r>
                </m:sub>
              </m:sSub>
            </m:den>
          </m:f>
          <m:r>
            <w:rPr>
              <w:rFonts w:ascii="Cambria Math" w:hAnsi="Cambria Math"/>
            </w:rPr>
            <m:t>=66</m:t>
          </m:r>
        </m:oMath>
      </m:oMathPara>
    </w:p>
    <w:p w14:paraId="7F379449" w14:textId="77777777" w:rsidR="00C25A2B" w:rsidRDefault="00000000" w:rsidP="00C25A2B">
      <m:oMathPara>
        <m:oMathParaPr>
          <m:jc m:val="left"/>
        </m:oMathParaPr>
        <m:oMath>
          <m:sSub>
            <m:sSubPr>
              <m:ctrlPr>
                <w:rPr>
                  <w:rFonts w:ascii="Cambria Math" w:hAnsi="Cambria Math"/>
                </w:rPr>
              </m:ctrlPr>
            </m:sSubPr>
            <m:e>
              <m:sSub>
                <m:sSubPr>
                  <m:ctrlPr>
                    <w:rPr>
                      <w:rFonts w:ascii="Cambria Math" w:hAnsi="Cambria Math"/>
                      <w:i/>
                    </w:rPr>
                  </m:ctrlPr>
                </m:sSubPr>
                <m:e>
                  <m:r>
                    <w:rPr>
                      <w:rFonts w:ascii="Cambria Math" w:hAnsi="Cambria Math"/>
                    </w:rPr>
                    <m:t xml:space="preserve">                       λ</m:t>
                  </m:r>
                </m:e>
                <m:sub>
                  <m:r>
                    <w:rPr>
                      <w:rFonts w:ascii="Cambria Math" w:hAnsi="Cambria Math"/>
                    </w:rPr>
                    <m:t>2</m:t>
                  </m:r>
                </m:sub>
              </m:sSub>
              <m:r>
                <w:rPr>
                  <w:rFonts w:ascii="Cambria Math" w:hAnsi="Cambria Math"/>
                </w:rPr>
                <m:t>=C</m:t>
              </m:r>
            </m:e>
            <m:sub>
              <m:r>
                <w:rPr>
                  <w:rFonts w:ascii="Cambria Math" w:hAnsi="Cambria Math"/>
                </w:rPr>
                <m:t>c</m:t>
              </m:r>
            </m:sub>
          </m:sSub>
          <m:r>
            <w:rPr>
              <w:rFonts w:ascii="Cambria Math" w:hAnsi="Cambria Math"/>
            </w:rPr>
            <m:t>=66</m:t>
          </m:r>
        </m:oMath>
      </m:oMathPara>
    </w:p>
    <w:p w14:paraId="12409DF2" w14:textId="77777777" w:rsidR="00C25A2B" w:rsidRDefault="00C25A2B" w:rsidP="00C25A2B">
      <m:oMathPara>
        <m:oMath>
          <m:r>
            <m:rPr>
              <m:sty m:val="p"/>
            </m:rPr>
            <w:rPr>
              <w:rFonts w:ascii="Cambria Math" w:hAnsi="Cambria Math"/>
            </w:rPr>
            <m:t>λ</m:t>
          </m:r>
          <m:r>
            <w:rPr>
              <w:rFonts w:ascii="Cambria Math" w:hAnsi="Cambria Math"/>
            </w:rPr>
            <m:t>&lt;</m:t>
          </m:r>
          <m:sSub>
            <m:sSubPr>
              <m:ctrlPr>
                <w:rPr>
                  <w:rFonts w:ascii="Cambria Math" w:hAnsi="Cambria Math"/>
                  <w:i/>
                </w:rPr>
              </m:ctrlPr>
            </m:sSubPr>
            <m:e>
              <m:r>
                <w:rPr>
                  <w:rFonts w:ascii="Cambria Math" w:hAnsi="Cambria Math"/>
                </w:rPr>
                <m:t>λ</m:t>
              </m:r>
            </m:e>
            <m:sub>
              <m:r>
                <w:rPr>
                  <w:rFonts w:ascii="Cambria Math" w:hAnsi="Cambria Math"/>
                </w:rPr>
                <m:t>2</m:t>
              </m:r>
            </m:sub>
          </m:sSub>
        </m:oMath>
      </m:oMathPara>
    </w:p>
    <w:p w14:paraId="53F81645" w14:textId="77777777" w:rsidR="00C25A2B" w:rsidRDefault="00C25A2B" w:rsidP="00C25A2B">
      <w:pPr>
        <w:ind w:firstLineChars="600" w:firstLine="1260"/>
      </w:pPr>
      <w:r>
        <w:rPr>
          <w:rFonts w:hint="eastAsia"/>
        </w:rPr>
        <w:t>因此，侧向扭转屈曲极限状态下，承载弯矩标准值为：</w:t>
      </w:r>
    </w:p>
    <w:p w14:paraId="6F7B283C"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M</m:t>
              </m:r>
            </m:e>
            <m:sub>
              <m:r>
                <w:rPr>
                  <w:rFonts w:ascii="Cambria Math" w:hAnsi="Cambria Math"/>
                </w:rPr>
                <m:t>nmb</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np</m:t>
              </m:r>
            </m:sub>
          </m:sSub>
          <m: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i/>
                    </w:rPr>
                  </m:ctrlPr>
                </m:fPr>
                <m:num>
                  <m:r>
                    <w:rPr>
                      <w:rFonts w:ascii="Cambria Math" w:hAnsi="Cambria Math"/>
                    </w:rPr>
                    <m:t>λ</m:t>
                  </m:r>
                </m:num>
                <m:den>
                  <m:sSub>
                    <m:sSubPr>
                      <m:ctrlPr>
                        <w:rPr>
                          <w:rFonts w:ascii="Cambria Math" w:hAnsi="Cambria Math"/>
                          <w:i/>
                        </w:rPr>
                      </m:ctrlPr>
                    </m:sSubPr>
                    <m:e>
                      <m:r>
                        <w:rPr>
                          <w:rFonts w:ascii="Cambria Math" w:hAnsi="Cambria Math"/>
                        </w:rPr>
                        <m:t>C</m:t>
                      </m:r>
                    </m:e>
                    <m:sub>
                      <m:r>
                        <w:rPr>
                          <w:rFonts w:ascii="Cambria Math" w:hAnsi="Cambria Math"/>
                        </w:rPr>
                        <m:t>c</m:t>
                      </m:r>
                    </m:sub>
                  </m:sSub>
                </m:den>
              </m:f>
            </m:e>
          </m:d>
          <m:r>
            <m:rPr>
              <m:sty m:val="p"/>
            </m:rPr>
            <w:rPr>
              <w:rFonts w:ascii="Cambria Math" w:hAnsi="Cambria Math"/>
            </w:rPr>
            <m:t>+</m:t>
          </m:r>
          <m:f>
            <m:fPr>
              <m:ctrlPr>
                <w:rPr>
                  <w:rFonts w:ascii="Cambria Math" w:hAnsi="Cambria Math"/>
                </w:rPr>
              </m:ctrlPr>
            </m:fPr>
            <m:num>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Eλ</m:t>
              </m:r>
              <m:sSub>
                <m:sSubPr>
                  <m:ctrlPr>
                    <w:rPr>
                      <w:rFonts w:ascii="Cambria Math" w:hAnsi="Cambria Math"/>
                      <w:i/>
                    </w:rPr>
                  </m:ctrlPr>
                </m:sSubPr>
                <m:e>
                  <m:r>
                    <w:rPr>
                      <w:rFonts w:ascii="Cambria Math" w:hAnsi="Cambria Math"/>
                    </w:rPr>
                    <m:t>S</m:t>
                  </m:r>
                </m:e>
                <m:sub>
                  <m:r>
                    <w:rPr>
                      <w:rFonts w:ascii="Cambria Math" w:hAnsi="Cambria Math"/>
                    </w:rPr>
                    <m:t>xc</m:t>
                  </m:r>
                </m:sub>
              </m:sSub>
            </m:num>
            <m:den>
              <m:sSubSup>
                <m:sSubSupPr>
                  <m:ctrlPr>
                    <w:rPr>
                      <w:rFonts w:ascii="Cambria Math" w:hAnsi="Cambria Math"/>
                      <w:i/>
                    </w:rPr>
                  </m:ctrlPr>
                </m:sSubSupPr>
                <m:e>
                  <m:r>
                    <w:rPr>
                      <w:rFonts w:ascii="Cambria Math" w:hAnsi="Cambria Math"/>
                    </w:rPr>
                    <m:t>C</m:t>
                  </m:r>
                </m:e>
                <m:sub>
                  <m:r>
                    <w:rPr>
                      <w:rFonts w:ascii="Cambria Math" w:hAnsi="Cambria Math"/>
                    </w:rPr>
                    <m:t>C</m:t>
                  </m:r>
                </m:sub>
                <m:sup>
                  <m:r>
                    <w:rPr>
                      <w:rFonts w:ascii="Cambria Math" w:hAnsi="Cambria Math"/>
                    </w:rPr>
                    <m:t>3</m:t>
                  </m:r>
                </m:sup>
              </m:sSubSup>
            </m:den>
          </m:f>
          <m:r>
            <m:rPr>
              <m:sty m:val="p"/>
            </m:rPr>
            <w:rPr>
              <w:rFonts w:ascii="Cambria Math" w:hAnsi="Cambria Math"/>
            </w:rPr>
            <m:t>=17.295</m:t>
          </m:r>
          <m:r>
            <w:rPr>
              <w:rFonts w:ascii="Cambria Math" w:hAnsi="Cambria Math"/>
            </w:rPr>
            <m:t>kN∙m</m:t>
          </m:r>
        </m:oMath>
      </m:oMathPara>
    </w:p>
    <w:p w14:paraId="62C37776" w14:textId="77777777" w:rsidR="00C25A2B" w:rsidRDefault="00C25A2B" w:rsidP="00C25A2B">
      <w:pPr>
        <w:ind w:firstLineChars="650" w:firstLine="1365"/>
      </w:pPr>
      <w:r>
        <w:rPr>
          <w:rFonts w:hint="eastAsia"/>
        </w:rPr>
        <w:t>侧向扭转屈曲强度标准值为：</w:t>
      </w:r>
    </w:p>
    <w:p w14:paraId="7FCAD8D5"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f</m:t>
              </m:r>
            </m:e>
            <m:sub>
              <m:r>
                <w:rPr>
                  <w:rFonts w:ascii="Cambria Math" w:hAnsi="Cambria Math"/>
                </w:rPr>
                <m:t>b</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M</m:t>
                  </m:r>
                </m:e>
                <m:sub>
                  <m:r>
                    <w:rPr>
                      <w:rFonts w:ascii="Cambria Math" w:hAnsi="Cambria Math"/>
                    </w:rPr>
                    <m:t>nmb</m:t>
                  </m:r>
                </m:sub>
              </m:sSub>
            </m:num>
            <m:den>
              <m:sSub>
                <m:sSubPr>
                  <m:ctrlPr>
                    <w:rPr>
                      <w:rFonts w:ascii="Cambria Math" w:hAnsi="Cambria Math"/>
                      <w:i/>
                    </w:rPr>
                  </m:ctrlPr>
                </m:sSubPr>
                <m:e>
                  <m:r>
                    <w:rPr>
                      <w:rFonts w:ascii="Cambria Math" w:hAnsi="Cambria Math"/>
                    </w:rPr>
                    <m:t>S</m:t>
                  </m:r>
                </m:e>
                <m:sub>
                  <m:r>
                    <w:rPr>
                      <w:rFonts w:ascii="Cambria Math" w:hAnsi="Cambria Math"/>
                    </w:rPr>
                    <m:t>x</m:t>
                  </m:r>
                </m:sub>
              </m:sSub>
            </m:den>
          </m:f>
          <m:r>
            <w:rPr>
              <w:rFonts w:ascii="Cambria Math" w:hAnsi="Cambria Math"/>
            </w:rPr>
            <m:t>=189.139MPa</m:t>
          </m:r>
        </m:oMath>
      </m:oMathPara>
    </w:p>
    <w:p w14:paraId="23ED63F5" w14:textId="77777777" w:rsidR="00C25A2B" w:rsidRDefault="00C25A2B" w:rsidP="00C25A2B">
      <w:pPr>
        <w:ind w:firstLineChars="450" w:firstLine="949"/>
      </w:pPr>
      <w:r>
        <w:rPr>
          <w:rFonts w:hint="eastAsia"/>
          <w:b/>
        </w:rPr>
        <w:t>5</w:t>
      </w:r>
      <w:r>
        <w:t>）</w:t>
      </w:r>
      <w:r>
        <w:rPr>
          <w:rFonts w:hint="eastAsia"/>
        </w:rPr>
        <w:t>局部屈曲与侧向扭转屈曲共同作用，翼缘的弹性屈曲强度值为：</w:t>
      </w:r>
    </w:p>
    <w:p w14:paraId="65207C27" w14:textId="77777777" w:rsidR="00C25A2B" w:rsidRDefault="00C25A2B" w:rsidP="00C25A2B">
      <w:pPr>
        <w:ind w:firstLineChars="850" w:firstLine="1785"/>
      </w:pPr>
      <w:r>
        <w:rPr>
          <w:rFonts w:hint="eastAsia"/>
        </w:rPr>
        <w:t>翼缘宽厚比</w:t>
      </w:r>
      <m:oMath>
        <m:f>
          <m:fPr>
            <m:ctrlPr>
              <w:rPr>
                <w:rFonts w:ascii="Cambria Math" w:hAnsi="Cambria Math"/>
              </w:rPr>
            </m:ctrlPr>
          </m:fPr>
          <m:num>
            <m:r>
              <w:rPr>
                <w:rFonts w:ascii="Cambria Math" w:hAnsi="Cambria Math"/>
              </w:rPr>
              <m:t>b</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b-</m:t>
            </m:r>
            <m:sSub>
              <m:sSubPr>
                <m:ctrlPr>
                  <w:rPr>
                    <w:rFonts w:ascii="Cambria Math" w:hAnsi="Cambria Math"/>
                    <w:i/>
                  </w:rPr>
                </m:ctrlPr>
              </m:sSubPr>
              <m:e>
                <m:r>
                  <w:rPr>
                    <w:rFonts w:ascii="Cambria Math" w:hAnsi="Cambria Math"/>
                  </w:rPr>
                  <m:t>t</m:t>
                </m:r>
              </m:e>
              <m:sub>
                <m:r>
                  <w:rPr>
                    <w:rFonts w:ascii="Cambria Math" w:hAnsi="Cambria Math"/>
                  </w:rPr>
                  <m:t>w</m:t>
                </m:r>
              </m:sub>
            </m:sSub>
          </m:num>
          <m:den>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f</m:t>
                </m:r>
              </m:sub>
            </m:sSub>
          </m:den>
        </m:f>
        <m:r>
          <w:rPr>
            <w:rFonts w:ascii="Cambria Math" w:hAnsi="Cambria Math"/>
          </w:rPr>
          <m:t>=5.172</m:t>
        </m:r>
      </m:oMath>
    </w:p>
    <w:p w14:paraId="2A47CF51"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f</m:t>
              </m:r>
            </m:e>
            <m:sub>
              <m:r>
                <w:rPr>
                  <w:rFonts w:ascii="Cambria Math" w:hAnsi="Cambria Math"/>
                </w:rPr>
                <m:t>cr</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m:t>
              </m:r>
            </m:num>
            <m:den>
              <m:sSup>
                <m:sSupPr>
                  <m:ctrlPr>
                    <w:rPr>
                      <w:rFonts w:ascii="Cambria Math" w:hAnsi="Cambria Math"/>
                      <w:i/>
                    </w:rPr>
                  </m:ctrlPr>
                </m:sSupPr>
                <m:e>
                  <m:r>
                    <w:rPr>
                      <w:rFonts w:ascii="Cambria Math" w:hAnsi="Cambria Math"/>
                    </w:rPr>
                    <m:t>(5.0</m:t>
                  </m:r>
                  <m:f>
                    <m:fPr>
                      <m:ctrlPr>
                        <w:rPr>
                          <w:rFonts w:ascii="Cambria Math" w:hAnsi="Cambria Math"/>
                          <w:i/>
                        </w:rPr>
                      </m:ctrlPr>
                    </m:fPr>
                    <m:num>
                      <m:r>
                        <w:rPr>
                          <w:rFonts w:ascii="Cambria Math" w:hAnsi="Cambria Math"/>
                        </w:rPr>
                        <m:t>b</m:t>
                      </m:r>
                    </m:num>
                    <m:den>
                      <m:r>
                        <w:rPr>
                          <w:rFonts w:ascii="Cambria Math" w:hAnsi="Cambria Math"/>
                        </w:rPr>
                        <m:t>t</m:t>
                      </m:r>
                    </m:den>
                  </m:f>
                  <m:r>
                    <w:rPr>
                      <w:rFonts w:ascii="Cambria Math" w:hAnsi="Cambria Math"/>
                    </w:rPr>
                    <m:t>)</m:t>
                  </m:r>
                </m:e>
                <m:sup>
                  <m:r>
                    <w:rPr>
                      <w:rFonts w:ascii="Cambria Math" w:hAnsi="Cambria Math"/>
                    </w:rPr>
                    <m:t>2</m:t>
                  </m:r>
                </m:sup>
              </m:sSup>
            </m:den>
          </m:f>
          <m:r>
            <w:rPr>
              <w:rFonts w:ascii="Cambria Math" w:hAnsi="Cambria Math"/>
            </w:rPr>
            <m:t>=1.033×</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MPa</m:t>
          </m:r>
        </m:oMath>
      </m:oMathPara>
    </w:p>
    <w:p w14:paraId="1FE92687"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f</m:t>
              </m:r>
            </m:e>
            <m:sub>
              <m:r>
                <w:rPr>
                  <w:rFonts w:ascii="Cambria Math" w:hAnsi="Cambria Math"/>
                </w:rPr>
                <m:t>cr</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b</m:t>
              </m:r>
            </m:sub>
          </m:sSub>
        </m:oMath>
      </m:oMathPara>
    </w:p>
    <w:p w14:paraId="4E77C330" w14:textId="77777777" w:rsidR="00C25A2B" w:rsidRDefault="00C25A2B" w:rsidP="00C25A2B">
      <w:pPr>
        <w:ind w:leftChars="500" w:left="1050" w:firstLineChars="200" w:firstLine="420"/>
      </w:pPr>
      <w:r>
        <w:rPr>
          <w:rFonts w:hint="eastAsia"/>
        </w:rPr>
        <w:t>翼缘的弹性局部屈曲应力不小于梁的侧向扭转屈曲应力，因此梁的弯曲承载</w:t>
      </w:r>
      <w:r>
        <w:rPr>
          <w:rFonts w:hint="eastAsia"/>
        </w:rPr>
        <w:lastRenderedPageBreak/>
        <w:t>能力</w:t>
      </w:r>
      <w:r>
        <w:t>不受</w:t>
      </w:r>
      <w:r>
        <w:rPr>
          <w:rFonts w:hint="eastAsia"/>
        </w:rPr>
        <w:t>局部</w:t>
      </w:r>
      <w:r>
        <w:t>屈曲和侧向扭转屈曲</w:t>
      </w:r>
      <w:r>
        <w:rPr>
          <w:rFonts w:hint="eastAsia"/>
        </w:rPr>
        <w:t>共同作用的</w:t>
      </w:r>
      <w:r>
        <w:t>限制。</w:t>
      </w:r>
    </w:p>
    <w:p w14:paraId="6387E07A" w14:textId="77777777" w:rsidR="00C25A2B" w:rsidRDefault="00C25A2B" w:rsidP="00C25A2B">
      <w:pPr>
        <w:ind w:firstLineChars="700" w:firstLine="1470"/>
      </w:pPr>
      <w:r>
        <w:rPr>
          <w:rFonts w:hint="eastAsia"/>
        </w:rPr>
        <w:t>综上</w:t>
      </w:r>
      <w:r>
        <w:t>所述，</w:t>
      </w:r>
      <w:r>
        <w:rPr>
          <w:rFonts w:hint="eastAsia"/>
        </w:rPr>
        <w:t>梁的承载</w:t>
      </w:r>
      <w:r>
        <w:t>弯矩标准值为：</w:t>
      </w:r>
    </w:p>
    <w:p w14:paraId="6EBB9291" w14:textId="77777777" w:rsidR="00C25A2B" w:rsidRDefault="00000000" w:rsidP="00C25A2B">
      <m:oMathPara>
        <m:oMathParaPr>
          <m:jc m:val="left"/>
        </m:oMathParaPr>
        <m:oMath>
          <m:sSub>
            <m:sSubPr>
              <m:ctrlPr>
                <w:rPr>
                  <w:rFonts w:ascii="Cambria Math" w:hAnsi="Cambria Math"/>
                </w:rPr>
              </m:ctrlPr>
            </m:sSubPr>
            <m:e>
              <m:r>
                <m:rPr>
                  <m:sty m:val="p"/>
                </m:rPr>
                <w:rPr>
                  <w:rFonts w:ascii="Cambria Math" w:hAnsi="Cambria Math"/>
                </w:rPr>
                <m:t xml:space="preserve">               M</m:t>
              </m:r>
            </m:e>
            <m:sub>
              <m:r>
                <w:rPr>
                  <w:rFonts w:ascii="Cambria Math" w:hAnsi="Cambria Math"/>
                </w:rPr>
                <m:t>n</m:t>
              </m:r>
            </m:sub>
          </m:sSub>
          <m: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sSub>
                    <m:sSubPr>
                      <m:ctrlPr>
                        <w:rPr>
                          <w:rFonts w:ascii="Cambria Math" w:hAnsi="Cambria Math"/>
                        </w:rPr>
                      </m:ctrlPr>
                    </m:sSubPr>
                    <m:e>
                      <m:r>
                        <m:rPr>
                          <m:sty m:val="p"/>
                        </m:rPr>
                        <w:rPr>
                          <w:rFonts w:ascii="Cambria Math" w:hAnsi="Cambria Math"/>
                        </w:rPr>
                        <m:t>M</m:t>
                      </m:r>
                    </m:e>
                    <m:sub>
                      <m:r>
                        <w:rPr>
                          <w:rFonts w:ascii="Cambria Math" w:hAnsi="Cambria Math"/>
                        </w:rPr>
                        <m:t>np</m:t>
                      </m:r>
                    </m:sub>
                  </m:sSub>
                  <m:r>
                    <w:rPr>
                      <w:rFonts w:ascii="Cambria Math" w:hAnsi="Cambria Math"/>
                    </w:rPr>
                    <m:t>,</m:t>
                  </m:r>
                  <m:sSub>
                    <m:sSubPr>
                      <m:ctrlPr>
                        <w:rPr>
                          <w:rFonts w:ascii="Cambria Math" w:hAnsi="Cambria Math"/>
                        </w:rPr>
                      </m:ctrlPr>
                    </m:sSubPr>
                    <m:e>
                      <m:r>
                        <m:rPr>
                          <m:sty m:val="p"/>
                        </m:rPr>
                        <w:rPr>
                          <w:rFonts w:ascii="Cambria Math" w:hAnsi="Cambria Math"/>
                        </w:rPr>
                        <m:t>M</m:t>
                      </m:r>
                    </m:e>
                    <m:sub>
                      <m:r>
                        <w:rPr>
                          <w:rFonts w:ascii="Cambria Math" w:hAnsi="Cambria Math"/>
                        </w:rPr>
                        <m:t>nu</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nlb</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nmb</m:t>
                      </m:r>
                    </m:sub>
                  </m:sSub>
                </m:e>
              </m:d>
            </m:e>
          </m:func>
          <m:r>
            <w:rPr>
              <w:rFonts w:ascii="Cambria Math" w:hAnsi="Cambria Math"/>
            </w:rPr>
            <m:t>=17.295kN∙m</m:t>
          </m:r>
        </m:oMath>
      </m:oMathPara>
    </w:p>
    <w:p w14:paraId="2CF2B43F" w14:textId="77777777" w:rsidR="00C25A2B" w:rsidRDefault="00C25A2B" w:rsidP="00C25A2B">
      <w:pPr>
        <w:ind w:firstLineChars="650" w:firstLine="1365"/>
      </w:pPr>
      <w:r>
        <w:rPr>
          <w:rFonts w:hint="eastAsia"/>
        </w:rPr>
        <w:t>屈服</w:t>
      </w:r>
      <w:r>
        <w:t>破坏的</w:t>
      </w:r>
      <w:r>
        <w:rPr>
          <w:rFonts w:hint="eastAsia"/>
        </w:rPr>
        <w:t>分项</w:t>
      </w:r>
      <w:r>
        <w:t>系数</w:t>
      </w:r>
      <m:oMath>
        <m:sSub>
          <m:sSubPr>
            <m:ctrlPr>
              <w:rPr>
                <w:rFonts w:ascii="Cambria Math" w:hAnsi="Cambria Math"/>
              </w:rPr>
            </m:ctrlPr>
          </m:sSubPr>
          <m:e>
            <m:r>
              <m:rPr>
                <m:sty m:val="p"/>
              </m:rPr>
              <w:rPr>
                <w:rFonts w:ascii="Cambria Math" w:hAnsi="Cambria Math"/>
              </w:rPr>
              <m:t>γ</m:t>
            </m:r>
          </m:e>
          <m:sub>
            <m:r>
              <w:rPr>
                <w:rFonts w:ascii="Cambria Math" w:hAnsi="Cambria Math"/>
              </w:rPr>
              <m:t>m</m:t>
            </m:r>
          </m:sub>
        </m:sSub>
        <m:r>
          <w:rPr>
            <w:rFonts w:ascii="Cambria Math" w:hAnsi="Cambria Math"/>
          </w:rPr>
          <m:t>=1.1</m:t>
        </m:r>
      </m:oMath>
      <w:r>
        <w:t>，</w:t>
      </w:r>
      <w:r>
        <w:rPr>
          <w:rFonts w:hint="eastAsia"/>
        </w:rPr>
        <w:t>梁的承载</w:t>
      </w:r>
      <w:r>
        <w:t>弯矩</w:t>
      </w:r>
      <w:r>
        <w:rPr>
          <w:rFonts w:hint="eastAsia"/>
        </w:rPr>
        <w:t>设计</w:t>
      </w:r>
      <w:r>
        <w:t>值为：</w:t>
      </w:r>
    </w:p>
    <w:p w14:paraId="75F99A31" w14:textId="77777777" w:rsidR="00C25A2B" w:rsidRDefault="00C25A2B" w:rsidP="00C25A2B">
      <m:oMathPara>
        <m:oMath>
          <m:r>
            <m:rPr>
              <m:sty m:val="p"/>
            </m:rP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n</m:t>
                  </m:r>
                </m:sub>
              </m:sSub>
            </m:num>
            <m:den>
              <m:sSub>
                <m:sSubPr>
                  <m:ctrlPr>
                    <w:rPr>
                      <w:rFonts w:ascii="Cambria Math" w:hAnsi="Cambria Math"/>
                      <w:i/>
                    </w:rPr>
                  </m:ctrlPr>
                </m:sSubPr>
                <m:e>
                  <m:r>
                    <w:rPr>
                      <w:rFonts w:ascii="Cambria Math" w:hAnsi="Cambria Math"/>
                    </w:rPr>
                    <m:t>γ</m:t>
                  </m:r>
                </m:e>
                <m:sub>
                  <m:r>
                    <w:rPr>
                      <w:rFonts w:ascii="Cambria Math" w:hAnsi="Cambria Math"/>
                    </w:rPr>
                    <m:t>m</m:t>
                  </m:r>
                </m:sub>
              </m:sSub>
            </m:den>
          </m:f>
          <m:r>
            <w:rPr>
              <w:rFonts w:ascii="Cambria Math" w:hAnsi="Cambria Math"/>
            </w:rPr>
            <m:t>=15.723kN∙m</m:t>
          </m:r>
        </m:oMath>
      </m:oMathPara>
    </w:p>
    <w:p w14:paraId="039D4AAE" w14:textId="77777777" w:rsidR="00C25A2B" w:rsidRDefault="00C25A2B" w:rsidP="00C25A2B">
      <w:pPr>
        <w:ind w:firstLineChars="500" w:firstLine="1054"/>
        <w:rPr>
          <w:rFonts w:ascii="Arial" w:hAnsi="Arial" w:cs="Arial"/>
          <w:shd w:val="clear" w:color="auto" w:fill="F7F8FA"/>
        </w:rPr>
      </w:pPr>
      <w:r>
        <w:rPr>
          <w:rFonts w:hint="eastAsia"/>
          <w:b/>
        </w:rPr>
        <w:t>6</w:t>
      </w:r>
      <w:r>
        <w:rPr>
          <w:rFonts w:ascii="Arial" w:hAnsi="Arial" w:cs="Arial" w:hint="eastAsia"/>
          <w:shd w:val="clear" w:color="auto" w:fill="F7F8FA"/>
        </w:rPr>
        <w:t>）</w:t>
      </w:r>
      <w:r>
        <w:rPr>
          <w:rFonts w:ascii="Arial" w:hAnsi="Arial" w:cs="Arial"/>
          <w:shd w:val="clear" w:color="auto" w:fill="F7F8FA"/>
        </w:rPr>
        <w:t>均布荷载作用下四跨等跨连续梁的最大弯矩为</w:t>
      </w:r>
      <w:r>
        <w:rPr>
          <w:rFonts w:ascii="Arial" w:hAnsi="Arial" w:cs="Arial" w:hint="eastAsia"/>
          <w:shd w:val="clear" w:color="auto" w:fill="F7F8FA"/>
        </w:rPr>
        <w:t>：</w:t>
      </w:r>
    </w:p>
    <w:p w14:paraId="4446B8DF" w14:textId="77777777" w:rsidR="00C25A2B" w:rsidRDefault="00C25A2B" w:rsidP="00C25A2B">
      <m:oMathPara>
        <m:oMathParaPr>
          <m:jc m:val="left"/>
        </m:oMathParaPr>
        <m:oMath>
          <m:r>
            <m:rPr>
              <m:sty m:val="p"/>
            </m:rPr>
            <w:rPr>
              <w:rFonts w:ascii="Cambria Math" w:hAnsi="Cambria Math"/>
            </w:rPr>
            <m:t xml:space="preserve">                        M=-</m:t>
          </m:r>
          <m:f>
            <m:fPr>
              <m:ctrlPr>
                <w:rPr>
                  <w:rFonts w:ascii="Cambria Math" w:hAnsi="Cambria Math"/>
                </w:rPr>
              </m:ctrlPr>
            </m:fPr>
            <m:num>
              <m:r>
                <w:rPr>
                  <w:rFonts w:ascii="Cambria Math" w:hAnsi="Cambria Math"/>
                </w:rPr>
                <m:t>168w</m:t>
              </m:r>
              <m:sSup>
                <m:sSupPr>
                  <m:ctrlPr>
                    <w:rPr>
                      <w:rFonts w:ascii="Cambria Math" w:hAnsi="Cambria Math"/>
                      <w:i/>
                    </w:rPr>
                  </m:ctrlPr>
                </m:sSupPr>
                <m:e>
                  <m:r>
                    <w:rPr>
                      <w:rFonts w:ascii="Cambria Math" w:hAnsi="Cambria Math"/>
                    </w:rPr>
                    <m:t>L</m:t>
                  </m:r>
                </m:e>
                <m:sup>
                  <m:r>
                    <w:rPr>
                      <w:rFonts w:ascii="Cambria Math" w:hAnsi="Cambria Math"/>
                    </w:rPr>
                    <m:t>2</m:t>
                  </m:r>
                </m:sup>
              </m:sSup>
            </m:num>
            <m:den>
              <m:r>
                <w:rPr>
                  <w:rFonts w:ascii="Cambria Math" w:hAnsi="Cambria Math"/>
                </w:rPr>
                <m:t>1568</m:t>
              </m:r>
            </m:den>
          </m:f>
        </m:oMath>
      </m:oMathPara>
    </w:p>
    <w:p w14:paraId="682F1DAC" w14:textId="77777777" w:rsidR="00C25A2B" w:rsidRDefault="00C25A2B" w:rsidP="00C25A2B">
      <w:pPr>
        <w:ind w:firstLineChars="650" w:firstLine="1365"/>
      </w:pPr>
      <w:r>
        <w:rPr>
          <w:rFonts w:hint="eastAsia"/>
        </w:rPr>
        <w:t>作用</w:t>
      </w:r>
      <w:r>
        <w:t>在梁上的均布</w:t>
      </w:r>
      <w:r>
        <w:rPr>
          <w:rFonts w:hint="eastAsia"/>
        </w:rPr>
        <w:t>线</w:t>
      </w:r>
      <w:r>
        <w:t>荷载设计值最大值为：</w:t>
      </w:r>
    </w:p>
    <w:p w14:paraId="72924771" w14:textId="77777777" w:rsidR="00C25A2B" w:rsidRDefault="00C25A2B" w:rsidP="00C25A2B">
      <m:oMathPara>
        <m:oMathParaPr>
          <m:jc m:val="left"/>
        </m:oMathParaPr>
        <m:oMath>
          <m:r>
            <m:rPr>
              <m:sty m:val="p"/>
            </m:rPr>
            <w:rPr>
              <w:rFonts w:ascii="Cambria Math" w:hAnsi="Cambria Math"/>
            </w:rPr>
            <m:t xml:space="preserve">                       w=</m:t>
          </m:r>
          <m:f>
            <m:fPr>
              <m:ctrlPr>
                <w:rPr>
                  <w:rFonts w:ascii="Cambria Math" w:hAnsi="Cambria Math"/>
                </w:rPr>
              </m:ctrlPr>
            </m:fPr>
            <m:num>
              <m:r>
                <w:rPr>
                  <w:rFonts w:ascii="Cambria Math" w:hAnsi="Cambria Math"/>
                </w:rPr>
                <m:t>1568</m:t>
              </m:r>
            </m:num>
            <m:den>
              <m:r>
                <w:rPr>
                  <w:rFonts w:ascii="Cambria Math" w:hAnsi="Cambria Math"/>
                </w:rPr>
                <m:t>168</m:t>
              </m:r>
              <m:sSubSup>
                <m:sSubSupPr>
                  <m:ctrlPr>
                    <w:rPr>
                      <w:rFonts w:ascii="Cambria Math" w:hAnsi="Cambria Math"/>
                      <w:i/>
                    </w:rPr>
                  </m:ctrlPr>
                </m:sSubSupPr>
                <m:e>
                  <m:r>
                    <w:rPr>
                      <w:rFonts w:ascii="Cambria Math" w:hAnsi="Cambria Math"/>
                    </w:rPr>
                    <m:t>L</m:t>
                  </m:r>
                </m:e>
                <m:sub>
                  <m:r>
                    <w:rPr>
                      <w:rFonts w:ascii="Cambria Math" w:hAnsi="Cambria Math"/>
                    </w:rPr>
                    <m:t>b</m:t>
                  </m:r>
                </m:sub>
                <m:sup>
                  <m:r>
                    <w:rPr>
                      <w:rFonts w:ascii="Cambria Math" w:hAnsi="Cambria Math"/>
                    </w:rPr>
                    <m:t>2</m:t>
                  </m:r>
                </m:sup>
              </m:sSubSup>
            </m:den>
          </m:f>
          <m:r>
            <w:rPr>
              <w:rFonts w:ascii="Cambria Math" w:hAnsi="Cambria Math"/>
            </w:rPr>
            <m:t>M=98.721kN∙</m:t>
          </m:r>
          <m:sSup>
            <m:sSupPr>
              <m:ctrlPr>
                <w:rPr>
                  <w:rFonts w:ascii="Cambria Math" w:hAnsi="Cambria Math"/>
                  <w:i/>
                </w:rPr>
              </m:ctrlPr>
            </m:sSupPr>
            <m:e>
              <m:r>
                <w:rPr>
                  <w:rFonts w:ascii="Cambria Math" w:hAnsi="Cambria Math"/>
                </w:rPr>
                <m:t>m</m:t>
              </m:r>
            </m:e>
            <m:sup>
              <m:r>
                <w:rPr>
                  <w:rFonts w:ascii="Cambria Math" w:hAnsi="Cambria Math"/>
                </w:rPr>
                <m:t>-1</m:t>
              </m:r>
            </m:sup>
          </m:sSup>
        </m:oMath>
      </m:oMathPara>
    </w:p>
    <w:p w14:paraId="70CBB2D5" w14:textId="77777777" w:rsidR="00C25A2B" w:rsidRDefault="00C25A2B" w:rsidP="00C25A2B"/>
    <w:p w14:paraId="51988E16" w14:textId="77777777" w:rsidR="00C25A2B" w:rsidRDefault="00C25A2B" w:rsidP="00C25A2B">
      <w:pPr>
        <w:widowControl/>
        <w:jc w:val="left"/>
        <w:rPr>
          <w:bCs/>
        </w:rPr>
      </w:pPr>
      <w:r>
        <w:rPr>
          <w:rFonts w:hint="eastAsia"/>
        </w:rPr>
        <w:t>算例</w:t>
      </w:r>
      <w:r>
        <w:t>3</w:t>
      </w:r>
      <w:r>
        <w:rPr>
          <w:rFonts w:hint="eastAsia"/>
          <w:bCs/>
        </w:rPr>
        <w:t>矩形管受弯最大间距计算</w:t>
      </w:r>
    </w:p>
    <w:p w14:paraId="648FD3CE" w14:textId="77777777" w:rsidR="00C25A2B" w:rsidRDefault="00C25A2B" w:rsidP="00C25A2B">
      <w:pPr>
        <w:ind w:firstLineChars="200" w:firstLine="422"/>
      </w:pPr>
      <w:r>
        <w:rPr>
          <w:rFonts w:hint="eastAsia"/>
          <w:b/>
        </w:rPr>
        <w:t>（</w:t>
      </w:r>
      <w:r>
        <w:rPr>
          <w:rFonts w:hint="eastAsia"/>
          <w:b/>
        </w:rPr>
        <w:t>1</w:t>
      </w:r>
      <w:r>
        <w:rPr>
          <w:rFonts w:hint="eastAsia"/>
          <w:b/>
        </w:rPr>
        <w:t>）</w:t>
      </w:r>
      <w:r>
        <w:rPr>
          <w:rFonts w:hint="eastAsia"/>
        </w:rPr>
        <w:t xml:space="preserve"> </w:t>
      </w:r>
      <w:r>
        <w:rPr>
          <w:rFonts w:hint="eastAsia"/>
        </w:rPr>
        <w:t>已知</w:t>
      </w:r>
      <w:r>
        <w:t>条件</w:t>
      </w:r>
      <w:r>
        <w:rPr>
          <w:rFonts w:hint="eastAsia"/>
        </w:rPr>
        <w:t>如下：</w:t>
      </w:r>
    </w:p>
    <w:p w14:paraId="7CBD82AA" w14:textId="77777777" w:rsidR="00C25A2B" w:rsidRDefault="00C25A2B" w:rsidP="00C25A2B">
      <w:pPr>
        <w:ind w:firstLineChars="300" w:firstLine="632"/>
      </w:pPr>
      <w:r>
        <w:rPr>
          <w:rFonts w:hint="eastAsia"/>
          <w:b/>
        </w:rPr>
        <w:t>1</w:t>
      </w:r>
      <w:r>
        <w:rPr>
          <w:rFonts w:hint="eastAsia"/>
        </w:rPr>
        <w:t>）梁的截面尺寸（图</w:t>
      </w:r>
      <w:r>
        <w:rPr>
          <w:rFonts w:hint="eastAsia"/>
        </w:rPr>
        <w:t>9</w:t>
      </w:r>
      <w:r>
        <w:rPr>
          <w:rFonts w:hint="eastAsia"/>
        </w:rPr>
        <w:t>）：</w:t>
      </w:r>
      <m:oMath>
        <m:r>
          <m:rPr>
            <m:sty m:val="p"/>
          </m:rPr>
          <w:rPr>
            <w:rFonts w:ascii="Cambria Math" w:hAnsi="Cambria Math"/>
          </w:rPr>
          <m:t>d=101.6</m:t>
        </m:r>
        <m:r>
          <w:rPr>
            <w:rFonts w:ascii="Cambria Math" w:hAnsi="Cambria Math"/>
          </w:rPr>
          <m:t>mm</m:t>
        </m:r>
      </m:oMath>
      <w:r>
        <w:t>，</w:t>
      </w:r>
      <m:oMath>
        <m:r>
          <m:rPr>
            <m:sty m:val="p"/>
          </m:rPr>
          <w:rPr>
            <w:rFonts w:ascii="Cambria Math" w:hAnsi="Cambria Math"/>
          </w:rPr>
          <m:t>b=50.8</m:t>
        </m:r>
        <m:r>
          <w:rPr>
            <w:rFonts w:ascii="Cambria Math" w:hAnsi="Cambria Math"/>
          </w:rPr>
          <m:t>mm</m:t>
        </m:r>
      </m:oMath>
      <w:r>
        <w:t>，</w:t>
      </w:r>
      <m:oMath>
        <m:r>
          <m:rPr>
            <m:sty m:val="p"/>
          </m:rPr>
          <w:rPr>
            <w:rFonts w:ascii="Cambria Math" w:hAnsi="Cambria Math"/>
          </w:rPr>
          <m:t>t</m:t>
        </m:r>
        <m:r>
          <w:rPr>
            <w:rFonts w:ascii="Cambria Math" w:hAnsi="Cambria Math"/>
          </w:rPr>
          <m:t>=4.8mm</m:t>
        </m:r>
      </m:oMath>
      <w:r>
        <w:t>；</w:t>
      </w:r>
    </w:p>
    <w:p w14:paraId="0D4AA521" w14:textId="77777777" w:rsidR="00C25A2B" w:rsidRDefault="00C25A2B" w:rsidP="00C25A2B">
      <w:pPr>
        <w:ind w:firstLineChars="300" w:firstLine="632"/>
      </w:pPr>
      <w:r>
        <w:rPr>
          <w:rFonts w:hint="eastAsia"/>
          <w:b/>
        </w:rPr>
        <w:t>2</w:t>
      </w:r>
      <w:r>
        <w:rPr>
          <w:rFonts w:hint="eastAsia"/>
        </w:rPr>
        <w:t>）均布</w:t>
      </w:r>
      <w:r>
        <w:t>荷载</w:t>
      </w:r>
      <w:r>
        <w:rPr>
          <w:rFonts w:hint="eastAsia"/>
        </w:rPr>
        <w:t>设计值</w:t>
      </w:r>
      <w:r>
        <w:t>为</w:t>
      </w:r>
      <w:r>
        <w:rPr>
          <w:rFonts w:hint="eastAsia"/>
        </w:rPr>
        <w:t>(</w:t>
      </w:r>
      <w:r>
        <w:rPr>
          <w:rFonts w:hint="eastAsia"/>
        </w:rPr>
        <w:t>含</w:t>
      </w:r>
      <w:r>
        <w:t>活</w:t>
      </w:r>
      <w:r>
        <w:rPr>
          <w:rFonts w:hint="eastAsia"/>
        </w:rPr>
        <w:t>荷载</w:t>
      </w:r>
      <w:r>
        <w:t>和自重荷载</w:t>
      </w:r>
      <w:r>
        <w:rPr>
          <w:rFonts w:hint="eastAsia"/>
        </w:rPr>
        <w:t>)</w:t>
      </w:r>
      <w:r>
        <w:t>：</w:t>
      </w:r>
      <m:oMath>
        <m:r>
          <m:rPr>
            <m:sty m:val="p"/>
          </m:rPr>
          <w:rPr>
            <w:rFonts w:ascii="Cambria Math" w:hAnsi="Cambria Math"/>
          </w:rPr>
          <m:t>q=1.5</m:t>
        </m:r>
        <m:r>
          <w:rPr>
            <w:rFonts w:ascii="Cambria Math" w:hAnsi="Cambria Math"/>
          </w:rPr>
          <m:t>kPa</m:t>
        </m:r>
      </m:oMath>
      <w:r>
        <w:t>；</w:t>
      </w:r>
    </w:p>
    <w:p w14:paraId="03AD8FB9" w14:textId="77777777" w:rsidR="00C25A2B" w:rsidRDefault="00C25A2B" w:rsidP="00C25A2B">
      <w:pPr>
        <w:ind w:firstLineChars="300" w:firstLine="632"/>
      </w:pPr>
      <w:r>
        <w:rPr>
          <w:rFonts w:hint="eastAsia"/>
          <w:b/>
        </w:rPr>
        <w:t>3</w:t>
      </w:r>
      <w:r>
        <w:rPr>
          <w:rFonts w:hint="eastAsia"/>
        </w:rPr>
        <w:t>）梁跨度</w:t>
      </w:r>
      <w:r>
        <w:t>：</w:t>
      </w:r>
      <m:oMath>
        <m:sSub>
          <m:sSubPr>
            <m:ctrlPr>
              <w:rPr>
                <w:rFonts w:ascii="Cambria Math" w:hAnsi="Cambria Math"/>
              </w:rPr>
            </m:ctrlPr>
          </m:sSubPr>
          <m:e>
            <m:r>
              <m:rPr>
                <m:sty m:val="p"/>
              </m:rPr>
              <w:rPr>
                <w:rFonts w:ascii="Cambria Math" w:hAnsi="Cambria Math"/>
              </w:rPr>
              <m:t>L</m:t>
            </m:r>
          </m:e>
          <m:sub>
            <m:r>
              <w:rPr>
                <w:rFonts w:ascii="Cambria Math" w:hAnsi="Cambria Math"/>
              </w:rPr>
              <m:t>b</m:t>
            </m:r>
          </m:sub>
        </m:sSub>
        <m:r>
          <m:rPr>
            <m:sty m:val="p"/>
          </m:rPr>
          <w:rPr>
            <w:rFonts w:ascii="Cambria Math" w:hAnsi="Cambria Math"/>
          </w:rPr>
          <m:t>=3600</m:t>
        </m:r>
        <m:r>
          <w:rPr>
            <w:rFonts w:ascii="Cambria Math" w:hAnsi="Cambria Math"/>
          </w:rPr>
          <m:t>mm</m:t>
        </m:r>
      </m:oMath>
      <w:r>
        <w:t>；</w:t>
      </w:r>
      <m:oMath>
        <m:r>
          <m:rPr>
            <m:sty m:val="p"/>
          </m:rPr>
          <w:rPr>
            <w:rFonts w:ascii="Cambria Math" w:hAnsi="Cambria Math"/>
          </w:rPr>
          <m:t>1.5</m:t>
        </m:r>
        <m:r>
          <w:rPr>
            <w:rFonts w:ascii="Cambria Math" w:hAnsi="Cambria Math"/>
          </w:rPr>
          <m:t>kPa</m:t>
        </m:r>
      </m:oMath>
      <w:r>
        <w:t>；</w:t>
      </w:r>
    </w:p>
    <w:p w14:paraId="346F708B" w14:textId="77777777" w:rsidR="00C25A2B" w:rsidRDefault="00C25A2B" w:rsidP="00C25A2B">
      <w:pPr>
        <w:ind w:firstLineChars="300" w:firstLine="632"/>
      </w:pPr>
      <w:r>
        <w:rPr>
          <w:rFonts w:hint="eastAsia"/>
          <w:b/>
        </w:rPr>
        <w:t>4</w:t>
      </w:r>
      <w:r>
        <w:rPr>
          <w:rFonts w:hint="eastAsia"/>
        </w:rPr>
        <w:t>）梁无</w:t>
      </w:r>
      <w:r>
        <w:t>侧向支撑，竖直方向有支点</w:t>
      </w:r>
      <w:r>
        <w:rPr>
          <w:rFonts w:hint="eastAsia"/>
        </w:rPr>
        <w:t>；</w:t>
      </w:r>
    </w:p>
    <w:p w14:paraId="323D5126" w14:textId="77777777" w:rsidR="00C25A2B" w:rsidRDefault="00C25A2B" w:rsidP="00C25A2B">
      <w:pPr>
        <w:ind w:firstLineChars="300" w:firstLine="632"/>
      </w:pPr>
      <w:r>
        <w:rPr>
          <w:rFonts w:hint="eastAsia"/>
          <w:b/>
        </w:rPr>
        <w:t>5</w:t>
      </w:r>
      <w:r>
        <w:rPr>
          <w:rFonts w:hint="eastAsia"/>
        </w:rPr>
        <w:t>）梁为</w:t>
      </w:r>
      <w:r>
        <w:t>铝合金材质</w:t>
      </w:r>
      <w:r>
        <w:rPr>
          <w:rFonts w:hint="eastAsia"/>
        </w:rPr>
        <w:t>606</w:t>
      </w:r>
      <w:r>
        <w:t>3-</w:t>
      </w:r>
      <w:r>
        <w:rPr>
          <w:rFonts w:hint="eastAsia"/>
        </w:rPr>
        <w:t>T</w:t>
      </w:r>
      <w:r>
        <w:t>5</w:t>
      </w:r>
      <w:r>
        <w:t>。</w:t>
      </w:r>
    </w:p>
    <w:p w14:paraId="755EF1AC" w14:textId="77777777" w:rsidR="00C25A2B" w:rsidRDefault="00C25A2B" w:rsidP="00C25A2B">
      <w:pPr>
        <w:ind w:firstLineChars="300" w:firstLine="630"/>
      </w:pPr>
      <w:r>
        <w:rPr>
          <w:noProof/>
        </w:rPr>
        <w:drawing>
          <wp:anchor distT="0" distB="0" distL="114300" distR="114300" simplePos="0" relativeHeight="251673600" behindDoc="0" locked="0" layoutInCell="1" allowOverlap="1" wp14:anchorId="722E8376" wp14:editId="7D763AE7">
            <wp:simplePos x="0" y="0"/>
            <wp:positionH relativeFrom="margin">
              <wp:posOffset>1280795</wp:posOffset>
            </wp:positionH>
            <wp:positionV relativeFrom="paragraph">
              <wp:posOffset>185231</wp:posOffset>
            </wp:positionV>
            <wp:extent cx="2308225" cy="2350770"/>
            <wp:effectExtent l="0" t="0" r="0" b="0"/>
            <wp:wrapSquare wrapText="bothSides"/>
            <wp:docPr id="897" name="图片 897"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图片 897" descr="图片包含 图示&#10;&#10;描述已自动生成"/>
                    <pic:cNvPicPr>
                      <a:picLocks noChangeAspect="1"/>
                    </pic:cNvPicPr>
                  </pic:nvPicPr>
                  <pic:blipFill>
                    <a:blip r:embed="rId111">
                      <a:extLst>
                        <a:ext uri="{28A0092B-C50C-407E-A947-70E740481C1C}">
                          <a14:useLocalDpi xmlns:a14="http://schemas.microsoft.com/office/drawing/2010/main" val="0"/>
                        </a:ext>
                      </a:extLst>
                    </a:blip>
                    <a:stretch>
                      <a:fillRect/>
                    </a:stretch>
                  </pic:blipFill>
                  <pic:spPr>
                    <a:xfrm>
                      <a:off x="0" y="0"/>
                      <a:ext cx="2308225" cy="2350770"/>
                    </a:xfrm>
                    <a:prstGeom prst="rect">
                      <a:avLst/>
                    </a:prstGeom>
                  </pic:spPr>
                </pic:pic>
              </a:graphicData>
            </a:graphic>
          </wp:anchor>
        </w:drawing>
      </w:r>
    </w:p>
    <w:p w14:paraId="566A4FA4" w14:textId="77777777" w:rsidR="00C25A2B" w:rsidRDefault="00C25A2B" w:rsidP="00C25A2B">
      <w:pPr>
        <w:ind w:firstLineChars="300" w:firstLine="630"/>
      </w:pPr>
    </w:p>
    <w:p w14:paraId="477E1FAB" w14:textId="77777777" w:rsidR="00C25A2B" w:rsidRDefault="00C25A2B" w:rsidP="00C25A2B">
      <w:pPr>
        <w:ind w:firstLineChars="300" w:firstLine="630"/>
      </w:pPr>
    </w:p>
    <w:p w14:paraId="4C91BBD6" w14:textId="77777777" w:rsidR="00C25A2B" w:rsidRDefault="00C25A2B" w:rsidP="00C25A2B">
      <w:pPr>
        <w:ind w:firstLineChars="300" w:firstLine="630"/>
      </w:pPr>
    </w:p>
    <w:p w14:paraId="0DDFDCFB" w14:textId="77777777" w:rsidR="00C25A2B" w:rsidRDefault="00C25A2B" w:rsidP="00C25A2B">
      <w:pPr>
        <w:ind w:firstLineChars="300" w:firstLine="630"/>
      </w:pPr>
    </w:p>
    <w:p w14:paraId="602D53A9" w14:textId="77777777" w:rsidR="00C25A2B" w:rsidRDefault="00C25A2B" w:rsidP="00C25A2B">
      <w:pPr>
        <w:ind w:firstLineChars="300" w:firstLine="630"/>
      </w:pPr>
    </w:p>
    <w:p w14:paraId="45EF695D" w14:textId="77777777" w:rsidR="00C25A2B" w:rsidRDefault="00C25A2B" w:rsidP="00C25A2B"/>
    <w:p w14:paraId="0CA9EF01" w14:textId="77777777" w:rsidR="00C25A2B" w:rsidRDefault="00C25A2B" w:rsidP="00C25A2B">
      <w:pPr>
        <w:ind w:firstLineChars="1150" w:firstLine="2760"/>
        <w:rPr>
          <w:sz w:val="24"/>
        </w:rPr>
      </w:pPr>
      <w:r>
        <w:rPr>
          <w:rFonts w:hint="eastAsia"/>
          <w:sz w:val="24"/>
        </w:rPr>
        <w:t>图</w:t>
      </w:r>
      <w:r>
        <w:rPr>
          <w:rFonts w:hint="eastAsia"/>
          <w:sz w:val="24"/>
        </w:rPr>
        <w:t xml:space="preserve">9  </w:t>
      </w:r>
      <w:r>
        <w:rPr>
          <w:rFonts w:hint="eastAsia"/>
          <w:sz w:val="24"/>
        </w:rPr>
        <w:t>梁的截面尺寸</w:t>
      </w:r>
    </w:p>
    <w:p w14:paraId="6E42A126" w14:textId="77777777" w:rsidR="00C25A2B" w:rsidRDefault="00C25A2B" w:rsidP="00C25A2B">
      <w:pPr>
        <w:ind w:firstLineChars="250" w:firstLine="527"/>
      </w:pPr>
      <w:r>
        <w:rPr>
          <w:rFonts w:hint="eastAsia"/>
          <w:b/>
        </w:rPr>
        <w:t>（</w:t>
      </w:r>
      <w:r>
        <w:rPr>
          <w:rFonts w:hint="eastAsia"/>
          <w:b/>
        </w:rPr>
        <w:t>2</w:t>
      </w:r>
      <w:r>
        <w:rPr>
          <w:rFonts w:hint="eastAsia"/>
          <w:b/>
        </w:rPr>
        <w:t>）</w:t>
      </w:r>
      <w:r>
        <w:rPr>
          <w:rFonts w:hint="eastAsia"/>
        </w:rPr>
        <w:t xml:space="preserve"> </w:t>
      </w:r>
      <w:r>
        <w:rPr>
          <w:rFonts w:hint="eastAsia"/>
        </w:rPr>
        <w:t>查本规程附录</w:t>
      </w:r>
      <w:r>
        <w:rPr>
          <w:rFonts w:hint="eastAsia"/>
        </w:rPr>
        <w:t>H</w:t>
      </w:r>
      <w:r>
        <w:rPr>
          <w:rFonts w:hint="eastAsia"/>
        </w:rPr>
        <w:t>取得下列数据：</w:t>
      </w:r>
    </w:p>
    <w:p w14:paraId="0D2D19F5" w14:textId="77777777" w:rsidR="00C25A2B" w:rsidRDefault="00C25A2B" w:rsidP="00C25A2B">
      <w:pPr>
        <w:ind w:firstLineChars="300" w:firstLine="632"/>
      </w:pPr>
      <w:r>
        <w:rPr>
          <w:rFonts w:hint="eastAsia"/>
          <w:b/>
        </w:rPr>
        <w:t>1</w:t>
      </w:r>
      <w:r>
        <w:rPr>
          <w:rFonts w:hint="eastAsia"/>
        </w:rPr>
        <w:t>）</w:t>
      </w:r>
      <w:r>
        <w:rPr>
          <w:rFonts w:hint="eastAsia"/>
        </w:rPr>
        <w:t>606</w:t>
      </w:r>
      <w:r>
        <w:t>3-</w:t>
      </w:r>
      <w:r>
        <w:rPr>
          <w:rFonts w:hint="eastAsia"/>
        </w:rPr>
        <w:t>T</w:t>
      </w:r>
      <w:r>
        <w:t>5</w:t>
      </w:r>
      <w:r>
        <w:rPr>
          <w:rFonts w:hint="eastAsia"/>
        </w:rPr>
        <w:t>抗拉极限强度：</w:t>
      </w:r>
      <m:oMath>
        <m:sSub>
          <m:sSubPr>
            <m:ctrlPr>
              <w:rPr>
                <w:rFonts w:ascii="Cambria Math" w:hAnsi="Cambria Math"/>
              </w:rPr>
            </m:ctrlPr>
          </m:sSubPr>
          <m:e>
            <m:r>
              <w:rPr>
                <w:rFonts w:ascii="Cambria Math" w:hAnsi="Cambria Math"/>
              </w:rPr>
              <m:t>f</m:t>
            </m:r>
          </m:e>
          <m:sub>
            <m:r>
              <w:rPr>
                <w:rFonts w:ascii="Cambria Math" w:hAnsi="Cambria Math"/>
              </w:rPr>
              <m:t>u</m:t>
            </m:r>
          </m:sub>
        </m:sSub>
        <m:r>
          <w:rPr>
            <w:rFonts w:ascii="Cambria Math" w:hAnsi="Cambria Math"/>
          </w:rPr>
          <m:t>=150MPa</m:t>
        </m:r>
      </m:oMath>
      <w:r>
        <w:t>；</w:t>
      </w:r>
    </w:p>
    <w:p w14:paraId="164975E4" w14:textId="77777777" w:rsidR="00C25A2B" w:rsidRDefault="00C25A2B" w:rsidP="00C25A2B">
      <w:pPr>
        <w:ind w:firstLineChars="300" w:firstLine="632"/>
      </w:pPr>
      <w:r>
        <w:rPr>
          <w:rFonts w:hint="eastAsia"/>
          <w:b/>
        </w:rPr>
        <w:t>2</w:t>
      </w:r>
      <w:r>
        <w:rPr>
          <w:rFonts w:hint="eastAsia"/>
        </w:rPr>
        <w:t>）抗拉屈服强度：</w:t>
      </w:r>
      <m:oMath>
        <m:sSub>
          <m:sSubPr>
            <m:ctrlPr>
              <w:rPr>
                <w:rFonts w:ascii="Cambria Math" w:hAnsi="Cambria Math"/>
              </w:rPr>
            </m:ctrlPr>
          </m:sSubPr>
          <m:e>
            <m:r>
              <w:rPr>
                <w:rFonts w:ascii="Cambria Math" w:hAnsi="Cambria Math"/>
              </w:rPr>
              <m:t>f</m:t>
            </m:r>
          </m:e>
          <m:sub>
            <m:r>
              <w:rPr>
                <w:rFonts w:ascii="Cambria Math" w:hAnsi="Cambria Math"/>
              </w:rPr>
              <m:t>y</m:t>
            </m:r>
          </m:sub>
        </m:sSub>
        <m:r>
          <w:rPr>
            <w:rFonts w:ascii="Cambria Math" w:hAnsi="Cambria Math"/>
          </w:rPr>
          <m:t>=110MPa</m:t>
        </m:r>
      </m:oMath>
      <w:r>
        <w:t>；</w:t>
      </w:r>
    </w:p>
    <w:p w14:paraId="1B3C73E9" w14:textId="77777777" w:rsidR="00C25A2B" w:rsidRDefault="00C25A2B" w:rsidP="00C25A2B">
      <w:pPr>
        <w:ind w:firstLineChars="300" w:firstLine="632"/>
      </w:pPr>
      <w:r>
        <w:rPr>
          <w:rFonts w:hint="eastAsia"/>
          <w:b/>
        </w:rPr>
        <w:t>3</w:t>
      </w:r>
      <w:r>
        <w:rPr>
          <w:rFonts w:hint="eastAsia"/>
        </w:rPr>
        <w:t>）抗压屈服强度：</w:t>
      </w:r>
      <m:oMath>
        <m:sSub>
          <m:sSubPr>
            <m:ctrlPr>
              <w:rPr>
                <w:rFonts w:ascii="Cambria Math" w:hAnsi="Cambria Math"/>
              </w:rPr>
            </m:ctrlPr>
          </m:sSubPr>
          <m:e>
            <m:r>
              <w:rPr>
                <w:rFonts w:ascii="Cambria Math" w:hAnsi="Cambria Math" w:hint="eastAsia"/>
              </w:rPr>
              <m:t>f</m:t>
            </m:r>
          </m:e>
          <m:sub>
            <m:r>
              <w:rPr>
                <w:rFonts w:ascii="Cambria Math" w:hAnsi="Cambria Math"/>
              </w:rPr>
              <m:t>cy</m:t>
            </m:r>
          </m:sub>
        </m:sSub>
        <m:r>
          <w:rPr>
            <w:rFonts w:ascii="Cambria Math" w:hAnsi="Cambria Math"/>
          </w:rPr>
          <m:t>=110MPa</m:t>
        </m:r>
        <m:r>
          <m:rPr>
            <m:sty m:val="p"/>
          </m:rPr>
          <w:rPr>
            <w:rFonts w:ascii="Cambria Math" w:hAnsi="Cambria Math"/>
          </w:rPr>
          <m:t>。</m:t>
        </m:r>
      </m:oMath>
    </w:p>
    <w:p w14:paraId="79378171" w14:textId="77777777" w:rsidR="00C25A2B" w:rsidRDefault="00C25A2B" w:rsidP="00C25A2B">
      <w:pPr>
        <w:ind w:firstLineChars="200" w:firstLine="422"/>
      </w:pPr>
      <w:r>
        <w:rPr>
          <w:rFonts w:hint="eastAsia"/>
          <w:b/>
        </w:rPr>
        <w:t>（</w:t>
      </w:r>
      <w:r>
        <w:rPr>
          <w:rFonts w:hint="eastAsia"/>
          <w:b/>
        </w:rPr>
        <w:t>3</w:t>
      </w:r>
      <w:r>
        <w:rPr>
          <w:rFonts w:hint="eastAsia"/>
          <w:b/>
        </w:rPr>
        <w:t>）</w:t>
      </w:r>
      <w:r>
        <w:rPr>
          <w:rFonts w:hint="eastAsia"/>
        </w:rPr>
        <w:t xml:space="preserve"> </w:t>
      </w:r>
      <w:r>
        <w:rPr>
          <w:rFonts w:hint="eastAsia"/>
        </w:rPr>
        <w:t>计算过程如下：</w:t>
      </w:r>
    </w:p>
    <w:p w14:paraId="616DB70C" w14:textId="77777777" w:rsidR="00C25A2B" w:rsidRDefault="00C25A2B" w:rsidP="00C25A2B">
      <w:pPr>
        <w:ind w:firstLineChars="300" w:firstLine="630"/>
      </w:pPr>
      <w:r>
        <w:rPr>
          <w:rFonts w:hint="eastAsia"/>
        </w:rPr>
        <w:lastRenderedPageBreak/>
        <w:t>梁的截面</w:t>
      </w:r>
      <w:r>
        <w:t>积：</w:t>
      </w:r>
      <m:oMath>
        <m:r>
          <m:rPr>
            <m:sty m:val="p"/>
          </m:rPr>
          <w:rPr>
            <w:rFonts w:ascii="Cambria Math" w:hAnsi="Cambria Math"/>
          </w:rPr>
          <m:t>A=1361</m:t>
        </m:r>
        <m:sSup>
          <m:sSupPr>
            <m:ctrlPr>
              <w:rPr>
                <w:rFonts w:ascii="Cambria Math" w:hAnsi="Cambria Math"/>
              </w:rPr>
            </m:ctrlPr>
          </m:sSupPr>
          <m:e>
            <m:r>
              <w:rPr>
                <w:rFonts w:ascii="Cambria Math" w:hAnsi="Cambria Math"/>
              </w:rPr>
              <m:t>mm</m:t>
            </m:r>
          </m:e>
          <m:sup>
            <m:r>
              <w:rPr>
                <w:rFonts w:ascii="Cambria Math" w:hAnsi="Cambria Math"/>
              </w:rPr>
              <m:t>2</m:t>
            </m:r>
          </m:sup>
        </m:sSup>
      </m:oMath>
    </w:p>
    <w:p w14:paraId="49142FE2" w14:textId="77777777" w:rsidR="00C25A2B" w:rsidRDefault="00C25A2B" w:rsidP="00C25A2B">
      <w:pPr>
        <w:ind w:firstLineChars="300" w:firstLine="630"/>
      </w:pPr>
      <w:r>
        <w:rPr>
          <w:rFonts w:hint="eastAsia"/>
        </w:rPr>
        <w:t>X</w:t>
      </w:r>
      <w:r>
        <w:rPr>
          <w:rFonts w:hint="eastAsia"/>
        </w:rPr>
        <w:t>轴</w:t>
      </w:r>
      <w:r>
        <w:t>弹性抵抗矩：</w:t>
      </w:r>
      <m:oMath>
        <m:sSub>
          <m:sSubPr>
            <m:ctrlPr>
              <w:rPr>
                <w:rFonts w:ascii="Cambria Math" w:hAnsi="Cambria Math"/>
              </w:rPr>
            </m:ctrlPr>
          </m:sSubPr>
          <m:e>
            <m:r>
              <w:rPr>
                <w:rFonts w:ascii="Cambria Math" w:hAnsi="Cambria Math"/>
              </w:rPr>
              <m:t>S</m:t>
            </m:r>
          </m:e>
          <m:sub>
            <m:r>
              <w:rPr>
                <w:rFonts w:ascii="Cambria Math" w:hAnsi="Cambria Math"/>
              </w:rPr>
              <m:t>x</m:t>
            </m:r>
          </m:sub>
        </m:sSub>
        <m:r>
          <w:rPr>
            <w:rFonts w:ascii="Cambria Math" w:hAnsi="Cambria Math"/>
          </w:rPr>
          <m:t>=3.458×</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m:t>
            </m:r>
          </m:e>
          <m:sup>
            <m:r>
              <w:rPr>
                <w:rFonts w:ascii="Cambria Math" w:hAnsi="Cambria Math"/>
              </w:rPr>
              <m:t>3</m:t>
            </m:r>
          </m:sup>
        </m:sSup>
      </m:oMath>
    </w:p>
    <w:p w14:paraId="267DD9DA" w14:textId="77777777" w:rsidR="00C25A2B" w:rsidRDefault="00C25A2B" w:rsidP="00C25A2B">
      <w:pPr>
        <w:ind w:firstLineChars="300" w:firstLine="630"/>
      </w:pPr>
      <w:r>
        <w:t>X</w:t>
      </w:r>
      <w:r>
        <w:rPr>
          <w:rFonts w:hint="eastAsia"/>
        </w:rPr>
        <w:t>轴</w:t>
      </w:r>
      <w:r>
        <w:t>塑性抵抗矩：</w:t>
      </w:r>
      <m:oMath>
        <m:sSub>
          <m:sSubPr>
            <m:ctrlPr>
              <w:rPr>
                <w:rFonts w:ascii="Cambria Math" w:hAnsi="Cambria Math"/>
              </w:rPr>
            </m:ctrlPr>
          </m:sSubPr>
          <m:e>
            <m:r>
              <w:rPr>
                <w:rFonts w:ascii="Cambria Math" w:hAnsi="Cambria Math"/>
              </w:rPr>
              <m:t>Z</m:t>
            </m:r>
          </m:e>
          <m:sub>
            <m:r>
              <w:rPr>
                <w:rFonts w:ascii="Cambria Math" w:hAnsi="Cambria Math"/>
              </w:rPr>
              <m:t>x</m:t>
            </m:r>
          </m:sub>
        </m:sSub>
        <m:r>
          <w:rPr>
            <w:rFonts w:ascii="Cambria Math" w:hAnsi="Cambria Math"/>
          </w:rPr>
          <m:t>=4.375×</m:t>
        </m:r>
        <m:sSup>
          <m:sSupPr>
            <m:ctrlPr>
              <w:rPr>
                <w:rFonts w:ascii="Cambria Math" w:hAnsi="Cambria Math"/>
                <w:i/>
              </w:rPr>
            </m:ctrlPr>
          </m:sSupPr>
          <m:e>
            <m:r>
              <w:rPr>
                <w:rFonts w:ascii="Cambria Math" w:hAnsi="Cambria Math"/>
              </w:rPr>
              <m:t>10</m:t>
            </m:r>
          </m:e>
          <m:sup>
            <m:r>
              <w:rPr>
                <w:rFonts w:ascii="Cambria Math" w:hAnsi="Cambria Math"/>
              </w:rPr>
              <m:t>5</m:t>
            </m:r>
          </m:sup>
        </m:sSup>
        <m:sSup>
          <m:sSupPr>
            <m:ctrlPr>
              <w:rPr>
                <w:rFonts w:ascii="Cambria Math" w:hAnsi="Cambria Math"/>
                <w:i/>
              </w:rPr>
            </m:ctrlPr>
          </m:sSupPr>
          <m:e>
            <m:r>
              <w:rPr>
                <w:rFonts w:ascii="Cambria Math" w:hAnsi="Cambria Math"/>
              </w:rPr>
              <m:t>mm</m:t>
            </m:r>
          </m:e>
          <m:sup>
            <m:r>
              <w:rPr>
                <w:rFonts w:ascii="Cambria Math" w:hAnsi="Cambria Math"/>
              </w:rPr>
              <m:t>3</m:t>
            </m:r>
          </m:sup>
        </m:sSup>
      </m:oMath>
    </w:p>
    <w:p w14:paraId="451B577D" w14:textId="77777777" w:rsidR="00C25A2B" w:rsidRDefault="00C25A2B" w:rsidP="00C25A2B">
      <w:pPr>
        <w:ind w:firstLineChars="300" w:firstLine="630"/>
      </w:pPr>
      <w:r>
        <w:rPr>
          <w:rFonts w:hint="eastAsia"/>
        </w:rPr>
        <w:t>X</w:t>
      </w:r>
      <w:r>
        <w:rPr>
          <w:rFonts w:hint="eastAsia"/>
        </w:rPr>
        <w:t>轴</w:t>
      </w:r>
      <w:r>
        <w:t>惯性矩：</w:t>
      </w:r>
      <m:oMath>
        <m:sSub>
          <m:sSubPr>
            <m:ctrlPr>
              <w:rPr>
                <w:rFonts w:ascii="Cambria Math" w:hAnsi="Cambria Math"/>
              </w:rPr>
            </m:ctrlPr>
          </m:sSubPr>
          <m:e>
            <m:r>
              <w:rPr>
                <w:rFonts w:ascii="Cambria Math" w:hAnsi="Cambria Math"/>
              </w:rPr>
              <m:t>I</m:t>
            </m:r>
          </m:e>
          <m:sub>
            <m:r>
              <w:rPr>
                <w:rFonts w:ascii="Cambria Math" w:hAnsi="Cambria Math"/>
              </w:rPr>
              <m:t>x</m:t>
            </m:r>
          </m:sub>
        </m:sSub>
        <m:r>
          <w:rPr>
            <w:rFonts w:ascii="Cambria Math" w:hAnsi="Cambria Math"/>
          </w:rPr>
          <m:t>=1.761×</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r>
              <w:rPr>
                <w:rFonts w:ascii="Cambria Math" w:hAnsi="Cambria Math"/>
              </w:rPr>
              <m:t>mm</m:t>
            </m:r>
          </m:e>
          <m:sup>
            <m:r>
              <w:rPr>
                <w:rFonts w:ascii="Cambria Math" w:hAnsi="Cambria Math"/>
              </w:rPr>
              <m:t>4</m:t>
            </m:r>
          </m:sup>
        </m:sSup>
      </m:oMath>
    </w:p>
    <w:p w14:paraId="44F82157" w14:textId="77777777" w:rsidR="00C25A2B" w:rsidRDefault="00C25A2B" w:rsidP="00C25A2B">
      <w:pPr>
        <w:ind w:firstLineChars="300" w:firstLine="630"/>
      </w:pPr>
      <w:r>
        <w:rPr>
          <w:rFonts w:hint="eastAsia"/>
        </w:rPr>
        <w:t>Y</w:t>
      </w:r>
      <w:r>
        <w:rPr>
          <w:rFonts w:hint="eastAsia"/>
        </w:rPr>
        <w:t>轴</w:t>
      </w:r>
      <w:r>
        <w:t>惯性矩：</w:t>
      </w:r>
      <m:oMath>
        <m:sSub>
          <m:sSubPr>
            <m:ctrlPr>
              <w:rPr>
                <w:rFonts w:ascii="Cambria Math" w:hAnsi="Cambria Math"/>
              </w:rPr>
            </m:ctrlPr>
          </m:sSubPr>
          <m:e>
            <m:r>
              <w:rPr>
                <w:rFonts w:ascii="Cambria Math" w:hAnsi="Cambria Math"/>
              </w:rPr>
              <m:t>I</m:t>
            </m:r>
          </m:e>
          <m:sub>
            <m:r>
              <w:rPr>
                <w:rFonts w:ascii="Cambria Math" w:hAnsi="Cambria Math"/>
              </w:rPr>
              <m:t>y</m:t>
            </m:r>
          </m:sub>
        </m:sSub>
        <m:r>
          <w:rPr>
            <w:rFonts w:ascii="Cambria Math" w:hAnsi="Cambria Math"/>
          </w:rPr>
          <m:t>=5.702×</m:t>
        </m:r>
        <m:sSup>
          <m:sSupPr>
            <m:ctrlPr>
              <w:rPr>
                <w:rFonts w:ascii="Cambria Math" w:hAnsi="Cambria Math"/>
                <w:i/>
              </w:rPr>
            </m:ctrlPr>
          </m:sSupPr>
          <m:e>
            <m:r>
              <w:rPr>
                <w:rFonts w:ascii="Cambria Math" w:hAnsi="Cambria Math"/>
              </w:rPr>
              <m:t>10</m:t>
            </m:r>
          </m:e>
          <m:sup>
            <m:r>
              <w:rPr>
                <w:rFonts w:ascii="Cambria Math" w:hAnsi="Cambria Math"/>
              </w:rPr>
              <m:t>5</m:t>
            </m:r>
          </m:sup>
        </m:sSup>
        <m:sSup>
          <m:sSupPr>
            <m:ctrlPr>
              <w:rPr>
                <w:rFonts w:ascii="Cambria Math" w:hAnsi="Cambria Math"/>
                <w:i/>
              </w:rPr>
            </m:ctrlPr>
          </m:sSupPr>
          <m:e>
            <m:r>
              <w:rPr>
                <w:rFonts w:ascii="Cambria Math" w:hAnsi="Cambria Math"/>
              </w:rPr>
              <m:t>mm</m:t>
            </m:r>
          </m:e>
          <m:sup>
            <m:r>
              <w:rPr>
                <w:rFonts w:ascii="Cambria Math" w:hAnsi="Cambria Math"/>
              </w:rPr>
              <m:t>4</m:t>
            </m:r>
          </m:sup>
        </m:sSup>
      </m:oMath>
    </w:p>
    <w:p w14:paraId="7E23D2A7" w14:textId="77777777" w:rsidR="00C25A2B" w:rsidRDefault="00C25A2B" w:rsidP="00C25A2B">
      <w:pPr>
        <w:ind w:firstLineChars="300" w:firstLine="630"/>
      </w:pPr>
      <w:r>
        <w:rPr>
          <w:rFonts w:hint="eastAsia"/>
        </w:rPr>
        <w:t>扭转</w:t>
      </w:r>
      <w:r>
        <w:t>常数</w:t>
      </w:r>
      <w:r>
        <w:rPr>
          <w:rFonts w:hint="eastAsia"/>
        </w:rPr>
        <w:t>：</w:t>
      </w:r>
      <m:oMath>
        <m:r>
          <w:rPr>
            <w:rFonts w:ascii="Cambria Math" w:hAnsi="Cambria Math"/>
          </w:rPr>
          <m:t>J=1.328×</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m:t>
            </m:r>
          </m:e>
          <m:sup>
            <m:r>
              <w:rPr>
                <w:rFonts w:ascii="Cambria Math" w:hAnsi="Cambria Math"/>
              </w:rPr>
              <m:t>4</m:t>
            </m:r>
          </m:sup>
        </m:sSup>
      </m:oMath>
    </w:p>
    <w:p w14:paraId="3F555EE2" w14:textId="77777777" w:rsidR="00C25A2B" w:rsidRDefault="00C25A2B" w:rsidP="00C25A2B">
      <w:pPr>
        <w:ind w:firstLineChars="300" w:firstLine="630"/>
      </w:pPr>
      <w:r>
        <w:rPr>
          <w:rFonts w:hint="eastAsia"/>
        </w:rPr>
        <w:t>翼缘宽厚比</w:t>
      </w:r>
      <w:r>
        <w:rPr>
          <w:rFonts w:hint="eastAsia"/>
        </w:rPr>
        <w:t xml:space="preserve"> </w:t>
      </w:r>
      <m:oMath>
        <m:f>
          <m:fPr>
            <m:ctrlPr>
              <w:rPr>
                <w:rFonts w:ascii="Cambria Math" w:hAnsi="Cambria Math"/>
              </w:rPr>
            </m:ctrlPr>
          </m:fPr>
          <m:num>
            <m:r>
              <w:rPr>
                <w:rFonts w:ascii="Cambria Math" w:hAnsi="Cambria Math"/>
              </w:rPr>
              <m:t>b</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b-2t</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41.25</m:t>
            </m:r>
          </m:num>
          <m:den>
            <m:r>
              <w:rPr>
                <w:rFonts w:ascii="Cambria Math" w:hAnsi="Cambria Math"/>
              </w:rPr>
              <m:t>4.775</m:t>
            </m:r>
          </m:den>
        </m:f>
        <m:r>
          <w:rPr>
            <w:rFonts w:ascii="Cambria Math" w:hAnsi="Cambria Math"/>
          </w:rPr>
          <m:t>=8.638</m:t>
        </m:r>
      </m:oMath>
    </w:p>
    <w:p w14:paraId="4925D4A6" w14:textId="77777777" w:rsidR="00C25A2B" w:rsidRDefault="00C25A2B" w:rsidP="00C25A2B">
      <w:pPr>
        <w:ind w:firstLineChars="300" w:firstLine="630"/>
      </w:pPr>
      <w:r>
        <w:rPr>
          <w:rFonts w:hint="eastAsia"/>
        </w:rPr>
        <w:t>腹板宽厚比</w:t>
      </w:r>
      <m:oMath>
        <m:f>
          <m:fPr>
            <m:ctrlPr>
              <w:rPr>
                <w:rFonts w:ascii="Cambria Math" w:hAnsi="Cambria Math"/>
              </w:rPr>
            </m:ctrlPr>
          </m:fPr>
          <m:num>
            <m:r>
              <w:rPr>
                <w:rFonts w:ascii="Cambria Math" w:hAnsi="Cambria Math"/>
              </w:rPr>
              <m:t>b</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d-2t</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92.05</m:t>
            </m:r>
          </m:num>
          <m:den>
            <m:r>
              <w:rPr>
                <w:rFonts w:ascii="Cambria Math" w:hAnsi="Cambria Math"/>
              </w:rPr>
              <m:t>4.775</m:t>
            </m:r>
          </m:den>
        </m:f>
        <m:r>
          <w:rPr>
            <w:rFonts w:ascii="Cambria Math" w:hAnsi="Cambria Math"/>
          </w:rPr>
          <m:t>=19.277</m:t>
        </m:r>
      </m:oMath>
    </w:p>
    <w:p w14:paraId="4B5BC842" w14:textId="77777777" w:rsidR="00C25A2B" w:rsidRDefault="00C25A2B" w:rsidP="00C25A2B">
      <w:pPr>
        <w:ind w:firstLineChars="250" w:firstLine="527"/>
      </w:pPr>
      <w:r>
        <w:rPr>
          <w:b/>
        </w:rPr>
        <w:t>1</w:t>
      </w:r>
      <w:r>
        <w:t>）</w:t>
      </w:r>
      <w:r>
        <w:rPr>
          <w:rFonts w:hint="eastAsia"/>
        </w:rPr>
        <w:t>屈服极限状态下，梁的承载弯矩标准值：</w:t>
      </w:r>
    </w:p>
    <w:p w14:paraId="1B1E71A8"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Z</m:t>
              </m:r>
            </m:e>
            <m:sub>
              <m:r>
                <w:rPr>
                  <w:rFonts w:ascii="Cambria Math" w:hAnsi="Cambria Math"/>
                </w:rPr>
                <m:t>x</m:t>
              </m:r>
            </m:sub>
          </m:sSub>
          <m:sSub>
            <m:sSubPr>
              <m:ctrlPr>
                <w:rPr>
                  <w:rFonts w:ascii="Cambria Math" w:hAnsi="Cambria Math"/>
                </w:rPr>
              </m:ctrlPr>
            </m:sSubPr>
            <m:e>
              <m:r>
                <w:rPr>
                  <w:rFonts w:ascii="Cambria Math" w:hAnsi="Cambria Math" w:hint="eastAsia"/>
                </w:rPr>
                <m:t>f</m:t>
              </m:r>
            </m:e>
            <m:sub>
              <m:r>
                <w:rPr>
                  <w:rFonts w:ascii="Cambria Math" w:hAnsi="Cambria Math"/>
                </w:rPr>
                <m:t>cy</m:t>
              </m:r>
            </m:sub>
          </m:sSub>
          <m:r>
            <w:rPr>
              <w:rFonts w:ascii="Cambria Math" w:hAnsi="Cambria Math"/>
            </w:rPr>
            <m:t>=4.813kN∙m</m:t>
          </m:r>
        </m:oMath>
      </m:oMathPara>
    </w:p>
    <w:p w14:paraId="79FB0029" w14:textId="77777777" w:rsidR="00C25A2B" w:rsidRDefault="00C25A2B" w:rsidP="00C25A2B">
      <m:oMathPara>
        <m:oMathParaPr>
          <m:jc m:val="left"/>
        </m:oMathParaPr>
        <m:oMath>
          <m:r>
            <m:rPr>
              <m:sty m:val="p"/>
            </m:rPr>
            <w:rPr>
              <w:rFonts w:ascii="Cambria Math" w:hAnsi="Cambria Math"/>
            </w:rPr>
            <m:t xml:space="preserve">                          1.5</m:t>
          </m:r>
          <m:sSub>
            <m:sSubPr>
              <m:ctrlPr>
                <w:rPr>
                  <w:rFonts w:ascii="Cambria Math" w:hAnsi="Cambria Math"/>
                </w:rPr>
              </m:ctrlPr>
            </m:sSubPr>
            <m:e>
              <m:r>
                <w:rPr>
                  <w:rFonts w:ascii="Cambria Math" w:hAnsi="Cambria Math"/>
                </w:rPr>
                <m:t>S</m:t>
              </m:r>
            </m:e>
            <m:sub>
              <m:r>
                <w:rPr>
                  <w:rFonts w:ascii="Cambria Math" w:hAnsi="Cambria Math"/>
                </w:rPr>
                <m:t>x</m:t>
              </m:r>
            </m:sub>
          </m:sSub>
          <m:sSub>
            <m:sSubPr>
              <m:ctrlPr>
                <w:rPr>
                  <w:rFonts w:ascii="Cambria Math" w:hAnsi="Cambria Math"/>
                  <w:i/>
                </w:rPr>
              </m:ctrlPr>
            </m:sSubPr>
            <m:e>
              <m:r>
                <w:rPr>
                  <w:rFonts w:ascii="Cambria Math" w:hAnsi="Cambria Math"/>
                </w:rPr>
                <m:t>f</m:t>
              </m:r>
            </m:e>
            <m:sub>
              <m:r>
                <w:rPr>
                  <w:rFonts w:ascii="Cambria Math" w:hAnsi="Cambria Math"/>
                </w:rPr>
                <m:t>cy</m:t>
              </m:r>
            </m:sub>
          </m:sSub>
          <m:r>
            <w:rPr>
              <w:rFonts w:ascii="Cambria Math" w:hAnsi="Cambria Math"/>
            </w:rPr>
            <m:t>=5.705kN∙m</m:t>
          </m:r>
        </m:oMath>
      </m:oMathPara>
    </w:p>
    <w:p w14:paraId="2D4225B3" w14:textId="77777777" w:rsidR="00C25A2B" w:rsidRDefault="00000000" w:rsidP="00C25A2B">
      <m:oMathPara>
        <m:oMathParaPr>
          <m:jc m:val="left"/>
        </m:oMathParaPr>
        <m:oMath>
          <m:sSub>
            <m:sSubPr>
              <m:ctrlPr>
                <w:rPr>
                  <w:rFonts w:ascii="Cambria Math" w:hAnsi="Cambria Math"/>
                </w:rPr>
              </m:ctrlPr>
            </m:sSubPr>
            <m:e>
              <m:r>
                <m:rPr>
                  <m:sty m:val="p"/>
                </m:rPr>
                <w:rPr>
                  <w:rFonts w:ascii="Cambria Math" w:hAnsi="Cambria Math"/>
                </w:rPr>
                <m:t xml:space="preserve">                          M</m:t>
              </m:r>
            </m:e>
            <m:sub>
              <m:r>
                <w:rPr>
                  <w:rFonts w:ascii="Cambria Math" w:hAnsi="Cambria Math"/>
                </w:rPr>
                <m:t>np</m:t>
              </m:r>
            </m:sub>
          </m:sSub>
          <m: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sSub>
                    <m:sSubPr>
                      <m:ctrlPr>
                        <w:rPr>
                          <w:rFonts w:ascii="Cambria Math" w:hAnsi="Cambria Math"/>
                        </w:rPr>
                      </m:ctrlPr>
                    </m:sSubPr>
                    <m:e>
                      <m:r>
                        <w:rPr>
                          <w:rFonts w:ascii="Cambria Math" w:hAnsi="Cambria Math"/>
                        </w:rPr>
                        <m:t>Z</m:t>
                      </m:r>
                    </m:e>
                    <m:sub>
                      <m:r>
                        <w:rPr>
                          <w:rFonts w:ascii="Cambria Math" w:hAnsi="Cambria Math"/>
                        </w:rPr>
                        <m:t>x</m:t>
                      </m:r>
                    </m:sub>
                  </m:sSub>
                  <m:sSub>
                    <m:sSubPr>
                      <m:ctrlPr>
                        <w:rPr>
                          <w:rFonts w:ascii="Cambria Math" w:hAnsi="Cambria Math"/>
                        </w:rPr>
                      </m:ctrlPr>
                    </m:sSubPr>
                    <m:e>
                      <m:r>
                        <w:rPr>
                          <w:rFonts w:ascii="Cambria Math" w:hAnsi="Cambria Math"/>
                        </w:rPr>
                        <m:t>f</m:t>
                      </m:r>
                    </m:e>
                    <m:sub>
                      <m:r>
                        <w:rPr>
                          <w:rFonts w:ascii="Cambria Math" w:hAnsi="Cambria Math"/>
                        </w:rPr>
                        <m:t>cy</m:t>
                      </m:r>
                    </m:sub>
                  </m:sSub>
                  <m:r>
                    <w:rPr>
                      <w:rFonts w:ascii="Cambria Math" w:hAnsi="Cambria Math"/>
                    </w:rPr>
                    <m:t>,</m:t>
                  </m:r>
                  <m:r>
                    <m:rPr>
                      <m:sty m:val="p"/>
                    </m:rPr>
                    <w:rPr>
                      <w:rFonts w:ascii="Cambria Math" w:hAnsi="Cambria Math"/>
                    </w:rPr>
                    <m:t>1.5</m:t>
                  </m:r>
                  <m:sSub>
                    <m:sSubPr>
                      <m:ctrlPr>
                        <w:rPr>
                          <w:rFonts w:ascii="Cambria Math" w:hAnsi="Cambria Math"/>
                        </w:rPr>
                      </m:ctrlPr>
                    </m:sSubPr>
                    <m:e>
                      <m:r>
                        <w:rPr>
                          <w:rFonts w:ascii="Cambria Math" w:hAnsi="Cambria Math"/>
                        </w:rPr>
                        <m:t>S</m:t>
                      </m:r>
                    </m:e>
                    <m:sub>
                      <m:r>
                        <w:rPr>
                          <w:rFonts w:ascii="Cambria Math" w:hAnsi="Cambria Math"/>
                        </w:rPr>
                        <m:t>x</m:t>
                      </m:r>
                    </m:sub>
                  </m:sSub>
                  <m:sSub>
                    <m:sSubPr>
                      <m:ctrlPr>
                        <w:rPr>
                          <w:rFonts w:ascii="Cambria Math" w:hAnsi="Cambria Math"/>
                          <w:i/>
                        </w:rPr>
                      </m:ctrlPr>
                    </m:sSubPr>
                    <m:e>
                      <m:r>
                        <w:rPr>
                          <w:rFonts w:ascii="Cambria Math" w:hAnsi="Cambria Math"/>
                        </w:rPr>
                        <m:t>f</m:t>
                      </m:r>
                    </m:e>
                    <m:sub>
                      <m:r>
                        <w:rPr>
                          <w:rFonts w:ascii="Cambria Math" w:hAnsi="Cambria Math"/>
                        </w:rPr>
                        <m:t>cy</m:t>
                      </m:r>
                    </m:sub>
                  </m:sSub>
                </m:e>
              </m:d>
            </m:e>
          </m:func>
          <m:r>
            <w:rPr>
              <w:rFonts w:ascii="Cambria Math" w:hAnsi="Cambria Math"/>
            </w:rPr>
            <m:t>=4.813kN∙m</m:t>
          </m:r>
        </m:oMath>
      </m:oMathPara>
    </w:p>
    <w:p w14:paraId="5DAD00CB" w14:textId="77777777" w:rsidR="00C25A2B" w:rsidRDefault="00C25A2B" w:rsidP="00C25A2B">
      <w:pPr>
        <w:ind w:firstLineChars="300" w:firstLine="632"/>
      </w:pPr>
      <w:r>
        <w:rPr>
          <w:b/>
        </w:rPr>
        <w:t>2</w:t>
      </w:r>
      <w:r>
        <w:rPr>
          <w:rFonts w:hint="eastAsia"/>
        </w:rPr>
        <w:t xml:space="preserve">) </w:t>
      </w:r>
      <w:r>
        <w:rPr>
          <w:rFonts w:hint="eastAsia"/>
        </w:rPr>
        <w:t>断裂极限状态下，梁</w:t>
      </w:r>
      <w:r>
        <w:t>的</w:t>
      </w:r>
      <w:r>
        <w:rPr>
          <w:rFonts w:hint="eastAsia"/>
        </w:rPr>
        <w:t>承载弯矩标准值：</w:t>
      </w:r>
    </w:p>
    <w:p w14:paraId="5104517F"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M</m:t>
              </m:r>
            </m:e>
            <m:sub>
              <m:r>
                <w:rPr>
                  <w:rFonts w:ascii="Cambria Math" w:hAnsi="Cambria Math"/>
                </w:rPr>
                <m:t>nu</m:t>
              </m:r>
            </m:sub>
          </m:sSub>
          <m:r>
            <m:rPr>
              <m:sty m:val="p"/>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x</m:t>
              </m:r>
            </m:sub>
          </m:sSub>
          <m:sSub>
            <m:sSubPr>
              <m:ctrlPr>
                <w:rPr>
                  <w:rFonts w:ascii="Cambria Math" w:hAnsi="Cambria Math"/>
                  <w:i/>
                </w:rPr>
              </m:ctrlPr>
            </m:sSubPr>
            <m:e>
              <m:r>
                <w:rPr>
                  <w:rFonts w:ascii="Cambria Math" w:hAnsi="Cambria Math"/>
                </w:rPr>
                <m:t>f</m:t>
              </m:r>
            </m:e>
            <m:sub>
              <m:r>
                <w:rPr>
                  <w:rFonts w:ascii="Cambria Math" w:hAnsi="Cambria Math"/>
                </w:rPr>
                <m:t>u</m:t>
              </m:r>
            </m:sub>
          </m:sSub>
          <m:r>
            <w:rPr>
              <w:rFonts w:ascii="Cambria Math" w:hAnsi="Cambria Math"/>
            </w:rPr>
            <m:t>=6.563kN∙m</m:t>
          </m:r>
        </m:oMath>
      </m:oMathPara>
    </w:p>
    <w:p w14:paraId="2DB7689A" w14:textId="77777777" w:rsidR="00C25A2B" w:rsidRDefault="00C25A2B" w:rsidP="00C25A2B">
      <w:pPr>
        <w:ind w:firstLineChars="300" w:firstLine="632"/>
      </w:pPr>
      <w:r>
        <w:rPr>
          <w:rFonts w:hint="eastAsia"/>
          <w:b/>
          <w:szCs w:val="28"/>
        </w:rPr>
        <w:t>3</w:t>
      </w:r>
      <w:r>
        <w:rPr>
          <w:rFonts w:hint="eastAsia"/>
        </w:rPr>
        <w:t xml:space="preserve">) </w:t>
      </w:r>
      <w:r>
        <w:rPr>
          <w:rFonts w:hint="eastAsia"/>
        </w:rPr>
        <w:t>局部屈曲极限状态下，梁</w:t>
      </w:r>
      <w:r>
        <w:t>的</w:t>
      </w:r>
      <w:r>
        <w:rPr>
          <w:rFonts w:hint="eastAsia"/>
        </w:rPr>
        <w:t>承载弯矩标准值：</w:t>
      </w:r>
    </w:p>
    <w:p w14:paraId="7034B243" w14:textId="77777777" w:rsidR="00C25A2B" w:rsidRDefault="00C25A2B" w:rsidP="00C25A2B">
      <w:pPr>
        <w:ind w:firstLineChars="450" w:firstLine="945"/>
      </w:pPr>
      <w:r>
        <w:rPr>
          <w:rFonts w:hint="eastAsia"/>
        </w:rPr>
        <w:t>翼缘，</w:t>
      </w:r>
      <w:r>
        <w:t>加劲板件，</w:t>
      </w:r>
      <w:r>
        <w:rPr>
          <w:rFonts w:hint="eastAsia"/>
        </w:rPr>
        <w:t>均匀</w:t>
      </w:r>
      <w:r>
        <w:t>受压</w:t>
      </w:r>
      <w:r>
        <w:rPr>
          <w:rFonts w:hint="eastAsia"/>
        </w:rPr>
        <w:t>，依据</w:t>
      </w:r>
      <w:r>
        <w:t>J</w:t>
      </w:r>
      <w:r>
        <w:rPr>
          <w:rFonts w:hint="eastAsia"/>
        </w:rPr>
        <w:t>.2.4</w:t>
      </w:r>
      <w:r>
        <w:rPr>
          <w:rFonts w:hint="eastAsia"/>
        </w:rPr>
        <w:t>和表</w:t>
      </w:r>
      <w:r>
        <w:t>J</w:t>
      </w:r>
      <w:r>
        <w:rPr>
          <w:rFonts w:hint="eastAsia"/>
        </w:rPr>
        <w:t>.3.2-2</w:t>
      </w:r>
      <w:r>
        <w:rPr>
          <w:rFonts w:hint="eastAsia"/>
        </w:rPr>
        <w:t>计算：</w:t>
      </w:r>
    </w:p>
    <w:p w14:paraId="30A797C5" w14:textId="77777777" w:rsidR="00C25A2B" w:rsidRDefault="00000000" w:rsidP="00C25A2B">
      <m:oMathPara>
        <m:oMath>
          <m:sSub>
            <m:sSubPr>
              <m:ctrlPr>
                <w:rPr>
                  <w:rFonts w:ascii="Cambria Math" w:hAnsi="Cambria Math"/>
                </w:rPr>
              </m:ctrlPr>
            </m:sSubPr>
            <m:e>
              <m:r>
                <m:rPr>
                  <m:sty m:val="p"/>
                </m:rPr>
                <w:rPr>
                  <w:rFonts w:ascii="Cambria Math" w:hAnsi="Cambria Math"/>
                </w:rPr>
                <m:t>B</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cy</m:t>
              </m:r>
            </m:sub>
          </m:sSub>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cy</m:t>
                              </m:r>
                            </m:sub>
                          </m:sSub>
                        </m:num>
                        <m:den>
                          <m:r>
                            <w:rPr>
                              <w:rFonts w:ascii="Cambria Math" w:hAnsi="Cambria Math"/>
                            </w:rPr>
                            <m:t>10324.5</m:t>
                          </m:r>
                        </m:den>
                      </m:f>
                    </m:e>
                  </m:d>
                </m:e>
                <m:sup>
                  <m:r>
                    <w:rPr>
                      <w:rFonts w:ascii="Cambria Math" w:hAnsi="Cambria Math"/>
                    </w:rPr>
                    <m:t>1/3</m:t>
                  </m:r>
                </m:sup>
              </m:sSup>
            </m:e>
          </m:d>
          <m:r>
            <w:rPr>
              <w:rFonts w:ascii="Cambria Math" w:hAnsi="Cambria Math"/>
            </w:rPr>
            <m:t>=134.191MPa</m:t>
          </m:r>
        </m:oMath>
      </m:oMathPara>
    </w:p>
    <w:p w14:paraId="28763BE8"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D</m:t>
              </m:r>
            </m:e>
            <m:sub>
              <m:r>
                <w:rPr>
                  <w:rFonts w:ascii="Cambria Math" w:hAnsi="Cambria Math"/>
                </w:rPr>
                <m:t>p</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B</m:t>
                  </m:r>
                </m:e>
                <m:sub>
                  <m:r>
                    <w:rPr>
                      <w:rFonts w:ascii="Cambria Math" w:hAnsi="Cambria Math"/>
                    </w:rPr>
                    <m:t>p</m:t>
                  </m:r>
                </m:sub>
              </m:sSub>
            </m:num>
            <m:den>
              <m:r>
                <w:rPr>
                  <w:rFonts w:ascii="Cambria Math" w:hAnsi="Cambria Math"/>
                </w:rPr>
                <m:t>10</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p</m:t>
                          </m:r>
                        </m:sub>
                      </m:sSub>
                    </m:num>
                    <m:den>
                      <m:r>
                        <w:rPr>
                          <w:rFonts w:ascii="Cambria Math" w:hAnsi="Cambria Math"/>
                        </w:rPr>
                        <m:t>E</m:t>
                      </m:r>
                    </m:den>
                  </m:f>
                </m:e>
              </m:d>
            </m:e>
            <m:sup>
              <m:r>
                <w:rPr>
                  <w:rFonts w:ascii="Cambria Math" w:hAnsi="Cambria Math"/>
                </w:rPr>
                <m:t>1/2</m:t>
              </m:r>
            </m:sup>
          </m:sSup>
          <m:r>
            <w:rPr>
              <w:rFonts w:ascii="Cambria Math" w:hAnsi="Cambria Math"/>
            </w:rPr>
            <m:t>=0.588MPa</m:t>
          </m:r>
        </m:oMath>
      </m:oMathPara>
    </w:p>
    <w:p w14:paraId="5AE4F6DE" w14:textId="77777777" w:rsidR="00C25A2B" w:rsidRDefault="00000000" w:rsidP="00C25A2B">
      <m:oMathPara>
        <m:oMathParaPr>
          <m:jc m:val="left"/>
        </m:oMathParaPr>
        <m:oMath>
          <m:sSub>
            <m:sSubPr>
              <m:ctrlPr>
                <w:rPr>
                  <w:rFonts w:ascii="Cambria Math" w:hAnsi="Cambria Math"/>
                </w:rPr>
              </m:ctrlPr>
            </m:sSubPr>
            <m:e>
              <m:r>
                <m:rPr>
                  <m:sty m:val="p"/>
                </m:rPr>
                <w:rPr>
                  <w:rFonts w:ascii="Cambria Math" w:hAnsi="Cambria Math"/>
                </w:rPr>
                <m:t xml:space="preserve">               λ</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cy</m:t>
                  </m:r>
                </m:sub>
              </m:sSub>
            </m:num>
            <m:den>
              <m:r>
                <w:rPr>
                  <w:rFonts w:ascii="Cambria Math" w:hAnsi="Cambria Math"/>
                </w:rPr>
                <m:t>1.6</m:t>
              </m:r>
              <m:sSub>
                <m:sSubPr>
                  <m:ctrlPr>
                    <w:rPr>
                      <w:rFonts w:ascii="Cambria Math" w:hAnsi="Cambria Math"/>
                      <w:i/>
                    </w:rPr>
                  </m:ctrlPr>
                </m:sSubPr>
                <m:e>
                  <m:r>
                    <w:rPr>
                      <w:rFonts w:ascii="Cambria Math" w:hAnsi="Cambria Math"/>
                    </w:rPr>
                    <m:t>D</m:t>
                  </m:r>
                </m:e>
                <m:sub>
                  <m:r>
                    <w:rPr>
                      <w:rFonts w:ascii="Cambria Math" w:hAnsi="Cambria Math"/>
                    </w:rPr>
                    <m:t>p</m:t>
                  </m:r>
                </m:sub>
              </m:sSub>
            </m:den>
          </m:f>
          <m:r>
            <w:rPr>
              <w:rFonts w:ascii="Cambria Math" w:hAnsi="Cambria Math"/>
            </w:rPr>
            <m:t>=25.733</m:t>
          </m:r>
        </m:oMath>
      </m:oMathPara>
    </w:p>
    <w:p w14:paraId="1CDF7659" w14:textId="77777777" w:rsidR="00C25A2B" w:rsidRDefault="00C25A2B" w:rsidP="00C25A2B">
      <w:pPr>
        <w:ind w:firstLineChars="400" w:firstLine="840"/>
      </w:pPr>
      <w:r>
        <w:rPr>
          <w:rFonts w:hint="eastAsia"/>
        </w:rPr>
        <w:t>翼缘宽厚比</w:t>
      </w:r>
      <w:r>
        <w:rPr>
          <w:rFonts w:hint="eastAsia"/>
        </w:rPr>
        <w:t xml:space="preserve"> </w:t>
      </w:r>
      <m:oMath>
        <m:f>
          <m:fPr>
            <m:ctrlPr>
              <w:rPr>
                <w:rFonts w:ascii="Cambria Math" w:hAnsi="Cambria Math"/>
              </w:rPr>
            </m:ctrlPr>
          </m:fPr>
          <m:num>
            <m:r>
              <w:rPr>
                <w:rFonts w:ascii="Cambria Math" w:hAnsi="Cambria Math"/>
              </w:rPr>
              <m:t>b</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b-2t</m:t>
            </m:r>
          </m:num>
          <m:den>
            <m:r>
              <w:rPr>
                <w:rFonts w:ascii="Cambria Math" w:hAnsi="Cambria Math"/>
              </w:rPr>
              <m:t>t</m:t>
            </m:r>
          </m:den>
        </m:f>
        <m:r>
          <w:rPr>
            <w:rFonts w:ascii="Cambria Math" w:hAnsi="Cambria Math"/>
          </w:rPr>
          <m:t>=8.638&lt;25.733=</m:t>
        </m:r>
        <m:sSub>
          <m:sSubPr>
            <m:ctrlPr>
              <w:rPr>
                <w:rFonts w:ascii="Cambria Math" w:hAnsi="Cambria Math"/>
              </w:rPr>
            </m:ctrlPr>
          </m:sSubPr>
          <m:e>
            <m:r>
              <m:rPr>
                <m:sty m:val="p"/>
              </m:rPr>
              <w:rPr>
                <w:rFonts w:ascii="Cambria Math" w:hAnsi="Cambria Math"/>
              </w:rPr>
              <m:t>λ</m:t>
            </m:r>
          </m:e>
          <m:sub>
            <m:r>
              <w:rPr>
                <w:rFonts w:ascii="Cambria Math" w:hAnsi="Cambria Math"/>
              </w:rPr>
              <m:t>1</m:t>
            </m:r>
          </m:sub>
        </m:sSub>
      </m:oMath>
    </w:p>
    <w:p w14:paraId="43CBE3B0" w14:textId="77777777" w:rsidR="00C25A2B" w:rsidRDefault="00C25A2B" w:rsidP="00C25A2B">
      <w:pPr>
        <w:ind w:firstLineChars="500" w:firstLine="1050"/>
      </w:pPr>
      <w:r>
        <w:rPr>
          <w:rFonts w:hint="eastAsia"/>
        </w:rPr>
        <w:t>因此，</w:t>
      </w:r>
      <m:oMath>
        <m:sSub>
          <m:sSubPr>
            <m:ctrlPr>
              <w:rPr>
                <w:rFonts w:ascii="Cambria Math" w:hAnsi="Cambria Math"/>
              </w:rPr>
            </m:ctrlPr>
          </m:sSubPr>
          <m:e>
            <m:r>
              <w:rPr>
                <w:rFonts w:ascii="Cambria Math" w:hAnsi="Cambria Math"/>
              </w:rPr>
              <m:t>f</m:t>
            </m:r>
          </m:e>
          <m:sub>
            <m:r>
              <w:rPr>
                <w:rFonts w:ascii="Cambria Math" w:hAnsi="Cambria Math"/>
              </w:rPr>
              <m:t>b1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cy</m:t>
            </m:r>
          </m:sub>
        </m:sSub>
        <m:r>
          <w:rPr>
            <w:rFonts w:ascii="Cambria Math" w:hAnsi="Cambria Math"/>
          </w:rPr>
          <m:t>=110MPa</m:t>
        </m:r>
      </m:oMath>
    </w:p>
    <w:p w14:paraId="7FEAA8FB" w14:textId="77777777" w:rsidR="00C25A2B" w:rsidRDefault="00C25A2B" w:rsidP="00C25A2B">
      <w:pPr>
        <w:ind w:firstLineChars="400" w:firstLine="840"/>
      </w:pPr>
      <w:r>
        <w:rPr>
          <w:rFonts w:hint="eastAsia"/>
        </w:rPr>
        <w:t>腹板，</w:t>
      </w:r>
      <w:r>
        <w:t>加劲板件，</w:t>
      </w:r>
      <w:r>
        <w:rPr>
          <w:rFonts w:hint="eastAsia"/>
        </w:rPr>
        <w:t>不均匀</w:t>
      </w:r>
      <w:r>
        <w:t>受压，</w:t>
      </w:r>
      <w:r>
        <w:rPr>
          <w:rFonts w:hint="eastAsia"/>
        </w:rPr>
        <w:t>依据</w:t>
      </w:r>
      <w:r>
        <w:t>J</w:t>
      </w:r>
      <w:r>
        <w:rPr>
          <w:rFonts w:hint="eastAsia"/>
        </w:rPr>
        <w:t>.2.5</w:t>
      </w:r>
      <w:r>
        <w:rPr>
          <w:rFonts w:hint="eastAsia"/>
        </w:rPr>
        <w:t>和表</w:t>
      </w:r>
      <w:r>
        <w:t>J</w:t>
      </w:r>
      <w:r>
        <w:rPr>
          <w:rFonts w:hint="eastAsia"/>
        </w:rPr>
        <w:t>.3.2-2</w:t>
      </w:r>
      <w:r>
        <w:rPr>
          <w:rFonts w:hint="eastAsia"/>
        </w:rPr>
        <w:t>计算如下：</w:t>
      </w:r>
    </w:p>
    <w:p w14:paraId="6861A16A" w14:textId="77777777" w:rsidR="00C25A2B" w:rsidRDefault="00000000" w:rsidP="00C25A2B">
      <m:oMathPara>
        <m:oMath>
          <m:sSub>
            <m:sSubPr>
              <m:ctrlPr>
                <w:rPr>
                  <w:rFonts w:ascii="Cambria Math" w:hAnsi="Cambria Math"/>
                </w:rPr>
              </m:ctrlPr>
            </m:sSubPr>
            <m:e>
              <m:r>
                <m:rPr>
                  <m:sty m:val="p"/>
                </m:rPr>
                <w:rPr>
                  <w:rFonts w:ascii="Cambria Math" w:hAnsi="Cambria Math"/>
                </w:rPr>
                <m:t>B</m:t>
              </m:r>
            </m:e>
            <m:sub>
              <m:r>
                <w:rPr>
                  <w:rFonts w:ascii="Cambria Math" w:hAnsi="Cambria Math"/>
                </w:rPr>
                <m:t>br</m:t>
              </m:r>
            </m:sub>
          </m:sSub>
          <m:r>
            <w:rPr>
              <w:rFonts w:ascii="Cambria Math" w:hAnsi="Cambria Math"/>
            </w:rPr>
            <m:t>=1.3</m:t>
          </m:r>
          <m:sSub>
            <m:sSubPr>
              <m:ctrlPr>
                <w:rPr>
                  <w:rFonts w:ascii="Cambria Math" w:hAnsi="Cambria Math"/>
                  <w:i/>
                </w:rPr>
              </m:ctrlPr>
            </m:sSubPr>
            <m:e>
              <m:r>
                <w:rPr>
                  <w:rFonts w:ascii="Cambria Math" w:hAnsi="Cambria Math"/>
                </w:rPr>
                <m:t>f</m:t>
              </m:r>
            </m:e>
            <m:sub>
              <m:r>
                <w:rPr>
                  <w:rFonts w:ascii="Cambria Math" w:hAnsi="Cambria Math"/>
                </w:rPr>
                <m:t>cy</m:t>
              </m:r>
            </m:sub>
          </m:sSub>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cy</m:t>
                              </m:r>
                            </m:sub>
                          </m:sSub>
                        </m:num>
                        <m:den>
                          <m:r>
                            <w:rPr>
                              <w:rFonts w:ascii="Cambria Math" w:hAnsi="Cambria Math"/>
                            </w:rPr>
                            <m:t>2344.3</m:t>
                          </m:r>
                        </m:den>
                      </m:f>
                    </m:e>
                  </m:d>
                </m:e>
                <m:sup>
                  <m:r>
                    <w:rPr>
                      <w:rFonts w:ascii="Cambria Math" w:hAnsi="Cambria Math"/>
                    </w:rPr>
                    <m:t>1/3</m:t>
                  </m:r>
                </m:sup>
              </m:sSup>
            </m:e>
          </m:d>
          <m:r>
            <w:rPr>
              <w:rFonts w:ascii="Cambria Math" w:hAnsi="Cambria Math"/>
            </w:rPr>
            <m:t>=194.578MPa</m:t>
          </m:r>
        </m:oMath>
      </m:oMathPara>
    </w:p>
    <w:p w14:paraId="047A3FA5"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D</m:t>
              </m:r>
            </m:e>
            <m:sub>
              <m:r>
                <w:rPr>
                  <w:rFonts w:ascii="Cambria Math" w:hAnsi="Cambria Math"/>
                </w:rPr>
                <m:t>br</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B</m:t>
                  </m:r>
                </m:e>
                <m:sub>
                  <m:r>
                    <w:rPr>
                      <w:rFonts w:ascii="Cambria Math" w:hAnsi="Cambria Math"/>
                    </w:rPr>
                    <m:t>br</m:t>
                  </m:r>
                </m:sub>
              </m:sSub>
            </m:num>
            <m:den>
              <m:r>
                <w:rPr>
                  <w:rFonts w:ascii="Cambria Math" w:hAnsi="Cambria Math"/>
                </w:rPr>
                <m:t>20</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6B</m:t>
                          </m:r>
                        </m:e>
                        <m:sub>
                          <m:r>
                            <w:rPr>
                              <w:rFonts w:ascii="Cambria Math" w:hAnsi="Cambria Math"/>
                            </w:rPr>
                            <m:t>br</m:t>
                          </m:r>
                        </m:sub>
                      </m:sSub>
                    </m:num>
                    <m:den>
                      <m:r>
                        <w:rPr>
                          <w:rFonts w:ascii="Cambria Math" w:hAnsi="Cambria Math"/>
                        </w:rPr>
                        <m:t>E</m:t>
                      </m:r>
                    </m:den>
                  </m:f>
                </m:e>
              </m:d>
            </m:e>
            <m:sup>
              <m:r>
                <w:rPr>
                  <w:rFonts w:ascii="Cambria Math" w:hAnsi="Cambria Math"/>
                </w:rPr>
                <m:t>1/2</m:t>
              </m:r>
            </m:sup>
          </m:sSup>
          <m:r>
            <w:rPr>
              <w:rFonts w:ascii="Cambria Math" w:hAnsi="Cambria Math"/>
            </w:rPr>
            <m:t>=1.256MPa</m:t>
          </m:r>
        </m:oMath>
      </m:oMathPara>
    </w:p>
    <w:p w14:paraId="60E85224" w14:textId="77777777" w:rsidR="00C25A2B" w:rsidRDefault="00000000" w:rsidP="00C25A2B">
      <m:oMath>
        <m:sSub>
          <m:sSubPr>
            <m:ctrlPr>
              <w:rPr>
                <w:rFonts w:ascii="Cambria Math" w:hAnsi="Cambria Math"/>
              </w:rPr>
            </m:ctrlPr>
          </m:sSubPr>
          <m:e>
            <m:r>
              <w:rPr>
                <w:rFonts w:ascii="Cambria Math" w:hAnsi="Cambria Math"/>
              </w:rPr>
              <m:t xml:space="preserve">              c</m:t>
            </m:r>
          </m:e>
          <m:sub>
            <m:r>
              <w:rPr>
                <w:rFonts w:ascii="Cambria Math" w:hAnsi="Cambria Math"/>
              </w:rPr>
              <m:t>c</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o</m:t>
            </m:r>
          </m:sub>
        </m:sSub>
      </m:oMath>
      <w:r w:rsidR="00C25A2B">
        <w:rPr>
          <w:rFonts w:hint="eastAsia"/>
        </w:rPr>
        <w:t>,</w:t>
      </w:r>
      <w:r w:rsidR="00C25A2B">
        <w:rPr>
          <w:rFonts w:hint="eastAsia"/>
        </w:rPr>
        <w:t>因此</w:t>
      </w:r>
      <m:oMath>
        <m:r>
          <m:rPr>
            <m:sty m:val="p"/>
          </m:rPr>
          <w:rPr>
            <w:rFonts w:ascii="Cambria Math" w:hAnsi="Cambria Math"/>
          </w:rPr>
          <m:t>m=0.65</m:t>
        </m:r>
      </m:oMath>
    </w:p>
    <w:p w14:paraId="4BA40791" w14:textId="77777777" w:rsidR="00C25A2B" w:rsidRDefault="00000000" w:rsidP="00C25A2B">
      <m:oMathPara>
        <m:oMathParaPr>
          <m:jc m:val="left"/>
        </m:oMathParaPr>
        <m:oMath>
          <m:sSub>
            <m:sSubPr>
              <m:ctrlPr>
                <w:rPr>
                  <w:rFonts w:ascii="Cambria Math" w:hAnsi="Cambria Math"/>
                </w:rPr>
              </m:ctrlPr>
            </m:sSubPr>
            <m:e>
              <m:r>
                <m:rPr>
                  <m:sty m:val="p"/>
                </m:rPr>
                <w:rPr>
                  <w:rFonts w:ascii="Cambria Math" w:hAnsi="Cambria Math"/>
                </w:rPr>
                <m:t xml:space="preserve">              λ</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br</m:t>
                  </m:r>
                </m:sub>
              </m:sSub>
              <m:r>
                <w:rPr>
                  <w:rFonts w:ascii="Cambria Math" w:hAnsi="Cambria Math"/>
                </w:rPr>
                <m:t>-</m:t>
              </m:r>
              <m:sSub>
                <m:sSubPr>
                  <m:ctrlPr>
                    <w:rPr>
                      <w:rFonts w:ascii="Cambria Math" w:hAnsi="Cambria Math"/>
                      <w:i/>
                    </w:rPr>
                  </m:ctrlPr>
                </m:sSubPr>
                <m:e>
                  <m:r>
                    <w:rPr>
                      <w:rFonts w:ascii="Cambria Math" w:hAnsi="Cambria Math"/>
                    </w:rPr>
                    <m:t>1.5f</m:t>
                  </m:r>
                </m:e>
                <m:sub>
                  <m:r>
                    <w:rPr>
                      <w:rFonts w:ascii="Cambria Math" w:hAnsi="Cambria Math"/>
                    </w:rPr>
                    <m:t>cy</m:t>
                  </m:r>
                </m:sub>
              </m:sSub>
            </m:num>
            <m:den>
              <m:r>
                <w:rPr>
                  <w:rFonts w:ascii="Cambria Math" w:hAnsi="Cambria Math"/>
                </w:rPr>
                <m:t>m</m:t>
              </m:r>
              <m:sSub>
                <m:sSubPr>
                  <m:ctrlPr>
                    <w:rPr>
                      <w:rFonts w:ascii="Cambria Math" w:hAnsi="Cambria Math"/>
                      <w:i/>
                    </w:rPr>
                  </m:ctrlPr>
                </m:sSubPr>
                <m:e>
                  <m:r>
                    <w:rPr>
                      <w:rFonts w:ascii="Cambria Math" w:hAnsi="Cambria Math"/>
                    </w:rPr>
                    <m:t>D</m:t>
                  </m:r>
                </m:e>
                <m:sub>
                  <m:r>
                    <w:rPr>
                      <w:rFonts w:ascii="Cambria Math" w:hAnsi="Cambria Math"/>
                    </w:rPr>
                    <m:t>p</m:t>
                  </m:r>
                </m:sub>
              </m:sSub>
            </m:den>
          </m:f>
          <m:r>
            <w:rPr>
              <w:rFonts w:ascii="Cambria Math" w:hAnsi="Cambria Math"/>
            </w:rPr>
            <m:t>=36.217</m:t>
          </m:r>
        </m:oMath>
      </m:oMathPara>
    </w:p>
    <w:p w14:paraId="6EC3335E" w14:textId="77777777" w:rsidR="00C25A2B" w:rsidRDefault="00C25A2B" w:rsidP="00C25A2B">
      <w:pPr>
        <w:ind w:firstLineChars="450" w:firstLine="945"/>
      </w:pPr>
      <w:r>
        <w:rPr>
          <w:rFonts w:hint="eastAsia"/>
        </w:rPr>
        <w:t>腹板宽厚比</w:t>
      </w:r>
      <m:oMath>
        <m:f>
          <m:fPr>
            <m:ctrlPr>
              <w:rPr>
                <w:rFonts w:ascii="Cambria Math" w:hAnsi="Cambria Math"/>
              </w:rPr>
            </m:ctrlPr>
          </m:fPr>
          <m:num>
            <m:r>
              <w:rPr>
                <w:rFonts w:ascii="Cambria Math" w:hAnsi="Cambria Math"/>
              </w:rPr>
              <m:t>b</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d-2t</m:t>
            </m:r>
          </m:num>
          <m:den>
            <m:r>
              <w:rPr>
                <w:rFonts w:ascii="Cambria Math" w:hAnsi="Cambria Math"/>
              </w:rPr>
              <m:t>t</m:t>
            </m:r>
          </m:den>
        </m:f>
        <m:r>
          <w:rPr>
            <w:rFonts w:ascii="Cambria Math" w:hAnsi="Cambria Math"/>
          </w:rPr>
          <m:t>=19.277&lt;36.217=</m:t>
        </m:r>
        <m:sSub>
          <m:sSubPr>
            <m:ctrlPr>
              <w:rPr>
                <w:rFonts w:ascii="Cambria Math" w:hAnsi="Cambria Math"/>
              </w:rPr>
            </m:ctrlPr>
          </m:sSubPr>
          <m:e>
            <m:r>
              <m:rPr>
                <m:sty m:val="p"/>
              </m:rPr>
              <w:rPr>
                <w:rFonts w:ascii="Cambria Math" w:hAnsi="Cambria Math"/>
              </w:rPr>
              <m:t>λ</m:t>
            </m:r>
          </m:e>
          <m:sub>
            <m:r>
              <w:rPr>
                <w:rFonts w:ascii="Cambria Math" w:hAnsi="Cambria Math"/>
              </w:rPr>
              <m:t>1</m:t>
            </m:r>
          </m:sub>
        </m:sSub>
      </m:oMath>
    </w:p>
    <w:p w14:paraId="51969A5A" w14:textId="77777777" w:rsidR="00C25A2B" w:rsidRDefault="00C25A2B" w:rsidP="00C25A2B">
      <w:pPr>
        <w:ind w:firstLineChars="450" w:firstLine="945"/>
      </w:pPr>
      <w:r>
        <w:rPr>
          <w:rFonts w:hint="eastAsia"/>
        </w:rPr>
        <w:t>因此，</w:t>
      </w:r>
      <m:oMath>
        <m:sSub>
          <m:sSubPr>
            <m:ctrlPr>
              <w:rPr>
                <w:rFonts w:ascii="Cambria Math" w:hAnsi="Cambria Math"/>
              </w:rPr>
            </m:ctrlPr>
          </m:sSubPr>
          <m:e>
            <m:r>
              <w:rPr>
                <w:rFonts w:ascii="Cambria Math" w:hAnsi="Cambria Math"/>
              </w:rPr>
              <m:t>f</m:t>
            </m:r>
          </m:e>
          <m:sub>
            <m:r>
              <w:rPr>
                <w:rFonts w:ascii="Cambria Math" w:hAnsi="Cambria Math"/>
              </w:rPr>
              <m:t>b2</m:t>
            </m:r>
          </m:sub>
        </m:sSub>
        <m:r>
          <w:rPr>
            <w:rFonts w:ascii="Cambria Math" w:hAnsi="Cambria Math"/>
          </w:rPr>
          <m:t>=1.5</m:t>
        </m:r>
        <m:sSub>
          <m:sSubPr>
            <m:ctrlPr>
              <w:rPr>
                <w:rFonts w:ascii="Cambria Math" w:hAnsi="Cambria Math"/>
                <w:i/>
              </w:rPr>
            </m:ctrlPr>
          </m:sSubPr>
          <m:e>
            <m:r>
              <w:rPr>
                <w:rFonts w:ascii="Cambria Math" w:hAnsi="Cambria Math"/>
              </w:rPr>
              <m:t>f</m:t>
            </m:r>
          </m:e>
          <m:sub>
            <m:r>
              <w:rPr>
                <w:rFonts w:ascii="Cambria Math" w:hAnsi="Cambria Math"/>
              </w:rPr>
              <m:t>cy</m:t>
            </m:r>
          </m:sub>
        </m:sSub>
        <m:r>
          <w:rPr>
            <w:rFonts w:ascii="Cambria Math" w:hAnsi="Cambria Math"/>
          </w:rPr>
          <m:t>=165MPa</m:t>
        </m:r>
      </m:oMath>
    </w:p>
    <w:p w14:paraId="19AC5C9E" w14:textId="77777777" w:rsidR="00C25A2B" w:rsidRDefault="00C25A2B" w:rsidP="00C25A2B">
      <w:pPr>
        <w:ind w:firstLineChars="450" w:firstLine="945"/>
      </w:pPr>
      <w:r>
        <w:rPr>
          <w:rFonts w:hint="eastAsia"/>
        </w:rPr>
        <w:lastRenderedPageBreak/>
        <w:t>保守地使用其中较低者来代替加权平均抗压强度</w:t>
      </w:r>
      <w:r>
        <w:rPr>
          <w:rFonts w:hint="eastAsia"/>
        </w:rPr>
        <w:t>:</w:t>
      </w:r>
      <m:oMath>
        <m:sSub>
          <m:sSubPr>
            <m:ctrlPr>
              <w:rPr>
                <w:rFonts w:ascii="Cambria Math" w:hAnsi="Cambria Math"/>
              </w:rPr>
            </m:ctrlPr>
          </m:sSubPr>
          <m:e>
            <m:r>
              <w:rPr>
                <w:rFonts w:ascii="Cambria Math" w:hAnsi="Cambria Math"/>
              </w:rPr>
              <m:t>F</m:t>
            </m:r>
          </m:e>
          <m:sub>
            <m:r>
              <w:rPr>
                <w:rFonts w:ascii="Cambria Math" w:hAnsi="Cambria Math"/>
              </w:rPr>
              <m:t>b</m:t>
            </m:r>
          </m:sub>
        </m:sSub>
        <m:r>
          <m:rPr>
            <m:sty m:val="p"/>
          </m:rP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b1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b2</m:t>
                </m:r>
              </m:sub>
            </m:sSub>
          </m:e>
        </m:d>
      </m:oMath>
    </w:p>
    <w:p w14:paraId="0469DEC9" w14:textId="77777777" w:rsidR="00C25A2B" w:rsidRDefault="00C25A2B" w:rsidP="00C25A2B">
      <w:pPr>
        <w:ind w:firstLineChars="300" w:firstLine="630"/>
      </w:pPr>
      <w:r>
        <w:rPr>
          <w:rFonts w:hint="eastAsia"/>
        </w:rPr>
        <w:t>则局部屈曲的承载</w:t>
      </w:r>
      <w:r>
        <w:t>弯矩标准值</w:t>
      </w:r>
      <w:r>
        <w:rPr>
          <w:rFonts w:hint="eastAsia"/>
        </w:rPr>
        <w:t>为：</w:t>
      </w:r>
    </w:p>
    <w:p w14:paraId="6C948023"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M</m:t>
              </m:r>
            </m:e>
            <m:sub>
              <m:r>
                <w:rPr>
                  <w:rFonts w:ascii="Cambria Math" w:hAnsi="Cambria Math"/>
                </w:rPr>
                <m:t>nlb</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x</m:t>
              </m:r>
            </m:sub>
          </m:sSub>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=3.816kN∙m</m:t>
          </m:r>
        </m:oMath>
      </m:oMathPara>
    </w:p>
    <w:p w14:paraId="1804A49F" w14:textId="77777777" w:rsidR="00C25A2B" w:rsidRDefault="00C25A2B" w:rsidP="00C25A2B">
      <w:pPr>
        <w:ind w:firstLineChars="250" w:firstLine="527"/>
      </w:pPr>
      <w:r>
        <w:rPr>
          <w:rFonts w:hint="eastAsia"/>
          <w:b/>
          <w:szCs w:val="28"/>
        </w:rPr>
        <w:t>4</w:t>
      </w:r>
      <w:r>
        <w:rPr>
          <w:rFonts w:hint="eastAsia"/>
        </w:rPr>
        <w:t>）侧向扭转屈曲极限状态下，承载弯矩标准值保守</w:t>
      </w:r>
      <w:r>
        <w:t>的取</w:t>
      </w:r>
      <m:oMath>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=1</m:t>
        </m:r>
      </m:oMath>
      <w:r>
        <w:rPr>
          <w:rFonts w:hint="eastAsia"/>
        </w:rPr>
        <w:t>;</w:t>
      </w:r>
    </w:p>
    <w:p w14:paraId="052C1C71"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S</m:t>
              </m:r>
            </m:e>
            <m:sub>
              <m:r>
                <w:rPr>
                  <w:rFonts w:ascii="Cambria Math" w:hAnsi="Cambria Math"/>
                </w:rPr>
                <m:t>xc</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x</m:t>
              </m:r>
            </m:sub>
          </m:sSub>
          <m:r>
            <w:rPr>
              <w:rFonts w:ascii="Cambria Math" w:hAnsi="Cambria Math"/>
            </w:rPr>
            <m:t>=3.458×</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hAnsi="Cambria Math"/>
                  <w:i/>
                </w:rPr>
              </m:ctrlPr>
            </m:sSupPr>
            <m:e>
              <m:r>
                <w:rPr>
                  <w:rFonts w:ascii="Cambria Math" w:hAnsi="Cambria Math"/>
                </w:rPr>
                <m:t>mm</m:t>
              </m:r>
            </m:e>
            <m:sup>
              <m:r>
                <w:rPr>
                  <w:rFonts w:ascii="Cambria Math" w:hAnsi="Cambria Math"/>
                </w:rPr>
                <m:t>3</m:t>
              </m:r>
            </m:sup>
          </m:sSup>
        </m:oMath>
      </m:oMathPara>
    </w:p>
    <w:p w14:paraId="084BC2C4" w14:textId="77777777" w:rsidR="00C25A2B" w:rsidRDefault="00C25A2B" w:rsidP="00C25A2B">
      <m:oMathPara>
        <m:oMath>
          <m:r>
            <m:rPr>
              <m:sty m:val="p"/>
            </m:rPr>
            <w:rPr>
              <w:rFonts w:ascii="Cambria Math" w:hAnsi="Cambria Math"/>
            </w:rPr>
            <m:t>λ=2.3</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sSub>
                    <m:sSubPr>
                      <m:ctrlPr>
                        <w:rPr>
                          <w:rFonts w:ascii="Cambria Math" w:hAnsi="Cambria Math"/>
                          <w:i/>
                        </w:rPr>
                      </m:ctrlPr>
                    </m:sSubPr>
                    <m:e>
                      <m:r>
                        <w:rPr>
                          <w:rFonts w:ascii="Cambria Math" w:hAnsi="Cambria Math"/>
                        </w:rPr>
                        <m:t>S</m:t>
                      </m:r>
                    </m:e>
                    <m:sub>
                      <m:r>
                        <w:rPr>
                          <w:rFonts w:ascii="Cambria Math" w:hAnsi="Cambria Math"/>
                        </w:rPr>
                        <m:t>xc</m:t>
                      </m:r>
                    </m:sub>
                  </m:sSub>
                </m:num>
                <m:den>
                  <m:sSub>
                    <m:sSubPr>
                      <m:ctrlPr>
                        <w:rPr>
                          <w:rFonts w:ascii="Cambria Math" w:hAnsi="Cambria Math"/>
                          <w:i/>
                        </w:rPr>
                      </m:ctrlPr>
                    </m:sSubPr>
                    <m:e>
                      <m:r>
                        <w:rPr>
                          <w:rFonts w:ascii="Cambria Math" w:hAnsi="Cambria Math"/>
                        </w:rPr>
                        <m:t>C</m:t>
                      </m:r>
                    </m:e>
                    <m:sub>
                      <m:r>
                        <w:rPr>
                          <w:rFonts w:ascii="Cambria Math" w:hAnsi="Cambria Math"/>
                        </w:rPr>
                        <m:t>b</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I</m:t>
                          </m:r>
                        </m:e>
                        <m:sub>
                          <m:r>
                            <w:rPr>
                              <w:rFonts w:ascii="Cambria Math" w:hAnsi="Cambria Math"/>
                            </w:rPr>
                            <m:t>y</m:t>
                          </m:r>
                        </m:sub>
                      </m:sSub>
                      <m:r>
                        <w:rPr>
                          <w:rFonts w:ascii="Cambria Math" w:hAnsi="Cambria Math"/>
                        </w:rPr>
                        <m:t>J</m:t>
                      </m:r>
                    </m:e>
                  </m:rad>
                </m:den>
              </m:f>
            </m:e>
          </m:rad>
          <m:r>
            <w:rPr>
              <w:rFonts w:ascii="Cambria Math" w:hAnsi="Cambria Math"/>
            </w:rPr>
            <m:t>=27.728</m:t>
          </m:r>
        </m:oMath>
      </m:oMathPara>
    </w:p>
    <w:p w14:paraId="5D7B9704" w14:textId="77777777" w:rsidR="00C25A2B" w:rsidRDefault="00C25A2B" w:rsidP="00C25A2B">
      <w:pPr>
        <w:ind w:firstLineChars="300" w:firstLine="630"/>
      </w:pPr>
      <w:r>
        <w:rPr>
          <w:rFonts w:hint="eastAsia"/>
        </w:rPr>
        <w:t>依据表</w:t>
      </w:r>
      <w:r>
        <w:t>J.3.2-2</w:t>
      </w:r>
      <w:r>
        <w:rPr>
          <w:rFonts w:hint="eastAsia"/>
        </w:rPr>
        <w:t>进行下列公式计算：</w:t>
      </w:r>
    </w:p>
    <w:p w14:paraId="695D6F09" w14:textId="77777777" w:rsidR="00C25A2B" w:rsidRDefault="00000000" w:rsidP="00C25A2B">
      <m:oMathPara>
        <m:oMath>
          <m:sSub>
            <m:sSubPr>
              <m:ctrlPr>
                <w:rPr>
                  <w:rFonts w:ascii="Cambria Math" w:hAnsi="Cambria Math"/>
                </w:rPr>
              </m:ctrlPr>
            </m:sSubPr>
            <m:e>
              <m:r>
                <m:rPr>
                  <m:sty m:val="p"/>
                </m:rPr>
                <w:rPr>
                  <w:rFonts w:ascii="Cambria Math" w:hAnsi="Cambria Math"/>
                </w:rPr>
                <m:t>B</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cy</m:t>
              </m:r>
            </m:sub>
          </m:sSub>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cy</m:t>
                              </m:r>
                            </m:sub>
                          </m:sSub>
                        </m:num>
                        <m:den>
                          <m:r>
                            <w:rPr>
                              <w:rFonts w:ascii="Cambria Math" w:hAnsi="Cambria Math"/>
                            </w:rPr>
                            <m:t>15513.8</m:t>
                          </m:r>
                        </m:den>
                      </m:f>
                    </m:e>
                  </m:d>
                </m:e>
                <m:sup>
                  <m:r>
                    <w:rPr>
                      <w:rFonts w:ascii="Cambria Math" w:hAnsi="Cambria Math"/>
                    </w:rPr>
                    <m:t>1/2</m:t>
                  </m:r>
                </m:sup>
              </m:sSup>
            </m:e>
          </m:d>
          <m:r>
            <w:rPr>
              <w:rFonts w:ascii="Cambria Math" w:hAnsi="Cambria Math"/>
            </w:rPr>
            <m:t>=119.263MPa</m:t>
          </m:r>
        </m:oMath>
      </m:oMathPara>
    </w:p>
    <w:p w14:paraId="40798C67"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D</m:t>
              </m:r>
            </m:e>
            <m:sub>
              <m:r>
                <w:rPr>
                  <w:rFonts w:ascii="Cambria Math" w:hAnsi="Cambria Math"/>
                </w:rPr>
                <m:t>c</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B</m:t>
                  </m:r>
                </m:e>
                <m:sub>
                  <m:r>
                    <w:rPr>
                      <w:rFonts w:ascii="Cambria Math" w:hAnsi="Cambria Math"/>
                    </w:rPr>
                    <m:t>c</m:t>
                  </m:r>
                </m:sub>
              </m:sSub>
            </m:num>
            <m:den>
              <m:r>
                <w:rPr>
                  <w:rFonts w:ascii="Cambria Math" w:hAnsi="Cambria Math"/>
                </w:rPr>
                <m:t>10</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c</m:t>
                          </m:r>
                        </m:sub>
                      </m:sSub>
                    </m:num>
                    <m:den>
                      <m:r>
                        <w:rPr>
                          <w:rFonts w:ascii="Cambria Math" w:hAnsi="Cambria Math"/>
                        </w:rPr>
                        <m:t>E</m:t>
                      </m:r>
                    </m:den>
                  </m:f>
                </m:e>
              </m:d>
            </m:e>
            <m:sup>
              <m:r>
                <w:rPr>
                  <w:rFonts w:ascii="Cambria Math" w:hAnsi="Cambria Math"/>
                </w:rPr>
                <m:t>1/2</m:t>
              </m:r>
            </m:sup>
          </m:sSup>
          <m:r>
            <w:rPr>
              <w:rFonts w:ascii="Cambria Math" w:hAnsi="Cambria Math"/>
            </w:rPr>
            <m:t>=0.492MPa</m:t>
          </m:r>
        </m:oMath>
      </m:oMathPara>
    </w:p>
    <w:p w14:paraId="120C26FC"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C</m:t>
              </m:r>
            </m:e>
            <m:sub>
              <m:r>
                <w:rPr>
                  <w:rFonts w:ascii="Cambria Math" w:hAnsi="Cambria Math"/>
                </w:rPr>
                <m:t>c</m:t>
              </m:r>
            </m:sub>
          </m:sSub>
          <m:r>
            <w:rPr>
              <w:rFonts w:ascii="Cambria Math" w:hAnsi="Cambria Math"/>
            </w:rPr>
            <m:t>=0.41</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c</m:t>
                  </m:r>
                </m:sub>
              </m:sSub>
            </m:num>
            <m:den>
              <m:sSub>
                <m:sSubPr>
                  <m:ctrlPr>
                    <w:rPr>
                      <w:rFonts w:ascii="Cambria Math" w:hAnsi="Cambria Math"/>
                      <w:i/>
                    </w:rPr>
                  </m:ctrlPr>
                </m:sSubPr>
                <m:e>
                  <m:r>
                    <w:rPr>
                      <w:rFonts w:ascii="Cambria Math" w:hAnsi="Cambria Math"/>
                    </w:rPr>
                    <m:t>D</m:t>
                  </m:r>
                </m:e>
                <m:sub>
                  <m:r>
                    <w:rPr>
                      <w:rFonts w:ascii="Cambria Math" w:hAnsi="Cambria Math"/>
                    </w:rPr>
                    <m:t>c</m:t>
                  </m:r>
                </m:sub>
              </m:sSub>
            </m:den>
          </m:f>
          <m:r>
            <w:rPr>
              <w:rFonts w:ascii="Cambria Math" w:hAnsi="Cambria Math"/>
            </w:rPr>
            <m:t>=99</m:t>
          </m:r>
        </m:oMath>
      </m:oMathPara>
    </w:p>
    <w:p w14:paraId="774043AC"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λ&lt;C</m:t>
              </m:r>
            </m:e>
            <m:sub>
              <m:r>
                <w:rPr>
                  <w:rFonts w:ascii="Cambria Math" w:hAnsi="Cambria Math"/>
                </w:rPr>
                <m:t>c</m:t>
              </m:r>
            </m:sub>
          </m:sSub>
        </m:oMath>
      </m:oMathPara>
    </w:p>
    <w:p w14:paraId="77710B2D" w14:textId="77777777" w:rsidR="00C25A2B" w:rsidRDefault="00C25A2B" w:rsidP="00C25A2B">
      <w:pPr>
        <w:ind w:firstLineChars="350" w:firstLine="735"/>
      </w:pPr>
      <w:r>
        <w:rPr>
          <w:rFonts w:hint="eastAsia"/>
        </w:rPr>
        <w:t>侧向扭转屈曲极限状态下，承载弯矩标准值为：</w:t>
      </w:r>
    </w:p>
    <w:p w14:paraId="46C6BA8E" w14:textId="77777777" w:rsidR="00C25A2B" w:rsidRDefault="00000000" w:rsidP="00C25A2B">
      <m:oMathPara>
        <m:oMathParaPr>
          <m:jc m:val="left"/>
        </m:oMathParaPr>
        <m:oMath>
          <m:sSub>
            <m:sSubPr>
              <m:ctrlPr>
                <w:rPr>
                  <w:rFonts w:ascii="Cambria Math" w:hAnsi="Cambria Math"/>
                </w:rPr>
              </m:ctrlPr>
            </m:sSubPr>
            <m:e>
              <m:r>
                <w:rPr>
                  <w:rFonts w:ascii="Cambria Math" w:hAnsi="Cambria Math"/>
                </w:rPr>
                <m:t xml:space="preserve">           M</m:t>
              </m:r>
            </m:e>
            <m:sub>
              <m:r>
                <w:rPr>
                  <w:rFonts w:ascii="Cambria Math" w:hAnsi="Cambria Math"/>
                </w:rPr>
                <m:t>nmb</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np</m:t>
              </m:r>
            </m:sub>
          </m:sSub>
          <m: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i/>
                    </w:rPr>
                  </m:ctrlPr>
                </m:fPr>
                <m:num>
                  <m:r>
                    <w:rPr>
                      <w:rFonts w:ascii="Cambria Math" w:hAnsi="Cambria Math"/>
                    </w:rPr>
                    <m:t>λ</m:t>
                  </m:r>
                </m:num>
                <m:den>
                  <m:sSub>
                    <m:sSubPr>
                      <m:ctrlPr>
                        <w:rPr>
                          <w:rFonts w:ascii="Cambria Math" w:hAnsi="Cambria Math"/>
                          <w:i/>
                        </w:rPr>
                      </m:ctrlPr>
                    </m:sSubPr>
                    <m:e>
                      <m:r>
                        <w:rPr>
                          <w:rFonts w:ascii="Cambria Math" w:hAnsi="Cambria Math"/>
                        </w:rPr>
                        <m:t>C</m:t>
                      </m:r>
                    </m:e>
                    <m:sub>
                      <m:r>
                        <w:rPr>
                          <w:rFonts w:ascii="Cambria Math" w:hAnsi="Cambria Math"/>
                        </w:rPr>
                        <m:t>c</m:t>
                      </m:r>
                    </m:sub>
                  </m:sSub>
                </m:den>
              </m:f>
            </m:e>
          </m:d>
          <m:r>
            <m:rPr>
              <m:sty m:val="p"/>
            </m:rPr>
            <w:rPr>
              <w:rFonts w:ascii="Cambria Math" w:hAnsi="Cambria Math"/>
            </w:rPr>
            <m:t>+</m:t>
          </m:r>
          <m:f>
            <m:fPr>
              <m:ctrlPr>
                <w:rPr>
                  <w:rFonts w:ascii="Cambria Math" w:hAnsi="Cambria Math"/>
                </w:rPr>
              </m:ctrlPr>
            </m:fPr>
            <m:num>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Eλ</m:t>
              </m:r>
              <m:sSub>
                <m:sSubPr>
                  <m:ctrlPr>
                    <w:rPr>
                      <w:rFonts w:ascii="Cambria Math" w:hAnsi="Cambria Math"/>
                      <w:i/>
                    </w:rPr>
                  </m:ctrlPr>
                </m:sSubPr>
                <m:e>
                  <m:r>
                    <w:rPr>
                      <w:rFonts w:ascii="Cambria Math" w:hAnsi="Cambria Math"/>
                    </w:rPr>
                    <m:t>S</m:t>
                  </m:r>
                </m:e>
                <m:sub>
                  <m:r>
                    <w:rPr>
                      <w:rFonts w:ascii="Cambria Math" w:hAnsi="Cambria Math"/>
                    </w:rPr>
                    <m:t>xc</m:t>
                  </m:r>
                </m:sub>
              </m:sSub>
            </m:num>
            <m:den>
              <m:sSubSup>
                <m:sSubSupPr>
                  <m:ctrlPr>
                    <w:rPr>
                      <w:rFonts w:ascii="Cambria Math" w:hAnsi="Cambria Math"/>
                      <w:i/>
                    </w:rPr>
                  </m:ctrlPr>
                </m:sSubSupPr>
                <m:e>
                  <m:r>
                    <w:rPr>
                      <w:rFonts w:ascii="Cambria Math" w:hAnsi="Cambria Math"/>
                    </w:rPr>
                    <m:t>C</m:t>
                  </m:r>
                </m:e>
                <m:sub>
                  <m:r>
                    <w:rPr>
                      <w:rFonts w:ascii="Cambria Math" w:hAnsi="Cambria Math"/>
                    </w:rPr>
                    <m:t>C</m:t>
                  </m:r>
                </m:sub>
                <m:sup>
                  <m:r>
                    <w:rPr>
                      <w:rFonts w:ascii="Cambria Math" w:hAnsi="Cambria Math"/>
                    </w:rPr>
                    <m:t>3</m:t>
                  </m:r>
                </m:sup>
              </m:sSubSup>
            </m:den>
          </m:f>
          <m:r>
            <m:rPr>
              <m:sty m:val="p"/>
            </m:rPr>
            <w:rPr>
              <w:rFonts w:ascii="Cambria Math" w:hAnsi="Cambria Math"/>
            </w:rPr>
            <m:t>=4.148</m:t>
          </m:r>
          <m:r>
            <w:rPr>
              <w:rFonts w:ascii="Cambria Math" w:hAnsi="Cambria Math"/>
            </w:rPr>
            <m:t>kN∙m</m:t>
          </m:r>
        </m:oMath>
      </m:oMathPara>
    </w:p>
    <w:p w14:paraId="50EFA124" w14:textId="77777777" w:rsidR="00C25A2B" w:rsidRDefault="00C25A2B" w:rsidP="00C25A2B">
      <w:pPr>
        <w:ind w:firstLineChars="200" w:firstLine="420"/>
      </w:pPr>
      <w:r>
        <w:rPr>
          <w:rFonts w:hint="eastAsia"/>
        </w:rPr>
        <w:t>综上</w:t>
      </w:r>
      <w:r>
        <w:t>所述，</w:t>
      </w:r>
      <w:r>
        <w:rPr>
          <w:rFonts w:hint="eastAsia"/>
        </w:rPr>
        <w:t>梁的承载</w:t>
      </w:r>
      <w:r>
        <w:t>弯矩标准值为：</w:t>
      </w:r>
    </w:p>
    <w:p w14:paraId="1405CDD4" w14:textId="77777777" w:rsidR="00C25A2B" w:rsidRDefault="00000000" w:rsidP="00C25A2B">
      <m:oMathPara>
        <m:oMathParaPr>
          <m:jc m:val="left"/>
        </m:oMathParaPr>
        <m:oMath>
          <m:sSub>
            <m:sSubPr>
              <m:ctrlPr>
                <w:rPr>
                  <w:rFonts w:ascii="Cambria Math" w:hAnsi="Cambria Math"/>
                </w:rPr>
              </m:ctrlPr>
            </m:sSubPr>
            <m:e>
              <m:r>
                <m:rPr>
                  <m:sty m:val="p"/>
                </m:rPr>
                <w:rPr>
                  <w:rFonts w:ascii="Cambria Math" w:hAnsi="Cambria Math"/>
                </w:rPr>
                <m:t xml:space="preserve">           M</m:t>
              </m:r>
            </m:e>
            <m:sub>
              <m:r>
                <w:rPr>
                  <w:rFonts w:ascii="Cambria Math" w:hAnsi="Cambria Math"/>
                </w:rPr>
                <m:t>n</m:t>
              </m:r>
            </m:sub>
          </m:sSub>
          <m: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sSub>
                    <m:sSubPr>
                      <m:ctrlPr>
                        <w:rPr>
                          <w:rFonts w:ascii="Cambria Math" w:hAnsi="Cambria Math"/>
                        </w:rPr>
                      </m:ctrlPr>
                    </m:sSubPr>
                    <m:e>
                      <m:r>
                        <m:rPr>
                          <m:sty m:val="p"/>
                        </m:rPr>
                        <w:rPr>
                          <w:rFonts w:ascii="Cambria Math" w:hAnsi="Cambria Math"/>
                        </w:rPr>
                        <m:t>M</m:t>
                      </m:r>
                    </m:e>
                    <m:sub>
                      <m:r>
                        <w:rPr>
                          <w:rFonts w:ascii="Cambria Math" w:hAnsi="Cambria Math"/>
                        </w:rPr>
                        <m:t>np</m:t>
                      </m:r>
                    </m:sub>
                  </m:sSub>
                  <m:r>
                    <w:rPr>
                      <w:rFonts w:ascii="Cambria Math" w:hAnsi="Cambria Math"/>
                    </w:rPr>
                    <m:t>,</m:t>
                  </m:r>
                  <m:sSub>
                    <m:sSubPr>
                      <m:ctrlPr>
                        <w:rPr>
                          <w:rFonts w:ascii="Cambria Math" w:hAnsi="Cambria Math"/>
                        </w:rPr>
                      </m:ctrlPr>
                    </m:sSubPr>
                    <m:e>
                      <m:r>
                        <m:rPr>
                          <m:sty m:val="p"/>
                        </m:rPr>
                        <w:rPr>
                          <w:rFonts w:ascii="Cambria Math" w:hAnsi="Cambria Math"/>
                        </w:rPr>
                        <m:t>M</m:t>
                      </m:r>
                    </m:e>
                    <m:sub>
                      <m:r>
                        <w:rPr>
                          <w:rFonts w:ascii="Cambria Math" w:hAnsi="Cambria Math"/>
                        </w:rPr>
                        <m:t>nu</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nlb</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nmb</m:t>
                      </m:r>
                    </m:sub>
                  </m:sSub>
                </m:e>
              </m:d>
            </m:e>
          </m:func>
          <m:r>
            <w:rPr>
              <w:rFonts w:ascii="Cambria Math" w:hAnsi="Cambria Math"/>
            </w:rPr>
            <m:t>=3.816kN∙m</m:t>
          </m:r>
        </m:oMath>
      </m:oMathPara>
    </w:p>
    <w:p w14:paraId="3DB5F922" w14:textId="77777777" w:rsidR="00C25A2B" w:rsidRDefault="00C25A2B" w:rsidP="00C25A2B">
      <w:pPr>
        <w:ind w:firstLineChars="350" w:firstLine="735"/>
      </w:pPr>
      <w:r>
        <w:rPr>
          <w:rFonts w:hint="eastAsia"/>
        </w:rPr>
        <w:t>屈服</w:t>
      </w:r>
      <w:r>
        <w:t>破坏的</w:t>
      </w:r>
      <w:r>
        <w:rPr>
          <w:rFonts w:hint="eastAsia"/>
        </w:rPr>
        <w:t>分项</w:t>
      </w:r>
      <w:r>
        <w:t>系数：</w:t>
      </w:r>
      <m:oMath>
        <m:sSub>
          <m:sSubPr>
            <m:ctrlPr>
              <w:rPr>
                <w:rFonts w:ascii="Cambria Math" w:hAnsi="Cambria Math"/>
              </w:rPr>
            </m:ctrlPr>
          </m:sSubPr>
          <m:e>
            <m:r>
              <m:rPr>
                <m:sty m:val="p"/>
              </m:rPr>
              <w:rPr>
                <w:rFonts w:ascii="Cambria Math" w:hAnsi="Cambria Math"/>
              </w:rPr>
              <m:t>γ</m:t>
            </m:r>
          </m:e>
          <m:sub>
            <m:r>
              <w:rPr>
                <w:rFonts w:ascii="Cambria Math" w:hAnsi="Cambria Math"/>
              </w:rPr>
              <m:t>m</m:t>
            </m:r>
          </m:sub>
        </m:sSub>
        <m:r>
          <w:rPr>
            <w:rFonts w:ascii="Cambria Math" w:hAnsi="Cambria Math"/>
          </w:rPr>
          <m:t>=1.1</m:t>
        </m:r>
      </m:oMath>
      <w:r>
        <w:rPr>
          <w:rFonts w:hint="eastAsia"/>
        </w:rPr>
        <w:t>，梁的承载</w:t>
      </w:r>
      <w:r>
        <w:t>弯矩</w:t>
      </w:r>
      <w:r>
        <w:rPr>
          <w:rFonts w:hint="eastAsia"/>
        </w:rPr>
        <w:t>设计</w:t>
      </w:r>
      <w:r>
        <w:t>值为：</w:t>
      </w:r>
    </w:p>
    <w:p w14:paraId="09237342" w14:textId="77777777" w:rsidR="00C25A2B" w:rsidRDefault="00C25A2B" w:rsidP="00C25A2B">
      <m:oMathPara>
        <m:oMath>
          <m:r>
            <m:rPr>
              <m:sty m:val="p"/>
            </m:rP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n</m:t>
                  </m:r>
                </m:sub>
              </m:sSub>
            </m:num>
            <m:den>
              <m:sSub>
                <m:sSubPr>
                  <m:ctrlPr>
                    <w:rPr>
                      <w:rFonts w:ascii="Cambria Math" w:hAnsi="Cambria Math"/>
                      <w:i/>
                    </w:rPr>
                  </m:ctrlPr>
                </m:sSubPr>
                <m:e>
                  <m:r>
                    <w:rPr>
                      <w:rFonts w:ascii="Cambria Math" w:hAnsi="Cambria Math"/>
                    </w:rPr>
                    <m:t>γ</m:t>
                  </m:r>
                </m:e>
                <m:sub>
                  <m:r>
                    <w:rPr>
                      <w:rFonts w:ascii="Cambria Math" w:hAnsi="Cambria Math"/>
                    </w:rPr>
                    <m:t>m</m:t>
                  </m:r>
                </m:sub>
              </m:sSub>
            </m:den>
          </m:f>
          <m:r>
            <w:rPr>
              <w:rFonts w:ascii="Cambria Math" w:hAnsi="Cambria Math"/>
            </w:rPr>
            <m:t>=3.469kN∙m</m:t>
          </m:r>
        </m:oMath>
      </m:oMathPara>
    </w:p>
    <w:p w14:paraId="30095FA7" w14:textId="77777777" w:rsidR="00C25A2B" w:rsidRDefault="00C25A2B" w:rsidP="00C25A2B">
      <w:pPr>
        <w:ind w:firstLineChars="300" w:firstLine="632"/>
        <w:rPr>
          <w:rFonts w:ascii="Arial" w:hAnsi="Arial" w:cs="Arial"/>
          <w:shd w:val="clear" w:color="auto" w:fill="F7F8FA"/>
        </w:rPr>
      </w:pPr>
      <w:r>
        <w:rPr>
          <w:b/>
          <w:szCs w:val="28"/>
        </w:rPr>
        <w:t>5</w:t>
      </w:r>
      <w:r>
        <w:rPr>
          <w:rFonts w:ascii="Arial" w:hAnsi="Arial" w:cs="Arial" w:hint="eastAsia"/>
          <w:shd w:val="clear" w:color="auto" w:fill="F7F8FA"/>
        </w:rPr>
        <w:t>）均布线</w:t>
      </w:r>
      <w:r>
        <w:rPr>
          <w:rFonts w:ascii="Arial" w:hAnsi="Arial" w:cs="Arial"/>
          <w:shd w:val="clear" w:color="auto" w:fill="F7F8FA"/>
        </w:rPr>
        <w:t>荷载作用下</w:t>
      </w:r>
      <w:r>
        <w:rPr>
          <w:rFonts w:ascii="Arial" w:hAnsi="Arial" w:cs="Arial" w:hint="eastAsia"/>
          <w:shd w:val="clear" w:color="auto" w:fill="F7F8FA"/>
        </w:rPr>
        <w:t>简支</w:t>
      </w:r>
      <w:r>
        <w:rPr>
          <w:rFonts w:ascii="Arial" w:hAnsi="Arial" w:cs="Arial"/>
          <w:shd w:val="clear" w:color="auto" w:fill="F7F8FA"/>
        </w:rPr>
        <w:t>梁的最大弯矩为</w:t>
      </w:r>
      <w:r>
        <w:rPr>
          <w:rFonts w:ascii="Arial" w:hAnsi="Arial" w:cs="Arial" w:hint="eastAsia"/>
          <w:shd w:val="clear" w:color="auto" w:fill="F7F8FA"/>
        </w:rPr>
        <w:t>：</w:t>
      </w:r>
    </w:p>
    <w:p w14:paraId="72A757BE" w14:textId="77777777" w:rsidR="00C25A2B" w:rsidRDefault="00C25A2B" w:rsidP="00C25A2B">
      <m:oMathPara>
        <m:oMath>
          <m:r>
            <m:rPr>
              <m:sty m:val="p"/>
            </m:rPr>
            <w:rPr>
              <w:rFonts w:ascii="Cambria Math" w:hAnsi="Cambria Math"/>
            </w:rPr>
            <m:t>M=</m:t>
          </m:r>
          <m:f>
            <m:fPr>
              <m:ctrlPr>
                <w:rPr>
                  <w:rFonts w:ascii="Cambria Math" w:hAnsi="Cambria Math"/>
                </w:rPr>
              </m:ctrlPr>
            </m:fPr>
            <m:num>
              <m:r>
                <w:rPr>
                  <w:rFonts w:ascii="Cambria Math" w:hAnsi="Cambria Math"/>
                </w:rPr>
                <m:t>w</m:t>
              </m:r>
              <m:sSubSup>
                <m:sSubSupPr>
                  <m:ctrlPr>
                    <w:rPr>
                      <w:rFonts w:ascii="Cambria Math" w:hAnsi="Cambria Math"/>
                      <w:i/>
                    </w:rPr>
                  </m:ctrlPr>
                </m:sSubSupPr>
                <m:e>
                  <m:r>
                    <w:rPr>
                      <w:rFonts w:ascii="Cambria Math" w:hAnsi="Cambria Math"/>
                    </w:rPr>
                    <m:t>L</m:t>
                  </m:r>
                </m:e>
                <m:sub>
                  <m:r>
                    <w:rPr>
                      <w:rFonts w:ascii="Cambria Math" w:hAnsi="Cambria Math"/>
                    </w:rPr>
                    <m:t>b</m:t>
                  </m:r>
                </m:sub>
                <m:sup>
                  <m:r>
                    <w:rPr>
                      <w:rFonts w:ascii="Cambria Math" w:hAnsi="Cambria Math"/>
                    </w:rPr>
                    <m:t>2</m:t>
                  </m:r>
                </m:sup>
              </m:sSubSup>
            </m:num>
            <m:den>
              <m:r>
                <w:rPr>
                  <w:rFonts w:ascii="Cambria Math" w:hAnsi="Cambria Math"/>
                </w:rPr>
                <m:t>8</m:t>
              </m:r>
            </m:den>
          </m:f>
        </m:oMath>
      </m:oMathPara>
    </w:p>
    <w:p w14:paraId="18DDF835" w14:textId="77777777" w:rsidR="00C25A2B" w:rsidRDefault="00C25A2B" w:rsidP="00C25A2B">
      <w:pPr>
        <w:ind w:firstLineChars="400" w:firstLine="840"/>
        <w:rPr>
          <w:rFonts w:ascii="Arial" w:hAnsi="Arial" w:cs="Arial"/>
          <w:shd w:val="clear" w:color="auto" w:fill="F7F8FA"/>
        </w:rPr>
      </w:pPr>
      <w:r>
        <w:rPr>
          <w:rFonts w:hint="eastAsia"/>
        </w:rPr>
        <w:t>作用</w:t>
      </w:r>
      <w:r>
        <w:t>在梁上的</w:t>
      </w:r>
      <w:r>
        <w:rPr>
          <w:rFonts w:hint="eastAsia"/>
        </w:rPr>
        <w:t>线</w:t>
      </w:r>
      <w:r>
        <w:t>荷载设计值最大值为：</w:t>
      </w:r>
    </w:p>
    <w:p w14:paraId="1687B730" w14:textId="77777777" w:rsidR="00C25A2B" w:rsidRDefault="00C25A2B" w:rsidP="00C25A2B">
      <m:oMathPara>
        <m:oMathParaPr>
          <m:jc m:val="left"/>
        </m:oMathParaPr>
        <m:oMath>
          <m:r>
            <m:rPr>
              <m:sty m:val="p"/>
            </m:rPr>
            <w:rPr>
              <w:rFonts w:ascii="Cambria Math" w:hAnsi="Cambria Math"/>
            </w:rPr>
            <m:t xml:space="preserve">                          w=</m:t>
          </m:r>
          <m:f>
            <m:fPr>
              <m:ctrlPr>
                <w:rPr>
                  <w:rFonts w:ascii="Cambria Math" w:hAnsi="Cambria Math"/>
                </w:rPr>
              </m:ctrlPr>
            </m:fPr>
            <m:num>
              <m:r>
                <w:rPr>
                  <w:rFonts w:ascii="Cambria Math" w:hAnsi="Cambria Math"/>
                </w:rPr>
                <m:t>8</m:t>
              </m:r>
            </m:num>
            <m:den>
              <m:sSubSup>
                <m:sSubSupPr>
                  <m:ctrlPr>
                    <w:rPr>
                      <w:rFonts w:ascii="Cambria Math" w:hAnsi="Cambria Math"/>
                      <w:i/>
                    </w:rPr>
                  </m:ctrlPr>
                </m:sSubSupPr>
                <m:e>
                  <m:r>
                    <w:rPr>
                      <w:rFonts w:ascii="Cambria Math" w:hAnsi="Cambria Math"/>
                    </w:rPr>
                    <m:t>L</m:t>
                  </m:r>
                </m:e>
                <m:sub>
                  <m:r>
                    <w:rPr>
                      <w:rFonts w:ascii="Cambria Math" w:hAnsi="Cambria Math"/>
                    </w:rPr>
                    <m:t>b</m:t>
                  </m:r>
                </m:sub>
                <m:sup>
                  <m:r>
                    <w:rPr>
                      <w:rFonts w:ascii="Cambria Math" w:hAnsi="Cambria Math"/>
                    </w:rPr>
                    <m:t>2</m:t>
                  </m:r>
                </m:sup>
              </m:sSubSup>
            </m:den>
          </m:f>
          <m:r>
            <w:rPr>
              <w:rFonts w:ascii="Cambria Math" w:hAnsi="Cambria Math"/>
            </w:rPr>
            <m:t>M=2.14kN∙</m:t>
          </m:r>
          <m:sSup>
            <m:sSupPr>
              <m:ctrlPr>
                <w:rPr>
                  <w:rFonts w:ascii="Cambria Math" w:hAnsi="Cambria Math"/>
                  <w:i/>
                </w:rPr>
              </m:ctrlPr>
            </m:sSupPr>
            <m:e>
              <m:r>
                <w:rPr>
                  <w:rFonts w:ascii="Cambria Math" w:hAnsi="Cambria Math"/>
                </w:rPr>
                <m:t>m</m:t>
              </m:r>
            </m:e>
            <m:sup>
              <m:r>
                <w:rPr>
                  <w:rFonts w:ascii="Cambria Math" w:hAnsi="Cambria Math"/>
                </w:rPr>
                <m:t>-1</m:t>
              </m:r>
            </m:sup>
          </m:sSup>
        </m:oMath>
      </m:oMathPara>
    </w:p>
    <w:p w14:paraId="6F8B6D2C" w14:textId="77777777" w:rsidR="00C25A2B" w:rsidRDefault="00C25A2B" w:rsidP="00C25A2B">
      <w:pPr>
        <w:ind w:firstLineChars="400" w:firstLine="840"/>
        <w:rPr>
          <w:rFonts w:ascii="Arial" w:hAnsi="Arial" w:cs="Arial"/>
          <w:shd w:val="clear" w:color="auto" w:fill="F7F8FA"/>
        </w:rPr>
      </w:pPr>
      <w:r>
        <w:rPr>
          <w:rFonts w:ascii="Arial" w:hAnsi="Arial" w:cs="Arial" w:hint="eastAsia"/>
          <w:shd w:val="clear" w:color="auto" w:fill="F7F8FA"/>
        </w:rPr>
        <w:t>梁</w:t>
      </w:r>
      <w:r>
        <w:rPr>
          <w:rFonts w:ascii="Arial" w:hAnsi="Arial" w:cs="Arial"/>
          <w:shd w:val="clear" w:color="auto" w:fill="F7F8FA"/>
        </w:rPr>
        <w:t>的</w:t>
      </w:r>
      <w:r>
        <w:rPr>
          <w:rFonts w:ascii="Arial" w:hAnsi="Arial" w:cs="Arial" w:hint="eastAsia"/>
          <w:shd w:val="clear" w:color="auto" w:fill="F7F8FA"/>
        </w:rPr>
        <w:t>最大</w:t>
      </w:r>
      <w:r>
        <w:rPr>
          <w:rFonts w:ascii="Arial" w:hAnsi="Arial" w:cs="Arial"/>
          <w:shd w:val="clear" w:color="auto" w:fill="F7F8FA"/>
        </w:rPr>
        <w:t>间距可根据给定的</w:t>
      </w:r>
      <w:r>
        <w:rPr>
          <w:rFonts w:ascii="Arial" w:hAnsi="Arial" w:cs="Arial" w:hint="eastAsia"/>
          <w:shd w:val="clear" w:color="auto" w:fill="F7F8FA"/>
        </w:rPr>
        <w:t>均布</w:t>
      </w:r>
      <w:r>
        <w:rPr>
          <w:rFonts w:ascii="Arial" w:hAnsi="Arial" w:cs="Arial"/>
          <w:shd w:val="clear" w:color="auto" w:fill="F7F8FA"/>
        </w:rPr>
        <w:t>面荷载来确定</w:t>
      </w:r>
      <w:r>
        <w:rPr>
          <w:rFonts w:ascii="Arial" w:hAnsi="Arial" w:cs="Arial" w:hint="eastAsia"/>
          <w:shd w:val="clear" w:color="auto" w:fill="F7F8FA"/>
        </w:rPr>
        <w:t>:</w:t>
      </w:r>
    </w:p>
    <w:p w14:paraId="52E82ECA" w14:textId="77777777" w:rsidR="00C25A2B" w:rsidRDefault="00C25A2B" w:rsidP="00C25A2B">
      <w:pPr>
        <w:ind w:firstLineChars="400" w:firstLine="840"/>
        <w:rPr>
          <w:rFonts w:ascii="Arial" w:hAnsi="Arial" w:cs="Arial"/>
        </w:rPr>
      </w:pPr>
      <m:oMathPara>
        <m:oMath>
          <m:r>
            <m:rPr>
              <m:sty m:val="p"/>
            </m:rPr>
            <w:rPr>
              <w:rFonts w:ascii="Cambria Math" w:hAnsi="Cambria Math"/>
            </w:rPr>
            <m:t>S=</m:t>
          </m:r>
          <m:f>
            <m:fPr>
              <m:ctrlPr>
                <w:rPr>
                  <w:rFonts w:ascii="Cambria Math" w:hAnsi="Cambria Math"/>
                </w:rPr>
              </m:ctrlPr>
            </m:fPr>
            <m:num>
              <m:r>
                <w:rPr>
                  <w:rFonts w:ascii="Cambria Math" w:hAnsi="Cambria Math"/>
                </w:rPr>
                <m:t>w</m:t>
              </m:r>
            </m:num>
            <m:den>
              <m:r>
                <w:rPr>
                  <w:rFonts w:ascii="Cambria Math" w:hAnsi="Cambria Math"/>
                </w:rPr>
                <m:t>q</m:t>
              </m:r>
            </m:den>
          </m:f>
          <m:r>
            <w:rPr>
              <w:rFonts w:ascii="Cambria Math" w:hAnsi="Cambria Math"/>
            </w:rPr>
            <m:t>=1428mm</m:t>
          </m:r>
        </m:oMath>
      </m:oMathPara>
    </w:p>
    <w:p w14:paraId="3057D453" w14:textId="77777777" w:rsidR="00C25A2B" w:rsidRDefault="00C25A2B" w:rsidP="00C25A2B">
      <w:pPr>
        <w:rPr>
          <w:rFonts w:ascii="华文楷体" w:eastAsia="华文楷体" w:hAnsi="华文楷体"/>
          <w:szCs w:val="28"/>
        </w:rPr>
      </w:pPr>
      <w:r>
        <w:rPr>
          <w:rFonts w:hint="eastAsia"/>
          <w:b/>
          <w:szCs w:val="28"/>
        </w:rPr>
        <w:t>6.</w:t>
      </w:r>
      <w:r>
        <w:rPr>
          <w:b/>
          <w:szCs w:val="28"/>
        </w:rPr>
        <w:t>8</w:t>
      </w:r>
      <w:r>
        <w:rPr>
          <w:rFonts w:hint="eastAsia"/>
          <w:b/>
          <w:szCs w:val="28"/>
        </w:rPr>
        <w:t>.</w:t>
      </w:r>
      <w:r>
        <w:rPr>
          <w:b/>
          <w:szCs w:val="28"/>
        </w:rPr>
        <w:t>6</w:t>
      </w:r>
      <w:r>
        <w:rPr>
          <w:rFonts w:asciiTheme="minorEastAsia" w:hAnsiTheme="minorEastAsia" w:hint="eastAsia"/>
          <w:szCs w:val="28"/>
        </w:rPr>
        <w:t>螺钉群受力计算宜按幕墙构造实际情况考虑。单元式</w:t>
      </w:r>
      <w:r>
        <w:rPr>
          <w:rFonts w:asciiTheme="minorEastAsia" w:hAnsiTheme="minorEastAsia"/>
          <w:szCs w:val="28"/>
        </w:rPr>
        <w:t>幕墙</w:t>
      </w:r>
      <w:r>
        <w:rPr>
          <w:rFonts w:asciiTheme="minorEastAsia" w:hAnsiTheme="minorEastAsia" w:hint="eastAsia"/>
          <w:szCs w:val="28"/>
        </w:rPr>
        <w:t>中横梁可按螺钉群中心约束扭转考虑；单元式</w:t>
      </w:r>
      <w:r>
        <w:rPr>
          <w:rFonts w:asciiTheme="minorEastAsia" w:hAnsiTheme="minorEastAsia"/>
          <w:szCs w:val="28"/>
        </w:rPr>
        <w:t>幕墙</w:t>
      </w:r>
      <w:r>
        <w:rPr>
          <w:rFonts w:asciiTheme="minorEastAsia" w:hAnsiTheme="minorEastAsia" w:hint="eastAsia"/>
          <w:szCs w:val="28"/>
        </w:rPr>
        <w:t>的顶横梁与立柱搭接时</w:t>
      </w:r>
      <w:r>
        <w:rPr>
          <w:rFonts w:asciiTheme="minorEastAsia" w:hAnsiTheme="minorEastAsia"/>
          <w:szCs w:val="28"/>
        </w:rPr>
        <w:t>，</w:t>
      </w:r>
      <w:r>
        <w:rPr>
          <w:rFonts w:asciiTheme="minorEastAsia" w:hAnsiTheme="minorEastAsia" w:hint="eastAsia"/>
          <w:szCs w:val="28"/>
        </w:rPr>
        <w:t>依据实际</w:t>
      </w:r>
      <w:r>
        <w:rPr>
          <w:rFonts w:asciiTheme="minorEastAsia" w:hAnsiTheme="minorEastAsia"/>
          <w:szCs w:val="28"/>
        </w:rPr>
        <w:t>的固定方式</w:t>
      </w:r>
      <w:r>
        <w:rPr>
          <w:rFonts w:asciiTheme="minorEastAsia" w:hAnsiTheme="minorEastAsia" w:hint="eastAsia"/>
          <w:szCs w:val="28"/>
        </w:rPr>
        <w:t>来</w:t>
      </w:r>
      <w:r>
        <w:rPr>
          <w:rFonts w:asciiTheme="minorEastAsia" w:hAnsiTheme="minorEastAsia"/>
          <w:szCs w:val="28"/>
        </w:rPr>
        <w:t>选取扭转中心（</w:t>
      </w:r>
      <w:r>
        <w:rPr>
          <w:rFonts w:asciiTheme="minorEastAsia" w:hAnsiTheme="minorEastAsia" w:hint="eastAsia"/>
          <w:szCs w:val="28"/>
        </w:rPr>
        <w:t>图</w:t>
      </w:r>
      <w:r>
        <w:rPr>
          <w:szCs w:val="28"/>
        </w:rPr>
        <w:t>10</w:t>
      </w:r>
      <w:r>
        <w:rPr>
          <w:rFonts w:asciiTheme="minorEastAsia" w:hAnsiTheme="minorEastAsia" w:hint="eastAsia"/>
          <w:szCs w:val="28"/>
        </w:rPr>
        <w:t>、图</w:t>
      </w:r>
      <w:r>
        <w:rPr>
          <w:szCs w:val="28"/>
        </w:rPr>
        <w:t>11</w:t>
      </w:r>
      <w:r>
        <w:rPr>
          <w:rFonts w:asciiTheme="minorEastAsia" w:hAnsiTheme="minorEastAsia"/>
          <w:szCs w:val="28"/>
        </w:rPr>
        <w:t>）。</w:t>
      </w:r>
    </w:p>
    <w:p w14:paraId="34793EEF" w14:textId="77777777" w:rsidR="00C25A2B" w:rsidRDefault="00C25A2B" w:rsidP="00C25A2B">
      <w:pPr>
        <w:ind w:firstLineChars="200" w:firstLine="420"/>
        <w:rPr>
          <w:rFonts w:asciiTheme="minorEastAsia" w:hAnsiTheme="minorEastAsia"/>
          <w:szCs w:val="28"/>
        </w:rPr>
      </w:pPr>
      <w:r>
        <w:rPr>
          <w:rFonts w:asciiTheme="minorEastAsia" w:hAnsiTheme="minorEastAsia" w:hint="eastAsia"/>
          <w:szCs w:val="28"/>
        </w:rPr>
        <w:t>横梁和立柱连接在面外方向接近刚接时，螺钉除受扭矩引起的剪力外，还承受弯矩引起的拉力。</w:t>
      </w:r>
    </w:p>
    <w:p w14:paraId="2A7014F1" w14:textId="77777777" w:rsidR="00C25A2B" w:rsidRDefault="00C25A2B" w:rsidP="00C25A2B">
      <w:pPr>
        <w:ind w:firstLineChars="200" w:firstLine="420"/>
        <w:jc w:val="center"/>
        <w:rPr>
          <w:rFonts w:ascii="宋体" w:hAnsi="宋体"/>
          <w:szCs w:val="28"/>
        </w:rPr>
      </w:pPr>
      <w:r>
        <w:rPr>
          <w:rFonts w:ascii="宋体" w:hAnsi="宋体"/>
          <w:noProof/>
          <w:szCs w:val="28"/>
        </w:rPr>
        <w:lastRenderedPageBreak/>
        <w:drawing>
          <wp:inline distT="0" distB="0" distL="0" distR="0" wp14:anchorId="3BBEA5A2" wp14:editId="1BE4F91E">
            <wp:extent cx="3475355" cy="1568450"/>
            <wp:effectExtent l="19050" t="0" r="0" b="0"/>
            <wp:docPr id="4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3482025" cy="1571423"/>
                    </a:xfrm>
                    <a:prstGeom prst="rect">
                      <a:avLst/>
                    </a:prstGeom>
                    <a:noFill/>
                    <a:ln>
                      <a:noFill/>
                    </a:ln>
                  </pic:spPr>
                </pic:pic>
              </a:graphicData>
            </a:graphic>
          </wp:inline>
        </w:drawing>
      </w:r>
    </w:p>
    <w:p w14:paraId="28E02B48" w14:textId="77777777" w:rsidR="00C25A2B" w:rsidRDefault="00C25A2B" w:rsidP="00C25A2B">
      <w:pPr>
        <w:jc w:val="center"/>
        <w:rPr>
          <w:rFonts w:asciiTheme="minorEastAsia" w:hAnsiTheme="minorEastAsia"/>
          <w:sz w:val="24"/>
        </w:rPr>
      </w:pPr>
      <w:r>
        <w:rPr>
          <w:rFonts w:asciiTheme="minorEastAsia" w:hAnsiTheme="minorEastAsia" w:hint="eastAsia"/>
          <w:sz w:val="24"/>
        </w:rPr>
        <w:t>图</w:t>
      </w:r>
      <w:r>
        <w:rPr>
          <w:sz w:val="24"/>
        </w:rPr>
        <w:t xml:space="preserve">10 </w:t>
      </w:r>
      <w:r>
        <w:rPr>
          <w:rFonts w:asciiTheme="minorEastAsia" w:hAnsiTheme="minorEastAsia" w:hint="eastAsia"/>
          <w:sz w:val="24"/>
        </w:rPr>
        <w:t xml:space="preserve">  螺钉群扭转中心示意图</w:t>
      </w:r>
    </w:p>
    <w:p w14:paraId="3AE938CE" w14:textId="77777777" w:rsidR="00C25A2B" w:rsidRDefault="00C25A2B" w:rsidP="00C25A2B">
      <w:pPr>
        <w:pStyle w:val="affff1"/>
        <w:numPr>
          <w:ilvl w:val="0"/>
          <w:numId w:val="33"/>
        </w:numPr>
        <w:spacing w:line="240" w:lineRule="auto"/>
        <w:ind w:firstLineChars="0"/>
        <w:jc w:val="center"/>
        <w:rPr>
          <w:rFonts w:asciiTheme="minorEastAsia" w:hAnsiTheme="minorEastAsia"/>
        </w:rPr>
      </w:pPr>
      <w:r>
        <w:rPr>
          <w:rFonts w:asciiTheme="minorEastAsia" w:hAnsiTheme="minorEastAsia" w:hint="eastAsia"/>
        </w:rPr>
        <w:t>扭转中心、螺栓群中心</w:t>
      </w:r>
    </w:p>
    <w:p w14:paraId="203513E6" w14:textId="77777777" w:rsidR="00C25A2B" w:rsidRDefault="00C25A2B" w:rsidP="00C25A2B">
      <w:pPr>
        <w:pStyle w:val="afffff2"/>
        <w:jc w:val="both"/>
        <w:rPr>
          <w:sz w:val="24"/>
        </w:rPr>
      </w:pPr>
    </w:p>
    <w:p w14:paraId="2F4928F6" w14:textId="77777777" w:rsidR="00C25A2B" w:rsidRDefault="00C25A2B" w:rsidP="00C25A2B">
      <w:pPr>
        <w:ind w:firstLineChars="200" w:firstLine="420"/>
        <w:jc w:val="center"/>
        <w:rPr>
          <w:rFonts w:ascii="宋体" w:hAnsi="宋体"/>
          <w:szCs w:val="28"/>
        </w:rPr>
      </w:pPr>
      <w:r>
        <w:rPr>
          <w:rFonts w:ascii="宋体" w:hAnsi="宋体" w:hint="eastAsia"/>
          <w:noProof/>
          <w:szCs w:val="28"/>
        </w:rPr>
        <w:drawing>
          <wp:inline distT="0" distB="0" distL="0" distR="0" wp14:anchorId="3A35AF64" wp14:editId="389671B6">
            <wp:extent cx="3238500" cy="1516380"/>
            <wp:effectExtent l="0" t="0" r="0" b="0"/>
            <wp:docPr id="4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3231743" cy="1513252"/>
                    </a:xfrm>
                    <a:prstGeom prst="rect">
                      <a:avLst/>
                    </a:prstGeom>
                    <a:noFill/>
                    <a:ln>
                      <a:noFill/>
                    </a:ln>
                  </pic:spPr>
                </pic:pic>
              </a:graphicData>
            </a:graphic>
          </wp:inline>
        </w:drawing>
      </w:r>
    </w:p>
    <w:p w14:paraId="24B52702" w14:textId="77777777" w:rsidR="00C25A2B" w:rsidRDefault="00C25A2B" w:rsidP="00C25A2B">
      <w:pPr>
        <w:jc w:val="center"/>
        <w:rPr>
          <w:rFonts w:asciiTheme="minorEastAsia" w:hAnsiTheme="minorEastAsia"/>
          <w:sz w:val="24"/>
        </w:rPr>
      </w:pPr>
      <w:r>
        <w:rPr>
          <w:rFonts w:asciiTheme="minorEastAsia" w:hAnsiTheme="minorEastAsia" w:hint="eastAsia"/>
          <w:sz w:val="24"/>
        </w:rPr>
        <w:t>图</w:t>
      </w:r>
      <w:r>
        <w:rPr>
          <w:sz w:val="24"/>
        </w:rPr>
        <w:t>11</w:t>
      </w:r>
      <w:r>
        <w:rPr>
          <w:rFonts w:asciiTheme="minorEastAsia" w:hAnsiTheme="minorEastAsia" w:hint="eastAsia"/>
          <w:sz w:val="24"/>
        </w:rPr>
        <w:t xml:space="preserve">   螺钉群扭转中心示意图</w:t>
      </w:r>
    </w:p>
    <w:p w14:paraId="54A62FB2" w14:textId="77777777" w:rsidR="00C25A2B" w:rsidRDefault="00C25A2B" w:rsidP="00C25A2B">
      <w:pPr>
        <w:jc w:val="center"/>
        <w:rPr>
          <w:rFonts w:asciiTheme="minorEastAsia" w:hAnsiTheme="minorEastAsia"/>
        </w:rPr>
      </w:pPr>
      <w:r>
        <w:t>1</w:t>
      </w:r>
      <w:r>
        <w:rPr>
          <w:rFonts w:asciiTheme="minorEastAsia" w:hAnsiTheme="minorEastAsia" w:hint="eastAsia"/>
        </w:rPr>
        <w:t>—螺栓群中心；</w:t>
      </w:r>
      <w:r>
        <w:t>2</w:t>
      </w:r>
      <w:r>
        <w:rPr>
          <w:rFonts w:asciiTheme="minorEastAsia" w:hAnsiTheme="minorEastAsia"/>
        </w:rPr>
        <w:t>—型材截面</w:t>
      </w:r>
      <w:r>
        <w:rPr>
          <w:rFonts w:asciiTheme="minorEastAsia" w:hAnsiTheme="minorEastAsia" w:hint="eastAsia"/>
        </w:rPr>
        <w:t>试验得螺栓群扭转中心</w:t>
      </w:r>
    </w:p>
    <w:p w14:paraId="0680B3CF" w14:textId="77777777" w:rsidR="00C25A2B" w:rsidRDefault="00C25A2B" w:rsidP="00C25A2B">
      <w:pPr>
        <w:pStyle w:val="2"/>
        <w:numPr>
          <w:ilvl w:val="0"/>
          <w:numId w:val="0"/>
        </w:numPr>
        <w:ind w:left="602"/>
        <w:rPr>
          <w:rFonts w:ascii="黑体" w:hAnsi="黑体"/>
          <w:b w:val="0"/>
          <w:sz w:val="30"/>
          <w:szCs w:val="30"/>
        </w:rPr>
      </w:pPr>
      <w:r>
        <w:rPr>
          <w:rFonts w:ascii="黑体" w:hAnsi="黑体" w:hint="eastAsia"/>
          <w:b w:val="0"/>
          <w:sz w:val="30"/>
          <w:szCs w:val="30"/>
        </w:rPr>
        <w:t xml:space="preserve">6.9  </w:t>
      </w:r>
      <w:r>
        <w:rPr>
          <w:rFonts w:ascii="黑体" w:hAnsi="黑体" w:hint="eastAsia"/>
          <w:b w:val="0"/>
          <w:sz w:val="30"/>
          <w:szCs w:val="30"/>
        </w:rPr>
        <w:t>带竖向装饰翼的幕墙设计</w:t>
      </w:r>
    </w:p>
    <w:p w14:paraId="127EAE25" w14:textId="77777777" w:rsidR="00C25A2B" w:rsidRDefault="00C25A2B" w:rsidP="00C25A2B">
      <w:pPr>
        <w:rPr>
          <w:rFonts w:asciiTheme="minorEastAsia" w:hAnsiTheme="minorEastAsia"/>
          <w:szCs w:val="28"/>
        </w:rPr>
      </w:pPr>
      <w:r>
        <w:rPr>
          <w:b/>
          <w:szCs w:val="28"/>
        </w:rPr>
        <w:t>6</w:t>
      </w:r>
      <w:r>
        <w:rPr>
          <w:rFonts w:hint="eastAsia"/>
          <w:b/>
          <w:szCs w:val="28"/>
        </w:rPr>
        <w:t xml:space="preserve">.9.2 </w:t>
      </w:r>
      <w:r>
        <w:rPr>
          <w:rFonts w:asciiTheme="minorEastAsia" w:hAnsiTheme="minorEastAsia" w:hint="eastAsia"/>
          <w:szCs w:val="28"/>
        </w:rPr>
        <w:t>对于迎风面第一根以后的横向和竖向装饰翼，一般情况下风荷载较小，远远小于大面风荷载，尤其是间距较密的情况下。只有气流再附区域的风荷载会有所增加，但一般也会明显小于第一根装饰翼。对于立面上密布的装饰翼宜采用流体力学程序模拟风荷载环境确定其体型系数，或进行风洞试验。在没有分析计算及试验依据的情况下，转角位置的第一根竖向装饰翼和最上面一根横向装饰翼的体型系数为</w:t>
      </w:r>
      <w:r>
        <w:rPr>
          <w:szCs w:val="28"/>
        </w:rPr>
        <w:t>-2.0</w:t>
      </w:r>
      <w:r>
        <w:rPr>
          <w:rFonts w:asciiTheme="minorEastAsia" w:hAnsiTheme="minorEastAsia"/>
          <w:szCs w:val="28"/>
        </w:rPr>
        <w:t>。其他的</w:t>
      </w:r>
      <w:r>
        <w:rPr>
          <w:rFonts w:asciiTheme="minorEastAsia" w:hAnsiTheme="minorEastAsia" w:hint="eastAsia"/>
          <w:szCs w:val="28"/>
        </w:rPr>
        <w:t>密布</w:t>
      </w:r>
      <w:r>
        <w:rPr>
          <w:rFonts w:asciiTheme="minorEastAsia" w:hAnsiTheme="minorEastAsia"/>
          <w:szCs w:val="28"/>
        </w:rPr>
        <w:t>装饰翼上的风荷载</w:t>
      </w:r>
      <w:r>
        <w:rPr>
          <w:rFonts w:asciiTheme="minorEastAsia" w:hAnsiTheme="minorEastAsia" w:hint="eastAsia"/>
          <w:szCs w:val="28"/>
        </w:rPr>
        <w:t>较</w:t>
      </w:r>
      <w:r>
        <w:rPr>
          <w:rFonts w:asciiTheme="minorEastAsia" w:hAnsiTheme="minorEastAsia"/>
          <w:szCs w:val="28"/>
        </w:rPr>
        <w:t>小，可适当折减。</w:t>
      </w:r>
    </w:p>
    <w:p w14:paraId="20EB7FC9" w14:textId="77777777" w:rsidR="00C25A2B" w:rsidRDefault="00C25A2B" w:rsidP="00C25A2B">
      <w:pPr>
        <w:ind w:left="422" w:hangingChars="200" w:hanging="422"/>
        <w:jc w:val="left"/>
        <w:rPr>
          <w:rFonts w:asciiTheme="minorEastAsia" w:hAnsiTheme="minorEastAsia"/>
          <w:szCs w:val="28"/>
        </w:rPr>
      </w:pPr>
      <w:r>
        <w:rPr>
          <w:b/>
          <w:bCs/>
          <w:szCs w:val="28"/>
        </w:rPr>
        <w:t>6.9.5</w:t>
      </w:r>
      <w:r>
        <w:rPr>
          <w:rFonts w:asciiTheme="minorEastAsia" w:hAnsiTheme="minorEastAsia" w:hint="eastAsia"/>
          <w:szCs w:val="28"/>
        </w:rPr>
        <w:t>装饰翼支臂和型材之间的连接可采用支臂一端与型材卡接，一端采用栓接</w:t>
      </w:r>
    </w:p>
    <w:p w14:paraId="0591FA4B" w14:textId="77777777" w:rsidR="00C25A2B" w:rsidRDefault="00C25A2B" w:rsidP="00C25A2B">
      <w:pPr>
        <w:ind w:left="420" w:hangingChars="200" w:hanging="420"/>
        <w:jc w:val="left"/>
        <w:rPr>
          <w:rFonts w:asciiTheme="minorEastAsia" w:hAnsiTheme="minorEastAsia"/>
          <w:szCs w:val="28"/>
        </w:rPr>
      </w:pPr>
      <w:r>
        <w:rPr>
          <w:rFonts w:asciiTheme="minorEastAsia" w:hAnsiTheme="minorEastAsia" w:hint="eastAsia"/>
          <w:szCs w:val="28"/>
        </w:rPr>
        <w:t>或者螺钉连接（图</w:t>
      </w:r>
      <w:r>
        <w:rPr>
          <w:szCs w:val="28"/>
        </w:rPr>
        <w:t>12</w:t>
      </w:r>
      <w:r>
        <w:rPr>
          <w:rFonts w:asciiTheme="minorEastAsia" w:hAnsiTheme="minorEastAsia"/>
          <w:szCs w:val="28"/>
        </w:rPr>
        <w:t>）</w:t>
      </w:r>
      <w:r>
        <w:rPr>
          <w:rFonts w:asciiTheme="minorEastAsia" w:hAnsiTheme="minorEastAsia" w:hint="eastAsia"/>
          <w:szCs w:val="28"/>
        </w:rPr>
        <w:t>；或者两端卡接并使用紧固件等承担重力荷载；不宜采</w:t>
      </w:r>
    </w:p>
    <w:p w14:paraId="4C3BD288" w14:textId="77777777" w:rsidR="00C25A2B" w:rsidRDefault="00C25A2B" w:rsidP="00C25A2B">
      <w:pPr>
        <w:ind w:left="420" w:hangingChars="200" w:hanging="420"/>
        <w:jc w:val="left"/>
        <w:rPr>
          <w:rFonts w:asciiTheme="minorEastAsia" w:hAnsiTheme="minorEastAsia"/>
          <w:szCs w:val="28"/>
        </w:rPr>
      </w:pPr>
      <w:r>
        <w:rPr>
          <w:rFonts w:asciiTheme="minorEastAsia" w:hAnsiTheme="minorEastAsia" w:hint="eastAsia"/>
          <w:szCs w:val="28"/>
        </w:rPr>
        <w:t>用两端同时紧固件连接的方式。竖向装饰翼连接设计应关注型材挤压公差等各</w:t>
      </w:r>
    </w:p>
    <w:p w14:paraId="2E088998" w14:textId="77777777" w:rsidR="00C25A2B" w:rsidRDefault="00C25A2B" w:rsidP="00C25A2B">
      <w:pPr>
        <w:ind w:left="420" w:hangingChars="200" w:hanging="420"/>
        <w:jc w:val="left"/>
        <w:rPr>
          <w:rFonts w:asciiTheme="minorEastAsia" w:hAnsiTheme="minorEastAsia"/>
          <w:szCs w:val="28"/>
        </w:rPr>
      </w:pPr>
      <w:r>
        <w:rPr>
          <w:rFonts w:asciiTheme="minorEastAsia" w:hAnsiTheme="minorEastAsia" w:hint="eastAsia"/>
          <w:szCs w:val="28"/>
        </w:rPr>
        <w:t>种公差，在公差带范围内竖向装饰翼在外力作用下不应有明显的晃动变形。</w:t>
      </w:r>
    </w:p>
    <w:p w14:paraId="18934C0F" w14:textId="77777777" w:rsidR="00C25A2B" w:rsidRDefault="00C25A2B" w:rsidP="00C25A2B">
      <w:pPr>
        <w:jc w:val="center"/>
        <w:rPr>
          <w:rFonts w:ascii="宋体" w:hAnsi="宋体"/>
          <w:szCs w:val="28"/>
        </w:rPr>
      </w:pPr>
      <w:r>
        <w:rPr>
          <w:rFonts w:ascii="宋体" w:hAnsi="宋体"/>
          <w:noProof/>
          <w:szCs w:val="28"/>
        </w:rPr>
        <w:lastRenderedPageBreak/>
        <w:drawing>
          <wp:inline distT="0" distB="0" distL="0" distR="0" wp14:anchorId="7E95198C" wp14:editId="3902062C">
            <wp:extent cx="1871345" cy="1828800"/>
            <wp:effectExtent l="0" t="0" r="0" b="0"/>
            <wp:docPr id="1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1874482" cy="1831604"/>
                    </a:xfrm>
                    <a:prstGeom prst="rect">
                      <a:avLst/>
                    </a:prstGeom>
                    <a:noFill/>
                    <a:ln>
                      <a:noFill/>
                    </a:ln>
                  </pic:spPr>
                </pic:pic>
              </a:graphicData>
            </a:graphic>
          </wp:inline>
        </w:drawing>
      </w:r>
      <w:r>
        <w:rPr>
          <w:rFonts w:ascii="宋体" w:hAnsi="宋体"/>
          <w:noProof/>
          <w:szCs w:val="28"/>
        </w:rPr>
        <w:drawing>
          <wp:inline distT="0" distB="0" distL="0" distR="0" wp14:anchorId="1DB398A2" wp14:editId="0DF33FBE">
            <wp:extent cx="1935480" cy="1247140"/>
            <wp:effectExtent l="0" t="0" r="7620" b="0"/>
            <wp:docPr id="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0" y="0"/>
                      <a:ext cx="1935480" cy="1247140"/>
                    </a:xfrm>
                    <a:prstGeom prst="rect">
                      <a:avLst/>
                    </a:prstGeom>
                    <a:noFill/>
                    <a:ln>
                      <a:noFill/>
                    </a:ln>
                  </pic:spPr>
                </pic:pic>
              </a:graphicData>
            </a:graphic>
          </wp:inline>
        </w:drawing>
      </w:r>
    </w:p>
    <w:p w14:paraId="65D9ABFF" w14:textId="77777777" w:rsidR="00C25A2B" w:rsidRDefault="00C25A2B" w:rsidP="00C25A2B">
      <w:pPr>
        <w:jc w:val="center"/>
        <w:rPr>
          <w:rFonts w:asciiTheme="minorEastAsia" w:hAnsiTheme="minorEastAsia"/>
          <w:sz w:val="24"/>
        </w:rPr>
      </w:pPr>
      <w:r>
        <w:rPr>
          <w:rFonts w:asciiTheme="minorEastAsia" w:hAnsiTheme="minorEastAsia" w:hint="eastAsia"/>
          <w:sz w:val="24"/>
        </w:rPr>
        <w:t>图</w:t>
      </w:r>
      <w:r>
        <w:rPr>
          <w:sz w:val="24"/>
        </w:rPr>
        <w:t>12</w:t>
      </w:r>
      <w:r>
        <w:rPr>
          <w:rFonts w:asciiTheme="minorEastAsia" w:hAnsiTheme="minorEastAsia" w:hint="eastAsia"/>
          <w:sz w:val="24"/>
        </w:rPr>
        <w:t xml:space="preserve">  装饰翼支臂和型材之间连接示意图</w:t>
      </w:r>
    </w:p>
    <w:p w14:paraId="6AA83997" w14:textId="77777777" w:rsidR="00C25A2B" w:rsidRDefault="00C25A2B" w:rsidP="00C25A2B">
      <w:pPr>
        <w:pStyle w:val="2"/>
        <w:numPr>
          <w:ilvl w:val="0"/>
          <w:numId w:val="0"/>
        </w:numPr>
        <w:ind w:left="576"/>
        <w:rPr>
          <w:rFonts w:ascii="黑体" w:hAnsi="黑体"/>
          <w:b w:val="0"/>
          <w:sz w:val="30"/>
          <w:szCs w:val="30"/>
        </w:rPr>
      </w:pPr>
      <w:bookmarkStart w:id="351" w:name="_Toc37754063"/>
      <w:r>
        <w:rPr>
          <w:rFonts w:ascii="黑体" w:hAnsi="黑体" w:hint="eastAsia"/>
          <w:b w:val="0"/>
          <w:sz w:val="30"/>
          <w:szCs w:val="30"/>
        </w:rPr>
        <w:t xml:space="preserve">6.10 </w:t>
      </w:r>
      <w:r>
        <w:rPr>
          <w:rFonts w:ascii="黑体" w:hAnsi="黑体" w:hint="eastAsia"/>
          <w:b w:val="0"/>
          <w:sz w:val="30"/>
          <w:szCs w:val="30"/>
        </w:rPr>
        <w:t>支撑系统设计</w:t>
      </w:r>
      <w:bookmarkEnd w:id="351"/>
    </w:p>
    <w:p w14:paraId="52B63B88" w14:textId="77777777" w:rsidR="00C25A2B" w:rsidRDefault="00C25A2B" w:rsidP="00C25A2B">
      <w:pPr>
        <w:pStyle w:val="af6"/>
        <w:ind w:firstLineChars="0" w:firstLine="0"/>
      </w:pPr>
      <w:r>
        <w:rPr>
          <w:b/>
          <w:bCs/>
          <w:szCs w:val="28"/>
        </w:rPr>
        <w:t>6.10.15</w:t>
      </w:r>
      <w:r>
        <w:rPr>
          <w:rFonts w:asciiTheme="minorEastAsia" w:hAnsiTheme="minorEastAsia" w:hint="eastAsia"/>
          <w:szCs w:val="28"/>
        </w:rPr>
        <w:t>单元式幕墙系统要求整个单元在工厂进行加工及组装，组装成幕墙单元后，在后续的各环节，包括幕墙单元的翻转、运输、吊装和安装等过程，都可能导致龙骨系统松动、散架、移位等等，首先应确保自身有足够的连接强度，其次对于构件式安装的幕墙单元或者异型的单元式幕墙板块，宜用钢架胎膜进行整体的临时固定，或者采用钢架局部进行临时固定或者临时限位，待吊装或者安装到位后，拆除临时措施。</w:t>
      </w:r>
    </w:p>
    <w:p w14:paraId="1FC523D3" w14:textId="3C59E0FC" w:rsidR="00C25A2B" w:rsidRDefault="00C25A2B">
      <w:pPr>
        <w:spacing w:line="276" w:lineRule="auto"/>
        <w:rPr>
          <w:sz w:val="24"/>
          <w:szCs w:val="24"/>
        </w:rPr>
      </w:pPr>
    </w:p>
    <w:p w14:paraId="5F19003B" w14:textId="5D2ACBB9" w:rsidR="00C25A2B" w:rsidRDefault="00C25A2B">
      <w:pPr>
        <w:spacing w:line="276" w:lineRule="auto"/>
        <w:rPr>
          <w:sz w:val="24"/>
          <w:szCs w:val="24"/>
        </w:rPr>
      </w:pPr>
    </w:p>
    <w:p w14:paraId="4DD64E73" w14:textId="318C6E3D" w:rsidR="00C25A2B" w:rsidRDefault="00C25A2B">
      <w:pPr>
        <w:spacing w:line="276" w:lineRule="auto"/>
        <w:rPr>
          <w:sz w:val="24"/>
          <w:szCs w:val="24"/>
        </w:rPr>
      </w:pPr>
    </w:p>
    <w:p w14:paraId="736DF98B" w14:textId="5D0B2C1A" w:rsidR="00C25A2B" w:rsidRDefault="00C25A2B">
      <w:pPr>
        <w:spacing w:line="276" w:lineRule="auto"/>
        <w:rPr>
          <w:sz w:val="24"/>
          <w:szCs w:val="24"/>
        </w:rPr>
      </w:pPr>
    </w:p>
    <w:p w14:paraId="0E022E9C" w14:textId="77777777" w:rsidR="00C25A2B" w:rsidRDefault="00C25A2B">
      <w:pPr>
        <w:spacing w:line="276" w:lineRule="auto"/>
        <w:rPr>
          <w:sz w:val="24"/>
          <w:szCs w:val="24"/>
        </w:rPr>
        <w:sectPr w:rsidR="00C25A2B">
          <w:pgSz w:w="11906" w:h="16838"/>
          <w:pgMar w:top="1440" w:right="1800" w:bottom="1440" w:left="1800" w:header="851" w:footer="992" w:gutter="0"/>
          <w:cols w:space="425"/>
          <w:docGrid w:type="lines" w:linePitch="312"/>
        </w:sectPr>
      </w:pPr>
    </w:p>
    <w:p w14:paraId="5303DF8D" w14:textId="0F0C38F0" w:rsidR="00C25A2B" w:rsidRPr="00C25A2B" w:rsidRDefault="00C25A2B" w:rsidP="00C25A2B">
      <w:pPr>
        <w:pStyle w:val="3"/>
        <w:numPr>
          <w:ilvl w:val="0"/>
          <w:numId w:val="37"/>
        </w:numPr>
        <w:spacing w:before="0" w:after="0" w:line="440" w:lineRule="exact"/>
        <w:ind w:left="0" w:firstLine="0"/>
        <w:jc w:val="center"/>
        <w:rPr>
          <w:rFonts w:ascii="Times New Roman" w:eastAsia="宋体" w:hAnsi="Times New Roman" w:cs="Times New Roman"/>
          <w:b/>
          <w:bCs w:val="0"/>
          <w:kern w:val="44"/>
          <w:sz w:val="30"/>
          <w:szCs w:val="30"/>
        </w:rPr>
      </w:pPr>
      <w:r w:rsidRPr="00C25A2B">
        <w:rPr>
          <w:rFonts w:ascii="Times New Roman" w:eastAsia="宋体" w:hAnsi="Times New Roman" w:cs="Times New Roman" w:hint="eastAsia"/>
          <w:b/>
          <w:bCs w:val="0"/>
          <w:kern w:val="44"/>
          <w:sz w:val="30"/>
          <w:szCs w:val="30"/>
        </w:rPr>
        <w:lastRenderedPageBreak/>
        <w:t>安装施工</w:t>
      </w:r>
    </w:p>
    <w:p w14:paraId="56A4021B" w14:textId="77777777" w:rsidR="00C25A2B" w:rsidRPr="00C25A2B" w:rsidRDefault="00C25A2B" w:rsidP="00C25A2B">
      <w:pPr>
        <w:pStyle w:val="3"/>
        <w:numPr>
          <w:ilvl w:val="0"/>
          <w:numId w:val="0"/>
        </w:numPr>
        <w:spacing w:before="0" w:after="0" w:line="440" w:lineRule="exact"/>
        <w:ind w:left="3570"/>
        <w:rPr>
          <w:rFonts w:ascii="Times New Roman" w:eastAsia="黑体" w:hAnsi="Times New Roman" w:cs="Times New Roman"/>
          <w:b/>
          <w:bCs w:val="0"/>
          <w:sz w:val="28"/>
          <w:szCs w:val="28"/>
        </w:rPr>
      </w:pPr>
      <w:r w:rsidRPr="00C25A2B">
        <w:rPr>
          <w:rFonts w:ascii="Times New Roman" w:eastAsia="黑体" w:hAnsi="Times New Roman" w:cs="Times New Roman"/>
          <w:b/>
          <w:bCs w:val="0"/>
          <w:sz w:val="28"/>
          <w:szCs w:val="28"/>
        </w:rPr>
        <w:t>7</w:t>
      </w:r>
      <w:r w:rsidRPr="00C25A2B">
        <w:rPr>
          <w:rFonts w:ascii="Times New Roman" w:eastAsia="黑体" w:hAnsi="Times New Roman" w:cs="Times New Roman" w:hint="eastAsia"/>
          <w:b/>
          <w:bCs w:val="0"/>
          <w:sz w:val="28"/>
          <w:szCs w:val="28"/>
        </w:rPr>
        <w:t xml:space="preserve">.1  </w:t>
      </w:r>
      <w:r w:rsidRPr="00C25A2B">
        <w:rPr>
          <w:rFonts w:ascii="Times New Roman" w:eastAsia="黑体" w:hAnsi="Times New Roman" w:cs="Times New Roman" w:hint="eastAsia"/>
          <w:b/>
          <w:bCs w:val="0"/>
          <w:sz w:val="28"/>
          <w:szCs w:val="28"/>
        </w:rPr>
        <w:t>一般规定</w:t>
      </w:r>
    </w:p>
    <w:p w14:paraId="6CF1B680" w14:textId="77777777" w:rsidR="00C25A2B" w:rsidRPr="00C25A2B" w:rsidRDefault="00C25A2B" w:rsidP="00C25A2B">
      <w:pPr>
        <w:adjustRightInd w:val="0"/>
        <w:snapToGrid w:val="0"/>
        <w:spacing w:line="360" w:lineRule="auto"/>
        <w:rPr>
          <w:bCs/>
          <w:sz w:val="24"/>
          <w:szCs w:val="24"/>
        </w:rPr>
      </w:pPr>
      <w:r w:rsidRPr="00C25A2B">
        <w:rPr>
          <w:bCs/>
          <w:sz w:val="24"/>
          <w:szCs w:val="24"/>
        </w:rPr>
        <w:t>7</w:t>
      </w:r>
      <w:r w:rsidRPr="00C25A2B">
        <w:rPr>
          <w:rFonts w:hint="eastAsia"/>
          <w:bCs/>
          <w:sz w:val="24"/>
          <w:szCs w:val="24"/>
        </w:rPr>
        <w:t xml:space="preserve">.1.1  </w:t>
      </w:r>
      <w:r w:rsidRPr="00C25A2B">
        <w:rPr>
          <w:rFonts w:hint="eastAsia"/>
          <w:bCs/>
          <w:sz w:val="24"/>
          <w:szCs w:val="24"/>
        </w:rPr>
        <w:t>聚碳酸酯板幕墙安装之前，主体结构应完成施工质量验收，且应符合《建筑工程施工质量验收统一标准》</w:t>
      </w:r>
      <w:r w:rsidRPr="00C25A2B">
        <w:rPr>
          <w:rFonts w:hint="eastAsia"/>
          <w:bCs/>
          <w:sz w:val="24"/>
          <w:szCs w:val="24"/>
        </w:rPr>
        <w:t>GB50300</w:t>
      </w:r>
      <w:r w:rsidRPr="00C25A2B">
        <w:rPr>
          <w:rFonts w:hint="eastAsia"/>
          <w:bCs/>
          <w:sz w:val="24"/>
          <w:szCs w:val="24"/>
        </w:rPr>
        <w:t>、《混凝土结构工程施工规范》</w:t>
      </w:r>
      <w:r w:rsidRPr="00C25A2B">
        <w:rPr>
          <w:rFonts w:hint="eastAsia"/>
          <w:bCs/>
          <w:sz w:val="24"/>
          <w:szCs w:val="24"/>
        </w:rPr>
        <w:t>GB50666</w:t>
      </w:r>
      <w:r w:rsidRPr="00C25A2B">
        <w:rPr>
          <w:rFonts w:hint="eastAsia"/>
          <w:bCs/>
          <w:sz w:val="24"/>
          <w:szCs w:val="24"/>
        </w:rPr>
        <w:t>、《混凝土结构工程施工质量验收规范》</w:t>
      </w:r>
      <w:r w:rsidRPr="00C25A2B">
        <w:rPr>
          <w:rFonts w:hint="eastAsia"/>
          <w:bCs/>
          <w:sz w:val="24"/>
          <w:szCs w:val="24"/>
        </w:rPr>
        <w:t>GB50204</w:t>
      </w:r>
      <w:r w:rsidRPr="00C25A2B">
        <w:rPr>
          <w:rFonts w:hint="eastAsia"/>
          <w:bCs/>
          <w:sz w:val="24"/>
          <w:szCs w:val="24"/>
        </w:rPr>
        <w:t>、《钢结构工程施工质量验收规范》</w:t>
      </w:r>
      <w:r w:rsidRPr="00C25A2B">
        <w:rPr>
          <w:rFonts w:hint="eastAsia"/>
          <w:bCs/>
          <w:sz w:val="24"/>
          <w:szCs w:val="24"/>
        </w:rPr>
        <w:t>GB50205</w:t>
      </w:r>
      <w:r w:rsidRPr="00C25A2B">
        <w:rPr>
          <w:rFonts w:hint="eastAsia"/>
          <w:bCs/>
          <w:sz w:val="24"/>
          <w:szCs w:val="24"/>
        </w:rPr>
        <w:t>、《砌体结构工程施工质量验收规范》</w:t>
      </w:r>
      <w:r w:rsidRPr="00C25A2B">
        <w:rPr>
          <w:rFonts w:hint="eastAsia"/>
          <w:bCs/>
          <w:sz w:val="24"/>
          <w:szCs w:val="24"/>
        </w:rPr>
        <w:t>GB50203</w:t>
      </w:r>
      <w:r w:rsidRPr="00C25A2B">
        <w:rPr>
          <w:rFonts w:hint="eastAsia"/>
          <w:bCs/>
          <w:sz w:val="24"/>
          <w:szCs w:val="24"/>
        </w:rPr>
        <w:t>等规范的要求，当幕墙立面造型或平面想着特别复杂、特殊，需要对主体结构的施工质量严加控制时，幕墙施工单位应提前主体结构施工单位协商。若需进行结构修改的，应协调主体结构施工单位与结构设计单位沟通，并办理好变更、洽商等相关手续。</w:t>
      </w:r>
    </w:p>
    <w:p w14:paraId="0FF32D89" w14:textId="77777777" w:rsidR="00C25A2B" w:rsidRPr="00C25A2B" w:rsidRDefault="00C25A2B" w:rsidP="00C25A2B">
      <w:pPr>
        <w:adjustRightInd w:val="0"/>
        <w:snapToGrid w:val="0"/>
        <w:spacing w:line="360" w:lineRule="auto"/>
        <w:rPr>
          <w:bCs/>
          <w:sz w:val="24"/>
          <w:szCs w:val="24"/>
        </w:rPr>
      </w:pPr>
      <w:r w:rsidRPr="00C25A2B">
        <w:rPr>
          <w:bCs/>
          <w:sz w:val="24"/>
          <w:szCs w:val="24"/>
        </w:rPr>
        <w:t>7</w:t>
      </w:r>
      <w:r w:rsidRPr="00C25A2B">
        <w:rPr>
          <w:rFonts w:hint="eastAsia"/>
          <w:bCs/>
          <w:sz w:val="24"/>
          <w:szCs w:val="24"/>
        </w:rPr>
        <w:t xml:space="preserve">.1.2 </w:t>
      </w:r>
      <w:r w:rsidRPr="00C25A2B">
        <w:rPr>
          <w:rFonts w:hint="eastAsia"/>
          <w:bCs/>
          <w:sz w:val="24"/>
          <w:szCs w:val="24"/>
        </w:rPr>
        <w:t>聚碳酸酯板幕墙材料及附件的材料品种、规格、色泽和性能会严重影响聚碳酸酯板幕墙的质量，降低聚碳酸酯板幕墙合理使用年限。</w:t>
      </w:r>
    </w:p>
    <w:p w14:paraId="7F269CEF" w14:textId="77777777" w:rsidR="00C25A2B" w:rsidRPr="00C25A2B" w:rsidRDefault="00C25A2B" w:rsidP="00C25A2B">
      <w:pPr>
        <w:adjustRightInd w:val="0"/>
        <w:snapToGrid w:val="0"/>
        <w:spacing w:line="360" w:lineRule="auto"/>
        <w:rPr>
          <w:bCs/>
          <w:sz w:val="24"/>
          <w:szCs w:val="24"/>
        </w:rPr>
      </w:pPr>
      <w:r w:rsidRPr="00C25A2B">
        <w:rPr>
          <w:bCs/>
          <w:sz w:val="24"/>
          <w:szCs w:val="24"/>
        </w:rPr>
        <w:t>7</w:t>
      </w:r>
      <w:r w:rsidRPr="00C25A2B">
        <w:rPr>
          <w:rFonts w:hint="eastAsia"/>
          <w:bCs/>
          <w:sz w:val="24"/>
          <w:szCs w:val="24"/>
        </w:rPr>
        <w:t xml:space="preserve">.1.3  </w:t>
      </w:r>
      <w:r w:rsidRPr="00C25A2B">
        <w:rPr>
          <w:rFonts w:hint="eastAsia"/>
          <w:bCs/>
          <w:sz w:val="24"/>
          <w:szCs w:val="24"/>
        </w:rPr>
        <w:t>专项施工方案是安装施工的指导性文件，须在安装施工前完成编制，并经项目技术负责人、总监理工程师审批后方可进行安装施工。</w:t>
      </w:r>
    </w:p>
    <w:p w14:paraId="075F7790" w14:textId="77777777" w:rsidR="00C25A2B" w:rsidRPr="00C25A2B" w:rsidRDefault="00C25A2B" w:rsidP="00C25A2B">
      <w:pPr>
        <w:adjustRightInd w:val="0"/>
        <w:snapToGrid w:val="0"/>
        <w:spacing w:line="360" w:lineRule="auto"/>
        <w:rPr>
          <w:bCs/>
          <w:sz w:val="24"/>
          <w:szCs w:val="24"/>
        </w:rPr>
      </w:pPr>
      <w:r w:rsidRPr="00C25A2B">
        <w:rPr>
          <w:bCs/>
          <w:sz w:val="24"/>
          <w:szCs w:val="24"/>
        </w:rPr>
        <w:t>7</w:t>
      </w:r>
      <w:r w:rsidRPr="00C25A2B">
        <w:rPr>
          <w:rFonts w:hint="eastAsia"/>
          <w:bCs/>
          <w:sz w:val="24"/>
          <w:szCs w:val="24"/>
        </w:rPr>
        <w:t xml:space="preserve">.1.4  </w:t>
      </w:r>
      <w:r w:rsidRPr="00C25A2B">
        <w:rPr>
          <w:rFonts w:hint="eastAsia"/>
          <w:bCs/>
          <w:sz w:val="24"/>
          <w:szCs w:val="24"/>
        </w:rPr>
        <w:t>聚碳酸酯板幕墙安装，脚手架或吊篮是安装施工必备措施，脚手架或吊篮距结构外墙的距离、荷载承受性能、防护特点均影响聚碳酸酯板幕墙安装能否顺利进行。</w:t>
      </w:r>
    </w:p>
    <w:p w14:paraId="747A70CD" w14:textId="77777777" w:rsidR="00C25A2B" w:rsidRPr="00C25A2B" w:rsidRDefault="00C25A2B" w:rsidP="00C25A2B">
      <w:pPr>
        <w:adjustRightInd w:val="0"/>
        <w:snapToGrid w:val="0"/>
        <w:spacing w:line="360" w:lineRule="auto"/>
        <w:rPr>
          <w:bCs/>
          <w:sz w:val="24"/>
          <w:szCs w:val="24"/>
        </w:rPr>
      </w:pPr>
      <w:r w:rsidRPr="00C25A2B">
        <w:rPr>
          <w:bCs/>
          <w:sz w:val="24"/>
          <w:szCs w:val="24"/>
        </w:rPr>
        <w:t>7</w:t>
      </w:r>
      <w:r w:rsidRPr="00C25A2B">
        <w:rPr>
          <w:rFonts w:hint="eastAsia"/>
          <w:bCs/>
          <w:sz w:val="24"/>
          <w:szCs w:val="24"/>
        </w:rPr>
        <w:t xml:space="preserve">.1.5  </w:t>
      </w:r>
      <w:r w:rsidRPr="00C25A2B">
        <w:rPr>
          <w:rFonts w:hint="eastAsia"/>
          <w:bCs/>
          <w:sz w:val="24"/>
          <w:szCs w:val="24"/>
        </w:rPr>
        <w:t>聚碳酸酯板是有机材料，表面怕磕碰、划伤、烧烫、潮湿霉变，故在运输、搬运过程中要预防此类问题发生；同时堆放时，为防止承受外力过大产生变形；影响聚碳酸酯板的正常使用及外观质量。</w:t>
      </w:r>
    </w:p>
    <w:p w14:paraId="18467018" w14:textId="77777777" w:rsidR="00C25A2B" w:rsidRPr="00C25A2B" w:rsidRDefault="00C25A2B" w:rsidP="00C25A2B">
      <w:pPr>
        <w:pStyle w:val="3"/>
        <w:numPr>
          <w:ilvl w:val="0"/>
          <w:numId w:val="0"/>
        </w:numPr>
        <w:spacing w:before="0" w:after="0" w:line="440" w:lineRule="exact"/>
        <w:ind w:left="3570"/>
        <w:rPr>
          <w:rFonts w:ascii="Times New Roman" w:eastAsia="黑体" w:hAnsi="Times New Roman" w:cs="Times New Roman"/>
          <w:b/>
          <w:bCs w:val="0"/>
          <w:sz w:val="28"/>
          <w:szCs w:val="28"/>
        </w:rPr>
      </w:pPr>
      <w:r w:rsidRPr="00C25A2B">
        <w:rPr>
          <w:rFonts w:ascii="Times New Roman" w:eastAsia="黑体" w:hAnsi="Times New Roman" w:cs="Times New Roman"/>
          <w:b/>
          <w:bCs w:val="0"/>
          <w:sz w:val="28"/>
          <w:szCs w:val="28"/>
        </w:rPr>
        <w:t>7</w:t>
      </w:r>
      <w:r w:rsidRPr="00C25A2B">
        <w:rPr>
          <w:rFonts w:ascii="Times New Roman" w:eastAsia="黑体" w:hAnsi="Times New Roman" w:cs="Times New Roman" w:hint="eastAsia"/>
          <w:b/>
          <w:bCs w:val="0"/>
          <w:sz w:val="28"/>
          <w:szCs w:val="28"/>
        </w:rPr>
        <w:t xml:space="preserve">.2  </w:t>
      </w:r>
      <w:r w:rsidRPr="00C25A2B">
        <w:rPr>
          <w:rFonts w:ascii="Times New Roman" w:eastAsia="黑体" w:hAnsi="Times New Roman" w:cs="Times New Roman" w:hint="eastAsia"/>
          <w:b/>
          <w:bCs w:val="0"/>
          <w:sz w:val="28"/>
          <w:szCs w:val="28"/>
        </w:rPr>
        <w:t>施工准备</w:t>
      </w:r>
    </w:p>
    <w:p w14:paraId="614719DD" w14:textId="77777777" w:rsidR="00C25A2B" w:rsidRPr="00C25A2B" w:rsidRDefault="00C25A2B" w:rsidP="00C25A2B">
      <w:pPr>
        <w:adjustRightInd w:val="0"/>
        <w:snapToGrid w:val="0"/>
        <w:spacing w:line="360" w:lineRule="auto"/>
        <w:rPr>
          <w:bCs/>
          <w:sz w:val="24"/>
          <w:szCs w:val="24"/>
        </w:rPr>
      </w:pPr>
      <w:r w:rsidRPr="00C25A2B">
        <w:rPr>
          <w:bCs/>
          <w:sz w:val="24"/>
          <w:szCs w:val="24"/>
        </w:rPr>
        <w:t xml:space="preserve">7.2.3  </w:t>
      </w:r>
      <w:r w:rsidRPr="00C25A2B">
        <w:rPr>
          <w:rFonts w:hint="eastAsia"/>
          <w:bCs/>
          <w:sz w:val="24"/>
          <w:szCs w:val="24"/>
        </w:rPr>
        <w:t>预埋件的安装位置如出现偏移、倾斜，幕墙系统受力状况会发生改变，幕墙的承载能力下降。安装预埋件时，应采取措施防止预埋件偏移。幕墙防雷一般采用共同接地防水，也可上部与主体结构防雷系统连接层整体通路。</w:t>
      </w:r>
    </w:p>
    <w:p w14:paraId="7FB8289F" w14:textId="170B042E" w:rsidR="00C25A2B" w:rsidRPr="00C25A2B" w:rsidRDefault="00C25A2B" w:rsidP="00C25A2B">
      <w:pPr>
        <w:pStyle w:val="3"/>
        <w:numPr>
          <w:ilvl w:val="0"/>
          <w:numId w:val="0"/>
        </w:numPr>
        <w:spacing w:before="0" w:after="0" w:line="440" w:lineRule="exact"/>
        <w:ind w:left="3570"/>
        <w:rPr>
          <w:bCs w:val="0"/>
          <w:sz w:val="24"/>
          <w:szCs w:val="24"/>
        </w:rPr>
      </w:pPr>
      <w:r>
        <w:rPr>
          <w:rFonts w:ascii="Times New Roman" w:eastAsia="黑体" w:hAnsi="Times New Roman" w:cs="Times New Roman"/>
          <w:b/>
          <w:bCs w:val="0"/>
          <w:sz w:val="28"/>
          <w:szCs w:val="28"/>
        </w:rPr>
        <w:t>7.3</w:t>
      </w:r>
      <w:r w:rsidRPr="00C25A2B">
        <w:rPr>
          <w:rFonts w:ascii="Times New Roman" w:eastAsia="黑体" w:hAnsi="Times New Roman" w:cs="Times New Roman"/>
          <w:b/>
          <w:bCs w:val="0"/>
          <w:sz w:val="28"/>
          <w:szCs w:val="28"/>
        </w:rPr>
        <w:t xml:space="preserve"> </w:t>
      </w:r>
      <w:r w:rsidRPr="00C25A2B">
        <w:rPr>
          <w:rFonts w:ascii="Times New Roman" w:eastAsia="黑体" w:hAnsi="Times New Roman" w:cs="Times New Roman" w:hint="eastAsia"/>
          <w:b/>
          <w:bCs w:val="0"/>
          <w:sz w:val="28"/>
          <w:szCs w:val="28"/>
        </w:rPr>
        <w:t>幕墙安装</w:t>
      </w:r>
    </w:p>
    <w:p w14:paraId="56FB46D5" w14:textId="77777777" w:rsidR="00C25A2B" w:rsidRPr="00C25A2B" w:rsidRDefault="00C25A2B" w:rsidP="00C25A2B">
      <w:pPr>
        <w:adjustRightInd w:val="0"/>
        <w:snapToGrid w:val="0"/>
        <w:spacing w:line="360" w:lineRule="auto"/>
        <w:rPr>
          <w:bCs/>
          <w:sz w:val="24"/>
          <w:szCs w:val="24"/>
        </w:rPr>
      </w:pPr>
      <w:r w:rsidRPr="00C25A2B">
        <w:rPr>
          <w:bCs/>
          <w:sz w:val="24"/>
          <w:szCs w:val="24"/>
        </w:rPr>
        <w:t xml:space="preserve">7.3.5  </w:t>
      </w:r>
      <w:r w:rsidRPr="00C25A2B">
        <w:rPr>
          <w:rFonts w:hint="eastAsia"/>
          <w:bCs/>
          <w:sz w:val="24"/>
          <w:szCs w:val="24"/>
        </w:rPr>
        <w:t>因聚碳酸酯板幕墙为多块聚碳酸酯板插接拼装而成，插接缝隙会存在少量雨水下流积存到</w:t>
      </w:r>
      <w:r w:rsidRPr="00C25A2B">
        <w:rPr>
          <w:rFonts w:hint="eastAsia"/>
          <w:bCs/>
          <w:sz w:val="24"/>
          <w:szCs w:val="24"/>
        </w:rPr>
        <w:t>U</w:t>
      </w:r>
      <w:r w:rsidRPr="00C25A2B">
        <w:rPr>
          <w:rFonts w:hint="eastAsia"/>
          <w:bCs/>
          <w:sz w:val="24"/>
          <w:szCs w:val="24"/>
        </w:rPr>
        <w:t>型槽内，故设置排水孔是幕墙排水的必要措施，且设置位置要考虑设置</w:t>
      </w:r>
      <w:r w:rsidRPr="00C25A2B">
        <w:rPr>
          <w:rFonts w:hint="eastAsia"/>
          <w:bCs/>
          <w:sz w:val="24"/>
          <w:szCs w:val="24"/>
        </w:rPr>
        <w:t>U</w:t>
      </w:r>
      <w:r w:rsidRPr="00C25A2B">
        <w:rPr>
          <w:rFonts w:hint="eastAsia"/>
          <w:bCs/>
          <w:sz w:val="24"/>
          <w:szCs w:val="24"/>
        </w:rPr>
        <w:t>型槽的最低点，便于打孔的位置，还要防止</w:t>
      </w:r>
      <w:r w:rsidRPr="00C25A2B">
        <w:rPr>
          <w:rFonts w:hint="eastAsia"/>
          <w:bCs/>
          <w:sz w:val="24"/>
          <w:szCs w:val="24"/>
        </w:rPr>
        <w:t>U</w:t>
      </w:r>
      <w:r w:rsidRPr="00C25A2B">
        <w:rPr>
          <w:rFonts w:hint="eastAsia"/>
          <w:bCs/>
          <w:sz w:val="24"/>
          <w:szCs w:val="24"/>
        </w:rPr>
        <w:t>型槽周边打胶时堵塞的情况发生。</w:t>
      </w:r>
    </w:p>
    <w:p w14:paraId="311FB281" w14:textId="0FA71BC0" w:rsidR="00C25A2B" w:rsidRDefault="00C25A2B" w:rsidP="00C25A2B">
      <w:pPr>
        <w:adjustRightInd w:val="0"/>
        <w:snapToGrid w:val="0"/>
        <w:spacing w:line="360" w:lineRule="auto"/>
        <w:rPr>
          <w:sz w:val="24"/>
          <w:szCs w:val="24"/>
        </w:rPr>
      </w:pPr>
      <w:r w:rsidRPr="00C25A2B">
        <w:rPr>
          <w:bCs/>
          <w:sz w:val="24"/>
          <w:szCs w:val="24"/>
        </w:rPr>
        <w:t xml:space="preserve">7.3.6  </w:t>
      </w:r>
      <w:r w:rsidRPr="00C25A2B">
        <w:rPr>
          <w:rFonts w:hint="eastAsia"/>
          <w:bCs/>
          <w:sz w:val="24"/>
          <w:szCs w:val="24"/>
        </w:rPr>
        <w:t>聚碳酸酯板幕墙与主框架连接处是幕墙系统保温和密封性能的关键部位，一定要严格按照设计节点操作安装，防止冷桥。</w:t>
      </w:r>
    </w:p>
    <w:p w14:paraId="57757348" w14:textId="27458583" w:rsidR="00C25A2B" w:rsidRPr="00C25A2B" w:rsidRDefault="00C25A2B">
      <w:pPr>
        <w:spacing w:line="276" w:lineRule="auto"/>
        <w:sectPr w:rsidR="00C25A2B" w:rsidRPr="00C25A2B">
          <w:pgSz w:w="11906" w:h="16838"/>
          <w:pgMar w:top="1440" w:right="1800" w:bottom="1440" w:left="1800" w:header="851" w:footer="992" w:gutter="0"/>
          <w:cols w:space="425"/>
          <w:docGrid w:type="lines" w:linePitch="312"/>
        </w:sectPr>
      </w:pPr>
    </w:p>
    <w:p w14:paraId="4FD462D4" w14:textId="77777777" w:rsidR="005553EB" w:rsidRDefault="000A0ACA">
      <w:pPr>
        <w:pStyle w:val="1"/>
        <w:numPr>
          <w:ilvl w:val="0"/>
          <w:numId w:val="0"/>
        </w:numPr>
        <w:spacing w:before="0" w:after="0" w:line="720" w:lineRule="auto"/>
        <w:rPr>
          <w:rFonts w:ascii="Times New Roman" w:eastAsia="宋体" w:hAnsi="Times New Roman" w:cs="Times New Roman"/>
          <w:sz w:val="30"/>
          <w:szCs w:val="30"/>
        </w:rPr>
      </w:pPr>
      <w:bookmarkStart w:id="352" w:name="_Toc116218471"/>
      <w:bookmarkStart w:id="353" w:name="_Toc118190714"/>
      <w:bookmarkStart w:id="354" w:name="_Toc24949"/>
      <w:bookmarkStart w:id="355" w:name="_Toc14535"/>
      <w:bookmarkStart w:id="356" w:name="_Toc28589"/>
      <w:r>
        <w:rPr>
          <w:rFonts w:ascii="Times New Roman" w:eastAsia="宋体" w:hAnsi="Times New Roman" w:cs="Times New Roman"/>
          <w:sz w:val="30"/>
          <w:szCs w:val="30"/>
        </w:rPr>
        <w:lastRenderedPageBreak/>
        <w:t xml:space="preserve">8  </w:t>
      </w:r>
      <w:r>
        <w:rPr>
          <w:rFonts w:ascii="Times New Roman" w:eastAsia="宋体" w:hAnsi="Times New Roman" w:cs="Times New Roman"/>
          <w:sz w:val="30"/>
          <w:szCs w:val="30"/>
        </w:rPr>
        <w:t>工</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程</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验</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收</w:t>
      </w:r>
      <w:bookmarkEnd w:id="352"/>
      <w:bookmarkEnd w:id="353"/>
      <w:bookmarkEnd w:id="354"/>
      <w:bookmarkEnd w:id="355"/>
      <w:bookmarkEnd w:id="356"/>
    </w:p>
    <w:p w14:paraId="21E03868" w14:textId="77777777" w:rsidR="005553EB" w:rsidRDefault="000A0ACA">
      <w:pPr>
        <w:pStyle w:val="2"/>
        <w:numPr>
          <w:ilvl w:val="1"/>
          <w:numId w:val="0"/>
        </w:numPr>
        <w:spacing w:beforeLines="50" w:before="156" w:afterLines="50" w:after="156"/>
        <w:rPr>
          <w:rFonts w:ascii="Times New Roman" w:eastAsia="黑体" w:hAnsi="Times New Roman" w:cs="Times New Roman"/>
          <w:sz w:val="28"/>
          <w:szCs w:val="28"/>
        </w:rPr>
      </w:pPr>
      <w:bookmarkStart w:id="357" w:name="_Toc462083780"/>
      <w:bookmarkStart w:id="358" w:name="_Toc116218472"/>
      <w:bookmarkStart w:id="359" w:name="_Toc118190715"/>
      <w:bookmarkStart w:id="360" w:name="_Toc451194667"/>
      <w:bookmarkStart w:id="361" w:name="_Toc14709"/>
      <w:bookmarkStart w:id="362" w:name="_Toc20535"/>
      <w:bookmarkStart w:id="363" w:name="_Toc15049"/>
      <w:bookmarkStart w:id="364" w:name="_Toc241045798"/>
      <w:bookmarkStart w:id="365" w:name="_Toc265437475"/>
      <w:bookmarkStart w:id="366" w:name="_Toc231009991"/>
      <w:bookmarkStart w:id="367" w:name="_Toc266374012"/>
      <w:r>
        <w:rPr>
          <w:rFonts w:ascii="Times New Roman" w:eastAsia="黑体" w:hAnsi="Times New Roman" w:cs="Times New Roman"/>
          <w:sz w:val="28"/>
          <w:szCs w:val="28"/>
        </w:rPr>
        <w:t xml:space="preserve">8.1  </w:t>
      </w:r>
      <w:r>
        <w:rPr>
          <w:rFonts w:ascii="Times New Roman" w:eastAsia="黑体" w:hAnsi="Times New Roman" w:cs="Times New Roman"/>
          <w:sz w:val="28"/>
          <w:szCs w:val="28"/>
        </w:rPr>
        <w:t>一</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般</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规</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定</w:t>
      </w:r>
      <w:bookmarkEnd w:id="357"/>
      <w:bookmarkEnd w:id="358"/>
      <w:bookmarkEnd w:id="359"/>
      <w:bookmarkEnd w:id="360"/>
      <w:bookmarkEnd w:id="361"/>
      <w:bookmarkEnd w:id="362"/>
      <w:bookmarkEnd w:id="363"/>
    </w:p>
    <w:p w14:paraId="31E0BC02" w14:textId="77777777" w:rsidR="005553EB" w:rsidRDefault="000A0ACA">
      <w:pPr>
        <w:adjustRightInd w:val="0"/>
        <w:snapToGrid w:val="0"/>
        <w:spacing w:line="360" w:lineRule="auto"/>
        <w:rPr>
          <w:bCs/>
          <w:sz w:val="24"/>
          <w:szCs w:val="24"/>
        </w:rPr>
      </w:pPr>
      <w:r>
        <w:rPr>
          <w:b/>
          <w:sz w:val="24"/>
          <w:szCs w:val="24"/>
        </w:rPr>
        <w:t>8.1.1</w:t>
      </w:r>
      <w:r>
        <w:rPr>
          <w:rFonts w:hint="eastAsia"/>
          <w:b/>
          <w:sz w:val="24"/>
          <w:szCs w:val="24"/>
        </w:rPr>
        <w:t xml:space="preserve">  </w:t>
      </w:r>
      <w:r>
        <w:rPr>
          <w:rFonts w:hint="eastAsia"/>
          <w:bCs/>
          <w:sz w:val="24"/>
          <w:szCs w:val="24"/>
        </w:rPr>
        <w:t>验收前，应将聚碳酸酯中空板表面的保护膜清除，并将整个幕墙清洗擦洗干净。</w:t>
      </w:r>
    </w:p>
    <w:p w14:paraId="1599647B" w14:textId="77777777" w:rsidR="005553EB" w:rsidRDefault="000A0ACA">
      <w:pPr>
        <w:adjustRightInd w:val="0"/>
        <w:snapToGrid w:val="0"/>
        <w:spacing w:line="360" w:lineRule="auto"/>
        <w:rPr>
          <w:bCs/>
          <w:sz w:val="24"/>
          <w:szCs w:val="24"/>
        </w:rPr>
      </w:pPr>
      <w:r>
        <w:rPr>
          <w:b/>
          <w:sz w:val="24"/>
          <w:szCs w:val="24"/>
        </w:rPr>
        <w:t>8.1.2</w:t>
      </w:r>
      <w:r>
        <w:rPr>
          <w:rFonts w:hint="eastAsia"/>
          <w:b/>
          <w:sz w:val="24"/>
          <w:szCs w:val="24"/>
        </w:rPr>
        <w:t xml:space="preserve">　</w:t>
      </w:r>
      <w:r>
        <w:rPr>
          <w:rFonts w:hint="eastAsia"/>
          <w:bCs/>
          <w:sz w:val="24"/>
          <w:szCs w:val="24"/>
        </w:rPr>
        <w:t>在幕墙工程验收时，检查包括资料检查和工程实体检查两部分。工程资料是施工过程质量控制和材料质量控制的重要依据。对资料进行检查是工程验收的一个重要组成部分。</w:t>
      </w:r>
    </w:p>
    <w:p w14:paraId="38B08EA9" w14:textId="77777777" w:rsidR="005553EB" w:rsidRDefault="000A0ACA">
      <w:pPr>
        <w:adjustRightInd w:val="0"/>
        <w:snapToGrid w:val="0"/>
        <w:spacing w:line="360" w:lineRule="auto"/>
        <w:rPr>
          <w:bCs/>
          <w:sz w:val="24"/>
          <w:szCs w:val="24"/>
        </w:rPr>
      </w:pPr>
      <w:r>
        <w:rPr>
          <w:b/>
          <w:sz w:val="24"/>
          <w:szCs w:val="24"/>
        </w:rPr>
        <w:t>8.1.3</w:t>
      </w:r>
      <w:r>
        <w:rPr>
          <w:rFonts w:hint="eastAsia"/>
          <w:b/>
          <w:sz w:val="24"/>
          <w:szCs w:val="24"/>
        </w:rPr>
        <w:t xml:space="preserve">　</w:t>
      </w:r>
      <w:r>
        <w:rPr>
          <w:rFonts w:hint="eastAsia"/>
          <w:bCs/>
          <w:sz w:val="24"/>
          <w:szCs w:val="24"/>
        </w:rPr>
        <w:t>聚碳酸酯中空板是一种幕墙新材料，按照现行国家标准</w:t>
      </w:r>
      <w:r>
        <w:rPr>
          <w:rFonts w:ascii="宋体" w:hAnsi="宋体" w:hint="eastAsia"/>
          <w:bCs/>
          <w:sz w:val="24"/>
          <w:szCs w:val="24"/>
        </w:rPr>
        <w:t>«建筑幕墙»</w:t>
      </w:r>
      <w:r>
        <w:rPr>
          <w:rFonts w:ascii="宋体" w:hAnsi="宋体"/>
          <w:bCs/>
          <w:sz w:val="24"/>
          <w:szCs w:val="24"/>
        </w:rPr>
        <w:t>GB/T21086</w:t>
      </w:r>
      <w:r>
        <w:rPr>
          <w:rFonts w:ascii="宋体" w:hAnsi="宋体" w:hint="eastAsia"/>
          <w:bCs/>
          <w:sz w:val="24"/>
          <w:szCs w:val="24"/>
        </w:rPr>
        <w:t>的要求，采用新材料新工艺的幕墙工程，应将材料按设计要求进行相关的性能检测，并提交相应的检测报告。</w:t>
      </w:r>
    </w:p>
    <w:p w14:paraId="685DCA46" w14:textId="77777777" w:rsidR="005553EB" w:rsidRDefault="000A0ACA">
      <w:pPr>
        <w:adjustRightInd w:val="0"/>
        <w:snapToGrid w:val="0"/>
        <w:spacing w:line="360" w:lineRule="auto"/>
        <w:rPr>
          <w:bCs/>
          <w:sz w:val="24"/>
          <w:szCs w:val="24"/>
        </w:rPr>
      </w:pPr>
      <w:r>
        <w:rPr>
          <w:b/>
          <w:sz w:val="24"/>
          <w:szCs w:val="24"/>
        </w:rPr>
        <w:t>8.1.4</w:t>
      </w:r>
      <w:r>
        <w:rPr>
          <w:rFonts w:hint="eastAsia"/>
          <w:b/>
          <w:sz w:val="24"/>
          <w:szCs w:val="24"/>
        </w:rPr>
        <w:t xml:space="preserve"> </w:t>
      </w:r>
      <w:r>
        <w:rPr>
          <w:b/>
          <w:sz w:val="24"/>
          <w:szCs w:val="24"/>
        </w:rPr>
        <w:t xml:space="preserve"> </w:t>
      </w:r>
      <w:r>
        <w:rPr>
          <w:rFonts w:hint="eastAsia"/>
          <w:bCs/>
          <w:sz w:val="24"/>
          <w:szCs w:val="24"/>
        </w:rPr>
        <w:t>幕墙施工完毕后，不少部位和节点已被聚碳酸酯中空板遮封隐蔽，在工程验收时无法观察和检查。应在聚碳酸酯中空板安装前完成验收。在工程验收时，应对隐蔽工程验收文件和设计文件进行认真比较和审查，当发现两者不符时，应拆除聚碳酸酯板，对隐蔽工程中不符合设计要求的内容进行抽样复查。</w:t>
      </w:r>
    </w:p>
    <w:p w14:paraId="7125DA4F" w14:textId="77777777" w:rsidR="005553EB" w:rsidRDefault="000A0ACA">
      <w:pPr>
        <w:pStyle w:val="2"/>
        <w:numPr>
          <w:ilvl w:val="1"/>
          <w:numId w:val="0"/>
        </w:numPr>
        <w:spacing w:beforeLines="50" w:before="156" w:afterLines="50" w:after="156"/>
        <w:rPr>
          <w:rFonts w:ascii="Times New Roman" w:eastAsia="黑体" w:hAnsi="Times New Roman" w:cs="Times New Roman"/>
          <w:sz w:val="28"/>
          <w:szCs w:val="28"/>
        </w:rPr>
      </w:pPr>
      <w:bookmarkStart w:id="368" w:name="_Toc118190716"/>
      <w:bookmarkStart w:id="369" w:name="_Toc116218473"/>
      <w:bookmarkStart w:id="370" w:name="_Toc413"/>
      <w:bookmarkStart w:id="371" w:name="_Toc26912"/>
      <w:bookmarkStart w:id="372" w:name="_Toc18350"/>
      <w:bookmarkEnd w:id="364"/>
      <w:bookmarkEnd w:id="365"/>
      <w:bookmarkEnd w:id="366"/>
      <w:bookmarkEnd w:id="367"/>
      <w:r>
        <w:rPr>
          <w:rFonts w:ascii="Times New Roman" w:eastAsia="黑体" w:hAnsi="Times New Roman" w:cs="Times New Roman"/>
          <w:sz w:val="28"/>
          <w:szCs w:val="28"/>
        </w:rPr>
        <w:t xml:space="preserve">8.2  </w:t>
      </w:r>
      <w:r>
        <w:rPr>
          <w:rFonts w:ascii="Times New Roman" w:eastAsia="黑体" w:hAnsi="Times New Roman" w:cs="Times New Roman"/>
          <w:sz w:val="28"/>
          <w:szCs w:val="28"/>
        </w:rPr>
        <w:t>主</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控</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项</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目</w:t>
      </w:r>
      <w:bookmarkEnd w:id="368"/>
      <w:bookmarkEnd w:id="369"/>
      <w:bookmarkEnd w:id="370"/>
      <w:bookmarkEnd w:id="371"/>
      <w:bookmarkEnd w:id="372"/>
    </w:p>
    <w:p w14:paraId="543504B4" w14:textId="77777777" w:rsidR="005553EB" w:rsidRDefault="000A0ACA">
      <w:pPr>
        <w:adjustRightInd w:val="0"/>
        <w:snapToGrid w:val="0"/>
        <w:spacing w:line="360" w:lineRule="auto"/>
        <w:rPr>
          <w:rFonts w:ascii="Times New Roman" w:hAnsi="Times New Roman" w:cs="Times New Roman"/>
          <w:bCs/>
          <w:sz w:val="24"/>
          <w:szCs w:val="24"/>
        </w:rPr>
      </w:pPr>
      <w:r>
        <w:rPr>
          <w:rFonts w:ascii="Times New Roman" w:hAnsi="Times New Roman" w:cs="Times New Roman"/>
          <w:b/>
          <w:sz w:val="24"/>
          <w:szCs w:val="24"/>
        </w:rPr>
        <w:t xml:space="preserve">8.2.1  </w:t>
      </w:r>
      <w:r>
        <w:rPr>
          <w:rFonts w:ascii="Times New Roman" w:hAnsi="Times New Roman" w:cs="Times New Roman"/>
          <w:bCs/>
          <w:sz w:val="24"/>
          <w:szCs w:val="24"/>
        </w:rPr>
        <w:t>主控项目是聚碳酸酯中空板幕墙验收时的关键性项目，这些项目关系到幕墙的安全和使用质量，因此要求全部验收合格。</w:t>
      </w:r>
    </w:p>
    <w:p w14:paraId="11025EE9" w14:textId="77777777" w:rsidR="005553EB" w:rsidRDefault="000A0ACA">
      <w:pPr>
        <w:adjustRightInd w:val="0"/>
        <w:snapToGrid w:val="0"/>
        <w:spacing w:line="360" w:lineRule="auto"/>
        <w:rPr>
          <w:rFonts w:ascii="Times New Roman" w:hAnsi="Times New Roman" w:cs="Times New Roman"/>
          <w:bCs/>
          <w:sz w:val="24"/>
          <w:szCs w:val="24"/>
        </w:rPr>
      </w:pPr>
      <w:r>
        <w:rPr>
          <w:rStyle w:val="afff7"/>
          <w:rFonts w:ascii="Times New Roman" w:hAnsi="Times New Roman" w:cs="Times New Roman"/>
          <w:bCs/>
          <w:szCs w:val="24"/>
        </w:rPr>
        <w:t>8.2.2</w:t>
      </w:r>
      <w:r>
        <w:rPr>
          <w:rStyle w:val="afff7"/>
          <w:rFonts w:ascii="Times New Roman" w:hAnsi="Times New Roman" w:cs="Times New Roman" w:hint="eastAsia"/>
          <w:bCs/>
          <w:szCs w:val="24"/>
        </w:rPr>
        <w:t xml:space="preserve">  </w:t>
      </w:r>
      <w:r>
        <w:rPr>
          <w:rStyle w:val="afff7"/>
          <w:rFonts w:ascii="Times New Roman" w:hAnsi="Times New Roman" w:cs="Times New Roman"/>
          <w:b w:val="0"/>
          <w:szCs w:val="24"/>
        </w:rPr>
        <w:t>有关安全的项目：使用的材料和配件，预埋件、金属框架和连接件、固定座的质量。聚碳酸酯中空板的重量层数等直接影响强度安全性能，应重点检查。</w:t>
      </w:r>
    </w:p>
    <w:p w14:paraId="22FFCB3E" w14:textId="77777777" w:rsidR="005553EB" w:rsidRDefault="000A0ACA">
      <w:pPr>
        <w:pStyle w:val="2"/>
        <w:numPr>
          <w:ilvl w:val="1"/>
          <w:numId w:val="0"/>
        </w:numPr>
        <w:spacing w:beforeLines="50" w:before="156" w:afterLines="50" w:after="156"/>
        <w:rPr>
          <w:sz w:val="28"/>
          <w:szCs w:val="18"/>
        </w:rPr>
      </w:pPr>
      <w:bookmarkStart w:id="373" w:name="_Toc116218474"/>
      <w:bookmarkStart w:id="374" w:name="_Toc118190717"/>
      <w:bookmarkStart w:id="375" w:name="_Toc16671"/>
      <w:bookmarkStart w:id="376" w:name="_Toc16747"/>
      <w:bookmarkStart w:id="377" w:name="_Toc9923"/>
      <w:r>
        <w:rPr>
          <w:rFonts w:hint="eastAsia"/>
          <w:sz w:val="28"/>
          <w:szCs w:val="18"/>
        </w:rPr>
        <w:t xml:space="preserve">8.3  </w:t>
      </w:r>
      <w:r>
        <w:rPr>
          <w:rFonts w:hint="eastAsia"/>
          <w:sz w:val="28"/>
          <w:szCs w:val="18"/>
        </w:rPr>
        <w:t>一</w:t>
      </w:r>
      <w:r>
        <w:rPr>
          <w:rFonts w:hint="eastAsia"/>
          <w:sz w:val="28"/>
          <w:szCs w:val="18"/>
        </w:rPr>
        <w:t xml:space="preserve"> </w:t>
      </w:r>
      <w:r>
        <w:rPr>
          <w:rFonts w:hint="eastAsia"/>
          <w:sz w:val="28"/>
          <w:szCs w:val="18"/>
        </w:rPr>
        <w:t>般</w:t>
      </w:r>
      <w:r>
        <w:rPr>
          <w:rFonts w:hint="eastAsia"/>
          <w:sz w:val="28"/>
          <w:szCs w:val="18"/>
        </w:rPr>
        <w:t xml:space="preserve"> </w:t>
      </w:r>
      <w:r>
        <w:rPr>
          <w:rFonts w:hint="eastAsia"/>
          <w:sz w:val="28"/>
          <w:szCs w:val="18"/>
        </w:rPr>
        <w:t>项</w:t>
      </w:r>
      <w:r>
        <w:rPr>
          <w:rFonts w:hint="eastAsia"/>
          <w:sz w:val="28"/>
          <w:szCs w:val="18"/>
        </w:rPr>
        <w:t xml:space="preserve"> </w:t>
      </w:r>
      <w:r>
        <w:rPr>
          <w:rFonts w:hint="eastAsia"/>
          <w:sz w:val="28"/>
          <w:szCs w:val="18"/>
        </w:rPr>
        <w:t>目</w:t>
      </w:r>
      <w:bookmarkEnd w:id="373"/>
      <w:bookmarkEnd w:id="374"/>
      <w:bookmarkEnd w:id="375"/>
      <w:bookmarkEnd w:id="376"/>
      <w:bookmarkEnd w:id="377"/>
    </w:p>
    <w:p w14:paraId="4A24BEA6" w14:textId="77777777" w:rsidR="005553EB" w:rsidRDefault="000A0AC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8.3.1</w:t>
      </w:r>
      <w:r>
        <w:rPr>
          <w:rFonts w:ascii="Times New Roman" w:hAnsi="Times New Roman" w:cs="Times New Roman" w:hint="eastAsia"/>
          <w:b/>
          <w:sz w:val="24"/>
          <w:szCs w:val="24"/>
        </w:rPr>
        <w:t xml:space="preserve">  </w:t>
      </w:r>
      <w:r>
        <w:rPr>
          <w:rFonts w:ascii="Times New Roman" w:hAnsi="Times New Roman" w:cs="Times New Roman"/>
          <w:bCs/>
          <w:sz w:val="24"/>
          <w:szCs w:val="24"/>
        </w:rPr>
        <w:t>一般项目指影响聚碳酸酯中空板幕墙美观性能，如表面外观质量，面板接缝竖直，接缝密实，整体平整度等符合要求。</w:t>
      </w:r>
    </w:p>
    <w:p w14:paraId="7EB2B7D3" w14:textId="77777777" w:rsidR="005553EB" w:rsidRDefault="000A0AC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8.3.2</w:t>
      </w:r>
      <w:r>
        <w:rPr>
          <w:rFonts w:ascii="Times New Roman" w:hAnsi="Times New Roman" w:cs="Times New Roman" w:hint="eastAsia"/>
          <w:b/>
          <w:sz w:val="24"/>
          <w:szCs w:val="24"/>
        </w:rPr>
        <w:t xml:space="preserve">  </w:t>
      </w:r>
      <w:r>
        <w:rPr>
          <w:rFonts w:ascii="Times New Roman" w:hAnsi="Times New Roman" w:cs="Times New Roman"/>
          <w:bCs/>
          <w:sz w:val="24"/>
          <w:szCs w:val="24"/>
        </w:rPr>
        <w:t>聚碳酸酯板幕墙的现场淋水试验是一般项目的重要内容。在试验中产生渗漏说明聚碳酸酯中空板存在产品成型质量问题或安装质量问题。</w:t>
      </w:r>
    </w:p>
    <w:p w14:paraId="29430B78" w14:textId="77777777" w:rsidR="005553EB" w:rsidRDefault="005553EB"/>
    <w:p w14:paraId="0C1BD124" w14:textId="77777777" w:rsidR="005553EB" w:rsidRDefault="000A0ACA">
      <w:pPr>
        <w:pStyle w:val="1"/>
        <w:numPr>
          <w:ilvl w:val="0"/>
          <w:numId w:val="0"/>
        </w:numPr>
        <w:spacing w:before="0" w:after="0" w:line="720" w:lineRule="auto"/>
        <w:rPr>
          <w:rFonts w:ascii="Times New Roman" w:eastAsia="宋体" w:hAnsi="Times New Roman" w:cs="Times New Roman"/>
          <w:sz w:val="30"/>
          <w:szCs w:val="30"/>
        </w:rPr>
      </w:pPr>
      <w:bookmarkStart w:id="378" w:name="_Toc118190718"/>
      <w:bookmarkStart w:id="379" w:name="_Toc116218475"/>
      <w:bookmarkStart w:id="380" w:name="_Toc24923"/>
      <w:bookmarkStart w:id="381" w:name="_Toc19814"/>
      <w:bookmarkStart w:id="382" w:name="_Toc18152"/>
      <w:r>
        <w:rPr>
          <w:rFonts w:ascii="Times New Roman" w:eastAsia="宋体" w:hAnsi="Times New Roman" w:cs="Times New Roman"/>
          <w:sz w:val="30"/>
          <w:szCs w:val="30"/>
        </w:rPr>
        <w:lastRenderedPageBreak/>
        <w:t xml:space="preserve">9  </w:t>
      </w:r>
      <w:r>
        <w:rPr>
          <w:rFonts w:ascii="Times New Roman" w:eastAsia="宋体" w:hAnsi="Times New Roman" w:cs="Times New Roman"/>
          <w:sz w:val="30"/>
          <w:szCs w:val="30"/>
        </w:rPr>
        <w:t>维</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修</w:t>
      </w:r>
      <w:bookmarkEnd w:id="378"/>
      <w:bookmarkEnd w:id="379"/>
      <w:bookmarkEnd w:id="380"/>
      <w:bookmarkEnd w:id="381"/>
      <w:bookmarkEnd w:id="382"/>
    </w:p>
    <w:p w14:paraId="2232FDB0" w14:textId="77777777" w:rsidR="005553EB" w:rsidRDefault="000A0ACA">
      <w:pPr>
        <w:pStyle w:val="2"/>
        <w:numPr>
          <w:ilvl w:val="1"/>
          <w:numId w:val="0"/>
        </w:numPr>
        <w:spacing w:beforeLines="50" w:before="156" w:afterLines="50" w:after="156"/>
        <w:rPr>
          <w:rFonts w:ascii="Times New Roman" w:eastAsia="黑体" w:hAnsi="Times New Roman" w:cs="Times New Roman"/>
          <w:sz w:val="28"/>
          <w:szCs w:val="18"/>
        </w:rPr>
      </w:pPr>
      <w:bookmarkStart w:id="383" w:name="_Toc118190719"/>
      <w:bookmarkStart w:id="384" w:name="_Toc116218476"/>
      <w:bookmarkStart w:id="385" w:name="_Toc12367"/>
      <w:bookmarkStart w:id="386" w:name="_Toc12562"/>
      <w:bookmarkStart w:id="387" w:name="_Toc573"/>
      <w:r>
        <w:rPr>
          <w:rFonts w:ascii="Times New Roman" w:eastAsia="黑体" w:hAnsi="Times New Roman" w:cs="Times New Roman"/>
          <w:sz w:val="28"/>
          <w:szCs w:val="18"/>
        </w:rPr>
        <w:t xml:space="preserve">9.1  </w:t>
      </w:r>
      <w:r>
        <w:rPr>
          <w:rFonts w:ascii="Times New Roman" w:eastAsia="黑体" w:hAnsi="Times New Roman" w:cs="Times New Roman"/>
          <w:sz w:val="28"/>
          <w:szCs w:val="18"/>
        </w:rPr>
        <w:t>一</w:t>
      </w:r>
      <w:r>
        <w:rPr>
          <w:rFonts w:ascii="Times New Roman" w:eastAsia="黑体" w:hAnsi="Times New Roman" w:cs="Times New Roman"/>
          <w:sz w:val="28"/>
          <w:szCs w:val="18"/>
        </w:rPr>
        <w:t xml:space="preserve"> </w:t>
      </w:r>
      <w:r>
        <w:rPr>
          <w:rFonts w:ascii="Times New Roman" w:eastAsia="黑体" w:hAnsi="Times New Roman" w:cs="Times New Roman"/>
          <w:sz w:val="28"/>
          <w:szCs w:val="18"/>
        </w:rPr>
        <w:t>般</w:t>
      </w:r>
      <w:r>
        <w:rPr>
          <w:rFonts w:ascii="Times New Roman" w:eastAsia="黑体" w:hAnsi="Times New Roman" w:cs="Times New Roman"/>
          <w:sz w:val="28"/>
          <w:szCs w:val="18"/>
        </w:rPr>
        <w:t xml:space="preserve"> </w:t>
      </w:r>
      <w:r>
        <w:rPr>
          <w:rFonts w:ascii="Times New Roman" w:eastAsia="黑体" w:hAnsi="Times New Roman" w:cs="Times New Roman"/>
          <w:sz w:val="28"/>
          <w:szCs w:val="18"/>
        </w:rPr>
        <w:t>规</w:t>
      </w:r>
      <w:r>
        <w:rPr>
          <w:rFonts w:ascii="Times New Roman" w:eastAsia="黑体" w:hAnsi="Times New Roman" w:cs="Times New Roman"/>
          <w:sz w:val="28"/>
          <w:szCs w:val="18"/>
        </w:rPr>
        <w:t xml:space="preserve"> </w:t>
      </w:r>
      <w:r>
        <w:rPr>
          <w:rFonts w:ascii="Times New Roman" w:eastAsia="黑体" w:hAnsi="Times New Roman" w:cs="Times New Roman"/>
          <w:sz w:val="28"/>
          <w:szCs w:val="18"/>
        </w:rPr>
        <w:t>定</w:t>
      </w:r>
      <w:bookmarkEnd w:id="383"/>
      <w:bookmarkEnd w:id="384"/>
      <w:bookmarkEnd w:id="385"/>
      <w:bookmarkEnd w:id="386"/>
      <w:bookmarkEnd w:id="387"/>
    </w:p>
    <w:p w14:paraId="193B17D7"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hint="eastAsia"/>
          <w:b/>
          <w:sz w:val="24"/>
          <w:szCs w:val="24"/>
        </w:rPr>
        <w:t>9.1.1</w:t>
      </w:r>
      <w:r>
        <w:rPr>
          <w:rFonts w:ascii="Times New Roman" w:hAnsi="Times New Roman" w:cs="Times New Roman" w:hint="eastAsia"/>
          <w:sz w:val="24"/>
          <w:szCs w:val="24"/>
        </w:rPr>
        <w:t xml:space="preserve">  </w:t>
      </w:r>
      <w:r>
        <w:rPr>
          <w:rFonts w:ascii="Times New Roman" w:hAnsi="Times New Roman" w:cs="Times New Roman"/>
          <w:sz w:val="24"/>
          <w:szCs w:val="24"/>
        </w:rPr>
        <w:t>聚碳酸酯板幕墙工程竣工验收时，承包商应向业主提供《聚碳酸酯板幕墙使用维护说明书》。《聚碳酸酯板幕墙使用维护说明书》。《聚碳酸酯板幕墙使用维护说明书》应包括下列内容：</w:t>
      </w:r>
    </w:p>
    <w:p w14:paraId="0B0E50DA" w14:textId="77777777" w:rsidR="005553EB" w:rsidRDefault="000A0ACA">
      <w:pPr>
        <w:spacing w:line="360" w:lineRule="auto"/>
        <w:ind w:firstLineChars="175" w:firstLine="420"/>
        <w:rPr>
          <w:rFonts w:ascii="Times New Roman" w:hAnsi="Times New Roman" w:cs="Times New Roman"/>
          <w:bCs/>
          <w:sz w:val="24"/>
          <w:szCs w:val="24"/>
        </w:rPr>
      </w:pPr>
      <w:r>
        <w:rPr>
          <w:rFonts w:ascii="Times New Roman" w:hAnsi="Times New Roman" w:cs="Times New Roman" w:hint="eastAsia"/>
          <w:bCs/>
          <w:sz w:val="24"/>
          <w:szCs w:val="24"/>
        </w:rPr>
        <w:t xml:space="preserve">1  </w:t>
      </w:r>
      <w:r>
        <w:rPr>
          <w:rFonts w:ascii="Times New Roman" w:hAnsi="Times New Roman" w:cs="Times New Roman"/>
          <w:bCs/>
          <w:sz w:val="24"/>
          <w:szCs w:val="24"/>
        </w:rPr>
        <w:t>聚碳酸酯板幕墙的依据、主要特点和性能参数，以及幕墙结构的设计使用年限；</w:t>
      </w:r>
    </w:p>
    <w:p w14:paraId="3F406215" w14:textId="77777777" w:rsidR="005553EB" w:rsidRDefault="000A0ACA">
      <w:pPr>
        <w:spacing w:line="360" w:lineRule="auto"/>
        <w:ind w:firstLineChars="175" w:firstLine="420"/>
        <w:rPr>
          <w:rFonts w:ascii="Times New Roman" w:hAnsi="Times New Roman" w:cs="Times New Roman"/>
          <w:bCs/>
          <w:sz w:val="24"/>
          <w:szCs w:val="24"/>
        </w:rPr>
      </w:pPr>
      <w:r>
        <w:rPr>
          <w:rFonts w:ascii="Times New Roman" w:hAnsi="Times New Roman" w:cs="Times New Roman" w:hint="eastAsia"/>
          <w:bCs/>
          <w:sz w:val="24"/>
          <w:szCs w:val="24"/>
        </w:rPr>
        <w:t xml:space="preserve">2  </w:t>
      </w:r>
      <w:r>
        <w:rPr>
          <w:rFonts w:ascii="Times New Roman" w:hAnsi="Times New Roman" w:cs="Times New Roman"/>
          <w:bCs/>
          <w:sz w:val="24"/>
          <w:szCs w:val="24"/>
        </w:rPr>
        <w:t>使用过程中的注意事项环境条件变化可能对幕墙使用产生的影响；</w:t>
      </w:r>
    </w:p>
    <w:p w14:paraId="23FFA3E3" w14:textId="77777777" w:rsidR="005553EB" w:rsidRDefault="000A0ACA">
      <w:pPr>
        <w:spacing w:line="360" w:lineRule="auto"/>
        <w:ind w:firstLineChars="175" w:firstLine="420"/>
        <w:rPr>
          <w:rFonts w:ascii="Times New Roman" w:hAnsi="Times New Roman" w:cs="Times New Roman"/>
          <w:bCs/>
          <w:sz w:val="24"/>
          <w:szCs w:val="24"/>
        </w:rPr>
      </w:pPr>
      <w:r>
        <w:rPr>
          <w:rFonts w:ascii="Times New Roman" w:hAnsi="Times New Roman" w:cs="Times New Roman" w:hint="eastAsia"/>
          <w:bCs/>
          <w:sz w:val="24"/>
          <w:szCs w:val="24"/>
        </w:rPr>
        <w:t xml:space="preserve">3  </w:t>
      </w:r>
      <w:r>
        <w:rPr>
          <w:rFonts w:ascii="Times New Roman" w:hAnsi="Times New Roman" w:cs="Times New Roman"/>
          <w:bCs/>
          <w:sz w:val="24"/>
          <w:szCs w:val="24"/>
        </w:rPr>
        <w:t>日常与定期的维护、保养及清洁要求；</w:t>
      </w:r>
    </w:p>
    <w:p w14:paraId="213EF04B" w14:textId="77777777" w:rsidR="005553EB" w:rsidRDefault="000A0ACA">
      <w:pPr>
        <w:spacing w:line="360" w:lineRule="auto"/>
        <w:ind w:firstLineChars="175" w:firstLine="420"/>
        <w:rPr>
          <w:rFonts w:ascii="Times New Roman" w:hAnsi="Times New Roman" w:cs="Times New Roman"/>
          <w:bCs/>
          <w:sz w:val="24"/>
          <w:szCs w:val="24"/>
        </w:rPr>
      </w:pPr>
      <w:r>
        <w:rPr>
          <w:rFonts w:ascii="Times New Roman" w:hAnsi="Times New Roman" w:cs="Times New Roman" w:hint="eastAsia"/>
          <w:bCs/>
          <w:sz w:val="24"/>
          <w:szCs w:val="24"/>
        </w:rPr>
        <w:t xml:space="preserve">4  </w:t>
      </w:r>
      <w:r>
        <w:rPr>
          <w:rFonts w:ascii="Times New Roman" w:hAnsi="Times New Roman" w:cs="Times New Roman"/>
          <w:bCs/>
          <w:sz w:val="24"/>
          <w:szCs w:val="24"/>
        </w:rPr>
        <w:t>聚碳酸酯板幕墙的主要结构特点及易损零部件更换方法；</w:t>
      </w:r>
    </w:p>
    <w:p w14:paraId="069522E6" w14:textId="77777777" w:rsidR="005553EB" w:rsidRDefault="000A0ACA">
      <w:pPr>
        <w:spacing w:line="360" w:lineRule="auto"/>
        <w:ind w:firstLineChars="175" w:firstLine="420"/>
        <w:rPr>
          <w:rFonts w:ascii="Times New Roman" w:hAnsi="Times New Roman" w:cs="Times New Roman"/>
          <w:bCs/>
          <w:sz w:val="24"/>
          <w:szCs w:val="24"/>
        </w:rPr>
      </w:pPr>
      <w:r>
        <w:rPr>
          <w:rFonts w:ascii="Times New Roman" w:hAnsi="Times New Roman" w:cs="Times New Roman" w:hint="eastAsia"/>
          <w:bCs/>
          <w:sz w:val="24"/>
          <w:szCs w:val="24"/>
        </w:rPr>
        <w:t xml:space="preserve">5  </w:t>
      </w:r>
      <w:r>
        <w:rPr>
          <w:rFonts w:ascii="Times New Roman" w:hAnsi="Times New Roman" w:cs="Times New Roman"/>
          <w:bCs/>
          <w:sz w:val="24"/>
          <w:szCs w:val="24"/>
        </w:rPr>
        <w:t>备品、备料清单及主要易损件的名称、规格；</w:t>
      </w:r>
    </w:p>
    <w:p w14:paraId="22688721" w14:textId="77777777" w:rsidR="005553EB" w:rsidRDefault="000A0ACA">
      <w:pPr>
        <w:spacing w:line="360" w:lineRule="auto"/>
        <w:ind w:firstLineChars="175" w:firstLine="420"/>
        <w:rPr>
          <w:rFonts w:ascii="Times New Roman" w:hAnsi="Times New Roman" w:cs="Times New Roman"/>
          <w:bCs/>
          <w:sz w:val="24"/>
          <w:szCs w:val="24"/>
        </w:rPr>
      </w:pPr>
      <w:r>
        <w:rPr>
          <w:rFonts w:ascii="Times New Roman" w:hAnsi="Times New Roman" w:cs="Times New Roman" w:hint="eastAsia"/>
          <w:bCs/>
          <w:sz w:val="24"/>
          <w:szCs w:val="24"/>
        </w:rPr>
        <w:t xml:space="preserve">6  </w:t>
      </w:r>
      <w:r>
        <w:rPr>
          <w:rFonts w:ascii="Times New Roman" w:hAnsi="Times New Roman" w:cs="Times New Roman"/>
          <w:bCs/>
          <w:sz w:val="24"/>
          <w:szCs w:val="24"/>
        </w:rPr>
        <w:t>承包商的保修责任、保修年限。</w:t>
      </w:r>
    </w:p>
    <w:p w14:paraId="1F14D1F6" w14:textId="77777777" w:rsidR="005553EB" w:rsidRDefault="000A0ACA">
      <w:pPr>
        <w:spacing w:line="360" w:lineRule="auto"/>
        <w:ind w:firstLineChars="175" w:firstLine="420"/>
        <w:rPr>
          <w:rFonts w:ascii="Times New Roman" w:hAnsi="Times New Roman" w:cs="Times New Roman"/>
          <w:bCs/>
          <w:sz w:val="24"/>
          <w:szCs w:val="24"/>
        </w:rPr>
      </w:pPr>
      <w:r>
        <w:rPr>
          <w:rFonts w:ascii="Times New Roman" w:hAnsi="Times New Roman" w:cs="Times New Roman" w:hint="eastAsia"/>
          <w:bCs/>
          <w:sz w:val="24"/>
          <w:szCs w:val="24"/>
        </w:rPr>
        <w:t xml:space="preserve">7  </w:t>
      </w:r>
      <w:r>
        <w:rPr>
          <w:rFonts w:ascii="Times New Roman" w:hAnsi="Times New Roman" w:cs="Times New Roman"/>
          <w:bCs/>
          <w:sz w:val="24"/>
          <w:szCs w:val="24"/>
        </w:rPr>
        <w:t>清洗剂的要求（中性洗涤剂）。</w:t>
      </w:r>
    </w:p>
    <w:p w14:paraId="7CC77D17"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hint="eastAsia"/>
          <w:b/>
          <w:sz w:val="24"/>
          <w:szCs w:val="24"/>
        </w:rPr>
        <w:t>9.1.2</w:t>
      </w:r>
      <w:r>
        <w:rPr>
          <w:rFonts w:ascii="Times New Roman" w:hAnsi="Times New Roman" w:cs="Times New Roman" w:hint="eastAsia"/>
          <w:sz w:val="24"/>
          <w:szCs w:val="24"/>
        </w:rPr>
        <w:t xml:space="preserve">  </w:t>
      </w:r>
      <w:r>
        <w:rPr>
          <w:rFonts w:ascii="Times New Roman" w:hAnsi="Times New Roman" w:cs="Times New Roman"/>
          <w:sz w:val="24"/>
          <w:szCs w:val="24"/>
        </w:rPr>
        <w:t>聚碳酸酯板幕墙交付使用后，应及时制定幕墙的检查、维修、保养计划与制度。</w:t>
      </w:r>
    </w:p>
    <w:p w14:paraId="0C16DA70" w14:textId="77777777" w:rsidR="005553EB" w:rsidRDefault="000A0ACA">
      <w:pPr>
        <w:pStyle w:val="2"/>
        <w:numPr>
          <w:ilvl w:val="1"/>
          <w:numId w:val="0"/>
        </w:numPr>
        <w:spacing w:beforeLines="50" w:before="156" w:afterLines="50" w:after="156"/>
        <w:rPr>
          <w:rFonts w:ascii="Times New Roman" w:eastAsia="黑体" w:hAnsi="Times New Roman" w:cs="Times New Roman"/>
          <w:sz w:val="28"/>
          <w:szCs w:val="28"/>
        </w:rPr>
      </w:pPr>
      <w:bookmarkStart w:id="388" w:name="_Toc118190720"/>
      <w:bookmarkStart w:id="389" w:name="_Toc116218477"/>
      <w:bookmarkStart w:id="390" w:name="_Toc4263"/>
      <w:bookmarkStart w:id="391" w:name="_Toc23719"/>
      <w:bookmarkStart w:id="392" w:name="_Toc16675"/>
      <w:r>
        <w:rPr>
          <w:rFonts w:ascii="Times New Roman" w:eastAsia="黑体" w:hAnsi="Times New Roman" w:cs="Times New Roman"/>
          <w:sz w:val="28"/>
          <w:szCs w:val="28"/>
        </w:rPr>
        <w:t>9.2</w:t>
      </w:r>
      <w:r>
        <w:rPr>
          <w:rFonts w:ascii="Times New Roman" w:eastAsia="黑体" w:hAnsi="Times New Roman" w:cs="Times New Roman" w:hint="eastAsia"/>
          <w:sz w:val="28"/>
          <w:szCs w:val="28"/>
        </w:rPr>
        <w:t xml:space="preserve">  </w:t>
      </w:r>
      <w:r>
        <w:rPr>
          <w:rFonts w:ascii="Times New Roman" w:eastAsia="黑体" w:hAnsi="Times New Roman" w:cs="Times New Roman"/>
          <w:sz w:val="28"/>
          <w:szCs w:val="28"/>
        </w:rPr>
        <w:t>检</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查</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与</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维</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修</w:t>
      </w:r>
      <w:bookmarkEnd w:id="388"/>
      <w:bookmarkEnd w:id="389"/>
      <w:bookmarkEnd w:id="390"/>
      <w:bookmarkEnd w:id="391"/>
      <w:bookmarkEnd w:id="392"/>
    </w:p>
    <w:p w14:paraId="63C6B08F"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hint="eastAsia"/>
          <w:b/>
          <w:sz w:val="24"/>
          <w:szCs w:val="24"/>
        </w:rPr>
        <w:t xml:space="preserve">9.2.1 </w:t>
      </w:r>
      <w:r>
        <w:rPr>
          <w:rFonts w:ascii="Times New Roman" w:hAnsi="Times New Roman" w:cs="Times New Roman" w:hint="eastAsia"/>
          <w:sz w:val="24"/>
          <w:szCs w:val="24"/>
        </w:rPr>
        <w:t xml:space="preserve"> </w:t>
      </w:r>
      <w:r>
        <w:rPr>
          <w:rFonts w:ascii="Times New Roman" w:hAnsi="Times New Roman" w:cs="Times New Roman"/>
          <w:sz w:val="24"/>
          <w:szCs w:val="24"/>
        </w:rPr>
        <w:t>日常维护和保养应符合下列规定：</w:t>
      </w:r>
    </w:p>
    <w:p w14:paraId="58704ECA" w14:textId="77777777" w:rsidR="005553EB" w:rsidRDefault="000A0ACA">
      <w:pPr>
        <w:spacing w:line="360" w:lineRule="auto"/>
        <w:ind w:left="10" w:firstLine="410"/>
        <w:rPr>
          <w:rFonts w:ascii="Times New Roman" w:hAnsi="Times New Roman" w:cs="Times New Roman"/>
          <w:bCs/>
          <w:sz w:val="24"/>
          <w:szCs w:val="24"/>
        </w:rPr>
      </w:pPr>
      <w:r>
        <w:rPr>
          <w:rFonts w:ascii="Times New Roman" w:hAnsi="Times New Roman" w:cs="Times New Roman" w:hint="eastAsia"/>
          <w:b/>
          <w:sz w:val="24"/>
          <w:szCs w:val="24"/>
        </w:rPr>
        <w:t>1</w:t>
      </w:r>
      <w:r>
        <w:rPr>
          <w:rFonts w:ascii="Times New Roman" w:hAnsi="Times New Roman" w:cs="Times New Roman" w:hint="eastAsia"/>
          <w:bCs/>
          <w:sz w:val="24"/>
          <w:szCs w:val="24"/>
        </w:rPr>
        <w:t xml:space="preserve">  </w:t>
      </w:r>
      <w:r>
        <w:rPr>
          <w:rFonts w:ascii="Times New Roman" w:hAnsi="Times New Roman" w:cs="Times New Roman"/>
          <w:bCs/>
          <w:sz w:val="24"/>
          <w:szCs w:val="24"/>
        </w:rPr>
        <w:t>保持聚碳酸酯幕墙表面整洁，避免锐器及腐蚀性气体和液体与幕墙表面接触；</w:t>
      </w:r>
    </w:p>
    <w:p w14:paraId="678B8A59" w14:textId="77777777" w:rsidR="005553EB" w:rsidRDefault="000A0ACA">
      <w:pPr>
        <w:spacing w:line="360" w:lineRule="auto"/>
        <w:ind w:left="10" w:firstLine="410"/>
        <w:rPr>
          <w:rFonts w:ascii="Times New Roman" w:hAnsi="Times New Roman" w:cs="Times New Roman"/>
          <w:bCs/>
          <w:sz w:val="24"/>
          <w:szCs w:val="24"/>
        </w:rPr>
      </w:pPr>
      <w:r>
        <w:rPr>
          <w:rFonts w:ascii="Times New Roman" w:hAnsi="Times New Roman" w:cs="Times New Roman" w:hint="eastAsia"/>
          <w:b/>
          <w:sz w:val="24"/>
          <w:szCs w:val="24"/>
        </w:rPr>
        <w:t>2</w:t>
      </w:r>
      <w:r>
        <w:rPr>
          <w:rFonts w:ascii="Times New Roman" w:hAnsi="Times New Roman" w:cs="Times New Roman" w:hint="eastAsia"/>
          <w:bCs/>
          <w:sz w:val="24"/>
          <w:szCs w:val="24"/>
        </w:rPr>
        <w:t xml:space="preserve">  </w:t>
      </w:r>
      <w:r>
        <w:rPr>
          <w:rFonts w:ascii="Times New Roman" w:hAnsi="Times New Roman" w:cs="Times New Roman"/>
          <w:bCs/>
          <w:sz w:val="24"/>
          <w:szCs w:val="24"/>
        </w:rPr>
        <w:t>保持聚碳酸酯幕墙排水系统的通畅，发现堵塞及时疏通；</w:t>
      </w:r>
    </w:p>
    <w:p w14:paraId="6F4778E8" w14:textId="77777777" w:rsidR="005553EB" w:rsidRDefault="000A0ACA">
      <w:pPr>
        <w:spacing w:line="360" w:lineRule="auto"/>
        <w:ind w:left="10" w:firstLine="410"/>
        <w:rPr>
          <w:rFonts w:ascii="Times New Roman" w:hAnsi="Times New Roman" w:cs="Times New Roman"/>
          <w:bCs/>
          <w:sz w:val="24"/>
          <w:szCs w:val="24"/>
        </w:rPr>
      </w:pPr>
      <w:r>
        <w:rPr>
          <w:rFonts w:ascii="Times New Roman" w:hAnsi="Times New Roman" w:cs="Times New Roman" w:hint="eastAsia"/>
          <w:b/>
          <w:sz w:val="24"/>
          <w:szCs w:val="24"/>
        </w:rPr>
        <w:t>3</w:t>
      </w:r>
      <w:r>
        <w:rPr>
          <w:rFonts w:ascii="Times New Roman" w:hAnsi="Times New Roman" w:cs="Times New Roman" w:hint="eastAsia"/>
          <w:bCs/>
          <w:sz w:val="24"/>
          <w:szCs w:val="24"/>
        </w:rPr>
        <w:t xml:space="preserve">  </w:t>
      </w:r>
      <w:r>
        <w:rPr>
          <w:rFonts w:ascii="Times New Roman" w:hAnsi="Times New Roman" w:cs="Times New Roman"/>
          <w:bCs/>
          <w:sz w:val="24"/>
          <w:szCs w:val="24"/>
        </w:rPr>
        <w:t>发现密封胶或密封胶条脱落或损坏时，应及时进行修补与更换；</w:t>
      </w:r>
    </w:p>
    <w:p w14:paraId="23F650CC" w14:textId="77777777" w:rsidR="005553EB" w:rsidRDefault="000A0ACA">
      <w:pPr>
        <w:spacing w:line="360" w:lineRule="auto"/>
        <w:ind w:left="10" w:firstLine="410"/>
        <w:rPr>
          <w:rFonts w:ascii="Times New Roman" w:hAnsi="Times New Roman" w:cs="Times New Roman"/>
          <w:bCs/>
          <w:sz w:val="24"/>
          <w:szCs w:val="24"/>
        </w:rPr>
      </w:pPr>
      <w:r>
        <w:rPr>
          <w:rFonts w:ascii="Times New Roman" w:hAnsi="Times New Roman" w:cs="Times New Roman" w:hint="eastAsia"/>
          <w:b/>
          <w:sz w:val="24"/>
          <w:szCs w:val="24"/>
        </w:rPr>
        <w:t>4</w:t>
      </w:r>
      <w:r>
        <w:rPr>
          <w:rFonts w:ascii="Times New Roman" w:hAnsi="Times New Roman" w:cs="Times New Roman" w:hint="eastAsia"/>
          <w:bCs/>
          <w:sz w:val="24"/>
          <w:szCs w:val="24"/>
        </w:rPr>
        <w:t xml:space="preserve">  </w:t>
      </w:r>
      <w:r>
        <w:rPr>
          <w:rFonts w:ascii="Times New Roman" w:hAnsi="Times New Roman" w:cs="Times New Roman"/>
          <w:bCs/>
          <w:sz w:val="24"/>
          <w:szCs w:val="24"/>
        </w:rPr>
        <w:t>发现聚碳酸酯板幕墙构件或附件的螺栓、螺钉松动或锈蚀时，应及时拧紧或更换；</w:t>
      </w:r>
    </w:p>
    <w:p w14:paraId="3B8666F8" w14:textId="77777777" w:rsidR="005553EB" w:rsidRDefault="000A0ACA">
      <w:pPr>
        <w:spacing w:line="360" w:lineRule="auto"/>
        <w:ind w:left="10" w:firstLine="410"/>
        <w:rPr>
          <w:rFonts w:ascii="Times New Roman" w:hAnsi="Times New Roman" w:cs="Times New Roman"/>
          <w:bCs/>
          <w:sz w:val="24"/>
          <w:szCs w:val="24"/>
        </w:rPr>
      </w:pPr>
      <w:r>
        <w:rPr>
          <w:rFonts w:ascii="Times New Roman" w:hAnsi="Times New Roman" w:cs="Times New Roman" w:hint="eastAsia"/>
          <w:b/>
          <w:sz w:val="24"/>
          <w:szCs w:val="24"/>
        </w:rPr>
        <w:t>5</w:t>
      </w:r>
      <w:r>
        <w:rPr>
          <w:rFonts w:ascii="Times New Roman" w:hAnsi="Times New Roman" w:cs="Times New Roman" w:hint="eastAsia"/>
          <w:bCs/>
          <w:sz w:val="24"/>
          <w:szCs w:val="24"/>
        </w:rPr>
        <w:t xml:space="preserve">  </w:t>
      </w:r>
      <w:r>
        <w:rPr>
          <w:rFonts w:ascii="Times New Roman" w:hAnsi="Times New Roman" w:cs="Times New Roman"/>
          <w:bCs/>
          <w:sz w:val="24"/>
          <w:szCs w:val="24"/>
        </w:rPr>
        <w:t>发现聚碳酸酯板幕墙构件锈蚀时，应及时除锈补漆或采取其他防锈措施；</w:t>
      </w:r>
    </w:p>
    <w:p w14:paraId="2E290F29" w14:textId="77777777" w:rsidR="005553EB" w:rsidRDefault="000A0ACA">
      <w:pPr>
        <w:spacing w:line="360" w:lineRule="auto"/>
        <w:ind w:left="10" w:firstLine="410"/>
        <w:rPr>
          <w:rFonts w:ascii="Times New Roman" w:hAnsi="Times New Roman" w:cs="Times New Roman"/>
          <w:bCs/>
          <w:sz w:val="24"/>
          <w:szCs w:val="24"/>
        </w:rPr>
      </w:pPr>
      <w:r>
        <w:rPr>
          <w:rFonts w:ascii="Times New Roman" w:hAnsi="Times New Roman" w:cs="Times New Roman" w:hint="eastAsia"/>
          <w:b/>
          <w:sz w:val="24"/>
          <w:szCs w:val="24"/>
        </w:rPr>
        <w:t>6</w:t>
      </w:r>
      <w:r>
        <w:rPr>
          <w:rFonts w:ascii="Times New Roman" w:hAnsi="Times New Roman" w:cs="Times New Roman" w:hint="eastAsia"/>
          <w:bCs/>
          <w:sz w:val="24"/>
          <w:szCs w:val="24"/>
        </w:rPr>
        <w:t xml:space="preserve">  </w:t>
      </w:r>
      <w:r>
        <w:rPr>
          <w:rFonts w:ascii="Times New Roman" w:hAnsi="Times New Roman" w:cs="Times New Roman"/>
          <w:bCs/>
          <w:sz w:val="24"/>
          <w:szCs w:val="24"/>
        </w:rPr>
        <w:t>对破损的板材应及时进行更换。</w:t>
      </w:r>
    </w:p>
    <w:p w14:paraId="78377447" w14:textId="77777777" w:rsidR="005553EB" w:rsidRDefault="000A0ACA">
      <w:pPr>
        <w:spacing w:line="360" w:lineRule="auto"/>
        <w:rPr>
          <w:rFonts w:ascii="Times New Roman" w:hAnsi="Times New Roman" w:cs="Times New Roman"/>
          <w:sz w:val="24"/>
          <w:szCs w:val="24"/>
        </w:rPr>
      </w:pPr>
      <w:r>
        <w:rPr>
          <w:rFonts w:ascii="Times New Roman" w:hAnsi="Times New Roman" w:cs="Times New Roman" w:hint="eastAsia"/>
          <w:b/>
          <w:sz w:val="24"/>
          <w:szCs w:val="24"/>
        </w:rPr>
        <w:t>9.2.2</w:t>
      </w:r>
      <w:r>
        <w:rPr>
          <w:rFonts w:ascii="Times New Roman" w:hAnsi="Times New Roman" w:cs="Times New Roman" w:hint="eastAsia"/>
          <w:sz w:val="24"/>
          <w:szCs w:val="24"/>
        </w:rPr>
        <w:t xml:space="preserve">  </w:t>
      </w:r>
      <w:r>
        <w:rPr>
          <w:rFonts w:ascii="Times New Roman" w:hAnsi="Times New Roman" w:cs="Times New Roman"/>
          <w:sz w:val="24"/>
          <w:szCs w:val="24"/>
        </w:rPr>
        <w:t>定期检查和维护应符合下列规定：</w:t>
      </w:r>
    </w:p>
    <w:p w14:paraId="0274C693" w14:textId="77777777" w:rsidR="005553EB" w:rsidRDefault="000A0AC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lastRenderedPageBreak/>
        <w:t>在聚碳酸酯板幕墙工程竣工验收后一年，应对幕墙工程进行一次全面的检查，此后每五年应检查一次。定期检查和维护项目应包括：</w:t>
      </w:r>
    </w:p>
    <w:p w14:paraId="54F2B5C4" w14:textId="77777777" w:rsidR="005553EB" w:rsidRDefault="000A0ACA">
      <w:pPr>
        <w:spacing w:line="360" w:lineRule="auto"/>
        <w:ind w:left="10" w:firstLine="410"/>
        <w:rPr>
          <w:rFonts w:ascii="Times New Roman" w:hAnsi="Times New Roman" w:cs="Times New Roman"/>
          <w:sz w:val="24"/>
          <w:szCs w:val="24"/>
        </w:rPr>
      </w:pPr>
      <w:r>
        <w:rPr>
          <w:rFonts w:ascii="Times New Roman" w:hAnsi="Times New Roman" w:cs="Times New Roman" w:hint="eastAsia"/>
          <w:b/>
          <w:sz w:val="24"/>
          <w:szCs w:val="24"/>
        </w:rPr>
        <w:t>1</w:t>
      </w:r>
      <w:r>
        <w:rPr>
          <w:rFonts w:ascii="Times New Roman" w:hAnsi="Times New Roman" w:cs="Times New Roman" w:hint="eastAsia"/>
          <w:sz w:val="24"/>
          <w:szCs w:val="24"/>
        </w:rPr>
        <w:t xml:space="preserve">  </w:t>
      </w:r>
      <w:r>
        <w:rPr>
          <w:rFonts w:ascii="Times New Roman" w:hAnsi="Times New Roman" w:cs="Times New Roman"/>
          <w:sz w:val="24"/>
          <w:szCs w:val="24"/>
        </w:rPr>
        <w:t>聚碳酸酯板幕墙整体有无变形、错位、松动，一旦发现上述情况，则应对该部位对应的隐蔽结构进行进一步检查；</w:t>
      </w:r>
    </w:p>
    <w:p w14:paraId="7E33FB2A" w14:textId="77777777" w:rsidR="005553EB" w:rsidRDefault="000A0ACA">
      <w:pPr>
        <w:spacing w:line="360" w:lineRule="auto"/>
        <w:ind w:left="10" w:firstLine="410"/>
        <w:rPr>
          <w:rFonts w:ascii="Times New Roman" w:hAnsi="Times New Roman" w:cs="Times New Roman"/>
          <w:sz w:val="24"/>
          <w:szCs w:val="24"/>
        </w:rPr>
      </w:pPr>
      <w:r>
        <w:rPr>
          <w:rFonts w:ascii="Times New Roman" w:hAnsi="Times New Roman" w:cs="Times New Roman" w:hint="eastAsia"/>
          <w:b/>
          <w:sz w:val="24"/>
          <w:szCs w:val="24"/>
        </w:rPr>
        <w:t>2</w:t>
      </w:r>
      <w:r>
        <w:rPr>
          <w:rFonts w:ascii="Times New Roman" w:hAnsi="Times New Roman" w:cs="Times New Roman" w:hint="eastAsia"/>
          <w:sz w:val="24"/>
          <w:szCs w:val="24"/>
        </w:rPr>
        <w:t xml:space="preserve">  </w:t>
      </w:r>
      <w:r>
        <w:rPr>
          <w:rFonts w:ascii="Times New Roman" w:hAnsi="Times New Roman" w:cs="Times New Roman"/>
          <w:sz w:val="24"/>
          <w:szCs w:val="24"/>
        </w:rPr>
        <w:t>聚碳酸酯板幕墙的主要承力件、连接件和连接螺栓等有无锈蚀、损坏，连接是否可靠；</w:t>
      </w:r>
    </w:p>
    <w:p w14:paraId="2B377EBC" w14:textId="77777777" w:rsidR="005553EB" w:rsidRDefault="000A0ACA">
      <w:pPr>
        <w:spacing w:line="360" w:lineRule="auto"/>
        <w:ind w:left="10" w:firstLine="410"/>
        <w:rPr>
          <w:rFonts w:ascii="Times New Roman" w:hAnsi="Times New Roman" w:cs="Times New Roman"/>
          <w:sz w:val="24"/>
          <w:szCs w:val="24"/>
        </w:rPr>
      </w:pPr>
      <w:r>
        <w:rPr>
          <w:rFonts w:ascii="Times New Roman" w:hAnsi="Times New Roman" w:cs="Times New Roman" w:hint="eastAsia"/>
          <w:b/>
          <w:sz w:val="24"/>
          <w:szCs w:val="24"/>
        </w:rPr>
        <w:t>3</w:t>
      </w:r>
      <w:r>
        <w:rPr>
          <w:rFonts w:ascii="Times New Roman" w:hAnsi="Times New Roman" w:cs="Times New Roman" w:hint="eastAsia"/>
          <w:sz w:val="24"/>
          <w:szCs w:val="24"/>
        </w:rPr>
        <w:t xml:space="preserve">  </w:t>
      </w:r>
      <w:r>
        <w:rPr>
          <w:rFonts w:ascii="Times New Roman" w:hAnsi="Times New Roman" w:cs="Times New Roman"/>
          <w:sz w:val="24"/>
          <w:szCs w:val="24"/>
        </w:rPr>
        <w:t>聚碳酸酯板幕墙有无松动和损坏；</w:t>
      </w:r>
    </w:p>
    <w:p w14:paraId="0B05AB2C" w14:textId="77777777" w:rsidR="005553EB" w:rsidRDefault="000A0ACA">
      <w:pPr>
        <w:spacing w:line="360" w:lineRule="auto"/>
        <w:ind w:left="10" w:firstLine="410"/>
        <w:rPr>
          <w:rFonts w:ascii="Times New Roman" w:hAnsi="Times New Roman" w:cs="Times New Roman"/>
          <w:sz w:val="24"/>
          <w:szCs w:val="24"/>
        </w:rPr>
      </w:pPr>
      <w:r>
        <w:rPr>
          <w:rFonts w:ascii="Times New Roman" w:hAnsi="Times New Roman" w:cs="Times New Roman" w:hint="eastAsia"/>
          <w:b/>
          <w:sz w:val="24"/>
          <w:szCs w:val="24"/>
        </w:rPr>
        <w:t>4</w:t>
      </w:r>
      <w:r>
        <w:rPr>
          <w:rFonts w:ascii="Times New Roman" w:hAnsi="Times New Roman" w:cs="Times New Roman" w:hint="eastAsia"/>
          <w:sz w:val="24"/>
          <w:szCs w:val="24"/>
        </w:rPr>
        <w:t xml:space="preserve">  </w:t>
      </w:r>
      <w:r>
        <w:rPr>
          <w:rFonts w:ascii="Times New Roman" w:hAnsi="Times New Roman" w:cs="Times New Roman"/>
          <w:sz w:val="24"/>
          <w:szCs w:val="24"/>
        </w:rPr>
        <w:t>密封胶有无脱胶、开裂、气泡，密封胶条有无脱落、老化等损坏想想；</w:t>
      </w:r>
    </w:p>
    <w:p w14:paraId="7384654A" w14:textId="77777777" w:rsidR="005553EB" w:rsidRDefault="000A0ACA">
      <w:pPr>
        <w:spacing w:line="360" w:lineRule="auto"/>
        <w:ind w:left="10" w:firstLine="410"/>
        <w:rPr>
          <w:rFonts w:ascii="Times New Roman" w:hAnsi="Times New Roman" w:cs="Times New Roman"/>
          <w:sz w:val="24"/>
          <w:szCs w:val="24"/>
        </w:rPr>
      </w:pPr>
      <w:r>
        <w:rPr>
          <w:rFonts w:ascii="Times New Roman" w:hAnsi="Times New Roman" w:cs="Times New Roman" w:hint="eastAsia"/>
          <w:b/>
          <w:sz w:val="24"/>
          <w:szCs w:val="24"/>
        </w:rPr>
        <w:t>5</w:t>
      </w:r>
      <w:r>
        <w:rPr>
          <w:rFonts w:ascii="Times New Roman" w:hAnsi="Times New Roman" w:cs="Times New Roman" w:hint="eastAsia"/>
          <w:sz w:val="24"/>
          <w:szCs w:val="24"/>
        </w:rPr>
        <w:t xml:space="preserve">  </w:t>
      </w:r>
      <w:r>
        <w:rPr>
          <w:rFonts w:ascii="Times New Roman" w:hAnsi="Times New Roman" w:cs="Times New Roman"/>
          <w:sz w:val="24"/>
          <w:szCs w:val="24"/>
        </w:rPr>
        <w:t>聚碳酸酯板幕墙排水系统是否通畅</w:t>
      </w:r>
      <w:r>
        <w:rPr>
          <w:rFonts w:ascii="Times New Roman" w:hAnsi="Times New Roman" w:cs="Times New Roman" w:hint="eastAsia"/>
          <w:sz w:val="24"/>
          <w:szCs w:val="24"/>
        </w:rPr>
        <w:t>；</w:t>
      </w:r>
    </w:p>
    <w:p w14:paraId="392EAB77" w14:textId="77777777" w:rsidR="005553EB" w:rsidRDefault="000A0ACA">
      <w:pPr>
        <w:spacing w:line="360" w:lineRule="auto"/>
        <w:ind w:left="10" w:firstLine="410"/>
        <w:rPr>
          <w:rFonts w:ascii="Times New Roman" w:hAnsi="Times New Roman" w:cs="Times New Roman"/>
          <w:bCs/>
          <w:sz w:val="24"/>
          <w:szCs w:val="24"/>
        </w:rPr>
      </w:pPr>
      <w:r>
        <w:rPr>
          <w:rFonts w:ascii="Times New Roman" w:hAnsi="Times New Roman" w:cs="Times New Roman" w:hint="eastAsia"/>
          <w:b/>
          <w:sz w:val="24"/>
          <w:szCs w:val="24"/>
        </w:rPr>
        <w:t>6</w:t>
      </w:r>
      <w:r>
        <w:rPr>
          <w:rFonts w:ascii="Times New Roman" w:hAnsi="Times New Roman" w:cs="Times New Roman" w:hint="eastAsia"/>
          <w:bCs/>
          <w:sz w:val="24"/>
          <w:szCs w:val="24"/>
        </w:rPr>
        <w:t xml:space="preserve">  </w:t>
      </w:r>
      <w:r>
        <w:rPr>
          <w:rFonts w:ascii="Times New Roman" w:hAnsi="Times New Roman" w:cs="Times New Roman"/>
          <w:bCs/>
          <w:sz w:val="24"/>
          <w:szCs w:val="24"/>
        </w:rPr>
        <w:t>聚碳酸酯板幕墙使用十年后，宜委托专业机构对幕墙进行可靠性鉴定。此后，每三年应检查一次。</w:t>
      </w:r>
    </w:p>
    <w:p w14:paraId="4E74B724" w14:textId="77777777" w:rsidR="005553EB" w:rsidRDefault="000A0ACA">
      <w:pPr>
        <w:spacing w:line="360" w:lineRule="auto"/>
        <w:ind w:left="10" w:hanging="10"/>
        <w:rPr>
          <w:rFonts w:ascii="Times New Roman" w:hAnsi="Times New Roman" w:cs="Times New Roman"/>
          <w:sz w:val="24"/>
          <w:szCs w:val="24"/>
        </w:rPr>
      </w:pPr>
      <w:r>
        <w:rPr>
          <w:rFonts w:ascii="Times New Roman" w:hAnsi="Times New Roman" w:cs="Times New Roman" w:hint="eastAsia"/>
          <w:b/>
          <w:sz w:val="24"/>
          <w:szCs w:val="24"/>
        </w:rPr>
        <w:t>9.2.3</w:t>
      </w:r>
      <w:r>
        <w:rPr>
          <w:rFonts w:ascii="Times New Roman" w:hAnsi="Times New Roman" w:cs="Times New Roman" w:hint="eastAsia"/>
          <w:bCs/>
          <w:sz w:val="24"/>
          <w:szCs w:val="24"/>
        </w:rPr>
        <w:t xml:space="preserve">  </w:t>
      </w:r>
      <w:r>
        <w:rPr>
          <w:rFonts w:ascii="Times New Roman" w:hAnsi="Times New Roman" w:cs="Times New Roman"/>
          <w:sz w:val="24"/>
          <w:szCs w:val="24"/>
        </w:rPr>
        <w:t>灾后检查和维修应符合下列规定：</w:t>
      </w:r>
    </w:p>
    <w:p w14:paraId="6EA2C1C8" w14:textId="77777777" w:rsidR="005553EB" w:rsidRDefault="000A0ACA">
      <w:pPr>
        <w:spacing w:line="360" w:lineRule="auto"/>
        <w:ind w:left="10" w:firstLine="410"/>
        <w:rPr>
          <w:rFonts w:ascii="Times New Roman" w:hAnsi="Times New Roman" w:cs="Times New Roman"/>
          <w:bCs/>
          <w:sz w:val="24"/>
          <w:szCs w:val="24"/>
        </w:rPr>
      </w:pPr>
      <w:r>
        <w:rPr>
          <w:rFonts w:ascii="Times New Roman" w:hAnsi="Times New Roman" w:cs="Times New Roman" w:hint="eastAsia"/>
          <w:b/>
          <w:sz w:val="24"/>
          <w:szCs w:val="24"/>
        </w:rPr>
        <w:t>1</w:t>
      </w:r>
      <w:r>
        <w:rPr>
          <w:rFonts w:ascii="Times New Roman" w:hAnsi="Times New Roman" w:cs="Times New Roman" w:hint="eastAsia"/>
          <w:bCs/>
          <w:sz w:val="24"/>
          <w:szCs w:val="24"/>
        </w:rPr>
        <w:t xml:space="preserve">  </w:t>
      </w:r>
      <w:r>
        <w:rPr>
          <w:rFonts w:ascii="Times New Roman" w:hAnsi="Times New Roman" w:cs="Times New Roman"/>
          <w:bCs/>
          <w:sz w:val="24"/>
          <w:szCs w:val="24"/>
        </w:rPr>
        <w:t>当</w:t>
      </w:r>
      <w:r w:rsidRPr="00FA0511">
        <w:rPr>
          <w:rFonts w:ascii="Times New Roman" w:hAnsi="Times New Roman" w:cs="Times New Roman"/>
          <w:sz w:val="24"/>
          <w:szCs w:val="24"/>
        </w:rPr>
        <w:t>聚碳酸酯中空板</w:t>
      </w:r>
      <w:r w:rsidRPr="00FA0511">
        <w:rPr>
          <w:rFonts w:ascii="Times New Roman" w:hAnsi="Times New Roman" w:cs="Times New Roman"/>
          <w:bCs/>
          <w:sz w:val="24"/>
          <w:szCs w:val="24"/>
        </w:rPr>
        <w:t>幕墙</w:t>
      </w:r>
      <w:r>
        <w:rPr>
          <w:rFonts w:ascii="Times New Roman" w:hAnsi="Times New Roman" w:cs="Times New Roman"/>
          <w:bCs/>
          <w:sz w:val="24"/>
          <w:szCs w:val="24"/>
        </w:rPr>
        <w:t>遭遇强风袭击后，应及时对幕墙进行全面检查，修复或更换损坏的构件；</w:t>
      </w:r>
    </w:p>
    <w:p w14:paraId="74F11076" w14:textId="77777777" w:rsidR="005553EB" w:rsidRDefault="000A0ACA">
      <w:pPr>
        <w:spacing w:line="360" w:lineRule="auto"/>
        <w:ind w:left="10" w:firstLine="410"/>
        <w:rPr>
          <w:rFonts w:ascii="Times New Roman" w:hAnsi="Times New Roman" w:cs="Times New Roman"/>
          <w:bCs/>
          <w:sz w:val="24"/>
          <w:szCs w:val="24"/>
        </w:rPr>
      </w:pPr>
      <w:r>
        <w:rPr>
          <w:rFonts w:ascii="Times New Roman" w:hAnsi="Times New Roman" w:cs="Times New Roman" w:hint="eastAsia"/>
          <w:b/>
          <w:sz w:val="24"/>
          <w:szCs w:val="24"/>
        </w:rPr>
        <w:t>2</w:t>
      </w:r>
      <w:r>
        <w:rPr>
          <w:rFonts w:ascii="Times New Roman" w:hAnsi="Times New Roman" w:cs="Times New Roman" w:hint="eastAsia"/>
          <w:bCs/>
          <w:sz w:val="24"/>
          <w:szCs w:val="24"/>
        </w:rPr>
        <w:t xml:space="preserve">  </w:t>
      </w:r>
      <w:r>
        <w:rPr>
          <w:rFonts w:ascii="Times New Roman" w:hAnsi="Times New Roman" w:cs="Times New Roman"/>
          <w:bCs/>
          <w:sz w:val="24"/>
          <w:szCs w:val="24"/>
        </w:rPr>
        <w:t>发现损坏情况较严重时，应及时通知有关单位，制定切实可行的维修方案，进行维修；</w:t>
      </w:r>
    </w:p>
    <w:p w14:paraId="5F1173FB" w14:textId="77777777" w:rsidR="005553EB" w:rsidRDefault="000A0ACA">
      <w:pPr>
        <w:spacing w:line="360" w:lineRule="auto"/>
        <w:ind w:left="10" w:firstLine="410"/>
        <w:rPr>
          <w:bCs/>
        </w:rPr>
      </w:pPr>
      <w:r>
        <w:rPr>
          <w:rFonts w:ascii="Times New Roman" w:hAnsi="Times New Roman" w:cs="Times New Roman" w:hint="eastAsia"/>
          <w:b/>
          <w:sz w:val="24"/>
          <w:szCs w:val="24"/>
        </w:rPr>
        <w:t>3</w:t>
      </w:r>
      <w:r>
        <w:rPr>
          <w:rFonts w:ascii="Times New Roman" w:hAnsi="Times New Roman" w:cs="Times New Roman" w:hint="eastAsia"/>
          <w:bCs/>
          <w:sz w:val="24"/>
          <w:szCs w:val="24"/>
        </w:rPr>
        <w:t xml:space="preserve">  </w:t>
      </w:r>
      <w:r>
        <w:rPr>
          <w:rFonts w:ascii="Times New Roman" w:hAnsi="Times New Roman" w:cs="Times New Roman"/>
          <w:bCs/>
          <w:sz w:val="24"/>
          <w:szCs w:val="24"/>
        </w:rPr>
        <w:t>当</w:t>
      </w:r>
      <w:r w:rsidRPr="00FA0511">
        <w:rPr>
          <w:rFonts w:ascii="Times New Roman" w:hAnsi="Times New Roman" w:cs="Times New Roman"/>
          <w:sz w:val="24"/>
          <w:szCs w:val="24"/>
        </w:rPr>
        <w:t>聚碳酸酯中空板</w:t>
      </w:r>
      <w:r w:rsidRPr="00FA0511">
        <w:rPr>
          <w:rFonts w:ascii="Times New Roman" w:hAnsi="Times New Roman" w:cs="Times New Roman"/>
          <w:bCs/>
          <w:sz w:val="24"/>
          <w:szCs w:val="24"/>
        </w:rPr>
        <w:t>幕墙</w:t>
      </w:r>
      <w:r>
        <w:rPr>
          <w:rFonts w:ascii="Times New Roman" w:hAnsi="Times New Roman" w:cs="Times New Roman"/>
          <w:bCs/>
          <w:sz w:val="24"/>
          <w:szCs w:val="24"/>
        </w:rPr>
        <w:t>遭遇地震、火灾等灾害后，应由专业技术人员对幕墙进行全面的检查，并根据损坏程度制定处理方案和维修方案，进行维修。</w:t>
      </w:r>
    </w:p>
    <w:p w14:paraId="3B9B3A6D" w14:textId="77777777" w:rsidR="005553EB" w:rsidRDefault="000A0ACA">
      <w:pPr>
        <w:pStyle w:val="2"/>
        <w:numPr>
          <w:ilvl w:val="1"/>
          <w:numId w:val="0"/>
        </w:numPr>
        <w:spacing w:beforeLines="50" w:before="156" w:afterLines="50" w:after="156"/>
        <w:rPr>
          <w:rFonts w:ascii="Times New Roman" w:eastAsia="黑体" w:hAnsi="Times New Roman" w:cs="Times New Roman"/>
          <w:sz w:val="28"/>
          <w:szCs w:val="28"/>
        </w:rPr>
      </w:pPr>
      <w:bookmarkStart w:id="393" w:name="_Toc118190721"/>
      <w:bookmarkStart w:id="394" w:name="_Toc116218478"/>
      <w:bookmarkStart w:id="395" w:name="_Toc13172"/>
      <w:bookmarkStart w:id="396" w:name="_Toc19915"/>
      <w:bookmarkStart w:id="397" w:name="_Toc9519"/>
      <w:r>
        <w:rPr>
          <w:rFonts w:ascii="Times New Roman" w:eastAsia="黑体" w:hAnsi="Times New Roman" w:cs="Times New Roman"/>
          <w:sz w:val="28"/>
          <w:szCs w:val="28"/>
        </w:rPr>
        <w:t xml:space="preserve">9.3  </w:t>
      </w:r>
      <w:r>
        <w:rPr>
          <w:rFonts w:ascii="Times New Roman" w:eastAsia="黑体" w:hAnsi="Times New Roman" w:cs="Times New Roman"/>
          <w:sz w:val="28"/>
          <w:szCs w:val="28"/>
        </w:rPr>
        <w:t>清</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洁</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与</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维</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护</w:t>
      </w:r>
      <w:bookmarkEnd w:id="393"/>
      <w:bookmarkEnd w:id="394"/>
      <w:bookmarkEnd w:id="395"/>
      <w:bookmarkEnd w:id="396"/>
      <w:bookmarkEnd w:id="397"/>
    </w:p>
    <w:p w14:paraId="4D1D440F"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 xml:space="preserve">9.3.1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清洁：</w:t>
      </w:r>
    </w:p>
    <w:p w14:paraId="76C8D2D4"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清洗时必须用</w:t>
      </w:r>
      <w:r>
        <w:rPr>
          <w:rFonts w:ascii="Times New Roman" w:eastAsia="宋体" w:hAnsi="Times New Roman" w:cs="Times New Roman"/>
          <w:bCs/>
          <w:sz w:val="24"/>
          <w:szCs w:val="24"/>
        </w:rPr>
        <w:t>60℃</w:t>
      </w:r>
      <w:r>
        <w:rPr>
          <w:rFonts w:ascii="Times New Roman" w:eastAsia="宋体" w:hAnsi="Times New Roman" w:cs="Times New Roman"/>
          <w:bCs/>
          <w:sz w:val="24"/>
          <w:szCs w:val="24"/>
        </w:rPr>
        <w:t>以下的温水冲洗</w:t>
      </w:r>
      <w:r>
        <w:rPr>
          <w:rFonts w:ascii="Times New Roman" w:eastAsia="宋体" w:hAnsi="Times New Roman" w:cs="Times New Roman" w:hint="eastAsia"/>
          <w:bCs/>
          <w:sz w:val="24"/>
          <w:szCs w:val="24"/>
        </w:rPr>
        <w:t>；</w:t>
      </w:r>
    </w:p>
    <w:p w14:paraId="114D17FD"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清洗时应用中性洗涤剂，不允许用</w:t>
      </w:r>
      <w:r w:rsidRPr="00FA0511">
        <w:rPr>
          <w:rFonts w:ascii="Times New Roman" w:eastAsia="宋体" w:hAnsi="Times New Roman" w:cs="Times New Roman"/>
          <w:bCs/>
          <w:sz w:val="24"/>
          <w:szCs w:val="24"/>
        </w:rPr>
        <w:t>对聚碳酸酯板有</w:t>
      </w:r>
      <w:r>
        <w:rPr>
          <w:rFonts w:ascii="Times New Roman" w:eastAsia="宋体" w:hAnsi="Times New Roman" w:cs="Times New Roman"/>
          <w:bCs/>
          <w:sz w:val="24"/>
          <w:szCs w:val="24"/>
        </w:rPr>
        <w:t>侵蚀作用的洗涤剂；</w:t>
      </w:r>
    </w:p>
    <w:p w14:paraId="559DF9E2"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要求用软布或海绵淡中性液轻轻擦洗。禁用粗布</w:t>
      </w:r>
      <w:r>
        <w:rPr>
          <w:rFonts w:ascii="Times New Roman" w:eastAsia="宋体" w:hAnsi="Times New Roman" w:cs="Times New Roman"/>
          <w:bCs/>
          <w:sz w:val="24"/>
          <w:szCs w:val="24"/>
        </w:rPr>
        <w:t>,</w:t>
      </w:r>
      <w:r>
        <w:rPr>
          <w:rFonts w:ascii="Times New Roman" w:eastAsia="宋体" w:hAnsi="Times New Roman" w:cs="Times New Roman"/>
          <w:bCs/>
          <w:sz w:val="24"/>
          <w:szCs w:val="24"/>
        </w:rPr>
        <w:t>脏布</w:t>
      </w:r>
      <w:r>
        <w:rPr>
          <w:rFonts w:ascii="Times New Roman" w:eastAsia="宋体" w:hAnsi="Times New Roman" w:cs="Times New Roman"/>
          <w:bCs/>
          <w:sz w:val="24"/>
          <w:szCs w:val="24"/>
        </w:rPr>
        <w:t>,</w:t>
      </w:r>
      <w:r>
        <w:rPr>
          <w:rFonts w:ascii="Times New Roman" w:eastAsia="宋体" w:hAnsi="Times New Roman" w:cs="Times New Roman"/>
          <w:bCs/>
          <w:sz w:val="24"/>
          <w:szCs w:val="24"/>
        </w:rPr>
        <w:t>刷子、拖把及其它坚硬，锐利工具实施清洗</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 xml:space="preserve">    </w:t>
      </w:r>
    </w:p>
    <w:p w14:paraId="28883D0D"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当表面上出现油脂、未干油漆、胶带印迹等情况时可用充分蘸湿无水酒精、煤油或汽油的软巾擦掉</w:t>
      </w:r>
      <w:r>
        <w:rPr>
          <w:rFonts w:ascii="Times New Roman" w:eastAsia="宋体" w:hAnsi="Times New Roman" w:cs="Times New Roman" w:hint="eastAsia"/>
          <w:bCs/>
          <w:sz w:val="24"/>
          <w:szCs w:val="24"/>
        </w:rPr>
        <w:t>；</w:t>
      </w:r>
    </w:p>
    <w:p w14:paraId="0D9AEF6C"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5</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必须用清水把清洗下的污垢彻底冲净；</w:t>
      </w:r>
      <w:r>
        <w:rPr>
          <w:rFonts w:ascii="Times New Roman" w:eastAsia="宋体" w:hAnsi="Times New Roman" w:cs="Times New Roman"/>
          <w:bCs/>
          <w:sz w:val="24"/>
          <w:szCs w:val="24"/>
        </w:rPr>
        <w:t xml:space="preserve"> </w:t>
      </w:r>
    </w:p>
    <w:p w14:paraId="0BDFB198"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6</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最后用干净软布或海绵把板面擦干擦亮，不可有明显水迹；</w:t>
      </w:r>
    </w:p>
    <w:p w14:paraId="1FACBFE7" w14:textId="77777777" w:rsidR="005553EB" w:rsidRDefault="000A0ACA">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lastRenderedPageBreak/>
        <w:t>7</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特别注意不适用的清洗剂是碱性溶液、溶剂及其它能侵蚀板面的物质。</w:t>
      </w:r>
    </w:p>
    <w:p w14:paraId="414AD6C9" w14:textId="77777777" w:rsidR="005553EB" w:rsidRDefault="000A0ACA">
      <w:pPr>
        <w:spacing w:line="360" w:lineRule="auto"/>
        <w:rPr>
          <w:rFonts w:ascii="Times New Roman" w:eastAsia="宋体" w:hAnsi="Times New Roman" w:cs="Times New Roman"/>
          <w:bCs/>
          <w:sz w:val="24"/>
          <w:szCs w:val="24"/>
        </w:rPr>
      </w:pPr>
      <w:r>
        <w:rPr>
          <w:rFonts w:ascii="Times New Roman" w:eastAsia="宋体" w:hAnsi="Times New Roman" w:cs="Times New Roman"/>
          <w:bCs/>
          <w:sz w:val="24"/>
          <w:szCs w:val="24"/>
        </w:rPr>
        <w:t>禁用酯类、酮类、卤代烃类及一切可使聚碳酸酯溶解或溶胀的物质。</w:t>
      </w:r>
    </w:p>
    <w:p w14:paraId="6F1EBD00" w14:textId="77777777" w:rsidR="005553EB" w:rsidRDefault="000A0ACA">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9.3.2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维护与保养：</w:t>
      </w:r>
    </w:p>
    <w:p w14:paraId="09459CFE"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聚碳酸酯中空幕墙板工程系轻型结构工程，是根据当地的自然环境资料</w:t>
      </w:r>
      <w:r w:rsidRPr="00FA0511">
        <w:rPr>
          <w:rFonts w:ascii="Times New Roman" w:eastAsia="宋体" w:hAnsi="Times New Roman" w:cs="Times New Roman"/>
          <w:bCs/>
          <w:sz w:val="24"/>
          <w:szCs w:val="24"/>
        </w:rPr>
        <w:t>的风荷载</w:t>
      </w:r>
      <w:r w:rsidRPr="00FA0511">
        <w:rPr>
          <w:rFonts w:ascii="Times New Roman" w:eastAsia="宋体" w:hAnsi="Times New Roman" w:cs="Times New Roman"/>
          <w:bCs/>
          <w:sz w:val="24"/>
          <w:szCs w:val="24"/>
        </w:rPr>
        <w:t>.</w:t>
      </w:r>
      <w:r w:rsidRPr="00FA0511">
        <w:rPr>
          <w:rFonts w:ascii="Times New Roman" w:eastAsia="宋体" w:hAnsi="Times New Roman" w:cs="Times New Roman"/>
          <w:bCs/>
          <w:sz w:val="24"/>
          <w:szCs w:val="24"/>
        </w:rPr>
        <w:t>雪荷载而产生的结构设计，因此仅保证在结构自身固定荷载与自然可变荷载下正常使用，</w:t>
      </w:r>
      <w:r>
        <w:rPr>
          <w:rFonts w:ascii="Times New Roman" w:eastAsia="宋体" w:hAnsi="Times New Roman" w:cs="Times New Roman"/>
          <w:bCs/>
          <w:sz w:val="24"/>
          <w:szCs w:val="24"/>
        </w:rPr>
        <w:t>用户切勿任意在其上施加任何形式的负荷</w:t>
      </w:r>
      <w:r>
        <w:rPr>
          <w:rFonts w:ascii="Times New Roman" w:eastAsia="宋体" w:hAnsi="Times New Roman" w:cs="Times New Roman" w:hint="eastAsia"/>
          <w:bCs/>
          <w:sz w:val="24"/>
          <w:szCs w:val="24"/>
        </w:rPr>
        <w:t>；</w:t>
      </w:r>
    </w:p>
    <w:p w14:paraId="4EA476A4"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虽然聚碳酸酯中空幕墙板的冲击强度很高，但在使用中仍须注意尽量避免高能冲击，特别要防止尖利粗糙的重物砸击</w:t>
      </w:r>
      <w:r>
        <w:rPr>
          <w:rFonts w:ascii="Times New Roman" w:eastAsia="宋体" w:hAnsi="Times New Roman" w:cs="Times New Roman" w:hint="eastAsia"/>
          <w:bCs/>
          <w:sz w:val="24"/>
          <w:szCs w:val="24"/>
        </w:rPr>
        <w:t>；</w:t>
      </w:r>
    </w:p>
    <w:p w14:paraId="16685E87"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聚碳酸酯中空幕墙板在使用中绝对禁止使用坚硬的粗槌的工具划伤其表面</w:t>
      </w:r>
      <w:r>
        <w:rPr>
          <w:rFonts w:ascii="Times New Roman" w:eastAsia="宋体" w:hAnsi="Times New Roman" w:cs="Times New Roman" w:hint="eastAsia"/>
          <w:bCs/>
          <w:sz w:val="24"/>
          <w:szCs w:val="24"/>
        </w:rPr>
        <w:t>；</w:t>
      </w:r>
    </w:p>
    <w:p w14:paraId="3CFF1891"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用户进行二次装修时，不得损坏聚碳酸酯中空幕墙板面承载材料及密封结构。中空板钻孔时，易造成柵孔污染，必须采取措施避免之，事后尚须做好长效密封</w:t>
      </w:r>
      <w:r>
        <w:rPr>
          <w:rFonts w:ascii="Times New Roman" w:eastAsia="宋体" w:hAnsi="Times New Roman" w:cs="Times New Roman" w:hint="eastAsia"/>
          <w:bCs/>
          <w:sz w:val="24"/>
          <w:szCs w:val="24"/>
        </w:rPr>
        <w:t>；</w:t>
      </w:r>
    </w:p>
    <w:p w14:paraId="215E3D02" w14:textId="77777777" w:rsidR="005553EB" w:rsidRDefault="000A0ACA">
      <w:pPr>
        <w:spacing w:line="360" w:lineRule="auto"/>
        <w:ind w:firstLineChars="175" w:firstLine="422"/>
        <w:rPr>
          <w:rFonts w:ascii="Times New Roman" w:eastAsia="宋体" w:hAnsi="Times New Roman" w:cs="Times New Roman"/>
          <w:bCs/>
          <w:sz w:val="24"/>
          <w:szCs w:val="24"/>
        </w:rPr>
      </w:pPr>
      <w:r>
        <w:rPr>
          <w:rFonts w:ascii="Times New Roman" w:eastAsia="宋体" w:hAnsi="Times New Roman" w:cs="Times New Roman"/>
          <w:b/>
          <w:sz w:val="24"/>
          <w:szCs w:val="24"/>
        </w:rPr>
        <w:t>5</w:t>
      </w:r>
      <w:r>
        <w:rPr>
          <w:rFonts w:ascii="Times New Roman" w:eastAsia="宋体" w:hAnsi="Times New Roman" w:cs="Times New Roman" w:hint="eastAsia"/>
          <w:sz w:val="24"/>
          <w:szCs w:val="24"/>
        </w:rPr>
        <w:t xml:space="preserve">  </w:t>
      </w:r>
      <w:r>
        <w:rPr>
          <w:rFonts w:ascii="Times New Roman" w:eastAsia="宋体" w:hAnsi="Times New Roman" w:cs="Times New Roman"/>
          <w:bCs/>
          <w:sz w:val="24"/>
          <w:szCs w:val="24"/>
        </w:rPr>
        <w:t>要根据当地的粉尘污染状况，制定并严格执行定期清洗制度。长期不清洗形成的积垢不仅降低采光系统的透光率而且会因难于清除而对板面造成侵蚀。</w:t>
      </w:r>
    </w:p>
    <w:p w14:paraId="37573065" w14:textId="6384582E" w:rsidR="005553EB" w:rsidRDefault="005553EB">
      <w:pPr>
        <w:spacing w:line="360" w:lineRule="auto"/>
        <w:rPr>
          <w:rFonts w:ascii="Times New Roman" w:eastAsia="宋体" w:hAnsi="Times New Roman" w:cs="Times New Roman"/>
          <w:sz w:val="24"/>
          <w:szCs w:val="24"/>
        </w:rPr>
      </w:pPr>
    </w:p>
    <w:sectPr w:rsidR="005553EB">
      <w:footerReference w:type="default" r:id="rId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8E45" w14:textId="77777777" w:rsidR="00AF74D7" w:rsidRDefault="00AF74D7">
      <w:pPr>
        <w:spacing w:line="240" w:lineRule="auto"/>
      </w:pPr>
      <w:r>
        <w:separator/>
      </w:r>
    </w:p>
  </w:endnote>
  <w:endnote w:type="continuationSeparator" w:id="0">
    <w:p w14:paraId="69D40CA2" w14:textId="77777777" w:rsidR="00AF74D7" w:rsidRDefault="00AF7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Plotter">
    <w:altName w:val="Lucida Console"/>
    <w:charset w:val="00"/>
    <w:family w:val="moder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LTStd-Italic">
    <w:altName w:val="宋体"/>
    <w:charset w:val="00"/>
    <w:family w:val="roman"/>
    <w:pitch w:val="default"/>
    <w:sig w:usb0="00000000" w:usb1="00000000" w:usb2="00000010" w:usb3="00000000" w:csb0="00040000" w:csb1="00000000"/>
  </w:font>
  <w:font w:name="TimesLTStd-Roman">
    <w:altName w:val="Arial Unicode MS"/>
    <w:charset w:val="00"/>
    <w:family w:val="roman"/>
    <w:pitch w:val="default"/>
    <w:sig w:usb0="00000000" w:usb1="00000000" w:usb2="00000010" w:usb3="00000000" w:csb0="00040000" w:csb1="00000000"/>
  </w:font>
  <w:font w:name="TimesLTStd-Bold">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2F69" w14:textId="77777777" w:rsidR="00987D45" w:rsidRDefault="00987D45">
    <w:pPr>
      <w:pStyle w:val="affc"/>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B030" w14:textId="28F34EC9" w:rsidR="00987D45" w:rsidRDefault="00987D45">
    <w:pPr>
      <w:pStyle w:val="affc"/>
      <w:jc w:val="center"/>
    </w:pPr>
    <w:r>
      <w:fldChar w:fldCharType="begin"/>
    </w:r>
    <w:r>
      <w:instrText xml:space="preserve"> PAGE   \* MERGEFORMAT </w:instrText>
    </w:r>
    <w:r>
      <w:fldChar w:fldCharType="separate"/>
    </w:r>
    <w:r w:rsidR="00AD0440" w:rsidRPr="00AD0440">
      <w:rPr>
        <w:noProof/>
        <w:lang w:val="zh-CN"/>
      </w:rPr>
      <w:t>42</w:t>
    </w:r>
    <w:r>
      <w:rPr>
        <w:lang w:val="zh-CN"/>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EAEF" w14:textId="77777777" w:rsidR="00987D45" w:rsidRDefault="00987D45">
    <w:pPr>
      <w:pStyle w:val="affc"/>
      <w:jc w:val="center"/>
    </w:pPr>
    <w:r>
      <w:fldChar w:fldCharType="begin"/>
    </w:r>
    <w:r>
      <w:instrText>PAGE   \* MERGEFORMAT</w:instrText>
    </w:r>
    <w:r>
      <w:fldChar w:fldCharType="separate"/>
    </w:r>
    <w:r>
      <w:rPr>
        <w:lang w:val="zh-CN"/>
      </w:rPr>
      <w:t>17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769428"/>
    </w:sdtPr>
    <w:sdtContent>
      <w:p w14:paraId="46D5F1D9" w14:textId="37070834" w:rsidR="00987D45" w:rsidRDefault="00987D45">
        <w:pPr>
          <w:pStyle w:val="affc"/>
          <w:jc w:val="center"/>
        </w:pPr>
        <w:r>
          <w:fldChar w:fldCharType="begin"/>
        </w:r>
        <w:r>
          <w:instrText>PAGE   \* MERGEFORMAT</w:instrText>
        </w:r>
        <w:r>
          <w:fldChar w:fldCharType="separate"/>
        </w:r>
        <w:r w:rsidR="00F77F55" w:rsidRPr="00F77F55">
          <w:rPr>
            <w:noProof/>
            <w:lang w:val="zh-CN"/>
          </w:rPr>
          <w:t>51</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97830"/>
    </w:sdtPr>
    <w:sdtContent>
      <w:p w14:paraId="17C4A86A" w14:textId="52FF9D8D" w:rsidR="00987D45" w:rsidRDefault="00987D45">
        <w:pPr>
          <w:pStyle w:val="affc"/>
          <w:jc w:val="center"/>
        </w:pPr>
        <w:r>
          <w:fldChar w:fldCharType="begin"/>
        </w:r>
        <w:r>
          <w:instrText>PAGE   \* MERGEFORMAT</w:instrText>
        </w:r>
        <w:r>
          <w:fldChar w:fldCharType="separate"/>
        </w:r>
        <w:r w:rsidR="00F77F55" w:rsidRPr="00F77F55">
          <w:rPr>
            <w:noProof/>
            <w:lang w:val="zh-CN"/>
          </w:rPr>
          <w:t>57</w:t>
        </w:r>
        <w:r>
          <w:rPr>
            <w:lang w:val="zh-CN"/>
          </w:rPr>
          <w:fldChar w:fldCharType="end"/>
        </w:r>
      </w:p>
    </w:sdtContent>
  </w:sdt>
  <w:p w14:paraId="6E7DBA74" w14:textId="77777777" w:rsidR="00987D45" w:rsidRDefault="00987D45">
    <w:pPr>
      <w:pStyle w:val="affc"/>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D256" w14:textId="41528F67" w:rsidR="00987D45" w:rsidRDefault="00987D45">
    <w:pPr>
      <w:pStyle w:val="affc"/>
      <w:jc w:val="center"/>
    </w:pPr>
    <w:r>
      <w:fldChar w:fldCharType="begin"/>
    </w:r>
    <w:r>
      <w:instrText xml:space="preserve"> PAGE   \* MERGEFORMAT </w:instrText>
    </w:r>
    <w:r>
      <w:fldChar w:fldCharType="separate"/>
    </w:r>
    <w:r w:rsidR="00F77F55" w:rsidRPr="00F77F55">
      <w:rPr>
        <w:noProof/>
        <w:lang w:val="zh-CN"/>
      </w:rPr>
      <w:t>70</w:t>
    </w:r>
    <w:r>
      <w:rPr>
        <w:lang w:val="zh-C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442667"/>
    </w:sdtPr>
    <w:sdtContent>
      <w:p w14:paraId="703F316E" w14:textId="605F4152" w:rsidR="00987D45" w:rsidRDefault="00987D45">
        <w:pPr>
          <w:pStyle w:val="affc"/>
          <w:jc w:val="center"/>
        </w:pPr>
        <w:r>
          <w:fldChar w:fldCharType="begin"/>
        </w:r>
        <w:r>
          <w:instrText>PAGE   \* MERGEFORMAT</w:instrText>
        </w:r>
        <w:r>
          <w:fldChar w:fldCharType="separate"/>
        </w:r>
        <w:r w:rsidR="00F77F55" w:rsidRPr="00F77F55">
          <w:rPr>
            <w:noProof/>
            <w:lang w:val="zh-CN"/>
          </w:rPr>
          <w:t>74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806931"/>
    </w:sdtPr>
    <w:sdtContent>
      <w:p w14:paraId="128DD331" w14:textId="77777777" w:rsidR="00987D45" w:rsidRDefault="00987D45">
        <w:pPr>
          <w:pStyle w:val="affc"/>
          <w:jc w:val="center"/>
        </w:pPr>
        <w:r>
          <w:fldChar w:fldCharType="begin"/>
        </w:r>
        <w:r>
          <w:instrText>PAGE   \* MERGEFORMAT</w:instrText>
        </w:r>
        <w:r>
          <w:fldChar w:fldCharType="separate"/>
        </w:r>
        <w:r>
          <w:rPr>
            <w:lang w:val="zh-CN"/>
          </w:rPr>
          <w:t>1</w:t>
        </w:r>
        <w:r>
          <w:fldChar w:fldCharType="end"/>
        </w:r>
      </w:p>
    </w:sdtContent>
  </w:sdt>
  <w:p w14:paraId="65EBB532" w14:textId="77777777" w:rsidR="00987D45" w:rsidRDefault="00987D45">
    <w:pPr>
      <w:pStyle w:val="aff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135C" w14:textId="77777777" w:rsidR="00987D45" w:rsidRDefault="00987D45">
    <w:pPr>
      <w:pStyle w:val="af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3B0E" w14:textId="77777777" w:rsidR="00987D45" w:rsidRDefault="00987D45">
    <w:pPr>
      <w:pStyle w:val="af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6735" w14:textId="77777777" w:rsidR="00987D45" w:rsidRDefault="00987D45">
    <w:pPr>
      <w:pStyle w:val="af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CD31" w14:textId="77777777" w:rsidR="00987D45" w:rsidRDefault="00987D45">
    <w:pPr>
      <w:pStyle w:val="affc"/>
      <w:ind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967936"/>
    </w:sdtPr>
    <w:sdtContent>
      <w:p w14:paraId="78835E32" w14:textId="6EA87BBD" w:rsidR="00987D45" w:rsidRDefault="00987D45">
        <w:pPr>
          <w:pStyle w:val="affc"/>
          <w:jc w:val="center"/>
        </w:pPr>
        <w:r>
          <w:fldChar w:fldCharType="begin"/>
        </w:r>
        <w:r>
          <w:instrText>PAGE   \* MERGEFORMAT</w:instrText>
        </w:r>
        <w:r>
          <w:fldChar w:fldCharType="separate"/>
        </w:r>
        <w:r w:rsidR="00AA189C" w:rsidRPr="00AA189C">
          <w:rPr>
            <w:noProof/>
            <w:lang w:val="zh-CN"/>
          </w:rPr>
          <w:t>6</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9F13" w14:textId="77777777" w:rsidR="00987D45" w:rsidRDefault="00987D45">
    <w:pPr>
      <w:pStyle w:val="affc"/>
      <w:ind w:firstLine="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E8D9" w14:textId="77777777" w:rsidR="00987D45" w:rsidRDefault="00987D45">
    <w:pPr>
      <w:pStyle w:val="aff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50BD" w14:textId="77777777" w:rsidR="00AF74D7" w:rsidRDefault="00AF74D7">
      <w:r>
        <w:separator/>
      </w:r>
    </w:p>
  </w:footnote>
  <w:footnote w:type="continuationSeparator" w:id="0">
    <w:p w14:paraId="0A93DDC4" w14:textId="77777777" w:rsidR="00AF74D7" w:rsidRDefault="00AF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5C73" w14:textId="77777777" w:rsidR="00987D45" w:rsidRDefault="00987D45">
    <w:pPr>
      <w:pStyle w:val="aff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142C" w14:textId="77777777" w:rsidR="00987D45" w:rsidRDefault="00987D45">
    <w:pPr>
      <w:pStyle w:val="aff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pt;height:.95pt" o:bullet="t">
        <v:imagedata r:id="rId1" o:title=""/>
      </v:shape>
    </w:pict>
  </w:numPicBullet>
  <w:abstractNum w:abstractNumId="0" w15:restartNumberingAfterBreak="0">
    <w:nsid w:val="F05328FD"/>
    <w:multiLevelType w:val="singleLevel"/>
    <w:tmpl w:val="F05328FD"/>
    <w:lvl w:ilvl="0">
      <w:start w:val="3"/>
      <w:numFmt w:val="decimal"/>
      <w:suff w:val="space"/>
      <w:lvlText w:val="%1)"/>
      <w:lvlJc w:val="left"/>
      <w:pPr>
        <w:ind w:left="-8"/>
      </w:pPr>
      <w:rPr>
        <w:rFonts w:hint="default"/>
        <w:b/>
        <w:bCs/>
      </w:rPr>
    </w:lvl>
  </w:abstractNum>
  <w:abstractNum w:abstractNumId="1" w15:restartNumberingAfterBreak="0">
    <w:nsid w:val="FFF798E6"/>
    <w:multiLevelType w:val="singleLevel"/>
    <w:tmpl w:val="FFF798E6"/>
    <w:lvl w:ilvl="0">
      <w:start w:val="2"/>
      <w:numFmt w:val="decimal"/>
      <w:suff w:val="space"/>
      <w:lvlText w:val="%1）"/>
      <w:lvlJc w:val="left"/>
      <w:rPr>
        <w:rFonts w:hint="default"/>
        <w:b/>
        <w:bCs/>
      </w:rPr>
    </w:lvl>
  </w:abstractNum>
  <w:abstractNum w:abstractNumId="2" w15:restartNumberingAfterBreak="0">
    <w:nsid w:val="00000007"/>
    <w:multiLevelType w:val="multilevel"/>
    <w:tmpl w:val="00000007"/>
    <w:lvl w:ilvl="0">
      <w:start w:val="1"/>
      <w:numFmt w:val="decimal"/>
      <w:lvlText w:val="%1"/>
      <w:lvlJc w:val="left"/>
      <w:pPr>
        <w:tabs>
          <w:tab w:val="left" w:pos="735"/>
        </w:tabs>
        <w:ind w:left="735" w:hanging="735"/>
      </w:pPr>
      <w:rPr>
        <w:rFonts w:hint="default"/>
        <w:b/>
      </w:rPr>
    </w:lvl>
    <w:lvl w:ilvl="1">
      <w:numFmt w:val="decimal"/>
      <w:lvlText w:val="%1.%2"/>
      <w:lvlJc w:val="left"/>
      <w:pPr>
        <w:tabs>
          <w:tab w:val="left" w:pos="735"/>
        </w:tabs>
        <w:ind w:left="735" w:hanging="735"/>
      </w:pPr>
      <w:rPr>
        <w:rFonts w:hint="default"/>
        <w:b/>
      </w:rPr>
    </w:lvl>
    <w:lvl w:ilvl="2">
      <w:start w:val="1"/>
      <w:numFmt w:val="decimal"/>
      <w:pStyle w:val="a"/>
      <w:lvlText w:val="%1.%2.%3"/>
      <w:lvlJc w:val="left"/>
      <w:pPr>
        <w:tabs>
          <w:tab w:val="left" w:pos="567"/>
        </w:tabs>
        <w:ind w:left="0" w:firstLine="0"/>
      </w:pPr>
      <w:rPr>
        <w:rFonts w:ascii="Times New Roman" w:hAnsi="Times New Roman"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800"/>
        </w:tabs>
        <w:ind w:left="1800" w:hanging="180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3" w15:restartNumberingAfterBreak="0">
    <w:nsid w:val="02693307"/>
    <w:multiLevelType w:val="multilevel"/>
    <w:tmpl w:val="02693307"/>
    <w:lvl w:ilvl="0">
      <w:start w:val="10"/>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5188E3F"/>
    <w:multiLevelType w:val="singleLevel"/>
    <w:tmpl w:val="05188E3F"/>
    <w:lvl w:ilvl="0">
      <w:start w:val="1"/>
      <w:numFmt w:val="decimal"/>
      <w:suff w:val="space"/>
      <w:lvlText w:val="%1）"/>
      <w:lvlJc w:val="left"/>
      <w:pPr>
        <w:ind w:left="-8"/>
      </w:pPr>
      <w:rPr>
        <w:rFonts w:hint="default"/>
        <w:b/>
        <w:bCs/>
      </w:rPr>
    </w:lvl>
  </w:abstractNum>
  <w:abstractNum w:abstractNumId="5" w15:restartNumberingAfterBreak="0">
    <w:nsid w:val="057E6171"/>
    <w:multiLevelType w:val="multilevel"/>
    <w:tmpl w:val="057E6171"/>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DE2464"/>
    <w:multiLevelType w:val="multilevel"/>
    <w:tmpl w:val="8210041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CB2F3E"/>
    <w:multiLevelType w:val="multilevel"/>
    <w:tmpl w:val="15CB2F3E"/>
    <w:lvl w:ilvl="0">
      <w:start w:val="1"/>
      <w:numFmt w:val="lowerLetter"/>
      <w:pStyle w:val="a0"/>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1A0267CC"/>
    <w:multiLevelType w:val="multilevel"/>
    <w:tmpl w:val="1A0267CC"/>
    <w:lvl w:ilvl="0">
      <w:start w:val="3"/>
      <w:numFmt w:val="decimal"/>
      <w:pStyle w:val="a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15:restartNumberingAfterBreak="0">
    <w:nsid w:val="263276F0"/>
    <w:multiLevelType w:val="multilevel"/>
    <w:tmpl w:val="263276F0"/>
    <w:lvl w:ilvl="0">
      <w:start w:val="6"/>
      <w:numFmt w:val="decimal"/>
      <w:lvlText w:val="%1"/>
      <w:lvlJc w:val="left"/>
      <w:pPr>
        <w:ind w:left="750" w:hanging="750"/>
      </w:pPr>
      <w:rPr>
        <w:rFonts w:ascii="Times New Roman" w:hAnsi="Times New Roman" w:hint="default"/>
        <w:b/>
      </w:rPr>
    </w:lvl>
    <w:lvl w:ilvl="1">
      <w:start w:val="4"/>
      <w:numFmt w:val="decimal"/>
      <w:lvlText w:val="%1.%2"/>
      <w:lvlJc w:val="left"/>
      <w:pPr>
        <w:ind w:left="750" w:hanging="750"/>
      </w:pPr>
      <w:rPr>
        <w:rFonts w:ascii="Times New Roman" w:hAnsi="Times New Roman" w:hint="default"/>
        <w:b/>
      </w:rPr>
    </w:lvl>
    <w:lvl w:ilvl="2">
      <w:start w:val="10"/>
      <w:numFmt w:val="decimal"/>
      <w:lvlText w:val="%1.%2.%3"/>
      <w:lvlJc w:val="left"/>
      <w:pPr>
        <w:ind w:left="750" w:hanging="750"/>
      </w:pPr>
      <w:rPr>
        <w:rFonts w:ascii="Times New Roman" w:hAnsi="Times New Roman" w:hint="default"/>
        <w:b/>
      </w:rPr>
    </w:lvl>
    <w:lvl w:ilvl="3">
      <w:start w:val="1"/>
      <w:numFmt w:val="decimal"/>
      <w:lvlText w:val="%1.%2.%3.%4"/>
      <w:lvlJc w:val="left"/>
      <w:pPr>
        <w:ind w:left="1080" w:hanging="1080"/>
      </w:pPr>
      <w:rPr>
        <w:rFonts w:ascii="Times New Roman" w:hAnsi="Times New Roman" w:hint="default"/>
        <w:b/>
      </w:rPr>
    </w:lvl>
    <w:lvl w:ilvl="4">
      <w:start w:val="1"/>
      <w:numFmt w:val="decimal"/>
      <w:lvlText w:val="%1.%2.%3.%4.%5"/>
      <w:lvlJc w:val="left"/>
      <w:pPr>
        <w:ind w:left="1440" w:hanging="1440"/>
      </w:pPr>
      <w:rPr>
        <w:rFonts w:ascii="Times New Roman" w:hAnsi="Times New Roman" w:hint="default"/>
        <w:b/>
      </w:rPr>
    </w:lvl>
    <w:lvl w:ilvl="5">
      <w:start w:val="1"/>
      <w:numFmt w:val="decimal"/>
      <w:lvlText w:val="%1.%2.%3.%4.%5.%6"/>
      <w:lvlJc w:val="left"/>
      <w:pPr>
        <w:ind w:left="1800" w:hanging="1800"/>
      </w:pPr>
      <w:rPr>
        <w:rFonts w:ascii="Times New Roman" w:hAnsi="Times New Roman" w:hint="default"/>
        <w:b/>
      </w:rPr>
    </w:lvl>
    <w:lvl w:ilvl="6">
      <w:start w:val="1"/>
      <w:numFmt w:val="decimal"/>
      <w:lvlText w:val="%1.%2.%3.%4.%5.%6.%7"/>
      <w:lvlJc w:val="left"/>
      <w:pPr>
        <w:ind w:left="2160" w:hanging="2160"/>
      </w:pPr>
      <w:rPr>
        <w:rFonts w:ascii="Times New Roman" w:hAnsi="Times New Roman" w:hint="default"/>
        <w:b/>
      </w:rPr>
    </w:lvl>
    <w:lvl w:ilvl="7">
      <w:start w:val="1"/>
      <w:numFmt w:val="decimal"/>
      <w:lvlText w:val="%1.%2.%3.%4.%5.%6.%7.%8"/>
      <w:lvlJc w:val="left"/>
      <w:pPr>
        <w:ind w:left="2160" w:hanging="2160"/>
      </w:pPr>
      <w:rPr>
        <w:rFonts w:ascii="Times New Roman" w:hAnsi="Times New Roman" w:hint="default"/>
        <w:b/>
      </w:rPr>
    </w:lvl>
    <w:lvl w:ilvl="8">
      <w:start w:val="1"/>
      <w:numFmt w:val="decimal"/>
      <w:lvlText w:val="%1.%2.%3.%4.%5.%6.%7.%8.%9"/>
      <w:lvlJc w:val="left"/>
      <w:pPr>
        <w:ind w:left="2520" w:hanging="2520"/>
      </w:pPr>
      <w:rPr>
        <w:rFonts w:ascii="Times New Roman" w:hAnsi="Times New Roman" w:hint="default"/>
        <w:b/>
      </w:rPr>
    </w:lvl>
  </w:abstractNum>
  <w:abstractNum w:abstractNumId="11" w15:restartNumberingAfterBreak="0">
    <w:nsid w:val="29F29EF6"/>
    <w:multiLevelType w:val="singleLevel"/>
    <w:tmpl w:val="29F29EF6"/>
    <w:lvl w:ilvl="0">
      <w:start w:val="1"/>
      <w:numFmt w:val="decimal"/>
      <w:suff w:val="nothing"/>
      <w:lvlText w:val="%1、"/>
      <w:lvlJc w:val="left"/>
    </w:lvl>
  </w:abstractNum>
  <w:abstractNum w:abstractNumId="12" w15:restartNumberingAfterBreak="0">
    <w:nsid w:val="2A8F7113"/>
    <w:multiLevelType w:val="multilevel"/>
    <w:tmpl w:val="2A8F7113"/>
    <w:lvl w:ilvl="0">
      <w:start w:val="1"/>
      <w:numFmt w:val="upperLetter"/>
      <w:pStyle w:val="a3"/>
      <w:suff w:val="space"/>
      <w:lvlText w:val="%1"/>
      <w:lvlJc w:val="left"/>
      <w:pPr>
        <w:ind w:left="623" w:hanging="425"/>
      </w:pPr>
      <w:rPr>
        <w:rFonts w:hint="eastAsia"/>
      </w:rPr>
    </w:lvl>
    <w:lvl w:ilvl="1">
      <w:start w:val="1"/>
      <w:numFmt w:val="decimal"/>
      <w:pStyle w:val="a4"/>
      <w:suff w:val="nothing"/>
      <w:lvlText w:val="图%1.%2　"/>
      <w:lvlJc w:val="left"/>
      <w:pPr>
        <w:ind w:left="4962"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2C7536E8"/>
    <w:multiLevelType w:val="multilevel"/>
    <w:tmpl w:val="2C7536E8"/>
    <w:lvl w:ilvl="0">
      <w:start w:val="5"/>
      <w:numFmt w:val="decimal"/>
      <w:lvlText w:val="%1"/>
      <w:lvlJc w:val="left"/>
      <w:pPr>
        <w:ind w:left="600" w:hanging="600"/>
      </w:pPr>
      <w:rPr>
        <w:rFonts w:hint="default"/>
        <w:b/>
      </w:rPr>
    </w:lvl>
    <w:lvl w:ilvl="1">
      <w:start w:val="6"/>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30515582"/>
    <w:multiLevelType w:val="hybridMultilevel"/>
    <w:tmpl w:val="BE9609AA"/>
    <w:lvl w:ilvl="0" w:tplc="0BE0DC0E">
      <w:start w:val="7"/>
      <w:numFmt w:val="decimal"/>
      <w:lvlText w:val="%1."/>
      <w:lvlJc w:val="left"/>
      <w:pPr>
        <w:ind w:left="4350" w:hanging="360"/>
      </w:pPr>
      <w:rPr>
        <w:rFonts w:hint="default"/>
      </w:rPr>
    </w:lvl>
    <w:lvl w:ilvl="1" w:tplc="04090019" w:tentative="1">
      <w:start w:val="1"/>
      <w:numFmt w:val="lowerLetter"/>
      <w:lvlText w:val="%2)"/>
      <w:lvlJc w:val="left"/>
      <w:pPr>
        <w:ind w:left="4830" w:hanging="420"/>
      </w:pPr>
    </w:lvl>
    <w:lvl w:ilvl="2" w:tplc="0409001B" w:tentative="1">
      <w:start w:val="1"/>
      <w:numFmt w:val="lowerRoman"/>
      <w:lvlText w:val="%3."/>
      <w:lvlJc w:val="right"/>
      <w:pPr>
        <w:ind w:left="5250" w:hanging="420"/>
      </w:pPr>
    </w:lvl>
    <w:lvl w:ilvl="3" w:tplc="0409000F" w:tentative="1">
      <w:start w:val="1"/>
      <w:numFmt w:val="decimal"/>
      <w:lvlText w:val="%4."/>
      <w:lvlJc w:val="left"/>
      <w:pPr>
        <w:ind w:left="5670" w:hanging="420"/>
      </w:pPr>
    </w:lvl>
    <w:lvl w:ilvl="4" w:tplc="04090019" w:tentative="1">
      <w:start w:val="1"/>
      <w:numFmt w:val="lowerLetter"/>
      <w:lvlText w:val="%5)"/>
      <w:lvlJc w:val="left"/>
      <w:pPr>
        <w:ind w:left="6090" w:hanging="420"/>
      </w:pPr>
    </w:lvl>
    <w:lvl w:ilvl="5" w:tplc="0409001B" w:tentative="1">
      <w:start w:val="1"/>
      <w:numFmt w:val="lowerRoman"/>
      <w:lvlText w:val="%6."/>
      <w:lvlJc w:val="right"/>
      <w:pPr>
        <w:ind w:left="6510" w:hanging="420"/>
      </w:pPr>
    </w:lvl>
    <w:lvl w:ilvl="6" w:tplc="0409000F" w:tentative="1">
      <w:start w:val="1"/>
      <w:numFmt w:val="decimal"/>
      <w:lvlText w:val="%7."/>
      <w:lvlJc w:val="left"/>
      <w:pPr>
        <w:ind w:left="6930" w:hanging="420"/>
      </w:pPr>
    </w:lvl>
    <w:lvl w:ilvl="7" w:tplc="04090019" w:tentative="1">
      <w:start w:val="1"/>
      <w:numFmt w:val="lowerLetter"/>
      <w:lvlText w:val="%8)"/>
      <w:lvlJc w:val="left"/>
      <w:pPr>
        <w:ind w:left="7350" w:hanging="420"/>
      </w:pPr>
    </w:lvl>
    <w:lvl w:ilvl="8" w:tplc="0409001B" w:tentative="1">
      <w:start w:val="1"/>
      <w:numFmt w:val="lowerRoman"/>
      <w:lvlText w:val="%9."/>
      <w:lvlJc w:val="right"/>
      <w:pPr>
        <w:ind w:left="7770" w:hanging="420"/>
      </w:pPr>
    </w:lvl>
  </w:abstractNum>
  <w:abstractNum w:abstractNumId="16" w15:restartNumberingAfterBreak="0">
    <w:nsid w:val="36E405D9"/>
    <w:multiLevelType w:val="multilevel"/>
    <w:tmpl w:val="36E405D9"/>
    <w:lvl w:ilvl="0">
      <w:start w:val="1"/>
      <w:numFmt w:val="decimal"/>
      <w:pStyle w:val="1"/>
      <w:lvlText w:val="%1 "/>
      <w:lvlJc w:val="left"/>
      <w:pPr>
        <w:ind w:left="3995" w:hanging="425"/>
      </w:pPr>
    </w:lvl>
    <w:lvl w:ilvl="1">
      <w:start w:val="1"/>
      <w:numFmt w:val="decimal"/>
      <w:pStyle w:val="2"/>
      <w:lvlText w:val="%1.%2"/>
      <w:lvlJc w:val="left"/>
      <w:pPr>
        <w:ind w:left="8547" w:hanging="567"/>
      </w:pPr>
    </w:lvl>
    <w:lvl w:ilvl="2">
      <w:start w:val="1"/>
      <w:numFmt w:val="decimal"/>
      <w:pStyle w:val="3"/>
      <w:lvlText w:val="%1.%2.%3"/>
      <w:lvlJc w:val="left"/>
      <w:pPr>
        <w:ind w:left="3570" w:firstLine="0"/>
      </w:pPr>
    </w:lvl>
    <w:lvl w:ilvl="3">
      <w:start w:val="1"/>
      <w:numFmt w:val="decimal"/>
      <w:lvlText w:val="%1.%2.%3.%4"/>
      <w:lvlJc w:val="left"/>
      <w:pPr>
        <w:ind w:left="4421" w:hanging="851"/>
      </w:pPr>
      <w:rPr>
        <w:rFonts w:hint="eastAsia"/>
      </w:rPr>
    </w:lvl>
    <w:lvl w:ilvl="4">
      <w:start w:val="1"/>
      <w:numFmt w:val="decimal"/>
      <w:lvlText w:val="%1.%2.%3.%4.%5."/>
      <w:lvlJc w:val="left"/>
      <w:pPr>
        <w:ind w:left="4562" w:hanging="992"/>
      </w:pPr>
      <w:rPr>
        <w:rFonts w:hint="eastAsia"/>
      </w:rPr>
    </w:lvl>
    <w:lvl w:ilvl="5">
      <w:start w:val="1"/>
      <w:numFmt w:val="decimal"/>
      <w:lvlText w:val="%1.%2.%3.%4.%5.%6."/>
      <w:lvlJc w:val="left"/>
      <w:pPr>
        <w:ind w:left="4704" w:hanging="1134"/>
      </w:pPr>
      <w:rPr>
        <w:rFonts w:hint="eastAsia"/>
      </w:rPr>
    </w:lvl>
    <w:lvl w:ilvl="6">
      <w:start w:val="1"/>
      <w:numFmt w:val="decimal"/>
      <w:lvlText w:val="%1.%2.%3.%4.%5.%6.%7."/>
      <w:lvlJc w:val="left"/>
      <w:pPr>
        <w:ind w:left="4846" w:hanging="1276"/>
      </w:pPr>
      <w:rPr>
        <w:rFonts w:hint="eastAsia"/>
      </w:rPr>
    </w:lvl>
    <w:lvl w:ilvl="7">
      <w:start w:val="1"/>
      <w:numFmt w:val="decimal"/>
      <w:lvlText w:val="%1.%2.%3.%4.%5.%6.%7.%8."/>
      <w:lvlJc w:val="left"/>
      <w:pPr>
        <w:ind w:left="4988" w:hanging="1418"/>
      </w:pPr>
      <w:rPr>
        <w:rFonts w:hint="eastAsia"/>
      </w:rPr>
    </w:lvl>
    <w:lvl w:ilvl="8">
      <w:start w:val="1"/>
      <w:numFmt w:val="decimal"/>
      <w:lvlText w:val="%1.%2.%3.%4.%5.%6.%7.%8.%9."/>
      <w:lvlJc w:val="left"/>
      <w:pPr>
        <w:ind w:left="5129" w:hanging="1559"/>
      </w:pPr>
      <w:rPr>
        <w:rFonts w:hint="eastAsia"/>
      </w:rPr>
    </w:lvl>
  </w:abstractNum>
  <w:abstractNum w:abstractNumId="17" w15:restartNumberingAfterBreak="0">
    <w:nsid w:val="3F770072"/>
    <w:multiLevelType w:val="multilevel"/>
    <w:tmpl w:val="3F770072"/>
    <w:lvl w:ilvl="0">
      <w:start w:val="1"/>
      <w:numFmt w:val="decimal"/>
      <w:lvlText w:val="%1"/>
      <w:lvlJc w:val="left"/>
      <w:pPr>
        <w:ind w:left="920" w:hanging="360"/>
      </w:pPr>
      <w:rPr>
        <w:rFonts w:hint="default"/>
      </w:rPr>
    </w:lvl>
    <w:lvl w:ilvl="1">
      <w:start w:val="5"/>
      <w:numFmt w:val="decimal"/>
      <w:isLgl/>
      <w:lvlText w:val="%1.%2"/>
      <w:lvlJc w:val="left"/>
      <w:pPr>
        <w:ind w:left="1160" w:hanging="60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1640" w:hanging="108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000" w:hanging="1440"/>
      </w:pPr>
      <w:rPr>
        <w:rFonts w:hint="default"/>
      </w:rPr>
    </w:lvl>
  </w:abstractNum>
  <w:abstractNum w:abstractNumId="18" w15:restartNumberingAfterBreak="0">
    <w:nsid w:val="411E6A4F"/>
    <w:multiLevelType w:val="multilevel"/>
    <w:tmpl w:val="411E6A4F"/>
    <w:lvl w:ilvl="0">
      <w:start w:val="1"/>
      <w:numFmt w:val="decimal"/>
      <w:lvlText w:val="%1—"/>
      <w:lvlJc w:val="left"/>
      <w:pPr>
        <w:ind w:left="2055" w:hanging="360"/>
      </w:pPr>
      <w:rPr>
        <w:rFonts w:hint="default"/>
      </w:rPr>
    </w:lvl>
    <w:lvl w:ilvl="1">
      <w:start w:val="1"/>
      <w:numFmt w:val="lowerLetter"/>
      <w:lvlText w:val="%2)"/>
      <w:lvlJc w:val="left"/>
      <w:pPr>
        <w:ind w:left="2535" w:hanging="420"/>
      </w:pPr>
    </w:lvl>
    <w:lvl w:ilvl="2">
      <w:start w:val="1"/>
      <w:numFmt w:val="lowerRoman"/>
      <w:lvlText w:val="%3."/>
      <w:lvlJc w:val="right"/>
      <w:pPr>
        <w:ind w:left="2955" w:hanging="420"/>
      </w:pPr>
    </w:lvl>
    <w:lvl w:ilvl="3">
      <w:start w:val="1"/>
      <w:numFmt w:val="decimal"/>
      <w:lvlText w:val="%4."/>
      <w:lvlJc w:val="left"/>
      <w:pPr>
        <w:ind w:left="3375" w:hanging="420"/>
      </w:pPr>
    </w:lvl>
    <w:lvl w:ilvl="4">
      <w:start w:val="1"/>
      <w:numFmt w:val="lowerLetter"/>
      <w:lvlText w:val="%5)"/>
      <w:lvlJc w:val="left"/>
      <w:pPr>
        <w:ind w:left="3795" w:hanging="420"/>
      </w:pPr>
    </w:lvl>
    <w:lvl w:ilvl="5">
      <w:start w:val="1"/>
      <w:numFmt w:val="lowerRoman"/>
      <w:lvlText w:val="%6."/>
      <w:lvlJc w:val="right"/>
      <w:pPr>
        <w:ind w:left="4215" w:hanging="420"/>
      </w:pPr>
    </w:lvl>
    <w:lvl w:ilvl="6">
      <w:start w:val="1"/>
      <w:numFmt w:val="decimal"/>
      <w:lvlText w:val="%7."/>
      <w:lvlJc w:val="left"/>
      <w:pPr>
        <w:ind w:left="4635" w:hanging="420"/>
      </w:pPr>
    </w:lvl>
    <w:lvl w:ilvl="7">
      <w:start w:val="1"/>
      <w:numFmt w:val="lowerLetter"/>
      <w:lvlText w:val="%8)"/>
      <w:lvlJc w:val="left"/>
      <w:pPr>
        <w:ind w:left="5055" w:hanging="420"/>
      </w:pPr>
    </w:lvl>
    <w:lvl w:ilvl="8">
      <w:start w:val="1"/>
      <w:numFmt w:val="lowerRoman"/>
      <w:lvlText w:val="%9."/>
      <w:lvlJc w:val="right"/>
      <w:pPr>
        <w:ind w:left="5475" w:hanging="420"/>
      </w:pPr>
    </w:lvl>
  </w:abstractNum>
  <w:abstractNum w:abstractNumId="19" w15:restartNumberingAfterBreak="0">
    <w:nsid w:val="42A27440"/>
    <w:multiLevelType w:val="multilevel"/>
    <w:tmpl w:val="42A27440"/>
    <w:lvl w:ilvl="0">
      <w:start w:val="1"/>
      <w:numFmt w:val="decimal"/>
      <w:lvlText w:val="%1"/>
      <w:lvlJc w:val="left"/>
      <w:pPr>
        <w:ind w:left="927" w:hanging="360"/>
      </w:pPr>
      <w:rPr>
        <w:rFonts w:ascii="Times New Roman" w:hAnsi="Times New Roman" w:hint="default"/>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0" w15:restartNumberingAfterBreak="0">
    <w:nsid w:val="43833DF1"/>
    <w:multiLevelType w:val="multilevel"/>
    <w:tmpl w:val="43833D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46D393C"/>
    <w:multiLevelType w:val="multilevel"/>
    <w:tmpl w:val="446D393C"/>
    <w:lvl w:ilvl="0">
      <w:start w:val="4"/>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470955CB"/>
    <w:multiLevelType w:val="multilevel"/>
    <w:tmpl w:val="470955CB"/>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pStyle w:val="a8"/>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1215FE"/>
    <w:multiLevelType w:val="multilevel"/>
    <w:tmpl w:val="4C1215FE"/>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abstractNum w:abstractNumId="24" w15:restartNumberingAfterBreak="0">
    <w:nsid w:val="4D7D78F6"/>
    <w:multiLevelType w:val="multilevel"/>
    <w:tmpl w:val="4D7D78F6"/>
    <w:lvl w:ilvl="0">
      <w:start w:val="5"/>
      <w:numFmt w:val="decimal"/>
      <w:lvlText w:val="%1"/>
      <w:lvlJc w:val="left"/>
      <w:pPr>
        <w:ind w:left="495" w:hanging="495"/>
      </w:pPr>
      <w:rPr>
        <w:rFonts w:hint="default"/>
      </w:rPr>
    </w:lvl>
    <w:lvl w:ilvl="1">
      <w:start w:val="4"/>
      <w:numFmt w:val="decimal"/>
      <w:lvlText w:val="%1.%2"/>
      <w:lvlJc w:val="left"/>
      <w:pPr>
        <w:ind w:left="1562" w:hanging="720"/>
      </w:pPr>
      <w:rPr>
        <w:rFonts w:ascii="黑体" w:eastAsia="黑体" w:hAnsi="黑体" w:hint="default"/>
      </w:rPr>
    </w:lvl>
    <w:lvl w:ilvl="2">
      <w:start w:val="1"/>
      <w:numFmt w:val="decimal"/>
      <w:lvlText w:val="%1.%2.%3"/>
      <w:lvlJc w:val="left"/>
      <w:pPr>
        <w:ind w:left="2764" w:hanging="1080"/>
      </w:pPr>
      <w:rPr>
        <w:rFonts w:hint="default"/>
      </w:rPr>
    </w:lvl>
    <w:lvl w:ilvl="3">
      <w:start w:val="1"/>
      <w:numFmt w:val="decimal"/>
      <w:lvlText w:val="%1.%2.%3.%4"/>
      <w:lvlJc w:val="left"/>
      <w:pPr>
        <w:ind w:left="3606" w:hanging="1080"/>
      </w:pPr>
      <w:rPr>
        <w:rFonts w:hint="default"/>
      </w:rPr>
    </w:lvl>
    <w:lvl w:ilvl="4">
      <w:start w:val="1"/>
      <w:numFmt w:val="decimal"/>
      <w:lvlText w:val="%1.%2.%3.%4.%5"/>
      <w:lvlJc w:val="left"/>
      <w:pPr>
        <w:ind w:left="4808" w:hanging="1440"/>
      </w:pPr>
      <w:rPr>
        <w:rFonts w:hint="default"/>
      </w:rPr>
    </w:lvl>
    <w:lvl w:ilvl="5">
      <w:start w:val="1"/>
      <w:numFmt w:val="decimal"/>
      <w:lvlText w:val="%1.%2.%3.%4.%5.%6"/>
      <w:lvlJc w:val="left"/>
      <w:pPr>
        <w:ind w:left="6010" w:hanging="1800"/>
      </w:pPr>
      <w:rPr>
        <w:rFonts w:hint="default"/>
      </w:rPr>
    </w:lvl>
    <w:lvl w:ilvl="6">
      <w:start w:val="1"/>
      <w:numFmt w:val="decimal"/>
      <w:lvlText w:val="%1.%2.%3.%4.%5.%6.%7"/>
      <w:lvlJc w:val="left"/>
      <w:pPr>
        <w:ind w:left="7212" w:hanging="2160"/>
      </w:pPr>
      <w:rPr>
        <w:rFonts w:hint="default"/>
      </w:rPr>
    </w:lvl>
    <w:lvl w:ilvl="7">
      <w:start w:val="1"/>
      <w:numFmt w:val="decimal"/>
      <w:lvlText w:val="%1.%2.%3.%4.%5.%6.%7.%8"/>
      <w:lvlJc w:val="left"/>
      <w:pPr>
        <w:ind w:left="8414" w:hanging="2520"/>
      </w:pPr>
      <w:rPr>
        <w:rFonts w:hint="default"/>
      </w:rPr>
    </w:lvl>
    <w:lvl w:ilvl="8">
      <w:start w:val="1"/>
      <w:numFmt w:val="decimal"/>
      <w:lvlText w:val="%1.%2.%3.%4.%5.%6.%7.%8.%9"/>
      <w:lvlJc w:val="left"/>
      <w:pPr>
        <w:ind w:left="9616" w:hanging="2880"/>
      </w:pPr>
      <w:rPr>
        <w:rFonts w:hint="default"/>
      </w:rPr>
    </w:lvl>
  </w:abstractNum>
  <w:abstractNum w:abstractNumId="25" w15:restartNumberingAfterBreak="0">
    <w:nsid w:val="4FEF5529"/>
    <w:multiLevelType w:val="multilevel"/>
    <w:tmpl w:val="4FEF5529"/>
    <w:lvl w:ilvl="0">
      <w:start w:val="3"/>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15:restartNumberingAfterBreak="0">
    <w:nsid w:val="50F9287B"/>
    <w:multiLevelType w:val="multilevel"/>
    <w:tmpl w:val="50F9287B"/>
    <w:lvl w:ilvl="0">
      <w:start w:val="1"/>
      <w:numFmt w:val="decimal"/>
      <w:pStyle w:val="1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15:restartNumberingAfterBreak="0">
    <w:nsid w:val="5F6A37B7"/>
    <w:multiLevelType w:val="multilevel"/>
    <w:tmpl w:val="5F6A37B7"/>
    <w:lvl w:ilvl="0">
      <w:start w:val="1"/>
      <w:numFmt w:val="decimal"/>
      <w:lvlText w:val="%1"/>
      <w:lvlJc w:val="left"/>
      <w:pPr>
        <w:tabs>
          <w:tab w:val="left" w:pos="4392"/>
        </w:tabs>
        <w:ind w:left="4392" w:hanging="432"/>
      </w:pPr>
      <w:rPr>
        <w:rFonts w:hint="default"/>
      </w:r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8" w15:restartNumberingAfterBreak="0">
    <w:nsid w:val="60B55DC2"/>
    <w:multiLevelType w:val="multilevel"/>
    <w:tmpl w:val="60B55DC2"/>
    <w:lvl w:ilvl="0">
      <w:start w:val="1"/>
      <w:numFmt w:val="upperLetter"/>
      <w:pStyle w:val="a9"/>
      <w:lvlText w:val="%1"/>
      <w:lvlJc w:val="left"/>
      <w:pPr>
        <w:tabs>
          <w:tab w:val="left" w:pos="0"/>
        </w:tabs>
        <w:ind w:left="0" w:hanging="425"/>
      </w:pPr>
      <w:rPr>
        <w:rFonts w:hint="eastAsia"/>
      </w:rPr>
    </w:lvl>
    <w:lvl w:ilvl="1">
      <w:start w:val="1"/>
      <w:numFmt w:val="decimal"/>
      <w:pStyle w:val="a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9" w15:restartNumberingAfterBreak="0">
    <w:nsid w:val="646260FA"/>
    <w:multiLevelType w:val="multilevel"/>
    <w:tmpl w:val="646260FA"/>
    <w:lvl w:ilvl="0">
      <w:start w:val="1"/>
      <w:numFmt w:val="decimal"/>
      <w:pStyle w:val="ab"/>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57D3FBC"/>
    <w:multiLevelType w:val="multilevel"/>
    <w:tmpl w:val="657D3FBC"/>
    <w:lvl w:ilvl="0">
      <w:start w:val="1"/>
      <w:numFmt w:val="upperLetter"/>
      <w:pStyle w:val="a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426" w:firstLine="0"/>
      </w:pPr>
      <w:rPr>
        <w:rFonts w:ascii="黑体" w:eastAsia="黑体" w:hAnsi="Times New Roman" w:hint="eastAsia"/>
        <w:b w:val="0"/>
        <w:i w:val="0"/>
        <w:sz w:val="21"/>
      </w:rPr>
    </w:lvl>
    <w:lvl w:ilvl="3">
      <w:start w:val="1"/>
      <w:numFmt w:val="decimal"/>
      <w:pStyle w:val="af"/>
      <w:suff w:val="nothing"/>
      <w:lvlText w:val="%1.%2.%3.%4　"/>
      <w:lvlJc w:val="left"/>
      <w:pPr>
        <w:ind w:left="3261"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D6C07CD"/>
    <w:multiLevelType w:val="multilevel"/>
    <w:tmpl w:val="6D6C07CD"/>
    <w:lvl w:ilvl="0">
      <w:start w:val="1"/>
      <w:numFmt w:val="lowerLetter"/>
      <w:pStyle w:val="af3"/>
      <w:lvlText w:val="%1)"/>
      <w:lvlJc w:val="left"/>
      <w:pPr>
        <w:tabs>
          <w:tab w:val="left" w:pos="839"/>
        </w:tabs>
        <w:ind w:left="839" w:hanging="419"/>
      </w:pPr>
      <w:rPr>
        <w:rFonts w:ascii="宋体" w:eastAsia="宋体" w:hint="eastAsia"/>
        <w:b w:val="0"/>
        <w:i w:val="0"/>
        <w:sz w:val="21"/>
      </w:rPr>
    </w:lvl>
    <w:lvl w:ilvl="1">
      <w:start w:val="1"/>
      <w:numFmt w:val="decimal"/>
      <w:pStyle w:val="a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2" w15:restartNumberingAfterBreak="0">
    <w:nsid w:val="759F28D7"/>
    <w:multiLevelType w:val="multilevel"/>
    <w:tmpl w:val="759F28D7"/>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7595B16"/>
    <w:multiLevelType w:val="multilevel"/>
    <w:tmpl w:val="77595B16"/>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77A84B54"/>
    <w:multiLevelType w:val="hybridMultilevel"/>
    <w:tmpl w:val="214CA12A"/>
    <w:lvl w:ilvl="0" w:tplc="0409000F">
      <w:start w:val="1"/>
      <w:numFmt w:val="decimal"/>
      <w:lvlText w:val="%1."/>
      <w:lvlJc w:val="left"/>
      <w:pPr>
        <w:ind w:left="3990" w:hanging="420"/>
      </w:pPr>
    </w:lvl>
    <w:lvl w:ilvl="1" w:tplc="04090019" w:tentative="1">
      <w:start w:val="1"/>
      <w:numFmt w:val="lowerLetter"/>
      <w:lvlText w:val="%2)"/>
      <w:lvlJc w:val="left"/>
      <w:pPr>
        <w:ind w:left="4410" w:hanging="420"/>
      </w:pPr>
    </w:lvl>
    <w:lvl w:ilvl="2" w:tplc="0409001B" w:tentative="1">
      <w:start w:val="1"/>
      <w:numFmt w:val="lowerRoman"/>
      <w:lvlText w:val="%3."/>
      <w:lvlJc w:val="right"/>
      <w:pPr>
        <w:ind w:left="4830" w:hanging="420"/>
      </w:pPr>
    </w:lvl>
    <w:lvl w:ilvl="3" w:tplc="0409000F" w:tentative="1">
      <w:start w:val="1"/>
      <w:numFmt w:val="decimal"/>
      <w:lvlText w:val="%4."/>
      <w:lvlJc w:val="left"/>
      <w:pPr>
        <w:ind w:left="5250" w:hanging="420"/>
      </w:pPr>
    </w:lvl>
    <w:lvl w:ilvl="4" w:tplc="04090019" w:tentative="1">
      <w:start w:val="1"/>
      <w:numFmt w:val="lowerLetter"/>
      <w:lvlText w:val="%5)"/>
      <w:lvlJc w:val="left"/>
      <w:pPr>
        <w:ind w:left="5670" w:hanging="420"/>
      </w:pPr>
    </w:lvl>
    <w:lvl w:ilvl="5" w:tplc="0409001B" w:tentative="1">
      <w:start w:val="1"/>
      <w:numFmt w:val="lowerRoman"/>
      <w:lvlText w:val="%6."/>
      <w:lvlJc w:val="right"/>
      <w:pPr>
        <w:ind w:left="6090" w:hanging="420"/>
      </w:pPr>
    </w:lvl>
    <w:lvl w:ilvl="6" w:tplc="0409000F" w:tentative="1">
      <w:start w:val="1"/>
      <w:numFmt w:val="decimal"/>
      <w:lvlText w:val="%7."/>
      <w:lvlJc w:val="left"/>
      <w:pPr>
        <w:ind w:left="6510" w:hanging="420"/>
      </w:pPr>
    </w:lvl>
    <w:lvl w:ilvl="7" w:tplc="04090019" w:tentative="1">
      <w:start w:val="1"/>
      <w:numFmt w:val="lowerLetter"/>
      <w:lvlText w:val="%8)"/>
      <w:lvlJc w:val="left"/>
      <w:pPr>
        <w:ind w:left="6930" w:hanging="420"/>
      </w:pPr>
    </w:lvl>
    <w:lvl w:ilvl="8" w:tplc="0409001B" w:tentative="1">
      <w:start w:val="1"/>
      <w:numFmt w:val="lowerRoman"/>
      <w:lvlText w:val="%9."/>
      <w:lvlJc w:val="right"/>
      <w:pPr>
        <w:ind w:left="7350" w:hanging="420"/>
      </w:pPr>
    </w:lvl>
  </w:abstractNum>
  <w:abstractNum w:abstractNumId="35" w15:restartNumberingAfterBreak="0">
    <w:nsid w:val="794D4CD9"/>
    <w:multiLevelType w:val="multilevel"/>
    <w:tmpl w:val="794D4CD9"/>
    <w:lvl w:ilvl="0">
      <w:start w:val="1"/>
      <w:numFmt w:val="decimal"/>
      <w:lvlText w:val="%1—"/>
      <w:lvlJc w:val="left"/>
      <w:pPr>
        <w:ind w:left="839" w:hanging="360"/>
      </w:pPr>
      <w:rPr>
        <w:rFonts w:ascii="Times New Roman" w:hAnsi="Times New Roman" w:cs="Times New Roman" w:hint="default"/>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36" w15:restartNumberingAfterBreak="0">
    <w:nsid w:val="7E2B0ADD"/>
    <w:multiLevelType w:val="multilevel"/>
    <w:tmpl w:val="7E2B0ADD"/>
    <w:lvl w:ilvl="0">
      <w:numFmt w:val="decimal"/>
      <w:lvlText w:val="%1"/>
      <w:lvlJc w:val="left"/>
      <w:pPr>
        <w:ind w:left="420" w:hanging="420"/>
      </w:pPr>
      <w:rPr>
        <w:rFonts w:hint="default"/>
      </w:rPr>
    </w:lvl>
    <w:lvl w:ilvl="1">
      <w:start w:val="9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45162900">
    <w:abstractNumId w:val="16"/>
  </w:num>
  <w:num w:numId="2" w16cid:durableId="530918747">
    <w:abstractNumId w:val="29"/>
  </w:num>
  <w:num w:numId="3" w16cid:durableId="1949043017">
    <w:abstractNumId w:val="8"/>
  </w:num>
  <w:num w:numId="4" w16cid:durableId="187724444">
    <w:abstractNumId w:val="30"/>
  </w:num>
  <w:num w:numId="5" w16cid:durableId="1012025469">
    <w:abstractNumId w:val="28"/>
  </w:num>
  <w:num w:numId="6" w16cid:durableId="210071297">
    <w:abstractNumId w:val="31"/>
  </w:num>
  <w:num w:numId="7" w16cid:durableId="1434939261">
    <w:abstractNumId w:val="12"/>
  </w:num>
  <w:num w:numId="8" w16cid:durableId="2112624253">
    <w:abstractNumId w:val="9"/>
  </w:num>
  <w:num w:numId="9" w16cid:durableId="1411851493">
    <w:abstractNumId w:val="7"/>
  </w:num>
  <w:num w:numId="10" w16cid:durableId="1135100277">
    <w:abstractNumId w:val="22"/>
  </w:num>
  <w:num w:numId="11" w16cid:durableId="157428791">
    <w:abstractNumId w:val="13"/>
  </w:num>
  <w:num w:numId="12" w16cid:durableId="1009795571">
    <w:abstractNumId w:val="0"/>
  </w:num>
  <w:num w:numId="13" w16cid:durableId="1676348638">
    <w:abstractNumId w:val="4"/>
  </w:num>
  <w:num w:numId="14" w16cid:durableId="448818987">
    <w:abstractNumId w:val="1"/>
  </w:num>
  <w:num w:numId="15" w16cid:durableId="625504585">
    <w:abstractNumId w:val="27"/>
  </w:num>
  <w:num w:numId="16" w16cid:durableId="1073043015">
    <w:abstractNumId w:val="2"/>
  </w:num>
  <w:num w:numId="17" w16cid:durableId="1013730420">
    <w:abstractNumId w:val="26"/>
  </w:num>
  <w:num w:numId="18" w16cid:durableId="905918140">
    <w:abstractNumId w:val="32"/>
  </w:num>
  <w:num w:numId="19" w16cid:durableId="277839058">
    <w:abstractNumId w:val="24"/>
  </w:num>
  <w:num w:numId="20" w16cid:durableId="1437021256">
    <w:abstractNumId w:val="14"/>
  </w:num>
  <w:num w:numId="21" w16cid:durableId="2045278829">
    <w:abstractNumId w:val="35"/>
  </w:num>
  <w:num w:numId="22" w16cid:durableId="2109352094">
    <w:abstractNumId w:val="20"/>
  </w:num>
  <w:num w:numId="23" w16cid:durableId="1868180640">
    <w:abstractNumId w:val="33"/>
  </w:num>
  <w:num w:numId="24" w16cid:durableId="642078770">
    <w:abstractNumId w:val="18"/>
  </w:num>
  <w:num w:numId="25" w16cid:durableId="1031957935">
    <w:abstractNumId w:val="25"/>
  </w:num>
  <w:num w:numId="26" w16cid:durableId="472991701">
    <w:abstractNumId w:val="19"/>
  </w:num>
  <w:num w:numId="27" w16cid:durableId="1803227138">
    <w:abstractNumId w:val="3"/>
  </w:num>
  <w:num w:numId="28" w16cid:durableId="1455825949">
    <w:abstractNumId w:val="17"/>
  </w:num>
  <w:num w:numId="29" w16cid:durableId="570820103">
    <w:abstractNumId w:val="36"/>
  </w:num>
  <w:num w:numId="30" w16cid:durableId="1533224273">
    <w:abstractNumId w:val="21"/>
  </w:num>
  <w:num w:numId="31" w16cid:durableId="1461613874">
    <w:abstractNumId w:val="23"/>
  </w:num>
  <w:num w:numId="32" w16cid:durableId="1513178916">
    <w:abstractNumId w:val="10"/>
  </w:num>
  <w:num w:numId="33" w16cid:durableId="1996562915">
    <w:abstractNumId w:val="5"/>
  </w:num>
  <w:num w:numId="34" w16cid:durableId="1834301328">
    <w:abstractNumId w:val="11"/>
  </w:num>
  <w:num w:numId="35" w16cid:durableId="1399279846">
    <w:abstractNumId w:val="6"/>
  </w:num>
  <w:num w:numId="36" w16cid:durableId="446896622">
    <w:abstractNumId w:val="34"/>
  </w:num>
  <w:num w:numId="37" w16cid:durableId="354425677">
    <w:abstractNumId w:val="15"/>
  </w:num>
  <w:num w:numId="38" w16cid:durableId="561715007">
    <w:abstractNumId w:val="16"/>
  </w:num>
  <w:num w:numId="39" w16cid:durableId="16836248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6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kNDcyOWFiZWMzY2E2Yjk0ZTkxMzdiMzkwMGM1NWMifQ=="/>
  </w:docVars>
  <w:rsids>
    <w:rsidRoot w:val="00F33945"/>
    <w:rsid w:val="000004EB"/>
    <w:rsid w:val="00006C09"/>
    <w:rsid w:val="000071D8"/>
    <w:rsid w:val="00010A7C"/>
    <w:rsid w:val="000111C7"/>
    <w:rsid w:val="00011A75"/>
    <w:rsid w:val="00011B9C"/>
    <w:rsid w:val="00013173"/>
    <w:rsid w:val="00021993"/>
    <w:rsid w:val="00024073"/>
    <w:rsid w:val="00026D57"/>
    <w:rsid w:val="00030AE4"/>
    <w:rsid w:val="00030FB2"/>
    <w:rsid w:val="00031C98"/>
    <w:rsid w:val="00031E37"/>
    <w:rsid w:val="00033E66"/>
    <w:rsid w:val="00034365"/>
    <w:rsid w:val="000350A3"/>
    <w:rsid w:val="0003557A"/>
    <w:rsid w:val="000403F1"/>
    <w:rsid w:val="000408F8"/>
    <w:rsid w:val="000414D0"/>
    <w:rsid w:val="00044245"/>
    <w:rsid w:val="0004775B"/>
    <w:rsid w:val="00050C53"/>
    <w:rsid w:val="000514F1"/>
    <w:rsid w:val="00051F85"/>
    <w:rsid w:val="0005328E"/>
    <w:rsid w:val="00053B40"/>
    <w:rsid w:val="00054787"/>
    <w:rsid w:val="00055DCD"/>
    <w:rsid w:val="00055DE1"/>
    <w:rsid w:val="0005646D"/>
    <w:rsid w:val="00057AA9"/>
    <w:rsid w:val="0006248D"/>
    <w:rsid w:val="000636E9"/>
    <w:rsid w:val="00064EA1"/>
    <w:rsid w:val="000650D3"/>
    <w:rsid w:val="000656D7"/>
    <w:rsid w:val="00065C3A"/>
    <w:rsid w:val="000663A3"/>
    <w:rsid w:val="00067C7F"/>
    <w:rsid w:val="00070EE3"/>
    <w:rsid w:val="000736D8"/>
    <w:rsid w:val="000814D7"/>
    <w:rsid w:val="00083184"/>
    <w:rsid w:val="0008351F"/>
    <w:rsid w:val="00083CCD"/>
    <w:rsid w:val="0008545D"/>
    <w:rsid w:val="00086022"/>
    <w:rsid w:val="000866A2"/>
    <w:rsid w:val="000874D1"/>
    <w:rsid w:val="000904B0"/>
    <w:rsid w:val="00090BD9"/>
    <w:rsid w:val="00097EB8"/>
    <w:rsid w:val="000A00CE"/>
    <w:rsid w:val="000A0ACA"/>
    <w:rsid w:val="000A0CCB"/>
    <w:rsid w:val="000A24A7"/>
    <w:rsid w:val="000A49B7"/>
    <w:rsid w:val="000A4B41"/>
    <w:rsid w:val="000A6701"/>
    <w:rsid w:val="000A7ED9"/>
    <w:rsid w:val="000B0C9F"/>
    <w:rsid w:val="000B502B"/>
    <w:rsid w:val="000B5E77"/>
    <w:rsid w:val="000B7FD0"/>
    <w:rsid w:val="000C1FAE"/>
    <w:rsid w:val="000C55B6"/>
    <w:rsid w:val="000C5BA3"/>
    <w:rsid w:val="000C71ED"/>
    <w:rsid w:val="000C75E5"/>
    <w:rsid w:val="000D1784"/>
    <w:rsid w:val="000D1814"/>
    <w:rsid w:val="000D5096"/>
    <w:rsid w:val="000D5B41"/>
    <w:rsid w:val="000D76F1"/>
    <w:rsid w:val="000D7B0D"/>
    <w:rsid w:val="000E2736"/>
    <w:rsid w:val="000E2E96"/>
    <w:rsid w:val="000E42D4"/>
    <w:rsid w:val="000E5660"/>
    <w:rsid w:val="000E7755"/>
    <w:rsid w:val="000F27C4"/>
    <w:rsid w:val="000F27F6"/>
    <w:rsid w:val="000F3674"/>
    <w:rsid w:val="000F38F2"/>
    <w:rsid w:val="000F5F3C"/>
    <w:rsid w:val="000F6155"/>
    <w:rsid w:val="000F7F1B"/>
    <w:rsid w:val="00100A0B"/>
    <w:rsid w:val="00101D90"/>
    <w:rsid w:val="0010218D"/>
    <w:rsid w:val="00104D26"/>
    <w:rsid w:val="00105D2B"/>
    <w:rsid w:val="00110A25"/>
    <w:rsid w:val="00113325"/>
    <w:rsid w:val="001142D9"/>
    <w:rsid w:val="00117FC2"/>
    <w:rsid w:val="00120D79"/>
    <w:rsid w:val="001219F3"/>
    <w:rsid w:val="00131223"/>
    <w:rsid w:val="001357A8"/>
    <w:rsid w:val="00143738"/>
    <w:rsid w:val="00143F0B"/>
    <w:rsid w:val="00145D28"/>
    <w:rsid w:val="001505F8"/>
    <w:rsid w:val="00151EFA"/>
    <w:rsid w:val="00153799"/>
    <w:rsid w:val="0016094E"/>
    <w:rsid w:val="001612B7"/>
    <w:rsid w:val="00161CBE"/>
    <w:rsid w:val="0016412E"/>
    <w:rsid w:val="0016783A"/>
    <w:rsid w:val="00167D47"/>
    <w:rsid w:val="00170457"/>
    <w:rsid w:val="00172658"/>
    <w:rsid w:val="00172B70"/>
    <w:rsid w:val="00173244"/>
    <w:rsid w:val="00173D33"/>
    <w:rsid w:val="00175203"/>
    <w:rsid w:val="001754FB"/>
    <w:rsid w:val="00176043"/>
    <w:rsid w:val="0018345E"/>
    <w:rsid w:val="00183C69"/>
    <w:rsid w:val="00184121"/>
    <w:rsid w:val="00186536"/>
    <w:rsid w:val="00187500"/>
    <w:rsid w:val="001875DE"/>
    <w:rsid w:val="00191A9A"/>
    <w:rsid w:val="00194670"/>
    <w:rsid w:val="00195F36"/>
    <w:rsid w:val="00197A90"/>
    <w:rsid w:val="001A04EC"/>
    <w:rsid w:val="001A2395"/>
    <w:rsid w:val="001B42B3"/>
    <w:rsid w:val="001B696C"/>
    <w:rsid w:val="001C0C3A"/>
    <w:rsid w:val="001C2AFE"/>
    <w:rsid w:val="001C2B6E"/>
    <w:rsid w:val="001C6F84"/>
    <w:rsid w:val="001C7935"/>
    <w:rsid w:val="001D0368"/>
    <w:rsid w:val="001D165A"/>
    <w:rsid w:val="001D4B2A"/>
    <w:rsid w:val="001D5D94"/>
    <w:rsid w:val="001D63C8"/>
    <w:rsid w:val="001D7815"/>
    <w:rsid w:val="001E4092"/>
    <w:rsid w:val="001E742A"/>
    <w:rsid w:val="001F0B5B"/>
    <w:rsid w:val="001F2BED"/>
    <w:rsid w:val="002013FD"/>
    <w:rsid w:val="002017AC"/>
    <w:rsid w:val="00201849"/>
    <w:rsid w:val="0020371C"/>
    <w:rsid w:val="002039B4"/>
    <w:rsid w:val="00203EBF"/>
    <w:rsid w:val="002051B2"/>
    <w:rsid w:val="002064EA"/>
    <w:rsid w:val="002073C2"/>
    <w:rsid w:val="002110AE"/>
    <w:rsid w:val="00214149"/>
    <w:rsid w:val="002153AC"/>
    <w:rsid w:val="002213BD"/>
    <w:rsid w:val="00224699"/>
    <w:rsid w:val="00224B01"/>
    <w:rsid w:val="00224F07"/>
    <w:rsid w:val="002257FF"/>
    <w:rsid w:val="00226DB6"/>
    <w:rsid w:val="00230DFC"/>
    <w:rsid w:val="00232C3E"/>
    <w:rsid w:val="00234253"/>
    <w:rsid w:val="00236E0F"/>
    <w:rsid w:val="002372D9"/>
    <w:rsid w:val="00241223"/>
    <w:rsid w:val="002413C3"/>
    <w:rsid w:val="00243206"/>
    <w:rsid w:val="002442B1"/>
    <w:rsid w:val="002511A9"/>
    <w:rsid w:val="00251E91"/>
    <w:rsid w:val="002521F0"/>
    <w:rsid w:val="00254102"/>
    <w:rsid w:val="002544B8"/>
    <w:rsid w:val="002544F7"/>
    <w:rsid w:val="00255E91"/>
    <w:rsid w:val="00256D22"/>
    <w:rsid w:val="00257120"/>
    <w:rsid w:val="0026055A"/>
    <w:rsid w:val="0026143C"/>
    <w:rsid w:val="00261567"/>
    <w:rsid w:val="002635CC"/>
    <w:rsid w:val="0026721C"/>
    <w:rsid w:val="00267348"/>
    <w:rsid w:val="002703E1"/>
    <w:rsid w:val="00270700"/>
    <w:rsid w:val="00273F0C"/>
    <w:rsid w:val="002747C3"/>
    <w:rsid w:val="00274DB6"/>
    <w:rsid w:val="00276533"/>
    <w:rsid w:val="00276CC8"/>
    <w:rsid w:val="00280ABA"/>
    <w:rsid w:val="002819E4"/>
    <w:rsid w:val="002823E1"/>
    <w:rsid w:val="002879D6"/>
    <w:rsid w:val="00292C1C"/>
    <w:rsid w:val="00296E69"/>
    <w:rsid w:val="002A0A19"/>
    <w:rsid w:val="002A1131"/>
    <w:rsid w:val="002A151A"/>
    <w:rsid w:val="002A20D9"/>
    <w:rsid w:val="002A23D2"/>
    <w:rsid w:val="002A25B6"/>
    <w:rsid w:val="002A3546"/>
    <w:rsid w:val="002A6967"/>
    <w:rsid w:val="002A7DBA"/>
    <w:rsid w:val="002B2AEB"/>
    <w:rsid w:val="002B2EAC"/>
    <w:rsid w:val="002B63DE"/>
    <w:rsid w:val="002B7785"/>
    <w:rsid w:val="002B7A09"/>
    <w:rsid w:val="002C13D6"/>
    <w:rsid w:val="002C3BB6"/>
    <w:rsid w:val="002C4EF9"/>
    <w:rsid w:val="002C628C"/>
    <w:rsid w:val="002C6435"/>
    <w:rsid w:val="002C6CD1"/>
    <w:rsid w:val="002C6E83"/>
    <w:rsid w:val="002D0992"/>
    <w:rsid w:val="002D2949"/>
    <w:rsid w:val="002D3755"/>
    <w:rsid w:val="002D3DBA"/>
    <w:rsid w:val="002D5B6E"/>
    <w:rsid w:val="002D6EA6"/>
    <w:rsid w:val="002E00AD"/>
    <w:rsid w:val="002E0D29"/>
    <w:rsid w:val="002E2896"/>
    <w:rsid w:val="002E3478"/>
    <w:rsid w:val="002E4391"/>
    <w:rsid w:val="002E4E7A"/>
    <w:rsid w:val="002E6E7B"/>
    <w:rsid w:val="002F1BB1"/>
    <w:rsid w:val="002F32D8"/>
    <w:rsid w:val="002F4F4C"/>
    <w:rsid w:val="002F5B98"/>
    <w:rsid w:val="002F5CEB"/>
    <w:rsid w:val="002F76AE"/>
    <w:rsid w:val="0030052A"/>
    <w:rsid w:val="00301167"/>
    <w:rsid w:val="00303204"/>
    <w:rsid w:val="00303FCA"/>
    <w:rsid w:val="00305533"/>
    <w:rsid w:val="00305F7A"/>
    <w:rsid w:val="00307C2D"/>
    <w:rsid w:val="003123CD"/>
    <w:rsid w:val="0031474E"/>
    <w:rsid w:val="003175FA"/>
    <w:rsid w:val="00317C6F"/>
    <w:rsid w:val="00324D9F"/>
    <w:rsid w:val="003268CC"/>
    <w:rsid w:val="00326A13"/>
    <w:rsid w:val="003274C3"/>
    <w:rsid w:val="00330C77"/>
    <w:rsid w:val="00331B80"/>
    <w:rsid w:val="00331DCA"/>
    <w:rsid w:val="00332FE5"/>
    <w:rsid w:val="00335F93"/>
    <w:rsid w:val="00336DA3"/>
    <w:rsid w:val="0033701F"/>
    <w:rsid w:val="00340D94"/>
    <w:rsid w:val="00341E1C"/>
    <w:rsid w:val="00341EE1"/>
    <w:rsid w:val="00342831"/>
    <w:rsid w:val="00345ED0"/>
    <w:rsid w:val="003505CC"/>
    <w:rsid w:val="00351BD5"/>
    <w:rsid w:val="00354721"/>
    <w:rsid w:val="00356B74"/>
    <w:rsid w:val="0036148D"/>
    <w:rsid w:val="00363A99"/>
    <w:rsid w:val="00364C5A"/>
    <w:rsid w:val="003673B4"/>
    <w:rsid w:val="00367BE5"/>
    <w:rsid w:val="003740D5"/>
    <w:rsid w:val="00375408"/>
    <w:rsid w:val="003770CA"/>
    <w:rsid w:val="00377F0E"/>
    <w:rsid w:val="003814C5"/>
    <w:rsid w:val="00381F56"/>
    <w:rsid w:val="0038239C"/>
    <w:rsid w:val="00383325"/>
    <w:rsid w:val="0038505E"/>
    <w:rsid w:val="003865A3"/>
    <w:rsid w:val="003901B1"/>
    <w:rsid w:val="0039081B"/>
    <w:rsid w:val="00392D49"/>
    <w:rsid w:val="003939E0"/>
    <w:rsid w:val="00395BD4"/>
    <w:rsid w:val="003974D4"/>
    <w:rsid w:val="00397AF9"/>
    <w:rsid w:val="003A24A6"/>
    <w:rsid w:val="003A66A7"/>
    <w:rsid w:val="003A7009"/>
    <w:rsid w:val="003B2054"/>
    <w:rsid w:val="003B213B"/>
    <w:rsid w:val="003B34A1"/>
    <w:rsid w:val="003B5BC3"/>
    <w:rsid w:val="003B62FF"/>
    <w:rsid w:val="003C0848"/>
    <w:rsid w:val="003C166B"/>
    <w:rsid w:val="003C41E6"/>
    <w:rsid w:val="003C711E"/>
    <w:rsid w:val="003D184E"/>
    <w:rsid w:val="003D2F9A"/>
    <w:rsid w:val="003D46FF"/>
    <w:rsid w:val="003D522B"/>
    <w:rsid w:val="003D54DC"/>
    <w:rsid w:val="003D5EFD"/>
    <w:rsid w:val="003D66BD"/>
    <w:rsid w:val="003D72B3"/>
    <w:rsid w:val="003D76C8"/>
    <w:rsid w:val="003E251A"/>
    <w:rsid w:val="003E71F1"/>
    <w:rsid w:val="003E7632"/>
    <w:rsid w:val="003E7A12"/>
    <w:rsid w:val="003F03F5"/>
    <w:rsid w:val="003F040F"/>
    <w:rsid w:val="003F05E8"/>
    <w:rsid w:val="003F405C"/>
    <w:rsid w:val="003F50C9"/>
    <w:rsid w:val="003F5A01"/>
    <w:rsid w:val="003F6B8B"/>
    <w:rsid w:val="00400F05"/>
    <w:rsid w:val="004024D7"/>
    <w:rsid w:val="0040443B"/>
    <w:rsid w:val="00404FB7"/>
    <w:rsid w:val="00405048"/>
    <w:rsid w:val="004050B3"/>
    <w:rsid w:val="00405AD9"/>
    <w:rsid w:val="00406082"/>
    <w:rsid w:val="004116D7"/>
    <w:rsid w:val="00412D4D"/>
    <w:rsid w:val="00415545"/>
    <w:rsid w:val="00421E21"/>
    <w:rsid w:val="00422BFB"/>
    <w:rsid w:val="00425123"/>
    <w:rsid w:val="00430E77"/>
    <w:rsid w:val="004347F1"/>
    <w:rsid w:val="004363D5"/>
    <w:rsid w:val="00436630"/>
    <w:rsid w:val="00437C63"/>
    <w:rsid w:val="00440EDF"/>
    <w:rsid w:val="00441B28"/>
    <w:rsid w:val="00442EEC"/>
    <w:rsid w:val="00445289"/>
    <w:rsid w:val="004452A4"/>
    <w:rsid w:val="0045034B"/>
    <w:rsid w:val="004507A1"/>
    <w:rsid w:val="00451FF7"/>
    <w:rsid w:val="00452DF3"/>
    <w:rsid w:val="0045692A"/>
    <w:rsid w:val="00456A43"/>
    <w:rsid w:val="00460724"/>
    <w:rsid w:val="00460FE1"/>
    <w:rsid w:val="00463FBC"/>
    <w:rsid w:val="00466747"/>
    <w:rsid w:val="0046720F"/>
    <w:rsid w:val="004675BF"/>
    <w:rsid w:val="004723B7"/>
    <w:rsid w:val="00475114"/>
    <w:rsid w:val="00475D36"/>
    <w:rsid w:val="00476696"/>
    <w:rsid w:val="00476798"/>
    <w:rsid w:val="004841B6"/>
    <w:rsid w:val="004852B5"/>
    <w:rsid w:val="00485875"/>
    <w:rsid w:val="00491065"/>
    <w:rsid w:val="0049204B"/>
    <w:rsid w:val="0049261B"/>
    <w:rsid w:val="004929D3"/>
    <w:rsid w:val="004935DB"/>
    <w:rsid w:val="0049374E"/>
    <w:rsid w:val="00495D60"/>
    <w:rsid w:val="00496CE4"/>
    <w:rsid w:val="004A014B"/>
    <w:rsid w:val="004A06FE"/>
    <w:rsid w:val="004A1BB7"/>
    <w:rsid w:val="004A2B4C"/>
    <w:rsid w:val="004A2E4B"/>
    <w:rsid w:val="004A7DAB"/>
    <w:rsid w:val="004B1666"/>
    <w:rsid w:val="004B183E"/>
    <w:rsid w:val="004B2BBD"/>
    <w:rsid w:val="004B48FA"/>
    <w:rsid w:val="004C0728"/>
    <w:rsid w:val="004C6820"/>
    <w:rsid w:val="004C7DE4"/>
    <w:rsid w:val="004D4A47"/>
    <w:rsid w:val="004D63F1"/>
    <w:rsid w:val="004E0249"/>
    <w:rsid w:val="004E0464"/>
    <w:rsid w:val="004E15EF"/>
    <w:rsid w:val="004E374A"/>
    <w:rsid w:val="004E3E5E"/>
    <w:rsid w:val="004E61EE"/>
    <w:rsid w:val="004E6B16"/>
    <w:rsid w:val="004F1AE8"/>
    <w:rsid w:val="004F2D8B"/>
    <w:rsid w:val="004F57D6"/>
    <w:rsid w:val="004F5BE2"/>
    <w:rsid w:val="005008BF"/>
    <w:rsid w:val="00501C5A"/>
    <w:rsid w:val="00502B1F"/>
    <w:rsid w:val="0050353E"/>
    <w:rsid w:val="00505862"/>
    <w:rsid w:val="00507796"/>
    <w:rsid w:val="00507B1C"/>
    <w:rsid w:val="005127CB"/>
    <w:rsid w:val="00513617"/>
    <w:rsid w:val="0051489F"/>
    <w:rsid w:val="00517538"/>
    <w:rsid w:val="0052034E"/>
    <w:rsid w:val="00522FB2"/>
    <w:rsid w:val="00522FFC"/>
    <w:rsid w:val="00523160"/>
    <w:rsid w:val="005257BE"/>
    <w:rsid w:val="0052636F"/>
    <w:rsid w:val="00532154"/>
    <w:rsid w:val="00533B39"/>
    <w:rsid w:val="0053432C"/>
    <w:rsid w:val="00535B93"/>
    <w:rsid w:val="00536098"/>
    <w:rsid w:val="00542F5A"/>
    <w:rsid w:val="005446D3"/>
    <w:rsid w:val="0054658A"/>
    <w:rsid w:val="0055190E"/>
    <w:rsid w:val="005525C0"/>
    <w:rsid w:val="00552BE2"/>
    <w:rsid w:val="00553A02"/>
    <w:rsid w:val="005543F4"/>
    <w:rsid w:val="005553EB"/>
    <w:rsid w:val="0056004B"/>
    <w:rsid w:val="0056058D"/>
    <w:rsid w:val="0056069E"/>
    <w:rsid w:val="00561C0B"/>
    <w:rsid w:val="00561D24"/>
    <w:rsid w:val="00563112"/>
    <w:rsid w:val="0056696C"/>
    <w:rsid w:val="00566BAD"/>
    <w:rsid w:val="00577F3E"/>
    <w:rsid w:val="0058180F"/>
    <w:rsid w:val="005834DD"/>
    <w:rsid w:val="00584C22"/>
    <w:rsid w:val="00585020"/>
    <w:rsid w:val="00585266"/>
    <w:rsid w:val="00585503"/>
    <w:rsid w:val="00586ED3"/>
    <w:rsid w:val="00587B6F"/>
    <w:rsid w:val="00595B24"/>
    <w:rsid w:val="0059762D"/>
    <w:rsid w:val="005A1259"/>
    <w:rsid w:val="005A14ED"/>
    <w:rsid w:val="005A2124"/>
    <w:rsid w:val="005A3C23"/>
    <w:rsid w:val="005A66E7"/>
    <w:rsid w:val="005A7BEB"/>
    <w:rsid w:val="005B0B17"/>
    <w:rsid w:val="005B27AA"/>
    <w:rsid w:val="005C0040"/>
    <w:rsid w:val="005C0BAD"/>
    <w:rsid w:val="005C1E98"/>
    <w:rsid w:val="005C7B4F"/>
    <w:rsid w:val="005D14B1"/>
    <w:rsid w:val="005D1CE3"/>
    <w:rsid w:val="005D295B"/>
    <w:rsid w:val="005D2DB9"/>
    <w:rsid w:val="005D62F6"/>
    <w:rsid w:val="005D673E"/>
    <w:rsid w:val="005E1049"/>
    <w:rsid w:val="005E1983"/>
    <w:rsid w:val="005E3250"/>
    <w:rsid w:val="005E613F"/>
    <w:rsid w:val="005F2D3A"/>
    <w:rsid w:val="005F38A4"/>
    <w:rsid w:val="005F4B2B"/>
    <w:rsid w:val="005F6784"/>
    <w:rsid w:val="005F6AE0"/>
    <w:rsid w:val="005F7BD6"/>
    <w:rsid w:val="00601037"/>
    <w:rsid w:val="006034F3"/>
    <w:rsid w:val="00603A90"/>
    <w:rsid w:val="006043D8"/>
    <w:rsid w:val="006128AE"/>
    <w:rsid w:val="00612CC4"/>
    <w:rsid w:val="00613FD7"/>
    <w:rsid w:val="00614066"/>
    <w:rsid w:val="006148B8"/>
    <w:rsid w:val="00614D1F"/>
    <w:rsid w:val="00615002"/>
    <w:rsid w:val="00616260"/>
    <w:rsid w:val="00620C44"/>
    <w:rsid w:val="006216CA"/>
    <w:rsid w:val="00621962"/>
    <w:rsid w:val="0062327B"/>
    <w:rsid w:val="00624BB1"/>
    <w:rsid w:val="00626094"/>
    <w:rsid w:val="00632C7B"/>
    <w:rsid w:val="00633F57"/>
    <w:rsid w:val="00634E62"/>
    <w:rsid w:val="006359B0"/>
    <w:rsid w:val="00635C86"/>
    <w:rsid w:val="00635DF3"/>
    <w:rsid w:val="006362A7"/>
    <w:rsid w:val="006374DE"/>
    <w:rsid w:val="006419BE"/>
    <w:rsid w:val="00642F85"/>
    <w:rsid w:val="00646FC5"/>
    <w:rsid w:val="006470EE"/>
    <w:rsid w:val="00650FBF"/>
    <w:rsid w:val="00651A2B"/>
    <w:rsid w:val="00654899"/>
    <w:rsid w:val="0066090A"/>
    <w:rsid w:val="00660967"/>
    <w:rsid w:val="006611DD"/>
    <w:rsid w:val="006639FC"/>
    <w:rsid w:val="00665E5E"/>
    <w:rsid w:val="00666029"/>
    <w:rsid w:val="0066603A"/>
    <w:rsid w:val="00666D4D"/>
    <w:rsid w:val="006706CC"/>
    <w:rsid w:val="00671B29"/>
    <w:rsid w:val="00672037"/>
    <w:rsid w:val="006722AD"/>
    <w:rsid w:val="00674EA2"/>
    <w:rsid w:val="0067684D"/>
    <w:rsid w:val="00676B12"/>
    <w:rsid w:val="0067739F"/>
    <w:rsid w:val="00677B9F"/>
    <w:rsid w:val="00681FCF"/>
    <w:rsid w:val="00682B8F"/>
    <w:rsid w:val="00684622"/>
    <w:rsid w:val="00684E0E"/>
    <w:rsid w:val="00685C77"/>
    <w:rsid w:val="00686324"/>
    <w:rsid w:val="00687770"/>
    <w:rsid w:val="00690939"/>
    <w:rsid w:val="00690ABA"/>
    <w:rsid w:val="0069184E"/>
    <w:rsid w:val="006930A5"/>
    <w:rsid w:val="00695978"/>
    <w:rsid w:val="00696B8F"/>
    <w:rsid w:val="00696BA8"/>
    <w:rsid w:val="00697206"/>
    <w:rsid w:val="006979AD"/>
    <w:rsid w:val="00697A0F"/>
    <w:rsid w:val="006A02E7"/>
    <w:rsid w:val="006A1B4A"/>
    <w:rsid w:val="006A5B2D"/>
    <w:rsid w:val="006A5B3C"/>
    <w:rsid w:val="006B535D"/>
    <w:rsid w:val="006B5C8B"/>
    <w:rsid w:val="006B7E66"/>
    <w:rsid w:val="006B7F72"/>
    <w:rsid w:val="006C1001"/>
    <w:rsid w:val="006C4964"/>
    <w:rsid w:val="006C5A64"/>
    <w:rsid w:val="006C6287"/>
    <w:rsid w:val="006C708F"/>
    <w:rsid w:val="006D0FEC"/>
    <w:rsid w:val="006D1BC8"/>
    <w:rsid w:val="006D6219"/>
    <w:rsid w:val="006D6B90"/>
    <w:rsid w:val="006E2029"/>
    <w:rsid w:val="006E3759"/>
    <w:rsid w:val="006E67F4"/>
    <w:rsid w:val="006E6994"/>
    <w:rsid w:val="006F61F7"/>
    <w:rsid w:val="006F6A27"/>
    <w:rsid w:val="00700E68"/>
    <w:rsid w:val="00701D91"/>
    <w:rsid w:val="00702754"/>
    <w:rsid w:val="0070353E"/>
    <w:rsid w:val="00703B41"/>
    <w:rsid w:val="0071066B"/>
    <w:rsid w:val="00715062"/>
    <w:rsid w:val="007151FA"/>
    <w:rsid w:val="007217DC"/>
    <w:rsid w:val="00721B3B"/>
    <w:rsid w:val="00721F0E"/>
    <w:rsid w:val="00724088"/>
    <w:rsid w:val="00725D80"/>
    <w:rsid w:val="00726476"/>
    <w:rsid w:val="00726F0B"/>
    <w:rsid w:val="00730CA5"/>
    <w:rsid w:val="00733B32"/>
    <w:rsid w:val="00733C04"/>
    <w:rsid w:val="0073401F"/>
    <w:rsid w:val="00735C4E"/>
    <w:rsid w:val="0074141C"/>
    <w:rsid w:val="00745A59"/>
    <w:rsid w:val="0075005F"/>
    <w:rsid w:val="0075079E"/>
    <w:rsid w:val="00752EF5"/>
    <w:rsid w:val="007533BC"/>
    <w:rsid w:val="007538AF"/>
    <w:rsid w:val="00754465"/>
    <w:rsid w:val="00757E0C"/>
    <w:rsid w:val="007614FA"/>
    <w:rsid w:val="007619C3"/>
    <w:rsid w:val="00761E40"/>
    <w:rsid w:val="00764733"/>
    <w:rsid w:val="00764B31"/>
    <w:rsid w:val="00767D41"/>
    <w:rsid w:val="00771E2E"/>
    <w:rsid w:val="0077226A"/>
    <w:rsid w:val="00773E94"/>
    <w:rsid w:val="00775698"/>
    <w:rsid w:val="00776EDF"/>
    <w:rsid w:val="00777BE8"/>
    <w:rsid w:val="00782822"/>
    <w:rsid w:val="00783298"/>
    <w:rsid w:val="007845F0"/>
    <w:rsid w:val="00785631"/>
    <w:rsid w:val="007859E1"/>
    <w:rsid w:val="00786B30"/>
    <w:rsid w:val="00790D31"/>
    <w:rsid w:val="0079279F"/>
    <w:rsid w:val="00794DD4"/>
    <w:rsid w:val="00795482"/>
    <w:rsid w:val="007972C6"/>
    <w:rsid w:val="007A0541"/>
    <w:rsid w:val="007A24B4"/>
    <w:rsid w:val="007A3F2C"/>
    <w:rsid w:val="007A3F48"/>
    <w:rsid w:val="007A5DCA"/>
    <w:rsid w:val="007A5F84"/>
    <w:rsid w:val="007B180A"/>
    <w:rsid w:val="007B227E"/>
    <w:rsid w:val="007B2BBD"/>
    <w:rsid w:val="007B3BFE"/>
    <w:rsid w:val="007B4533"/>
    <w:rsid w:val="007B46AA"/>
    <w:rsid w:val="007C109C"/>
    <w:rsid w:val="007C1607"/>
    <w:rsid w:val="007C72A4"/>
    <w:rsid w:val="007D0F07"/>
    <w:rsid w:val="007D1171"/>
    <w:rsid w:val="007D2F30"/>
    <w:rsid w:val="007D30DD"/>
    <w:rsid w:val="007D7052"/>
    <w:rsid w:val="007E0144"/>
    <w:rsid w:val="007E1E85"/>
    <w:rsid w:val="007E2CED"/>
    <w:rsid w:val="007E3B57"/>
    <w:rsid w:val="007E674F"/>
    <w:rsid w:val="007E717A"/>
    <w:rsid w:val="007F224F"/>
    <w:rsid w:val="007F27AD"/>
    <w:rsid w:val="007F3471"/>
    <w:rsid w:val="007F5ED4"/>
    <w:rsid w:val="007F6BA6"/>
    <w:rsid w:val="007F6F3B"/>
    <w:rsid w:val="008012D7"/>
    <w:rsid w:val="00803CF7"/>
    <w:rsid w:val="00804329"/>
    <w:rsid w:val="00804A89"/>
    <w:rsid w:val="00804B28"/>
    <w:rsid w:val="0080780F"/>
    <w:rsid w:val="0081103B"/>
    <w:rsid w:val="00811C45"/>
    <w:rsid w:val="008125D9"/>
    <w:rsid w:val="00812C98"/>
    <w:rsid w:val="00822397"/>
    <w:rsid w:val="00822A57"/>
    <w:rsid w:val="0082387D"/>
    <w:rsid w:val="00826DCC"/>
    <w:rsid w:val="0083119C"/>
    <w:rsid w:val="00831441"/>
    <w:rsid w:val="00831B64"/>
    <w:rsid w:val="008322D3"/>
    <w:rsid w:val="008326C1"/>
    <w:rsid w:val="00832C9F"/>
    <w:rsid w:val="00832E90"/>
    <w:rsid w:val="008331AD"/>
    <w:rsid w:val="008334F7"/>
    <w:rsid w:val="0083493D"/>
    <w:rsid w:val="00836091"/>
    <w:rsid w:val="008361F0"/>
    <w:rsid w:val="00836363"/>
    <w:rsid w:val="00842FB7"/>
    <w:rsid w:val="00843F89"/>
    <w:rsid w:val="00845F0D"/>
    <w:rsid w:val="008479ED"/>
    <w:rsid w:val="00847FE9"/>
    <w:rsid w:val="008502D1"/>
    <w:rsid w:val="00852159"/>
    <w:rsid w:val="008522D9"/>
    <w:rsid w:val="00853DA0"/>
    <w:rsid w:val="00855B9C"/>
    <w:rsid w:val="008626E2"/>
    <w:rsid w:val="0086401B"/>
    <w:rsid w:val="00864698"/>
    <w:rsid w:val="00864A0C"/>
    <w:rsid w:val="00865529"/>
    <w:rsid w:val="008659EB"/>
    <w:rsid w:val="00865E78"/>
    <w:rsid w:val="008666D2"/>
    <w:rsid w:val="00867C12"/>
    <w:rsid w:val="00870951"/>
    <w:rsid w:val="008725D7"/>
    <w:rsid w:val="00874328"/>
    <w:rsid w:val="0087492B"/>
    <w:rsid w:val="00876977"/>
    <w:rsid w:val="0088080A"/>
    <w:rsid w:val="0088255F"/>
    <w:rsid w:val="00882D01"/>
    <w:rsid w:val="00882F4A"/>
    <w:rsid w:val="00884F0C"/>
    <w:rsid w:val="00885788"/>
    <w:rsid w:val="008861E5"/>
    <w:rsid w:val="00886998"/>
    <w:rsid w:val="00890266"/>
    <w:rsid w:val="00894141"/>
    <w:rsid w:val="00895A53"/>
    <w:rsid w:val="008962FB"/>
    <w:rsid w:val="008A162D"/>
    <w:rsid w:val="008A301E"/>
    <w:rsid w:val="008A3FB5"/>
    <w:rsid w:val="008A4124"/>
    <w:rsid w:val="008A5A4E"/>
    <w:rsid w:val="008A7AB4"/>
    <w:rsid w:val="008B1101"/>
    <w:rsid w:val="008B27B3"/>
    <w:rsid w:val="008B5831"/>
    <w:rsid w:val="008B6FEC"/>
    <w:rsid w:val="008B735A"/>
    <w:rsid w:val="008C069D"/>
    <w:rsid w:val="008C0EB5"/>
    <w:rsid w:val="008C1069"/>
    <w:rsid w:val="008C12BC"/>
    <w:rsid w:val="008C28EC"/>
    <w:rsid w:val="008C3CCA"/>
    <w:rsid w:val="008C645F"/>
    <w:rsid w:val="008C74DA"/>
    <w:rsid w:val="008D1E17"/>
    <w:rsid w:val="008D258B"/>
    <w:rsid w:val="008D7C33"/>
    <w:rsid w:val="008D7DE2"/>
    <w:rsid w:val="008E3B4F"/>
    <w:rsid w:val="008F0F0D"/>
    <w:rsid w:val="008F2BDA"/>
    <w:rsid w:val="008F32C8"/>
    <w:rsid w:val="008F486B"/>
    <w:rsid w:val="008F4ECC"/>
    <w:rsid w:val="008F6024"/>
    <w:rsid w:val="008F6591"/>
    <w:rsid w:val="00903532"/>
    <w:rsid w:val="009035D9"/>
    <w:rsid w:val="0090410D"/>
    <w:rsid w:val="0090540A"/>
    <w:rsid w:val="00905542"/>
    <w:rsid w:val="00905681"/>
    <w:rsid w:val="00905D1F"/>
    <w:rsid w:val="00905EEA"/>
    <w:rsid w:val="009165AD"/>
    <w:rsid w:val="00916CF8"/>
    <w:rsid w:val="00916D60"/>
    <w:rsid w:val="00917587"/>
    <w:rsid w:val="009217AB"/>
    <w:rsid w:val="00921874"/>
    <w:rsid w:val="00923AB7"/>
    <w:rsid w:val="00932EA5"/>
    <w:rsid w:val="00932FA3"/>
    <w:rsid w:val="00933C0A"/>
    <w:rsid w:val="00933EC4"/>
    <w:rsid w:val="009351A9"/>
    <w:rsid w:val="009405E1"/>
    <w:rsid w:val="00941924"/>
    <w:rsid w:val="00945B6A"/>
    <w:rsid w:val="00946390"/>
    <w:rsid w:val="00947836"/>
    <w:rsid w:val="00952796"/>
    <w:rsid w:val="00952C4F"/>
    <w:rsid w:val="00954D3F"/>
    <w:rsid w:val="009603E4"/>
    <w:rsid w:val="00961956"/>
    <w:rsid w:val="00962EA6"/>
    <w:rsid w:val="00963C0E"/>
    <w:rsid w:val="009645C9"/>
    <w:rsid w:val="00964CC3"/>
    <w:rsid w:val="00970D93"/>
    <w:rsid w:val="009724CF"/>
    <w:rsid w:val="0097253F"/>
    <w:rsid w:val="00972E75"/>
    <w:rsid w:val="00973355"/>
    <w:rsid w:val="00973483"/>
    <w:rsid w:val="0097403A"/>
    <w:rsid w:val="0097449F"/>
    <w:rsid w:val="009806F9"/>
    <w:rsid w:val="009829D7"/>
    <w:rsid w:val="00982D8E"/>
    <w:rsid w:val="00983A8C"/>
    <w:rsid w:val="00983ED9"/>
    <w:rsid w:val="009862D0"/>
    <w:rsid w:val="00986FD3"/>
    <w:rsid w:val="00987D45"/>
    <w:rsid w:val="009909C0"/>
    <w:rsid w:val="00991824"/>
    <w:rsid w:val="0099217E"/>
    <w:rsid w:val="00992CD9"/>
    <w:rsid w:val="00993061"/>
    <w:rsid w:val="00993234"/>
    <w:rsid w:val="00994A9C"/>
    <w:rsid w:val="00996190"/>
    <w:rsid w:val="00996663"/>
    <w:rsid w:val="009A015F"/>
    <w:rsid w:val="009A2B21"/>
    <w:rsid w:val="009A2B8D"/>
    <w:rsid w:val="009A6336"/>
    <w:rsid w:val="009A6FBC"/>
    <w:rsid w:val="009B2D9F"/>
    <w:rsid w:val="009B3FF4"/>
    <w:rsid w:val="009B4F46"/>
    <w:rsid w:val="009B661D"/>
    <w:rsid w:val="009C0143"/>
    <w:rsid w:val="009C4AB7"/>
    <w:rsid w:val="009C4D16"/>
    <w:rsid w:val="009C5EA3"/>
    <w:rsid w:val="009C77D8"/>
    <w:rsid w:val="009D08B1"/>
    <w:rsid w:val="009D0BF7"/>
    <w:rsid w:val="009E10BF"/>
    <w:rsid w:val="009E1702"/>
    <w:rsid w:val="009E316A"/>
    <w:rsid w:val="009E3CD9"/>
    <w:rsid w:val="009E682B"/>
    <w:rsid w:val="009E7124"/>
    <w:rsid w:val="009F0D11"/>
    <w:rsid w:val="009F16A4"/>
    <w:rsid w:val="009F1CB3"/>
    <w:rsid w:val="009F22D5"/>
    <w:rsid w:val="009F3E8E"/>
    <w:rsid w:val="009F3F26"/>
    <w:rsid w:val="009F58F8"/>
    <w:rsid w:val="009F71C1"/>
    <w:rsid w:val="00A00DBD"/>
    <w:rsid w:val="00A01FD6"/>
    <w:rsid w:val="00A02971"/>
    <w:rsid w:val="00A11A7B"/>
    <w:rsid w:val="00A122BE"/>
    <w:rsid w:val="00A128C0"/>
    <w:rsid w:val="00A13D9C"/>
    <w:rsid w:val="00A14926"/>
    <w:rsid w:val="00A16FE6"/>
    <w:rsid w:val="00A17949"/>
    <w:rsid w:val="00A17F16"/>
    <w:rsid w:val="00A2104C"/>
    <w:rsid w:val="00A21365"/>
    <w:rsid w:val="00A2146E"/>
    <w:rsid w:val="00A21630"/>
    <w:rsid w:val="00A24D91"/>
    <w:rsid w:val="00A30393"/>
    <w:rsid w:val="00A31B80"/>
    <w:rsid w:val="00A33C1E"/>
    <w:rsid w:val="00A367D4"/>
    <w:rsid w:val="00A411C5"/>
    <w:rsid w:val="00A41918"/>
    <w:rsid w:val="00A41BBA"/>
    <w:rsid w:val="00A4228B"/>
    <w:rsid w:val="00A422E5"/>
    <w:rsid w:val="00A42FC8"/>
    <w:rsid w:val="00A4344F"/>
    <w:rsid w:val="00A44FBF"/>
    <w:rsid w:val="00A46176"/>
    <w:rsid w:val="00A463BA"/>
    <w:rsid w:val="00A464F3"/>
    <w:rsid w:val="00A4786C"/>
    <w:rsid w:val="00A50DD4"/>
    <w:rsid w:val="00A535C1"/>
    <w:rsid w:val="00A55416"/>
    <w:rsid w:val="00A60FAF"/>
    <w:rsid w:val="00A6336D"/>
    <w:rsid w:val="00A639CD"/>
    <w:rsid w:val="00A647CF"/>
    <w:rsid w:val="00A66535"/>
    <w:rsid w:val="00A67D0E"/>
    <w:rsid w:val="00A70F71"/>
    <w:rsid w:val="00A7152D"/>
    <w:rsid w:val="00A7398E"/>
    <w:rsid w:val="00A74B97"/>
    <w:rsid w:val="00A75E8C"/>
    <w:rsid w:val="00A77475"/>
    <w:rsid w:val="00A775E7"/>
    <w:rsid w:val="00A77B5C"/>
    <w:rsid w:val="00A804C6"/>
    <w:rsid w:val="00A813FF"/>
    <w:rsid w:val="00A81940"/>
    <w:rsid w:val="00A81F05"/>
    <w:rsid w:val="00A83038"/>
    <w:rsid w:val="00A83838"/>
    <w:rsid w:val="00A83BBC"/>
    <w:rsid w:val="00A85229"/>
    <w:rsid w:val="00A859FA"/>
    <w:rsid w:val="00A860D5"/>
    <w:rsid w:val="00A92F0F"/>
    <w:rsid w:val="00A93D5C"/>
    <w:rsid w:val="00A94687"/>
    <w:rsid w:val="00A960AB"/>
    <w:rsid w:val="00A97AF9"/>
    <w:rsid w:val="00AA0642"/>
    <w:rsid w:val="00AA13A5"/>
    <w:rsid w:val="00AA189C"/>
    <w:rsid w:val="00AA1AF2"/>
    <w:rsid w:val="00AA1BE2"/>
    <w:rsid w:val="00AA258D"/>
    <w:rsid w:val="00AA4EFD"/>
    <w:rsid w:val="00AA5B9E"/>
    <w:rsid w:val="00AB14A8"/>
    <w:rsid w:val="00AB2FE9"/>
    <w:rsid w:val="00AB3A43"/>
    <w:rsid w:val="00AB427C"/>
    <w:rsid w:val="00AB47B7"/>
    <w:rsid w:val="00AB7DD7"/>
    <w:rsid w:val="00AB7F8E"/>
    <w:rsid w:val="00AC1AA6"/>
    <w:rsid w:val="00AC1D75"/>
    <w:rsid w:val="00AC239D"/>
    <w:rsid w:val="00AD00EB"/>
    <w:rsid w:val="00AD0440"/>
    <w:rsid w:val="00AD0DD9"/>
    <w:rsid w:val="00AD11F5"/>
    <w:rsid w:val="00AD2626"/>
    <w:rsid w:val="00AD3242"/>
    <w:rsid w:val="00AD40B0"/>
    <w:rsid w:val="00AE19BE"/>
    <w:rsid w:val="00AE3772"/>
    <w:rsid w:val="00AE3A76"/>
    <w:rsid w:val="00AE45E8"/>
    <w:rsid w:val="00AE486F"/>
    <w:rsid w:val="00AE58B1"/>
    <w:rsid w:val="00AE61B2"/>
    <w:rsid w:val="00AE7C6D"/>
    <w:rsid w:val="00AF0661"/>
    <w:rsid w:val="00AF0EDB"/>
    <w:rsid w:val="00AF4D9F"/>
    <w:rsid w:val="00AF74D7"/>
    <w:rsid w:val="00AF7F04"/>
    <w:rsid w:val="00B007A8"/>
    <w:rsid w:val="00B00F15"/>
    <w:rsid w:val="00B00FBC"/>
    <w:rsid w:val="00B0150A"/>
    <w:rsid w:val="00B06130"/>
    <w:rsid w:val="00B07B92"/>
    <w:rsid w:val="00B10EA6"/>
    <w:rsid w:val="00B11BE1"/>
    <w:rsid w:val="00B12C8F"/>
    <w:rsid w:val="00B13747"/>
    <w:rsid w:val="00B13850"/>
    <w:rsid w:val="00B16D49"/>
    <w:rsid w:val="00B23C77"/>
    <w:rsid w:val="00B23D20"/>
    <w:rsid w:val="00B30D58"/>
    <w:rsid w:val="00B30E30"/>
    <w:rsid w:val="00B33237"/>
    <w:rsid w:val="00B361B8"/>
    <w:rsid w:val="00B36C4B"/>
    <w:rsid w:val="00B37326"/>
    <w:rsid w:val="00B41DFB"/>
    <w:rsid w:val="00B43C1A"/>
    <w:rsid w:val="00B44793"/>
    <w:rsid w:val="00B449FA"/>
    <w:rsid w:val="00B44CBC"/>
    <w:rsid w:val="00B50E7F"/>
    <w:rsid w:val="00B51350"/>
    <w:rsid w:val="00B532DB"/>
    <w:rsid w:val="00B56541"/>
    <w:rsid w:val="00B57A10"/>
    <w:rsid w:val="00B57AEE"/>
    <w:rsid w:val="00B60896"/>
    <w:rsid w:val="00B60C9C"/>
    <w:rsid w:val="00B634AA"/>
    <w:rsid w:val="00B6614C"/>
    <w:rsid w:val="00B6752A"/>
    <w:rsid w:val="00B7312F"/>
    <w:rsid w:val="00B732C7"/>
    <w:rsid w:val="00B73DD3"/>
    <w:rsid w:val="00B77987"/>
    <w:rsid w:val="00B82A88"/>
    <w:rsid w:val="00B8304C"/>
    <w:rsid w:val="00B851A5"/>
    <w:rsid w:val="00B8629C"/>
    <w:rsid w:val="00B9046A"/>
    <w:rsid w:val="00B91078"/>
    <w:rsid w:val="00B9479E"/>
    <w:rsid w:val="00B95211"/>
    <w:rsid w:val="00B96D74"/>
    <w:rsid w:val="00B97007"/>
    <w:rsid w:val="00B9783B"/>
    <w:rsid w:val="00BA0487"/>
    <w:rsid w:val="00BA099E"/>
    <w:rsid w:val="00BA18F4"/>
    <w:rsid w:val="00BA59A8"/>
    <w:rsid w:val="00BA7C37"/>
    <w:rsid w:val="00BB1C27"/>
    <w:rsid w:val="00BB4809"/>
    <w:rsid w:val="00BB5BFD"/>
    <w:rsid w:val="00BC1AA3"/>
    <w:rsid w:val="00BC1B22"/>
    <w:rsid w:val="00BC29E2"/>
    <w:rsid w:val="00BC5511"/>
    <w:rsid w:val="00BC5960"/>
    <w:rsid w:val="00BC60DB"/>
    <w:rsid w:val="00BC63BA"/>
    <w:rsid w:val="00BD10B0"/>
    <w:rsid w:val="00BD33CB"/>
    <w:rsid w:val="00BD5185"/>
    <w:rsid w:val="00BD7551"/>
    <w:rsid w:val="00BE0B98"/>
    <w:rsid w:val="00BE1545"/>
    <w:rsid w:val="00BE3985"/>
    <w:rsid w:val="00BE3E55"/>
    <w:rsid w:val="00BE6CC9"/>
    <w:rsid w:val="00BE7176"/>
    <w:rsid w:val="00BF0FAC"/>
    <w:rsid w:val="00BF4D1B"/>
    <w:rsid w:val="00BF7D07"/>
    <w:rsid w:val="00C00657"/>
    <w:rsid w:val="00C009F1"/>
    <w:rsid w:val="00C03E6B"/>
    <w:rsid w:val="00C0710A"/>
    <w:rsid w:val="00C11A45"/>
    <w:rsid w:val="00C122ED"/>
    <w:rsid w:val="00C12473"/>
    <w:rsid w:val="00C15A28"/>
    <w:rsid w:val="00C2095F"/>
    <w:rsid w:val="00C22FA0"/>
    <w:rsid w:val="00C25A2B"/>
    <w:rsid w:val="00C26C34"/>
    <w:rsid w:val="00C26D40"/>
    <w:rsid w:val="00C354F2"/>
    <w:rsid w:val="00C36CEF"/>
    <w:rsid w:val="00C37B1A"/>
    <w:rsid w:val="00C37C16"/>
    <w:rsid w:val="00C412DA"/>
    <w:rsid w:val="00C41802"/>
    <w:rsid w:val="00C41E91"/>
    <w:rsid w:val="00C42164"/>
    <w:rsid w:val="00C426EE"/>
    <w:rsid w:val="00C42831"/>
    <w:rsid w:val="00C42AC7"/>
    <w:rsid w:val="00C45430"/>
    <w:rsid w:val="00C508F6"/>
    <w:rsid w:val="00C525D5"/>
    <w:rsid w:val="00C526CE"/>
    <w:rsid w:val="00C5540E"/>
    <w:rsid w:val="00C5571F"/>
    <w:rsid w:val="00C562C3"/>
    <w:rsid w:val="00C56337"/>
    <w:rsid w:val="00C57B45"/>
    <w:rsid w:val="00C57FD8"/>
    <w:rsid w:val="00C614FF"/>
    <w:rsid w:val="00C63C20"/>
    <w:rsid w:val="00C67339"/>
    <w:rsid w:val="00C70116"/>
    <w:rsid w:val="00C71FEE"/>
    <w:rsid w:val="00C74FB4"/>
    <w:rsid w:val="00C76248"/>
    <w:rsid w:val="00C76B6C"/>
    <w:rsid w:val="00C8163A"/>
    <w:rsid w:val="00C82A74"/>
    <w:rsid w:val="00C8473A"/>
    <w:rsid w:val="00C84A9E"/>
    <w:rsid w:val="00C85165"/>
    <w:rsid w:val="00C85811"/>
    <w:rsid w:val="00C85A28"/>
    <w:rsid w:val="00C90BBD"/>
    <w:rsid w:val="00C96678"/>
    <w:rsid w:val="00CA12E3"/>
    <w:rsid w:val="00CA31C1"/>
    <w:rsid w:val="00CB186E"/>
    <w:rsid w:val="00CB485A"/>
    <w:rsid w:val="00CB6707"/>
    <w:rsid w:val="00CC0717"/>
    <w:rsid w:val="00CC5378"/>
    <w:rsid w:val="00CC5D72"/>
    <w:rsid w:val="00CC5F01"/>
    <w:rsid w:val="00CC6605"/>
    <w:rsid w:val="00CC6619"/>
    <w:rsid w:val="00CC787E"/>
    <w:rsid w:val="00CD2DC2"/>
    <w:rsid w:val="00CD34BF"/>
    <w:rsid w:val="00CD58AD"/>
    <w:rsid w:val="00CD5B1A"/>
    <w:rsid w:val="00CE25AA"/>
    <w:rsid w:val="00CE451C"/>
    <w:rsid w:val="00CE50B3"/>
    <w:rsid w:val="00CF0E6F"/>
    <w:rsid w:val="00CF2C42"/>
    <w:rsid w:val="00CF5DD8"/>
    <w:rsid w:val="00CF7792"/>
    <w:rsid w:val="00CF7A51"/>
    <w:rsid w:val="00D030C4"/>
    <w:rsid w:val="00D04D8E"/>
    <w:rsid w:val="00D05205"/>
    <w:rsid w:val="00D0606E"/>
    <w:rsid w:val="00D06235"/>
    <w:rsid w:val="00D10104"/>
    <w:rsid w:val="00D105A9"/>
    <w:rsid w:val="00D1204B"/>
    <w:rsid w:val="00D1668B"/>
    <w:rsid w:val="00D16B5A"/>
    <w:rsid w:val="00D17E14"/>
    <w:rsid w:val="00D21E5B"/>
    <w:rsid w:val="00D24997"/>
    <w:rsid w:val="00D26E22"/>
    <w:rsid w:val="00D27CB4"/>
    <w:rsid w:val="00D30204"/>
    <w:rsid w:val="00D313D0"/>
    <w:rsid w:val="00D31D2F"/>
    <w:rsid w:val="00D34AD1"/>
    <w:rsid w:val="00D37D03"/>
    <w:rsid w:val="00D419CA"/>
    <w:rsid w:val="00D44751"/>
    <w:rsid w:val="00D45375"/>
    <w:rsid w:val="00D50DDC"/>
    <w:rsid w:val="00D5159D"/>
    <w:rsid w:val="00D55230"/>
    <w:rsid w:val="00D56A73"/>
    <w:rsid w:val="00D631E6"/>
    <w:rsid w:val="00D65E5A"/>
    <w:rsid w:val="00D70F07"/>
    <w:rsid w:val="00D74344"/>
    <w:rsid w:val="00D74552"/>
    <w:rsid w:val="00D752E1"/>
    <w:rsid w:val="00D755CA"/>
    <w:rsid w:val="00D762A7"/>
    <w:rsid w:val="00D7668F"/>
    <w:rsid w:val="00D76E88"/>
    <w:rsid w:val="00D80118"/>
    <w:rsid w:val="00D80184"/>
    <w:rsid w:val="00D81B23"/>
    <w:rsid w:val="00D81C7A"/>
    <w:rsid w:val="00D839C3"/>
    <w:rsid w:val="00D84CFA"/>
    <w:rsid w:val="00D8666C"/>
    <w:rsid w:val="00D87388"/>
    <w:rsid w:val="00D87A94"/>
    <w:rsid w:val="00D90A57"/>
    <w:rsid w:val="00D93FD1"/>
    <w:rsid w:val="00D94532"/>
    <w:rsid w:val="00D95876"/>
    <w:rsid w:val="00D959F2"/>
    <w:rsid w:val="00D96F71"/>
    <w:rsid w:val="00DA09D5"/>
    <w:rsid w:val="00DA0E49"/>
    <w:rsid w:val="00DA0FAE"/>
    <w:rsid w:val="00DA41C9"/>
    <w:rsid w:val="00DA6AFA"/>
    <w:rsid w:val="00DB0B0F"/>
    <w:rsid w:val="00DB3B90"/>
    <w:rsid w:val="00DB6A4A"/>
    <w:rsid w:val="00DB71CE"/>
    <w:rsid w:val="00DB74CC"/>
    <w:rsid w:val="00DC0C0C"/>
    <w:rsid w:val="00DC1CBD"/>
    <w:rsid w:val="00DC31C0"/>
    <w:rsid w:val="00DC5274"/>
    <w:rsid w:val="00DC54D3"/>
    <w:rsid w:val="00DC5AAB"/>
    <w:rsid w:val="00DD03B7"/>
    <w:rsid w:val="00DD22D6"/>
    <w:rsid w:val="00DD3294"/>
    <w:rsid w:val="00DD3BD1"/>
    <w:rsid w:val="00DD6D3B"/>
    <w:rsid w:val="00DD7007"/>
    <w:rsid w:val="00DE1721"/>
    <w:rsid w:val="00DE64D6"/>
    <w:rsid w:val="00DE748B"/>
    <w:rsid w:val="00DF348F"/>
    <w:rsid w:val="00DF4E9E"/>
    <w:rsid w:val="00E006EC"/>
    <w:rsid w:val="00E0435A"/>
    <w:rsid w:val="00E05757"/>
    <w:rsid w:val="00E061D9"/>
    <w:rsid w:val="00E1146C"/>
    <w:rsid w:val="00E13E2D"/>
    <w:rsid w:val="00E147C2"/>
    <w:rsid w:val="00E168B6"/>
    <w:rsid w:val="00E17BAA"/>
    <w:rsid w:val="00E23375"/>
    <w:rsid w:val="00E238C6"/>
    <w:rsid w:val="00E25FBB"/>
    <w:rsid w:val="00E26989"/>
    <w:rsid w:val="00E27C0F"/>
    <w:rsid w:val="00E32632"/>
    <w:rsid w:val="00E343C9"/>
    <w:rsid w:val="00E3443A"/>
    <w:rsid w:val="00E34CA8"/>
    <w:rsid w:val="00E360D4"/>
    <w:rsid w:val="00E405B1"/>
    <w:rsid w:val="00E41288"/>
    <w:rsid w:val="00E41F4C"/>
    <w:rsid w:val="00E4505A"/>
    <w:rsid w:val="00E45F28"/>
    <w:rsid w:val="00E470E2"/>
    <w:rsid w:val="00E4717E"/>
    <w:rsid w:val="00E47FDB"/>
    <w:rsid w:val="00E602D8"/>
    <w:rsid w:val="00E609EF"/>
    <w:rsid w:val="00E6332E"/>
    <w:rsid w:val="00E64C3B"/>
    <w:rsid w:val="00E64EA9"/>
    <w:rsid w:val="00E64F8D"/>
    <w:rsid w:val="00E651B0"/>
    <w:rsid w:val="00E66F93"/>
    <w:rsid w:val="00E6724D"/>
    <w:rsid w:val="00E67C90"/>
    <w:rsid w:val="00E70C2C"/>
    <w:rsid w:val="00E70C64"/>
    <w:rsid w:val="00E7416F"/>
    <w:rsid w:val="00E74E81"/>
    <w:rsid w:val="00E759B7"/>
    <w:rsid w:val="00E76754"/>
    <w:rsid w:val="00E76D87"/>
    <w:rsid w:val="00E85E30"/>
    <w:rsid w:val="00E9526C"/>
    <w:rsid w:val="00E956DE"/>
    <w:rsid w:val="00E96415"/>
    <w:rsid w:val="00E97E49"/>
    <w:rsid w:val="00EA41DF"/>
    <w:rsid w:val="00EA65D1"/>
    <w:rsid w:val="00EA6AC5"/>
    <w:rsid w:val="00EA6B35"/>
    <w:rsid w:val="00EA70CA"/>
    <w:rsid w:val="00EA7805"/>
    <w:rsid w:val="00EA7A6D"/>
    <w:rsid w:val="00EA7CBA"/>
    <w:rsid w:val="00EB1236"/>
    <w:rsid w:val="00EB392C"/>
    <w:rsid w:val="00EB4A2A"/>
    <w:rsid w:val="00EB5F6E"/>
    <w:rsid w:val="00EB6022"/>
    <w:rsid w:val="00EB6BD5"/>
    <w:rsid w:val="00EB70C1"/>
    <w:rsid w:val="00EB7902"/>
    <w:rsid w:val="00EC3E90"/>
    <w:rsid w:val="00EC544F"/>
    <w:rsid w:val="00EC7355"/>
    <w:rsid w:val="00ED46A7"/>
    <w:rsid w:val="00ED7B92"/>
    <w:rsid w:val="00EE16AB"/>
    <w:rsid w:val="00EE1EC7"/>
    <w:rsid w:val="00EF1D0E"/>
    <w:rsid w:val="00EF388A"/>
    <w:rsid w:val="00EF5D97"/>
    <w:rsid w:val="00EF7A7F"/>
    <w:rsid w:val="00F012C1"/>
    <w:rsid w:val="00F02762"/>
    <w:rsid w:val="00F04BF3"/>
    <w:rsid w:val="00F0793F"/>
    <w:rsid w:val="00F108E6"/>
    <w:rsid w:val="00F10D81"/>
    <w:rsid w:val="00F132F5"/>
    <w:rsid w:val="00F157A7"/>
    <w:rsid w:val="00F177D8"/>
    <w:rsid w:val="00F200DB"/>
    <w:rsid w:val="00F210D8"/>
    <w:rsid w:val="00F21E87"/>
    <w:rsid w:val="00F227A5"/>
    <w:rsid w:val="00F23429"/>
    <w:rsid w:val="00F26942"/>
    <w:rsid w:val="00F27C92"/>
    <w:rsid w:val="00F3005F"/>
    <w:rsid w:val="00F31500"/>
    <w:rsid w:val="00F321F6"/>
    <w:rsid w:val="00F333CD"/>
    <w:rsid w:val="00F33467"/>
    <w:rsid w:val="00F33945"/>
    <w:rsid w:val="00F34E09"/>
    <w:rsid w:val="00F35FFE"/>
    <w:rsid w:val="00F36261"/>
    <w:rsid w:val="00F37F35"/>
    <w:rsid w:val="00F40AFE"/>
    <w:rsid w:val="00F44BC6"/>
    <w:rsid w:val="00F4737E"/>
    <w:rsid w:val="00F50B51"/>
    <w:rsid w:val="00F51A4D"/>
    <w:rsid w:val="00F53520"/>
    <w:rsid w:val="00F554C8"/>
    <w:rsid w:val="00F57BD1"/>
    <w:rsid w:val="00F618B5"/>
    <w:rsid w:val="00F646B6"/>
    <w:rsid w:val="00F6503D"/>
    <w:rsid w:val="00F6656C"/>
    <w:rsid w:val="00F70884"/>
    <w:rsid w:val="00F723C8"/>
    <w:rsid w:val="00F72C77"/>
    <w:rsid w:val="00F72D52"/>
    <w:rsid w:val="00F734CC"/>
    <w:rsid w:val="00F748A8"/>
    <w:rsid w:val="00F74A3B"/>
    <w:rsid w:val="00F74A94"/>
    <w:rsid w:val="00F7643D"/>
    <w:rsid w:val="00F76F76"/>
    <w:rsid w:val="00F77F55"/>
    <w:rsid w:val="00F81804"/>
    <w:rsid w:val="00F82485"/>
    <w:rsid w:val="00F830DA"/>
    <w:rsid w:val="00F83B98"/>
    <w:rsid w:val="00F83F70"/>
    <w:rsid w:val="00F855AC"/>
    <w:rsid w:val="00F90AB4"/>
    <w:rsid w:val="00F9538C"/>
    <w:rsid w:val="00FA0511"/>
    <w:rsid w:val="00FA204F"/>
    <w:rsid w:val="00FA6AF7"/>
    <w:rsid w:val="00FB1096"/>
    <w:rsid w:val="00FB2D20"/>
    <w:rsid w:val="00FB3F33"/>
    <w:rsid w:val="00FB67BC"/>
    <w:rsid w:val="00FC0E62"/>
    <w:rsid w:val="00FC1431"/>
    <w:rsid w:val="00FC15BC"/>
    <w:rsid w:val="00FC26A4"/>
    <w:rsid w:val="00FC47C1"/>
    <w:rsid w:val="00FD0AD2"/>
    <w:rsid w:val="00FD2284"/>
    <w:rsid w:val="00FD2729"/>
    <w:rsid w:val="00FE44AD"/>
    <w:rsid w:val="00FF38E6"/>
    <w:rsid w:val="00FF5B29"/>
    <w:rsid w:val="00FF6414"/>
    <w:rsid w:val="01EE7C08"/>
    <w:rsid w:val="02182ED7"/>
    <w:rsid w:val="024063D2"/>
    <w:rsid w:val="037C1244"/>
    <w:rsid w:val="03AB6CDA"/>
    <w:rsid w:val="047A3F40"/>
    <w:rsid w:val="052726F7"/>
    <w:rsid w:val="06A2071D"/>
    <w:rsid w:val="0911242E"/>
    <w:rsid w:val="093B6E03"/>
    <w:rsid w:val="09EF44EC"/>
    <w:rsid w:val="0A6071C9"/>
    <w:rsid w:val="0A7538A6"/>
    <w:rsid w:val="0AAD77C3"/>
    <w:rsid w:val="0BB21CA6"/>
    <w:rsid w:val="0BD54A1D"/>
    <w:rsid w:val="0BDF75F0"/>
    <w:rsid w:val="0C17232E"/>
    <w:rsid w:val="0D0C188A"/>
    <w:rsid w:val="0D673433"/>
    <w:rsid w:val="0E5057A5"/>
    <w:rsid w:val="0EB42931"/>
    <w:rsid w:val="0EE97CCF"/>
    <w:rsid w:val="0EF53C04"/>
    <w:rsid w:val="10324479"/>
    <w:rsid w:val="12366BC5"/>
    <w:rsid w:val="14087E25"/>
    <w:rsid w:val="141710FC"/>
    <w:rsid w:val="141848BD"/>
    <w:rsid w:val="15475B55"/>
    <w:rsid w:val="15F5743B"/>
    <w:rsid w:val="167B26BB"/>
    <w:rsid w:val="16B46E7A"/>
    <w:rsid w:val="173842D8"/>
    <w:rsid w:val="19476C77"/>
    <w:rsid w:val="19853F11"/>
    <w:rsid w:val="19EC47A6"/>
    <w:rsid w:val="1A7075C0"/>
    <w:rsid w:val="1AC45552"/>
    <w:rsid w:val="1BC0649C"/>
    <w:rsid w:val="1D38452B"/>
    <w:rsid w:val="1D4E37F9"/>
    <w:rsid w:val="1DAE70EF"/>
    <w:rsid w:val="1F2C422B"/>
    <w:rsid w:val="1F5C4C46"/>
    <w:rsid w:val="1FB936D0"/>
    <w:rsid w:val="1FC72135"/>
    <w:rsid w:val="209377B8"/>
    <w:rsid w:val="227C782C"/>
    <w:rsid w:val="22D05D90"/>
    <w:rsid w:val="22FF7C10"/>
    <w:rsid w:val="23ED4805"/>
    <w:rsid w:val="24A25334"/>
    <w:rsid w:val="25C002F3"/>
    <w:rsid w:val="26427991"/>
    <w:rsid w:val="2725264C"/>
    <w:rsid w:val="277D6BAA"/>
    <w:rsid w:val="282472DA"/>
    <w:rsid w:val="29BB0CC8"/>
    <w:rsid w:val="2B4678D2"/>
    <w:rsid w:val="2B8222A9"/>
    <w:rsid w:val="2C025301"/>
    <w:rsid w:val="2C7F3E16"/>
    <w:rsid w:val="2DAA4DE1"/>
    <w:rsid w:val="2DB61363"/>
    <w:rsid w:val="302D729E"/>
    <w:rsid w:val="304165C8"/>
    <w:rsid w:val="307A0735"/>
    <w:rsid w:val="32A27B35"/>
    <w:rsid w:val="346E6B7F"/>
    <w:rsid w:val="34735472"/>
    <w:rsid w:val="35300C41"/>
    <w:rsid w:val="357B23B5"/>
    <w:rsid w:val="357E4BF5"/>
    <w:rsid w:val="359C460D"/>
    <w:rsid w:val="35FD5D73"/>
    <w:rsid w:val="372361F9"/>
    <w:rsid w:val="373824FC"/>
    <w:rsid w:val="3ABE5458"/>
    <w:rsid w:val="3B1A52EA"/>
    <w:rsid w:val="3BB92A0E"/>
    <w:rsid w:val="3C043585"/>
    <w:rsid w:val="3C085BD9"/>
    <w:rsid w:val="3CBD0327"/>
    <w:rsid w:val="3D5D7053"/>
    <w:rsid w:val="3DA37D71"/>
    <w:rsid w:val="3DAF6888"/>
    <w:rsid w:val="3E246184"/>
    <w:rsid w:val="3E613D17"/>
    <w:rsid w:val="3F4F46A2"/>
    <w:rsid w:val="3FBE3039"/>
    <w:rsid w:val="3FF451AE"/>
    <w:rsid w:val="40B402D4"/>
    <w:rsid w:val="41C3592F"/>
    <w:rsid w:val="42662D6D"/>
    <w:rsid w:val="42862F6A"/>
    <w:rsid w:val="43AC4C52"/>
    <w:rsid w:val="43CB4D86"/>
    <w:rsid w:val="43E77A38"/>
    <w:rsid w:val="44CD30D2"/>
    <w:rsid w:val="4517312B"/>
    <w:rsid w:val="485639BC"/>
    <w:rsid w:val="493125DA"/>
    <w:rsid w:val="4AB35B63"/>
    <w:rsid w:val="4C9B5530"/>
    <w:rsid w:val="4DCB7E55"/>
    <w:rsid w:val="4DFA3679"/>
    <w:rsid w:val="4EBE1CDD"/>
    <w:rsid w:val="52D96CF8"/>
    <w:rsid w:val="545E17CF"/>
    <w:rsid w:val="54C363F6"/>
    <w:rsid w:val="55A81288"/>
    <w:rsid w:val="56F96281"/>
    <w:rsid w:val="57A772BA"/>
    <w:rsid w:val="584A7F6F"/>
    <w:rsid w:val="59292035"/>
    <w:rsid w:val="59305AC2"/>
    <w:rsid w:val="595C45CC"/>
    <w:rsid w:val="5A5B5936"/>
    <w:rsid w:val="5AF55C02"/>
    <w:rsid w:val="5C8005D2"/>
    <w:rsid w:val="5CB3249B"/>
    <w:rsid w:val="5F8743B9"/>
    <w:rsid w:val="60D33507"/>
    <w:rsid w:val="62EA356D"/>
    <w:rsid w:val="638E2A46"/>
    <w:rsid w:val="63F27673"/>
    <w:rsid w:val="647B0CD6"/>
    <w:rsid w:val="64944CBE"/>
    <w:rsid w:val="6572409C"/>
    <w:rsid w:val="663E489C"/>
    <w:rsid w:val="66627DF7"/>
    <w:rsid w:val="68BE6227"/>
    <w:rsid w:val="69DC2C49"/>
    <w:rsid w:val="6B575A16"/>
    <w:rsid w:val="6CD5703C"/>
    <w:rsid w:val="6D702504"/>
    <w:rsid w:val="6E1E6B73"/>
    <w:rsid w:val="6E752BE8"/>
    <w:rsid w:val="6ED13F5D"/>
    <w:rsid w:val="706C17F7"/>
    <w:rsid w:val="72037883"/>
    <w:rsid w:val="73AC0497"/>
    <w:rsid w:val="73BF5B2F"/>
    <w:rsid w:val="749A2267"/>
    <w:rsid w:val="753326F4"/>
    <w:rsid w:val="76FB4348"/>
    <w:rsid w:val="786C56A8"/>
    <w:rsid w:val="78DA2F55"/>
    <w:rsid w:val="7959145F"/>
    <w:rsid w:val="79925201"/>
    <w:rsid w:val="7A140880"/>
    <w:rsid w:val="7A4246DD"/>
    <w:rsid w:val="7AD41DBD"/>
    <w:rsid w:val="7B4C1BE3"/>
    <w:rsid w:val="7C5B09E8"/>
    <w:rsid w:val="7D140B97"/>
    <w:rsid w:val="7DAA66A0"/>
    <w:rsid w:val="7FDC0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fillcolor="white">
      <v:fill color="white"/>
    </o:shapedefaults>
    <o:shapelayout v:ext="edit">
      <o:idmap v:ext="edit" data="2"/>
    </o:shapelayout>
  </w:shapeDefaults>
  <w:decimalSymbol w:val="."/>
  <w:listSeparator w:val=","/>
  <w14:docId w14:val="34AF64DE"/>
  <w15:docId w15:val="{57E22AD1-68F3-4ED5-9D89-0629EB3E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5">
    <w:name w:val="Normal"/>
    <w:qFormat/>
    <w:pPr>
      <w:widowControl w:val="0"/>
      <w:spacing w:line="300" w:lineRule="auto"/>
      <w:jc w:val="both"/>
    </w:pPr>
    <w:rPr>
      <w:rFonts w:asciiTheme="minorHAnsi" w:eastAsiaTheme="minorEastAsia" w:hAnsiTheme="minorHAnsi" w:cstheme="minorBidi"/>
      <w:kern w:val="2"/>
      <w:sz w:val="21"/>
      <w:szCs w:val="21"/>
    </w:rPr>
  </w:style>
  <w:style w:type="paragraph" w:styleId="1">
    <w:name w:val="heading 1"/>
    <w:basedOn w:val="af5"/>
    <w:next w:val="af5"/>
    <w:link w:val="11"/>
    <w:uiPriority w:val="9"/>
    <w:qFormat/>
    <w:pPr>
      <w:keepNext/>
      <w:keepLines/>
      <w:numPr>
        <w:numId w:val="1"/>
      </w:numPr>
      <w:spacing w:before="340" w:after="330" w:line="480" w:lineRule="auto"/>
      <w:jc w:val="center"/>
      <w:outlineLvl w:val="0"/>
    </w:pPr>
    <w:rPr>
      <w:b/>
      <w:kern w:val="44"/>
      <w:sz w:val="44"/>
      <w:szCs w:val="20"/>
    </w:rPr>
  </w:style>
  <w:style w:type="paragraph" w:styleId="2">
    <w:name w:val="heading 2"/>
    <w:basedOn w:val="af5"/>
    <w:next w:val="af5"/>
    <w:link w:val="20"/>
    <w:qFormat/>
    <w:pPr>
      <w:keepNext/>
      <w:keepLines/>
      <w:numPr>
        <w:ilvl w:val="1"/>
        <w:numId w:val="1"/>
      </w:numPr>
      <w:spacing w:before="260" w:after="260" w:line="360" w:lineRule="auto"/>
      <w:jc w:val="center"/>
      <w:outlineLvl w:val="1"/>
    </w:pPr>
    <w:rPr>
      <w:b/>
      <w:kern w:val="0"/>
      <w:sz w:val="32"/>
      <w:szCs w:val="20"/>
    </w:rPr>
  </w:style>
  <w:style w:type="paragraph" w:styleId="3">
    <w:name w:val="heading 3"/>
    <w:basedOn w:val="af5"/>
    <w:next w:val="af5"/>
    <w:link w:val="30"/>
    <w:qFormat/>
    <w:pPr>
      <w:keepLines/>
      <w:numPr>
        <w:ilvl w:val="2"/>
        <w:numId w:val="1"/>
      </w:numPr>
      <w:spacing w:before="260" w:after="260" w:line="240" w:lineRule="auto"/>
      <w:jc w:val="left"/>
      <w:outlineLvl w:val="2"/>
    </w:pPr>
    <w:rPr>
      <w:bCs/>
      <w:kern w:val="0"/>
    </w:rPr>
  </w:style>
  <w:style w:type="paragraph" w:styleId="4">
    <w:name w:val="heading 4"/>
    <w:basedOn w:val="1"/>
    <w:next w:val="af6"/>
    <w:link w:val="40"/>
    <w:qFormat/>
    <w:pPr>
      <w:tabs>
        <w:tab w:val="left" w:pos="432"/>
        <w:tab w:val="left" w:pos="864"/>
        <w:tab w:val="left" w:pos="4392"/>
      </w:tabs>
      <w:adjustRightInd w:val="0"/>
      <w:spacing w:before="120" w:after="120" w:line="240" w:lineRule="auto"/>
      <w:ind w:left="864" w:hanging="864"/>
      <w:jc w:val="left"/>
      <w:textAlignment w:val="baseline"/>
      <w:outlineLvl w:val="3"/>
    </w:pPr>
    <w:rPr>
      <w:rFonts w:ascii="宋体" w:eastAsia="黑体" w:hAnsi="Tahoma"/>
      <w:kern w:val="0"/>
      <w:sz w:val="21"/>
      <w:szCs w:val="21"/>
    </w:rPr>
  </w:style>
  <w:style w:type="paragraph" w:styleId="5">
    <w:name w:val="heading 5"/>
    <w:basedOn w:val="af5"/>
    <w:next w:val="af5"/>
    <w:link w:val="50"/>
    <w:unhideWhenUsed/>
    <w:qFormat/>
    <w:pPr>
      <w:keepNext/>
      <w:keepLines/>
      <w:spacing w:before="280" w:after="290" w:line="376" w:lineRule="auto"/>
      <w:outlineLvl w:val="4"/>
    </w:pPr>
    <w:rPr>
      <w:b/>
      <w:bCs/>
      <w:sz w:val="28"/>
      <w:szCs w:val="28"/>
    </w:rPr>
  </w:style>
  <w:style w:type="paragraph" w:styleId="6">
    <w:name w:val="heading 6"/>
    <w:basedOn w:val="af5"/>
    <w:next w:val="af5"/>
    <w:link w:val="60"/>
    <w:qFormat/>
    <w:pPr>
      <w:keepNext/>
      <w:tabs>
        <w:tab w:val="left" w:pos="1152"/>
      </w:tabs>
      <w:spacing w:line="240" w:lineRule="auto"/>
      <w:ind w:left="1152" w:hanging="1152"/>
      <w:outlineLvl w:val="5"/>
    </w:pPr>
    <w:rPr>
      <w:i/>
      <w:iCs/>
      <w:color w:val="000000"/>
      <w:sz w:val="22"/>
    </w:rPr>
  </w:style>
  <w:style w:type="paragraph" w:styleId="9">
    <w:name w:val="heading 9"/>
    <w:basedOn w:val="af5"/>
    <w:next w:val="af5"/>
    <w:uiPriority w:val="9"/>
    <w:semiHidden/>
    <w:unhideWhenUsed/>
    <w:qFormat/>
    <w:pPr>
      <w:keepNext/>
      <w:keepLines/>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6">
    <w:name w:val="Normal Indent"/>
    <w:basedOn w:val="af5"/>
    <w:link w:val="afa"/>
    <w:uiPriority w:val="99"/>
    <w:qFormat/>
    <w:pPr>
      <w:spacing w:line="240" w:lineRule="auto"/>
      <w:ind w:firstLineChars="200" w:firstLine="420"/>
    </w:pPr>
    <w:rPr>
      <w:sz w:val="28"/>
      <w:szCs w:val="24"/>
    </w:rPr>
  </w:style>
  <w:style w:type="paragraph" w:styleId="TOC7">
    <w:name w:val="toc 7"/>
    <w:basedOn w:val="af5"/>
    <w:next w:val="af5"/>
    <w:uiPriority w:val="39"/>
    <w:unhideWhenUsed/>
    <w:qFormat/>
    <w:pPr>
      <w:spacing w:line="240" w:lineRule="auto"/>
      <w:ind w:leftChars="1200" w:left="2520"/>
    </w:pPr>
    <w:rPr>
      <w:rFonts w:ascii="Calibri" w:hAnsi="Calibri"/>
      <w:sz w:val="28"/>
    </w:rPr>
  </w:style>
  <w:style w:type="paragraph" w:styleId="8">
    <w:name w:val="index 8"/>
    <w:basedOn w:val="af5"/>
    <w:next w:val="af5"/>
    <w:qFormat/>
    <w:pPr>
      <w:spacing w:line="240" w:lineRule="auto"/>
      <w:ind w:left="1680" w:hanging="210"/>
      <w:jc w:val="left"/>
    </w:pPr>
    <w:rPr>
      <w:rFonts w:ascii="Calibri" w:hAnsi="Calibri"/>
      <w:sz w:val="20"/>
      <w:szCs w:val="20"/>
    </w:rPr>
  </w:style>
  <w:style w:type="paragraph" w:styleId="afb">
    <w:name w:val="caption"/>
    <w:basedOn w:val="af5"/>
    <w:next w:val="af5"/>
    <w:qFormat/>
    <w:pPr>
      <w:spacing w:line="240" w:lineRule="auto"/>
    </w:pPr>
    <w:rPr>
      <w:rFonts w:ascii="Calibri Light" w:eastAsia="黑体" w:hAnsi="Calibri Light"/>
      <w:sz w:val="20"/>
      <w:szCs w:val="20"/>
    </w:rPr>
  </w:style>
  <w:style w:type="paragraph" w:styleId="51">
    <w:name w:val="index 5"/>
    <w:basedOn w:val="af5"/>
    <w:next w:val="af5"/>
    <w:qFormat/>
    <w:pPr>
      <w:spacing w:line="240" w:lineRule="auto"/>
      <w:ind w:left="1050" w:hanging="210"/>
      <w:jc w:val="left"/>
    </w:pPr>
    <w:rPr>
      <w:rFonts w:ascii="Calibri" w:hAnsi="Calibri"/>
      <w:sz w:val="20"/>
      <w:szCs w:val="20"/>
    </w:rPr>
  </w:style>
  <w:style w:type="paragraph" w:styleId="afc">
    <w:name w:val="Document Map"/>
    <w:basedOn w:val="af5"/>
    <w:link w:val="afd"/>
    <w:qFormat/>
    <w:rPr>
      <w:rFonts w:ascii="宋体"/>
      <w:sz w:val="18"/>
      <w:szCs w:val="18"/>
    </w:rPr>
  </w:style>
  <w:style w:type="paragraph" w:styleId="afe">
    <w:name w:val="annotation text"/>
    <w:basedOn w:val="af5"/>
    <w:link w:val="aff"/>
    <w:qFormat/>
    <w:pPr>
      <w:jc w:val="left"/>
    </w:pPr>
    <w:rPr>
      <w:kern w:val="0"/>
      <w:sz w:val="20"/>
      <w:szCs w:val="20"/>
    </w:rPr>
  </w:style>
  <w:style w:type="paragraph" w:styleId="61">
    <w:name w:val="index 6"/>
    <w:basedOn w:val="af5"/>
    <w:next w:val="af5"/>
    <w:qFormat/>
    <w:pPr>
      <w:spacing w:line="240" w:lineRule="auto"/>
      <w:ind w:left="1260" w:hanging="210"/>
      <w:jc w:val="left"/>
    </w:pPr>
    <w:rPr>
      <w:rFonts w:ascii="Calibri" w:hAnsi="Calibri"/>
      <w:sz w:val="20"/>
      <w:szCs w:val="20"/>
    </w:rPr>
  </w:style>
  <w:style w:type="paragraph" w:styleId="aff0">
    <w:name w:val="Body Text"/>
    <w:basedOn w:val="af5"/>
    <w:link w:val="aff1"/>
    <w:qFormat/>
    <w:pPr>
      <w:spacing w:after="120" w:line="240" w:lineRule="auto"/>
    </w:pPr>
    <w:rPr>
      <w:sz w:val="28"/>
      <w:szCs w:val="24"/>
    </w:rPr>
  </w:style>
  <w:style w:type="paragraph" w:styleId="aff2">
    <w:name w:val="Body Text Indent"/>
    <w:basedOn w:val="af5"/>
    <w:link w:val="aff3"/>
    <w:qFormat/>
    <w:pPr>
      <w:spacing w:line="240" w:lineRule="auto"/>
      <w:ind w:firstLine="420"/>
    </w:pPr>
    <w:rPr>
      <w:rFonts w:eastAsia="楷体_GB2312"/>
      <w:color w:val="0000FF"/>
      <w:sz w:val="28"/>
    </w:rPr>
  </w:style>
  <w:style w:type="paragraph" w:styleId="41">
    <w:name w:val="index 4"/>
    <w:basedOn w:val="af5"/>
    <w:next w:val="af5"/>
    <w:qFormat/>
    <w:pPr>
      <w:spacing w:line="240" w:lineRule="auto"/>
      <w:ind w:left="840" w:hanging="210"/>
      <w:jc w:val="left"/>
    </w:pPr>
    <w:rPr>
      <w:rFonts w:ascii="Calibri" w:hAnsi="Calibri"/>
      <w:sz w:val="20"/>
      <w:szCs w:val="20"/>
    </w:rPr>
  </w:style>
  <w:style w:type="paragraph" w:styleId="TOC5">
    <w:name w:val="toc 5"/>
    <w:basedOn w:val="af5"/>
    <w:next w:val="af5"/>
    <w:uiPriority w:val="39"/>
    <w:unhideWhenUsed/>
    <w:qFormat/>
    <w:pPr>
      <w:spacing w:line="240" w:lineRule="auto"/>
      <w:ind w:leftChars="800" w:left="1680"/>
    </w:pPr>
    <w:rPr>
      <w:rFonts w:ascii="Calibri" w:hAnsi="Calibri"/>
      <w:sz w:val="28"/>
    </w:rPr>
  </w:style>
  <w:style w:type="paragraph" w:styleId="TOC3">
    <w:name w:val="toc 3"/>
    <w:basedOn w:val="af5"/>
    <w:next w:val="af5"/>
    <w:uiPriority w:val="39"/>
    <w:qFormat/>
    <w:pPr>
      <w:spacing w:line="240" w:lineRule="auto"/>
      <w:ind w:leftChars="400" w:left="840"/>
    </w:pPr>
    <w:rPr>
      <w:sz w:val="28"/>
      <w:szCs w:val="24"/>
    </w:rPr>
  </w:style>
  <w:style w:type="paragraph" w:styleId="aff4">
    <w:name w:val="Plain Text"/>
    <w:basedOn w:val="af5"/>
    <w:link w:val="aff5"/>
    <w:qFormat/>
    <w:pPr>
      <w:widowControl/>
      <w:spacing w:line="360" w:lineRule="auto"/>
      <w:jc w:val="center"/>
    </w:pPr>
    <w:rPr>
      <w:szCs w:val="20"/>
    </w:rPr>
  </w:style>
  <w:style w:type="paragraph" w:styleId="TOC8">
    <w:name w:val="toc 8"/>
    <w:basedOn w:val="af5"/>
    <w:next w:val="af5"/>
    <w:uiPriority w:val="39"/>
    <w:unhideWhenUsed/>
    <w:qFormat/>
    <w:pPr>
      <w:spacing w:line="240" w:lineRule="auto"/>
      <w:ind w:leftChars="1400" w:left="2940"/>
    </w:pPr>
    <w:rPr>
      <w:rFonts w:ascii="Calibri" w:hAnsi="Calibri"/>
      <w:sz w:val="28"/>
    </w:rPr>
  </w:style>
  <w:style w:type="paragraph" w:styleId="31">
    <w:name w:val="index 3"/>
    <w:basedOn w:val="af5"/>
    <w:next w:val="af5"/>
    <w:qFormat/>
    <w:pPr>
      <w:spacing w:line="240" w:lineRule="auto"/>
      <w:ind w:left="630" w:hanging="210"/>
      <w:jc w:val="left"/>
    </w:pPr>
    <w:rPr>
      <w:rFonts w:ascii="Calibri" w:hAnsi="Calibri"/>
      <w:sz w:val="20"/>
      <w:szCs w:val="20"/>
    </w:rPr>
  </w:style>
  <w:style w:type="paragraph" w:styleId="aff6">
    <w:name w:val="Date"/>
    <w:basedOn w:val="af5"/>
    <w:next w:val="af5"/>
    <w:link w:val="aff7"/>
    <w:uiPriority w:val="99"/>
    <w:qFormat/>
    <w:pPr>
      <w:ind w:leftChars="2500" w:left="100"/>
    </w:pPr>
    <w:rPr>
      <w:sz w:val="22"/>
      <w:szCs w:val="20"/>
    </w:rPr>
  </w:style>
  <w:style w:type="paragraph" w:styleId="aff8">
    <w:name w:val="endnote text"/>
    <w:basedOn w:val="af5"/>
    <w:link w:val="aff9"/>
    <w:qFormat/>
    <w:pPr>
      <w:snapToGrid w:val="0"/>
      <w:spacing w:line="240" w:lineRule="auto"/>
      <w:jc w:val="left"/>
    </w:pPr>
    <w:rPr>
      <w:szCs w:val="24"/>
    </w:rPr>
  </w:style>
  <w:style w:type="paragraph" w:styleId="affa">
    <w:name w:val="Balloon Text"/>
    <w:basedOn w:val="af5"/>
    <w:link w:val="affb"/>
    <w:qFormat/>
    <w:rPr>
      <w:kern w:val="0"/>
      <w:sz w:val="18"/>
      <w:szCs w:val="20"/>
    </w:rPr>
  </w:style>
  <w:style w:type="paragraph" w:styleId="affc">
    <w:name w:val="footer"/>
    <w:basedOn w:val="af5"/>
    <w:link w:val="affd"/>
    <w:uiPriority w:val="99"/>
    <w:unhideWhenUsed/>
    <w:qFormat/>
    <w:pPr>
      <w:tabs>
        <w:tab w:val="center" w:pos="4153"/>
        <w:tab w:val="right" w:pos="8306"/>
      </w:tabs>
      <w:snapToGrid w:val="0"/>
      <w:jc w:val="left"/>
    </w:pPr>
    <w:rPr>
      <w:sz w:val="18"/>
      <w:szCs w:val="18"/>
    </w:rPr>
  </w:style>
  <w:style w:type="paragraph" w:styleId="affe">
    <w:name w:val="header"/>
    <w:basedOn w:val="af5"/>
    <w:link w:val="aff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5"/>
    <w:next w:val="af5"/>
    <w:uiPriority w:val="39"/>
    <w:qFormat/>
    <w:pPr>
      <w:tabs>
        <w:tab w:val="left" w:pos="480"/>
        <w:tab w:val="right" w:leader="dot" w:pos="8296"/>
      </w:tabs>
    </w:pPr>
    <w:rPr>
      <w:b/>
      <w:bCs/>
    </w:rPr>
  </w:style>
  <w:style w:type="paragraph" w:styleId="TOC4">
    <w:name w:val="toc 4"/>
    <w:basedOn w:val="af5"/>
    <w:next w:val="af5"/>
    <w:uiPriority w:val="39"/>
    <w:qFormat/>
    <w:pPr>
      <w:spacing w:line="240" w:lineRule="auto"/>
      <w:ind w:leftChars="600" w:left="1260"/>
    </w:pPr>
    <w:rPr>
      <w:sz w:val="28"/>
      <w:szCs w:val="24"/>
    </w:rPr>
  </w:style>
  <w:style w:type="paragraph" w:styleId="afff0">
    <w:name w:val="index heading"/>
    <w:basedOn w:val="af5"/>
    <w:next w:val="12"/>
    <w:qFormat/>
    <w:pPr>
      <w:spacing w:before="120" w:after="120" w:line="240" w:lineRule="auto"/>
      <w:jc w:val="center"/>
    </w:pPr>
    <w:rPr>
      <w:rFonts w:ascii="Calibri" w:hAnsi="Calibri"/>
      <w:b/>
      <w:bCs/>
      <w:iCs/>
      <w:szCs w:val="20"/>
    </w:rPr>
  </w:style>
  <w:style w:type="paragraph" w:styleId="12">
    <w:name w:val="index 1"/>
    <w:basedOn w:val="af5"/>
    <w:next w:val="af5"/>
    <w:unhideWhenUsed/>
    <w:qFormat/>
  </w:style>
  <w:style w:type="paragraph" w:styleId="afff1">
    <w:name w:val="footnote text"/>
    <w:basedOn w:val="af5"/>
    <w:link w:val="afff2"/>
    <w:qFormat/>
    <w:pPr>
      <w:snapToGrid w:val="0"/>
      <w:spacing w:line="240" w:lineRule="auto"/>
      <w:jc w:val="left"/>
    </w:pPr>
    <w:rPr>
      <w:sz w:val="18"/>
      <w:szCs w:val="18"/>
    </w:rPr>
  </w:style>
  <w:style w:type="paragraph" w:styleId="TOC6">
    <w:name w:val="toc 6"/>
    <w:basedOn w:val="af5"/>
    <w:next w:val="af5"/>
    <w:uiPriority w:val="39"/>
    <w:unhideWhenUsed/>
    <w:qFormat/>
    <w:pPr>
      <w:spacing w:line="240" w:lineRule="auto"/>
      <w:ind w:leftChars="1000" w:left="2100"/>
    </w:pPr>
    <w:rPr>
      <w:rFonts w:ascii="Calibri" w:hAnsi="Calibri"/>
      <w:sz w:val="28"/>
    </w:rPr>
  </w:style>
  <w:style w:type="paragraph" w:styleId="7">
    <w:name w:val="index 7"/>
    <w:basedOn w:val="af5"/>
    <w:next w:val="af5"/>
    <w:qFormat/>
    <w:pPr>
      <w:spacing w:line="240" w:lineRule="auto"/>
      <w:ind w:left="1470" w:hanging="210"/>
      <w:jc w:val="left"/>
    </w:pPr>
    <w:rPr>
      <w:rFonts w:ascii="Calibri" w:hAnsi="Calibri"/>
      <w:sz w:val="20"/>
      <w:szCs w:val="20"/>
    </w:rPr>
  </w:style>
  <w:style w:type="paragraph" w:styleId="90">
    <w:name w:val="index 9"/>
    <w:basedOn w:val="af5"/>
    <w:next w:val="af5"/>
    <w:qFormat/>
    <w:pPr>
      <w:spacing w:line="240" w:lineRule="auto"/>
      <w:ind w:left="1890" w:hanging="210"/>
      <w:jc w:val="left"/>
    </w:pPr>
    <w:rPr>
      <w:rFonts w:ascii="Calibri" w:hAnsi="Calibri"/>
      <w:sz w:val="20"/>
      <w:szCs w:val="20"/>
    </w:rPr>
  </w:style>
  <w:style w:type="paragraph" w:styleId="TOC2">
    <w:name w:val="toc 2"/>
    <w:basedOn w:val="af5"/>
    <w:next w:val="af5"/>
    <w:uiPriority w:val="39"/>
    <w:qFormat/>
    <w:pPr>
      <w:tabs>
        <w:tab w:val="right" w:leader="dot" w:pos="8302"/>
      </w:tabs>
      <w:spacing w:line="276" w:lineRule="auto"/>
      <w:ind w:leftChars="200" w:left="480"/>
    </w:pPr>
    <w:rPr>
      <w:rFonts w:ascii="Calibri" w:hAnsi="Calibri" w:cs="Calibri"/>
    </w:rPr>
  </w:style>
  <w:style w:type="paragraph" w:styleId="TOC9">
    <w:name w:val="toc 9"/>
    <w:basedOn w:val="af5"/>
    <w:next w:val="af5"/>
    <w:uiPriority w:val="39"/>
    <w:unhideWhenUsed/>
    <w:qFormat/>
    <w:pPr>
      <w:spacing w:line="240" w:lineRule="auto"/>
      <w:ind w:leftChars="1600" w:left="3360"/>
    </w:pPr>
    <w:rPr>
      <w:rFonts w:ascii="Calibri" w:hAnsi="Calibri"/>
      <w:sz w:val="28"/>
    </w:rPr>
  </w:style>
  <w:style w:type="paragraph" w:styleId="afff3">
    <w:name w:val="Normal (Web)"/>
    <w:basedOn w:val="af5"/>
    <w:uiPriority w:val="99"/>
    <w:qFormat/>
    <w:pPr>
      <w:widowControl/>
      <w:spacing w:before="100" w:beforeAutospacing="1" w:after="100" w:afterAutospacing="1" w:line="240" w:lineRule="auto"/>
      <w:jc w:val="left"/>
    </w:pPr>
    <w:rPr>
      <w:rFonts w:ascii="宋体" w:hAnsi="宋体" w:cs="宋体"/>
      <w:kern w:val="0"/>
      <w:szCs w:val="24"/>
    </w:rPr>
  </w:style>
  <w:style w:type="paragraph" w:styleId="21">
    <w:name w:val="index 2"/>
    <w:basedOn w:val="af5"/>
    <w:next w:val="af5"/>
    <w:qFormat/>
    <w:pPr>
      <w:spacing w:line="240" w:lineRule="auto"/>
      <w:ind w:left="420" w:hanging="210"/>
      <w:jc w:val="left"/>
    </w:pPr>
    <w:rPr>
      <w:rFonts w:ascii="Calibri" w:hAnsi="Calibri"/>
      <w:sz w:val="20"/>
      <w:szCs w:val="20"/>
    </w:rPr>
  </w:style>
  <w:style w:type="paragraph" w:styleId="afff4">
    <w:name w:val="annotation subject"/>
    <w:basedOn w:val="afe"/>
    <w:next w:val="afe"/>
    <w:link w:val="afff5"/>
    <w:qFormat/>
    <w:rPr>
      <w:b/>
    </w:rPr>
  </w:style>
  <w:style w:type="table" w:styleId="afff6">
    <w:name w:val="Table Grid"/>
    <w:basedOn w:val="af8"/>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basedOn w:val="af7"/>
    <w:qFormat/>
    <w:rPr>
      <w:b/>
      <w:sz w:val="24"/>
    </w:rPr>
  </w:style>
  <w:style w:type="character" w:styleId="afff8">
    <w:name w:val="endnote reference"/>
    <w:basedOn w:val="af7"/>
    <w:qFormat/>
    <w:rPr>
      <w:vertAlign w:val="superscript"/>
    </w:rPr>
  </w:style>
  <w:style w:type="character" w:styleId="afff9">
    <w:name w:val="page number"/>
    <w:qFormat/>
  </w:style>
  <w:style w:type="character" w:styleId="afffa">
    <w:name w:val="FollowedHyperlink"/>
    <w:basedOn w:val="af7"/>
    <w:unhideWhenUsed/>
    <w:qFormat/>
    <w:rPr>
      <w:color w:val="954F72" w:themeColor="followedHyperlink"/>
      <w:u w:val="single"/>
    </w:rPr>
  </w:style>
  <w:style w:type="character" w:styleId="afffb">
    <w:name w:val="Emphasis"/>
    <w:uiPriority w:val="20"/>
    <w:qFormat/>
    <w:rPr>
      <w:i/>
      <w:iCs/>
    </w:rPr>
  </w:style>
  <w:style w:type="character" w:styleId="afffc">
    <w:name w:val="Hyperlink"/>
    <w:basedOn w:val="af7"/>
    <w:uiPriority w:val="99"/>
    <w:qFormat/>
    <w:rPr>
      <w:color w:val="0563C1"/>
      <w:u w:val="single"/>
    </w:rPr>
  </w:style>
  <w:style w:type="character" w:styleId="afffd">
    <w:name w:val="annotation reference"/>
    <w:basedOn w:val="af7"/>
    <w:qFormat/>
    <w:rPr>
      <w:sz w:val="21"/>
    </w:rPr>
  </w:style>
  <w:style w:type="character" w:styleId="afffe">
    <w:name w:val="footnote reference"/>
    <w:basedOn w:val="af7"/>
    <w:qFormat/>
    <w:rPr>
      <w:vertAlign w:val="superscript"/>
    </w:rPr>
  </w:style>
  <w:style w:type="character" w:customStyle="1" w:styleId="afff">
    <w:name w:val="页眉 字符"/>
    <w:basedOn w:val="af7"/>
    <w:link w:val="affe"/>
    <w:uiPriority w:val="99"/>
    <w:qFormat/>
    <w:rPr>
      <w:sz w:val="18"/>
      <w:szCs w:val="18"/>
    </w:rPr>
  </w:style>
  <w:style w:type="character" w:customStyle="1" w:styleId="affd">
    <w:name w:val="页脚 字符"/>
    <w:basedOn w:val="af7"/>
    <w:link w:val="affc"/>
    <w:uiPriority w:val="99"/>
    <w:qFormat/>
    <w:rPr>
      <w:sz w:val="18"/>
      <w:szCs w:val="18"/>
    </w:rPr>
  </w:style>
  <w:style w:type="character" w:customStyle="1" w:styleId="11">
    <w:name w:val="标题 1 字符"/>
    <w:basedOn w:val="af7"/>
    <w:link w:val="1"/>
    <w:uiPriority w:val="9"/>
    <w:qFormat/>
    <w:rPr>
      <w:rFonts w:ascii="Times New Roman" w:eastAsia="宋体" w:hAnsi="Times New Roman" w:cs="Times New Roman"/>
      <w:b/>
      <w:kern w:val="44"/>
      <w:sz w:val="44"/>
      <w:szCs w:val="20"/>
    </w:rPr>
  </w:style>
  <w:style w:type="character" w:customStyle="1" w:styleId="20">
    <w:name w:val="标题 2 字符"/>
    <w:basedOn w:val="af7"/>
    <w:link w:val="2"/>
    <w:qFormat/>
    <w:rPr>
      <w:b/>
      <w:kern w:val="0"/>
      <w:sz w:val="32"/>
      <w:szCs w:val="20"/>
    </w:rPr>
  </w:style>
  <w:style w:type="character" w:customStyle="1" w:styleId="30">
    <w:name w:val="标题 3 字符"/>
    <w:basedOn w:val="af7"/>
    <w:link w:val="3"/>
    <w:qFormat/>
    <w:rPr>
      <w:rFonts w:ascii="Times New Roman" w:eastAsia="宋体" w:hAnsi="Times New Roman" w:cs="Times New Roman"/>
      <w:bCs/>
      <w:kern w:val="0"/>
      <w:sz w:val="24"/>
      <w:szCs w:val="21"/>
    </w:rPr>
  </w:style>
  <w:style w:type="character" w:customStyle="1" w:styleId="aff">
    <w:name w:val="批注文字 字符"/>
    <w:basedOn w:val="af7"/>
    <w:link w:val="afe"/>
    <w:qFormat/>
    <w:rPr>
      <w:rFonts w:ascii="Times New Roman" w:eastAsia="宋体" w:hAnsi="Times New Roman" w:cs="Times New Roman"/>
      <w:kern w:val="0"/>
      <w:sz w:val="20"/>
      <w:szCs w:val="20"/>
    </w:rPr>
  </w:style>
  <w:style w:type="character" w:customStyle="1" w:styleId="affb">
    <w:name w:val="批注框文本 字符"/>
    <w:basedOn w:val="af7"/>
    <w:link w:val="affa"/>
    <w:qFormat/>
    <w:rPr>
      <w:rFonts w:ascii="Times New Roman" w:eastAsia="宋体" w:hAnsi="Times New Roman" w:cs="Times New Roman"/>
      <w:kern w:val="0"/>
      <w:sz w:val="18"/>
      <w:szCs w:val="20"/>
    </w:rPr>
  </w:style>
  <w:style w:type="paragraph" w:customStyle="1" w:styleId="affff">
    <w:name w:val="条文"/>
    <w:basedOn w:val="af5"/>
    <w:link w:val="Char"/>
    <w:qFormat/>
    <w:rPr>
      <w:kern w:val="0"/>
      <w:szCs w:val="20"/>
    </w:rPr>
  </w:style>
  <w:style w:type="character" w:customStyle="1" w:styleId="Char">
    <w:name w:val="条文 Char"/>
    <w:link w:val="affff"/>
    <w:qFormat/>
    <w:locked/>
    <w:rPr>
      <w:rFonts w:ascii="Times New Roman" w:eastAsia="宋体" w:hAnsi="Times New Roman" w:cs="Times New Roman"/>
      <w:kern w:val="0"/>
      <w:sz w:val="24"/>
      <w:szCs w:val="20"/>
    </w:rPr>
  </w:style>
  <w:style w:type="character" w:customStyle="1" w:styleId="ask-title3">
    <w:name w:val="ask-title3"/>
    <w:qFormat/>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3">
    <w:name w:val="列出段落1"/>
    <w:basedOn w:val="af5"/>
    <w:uiPriority w:val="34"/>
    <w:qFormat/>
    <w:pPr>
      <w:ind w:firstLineChars="200" w:firstLine="420"/>
    </w:pPr>
    <w:rPr>
      <w:rFonts w:ascii="Calibri" w:hAnsi="Calibri"/>
    </w:rPr>
  </w:style>
  <w:style w:type="character" w:customStyle="1" w:styleId="afff5">
    <w:name w:val="批注主题 字符"/>
    <w:basedOn w:val="aff"/>
    <w:link w:val="afff4"/>
    <w:qFormat/>
    <w:rPr>
      <w:rFonts w:ascii="Times New Roman" w:eastAsia="宋体" w:hAnsi="Times New Roman" w:cs="Times New Roman"/>
      <w:b/>
      <w:kern w:val="0"/>
      <w:sz w:val="20"/>
      <w:szCs w:val="20"/>
    </w:rPr>
  </w:style>
  <w:style w:type="character" w:customStyle="1" w:styleId="CharChar6">
    <w:name w:val="Char Char6"/>
    <w:qFormat/>
    <w:rPr>
      <w:rFonts w:ascii="Calibri" w:eastAsia="宋体" w:hAnsi="Calibri"/>
    </w:rPr>
  </w:style>
  <w:style w:type="character" w:customStyle="1" w:styleId="aff7">
    <w:name w:val="日期 字符"/>
    <w:basedOn w:val="af7"/>
    <w:link w:val="aff6"/>
    <w:uiPriority w:val="99"/>
    <w:qFormat/>
    <w:rPr>
      <w:rFonts w:ascii="Times New Roman" w:eastAsia="宋体" w:hAnsi="Times New Roman" w:cs="Times New Roman"/>
      <w:sz w:val="22"/>
      <w:szCs w:val="20"/>
    </w:rPr>
  </w:style>
  <w:style w:type="character" w:customStyle="1" w:styleId="newsshow041">
    <w:name w:val="news_show041"/>
    <w:qFormat/>
  </w:style>
  <w:style w:type="character" w:customStyle="1" w:styleId="afd">
    <w:name w:val="文档结构图 字符"/>
    <w:basedOn w:val="af7"/>
    <w:link w:val="afc"/>
    <w:qFormat/>
    <w:rPr>
      <w:rFonts w:ascii="宋体" w:eastAsia="宋体" w:hAnsi="Times New Roman" w:cs="Times New Roman"/>
      <w:sz w:val="18"/>
      <w:szCs w:val="18"/>
    </w:rPr>
  </w:style>
  <w:style w:type="character" w:styleId="affff0">
    <w:name w:val="Placeholder Text"/>
    <w:basedOn w:val="af7"/>
    <w:uiPriority w:val="99"/>
    <w:qFormat/>
    <w:rPr>
      <w:color w:val="808080"/>
    </w:rPr>
  </w:style>
  <w:style w:type="paragraph" w:styleId="affff1">
    <w:name w:val="List Paragraph"/>
    <w:basedOn w:val="af5"/>
    <w:link w:val="affff2"/>
    <w:uiPriority w:val="34"/>
    <w:qFormat/>
    <w:pPr>
      <w:ind w:firstLineChars="200" w:firstLine="420"/>
    </w:pPr>
  </w:style>
  <w:style w:type="paragraph" w:customStyle="1" w:styleId="p0">
    <w:name w:val="p0"/>
    <w:basedOn w:val="af5"/>
    <w:qFormat/>
    <w:pPr>
      <w:widowControl/>
      <w:spacing w:before="100" w:beforeAutospacing="1" w:after="100" w:afterAutospacing="1"/>
      <w:jc w:val="left"/>
    </w:pPr>
    <w:rPr>
      <w:rFonts w:eastAsia="Times New Roman"/>
      <w:kern w:val="0"/>
      <w:szCs w:val="24"/>
    </w:rPr>
  </w:style>
  <w:style w:type="paragraph" w:customStyle="1" w:styleId="14">
    <w:name w:val="修订1"/>
    <w:hidden/>
    <w:uiPriority w:val="99"/>
    <w:qFormat/>
    <w:rPr>
      <w:kern w:val="2"/>
      <w:sz w:val="21"/>
      <w:szCs w:val="21"/>
    </w:rPr>
  </w:style>
  <w:style w:type="table" w:customStyle="1" w:styleId="15">
    <w:name w:val="网格型1"/>
    <w:basedOn w:val="af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f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段 Char"/>
    <w:link w:val="affff3"/>
    <w:qFormat/>
    <w:locked/>
    <w:rPr>
      <w:rFonts w:ascii="宋体" w:eastAsia="宋体" w:hAnsi="Times New Roman"/>
    </w:rPr>
  </w:style>
  <w:style w:type="paragraph" w:customStyle="1" w:styleId="affff3">
    <w:name w:val="段"/>
    <w:link w:val="Char0"/>
    <w:qFormat/>
    <w:pPr>
      <w:autoSpaceDE w:val="0"/>
      <w:autoSpaceDN w:val="0"/>
      <w:ind w:firstLineChars="200" w:firstLine="200"/>
      <w:jc w:val="both"/>
    </w:pPr>
    <w:rPr>
      <w:rFonts w:ascii="宋体" w:cstheme="minorBidi"/>
      <w:kern w:val="2"/>
      <w:sz w:val="21"/>
      <w:szCs w:val="21"/>
    </w:rPr>
  </w:style>
  <w:style w:type="table" w:customStyle="1" w:styleId="32">
    <w:name w:val="网格型3"/>
    <w:basedOn w:val="af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占位符文本1"/>
    <w:basedOn w:val="af7"/>
    <w:uiPriority w:val="99"/>
    <w:qFormat/>
    <w:rPr>
      <w:color w:val="808080"/>
    </w:rPr>
  </w:style>
  <w:style w:type="paragraph" w:customStyle="1" w:styleId="23">
    <w:name w:val="列出段落2"/>
    <w:basedOn w:val="af5"/>
    <w:uiPriority w:val="99"/>
    <w:qFormat/>
    <w:pPr>
      <w:ind w:firstLineChars="200" w:firstLine="420"/>
    </w:pPr>
  </w:style>
  <w:style w:type="paragraph" w:customStyle="1" w:styleId="111">
    <w:name w:val="修订111"/>
    <w:hidden/>
    <w:uiPriority w:val="99"/>
    <w:qFormat/>
    <w:rPr>
      <w:kern w:val="2"/>
      <w:sz w:val="21"/>
      <w:szCs w:val="21"/>
    </w:rPr>
  </w:style>
  <w:style w:type="paragraph" w:customStyle="1" w:styleId="24">
    <w:name w:val="正文2"/>
    <w:basedOn w:val="af5"/>
    <w:link w:val="2Char"/>
    <w:qFormat/>
    <w:pPr>
      <w:widowControl/>
      <w:autoSpaceDE w:val="0"/>
      <w:autoSpaceDN w:val="0"/>
      <w:adjustRightInd w:val="0"/>
      <w:spacing w:before="120" w:after="120"/>
      <w:ind w:left="720"/>
      <w:jc w:val="left"/>
    </w:pPr>
    <w:rPr>
      <w:rFonts w:ascii="Arial" w:eastAsia="Times New Roman" w:hAnsi="Arial" w:cs="Arial"/>
      <w:kern w:val="0"/>
      <w:sz w:val="22"/>
      <w:szCs w:val="24"/>
    </w:rPr>
  </w:style>
  <w:style w:type="table" w:customStyle="1" w:styleId="110">
    <w:name w:val="网格型11"/>
    <w:basedOn w:val="a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一级标题"/>
    <w:basedOn w:val="af5"/>
    <w:link w:val="affff5"/>
    <w:qFormat/>
    <w:pPr>
      <w:spacing w:line="240" w:lineRule="auto"/>
      <w:jc w:val="center"/>
      <w:outlineLvl w:val="0"/>
    </w:pPr>
    <w:rPr>
      <w:rFonts w:ascii="Calibri" w:eastAsia="仿宋" w:hAnsi="Calibri" w:cs="宋体"/>
      <w:b/>
      <w:bCs/>
      <w:color w:val="000000" w:themeColor="text1"/>
      <w:sz w:val="32"/>
      <w:szCs w:val="32"/>
    </w:rPr>
  </w:style>
  <w:style w:type="character" w:customStyle="1" w:styleId="affff5">
    <w:name w:val="一级标题 字符"/>
    <w:basedOn w:val="af7"/>
    <w:link w:val="affff4"/>
    <w:qFormat/>
    <w:rPr>
      <w:rFonts w:ascii="Calibri" w:eastAsia="仿宋" w:hAnsi="Calibri" w:cs="宋体"/>
      <w:b/>
      <w:bCs/>
      <w:color w:val="000000" w:themeColor="text1"/>
      <w:sz w:val="32"/>
      <w:szCs w:val="32"/>
    </w:rPr>
  </w:style>
  <w:style w:type="character" w:customStyle="1" w:styleId="affff6">
    <w:name w:val="条文 字符"/>
    <w:basedOn w:val="af7"/>
    <w:qFormat/>
    <w:rPr>
      <w:rFonts w:ascii="Times New Roman" w:eastAsia="宋体" w:hAnsi="Times New Roman" w:cs="Times New Roman"/>
      <w:sz w:val="24"/>
      <w:szCs w:val="24"/>
    </w:rPr>
  </w:style>
  <w:style w:type="paragraph" w:customStyle="1" w:styleId="affff7">
    <w:name w:val="二级标题"/>
    <w:basedOn w:val="af5"/>
    <w:link w:val="affff8"/>
    <w:qFormat/>
    <w:pPr>
      <w:adjustRightInd w:val="0"/>
      <w:spacing w:beforeLines="50" w:before="50" w:line="240" w:lineRule="auto"/>
      <w:jc w:val="center"/>
      <w:outlineLvl w:val="1"/>
    </w:pPr>
    <w:rPr>
      <w:rFonts w:eastAsia="仿宋" w:cs="宋体"/>
      <w:b/>
      <w:bCs/>
      <w:color w:val="000000" w:themeColor="text1"/>
      <w:sz w:val="28"/>
      <w:szCs w:val="24"/>
    </w:rPr>
  </w:style>
  <w:style w:type="character" w:customStyle="1" w:styleId="affff8">
    <w:name w:val="二级标题 字符"/>
    <w:basedOn w:val="af7"/>
    <w:link w:val="affff7"/>
    <w:qFormat/>
    <w:rPr>
      <w:rFonts w:ascii="Times New Roman" w:eastAsia="仿宋" w:hAnsi="Times New Roman" w:cs="宋体"/>
      <w:b/>
      <w:bCs/>
      <w:color w:val="000000" w:themeColor="text1"/>
      <w:sz w:val="28"/>
      <w:szCs w:val="24"/>
    </w:rPr>
  </w:style>
  <w:style w:type="character" w:customStyle="1" w:styleId="aff5">
    <w:name w:val="纯文本 字符"/>
    <w:basedOn w:val="af7"/>
    <w:link w:val="aff4"/>
    <w:qFormat/>
    <w:rPr>
      <w:rFonts w:ascii="Times New Roman" w:eastAsia="宋体" w:hAnsi="Times New Roman" w:cs="Times New Roman"/>
      <w:sz w:val="24"/>
      <w:szCs w:val="20"/>
    </w:rPr>
  </w:style>
  <w:style w:type="character" w:customStyle="1" w:styleId="text-warning">
    <w:name w:val="text-warning"/>
    <w:basedOn w:val="af7"/>
    <w:qFormat/>
  </w:style>
  <w:style w:type="paragraph" w:customStyle="1" w:styleId="Style66">
    <w:name w:val="_Style 66"/>
    <w:basedOn w:val="af5"/>
    <w:next w:val="affff1"/>
    <w:qFormat/>
    <w:pPr>
      <w:spacing w:line="240" w:lineRule="auto"/>
      <w:ind w:firstLineChars="200" w:firstLine="420"/>
    </w:pPr>
    <w:rPr>
      <w:rFonts w:ascii="Book Antiqua" w:eastAsia="等线" w:hAnsi="Book Antiqua" w:cs="Book Antiqua"/>
    </w:rPr>
  </w:style>
  <w:style w:type="character" w:customStyle="1" w:styleId="affff2">
    <w:name w:val="列表段落 字符"/>
    <w:link w:val="affff1"/>
    <w:uiPriority w:val="34"/>
    <w:qFormat/>
    <w:rPr>
      <w:rFonts w:ascii="Times New Roman" w:eastAsia="宋体" w:hAnsi="Times New Roman" w:cs="Times New Roman"/>
      <w:sz w:val="24"/>
    </w:rPr>
  </w:style>
  <w:style w:type="character" w:customStyle="1" w:styleId="50">
    <w:name w:val="标题 5 字符"/>
    <w:basedOn w:val="af7"/>
    <w:link w:val="5"/>
    <w:qFormat/>
    <w:rPr>
      <w:rFonts w:ascii="Times New Roman" w:eastAsia="宋体" w:hAnsi="Times New Roman" w:cs="Times New Roman"/>
      <w:b/>
      <w:bCs/>
      <w:sz w:val="28"/>
      <w:szCs w:val="28"/>
    </w:rPr>
  </w:style>
  <w:style w:type="paragraph" w:customStyle="1" w:styleId="Other1">
    <w:name w:val="Other|1"/>
    <w:basedOn w:val="af5"/>
    <w:qFormat/>
    <w:pPr>
      <w:spacing w:line="240" w:lineRule="auto"/>
    </w:pPr>
    <w:rPr>
      <w:rFonts w:ascii="Calibri" w:hAnsi="Calibri"/>
      <w:szCs w:val="24"/>
      <w:shd w:val="clear" w:color="auto" w:fill="FFFFFF"/>
    </w:rPr>
  </w:style>
  <w:style w:type="character" w:customStyle="1" w:styleId="40">
    <w:name w:val="标题 4 字符"/>
    <w:basedOn w:val="af7"/>
    <w:link w:val="4"/>
    <w:qFormat/>
    <w:rPr>
      <w:rFonts w:ascii="宋体" w:eastAsia="黑体" w:hAnsi="Tahoma" w:cs="Times New Roman"/>
      <w:b/>
      <w:kern w:val="0"/>
      <w:szCs w:val="21"/>
    </w:rPr>
  </w:style>
  <w:style w:type="character" w:customStyle="1" w:styleId="60">
    <w:name w:val="标题 6 字符"/>
    <w:basedOn w:val="af7"/>
    <w:link w:val="6"/>
    <w:qFormat/>
    <w:rPr>
      <w:rFonts w:ascii="Times New Roman" w:eastAsia="宋体" w:hAnsi="Times New Roman" w:cs="Times New Roman"/>
      <w:i/>
      <w:iCs/>
      <w:color w:val="000000"/>
      <w:sz w:val="22"/>
    </w:rPr>
  </w:style>
  <w:style w:type="character" w:customStyle="1" w:styleId="aff1">
    <w:name w:val="正文文本 字符"/>
    <w:basedOn w:val="af7"/>
    <w:link w:val="aff0"/>
    <w:qFormat/>
    <w:rPr>
      <w:rFonts w:ascii="Times New Roman" w:eastAsia="宋体" w:hAnsi="Times New Roman" w:cs="Times New Roman"/>
      <w:sz w:val="28"/>
      <w:szCs w:val="24"/>
    </w:rPr>
  </w:style>
  <w:style w:type="character" w:customStyle="1" w:styleId="aff3">
    <w:name w:val="正文文本缩进 字符"/>
    <w:basedOn w:val="af7"/>
    <w:link w:val="aff2"/>
    <w:qFormat/>
    <w:rPr>
      <w:rFonts w:ascii="Times New Roman" w:eastAsia="楷体_GB2312" w:hAnsi="Times New Roman" w:cs="Times New Roman"/>
      <w:color w:val="0000FF"/>
      <w:sz w:val="28"/>
      <w:szCs w:val="21"/>
    </w:rPr>
  </w:style>
  <w:style w:type="character" w:customStyle="1" w:styleId="aff9">
    <w:name w:val="尾注文本 字符"/>
    <w:basedOn w:val="af7"/>
    <w:link w:val="aff8"/>
    <w:qFormat/>
    <w:rPr>
      <w:rFonts w:ascii="Times New Roman" w:eastAsia="宋体" w:hAnsi="Times New Roman" w:cs="Times New Roman"/>
      <w:szCs w:val="24"/>
    </w:rPr>
  </w:style>
  <w:style w:type="character" w:customStyle="1" w:styleId="afff2">
    <w:name w:val="脚注文本 字符"/>
    <w:basedOn w:val="af7"/>
    <w:link w:val="afff1"/>
    <w:qFormat/>
    <w:rPr>
      <w:rFonts w:ascii="Times New Roman" w:eastAsia="宋体" w:hAnsi="Times New Roman" w:cs="Times New Roman"/>
      <w:sz w:val="18"/>
      <w:szCs w:val="18"/>
    </w:rPr>
  </w:style>
  <w:style w:type="character" w:customStyle="1" w:styleId="afa">
    <w:name w:val="正文缩进 字符"/>
    <w:link w:val="af6"/>
    <w:uiPriority w:val="99"/>
    <w:qFormat/>
    <w:rPr>
      <w:rFonts w:ascii="Times New Roman" w:eastAsia="宋体" w:hAnsi="Times New Roman" w:cs="Times New Roman"/>
      <w:sz w:val="28"/>
      <w:szCs w:val="24"/>
    </w:rPr>
  </w:style>
  <w:style w:type="character" w:customStyle="1" w:styleId="Char1">
    <w:name w:val="纯文本 Char"/>
    <w:qFormat/>
    <w:rPr>
      <w:rFonts w:ascii="宋体" w:hAnsi="Courier New"/>
      <w:kern w:val="2"/>
      <w:sz w:val="21"/>
    </w:rPr>
  </w:style>
  <w:style w:type="paragraph" w:customStyle="1" w:styleId="affff9">
    <w:name w:val="示例"/>
    <w:next w:val="af5"/>
    <w:qFormat/>
    <w:pPr>
      <w:widowControl w:val="0"/>
      <w:tabs>
        <w:tab w:val="left" w:pos="432"/>
        <w:tab w:val="left" w:pos="4392"/>
      </w:tabs>
      <w:ind w:left="4392" w:hanging="432"/>
      <w:jc w:val="both"/>
    </w:pPr>
    <w:rPr>
      <w:rFonts w:ascii="宋体"/>
      <w:sz w:val="18"/>
      <w:szCs w:val="18"/>
    </w:rPr>
  </w:style>
  <w:style w:type="paragraph" w:customStyle="1" w:styleId="CharCharCharChar">
    <w:name w:val="Char Char Char Char"/>
    <w:basedOn w:val="af5"/>
    <w:qFormat/>
    <w:pPr>
      <w:widowControl/>
      <w:spacing w:after="160" w:line="240" w:lineRule="exact"/>
      <w:jc w:val="left"/>
    </w:pPr>
    <w:rPr>
      <w:rFonts w:ascii="Arial" w:eastAsia="Times New Roman" w:hAnsi="Arial" w:cs="Verdana"/>
      <w:b/>
      <w:kern w:val="0"/>
      <w:szCs w:val="24"/>
      <w:lang w:eastAsia="en-US"/>
    </w:rPr>
  </w:style>
  <w:style w:type="paragraph" w:customStyle="1" w:styleId="affffa">
    <w:name w:val="四级条标题"/>
    <w:basedOn w:val="affffb"/>
    <w:next w:val="af5"/>
    <w:qFormat/>
    <w:pPr>
      <w:outlineLvl w:val="5"/>
    </w:pPr>
  </w:style>
  <w:style w:type="paragraph" w:customStyle="1" w:styleId="affffb">
    <w:name w:val="三级条标题"/>
    <w:basedOn w:val="affffc"/>
    <w:next w:val="af5"/>
    <w:qFormat/>
    <w:pPr>
      <w:ind w:left="0"/>
      <w:outlineLvl w:val="4"/>
    </w:pPr>
  </w:style>
  <w:style w:type="paragraph" w:customStyle="1" w:styleId="affffc">
    <w:name w:val="二级条标题"/>
    <w:basedOn w:val="affffd"/>
    <w:next w:val="af5"/>
    <w:qFormat/>
    <w:pPr>
      <w:widowControl/>
      <w:pBdr>
        <w:top w:val="none" w:sz="0" w:space="0" w:color="auto"/>
        <w:left w:val="none" w:sz="0" w:space="0" w:color="auto"/>
        <w:bottom w:val="none" w:sz="0" w:space="0" w:color="auto"/>
        <w:right w:val="none" w:sz="0" w:space="0" w:color="auto"/>
      </w:pBdr>
      <w:spacing w:beforeLines="50" w:afterLines="50"/>
      <w:ind w:left="1277" w:firstLine="0"/>
      <w:jc w:val="left"/>
      <w:outlineLvl w:val="3"/>
    </w:pPr>
    <w:rPr>
      <w:rFonts w:ascii="黑体" w:eastAsia="黑体" w:cs="Times New Roman"/>
      <w:color w:val="auto"/>
    </w:rPr>
  </w:style>
  <w:style w:type="paragraph" w:customStyle="1" w:styleId="affffd">
    <w:name w:val="一级条标题"/>
    <w:next w:val="af5"/>
    <w:qFormat/>
    <w:pPr>
      <w:widowControl w:val="0"/>
      <w:pBdr>
        <w:top w:val="none" w:sz="0" w:space="31" w:color="FFFFFF"/>
        <w:left w:val="none" w:sz="0" w:space="31" w:color="FFFFFF"/>
        <w:bottom w:val="none" w:sz="0" w:space="31" w:color="FFFFFF"/>
        <w:right w:val="none" w:sz="0" w:space="31" w:color="FFFFFF"/>
      </w:pBdr>
      <w:ind w:left="420" w:hanging="420"/>
      <w:jc w:val="both"/>
      <w:outlineLvl w:val="2"/>
    </w:pPr>
    <w:rPr>
      <w:rFonts w:eastAsia="Arial Unicode MS" w:cs="Arial Unicode MS"/>
      <w:color w:val="000000"/>
      <w:sz w:val="21"/>
      <w:szCs w:val="21"/>
      <w:u w:color="000000"/>
    </w:rPr>
  </w:style>
  <w:style w:type="paragraph" w:customStyle="1" w:styleId="affffe">
    <w:name w:val="封面标准文稿编辑信息"/>
    <w:qFormat/>
    <w:pPr>
      <w:spacing w:before="180" w:line="180" w:lineRule="exact"/>
      <w:jc w:val="center"/>
    </w:pPr>
    <w:rPr>
      <w:rFonts w:ascii="宋体"/>
      <w:sz w:val="21"/>
    </w:rPr>
  </w:style>
  <w:style w:type="paragraph" w:customStyle="1" w:styleId="Char2">
    <w:name w:val="Char"/>
    <w:basedOn w:val="af5"/>
    <w:qFormat/>
    <w:pPr>
      <w:tabs>
        <w:tab w:val="left" w:pos="4665"/>
        <w:tab w:val="left" w:pos="8970"/>
      </w:tabs>
      <w:spacing w:line="240" w:lineRule="auto"/>
      <w:ind w:firstLine="400"/>
    </w:pPr>
    <w:rPr>
      <w:rFonts w:ascii="Tahoma" w:hAnsi="Tahoma" w:cs="Tahoma"/>
      <w:szCs w:val="24"/>
    </w:rPr>
  </w:style>
  <w:style w:type="paragraph" w:customStyle="1" w:styleId="afffff">
    <w:name w:val="五级条标题"/>
    <w:basedOn w:val="affffa"/>
    <w:next w:val="af5"/>
    <w:qFormat/>
    <w:pPr>
      <w:outlineLvl w:val="6"/>
    </w:pPr>
  </w:style>
  <w:style w:type="paragraph" w:customStyle="1" w:styleId="Char20">
    <w:name w:val="Char2"/>
    <w:basedOn w:val="af5"/>
    <w:qFormat/>
    <w:pPr>
      <w:spacing w:line="240" w:lineRule="auto"/>
    </w:pPr>
    <w:rPr>
      <w:rFonts w:ascii="Tahoma" w:hAnsi="Tahoma"/>
      <w:szCs w:val="20"/>
    </w:rPr>
  </w:style>
  <w:style w:type="paragraph" w:customStyle="1" w:styleId="ListParagraph1">
    <w:name w:val="List Paragraph1"/>
    <w:qFormat/>
    <w:pPr>
      <w:widowControl w:val="0"/>
      <w:pBdr>
        <w:top w:val="none" w:sz="0" w:space="31" w:color="FFFFFF"/>
        <w:left w:val="none" w:sz="0" w:space="31" w:color="FFFFFF"/>
        <w:bottom w:val="none" w:sz="0" w:space="31" w:color="FFFFFF"/>
        <w:right w:val="none" w:sz="0" w:space="31" w:color="FFFFFF"/>
      </w:pBdr>
      <w:ind w:firstLine="420"/>
      <w:jc w:val="both"/>
    </w:pPr>
    <w:rPr>
      <w:rFonts w:ascii="Calibri" w:eastAsia="Times New Roman" w:hAnsi="Calibri" w:cs="Calibri"/>
      <w:color w:val="000000"/>
      <w:kern w:val="2"/>
      <w:sz w:val="21"/>
      <w:szCs w:val="21"/>
      <w:u w:color="000000"/>
    </w:rPr>
  </w:style>
  <w:style w:type="paragraph" w:customStyle="1" w:styleId="TOC10">
    <w:name w:val="TOC 标题1"/>
    <w:basedOn w:val="1"/>
    <w:next w:val="af5"/>
    <w:uiPriority w:val="39"/>
    <w:qFormat/>
    <w:pPr>
      <w:widowControl/>
      <w:tabs>
        <w:tab w:val="left" w:pos="432"/>
        <w:tab w:val="left" w:pos="4392"/>
      </w:tabs>
      <w:spacing w:before="240" w:after="0" w:line="259" w:lineRule="auto"/>
      <w:jc w:val="left"/>
      <w:outlineLvl w:val="9"/>
    </w:pPr>
    <w:rPr>
      <w:rFonts w:ascii="Calibri Light" w:hAnsi="Calibri Light"/>
      <w:b w:val="0"/>
      <w:color w:val="2E74B5"/>
      <w:kern w:val="0"/>
      <w:sz w:val="32"/>
      <w:szCs w:val="32"/>
    </w:rPr>
  </w:style>
  <w:style w:type="paragraph" w:customStyle="1" w:styleId="ab">
    <w:name w:val="正文表标题"/>
    <w:next w:val="af5"/>
    <w:qFormat/>
    <w:pPr>
      <w:numPr>
        <w:numId w:val="2"/>
      </w:numPr>
      <w:spacing w:beforeLines="50" w:afterLines="50"/>
      <w:jc w:val="center"/>
    </w:pPr>
    <w:rPr>
      <w:rFonts w:ascii="黑体" w:eastAsia="黑体"/>
      <w:sz w:val="21"/>
    </w:rPr>
  </w:style>
  <w:style w:type="paragraph" w:customStyle="1" w:styleId="a1">
    <w:name w:val="注："/>
    <w:next w:val="af5"/>
    <w:qFormat/>
    <w:pPr>
      <w:widowControl w:val="0"/>
      <w:numPr>
        <w:numId w:val="3"/>
      </w:numPr>
      <w:autoSpaceDE w:val="0"/>
      <w:autoSpaceDN w:val="0"/>
      <w:jc w:val="both"/>
    </w:pPr>
    <w:rPr>
      <w:rFonts w:ascii="宋体"/>
      <w:sz w:val="18"/>
      <w:szCs w:val="18"/>
    </w:rPr>
  </w:style>
  <w:style w:type="paragraph" w:customStyle="1" w:styleId="afffff0">
    <w:name w:val="章标题"/>
    <w:next w:val="af5"/>
    <w:qFormat/>
    <w:pPr>
      <w:tabs>
        <w:tab w:val="left" w:pos="432"/>
        <w:tab w:val="left" w:pos="4392"/>
      </w:tabs>
      <w:spacing w:beforeLines="100" w:afterLines="100"/>
      <w:ind w:left="4392" w:hanging="432"/>
      <w:jc w:val="both"/>
      <w:outlineLvl w:val="1"/>
    </w:pPr>
    <w:rPr>
      <w:rFonts w:ascii="黑体" w:eastAsia="黑体"/>
      <w:sz w:val="21"/>
    </w:rPr>
  </w:style>
  <w:style w:type="paragraph" w:customStyle="1" w:styleId="CharCharCharCharCharCharChar">
    <w:name w:val="Char Char Char Char Char Char Char"/>
    <w:basedOn w:val="af5"/>
    <w:qFormat/>
    <w:pPr>
      <w:widowControl/>
      <w:spacing w:after="160" w:line="240" w:lineRule="exact"/>
      <w:jc w:val="left"/>
    </w:pPr>
    <w:rPr>
      <w:rFonts w:ascii="Arial" w:eastAsia="Times New Roman" w:hAnsi="Arial" w:cs="Verdana"/>
      <w:b/>
      <w:kern w:val="0"/>
      <w:szCs w:val="24"/>
      <w:lang w:eastAsia="en-US"/>
    </w:rPr>
  </w:style>
  <w:style w:type="paragraph" w:customStyle="1" w:styleId="A13">
    <w:name w:val="A标题1（3号主体居中）"/>
    <w:basedOn w:val="af5"/>
    <w:qFormat/>
    <w:pPr>
      <w:spacing w:line="240" w:lineRule="auto"/>
      <w:jc w:val="center"/>
    </w:pPr>
    <w:rPr>
      <w:rFonts w:cs="Plotter"/>
      <w:b/>
      <w:sz w:val="32"/>
      <w:szCs w:val="32"/>
    </w:rPr>
  </w:style>
  <w:style w:type="character" w:customStyle="1" w:styleId="17">
    <w:name w:val="访问过的超链接1"/>
    <w:qFormat/>
    <w:rPr>
      <w:color w:val="800080"/>
      <w:u w:val="single"/>
    </w:rPr>
  </w:style>
  <w:style w:type="paragraph" w:customStyle="1" w:styleId="CharCharCharChar1">
    <w:name w:val="Char Char Char Char1"/>
    <w:basedOn w:val="af5"/>
    <w:qFormat/>
    <w:pPr>
      <w:widowControl/>
      <w:spacing w:after="160" w:line="240" w:lineRule="exact"/>
      <w:jc w:val="left"/>
    </w:pPr>
    <w:rPr>
      <w:rFonts w:ascii="Arial" w:eastAsia="Times New Roman" w:hAnsi="Arial" w:cs="Verdana"/>
      <w:b/>
      <w:kern w:val="0"/>
      <w:szCs w:val="24"/>
      <w:lang w:eastAsia="en-US"/>
    </w:rPr>
  </w:style>
  <w:style w:type="paragraph" w:customStyle="1" w:styleId="610">
    <w:name w:val="目录 61"/>
    <w:basedOn w:val="af5"/>
    <w:next w:val="af5"/>
    <w:uiPriority w:val="39"/>
    <w:unhideWhenUsed/>
    <w:qFormat/>
    <w:pPr>
      <w:spacing w:line="240" w:lineRule="auto"/>
      <w:ind w:leftChars="1000" w:left="2100"/>
    </w:pPr>
    <w:rPr>
      <w:rFonts w:ascii="Calibri" w:hAnsi="Calibri"/>
      <w:sz w:val="28"/>
    </w:rPr>
  </w:style>
  <w:style w:type="paragraph" w:customStyle="1" w:styleId="71">
    <w:name w:val="目录 71"/>
    <w:basedOn w:val="af5"/>
    <w:next w:val="af5"/>
    <w:uiPriority w:val="39"/>
    <w:unhideWhenUsed/>
    <w:qFormat/>
    <w:pPr>
      <w:spacing w:line="240" w:lineRule="auto"/>
      <w:ind w:leftChars="1200" w:left="2520"/>
    </w:pPr>
    <w:rPr>
      <w:rFonts w:ascii="Calibri" w:hAnsi="Calibri"/>
      <w:sz w:val="28"/>
    </w:rPr>
  </w:style>
  <w:style w:type="paragraph" w:customStyle="1" w:styleId="91">
    <w:name w:val="目录 91"/>
    <w:basedOn w:val="af5"/>
    <w:next w:val="af5"/>
    <w:uiPriority w:val="39"/>
    <w:unhideWhenUsed/>
    <w:qFormat/>
    <w:pPr>
      <w:spacing w:line="240" w:lineRule="auto"/>
      <w:ind w:leftChars="1600" w:left="3360"/>
    </w:pPr>
    <w:rPr>
      <w:rFonts w:ascii="Calibri" w:hAnsi="Calibri"/>
      <w:sz w:val="28"/>
    </w:rPr>
  </w:style>
  <w:style w:type="paragraph" w:customStyle="1" w:styleId="afffff1">
    <w:name w:val="前言、引言标题"/>
    <w:next w:val="af5"/>
    <w:qFormat/>
    <w:pPr>
      <w:shd w:val="clear" w:color="auto" w:fill="FFFFFF"/>
      <w:tabs>
        <w:tab w:val="left" w:pos="360"/>
      </w:tabs>
      <w:spacing w:before="640" w:after="560"/>
      <w:jc w:val="center"/>
      <w:outlineLvl w:val="0"/>
    </w:pPr>
    <w:rPr>
      <w:rFonts w:ascii="黑体" w:eastAsia="黑体"/>
      <w:sz w:val="32"/>
    </w:rPr>
  </w:style>
  <w:style w:type="paragraph" w:customStyle="1" w:styleId="afffff2">
    <w:name w:val="表格"/>
    <w:basedOn w:val="af5"/>
    <w:link w:val="Char3"/>
    <w:qFormat/>
    <w:pPr>
      <w:spacing w:line="240" w:lineRule="auto"/>
      <w:jc w:val="center"/>
    </w:pPr>
    <w:rPr>
      <w:sz w:val="28"/>
      <w:szCs w:val="24"/>
    </w:rPr>
  </w:style>
  <w:style w:type="character" w:customStyle="1" w:styleId="Char3">
    <w:name w:val="表格 Char"/>
    <w:link w:val="afffff2"/>
    <w:qFormat/>
    <w:rPr>
      <w:rFonts w:ascii="Times New Roman" w:eastAsia="宋体" w:hAnsi="Times New Roman" w:cs="Times New Roman"/>
      <w:sz w:val="28"/>
      <w:szCs w:val="24"/>
    </w:rPr>
  </w:style>
  <w:style w:type="paragraph" w:customStyle="1" w:styleId="112">
    <w:name w:val="修订11"/>
    <w:hidden/>
    <w:uiPriority w:val="99"/>
    <w:unhideWhenUsed/>
    <w:qFormat/>
    <w:rPr>
      <w:kern w:val="2"/>
      <w:sz w:val="21"/>
      <w:szCs w:val="24"/>
    </w:rPr>
  </w:style>
  <w:style w:type="table" w:customStyle="1" w:styleId="52">
    <w:name w:val="网格型5"/>
    <w:basedOn w:val="af8"/>
    <w:uiPriority w:val="59"/>
    <w:qFormat/>
    <w:pPr>
      <w:widowControl w:val="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0">
    <w:name w:val="目录 52"/>
    <w:basedOn w:val="af5"/>
    <w:next w:val="af5"/>
    <w:uiPriority w:val="39"/>
    <w:unhideWhenUsed/>
    <w:qFormat/>
    <w:pPr>
      <w:spacing w:line="240" w:lineRule="auto"/>
      <w:ind w:leftChars="800" w:left="1680"/>
    </w:pPr>
    <w:rPr>
      <w:rFonts w:ascii="Calibri" w:hAnsi="Calibri"/>
      <w:sz w:val="28"/>
    </w:rPr>
  </w:style>
  <w:style w:type="paragraph" w:customStyle="1" w:styleId="62">
    <w:name w:val="目录 62"/>
    <w:basedOn w:val="af5"/>
    <w:next w:val="af5"/>
    <w:uiPriority w:val="39"/>
    <w:unhideWhenUsed/>
    <w:qFormat/>
    <w:pPr>
      <w:spacing w:line="240" w:lineRule="auto"/>
      <w:ind w:leftChars="1000" w:left="2100"/>
    </w:pPr>
    <w:rPr>
      <w:rFonts w:ascii="Calibri" w:hAnsi="Calibri"/>
      <w:sz w:val="28"/>
    </w:rPr>
  </w:style>
  <w:style w:type="paragraph" w:customStyle="1" w:styleId="72">
    <w:name w:val="目录 72"/>
    <w:basedOn w:val="af5"/>
    <w:next w:val="af5"/>
    <w:uiPriority w:val="39"/>
    <w:unhideWhenUsed/>
    <w:qFormat/>
    <w:pPr>
      <w:spacing w:line="240" w:lineRule="auto"/>
      <w:ind w:leftChars="1200" w:left="2520"/>
    </w:pPr>
    <w:rPr>
      <w:rFonts w:ascii="Calibri" w:hAnsi="Calibri"/>
      <w:sz w:val="28"/>
    </w:rPr>
  </w:style>
  <w:style w:type="paragraph" w:customStyle="1" w:styleId="82">
    <w:name w:val="目录 82"/>
    <w:basedOn w:val="af5"/>
    <w:next w:val="af5"/>
    <w:uiPriority w:val="39"/>
    <w:unhideWhenUsed/>
    <w:qFormat/>
    <w:pPr>
      <w:spacing w:line="240" w:lineRule="auto"/>
      <w:ind w:leftChars="1400" w:left="2940"/>
    </w:pPr>
    <w:rPr>
      <w:rFonts w:ascii="Calibri" w:hAnsi="Calibri"/>
      <w:sz w:val="28"/>
    </w:rPr>
  </w:style>
  <w:style w:type="character" w:customStyle="1" w:styleId="Char4">
    <w:name w:val="正文编号 Char"/>
    <w:link w:val="afffff3"/>
    <w:qFormat/>
    <w:rPr>
      <w:b/>
    </w:rPr>
  </w:style>
  <w:style w:type="paragraph" w:customStyle="1" w:styleId="afffff3">
    <w:name w:val="正文编号"/>
    <w:basedOn w:val="af5"/>
    <w:link w:val="Char4"/>
    <w:qFormat/>
    <w:pPr>
      <w:spacing w:line="360" w:lineRule="auto"/>
      <w:jc w:val="left"/>
    </w:pPr>
    <w:rPr>
      <w:b/>
    </w:rPr>
  </w:style>
  <w:style w:type="character" w:customStyle="1" w:styleId="2Char">
    <w:name w:val="正文2 Char"/>
    <w:link w:val="24"/>
    <w:qFormat/>
    <w:rPr>
      <w:rFonts w:ascii="Arial" w:eastAsia="Times New Roman" w:hAnsi="Arial" w:cs="Arial"/>
      <w:kern w:val="0"/>
      <w:sz w:val="22"/>
      <w:szCs w:val="24"/>
    </w:rPr>
  </w:style>
  <w:style w:type="paragraph" w:customStyle="1" w:styleId="afffff4">
    <w:name w:val="表格标题"/>
    <w:basedOn w:val="1"/>
    <w:next w:val="af5"/>
    <w:link w:val="Char5"/>
    <w:qFormat/>
    <w:pPr>
      <w:keepLines w:val="0"/>
      <w:tabs>
        <w:tab w:val="left" w:pos="4392"/>
      </w:tabs>
      <w:spacing w:before="120" w:after="120" w:line="240" w:lineRule="auto"/>
    </w:pPr>
    <w:rPr>
      <w:rFonts w:ascii="Calibri" w:hAnsi="Calibri"/>
      <w:bCs/>
      <w:kern w:val="2"/>
      <w:sz w:val="21"/>
      <w:szCs w:val="28"/>
    </w:rPr>
  </w:style>
  <w:style w:type="paragraph" w:customStyle="1" w:styleId="18">
    <w:name w:val="表注1"/>
    <w:basedOn w:val="af5"/>
    <w:link w:val="1Char"/>
    <w:qFormat/>
    <w:pPr>
      <w:spacing w:line="360" w:lineRule="auto"/>
      <w:ind w:leftChars="100" w:left="1043" w:hangingChars="250" w:hanging="803"/>
    </w:pPr>
    <w:rPr>
      <w:rFonts w:ascii="Calibri" w:hAnsi="Calibri"/>
      <w:sz w:val="28"/>
      <w:szCs w:val="28"/>
    </w:rPr>
  </w:style>
  <w:style w:type="paragraph" w:customStyle="1" w:styleId="33">
    <w:name w:val="正文3"/>
    <w:basedOn w:val="24"/>
    <w:next w:val="af5"/>
    <w:link w:val="3Char"/>
    <w:qFormat/>
    <w:pPr>
      <w:widowControl w:val="0"/>
      <w:autoSpaceDE/>
      <w:autoSpaceDN/>
      <w:adjustRightInd/>
      <w:spacing w:before="0" w:after="0" w:line="360" w:lineRule="auto"/>
      <w:ind w:leftChars="300" w:left="1200" w:hangingChars="150" w:hanging="480"/>
      <w:jc w:val="both"/>
    </w:pPr>
    <w:rPr>
      <w:rFonts w:ascii="Times New Roman" w:eastAsia="宋体" w:hAnsi="Times New Roman" w:cs="Times New Roman"/>
      <w:sz w:val="20"/>
      <w:szCs w:val="20"/>
    </w:rPr>
  </w:style>
  <w:style w:type="character" w:customStyle="1" w:styleId="3Char">
    <w:name w:val="正文3 Char"/>
    <w:link w:val="33"/>
    <w:qFormat/>
    <w:rPr>
      <w:rFonts w:ascii="Times New Roman" w:eastAsia="宋体" w:hAnsi="Times New Roman" w:cs="Times New Roman"/>
      <w:kern w:val="0"/>
      <w:sz w:val="20"/>
      <w:szCs w:val="20"/>
    </w:rPr>
  </w:style>
  <w:style w:type="character" w:customStyle="1" w:styleId="Char5">
    <w:name w:val="表格标题 Char"/>
    <w:link w:val="afffff4"/>
    <w:qFormat/>
    <w:rPr>
      <w:rFonts w:ascii="Calibri" w:eastAsia="宋体" w:hAnsi="Calibri" w:cs="Times New Roman"/>
      <w:b/>
      <w:bCs/>
      <w:szCs w:val="28"/>
    </w:rPr>
  </w:style>
  <w:style w:type="character" w:customStyle="1" w:styleId="1Char">
    <w:name w:val="表注1 Char"/>
    <w:link w:val="18"/>
    <w:qFormat/>
    <w:rPr>
      <w:rFonts w:ascii="Calibri" w:eastAsia="宋体" w:hAnsi="Calibri" w:cs="Times New Roman"/>
      <w:sz w:val="28"/>
      <w:szCs w:val="28"/>
    </w:rPr>
  </w:style>
  <w:style w:type="character" w:customStyle="1" w:styleId="Char6">
    <w:name w:val="标准（正文） Char"/>
    <w:link w:val="afffff5"/>
    <w:qFormat/>
    <w:rPr>
      <w:rFonts w:ascii="宋体" w:hAnsi="宋体"/>
      <w:color w:val="000000"/>
      <w:szCs w:val="21"/>
    </w:rPr>
  </w:style>
  <w:style w:type="paragraph" w:customStyle="1" w:styleId="afffff5">
    <w:name w:val="标准（正文）"/>
    <w:basedOn w:val="af5"/>
    <w:link w:val="Char6"/>
    <w:qFormat/>
    <w:pPr>
      <w:spacing w:line="240" w:lineRule="auto"/>
    </w:pPr>
    <w:rPr>
      <w:rFonts w:ascii="宋体" w:hAnsi="宋体"/>
      <w:color w:val="000000"/>
    </w:rPr>
  </w:style>
  <w:style w:type="paragraph" w:customStyle="1" w:styleId="afffff6">
    <w:name w:val="章"/>
    <w:basedOn w:val="af5"/>
    <w:link w:val="Char7"/>
    <w:qFormat/>
    <w:pPr>
      <w:spacing w:beforeLines="100" w:afterLines="100"/>
      <w:jc w:val="center"/>
      <w:outlineLvl w:val="0"/>
    </w:pPr>
    <w:rPr>
      <w:b/>
      <w:bCs/>
      <w:sz w:val="28"/>
      <w:szCs w:val="28"/>
    </w:rPr>
  </w:style>
  <w:style w:type="character" w:customStyle="1" w:styleId="Char7">
    <w:name w:val="章 Char"/>
    <w:link w:val="afffff6"/>
    <w:qFormat/>
    <w:rPr>
      <w:rFonts w:ascii="Times New Roman" w:eastAsia="宋体" w:hAnsi="Times New Roman" w:cs="Times New Roman"/>
      <w:b/>
      <w:bCs/>
      <w:sz w:val="28"/>
      <w:szCs w:val="28"/>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f5"/>
    <w:qFormat/>
    <w:pPr>
      <w:widowControl/>
      <w:spacing w:after="160" w:line="240" w:lineRule="exact"/>
      <w:jc w:val="left"/>
    </w:pPr>
    <w:rPr>
      <w:rFonts w:ascii="Verdana" w:hAnsi="Verdana"/>
      <w:kern w:val="0"/>
      <w:sz w:val="20"/>
      <w:szCs w:val="20"/>
      <w:lang w:eastAsia="en-US"/>
    </w:rPr>
  </w:style>
  <w:style w:type="character" w:customStyle="1" w:styleId="headline-content2">
    <w:name w:val="headline-content2"/>
    <w:basedOn w:val="af7"/>
    <w:qFormat/>
  </w:style>
  <w:style w:type="character" w:customStyle="1" w:styleId="highlight1">
    <w:name w:val="highlight1"/>
    <w:qFormat/>
    <w:rPr>
      <w:shd w:val="clear" w:color="auto" w:fill="FFFF00"/>
    </w:rPr>
  </w:style>
  <w:style w:type="paragraph" w:customStyle="1" w:styleId="afffff7">
    <w:name w:val="表中文字"/>
    <w:qFormat/>
    <w:rPr>
      <w:sz w:val="18"/>
    </w:rPr>
  </w:style>
  <w:style w:type="paragraph" w:customStyle="1" w:styleId="afffff8">
    <w:name w:val="注×："/>
    <w:qFormat/>
    <w:pPr>
      <w:widowControl w:val="0"/>
      <w:tabs>
        <w:tab w:val="left" w:pos="360"/>
      </w:tabs>
      <w:autoSpaceDE w:val="0"/>
      <w:autoSpaceDN w:val="0"/>
      <w:spacing w:after="200" w:line="276" w:lineRule="auto"/>
      <w:jc w:val="both"/>
    </w:pPr>
    <w:rPr>
      <w:rFonts w:ascii="宋体" w:hAnsi="Calibri"/>
      <w:sz w:val="18"/>
      <w:szCs w:val="18"/>
    </w:rPr>
  </w:style>
  <w:style w:type="paragraph" w:customStyle="1" w:styleId="afffff9">
    <w:name w:val="二级无"/>
    <w:basedOn w:val="affffc"/>
    <w:qFormat/>
    <w:pPr>
      <w:spacing w:beforeLines="0" w:afterLines="0"/>
    </w:pPr>
    <w:rPr>
      <w:rFonts w:ascii="宋体" w:eastAsia="宋体"/>
      <w:sz w:val="28"/>
    </w:rPr>
  </w:style>
  <w:style w:type="paragraph" w:customStyle="1" w:styleId="afffffa">
    <w:name w:val="三级无"/>
    <w:basedOn w:val="affffb"/>
    <w:qFormat/>
    <w:pPr>
      <w:spacing w:beforeLines="0" w:afterLines="0"/>
    </w:pPr>
    <w:rPr>
      <w:rFonts w:ascii="宋体" w:eastAsia="宋体"/>
      <w:sz w:val="28"/>
    </w:rPr>
  </w:style>
  <w:style w:type="paragraph" w:customStyle="1" w:styleId="afffffb">
    <w:name w:val="四级无"/>
    <w:basedOn w:val="affffa"/>
    <w:qFormat/>
    <w:pPr>
      <w:spacing w:beforeLines="0" w:afterLines="0"/>
    </w:pPr>
    <w:rPr>
      <w:rFonts w:ascii="宋体" w:eastAsia="宋体"/>
      <w:sz w:val="28"/>
    </w:rPr>
  </w:style>
  <w:style w:type="paragraph" w:customStyle="1" w:styleId="afffffc">
    <w:name w:val="五级无"/>
    <w:basedOn w:val="afffff"/>
    <w:qFormat/>
    <w:pPr>
      <w:spacing w:beforeLines="0" w:afterLines="0"/>
    </w:pPr>
    <w:rPr>
      <w:rFonts w:ascii="宋体" w:eastAsia="宋体"/>
      <w:sz w:val="28"/>
    </w:rPr>
  </w:style>
  <w:style w:type="paragraph" w:customStyle="1" w:styleId="afffffd">
    <w:name w:val="一级无"/>
    <w:basedOn w:val="affffd"/>
    <w:qFormat/>
    <w:pPr>
      <w:widowControl/>
      <w:pBdr>
        <w:top w:val="none" w:sz="0" w:space="0" w:color="auto"/>
        <w:left w:val="none" w:sz="0" w:space="0" w:color="auto"/>
        <w:bottom w:val="none" w:sz="0" w:space="0" w:color="auto"/>
        <w:right w:val="none" w:sz="0" w:space="0" w:color="auto"/>
      </w:pBdr>
      <w:jc w:val="left"/>
    </w:pPr>
    <w:rPr>
      <w:rFonts w:ascii="宋体" w:eastAsia="宋体" w:cs="Times New Roman"/>
      <w:color w:val="auto"/>
    </w:rPr>
  </w:style>
  <w:style w:type="paragraph" w:customStyle="1" w:styleId="afffffe">
    <w:name w:val="段落"/>
    <w:qFormat/>
    <w:pPr>
      <w:spacing w:line="310" w:lineRule="exact"/>
      <w:ind w:firstLineChars="200" w:firstLine="200"/>
    </w:pPr>
    <w:rPr>
      <w:sz w:val="21"/>
    </w:rPr>
  </w:style>
  <w:style w:type="paragraph" w:customStyle="1" w:styleId="ac">
    <w:name w:val="附录标识"/>
    <w:basedOn w:val="af5"/>
    <w:next w:val="affff3"/>
    <w:qFormat/>
    <w:pPr>
      <w:keepNext/>
      <w:widowControl/>
      <w:numPr>
        <w:numId w:val="4"/>
      </w:numPr>
      <w:shd w:val="clear" w:color="FFFFFF" w:fill="FFFFFF"/>
      <w:tabs>
        <w:tab w:val="left" w:pos="360"/>
        <w:tab w:val="left" w:pos="6405"/>
      </w:tabs>
      <w:spacing w:before="640" w:after="280" w:line="240" w:lineRule="auto"/>
      <w:jc w:val="center"/>
      <w:outlineLvl w:val="0"/>
    </w:pPr>
    <w:rPr>
      <w:rFonts w:ascii="黑体" w:eastAsia="黑体"/>
      <w:kern w:val="0"/>
      <w:sz w:val="28"/>
      <w:szCs w:val="20"/>
    </w:rPr>
  </w:style>
  <w:style w:type="paragraph" w:customStyle="1" w:styleId="affffff">
    <w:name w:val="附录标题"/>
    <w:basedOn w:val="affff3"/>
    <w:next w:val="affff3"/>
    <w:qFormat/>
    <w:pPr>
      <w:tabs>
        <w:tab w:val="center" w:pos="4201"/>
        <w:tab w:val="right" w:leader="dot" w:pos="9298"/>
      </w:tabs>
      <w:ind w:firstLineChars="0" w:firstLine="0"/>
      <w:jc w:val="center"/>
    </w:pPr>
    <w:rPr>
      <w:rFonts w:ascii="黑体" w:eastAsia="黑体" w:cs="Times New Roman"/>
      <w:kern w:val="0"/>
      <w:szCs w:val="20"/>
    </w:rPr>
  </w:style>
  <w:style w:type="paragraph" w:customStyle="1" w:styleId="a9">
    <w:name w:val="附录表标号"/>
    <w:basedOn w:val="af5"/>
    <w:next w:val="affff3"/>
    <w:qFormat/>
    <w:pPr>
      <w:numPr>
        <w:numId w:val="5"/>
      </w:numPr>
      <w:spacing w:line="14" w:lineRule="exact"/>
      <w:jc w:val="center"/>
      <w:outlineLvl w:val="0"/>
    </w:pPr>
    <w:rPr>
      <w:color w:val="FFFFFF"/>
      <w:sz w:val="28"/>
      <w:szCs w:val="24"/>
    </w:rPr>
  </w:style>
  <w:style w:type="paragraph" w:customStyle="1" w:styleId="aa">
    <w:name w:val="附录表标题"/>
    <w:basedOn w:val="af5"/>
    <w:next w:val="affff3"/>
    <w:qFormat/>
    <w:pPr>
      <w:numPr>
        <w:ilvl w:val="1"/>
        <w:numId w:val="5"/>
      </w:numPr>
      <w:tabs>
        <w:tab w:val="left" w:pos="0"/>
        <w:tab w:val="left" w:pos="180"/>
      </w:tabs>
      <w:spacing w:beforeLines="50" w:afterLines="50" w:line="240" w:lineRule="auto"/>
      <w:jc w:val="center"/>
    </w:pPr>
    <w:rPr>
      <w:rFonts w:ascii="黑体" w:eastAsia="黑体"/>
      <w:sz w:val="28"/>
    </w:rPr>
  </w:style>
  <w:style w:type="paragraph" w:customStyle="1" w:styleId="af">
    <w:name w:val="附录二级条标题"/>
    <w:basedOn w:val="af5"/>
    <w:next w:val="affff3"/>
    <w:link w:val="Char8"/>
    <w:qFormat/>
    <w:pPr>
      <w:widowControl/>
      <w:numPr>
        <w:ilvl w:val="3"/>
        <w:numId w:val="4"/>
      </w:numPr>
      <w:tabs>
        <w:tab w:val="left" w:pos="360"/>
      </w:tabs>
      <w:wordWrap w:val="0"/>
      <w:overflowPunct w:val="0"/>
      <w:autoSpaceDE w:val="0"/>
      <w:autoSpaceDN w:val="0"/>
      <w:spacing w:beforeLines="50" w:afterLines="50" w:line="240" w:lineRule="auto"/>
      <w:textAlignment w:val="baseline"/>
      <w:outlineLvl w:val="3"/>
    </w:pPr>
    <w:rPr>
      <w:rFonts w:ascii="黑体" w:eastAsia="黑体"/>
      <w:kern w:val="21"/>
      <w:sz w:val="28"/>
      <w:szCs w:val="20"/>
    </w:rPr>
  </w:style>
  <w:style w:type="character" w:customStyle="1" w:styleId="Char8">
    <w:name w:val="附录二级条标题 Char"/>
    <w:link w:val="af"/>
    <w:qFormat/>
    <w:rPr>
      <w:rFonts w:ascii="黑体" w:eastAsia="黑体" w:hAnsi="Times New Roman" w:cs="Times New Roman"/>
      <w:kern w:val="21"/>
      <w:sz w:val="28"/>
      <w:szCs w:val="20"/>
    </w:rPr>
  </w:style>
  <w:style w:type="paragraph" w:customStyle="1" w:styleId="affffff0">
    <w:name w:val="附录二级无"/>
    <w:basedOn w:val="af"/>
    <w:qFormat/>
    <w:pPr>
      <w:spacing w:beforeLines="0" w:afterLines="0"/>
      <w:ind w:left="0"/>
    </w:pPr>
    <w:rPr>
      <w:rFonts w:ascii="宋体" w:eastAsia="宋体"/>
      <w:szCs w:val="21"/>
    </w:rPr>
  </w:style>
  <w:style w:type="paragraph" w:customStyle="1" w:styleId="affffff1">
    <w:name w:val="附录公式"/>
    <w:basedOn w:val="affff3"/>
    <w:next w:val="affff3"/>
    <w:link w:val="Char9"/>
    <w:qFormat/>
    <w:pPr>
      <w:tabs>
        <w:tab w:val="center" w:pos="4201"/>
        <w:tab w:val="right" w:leader="dot" w:pos="9298"/>
      </w:tabs>
      <w:jc w:val="left"/>
    </w:pPr>
    <w:rPr>
      <w:rFonts w:cs="Times New Roman"/>
      <w:kern w:val="0"/>
      <w:szCs w:val="20"/>
    </w:rPr>
  </w:style>
  <w:style w:type="character" w:customStyle="1" w:styleId="Char9">
    <w:name w:val="附录公式 Char"/>
    <w:basedOn w:val="Char0"/>
    <w:link w:val="affffff1"/>
    <w:qFormat/>
    <w:rPr>
      <w:rFonts w:ascii="宋体" w:eastAsia="宋体" w:hAnsi="Times New Roman" w:cs="Times New Roman"/>
      <w:kern w:val="0"/>
      <w:szCs w:val="20"/>
    </w:rPr>
  </w:style>
  <w:style w:type="paragraph" w:customStyle="1" w:styleId="affffff2">
    <w:name w:val="附录公式编号制表符"/>
    <w:basedOn w:val="af5"/>
    <w:next w:val="affff3"/>
    <w:qFormat/>
    <w:pPr>
      <w:widowControl/>
      <w:tabs>
        <w:tab w:val="center" w:pos="4201"/>
        <w:tab w:val="right" w:leader="dot" w:pos="9298"/>
      </w:tabs>
      <w:autoSpaceDE w:val="0"/>
      <w:autoSpaceDN w:val="0"/>
      <w:spacing w:line="240" w:lineRule="auto"/>
    </w:pPr>
    <w:rPr>
      <w:rFonts w:ascii="宋体"/>
      <w:kern w:val="0"/>
      <w:sz w:val="28"/>
      <w:szCs w:val="20"/>
    </w:rPr>
  </w:style>
  <w:style w:type="paragraph" w:customStyle="1" w:styleId="af0">
    <w:name w:val="附录三级条标题"/>
    <w:basedOn w:val="af"/>
    <w:next w:val="affff3"/>
    <w:link w:val="Chara"/>
    <w:qFormat/>
    <w:pPr>
      <w:numPr>
        <w:ilvl w:val="4"/>
      </w:numPr>
      <w:outlineLvl w:val="4"/>
    </w:pPr>
  </w:style>
  <w:style w:type="character" w:customStyle="1" w:styleId="Chara">
    <w:name w:val="附录三级条标题 Char"/>
    <w:link w:val="af0"/>
    <w:qFormat/>
    <w:rPr>
      <w:rFonts w:ascii="黑体" w:eastAsia="黑体" w:hAnsi="Times New Roman" w:cs="Times New Roman"/>
      <w:kern w:val="21"/>
      <w:sz w:val="28"/>
      <w:szCs w:val="20"/>
    </w:rPr>
  </w:style>
  <w:style w:type="paragraph" w:customStyle="1" w:styleId="affffff3">
    <w:name w:val="附录三级无"/>
    <w:basedOn w:val="af0"/>
    <w:qFormat/>
    <w:pPr>
      <w:spacing w:beforeLines="0" w:afterLines="0"/>
    </w:pPr>
    <w:rPr>
      <w:rFonts w:ascii="宋体" w:eastAsia="宋体"/>
      <w:szCs w:val="21"/>
    </w:rPr>
  </w:style>
  <w:style w:type="paragraph" w:customStyle="1" w:styleId="af4">
    <w:name w:val="附录数字编号列项（二级）"/>
    <w:qFormat/>
    <w:pPr>
      <w:numPr>
        <w:ilvl w:val="1"/>
        <w:numId w:val="6"/>
      </w:numPr>
      <w:tabs>
        <w:tab w:val="clear" w:pos="840"/>
        <w:tab w:val="left" w:pos="839"/>
      </w:tabs>
    </w:pPr>
    <w:rPr>
      <w:rFonts w:ascii="宋体"/>
      <w:sz w:val="21"/>
    </w:rPr>
  </w:style>
  <w:style w:type="paragraph" w:customStyle="1" w:styleId="af1">
    <w:name w:val="附录四级条标题"/>
    <w:basedOn w:val="af0"/>
    <w:next w:val="affff3"/>
    <w:qFormat/>
    <w:pPr>
      <w:numPr>
        <w:ilvl w:val="5"/>
      </w:numPr>
      <w:ind w:left="1080" w:hanging="1080"/>
      <w:outlineLvl w:val="5"/>
    </w:pPr>
  </w:style>
  <w:style w:type="paragraph" w:customStyle="1" w:styleId="affffff4">
    <w:name w:val="附录四级无"/>
    <w:basedOn w:val="af1"/>
    <w:qFormat/>
    <w:pPr>
      <w:spacing w:beforeLines="0" w:afterLines="0"/>
    </w:pPr>
    <w:rPr>
      <w:rFonts w:ascii="宋体" w:eastAsia="宋体"/>
      <w:szCs w:val="21"/>
    </w:rPr>
  </w:style>
  <w:style w:type="paragraph" w:customStyle="1" w:styleId="a3">
    <w:name w:val="附录图标号"/>
    <w:basedOn w:val="af5"/>
    <w:qFormat/>
    <w:pPr>
      <w:keepNext/>
      <w:pageBreakBefore/>
      <w:widowControl/>
      <w:numPr>
        <w:numId w:val="7"/>
      </w:numPr>
      <w:spacing w:line="14" w:lineRule="exact"/>
      <w:jc w:val="center"/>
      <w:outlineLvl w:val="0"/>
    </w:pPr>
    <w:rPr>
      <w:color w:val="FFFFFF"/>
      <w:sz w:val="28"/>
      <w:szCs w:val="24"/>
    </w:rPr>
  </w:style>
  <w:style w:type="paragraph" w:customStyle="1" w:styleId="a4">
    <w:name w:val="附录图标题"/>
    <w:basedOn w:val="af5"/>
    <w:next w:val="affff3"/>
    <w:qFormat/>
    <w:pPr>
      <w:numPr>
        <w:ilvl w:val="1"/>
        <w:numId w:val="7"/>
      </w:numPr>
      <w:tabs>
        <w:tab w:val="left" w:pos="363"/>
      </w:tabs>
      <w:spacing w:beforeLines="50" w:afterLines="50" w:line="240" w:lineRule="auto"/>
      <w:jc w:val="center"/>
    </w:pPr>
    <w:rPr>
      <w:rFonts w:ascii="黑体" w:eastAsia="黑体"/>
      <w:sz w:val="28"/>
    </w:rPr>
  </w:style>
  <w:style w:type="paragraph" w:customStyle="1" w:styleId="af2">
    <w:name w:val="附录五级条标题"/>
    <w:basedOn w:val="af1"/>
    <w:next w:val="affff3"/>
    <w:qFormat/>
    <w:pPr>
      <w:numPr>
        <w:ilvl w:val="6"/>
      </w:numPr>
      <w:ind w:left="1080" w:hanging="1080"/>
      <w:outlineLvl w:val="6"/>
    </w:pPr>
  </w:style>
  <w:style w:type="paragraph" w:customStyle="1" w:styleId="affffff5">
    <w:name w:val="附录五级无"/>
    <w:basedOn w:val="af2"/>
    <w:qFormat/>
    <w:pPr>
      <w:spacing w:beforeLines="0" w:afterLines="0"/>
    </w:pPr>
    <w:rPr>
      <w:rFonts w:ascii="宋体" w:eastAsia="宋体"/>
      <w:szCs w:val="21"/>
    </w:rPr>
  </w:style>
  <w:style w:type="paragraph" w:customStyle="1" w:styleId="ad">
    <w:name w:val="附录章标题"/>
    <w:next w:val="affff3"/>
    <w:qFormat/>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e">
    <w:name w:val="附录一级条标题"/>
    <w:basedOn w:val="ad"/>
    <w:next w:val="affff3"/>
    <w:qFormat/>
    <w:pPr>
      <w:numPr>
        <w:ilvl w:val="2"/>
      </w:numPr>
      <w:autoSpaceDN w:val="0"/>
      <w:spacing w:beforeLines="50" w:afterLines="50"/>
      <w:outlineLvl w:val="2"/>
    </w:pPr>
  </w:style>
  <w:style w:type="paragraph" w:customStyle="1" w:styleId="affffff6">
    <w:name w:val="附录一级无"/>
    <w:basedOn w:val="ae"/>
    <w:qFormat/>
    <w:pPr>
      <w:spacing w:beforeLines="0" w:afterLines="0"/>
      <w:ind w:left="0"/>
    </w:pPr>
    <w:rPr>
      <w:rFonts w:ascii="宋体" w:eastAsia="宋体"/>
      <w:szCs w:val="21"/>
    </w:rPr>
  </w:style>
  <w:style w:type="paragraph" w:customStyle="1" w:styleId="af3">
    <w:name w:val="附录字母编号列项（一级）"/>
    <w:qFormat/>
    <w:pPr>
      <w:numPr>
        <w:numId w:val="6"/>
      </w:numPr>
    </w:pPr>
    <w:rPr>
      <w:rFonts w:ascii="宋体"/>
      <w:sz w:val="21"/>
    </w:rPr>
  </w:style>
  <w:style w:type="paragraph" w:customStyle="1" w:styleId="affffff7">
    <w:name w:val="图标脚注说明"/>
    <w:basedOn w:val="affff3"/>
    <w:qFormat/>
    <w:pPr>
      <w:tabs>
        <w:tab w:val="center" w:pos="4201"/>
        <w:tab w:val="right" w:leader="dot" w:pos="9298"/>
      </w:tabs>
      <w:ind w:left="840" w:firstLineChars="0" w:hanging="420"/>
      <w:jc w:val="left"/>
    </w:pPr>
    <w:rPr>
      <w:rFonts w:cs="Times New Roman"/>
      <w:kern w:val="0"/>
      <w:sz w:val="18"/>
      <w:szCs w:val="18"/>
    </w:rPr>
  </w:style>
  <w:style w:type="paragraph" w:customStyle="1" w:styleId="affffff8">
    <w:name w:val="图表脚注说明"/>
    <w:basedOn w:val="af5"/>
    <w:qFormat/>
    <w:pPr>
      <w:spacing w:line="240" w:lineRule="auto"/>
      <w:ind w:left="544" w:hanging="181"/>
    </w:pPr>
    <w:rPr>
      <w:rFonts w:ascii="宋体"/>
      <w:sz w:val="18"/>
      <w:szCs w:val="18"/>
    </w:rPr>
  </w:style>
  <w:style w:type="paragraph" w:customStyle="1" w:styleId="affffff9">
    <w:name w:val="图的脚注"/>
    <w:next w:val="affff3"/>
    <w:qFormat/>
    <w:pPr>
      <w:widowControl w:val="0"/>
      <w:ind w:leftChars="200" w:left="840" w:hangingChars="200" w:hanging="420"/>
      <w:jc w:val="both"/>
    </w:pPr>
    <w:rPr>
      <w:rFonts w:ascii="宋体"/>
      <w:sz w:val="18"/>
    </w:rPr>
  </w:style>
  <w:style w:type="paragraph" w:customStyle="1" w:styleId="affffffa">
    <w:name w:val="正文公式编号制表符"/>
    <w:basedOn w:val="affff3"/>
    <w:next w:val="affff3"/>
    <w:qFormat/>
    <w:pPr>
      <w:tabs>
        <w:tab w:val="center" w:pos="4201"/>
        <w:tab w:val="right" w:leader="dot" w:pos="9298"/>
      </w:tabs>
      <w:ind w:firstLineChars="0" w:firstLine="0"/>
      <w:jc w:val="left"/>
    </w:pPr>
    <w:rPr>
      <w:rFonts w:cs="Times New Roman"/>
      <w:kern w:val="0"/>
      <w:szCs w:val="20"/>
    </w:rPr>
  </w:style>
  <w:style w:type="paragraph" w:customStyle="1" w:styleId="affffffb">
    <w:name w:val="正文图标题"/>
    <w:next w:val="affff3"/>
    <w:qFormat/>
    <w:pPr>
      <w:tabs>
        <w:tab w:val="left" w:pos="360"/>
      </w:tabs>
      <w:spacing w:beforeLines="50" w:afterLines="50"/>
      <w:jc w:val="center"/>
    </w:pPr>
    <w:rPr>
      <w:rFonts w:ascii="黑体" w:eastAsia="黑体"/>
      <w:sz w:val="21"/>
    </w:rPr>
  </w:style>
  <w:style w:type="paragraph" w:customStyle="1" w:styleId="affffffc">
    <w:name w:val="终结线"/>
    <w:basedOn w:val="af5"/>
    <w:qFormat/>
    <w:pPr>
      <w:framePr w:hSpace="181" w:vSpace="181" w:wrap="around" w:vAnchor="text" w:hAnchor="margin" w:xAlign="center" w:y="285"/>
      <w:spacing w:line="240" w:lineRule="auto"/>
    </w:pPr>
    <w:rPr>
      <w:sz w:val="28"/>
      <w:szCs w:val="24"/>
    </w:rPr>
  </w:style>
  <w:style w:type="paragraph" w:customStyle="1" w:styleId="affffffd">
    <w:name w:val="注：（正文）"/>
    <w:basedOn w:val="a1"/>
    <w:next w:val="affff3"/>
    <w:qFormat/>
    <w:pPr>
      <w:numPr>
        <w:numId w:val="0"/>
      </w:numPr>
      <w:ind w:left="726" w:hanging="363"/>
    </w:pPr>
  </w:style>
  <w:style w:type="paragraph" w:customStyle="1" w:styleId="a2">
    <w:name w:val="注×：（正文）"/>
    <w:qFormat/>
    <w:pPr>
      <w:numPr>
        <w:numId w:val="8"/>
      </w:numPr>
      <w:jc w:val="both"/>
    </w:pPr>
    <w:rPr>
      <w:rFonts w:ascii="宋体"/>
      <w:sz w:val="18"/>
      <w:szCs w:val="18"/>
    </w:rPr>
  </w:style>
  <w:style w:type="paragraph" w:customStyle="1" w:styleId="a0">
    <w:name w:val="字母编号列项（一级）"/>
    <w:qFormat/>
    <w:pPr>
      <w:numPr>
        <w:numId w:val="9"/>
      </w:numPr>
      <w:jc w:val="both"/>
    </w:pPr>
    <w:rPr>
      <w:rFonts w:ascii="宋体"/>
      <w:sz w:val="21"/>
    </w:rPr>
  </w:style>
  <w:style w:type="character" w:customStyle="1" w:styleId="19">
    <w:name w:val="批注文字 字符1"/>
    <w:semiHidden/>
    <w:qFormat/>
    <w:rPr>
      <w:kern w:val="2"/>
      <w:sz w:val="21"/>
      <w:szCs w:val="24"/>
    </w:rPr>
  </w:style>
  <w:style w:type="character" w:customStyle="1" w:styleId="Charb">
    <w:name w:val="一般文 Char"/>
    <w:link w:val="affffffe"/>
    <w:qFormat/>
    <w:rPr>
      <w:bCs/>
      <w:szCs w:val="21"/>
    </w:rPr>
  </w:style>
  <w:style w:type="paragraph" w:customStyle="1" w:styleId="affffffe">
    <w:name w:val="一般文"/>
    <w:basedOn w:val="af5"/>
    <w:link w:val="Charb"/>
    <w:qFormat/>
    <w:pPr>
      <w:spacing w:line="320" w:lineRule="exact"/>
    </w:pPr>
    <w:rPr>
      <w:bCs/>
    </w:rPr>
  </w:style>
  <w:style w:type="character" w:customStyle="1" w:styleId="opdicttext2">
    <w:name w:val="op_dict_text2"/>
    <w:basedOn w:val="af7"/>
    <w:qFormat/>
  </w:style>
  <w:style w:type="character" w:customStyle="1" w:styleId="opdicttext1">
    <w:name w:val="op_dict_text1"/>
    <w:basedOn w:val="af7"/>
    <w:qFormat/>
  </w:style>
  <w:style w:type="paragraph" w:customStyle="1" w:styleId="a8">
    <w:name w:val="条文 表"/>
    <w:next w:val="af5"/>
    <w:qFormat/>
    <w:pPr>
      <w:numPr>
        <w:ilvl w:val="6"/>
        <w:numId w:val="10"/>
      </w:numPr>
      <w:jc w:val="center"/>
    </w:pPr>
    <w:rPr>
      <w:rFonts w:eastAsia="黑体"/>
      <w:sz w:val="21"/>
    </w:rPr>
  </w:style>
  <w:style w:type="table" w:customStyle="1" w:styleId="TableGrid">
    <w:name w:val="TableGrid"/>
    <w:qFormat/>
    <w:tblPr>
      <w:tblCellMar>
        <w:top w:w="0" w:type="dxa"/>
        <w:left w:w="0" w:type="dxa"/>
        <w:bottom w:w="0" w:type="dxa"/>
        <w:right w:w="0" w:type="dxa"/>
      </w:tblCellMar>
    </w:tblPr>
  </w:style>
  <w:style w:type="paragraph" w:customStyle="1" w:styleId="afffffff">
    <w:name w:val="图名称"/>
    <w:basedOn w:val="af5"/>
    <w:link w:val="Charc"/>
    <w:qFormat/>
    <w:pPr>
      <w:spacing w:line="240" w:lineRule="auto"/>
      <w:jc w:val="center"/>
    </w:pPr>
    <w:rPr>
      <w:rFonts w:asciiTheme="majorEastAsia" w:eastAsiaTheme="majorEastAsia" w:hAnsiTheme="majorEastAsia"/>
      <w:szCs w:val="24"/>
      <w:lang w:val="en-GB"/>
    </w:rPr>
  </w:style>
  <w:style w:type="character" w:customStyle="1" w:styleId="Charc">
    <w:name w:val="图名称 Char"/>
    <w:basedOn w:val="af7"/>
    <w:link w:val="afffffff"/>
    <w:qFormat/>
    <w:rPr>
      <w:rFonts w:asciiTheme="majorEastAsia" w:eastAsiaTheme="majorEastAsia" w:hAnsiTheme="majorEastAsia" w:cs="Times New Roman"/>
      <w:sz w:val="24"/>
      <w:szCs w:val="24"/>
      <w:lang w:val="en-GB"/>
    </w:rPr>
  </w:style>
  <w:style w:type="character" w:customStyle="1" w:styleId="1a">
    <w:name w:val="未处理的提及1"/>
    <w:basedOn w:val="af7"/>
    <w:uiPriority w:val="99"/>
    <w:semiHidden/>
    <w:unhideWhenUsed/>
    <w:qFormat/>
    <w:rPr>
      <w:color w:val="605E5C"/>
      <w:shd w:val="clear" w:color="auto" w:fill="E1DFDD"/>
    </w:rPr>
  </w:style>
  <w:style w:type="table" w:customStyle="1" w:styleId="211">
    <w:name w:val="无格式表格 21"/>
    <w:basedOn w:val="af8"/>
    <w:uiPriority w:val="42"/>
    <w:qFormat/>
    <w:rPr>
      <w:rFonts w:ascii="宋体" w:hAnsi="宋体"/>
    </w:rPr>
    <w:tblPr>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afffffff0">
    <w:name w:val="标准标志"/>
    <w:next w:val="af5"/>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f1">
    <w:name w:val="标准称谓"/>
    <w:next w:val="af5"/>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2">
    <w:name w:val="标准书脚_偶数页"/>
    <w:qFormat/>
    <w:pPr>
      <w:spacing w:before="120"/>
      <w:ind w:left="221"/>
    </w:pPr>
    <w:rPr>
      <w:rFonts w:ascii="宋体"/>
      <w:sz w:val="18"/>
      <w:szCs w:val="18"/>
    </w:rPr>
  </w:style>
  <w:style w:type="paragraph" w:customStyle="1" w:styleId="afffffff3">
    <w:name w:val="标准书脚_奇数页"/>
    <w:qFormat/>
    <w:pPr>
      <w:spacing w:before="120"/>
      <w:ind w:right="198"/>
      <w:jc w:val="right"/>
    </w:pPr>
    <w:rPr>
      <w:rFonts w:ascii="宋体"/>
      <w:sz w:val="18"/>
      <w:szCs w:val="18"/>
    </w:rPr>
  </w:style>
  <w:style w:type="paragraph" w:customStyle="1" w:styleId="afffffff4">
    <w:name w:val="标准书眉_奇数页"/>
    <w:next w:val="af5"/>
    <w:qFormat/>
    <w:pPr>
      <w:tabs>
        <w:tab w:val="center" w:pos="4154"/>
        <w:tab w:val="right" w:pos="8306"/>
      </w:tabs>
      <w:spacing w:after="220"/>
      <w:jc w:val="right"/>
    </w:pPr>
    <w:rPr>
      <w:rFonts w:ascii="黑体" w:eastAsia="黑体"/>
      <w:sz w:val="21"/>
      <w:szCs w:val="21"/>
    </w:rPr>
  </w:style>
  <w:style w:type="paragraph" w:customStyle="1" w:styleId="afffffff5">
    <w:name w:val="标准书眉_偶数页"/>
    <w:basedOn w:val="afffffff4"/>
    <w:next w:val="af5"/>
    <w:qFormat/>
    <w:pPr>
      <w:jc w:val="left"/>
    </w:pPr>
  </w:style>
  <w:style w:type="paragraph" w:customStyle="1" w:styleId="afffffff6">
    <w:name w:val="标准书眉一"/>
    <w:qFormat/>
    <w:pPr>
      <w:jc w:val="both"/>
    </w:pPr>
  </w:style>
  <w:style w:type="paragraph" w:customStyle="1" w:styleId="afffffff7">
    <w:name w:val="参考文献"/>
    <w:basedOn w:val="af5"/>
    <w:next w:val="af5"/>
    <w:qFormat/>
    <w:pPr>
      <w:keepNext/>
      <w:pageBreakBefore/>
      <w:widowControl/>
      <w:shd w:val="clear" w:color="FFFFFF" w:fill="FFFFFF"/>
      <w:spacing w:before="640" w:after="200" w:line="240" w:lineRule="auto"/>
      <w:jc w:val="center"/>
      <w:outlineLvl w:val="0"/>
    </w:pPr>
    <w:rPr>
      <w:rFonts w:ascii="黑体" w:eastAsia="黑体"/>
      <w:kern w:val="0"/>
      <w:szCs w:val="20"/>
    </w:rPr>
  </w:style>
  <w:style w:type="paragraph" w:customStyle="1" w:styleId="afffffff8">
    <w:name w:val="参考文献、索引标题"/>
    <w:basedOn w:val="af5"/>
    <w:next w:val="af5"/>
    <w:qFormat/>
    <w:pPr>
      <w:keepNext/>
      <w:pageBreakBefore/>
      <w:widowControl/>
      <w:shd w:val="clear" w:color="FFFFFF" w:fill="FFFFFF"/>
      <w:spacing w:before="640" w:after="200" w:line="240" w:lineRule="auto"/>
      <w:jc w:val="center"/>
      <w:outlineLvl w:val="0"/>
    </w:pPr>
    <w:rPr>
      <w:rFonts w:ascii="黑体" w:eastAsia="黑体"/>
      <w:kern w:val="0"/>
      <w:szCs w:val="20"/>
    </w:rPr>
  </w:style>
  <w:style w:type="character" w:customStyle="1" w:styleId="afffffff9">
    <w:name w:val="发布"/>
    <w:basedOn w:val="af7"/>
    <w:qFormat/>
    <w:rPr>
      <w:rFonts w:ascii="黑体" w:eastAsia="黑体"/>
      <w:spacing w:val="85"/>
      <w:w w:val="100"/>
      <w:position w:val="3"/>
      <w:sz w:val="28"/>
      <w:szCs w:val="28"/>
    </w:rPr>
  </w:style>
  <w:style w:type="paragraph" w:customStyle="1" w:styleId="afffffffa">
    <w:name w:val="发布部门"/>
    <w:next w:val="affff3"/>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fb">
    <w:name w:val="发布日期"/>
    <w:qFormat/>
    <w:pPr>
      <w:framePr w:w="3997" w:h="471" w:hRule="exact" w:vSpace="181" w:wrap="around" w:hAnchor="page" w:x="7089" w:y="14097" w:anchorLock="1"/>
    </w:pPr>
    <w:rPr>
      <w:rFonts w:eastAsia="黑体"/>
      <w:sz w:val="28"/>
    </w:rPr>
  </w:style>
  <w:style w:type="paragraph" w:customStyle="1" w:styleId="afff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b">
    <w:name w:val="封面标准号1"/>
    <w:qFormat/>
    <w:pPr>
      <w:widowControl w:val="0"/>
      <w:kinsoku w:val="0"/>
      <w:overflowPunct w:val="0"/>
      <w:autoSpaceDE w:val="0"/>
      <w:autoSpaceDN w:val="0"/>
      <w:spacing w:before="308"/>
      <w:jc w:val="right"/>
      <w:textAlignment w:val="center"/>
    </w:pPr>
    <w:rPr>
      <w:sz w:val="28"/>
    </w:r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6">
    <w:name w:val="封面标准名称2"/>
    <w:basedOn w:val="afffffffd"/>
    <w:qFormat/>
    <w:pPr>
      <w:framePr w:wrap="around" w:y="4469"/>
      <w:spacing w:beforeLines="630"/>
    </w:pPr>
  </w:style>
  <w:style w:type="paragraph" w:customStyle="1" w:styleId="afffffffe">
    <w:name w:val="封面标准英文名称"/>
    <w:basedOn w:val="afffffffd"/>
    <w:qFormat/>
    <w:pPr>
      <w:framePr w:wrap="around"/>
      <w:spacing w:before="370" w:line="400" w:lineRule="exact"/>
    </w:pPr>
    <w:rPr>
      <w:rFonts w:ascii="Times New Roman"/>
      <w:sz w:val="28"/>
      <w:szCs w:val="28"/>
    </w:rPr>
  </w:style>
  <w:style w:type="paragraph" w:customStyle="1" w:styleId="affffffff">
    <w:name w:val="封面一致性程度标识"/>
    <w:basedOn w:val="afffffffe"/>
    <w:qFormat/>
    <w:pPr>
      <w:framePr w:wrap="around"/>
      <w:spacing w:before="440"/>
    </w:pPr>
    <w:rPr>
      <w:rFonts w:ascii="宋体" w:eastAsia="宋体"/>
    </w:rPr>
  </w:style>
  <w:style w:type="paragraph" w:customStyle="1" w:styleId="affffffff0">
    <w:name w:val="封面标准文稿类别"/>
    <w:basedOn w:val="affffffff"/>
    <w:qFormat/>
    <w:pPr>
      <w:framePr w:wrap="around"/>
      <w:spacing w:after="160" w:line="240" w:lineRule="auto"/>
    </w:pPr>
    <w:rPr>
      <w:sz w:val="24"/>
    </w:rPr>
  </w:style>
  <w:style w:type="paragraph" w:customStyle="1" w:styleId="27">
    <w:name w:val="封面标准文稿编辑信息2"/>
    <w:basedOn w:val="affffe"/>
    <w:qFormat/>
    <w:pPr>
      <w:framePr w:w="9639" w:h="6917" w:hRule="exact" w:wrap="around" w:vAnchor="page" w:hAnchor="page" w:xAlign="center" w:y="4469" w:anchorLock="1"/>
      <w:widowControl w:val="0"/>
      <w:spacing w:after="160"/>
      <w:textAlignment w:val="center"/>
    </w:pPr>
    <w:rPr>
      <w:szCs w:val="28"/>
    </w:rPr>
  </w:style>
  <w:style w:type="paragraph" w:customStyle="1" w:styleId="28">
    <w:name w:val="封面标准文稿类别2"/>
    <w:basedOn w:val="affffffff0"/>
    <w:qFormat/>
    <w:pPr>
      <w:framePr w:wrap="around" w:y="4469"/>
    </w:pPr>
  </w:style>
  <w:style w:type="paragraph" w:customStyle="1" w:styleId="29">
    <w:name w:val="封面标准英文名称2"/>
    <w:basedOn w:val="afffffffe"/>
    <w:qFormat/>
    <w:pPr>
      <w:framePr w:wrap="around" w:y="4469"/>
    </w:pPr>
  </w:style>
  <w:style w:type="paragraph" w:customStyle="1" w:styleId="2a">
    <w:name w:val="封面一致性程度标识2"/>
    <w:basedOn w:val="affffffff"/>
    <w:qFormat/>
    <w:pPr>
      <w:framePr w:wrap="around" w:y="4469"/>
    </w:pPr>
  </w:style>
  <w:style w:type="paragraph" w:customStyle="1" w:styleId="affffffff1">
    <w:name w:val="封面正文"/>
    <w:qFormat/>
    <w:pPr>
      <w:jc w:val="both"/>
    </w:pPr>
  </w:style>
  <w:style w:type="paragraph" w:customStyle="1" w:styleId="a5">
    <w:name w:val="列项——（一级）"/>
    <w:qFormat/>
    <w:pPr>
      <w:widowControl w:val="0"/>
      <w:numPr>
        <w:numId w:val="11"/>
      </w:numPr>
      <w:jc w:val="both"/>
    </w:pPr>
    <w:rPr>
      <w:rFonts w:ascii="宋体"/>
      <w:sz w:val="21"/>
    </w:rPr>
  </w:style>
  <w:style w:type="paragraph" w:customStyle="1" w:styleId="a7">
    <w:name w:val="列项◆（三级）"/>
    <w:basedOn w:val="af5"/>
    <w:qFormat/>
    <w:pPr>
      <w:numPr>
        <w:ilvl w:val="2"/>
        <w:numId w:val="11"/>
      </w:numPr>
      <w:spacing w:line="240" w:lineRule="auto"/>
    </w:pPr>
    <w:rPr>
      <w:rFonts w:ascii="宋体"/>
    </w:rPr>
  </w:style>
  <w:style w:type="paragraph" w:customStyle="1" w:styleId="a6">
    <w:name w:val="列项●（二级）"/>
    <w:qFormat/>
    <w:pPr>
      <w:numPr>
        <w:ilvl w:val="1"/>
        <w:numId w:val="11"/>
      </w:numPr>
      <w:tabs>
        <w:tab w:val="left" w:pos="840"/>
      </w:tabs>
      <w:jc w:val="both"/>
    </w:pPr>
    <w:rPr>
      <w:rFonts w:ascii="宋体"/>
      <w:sz w:val="21"/>
    </w:rPr>
  </w:style>
  <w:style w:type="paragraph" w:customStyle="1" w:styleId="affffffff2">
    <w:name w:val="列项说明"/>
    <w:basedOn w:val="af5"/>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f3">
    <w:name w:val="列项说明数字编号"/>
    <w:qFormat/>
    <w:pPr>
      <w:ind w:leftChars="400" w:left="600" w:hangingChars="200" w:hanging="200"/>
    </w:pPr>
    <w:rPr>
      <w:rFonts w:ascii="宋体"/>
      <w:sz w:val="21"/>
    </w:rPr>
  </w:style>
  <w:style w:type="paragraph" w:customStyle="1" w:styleId="affffffff4">
    <w:name w:val="目次、标准名称标题"/>
    <w:basedOn w:val="af5"/>
    <w:next w:val="afff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ff5">
    <w:name w:val="目次、索引正文"/>
    <w:qFormat/>
    <w:pPr>
      <w:spacing w:line="320" w:lineRule="exact"/>
      <w:jc w:val="both"/>
    </w:pPr>
    <w:rPr>
      <w:rFonts w:ascii="宋体"/>
      <w:sz w:val="21"/>
    </w:rPr>
  </w:style>
  <w:style w:type="paragraph" w:customStyle="1" w:styleId="affffffff6">
    <w:name w:val="其他标准标志"/>
    <w:basedOn w:val="afffffff0"/>
    <w:qFormat/>
    <w:pPr>
      <w:framePr w:w="6101" w:wrap="around" w:vAnchor="page" w:hAnchor="page" w:x="4673" w:y="942"/>
    </w:pPr>
    <w:rPr>
      <w:w w:val="130"/>
    </w:rPr>
  </w:style>
  <w:style w:type="paragraph" w:customStyle="1" w:styleId="affffffff7">
    <w:name w:val="其他标准称谓"/>
    <w:next w:val="af5"/>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f8">
    <w:name w:val="其他发布部门"/>
    <w:basedOn w:val="afffffffa"/>
    <w:qFormat/>
    <w:pPr>
      <w:framePr w:wrap="around" w:y="15310"/>
      <w:spacing w:line="0" w:lineRule="atLeast"/>
    </w:pPr>
    <w:rPr>
      <w:rFonts w:ascii="黑体" w:eastAsia="黑体"/>
      <w:b w:val="0"/>
    </w:rPr>
  </w:style>
  <w:style w:type="paragraph" w:customStyle="1" w:styleId="affffffff9">
    <w:name w:val="其他发布日期"/>
    <w:basedOn w:val="afffffffb"/>
    <w:qFormat/>
    <w:pPr>
      <w:framePr w:wrap="around" w:vAnchor="page" w:hAnchor="text" w:x="1419"/>
    </w:pPr>
  </w:style>
  <w:style w:type="paragraph" w:customStyle="1" w:styleId="affffffffa">
    <w:name w:val="实施日期"/>
    <w:basedOn w:val="afffffffb"/>
    <w:qFormat/>
    <w:pPr>
      <w:framePr w:wrap="around" w:vAnchor="page" w:hAnchor="text"/>
      <w:jc w:val="right"/>
    </w:pPr>
  </w:style>
  <w:style w:type="paragraph" w:customStyle="1" w:styleId="affffffffb">
    <w:name w:val="其他实施日期"/>
    <w:basedOn w:val="affffffffa"/>
    <w:qFormat/>
    <w:pPr>
      <w:framePr w:wrap="around"/>
    </w:pPr>
  </w:style>
  <w:style w:type="paragraph" w:customStyle="1" w:styleId="affffffffc">
    <w:name w:val="示例×："/>
    <w:basedOn w:val="afffff0"/>
    <w:qFormat/>
    <w:pPr>
      <w:tabs>
        <w:tab w:val="clear" w:pos="432"/>
        <w:tab w:val="clear" w:pos="4392"/>
      </w:tabs>
      <w:spacing w:beforeLines="0" w:afterLines="0"/>
      <w:ind w:left="0" w:firstLine="363"/>
      <w:jc w:val="left"/>
      <w:outlineLvl w:val="9"/>
    </w:pPr>
    <w:rPr>
      <w:rFonts w:ascii="宋体" w:eastAsia="宋体"/>
      <w:sz w:val="18"/>
      <w:szCs w:val="18"/>
    </w:rPr>
  </w:style>
  <w:style w:type="paragraph" w:customStyle="1" w:styleId="affffffffd">
    <w:name w:val="示例后文字"/>
    <w:basedOn w:val="affff3"/>
    <w:next w:val="affff3"/>
    <w:qFormat/>
    <w:pPr>
      <w:tabs>
        <w:tab w:val="center" w:pos="4201"/>
        <w:tab w:val="right" w:leader="dot" w:pos="9298"/>
      </w:tabs>
      <w:ind w:firstLine="360"/>
      <w:jc w:val="left"/>
    </w:pPr>
    <w:rPr>
      <w:rFonts w:cs="Times New Roman"/>
      <w:kern w:val="0"/>
      <w:sz w:val="18"/>
      <w:szCs w:val="20"/>
    </w:rPr>
  </w:style>
  <w:style w:type="paragraph" w:customStyle="1" w:styleId="affffffffe">
    <w:name w:val="示例内容"/>
    <w:qFormat/>
    <w:pPr>
      <w:ind w:firstLineChars="200" w:firstLine="200"/>
    </w:pPr>
    <w:rPr>
      <w:rFonts w:ascii="宋体"/>
      <w:sz w:val="18"/>
      <w:szCs w:val="18"/>
    </w:rPr>
  </w:style>
  <w:style w:type="paragraph" w:customStyle="1" w:styleId="afffffffff">
    <w:name w:val="首示例"/>
    <w:next w:val="affff3"/>
    <w:link w:val="Chard"/>
    <w:qFormat/>
    <w:pPr>
      <w:tabs>
        <w:tab w:val="left" w:pos="360"/>
      </w:tabs>
    </w:pPr>
    <w:rPr>
      <w:rFonts w:ascii="宋体" w:hAnsi="宋体"/>
      <w:kern w:val="2"/>
      <w:sz w:val="18"/>
      <w:szCs w:val="18"/>
    </w:rPr>
  </w:style>
  <w:style w:type="character" w:customStyle="1" w:styleId="Chard">
    <w:name w:val="首示例 Char"/>
    <w:basedOn w:val="af7"/>
    <w:link w:val="afffffffff"/>
    <w:qFormat/>
    <w:rPr>
      <w:rFonts w:ascii="宋体" w:eastAsia="宋体" w:hAnsi="宋体" w:cs="Times New Roman"/>
      <w:sz w:val="18"/>
      <w:szCs w:val="18"/>
    </w:rPr>
  </w:style>
  <w:style w:type="paragraph" w:customStyle="1" w:styleId="afffffffff0">
    <w:name w:val="数字编号列项（二级）"/>
    <w:qFormat/>
    <w:pPr>
      <w:tabs>
        <w:tab w:val="left" w:pos="840"/>
        <w:tab w:val="left" w:pos="1260"/>
      </w:tabs>
      <w:ind w:left="1259" w:hanging="419"/>
      <w:jc w:val="both"/>
    </w:pPr>
    <w:rPr>
      <w:rFonts w:ascii="宋体"/>
      <w:sz w:val="21"/>
    </w:rPr>
  </w:style>
  <w:style w:type="paragraph" w:customStyle="1" w:styleId="afffffffff1">
    <w:name w:val="条文脚注"/>
    <w:basedOn w:val="afff1"/>
    <w:qFormat/>
    <w:pPr>
      <w:tabs>
        <w:tab w:val="left" w:pos="0"/>
      </w:tabs>
      <w:jc w:val="both"/>
    </w:pPr>
    <w:rPr>
      <w:rFonts w:ascii="宋体"/>
    </w:rPr>
  </w:style>
  <w:style w:type="paragraph" w:customStyle="1" w:styleId="afffffffff2">
    <w:name w:val="文献分类号"/>
    <w:qFormat/>
    <w:pPr>
      <w:framePr w:hSpace="180" w:vSpace="180" w:wrap="around" w:hAnchor="margin" w:y="1" w:anchorLock="1"/>
      <w:widowControl w:val="0"/>
      <w:textAlignment w:val="center"/>
    </w:pPr>
    <w:rPr>
      <w:rFonts w:ascii="黑体" w:eastAsia="黑体"/>
      <w:sz w:val="21"/>
      <w:szCs w:val="21"/>
    </w:rPr>
  </w:style>
  <w:style w:type="character" w:customStyle="1" w:styleId="Chare">
    <w:name w:val="式中 Char"/>
    <w:link w:val="afffffffff3"/>
    <w:qFormat/>
    <w:rPr>
      <w:szCs w:val="24"/>
    </w:rPr>
  </w:style>
  <w:style w:type="paragraph" w:customStyle="1" w:styleId="afffffffff3">
    <w:name w:val="式中"/>
    <w:basedOn w:val="af5"/>
    <w:link w:val="Chare"/>
    <w:qFormat/>
    <w:pPr>
      <w:tabs>
        <w:tab w:val="right" w:pos="1260"/>
        <w:tab w:val="left" w:pos="1365"/>
      </w:tabs>
      <w:spacing w:line="320" w:lineRule="exact"/>
      <w:ind w:left="900" w:hangingChars="900" w:hanging="900"/>
    </w:pPr>
    <w:rPr>
      <w:szCs w:val="24"/>
    </w:rPr>
  </w:style>
  <w:style w:type="character" w:customStyle="1" w:styleId="EquationTimesNewRomanChar">
    <w:name w:val="Equation + Times New Roman Char"/>
    <w:link w:val="EquationTimesNewRoman"/>
    <w:semiHidden/>
    <w:qFormat/>
    <w:rPr>
      <w:bCs/>
      <w:szCs w:val="24"/>
    </w:rPr>
  </w:style>
  <w:style w:type="paragraph" w:customStyle="1" w:styleId="EquationTimesNewRoman">
    <w:name w:val="Equation + Times New Roman"/>
    <w:basedOn w:val="af5"/>
    <w:link w:val="EquationTimesNewRomanChar"/>
    <w:semiHidden/>
    <w:qFormat/>
    <w:pPr>
      <w:spacing w:line="240" w:lineRule="auto"/>
      <w:jc w:val="center"/>
    </w:pPr>
    <w:rPr>
      <w:bCs/>
      <w:szCs w:val="24"/>
    </w:rPr>
  </w:style>
  <w:style w:type="paragraph" w:customStyle="1" w:styleId="afffffffff4">
    <w:name w:val="条文说明"/>
    <w:basedOn w:val="af5"/>
    <w:link w:val="Charf"/>
    <w:qFormat/>
    <w:pPr>
      <w:spacing w:line="240" w:lineRule="auto"/>
      <w:jc w:val="left"/>
    </w:pPr>
    <w:rPr>
      <w:rFonts w:ascii="华文楷体" w:eastAsia="华文楷体" w:hAnsi="华文楷体"/>
      <w:sz w:val="28"/>
      <w:szCs w:val="28"/>
    </w:rPr>
  </w:style>
  <w:style w:type="paragraph" w:customStyle="1" w:styleId="afffffffff5">
    <w:name w:val="图名"/>
    <w:basedOn w:val="af5"/>
    <w:next w:val="affffff8"/>
    <w:link w:val="Charf0"/>
    <w:qFormat/>
    <w:pPr>
      <w:spacing w:line="240" w:lineRule="auto"/>
      <w:outlineLvl w:val="0"/>
    </w:pPr>
    <w:rPr>
      <w:rFonts w:ascii="宋体" w:hAnsi="宋体"/>
      <w:szCs w:val="24"/>
    </w:rPr>
  </w:style>
  <w:style w:type="character" w:customStyle="1" w:styleId="Charf">
    <w:name w:val="条文说明 Char"/>
    <w:basedOn w:val="af7"/>
    <w:link w:val="afffffffff4"/>
    <w:qFormat/>
    <w:rPr>
      <w:rFonts w:ascii="华文楷体" w:eastAsia="华文楷体" w:hAnsi="华文楷体" w:cs="Times New Roman"/>
      <w:sz w:val="28"/>
      <w:szCs w:val="28"/>
    </w:rPr>
  </w:style>
  <w:style w:type="character" w:customStyle="1" w:styleId="Charf0">
    <w:name w:val="图名 Char"/>
    <w:basedOn w:val="af7"/>
    <w:link w:val="afffffffff5"/>
    <w:qFormat/>
    <w:rPr>
      <w:rFonts w:ascii="宋体" w:eastAsia="宋体" w:hAnsi="宋体" w:cs="Times New Roman"/>
      <w:szCs w:val="24"/>
    </w:rPr>
  </w:style>
  <w:style w:type="character" w:customStyle="1" w:styleId="Char10">
    <w:name w:val="正文文本缩进 Char1"/>
    <w:basedOn w:val="af7"/>
    <w:uiPriority w:val="99"/>
    <w:semiHidden/>
    <w:qFormat/>
    <w:rPr>
      <w:rFonts w:ascii="Times New Roman" w:eastAsia="宋体" w:hAnsi="Times New Roman" w:cs="Times New Roman"/>
      <w:szCs w:val="24"/>
    </w:rPr>
  </w:style>
  <w:style w:type="table" w:customStyle="1" w:styleId="220">
    <w:name w:val="无格式表格 22"/>
    <w:basedOn w:val="af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b">
    <w:name w:val="未处理的提及2"/>
    <w:basedOn w:val="af7"/>
    <w:uiPriority w:val="99"/>
    <w:semiHidden/>
    <w:unhideWhenUsed/>
    <w:qFormat/>
    <w:rPr>
      <w:color w:val="605E5C"/>
      <w:shd w:val="clear" w:color="auto" w:fill="E1DFDD"/>
    </w:rPr>
  </w:style>
  <w:style w:type="character" w:customStyle="1" w:styleId="1c">
    <w:name w:val="页脚 字符1"/>
    <w:uiPriority w:val="99"/>
    <w:semiHidden/>
    <w:qFormat/>
    <w:rPr>
      <w:kern w:val="2"/>
      <w:sz w:val="18"/>
      <w:szCs w:val="18"/>
    </w:rPr>
  </w:style>
  <w:style w:type="character" w:customStyle="1" w:styleId="1d">
    <w:name w:val="脚注文本 字符1"/>
    <w:uiPriority w:val="99"/>
    <w:semiHidden/>
    <w:qFormat/>
    <w:rPr>
      <w:kern w:val="2"/>
      <w:sz w:val="18"/>
      <w:szCs w:val="18"/>
    </w:rPr>
  </w:style>
  <w:style w:type="character" w:customStyle="1" w:styleId="1e">
    <w:name w:val="正文文本缩进 字符1"/>
    <w:uiPriority w:val="99"/>
    <w:semiHidden/>
    <w:qFormat/>
    <w:rPr>
      <w:kern w:val="2"/>
      <w:sz w:val="28"/>
      <w:szCs w:val="24"/>
    </w:rPr>
  </w:style>
  <w:style w:type="character" w:customStyle="1" w:styleId="1f">
    <w:name w:val="纯文本 字符1"/>
    <w:uiPriority w:val="99"/>
    <w:semiHidden/>
    <w:qFormat/>
    <w:rPr>
      <w:rFonts w:ascii="宋体" w:eastAsia="宋体" w:hAnsi="Courier New" w:cs="Courier New"/>
      <w:kern w:val="2"/>
      <w:sz w:val="28"/>
      <w:szCs w:val="24"/>
    </w:rPr>
  </w:style>
  <w:style w:type="character" w:customStyle="1" w:styleId="1f0">
    <w:name w:val="文档结构图 字符1"/>
    <w:uiPriority w:val="99"/>
    <w:semiHidden/>
    <w:qFormat/>
    <w:rPr>
      <w:rFonts w:ascii="Microsoft YaHei UI" w:eastAsia="Microsoft YaHei UI"/>
      <w:kern w:val="2"/>
      <w:sz w:val="18"/>
      <w:szCs w:val="18"/>
    </w:rPr>
  </w:style>
  <w:style w:type="character" w:customStyle="1" w:styleId="1f1">
    <w:name w:val="页眉 字符1"/>
    <w:uiPriority w:val="99"/>
    <w:semiHidden/>
    <w:qFormat/>
    <w:rPr>
      <w:kern w:val="2"/>
      <w:sz w:val="18"/>
      <w:szCs w:val="18"/>
    </w:rPr>
  </w:style>
  <w:style w:type="paragraph" w:customStyle="1" w:styleId="TOC20">
    <w:name w:val="TOC 标题2"/>
    <w:basedOn w:val="1"/>
    <w:next w:val="af5"/>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34">
    <w:name w:val="未处理的提及3"/>
    <w:basedOn w:val="af7"/>
    <w:uiPriority w:val="99"/>
    <w:semiHidden/>
    <w:unhideWhenUsed/>
    <w:qFormat/>
    <w:rPr>
      <w:color w:val="605E5C"/>
      <w:shd w:val="clear" w:color="auto" w:fill="E1DFDD"/>
    </w:rPr>
  </w:style>
  <w:style w:type="paragraph" w:customStyle="1" w:styleId="2c">
    <w:name w:val="修订2"/>
    <w:hidden/>
    <w:uiPriority w:val="99"/>
    <w:semiHidden/>
    <w:qFormat/>
    <w:rPr>
      <w:rFonts w:asciiTheme="minorHAnsi" w:eastAsiaTheme="minorEastAsia" w:hAnsiTheme="minorHAnsi" w:cstheme="minorBidi"/>
      <w:kern w:val="2"/>
      <w:sz w:val="21"/>
      <w:szCs w:val="21"/>
    </w:rPr>
  </w:style>
  <w:style w:type="paragraph" w:styleId="a">
    <w:name w:val="Title"/>
    <w:basedOn w:val="af5"/>
    <w:next w:val="af5"/>
    <w:link w:val="afffffffff6"/>
    <w:uiPriority w:val="10"/>
    <w:qFormat/>
    <w:rsid w:val="00C25A2B"/>
    <w:pPr>
      <w:numPr>
        <w:ilvl w:val="2"/>
        <w:numId w:val="16"/>
      </w:numPr>
      <w:spacing w:line="360" w:lineRule="exact"/>
    </w:pPr>
    <w:rPr>
      <w:rFonts w:ascii="Times New Roman" w:eastAsia="宋体" w:hAnsi="Times New Roman" w:cs="Times New Roman"/>
      <w:snapToGrid w:val="0"/>
      <w:color w:val="000000"/>
      <w:kern w:val="0"/>
      <w:sz w:val="28"/>
    </w:rPr>
  </w:style>
  <w:style w:type="character" w:customStyle="1" w:styleId="afffffffff6">
    <w:name w:val="标题 字符"/>
    <w:basedOn w:val="af7"/>
    <w:link w:val="a"/>
    <w:uiPriority w:val="10"/>
    <w:qFormat/>
    <w:rsid w:val="00C25A2B"/>
    <w:rPr>
      <w:snapToGrid w:val="0"/>
      <w:color w:val="000000"/>
      <w:sz w:val="28"/>
      <w:szCs w:val="21"/>
    </w:rPr>
  </w:style>
  <w:style w:type="paragraph" w:customStyle="1" w:styleId="Afffffffff7">
    <w:name w:val="正文 A"/>
    <w:qFormat/>
    <w:rsid w:val="00C25A2B"/>
    <w:pPr>
      <w:widowControl w:val="0"/>
      <w:jc w:val="both"/>
    </w:pPr>
    <w:rPr>
      <w:rFonts w:ascii="Calibri" w:eastAsia="Calibri" w:hAnsi="Calibri" w:cs="Calibri"/>
      <w:color w:val="000000"/>
      <w:kern w:val="2"/>
      <w:sz w:val="21"/>
      <w:szCs w:val="21"/>
      <w:u w:color="000000"/>
    </w:rPr>
  </w:style>
  <w:style w:type="character" w:customStyle="1" w:styleId="apple-converted-space">
    <w:name w:val="apple-converted-space"/>
    <w:qFormat/>
    <w:rsid w:val="00C25A2B"/>
  </w:style>
  <w:style w:type="paragraph" w:customStyle="1" w:styleId="510">
    <w:name w:val="目录 51"/>
    <w:basedOn w:val="af5"/>
    <w:next w:val="af5"/>
    <w:uiPriority w:val="39"/>
    <w:unhideWhenUsed/>
    <w:qFormat/>
    <w:rsid w:val="00C25A2B"/>
    <w:pPr>
      <w:spacing w:line="240" w:lineRule="auto"/>
      <w:ind w:leftChars="800" w:left="1680"/>
    </w:pPr>
    <w:rPr>
      <w:rFonts w:ascii="Calibri" w:eastAsia="宋体" w:hAnsi="Calibri" w:cs="Times New Roman"/>
      <w:sz w:val="28"/>
      <w:szCs w:val="22"/>
    </w:rPr>
  </w:style>
  <w:style w:type="paragraph" w:customStyle="1" w:styleId="81">
    <w:name w:val="目录 81"/>
    <w:basedOn w:val="af5"/>
    <w:next w:val="af5"/>
    <w:uiPriority w:val="39"/>
    <w:unhideWhenUsed/>
    <w:qFormat/>
    <w:rsid w:val="00C25A2B"/>
    <w:pPr>
      <w:spacing w:line="240" w:lineRule="auto"/>
      <w:ind w:leftChars="1400" w:left="2940"/>
    </w:pPr>
    <w:rPr>
      <w:rFonts w:ascii="Calibri" w:eastAsia="宋体" w:hAnsi="Calibri" w:cs="Times New Roman"/>
      <w:sz w:val="28"/>
      <w:szCs w:val="22"/>
    </w:rPr>
  </w:style>
  <w:style w:type="paragraph" w:customStyle="1" w:styleId="2d">
    <w:name w:val="正文 空格2"/>
    <w:basedOn w:val="af5"/>
    <w:link w:val="2Char0"/>
    <w:qFormat/>
    <w:rsid w:val="00C25A2B"/>
    <w:pPr>
      <w:spacing w:line="240" w:lineRule="auto"/>
      <w:ind w:leftChars="200" w:left="200"/>
      <w:jc w:val="left"/>
    </w:pPr>
    <w:rPr>
      <w:rFonts w:ascii="Times New Roman" w:eastAsia="宋体" w:hAnsi="Times New Roman" w:cs="Times New Roman"/>
      <w:sz w:val="28"/>
      <w:szCs w:val="24"/>
    </w:rPr>
  </w:style>
  <w:style w:type="character" w:customStyle="1" w:styleId="2Char0">
    <w:name w:val="正文 空格2 Char"/>
    <w:link w:val="2d"/>
    <w:qFormat/>
    <w:rsid w:val="00C25A2B"/>
    <w:rPr>
      <w:kern w:val="2"/>
      <w:sz w:val="28"/>
      <w:szCs w:val="24"/>
    </w:rPr>
  </w:style>
  <w:style w:type="paragraph" w:customStyle="1" w:styleId="92">
    <w:name w:val="目录 92"/>
    <w:basedOn w:val="af5"/>
    <w:next w:val="af5"/>
    <w:uiPriority w:val="39"/>
    <w:unhideWhenUsed/>
    <w:qFormat/>
    <w:rsid w:val="00C25A2B"/>
    <w:pPr>
      <w:spacing w:line="240" w:lineRule="auto"/>
      <w:ind w:leftChars="1600" w:left="3360"/>
    </w:pPr>
    <w:rPr>
      <w:rFonts w:ascii="Calibri" w:eastAsia="宋体" w:hAnsi="Calibri" w:cs="Times New Roman"/>
      <w:sz w:val="28"/>
      <w:szCs w:val="22"/>
    </w:rPr>
  </w:style>
  <w:style w:type="paragraph" w:customStyle="1" w:styleId="221">
    <w:name w:val="样式 正文首行缩进:  2 字符 + 首行缩进:  2 字符"/>
    <w:basedOn w:val="af5"/>
    <w:qFormat/>
    <w:rsid w:val="00C25A2B"/>
    <w:pPr>
      <w:spacing w:line="400" w:lineRule="exact"/>
      <w:ind w:firstLineChars="200" w:firstLine="200"/>
    </w:pPr>
    <w:rPr>
      <w:rFonts w:ascii="Times New Roman" w:eastAsia="宋体" w:hAnsi="Times New Roman" w:cs="Times New Roman"/>
      <w:sz w:val="24"/>
      <w:szCs w:val="20"/>
    </w:rPr>
  </w:style>
  <w:style w:type="paragraph" w:customStyle="1" w:styleId="10">
    <w:name w:val="样式1"/>
    <w:basedOn w:val="af5"/>
    <w:qFormat/>
    <w:rsid w:val="00C25A2B"/>
    <w:pPr>
      <w:numPr>
        <w:numId w:val="17"/>
      </w:numPr>
      <w:tabs>
        <w:tab w:val="left" w:pos="672"/>
      </w:tabs>
      <w:spacing w:line="360" w:lineRule="auto"/>
      <w:outlineLvl w:val="2"/>
    </w:pPr>
    <w:rPr>
      <w:rFonts w:ascii="宋体" w:eastAsia="宋体" w:hAnsi="宋体" w:cs="Times New Roman"/>
      <w:bCs/>
      <w:kern w:val="0"/>
      <w:sz w:val="24"/>
      <w:szCs w:val="32"/>
      <w:shd w:val="clear" w:color="auto" w:fill="FFFFFF"/>
    </w:rPr>
  </w:style>
  <w:style w:type="paragraph" w:customStyle="1" w:styleId="altz">
    <w:name w:val="正文alt+z"/>
    <w:basedOn w:val="af5"/>
    <w:qFormat/>
    <w:rsid w:val="00C25A2B"/>
    <w:pPr>
      <w:spacing w:before="156" w:line="240" w:lineRule="auto"/>
      <w:ind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117" Type="http://schemas.openxmlformats.org/officeDocument/2006/relationships/fontTable" Target="fontTable.xml"/><Relationship Id="rId21" Type="http://schemas.openxmlformats.org/officeDocument/2006/relationships/image" Target="media/image2.png"/><Relationship Id="rId42" Type="http://schemas.openxmlformats.org/officeDocument/2006/relationships/image" Target="media/image16.wmf"/><Relationship Id="rId47" Type="http://schemas.openxmlformats.org/officeDocument/2006/relationships/image" Target="media/image19.wmf"/><Relationship Id="rId63" Type="http://schemas.openxmlformats.org/officeDocument/2006/relationships/image" Target="media/image29.wmf"/><Relationship Id="rId68" Type="http://schemas.openxmlformats.org/officeDocument/2006/relationships/oleObject" Target="embeddings/oleObject14.bin"/><Relationship Id="rId84" Type="http://schemas.openxmlformats.org/officeDocument/2006/relationships/image" Target="media/image44.wmf"/><Relationship Id="rId89" Type="http://schemas.openxmlformats.org/officeDocument/2006/relationships/oleObject" Target="embeddings/oleObject19.bin"/><Relationship Id="rId112" Type="http://schemas.openxmlformats.org/officeDocument/2006/relationships/image" Target="media/image61.emf"/><Relationship Id="rId16" Type="http://schemas.openxmlformats.org/officeDocument/2006/relationships/footer" Target="footer7.xml"/><Relationship Id="rId107" Type="http://schemas.openxmlformats.org/officeDocument/2006/relationships/image" Target="media/image56.emf"/><Relationship Id="rId11" Type="http://schemas.openxmlformats.org/officeDocument/2006/relationships/footer" Target="footer2.xml"/><Relationship Id="rId32" Type="http://schemas.openxmlformats.org/officeDocument/2006/relationships/image" Target="media/image9.wmf"/><Relationship Id="rId37" Type="http://schemas.openxmlformats.org/officeDocument/2006/relationships/oleObject" Target="embeddings/oleObject1.bin"/><Relationship Id="rId53" Type="http://schemas.openxmlformats.org/officeDocument/2006/relationships/image" Target="media/image22.wmf"/><Relationship Id="rId58" Type="http://schemas.openxmlformats.org/officeDocument/2006/relationships/image" Target="media/image25.emf"/><Relationship Id="rId74" Type="http://schemas.openxmlformats.org/officeDocument/2006/relationships/image" Target="media/image35.emf"/><Relationship Id="rId79" Type="http://schemas.openxmlformats.org/officeDocument/2006/relationships/image" Target="media/image40.png"/><Relationship Id="rId102" Type="http://schemas.openxmlformats.org/officeDocument/2006/relationships/hyperlink" Target="https://baike.baidu.com/item/CO3" TargetMode="External"/><Relationship Id="rId5" Type="http://schemas.openxmlformats.org/officeDocument/2006/relationships/settings" Target="settings.xml"/><Relationship Id="rId90" Type="http://schemas.openxmlformats.org/officeDocument/2006/relationships/image" Target="media/image48.wmf"/><Relationship Id="rId95" Type="http://schemas.openxmlformats.org/officeDocument/2006/relationships/image" Target="media/image53.wmf"/><Relationship Id="rId22" Type="http://schemas.openxmlformats.org/officeDocument/2006/relationships/header" Target="header2.xml"/><Relationship Id="rId27" Type="http://schemas.openxmlformats.org/officeDocument/2006/relationships/image" Target="media/image4.wmf"/><Relationship Id="rId43" Type="http://schemas.openxmlformats.org/officeDocument/2006/relationships/oleObject" Target="embeddings/oleObject4.bin"/><Relationship Id="rId48" Type="http://schemas.openxmlformats.org/officeDocument/2006/relationships/oleObject" Target="embeddings/oleObject6.bin"/><Relationship Id="rId64" Type="http://schemas.openxmlformats.org/officeDocument/2006/relationships/oleObject" Target="embeddings/oleObject12.bin"/><Relationship Id="rId69" Type="http://schemas.openxmlformats.org/officeDocument/2006/relationships/image" Target="media/image32.wmf"/><Relationship Id="rId113" Type="http://schemas.openxmlformats.org/officeDocument/2006/relationships/image" Target="media/image62.emf"/><Relationship Id="rId118" Type="http://schemas.openxmlformats.org/officeDocument/2006/relationships/theme" Target="theme/theme1.xml"/><Relationship Id="rId80" Type="http://schemas.openxmlformats.org/officeDocument/2006/relationships/image" Target="media/image41.png"/><Relationship Id="rId85" Type="http://schemas.openxmlformats.org/officeDocument/2006/relationships/oleObject" Target="embeddings/oleObject18.bin"/><Relationship Id="rId12" Type="http://schemas.openxmlformats.org/officeDocument/2006/relationships/footer" Target="footer3.xml"/><Relationship Id="rId17" Type="http://schemas.openxmlformats.org/officeDocument/2006/relationships/footer" Target="footer8.xml"/><Relationship Id="rId33" Type="http://schemas.openxmlformats.org/officeDocument/2006/relationships/image" Target="media/image10.emf"/><Relationship Id="rId38" Type="http://schemas.openxmlformats.org/officeDocument/2006/relationships/image" Target="media/image14.wmf"/><Relationship Id="rId59" Type="http://schemas.openxmlformats.org/officeDocument/2006/relationships/image" Target="media/image26.emf"/><Relationship Id="rId103" Type="http://schemas.openxmlformats.org/officeDocument/2006/relationships/hyperlink" Target="https://baike.baidu.com/item/%E8%81%9A%E7%A2%B3%E9%85%B8%E9%85%AF/7127305" TargetMode="External"/><Relationship Id="rId108" Type="http://schemas.openxmlformats.org/officeDocument/2006/relationships/image" Target="media/image57.emf"/><Relationship Id="rId54" Type="http://schemas.openxmlformats.org/officeDocument/2006/relationships/oleObject" Target="embeddings/oleObject9.bin"/><Relationship Id="rId70" Type="http://schemas.openxmlformats.org/officeDocument/2006/relationships/oleObject" Target="embeddings/oleObject15.bin"/><Relationship Id="rId75" Type="http://schemas.openxmlformats.org/officeDocument/2006/relationships/image" Target="media/image36.png"/><Relationship Id="rId91" Type="http://schemas.openxmlformats.org/officeDocument/2006/relationships/image" Target="media/image49.wmf"/><Relationship Id="rId96"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9.xml"/><Relationship Id="rId28" Type="http://schemas.openxmlformats.org/officeDocument/2006/relationships/image" Target="media/image5.wmf"/><Relationship Id="rId49" Type="http://schemas.openxmlformats.org/officeDocument/2006/relationships/image" Target="media/image20.wmf"/><Relationship Id="rId114" Type="http://schemas.openxmlformats.org/officeDocument/2006/relationships/image" Target="media/image63.emf"/><Relationship Id="rId10" Type="http://schemas.openxmlformats.org/officeDocument/2006/relationships/footer" Target="footer1.xml"/><Relationship Id="rId31" Type="http://schemas.openxmlformats.org/officeDocument/2006/relationships/image" Target="media/image8.wmf"/><Relationship Id="rId44" Type="http://schemas.openxmlformats.org/officeDocument/2006/relationships/image" Target="media/image17.emf"/><Relationship Id="rId52" Type="http://schemas.openxmlformats.org/officeDocument/2006/relationships/oleObject" Target="embeddings/oleObject8.bin"/><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34.emf"/><Relationship Id="rId78" Type="http://schemas.openxmlformats.org/officeDocument/2006/relationships/image" Target="media/image39.png"/><Relationship Id="rId81" Type="http://schemas.openxmlformats.org/officeDocument/2006/relationships/image" Target="media/image42.png"/><Relationship Id="rId86" Type="http://schemas.openxmlformats.org/officeDocument/2006/relationships/image" Target="media/image45.png"/><Relationship Id="rId94" Type="http://schemas.openxmlformats.org/officeDocument/2006/relationships/image" Target="media/image52.emf"/><Relationship Id="rId99" Type="http://schemas.openxmlformats.org/officeDocument/2006/relationships/footer" Target="footer13.xml"/><Relationship Id="rId101" Type="http://schemas.openxmlformats.org/officeDocument/2006/relationships/hyperlink" Target="https://baike.baidu.com/item/%E6%A0%91%E8%84%82"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baike.baidu.com/item/%E6%A0%91%E8%84%82" TargetMode="External"/><Relationship Id="rId39" Type="http://schemas.openxmlformats.org/officeDocument/2006/relationships/oleObject" Target="embeddings/oleObject2.bin"/><Relationship Id="rId109" Type="http://schemas.openxmlformats.org/officeDocument/2006/relationships/image" Target="media/image58.png"/><Relationship Id="rId34" Type="http://schemas.openxmlformats.org/officeDocument/2006/relationships/image" Target="media/image11.png"/><Relationship Id="rId50" Type="http://schemas.openxmlformats.org/officeDocument/2006/relationships/oleObject" Target="embeddings/oleObject7.bin"/><Relationship Id="rId55" Type="http://schemas.openxmlformats.org/officeDocument/2006/relationships/image" Target="media/image23.wmf"/><Relationship Id="rId76" Type="http://schemas.openxmlformats.org/officeDocument/2006/relationships/image" Target="media/image37.png"/><Relationship Id="rId97" Type="http://schemas.openxmlformats.org/officeDocument/2006/relationships/oleObject" Target="embeddings/oleObject21.bin"/><Relationship Id="rId104" Type="http://schemas.openxmlformats.org/officeDocument/2006/relationships/hyperlink" Target="https://baike.baidu.com/item/%E6%9C%BA%E6%A2%B0%E5%BC%BA%E5%BA%A6/1849579" TargetMode="External"/><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image" Target="media/image50.wmf"/><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footer" Target="footer10.xml"/><Relationship Id="rId40" Type="http://schemas.openxmlformats.org/officeDocument/2006/relationships/image" Target="media/image15.wmf"/><Relationship Id="rId45" Type="http://schemas.openxmlformats.org/officeDocument/2006/relationships/image" Target="media/image18.wmf"/><Relationship Id="rId66" Type="http://schemas.openxmlformats.org/officeDocument/2006/relationships/oleObject" Target="embeddings/oleObject13.bin"/><Relationship Id="rId87" Type="http://schemas.openxmlformats.org/officeDocument/2006/relationships/image" Target="media/image46.wmf"/><Relationship Id="rId110" Type="http://schemas.openxmlformats.org/officeDocument/2006/relationships/image" Target="media/image59.emf"/><Relationship Id="rId115" Type="http://schemas.openxmlformats.org/officeDocument/2006/relationships/image" Target="media/image64.emf"/><Relationship Id="rId61" Type="http://schemas.openxmlformats.org/officeDocument/2006/relationships/oleObject" Target="embeddings/oleObject11.bin"/><Relationship Id="rId82" Type="http://schemas.openxmlformats.org/officeDocument/2006/relationships/image" Target="media/image43.wmf"/><Relationship Id="rId19" Type="http://schemas.openxmlformats.org/officeDocument/2006/relationships/hyperlink" Target="https://baike.baidu.com/item/%E6%9C%BA%E6%A2%B0%E5%BC%BA%E5%BA%A6/1849579" TargetMode="External"/><Relationship Id="rId14" Type="http://schemas.openxmlformats.org/officeDocument/2006/relationships/footer" Target="footer5.xml"/><Relationship Id="rId30" Type="http://schemas.openxmlformats.org/officeDocument/2006/relationships/image" Target="media/image7.wmf"/><Relationship Id="rId35" Type="http://schemas.openxmlformats.org/officeDocument/2006/relationships/image" Target="media/image12.emf"/><Relationship Id="rId56" Type="http://schemas.openxmlformats.org/officeDocument/2006/relationships/oleObject" Target="embeddings/oleObject10.bin"/><Relationship Id="rId77" Type="http://schemas.openxmlformats.org/officeDocument/2006/relationships/image" Target="media/image38.png"/><Relationship Id="rId100" Type="http://schemas.openxmlformats.org/officeDocument/2006/relationships/footer" Target="footer14.xml"/><Relationship Id="rId105" Type="http://schemas.openxmlformats.org/officeDocument/2006/relationships/image" Target="media/image54.e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16.bin"/><Relationship Id="rId93" Type="http://schemas.openxmlformats.org/officeDocument/2006/relationships/image" Target="media/image51.emf"/><Relationship Id="rId98" Type="http://schemas.openxmlformats.org/officeDocument/2006/relationships/footer" Target="footer12.xml"/><Relationship Id="rId3" Type="http://schemas.openxmlformats.org/officeDocument/2006/relationships/numbering" Target="numbering.xml"/><Relationship Id="rId25" Type="http://schemas.openxmlformats.org/officeDocument/2006/relationships/footer" Target="footer11.xml"/><Relationship Id="rId46" Type="http://schemas.openxmlformats.org/officeDocument/2006/relationships/oleObject" Target="embeddings/oleObject5.bin"/><Relationship Id="rId67" Type="http://schemas.openxmlformats.org/officeDocument/2006/relationships/image" Target="media/image31.wmf"/><Relationship Id="rId116" Type="http://schemas.openxmlformats.org/officeDocument/2006/relationships/footer" Target="footer15.xml"/><Relationship Id="rId20" Type="http://schemas.openxmlformats.org/officeDocument/2006/relationships/hyperlink" Target="https://www.baidu.com/link?url=d8WygQRG_JJ2Gkd0jJOICTrF2hBy8K6pzgeJwe53Lh6Ed9cOKlYyz6OecIf1Z41gZwDwYZo5krEbb-tn2TXRXDIUYGboIXSUzTLHXOAUb-S0-RnDBBjJ1IIEW_5NEnYc&amp;wd=&amp;eqid=82e0f81800138c83000000025e6eb63a" TargetMode="External"/><Relationship Id="rId41" Type="http://schemas.openxmlformats.org/officeDocument/2006/relationships/oleObject" Target="embeddings/oleObject3.bin"/><Relationship Id="rId62" Type="http://schemas.openxmlformats.org/officeDocument/2006/relationships/image" Target="media/image28.emf"/><Relationship Id="rId83" Type="http://schemas.openxmlformats.org/officeDocument/2006/relationships/oleObject" Target="embeddings/oleObject17.bin"/><Relationship Id="rId88" Type="http://schemas.openxmlformats.org/officeDocument/2006/relationships/image" Target="media/image47.wmf"/><Relationship Id="rId111" Type="http://schemas.openxmlformats.org/officeDocument/2006/relationships/image" Target="media/image60.png"/><Relationship Id="rId15" Type="http://schemas.openxmlformats.org/officeDocument/2006/relationships/footer" Target="footer6.xml"/><Relationship Id="rId36" Type="http://schemas.openxmlformats.org/officeDocument/2006/relationships/image" Target="media/image13.wmf"/><Relationship Id="rId57" Type="http://schemas.openxmlformats.org/officeDocument/2006/relationships/image" Target="media/image24.emf"/><Relationship Id="rId106" Type="http://schemas.openxmlformats.org/officeDocument/2006/relationships/image" Target="media/image5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6"/>
    <customShpInfo spid="_x0000_s2057"/>
    <customShpInfo spid="_x0000_s2058"/>
    <customShpInfo spid="_x0000_s205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F676F-66AB-4CF2-A9A7-19463E57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10564</Words>
  <Characters>60217</Characters>
  <Application>Microsoft Office Word</Application>
  <DocSecurity>0</DocSecurity>
  <Lines>501</Lines>
  <Paragraphs>141</Paragraphs>
  <ScaleCrop>false</ScaleCrop>
  <Company>Microsoft</Company>
  <LinksUpToDate>false</LinksUpToDate>
  <CharactersWithSpaces>70640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岳梦迪</cp:lastModifiedBy>
  <cp:revision>2</cp:revision>
  <cp:lastPrinted>2017-02-08T02:45:00Z</cp:lastPrinted>
  <dcterms:created xsi:type="dcterms:W3CDTF">2023-11-20T05:40:00Z</dcterms:created>
  <dcterms:modified xsi:type="dcterms:W3CDTF">2023-11-20T05:40:00Z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616B6683EF634FA38148B5326A3978D1</vt:lpwstr>
  </property>
</Properties>
</file>