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FD89" w14:textId="746CB6CD" w:rsidR="00E958BE" w:rsidRPr="00CD4693" w:rsidRDefault="003E05EE" w:rsidP="003E05EE">
      <w:pPr>
        <w:pStyle w:val="af1"/>
        <w:spacing w:before="5"/>
        <w:rPr>
          <w:rFonts w:ascii="黑体"/>
          <w:sz w:val="46"/>
        </w:rPr>
      </w:pPr>
      <w:bookmarkStart w:id="0" w:name="_Hlk36714988"/>
      <w:r w:rsidRPr="00D13856">
        <w:rPr>
          <w:b/>
          <w:bCs/>
          <w:noProof/>
          <w:color w:val="4472C4" w:themeColor="accent1"/>
          <w:sz w:val="18"/>
          <w:szCs w:val="18"/>
        </w:rPr>
        <w:drawing>
          <wp:inline distT="0" distB="0" distL="0" distR="0" wp14:anchorId="09ADDEB2" wp14:editId="6E450ED4">
            <wp:extent cx="1562100" cy="1028700"/>
            <wp:effectExtent l="0" t="0" r="0" b="0"/>
            <wp:docPr id="43" name="图片 43"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卡通画&#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pic:spPr>
                </pic:pic>
              </a:graphicData>
            </a:graphic>
          </wp:inline>
        </w:drawing>
      </w:r>
    </w:p>
    <w:p w14:paraId="780349B5" w14:textId="19C28553" w:rsidR="00E958BE" w:rsidRPr="00CD4693" w:rsidRDefault="00E958BE" w:rsidP="00E958BE">
      <w:pPr>
        <w:spacing w:before="1"/>
        <w:ind w:right="399" w:firstLine="480"/>
        <w:jc w:val="right"/>
      </w:pPr>
      <w:r w:rsidRPr="00CD4693">
        <w:t>T/</w:t>
      </w:r>
      <w:r w:rsidR="0028297E" w:rsidRPr="00CD4693">
        <w:t xml:space="preserve"> CECS </w:t>
      </w:r>
      <w:r w:rsidRPr="00CD4693">
        <w:t>XXXXX-202X</w:t>
      </w:r>
    </w:p>
    <w:p w14:paraId="312F95E6" w14:textId="39AC4B49" w:rsidR="00E958BE" w:rsidRPr="00CD4693" w:rsidRDefault="00000000" w:rsidP="00E958BE">
      <w:pPr>
        <w:pStyle w:val="af1"/>
        <w:spacing w:line="26" w:lineRule="exact"/>
        <w:ind w:left="-229" w:right="-29" w:firstLine="40"/>
        <w:rPr>
          <w:sz w:val="2"/>
        </w:rPr>
      </w:pPr>
      <w:r>
        <w:pict w14:anchorId="3464D9C4">
          <v:group id="组合 3" o:spid="_x0000_s2052" style="width:450.35pt;height:1.25pt;mso-position-horizontal-relative:char;mso-position-vertical-relative:line" coordsize="9007,25">
            <v:line id="Line 5" o:spid="_x0000_s2053" style="position:absolute;visibility:visible;mso-wrap-style:square" from="0,13" to="90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strokeweight="1.25pt"/>
            <w10:anchorlock/>
          </v:group>
        </w:pict>
      </w:r>
    </w:p>
    <w:p w14:paraId="3C8BB769" w14:textId="77777777" w:rsidR="00E958BE" w:rsidRDefault="00E958BE" w:rsidP="00E958BE">
      <w:pPr>
        <w:pStyle w:val="af1"/>
        <w:ind w:firstLine="520"/>
        <w:rPr>
          <w:sz w:val="26"/>
        </w:rPr>
      </w:pPr>
    </w:p>
    <w:p w14:paraId="7DB700B9" w14:textId="77777777" w:rsidR="003E05EE" w:rsidRPr="00CD4693" w:rsidRDefault="003E05EE" w:rsidP="00E958BE">
      <w:pPr>
        <w:pStyle w:val="af1"/>
        <w:ind w:firstLine="520"/>
        <w:rPr>
          <w:sz w:val="26"/>
        </w:rPr>
      </w:pPr>
    </w:p>
    <w:p w14:paraId="008E1E57" w14:textId="65F393C3" w:rsidR="003E05EE" w:rsidRPr="00D13856" w:rsidRDefault="003E05EE" w:rsidP="003E05EE">
      <w:pPr>
        <w:pStyle w:val="af3"/>
        <w:spacing w:line="360" w:lineRule="auto"/>
        <w:rPr>
          <w:color w:val="4472C4" w:themeColor="accent1"/>
          <w:sz w:val="44"/>
          <w:szCs w:val="44"/>
          <w:lang w:eastAsia="zh-CN"/>
        </w:rPr>
      </w:pPr>
      <w:r w:rsidRPr="00D13856">
        <w:rPr>
          <w:rFonts w:hint="eastAsia"/>
          <w:sz w:val="44"/>
          <w:szCs w:val="44"/>
          <w:lang w:eastAsia="zh-CN"/>
        </w:rPr>
        <w:t>中国工程建设标准化协会</w:t>
      </w:r>
      <w:r>
        <w:rPr>
          <w:rFonts w:hint="eastAsia"/>
          <w:sz w:val="44"/>
          <w:szCs w:val="44"/>
          <w:lang w:eastAsia="zh-CN"/>
        </w:rPr>
        <w:t>标准</w:t>
      </w:r>
    </w:p>
    <w:p w14:paraId="6C18BE5D" w14:textId="77777777" w:rsidR="00E958BE" w:rsidRPr="00CD4693" w:rsidRDefault="00E958BE" w:rsidP="00E958BE">
      <w:pPr>
        <w:pStyle w:val="af1"/>
        <w:spacing w:before="8"/>
        <w:ind w:firstLine="700"/>
        <w:rPr>
          <w:sz w:val="35"/>
        </w:rPr>
      </w:pPr>
    </w:p>
    <w:p w14:paraId="6D4F0F68" w14:textId="2D460F0D" w:rsidR="003E05EE" w:rsidRDefault="0028297E" w:rsidP="0028297E">
      <w:pPr>
        <w:widowControl/>
        <w:spacing w:line="240" w:lineRule="auto"/>
        <w:jc w:val="center"/>
        <w:rPr>
          <w:rFonts w:ascii="黑体" w:eastAsia="黑体"/>
          <w:sz w:val="56"/>
          <w:szCs w:val="56"/>
        </w:rPr>
      </w:pPr>
      <w:r w:rsidRPr="003E05EE">
        <w:rPr>
          <w:rFonts w:ascii="黑体" w:eastAsia="黑体" w:hint="eastAsia"/>
          <w:sz w:val="56"/>
          <w:szCs w:val="56"/>
        </w:rPr>
        <w:t>城镇排水</w:t>
      </w:r>
      <w:r w:rsidR="00EE436F">
        <w:rPr>
          <w:rFonts w:ascii="黑体" w:eastAsia="黑体" w:hint="eastAsia"/>
          <w:sz w:val="56"/>
          <w:szCs w:val="56"/>
        </w:rPr>
        <w:t>与</w:t>
      </w:r>
      <w:r w:rsidRPr="003E05EE">
        <w:rPr>
          <w:rFonts w:ascii="黑体" w:eastAsia="黑体" w:hint="eastAsia"/>
          <w:sz w:val="56"/>
          <w:szCs w:val="56"/>
        </w:rPr>
        <w:t>污水处理系统病原体</w:t>
      </w:r>
    </w:p>
    <w:p w14:paraId="5B1F59B0" w14:textId="10BAE77B" w:rsidR="0028297E" w:rsidRDefault="0028297E" w:rsidP="0028297E">
      <w:pPr>
        <w:widowControl/>
        <w:spacing w:line="240" w:lineRule="auto"/>
        <w:jc w:val="center"/>
        <w:rPr>
          <w:rFonts w:ascii="黑体" w:eastAsia="黑体"/>
          <w:sz w:val="56"/>
          <w:szCs w:val="56"/>
        </w:rPr>
      </w:pPr>
      <w:r w:rsidRPr="003E05EE">
        <w:rPr>
          <w:rFonts w:ascii="黑体" w:eastAsia="黑体" w:hint="eastAsia"/>
          <w:sz w:val="56"/>
          <w:szCs w:val="56"/>
        </w:rPr>
        <w:t>暴露风险防范技术指南</w:t>
      </w:r>
    </w:p>
    <w:p w14:paraId="6D842AE4" w14:textId="77777777" w:rsidR="003E05EE" w:rsidRPr="003E05EE" w:rsidRDefault="003E05EE" w:rsidP="0028297E">
      <w:pPr>
        <w:widowControl/>
        <w:spacing w:line="240" w:lineRule="auto"/>
        <w:jc w:val="center"/>
        <w:rPr>
          <w:rFonts w:ascii="黑体" w:eastAsia="黑体"/>
          <w:sz w:val="56"/>
          <w:szCs w:val="56"/>
        </w:rPr>
      </w:pPr>
    </w:p>
    <w:p w14:paraId="0991E6BC" w14:textId="017A8B10" w:rsidR="00E958BE" w:rsidRDefault="00F10A7A" w:rsidP="00F10A7A">
      <w:pPr>
        <w:ind w:firstLine="480"/>
        <w:jc w:val="center"/>
        <w:rPr>
          <w:rFonts w:eastAsia="黑体"/>
          <w:sz w:val="40"/>
          <w:szCs w:val="40"/>
        </w:rPr>
      </w:pPr>
      <w:r w:rsidRPr="003E05EE">
        <w:rPr>
          <w:rFonts w:eastAsia="黑体"/>
          <w:sz w:val="40"/>
          <w:szCs w:val="40"/>
        </w:rPr>
        <w:t>Technical Guide</w:t>
      </w:r>
      <w:r w:rsidR="00E85D93" w:rsidRPr="003E05EE">
        <w:rPr>
          <w:rFonts w:eastAsia="黑体" w:hint="eastAsia"/>
          <w:sz w:val="40"/>
          <w:szCs w:val="40"/>
        </w:rPr>
        <w:t>lines</w:t>
      </w:r>
      <w:r w:rsidRPr="003E05EE">
        <w:rPr>
          <w:rFonts w:eastAsia="黑体"/>
          <w:sz w:val="40"/>
          <w:szCs w:val="40"/>
        </w:rPr>
        <w:t xml:space="preserve"> for Prevention of Pathogen Exposure Risk in Urban Drainage and </w:t>
      </w:r>
      <w:r w:rsidR="00127442" w:rsidRPr="003E05EE">
        <w:rPr>
          <w:rFonts w:eastAsia="黑体"/>
          <w:sz w:val="40"/>
          <w:szCs w:val="40"/>
        </w:rPr>
        <w:t>W</w:t>
      </w:r>
      <w:r w:rsidR="00127442" w:rsidRPr="003E05EE">
        <w:rPr>
          <w:rFonts w:eastAsia="黑体" w:hint="eastAsia"/>
          <w:sz w:val="40"/>
          <w:szCs w:val="40"/>
        </w:rPr>
        <w:t>astewater</w:t>
      </w:r>
      <w:r w:rsidRPr="003E05EE">
        <w:rPr>
          <w:rFonts w:eastAsia="黑体"/>
          <w:sz w:val="40"/>
          <w:szCs w:val="40"/>
        </w:rPr>
        <w:t xml:space="preserve"> Treatment Systems</w:t>
      </w:r>
    </w:p>
    <w:p w14:paraId="1EF37DE8" w14:textId="77777777" w:rsidR="003E05EE" w:rsidRPr="003E05EE" w:rsidRDefault="003E05EE" w:rsidP="00F10A7A">
      <w:pPr>
        <w:ind w:firstLine="480"/>
        <w:jc w:val="center"/>
        <w:rPr>
          <w:rFonts w:eastAsia="黑体"/>
          <w:sz w:val="40"/>
          <w:szCs w:val="40"/>
        </w:rPr>
      </w:pPr>
    </w:p>
    <w:p w14:paraId="3D4D6C20" w14:textId="5421B062" w:rsidR="00E958BE" w:rsidRPr="003E05EE" w:rsidRDefault="00E958BE" w:rsidP="00E958BE">
      <w:pPr>
        <w:spacing w:before="223"/>
        <w:ind w:right="275" w:firstLine="420"/>
        <w:jc w:val="center"/>
        <w:rPr>
          <w:rFonts w:ascii="黑体" w:eastAsia="黑体"/>
          <w:szCs w:val="28"/>
        </w:rPr>
      </w:pPr>
      <w:r w:rsidRPr="003E05EE">
        <w:rPr>
          <w:rFonts w:ascii="黑体" w:eastAsia="黑体" w:hint="eastAsia"/>
          <w:sz w:val="48"/>
          <w:szCs w:val="52"/>
        </w:rPr>
        <w:t>（</w:t>
      </w:r>
      <w:r w:rsidR="00166A43" w:rsidRPr="003E05EE">
        <w:rPr>
          <w:rFonts w:ascii="黑体" w:eastAsia="黑体" w:hint="eastAsia"/>
          <w:sz w:val="48"/>
          <w:szCs w:val="52"/>
        </w:rPr>
        <w:t>征求意见</w:t>
      </w:r>
      <w:r w:rsidRPr="003E05EE">
        <w:rPr>
          <w:rFonts w:ascii="黑体" w:eastAsia="黑体" w:hint="eastAsia"/>
          <w:sz w:val="48"/>
          <w:szCs w:val="52"/>
        </w:rPr>
        <w:t>稿）</w:t>
      </w:r>
    </w:p>
    <w:p w14:paraId="5F76B361" w14:textId="77777777" w:rsidR="003E05EE" w:rsidRDefault="003E05EE" w:rsidP="00E958BE">
      <w:pPr>
        <w:pStyle w:val="af1"/>
        <w:ind w:firstLine="400"/>
        <w:rPr>
          <w:rFonts w:ascii="黑体"/>
          <w:sz w:val="20"/>
        </w:rPr>
      </w:pPr>
    </w:p>
    <w:p w14:paraId="294D7B96" w14:textId="77777777" w:rsidR="003E05EE" w:rsidRPr="00CD4693" w:rsidRDefault="003E05EE" w:rsidP="00E958BE">
      <w:pPr>
        <w:pStyle w:val="af1"/>
        <w:ind w:firstLine="400"/>
        <w:rPr>
          <w:rFonts w:ascii="黑体"/>
          <w:sz w:val="20"/>
        </w:rPr>
      </w:pPr>
    </w:p>
    <w:p w14:paraId="12DF1719" w14:textId="77777777" w:rsidR="00E958BE" w:rsidRPr="00CD4693" w:rsidRDefault="00E958BE" w:rsidP="00E958BE">
      <w:pPr>
        <w:pStyle w:val="af1"/>
        <w:ind w:firstLine="400"/>
        <w:rPr>
          <w:rFonts w:ascii="黑体"/>
          <w:sz w:val="20"/>
        </w:rPr>
      </w:pPr>
    </w:p>
    <w:p w14:paraId="1385C8FD" w14:textId="77777777" w:rsidR="00E958BE" w:rsidRPr="00CD4693" w:rsidRDefault="00E958BE" w:rsidP="00E958BE">
      <w:pPr>
        <w:pStyle w:val="af1"/>
        <w:ind w:firstLine="400"/>
        <w:rPr>
          <w:rFonts w:ascii="黑体"/>
          <w:sz w:val="20"/>
        </w:rPr>
      </w:pPr>
    </w:p>
    <w:p w14:paraId="0E7C6083" w14:textId="77777777" w:rsidR="00E958BE" w:rsidRPr="00CD4693" w:rsidRDefault="00E958BE" w:rsidP="00E958BE">
      <w:pPr>
        <w:tabs>
          <w:tab w:val="left" w:pos="5107"/>
        </w:tabs>
        <w:spacing w:before="132"/>
        <w:ind w:left="120" w:firstLine="420"/>
        <w:rPr>
          <w:rFonts w:ascii="黑体" w:eastAsia="黑体"/>
          <w:sz w:val="21"/>
        </w:rPr>
      </w:pPr>
      <w:r w:rsidRPr="00CD4693">
        <w:rPr>
          <w:rFonts w:eastAsia="Times New Roman"/>
          <w:sz w:val="21"/>
        </w:rPr>
        <w:t xml:space="preserve">XX-XX-XX </w:t>
      </w:r>
      <w:r w:rsidRPr="00CD4693">
        <w:rPr>
          <w:rFonts w:ascii="黑体" w:eastAsia="黑体" w:hint="eastAsia"/>
          <w:sz w:val="21"/>
        </w:rPr>
        <w:t>发布</w:t>
      </w:r>
      <w:r w:rsidRPr="00CD4693">
        <w:rPr>
          <w:rFonts w:ascii="黑体" w:eastAsia="黑体" w:hint="eastAsia"/>
          <w:sz w:val="21"/>
        </w:rPr>
        <w:tab/>
      </w:r>
      <w:r w:rsidRPr="00CD4693">
        <w:rPr>
          <w:rFonts w:eastAsia="Times New Roman"/>
          <w:sz w:val="21"/>
        </w:rPr>
        <w:t>XX-XX-XX</w:t>
      </w:r>
      <w:r w:rsidRPr="00CD4693">
        <w:rPr>
          <w:rFonts w:eastAsia="Times New Roman"/>
          <w:spacing w:val="-2"/>
          <w:sz w:val="21"/>
        </w:rPr>
        <w:t xml:space="preserve"> </w:t>
      </w:r>
      <w:r w:rsidRPr="00CD4693">
        <w:rPr>
          <w:rFonts w:ascii="黑体" w:eastAsia="黑体" w:hint="eastAsia"/>
          <w:sz w:val="21"/>
        </w:rPr>
        <w:t>实施</w:t>
      </w:r>
    </w:p>
    <w:p w14:paraId="548F49D2" w14:textId="77777777" w:rsidR="00E958BE" w:rsidRPr="00CD4693" w:rsidRDefault="00E958BE" w:rsidP="00E958BE">
      <w:pPr>
        <w:pStyle w:val="af1"/>
        <w:spacing w:before="5" w:after="1"/>
        <w:ind w:firstLine="220"/>
        <w:rPr>
          <w:rFonts w:ascii="黑体"/>
          <w:sz w:val="11"/>
        </w:rPr>
      </w:pPr>
    </w:p>
    <w:p w14:paraId="180FDB07" w14:textId="3EB54A72" w:rsidR="00E958BE" w:rsidRPr="00CD4693" w:rsidRDefault="00000000" w:rsidP="00E958BE">
      <w:pPr>
        <w:pStyle w:val="af1"/>
        <w:spacing w:line="26" w:lineRule="exact"/>
        <w:ind w:left="-188" w:firstLine="40"/>
        <w:rPr>
          <w:rFonts w:ascii="黑体"/>
          <w:sz w:val="2"/>
        </w:rPr>
      </w:pPr>
      <w:r>
        <w:pict w14:anchorId="1908C4F8">
          <v:group id="组合 1" o:spid="_x0000_s2050" style="width:443.15pt;height:1.25pt;mso-position-horizontal-relative:char;mso-position-vertical-relative:line" coordsize="8863,25">
            <v:line id="Line 3" o:spid="_x0000_s2051" style="position:absolute;visibility:visible;mso-wrap-style:square" from="0,12" to="88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strokeweight="1.25pt"/>
            <w10:anchorlock/>
          </v:group>
        </w:pict>
      </w:r>
    </w:p>
    <w:p w14:paraId="335257F0" w14:textId="483CCA62" w:rsidR="00E958BE" w:rsidRPr="00CD4693" w:rsidRDefault="0028297E" w:rsidP="00E958BE">
      <w:pPr>
        <w:tabs>
          <w:tab w:val="left" w:pos="2639"/>
        </w:tabs>
        <w:spacing w:before="162"/>
        <w:ind w:right="280" w:firstLine="480"/>
        <w:jc w:val="center"/>
        <w:rPr>
          <w:rFonts w:ascii="黑体" w:eastAsia="黑体"/>
        </w:rPr>
      </w:pPr>
      <w:r w:rsidRPr="00CD4693">
        <w:rPr>
          <w:rFonts w:ascii="黑体" w:eastAsia="黑体" w:hint="eastAsia"/>
        </w:rPr>
        <w:t>中国工程建设标准化</w:t>
      </w:r>
      <w:r w:rsidR="00E958BE" w:rsidRPr="00CD4693">
        <w:rPr>
          <w:rFonts w:ascii="黑体" w:eastAsia="黑体" w:hint="eastAsia"/>
        </w:rPr>
        <w:t>协会</w:t>
      </w:r>
      <w:r w:rsidR="00E958BE" w:rsidRPr="00CD4693">
        <w:rPr>
          <w:rFonts w:ascii="黑体" w:eastAsia="黑体" w:hint="eastAsia"/>
        </w:rPr>
        <w:tab/>
        <w:t>发布</w:t>
      </w:r>
    </w:p>
    <w:p w14:paraId="79045518" w14:textId="77777777" w:rsidR="00E958BE" w:rsidRPr="00CD4693" w:rsidRDefault="00E958BE" w:rsidP="00E958BE">
      <w:pPr>
        <w:ind w:firstLine="480"/>
        <w:jc w:val="center"/>
        <w:rPr>
          <w:rFonts w:ascii="黑体" w:eastAsia="黑体"/>
        </w:rPr>
        <w:sectPr w:rsidR="00E958BE" w:rsidRPr="00CD4693" w:rsidSect="002F4E26">
          <w:pgSz w:w="11910" w:h="16840"/>
          <w:pgMar w:top="1540" w:right="1400" w:bottom="280" w:left="1680" w:header="720" w:footer="720" w:gutter="0"/>
          <w:cols w:space="720"/>
        </w:sectPr>
      </w:pPr>
    </w:p>
    <w:p w14:paraId="70482976" w14:textId="77777777" w:rsidR="00121999" w:rsidRDefault="00121999" w:rsidP="003E05EE">
      <w:pPr>
        <w:pStyle w:val="af3"/>
        <w:spacing w:line="360" w:lineRule="auto"/>
        <w:rPr>
          <w:sz w:val="44"/>
          <w:szCs w:val="44"/>
          <w:lang w:eastAsia="zh-CN"/>
        </w:rPr>
      </w:pPr>
    </w:p>
    <w:p w14:paraId="4A221D5C" w14:textId="7C6CAD7A" w:rsidR="003E05EE" w:rsidRPr="00552164" w:rsidRDefault="003E05EE" w:rsidP="003E05EE">
      <w:pPr>
        <w:pStyle w:val="af3"/>
        <w:spacing w:line="360" w:lineRule="auto"/>
        <w:rPr>
          <w:color w:val="4472C4" w:themeColor="accent1"/>
          <w:sz w:val="32"/>
          <w:szCs w:val="32"/>
          <w:lang w:eastAsia="zh-CN"/>
        </w:rPr>
      </w:pPr>
      <w:r w:rsidRPr="00552164">
        <w:rPr>
          <w:rFonts w:hint="eastAsia"/>
          <w:sz w:val="32"/>
          <w:szCs w:val="32"/>
          <w:lang w:eastAsia="zh-CN"/>
        </w:rPr>
        <w:t>中国工程建设标准化协会标准</w:t>
      </w:r>
    </w:p>
    <w:p w14:paraId="0A1CF6D5" w14:textId="77777777" w:rsidR="00E958BE" w:rsidRPr="003E05EE" w:rsidRDefault="00E958BE" w:rsidP="00E958BE">
      <w:pPr>
        <w:pStyle w:val="af1"/>
        <w:ind w:firstLine="723"/>
        <w:rPr>
          <w:b/>
          <w:sz w:val="36"/>
        </w:rPr>
      </w:pPr>
    </w:p>
    <w:p w14:paraId="1435F1B1" w14:textId="77777777" w:rsidR="00E958BE" w:rsidRPr="00CD4693" w:rsidRDefault="00E958BE" w:rsidP="00E958BE">
      <w:pPr>
        <w:pStyle w:val="af1"/>
        <w:spacing w:before="9"/>
        <w:ind w:firstLine="863"/>
        <w:rPr>
          <w:b/>
          <w:sz w:val="43"/>
        </w:rPr>
      </w:pPr>
    </w:p>
    <w:p w14:paraId="3E7F4F8A" w14:textId="4547FB87" w:rsidR="00552164" w:rsidRDefault="0028297E" w:rsidP="00F05B36">
      <w:pPr>
        <w:widowControl/>
        <w:spacing w:line="240" w:lineRule="auto"/>
        <w:jc w:val="center"/>
        <w:rPr>
          <w:rFonts w:ascii="黑体" w:eastAsia="黑体"/>
          <w:sz w:val="48"/>
          <w:szCs w:val="28"/>
        </w:rPr>
      </w:pPr>
      <w:r w:rsidRPr="00552164">
        <w:rPr>
          <w:rFonts w:ascii="黑体" w:eastAsia="黑体" w:hint="eastAsia"/>
          <w:sz w:val="48"/>
          <w:szCs w:val="28"/>
        </w:rPr>
        <w:t>城镇排水</w:t>
      </w:r>
      <w:r w:rsidR="00EE436F">
        <w:rPr>
          <w:rFonts w:ascii="黑体" w:eastAsia="黑体" w:hint="eastAsia"/>
          <w:sz w:val="48"/>
          <w:szCs w:val="28"/>
        </w:rPr>
        <w:t>与</w:t>
      </w:r>
      <w:r w:rsidRPr="00552164">
        <w:rPr>
          <w:rFonts w:ascii="黑体" w:eastAsia="黑体" w:hint="eastAsia"/>
          <w:sz w:val="48"/>
          <w:szCs w:val="28"/>
        </w:rPr>
        <w:t>污水处理系统病原体</w:t>
      </w:r>
    </w:p>
    <w:p w14:paraId="7485E27F" w14:textId="351B2C36" w:rsidR="00E958BE" w:rsidRPr="00552164" w:rsidRDefault="0028297E" w:rsidP="00F05B36">
      <w:pPr>
        <w:widowControl/>
        <w:spacing w:line="240" w:lineRule="auto"/>
        <w:jc w:val="center"/>
        <w:rPr>
          <w:rFonts w:ascii="黑体" w:eastAsia="黑体"/>
          <w:sz w:val="48"/>
          <w:szCs w:val="28"/>
        </w:rPr>
      </w:pPr>
      <w:r w:rsidRPr="00552164">
        <w:rPr>
          <w:rFonts w:ascii="黑体" w:eastAsia="黑体" w:hint="eastAsia"/>
          <w:sz w:val="48"/>
          <w:szCs w:val="28"/>
        </w:rPr>
        <w:t>暴露风险防范技术指南</w:t>
      </w:r>
    </w:p>
    <w:p w14:paraId="24FE1C40" w14:textId="77777777" w:rsidR="00552164" w:rsidRPr="00CD4693" w:rsidRDefault="00552164" w:rsidP="00F05B36">
      <w:pPr>
        <w:widowControl/>
        <w:spacing w:line="240" w:lineRule="auto"/>
        <w:jc w:val="center"/>
        <w:rPr>
          <w:rFonts w:ascii="黑体" w:eastAsia="黑体"/>
          <w:sz w:val="40"/>
        </w:rPr>
      </w:pPr>
    </w:p>
    <w:p w14:paraId="7FF48876" w14:textId="77777777" w:rsidR="00F05B36" w:rsidRDefault="00F05B36" w:rsidP="00F05B36">
      <w:pPr>
        <w:ind w:firstLine="480"/>
        <w:jc w:val="center"/>
        <w:rPr>
          <w:rFonts w:eastAsia="黑体"/>
          <w:sz w:val="28"/>
          <w:szCs w:val="28"/>
        </w:rPr>
      </w:pPr>
      <w:r w:rsidRPr="00552164">
        <w:rPr>
          <w:rFonts w:eastAsia="黑体"/>
          <w:sz w:val="28"/>
          <w:szCs w:val="28"/>
        </w:rPr>
        <w:t>Technical Guide</w:t>
      </w:r>
      <w:r w:rsidRPr="00552164">
        <w:rPr>
          <w:rFonts w:eastAsia="黑体" w:hint="eastAsia"/>
          <w:sz w:val="28"/>
          <w:szCs w:val="28"/>
        </w:rPr>
        <w:t>lines</w:t>
      </w:r>
      <w:r w:rsidRPr="00552164">
        <w:rPr>
          <w:rFonts w:eastAsia="黑体"/>
          <w:sz w:val="28"/>
          <w:szCs w:val="28"/>
        </w:rPr>
        <w:t xml:space="preserve"> for Prevention of Pathogen Exposure Risk in Urban Drainage and W</w:t>
      </w:r>
      <w:r w:rsidRPr="00552164">
        <w:rPr>
          <w:rFonts w:eastAsia="黑体" w:hint="eastAsia"/>
          <w:sz w:val="28"/>
          <w:szCs w:val="28"/>
        </w:rPr>
        <w:t>astewater</w:t>
      </w:r>
      <w:r w:rsidRPr="00552164">
        <w:rPr>
          <w:rFonts w:eastAsia="黑体"/>
          <w:sz w:val="28"/>
          <w:szCs w:val="28"/>
        </w:rPr>
        <w:t xml:space="preserve"> Treatment Systems</w:t>
      </w:r>
    </w:p>
    <w:p w14:paraId="5E41A6E5" w14:textId="77777777" w:rsidR="00552164" w:rsidRPr="00552164" w:rsidRDefault="00552164" w:rsidP="00F05B36">
      <w:pPr>
        <w:ind w:firstLine="480"/>
        <w:jc w:val="center"/>
        <w:rPr>
          <w:rFonts w:eastAsia="黑体"/>
          <w:sz w:val="28"/>
          <w:szCs w:val="28"/>
        </w:rPr>
      </w:pPr>
    </w:p>
    <w:p w14:paraId="3A8D6AB2" w14:textId="77777777" w:rsidR="00552164" w:rsidRDefault="00E958BE" w:rsidP="00552164">
      <w:pPr>
        <w:ind w:firstLine="468"/>
        <w:jc w:val="center"/>
        <w:rPr>
          <w:b/>
          <w:bCs/>
          <w:sz w:val="32"/>
          <w:szCs w:val="28"/>
        </w:rPr>
      </w:pPr>
      <w:r w:rsidRPr="00552164">
        <w:rPr>
          <w:b/>
          <w:bCs/>
          <w:spacing w:val="-3"/>
          <w:sz w:val="32"/>
          <w:szCs w:val="28"/>
        </w:rPr>
        <w:t>T/</w:t>
      </w:r>
      <w:r w:rsidR="0028297E" w:rsidRPr="00552164">
        <w:rPr>
          <w:b/>
          <w:bCs/>
          <w:spacing w:val="-3"/>
          <w:sz w:val="32"/>
          <w:szCs w:val="28"/>
        </w:rPr>
        <w:t>CECS</w:t>
      </w:r>
      <w:r w:rsidRPr="00552164">
        <w:rPr>
          <w:b/>
          <w:bCs/>
          <w:spacing w:val="-16"/>
          <w:sz w:val="32"/>
          <w:szCs w:val="28"/>
        </w:rPr>
        <w:t xml:space="preserve"> </w:t>
      </w:r>
      <w:r w:rsidRPr="00552164">
        <w:rPr>
          <w:b/>
          <w:bCs/>
          <w:sz w:val="32"/>
          <w:szCs w:val="28"/>
        </w:rPr>
        <w:t>***-20**</w:t>
      </w:r>
    </w:p>
    <w:p w14:paraId="4D929D57" w14:textId="77777777" w:rsidR="00552164" w:rsidRDefault="00552164" w:rsidP="00552164">
      <w:pPr>
        <w:ind w:firstLine="468"/>
        <w:jc w:val="center"/>
        <w:rPr>
          <w:b/>
          <w:bCs/>
          <w:sz w:val="32"/>
          <w:szCs w:val="28"/>
        </w:rPr>
      </w:pPr>
    </w:p>
    <w:p w14:paraId="166B4A00" w14:textId="77777777" w:rsidR="00552164" w:rsidRDefault="00552164" w:rsidP="00552164">
      <w:pPr>
        <w:ind w:firstLine="468"/>
        <w:jc w:val="center"/>
        <w:rPr>
          <w:b/>
          <w:bCs/>
          <w:sz w:val="32"/>
          <w:szCs w:val="28"/>
        </w:rPr>
      </w:pPr>
    </w:p>
    <w:p w14:paraId="70413E2B" w14:textId="77777777" w:rsidR="00552164" w:rsidRDefault="00552164" w:rsidP="00552164">
      <w:pPr>
        <w:ind w:firstLine="468"/>
        <w:jc w:val="center"/>
        <w:rPr>
          <w:rFonts w:ascii="黑体" w:eastAsia="黑体"/>
          <w:spacing w:val="-1"/>
        </w:rPr>
      </w:pPr>
      <w:r>
        <w:rPr>
          <w:rFonts w:ascii="黑体" w:eastAsia="黑体"/>
          <w:spacing w:val="-1"/>
        </w:rPr>
        <w:t>主编单位：中国市政工程华北设计研究总院有限公司</w:t>
      </w:r>
    </w:p>
    <w:p w14:paraId="3CD1566F" w14:textId="77777777" w:rsidR="00552164" w:rsidRPr="00552164" w:rsidRDefault="00E958BE" w:rsidP="00552164">
      <w:pPr>
        <w:ind w:firstLine="468"/>
        <w:jc w:val="center"/>
        <w:rPr>
          <w:rFonts w:ascii="黑体" w:eastAsia="黑体"/>
          <w:spacing w:val="16"/>
          <w:kern w:val="0"/>
        </w:rPr>
      </w:pPr>
      <w:r w:rsidRPr="00CD4693">
        <w:rPr>
          <w:rFonts w:ascii="黑体" w:eastAsia="黑体" w:hint="eastAsia"/>
          <w:spacing w:val="-1"/>
        </w:rPr>
        <w:t>批准</w:t>
      </w:r>
      <w:r w:rsidR="00552164">
        <w:rPr>
          <w:rFonts w:ascii="黑体" w:eastAsia="黑体" w:hint="eastAsia"/>
          <w:spacing w:val="-1"/>
        </w:rPr>
        <w:t>单位：</w:t>
      </w:r>
      <w:r w:rsidR="00552164" w:rsidRPr="00552164">
        <w:rPr>
          <w:rFonts w:ascii="黑体" w:eastAsia="黑体" w:hint="eastAsia"/>
          <w:spacing w:val="22"/>
          <w:kern w:val="0"/>
          <w:fitText w:val="4296" w:id="-1269137408"/>
        </w:rPr>
        <w:t xml:space="preserve">中 国 工 程 建 </w:t>
      </w:r>
      <w:r w:rsidR="0028297E" w:rsidRPr="00552164">
        <w:rPr>
          <w:rFonts w:ascii="黑体" w:eastAsia="黑体" w:hint="eastAsia"/>
          <w:spacing w:val="22"/>
          <w:kern w:val="0"/>
          <w:fitText w:val="4296" w:id="-1269137408"/>
        </w:rPr>
        <w:t>设</w:t>
      </w:r>
      <w:r w:rsidR="00552164" w:rsidRPr="00552164">
        <w:rPr>
          <w:rFonts w:ascii="黑体" w:eastAsia="黑体" w:hint="eastAsia"/>
          <w:spacing w:val="22"/>
          <w:kern w:val="0"/>
          <w:fitText w:val="4296" w:id="-1269137408"/>
        </w:rPr>
        <w:t xml:space="preserve"> </w:t>
      </w:r>
      <w:r w:rsidR="0028297E" w:rsidRPr="00552164">
        <w:rPr>
          <w:rFonts w:ascii="黑体" w:eastAsia="黑体" w:hint="eastAsia"/>
          <w:spacing w:val="22"/>
          <w:kern w:val="0"/>
          <w:fitText w:val="4296" w:id="-1269137408"/>
        </w:rPr>
        <w:t>标</w:t>
      </w:r>
      <w:r w:rsidR="00552164" w:rsidRPr="00552164">
        <w:rPr>
          <w:rFonts w:ascii="黑体" w:eastAsia="黑体" w:hint="eastAsia"/>
          <w:spacing w:val="22"/>
          <w:kern w:val="0"/>
          <w:fitText w:val="4296" w:id="-1269137408"/>
        </w:rPr>
        <w:t xml:space="preserve"> </w:t>
      </w:r>
      <w:r w:rsidR="0028297E" w:rsidRPr="00552164">
        <w:rPr>
          <w:rFonts w:ascii="黑体" w:eastAsia="黑体" w:hint="eastAsia"/>
          <w:spacing w:val="22"/>
          <w:kern w:val="0"/>
          <w:fitText w:val="4296" w:id="-1269137408"/>
        </w:rPr>
        <w:t>准</w:t>
      </w:r>
      <w:r w:rsidR="00552164" w:rsidRPr="00552164">
        <w:rPr>
          <w:rFonts w:ascii="黑体" w:eastAsia="黑体" w:hint="eastAsia"/>
          <w:spacing w:val="22"/>
          <w:kern w:val="0"/>
          <w:fitText w:val="4296" w:id="-1269137408"/>
        </w:rPr>
        <w:t xml:space="preserve"> </w:t>
      </w:r>
      <w:r w:rsidR="0028297E" w:rsidRPr="00552164">
        <w:rPr>
          <w:rFonts w:ascii="黑体" w:eastAsia="黑体" w:hint="eastAsia"/>
          <w:spacing w:val="22"/>
          <w:kern w:val="0"/>
          <w:fitText w:val="4296" w:id="-1269137408"/>
        </w:rPr>
        <w:t>化</w:t>
      </w:r>
      <w:r w:rsidR="00552164" w:rsidRPr="00552164">
        <w:rPr>
          <w:rFonts w:ascii="黑体" w:eastAsia="黑体" w:hint="eastAsia"/>
          <w:spacing w:val="22"/>
          <w:kern w:val="0"/>
          <w:fitText w:val="4296" w:id="-1269137408"/>
        </w:rPr>
        <w:t xml:space="preserve"> </w:t>
      </w:r>
      <w:r w:rsidR="0028297E" w:rsidRPr="00552164">
        <w:rPr>
          <w:rFonts w:ascii="黑体" w:eastAsia="黑体" w:hint="eastAsia"/>
          <w:spacing w:val="22"/>
          <w:kern w:val="0"/>
          <w:fitText w:val="4296" w:id="-1269137408"/>
        </w:rPr>
        <w:t>协</w:t>
      </w:r>
      <w:r w:rsidR="00552164" w:rsidRPr="00552164">
        <w:rPr>
          <w:rFonts w:ascii="黑体" w:eastAsia="黑体" w:hint="eastAsia"/>
          <w:spacing w:val="22"/>
          <w:kern w:val="0"/>
          <w:fitText w:val="4296" w:id="-1269137408"/>
        </w:rPr>
        <w:t xml:space="preserve"> </w:t>
      </w:r>
      <w:r w:rsidR="0028297E" w:rsidRPr="00552164">
        <w:rPr>
          <w:rFonts w:ascii="黑体" w:eastAsia="黑体" w:hint="eastAsia"/>
          <w:spacing w:val="16"/>
          <w:kern w:val="0"/>
          <w:fitText w:val="4296" w:id="-1269137408"/>
        </w:rPr>
        <w:t>会</w:t>
      </w:r>
    </w:p>
    <w:p w14:paraId="69ED0128" w14:textId="61560A2D" w:rsidR="00E958BE" w:rsidRPr="00CD4693" w:rsidRDefault="00E958BE" w:rsidP="00552164">
      <w:pPr>
        <w:ind w:firstLine="468"/>
        <w:jc w:val="center"/>
        <w:rPr>
          <w:rFonts w:ascii="黑体" w:eastAsia="黑体"/>
        </w:rPr>
      </w:pPr>
      <w:r w:rsidRPr="00CD4693">
        <w:rPr>
          <w:rFonts w:ascii="黑体" w:eastAsia="黑体" w:hint="eastAsia"/>
        </w:rPr>
        <w:t>施行日期：</w:t>
      </w:r>
      <w:r w:rsidRPr="00552164">
        <w:rPr>
          <w:rFonts w:eastAsia="Times New Roman"/>
          <w:spacing w:val="161"/>
          <w:kern w:val="0"/>
          <w:fitText w:val="4296" w:id="-1269138687"/>
        </w:rPr>
        <w:t xml:space="preserve">20** </w:t>
      </w:r>
      <w:r w:rsidRPr="00552164">
        <w:rPr>
          <w:rFonts w:ascii="黑体" w:eastAsia="黑体" w:hint="eastAsia"/>
          <w:spacing w:val="161"/>
          <w:kern w:val="0"/>
          <w:fitText w:val="4296" w:id="-1269138687"/>
        </w:rPr>
        <w:t xml:space="preserve">年 </w:t>
      </w:r>
      <w:r w:rsidRPr="00552164">
        <w:rPr>
          <w:rFonts w:eastAsia="Times New Roman"/>
          <w:spacing w:val="161"/>
          <w:kern w:val="0"/>
          <w:fitText w:val="4296" w:id="-1269138687"/>
        </w:rPr>
        <w:t>**</w:t>
      </w:r>
      <w:r w:rsidRPr="00552164">
        <w:rPr>
          <w:rFonts w:ascii="黑体" w:eastAsia="黑体" w:hint="eastAsia"/>
          <w:spacing w:val="161"/>
          <w:kern w:val="0"/>
          <w:fitText w:val="4296" w:id="-1269138687"/>
        </w:rPr>
        <w:t xml:space="preserve">月 </w:t>
      </w:r>
      <w:r w:rsidRPr="00552164">
        <w:rPr>
          <w:rFonts w:eastAsia="Times New Roman"/>
          <w:spacing w:val="161"/>
          <w:kern w:val="0"/>
          <w:fitText w:val="4296" w:id="-1269138687"/>
        </w:rPr>
        <w:t xml:space="preserve">** </w:t>
      </w:r>
      <w:r w:rsidRPr="00552164">
        <w:rPr>
          <w:rFonts w:ascii="黑体" w:eastAsia="黑体" w:hint="eastAsia"/>
          <w:spacing w:val="2"/>
          <w:kern w:val="0"/>
          <w:fitText w:val="4296" w:id="-1269138687"/>
        </w:rPr>
        <w:t>日</w:t>
      </w:r>
    </w:p>
    <w:p w14:paraId="445248A0" w14:textId="77777777" w:rsidR="00E958BE" w:rsidRDefault="00E958BE" w:rsidP="00E958BE">
      <w:pPr>
        <w:pStyle w:val="af1"/>
        <w:ind w:firstLine="520"/>
        <w:rPr>
          <w:rFonts w:ascii="黑体"/>
          <w:sz w:val="26"/>
        </w:rPr>
      </w:pPr>
    </w:p>
    <w:p w14:paraId="4FE82B5A" w14:textId="77777777" w:rsidR="00552164" w:rsidRDefault="00552164" w:rsidP="00E958BE">
      <w:pPr>
        <w:pStyle w:val="af1"/>
        <w:ind w:firstLine="520"/>
        <w:rPr>
          <w:rFonts w:ascii="黑体"/>
          <w:sz w:val="26"/>
        </w:rPr>
      </w:pPr>
    </w:p>
    <w:p w14:paraId="7666DF44" w14:textId="77777777" w:rsidR="00552164" w:rsidRDefault="00552164" w:rsidP="00E958BE">
      <w:pPr>
        <w:pStyle w:val="af1"/>
        <w:ind w:firstLine="520"/>
        <w:rPr>
          <w:rFonts w:ascii="黑体"/>
          <w:sz w:val="26"/>
        </w:rPr>
      </w:pPr>
    </w:p>
    <w:p w14:paraId="2BD6D79E" w14:textId="77777777" w:rsidR="00552164" w:rsidRPr="00CD4693" w:rsidRDefault="00552164" w:rsidP="00E958BE">
      <w:pPr>
        <w:pStyle w:val="af1"/>
        <w:ind w:firstLine="520"/>
        <w:rPr>
          <w:rFonts w:ascii="黑体"/>
          <w:sz w:val="26"/>
        </w:rPr>
      </w:pPr>
    </w:p>
    <w:p w14:paraId="23B90DF3" w14:textId="77777777" w:rsidR="00E958BE" w:rsidRPr="00CD4693" w:rsidRDefault="00E958BE" w:rsidP="00E958BE">
      <w:pPr>
        <w:pStyle w:val="af1"/>
        <w:spacing w:before="3"/>
        <w:ind w:firstLine="460"/>
        <w:rPr>
          <w:sz w:val="23"/>
        </w:rPr>
      </w:pPr>
    </w:p>
    <w:p w14:paraId="0D58E55E" w14:textId="77777777" w:rsidR="00E958BE" w:rsidRPr="00CD4693" w:rsidRDefault="00E958BE" w:rsidP="00E958BE">
      <w:pPr>
        <w:ind w:firstLine="480"/>
        <w:jc w:val="center"/>
        <w:rPr>
          <w:rFonts w:eastAsia="宋体" w:cs="Times New Roman"/>
        </w:rPr>
      </w:pPr>
      <w:r w:rsidRPr="00CD4693">
        <w:rPr>
          <w:rFonts w:eastAsia="宋体" w:cs="Times New Roman"/>
        </w:rPr>
        <w:t>中国</w:t>
      </w:r>
      <w:r w:rsidRPr="00CD4693">
        <w:rPr>
          <w:rFonts w:eastAsia="宋体" w:cs="Times New Roman"/>
        </w:rPr>
        <w:t xml:space="preserve"> XX </w:t>
      </w:r>
      <w:r w:rsidRPr="00CD4693">
        <w:rPr>
          <w:rFonts w:eastAsia="宋体" w:cs="Times New Roman"/>
        </w:rPr>
        <w:t>出版社</w:t>
      </w:r>
    </w:p>
    <w:p w14:paraId="7FCDCBD6" w14:textId="56BD30F0" w:rsidR="00552164" w:rsidRDefault="00E958BE" w:rsidP="00E958BE">
      <w:pPr>
        <w:ind w:firstLine="480"/>
        <w:jc w:val="center"/>
        <w:rPr>
          <w:rFonts w:eastAsia="宋体" w:cs="Times New Roman"/>
        </w:rPr>
      </w:pPr>
      <w:r w:rsidRPr="00CD4693">
        <w:rPr>
          <w:rFonts w:eastAsia="宋体" w:cs="Times New Roman"/>
        </w:rPr>
        <w:t>202</w:t>
      </w:r>
      <w:r w:rsidR="0028297E" w:rsidRPr="00CD4693">
        <w:rPr>
          <w:rFonts w:eastAsia="宋体" w:cs="Times New Roman"/>
        </w:rPr>
        <w:t>X</w:t>
      </w:r>
      <w:r w:rsidRPr="00CD4693">
        <w:rPr>
          <w:rFonts w:eastAsia="宋体" w:cs="Times New Roman"/>
        </w:rPr>
        <w:tab/>
      </w:r>
      <w:r w:rsidRPr="00CD4693">
        <w:rPr>
          <w:rFonts w:eastAsia="宋体" w:cs="Times New Roman"/>
        </w:rPr>
        <w:t>北</w:t>
      </w:r>
      <w:r w:rsidRPr="00CD4693">
        <w:rPr>
          <w:rFonts w:eastAsia="宋体" w:cs="Times New Roman"/>
        </w:rPr>
        <w:tab/>
      </w:r>
      <w:r w:rsidRPr="00CD4693">
        <w:rPr>
          <w:rFonts w:eastAsia="宋体" w:cs="Times New Roman"/>
        </w:rPr>
        <w:t>京</w:t>
      </w:r>
    </w:p>
    <w:p w14:paraId="66EE6CA4" w14:textId="77777777" w:rsidR="00552164" w:rsidRPr="00CD4693" w:rsidRDefault="00552164" w:rsidP="00E958BE">
      <w:pPr>
        <w:ind w:firstLine="480"/>
        <w:jc w:val="center"/>
        <w:rPr>
          <w:rFonts w:eastAsia="宋体" w:cs="Times New Roman"/>
        </w:rPr>
      </w:pPr>
    </w:p>
    <w:p w14:paraId="10E44CEA" w14:textId="77777777" w:rsidR="00E958BE" w:rsidRDefault="00E958BE" w:rsidP="00E958BE">
      <w:pPr>
        <w:ind w:firstLine="643"/>
        <w:jc w:val="center"/>
        <w:rPr>
          <w:rFonts w:ascii="黑体" w:eastAsia="黑体" w:hAnsi="黑体"/>
          <w:bCs/>
          <w:sz w:val="32"/>
          <w:szCs w:val="32"/>
        </w:rPr>
      </w:pPr>
      <w:r w:rsidRPr="00CD4693">
        <w:rPr>
          <w:b/>
          <w:sz w:val="32"/>
          <w:szCs w:val="32"/>
        </w:rPr>
        <w:br w:type="page"/>
      </w:r>
      <w:r w:rsidRPr="00CD4693">
        <w:rPr>
          <w:rFonts w:ascii="黑体" w:eastAsia="黑体" w:hAnsi="黑体" w:hint="eastAsia"/>
          <w:bCs/>
          <w:sz w:val="32"/>
          <w:szCs w:val="32"/>
        </w:rPr>
        <w:lastRenderedPageBreak/>
        <w:t>前 言</w:t>
      </w:r>
    </w:p>
    <w:p w14:paraId="4B053120" w14:textId="77777777" w:rsidR="00166A43" w:rsidRPr="00CD4693" w:rsidRDefault="00166A43" w:rsidP="00E958BE">
      <w:pPr>
        <w:ind w:firstLine="643"/>
        <w:jc w:val="center"/>
        <w:rPr>
          <w:rFonts w:ascii="黑体" w:eastAsia="黑体" w:hAnsi="黑体"/>
          <w:bCs/>
          <w:sz w:val="32"/>
          <w:szCs w:val="32"/>
        </w:rPr>
      </w:pPr>
    </w:p>
    <w:p w14:paraId="21675638" w14:textId="1E44E113" w:rsidR="00E958BE" w:rsidRPr="00CD4693" w:rsidRDefault="00C668C8" w:rsidP="00C668C8">
      <w:pPr>
        <w:widowControl/>
        <w:tabs>
          <w:tab w:val="center" w:pos="4514"/>
          <w:tab w:val="right" w:pos="8306"/>
        </w:tabs>
        <w:ind w:firstLine="404"/>
        <w:rPr>
          <w:rFonts w:cs="Times New Roman"/>
          <w:spacing w:val="-4"/>
          <w:sz w:val="21"/>
        </w:rPr>
      </w:pPr>
      <w:r w:rsidRPr="00CD4693">
        <w:rPr>
          <w:rFonts w:cs="Times New Roman"/>
          <w:spacing w:val="-4"/>
          <w:sz w:val="21"/>
        </w:rPr>
        <w:t>根据中国工程建设标准化协会《关于印发〈</w:t>
      </w:r>
      <w:r w:rsidRPr="00CD4693">
        <w:rPr>
          <w:rFonts w:cs="Times New Roman"/>
          <w:spacing w:val="-4"/>
          <w:sz w:val="21"/>
        </w:rPr>
        <w:t xml:space="preserve">2020 </w:t>
      </w:r>
      <w:r w:rsidRPr="00CD4693">
        <w:rPr>
          <w:rFonts w:cs="Times New Roman"/>
          <w:spacing w:val="-4"/>
          <w:sz w:val="21"/>
        </w:rPr>
        <w:t>年第一批协会标准制订、修订计划〉的通知》（建标协字</w:t>
      </w:r>
      <w:r w:rsidRPr="00CD4693">
        <w:rPr>
          <w:rFonts w:cs="Times New Roman"/>
          <w:spacing w:val="-4"/>
          <w:sz w:val="21"/>
        </w:rPr>
        <w:t>[2020]14</w:t>
      </w:r>
      <w:r w:rsidRPr="00CD4693">
        <w:rPr>
          <w:rFonts w:cs="Times New Roman"/>
          <w:spacing w:val="-4"/>
          <w:sz w:val="21"/>
        </w:rPr>
        <w:t>号）的要求，</w:t>
      </w:r>
      <w:r w:rsidR="00E958BE" w:rsidRPr="00CD4693">
        <w:rPr>
          <w:rFonts w:cs="Times New Roman"/>
          <w:spacing w:val="-4"/>
          <w:sz w:val="21"/>
        </w:rPr>
        <w:t>编制组经广泛调查研究，认真总结实践经验，参考有关国内外标准，并在广泛征求意见的基础上，编制了本</w:t>
      </w:r>
      <w:r w:rsidR="00A229A0" w:rsidRPr="00CD4693">
        <w:rPr>
          <w:rFonts w:cs="Times New Roman"/>
          <w:spacing w:val="-4"/>
          <w:sz w:val="21"/>
        </w:rPr>
        <w:t>指南</w:t>
      </w:r>
      <w:r w:rsidR="00E958BE" w:rsidRPr="00CD4693">
        <w:rPr>
          <w:rFonts w:cs="Times New Roman"/>
          <w:spacing w:val="-4"/>
          <w:sz w:val="21"/>
        </w:rPr>
        <w:t>。</w:t>
      </w:r>
    </w:p>
    <w:p w14:paraId="14637870" w14:textId="5D85F2E9" w:rsidR="00E958BE" w:rsidRPr="00CD4693" w:rsidRDefault="00E958BE" w:rsidP="00E958BE">
      <w:pPr>
        <w:widowControl/>
        <w:tabs>
          <w:tab w:val="center" w:pos="4514"/>
          <w:tab w:val="right" w:pos="8306"/>
        </w:tabs>
        <w:ind w:firstLine="404"/>
        <w:rPr>
          <w:rFonts w:cs="Times New Roman"/>
          <w:spacing w:val="-4"/>
          <w:sz w:val="21"/>
        </w:rPr>
      </w:pPr>
      <w:r w:rsidRPr="00CD4693">
        <w:rPr>
          <w:rFonts w:cs="Times New Roman"/>
          <w:spacing w:val="-4"/>
          <w:sz w:val="21"/>
        </w:rPr>
        <w:t>本</w:t>
      </w:r>
      <w:r w:rsidR="00A229A0" w:rsidRPr="00CD4693">
        <w:rPr>
          <w:rFonts w:cs="Times New Roman"/>
          <w:spacing w:val="-4"/>
          <w:sz w:val="21"/>
        </w:rPr>
        <w:t>指南</w:t>
      </w:r>
      <w:r w:rsidR="00BA2DCB" w:rsidRPr="00CD4693">
        <w:rPr>
          <w:rFonts w:cs="Times New Roman" w:hint="eastAsia"/>
          <w:spacing w:val="-4"/>
          <w:sz w:val="21"/>
        </w:rPr>
        <w:t>共分为</w:t>
      </w:r>
      <w:r w:rsidR="00B800D4">
        <w:rPr>
          <w:rFonts w:cs="Times New Roman" w:hint="eastAsia"/>
          <w:spacing w:val="-4"/>
          <w:sz w:val="21"/>
        </w:rPr>
        <w:t>９</w:t>
      </w:r>
      <w:r w:rsidR="00BA2DCB" w:rsidRPr="00CD4693">
        <w:rPr>
          <w:rFonts w:cs="Times New Roman" w:hint="eastAsia"/>
          <w:spacing w:val="-4"/>
          <w:sz w:val="21"/>
        </w:rPr>
        <w:t>章</w:t>
      </w:r>
      <w:r w:rsidR="003E05EE">
        <w:rPr>
          <w:rFonts w:cs="Times New Roman" w:hint="eastAsia"/>
          <w:spacing w:val="-4"/>
          <w:sz w:val="21"/>
        </w:rPr>
        <w:t>和</w:t>
      </w:r>
      <w:r w:rsidR="00281847">
        <w:rPr>
          <w:rFonts w:cs="Times New Roman"/>
          <w:spacing w:val="-4"/>
          <w:sz w:val="21"/>
        </w:rPr>
        <w:t>1</w:t>
      </w:r>
      <w:r w:rsidR="003E05EE">
        <w:rPr>
          <w:rFonts w:cs="Times New Roman" w:hint="eastAsia"/>
          <w:spacing w:val="-4"/>
          <w:sz w:val="21"/>
        </w:rPr>
        <w:t>个附录</w:t>
      </w:r>
      <w:r w:rsidR="00BA2DCB" w:rsidRPr="00CD4693">
        <w:rPr>
          <w:rFonts w:cs="Times New Roman" w:hint="eastAsia"/>
          <w:spacing w:val="-4"/>
          <w:sz w:val="21"/>
        </w:rPr>
        <w:t>，</w:t>
      </w:r>
      <w:r w:rsidRPr="00CD4693">
        <w:rPr>
          <w:rFonts w:cs="Times New Roman"/>
          <w:spacing w:val="-4"/>
          <w:sz w:val="21"/>
        </w:rPr>
        <w:t>主要技术内容</w:t>
      </w:r>
      <w:r w:rsidR="00BA2DCB" w:rsidRPr="00CD4693">
        <w:rPr>
          <w:rFonts w:cs="Times New Roman" w:hint="eastAsia"/>
          <w:spacing w:val="-4"/>
          <w:sz w:val="21"/>
        </w:rPr>
        <w:t>包括</w:t>
      </w:r>
      <w:r w:rsidRPr="00CD4693">
        <w:rPr>
          <w:rFonts w:cs="Times New Roman"/>
          <w:spacing w:val="-4"/>
          <w:sz w:val="21"/>
        </w:rPr>
        <w:t>：总则、术语、</w:t>
      </w:r>
      <w:r w:rsidR="00E67F42" w:rsidRPr="00CD4693">
        <w:rPr>
          <w:rFonts w:cs="Times New Roman" w:hint="eastAsia"/>
          <w:spacing w:val="-4"/>
          <w:sz w:val="21"/>
        </w:rPr>
        <w:t>排水管网</w:t>
      </w:r>
      <w:r w:rsidR="00B800D4" w:rsidRPr="00CD4693">
        <w:rPr>
          <w:rFonts w:cs="Times New Roman"/>
          <w:spacing w:val="-4"/>
          <w:sz w:val="21"/>
        </w:rPr>
        <w:t>、</w:t>
      </w:r>
      <w:r w:rsidR="00E67F42" w:rsidRPr="00CD4693">
        <w:rPr>
          <w:rFonts w:cs="Times New Roman" w:hint="eastAsia"/>
          <w:spacing w:val="-4"/>
          <w:sz w:val="21"/>
        </w:rPr>
        <w:t>中途泵站</w:t>
      </w:r>
      <w:r w:rsidRPr="00CD4693">
        <w:rPr>
          <w:rFonts w:cs="Times New Roman"/>
          <w:spacing w:val="-4"/>
          <w:sz w:val="21"/>
        </w:rPr>
        <w:t>、</w:t>
      </w:r>
      <w:r w:rsidR="00E67F42" w:rsidRPr="00CD4693">
        <w:rPr>
          <w:rFonts w:cs="Times New Roman" w:hint="eastAsia"/>
          <w:spacing w:val="-4"/>
          <w:sz w:val="21"/>
        </w:rPr>
        <w:t>处理设施</w:t>
      </w:r>
      <w:r w:rsidRPr="00CD4693">
        <w:rPr>
          <w:rFonts w:cs="Times New Roman"/>
          <w:spacing w:val="-4"/>
          <w:sz w:val="21"/>
        </w:rPr>
        <w:t>、</w:t>
      </w:r>
      <w:r w:rsidR="00E67F42" w:rsidRPr="00CD4693">
        <w:rPr>
          <w:rFonts w:cs="Times New Roman" w:hint="eastAsia"/>
          <w:spacing w:val="-4"/>
          <w:sz w:val="21"/>
        </w:rPr>
        <w:t>排放与利用</w:t>
      </w:r>
      <w:r w:rsidR="00A229A0" w:rsidRPr="00CD4693">
        <w:rPr>
          <w:rFonts w:cs="Times New Roman"/>
          <w:spacing w:val="-4"/>
          <w:sz w:val="21"/>
        </w:rPr>
        <w:t>、</w:t>
      </w:r>
      <w:r w:rsidR="00E67F42" w:rsidRPr="00CD4693">
        <w:rPr>
          <w:rFonts w:cs="Times New Roman" w:hint="eastAsia"/>
          <w:spacing w:val="-4"/>
          <w:sz w:val="21"/>
        </w:rPr>
        <w:t>公共空间</w:t>
      </w:r>
      <w:r w:rsidR="00A229A0" w:rsidRPr="00CD4693">
        <w:rPr>
          <w:rFonts w:cs="Times New Roman"/>
          <w:spacing w:val="-4"/>
          <w:sz w:val="21"/>
        </w:rPr>
        <w:t>、</w:t>
      </w:r>
      <w:r w:rsidR="00E67F42" w:rsidRPr="00CD4693">
        <w:rPr>
          <w:rFonts w:cs="Times New Roman" w:hint="eastAsia"/>
          <w:spacing w:val="-4"/>
          <w:sz w:val="21"/>
        </w:rPr>
        <w:t>个人防护</w:t>
      </w:r>
      <w:r w:rsidR="00A229A0" w:rsidRPr="00CD4693">
        <w:rPr>
          <w:rFonts w:cs="Times New Roman"/>
          <w:spacing w:val="-4"/>
          <w:sz w:val="21"/>
        </w:rPr>
        <w:t>、</w:t>
      </w:r>
      <w:r w:rsidR="00B800D4">
        <w:rPr>
          <w:rFonts w:cs="Times New Roman" w:hint="eastAsia"/>
          <w:spacing w:val="-4"/>
          <w:sz w:val="21"/>
        </w:rPr>
        <w:t>应急预案</w:t>
      </w:r>
      <w:r w:rsidRPr="00CD4693">
        <w:rPr>
          <w:rFonts w:cs="Times New Roman"/>
          <w:spacing w:val="-4"/>
          <w:sz w:val="21"/>
        </w:rPr>
        <w:t>等。</w:t>
      </w:r>
    </w:p>
    <w:p w14:paraId="10E85C49" w14:textId="39BB4287" w:rsidR="00CA257F" w:rsidRPr="00CD4693" w:rsidRDefault="00CA257F" w:rsidP="00CA257F">
      <w:pPr>
        <w:widowControl/>
        <w:tabs>
          <w:tab w:val="center" w:pos="4514"/>
          <w:tab w:val="right" w:pos="8306"/>
        </w:tabs>
        <w:ind w:firstLine="420"/>
        <w:rPr>
          <w:rFonts w:cs="Times New Roman"/>
          <w:sz w:val="21"/>
        </w:rPr>
      </w:pPr>
      <w:r w:rsidRPr="00CD4693">
        <w:rPr>
          <w:rFonts w:cs="Times New Roman" w:hint="eastAsia"/>
          <w:sz w:val="21"/>
        </w:rPr>
        <w:t>本指南的某些内容可能涉及专利，本指南的发布机构不承担识别专利的责任。</w:t>
      </w:r>
    </w:p>
    <w:p w14:paraId="5EF8B661" w14:textId="7DFFD8BD" w:rsidR="00E958BE" w:rsidRPr="00CD4693" w:rsidRDefault="00E958BE" w:rsidP="00E958BE">
      <w:pPr>
        <w:widowControl/>
        <w:tabs>
          <w:tab w:val="center" w:pos="4514"/>
          <w:tab w:val="right" w:pos="8306"/>
        </w:tabs>
        <w:ind w:firstLine="420"/>
        <w:rPr>
          <w:rFonts w:cs="Times New Roman"/>
          <w:sz w:val="21"/>
        </w:rPr>
      </w:pPr>
      <w:r w:rsidRPr="00CD4693">
        <w:rPr>
          <w:rFonts w:cs="Times New Roman"/>
          <w:sz w:val="21"/>
        </w:rPr>
        <w:t>本</w:t>
      </w:r>
      <w:r w:rsidR="000A57BB" w:rsidRPr="00CD4693">
        <w:rPr>
          <w:rFonts w:cs="Times New Roman"/>
          <w:sz w:val="21"/>
        </w:rPr>
        <w:t>指南</w:t>
      </w:r>
      <w:r w:rsidRPr="00CD4693">
        <w:rPr>
          <w:rFonts w:cs="Times New Roman"/>
          <w:sz w:val="21"/>
        </w:rPr>
        <w:t>由</w:t>
      </w:r>
      <w:r w:rsidR="000A57BB" w:rsidRPr="00CD4693">
        <w:rPr>
          <w:rFonts w:cs="Times New Roman"/>
          <w:spacing w:val="-4"/>
          <w:sz w:val="21"/>
        </w:rPr>
        <w:t>中国工程建设标准化协会</w:t>
      </w:r>
      <w:r w:rsidRPr="00CD4693">
        <w:rPr>
          <w:rFonts w:cs="Times New Roman"/>
          <w:spacing w:val="-4"/>
          <w:sz w:val="21"/>
        </w:rPr>
        <w:t>归口管理，</w:t>
      </w:r>
      <w:r w:rsidRPr="00CD4693">
        <w:rPr>
          <w:rFonts w:cs="Times New Roman"/>
          <w:sz w:val="21"/>
        </w:rPr>
        <w:t>由中国市政工程华北设计研究总院有限公司负责</w:t>
      </w:r>
      <w:r w:rsidR="000A57BB" w:rsidRPr="00CD4693">
        <w:rPr>
          <w:rFonts w:cs="Times New Roman"/>
          <w:sz w:val="21"/>
        </w:rPr>
        <w:t>具体</w:t>
      </w:r>
      <w:r w:rsidRPr="00CD4693">
        <w:rPr>
          <w:rFonts w:cs="Times New Roman"/>
          <w:sz w:val="21"/>
        </w:rPr>
        <w:t>技术内容的解释。</w:t>
      </w:r>
      <w:r w:rsidR="000A57BB" w:rsidRPr="00CD4693">
        <w:rPr>
          <w:rFonts w:cs="Times New Roman"/>
          <w:sz w:val="21"/>
        </w:rPr>
        <w:t>本</w:t>
      </w:r>
      <w:r w:rsidR="007553EA">
        <w:rPr>
          <w:rFonts w:cs="Times New Roman" w:hint="eastAsia"/>
          <w:sz w:val="21"/>
        </w:rPr>
        <w:t>指南</w:t>
      </w:r>
      <w:r w:rsidR="007553EA" w:rsidRPr="007553EA">
        <w:rPr>
          <w:rFonts w:cs="Times New Roman" w:hint="eastAsia"/>
          <w:sz w:val="21"/>
        </w:rPr>
        <w:t>在使用过程中如有需要修改或补充之处，请将有关资料和建议寄送</w:t>
      </w:r>
      <w:r w:rsidRPr="00CD4693">
        <w:rPr>
          <w:rFonts w:cs="Times New Roman"/>
          <w:sz w:val="21"/>
        </w:rPr>
        <w:t>中国市政工程华北设计研究总院有限公司（地址：天津市河西区气象台路</w:t>
      </w:r>
      <w:r w:rsidRPr="00CD4693">
        <w:rPr>
          <w:rFonts w:cs="Times New Roman"/>
          <w:sz w:val="21"/>
        </w:rPr>
        <w:t>99</w:t>
      </w:r>
      <w:r w:rsidRPr="00CD4693">
        <w:rPr>
          <w:rFonts w:cs="Times New Roman"/>
          <w:sz w:val="21"/>
        </w:rPr>
        <w:t>号，邮编</w:t>
      </w:r>
      <w:r w:rsidRPr="00CD4693">
        <w:rPr>
          <w:rFonts w:cs="Times New Roman"/>
          <w:sz w:val="21"/>
        </w:rPr>
        <w:t>300074</w:t>
      </w:r>
      <w:r w:rsidR="000A57BB" w:rsidRPr="00CD4693">
        <w:rPr>
          <w:rFonts w:cs="Times New Roman"/>
          <w:sz w:val="21"/>
        </w:rPr>
        <w:t>，邮箱：</w:t>
      </w:r>
      <w:r w:rsidR="007A2FA1" w:rsidRPr="00CD4693">
        <w:rPr>
          <w:rFonts w:cs="Times New Roman"/>
          <w:sz w:val="21"/>
        </w:rPr>
        <w:t>necw@vip.sina.com</w:t>
      </w:r>
      <w:r w:rsidRPr="00CD4693">
        <w:rPr>
          <w:rFonts w:cs="Times New Roman"/>
          <w:sz w:val="21"/>
        </w:rPr>
        <w:t>）</w:t>
      </w:r>
      <w:r w:rsidR="007553EA" w:rsidRPr="007553EA">
        <w:rPr>
          <w:rFonts w:cs="Times New Roman" w:hint="eastAsia"/>
          <w:sz w:val="21"/>
        </w:rPr>
        <w:t>，以供修订时参考</w:t>
      </w:r>
      <w:r w:rsidRPr="00CD4693">
        <w:rPr>
          <w:rFonts w:cs="Times New Roman"/>
          <w:sz w:val="21"/>
        </w:rPr>
        <w:t>。</w:t>
      </w:r>
    </w:p>
    <w:p w14:paraId="62946F9C" w14:textId="677936FD" w:rsidR="007E4295" w:rsidRPr="00CD4693" w:rsidRDefault="00E958BE" w:rsidP="007E4295">
      <w:pPr>
        <w:widowControl/>
        <w:tabs>
          <w:tab w:val="center" w:pos="4514"/>
          <w:tab w:val="right" w:pos="8306"/>
        </w:tabs>
        <w:ind w:firstLine="420"/>
        <w:rPr>
          <w:rFonts w:ascii="宋体" w:hAnsi="宋体"/>
          <w:sz w:val="21"/>
        </w:rPr>
      </w:pPr>
      <w:bookmarkStart w:id="1" w:name="_Hlk118799027"/>
      <w:r w:rsidRPr="00CD4693">
        <w:rPr>
          <w:rFonts w:ascii="宋体" w:hAnsi="宋体" w:hint="eastAsia"/>
          <w:sz w:val="21"/>
        </w:rPr>
        <w:t>主编单位：</w:t>
      </w:r>
    </w:p>
    <w:p w14:paraId="2E1E4EE8" w14:textId="3E3717AF" w:rsidR="0082461D" w:rsidRPr="00CD4693" w:rsidRDefault="00E958BE" w:rsidP="007E4295">
      <w:pPr>
        <w:widowControl/>
        <w:tabs>
          <w:tab w:val="center" w:pos="4514"/>
          <w:tab w:val="right" w:pos="8306"/>
        </w:tabs>
        <w:ind w:firstLine="420"/>
        <w:rPr>
          <w:sz w:val="21"/>
        </w:rPr>
      </w:pPr>
      <w:r w:rsidRPr="00CD4693">
        <w:rPr>
          <w:rFonts w:hint="eastAsia"/>
          <w:sz w:val="21"/>
        </w:rPr>
        <w:t>参编单位：</w:t>
      </w:r>
    </w:p>
    <w:bookmarkEnd w:id="1"/>
    <w:p w14:paraId="120E399E" w14:textId="708C593D" w:rsidR="00E958BE" w:rsidRPr="00CD4693" w:rsidRDefault="00E958BE" w:rsidP="00E958BE">
      <w:pPr>
        <w:widowControl/>
        <w:tabs>
          <w:tab w:val="center" w:pos="4514"/>
          <w:tab w:val="right" w:pos="8306"/>
        </w:tabs>
        <w:ind w:firstLine="420"/>
        <w:rPr>
          <w:sz w:val="21"/>
        </w:rPr>
      </w:pPr>
      <w:r w:rsidRPr="00CD4693">
        <w:rPr>
          <w:sz w:val="21"/>
        </w:rPr>
        <w:t>主要起草人</w:t>
      </w:r>
      <w:r w:rsidRPr="00CD4693">
        <w:rPr>
          <w:rFonts w:hint="eastAsia"/>
          <w:sz w:val="21"/>
        </w:rPr>
        <w:t>员</w:t>
      </w:r>
      <w:r w:rsidRPr="00CD4693">
        <w:rPr>
          <w:sz w:val="21"/>
        </w:rPr>
        <w:t>：</w:t>
      </w:r>
    </w:p>
    <w:p w14:paraId="46C52EE6" w14:textId="7E1394A2" w:rsidR="00E958BE" w:rsidRPr="00CD4693" w:rsidRDefault="00E958BE" w:rsidP="00E958BE">
      <w:pPr>
        <w:widowControl/>
        <w:tabs>
          <w:tab w:val="center" w:pos="4514"/>
          <w:tab w:val="right" w:pos="8306"/>
        </w:tabs>
        <w:ind w:firstLine="420"/>
        <w:rPr>
          <w:sz w:val="21"/>
        </w:rPr>
      </w:pPr>
      <w:r w:rsidRPr="00CD4693">
        <w:rPr>
          <w:rFonts w:hint="eastAsia"/>
          <w:sz w:val="21"/>
        </w:rPr>
        <w:t>主要审查人员：</w:t>
      </w:r>
    </w:p>
    <w:p w14:paraId="15A518DB" w14:textId="77777777" w:rsidR="00E958BE" w:rsidRPr="00CD4693" w:rsidRDefault="00E958BE" w:rsidP="00E958BE">
      <w:pPr>
        <w:ind w:firstLine="640"/>
        <w:jc w:val="center"/>
        <w:rPr>
          <w:rFonts w:ascii="黑体" w:eastAsia="黑体" w:hAnsi="黑体"/>
          <w:sz w:val="32"/>
          <w:szCs w:val="32"/>
        </w:rPr>
      </w:pPr>
    </w:p>
    <w:p w14:paraId="6FF02D39" w14:textId="79B7413A" w:rsidR="005969C8" w:rsidRPr="00CD4693" w:rsidRDefault="00E958BE" w:rsidP="00E958BE">
      <w:pPr>
        <w:ind w:firstLine="880"/>
        <w:jc w:val="center"/>
        <w:rPr>
          <w:rFonts w:cs="Times New Roman"/>
          <w:b/>
          <w:bCs/>
          <w:sz w:val="36"/>
          <w:szCs w:val="36"/>
        </w:rPr>
      </w:pPr>
      <w:r w:rsidRPr="00CD4693">
        <w:rPr>
          <w:rFonts w:ascii="黑体" w:eastAsia="黑体" w:hAnsi="黑体"/>
          <w:sz w:val="44"/>
          <w:szCs w:val="44"/>
        </w:rPr>
        <w:br w:type="page"/>
      </w:r>
    </w:p>
    <w:bookmarkEnd w:id="0"/>
    <w:p w14:paraId="6F66551D" w14:textId="77777777" w:rsidR="00E43080" w:rsidRPr="00CD4693" w:rsidRDefault="00E43080" w:rsidP="00AF5345">
      <w:pPr>
        <w:widowControl/>
        <w:ind w:firstLine="560"/>
        <w:rPr>
          <w:rFonts w:cs="Times New Roman"/>
          <w:sz w:val="28"/>
          <w:szCs w:val="28"/>
        </w:rPr>
        <w:sectPr w:rsidR="00E43080" w:rsidRPr="00CD4693" w:rsidSect="002F4E2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232455BE" w14:textId="449A193A" w:rsidR="007C6674" w:rsidRPr="00BB4E81" w:rsidRDefault="007C6674" w:rsidP="003318D3">
      <w:pPr>
        <w:pStyle w:val="1"/>
      </w:pPr>
      <w:bookmarkStart w:id="2" w:name="_Toc132110740"/>
      <w:bookmarkStart w:id="3" w:name="_Toc155777923"/>
      <w:bookmarkStart w:id="4" w:name="_Toc155778153"/>
      <w:bookmarkStart w:id="5" w:name="_Toc155797091"/>
      <w:r w:rsidRPr="003318D3">
        <w:rPr>
          <w:rFonts w:hint="eastAsia"/>
        </w:rPr>
        <w:lastRenderedPageBreak/>
        <w:t>目</w:t>
      </w:r>
      <w:r w:rsidRPr="003318D3">
        <w:t xml:space="preserve">   </w:t>
      </w:r>
      <w:bookmarkEnd w:id="2"/>
      <w:bookmarkEnd w:id="3"/>
      <w:bookmarkEnd w:id="4"/>
      <w:r w:rsidR="003318D3" w:rsidRPr="003318D3">
        <w:rPr>
          <w:rFonts w:hint="eastAsia"/>
        </w:rPr>
        <w:t>录</w:t>
      </w:r>
      <w:bookmarkEnd w:id="5"/>
    </w:p>
    <w:sdt>
      <w:sdtPr>
        <w:rPr>
          <w:rFonts w:eastAsia="仿宋_GB2312" w:cstheme="minorBidi"/>
          <w:noProof w:val="0"/>
          <w:lang w:val="zh-CN"/>
        </w:rPr>
        <w:id w:val="1989673684"/>
        <w:docPartObj>
          <w:docPartGallery w:val="Table of Contents"/>
          <w:docPartUnique/>
        </w:docPartObj>
      </w:sdtPr>
      <w:sdtEndPr>
        <w:rPr>
          <w:b/>
          <w:bCs/>
        </w:rPr>
      </w:sdtEndPr>
      <w:sdtContent>
        <w:p w14:paraId="098207DB" w14:textId="7859101A" w:rsidR="003C5AE3" w:rsidRPr="003D14D2" w:rsidRDefault="003318D3" w:rsidP="00043FA7">
          <w:pPr>
            <w:pStyle w:val="TOC1"/>
            <w:rPr>
              <w:rFonts w:asciiTheme="minorHAnsi" w:eastAsiaTheme="minorEastAsia" w:hAnsiTheme="minorHAnsi" w:cstheme="minorBidi"/>
              <w:sz w:val="21"/>
              <w14:ligatures w14:val="standardContextual"/>
            </w:rPr>
          </w:pPr>
          <w:r>
            <w:rPr>
              <w:rFonts w:asciiTheme="majorHAnsi" w:eastAsiaTheme="majorEastAsia" w:hAnsiTheme="majorHAnsi" w:cstheme="majorBidi"/>
              <w:color w:val="2F5496" w:themeColor="accent1" w:themeShade="BF"/>
              <w:kern w:val="0"/>
              <w:sz w:val="32"/>
              <w:szCs w:val="32"/>
            </w:rPr>
            <w:fldChar w:fldCharType="begin"/>
          </w:r>
          <w:r>
            <w:instrText xml:space="preserve"> TOC \o "1-2" \h \z \u </w:instrText>
          </w:r>
          <w:r>
            <w:rPr>
              <w:rFonts w:asciiTheme="majorHAnsi" w:eastAsiaTheme="majorEastAsia" w:hAnsiTheme="majorHAnsi" w:cstheme="majorBidi"/>
              <w:color w:val="2F5496" w:themeColor="accent1" w:themeShade="BF"/>
              <w:kern w:val="0"/>
              <w:sz w:val="32"/>
              <w:szCs w:val="32"/>
            </w:rPr>
            <w:fldChar w:fldCharType="separate"/>
          </w:r>
          <w:hyperlink w:anchor="_Toc155797093" w:history="1">
            <w:r w:rsidR="003C5AE3" w:rsidRPr="003D14D2">
              <w:rPr>
                <w:rStyle w:val="ae"/>
                <w:b/>
                <w:bCs/>
              </w:rPr>
              <w:t>第一章</w:t>
            </w:r>
            <w:r w:rsidR="003C5AE3" w:rsidRPr="003D14D2">
              <w:rPr>
                <w:rFonts w:asciiTheme="minorHAnsi" w:eastAsiaTheme="minorEastAsia" w:hAnsiTheme="minorHAnsi" w:cstheme="minorBidi"/>
                <w:sz w:val="21"/>
                <w14:ligatures w14:val="standardContextual"/>
              </w:rPr>
              <w:tab/>
            </w:r>
            <w:r w:rsidR="003C5AE3" w:rsidRPr="003D14D2">
              <w:rPr>
                <w:rStyle w:val="ae"/>
                <w:b/>
                <w:bCs/>
              </w:rPr>
              <w:t>总则</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_Toc155797093 \h </w:instrText>
            </w:r>
            <w:r w:rsidR="003C5AE3" w:rsidRPr="00043FA7">
              <w:rPr>
                <w:b/>
                <w:bCs/>
                <w:webHidden/>
              </w:rPr>
            </w:r>
            <w:r w:rsidR="003C5AE3" w:rsidRPr="00043FA7">
              <w:rPr>
                <w:b/>
                <w:bCs/>
                <w:webHidden/>
              </w:rPr>
              <w:fldChar w:fldCharType="separate"/>
            </w:r>
            <w:r w:rsidR="000E3E59">
              <w:rPr>
                <w:b/>
                <w:bCs/>
                <w:webHidden/>
              </w:rPr>
              <w:t>1</w:t>
            </w:r>
            <w:r w:rsidR="003C5AE3" w:rsidRPr="00043FA7">
              <w:rPr>
                <w:b/>
                <w:bCs/>
                <w:webHidden/>
              </w:rPr>
              <w:fldChar w:fldCharType="end"/>
            </w:r>
          </w:hyperlink>
        </w:p>
        <w:p w14:paraId="5C740671" w14:textId="6222D13E" w:rsidR="003C5AE3" w:rsidRDefault="00000000" w:rsidP="003948E9">
          <w:pPr>
            <w:pStyle w:val="TOC2"/>
            <w:rPr>
              <w:rFonts w:asciiTheme="minorHAnsi" w:eastAsiaTheme="minorEastAsia" w:hAnsiTheme="minorHAnsi" w:cstheme="minorBidi"/>
              <w:sz w:val="21"/>
              <w14:ligatures w14:val="standardContextual"/>
            </w:rPr>
          </w:pPr>
          <w:hyperlink w:anchor="_Toc155797094" w:history="1">
            <w:r w:rsidR="003C5AE3" w:rsidRPr="00A91BA6">
              <w:rPr>
                <w:rStyle w:val="ae"/>
                <w:rFonts w:eastAsia="宋体"/>
                <w:kern w:val="0"/>
                <w:lang w:val="x-none"/>
              </w:rPr>
              <w:t>第一节</w:t>
            </w:r>
            <w:r w:rsidR="003C5AE3" w:rsidRPr="00A91BA6">
              <w:rPr>
                <w:rStyle w:val="ae"/>
                <w:rFonts w:eastAsia="宋体"/>
                <w:kern w:val="0"/>
                <w:lang w:val="x-none"/>
              </w:rPr>
              <w:t xml:space="preserve"> </w:t>
            </w:r>
            <w:r w:rsidR="003C5AE3" w:rsidRPr="00A91BA6">
              <w:rPr>
                <w:rStyle w:val="ae"/>
                <w:rFonts w:eastAsia="宋体"/>
                <w:kern w:val="0"/>
                <w:lang w:val="x-none"/>
              </w:rPr>
              <w:t>编制目的</w:t>
            </w:r>
            <w:r w:rsidR="003C5AE3">
              <w:rPr>
                <w:webHidden/>
              </w:rPr>
              <w:tab/>
            </w:r>
            <w:r w:rsidR="003C5AE3">
              <w:rPr>
                <w:webHidden/>
              </w:rPr>
              <w:fldChar w:fldCharType="begin"/>
            </w:r>
            <w:r w:rsidR="003C5AE3">
              <w:rPr>
                <w:webHidden/>
              </w:rPr>
              <w:instrText xml:space="preserve"> PAGEREF _Toc155797094 \h </w:instrText>
            </w:r>
            <w:r w:rsidR="003C5AE3">
              <w:rPr>
                <w:webHidden/>
              </w:rPr>
            </w:r>
            <w:r w:rsidR="003C5AE3">
              <w:rPr>
                <w:webHidden/>
              </w:rPr>
              <w:fldChar w:fldCharType="separate"/>
            </w:r>
            <w:r w:rsidR="000E3E59">
              <w:rPr>
                <w:webHidden/>
              </w:rPr>
              <w:t>1</w:t>
            </w:r>
            <w:r w:rsidR="003C5AE3">
              <w:rPr>
                <w:webHidden/>
              </w:rPr>
              <w:fldChar w:fldCharType="end"/>
            </w:r>
          </w:hyperlink>
        </w:p>
        <w:p w14:paraId="6A280B7E" w14:textId="46148159" w:rsidR="003C5AE3" w:rsidRDefault="00000000" w:rsidP="003948E9">
          <w:pPr>
            <w:pStyle w:val="TOC2"/>
            <w:rPr>
              <w:rFonts w:asciiTheme="minorHAnsi" w:eastAsiaTheme="minorEastAsia" w:hAnsiTheme="minorHAnsi" w:cstheme="minorBidi"/>
              <w:sz w:val="21"/>
              <w14:ligatures w14:val="standardContextual"/>
            </w:rPr>
          </w:pPr>
          <w:hyperlink w:anchor="_Toc155797095" w:history="1">
            <w:r w:rsidR="003C5AE3" w:rsidRPr="00A91BA6">
              <w:rPr>
                <w:rStyle w:val="ae"/>
                <w:rFonts w:eastAsia="宋体"/>
                <w:kern w:val="0"/>
                <w:lang w:val="x-none"/>
              </w:rPr>
              <w:t>第二节</w:t>
            </w:r>
            <w:r w:rsidR="003C5AE3" w:rsidRPr="00A91BA6">
              <w:rPr>
                <w:rStyle w:val="ae"/>
                <w:rFonts w:eastAsia="宋体"/>
                <w:kern w:val="0"/>
                <w:lang w:val="x-none"/>
              </w:rPr>
              <w:t xml:space="preserve"> </w:t>
            </w:r>
            <w:r w:rsidR="003C5AE3" w:rsidRPr="00A91BA6">
              <w:rPr>
                <w:rStyle w:val="ae"/>
                <w:rFonts w:eastAsia="宋体"/>
                <w:kern w:val="0"/>
                <w:lang w:val="x-none"/>
              </w:rPr>
              <w:t>适用范围</w:t>
            </w:r>
            <w:r w:rsidR="003C5AE3">
              <w:rPr>
                <w:webHidden/>
              </w:rPr>
              <w:tab/>
            </w:r>
            <w:r w:rsidR="003C5AE3">
              <w:rPr>
                <w:webHidden/>
              </w:rPr>
              <w:fldChar w:fldCharType="begin"/>
            </w:r>
            <w:r w:rsidR="003C5AE3">
              <w:rPr>
                <w:webHidden/>
              </w:rPr>
              <w:instrText xml:space="preserve"> PAGEREF _Toc155797095 \h </w:instrText>
            </w:r>
            <w:r w:rsidR="003C5AE3">
              <w:rPr>
                <w:webHidden/>
              </w:rPr>
            </w:r>
            <w:r w:rsidR="003C5AE3">
              <w:rPr>
                <w:webHidden/>
              </w:rPr>
              <w:fldChar w:fldCharType="separate"/>
            </w:r>
            <w:r w:rsidR="000E3E59">
              <w:rPr>
                <w:webHidden/>
              </w:rPr>
              <w:t>1</w:t>
            </w:r>
            <w:r w:rsidR="003C5AE3">
              <w:rPr>
                <w:webHidden/>
              </w:rPr>
              <w:fldChar w:fldCharType="end"/>
            </w:r>
          </w:hyperlink>
        </w:p>
        <w:p w14:paraId="1D4DD6F0" w14:textId="55032F52" w:rsidR="003C5AE3" w:rsidRDefault="00000000" w:rsidP="003948E9">
          <w:pPr>
            <w:pStyle w:val="TOC2"/>
            <w:rPr>
              <w:rFonts w:asciiTheme="minorHAnsi" w:eastAsiaTheme="minorEastAsia" w:hAnsiTheme="minorHAnsi" w:cstheme="minorBidi"/>
              <w:sz w:val="21"/>
              <w14:ligatures w14:val="standardContextual"/>
            </w:rPr>
          </w:pPr>
          <w:hyperlink w:anchor="_Toc155797096" w:history="1">
            <w:r w:rsidR="003C5AE3" w:rsidRPr="00A91BA6">
              <w:rPr>
                <w:rStyle w:val="ae"/>
                <w:rFonts w:eastAsia="宋体"/>
                <w:kern w:val="0"/>
                <w:lang w:val="x-none"/>
              </w:rPr>
              <w:t>第三节</w:t>
            </w:r>
            <w:r w:rsidR="003C5AE3" w:rsidRPr="00A91BA6">
              <w:rPr>
                <w:rStyle w:val="ae"/>
                <w:rFonts w:eastAsia="宋体"/>
                <w:kern w:val="0"/>
                <w:lang w:val="x-none"/>
              </w:rPr>
              <w:t xml:space="preserve"> </w:t>
            </w:r>
            <w:r w:rsidR="003C5AE3" w:rsidRPr="00A91BA6">
              <w:rPr>
                <w:rStyle w:val="ae"/>
                <w:rFonts w:eastAsia="宋体"/>
                <w:kern w:val="0"/>
                <w:lang w:val="x-none"/>
              </w:rPr>
              <w:t>总体原则</w:t>
            </w:r>
            <w:r w:rsidR="003C5AE3">
              <w:rPr>
                <w:webHidden/>
              </w:rPr>
              <w:tab/>
            </w:r>
            <w:r w:rsidR="003C5AE3">
              <w:rPr>
                <w:webHidden/>
              </w:rPr>
              <w:fldChar w:fldCharType="begin"/>
            </w:r>
            <w:r w:rsidR="003C5AE3">
              <w:rPr>
                <w:webHidden/>
              </w:rPr>
              <w:instrText xml:space="preserve"> PAGEREF _Toc155797096 \h </w:instrText>
            </w:r>
            <w:r w:rsidR="003C5AE3">
              <w:rPr>
                <w:webHidden/>
              </w:rPr>
            </w:r>
            <w:r w:rsidR="003C5AE3">
              <w:rPr>
                <w:webHidden/>
              </w:rPr>
              <w:fldChar w:fldCharType="separate"/>
            </w:r>
            <w:r w:rsidR="000E3E59">
              <w:rPr>
                <w:webHidden/>
              </w:rPr>
              <w:t>1</w:t>
            </w:r>
            <w:r w:rsidR="003C5AE3">
              <w:rPr>
                <w:webHidden/>
              </w:rPr>
              <w:fldChar w:fldCharType="end"/>
            </w:r>
          </w:hyperlink>
        </w:p>
        <w:p w14:paraId="4E3B79D2" w14:textId="79ED840A" w:rsidR="003C5AE3" w:rsidRPr="00043FA7" w:rsidRDefault="00000000" w:rsidP="00043FA7">
          <w:pPr>
            <w:pStyle w:val="TOC1"/>
            <w:rPr>
              <w:rFonts w:asciiTheme="minorHAnsi" w:eastAsiaTheme="minorEastAsia" w:hAnsiTheme="minorHAnsi" w:cstheme="minorBidi"/>
              <w:b/>
              <w:bCs/>
              <w:sz w:val="21"/>
              <w14:ligatures w14:val="standardContextual"/>
            </w:rPr>
          </w:pPr>
          <w:hyperlink w:anchor="_Toc155797097" w:history="1">
            <w:r w:rsidR="003C5AE3" w:rsidRPr="00043FA7">
              <w:rPr>
                <w:rStyle w:val="ae"/>
                <w:b/>
                <w:bCs/>
              </w:rPr>
              <w:t>第二章</w:t>
            </w:r>
            <w:r w:rsidR="003C5AE3" w:rsidRPr="00043FA7">
              <w:rPr>
                <w:rFonts w:asciiTheme="minorHAnsi" w:eastAsiaTheme="minorEastAsia" w:hAnsiTheme="minorHAnsi" w:cstheme="minorBidi"/>
                <w:b/>
                <w:bCs/>
                <w:sz w:val="21"/>
                <w14:ligatures w14:val="standardContextual"/>
              </w:rPr>
              <w:tab/>
            </w:r>
            <w:r w:rsidR="003C5AE3" w:rsidRPr="00043FA7">
              <w:rPr>
                <w:rStyle w:val="ae"/>
                <w:b/>
                <w:bCs/>
              </w:rPr>
              <w:t>术语</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_Toc155797097 \h </w:instrText>
            </w:r>
            <w:r w:rsidR="003C5AE3" w:rsidRPr="00043FA7">
              <w:rPr>
                <w:b/>
                <w:bCs/>
                <w:webHidden/>
              </w:rPr>
            </w:r>
            <w:r w:rsidR="003C5AE3" w:rsidRPr="00043FA7">
              <w:rPr>
                <w:b/>
                <w:bCs/>
                <w:webHidden/>
              </w:rPr>
              <w:fldChar w:fldCharType="separate"/>
            </w:r>
            <w:r w:rsidR="000E3E59">
              <w:rPr>
                <w:b/>
                <w:bCs/>
                <w:webHidden/>
              </w:rPr>
              <w:t>3</w:t>
            </w:r>
            <w:r w:rsidR="003C5AE3" w:rsidRPr="00043FA7">
              <w:rPr>
                <w:b/>
                <w:bCs/>
                <w:webHidden/>
              </w:rPr>
              <w:fldChar w:fldCharType="end"/>
            </w:r>
          </w:hyperlink>
        </w:p>
        <w:p w14:paraId="5ABD55D0" w14:textId="1551B77E" w:rsidR="003C5AE3" w:rsidRDefault="00000000" w:rsidP="00043FA7">
          <w:pPr>
            <w:pStyle w:val="TOC1"/>
            <w:rPr>
              <w:rFonts w:asciiTheme="minorHAnsi" w:eastAsiaTheme="minorEastAsia" w:hAnsiTheme="minorHAnsi" w:cstheme="minorBidi"/>
              <w:sz w:val="21"/>
              <w14:ligatures w14:val="standardContextual"/>
            </w:rPr>
          </w:pPr>
          <w:hyperlink w:anchor="_Toc155797098" w:history="1">
            <w:r w:rsidR="003C5AE3" w:rsidRPr="00043FA7">
              <w:rPr>
                <w:rStyle w:val="ae"/>
                <w:b/>
                <w:bCs/>
              </w:rPr>
              <w:t>第三章</w:t>
            </w:r>
            <w:r w:rsidR="003C5AE3" w:rsidRPr="00043FA7">
              <w:rPr>
                <w:rFonts w:asciiTheme="minorHAnsi" w:eastAsiaTheme="minorEastAsia" w:hAnsiTheme="minorHAnsi" w:cstheme="minorBidi"/>
                <w:b/>
                <w:bCs/>
                <w:sz w:val="21"/>
                <w14:ligatures w14:val="standardContextual"/>
              </w:rPr>
              <w:tab/>
            </w:r>
            <w:r w:rsidR="003C5AE3" w:rsidRPr="00043FA7">
              <w:rPr>
                <w:rStyle w:val="ae"/>
                <w:b/>
                <w:bCs/>
              </w:rPr>
              <w:t>排水管网</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_Toc155797098 \h </w:instrText>
            </w:r>
            <w:r w:rsidR="003C5AE3" w:rsidRPr="00043FA7">
              <w:rPr>
                <w:b/>
                <w:bCs/>
                <w:webHidden/>
              </w:rPr>
            </w:r>
            <w:r w:rsidR="003C5AE3" w:rsidRPr="00043FA7">
              <w:rPr>
                <w:b/>
                <w:bCs/>
                <w:webHidden/>
              </w:rPr>
              <w:fldChar w:fldCharType="separate"/>
            </w:r>
            <w:r w:rsidR="000E3E59">
              <w:rPr>
                <w:b/>
                <w:bCs/>
                <w:webHidden/>
              </w:rPr>
              <w:t>5</w:t>
            </w:r>
            <w:r w:rsidR="003C5AE3" w:rsidRPr="00043FA7">
              <w:rPr>
                <w:b/>
                <w:bCs/>
                <w:webHidden/>
              </w:rPr>
              <w:fldChar w:fldCharType="end"/>
            </w:r>
          </w:hyperlink>
        </w:p>
        <w:p w14:paraId="2C91F550" w14:textId="42BA044C" w:rsidR="003C5AE3" w:rsidRDefault="00000000" w:rsidP="003948E9">
          <w:pPr>
            <w:pStyle w:val="TOC2"/>
            <w:rPr>
              <w:rFonts w:asciiTheme="minorHAnsi" w:eastAsiaTheme="minorEastAsia" w:hAnsiTheme="minorHAnsi" w:cstheme="minorBidi"/>
              <w:sz w:val="21"/>
              <w14:ligatures w14:val="standardContextual"/>
            </w:rPr>
          </w:pPr>
          <w:hyperlink w:anchor="_Toc155797099" w:history="1">
            <w:r w:rsidR="003C5AE3" w:rsidRPr="00A91BA6">
              <w:rPr>
                <w:rStyle w:val="ae"/>
                <w:rFonts w:eastAsia="宋体"/>
                <w:kern w:val="0"/>
                <w:lang w:val="x-none"/>
              </w:rPr>
              <w:t>第一节</w:t>
            </w:r>
            <w:r w:rsidR="0066255B">
              <w:rPr>
                <w:rStyle w:val="ae"/>
                <w:rFonts w:eastAsia="宋体" w:hint="eastAsia"/>
                <w:kern w:val="0"/>
                <w:lang w:val="x-none"/>
              </w:rPr>
              <w:t xml:space="preserve"> </w:t>
            </w:r>
            <w:r w:rsidR="003C5AE3" w:rsidRPr="00A91BA6">
              <w:rPr>
                <w:rStyle w:val="ae"/>
                <w:rFonts w:eastAsia="宋体"/>
                <w:kern w:val="0"/>
                <w:lang w:val="x-none"/>
              </w:rPr>
              <w:t>一般规定</w:t>
            </w:r>
            <w:r w:rsidR="00786D8F" w:rsidRPr="00786D8F">
              <w:rPr>
                <w:rStyle w:val="ae"/>
                <w:rFonts w:eastAsia="宋体"/>
                <w:webHidden/>
                <w:kern w:val="0"/>
                <w:lang w:val="x-none"/>
              </w:rPr>
              <w:tab/>
            </w:r>
            <w:r w:rsidR="003C5AE3">
              <w:rPr>
                <w:webHidden/>
              </w:rPr>
              <w:fldChar w:fldCharType="begin"/>
            </w:r>
            <w:r w:rsidR="003C5AE3">
              <w:rPr>
                <w:webHidden/>
              </w:rPr>
              <w:instrText xml:space="preserve"> PAGEREF _Toc155797099 \h </w:instrText>
            </w:r>
            <w:r w:rsidR="003C5AE3">
              <w:rPr>
                <w:webHidden/>
              </w:rPr>
            </w:r>
            <w:r w:rsidR="003C5AE3">
              <w:rPr>
                <w:webHidden/>
              </w:rPr>
              <w:fldChar w:fldCharType="separate"/>
            </w:r>
            <w:r w:rsidR="000E3E59">
              <w:rPr>
                <w:webHidden/>
              </w:rPr>
              <w:t>5</w:t>
            </w:r>
            <w:r w:rsidR="003C5AE3">
              <w:rPr>
                <w:webHidden/>
              </w:rPr>
              <w:fldChar w:fldCharType="end"/>
            </w:r>
          </w:hyperlink>
        </w:p>
        <w:p w14:paraId="767CD55A" w14:textId="7565F76A" w:rsidR="003C5AE3" w:rsidRDefault="00000000" w:rsidP="003948E9">
          <w:pPr>
            <w:pStyle w:val="TOC2"/>
            <w:rPr>
              <w:rFonts w:asciiTheme="minorHAnsi" w:eastAsiaTheme="minorEastAsia" w:hAnsiTheme="minorHAnsi" w:cstheme="minorBidi"/>
              <w:sz w:val="21"/>
              <w14:ligatures w14:val="standardContextual"/>
            </w:rPr>
          </w:pPr>
          <w:hyperlink w:anchor="_Toc155797100" w:history="1">
            <w:r w:rsidR="003C5AE3" w:rsidRPr="00A91BA6">
              <w:rPr>
                <w:rStyle w:val="ae"/>
                <w:rFonts w:eastAsia="宋体"/>
                <w:kern w:val="0"/>
                <w:lang w:val="x-none"/>
              </w:rPr>
              <w:t>第二节</w:t>
            </w:r>
            <w:r w:rsidR="003C5AE3" w:rsidRPr="00A91BA6">
              <w:rPr>
                <w:rStyle w:val="ae"/>
                <w:rFonts w:eastAsia="宋体"/>
                <w:kern w:val="0"/>
                <w:lang w:val="x-none"/>
              </w:rPr>
              <w:t xml:space="preserve"> </w:t>
            </w:r>
            <w:r w:rsidR="003C5AE3" w:rsidRPr="00A91BA6">
              <w:rPr>
                <w:rStyle w:val="ae"/>
                <w:rFonts w:eastAsia="宋体"/>
                <w:kern w:val="0"/>
                <w:lang w:val="x-none"/>
              </w:rPr>
              <w:t>设施巡查</w:t>
            </w:r>
            <w:r w:rsidR="003C5AE3">
              <w:rPr>
                <w:webHidden/>
              </w:rPr>
              <w:tab/>
            </w:r>
            <w:r w:rsidR="003C5AE3">
              <w:rPr>
                <w:webHidden/>
              </w:rPr>
              <w:fldChar w:fldCharType="begin"/>
            </w:r>
            <w:r w:rsidR="003C5AE3">
              <w:rPr>
                <w:webHidden/>
              </w:rPr>
              <w:instrText xml:space="preserve"> PAGEREF _Toc155797100 \h </w:instrText>
            </w:r>
            <w:r w:rsidR="003C5AE3">
              <w:rPr>
                <w:webHidden/>
              </w:rPr>
            </w:r>
            <w:r w:rsidR="003C5AE3">
              <w:rPr>
                <w:webHidden/>
              </w:rPr>
              <w:fldChar w:fldCharType="separate"/>
            </w:r>
            <w:r w:rsidR="000E3E59">
              <w:rPr>
                <w:webHidden/>
              </w:rPr>
              <w:t>5</w:t>
            </w:r>
            <w:r w:rsidR="003C5AE3">
              <w:rPr>
                <w:webHidden/>
              </w:rPr>
              <w:fldChar w:fldCharType="end"/>
            </w:r>
          </w:hyperlink>
        </w:p>
        <w:p w14:paraId="2E11CEFD" w14:textId="1CD283F7" w:rsidR="003C5AE3" w:rsidRDefault="00000000" w:rsidP="003948E9">
          <w:pPr>
            <w:pStyle w:val="TOC2"/>
            <w:rPr>
              <w:rFonts w:asciiTheme="minorHAnsi" w:eastAsiaTheme="minorEastAsia" w:hAnsiTheme="minorHAnsi" w:cstheme="minorBidi"/>
              <w:sz w:val="21"/>
              <w14:ligatures w14:val="standardContextual"/>
            </w:rPr>
          </w:pPr>
          <w:hyperlink w:anchor="_Toc155797101" w:history="1">
            <w:r w:rsidR="003C5AE3" w:rsidRPr="00A91BA6">
              <w:rPr>
                <w:rStyle w:val="ae"/>
                <w:rFonts w:eastAsia="宋体"/>
                <w:kern w:val="0"/>
                <w:lang w:val="x-none"/>
              </w:rPr>
              <w:t>第三节</w:t>
            </w:r>
            <w:r w:rsidR="003C5AE3" w:rsidRPr="00A91BA6">
              <w:rPr>
                <w:rStyle w:val="ae"/>
                <w:rFonts w:eastAsia="宋体"/>
                <w:kern w:val="0"/>
                <w:lang w:val="x-none"/>
              </w:rPr>
              <w:t xml:space="preserve"> </w:t>
            </w:r>
            <w:r w:rsidR="003C5AE3" w:rsidRPr="00A91BA6">
              <w:rPr>
                <w:rStyle w:val="ae"/>
                <w:rFonts w:eastAsia="宋体"/>
                <w:kern w:val="0"/>
                <w:lang w:val="x-none"/>
              </w:rPr>
              <w:t>管网检测</w:t>
            </w:r>
            <w:r w:rsidR="003C5AE3">
              <w:rPr>
                <w:webHidden/>
              </w:rPr>
              <w:tab/>
            </w:r>
            <w:r w:rsidR="003C5AE3">
              <w:rPr>
                <w:webHidden/>
              </w:rPr>
              <w:fldChar w:fldCharType="begin"/>
            </w:r>
            <w:r w:rsidR="003C5AE3">
              <w:rPr>
                <w:webHidden/>
              </w:rPr>
              <w:instrText xml:space="preserve"> PAGEREF _Toc155797101 \h </w:instrText>
            </w:r>
            <w:r w:rsidR="003C5AE3">
              <w:rPr>
                <w:webHidden/>
              </w:rPr>
            </w:r>
            <w:r w:rsidR="003C5AE3">
              <w:rPr>
                <w:webHidden/>
              </w:rPr>
              <w:fldChar w:fldCharType="separate"/>
            </w:r>
            <w:r w:rsidR="000E3E59">
              <w:rPr>
                <w:webHidden/>
              </w:rPr>
              <w:t>7</w:t>
            </w:r>
            <w:r w:rsidR="003C5AE3">
              <w:rPr>
                <w:webHidden/>
              </w:rPr>
              <w:fldChar w:fldCharType="end"/>
            </w:r>
          </w:hyperlink>
        </w:p>
        <w:p w14:paraId="7C3E8BF6" w14:textId="6A0BC3CB" w:rsidR="003C5AE3" w:rsidRDefault="00000000" w:rsidP="003948E9">
          <w:pPr>
            <w:pStyle w:val="TOC2"/>
            <w:rPr>
              <w:rFonts w:asciiTheme="minorHAnsi" w:eastAsiaTheme="minorEastAsia" w:hAnsiTheme="minorHAnsi" w:cstheme="minorBidi"/>
              <w:sz w:val="21"/>
              <w14:ligatures w14:val="standardContextual"/>
            </w:rPr>
          </w:pPr>
          <w:hyperlink w:anchor="_Toc155797102" w:history="1">
            <w:r w:rsidR="003C5AE3" w:rsidRPr="00A91BA6">
              <w:rPr>
                <w:rStyle w:val="ae"/>
                <w:rFonts w:eastAsia="宋体"/>
                <w:kern w:val="0"/>
                <w:lang w:val="x-none"/>
              </w:rPr>
              <w:t>第四节</w:t>
            </w:r>
            <w:r w:rsidR="003C5AE3" w:rsidRPr="00A91BA6">
              <w:rPr>
                <w:rStyle w:val="ae"/>
                <w:rFonts w:eastAsia="宋体"/>
                <w:kern w:val="0"/>
                <w:lang w:val="x-none"/>
              </w:rPr>
              <w:t xml:space="preserve"> </w:t>
            </w:r>
            <w:r w:rsidR="003C5AE3" w:rsidRPr="00A91BA6">
              <w:rPr>
                <w:rStyle w:val="ae"/>
                <w:rFonts w:eastAsia="宋体"/>
                <w:kern w:val="0"/>
                <w:lang w:val="x-none"/>
              </w:rPr>
              <w:t>管网养护</w:t>
            </w:r>
            <w:r w:rsidR="003C5AE3">
              <w:rPr>
                <w:webHidden/>
              </w:rPr>
              <w:tab/>
            </w:r>
            <w:r w:rsidR="003C5AE3">
              <w:rPr>
                <w:webHidden/>
              </w:rPr>
              <w:fldChar w:fldCharType="begin"/>
            </w:r>
            <w:r w:rsidR="003C5AE3">
              <w:rPr>
                <w:webHidden/>
              </w:rPr>
              <w:instrText xml:space="preserve"> PAGEREF _Toc155797102 \h </w:instrText>
            </w:r>
            <w:r w:rsidR="003C5AE3">
              <w:rPr>
                <w:webHidden/>
              </w:rPr>
            </w:r>
            <w:r w:rsidR="003C5AE3">
              <w:rPr>
                <w:webHidden/>
              </w:rPr>
              <w:fldChar w:fldCharType="separate"/>
            </w:r>
            <w:r w:rsidR="000E3E59">
              <w:rPr>
                <w:webHidden/>
              </w:rPr>
              <w:t>7</w:t>
            </w:r>
            <w:r w:rsidR="003C5AE3">
              <w:rPr>
                <w:webHidden/>
              </w:rPr>
              <w:fldChar w:fldCharType="end"/>
            </w:r>
          </w:hyperlink>
        </w:p>
        <w:p w14:paraId="068C4439" w14:textId="53681225" w:rsidR="003C5AE3" w:rsidRDefault="00000000" w:rsidP="003948E9">
          <w:pPr>
            <w:pStyle w:val="TOC2"/>
            <w:rPr>
              <w:rFonts w:asciiTheme="minorHAnsi" w:eastAsiaTheme="minorEastAsia" w:hAnsiTheme="minorHAnsi" w:cstheme="minorBidi"/>
              <w:sz w:val="21"/>
              <w14:ligatures w14:val="standardContextual"/>
            </w:rPr>
          </w:pPr>
          <w:hyperlink w:anchor="_Toc155797103" w:history="1">
            <w:r w:rsidR="003C5AE3" w:rsidRPr="00A91BA6">
              <w:rPr>
                <w:rStyle w:val="ae"/>
                <w:rFonts w:eastAsia="宋体"/>
                <w:kern w:val="0"/>
                <w:lang w:val="x-none"/>
              </w:rPr>
              <w:t>第五节</w:t>
            </w:r>
            <w:r w:rsidR="003C5AE3" w:rsidRPr="00A91BA6">
              <w:rPr>
                <w:rStyle w:val="ae"/>
                <w:rFonts w:eastAsia="宋体"/>
                <w:kern w:val="0"/>
                <w:lang w:val="x-none"/>
              </w:rPr>
              <w:t xml:space="preserve"> </w:t>
            </w:r>
            <w:r w:rsidR="003C5AE3" w:rsidRPr="00A91BA6">
              <w:rPr>
                <w:rStyle w:val="ae"/>
                <w:rFonts w:eastAsia="宋体"/>
                <w:kern w:val="0"/>
                <w:lang w:val="x-none"/>
              </w:rPr>
              <w:t>管网污泥运输与处理</w:t>
            </w:r>
            <w:r w:rsidR="003C5AE3">
              <w:rPr>
                <w:webHidden/>
              </w:rPr>
              <w:tab/>
            </w:r>
            <w:r w:rsidR="003C5AE3">
              <w:rPr>
                <w:webHidden/>
              </w:rPr>
              <w:fldChar w:fldCharType="begin"/>
            </w:r>
            <w:r w:rsidR="003C5AE3">
              <w:rPr>
                <w:webHidden/>
              </w:rPr>
              <w:instrText xml:space="preserve"> PAGEREF _Toc155797103 \h </w:instrText>
            </w:r>
            <w:r w:rsidR="003C5AE3">
              <w:rPr>
                <w:webHidden/>
              </w:rPr>
            </w:r>
            <w:r w:rsidR="003C5AE3">
              <w:rPr>
                <w:webHidden/>
              </w:rPr>
              <w:fldChar w:fldCharType="separate"/>
            </w:r>
            <w:r w:rsidR="000E3E59">
              <w:rPr>
                <w:webHidden/>
              </w:rPr>
              <w:t>8</w:t>
            </w:r>
            <w:r w:rsidR="003C5AE3">
              <w:rPr>
                <w:webHidden/>
              </w:rPr>
              <w:fldChar w:fldCharType="end"/>
            </w:r>
          </w:hyperlink>
        </w:p>
        <w:p w14:paraId="4E21E8E4" w14:textId="7D2DFB6A" w:rsidR="003C5AE3" w:rsidRDefault="00000000" w:rsidP="003948E9">
          <w:pPr>
            <w:pStyle w:val="TOC2"/>
            <w:rPr>
              <w:rFonts w:asciiTheme="minorHAnsi" w:eastAsiaTheme="minorEastAsia" w:hAnsiTheme="minorHAnsi" w:cstheme="minorBidi"/>
              <w:sz w:val="21"/>
              <w14:ligatures w14:val="standardContextual"/>
            </w:rPr>
          </w:pPr>
          <w:hyperlink w:anchor="_Toc155797104" w:history="1">
            <w:r w:rsidR="003C5AE3" w:rsidRPr="00A91BA6">
              <w:rPr>
                <w:rStyle w:val="ae"/>
                <w:rFonts w:eastAsia="宋体"/>
                <w:kern w:val="0"/>
                <w:lang w:val="x-none"/>
              </w:rPr>
              <w:t>第六节</w:t>
            </w:r>
            <w:r w:rsidR="003C5AE3" w:rsidRPr="00A91BA6">
              <w:rPr>
                <w:rStyle w:val="ae"/>
                <w:rFonts w:eastAsia="宋体"/>
                <w:kern w:val="0"/>
                <w:lang w:val="x-none"/>
              </w:rPr>
              <w:t xml:space="preserve"> </w:t>
            </w:r>
            <w:r w:rsidR="003C5AE3" w:rsidRPr="00A91BA6">
              <w:rPr>
                <w:rStyle w:val="ae"/>
                <w:rFonts w:eastAsia="宋体"/>
                <w:kern w:val="0"/>
                <w:lang w:val="x-none"/>
              </w:rPr>
              <w:t>雨水调蓄设施管理</w:t>
            </w:r>
            <w:r w:rsidR="003C5AE3">
              <w:rPr>
                <w:webHidden/>
              </w:rPr>
              <w:tab/>
            </w:r>
            <w:r w:rsidR="003C5AE3">
              <w:rPr>
                <w:webHidden/>
              </w:rPr>
              <w:fldChar w:fldCharType="begin"/>
            </w:r>
            <w:r w:rsidR="003C5AE3">
              <w:rPr>
                <w:webHidden/>
              </w:rPr>
              <w:instrText xml:space="preserve"> PAGEREF _Toc155797104 \h </w:instrText>
            </w:r>
            <w:r w:rsidR="003C5AE3">
              <w:rPr>
                <w:webHidden/>
              </w:rPr>
            </w:r>
            <w:r w:rsidR="003C5AE3">
              <w:rPr>
                <w:webHidden/>
              </w:rPr>
              <w:fldChar w:fldCharType="separate"/>
            </w:r>
            <w:r w:rsidR="000E3E59">
              <w:rPr>
                <w:webHidden/>
              </w:rPr>
              <w:t>9</w:t>
            </w:r>
            <w:r w:rsidR="003C5AE3">
              <w:rPr>
                <w:webHidden/>
              </w:rPr>
              <w:fldChar w:fldCharType="end"/>
            </w:r>
          </w:hyperlink>
        </w:p>
        <w:p w14:paraId="05F056C9" w14:textId="76419BEF" w:rsidR="003C5AE3" w:rsidRDefault="00000000" w:rsidP="003948E9">
          <w:pPr>
            <w:pStyle w:val="TOC2"/>
            <w:rPr>
              <w:rFonts w:asciiTheme="minorHAnsi" w:eastAsiaTheme="minorEastAsia" w:hAnsiTheme="minorHAnsi" w:cstheme="minorBidi"/>
              <w:sz w:val="21"/>
              <w14:ligatures w14:val="standardContextual"/>
            </w:rPr>
          </w:pPr>
          <w:hyperlink w:anchor="_Toc155797105" w:history="1">
            <w:r w:rsidR="003C5AE3" w:rsidRPr="00A91BA6">
              <w:rPr>
                <w:rStyle w:val="ae"/>
                <w:rFonts w:eastAsia="宋体"/>
                <w:kern w:val="0"/>
                <w:lang w:val="x-none"/>
              </w:rPr>
              <w:t>第七节</w:t>
            </w:r>
            <w:r w:rsidR="003C5AE3" w:rsidRPr="00A91BA6">
              <w:rPr>
                <w:rStyle w:val="ae"/>
                <w:rFonts w:eastAsia="宋体"/>
                <w:kern w:val="0"/>
                <w:lang w:val="x-none"/>
              </w:rPr>
              <w:t xml:space="preserve"> </w:t>
            </w:r>
            <w:r w:rsidR="003C5AE3" w:rsidRPr="00A91BA6">
              <w:rPr>
                <w:rStyle w:val="ae"/>
                <w:rFonts w:eastAsia="宋体"/>
                <w:kern w:val="0"/>
                <w:lang w:val="x-none"/>
              </w:rPr>
              <w:t>应急抢险</w:t>
            </w:r>
            <w:r w:rsidR="003C5AE3">
              <w:rPr>
                <w:webHidden/>
              </w:rPr>
              <w:tab/>
            </w:r>
            <w:r w:rsidR="003C5AE3">
              <w:rPr>
                <w:webHidden/>
              </w:rPr>
              <w:fldChar w:fldCharType="begin"/>
            </w:r>
            <w:r w:rsidR="003C5AE3">
              <w:rPr>
                <w:webHidden/>
              </w:rPr>
              <w:instrText xml:space="preserve"> PAGEREF _Toc155797105 \h </w:instrText>
            </w:r>
            <w:r w:rsidR="003C5AE3">
              <w:rPr>
                <w:webHidden/>
              </w:rPr>
            </w:r>
            <w:r w:rsidR="003C5AE3">
              <w:rPr>
                <w:webHidden/>
              </w:rPr>
              <w:fldChar w:fldCharType="separate"/>
            </w:r>
            <w:r w:rsidR="000E3E59">
              <w:rPr>
                <w:webHidden/>
              </w:rPr>
              <w:t>10</w:t>
            </w:r>
            <w:r w:rsidR="003C5AE3">
              <w:rPr>
                <w:webHidden/>
              </w:rPr>
              <w:fldChar w:fldCharType="end"/>
            </w:r>
          </w:hyperlink>
        </w:p>
        <w:p w14:paraId="703E1C55" w14:textId="0E6A716E" w:rsidR="003C5AE3" w:rsidRDefault="00000000" w:rsidP="003948E9">
          <w:pPr>
            <w:pStyle w:val="TOC2"/>
            <w:rPr>
              <w:rFonts w:asciiTheme="minorHAnsi" w:eastAsiaTheme="minorEastAsia" w:hAnsiTheme="minorHAnsi" w:cstheme="minorBidi"/>
              <w:sz w:val="21"/>
              <w14:ligatures w14:val="standardContextual"/>
            </w:rPr>
          </w:pPr>
          <w:hyperlink w:anchor="_Toc155797106" w:history="1">
            <w:r w:rsidR="003C5AE3" w:rsidRPr="00A91BA6">
              <w:rPr>
                <w:rStyle w:val="ae"/>
                <w:rFonts w:eastAsia="宋体"/>
                <w:kern w:val="0"/>
                <w:lang w:val="x-none"/>
              </w:rPr>
              <w:t>第八节</w:t>
            </w:r>
            <w:r w:rsidR="003C5AE3" w:rsidRPr="00A91BA6">
              <w:rPr>
                <w:rStyle w:val="ae"/>
                <w:rFonts w:eastAsia="宋体"/>
                <w:kern w:val="0"/>
                <w:lang w:val="x-none"/>
              </w:rPr>
              <w:t xml:space="preserve"> </w:t>
            </w:r>
            <w:r w:rsidR="003C5AE3" w:rsidRPr="00A91BA6">
              <w:rPr>
                <w:rStyle w:val="ae"/>
                <w:rFonts w:eastAsia="宋体"/>
                <w:kern w:val="0"/>
                <w:lang w:val="x-none"/>
              </w:rPr>
              <w:t>排水宣传</w:t>
            </w:r>
            <w:r w:rsidR="003C5AE3">
              <w:rPr>
                <w:webHidden/>
              </w:rPr>
              <w:tab/>
            </w:r>
            <w:r w:rsidR="003C5AE3">
              <w:rPr>
                <w:webHidden/>
              </w:rPr>
              <w:fldChar w:fldCharType="begin"/>
            </w:r>
            <w:r w:rsidR="003C5AE3">
              <w:rPr>
                <w:webHidden/>
              </w:rPr>
              <w:instrText xml:space="preserve"> PAGEREF _Toc155797106 \h </w:instrText>
            </w:r>
            <w:r w:rsidR="003C5AE3">
              <w:rPr>
                <w:webHidden/>
              </w:rPr>
            </w:r>
            <w:r w:rsidR="003C5AE3">
              <w:rPr>
                <w:webHidden/>
              </w:rPr>
              <w:fldChar w:fldCharType="separate"/>
            </w:r>
            <w:r w:rsidR="000E3E59">
              <w:rPr>
                <w:webHidden/>
              </w:rPr>
              <w:t>11</w:t>
            </w:r>
            <w:r w:rsidR="003C5AE3">
              <w:rPr>
                <w:webHidden/>
              </w:rPr>
              <w:fldChar w:fldCharType="end"/>
            </w:r>
          </w:hyperlink>
        </w:p>
        <w:p w14:paraId="19D1D561" w14:textId="74B875E5" w:rsidR="003C5AE3" w:rsidRPr="00043FA7" w:rsidRDefault="00000000" w:rsidP="00043FA7">
          <w:pPr>
            <w:pStyle w:val="TOC1"/>
            <w:rPr>
              <w:rFonts w:asciiTheme="minorHAnsi" w:eastAsiaTheme="minorEastAsia" w:hAnsiTheme="minorHAnsi" w:cstheme="minorBidi"/>
              <w:sz w:val="21"/>
              <w14:ligatures w14:val="standardContextual"/>
            </w:rPr>
          </w:pPr>
          <w:hyperlink w:anchor="_Toc155797107" w:history="1">
            <w:r w:rsidR="003C5AE3" w:rsidRPr="00043FA7">
              <w:rPr>
                <w:rStyle w:val="ae"/>
                <w:b/>
                <w:bCs/>
              </w:rPr>
              <w:t>第四章</w:t>
            </w:r>
            <w:r w:rsidR="003C5AE3" w:rsidRPr="00043FA7">
              <w:rPr>
                <w:rFonts w:asciiTheme="minorHAnsi" w:eastAsiaTheme="minorEastAsia" w:hAnsiTheme="minorHAnsi" w:cstheme="minorBidi"/>
                <w:sz w:val="21"/>
                <w14:ligatures w14:val="standardContextual"/>
              </w:rPr>
              <w:tab/>
            </w:r>
            <w:r w:rsidR="003C5AE3" w:rsidRPr="00043FA7">
              <w:rPr>
                <w:rStyle w:val="ae"/>
                <w:b/>
                <w:bCs/>
              </w:rPr>
              <w:t>中途泵站</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_Toc155797107 \h </w:instrText>
            </w:r>
            <w:r w:rsidR="003C5AE3" w:rsidRPr="00043FA7">
              <w:rPr>
                <w:b/>
                <w:bCs/>
                <w:webHidden/>
              </w:rPr>
            </w:r>
            <w:r w:rsidR="003C5AE3" w:rsidRPr="00043FA7">
              <w:rPr>
                <w:b/>
                <w:bCs/>
                <w:webHidden/>
              </w:rPr>
              <w:fldChar w:fldCharType="separate"/>
            </w:r>
            <w:r w:rsidR="000E3E59">
              <w:rPr>
                <w:b/>
                <w:bCs/>
                <w:webHidden/>
              </w:rPr>
              <w:t>11</w:t>
            </w:r>
            <w:r w:rsidR="003C5AE3" w:rsidRPr="00043FA7">
              <w:rPr>
                <w:b/>
                <w:bCs/>
                <w:webHidden/>
              </w:rPr>
              <w:fldChar w:fldCharType="end"/>
            </w:r>
          </w:hyperlink>
        </w:p>
        <w:p w14:paraId="21F39E51" w14:textId="5CF7F6FC" w:rsidR="003C5AE3" w:rsidRDefault="00000000" w:rsidP="003948E9">
          <w:pPr>
            <w:pStyle w:val="TOC2"/>
            <w:rPr>
              <w:rFonts w:asciiTheme="minorHAnsi" w:eastAsiaTheme="minorEastAsia" w:hAnsiTheme="minorHAnsi" w:cstheme="minorBidi"/>
              <w:sz w:val="21"/>
              <w14:ligatures w14:val="standardContextual"/>
            </w:rPr>
          </w:pPr>
          <w:hyperlink w:anchor="_Toc155797108" w:history="1">
            <w:r w:rsidR="003C5AE3" w:rsidRPr="00A91BA6">
              <w:rPr>
                <w:rStyle w:val="ae"/>
                <w:rFonts w:eastAsia="宋体"/>
                <w:kern w:val="0"/>
                <w:lang w:val="x-none"/>
              </w:rPr>
              <w:t>第一节</w:t>
            </w:r>
            <w:r w:rsidR="003C5AE3" w:rsidRPr="00A91BA6">
              <w:rPr>
                <w:rStyle w:val="ae"/>
                <w:rFonts w:eastAsia="宋体"/>
                <w:kern w:val="0"/>
                <w:lang w:val="x-none"/>
              </w:rPr>
              <w:t xml:space="preserve"> </w:t>
            </w:r>
            <w:r w:rsidR="003C5AE3" w:rsidRPr="00A91BA6">
              <w:rPr>
                <w:rStyle w:val="ae"/>
                <w:rFonts w:eastAsia="宋体"/>
                <w:kern w:val="0"/>
                <w:lang w:val="x-none"/>
              </w:rPr>
              <w:t>运行养护</w:t>
            </w:r>
            <w:r w:rsidR="003C5AE3">
              <w:rPr>
                <w:webHidden/>
              </w:rPr>
              <w:tab/>
            </w:r>
            <w:r w:rsidR="003C5AE3">
              <w:rPr>
                <w:webHidden/>
              </w:rPr>
              <w:fldChar w:fldCharType="begin"/>
            </w:r>
            <w:r w:rsidR="003C5AE3">
              <w:rPr>
                <w:webHidden/>
              </w:rPr>
              <w:instrText xml:space="preserve"> PAGEREF _Toc155797108 \h </w:instrText>
            </w:r>
            <w:r w:rsidR="003C5AE3">
              <w:rPr>
                <w:webHidden/>
              </w:rPr>
            </w:r>
            <w:r w:rsidR="003C5AE3">
              <w:rPr>
                <w:webHidden/>
              </w:rPr>
              <w:fldChar w:fldCharType="separate"/>
            </w:r>
            <w:r w:rsidR="000E3E59">
              <w:rPr>
                <w:webHidden/>
              </w:rPr>
              <w:t>11</w:t>
            </w:r>
            <w:r w:rsidR="003C5AE3">
              <w:rPr>
                <w:webHidden/>
              </w:rPr>
              <w:fldChar w:fldCharType="end"/>
            </w:r>
          </w:hyperlink>
        </w:p>
        <w:p w14:paraId="1A0D461F" w14:textId="5996E6B0" w:rsidR="003C5AE3" w:rsidRDefault="00000000" w:rsidP="003948E9">
          <w:pPr>
            <w:pStyle w:val="TOC2"/>
            <w:rPr>
              <w:rFonts w:asciiTheme="minorHAnsi" w:eastAsiaTheme="minorEastAsia" w:hAnsiTheme="minorHAnsi" w:cstheme="minorBidi"/>
              <w:sz w:val="21"/>
              <w14:ligatures w14:val="standardContextual"/>
            </w:rPr>
          </w:pPr>
          <w:hyperlink w:anchor="_Toc155797109" w:history="1">
            <w:r w:rsidR="003C5AE3" w:rsidRPr="00A91BA6">
              <w:rPr>
                <w:rStyle w:val="ae"/>
                <w:rFonts w:eastAsia="宋体"/>
                <w:kern w:val="0"/>
                <w:lang w:val="x-none"/>
              </w:rPr>
              <w:t>第二节</w:t>
            </w:r>
            <w:r w:rsidR="003C5AE3" w:rsidRPr="00A91BA6">
              <w:rPr>
                <w:rStyle w:val="ae"/>
                <w:rFonts w:eastAsia="宋体"/>
                <w:kern w:val="0"/>
                <w:lang w:val="x-none"/>
              </w:rPr>
              <w:t xml:space="preserve"> </w:t>
            </w:r>
            <w:r w:rsidR="003C5AE3" w:rsidRPr="00A91BA6">
              <w:rPr>
                <w:rStyle w:val="ae"/>
                <w:rFonts w:eastAsia="宋体"/>
                <w:kern w:val="0"/>
                <w:lang w:val="x-none"/>
              </w:rPr>
              <w:t>泥渣管理</w:t>
            </w:r>
            <w:r w:rsidR="003C5AE3">
              <w:rPr>
                <w:webHidden/>
              </w:rPr>
              <w:tab/>
            </w:r>
            <w:r w:rsidR="003C5AE3">
              <w:rPr>
                <w:webHidden/>
              </w:rPr>
              <w:fldChar w:fldCharType="begin"/>
            </w:r>
            <w:r w:rsidR="003C5AE3">
              <w:rPr>
                <w:webHidden/>
              </w:rPr>
              <w:instrText xml:space="preserve"> PAGEREF _Toc155797109 \h </w:instrText>
            </w:r>
            <w:r w:rsidR="003C5AE3">
              <w:rPr>
                <w:webHidden/>
              </w:rPr>
            </w:r>
            <w:r w:rsidR="003C5AE3">
              <w:rPr>
                <w:webHidden/>
              </w:rPr>
              <w:fldChar w:fldCharType="separate"/>
            </w:r>
            <w:r w:rsidR="000E3E59">
              <w:rPr>
                <w:webHidden/>
              </w:rPr>
              <w:t>12</w:t>
            </w:r>
            <w:r w:rsidR="003C5AE3">
              <w:rPr>
                <w:webHidden/>
              </w:rPr>
              <w:fldChar w:fldCharType="end"/>
            </w:r>
          </w:hyperlink>
        </w:p>
        <w:p w14:paraId="0A47CBB0" w14:textId="48907C9B" w:rsidR="003C5AE3" w:rsidRDefault="00000000" w:rsidP="003948E9">
          <w:pPr>
            <w:pStyle w:val="TOC2"/>
            <w:rPr>
              <w:rFonts w:asciiTheme="minorHAnsi" w:eastAsiaTheme="minorEastAsia" w:hAnsiTheme="minorHAnsi" w:cstheme="minorBidi"/>
              <w:sz w:val="21"/>
              <w14:ligatures w14:val="standardContextual"/>
            </w:rPr>
          </w:pPr>
          <w:hyperlink w:anchor="_Toc155797110" w:history="1">
            <w:r w:rsidR="003C5AE3" w:rsidRPr="00A91BA6">
              <w:rPr>
                <w:rStyle w:val="ae"/>
                <w:rFonts w:eastAsia="宋体"/>
                <w:kern w:val="0"/>
                <w:lang w:val="x-none"/>
              </w:rPr>
              <w:t>第三节</w:t>
            </w:r>
            <w:r w:rsidR="003C5AE3" w:rsidRPr="00A91BA6">
              <w:rPr>
                <w:rStyle w:val="ae"/>
                <w:rFonts w:eastAsia="宋体"/>
                <w:kern w:val="0"/>
                <w:lang w:val="x-none"/>
              </w:rPr>
              <w:t xml:space="preserve"> </w:t>
            </w:r>
            <w:r w:rsidR="003C5AE3" w:rsidRPr="00A91BA6">
              <w:rPr>
                <w:rStyle w:val="ae"/>
                <w:rFonts w:eastAsia="宋体"/>
                <w:kern w:val="0"/>
                <w:lang w:val="x-none"/>
              </w:rPr>
              <w:t>空间消毒</w:t>
            </w:r>
            <w:r w:rsidR="003C5AE3">
              <w:rPr>
                <w:webHidden/>
              </w:rPr>
              <w:tab/>
            </w:r>
            <w:r w:rsidR="003C5AE3">
              <w:rPr>
                <w:webHidden/>
              </w:rPr>
              <w:fldChar w:fldCharType="begin"/>
            </w:r>
            <w:r w:rsidR="003C5AE3">
              <w:rPr>
                <w:webHidden/>
              </w:rPr>
              <w:instrText xml:space="preserve"> PAGEREF _Toc155797110 \h </w:instrText>
            </w:r>
            <w:r w:rsidR="003C5AE3">
              <w:rPr>
                <w:webHidden/>
              </w:rPr>
            </w:r>
            <w:r w:rsidR="003C5AE3">
              <w:rPr>
                <w:webHidden/>
              </w:rPr>
              <w:fldChar w:fldCharType="separate"/>
            </w:r>
            <w:r w:rsidR="000E3E59">
              <w:rPr>
                <w:webHidden/>
              </w:rPr>
              <w:t>13</w:t>
            </w:r>
            <w:r w:rsidR="003C5AE3">
              <w:rPr>
                <w:webHidden/>
              </w:rPr>
              <w:fldChar w:fldCharType="end"/>
            </w:r>
          </w:hyperlink>
        </w:p>
        <w:p w14:paraId="7F5DC9CB" w14:textId="513F8BBC" w:rsidR="003C5AE3" w:rsidRPr="00043FA7" w:rsidRDefault="00000000" w:rsidP="00043FA7">
          <w:pPr>
            <w:pStyle w:val="TOC1"/>
            <w:rPr>
              <w:rFonts w:asciiTheme="minorHAnsi" w:eastAsiaTheme="minorEastAsia" w:hAnsiTheme="minorHAnsi" w:cstheme="minorBidi"/>
              <w:b/>
              <w:bCs/>
              <w:sz w:val="21"/>
              <w14:ligatures w14:val="standardContextual"/>
            </w:rPr>
          </w:pPr>
          <w:hyperlink w:anchor="_Toc155797111" w:history="1">
            <w:r w:rsidR="003C5AE3" w:rsidRPr="00043FA7">
              <w:rPr>
                <w:rStyle w:val="ae"/>
                <w:b/>
                <w:bCs/>
              </w:rPr>
              <w:t>第五章</w:t>
            </w:r>
            <w:r w:rsidR="003C5AE3" w:rsidRPr="00043FA7">
              <w:rPr>
                <w:rFonts w:asciiTheme="minorHAnsi" w:eastAsiaTheme="minorEastAsia" w:hAnsiTheme="minorHAnsi" w:cstheme="minorBidi"/>
                <w:b/>
                <w:bCs/>
                <w:sz w:val="21"/>
                <w14:ligatures w14:val="standardContextual"/>
              </w:rPr>
              <w:tab/>
            </w:r>
            <w:r w:rsidR="003C5AE3" w:rsidRPr="00043FA7">
              <w:rPr>
                <w:rStyle w:val="ae"/>
                <w:b/>
                <w:bCs/>
              </w:rPr>
              <w:t>处理设施</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_Toc155797111 \h </w:instrText>
            </w:r>
            <w:r w:rsidR="003C5AE3" w:rsidRPr="00043FA7">
              <w:rPr>
                <w:b/>
                <w:bCs/>
                <w:webHidden/>
              </w:rPr>
            </w:r>
            <w:r w:rsidR="003C5AE3" w:rsidRPr="00043FA7">
              <w:rPr>
                <w:b/>
                <w:bCs/>
                <w:webHidden/>
              </w:rPr>
              <w:fldChar w:fldCharType="separate"/>
            </w:r>
            <w:r w:rsidR="000E3E59">
              <w:rPr>
                <w:b/>
                <w:bCs/>
                <w:webHidden/>
              </w:rPr>
              <w:t>14</w:t>
            </w:r>
            <w:r w:rsidR="003C5AE3" w:rsidRPr="00043FA7">
              <w:rPr>
                <w:b/>
                <w:bCs/>
                <w:webHidden/>
              </w:rPr>
              <w:fldChar w:fldCharType="end"/>
            </w:r>
          </w:hyperlink>
        </w:p>
        <w:p w14:paraId="4C136D0D" w14:textId="686DEC9F" w:rsidR="003C5AE3" w:rsidRDefault="00000000" w:rsidP="003948E9">
          <w:pPr>
            <w:pStyle w:val="TOC2"/>
            <w:rPr>
              <w:rFonts w:asciiTheme="minorHAnsi" w:eastAsiaTheme="minorEastAsia" w:hAnsiTheme="minorHAnsi" w:cstheme="minorBidi"/>
              <w:sz w:val="21"/>
              <w14:ligatures w14:val="standardContextual"/>
            </w:rPr>
          </w:pPr>
          <w:hyperlink w:anchor="_Toc155797112" w:history="1">
            <w:r w:rsidR="003C5AE3" w:rsidRPr="00A91BA6">
              <w:rPr>
                <w:rStyle w:val="ae"/>
                <w:rFonts w:eastAsia="宋体"/>
                <w:kern w:val="0"/>
                <w:lang w:val="x-none"/>
              </w:rPr>
              <w:t>第一节</w:t>
            </w:r>
            <w:r w:rsidR="003C5AE3" w:rsidRPr="00A91BA6">
              <w:rPr>
                <w:rStyle w:val="ae"/>
                <w:rFonts w:eastAsia="宋体"/>
                <w:kern w:val="0"/>
                <w:lang w:val="x-none"/>
              </w:rPr>
              <w:t xml:space="preserve"> </w:t>
            </w:r>
            <w:r w:rsidR="003C5AE3" w:rsidRPr="00A91BA6">
              <w:rPr>
                <w:rStyle w:val="ae"/>
                <w:rFonts w:eastAsia="宋体"/>
                <w:kern w:val="0"/>
                <w:lang w:val="x-none"/>
              </w:rPr>
              <w:t>一般规定</w:t>
            </w:r>
            <w:r w:rsidR="003C5AE3">
              <w:rPr>
                <w:webHidden/>
              </w:rPr>
              <w:tab/>
            </w:r>
            <w:r w:rsidR="003C5AE3">
              <w:rPr>
                <w:webHidden/>
              </w:rPr>
              <w:fldChar w:fldCharType="begin"/>
            </w:r>
            <w:r w:rsidR="003C5AE3">
              <w:rPr>
                <w:webHidden/>
              </w:rPr>
              <w:instrText xml:space="preserve"> PAGEREF _Toc155797112 \h </w:instrText>
            </w:r>
            <w:r w:rsidR="003C5AE3">
              <w:rPr>
                <w:webHidden/>
              </w:rPr>
            </w:r>
            <w:r w:rsidR="003C5AE3">
              <w:rPr>
                <w:webHidden/>
              </w:rPr>
              <w:fldChar w:fldCharType="separate"/>
            </w:r>
            <w:r w:rsidR="000E3E59">
              <w:rPr>
                <w:webHidden/>
              </w:rPr>
              <w:t>14</w:t>
            </w:r>
            <w:r w:rsidR="003C5AE3">
              <w:rPr>
                <w:webHidden/>
              </w:rPr>
              <w:fldChar w:fldCharType="end"/>
            </w:r>
          </w:hyperlink>
        </w:p>
        <w:p w14:paraId="204B72C0" w14:textId="74AC7DA7" w:rsidR="003C5AE3" w:rsidRDefault="00000000" w:rsidP="003948E9">
          <w:pPr>
            <w:pStyle w:val="TOC2"/>
            <w:rPr>
              <w:rFonts w:asciiTheme="minorHAnsi" w:eastAsiaTheme="minorEastAsia" w:hAnsiTheme="minorHAnsi" w:cstheme="minorBidi"/>
              <w:sz w:val="21"/>
              <w14:ligatures w14:val="standardContextual"/>
            </w:rPr>
          </w:pPr>
          <w:hyperlink w:anchor="_Toc155797113" w:history="1">
            <w:r w:rsidR="003C5AE3" w:rsidRPr="00A91BA6">
              <w:rPr>
                <w:rStyle w:val="ae"/>
                <w:rFonts w:eastAsia="宋体"/>
                <w:kern w:val="0"/>
                <w:lang w:val="x-none"/>
              </w:rPr>
              <w:t>第二节</w:t>
            </w:r>
            <w:r w:rsidR="003C5AE3" w:rsidRPr="00A91BA6">
              <w:rPr>
                <w:rStyle w:val="ae"/>
                <w:rFonts w:eastAsia="宋体"/>
                <w:kern w:val="0"/>
                <w:lang w:val="x-none"/>
              </w:rPr>
              <w:t xml:space="preserve"> </w:t>
            </w:r>
            <w:r w:rsidR="003C5AE3" w:rsidRPr="00A91BA6">
              <w:rPr>
                <w:rStyle w:val="ae"/>
                <w:rFonts w:eastAsia="宋体"/>
                <w:kern w:val="0"/>
                <w:lang w:val="x-none"/>
              </w:rPr>
              <w:t>预处理</w:t>
            </w:r>
            <w:r w:rsidR="003C5AE3">
              <w:rPr>
                <w:webHidden/>
              </w:rPr>
              <w:tab/>
            </w:r>
            <w:r w:rsidR="003C5AE3">
              <w:rPr>
                <w:webHidden/>
              </w:rPr>
              <w:fldChar w:fldCharType="begin"/>
            </w:r>
            <w:r w:rsidR="003C5AE3">
              <w:rPr>
                <w:webHidden/>
              </w:rPr>
              <w:instrText xml:space="preserve"> PAGEREF _Toc155797113 \h </w:instrText>
            </w:r>
            <w:r w:rsidR="003C5AE3">
              <w:rPr>
                <w:webHidden/>
              </w:rPr>
            </w:r>
            <w:r w:rsidR="003C5AE3">
              <w:rPr>
                <w:webHidden/>
              </w:rPr>
              <w:fldChar w:fldCharType="separate"/>
            </w:r>
            <w:r w:rsidR="000E3E59">
              <w:rPr>
                <w:webHidden/>
              </w:rPr>
              <w:t>15</w:t>
            </w:r>
            <w:r w:rsidR="003C5AE3">
              <w:rPr>
                <w:webHidden/>
              </w:rPr>
              <w:fldChar w:fldCharType="end"/>
            </w:r>
          </w:hyperlink>
        </w:p>
        <w:p w14:paraId="097E003A" w14:textId="6D397B31" w:rsidR="003C5AE3" w:rsidRDefault="00000000" w:rsidP="003948E9">
          <w:pPr>
            <w:pStyle w:val="TOC2"/>
            <w:rPr>
              <w:rFonts w:asciiTheme="minorHAnsi" w:eastAsiaTheme="minorEastAsia" w:hAnsiTheme="minorHAnsi" w:cstheme="minorBidi"/>
              <w:sz w:val="21"/>
              <w14:ligatures w14:val="standardContextual"/>
            </w:rPr>
          </w:pPr>
          <w:hyperlink w:anchor="_Toc155797114" w:history="1">
            <w:r w:rsidR="003C5AE3" w:rsidRPr="00A91BA6">
              <w:rPr>
                <w:rStyle w:val="ae"/>
                <w:rFonts w:eastAsia="宋体"/>
                <w:kern w:val="0"/>
                <w:lang w:val="x-none"/>
              </w:rPr>
              <w:t>第三节</w:t>
            </w:r>
            <w:r w:rsidR="003C5AE3" w:rsidRPr="00A91BA6">
              <w:rPr>
                <w:rStyle w:val="ae"/>
                <w:rFonts w:eastAsia="宋体"/>
                <w:kern w:val="0"/>
                <w:lang w:val="x-none"/>
              </w:rPr>
              <w:t xml:space="preserve"> </w:t>
            </w:r>
            <w:r w:rsidR="003C5AE3" w:rsidRPr="00A91BA6">
              <w:rPr>
                <w:rStyle w:val="ae"/>
                <w:rFonts w:eastAsia="宋体"/>
                <w:kern w:val="0"/>
                <w:lang w:val="x-none"/>
              </w:rPr>
              <w:t>生物及深度处理</w:t>
            </w:r>
            <w:r w:rsidR="003C5AE3">
              <w:rPr>
                <w:webHidden/>
              </w:rPr>
              <w:tab/>
            </w:r>
            <w:r w:rsidR="003C5AE3">
              <w:rPr>
                <w:webHidden/>
              </w:rPr>
              <w:fldChar w:fldCharType="begin"/>
            </w:r>
            <w:r w:rsidR="003C5AE3">
              <w:rPr>
                <w:webHidden/>
              </w:rPr>
              <w:instrText xml:space="preserve"> PAGEREF _Toc155797114 \h </w:instrText>
            </w:r>
            <w:r w:rsidR="003C5AE3">
              <w:rPr>
                <w:webHidden/>
              </w:rPr>
            </w:r>
            <w:r w:rsidR="003C5AE3">
              <w:rPr>
                <w:webHidden/>
              </w:rPr>
              <w:fldChar w:fldCharType="separate"/>
            </w:r>
            <w:r w:rsidR="000E3E59">
              <w:rPr>
                <w:webHidden/>
              </w:rPr>
              <w:t>16</w:t>
            </w:r>
            <w:r w:rsidR="003C5AE3">
              <w:rPr>
                <w:webHidden/>
              </w:rPr>
              <w:fldChar w:fldCharType="end"/>
            </w:r>
          </w:hyperlink>
        </w:p>
        <w:p w14:paraId="41DB67B1" w14:textId="33C969FF" w:rsidR="003C5AE3" w:rsidRDefault="00000000" w:rsidP="003948E9">
          <w:pPr>
            <w:pStyle w:val="TOC2"/>
            <w:rPr>
              <w:rFonts w:asciiTheme="minorHAnsi" w:eastAsiaTheme="minorEastAsia" w:hAnsiTheme="minorHAnsi" w:cstheme="minorBidi"/>
              <w:sz w:val="21"/>
              <w14:ligatures w14:val="standardContextual"/>
            </w:rPr>
          </w:pPr>
          <w:hyperlink w:anchor="_Toc155797115" w:history="1">
            <w:r w:rsidR="003C5AE3" w:rsidRPr="00A91BA6">
              <w:rPr>
                <w:rStyle w:val="ae"/>
                <w:rFonts w:eastAsia="宋体"/>
                <w:kern w:val="0"/>
                <w:lang w:val="x-none"/>
              </w:rPr>
              <w:t>第四节</w:t>
            </w:r>
            <w:r w:rsidR="003C5AE3" w:rsidRPr="00A91BA6">
              <w:rPr>
                <w:rStyle w:val="ae"/>
                <w:rFonts w:eastAsia="宋体"/>
                <w:kern w:val="0"/>
                <w:lang w:val="x-none"/>
              </w:rPr>
              <w:t xml:space="preserve"> </w:t>
            </w:r>
            <w:r w:rsidR="003C5AE3" w:rsidRPr="00A91BA6">
              <w:rPr>
                <w:rStyle w:val="ae"/>
                <w:rFonts w:eastAsia="宋体"/>
                <w:kern w:val="0"/>
                <w:lang w:val="x-none"/>
              </w:rPr>
              <w:t>消毒</w:t>
            </w:r>
            <w:r w:rsidR="003C5AE3">
              <w:rPr>
                <w:webHidden/>
              </w:rPr>
              <w:tab/>
            </w:r>
            <w:r w:rsidR="003C5AE3">
              <w:rPr>
                <w:webHidden/>
              </w:rPr>
              <w:fldChar w:fldCharType="begin"/>
            </w:r>
            <w:r w:rsidR="003C5AE3">
              <w:rPr>
                <w:webHidden/>
              </w:rPr>
              <w:instrText xml:space="preserve"> PAGEREF _Toc155797115 \h </w:instrText>
            </w:r>
            <w:r w:rsidR="003C5AE3">
              <w:rPr>
                <w:webHidden/>
              </w:rPr>
            </w:r>
            <w:r w:rsidR="003C5AE3">
              <w:rPr>
                <w:webHidden/>
              </w:rPr>
              <w:fldChar w:fldCharType="separate"/>
            </w:r>
            <w:r w:rsidR="000E3E59">
              <w:rPr>
                <w:webHidden/>
              </w:rPr>
              <w:t>17</w:t>
            </w:r>
            <w:r w:rsidR="003C5AE3">
              <w:rPr>
                <w:webHidden/>
              </w:rPr>
              <w:fldChar w:fldCharType="end"/>
            </w:r>
          </w:hyperlink>
        </w:p>
        <w:p w14:paraId="1925DB1A" w14:textId="0B983013" w:rsidR="003C5AE3" w:rsidRDefault="00000000" w:rsidP="003948E9">
          <w:pPr>
            <w:pStyle w:val="TOC2"/>
            <w:rPr>
              <w:rFonts w:asciiTheme="minorHAnsi" w:eastAsiaTheme="minorEastAsia" w:hAnsiTheme="minorHAnsi" w:cstheme="minorBidi"/>
              <w:sz w:val="21"/>
              <w14:ligatures w14:val="standardContextual"/>
            </w:rPr>
          </w:pPr>
          <w:hyperlink w:anchor="_Toc155797116" w:history="1">
            <w:r w:rsidR="003C5AE3" w:rsidRPr="00A91BA6">
              <w:rPr>
                <w:rStyle w:val="ae"/>
                <w:rFonts w:eastAsia="宋体"/>
                <w:kern w:val="0"/>
                <w:lang w:val="x-none"/>
              </w:rPr>
              <w:t>第五节</w:t>
            </w:r>
            <w:r w:rsidR="003C5AE3" w:rsidRPr="00A91BA6">
              <w:rPr>
                <w:rStyle w:val="ae"/>
                <w:rFonts w:eastAsia="宋体"/>
                <w:kern w:val="0"/>
                <w:lang w:val="x-none"/>
              </w:rPr>
              <w:t xml:space="preserve"> </w:t>
            </w:r>
            <w:r w:rsidR="003C5AE3" w:rsidRPr="00A91BA6">
              <w:rPr>
                <w:rStyle w:val="ae"/>
                <w:rFonts w:eastAsia="宋体"/>
                <w:kern w:val="0"/>
                <w:lang w:val="x-none"/>
              </w:rPr>
              <w:t>污泥处理与存储</w:t>
            </w:r>
            <w:r w:rsidR="003C5AE3">
              <w:rPr>
                <w:webHidden/>
              </w:rPr>
              <w:tab/>
            </w:r>
            <w:r w:rsidR="003C5AE3">
              <w:rPr>
                <w:webHidden/>
              </w:rPr>
              <w:fldChar w:fldCharType="begin"/>
            </w:r>
            <w:r w:rsidR="003C5AE3">
              <w:rPr>
                <w:webHidden/>
              </w:rPr>
              <w:instrText xml:space="preserve"> PAGEREF _Toc155797116 \h </w:instrText>
            </w:r>
            <w:r w:rsidR="003C5AE3">
              <w:rPr>
                <w:webHidden/>
              </w:rPr>
            </w:r>
            <w:r w:rsidR="003C5AE3">
              <w:rPr>
                <w:webHidden/>
              </w:rPr>
              <w:fldChar w:fldCharType="separate"/>
            </w:r>
            <w:r w:rsidR="000E3E59">
              <w:rPr>
                <w:webHidden/>
              </w:rPr>
              <w:t>19</w:t>
            </w:r>
            <w:r w:rsidR="003C5AE3">
              <w:rPr>
                <w:webHidden/>
              </w:rPr>
              <w:fldChar w:fldCharType="end"/>
            </w:r>
          </w:hyperlink>
        </w:p>
        <w:p w14:paraId="5C533A34" w14:textId="7F8DE219" w:rsidR="003C5AE3" w:rsidRDefault="00000000" w:rsidP="003948E9">
          <w:pPr>
            <w:pStyle w:val="TOC2"/>
            <w:rPr>
              <w:rFonts w:asciiTheme="minorHAnsi" w:eastAsiaTheme="minorEastAsia" w:hAnsiTheme="minorHAnsi" w:cstheme="minorBidi"/>
              <w:sz w:val="21"/>
              <w14:ligatures w14:val="standardContextual"/>
            </w:rPr>
          </w:pPr>
          <w:hyperlink w:anchor="_Toc155797117" w:history="1">
            <w:r w:rsidR="003C5AE3" w:rsidRPr="00A91BA6">
              <w:rPr>
                <w:rStyle w:val="ae"/>
                <w:rFonts w:eastAsia="宋体"/>
                <w:kern w:val="0"/>
                <w:lang w:val="x-none"/>
              </w:rPr>
              <w:t>第六节</w:t>
            </w:r>
            <w:r w:rsidR="003C5AE3" w:rsidRPr="00A91BA6">
              <w:rPr>
                <w:rStyle w:val="ae"/>
                <w:rFonts w:eastAsia="宋体"/>
                <w:kern w:val="0"/>
                <w:lang w:val="x-none"/>
              </w:rPr>
              <w:t xml:space="preserve"> </w:t>
            </w:r>
            <w:r w:rsidR="003C5AE3" w:rsidRPr="00A91BA6">
              <w:rPr>
                <w:rStyle w:val="ae"/>
                <w:rFonts w:eastAsia="宋体"/>
                <w:kern w:val="0"/>
                <w:lang w:val="x-none"/>
              </w:rPr>
              <w:t>通风与除臭</w:t>
            </w:r>
            <w:r w:rsidR="003C5AE3">
              <w:rPr>
                <w:webHidden/>
              </w:rPr>
              <w:tab/>
            </w:r>
            <w:r w:rsidR="003C5AE3">
              <w:rPr>
                <w:webHidden/>
              </w:rPr>
              <w:fldChar w:fldCharType="begin"/>
            </w:r>
            <w:r w:rsidR="003C5AE3">
              <w:rPr>
                <w:webHidden/>
              </w:rPr>
              <w:instrText xml:space="preserve"> PAGEREF _Toc155797117 \h </w:instrText>
            </w:r>
            <w:r w:rsidR="003C5AE3">
              <w:rPr>
                <w:webHidden/>
              </w:rPr>
            </w:r>
            <w:r w:rsidR="003C5AE3">
              <w:rPr>
                <w:webHidden/>
              </w:rPr>
              <w:fldChar w:fldCharType="separate"/>
            </w:r>
            <w:r w:rsidR="000E3E59">
              <w:rPr>
                <w:webHidden/>
              </w:rPr>
              <w:t>22</w:t>
            </w:r>
            <w:r w:rsidR="003C5AE3">
              <w:rPr>
                <w:webHidden/>
              </w:rPr>
              <w:fldChar w:fldCharType="end"/>
            </w:r>
          </w:hyperlink>
        </w:p>
        <w:p w14:paraId="7FECBAD9" w14:textId="38FAB674" w:rsidR="003C5AE3" w:rsidRDefault="00000000" w:rsidP="003948E9">
          <w:pPr>
            <w:pStyle w:val="TOC2"/>
            <w:rPr>
              <w:rFonts w:asciiTheme="minorHAnsi" w:eastAsiaTheme="minorEastAsia" w:hAnsiTheme="minorHAnsi" w:cstheme="minorBidi"/>
              <w:sz w:val="21"/>
              <w14:ligatures w14:val="standardContextual"/>
            </w:rPr>
          </w:pPr>
          <w:hyperlink w:anchor="_Toc155797118" w:history="1">
            <w:r w:rsidR="003C5AE3" w:rsidRPr="00A91BA6">
              <w:rPr>
                <w:rStyle w:val="ae"/>
                <w:rFonts w:eastAsia="宋体"/>
                <w:kern w:val="0"/>
                <w:lang w:val="x-none"/>
              </w:rPr>
              <w:t>第七节</w:t>
            </w:r>
            <w:r w:rsidR="003C5AE3" w:rsidRPr="00A91BA6">
              <w:rPr>
                <w:rStyle w:val="ae"/>
                <w:rFonts w:eastAsia="宋体"/>
                <w:kern w:val="0"/>
                <w:lang w:val="x-none"/>
              </w:rPr>
              <w:t xml:space="preserve"> </w:t>
            </w:r>
            <w:r w:rsidR="003C5AE3" w:rsidRPr="00A91BA6">
              <w:rPr>
                <w:rStyle w:val="ae"/>
                <w:rFonts w:eastAsia="宋体"/>
                <w:kern w:val="0"/>
                <w:lang w:val="x-none"/>
              </w:rPr>
              <w:t>化验检测与仪表维护</w:t>
            </w:r>
            <w:r w:rsidR="003C5AE3">
              <w:rPr>
                <w:webHidden/>
              </w:rPr>
              <w:tab/>
            </w:r>
            <w:r w:rsidR="003C5AE3">
              <w:rPr>
                <w:webHidden/>
              </w:rPr>
              <w:fldChar w:fldCharType="begin"/>
            </w:r>
            <w:r w:rsidR="003C5AE3">
              <w:rPr>
                <w:webHidden/>
              </w:rPr>
              <w:instrText xml:space="preserve"> PAGEREF _Toc155797118 \h </w:instrText>
            </w:r>
            <w:r w:rsidR="003C5AE3">
              <w:rPr>
                <w:webHidden/>
              </w:rPr>
            </w:r>
            <w:r w:rsidR="003C5AE3">
              <w:rPr>
                <w:webHidden/>
              </w:rPr>
              <w:fldChar w:fldCharType="separate"/>
            </w:r>
            <w:r w:rsidR="000E3E59">
              <w:rPr>
                <w:webHidden/>
              </w:rPr>
              <w:t>22</w:t>
            </w:r>
            <w:r w:rsidR="003C5AE3">
              <w:rPr>
                <w:webHidden/>
              </w:rPr>
              <w:fldChar w:fldCharType="end"/>
            </w:r>
          </w:hyperlink>
        </w:p>
        <w:p w14:paraId="37C90E7E" w14:textId="2EE23375" w:rsidR="003C5AE3" w:rsidRDefault="00000000" w:rsidP="003948E9">
          <w:pPr>
            <w:pStyle w:val="TOC2"/>
            <w:rPr>
              <w:rFonts w:asciiTheme="minorHAnsi" w:eastAsiaTheme="minorEastAsia" w:hAnsiTheme="minorHAnsi" w:cstheme="minorBidi"/>
              <w:sz w:val="21"/>
              <w14:ligatures w14:val="standardContextual"/>
            </w:rPr>
          </w:pPr>
          <w:hyperlink w:anchor="_Toc155797119" w:history="1">
            <w:r w:rsidR="003C5AE3" w:rsidRPr="00A91BA6">
              <w:rPr>
                <w:rStyle w:val="ae"/>
                <w:rFonts w:eastAsia="宋体"/>
                <w:kern w:val="0"/>
                <w:lang w:val="x-none"/>
              </w:rPr>
              <w:t>第八节</w:t>
            </w:r>
            <w:r w:rsidR="003C5AE3" w:rsidRPr="00A91BA6">
              <w:rPr>
                <w:rStyle w:val="ae"/>
                <w:rFonts w:eastAsia="宋体"/>
                <w:kern w:val="0"/>
                <w:lang w:val="x-none"/>
              </w:rPr>
              <w:t xml:space="preserve"> </w:t>
            </w:r>
            <w:r w:rsidR="003C5AE3" w:rsidRPr="00A91BA6">
              <w:rPr>
                <w:rStyle w:val="ae"/>
                <w:rFonts w:eastAsia="宋体"/>
                <w:kern w:val="0"/>
                <w:lang w:val="x-none"/>
              </w:rPr>
              <w:t>地下或半地下污水处理厂</w:t>
            </w:r>
            <w:r w:rsidR="003C5AE3">
              <w:rPr>
                <w:webHidden/>
              </w:rPr>
              <w:tab/>
            </w:r>
            <w:r w:rsidR="003C5AE3">
              <w:rPr>
                <w:webHidden/>
              </w:rPr>
              <w:fldChar w:fldCharType="begin"/>
            </w:r>
            <w:r w:rsidR="003C5AE3">
              <w:rPr>
                <w:webHidden/>
              </w:rPr>
              <w:instrText xml:space="preserve"> PAGEREF _Toc155797119 \h </w:instrText>
            </w:r>
            <w:r w:rsidR="003C5AE3">
              <w:rPr>
                <w:webHidden/>
              </w:rPr>
            </w:r>
            <w:r w:rsidR="003C5AE3">
              <w:rPr>
                <w:webHidden/>
              </w:rPr>
              <w:fldChar w:fldCharType="separate"/>
            </w:r>
            <w:r w:rsidR="000E3E59">
              <w:rPr>
                <w:webHidden/>
              </w:rPr>
              <w:t>25</w:t>
            </w:r>
            <w:r w:rsidR="003C5AE3">
              <w:rPr>
                <w:webHidden/>
              </w:rPr>
              <w:fldChar w:fldCharType="end"/>
            </w:r>
          </w:hyperlink>
        </w:p>
        <w:p w14:paraId="373DD4C3" w14:textId="2536E5D7" w:rsidR="003C5AE3" w:rsidRPr="00043FA7" w:rsidRDefault="00000000" w:rsidP="00043FA7">
          <w:pPr>
            <w:pStyle w:val="TOC1"/>
            <w:rPr>
              <w:rFonts w:asciiTheme="minorHAnsi" w:eastAsiaTheme="minorEastAsia" w:hAnsiTheme="minorHAnsi" w:cstheme="minorBidi"/>
              <w:b/>
              <w:bCs/>
              <w:sz w:val="21"/>
              <w14:ligatures w14:val="standardContextual"/>
            </w:rPr>
          </w:pPr>
          <w:hyperlink w:anchor="_Toc155797120" w:history="1">
            <w:r w:rsidR="003C5AE3" w:rsidRPr="00043FA7">
              <w:rPr>
                <w:rStyle w:val="ae"/>
                <w:b/>
                <w:bCs/>
              </w:rPr>
              <w:t>第六章</w:t>
            </w:r>
            <w:r w:rsidR="003C5AE3" w:rsidRPr="00043FA7">
              <w:rPr>
                <w:rFonts w:asciiTheme="minorHAnsi" w:eastAsiaTheme="minorEastAsia" w:hAnsiTheme="minorHAnsi" w:cstheme="minorBidi"/>
                <w:b/>
                <w:bCs/>
                <w:sz w:val="21"/>
                <w14:ligatures w14:val="standardContextual"/>
              </w:rPr>
              <w:tab/>
            </w:r>
            <w:r w:rsidR="003C5AE3" w:rsidRPr="00043FA7">
              <w:rPr>
                <w:rStyle w:val="ae"/>
                <w:b/>
                <w:bCs/>
              </w:rPr>
              <w:t>排放与利用</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_Toc155797120 \h </w:instrText>
            </w:r>
            <w:r w:rsidR="003C5AE3" w:rsidRPr="00043FA7">
              <w:rPr>
                <w:b/>
                <w:bCs/>
                <w:webHidden/>
              </w:rPr>
            </w:r>
            <w:r w:rsidR="003C5AE3" w:rsidRPr="00043FA7">
              <w:rPr>
                <w:b/>
                <w:bCs/>
                <w:webHidden/>
              </w:rPr>
              <w:fldChar w:fldCharType="separate"/>
            </w:r>
            <w:r w:rsidR="000E3E59">
              <w:rPr>
                <w:b/>
                <w:bCs/>
                <w:webHidden/>
              </w:rPr>
              <w:t>27</w:t>
            </w:r>
            <w:r w:rsidR="003C5AE3" w:rsidRPr="00043FA7">
              <w:rPr>
                <w:b/>
                <w:bCs/>
                <w:webHidden/>
              </w:rPr>
              <w:fldChar w:fldCharType="end"/>
            </w:r>
          </w:hyperlink>
        </w:p>
        <w:p w14:paraId="5A180046" w14:textId="2CE24065" w:rsidR="003C5AE3" w:rsidRPr="00043FA7" w:rsidRDefault="00000000" w:rsidP="00043FA7">
          <w:pPr>
            <w:pStyle w:val="TOC1"/>
            <w:rPr>
              <w:rFonts w:asciiTheme="minorHAnsi" w:eastAsiaTheme="minorEastAsia" w:hAnsiTheme="minorHAnsi" w:cstheme="minorBidi"/>
              <w:b/>
              <w:bCs/>
              <w:sz w:val="21"/>
              <w14:ligatures w14:val="standardContextual"/>
            </w:rPr>
          </w:pPr>
          <w:hyperlink w:anchor="_Toc155797121" w:history="1">
            <w:r w:rsidR="003C5AE3" w:rsidRPr="00043FA7">
              <w:rPr>
                <w:rStyle w:val="ae"/>
                <w:b/>
                <w:bCs/>
              </w:rPr>
              <w:t>第七章</w:t>
            </w:r>
            <w:r w:rsidR="003C5AE3" w:rsidRPr="00043FA7">
              <w:rPr>
                <w:rFonts w:asciiTheme="minorHAnsi" w:eastAsiaTheme="minorEastAsia" w:hAnsiTheme="minorHAnsi" w:cstheme="minorBidi"/>
                <w:b/>
                <w:bCs/>
                <w:sz w:val="21"/>
                <w14:ligatures w14:val="standardContextual"/>
              </w:rPr>
              <w:tab/>
            </w:r>
            <w:r w:rsidR="003C5AE3" w:rsidRPr="00043FA7">
              <w:rPr>
                <w:rStyle w:val="ae"/>
                <w:b/>
                <w:bCs/>
              </w:rPr>
              <w:t>公共空间</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_Toc155797121 \h </w:instrText>
            </w:r>
            <w:r w:rsidR="003C5AE3" w:rsidRPr="00043FA7">
              <w:rPr>
                <w:b/>
                <w:bCs/>
                <w:webHidden/>
              </w:rPr>
            </w:r>
            <w:r w:rsidR="003C5AE3" w:rsidRPr="00043FA7">
              <w:rPr>
                <w:b/>
                <w:bCs/>
                <w:webHidden/>
              </w:rPr>
              <w:fldChar w:fldCharType="separate"/>
            </w:r>
            <w:r w:rsidR="000E3E59">
              <w:rPr>
                <w:b/>
                <w:bCs/>
                <w:webHidden/>
              </w:rPr>
              <w:t>28</w:t>
            </w:r>
            <w:r w:rsidR="003C5AE3" w:rsidRPr="00043FA7">
              <w:rPr>
                <w:b/>
                <w:bCs/>
                <w:webHidden/>
              </w:rPr>
              <w:fldChar w:fldCharType="end"/>
            </w:r>
          </w:hyperlink>
        </w:p>
        <w:p w14:paraId="65CF698D" w14:textId="2FED1FE6"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22" w:history="1">
            <w:r w:rsidR="003C5AE3" w:rsidRPr="00043FA7">
              <w:rPr>
                <w:rStyle w:val="ae"/>
                <w:rFonts w:eastAsia="宋体"/>
                <w:kern w:val="0"/>
                <w:lang w:val="x-none"/>
              </w:rPr>
              <w:t>第一节</w:t>
            </w:r>
            <w:r w:rsidR="003C5AE3" w:rsidRPr="00043FA7">
              <w:rPr>
                <w:rStyle w:val="ae"/>
                <w:rFonts w:eastAsia="宋体"/>
                <w:kern w:val="0"/>
                <w:lang w:val="x-none"/>
              </w:rPr>
              <w:t xml:space="preserve"> </w:t>
            </w:r>
            <w:r w:rsidR="003C5AE3" w:rsidRPr="00043FA7">
              <w:rPr>
                <w:rStyle w:val="ae"/>
                <w:rFonts w:eastAsia="宋体"/>
                <w:kern w:val="0"/>
                <w:lang w:val="x-none"/>
              </w:rPr>
              <w:t>一般规定</w:t>
            </w:r>
            <w:r w:rsidR="003C5AE3" w:rsidRPr="00043FA7">
              <w:rPr>
                <w:webHidden/>
              </w:rPr>
              <w:tab/>
            </w:r>
            <w:r w:rsidR="003C5AE3" w:rsidRPr="00043FA7">
              <w:rPr>
                <w:webHidden/>
              </w:rPr>
              <w:fldChar w:fldCharType="begin"/>
            </w:r>
            <w:r w:rsidR="003C5AE3" w:rsidRPr="00043FA7">
              <w:rPr>
                <w:webHidden/>
              </w:rPr>
              <w:instrText xml:space="preserve"> PAGEREF _Toc155797122 \h </w:instrText>
            </w:r>
            <w:r w:rsidR="003C5AE3" w:rsidRPr="00043FA7">
              <w:rPr>
                <w:webHidden/>
              </w:rPr>
            </w:r>
            <w:r w:rsidR="003C5AE3" w:rsidRPr="00043FA7">
              <w:rPr>
                <w:webHidden/>
              </w:rPr>
              <w:fldChar w:fldCharType="separate"/>
            </w:r>
            <w:r w:rsidR="000E3E59">
              <w:rPr>
                <w:webHidden/>
              </w:rPr>
              <w:t>28</w:t>
            </w:r>
            <w:r w:rsidR="003C5AE3" w:rsidRPr="00043FA7">
              <w:rPr>
                <w:webHidden/>
              </w:rPr>
              <w:fldChar w:fldCharType="end"/>
            </w:r>
          </w:hyperlink>
        </w:p>
        <w:p w14:paraId="6111242E" w14:textId="709AC8AF"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23" w:history="1">
            <w:r w:rsidR="003C5AE3" w:rsidRPr="00043FA7">
              <w:rPr>
                <w:rStyle w:val="ae"/>
                <w:rFonts w:eastAsia="宋体"/>
                <w:kern w:val="0"/>
                <w:lang w:val="x-none"/>
              </w:rPr>
              <w:t>第二节</w:t>
            </w:r>
            <w:r w:rsidR="003C5AE3" w:rsidRPr="00043FA7">
              <w:rPr>
                <w:rStyle w:val="ae"/>
                <w:rFonts w:eastAsia="宋体"/>
                <w:kern w:val="0"/>
                <w:lang w:val="x-none"/>
              </w:rPr>
              <w:t xml:space="preserve"> </w:t>
            </w:r>
            <w:r w:rsidR="003C5AE3" w:rsidRPr="00043FA7">
              <w:rPr>
                <w:rStyle w:val="ae"/>
                <w:rFonts w:eastAsia="宋体"/>
                <w:kern w:val="0"/>
                <w:lang w:val="x-none"/>
              </w:rPr>
              <w:t>办公区</w:t>
            </w:r>
            <w:r w:rsidR="003C5AE3" w:rsidRPr="00043FA7">
              <w:rPr>
                <w:webHidden/>
              </w:rPr>
              <w:tab/>
            </w:r>
            <w:r w:rsidR="003C5AE3" w:rsidRPr="00043FA7">
              <w:rPr>
                <w:webHidden/>
              </w:rPr>
              <w:fldChar w:fldCharType="begin"/>
            </w:r>
            <w:r w:rsidR="003C5AE3" w:rsidRPr="00043FA7">
              <w:rPr>
                <w:webHidden/>
              </w:rPr>
              <w:instrText xml:space="preserve"> PAGEREF _Toc155797123 \h </w:instrText>
            </w:r>
            <w:r w:rsidR="003C5AE3" w:rsidRPr="00043FA7">
              <w:rPr>
                <w:webHidden/>
              </w:rPr>
            </w:r>
            <w:r w:rsidR="003C5AE3" w:rsidRPr="00043FA7">
              <w:rPr>
                <w:webHidden/>
              </w:rPr>
              <w:fldChar w:fldCharType="separate"/>
            </w:r>
            <w:r w:rsidR="000E3E59">
              <w:rPr>
                <w:webHidden/>
              </w:rPr>
              <w:t>29</w:t>
            </w:r>
            <w:r w:rsidR="003C5AE3" w:rsidRPr="00043FA7">
              <w:rPr>
                <w:webHidden/>
              </w:rPr>
              <w:fldChar w:fldCharType="end"/>
            </w:r>
          </w:hyperlink>
        </w:p>
        <w:p w14:paraId="69A5F05F" w14:textId="2669A710"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24" w:history="1">
            <w:r w:rsidR="003C5AE3" w:rsidRPr="00043FA7">
              <w:rPr>
                <w:rStyle w:val="ae"/>
                <w:rFonts w:eastAsia="宋体"/>
                <w:kern w:val="0"/>
                <w:lang w:val="x-none"/>
              </w:rPr>
              <w:t>第三节</w:t>
            </w:r>
            <w:r w:rsidR="003C5AE3" w:rsidRPr="00043FA7">
              <w:rPr>
                <w:rStyle w:val="ae"/>
                <w:rFonts w:eastAsia="宋体"/>
                <w:kern w:val="0"/>
                <w:lang w:val="x-none"/>
              </w:rPr>
              <w:t xml:space="preserve"> </w:t>
            </w:r>
            <w:r w:rsidR="003C5AE3" w:rsidRPr="00043FA7">
              <w:rPr>
                <w:rStyle w:val="ae"/>
                <w:rFonts w:eastAsia="宋体"/>
                <w:kern w:val="0"/>
                <w:lang w:val="x-none"/>
              </w:rPr>
              <w:t>食堂</w:t>
            </w:r>
            <w:r w:rsidR="003C5AE3" w:rsidRPr="00043FA7">
              <w:rPr>
                <w:webHidden/>
              </w:rPr>
              <w:tab/>
            </w:r>
            <w:r w:rsidR="003C5AE3" w:rsidRPr="00043FA7">
              <w:rPr>
                <w:webHidden/>
              </w:rPr>
              <w:fldChar w:fldCharType="begin"/>
            </w:r>
            <w:r w:rsidR="003C5AE3" w:rsidRPr="00043FA7">
              <w:rPr>
                <w:webHidden/>
              </w:rPr>
              <w:instrText xml:space="preserve"> PAGEREF _Toc155797124 \h </w:instrText>
            </w:r>
            <w:r w:rsidR="003C5AE3" w:rsidRPr="00043FA7">
              <w:rPr>
                <w:webHidden/>
              </w:rPr>
            </w:r>
            <w:r w:rsidR="003C5AE3" w:rsidRPr="00043FA7">
              <w:rPr>
                <w:webHidden/>
              </w:rPr>
              <w:fldChar w:fldCharType="separate"/>
            </w:r>
            <w:r w:rsidR="000E3E59">
              <w:rPr>
                <w:webHidden/>
              </w:rPr>
              <w:t>30</w:t>
            </w:r>
            <w:r w:rsidR="003C5AE3" w:rsidRPr="00043FA7">
              <w:rPr>
                <w:webHidden/>
              </w:rPr>
              <w:fldChar w:fldCharType="end"/>
            </w:r>
          </w:hyperlink>
        </w:p>
        <w:p w14:paraId="1E03496D" w14:textId="534DD28F"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25" w:history="1">
            <w:r w:rsidR="003C5AE3" w:rsidRPr="00043FA7">
              <w:rPr>
                <w:rStyle w:val="ae"/>
                <w:rFonts w:eastAsia="宋体"/>
                <w:kern w:val="0"/>
                <w:lang w:val="x-none"/>
              </w:rPr>
              <w:t>第四节</w:t>
            </w:r>
            <w:r w:rsidR="003C5AE3" w:rsidRPr="00043FA7">
              <w:rPr>
                <w:rStyle w:val="ae"/>
                <w:rFonts w:eastAsia="宋体"/>
                <w:kern w:val="0"/>
                <w:lang w:val="x-none"/>
              </w:rPr>
              <w:t xml:space="preserve"> </w:t>
            </w:r>
            <w:r w:rsidR="003C5AE3" w:rsidRPr="00043FA7">
              <w:rPr>
                <w:rStyle w:val="ae"/>
                <w:rFonts w:eastAsia="宋体"/>
                <w:kern w:val="0"/>
                <w:lang w:val="x-none"/>
              </w:rPr>
              <w:t>会议室</w:t>
            </w:r>
            <w:r w:rsidR="003C5AE3" w:rsidRPr="00043FA7">
              <w:rPr>
                <w:webHidden/>
              </w:rPr>
              <w:tab/>
            </w:r>
            <w:r w:rsidR="003C5AE3" w:rsidRPr="00043FA7">
              <w:rPr>
                <w:webHidden/>
              </w:rPr>
              <w:fldChar w:fldCharType="begin"/>
            </w:r>
            <w:r w:rsidR="003C5AE3" w:rsidRPr="00043FA7">
              <w:rPr>
                <w:webHidden/>
              </w:rPr>
              <w:instrText xml:space="preserve"> PAGEREF _Toc155797125 \h </w:instrText>
            </w:r>
            <w:r w:rsidR="003C5AE3" w:rsidRPr="00043FA7">
              <w:rPr>
                <w:webHidden/>
              </w:rPr>
            </w:r>
            <w:r w:rsidR="003C5AE3" w:rsidRPr="00043FA7">
              <w:rPr>
                <w:webHidden/>
              </w:rPr>
              <w:fldChar w:fldCharType="separate"/>
            </w:r>
            <w:r w:rsidR="000E3E59">
              <w:rPr>
                <w:webHidden/>
              </w:rPr>
              <w:t>31</w:t>
            </w:r>
            <w:r w:rsidR="003C5AE3" w:rsidRPr="00043FA7">
              <w:rPr>
                <w:webHidden/>
              </w:rPr>
              <w:fldChar w:fldCharType="end"/>
            </w:r>
          </w:hyperlink>
        </w:p>
        <w:p w14:paraId="7F249710" w14:textId="543CEC1A"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26" w:history="1">
            <w:r w:rsidR="003C5AE3" w:rsidRPr="00043FA7">
              <w:rPr>
                <w:rStyle w:val="ae"/>
                <w:rFonts w:eastAsia="宋体"/>
                <w:kern w:val="0"/>
                <w:lang w:val="x-none"/>
              </w:rPr>
              <w:t>第五节</w:t>
            </w:r>
            <w:r w:rsidR="003C5AE3" w:rsidRPr="00043FA7">
              <w:rPr>
                <w:rStyle w:val="ae"/>
                <w:rFonts w:eastAsia="宋体"/>
                <w:kern w:val="0"/>
                <w:lang w:val="x-none"/>
              </w:rPr>
              <w:t xml:space="preserve"> </w:t>
            </w:r>
            <w:r w:rsidR="003C5AE3" w:rsidRPr="00043FA7">
              <w:rPr>
                <w:rStyle w:val="ae"/>
                <w:rFonts w:eastAsia="宋体"/>
                <w:kern w:val="0"/>
                <w:lang w:val="x-none"/>
              </w:rPr>
              <w:t>临时隔离区</w:t>
            </w:r>
            <w:r w:rsidR="003C5AE3" w:rsidRPr="00043FA7">
              <w:rPr>
                <w:webHidden/>
              </w:rPr>
              <w:tab/>
            </w:r>
            <w:r w:rsidR="003C5AE3" w:rsidRPr="00043FA7">
              <w:rPr>
                <w:webHidden/>
              </w:rPr>
              <w:fldChar w:fldCharType="begin"/>
            </w:r>
            <w:r w:rsidR="003C5AE3" w:rsidRPr="00043FA7">
              <w:rPr>
                <w:webHidden/>
              </w:rPr>
              <w:instrText xml:space="preserve"> PAGEREF _Toc155797126 \h </w:instrText>
            </w:r>
            <w:r w:rsidR="003C5AE3" w:rsidRPr="00043FA7">
              <w:rPr>
                <w:webHidden/>
              </w:rPr>
            </w:r>
            <w:r w:rsidR="003C5AE3" w:rsidRPr="00043FA7">
              <w:rPr>
                <w:webHidden/>
              </w:rPr>
              <w:fldChar w:fldCharType="separate"/>
            </w:r>
            <w:r w:rsidR="000E3E59">
              <w:rPr>
                <w:webHidden/>
              </w:rPr>
              <w:t>31</w:t>
            </w:r>
            <w:r w:rsidR="003C5AE3" w:rsidRPr="00043FA7">
              <w:rPr>
                <w:webHidden/>
              </w:rPr>
              <w:fldChar w:fldCharType="end"/>
            </w:r>
          </w:hyperlink>
        </w:p>
        <w:p w14:paraId="39C4310E" w14:textId="38EC0A09" w:rsidR="003C5AE3" w:rsidRPr="00043FA7" w:rsidRDefault="00000000" w:rsidP="00043FA7">
          <w:pPr>
            <w:pStyle w:val="TOC1"/>
            <w:rPr>
              <w:rFonts w:asciiTheme="minorHAnsi" w:eastAsiaTheme="minorEastAsia" w:hAnsiTheme="minorHAnsi" w:cstheme="minorBidi"/>
              <w:b/>
              <w:bCs/>
              <w:sz w:val="21"/>
              <w14:ligatures w14:val="standardContextual"/>
            </w:rPr>
          </w:pPr>
          <w:hyperlink w:anchor="_Toc155797127" w:history="1">
            <w:r w:rsidR="003C5AE3" w:rsidRPr="00043FA7">
              <w:rPr>
                <w:rStyle w:val="ae"/>
                <w:b/>
                <w:bCs/>
              </w:rPr>
              <w:t>第八章</w:t>
            </w:r>
            <w:r w:rsidR="003C5AE3" w:rsidRPr="00043FA7">
              <w:rPr>
                <w:rFonts w:asciiTheme="minorHAnsi" w:eastAsiaTheme="minorEastAsia" w:hAnsiTheme="minorHAnsi" w:cstheme="minorBidi"/>
                <w:b/>
                <w:bCs/>
                <w:sz w:val="21"/>
                <w14:ligatures w14:val="standardContextual"/>
              </w:rPr>
              <w:tab/>
            </w:r>
            <w:r w:rsidR="003C5AE3" w:rsidRPr="00043FA7">
              <w:rPr>
                <w:rStyle w:val="ae"/>
                <w:b/>
                <w:bCs/>
              </w:rPr>
              <w:t>个人防护</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_Toc155797127 \h </w:instrText>
            </w:r>
            <w:r w:rsidR="003C5AE3" w:rsidRPr="00043FA7">
              <w:rPr>
                <w:b/>
                <w:bCs/>
                <w:webHidden/>
              </w:rPr>
            </w:r>
            <w:r w:rsidR="003C5AE3" w:rsidRPr="00043FA7">
              <w:rPr>
                <w:b/>
                <w:bCs/>
                <w:webHidden/>
              </w:rPr>
              <w:fldChar w:fldCharType="separate"/>
            </w:r>
            <w:r w:rsidR="000E3E59">
              <w:rPr>
                <w:b/>
                <w:bCs/>
                <w:webHidden/>
              </w:rPr>
              <w:t>31</w:t>
            </w:r>
            <w:r w:rsidR="003C5AE3" w:rsidRPr="00043FA7">
              <w:rPr>
                <w:b/>
                <w:bCs/>
                <w:webHidden/>
              </w:rPr>
              <w:fldChar w:fldCharType="end"/>
            </w:r>
          </w:hyperlink>
        </w:p>
        <w:p w14:paraId="369AC3D2" w14:textId="6557CA16"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28" w:history="1">
            <w:r w:rsidR="003C5AE3" w:rsidRPr="00043FA7">
              <w:rPr>
                <w:rStyle w:val="ae"/>
                <w:rFonts w:eastAsia="宋体"/>
                <w:kern w:val="0"/>
                <w:lang w:val="x-none"/>
              </w:rPr>
              <w:t>第一节</w:t>
            </w:r>
            <w:r w:rsidR="005761C8" w:rsidRPr="00043FA7">
              <w:rPr>
                <w:rStyle w:val="ae"/>
                <w:rFonts w:eastAsia="宋体" w:hint="eastAsia"/>
                <w:kern w:val="0"/>
                <w:lang w:val="x-none"/>
              </w:rPr>
              <w:t xml:space="preserve"> </w:t>
            </w:r>
            <w:r w:rsidR="003C5AE3" w:rsidRPr="00043FA7">
              <w:rPr>
                <w:rStyle w:val="ae"/>
                <w:rFonts w:eastAsia="宋体"/>
                <w:kern w:val="0"/>
                <w:lang w:val="x-none"/>
              </w:rPr>
              <w:t>一般规定</w:t>
            </w:r>
            <w:r w:rsidR="005761C8" w:rsidRPr="00043FA7">
              <w:rPr>
                <w:rStyle w:val="ae"/>
                <w:rFonts w:eastAsia="宋体"/>
                <w:webHidden/>
                <w:kern w:val="0"/>
                <w:lang w:val="x-none"/>
              </w:rPr>
              <w:tab/>
            </w:r>
            <w:r w:rsidR="003C5AE3" w:rsidRPr="00043FA7">
              <w:rPr>
                <w:webHidden/>
              </w:rPr>
              <w:fldChar w:fldCharType="begin"/>
            </w:r>
            <w:r w:rsidR="003C5AE3" w:rsidRPr="00043FA7">
              <w:rPr>
                <w:webHidden/>
              </w:rPr>
              <w:instrText xml:space="preserve"> PAGEREF _Toc155797128 \h </w:instrText>
            </w:r>
            <w:r w:rsidR="003C5AE3" w:rsidRPr="00043FA7">
              <w:rPr>
                <w:webHidden/>
              </w:rPr>
            </w:r>
            <w:r w:rsidR="003C5AE3" w:rsidRPr="00043FA7">
              <w:rPr>
                <w:webHidden/>
              </w:rPr>
              <w:fldChar w:fldCharType="separate"/>
            </w:r>
            <w:r w:rsidR="000E3E59">
              <w:rPr>
                <w:webHidden/>
              </w:rPr>
              <w:t>32</w:t>
            </w:r>
            <w:r w:rsidR="003C5AE3" w:rsidRPr="00043FA7">
              <w:rPr>
                <w:webHidden/>
              </w:rPr>
              <w:fldChar w:fldCharType="end"/>
            </w:r>
          </w:hyperlink>
        </w:p>
        <w:p w14:paraId="6A57320B" w14:textId="7CDE3A2B"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29" w:history="1">
            <w:r w:rsidR="003C5AE3" w:rsidRPr="00043FA7">
              <w:rPr>
                <w:rStyle w:val="ae"/>
                <w:rFonts w:eastAsia="宋体"/>
                <w:kern w:val="0"/>
                <w:lang w:val="x-none"/>
              </w:rPr>
              <w:t>第二节</w:t>
            </w:r>
            <w:r w:rsidR="003C5AE3" w:rsidRPr="00043FA7">
              <w:rPr>
                <w:rStyle w:val="ae"/>
                <w:rFonts w:eastAsia="宋体"/>
                <w:kern w:val="0"/>
                <w:lang w:val="x-none"/>
              </w:rPr>
              <w:t xml:space="preserve"> </w:t>
            </w:r>
            <w:r w:rsidR="003C5AE3" w:rsidRPr="00043FA7">
              <w:rPr>
                <w:rStyle w:val="ae"/>
                <w:rFonts w:eastAsia="宋体"/>
                <w:kern w:val="0"/>
                <w:lang w:val="x-none"/>
              </w:rPr>
              <w:t>基本防护要求</w:t>
            </w:r>
            <w:r w:rsidR="003C5AE3" w:rsidRPr="00043FA7">
              <w:rPr>
                <w:webHidden/>
              </w:rPr>
              <w:tab/>
            </w:r>
            <w:r w:rsidR="003C5AE3" w:rsidRPr="00043FA7">
              <w:rPr>
                <w:webHidden/>
              </w:rPr>
              <w:fldChar w:fldCharType="begin"/>
            </w:r>
            <w:r w:rsidR="003C5AE3" w:rsidRPr="00043FA7">
              <w:rPr>
                <w:webHidden/>
              </w:rPr>
              <w:instrText xml:space="preserve"> PAGEREF _Toc155797129 \h </w:instrText>
            </w:r>
            <w:r w:rsidR="003C5AE3" w:rsidRPr="00043FA7">
              <w:rPr>
                <w:webHidden/>
              </w:rPr>
            </w:r>
            <w:r w:rsidR="003C5AE3" w:rsidRPr="00043FA7">
              <w:rPr>
                <w:webHidden/>
              </w:rPr>
              <w:fldChar w:fldCharType="separate"/>
            </w:r>
            <w:r w:rsidR="000E3E59">
              <w:rPr>
                <w:webHidden/>
              </w:rPr>
              <w:t>32</w:t>
            </w:r>
            <w:r w:rsidR="003C5AE3" w:rsidRPr="00043FA7">
              <w:rPr>
                <w:webHidden/>
              </w:rPr>
              <w:fldChar w:fldCharType="end"/>
            </w:r>
          </w:hyperlink>
        </w:p>
        <w:p w14:paraId="44FB6DC6" w14:textId="0FD747BE"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31" w:history="1">
            <w:r w:rsidR="003C5AE3" w:rsidRPr="00043FA7">
              <w:rPr>
                <w:rStyle w:val="ae"/>
                <w:rFonts w:eastAsia="宋体"/>
                <w:kern w:val="0"/>
                <w:lang w:val="x-none"/>
              </w:rPr>
              <w:t>第三节</w:t>
            </w:r>
            <w:r w:rsidR="003C5AE3" w:rsidRPr="00043FA7">
              <w:rPr>
                <w:rStyle w:val="ae"/>
                <w:rFonts w:eastAsia="宋体"/>
                <w:kern w:val="0"/>
                <w:lang w:val="x-none"/>
              </w:rPr>
              <w:t xml:space="preserve"> </w:t>
            </w:r>
            <w:r w:rsidR="003C5AE3" w:rsidRPr="00043FA7">
              <w:rPr>
                <w:rStyle w:val="ae"/>
                <w:rFonts w:eastAsia="宋体"/>
                <w:kern w:val="0"/>
                <w:lang w:val="x-none"/>
              </w:rPr>
              <w:t>生产巡检人员</w:t>
            </w:r>
            <w:r w:rsidR="003C5AE3" w:rsidRPr="00043FA7">
              <w:rPr>
                <w:webHidden/>
              </w:rPr>
              <w:tab/>
            </w:r>
            <w:r w:rsidR="003C5AE3" w:rsidRPr="00043FA7">
              <w:rPr>
                <w:webHidden/>
              </w:rPr>
              <w:fldChar w:fldCharType="begin"/>
            </w:r>
            <w:r w:rsidR="003C5AE3" w:rsidRPr="00043FA7">
              <w:rPr>
                <w:webHidden/>
              </w:rPr>
              <w:instrText xml:space="preserve"> PAGEREF _Toc155797131 \h </w:instrText>
            </w:r>
            <w:r w:rsidR="003C5AE3" w:rsidRPr="00043FA7">
              <w:rPr>
                <w:webHidden/>
              </w:rPr>
            </w:r>
            <w:r w:rsidR="003C5AE3" w:rsidRPr="00043FA7">
              <w:rPr>
                <w:webHidden/>
              </w:rPr>
              <w:fldChar w:fldCharType="separate"/>
            </w:r>
            <w:r w:rsidR="000E3E59">
              <w:rPr>
                <w:webHidden/>
              </w:rPr>
              <w:t>36</w:t>
            </w:r>
            <w:r w:rsidR="003C5AE3" w:rsidRPr="00043FA7">
              <w:rPr>
                <w:webHidden/>
              </w:rPr>
              <w:fldChar w:fldCharType="end"/>
            </w:r>
          </w:hyperlink>
        </w:p>
        <w:p w14:paraId="7CAF195F" w14:textId="689F1601"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32" w:history="1">
            <w:r w:rsidR="003C5AE3" w:rsidRPr="00043FA7">
              <w:rPr>
                <w:rStyle w:val="ae"/>
                <w:rFonts w:eastAsia="宋体"/>
                <w:kern w:val="0"/>
                <w:lang w:val="x-none"/>
              </w:rPr>
              <w:t>第四节</w:t>
            </w:r>
            <w:r w:rsidR="003C5AE3" w:rsidRPr="00043FA7">
              <w:rPr>
                <w:rStyle w:val="ae"/>
                <w:rFonts w:eastAsia="宋体"/>
                <w:kern w:val="0"/>
                <w:lang w:val="x-none"/>
              </w:rPr>
              <w:t xml:space="preserve"> </w:t>
            </w:r>
            <w:r w:rsidR="003C5AE3" w:rsidRPr="00043FA7">
              <w:rPr>
                <w:rStyle w:val="ae"/>
                <w:rFonts w:eastAsia="宋体"/>
                <w:kern w:val="0"/>
                <w:lang w:val="x-none"/>
              </w:rPr>
              <w:t>取样化验人员</w:t>
            </w:r>
            <w:r w:rsidR="003C5AE3" w:rsidRPr="00043FA7">
              <w:rPr>
                <w:webHidden/>
              </w:rPr>
              <w:tab/>
            </w:r>
            <w:r w:rsidR="003C5AE3" w:rsidRPr="00043FA7">
              <w:rPr>
                <w:webHidden/>
              </w:rPr>
              <w:fldChar w:fldCharType="begin"/>
            </w:r>
            <w:r w:rsidR="003C5AE3" w:rsidRPr="00043FA7">
              <w:rPr>
                <w:webHidden/>
              </w:rPr>
              <w:instrText xml:space="preserve"> PAGEREF _Toc155797132 \h </w:instrText>
            </w:r>
            <w:r w:rsidR="003C5AE3" w:rsidRPr="00043FA7">
              <w:rPr>
                <w:webHidden/>
              </w:rPr>
            </w:r>
            <w:r w:rsidR="003C5AE3" w:rsidRPr="00043FA7">
              <w:rPr>
                <w:webHidden/>
              </w:rPr>
              <w:fldChar w:fldCharType="separate"/>
            </w:r>
            <w:r w:rsidR="000E3E59">
              <w:rPr>
                <w:webHidden/>
              </w:rPr>
              <w:t>36</w:t>
            </w:r>
            <w:r w:rsidR="003C5AE3" w:rsidRPr="00043FA7">
              <w:rPr>
                <w:webHidden/>
              </w:rPr>
              <w:fldChar w:fldCharType="end"/>
            </w:r>
          </w:hyperlink>
        </w:p>
        <w:p w14:paraId="646D468C" w14:textId="0EC44E95"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33" w:history="1">
            <w:r w:rsidR="003C5AE3" w:rsidRPr="00043FA7">
              <w:rPr>
                <w:rStyle w:val="ae"/>
                <w:rFonts w:eastAsia="宋体"/>
                <w:kern w:val="0"/>
                <w:lang w:val="x-none"/>
              </w:rPr>
              <w:t>第五节</w:t>
            </w:r>
            <w:r w:rsidR="003C5AE3" w:rsidRPr="00043FA7">
              <w:rPr>
                <w:rStyle w:val="ae"/>
                <w:rFonts w:eastAsia="宋体"/>
                <w:kern w:val="0"/>
                <w:lang w:val="x-none"/>
              </w:rPr>
              <w:t xml:space="preserve"> </w:t>
            </w:r>
            <w:r w:rsidR="003C5AE3" w:rsidRPr="00043FA7">
              <w:rPr>
                <w:rStyle w:val="ae"/>
                <w:rFonts w:eastAsia="宋体"/>
                <w:kern w:val="0"/>
                <w:lang w:val="x-none"/>
              </w:rPr>
              <w:t>维修养护人员</w:t>
            </w:r>
            <w:r w:rsidR="003C5AE3" w:rsidRPr="00043FA7">
              <w:rPr>
                <w:webHidden/>
              </w:rPr>
              <w:tab/>
            </w:r>
            <w:r w:rsidR="003C5AE3" w:rsidRPr="00043FA7">
              <w:rPr>
                <w:webHidden/>
              </w:rPr>
              <w:fldChar w:fldCharType="begin"/>
            </w:r>
            <w:r w:rsidR="003C5AE3" w:rsidRPr="00043FA7">
              <w:rPr>
                <w:webHidden/>
              </w:rPr>
              <w:instrText xml:space="preserve"> PAGEREF _Toc155797133 \h </w:instrText>
            </w:r>
            <w:r w:rsidR="003C5AE3" w:rsidRPr="00043FA7">
              <w:rPr>
                <w:webHidden/>
              </w:rPr>
            </w:r>
            <w:r w:rsidR="003C5AE3" w:rsidRPr="00043FA7">
              <w:rPr>
                <w:webHidden/>
              </w:rPr>
              <w:fldChar w:fldCharType="separate"/>
            </w:r>
            <w:r w:rsidR="000E3E59">
              <w:rPr>
                <w:webHidden/>
              </w:rPr>
              <w:t>37</w:t>
            </w:r>
            <w:r w:rsidR="003C5AE3" w:rsidRPr="00043FA7">
              <w:rPr>
                <w:webHidden/>
              </w:rPr>
              <w:fldChar w:fldCharType="end"/>
            </w:r>
          </w:hyperlink>
        </w:p>
        <w:p w14:paraId="4F385E92" w14:textId="7C4AEE22"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34" w:history="1">
            <w:r w:rsidR="003C5AE3" w:rsidRPr="00043FA7">
              <w:rPr>
                <w:rStyle w:val="ae"/>
                <w:rFonts w:eastAsia="宋体"/>
                <w:kern w:val="0"/>
                <w:lang w:val="x-none"/>
              </w:rPr>
              <w:t>第六节</w:t>
            </w:r>
            <w:r w:rsidR="003C5AE3" w:rsidRPr="00043FA7">
              <w:rPr>
                <w:rStyle w:val="ae"/>
                <w:rFonts w:eastAsia="宋体"/>
                <w:kern w:val="0"/>
                <w:lang w:val="x-none"/>
              </w:rPr>
              <w:t xml:space="preserve"> </w:t>
            </w:r>
            <w:r w:rsidR="003C5AE3" w:rsidRPr="00043FA7">
              <w:rPr>
                <w:rStyle w:val="ae"/>
                <w:rFonts w:eastAsia="宋体"/>
                <w:kern w:val="0"/>
                <w:lang w:val="x-none"/>
              </w:rPr>
              <w:t>来访人员</w:t>
            </w:r>
            <w:r w:rsidR="003C5AE3" w:rsidRPr="00043FA7">
              <w:rPr>
                <w:webHidden/>
              </w:rPr>
              <w:tab/>
            </w:r>
            <w:r w:rsidR="003C5AE3" w:rsidRPr="00043FA7">
              <w:rPr>
                <w:webHidden/>
              </w:rPr>
              <w:fldChar w:fldCharType="begin"/>
            </w:r>
            <w:r w:rsidR="003C5AE3" w:rsidRPr="00043FA7">
              <w:rPr>
                <w:webHidden/>
              </w:rPr>
              <w:instrText xml:space="preserve"> PAGEREF _Toc155797134 \h </w:instrText>
            </w:r>
            <w:r w:rsidR="003C5AE3" w:rsidRPr="00043FA7">
              <w:rPr>
                <w:webHidden/>
              </w:rPr>
            </w:r>
            <w:r w:rsidR="003C5AE3" w:rsidRPr="00043FA7">
              <w:rPr>
                <w:webHidden/>
              </w:rPr>
              <w:fldChar w:fldCharType="separate"/>
            </w:r>
            <w:r w:rsidR="000E3E59">
              <w:rPr>
                <w:webHidden/>
              </w:rPr>
              <w:t>37</w:t>
            </w:r>
            <w:r w:rsidR="003C5AE3" w:rsidRPr="00043FA7">
              <w:rPr>
                <w:webHidden/>
              </w:rPr>
              <w:fldChar w:fldCharType="end"/>
            </w:r>
          </w:hyperlink>
        </w:p>
        <w:p w14:paraId="4090EE97" w14:textId="0A4C64AF" w:rsidR="003C5AE3" w:rsidRPr="00043FA7" w:rsidRDefault="00000000" w:rsidP="00043FA7">
          <w:pPr>
            <w:pStyle w:val="TOC1"/>
            <w:rPr>
              <w:rFonts w:asciiTheme="minorHAnsi" w:eastAsiaTheme="minorEastAsia" w:hAnsiTheme="minorHAnsi" w:cstheme="minorBidi"/>
              <w:b/>
              <w:bCs/>
              <w:sz w:val="21"/>
              <w14:ligatures w14:val="standardContextual"/>
            </w:rPr>
          </w:pPr>
          <w:hyperlink w:anchor="_Toc155797135" w:history="1">
            <w:r w:rsidR="003C5AE3" w:rsidRPr="00043FA7">
              <w:rPr>
                <w:rStyle w:val="ae"/>
                <w:b/>
                <w:bCs/>
              </w:rPr>
              <w:t>第九章</w:t>
            </w:r>
            <w:r w:rsidR="003C5AE3" w:rsidRPr="00043FA7">
              <w:rPr>
                <w:rFonts w:asciiTheme="minorHAnsi" w:eastAsiaTheme="minorEastAsia" w:hAnsiTheme="minorHAnsi" w:cstheme="minorBidi"/>
                <w:b/>
                <w:bCs/>
                <w:sz w:val="21"/>
                <w14:ligatures w14:val="standardContextual"/>
              </w:rPr>
              <w:tab/>
            </w:r>
            <w:r w:rsidR="003C5AE3" w:rsidRPr="00043FA7">
              <w:rPr>
                <w:rStyle w:val="ae"/>
                <w:b/>
                <w:bCs/>
              </w:rPr>
              <w:t>应急预案</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_Toc155797135 \h </w:instrText>
            </w:r>
            <w:r w:rsidR="003C5AE3" w:rsidRPr="00043FA7">
              <w:rPr>
                <w:b/>
                <w:bCs/>
                <w:webHidden/>
              </w:rPr>
            </w:r>
            <w:r w:rsidR="003C5AE3" w:rsidRPr="00043FA7">
              <w:rPr>
                <w:b/>
                <w:bCs/>
                <w:webHidden/>
              </w:rPr>
              <w:fldChar w:fldCharType="separate"/>
            </w:r>
            <w:r w:rsidR="000E3E59">
              <w:rPr>
                <w:b/>
                <w:bCs/>
                <w:webHidden/>
              </w:rPr>
              <w:t>38</w:t>
            </w:r>
            <w:r w:rsidR="003C5AE3" w:rsidRPr="00043FA7">
              <w:rPr>
                <w:b/>
                <w:bCs/>
                <w:webHidden/>
              </w:rPr>
              <w:fldChar w:fldCharType="end"/>
            </w:r>
          </w:hyperlink>
        </w:p>
        <w:p w14:paraId="131DF1BF" w14:textId="04A09B0D"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36" w:history="1">
            <w:r w:rsidR="003C5AE3" w:rsidRPr="00043FA7">
              <w:rPr>
                <w:rStyle w:val="ae"/>
                <w:rFonts w:eastAsia="宋体"/>
                <w:kern w:val="0"/>
                <w:lang w:val="x-none"/>
              </w:rPr>
              <w:t>第一节</w:t>
            </w:r>
            <w:r w:rsidR="003C5AE3" w:rsidRPr="00043FA7">
              <w:rPr>
                <w:rStyle w:val="ae"/>
                <w:rFonts w:eastAsia="宋体"/>
                <w:kern w:val="0"/>
                <w:lang w:val="x-none"/>
              </w:rPr>
              <w:t xml:space="preserve"> </w:t>
            </w:r>
            <w:r w:rsidR="003C5AE3" w:rsidRPr="00043FA7">
              <w:rPr>
                <w:rStyle w:val="ae"/>
                <w:rFonts w:eastAsia="宋体"/>
                <w:kern w:val="0"/>
                <w:lang w:val="x-none"/>
              </w:rPr>
              <w:t>一般规定</w:t>
            </w:r>
            <w:r w:rsidR="003C5AE3" w:rsidRPr="00043FA7">
              <w:rPr>
                <w:webHidden/>
              </w:rPr>
              <w:tab/>
            </w:r>
            <w:r w:rsidR="003C5AE3" w:rsidRPr="00043FA7">
              <w:rPr>
                <w:webHidden/>
              </w:rPr>
              <w:fldChar w:fldCharType="begin"/>
            </w:r>
            <w:r w:rsidR="003C5AE3" w:rsidRPr="00043FA7">
              <w:rPr>
                <w:webHidden/>
              </w:rPr>
              <w:instrText xml:space="preserve"> PAGEREF _Toc155797136 \h </w:instrText>
            </w:r>
            <w:r w:rsidR="003C5AE3" w:rsidRPr="00043FA7">
              <w:rPr>
                <w:webHidden/>
              </w:rPr>
            </w:r>
            <w:r w:rsidR="003C5AE3" w:rsidRPr="00043FA7">
              <w:rPr>
                <w:webHidden/>
              </w:rPr>
              <w:fldChar w:fldCharType="separate"/>
            </w:r>
            <w:r w:rsidR="000E3E59">
              <w:rPr>
                <w:webHidden/>
              </w:rPr>
              <w:t>38</w:t>
            </w:r>
            <w:r w:rsidR="003C5AE3" w:rsidRPr="00043FA7">
              <w:rPr>
                <w:webHidden/>
              </w:rPr>
              <w:fldChar w:fldCharType="end"/>
            </w:r>
          </w:hyperlink>
        </w:p>
        <w:p w14:paraId="7ECFEC86" w14:textId="4E7F8B0E"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37" w:history="1">
            <w:r w:rsidR="003C5AE3" w:rsidRPr="00043FA7">
              <w:rPr>
                <w:rStyle w:val="ae"/>
                <w:rFonts w:eastAsia="宋体"/>
                <w:kern w:val="0"/>
                <w:lang w:val="x-none"/>
              </w:rPr>
              <w:t>第二节</w:t>
            </w:r>
            <w:r w:rsidR="003C5AE3" w:rsidRPr="00043FA7">
              <w:rPr>
                <w:rStyle w:val="ae"/>
                <w:rFonts w:eastAsia="宋体"/>
                <w:kern w:val="0"/>
                <w:lang w:val="x-none"/>
              </w:rPr>
              <w:t xml:space="preserve"> </w:t>
            </w:r>
            <w:r w:rsidR="003C5AE3" w:rsidRPr="00043FA7">
              <w:rPr>
                <w:rStyle w:val="ae"/>
                <w:rFonts w:eastAsia="宋体"/>
                <w:kern w:val="0"/>
                <w:lang w:val="x-none"/>
              </w:rPr>
              <w:t>组织建设</w:t>
            </w:r>
            <w:r w:rsidR="003C5AE3" w:rsidRPr="00043FA7">
              <w:rPr>
                <w:webHidden/>
              </w:rPr>
              <w:tab/>
            </w:r>
            <w:r w:rsidR="003C5AE3" w:rsidRPr="00043FA7">
              <w:rPr>
                <w:webHidden/>
              </w:rPr>
              <w:fldChar w:fldCharType="begin"/>
            </w:r>
            <w:r w:rsidR="003C5AE3" w:rsidRPr="00043FA7">
              <w:rPr>
                <w:webHidden/>
              </w:rPr>
              <w:instrText xml:space="preserve"> PAGEREF _Toc155797137 \h </w:instrText>
            </w:r>
            <w:r w:rsidR="003C5AE3" w:rsidRPr="00043FA7">
              <w:rPr>
                <w:webHidden/>
              </w:rPr>
            </w:r>
            <w:r w:rsidR="003C5AE3" w:rsidRPr="00043FA7">
              <w:rPr>
                <w:webHidden/>
              </w:rPr>
              <w:fldChar w:fldCharType="separate"/>
            </w:r>
            <w:r w:rsidR="000E3E59">
              <w:rPr>
                <w:webHidden/>
              </w:rPr>
              <w:t>38</w:t>
            </w:r>
            <w:r w:rsidR="003C5AE3" w:rsidRPr="00043FA7">
              <w:rPr>
                <w:webHidden/>
              </w:rPr>
              <w:fldChar w:fldCharType="end"/>
            </w:r>
          </w:hyperlink>
        </w:p>
        <w:p w14:paraId="09B1BD1B" w14:textId="0B6273E3"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38" w:history="1">
            <w:r w:rsidR="003C5AE3" w:rsidRPr="00043FA7">
              <w:rPr>
                <w:rStyle w:val="ae"/>
                <w:rFonts w:eastAsia="宋体"/>
                <w:kern w:val="0"/>
                <w:lang w:val="x-none"/>
              </w:rPr>
              <w:t>第三节</w:t>
            </w:r>
            <w:r w:rsidR="003C5AE3" w:rsidRPr="00043FA7">
              <w:rPr>
                <w:rStyle w:val="ae"/>
                <w:rFonts w:eastAsia="宋体"/>
                <w:kern w:val="0"/>
                <w:lang w:val="x-none"/>
              </w:rPr>
              <w:t xml:space="preserve"> </w:t>
            </w:r>
            <w:r w:rsidR="003C5AE3" w:rsidRPr="00043FA7">
              <w:rPr>
                <w:rStyle w:val="ae"/>
                <w:rFonts w:eastAsia="宋体"/>
                <w:kern w:val="0"/>
                <w:lang w:val="x-none"/>
              </w:rPr>
              <w:t>应急响应</w:t>
            </w:r>
            <w:r w:rsidR="003C5AE3" w:rsidRPr="00043FA7">
              <w:rPr>
                <w:webHidden/>
              </w:rPr>
              <w:tab/>
            </w:r>
            <w:r w:rsidR="003C5AE3" w:rsidRPr="00043FA7">
              <w:rPr>
                <w:webHidden/>
              </w:rPr>
              <w:fldChar w:fldCharType="begin"/>
            </w:r>
            <w:r w:rsidR="003C5AE3" w:rsidRPr="00043FA7">
              <w:rPr>
                <w:webHidden/>
              </w:rPr>
              <w:instrText xml:space="preserve"> PAGEREF _Toc155797138 \h </w:instrText>
            </w:r>
            <w:r w:rsidR="003C5AE3" w:rsidRPr="00043FA7">
              <w:rPr>
                <w:webHidden/>
              </w:rPr>
            </w:r>
            <w:r w:rsidR="003C5AE3" w:rsidRPr="00043FA7">
              <w:rPr>
                <w:webHidden/>
              </w:rPr>
              <w:fldChar w:fldCharType="separate"/>
            </w:r>
            <w:r w:rsidR="000E3E59">
              <w:rPr>
                <w:webHidden/>
              </w:rPr>
              <w:t>39</w:t>
            </w:r>
            <w:r w:rsidR="003C5AE3" w:rsidRPr="00043FA7">
              <w:rPr>
                <w:webHidden/>
              </w:rPr>
              <w:fldChar w:fldCharType="end"/>
            </w:r>
          </w:hyperlink>
        </w:p>
        <w:p w14:paraId="02B061FF" w14:textId="42783976"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39" w:history="1">
            <w:r w:rsidR="003C5AE3" w:rsidRPr="00043FA7">
              <w:rPr>
                <w:rStyle w:val="ae"/>
                <w:rFonts w:eastAsia="宋体"/>
                <w:kern w:val="0"/>
                <w:lang w:val="x-none"/>
              </w:rPr>
              <w:t>第四节</w:t>
            </w:r>
            <w:r w:rsidR="003C5AE3" w:rsidRPr="00043FA7">
              <w:rPr>
                <w:rStyle w:val="ae"/>
                <w:rFonts w:eastAsia="宋体"/>
                <w:kern w:val="0"/>
                <w:lang w:val="x-none"/>
              </w:rPr>
              <w:t xml:space="preserve"> </w:t>
            </w:r>
            <w:r w:rsidR="003C5AE3" w:rsidRPr="00043FA7">
              <w:rPr>
                <w:rStyle w:val="ae"/>
                <w:rFonts w:eastAsia="宋体"/>
                <w:kern w:val="0"/>
                <w:lang w:val="x-none"/>
              </w:rPr>
              <w:t>应急保障</w:t>
            </w:r>
            <w:r w:rsidR="003C5AE3" w:rsidRPr="00043FA7">
              <w:rPr>
                <w:webHidden/>
              </w:rPr>
              <w:tab/>
            </w:r>
            <w:r w:rsidR="003C5AE3" w:rsidRPr="00043FA7">
              <w:rPr>
                <w:webHidden/>
              </w:rPr>
              <w:fldChar w:fldCharType="begin"/>
            </w:r>
            <w:r w:rsidR="003C5AE3" w:rsidRPr="00043FA7">
              <w:rPr>
                <w:webHidden/>
              </w:rPr>
              <w:instrText xml:space="preserve"> PAGEREF _Toc155797139 \h </w:instrText>
            </w:r>
            <w:r w:rsidR="003C5AE3" w:rsidRPr="00043FA7">
              <w:rPr>
                <w:webHidden/>
              </w:rPr>
            </w:r>
            <w:r w:rsidR="003C5AE3" w:rsidRPr="00043FA7">
              <w:rPr>
                <w:webHidden/>
              </w:rPr>
              <w:fldChar w:fldCharType="separate"/>
            </w:r>
            <w:r w:rsidR="000E3E59">
              <w:rPr>
                <w:webHidden/>
              </w:rPr>
              <w:t>39</w:t>
            </w:r>
            <w:r w:rsidR="003C5AE3" w:rsidRPr="00043FA7">
              <w:rPr>
                <w:webHidden/>
              </w:rPr>
              <w:fldChar w:fldCharType="end"/>
            </w:r>
          </w:hyperlink>
        </w:p>
        <w:p w14:paraId="43AC150E" w14:textId="66591CF2" w:rsidR="003C5AE3" w:rsidRPr="00043FA7" w:rsidRDefault="00000000" w:rsidP="003948E9">
          <w:pPr>
            <w:pStyle w:val="TOC2"/>
            <w:rPr>
              <w:rFonts w:asciiTheme="minorHAnsi" w:eastAsiaTheme="minorEastAsia" w:hAnsiTheme="minorHAnsi" w:cstheme="minorBidi"/>
              <w:sz w:val="21"/>
              <w14:ligatures w14:val="standardContextual"/>
            </w:rPr>
          </w:pPr>
          <w:hyperlink w:anchor="_Toc155797140" w:history="1">
            <w:r w:rsidR="003C5AE3" w:rsidRPr="00043FA7">
              <w:rPr>
                <w:rStyle w:val="ae"/>
                <w:rFonts w:eastAsia="宋体"/>
                <w:kern w:val="0"/>
                <w:lang w:val="x-none"/>
              </w:rPr>
              <w:t>第五节</w:t>
            </w:r>
            <w:r w:rsidR="003C5AE3" w:rsidRPr="00043FA7">
              <w:rPr>
                <w:rStyle w:val="ae"/>
                <w:rFonts w:eastAsia="宋体"/>
                <w:kern w:val="0"/>
                <w:lang w:val="x-none"/>
              </w:rPr>
              <w:t xml:space="preserve"> </w:t>
            </w:r>
            <w:r w:rsidR="003C5AE3" w:rsidRPr="00043FA7">
              <w:rPr>
                <w:rStyle w:val="ae"/>
                <w:rFonts w:eastAsia="宋体"/>
                <w:kern w:val="0"/>
                <w:lang w:val="x-none"/>
              </w:rPr>
              <w:t>宣传演练</w:t>
            </w:r>
            <w:r w:rsidR="003C5AE3" w:rsidRPr="00043FA7">
              <w:rPr>
                <w:webHidden/>
              </w:rPr>
              <w:tab/>
            </w:r>
            <w:r w:rsidR="003C5AE3" w:rsidRPr="00043FA7">
              <w:rPr>
                <w:webHidden/>
              </w:rPr>
              <w:fldChar w:fldCharType="begin"/>
            </w:r>
            <w:r w:rsidR="003C5AE3" w:rsidRPr="00043FA7">
              <w:rPr>
                <w:webHidden/>
              </w:rPr>
              <w:instrText xml:space="preserve"> PAGEREF _Toc155797140 \h </w:instrText>
            </w:r>
            <w:r w:rsidR="003C5AE3" w:rsidRPr="00043FA7">
              <w:rPr>
                <w:webHidden/>
              </w:rPr>
            </w:r>
            <w:r w:rsidR="003C5AE3" w:rsidRPr="00043FA7">
              <w:rPr>
                <w:webHidden/>
              </w:rPr>
              <w:fldChar w:fldCharType="separate"/>
            </w:r>
            <w:r w:rsidR="000E3E59">
              <w:rPr>
                <w:webHidden/>
              </w:rPr>
              <w:t>40</w:t>
            </w:r>
            <w:r w:rsidR="003C5AE3" w:rsidRPr="00043FA7">
              <w:rPr>
                <w:webHidden/>
              </w:rPr>
              <w:fldChar w:fldCharType="end"/>
            </w:r>
          </w:hyperlink>
        </w:p>
        <w:p w14:paraId="3BB09461" w14:textId="71CA37A1" w:rsidR="003C5AE3" w:rsidRPr="00043FA7" w:rsidRDefault="00000000" w:rsidP="00043FA7">
          <w:pPr>
            <w:pStyle w:val="TOC1"/>
            <w:rPr>
              <w:rFonts w:asciiTheme="minorHAnsi" w:eastAsiaTheme="minorEastAsia" w:hAnsiTheme="minorHAnsi" w:cstheme="minorBidi"/>
              <w:b/>
              <w:bCs/>
              <w:sz w:val="21"/>
              <w14:ligatures w14:val="standardContextual"/>
            </w:rPr>
          </w:pPr>
          <w:hyperlink w:anchor="_Toc155797141" w:history="1">
            <w:r w:rsidR="003C5AE3" w:rsidRPr="00043FA7">
              <w:rPr>
                <w:rStyle w:val="ae"/>
                <w:b/>
                <w:bCs/>
              </w:rPr>
              <w:t>附录</w:t>
            </w:r>
            <w:r w:rsidR="003C5AE3" w:rsidRPr="00043FA7">
              <w:rPr>
                <w:rStyle w:val="ae"/>
                <w:b/>
                <w:bCs/>
              </w:rPr>
              <w:t xml:space="preserve">A </w:t>
            </w:r>
            <w:r w:rsidR="003C5AE3" w:rsidRPr="00043FA7">
              <w:rPr>
                <w:rStyle w:val="ae"/>
                <w:b/>
                <w:bCs/>
              </w:rPr>
              <w:t>不同作业过程的人员防护等级及病原体暴露途径</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_Toc155797141 \h </w:instrText>
            </w:r>
            <w:r w:rsidR="003C5AE3" w:rsidRPr="00043FA7">
              <w:rPr>
                <w:b/>
                <w:bCs/>
                <w:webHidden/>
              </w:rPr>
            </w:r>
            <w:r w:rsidR="003C5AE3" w:rsidRPr="00043FA7">
              <w:rPr>
                <w:b/>
                <w:bCs/>
                <w:webHidden/>
              </w:rPr>
              <w:fldChar w:fldCharType="separate"/>
            </w:r>
            <w:r w:rsidR="000E3E59">
              <w:rPr>
                <w:b/>
                <w:bCs/>
                <w:webHidden/>
              </w:rPr>
              <w:t>42</w:t>
            </w:r>
            <w:r w:rsidR="003C5AE3" w:rsidRPr="00043FA7">
              <w:rPr>
                <w:b/>
                <w:bCs/>
                <w:webHidden/>
              </w:rPr>
              <w:fldChar w:fldCharType="end"/>
            </w:r>
          </w:hyperlink>
        </w:p>
        <w:p w14:paraId="00391300" w14:textId="07B1A897" w:rsidR="003C5AE3" w:rsidRPr="00043FA7" w:rsidRDefault="00000000" w:rsidP="00043FA7">
          <w:pPr>
            <w:pStyle w:val="TOC1"/>
            <w:rPr>
              <w:rFonts w:asciiTheme="minorHAnsi" w:eastAsiaTheme="minorEastAsia" w:hAnsiTheme="minorHAnsi" w:cstheme="minorBidi"/>
              <w:b/>
              <w:bCs/>
              <w:sz w:val="21"/>
              <w14:ligatures w14:val="standardContextual"/>
            </w:rPr>
          </w:pPr>
          <w:hyperlink w:anchor="_Toc155797142" w:history="1">
            <w:r w:rsidR="003C5AE3" w:rsidRPr="00043FA7">
              <w:rPr>
                <w:rStyle w:val="ae"/>
                <w:b/>
                <w:bCs/>
              </w:rPr>
              <w:t>本指南用词说明</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_Toc155797142 \h </w:instrText>
            </w:r>
            <w:r w:rsidR="003C5AE3" w:rsidRPr="00043FA7">
              <w:rPr>
                <w:b/>
                <w:bCs/>
                <w:webHidden/>
              </w:rPr>
            </w:r>
            <w:r w:rsidR="003C5AE3" w:rsidRPr="00043FA7">
              <w:rPr>
                <w:b/>
                <w:bCs/>
                <w:webHidden/>
              </w:rPr>
              <w:fldChar w:fldCharType="separate"/>
            </w:r>
            <w:r w:rsidR="000E3E59">
              <w:rPr>
                <w:b/>
                <w:bCs/>
                <w:webHidden/>
              </w:rPr>
              <w:t>44</w:t>
            </w:r>
            <w:r w:rsidR="003C5AE3" w:rsidRPr="00043FA7">
              <w:rPr>
                <w:b/>
                <w:bCs/>
                <w:webHidden/>
              </w:rPr>
              <w:fldChar w:fldCharType="end"/>
            </w:r>
          </w:hyperlink>
        </w:p>
        <w:p w14:paraId="289A9E99" w14:textId="14F56F9B" w:rsidR="003C5AE3" w:rsidRPr="00043FA7" w:rsidRDefault="00000000" w:rsidP="00043FA7">
          <w:pPr>
            <w:pStyle w:val="TOC1"/>
            <w:rPr>
              <w:rFonts w:asciiTheme="minorHAnsi" w:eastAsiaTheme="minorEastAsia" w:hAnsiTheme="minorHAnsi" w:cstheme="minorBidi"/>
              <w:b/>
              <w:bCs/>
              <w:sz w:val="21"/>
              <w14:ligatures w14:val="standardContextual"/>
            </w:rPr>
          </w:pPr>
          <w:hyperlink w:anchor="_Toc155797143" w:history="1">
            <w:r w:rsidR="003C5AE3" w:rsidRPr="00043FA7">
              <w:rPr>
                <w:rStyle w:val="ae"/>
                <w:b/>
                <w:bCs/>
              </w:rPr>
              <w:t>引用标准名录</w:t>
            </w:r>
            <w:r w:rsidR="003C5AE3" w:rsidRPr="00043FA7">
              <w:rPr>
                <w:b/>
                <w:bCs/>
                <w:webHidden/>
              </w:rPr>
              <w:tab/>
            </w:r>
            <w:r w:rsidR="003C5AE3" w:rsidRPr="00043FA7">
              <w:rPr>
                <w:b/>
                <w:bCs/>
                <w:webHidden/>
              </w:rPr>
              <w:fldChar w:fldCharType="begin"/>
            </w:r>
            <w:r w:rsidR="003C5AE3" w:rsidRPr="00043FA7">
              <w:rPr>
                <w:b/>
                <w:bCs/>
                <w:webHidden/>
              </w:rPr>
              <w:instrText xml:space="preserve"> PAGEREF _Toc155797143 \h </w:instrText>
            </w:r>
            <w:r w:rsidR="003C5AE3" w:rsidRPr="00043FA7">
              <w:rPr>
                <w:b/>
                <w:bCs/>
                <w:webHidden/>
              </w:rPr>
            </w:r>
            <w:r w:rsidR="003C5AE3" w:rsidRPr="00043FA7">
              <w:rPr>
                <w:b/>
                <w:bCs/>
                <w:webHidden/>
              </w:rPr>
              <w:fldChar w:fldCharType="separate"/>
            </w:r>
            <w:r w:rsidR="000E3E59">
              <w:rPr>
                <w:b/>
                <w:bCs/>
                <w:webHidden/>
              </w:rPr>
              <w:t>45</w:t>
            </w:r>
            <w:r w:rsidR="003C5AE3" w:rsidRPr="00043FA7">
              <w:rPr>
                <w:b/>
                <w:bCs/>
                <w:webHidden/>
              </w:rPr>
              <w:fldChar w:fldCharType="end"/>
            </w:r>
          </w:hyperlink>
        </w:p>
        <w:p w14:paraId="2FD5C15A" w14:textId="4EC324E1" w:rsidR="003318D3" w:rsidRDefault="003318D3">
          <w:r>
            <w:fldChar w:fldCharType="end"/>
          </w:r>
        </w:p>
      </w:sdtContent>
    </w:sdt>
    <w:p w14:paraId="7591B336" w14:textId="77777777" w:rsidR="003C3CC2" w:rsidRPr="00CD4693" w:rsidRDefault="003C3CC2">
      <w:pPr>
        <w:widowControl/>
        <w:snapToGrid/>
        <w:spacing w:line="240" w:lineRule="auto"/>
        <w:jc w:val="left"/>
        <w:rPr>
          <w:rFonts w:cs="Times New Roman"/>
          <w:sz w:val="28"/>
          <w:szCs w:val="28"/>
        </w:rPr>
        <w:sectPr w:rsidR="003C3CC2" w:rsidRPr="00CD4693" w:rsidSect="002F4E26">
          <w:footerReference w:type="default" r:id="rId15"/>
          <w:pgSz w:w="11906" w:h="16838"/>
          <w:pgMar w:top="1440" w:right="1800" w:bottom="1440" w:left="1800" w:header="851" w:footer="935" w:gutter="0"/>
          <w:pgNumType w:start="1"/>
          <w:cols w:space="425"/>
          <w:docGrid w:type="lines" w:linePitch="312"/>
        </w:sectPr>
      </w:pPr>
    </w:p>
    <w:p w14:paraId="2A5D55FA" w14:textId="77777777" w:rsidR="003318D3" w:rsidRPr="003318D3" w:rsidRDefault="003318D3" w:rsidP="003318D3">
      <w:pPr>
        <w:keepNext/>
        <w:keepLines/>
        <w:spacing w:before="120"/>
        <w:jc w:val="center"/>
        <w:outlineLvl w:val="0"/>
        <w:rPr>
          <w:b/>
          <w:bCs/>
          <w:color w:val="000000" w:themeColor="text1"/>
          <w:kern w:val="44"/>
          <w:sz w:val="32"/>
          <w:szCs w:val="32"/>
        </w:rPr>
      </w:pPr>
      <w:bookmarkStart w:id="6" w:name="_Toc155797092"/>
      <w:bookmarkStart w:id="7" w:name="_Toc132110741"/>
      <w:bookmarkStart w:id="8" w:name="_Toc155777924"/>
      <w:bookmarkStart w:id="9" w:name="_Toc155778154"/>
      <w:bookmarkStart w:id="10" w:name="_Toc155253844"/>
      <w:r w:rsidRPr="003318D3">
        <w:rPr>
          <w:rFonts w:hint="eastAsia"/>
          <w:b/>
          <w:bCs/>
          <w:color w:val="000000" w:themeColor="text1"/>
          <w:kern w:val="44"/>
          <w:sz w:val="32"/>
          <w:szCs w:val="32"/>
        </w:rPr>
        <w:lastRenderedPageBreak/>
        <w:t>C</w:t>
      </w:r>
      <w:r w:rsidRPr="003318D3">
        <w:rPr>
          <w:b/>
          <w:bCs/>
          <w:color w:val="000000" w:themeColor="text1"/>
          <w:kern w:val="44"/>
          <w:sz w:val="32"/>
          <w:szCs w:val="32"/>
        </w:rPr>
        <w:t>ontents</w:t>
      </w:r>
      <w:bookmarkEnd w:id="6"/>
    </w:p>
    <w:sdt>
      <w:sdtPr>
        <w:rPr>
          <w:color w:val="000000" w:themeColor="text1"/>
          <w:lang w:val="zh-CN"/>
        </w:rPr>
        <w:id w:val="-1684659491"/>
        <w:docPartObj>
          <w:docPartGallery w:val="Table of Contents"/>
          <w:docPartUnique/>
        </w:docPartObj>
      </w:sdtPr>
      <w:sdtEndPr>
        <w:rPr>
          <w:color w:val="auto"/>
        </w:rPr>
      </w:sdtEndPr>
      <w:sdtContent>
        <w:p w14:paraId="59B817E2" w14:textId="77777777" w:rsidR="003318D3" w:rsidRPr="003318D3" w:rsidRDefault="003318D3" w:rsidP="003318D3">
          <w:pPr>
            <w:rPr>
              <w:rFonts w:cs="Times New Roman"/>
              <w:color w:val="000000" w:themeColor="text1"/>
              <w:szCs w:val="24"/>
            </w:rPr>
          </w:pPr>
        </w:p>
        <w:p w14:paraId="06791E8F" w14:textId="5EC4BE85" w:rsidR="003318D3" w:rsidRPr="00043FA7" w:rsidRDefault="003318D3" w:rsidP="003318D3">
          <w:pPr>
            <w:tabs>
              <w:tab w:val="left" w:pos="780"/>
              <w:tab w:val="right" w:leader="dot" w:pos="8296"/>
            </w:tabs>
            <w:rPr>
              <w:b/>
              <w:bCs/>
              <w:noProof/>
              <w:color w:val="000000" w:themeColor="text1"/>
            </w:rPr>
          </w:pPr>
          <w:r w:rsidRPr="00043FA7">
            <w:rPr>
              <w:color w:val="000000" w:themeColor="text1"/>
            </w:rPr>
            <w:fldChar w:fldCharType="begin"/>
          </w:r>
          <w:r w:rsidRPr="00043FA7">
            <w:rPr>
              <w:color w:val="000000" w:themeColor="text1"/>
            </w:rPr>
            <w:instrText xml:space="preserve"> TOC \o "1-3" \h \z \u </w:instrText>
          </w:r>
          <w:r w:rsidRPr="00043FA7">
            <w:rPr>
              <w:color w:val="000000" w:themeColor="text1"/>
            </w:rPr>
            <w:fldChar w:fldCharType="separate"/>
          </w:r>
          <w:hyperlink w:anchor="_Toc155253845" w:history="1">
            <w:r w:rsidRPr="00043FA7">
              <w:rPr>
                <w:rFonts w:cs="Times New Roman" w:hint="eastAsia"/>
                <w:b/>
                <w:bCs/>
                <w:noProof/>
                <w:color w:val="000000" w:themeColor="text1"/>
                <w:szCs w:val="24"/>
              </w:rPr>
              <w:t>1</w:t>
            </w:r>
            <w:r w:rsidRPr="00043FA7">
              <w:rPr>
                <w:rFonts w:cs="Times New Roman"/>
                <w:b/>
                <w:bCs/>
                <w:noProof/>
                <w:color w:val="000000" w:themeColor="text1"/>
                <w:szCs w:val="24"/>
              </w:rPr>
              <w:t xml:space="preserve"> General </w:t>
            </w:r>
            <w:r w:rsidR="00AA5E2B" w:rsidRPr="00043FA7">
              <w:rPr>
                <w:rFonts w:cs="Times New Roman"/>
                <w:b/>
                <w:bCs/>
                <w:noProof/>
                <w:color w:val="000000" w:themeColor="text1"/>
                <w:szCs w:val="24"/>
              </w:rPr>
              <w:t>p</w:t>
            </w:r>
            <w:r w:rsidRPr="00043FA7">
              <w:rPr>
                <w:rFonts w:cs="Times New Roman"/>
                <w:b/>
                <w:bCs/>
                <w:noProof/>
                <w:color w:val="000000" w:themeColor="text1"/>
                <w:szCs w:val="24"/>
              </w:rPr>
              <w:t>rovisions</w:t>
            </w:r>
            <w:r w:rsidRPr="00043FA7">
              <w:rPr>
                <w:b/>
                <w:bCs/>
                <w:noProof/>
                <w:webHidden/>
                <w:color w:val="000000" w:themeColor="text1"/>
              </w:rPr>
              <w:tab/>
            </w:r>
            <w:r w:rsidR="00856B59" w:rsidRPr="00043FA7">
              <w:rPr>
                <w:b/>
                <w:bCs/>
                <w:noProof/>
                <w:webHidden/>
                <w:color w:val="000000" w:themeColor="text1"/>
              </w:rPr>
              <w:t>1</w:t>
            </w:r>
          </w:hyperlink>
        </w:p>
        <w:p w14:paraId="6F96052D" w14:textId="54A07CCC"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46" w:history="1">
            <w:r w:rsidR="003318D3" w:rsidRPr="00043FA7">
              <w:rPr>
                <w:rFonts w:cs="Times New Roman" w:hint="eastAsia"/>
                <w:noProof/>
                <w:color w:val="000000" w:themeColor="text1"/>
                <w:kern w:val="0"/>
                <w:szCs w:val="24"/>
                <w:lang w:val="x-none"/>
              </w:rPr>
              <w:t>1</w:t>
            </w:r>
            <w:r w:rsidR="003318D3" w:rsidRPr="00043FA7">
              <w:rPr>
                <w:rFonts w:cs="Times New Roman"/>
                <w:noProof/>
                <w:color w:val="000000" w:themeColor="text1"/>
                <w:kern w:val="0"/>
                <w:szCs w:val="24"/>
                <w:lang w:val="x-none"/>
              </w:rPr>
              <w:t xml:space="preserve">.1 Preparation </w:t>
            </w:r>
            <w:r w:rsidR="00AA5E2B" w:rsidRPr="00043FA7">
              <w:rPr>
                <w:rFonts w:cs="Times New Roman"/>
                <w:noProof/>
                <w:color w:val="000000" w:themeColor="text1"/>
                <w:kern w:val="0"/>
                <w:szCs w:val="24"/>
                <w:lang w:val="x-none"/>
              </w:rPr>
              <w:t>p</w:t>
            </w:r>
            <w:r w:rsidR="003318D3" w:rsidRPr="00043FA7">
              <w:rPr>
                <w:rFonts w:cs="Times New Roman"/>
                <w:noProof/>
                <w:color w:val="000000" w:themeColor="text1"/>
                <w:kern w:val="0"/>
                <w:szCs w:val="24"/>
                <w:lang w:val="x-none"/>
              </w:rPr>
              <w:t>urpose</w:t>
            </w:r>
            <w:r w:rsidR="003318D3" w:rsidRPr="00043FA7">
              <w:rPr>
                <w:rFonts w:cs="Times New Roman"/>
                <w:noProof/>
                <w:webHidden/>
                <w:color w:val="000000" w:themeColor="text1"/>
              </w:rPr>
              <w:tab/>
            </w:r>
            <w:r w:rsidR="00856B59" w:rsidRPr="00043FA7">
              <w:rPr>
                <w:rFonts w:cs="Times New Roman"/>
                <w:noProof/>
                <w:webHidden/>
                <w:color w:val="000000" w:themeColor="text1"/>
              </w:rPr>
              <w:t>1</w:t>
            </w:r>
          </w:hyperlink>
        </w:p>
        <w:p w14:paraId="69517626" w14:textId="70E95577"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47" w:history="1">
            <w:r w:rsidR="003318D3" w:rsidRPr="00043FA7">
              <w:rPr>
                <w:rFonts w:cs="Times New Roman" w:hint="eastAsia"/>
                <w:noProof/>
                <w:color w:val="000000" w:themeColor="text1"/>
                <w:kern w:val="0"/>
                <w:szCs w:val="24"/>
                <w:lang w:val="x-none"/>
              </w:rPr>
              <w:t>1</w:t>
            </w:r>
            <w:r w:rsidR="003318D3" w:rsidRPr="00043FA7">
              <w:rPr>
                <w:rFonts w:cs="Times New Roman"/>
                <w:noProof/>
                <w:color w:val="000000" w:themeColor="text1"/>
                <w:kern w:val="0"/>
                <w:szCs w:val="24"/>
                <w:lang w:val="x-none"/>
              </w:rPr>
              <w:t xml:space="preserve">.2 Application </w:t>
            </w:r>
            <w:r w:rsidR="00AA5E2B" w:rsidRPr="00043FA7">
              <w:rPr>
                <w:rFonts w:cs="Times New Roman"/>
                <w:noProof/>
                <w:color w:val="000000" w:themeColor="text1"/>
                <w:kern w:val="0"/>
                <w:szCs w:val="24"/>
                <w:lang w:val="x-none"/>
              </w:rPr>
              <w:t>s</w:t>
            </w:r>
            <w:r w:rsidR="003318D3" w:rsidRPr="00043FA7">
              <w:rPr>
                <w:rFonts w:cs="Times New Roman"/>
                <w:noProof/>
                <w:color w:val="000000" w:themeColor="text1"/>
                <w:kern w:val="0"/>
                <w:szCs w:val="24"/>
                <w:lang w:val="x-none"/>
              </w:rPr>
              <w:t>cope</w:t>
            </w:r>
            <w:r w:rsidR="003318D3" w:rsidRPr="00043FA7">
              <w:rPr>
                <w:rFonts w:cs="Times New Roman"/>
                <w:noProof/>
                <w:webHidden/>
                <w:color w:val="000000" w:themeColor="text1"/>
              </w:rPr>
              <w:tab/>
            </w:r>
            <w:r w:rsidR="00856B59" w:rsidRPr="00043FA7">
              <w:rPr>
                <w:rFonts w:cs="Times New Roman"/>
                <w:noProof/>
                <w:webHidden/>
                <w:color w:val="000000" w:themeColor="text1"/>
              </w:rPr>
              <w:t>1</w:t>
            </w:r>
          </w:hyperlink>
        </w:p>
        <w:p w14:paraId="752E71BC" w14:textId="78A43E59"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48" w:history="1">
            <w:r w:rsidR="003318D3" w:rsidRPr="00043FA7">
              <w:rPr>
                <w:rFonts w:cs="Times New Roman" w:hint="eastAsia"/>
                <w:noProof/>
                <w:color w:val="000000" w:themeColor="text1"/>
                <w:kern w:val="0"/>
                <w:szCs w:val="24"/>
                <w:lang w:val="x-none"/>
              </w:rPr>
              <w:t>1</w:t>
            </w:r>
            <w:r w:rsidR="003318D3" w:rsidRPr="00043FA7">
              <w:rPr>
                <w:rFonts w:cs="Times New Roman"/>
                <w:noProof/>
                <w:color w:val="000000" w:themeColor="text1"/>
                <w:kern w:val="0"/>
                <w:szCs w:val="24"/>
                <w:lang w:val="x-none"/>
              </w:rPr>
              <w:t xml:space="preserve">.3 General </w:t>
            </w:r>
            <w:r w:rsidR="00AA5E2B" w:rsidRPr="00043FA7">
              <w:rPr>
                <w:rFonts w:cs="Times New Roman"/>
                <w:noProof/>
                <w:color w:val="000000" w:themeColor="text1"/>
                <w:kern w:val="0"/>
                <w:szCs w:val="24"/>
                <w:lang w:val="x-none"/>
              </w:rPr>
              <w:t>p</w:t>
            </w:r>
            <w:r w:rsidR="003318D3" w:rsidRPr="00043FA7">
              <w:rPr>
                <w:rFonts w:cs="Times New Roman"/>
                <w:noProof/>
                <w:color w:val="000000" w:themeColor="text1"/>
                <w:kern w:val="0"/>
                <w:szCs w:val="24"/>
                <w:lang w:val="x-none"/>
              </w:rPr>
              <w:t>rincipal</w:t>
            </w:r>
            <w:bookmarkStart w:id="11" w:name="OLE_LINK2"/>
            <w:r w:rsidR="003318D3" w:rsidRPr="00043FA7">
              <w:rPr>
                <w:rFonts w:cs="Times New Roman"/>
                <w:noProof/>
                <w:webHidden/>
                <w:color w:val="000000" w:themeColor="text1"/>
              </w:rPr>
              <w:tab/>
            </w:r>
            <w:bookmarkEnd w:id="11"/>
            <w:r w:rsidR="00856B59" w:rsidRPr="00043FA7">
              <w:rPr>
                <w:rFonts w:cs="Times New Roman"/>
                <w:noProof/>
                <w:webHidden/>
                <w:color w:val="000000" w:themeColor="text1"/>
              </w:rPr>
              <w:t>1</w:t>
            </w:r>
          </w:hyperlink>
        </w:p>
        <w:p w14:paraId="11CE22A6" w14:textId="0EA79514" w:rsidR="003318D3" w:rsidRPr="00043FA7" w:rsidRDefault="00000000" w:rsidP="003318D3">
          <w:pPr>
            <w:tabs>
              <w:tab w:val="left" w:pos="780"/>
              <w:tab w:val="right" w:leader="dot" w:pos="8296"/>
            </w:tabs>
            <w:rPr>
              <w:b/>
              <w:bCs/>
              <w:noProof/>
              <w:color w:val="000000" w:themeColor="text1"/>
            </w:rPr>
          </w:pPr>
          <w:hyperlink w:anchor="_Toc155253853" w:history="1">
            <w:r w:rsidR="003318D3" w:rsidRPr="00043FA7">
              <w:rPr>
                <w:rFonts w:cs="Times New Roman" w:hint="eastAsia"/>
                <w:b/>
                <w:bCs/>
                <w:noProof/>
                <w:color w:val="000000" w:themeColor="text1"/>
                <w:szCs w:val="24"/>
              </w:rPr>
              <w:t>2</w:t>
            </w:r>
            <w:r w:rsidR="003318D3" w:rsidRPr="00043FA7">
              <w:rPr>
                <w:rFonts w:cs="Times New Roman"/>
                <w:b/>
                <w:bCs/>
                <w:noProof/>
                <w:color w:val="000000" w:themeColor="text1"/>
                <w:szCs w:val="24"/>
              </w:rPr>
              <w:t xml:space="preserve"> </w:t>
            </w:r>
            <w:r w:rsidR="003318D3" w:rsidRPr="00043FA7">
              <w:rPr>
                <w:b/>
                <w:bCs/>
                <w:noProof/>
                <w:color w:val="000000" w:themeColor="text1"/>
              </w:rPr>
              <w:t>Terms</w:t>
            </w:r>
            <w:r w:rsidR="003318D3" w:rsidRPr="00043FA7">
              <w:rPr>
                <w:b/>
                <w:bCs/>
                <w:noProof/>
                <w:webHidden/>
                <w:color w:val="000000" w:themeColor="text1"/>
              </w:rPr>
              <w:tab/>
            </w:r>
            <w:r w:rsidR="00856B59" w:rsidRPr="00043FA7">
              <w:rPr>
                <w:b/>
                <w:bCs/>
                <w:noProof/>
                <w:webHidden/>
                <w:color w:val="000000" w:themeColor="text1"/>
              </w:rPr>
              <w:t>3</w:t>
            </w:r>
          </w:hyperlink>
        </w:p>
        <w:p w14:paraId="2C13FCC5" w14:textId="60BE3E20" w:rsidR="003318D3" w:rsidRPr="00043FA7" w:rsidRDefault="00000000" w:rsidP="003318D3">
          <w:pPr>
            <w:tabs>
              <w:tab w:val="left" w:pos="780"/>
              <w:tab w:val="right" w:leader="dot" w:pos="8296"/>
            </w:tabs>
            <w:rPr>
              <w:b/>
              <w:bCs/>
              <w:noProof/>
              <w:color w:val="000000" w:themeColor="text1"/>
            </w:rPr>
          </w:pPr>
          <w:hyperlink w:anchor="_Toc155253864" w:history="1">
            <w:r w:rsidR="003318D3" w:rsidRPr="00043FA7">
              <w:rPr>
                <w:rFonts w:cs="Times New Roman" w:hint="eastAsia"/>
                <w:b/>
                <w:bCs/>
                <w:noProof/>
                <w:color w:val="000000" w:themeColor="text1"/>
                <w:szCs w:val="24"/>
              </w:rPr>
              <w:t>3</w:t>
            </w:r>
            <w:r w:rsidR="003318D3" w:rsidRPr="00043FA7">
              <w:rPr>
                <w:rFonts w:cs="Times New Roman"/>
                <w:b/>
                <w:bCs/>
                <w:noProof/>
                <w:color w:val="000000" w:themeColor="text1"/>
                <w:szCs w:val="24"/>
              </w:rPr>
              <w:t xml:space="preserve"> Sewer </w:t>
            </w:r>
            <w:r w:rsidR="00AA5E2B" w:rsidRPr="00043FA7">
              <w:rPr>
                <w:rFonts w:cs="Times New Roman"/>
                <w:b/>
                <w:bCs/>
                <w:noProof/>
                <w:color w:val="000000" w:themeColor="text1"/>
                <w:szCs w:val="24"/>
              </w:rPr>
              <w:t>p</w:t>
            </w:r>
            <w:r w:rsidR="003318D3" w:rsidRPr="00043FA7">
              <w:rPr>
                <w:rFonts w:cs="Times New Roman"/>
                <w:b/>
                <w:bCs/>
                <w:noProof/>
                <w:color w:val="000000" w:themeColor="text1"/>
                <w:szCs w:val="24"/>
              </w:rPr>
              <w:t>ipelines</w:t>
            </w:r>
            <w:r w:rsidR="003318D3" w:rsidRPr="00043FA7">
              <w:rPr>
                <w:b/>
                <w:bCs/>
                <w:noProof/>
                <w:webHidden/>
                <w:color w:val="000000" w:themeColor="text1"/>
              </w:rPr>
              <w:tab/>
            </w:r>
            <w:r w:rsidR="00856B59" w:rsidRPr="00043FA7">
              <w:rPr>
                <w:b/>
                <w:bCs/>
                <w:noProof/>
                <w:webHidden/>
                <w:color w:val="000000" w:themeColor="text1"/>
              </w:rPr>
              <w:t>5</w:t>
            </w:r>
          </w:hyperlink>
        </w:p>
        <w:p w14:paraId="15D4C977" w14:textId="0045DDFF"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65" w:history="1">
            <w:r w:rsidR="003318D3" w:rsidRPr="00043FA7">
              <w:rPr>
                <w:rFonts w:cs="Times New Roman"/>
                <w:noProof/>
                <w:color w:val="000000" w:themeColor="text1"/>
                <w:szCs w:val="24"/>
              </w:rPr>
              <w:t xml:space="preserve">3.1 General </w:t>
            </w:r>
            <w:r w:rsidR="00AA5E2B" w:rsidRPr="00043FA7">
              <w:rPr>
                <w:rFonts w:cs="Times New Roman"/>
                <w:noProof/>
                <w:color w:val="000000" w:themeColor="text1"/>
                <w:szCs w:val="24"/>
              </w:rPr>
              <w:t>r</w:t>
            </w:r>
            <w:r w:rsidR="003318D3" w:rsidRPr="00043FA7">
              <w:rPr>
                <w:rFonts w:cs="Times New Roman"/>
                <w:noProof/>
                <w:color w:val="000000" w:themeColor="text1"/>
                <w:szCs w:val="24"/>
              </w:rPr>
              <w:t>equirements</w:t>
            </w:r>
            <w:r w:rsidR="003318D3" w:rsidRPr="00043FA7">
              <w:rPr>
                <w:rFonts w:cs="Times New Roman"/>
                <w:noProof/>
                <w:webHidden/>
                <w:color w:val="000000" w:themeColor="text1"/>
              </w:rPr>
              <w:tab/>
            </w:r>
            <w:r w:rsidR="00856B59" w:rsidRPr="00043FA7">
              <w:rPr>
                <w:rFonts w:cs="Times New Roman"/>
                <w:noProof/>
                <w:webHidden/>
                <w:color w:val="000000" w:themeColor="text1"/>
              </w:rPr>
              <w:t>5</w:t>
            </w:r>
          </w:hyperlink>
        </w:p>
        <w:p w14:paraId="1F41A10A" w14:textId="2FE01DC8"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66" w:history="1">
            <w:r w:rsidR="003318D3" w:rsidRPr="00043FA7">
              <w:rPr>
                <w:rFonts w:cs="Times New Roman" w:hint="eastAsia"/>
                <w:noProof/>
                <w:color w:val="000000" w:themeColor="text1"/>
                <w:kern w:val="0"/>
                <w:szCs w:val="24"/>
                <w:lang w:val="x-none"/>
              </w:rPr>
              <w:t>3</w:t>
            </w:r>
            <w:r w:rsidR="003318D3" w:rsidRPr="00043FA7">
              <w:rPr>
                <w:rFonts w:cs="Times New Roman"/>
                <w:noProof/>
                <w:color w:val="000000" w:themeColor="text1"/>
                <w:kern w:val="0"/>
                <w:szCs w:val="24"/>
                <w:lang w:val="x-none"/>
              </w:rPr>
              <w:t xml:space="preserve">.2 Facility </w:t>
            </w:r>
            <w:r w:rsidR="00AA5E2B" w:rsidRPr="00043FA7">
              <w:rPr>
                <w:rFonts w:cs="Times New Roman"/>
                <w:noProof/>
                <w:color w:val="000000" w:themeColor="text1"/>
                <w:kern w:val="0"/>
                <w:szCs w:val="24"/>
                <w:lang w:val="x-none"/>
              </w:rPr>
              <w:t>i</w:t>
            </w:r>
            <w:r w:rsidR="003318D3" w:rsidRPr="00043FA7">
              <w:rPr>
                <w:rFonts w:cs="Times New Roman"/>
                <w:noProof/>
                <w:color w:val="000000" w:themeColor="text1"/>
                <w:kern w:val="0"/>
                <w:szCs w:val="24"/>
                <w:lang w:val="x-none"/>
              </w:rPr>
              <w:t>nspection</w:t>
            </w:r>
            <w:r w:rsidR="003318D3" w:rsidRPr="00043FA7">
              <w:rPr>
                <w:rFonts w:cs="Times New Roman"/>
                <w:noProof/>
                <w:webHidden/>
                <w:color w:val="000000" w:themeColor="text1"/>
              </w:rPr>
              <w:tab/>
            </w:r>
            <w:r w:rsidR="00856B59" w:rsidRPr="00043FA7">
              <w:rPr>
                <w:rFonts w:cs="Times New Roman"/>
                <w:noProof/>
                <w:webHidden/>
                <w:color w:val="000000" w:themeColor="text1"/>
              </w:rPr>
              <w:t>5</w:t>
            </w:r>
          </w:hyperlink>
        </w:p>
        <w:p w14:paraId="33CBC910" w14:textId="70EC02AF"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67" w:history="1">
            <w:r w:rsidR="003318D3" w:rsidRPr="00043FA7">
              <w:rPr>
                <w:rFonts w:cs="Times New Roman" w:hint="eastAsia"/>
                <w:noProof/>
                <w:color w:val="000000" w:themeColor="text1"/>
                <w:kern w:val="0"/>
                <w:szCs w:val="24"/>
                <w:lang w:val="x-none"/>
              </w:rPr>
              <w:t>3</w:t>
            </w:r>
            <w:r w:rsidR="003318D3" w:rsidRPr="00043FA7">
              <w:rPr>
                <w:rFonts w:cs="Times New Roman"/>
                <w:noProof/>
                <w:color w:val="000000" w:themeColor="text1"/>
                <w:kern w:val="0"/>
                <w:szCs w:val="24"/>
                <w:lang w:val="x-none"/>
              </w:rPr>
              <w:t xml:space="preserve">.3 Pipes </w:t>
            </w:r>
            <w:r w:rsidR="00AA5E2B" w:rsidRPr="00043FA7">
              <w:rPr>
                <w:rFonts w:cs="Times New Roman"/>
                <w:noProof/>
                <w:color w:val="000000" w:themeColor="text1"/>
                <w:kern w:val="0"/>
                <w:szCs w:val="24"/>
                <w:lang w:val="x-none"/>
              </w:rPr>
              <w:t>d</w:t>
            </w:r>
            <w:r w:rsidR="003318D3" w:rsidRPr="00043FA7">
              <w:rPr>
                <w:rFonts w:cs="Times New Roman"/>
                <w:noProof/>
                <w:color w:val="000000" w:themeColor="text1"/>
                <w:kern w:val="0"/>
                <w:szCs w:val="24"/>
                <w:lang w:val="x-none"/>
              </w:rPr>
              <w:t>etection</w:t>
            </w:r>
            <w:r w:rsidR="003318D3" w:rsidRPr="00043FA7">
              <w:rPr>
                <w:rFonts w:cs="Times New Roman"/>
                <w:noProof/>
                <w:webHidden/>
                <w:color w:val="000000" w:themeColor="text1"/>
              </w:rPr>
              <w:tab/>
            </w:r>
            <w:r w:rsidR="00856B59" w:rsidRPr="00043FA7">
              <w:rPr>
                <w:rFonts w:cs="Times New Roman"/>
                <w:noProof/>
                <w:webHidden/>
                <w:color w:val="000000" w:themeColor="text1"/>
              </w:rPr>
              <w:t>7</w:t>
            </w:r>
          </w:hyperlink>
        </w:p>
        <w:p w14:paraId="2BED28C8" w14:textId="195C0BEF"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68" w:history="1">
            <w:r w:rsidR="003318D3" w:rsidRPr="00043FA7">
              <w:rPr>
                <w:rFonts w:cs="Times New Roman" w:hint="eastAsia"/>
                <w:noProof/>
                <w:color w:val="000000" w:themeColor="text1"/>
                <w:kern w:val="0"/>
                <w:szCs w:val="24"/>
                <w:lang w:val="x-none"/>
              </w:rPr>
              <w:t>3</w:t>
            </w:r>
            <w:r w:rsidR="003318D3" w:rsidRPr="00043FA7">
              <w:rPr>
                <w:rFonts w:cs="Times New Roman"/>
                <w:noProof/>
                <w:color w:val="000000" w:themeColor="text1"/>
                <w:kern w:val="0"/>
                <w:szCs w:val="24"/>
                <w:lang w:val="x-none"/>
              </w:rPr>
              <w:t xml:space="preserve">.4 Pipes </w:t>
            </w:r>
            <w:r w:rsidR="00AA5E2B" w:rsidRPr="00043FA7">
              <w:rPr>
                <w:rFonts w:cs="Times New Roman"/>
                <w:noProof/>
                <w:color w:val="000000" w:themeColor="text1"/>
                <w:kern w:val="0"/>
                <w:szCs w:val="24"/>
                <w:lang w:val="x-none"/>
              </w:rPr>
              <w:t>m</w:t>
            </w:r>
            <w:r w:rsidR="003318D3" w:rsidRPr="00043FA7">
              <w:rPr>
                <w:rFonts w:cs="Times New Roman"/>
                <w:noProof/>
                <w:color w:val="000000" w:themeColor="text1"/>
                <w:kern w:val="0"/>
                <w:szCs w:val="24"/>
                <w:lang w:val="x-none"/>
              </w:rPr>
              <w:t>aintenance</w:t>
            </w:r>
            <w:r w:rsidR="003318D3" w:rsidRPr="00043FA7">
              <w:rPr>
                <w:rFonts w:cs="Times New Roman"/>
                <w:noProof/>
                <w:webHidden/>
                <w:color w:val="000000" w:themeColor="text1"/>
              </w:rPr>
              <w:tab/>
            </w:r>
            <w:r w:rsidR="00856B59" w:rsidRPr="00043FA7">
              <w:rPr>
                <w:rFonts w:cs="Times New Roman"/>
                <w:noProof/>
                <w:webHidden/>
                <w:color w:val="000000" w:themeColor="text1"/>
              </w:rPr>
              <w:t>7</w:t>
            </w:r>
          </w:hyperlink>
        </w:p>
        <w:p w14:paraId="44423C73" w14:textId="165F85BB"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69" w:history="1">
            <w:r w:rsidR="003318D3" w:rsidRPr="00043FA7">
              <w:rPr>
                <w:rFonts w:cs="Times New Roman" w:hint="eastAsia"/>
                <w:noProof/>
                <w:color w:val="000000" w:themeColor="text1"/>
                <w:kern w:val="0"/>
                <w:szCs w:val="24"/>
                <w:lang w:val="x-none"/>
              </w:rPr>
              <w:t>3</w:t>
            </w:r>
            <w:r w:rsidR="003318D3" w:rsidRPr="00043FA7">
              <w:rPr>
                <w:rFonts w:cs="Times New Roman"/>
                <w:noProof/>
                <w:color w:val="000000" w:themeColor="text1"/>
                <w:kern w:val="0"/>
                <w:szCs w:val="24"/>
                <w:lang w:val="x-none"/>
              </w:rPr>
              <w:t xml:space="preserve">.5 Sewer </w:t>
            </w:r>
            <w:r w:rsidR="00AA5E2B" w:rsidRPr="00043FA7">
              <w:rPr>
                <w:rFonts w:cs="Times New Roman"/>
                <w:noProof/>
                <w:color w:val="000000" w:themeColor="text1"/>
                <w:kern w:val="0"/>
                <w:szCs w:val="24"/>
                <w:lang w:val="x-none"/>
              </w:rPr>
              <w:t>s</w:t>
            </w:r>
            <w:r w:rsidR="003318D3" w:rsidRPr="00043FA7">
              <w:rPr>
                <w:rFonts w:cs="Times New Roman"/>
                <w:noProof/>
                <w:color w:val="000000" w:themeColor="text1"/>
                <w:kern w:val="0"/>
                <w:szCs w:val="24"/>
                <w:lang w:val="x-none"/>
              </w:rPr>
              <w:t xml:space="preserve">ludge </w:t>
            </w:r>
            <w:r w:rsidR="00AA5E2B" w:rsidRPr="00043FA7">
              <w:rPr>
                <w:rFonts w:cs="Times New Roman"/>
                <w:noProof/>
                <w:color w:val="000000" w:themeColor="text1"/>
                <w:kern w:val="0"/>
                <w:szCs w:val="24"/>
                <w:lang w:val="x-none"/>
              </w:rPr>
              <w:t>t</w:t>
            </w:r>
            <w:r w:rsidR="003318D3" w:rsidRPr="00043FA7">
              <w:rPr>
                <w:rFonts w:cs="Times New Roman"/>
                <w:noProof/>
                <w:color w:val="000000" w:themeColor="text1"/>
                <w:kern w:val="0"/>
                <w:szCs w:val="24"/>
                <w:lang w:val="x-none"/>
              </w:rPr>
              <w:t xml:space="preserve">ransportation and </w:t>
            </w:r>
            <w:r w:rsidR="00AA5E2B" w:rsidRPr="00043FA7">
              <w:rPr>
                <w:rFonts w:cs="Times New Roman"/>
                <w:noProof/>
                <w:color w:val="000000" w:themeColor="text1"/>
                <w:kern w:val="0"/>
                <w:szCs w:val="24"/>
                <w:lang w:val="x-none"/>
              </w:rPr>
              <w:t>t</w:t>
            </w:r>
            <w:r w:rsidR="003318D3" w:rsidRPr="00043FA7">
              <w:rPr>
                <w:rFonts w:cs="Times New Roman"/>
                <w:noProof/>
                <w:color w:val="000000" w:themeColor="text1"/>
                <w:kern w:val="0"/>
                <w:szCs w:val="24"/>
                <w:lang w:val="x-none"/>
              </w:rPr>
              <w:t xml:space="preserve">reatment </w:t>
            </w:r>
            <w:r w:rsidR="003318D3" w:rsidRPr="00043FA7">
              <w:rPr>
                <w:rFonts w:cs="Times New Roman"/>
                <w:noProof/>
                <w:webHidden/>
                <w:color w:val="000000" w:themeColor="text1"/>
              </w:rPr>
              <w:tab/>
            </w:r>
            <w:r w:rsidR="00856B59" w:rsidRPr="00043FA7">
              <w:rPr>
                <w:rFonts w:cs="Times New Roman"/>
                <w:noProof/>
                <w:webHidden/>
                <w:color w:val="000000" w:themeColor="text1"/>
              </w:rPr>
              <w:t>8</w:t>
            </w:r>
          </w:hyperlink>
        </w:p>
        <w:p w14:paraId="3C15DFAB" w14:textId="39AF7FBA"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70" w:history="1">
            <w:r w:rsidR="003318D3" w:rsidRPr="00043FA7">
              <w:rPr>
                <w:rFonts w:cs="Times New Roman"/>
                <w:noProof/>
                <w:color w:val="000000" w:themeColor="text1"/>
                <w:kern w:val="0"/>
                <w:szCs w:val="24"/>
                <w:lang w:val="x-none"/>
              </w:rPr>
              <w:t xml:space="preserve">3.6 Stormwater </w:t>
            </w:r>
            <w:r w:rsidR="00AA5E2B" w:rsidRPr="00043FA7">
              <w:rPr>
                <w:rFonts w:cs="Times New Roman"/>
                <w:noProof/>
                <w:color w:val="000000" w:themeColor="text1"/>
                <w:kern w:val="0"/>
                <w:szCs w:val="24"/>
                <w:lang w:val="x-none"/>
              </w:rPr>
              <w:t>d</w:t>
            </w:r>
            <w:r w:rsidR="003318D3" w:rsidRPr="00043FA7">
              <w:rPr>
                <w:rFonts w:cs="Times New Roman"/>
                <w:noProof/>
                <w:color w:val="000000" w:themeColor="text1"/>
                <w:kern w:val="0"/>
                <w:szCs w:val="24"/>
                <w:lang w:val="x-none"/>
              </w:rPr>
              <w:t xml:space="preserve">etention and </w:t>
            </w:r>
            <w:r w:rsidR="00AA5E2B" w:rsidRPr="00043FA7">
              <w:rPr>
                <w:rFonts w:cs="Times New Roman"/>
                <w:noProof/>
                <w:color w:val="000000" w:themeColor="text1"/>
                <w:kern w:val="0"/>
                <w:szCs w:val="24"/>
                <w:lang w:val="x-none"/>
              </w:rPr>
              <w:t>r</w:t>
            </w:r>
            <w:r w:rsidR="003318D3" w:rsidRPr="00043FA7">
              <w:rPr>
                <w:rFonts w:cs="Times New Roman"/>
                <w:noProof/>
                <w:color w:val="000000" w:themeColor="text1"/>
                <w:kern w:val="0"/>
                <w:szCs w:val="24"/>
                <w:lang w:val="x-none"/>
              </w:rPr>
              <w:t xml:space="preserve">etention </w:t>
            </w:r>
            <w:r w:rsidR="00AA5E2B" w:rsidRPr="00043FA7">
              <w:rPr>
                <w:rFonts w:cs="Times New Roman"/>
                <w:noProof/>
                <w:color w:val="000000" w:themeColor="text1"/>
                <w:kern w:val="0"/>
                <w:szCs w:val="24"/>
                <w:lang w:val="x-none"/>
              </w:rPr>
              <w:t>f</w:t>
            </w:r>
            <w:r w:rsidR="003318D3" w:rsidRPr="00043FA7">
              <w:rPr>
                <w:rFonts w:cs="Times New Roman"/>
                <w:noProof/>
                <w:color w:val="000000" w:themeColor="text1"/>
                <w:kern w:val="0"/>
                <w:szCs w:val="24"/>
                <w:lang w:val="x-none"/>
              </w:rPr>
              <w:t xml:space="preserve">acility </w:t>
            </w:r>
            <w:r w:rsidR="00AA5E2B" w:rsidRPr="00043FA7">
              <w:rPr>
                <w:rFonts w:cs="Times New Roman"/>
                <w:noProof/>
                <w:color w:val="000000" w:themeColor="text1"/>
                <w:kern w:val="0"/>
                <w:szCs w:val="24"/>
                <w:lang w:val="x-none"/>
              </w:rPr>
              <w:t>m</w:t>
            </w:r>
            <w:r w:rsidR="003318D3" w:rsidRPr="00043FA7">
              <w:rPr>
                <w:rFonts w:cs="Times New Roman"/>
                <w:noProof/>
                <w:color w:val="000000" w:themeColor="text1"/>
                <w:kern w:val="0"/>
                <w:szCs w:val="24"/>
                <w:lang w:val="x-none"/>
              </w:rPr>
              <w:t>anagement</w:t>
            </w:r>
            <w:r w:rsidR="003318D3" w:rsidRPr="00043FA7">
              <w:rPr>
                <w:rFonts w:cs="Times New Roman"/>
                <w:noProof/>
                <w:webHidden/>
                <w:color w:val="000000" w:themeColor="text1"/>
              </w:rPr>
              <w:tab/>
            </w:r>
            <w:r w:rsidR="00856B59" w:rsidRPr="00043FA7">
              <w:rPr>
                <w:rFonts w:cs="Times New Roman"/>
                <w:noProof/>
                <w:webHidden/>
                <w:color w:val="000000" w:themeColor="text1"/>
              </w:rPr>
              <w:t>9</w:t>
            </w:r>
          </w:hyperlink>
        </w:p>
        <w:p w14:paraId="2E327F6F" w14:textId="068C9470"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71" w:history="1">
            <w:r w:rsidR="003318D3" w:rsidRPr="00043FA7">
              <w:rPr>
                <w:rFonts w:cs="Times New Roman" w:hint="eastAsia"/>
                <w:noProof/>
                <w:color w:val="000000" w:themeColor="text1"/>
                <w:kern w:val="0"/>
                <w:szCs w:val="24"/>
                <w:lang w:val="x-none"/>
              </w:rPr>
              <w:t>3</w:t>
            </w:r>
            <w:r w:rsidR="003318D3" w:rsidRPr="00043FA7">
              <w:rPr>
                <w:rFonts w:cs="Times New Roman"/>
                <w:noProof/>
                <w:color w:val="000000" w:themeColor="text1"/>
                <w:kern w:val="0"/>
                <w:szCs w:val="24"/>
                <w:lang w:val="x-none"/>
              </w:rPr>
              <w:t xml:space="preserve">.7 Emergency </w:t>
            </w:r>
            <w:r w:rsidR="00AA5E2B" w:rsidRPr="00043FA7">
              <w:rPr>
                <w:rFonts w:cs="Times New Roman"/>
                <w:noProof/>
                <w:color w:val="000000" w:themeColor="text1"/>
                <w:kern w:val="0"/>
                <w:szCs w:val="24"/>
                <w:lang w:val="x-none"/>
              </w:rPr>
              <w:t>r</w:t>
            </w:r>
            <w:r w:rsidR="003318D3" w:rsidRPr="00043FA7">
              <w:rPr>
                <w:rFonts w:cs="Times New Roman"/>
                <w:noProof/>
                <w:color w:val="000000" w:themeColor="text1"/>
                <w:kern w:val="0"/>
                <w:szCs w:val="24"/>
                <w:lang w:val="x-none"/>
              </w:rPr>
              <w:t>escue</w:t>
            </w:r>
            <w:r w:rsidR="003318D3" w:rsidRPr="00043FA7">
              <w:rPr>
                <w:rFonts w:cs="Times New Roman"/>
                <w:noProof/>
                <w:webHidden/>
                <w:color w:val="000000" w:themeColor="text1"/>
              </w:rPr>
              <w:tab/>
            </w:r>
            <w:r w:rsidR="00856B59" w:rsidRPr="00043FA7">
              <w:rPr>
                <w:rFonts w:cs="Times New Roman"/>
                <w:noProof/>
                <w:webHidden/>
                <w:color w:val="000000" w:themeColor="text1"/>
              </w:rPr>
              <w:t>10</w:t>
            </w:r>
          </w:hyperlink>
        </w:p>
        <w:p w14:paraId="624F96C5" w14:textId="2271864B"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72" w:history="1">
            <w:r w:rsidR="003318D3" w:rsidRPr="00043FA7">
              <w:rPr>
                <w:rFonts w:cs="Times New Roman"/>
                <w:noProof/>
                <w:color w:val="000000" w:themeColor="text1"/>
                <w:kern w:val="0"/>
                <w:szCs w:val="24"/>
                <w:lang w:val="x-none"/>
              </w:rPr>
              <w:t xml:space="preserve">3.8 Drainage </w:t>
            </w:r>
            <w:r w:rsidR="00AA5E2B" w:rsidRPr="00043FA7">
              <w:rPr>
                <w:rFonts w:cs="Times New Roman"/>
                <w:noProof/>
                <w:color w:val="000000" w:themeColor="text1"/>
                <w:kern w:val="0"/>
                <w:szCs w:val="24"/>
                <w:lang w:val="x-none"/>
              </w:rPr>
              <w:t>p</w:t>
            </w:r>
            <w:r w:rsidR="003318D3" w:rsidRPr="00043FA7">
              <w:rPr>
                <w:rFonts w:cs="Times New Roman"/>
                <w:noProof/>
                <w:color w:val="000000" w:themeColor="text1"/>
                <w:kern w:val="0"/>
                <w:szCs w:val="24"/>
                <w:lang w:val="x-none"/>
              </w:rPr>
              <w:t>ublicity</w:t>
            </w:r>
            <w:r w:rsidR="003318D3" w:rsidRPr="00043FA7">
              <w:rPr>
                <w:rFonts w:cs="Times New Roman"/>
                <w:noProof/>
                <w:webHidden/>
                <w:color w:val="000000" w:themeColor="text1"/>
              </w:rPr>
              <w:tab/>
            </w:r>
            <w:r w:rsidR="00856B59" w:rsidRPr="00043FA7">
              <w:rPr>
                <w:rFonts w:cs="Times New Roman"/>
                <w:noProof/>
                <w:webHidden/>
                <w:color w:val="000000" w:themeColor="text1"/>
              </w:rPr>
              <w:t>11</w:t>
            </w:r>
          </w:hyperlink>
        </w:p>
        <w:p w14:paraId="2257EE6B" w14:textId="70F30EFA" w:rsidR="003318D3" w:rsidRPr="00043FA7" w:rsidRDefault="00000000" w:rsidP="003318D3">
          <w:pPr>
            <w:tabs>
              <w:tab w:val="left" w:pos="780"/>
              <w:tab w:val="right" w:leader="dot" w:pos="8296"/>
            </w:tabs>
            <w:rPr>
              <w:b/>
              <w:bCs/>
              <w:noProof/>
              <w:color w:val="000000" w:themeColor="text1"/>
            </w:rPr>
          </w:pPr>
          <w:hyperlink w:anchor="_Toc155253873" w:history="1">
            <w:r w:rsidR="003318D3" w:rsidRPr="00043FA7">
              <w:rPr>
                <w:rFonts w:cs="Times New Roman" w:hint="eastAsia"/>
                <w:b/>
                <w:bCs/>
                <w:noProof/>
                <w:color w:val="000000" w:themeColor="text1"/>
                <w:szCs w:val="24"/>
              </w:rPr>
              <w:t>4</w:t>
            </w:r>
            <w:r w:rsidR="003318D3" w:rsidRPr="00043FA7">
              <w:rPr>
                <w:rFonts w:cs="Times New Roman"/>
                <w:b/>
                <w:bCs/>
                <w:noProof/>
                <w:color w:val="000000" w:themeColor="text1"/>
                <w:szCs w:val="24"/>
              </w:rPr>
              <w:t xml:space="preserve"> Pump </w:t>
            </w:r>
            <w:r w:rsidR="00AA5E2B" w:rsidRPr="00043FA7">
              <w:rPr>
                <w:rFonts w:cs="Times New Roman"/>
                <w:b/>
                <w:bCs/>
                <w:noProof/>
                <w:color w:val="000000" w:themeColor="text1"/>
                <w:szCs w:val="24"/>
              </w:rPr>
              <w:t>s</w:t>
            </w:r>
            <w:r w:rsidR="003318D3" w:rsidRPr="00043FA7">
              <w:rPr>
                <w:rFonts w:cs="Times New Roman"/>
                <w:b/>
                <w:bCs/>
                <w:noProof/>
                <w:color w:val="000000" w:themeColor="text1"/>
                <w:szCs w:val="24"/>
              </w:rPr>
              <w:t>tations</w:t>
            </w:r>
            <w:r w:rsidR="003318D3" w:rsidRPr="00043FA7">
              <w:rPr>
                <w:b/>
                <w:bCs/>
                <w:noProof/>
                <w:webHidden/>
                <w:color w:val="000000" w:themeColor="text1"/>
              </w:rPr>
              <w:tab/>
            </w:r>
            <w:r w:rsidR="003318D3" w:rsidRPr="00043FA7">
              <w:rPr>
                <w:b/>
                <w:bCs/>
                <w:noProof/>
                <w:webHidden/>
                <w:color w:val="000000" w:themeColor="text1"/>
              </w:rPr>
              <w:fldChar w:fldCharType="begin"/>
            </w:r>
            <w:r w:rsidR="003318D3" w:rsidRPr="00043FA7">
              <w:rPr>
                <w:b/>
                <w:bCs/>
                <w:noProof/>
                <w:webHidden/>
                <w:color w:val="000000" w:themeColor="text1"/>
              </w:rPr>
              <w:instrText xml:space="preserve"> PAGEREF _Toc155253873 \h </w:instrText>
            </w:r>
            <w:r w:rsidR="003318D3" w:rsidRPr="00043FA7">
              <w:rPr>
                <w:b/>
                <w:bCs/>
                <w:noProof/>
                <w:webHidden/>
                <w:color w:val="000000" w:themeColor="text1"/>
              </w:rPr>
            </w:r>
            <w:r w:rsidR="003318D3" w:rsidRPr="00043FA7">
              <w:rPr>
                <w:b/>
                <w:bCs/>
                <w:noProof/>
                <w:webHidden/>
                <w:color w:val="000000" w:themeColor="text1"/>
              </w:rPr>
              <w:fldChar w:fldCharType="separate"/>
            </w:r>
            <w:r w:rsidR="003318D3" w:rsidRPr="00043FA7">
              <w:rPr>
                <w:b/>
                <w:bCs/>
                <w:noProof/>
                <w:webHidden/>
                <w:color w:val="000000" w:themeColor="text1"/>
              </w:rPr>
              <w:t>1</w:t>
            </w:r>
            <w:r w:rsidR="00856B59" w:rsidRPr="00043FA7">
              <w:rPr>
                <w:b/>
                <w:bCs/>
                <w:noProof/>
                <w:webHidden/>
                <w:color w:val="000000" w:themeColor="text1"/>
              </w:rPr>
              <w:t>1</w:t>
            </w:r>
            <w:r w:rsidR="003318D3" w:rsidRPr="00043FA7">
              <w:rPr>
                <w:b/>
                <w:bCs/>
                <w:noProof/>
                <w:webHidden/>
                <w:color w:val="000000" w:themeColor="text1"/>
              </w:rPr>
              <w:fldChar w:fldCharType="end"/>
            </w:r>
          </w:hyperlink>
        </w:p>
        <w:p w14:paraId="22623319" w14:textId="743E554E"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74" w:history="1">
            <w:r w:rsidR="003318D3" w:rsidRPr="00043FA7">
              <w:rPr>
                <w:rFonts w:cs="Times New Roman" w:hint="eastAsia"/>
                <w:noProof/>
                <w:color w:val="000000" w:themeColor="text1"/>
                <w:kern w:val="0"/>
                <w:szCs w:val="24"/>
                <w:lang w:val="x-none"/>
              </w:rPr>
              <w:t>4</w:t>
            </w:r>
            <w:r w:rsidR="003318D3" w:rsidRPr="00043FA7">
              <w:rPr>
                <w:rFonts w:cs="Times New Roman"/>
                <w:noProof/>
                <w:color w:val="000000" w:themeColor="text1"/>
                <w:kern w:val="0"/>
                <w:szCs w:val="24"/>
                <w:lang w:val="x-none"/>
              </w:rPr>
              <w:t xml:space="preserve">.1 Operation and </w:t>
            </w:r>
            <w:r w:rsidR="00AA5E2B" w:rsidRPr="00043FA7">
              <w:rPr>
                <w:rFonts w:cs="Times New Roman"/>
                <w:noProof/>
                <w:color w:val="000000" w:themeColor="text1"/>
                <w:kern w:val="0"/>
                <w:szCs w:val="24"/>
                <w:lang w:val="x-none"/>
              </w:rPr>
              <w:t>m</w:t>
            </w:r>
            <w:r w:rsidR="003318D3" w:rsidRPr="00043FA7">
              <w:rPr>
                <w:rFonts w:cs="Times New Roman"/>
                <w:noProof/>
                <w:color w:val="000000" w:themeColor="text1"/>
                <w:kern w:val="0"/>
                <w:szCs w:val="24"/>
                <w:lang w:val="x-none"/>
              </w:rPr>
              <w:t>aintenance</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_Toc155253874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1</w:t>
            </w:r>
            <w:r w:rsidR="00856B59" w:rsidRPr="00043FA7">
              <w:rPr>
                <w:rFonts w:cs="Times New Roman"/>
                <w:noProof/>
                <w:webHidden/>
                <w:color w:val="000000" w:themeColor="text1"/>
              </w:rPr>
              <w:t>1</w:t>
            </w:r>
            <w:r w:rsidR="003318D3" w:rsidRPr="00043FA7">
              <w:rPr>
                <w:rFonts w:cs="Times New Roman"/>
                <w:noProof/>
                <w:webHidden/>
                <w:color w:val="000000" w:themeColor="text1"/>
              </w:rPr>
              <w:fldChar w:fldCharType="end"/>
            </w:r>
          </w:hyperlink>
        </w:p>
        <w:p w14:paraId="2C4F10B6" w14:textId="708DAEA1"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75" w:history="1">
            <w:r w:rsidR="003318D3" w:rsidRPr="00043FA7">
              <w:rPr>
                <w:rFonts w:cs="Times New Roman" w:hint="eastAsia"/>
                <w:noProof/>
                <w:color w:val="000000" w:themeColor="text1"/>
                <w:kern w:val="0"/>
                <w:szCs w:val="24"/>
                <w:lang w:val="x-none"/>
              </w:rPr>
              <w:t>4</w:t>
            </w:r>
            <w:r w:rsidR="003318D3" w:rsidRPr="00043FA7">
              <w:rPr>
                <w:rFonts w:cs="Times New Roman"/>
                <w:noProof/>
                <w:color w:val="000000" w:themeColor="text1"/>
                <w:kern w:val="0"/>
                <w:szCs w:val="24"/>
                <w:lang w:val="x-none"/>
              </w:rPr>
              <w:t xml:space="preserve">.2 Sewer </w:t>
            </w:r>
            <w:r w:rsidR="00AA5E2B" w:rsidRPr="00043FA7">
              <w:rPr>
                <w:rFonts w:cs="Times New Roman"/>
                <w:noProof/>
                <w:color w:val="000000" w:themeColor="text1"/>
                <w:kern w:val="0"/>
                <w:szCs w:val="24"/>
                <w:lang w:val="x-none"/>
              </w:rPr>
              <w:t>s</w:t>
            </w:r>
            <w:r w:rsidR="003318D3" w:rsidRPr="00043FA7">
              <w:rPr>
                <w:rFonts w:cs="Times New Roman"/>
                <w:noProof/>
                <w:color w:val="000000" w:themeColor="text1"/>
                <w:kern w:val="0"/>
                <w:szCs w:val="24"/>
                <w:lang w:val="x-none"/>
              </w:rPr>
              <w:t xml:space="preserve">ludge </w:t>
            </w:r>
            <w:r w:rsidR="00AA5E2B" w:rsidRPr="00043FA7">
              <w:rPr>
                <w:rFonts w:cs="Times New Roman"/>
                <w:noProof/>
                <w:color w:val="000000" w:themeColor="text1"/>
                <w:kern w:val="0"/>
                <w:szCs w:val="24"/>
                <w:lang w:val="x-none"/>
              </w:rPr>
              <w:t>m</w:t>
            </w:r>
            <w:r w:rsidR="003318D3" w:rsidRPr="00043FA7">
              <w:rPr>
                <w:rFonts w:cs="Times New Roman"/>
                <w:noProof/>
                <w:color w:val="000000" w:themeColor="text1"/>
                <w:kern w:val="0"/>
                <w:szCs w:val="24"/>
                <w:lang w:val="x-none"/>
              </w:rPr>
              <w:t>anagement</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_Toc155253875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1</w:t>
            </w:r>
            <w:r w:rsidR="00856B59" w:rsidRPr="00043FA7">
              <w:rPr>
                <w:rFonts w:cs="Times New Roman"/>
                <w:noProof/>
                <w:webHidden/>
                <w:color w:val="000000" w:themeColor="text1"/>
              </w:rPr>
              <w:t>2</w:t>
            </w:r>
            <w:r w:rsidR="003318D3" w:rsidRPr="00043FA7">
              <w:rPr>
                <w:rFonts w:cs="Times New Roman"/>
                <w:noProof/>
                <w:webHidden/>
                <w:color w:val="000000" w:themeColor="text1"/>
              </w:rPr>
              <w:fldChar w:fldCharType="end"/>
            </w:r>
          </w:hyperlink>
        </w:p>
        <w:p w14:paraId="7040ECA8" w14:textId="11F42A7F"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76" w:history="1">
            <w:r w:rsidR="003318D3" w:rsidRPr="00043FA7">
              <w:rPr>
                <w:rFonts w:cs="Times New Roman" w:hint="eastAsia"/>
                <w:noProof/>
                <w:color w:val="000000" w:themeColor="text1"/>
                <w:kern w:val="0"/>
                <w:szCs w:val="24"/>
                <w:lang w:val="x-none"/>
              </w:rPr>
              <w:t>4</w:t>
            </w:r>
            <w:r w:rsidR="003318D3" w:rsidRPr="00043FA7">
              <w:rPr>
                <w:rFonts w:cs="Times New Roman"/>
                <w:noProof/>
                <w:color w:val="000000" w:themeColor="text1"/>
                <w:kern w:val="0"/>
                <w:szCs w:val="24"/>
                <w:lang w:val="x-none"/>
              </w:rPr>
              <w:t xml:space="preserve">.3 Space </w:t>
            </w:r>
            <w:r w:rsidR="00AA5E2B" w:rsidRPr="00043FA7">
              <w:rPr>
                <w:rFonts w:cs="Times New Roman"/>
                <w:noProof/>
                <w:color w:val="000000" w:themeColor="text1"/>
                <w:kern w:val="0"/>
                <w:szCs w:val="24"/>
                <w:lang w:val="x-none"/>
              </w:rPr>
              <w:t>d</w:t>
            </w:r>
            <w:r w:rsidR="003318D3" w:rsidRPr="00043FA7">
              <w:rPr>
                <w:rFonts w:cs="Times New Roman"/>
                <w:noProof/>
                <w:color w:val="000000" w:themeColor="text1"/>
                <w:kern w:val="0"/>
                <w:szCs w:val="24"/>
                <w:lang w:val="x-none"/>
              </w:rPr>
              <w:t>isinfection</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_Toc155253876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1</w:t>
            </w:r>
            <w:r w:rsidR="00856B59" w:rsidRPr="00043FA7">
              <w:rPr>
                <w:rFonts w:cs="Times New Roman"/>
                <w:noProof/>
                <w:webHidden/>
                <w:color w:val="000000" w:themeColor="text1"/>
              </w:rPr>
              <w:t>3</w:t>
            </w:r>
            <w:r w:rsidR="003318D3" w:rsidRPr="00043FA7">
              <w:rPr>
                <w:rFonts w:cs="Times New Roman"/>
                <w:noProof/>
                <w:webHidden/>
                <w:color w:val="000000" w:themeColor="text1"/>
              </w:rPr>
              <w:fldChar w:fldCharType="end"/>
            </w:r>
          </w:hyperlink>
        </w:p>
        <w:p w14:paraId="05C3E15F" w14:textId="7508AC8C" w:rsidR="003318D3" w:rsidRPr="00043FA7" w:rsidRDefault="00000000" w:rsidP="003318D3">
          <w:pPr>
            <w:tabs>
              <w:tab w:val="left" w:pos="780"/>
              <w:tab w:val="right" w:leader="dot" w:pos="8296"/>
            </w:tabs>
            <w:rPr>
              <w:b/>
              <w:bCs/>
              <w:noProof/>
              <w:color w:val="000000" w:themeColor="text1"/>
            </w:rPr>
          </w:pPr>
          <w:hyperlink w:anchor="_Toc155253877" w:history="1">
            <w:r w:rsidR="003318D3" w:rsidRPr="00043FA7">
              <w:rPr>
                <w:rFonts w:cs="Times New Roman" w:hint="eastAsia"/>
                <w:b/>
                <w:bCs/>
                <w:noProof/>
                <w:color w:val="000000" w:themeColor="text1"/>
                <w:szCs w:val="24"/>
              </w:rPr>
              <w:t>5</w:t>
            </w:r>
            <w:r w:rsidR="003318D3" w:rsidRPr="00043FA7">
              <w:rPr>
                <w:rFonts w:cs="Times New Roman"/>
                <w:b/>
                <w:bCs/>
                <w:noProof/>
                <w:color w:val="000000" w:themeColor="text1"/>
                <w:szCs w:val="24"/>
              </w:rPr>
              <w:t xml:space="preserve"> Treatment </w:t>
            </w:r>
            <w:r w:rsidR="00AA5E2B" w:rsidRPr="00043FA7">
              <w:rPr>
                <w:rFonts w:cs="Times New Roman"/>
                <w:b/>
                <w:bCs/>
                <w:noProof/>
                <w:color w:val="000000" w:themeColor="text1"/>
                <w:szCs w:val="24"/>
              </w:rPr>
              <w:t>f</w:t>
            </w:r>
            <w:r w:rsidR="003318D3" w:rsidRPr="00043FA7">
              <w:rPr>
                <w:rFonts w:cs="Times New Roman"/>
                <w:b/>
                <w:bCs/>
                <w:noProof/>
                <w:color w:val="000000" w:themeColor="text1"/>
                <w:szCs w:val="24"/>
              </w:rPr>
              <w:t>acilities</w:t>
            </w:r>
            <w:r w:rsidR="003318D3" w:rsidRPr="00043FA7">
              <w:rPr>
                <w:b/>
                <w:bCs/>
                <w:noProof/>
                <w:webHidden/>
                <w:color w:val="000000" w:themeColor="text1"/>
              </w:rPr>
              <w:tab/>
            </w:r>
            <w:r w:rsidR="003318D3" w:rsidRPr="00043FA7">
              <w:rPr>
                <w:b/>
                <w:bCs/>
                <w:noProof/>
                <w:webHidden/>
                <w:color w:val="000000" w:themeColor="text1"/>
              </w:rPr>
              <w:fldChar w:fldCharType="begin"/>
            </w:r>
            <w:r w:rsidR="003318D3" w:rsidRPr="00043FA7">
              <w:rPr>
                <w:b/>
                <w:bCs/>
                <w:noProof/>
                <w:webHidden/>
                <w:color w:val="000000" w:themeColor="text1"/>
              </w:rPr>
              <w:instrText xml:space="preserve"> PAGEREF _Toc155253877 \h </w:instrText>
            </w:r>
            <w:r w:rsidR="003318D3" w:rsidRPr="00043FA7">
              <w:rPr>
                <w:b/>
                <w:bCs/>
                <w:noProof/>
                <w:webHidden/>
                <w:color w:val="000000" w:themeColor="text1"/>
              </w:rPr>
            </w:r>
            <w:r w:rsidR="003318D3" w:rsidRPr="00043FA7">
              <w:rPr>
                <w:b/>
                <w:bCs/>
                <w:noProof/>
                <w:webHidden/>
                <w:color w:val="000000" w:themeColor="text1"/>
              </w:rPr>
              <w:fldChar w:fldCharType="separate"/>
            </w:r>
            <w:r w:rsidR="003318D3" w:rsidRPr="00043FA7">
              <w:rPr>
                <w:b/>
                <w:bCs/>
                <w:noProof/>
                <w:webHidden/>
                <w:color w:val="000000" w:themeColor="text1"/>
              </w:rPr>
              <w:t>1</w:t>
            </w:r>
            <w:r w:rsidR="00856B59" w:rsidRPr="00043FA7">
              <w:rPr>
                <w:b/>
                <w:bCs/>
                <w:noProof/>
                <w:webHidden/>
                <w:color w:val="000000" w:themeColor="text1"/>
              </w:rPr>
              <w:t>4</w:t>
            </w:r>
            <w:r w:rsidR="003318D3" w:rsidRPr="00043FA7">
              <w:rPr>
                <w:b/>
                <w:bCs/>
                <w:noProof/>
                <w:webHidden/>
                <w:color w:val="000000" w:themeColor="text1"/>
              </w:rPr>
              <w:fldChar w:fldCharType="end"/>
            </w:r>
          </w:hyperlink>
        </w:p>
        <w:p w14:paraId="46A9A233" w14:textId="23776C00"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78" w:history="1">
            <w:r w:rsidR="003318D3" w:rsidRPr="00043FA7">
              <w:rPr>
                <w:rFonts w:cs="Times New Roman" w:hint="eastAsia"/>
                <w:noProof/>
                <w:color w:val="000000" w:themeColor="text1"/>
                <w:kern w:val="0"/>
                <w:szCs w:val="24"/>
                <w:lang w:val="x-none"/>
              </w:rPr>
              <w:t>5</w:t>
            </w:r>
            <w:r w:rsidR="003318D3" w:rsidRPr="00043FA7">
              <w:rPr>
                <w:rFonts w:cs="Times New Roman"/>
                <w:noProof/>
                <w:color w:val="000000" w:themeColor="text1"/>
                <w:kern w:val="0"/>
                <w:szCs w:val="24"/>
                <w:lang w:val="x-none"/>
              </w:rPr>
              <w:t xml:space="preserve">.1 General </w:t>
            </w:r>
            <w:r w:rsidR="0051683D" w:rsidRPr="00043FA7">
              <w:rPr>
                <w:rFonts w:cs="Times New Roman"/>
                <w:noProof/>
                <w:color w:val="000000" w:themeColor="text1"/>
                <w:kern w:val="0"/>
                <w:szCs w:val="24"/>
                <w:lang w:val="x-none"/>
              </w:rPr>
              <w:t>r</w:t>
            </w:r>
            <w:r w:rsidR="003318D3" w:rsidRPr="00043FA7">
              <w:rPr>
                <w:rFonts w:cs="Times New Roman"/>
                <w:noProof/>
                <w:color w:val="000000" w:themeColor="text1"/>
                <w:kern w:val="0"/>
                <w:szCs w:val="24"/>
                <w:lang w:val="x-none"/>
              </w:rPr>
              <w:t>equirements</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_Toc155253878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1</w:t>
            </w:r>
            <w:r w:rsidR="00856B59" w:rsidRPr="00043FA7">
              <w:rPr>
                <w:rFonts w:cs="Times New Roman"/>
                <w:noProof/>
                <w:webHidden/>
                <w:color w:val="000000" w:themeColor="text1"/>
              </w:rPr>
              <w:t>4</w:t>
            </w:r>
            <w:r w:rsidR="003318D3" w:rsidRPr="00043FA7">
              <w:rPr>
                <w:rFonts w:cs="Times New Roman"/>
                <w:noProof/>
                <w:webHidden/>
                <w:color w:val="000000" w:themeColor="text1"/>
              </w:rPr>
              <w:fldChar w:fldCharType="end"/>
            </w:r>
          </w:hyperlink>
        </w:p>
        <w:p w14:paraId="74C04A34" w14:textId="0CDD61A7"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79" w:history="1">
            <w:r w:rsidR="003318D3" w:rsidRPr="00043FA7">
              <w:rPr>
                <w:rFonts w:cs="Times New Roman" w:hint="eastAsia"/>
                <w:noProof/>
                <w:color w:val="000000" w:themeColor="text1"/>
                <w:kern w:val="0"/>
                <w:szCs w:val="24"/>
                <w:lang w:val="x-none"/>
              </w:rPr>
              <w:t>5</w:t>
            </w:r>
            <w:r w:rsidR="003318D3" w:rsidRPr="00043FA7">
              <w:rPr>
                <w:rFonts w:cs="Times New Roman"/>
                <w:noProof/>
                <w:color w:val="000000" w:themeColor="text1"/>
                <w:kern w:val="0"/>
                <w:szCs w:val="24"/>
                <w:lang w:val="x-none"/>
              </w:rPr>
              <w:t>.2 Pretreatment</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_Toc155253879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1</w:t>
            </w:r>
            <w:r w:rsidR="00856B59" w:rsidRPr="00043FA7">
              <w:rPr>
                <w:rFonts w:cs="Times New Roman"/>
                <w:noProof/>
                <w:webHidden/>
                <w:color w:val="000000" w:themeColor="text1"/>
              </w:rPr>
              <w:t>5</w:t>
            </w:r>
            <w:r w:rsidR="003318D3" w:rsidRPr="00043FA7">
              <w:rPr>
                <w:rFonts w:cs="Times New Roman"/>
                <w:noProof/>
                <w:webHidden/>
                <w:color w:val="000000" w:themeColor="text1"/>
              </w:rPr>
              <w:fldChar w:fldCharType="end"/>
            </w:r>
          </w:hyperlink>
        </w:p>
        <w:p w14:paraId="0FEB9844" w14:textId="63717288"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83" w:history="1">
            <w:r w:rsidR="003318D3" w:rsidRPr="00043FA7">
              <w:rPr>
                <w:rFonts w:cs="Times New Roman" w:hint="eastAsia"/>
                <w:noProof/>
                <w:color w:val="000000" w:themeColor="text1"/>
                <w:kern w:val="0"/>
                <w:szCs w:val="24"/>
                <w:lang w:val="x-none"/>
              </w:rPr>
              <w:t>5</w:t>
            </w:r>
            <w:r w:rsidR="003318D3" w:rsidRPr="00043FA7">
              <w:rPr>
                <w:rFonts w:cs="Times New Roman"/>
                <w:noProof/>
                <w:color w:val="000000" w:themeColor="text1"/>
                <w:kern w:val="0"/>
                <w:szCs w:val="24"/>
                <w:lang w:val="x-none"/>
              </w:rPr>
              <w:t xml:space="preserve">.3 Biological and </w:t>
            </w:r>
            <w:r w:rsidR="00AA5E2B" w:rsidRPr="00043FA7">
              <w:rPr>
                <w:rFonts w:cs="Times New Roman"/>
                <w:noProof/>
                <w:color w:val="000000" w:themeColor="text1"/>
                <w:kern w:val="0"/>
                <w:szCs w:val="24"/>
                <w:lang w:val="x-none"/>
              </w:rPr>
              <w:t>a</w:t>
            </w:r>
            <w:r w:rsidR="003318D3" w:rsidRPr="00043FA7">
              <w:rPr>
                <w:rFonts w:cs="Times New Roman"/>
                <w:noProof/>
                <w:color w:val="000000" w:themeColor="text1"/>
                <w:kern w:val="0"/>
                <w:szCs w:val="24"/>
                <w:lang w:val="x-none"/>
              </w:rPr>
              <w:t xml:space="preserve">dvanced </w:t>
            </w:r>
            <w:r w:rsidR="00AA5E2B" w:rsidRPr="00043FA7">
              <w:rPr>
                <w:rFonts w:cs="Times New Roman"/>
                <w:noProof/>
                <w:color w:val="000000" w:themeColor="text1"/>
                <w:kern w:val="0"/>
                <w:szCs w:val="24"/>
                <w:lang w:val="x-none"/>
              </w:rPr>
              <w:t>t</w:t>
            </w:r>
            <w:r w:rsidR="003318D3" w:rsidRPr="00043FA7">
              <w:rPr>
                <w:rFonts w:cs="Times New Roman"/>
                <w:noProof/>
                <w:color w:val="000000" w:themeColor="text1"/>
                <w:kern w:val="0"/>
                <w:szCs w:val="24"/>
                <w:lang w:val="x-none"/>
              </w:rPr>
              <w:t>reatment</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_Toc155253883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1</w:t>
            </w:r>
            <w:r w:rsidR="00856B59" w:rsidRPr="00043FA7">
              <w:rPr>
                <w:rFonts w:cs="Times New Roman"/>
                <w:noProof/>
                <w:webHidden/>
                <w:color w:val="000000" w:themeColor="text1"/>
              </w:rPr>
              <w:t>6</w:t>
            </w:r>
            <w:r w:rsidR="003318D3" w:rsidRPr="00043FA7">
              <w:rPr>
                <w:rFonts w:cs="Times New Roman"/>
                <w:noProof/>
                <w:webHidden/>
                <w:color w:val="000000" w:themeColor="text1"/>
              </w:rPr>
              <w:fldChar w:fldCharType="end"/>
            </w:r>
          </w:hyperlink>
        </w:p>
        <w:p w14:paraId="5C3D276B" w14:textId="5280CFDC"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86" w:history="1">
            <w:r w:rsidR="003318D3" w:rsidRPr="00043FA7">
              <w:rPr>
                <w:rFonts w:cs="Times New Roman" w:hint="eastAsia"/>
                <w:noProof/>
                <w:color w:val="000000" w:themeColor="text1"/>
                <w:kern w:val="0"/>
                <w:szCs w:val="24"/>
                <w:lang w:val="x-none"/>
              </w:rPr>
              <w:t>5</w:t>
            </w:r>
            <w:r w:rsidR="003318D3" w:rsidRPr="00043FA7">
              <w:rPr>
                <w:rFonts w:cs="Times New Roman"/>
                <w:noProof/>
                <w:color w:val="000000" w:themeColor="text1"/>
                <w:kern w:val="0"/>
                <w:szCs w:val="24"/>
                <w:lang w:val="x-none"/>
              </w:rPr>
              <w:t>.4 Disinfection</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_Toc155253886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1</w:t>
            </w:r>
            <w:r w:rsidR="00856B59" w:rsidRPr="00043FA7">
              <w:rPr>
                <w:rFonts w:cs="Times New Roman"/>
                <w:noProof/>
                <w:webHidden/>
                <w:color w:val="000000" w:themeColor="text1"/>
              </w:rPr>
              <w:t>7</w:t>
            </w:r>
            <w:r w:rsidR="003318D3" w:rsidRPr="00043FA7">
              <w:rPr>
                <w:rFonts w:cs="Times New Roman"/>
                <w:noProof/>
                <w:webHidden/>
                <w:color w:val="000000" w:themeColor="text1"/>
              </w:rPr>
              <w:fldChar w:fldCharType="end"/>
            </w:r>
          </w:hyperlink>
        </w:p>
        <w:p w14:paraId="311E0EFC" w14:textId="34CFD90C"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89" w:history="1">
            <w:r w:rsidR="003318D3" w:rsidRPr="00043FA7">
              <w:rPr>
                <w:rFonts w:cs="Times New Roman" w:hint="eastAsia"/>
                <w:noProof/>
                <w:color w:val="000000" w:themeColor="text1"/>
                <w:kern w:val="0"/>
                <w:szCs w:val="24"/>
                <w:lang w:val="x-none"/>
              </w:rPr>
              <w:t>5</w:t>
            </w:r>
            <w:r w:rsidR="003318D3" w:rsidRPr="00043FA7">
              <w:rPr>
                <w:rFonts w:cs="Times New Roman"/>
                <w:noProof/>
                <w:color w:val="000000" w:themeColor="text1"/>
                <w:kern w:val="0"/>
                <w:szCs w:val="24"/>
                <w:lang w:val="x-none"/>
              </w:rPr>
              <w:t xml:space="preserve">.5 Sludge </w:t>
            </w:r>
            <w:r w:rsidR="00AA5E2B" w:rsidRPr="00043FA7">
              <w:rPr>
                <w:rFonts w:cs="Times New Roman"/>
                <w:noProof/>
                <w:color w:val="000000" w:themeColor="text1"/>
                <w:kern w:val="0"/>
                <w:szCs w:val="24"/>
                <w:lang w:val="x-none"/>
              </w:rPr>
              <w:t>t</w:t>
            </w:r>
            <w:r w:rsidR="003318D3" w:rsidRPr="00043FA7">
              <w:rPr>
                <w:rFonts w:cs="Times New Roman"/>
                <w:noProof/>
                <w:color w:val="000000" w:themeColor="text1"/>
                <w:kern w:val="0"/>
                <w:szCs w:val="24"/>
                <w:lang w:val="x-none"/>
              </w:rPr>
              <w:t xml:space="preserve">reatment and </w:t>
            </w:r>
            <w:r w:rsidR="00AA5E2B" w:rsidRPr="00043FA7">
              <w:rPr>
                <w:rFonts w:cs="Times New Roman"/>
                <w:noProof/>
                <w:color w:val="000000" w:themeColor="text1"/>
                <w:kern w:val="0"/>
                <w:szCs w:val="24"/>
                <w:lang w:val="x-none"/>
              </w:rPr>
              <w:t>s</w:t>
            </w:r>
            <w:r w:rsidR="003318D3" w:rsidRPr="00043FA7">
              <w:rPr>
                <w:rFonts w:cs="Times New Roman"/>
                <w:noProof/>
                <w:color w:val="000000" w:themeColor="text1"/>
                <w:kern w:val="0"/>
                <w:szCs w:val="24"/>
                <w:lang w:val="x-none"/>
              </w:rPr>
              <w:t>torage</w:t>
            </w:r>
            <w:r w:rsidR="003318D3" w:rsidRPr="00043FA7">
              <w:rPr>
                <w:rFonts w:cs="Times New Roman"/>
                <w:noProof/>
                <w:webHidden/>
                <w:color w:val="000000" w:themeColor="text1"/>
              </w:rPr>
              <w:tab/>
            </w:r>
            <w:r w:rsidR="00856B59" w:rsidRPr="00043FA7">
              <w:rPr>
                <w:rFonts w:cs="Times New Roman"/>
                <w:noProof/>
                <w:webHidden/>
                <w:color w:val="000000" w:themeColor="text1"/>
              </w:rPr>
              <w:t>19</w:t>
            </w:r>
          </w:hyperlink>
        </w:p>
        <w:p w14:paraId="6931AE97" w14:textId="3162CE97"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93" w:history="1">
            <w:r w:rsidR="003318D3" w:rsidRPr="00043FA7">
              <w:rPr>
                <w:rFonts w:cs="Times New Roman" w:hint="eastAsia"/>
                <w:noProof/>
                <w:color w:val="000000" w:themeColor="text1"/>
                <w:kern w:val="0"/>
                <w:szCs w:val="24"/>
                <w:lang w:val="x-none"/>
              </w:rPr>
              <w:t>5</w:t>
            </w:r>
            <w:r w:rsidR="003318D3" w:rsidRPr="00043FA7">
              <w:rPr>
                <w:rFonts w:cs="Times New Roman"/>
                <w:noProof/>
                <w:color w:val="000000" w:themeColor="text1"/>
                <w:kern w:val="0"/>
                <w:szCs w:val="24"/>
                <w:lang w:val="x-none"/>
              </w:rPr>
              <w:t>.6 Ventilation and deodorization</w:t>
            </w:r>
            <w:r w:rsidR="003318D3" w:rsidRPr="00043FA7">
              <w:rPr>
                <w:rFonts w:cs="Times New Roman"/>
                <w:noProof/>
                <w:webHidden/>
                <w:color w:val="000000" w:themeColor="text1"/>
              </w:rPr>
              <w:tab/>
            </w:r>
            <w:r w:rsidR="00856B59" w:rsidRPr="00043FA7">
              <w:rPr>
                <w:rFonts w:cs="Times New Roman"/>
                <w:noProof/>
                <w:webHidden/>
                <w:color w:val="000000" w:themeColor="text1"/>
              </w:rPr>
              <w:t>21</w:t>
            </w:r>
          </w:hyperlink>
        </w:p>
        <w:p w14:paraId="3203B6EA" w14:textId="4609E5F4"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94" w:history="1">
            <w:r w:rsidR="003318D3" w:rsidRPr="00043FA7">
              <w:rPr>
                <w:rFonts w:cs="Times New Roman" w:hint="eastAsia"/>
                <w:noProof/>
                <w:color w:val="000000" w:themeColor="text1"/>
                <w:kern w:val="0"/>
                <w:szCs w:val="24"/>
                <w:lang w:val="x-none"/>
              </w:rPr>
              <w:t>5</w:t>
            </w:r>
            <w:r w:rsidR="003318D3" w:rsidRPr="00043FA7">
              <w:rPr>
                <w:rFonts w:cs="Times New Roman"/>
                <w:noProof/>
                <w:color w:val="000000" w:themeColor="text1"/>
                <w:kern w:val="0"/>
                <w:szCs w:val="24"/>
                <w:lang w:val="x-none"/>
              </w:rPr>
              <w:t xml:space="preserve">.7 Laboratory </w:t>
            </w:r>
            <w:r w:rsidR="00AA5E2B" w:rsidRPr="00043FA7">
              <w:rPr>
                <w:rFonts w:cs="Times New Roman"/>
                <w:noProof/>
                <w:color w:val="000000" w:themeColor="text1"/>
                <w:kern w:val="0"/>
                <w:szCs w:val="24"/>
                <w:lang w:val="x-none"/>
              </w:rPr>
              <w:t>t</w:t>
            </w:r>
            <w:r w:rsidR="003318D3" w:rsidRPr="00043FA7">
              <w:rPr>
                <w:rFonts w:cs="Times New Roman"/>
                <w:noProof/>
                <w:color w:val="000000" w:themeColor="text1"/>
                <w:kern w:val="0"/>
                <w:szCs w:val="24"/>
                <w:lang w:val="x-none"/>
              </w:rPr>
              <w:t xml:space="preserve">esting and </w:t>
            </w:r>
            <w:r w:rsidR="00AA5E2B" w:rsidRPr="00043FA7">
              <w:rPr>
                <w:rFonts w:cs="Times New Roman"/>
                <w:noProof/>
                <w:color w:val="000000" w:themeColor="text1"/>
                <w:kern w:val="0"/>
                <w:szCs w:val="24"/>
                <w:lang w:val="x-none"/>
              </w:rPr>
              <w:t>i</w:t>
            </w:r>
            <w:r w:rsidR="003318D3" w:rsidRPr="00043FA7">
              <w:rPr>
                <w:rFonts w:cs="Times New Roman"/>
                <w:noProof/>
                <w:color w:val="000000" w:themeColor="text1"/>
                <w:kern w:val="0"/>
                <w:szCs w:val="24"/>
                <w:lang w:val="x-none"/>
              </w:rPr>
              <w:t xml:space="preserve">nstrument </w:t>
            </w:r>
            <w:r w:rsidR="00AA5E2B" w:rsidRPr="00043FA7">
              <w:rPr>
                <w:rFonts w:cs="Times New Roman"/>
                <w:noProof/>
                <w:color w:val="000000" w:themeColor="text1"/>
                <w:kern w:val="0"/>
                <w:szCs w:val="24"/>
                <w:lang w:val="x-none"/>
              </w:rPr>
              <w:t>m</w:t>
            </w:r>
            <w:r w:rsidR="003318D3" w:rsidRPr="00043FA7">
              <w:rPr>
                <w:rFonts w:cs="Times New Roman"/>
                <w:noProof/>
                <w:color w:val="000000" w:themeColor="text1"/>
                <w:kern w:val="0"/>
                <w:szCs w:val="24"/>
                <w:lang w:val="x-none"/>
              </w:rPr>
              <w:t>aintenance</w:t>
            </w:r>
            <w:r w:rsidR="003318D3" w:rsidRPr="00043FA7">
              <w:rPr>
                <w:rFonts w:cs="Times New Roman"/>
                <w:noProof/>
                <w:webHidden/>
                <w:color w:val="000000" w:themeColor="text1"/>
              </w:rPr>
              <w:tab/>
            </w:r>
            <w:r w:rsidR="00856B59" w:rsidRPr="00043FA7">
              <w:rPr>
                <w:rFonts w:cs="Times New Roman"/>
                <w:noProof/>
                <w:webHidden/>
                <w:color w:val="000000" w:themeColor="text1"/>
              </w:rPr>
              <w:t>22</w:t>
            </w:r>
          </w:hyperlink>
        </w:p>
        <w:p w14:paraId="538D039A" w14:textId="5AFFC713"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899" w:history="1">
            <w:r w:rsidR="003318D3" w:rsidRPr="00043FA7">
              <w:rPr>
                <w:rFonts w:cs="Times New Roman" w:hint="eastAsia"/>
                <w:noProof/>
                <w:color w:val="000000" w:themeColor="text1"/>
                <w:kern w:val="0"/>
                <w:szCs w:val="24"/>
                <w:lang w:val="x-none"/>
              </w:rPr>
              <w:t>5</w:t>
            </w:r>
            <w:r w:rsidR="003318D3" w:rsidRPr="00043FA7">
              <w:rPr>
                <w:rFonts w:cs="Times New Roman"/>
                <w:noProof/>
                <w:color w:val="000000" w:themeColor="text1"/>
                <w:kern w:val="0"/>
                <w:szCs w:val="24"/>
                <w:lang w:val="x-none"/>
              </w:rPr>
              <w:t xml:space="preserve">.8 Underground and </w:t>
            </w:r>
            <w:r w:rsidR="00AA5E2B" w:rsidRPr="00043FA7">
              <w:rPr>
                <w:rFonts w:cs="Times New Roman"/>
                <w:noProof/>
                <w:color w:val="000000" w:themeColor="text1"/>
                <w:kern w:val="0"/>
                <w:szCs w:val="24"/>
                <w:lang w:val="x-none"/>
              </w:rPr>
              <w:t>s</w:t>
            </w:r>
            <w:r w:rsidR="003318D3" w:rsidRPr="00043FA7">
              <w:rPr>
                <w:rFonts w:cs="Times New Roman"/>
                <w:noProof/>
                <w:color w:val="000000" w:themeColor="text1"/>
                <w:kern w:val="0"/>
                <w:szCs w:val="24"/>
                <w:lang w:val="x-none"/>
              </w:rPr>
              <w:t xml:space="preserve">emi-underground </w:t>
            </w:r>
            <w:r w:rsidR="00AA5E2B" w:rsidRPr="00043FA7">
              <w:rPr>
                <w:rFonts w:cs="Times New Roman"/>
                <w:noProof/>
                <w:color w:val="000000" w:themeColor="text1"/>
                <w:kern w:val="0"/>
                <w:szCs w:val="24"/>
                <w:lang w:val="x-none"/>
              </w:rPr>
              <w:t>w</w:t>
            </w:r>
            <w:r w:rsidR="003318D3" w:rsidRPr="00043FA7">
              <w:rPr>
                <w:rFonts w:cs="Times New Roman"/>
                <w:noProof/>
                <w:color w:val="000000" w:themeColor="text1"/>
                <w:kern w:val="0"/>
                <w:szCs w:val="24"/>
                <w:lang w:val="x-none"/>
              </w:rPr>
              <w:t xml:space="preserve">astewater </w:t>
            </w:r>
            <w:r w:rsidR="00AA5E2B" w:rsidRPr="00043FA7">
              <w:rPr>
                <w:rFonts w:cs="Times New Roman"/>
                <w:noProof/>
                <w:color w:val="000000" w:themeColor="text1"/>
                <w:kern w:val="0"/>
                <w:szCs w:val="24"/>
                <w:lang w:val="x-none"/>
              </w:rPr>
              <w:t>t</w:t>
            </w:r>
            <w:r w:rsidR="003318D3" w:rsidRPr="00043FA7">
              <w:rPr>
                <w:rFonts w:cs="Times New Roman"/>
                <w:noProof/>
                <w:color w:val="000000" w:themeColor="text1"/>
                <w:kern w:val="0"/>
                <w:szCs w:val="24"/>
                <w:lang w:val="x-none"/>
              </w:rPr>
              <w:t xml:space="preserve">reatment </w:t>
            </w:r>
            <w:r w:rsidR="00AA5E2B" w:rsidRPr="00043FA7">
              <w:rPr>
                <w:rFonts w:cs="Times New Roman"/>
                <w:noProof/>
                <w:color w:val="000000" w:themeColor="text1"/>
                <w:kern w:val="0"/>
                <w:szCs w:val="24"/>
                <w:lang w:val="x-none"/>
              </w:rPr>
              <w:t>p</w:t>
            </w:r>
            <w:r w:rsidR="003318D3" w:rsidRPr="00043FA7">
              <w:rPr>
                <w:rFonts w:cs="Times New Roman"/>
                <w:noProof/>
                <w:color w:val="000000" w:themeColor="text1"/>
                <w:kern w:val="0"/>
                <w:szCs w:val="24"/>
                <w:lang w:val="x-none"/>
              </w:rPr>
              <w:t>lant</w:t>
            </w:r>
            <w:r w:rsidR="003318D3" w:rsidRPr="00043FA7">
              <w:rPr>
                <w:rFonts w:cs="Times New Roman"/>
                <w:noProof/>
                <w:webHidden/>
                <w:color w:val="000000" w:themeColor="text1"/>
              </w:rPr>
              <w:tab/>
            </w:r>
            <w:r w:rsidR="00856B59" w:rsidRPr="00043FA7">
              <w:rPr>
                <w:rFonts w:cs="Times New Roman"/>
                <w:noProof/>
                <w:webHidden/>
                <w:color w:val="000000" w:themeColor="text1"/>
              </w:rPr>
              <w:t>25</w:t>
            </w:r>
          </w:hyperlink>
        </w:p>
        <w:p w14:paraId="63D0078E" w14:textId="7777CA0E" w:rsidR="003318D3" w:rsidRPr="00043FA7" w:rsidRDefault="00000000" w:rsidP="003318D3">
          <w:pPr>
            <w:tabs>
              <w:tab w:val="left" w:pos="780"/>
              <w:tab w:val="right" w:leader="dot" w:pos="8296"/>
            </w:tabs>
            <w:rPr>
              <w:b/>
              <w:bCs/>
              <w:noProof/>
              <w:color w:val="000000" w:themeColor="text1"/>
            </w:rPr>
          </w:pPr>
          <w:hyperlink w:anchor="_Toc155253903" w:history="1">
            <w:r w:rsidR="003318D3" w:rsidRPr="00043FA7">
              <w:rPr>
                <w:rFonts w:cs="Times New Roman" w:hint="eastAsia"/>
                <w:b/>
                <w:bCs/>
                <w:noProof/>
                <w:color w:val="000000" w:themeColor="text1"/>
                <w:szCs w:val="24"/>
              </w:rPr>
              <w:t>6</w:t>
            </w:r>
            <w:r w:rsidR="003318D3" w:rsidRPr="00043FA7">
              <w:rPr>
                <w:rFonts w:cs="Times New Roman"/>
                <w:b/>
                <w:bCs/>
                <w:noProof/>
                <w:color w:val="000000" w:themeColor="text1"/>
                <w:szCs w:val="24"/>
              </w:rPr>
              <w:t xml:space="preserve"> </w:t>
            </w:r>
            <w:r w:rsidR="003318D3" w:rsidRPr="00043FA7">
              <w:rPr>
                <w:rFonts w:cs="Times New Roman" w:hint="eastAsia"/>
                <w:b/>
                <w:bCs/>
                <w:noProof/>
                <w:color w:val="000000" w:themeColor="text1"/>
                <w:szCs w:val="24"/>
              </w:rPr>
              <w:t>W</w:t>
            </w:r>
            <w:r w:rsidR="003318D3" w:rsidRPr="00043FA7">
              <w:rPr>
                <w:rFonts w:cs="Times New Roman"/>
                <w:b/>
                <w:bCs/>
                <w:noProof/>
                <w:color w:val="000000" w:themeColor="text1"/>
                <w:szCs w:val="24"/>
              </w:rPr>
              <w:t xml:space="preserve">astewater </w:t>
            </w:r>
            <w:r w:rsidR="00AA5E2B" w:rsidRPr="00043FA7">
              <w:rPr>
                <w:rFonts w:cs="Times New Roman"/>
                <w:b/>
                <w:bCs/>
                <w:noProof/>
                <w:color w:val="000000" w:themeColor="text1"/>
                <w:szCs w:val="24"/>
              </w:rPr>
              <w:t>d</w:t>
            </w:r>
            <w:r w:rsidR="003318D3" w:rsidRPr="00043FA7">
              <w:rPr>
                <w:rFonts w:cs="Times New Roman"/>
                <w:b/>
                <w:bCs/>
                <w:noProof/>
                <w:color w:val="000000" w:themeColor="text1"/>
                <w:szCs w:val="24"/>
              </w:rPr>
              <w:t xml:space="preserve">ischarge and </w:t>
            </w:r>
            <w:r w:rsidR="00AA5E2B" w:rsidRPr="00043FA7">
              <w:rPr>
                <w:rFonts w:cs="Times New Roman"/>
                <w:b/>
                <w:bCs/>
                <w:noProof/>
                <w:color w:val="000000" w:themeColor="text1"/>
                <w:szCs w:val="24"/>
              </w:rPr>
              <w:t>r</w:t>
            </w:r>
            <w:r w:rsidR="003318D3" w:rsidRPr="00043FA7">
              <w:rPr>
                <w:rFonts w:cs="Times New Roman"/>
                <w:b/>
                <w:bCs/>
                <w:noProof/>
                <w:color w:val="000000" w:themeColor="text1"/>
                <w:szCs w:val="24"/>
              </w:rPr>
              <w:t>euse</w:t>
            </w:r>
            <w:r w:rsidR="003318D3" w:rsidRPr="00043FA7">
              <w:rPr>
                <w:b/>
                <w:bCs/>
                <w:noProof/>
                <w:webHidden/>
                <w:color w:val="000000" w:themeColor="text1"/>
              </w:rPr>
              <w:tab/>
            </w:r>
            <w:r w:rsidR="00856B59" w:rsidRPr="00043FA7">
              <w:rPr>
                <w:b/>
                <w:bCs/>
                <w:noProof/>
                <w:webHidden/>
                <w:color w:val="000000" w:themeColor="text1"/>
              </w:rPr>
              <w:t>26</w:t>
            </w:r>
          </w:hyperlink>
        </w:p>
        <w:p w14:paraId="3EBEBFE8" w14:textId="275CEB28" w:rsidR="003318D3" w:rsidRPr="00043FA7" w:rsidRDefault="00000000" w:rsidP="003318D3">
          <w:pPr>
            <w:tabs>
              <w:tab w:val="left" w:pos="780"/>
              <w:tab w:val="right" w:leader="dot" w:pos="8296"/>
            </w:tabs>
            <w:rPr>
              <w:b/>
              <w:bCs/>
              <w:noProof/>
              <w:color w:val="000000" w:themeColor="text1"/>
            </w:rPr>
          </w:pPr>
          <w:hyperlink w:anchor="_Toc155253907" w:history="1">
            <w:r w:rsidR="003318D3" w:rsidRPr="00043FA7">
              <w:rPr>
                <w:rFonts w:cs="Times New Roman" w:hint="eastAsia"/>
                <w:b/>
                <w:bCs/>
                <w:noProof/>
                <w:color w:val="000000" w:themeColor="text1"/>
                <w:szCs w:val="24"/>
              </w:rPr>
              <w:t>7</w:t>
            </w:r>
            <w:r w:rsidR="003318D3" w:rsidRPr="00043FA7">
              <w:rPr>
                <w:rFonts w:cs="Times New Roman"/>
                <w:b/>
                <w:bCs/>
                <w:noProof/>
                <w:color w:val="000000" w:themeColor="text1"/>
                <w:szCs w:val="24"/>
              </w:rPr>
              <w:t xml:space="preserve"> Public </w:t>
            </w:r>
            <w:r w:rsidR="00AA5E2B" w:rsidRPr="00043FA7">
              <w:rPr>
                <w:rFonts w:cs="Times New Roman"/>
                <w:b/>
                <w:bCs/>
                <w:noProof/>
                <w:color w:val="000000" w:themeColor="text1"/>
                <w:szCs w:val="24"/>
              </w:rPr>
              <w:t>s</w:t>
            </w:r>
            <w:r w:rsidR="003318D3" w:rsidRPr="00043FA7">
              <w:rPr>
                <w:rFonts w:cs="Times New Roman"/>
                <w:b/>
                <w:bCs/>
                <w:noProof/>
                <w:color w:val="000000" w:themeColor="text1"/>
                <w:szCs w:val="24"/>
              </w:rPr>
              <w:t>pace</w:t>
            </w:r>
            <w:r w:rsidR="003318D3" w:rsidRPr="00043FA7">
              <w:rPr>
                <w:b/>
                <w:bCs/>
                <w:noProof/>
                <w:webHidden/>
                <w:color w:val="000000" w:themeColor="text1"/>
              </w:rPr>
              <w:tab/>
            </w:r>
            <w:r w:rsidR="00856B59" w:rsidRPr="00043FA7">
              <w:rPr>
                <w:b/>
                <w:bCs/>
                <w:noProof/>
                <w:webHidden/>
                <w:color w:val="000000" w:themeColor="text1"/>
              </w:rPr>
              <w:t>28</w:t>
            </w:r>
          </w:hyperlink>
        </w:p>
        <w:p w14:paraId="36D501A5" w14:textId="5FFD9EAB"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08" w:history="1">
            <w:r w:rsidR="003318D3" w:rsidRPr="00043FA7">
              <w:rPr>
                <w:rFonts w:cs="Times New Roman" w:hint="eastAsia"/>
                <w:noProof/>
                <w:color w:val="000000" w:themeColor="text1"/>
                <w:kern w:val="0"/>
                <w:szCs w:val="24"/>
                <w:lang w:val="x-none"/>
              </w:rPr>
              <w:t>7</w:t>
            </w:r>
            <w:r w:rsidR="003318D3" w:rsidRPr="00043FA7">
              <w:rPr>
                <w:rFonts w:cs="Times New Roman"/>
                <w:noProof/>
                <w:color w:val="000000" w:themeColor="text1"/>
                <w:kern w:val="0"/>
                <w:szCs w:val="24"/>
                <w:lang w:val="x-none"/>
              </w:rPr>
              <w:t xml:space="preserve">.1 General </w:t>
            </w:r>
            <w:r w:rsidR="00AA5E2B" w:rsidRPr="00043FA7">
              <w:rPr>
                <w:rFonts w:cs="Times New Roman"/>
                <w:noProof/>
                <w:color w:val="000000" w:themeColor="text1"/>
                <w:kern w:val="0"/>
                <w:szCs w:val="24"/>
                <w:lang w:val="x-none"/>
              </w:rPr>
              <w:t>r</w:t>
            </w:r>
            <w:r w:rsidR="003318D3" w:rsidRPr="00043FA7">
              <w:rPr>
                <w:rFonts w:cs="Times New Roman"/>
                <w:noProof/>
                <w:color w:val="000000" w:themeColor="text1"/>
                <w:kern w:val="0"/>
                <w:szCs w:val="24"/>
                <w:lang w:val="x-none"/>
              </w:rPr>
              <w:t>equirements</w:t>
            </w:r>
            <w:r w:rsidR="003318D3" w:rsidRPr="00043FA7">
              <w:rPr>
                <w:rFonts w:cs="Times New Roman"/>
                <w:noProof/>
                <w:webHidden/>
                <w:color w:val="000000" w:themeColor="text1"/>
              </w:rPr>
              <w:tab/>
            </w:r>
            <w:r w:rsidR="00856B59" w:rsidRPr="00043FA7">
              <w:rPr>
                <w:rFonts w:cs="Times New Roman"/>
                <w:noProof/>
                <w:webHidden/>
                <w:color w:val="000000" w:themeColor="text1"/>
              </w:rPr>
              <w:t>28</w:t>
            </w:r>
          </w:hyperlink>
        </w:p>
        <w:p w14:paraId="24ACF308" w14:textId="3D893707"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09" w:history="1">
            <w:r w:rsidR="003318D3" w:rsidRPr="00043FA7">
              <w:rPr>
                <w:rFonts w:cs="Times New Roman" w:hint="eastAsia"/>
                <w:noProof/>
                <w:color w:val="000000" w:themeColor="text1"/>
                <w:kern w:val="0"/>
                <w:szCs w:val="24"/>
                <w:lang w:val="x-none"/>
              </w:rPr>
              <w:t>7</w:t>
            </w:r>
            <w:r w:rsidR="003318D3" w:rsidRPr="00043FA7">
              <w:rPr>
                <w:rFonts w:cs="Times New Roman"/>
                <w:noProof/>
                <w:color w:val="000000" w:themeColor="text1"/>
                <w:kern w:val="0"/>
                <w:szCs w:val="24"/>
                <w:lang w:val="x-none"/>
              </w:rPr>
              <w:t xml:space="preserve">.2 Office </w:t>
            </w:r>
            <w:r w:rsidR="00AA5E2B" w:rsidRPr="00043FA7">
              <w:rPr>
                <w:rFonts w:cs="Times New Roman"/>
                <w:noProof/>
                <w:color w:val="000000" w:themeColor="text1"/>
                <w:kern w:val="0"/>
                <w:szCs w:val="24"/>
                <w:lang w:val="x-none"/>
              </w:rPr>
              <w:t>a</w:t>
            </w:r>
            <w:r w:rsidR="003318D3" w:rsidRPr="00043FA7">
              <w:rPr>
                <w:rFonts w:cs="Times New Roman"/>
                <w:noProof/>
                <w:color w:val="000000" w:themeColor="text1"/>
                <w:kern w:val="0"/>
                <w:szCs w:val="24"/>
                <w:lang w:val="x-none"/>
              </w:rPr>
              <w:t>rea</w:t>
            </w:r>
            <w:r w:rsidR="003318D3" w:rsidRPr="00043FA7">
              <w:rPr>
                <w:rFonts w:cs="Times New Roman"/>
                <w:noProof/>
                <w:webHidden/>
                <w:color w:val="000000" w:themeColor="text1"/>
              </w:rPr>
              <w:tab/>
            </w:r>
            <w:r w:rsidR="00856B59" w:rsidRPr="00043FA7">
              <w:rPr>
                <w:rFonts w:cs="Times New Roman"/>
                <w:noProof/>
                <w:webHidden/>
                <w:color w:val="000000" w:themeColor="text1"/>
              </w:rPr>
              <w:t>2</w:t>
            </w:r>
            <w:r w:rsidR="00043FA7" w:rsidRPr="00043FA7">
              <w:rPr>
                <w:rFonts w:cs="Times New Roman"/>
                <w:noProof/>
                <w:webHidden/>
                <w:color w:val="000000" w:themeColor="text1"/>
              </w:rPr>
              <w:t>9</w:t>
            </w:r>
          </w:hyperlink>
        </w:p>
        <w:p w14:paraId="19F43673" w14:textId="1CD0CDD9"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12" w:history="1">
            <w:r w:rsidR="003318D3" w:rsidRPr="00043FA7">
              <w:rPr>
                <w:rFonts w:cs="Times New Roman" w:hint="eastAsia"/>
                <w:noProof/>
                <w:color w:val="000000" w:themeColor="text1"/>
                <w:kern w:val="0"/>
                <w:szCs w:val="24"/>
                <w:lang w:val="x-none"/>
              </w:rPr>
              <w:t>7</w:t>
            </w:r>
            <w:r w:rsidR="003318D3" w:rsidRPr="00043FA7">
              <w:rPr>
                <w:rFonts w:cs="Times New Roman"/>
                <w:noProof/>
                <w:color w:val="000000" w:themeColor="text1"/>
                <w:kern w:val="0"/>
                <w:szCs w:val="24"/>
                <w:lang w:val="x-none"/>
              </w:rPr>
              <w:t xml:space="preserve">.3 Dining </w:t>
            </w:r>
            <w:r w:rsidR="00AA5E2B" w:rsidRPr="00043FA7">
              <w:rPr>
                <w:rFonts w:cs="Times New Roman"/>
                <w:noProof/>
                <w:color w:val="000000" w:themeColor="text1"/>
                <w:kern w:val="0"/>
                <w:szCs w:val="24"/>
                <w:lang w:val="x-none"/>
              </w:rPr>
              <w:t>h</w:t>
            </w:r>
            <w:r w:rsidR="003318D3" w:rsidRPr="00043FA7">
              <w:rPr>
                <w:rFonts w:cs="Times New Roman"/>
                <w:noProof/>
                <w:color w:val="000000" w:themeColor="text1"/>
                <w:kern w:val="0"/>
                <w:szCs w:val="24"/>
                <w:lang w:val="x-none"/>
              </w:rPr>
              <w:t>all</w:t>
            </w:r>
            <w:r w:rsidR="003318D3" w:rsidRPr="00043FA7">
              <w:rPr>
                <w:rFonts w:cs="Times New Roman"/>
                <w:noProof/>
                <w:webHidden/>
                <w:color w:val="000000" w:themeColor="text1"/>
              </w:rPr>
              <w:tab/>
            </w:r>
            <w:r w:rsidR="00856B59" w:rsidRPr="00043FA7">
              <w:rPr>
                <w:rFonts w:cs="Times New Roman"/>
                <w:noProof/>
                <w:webHidden/>
                <w:color w:val="000000" w:themeColor="text1"/>
              </w:rPr>
              <w:t>30</w:t>
            </w:r>
          </w:hyperlink>
        </w:p>
        <w:p w14:paraId="48D9AAA0" w14:textId="51B77B74"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15" w:history="1">
            <w:r w:rsidR="003318D3" w:rsidRPr="00043FA7">
              <w:rPr>
                <w:rFonts w:cs="Times New Roman" w:hint="eastAsia"/>
                <w:noProof/>
                <w:color w:val="000000" w:themeColor="text1"/>
                <w:kern w:val="0"/>
                <w:szCs w:val="24"/>
                <w:lang w:val="x-none"/>
              </w:rPr>
              <w:t>7</w:t>
            </w:r>
            <w:r w:rsidR="003318D3" w:rsidRPr="00043FA7">
              <w:rPr>
                <w:rFonts w:cs="Times New Roman"/>
                <w:noProof/>
                <w:color w:val="000000" w:themeColor="text1"/>
                <w:kern w:val="0"/>
                <w:szCs w:val="24"/>
                <w:lang w:val="x-none"/>
              </w:rPr>
              <w:t>.4 Meeting room</w:t>
            </w:r>
            <w:r w:rsidR="003318D3" w:rsidRPr="00043FA7">
              <w:rPr>
                <w:rFonts w:cs="Times New Roman"/>
                <w:noProof/>
                <w:webHidden/>
                <w:color w:val="000000" w:themeColor="text1"/>
              </w:rPr>
              <w:tab/>
            </w:r>
            <w:r w:rsidR="00856B59" w:rsidRPr="00043FA7">
              <w:rPr>
                <w:rFonts w:cs="Times New Roman"/>
                <w:noProof/>
                <w:webHidden/>
                <w:color w:val="000000" w:themeColor="text1"/>
              </w:rPr>
              <w:t>31</w:t>
            </w:r>
          </w:hyperlink>
        </w:p>
        <w:p w14:paraId="61739596" w14:textId="46B5DD86"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16" w:history="1">
            <w:r w:rsidR="003318D3" w:rsidRPr="00043FA7">
              <w:rPr>
                <w:rFonts w:cs="Times New Roman" w:hint="eastAsia"/>
                <w:noProof/>
                <w:color w:val="000000" w:themeColor="text1"/>
                <w:kern w:val="0"/>
                <w:szCs w:val="24"/>
                <w:lang w:val="x-none"/>
              </w:rPr>
              <w:t>7</w:t>
            </w:r>
            <w:r w:rsidR="003318D3" w:rsidRPr="00043FA7">
              <w:rPr>
                <w:rFonts w:cs="Times New Roman"/>
                <w:noProof/>
                <w:color w:val="000000" w:themeColor="text1"/>
                <w:kern w:val="0"/>
                <w:szCs w:val="24"/>
                <w:lang w:val="x-none"/>
              </w:rPr>
              <w:t xml:space="preserve">.5 Temporary </w:t>
            </w:r>
            <w:r w:rsidR="00AA5E2B" w:rsidRPr="00043FA7">
              <w:rPr>
                <w:rFonts w:cs="Times New Roman"/>
                <w:noProof/>
                <w:color w:val="000000" w:themeColor="text1"/>
                <w:kern w:val="0"/>
                <w:szCs w:val="24"/>
                <w:lang w:val="x-none"/>
              </w:rPr>
              <w:t>q</w:t>
            </w:r>
            <w:r w:rsidR="003318D3" w:rsidRPr="00043FA7">
              <w:rPr>
                <w:rFonts w:cs="Times New Roman"/>
                <w:noProof/>
                <w:color w:val="000000" w:themeColor="text1"/>
                <w:kern w:val="0"/>
                <w:szCs w:val="24"/>
                <w:lang w:val="x-none"/>
              </w:rPr>
              <w:t xml:space="preserve">uarantine </w:t>
            </w:r>
            <w:r w:rsidR="00AA5E2B" w:rsidRPr="00043FA7">
              <w:rPr>
                <w:rFonts w:cs="Times New Roman"/>
                <w:noProof/>
                <w:color w:val="000000" w:themeColor="text1"/>
                <w:kern w:val="0"/>
                <w:szCs w:val="24"/>
                <w:lang w:val="x-none"/>
              </w:rPr>
              <w:t>a</w:t>
            </w:r>
            <w:r w:rsidR="003318D3" w:rsidRPr="00043FA7">
              <w:rPr>
                <w:rFonts w:cs="Times New Roman"/>
                <w:noProof/>
                <w:color w:val="000000" w:themeColor="text1"/>
                <w:kern w:val="0"/>
                <w:szCs w:val="24"/>
                <w:lang w:val="x-none"/>
              </w:rPr>
              <w:t>rea</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_Toc155253916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3</w:t>
            </w:r>
            <w:r w:rsidR="00856B59" w:rsidRPr="00043FA7">
              <w:rPr>
                <w:rFonts w:cs="Times New Roman"/>
                <w:noProof/>
                <w:webHidden/>
                <w:color w:val="000000" w:themeColor="text1"/>
              </w:rPr>
              <w:t>1</w:t>
            </w:r>
            <w:r w:rsidR="003318D3" w:rsidRPr="00043FA7">
              <w:rPr>
                <w:rFonts w:cs="Times New Roman"/>
                <w:noProof/>
                <w:webHidden/>
                <w:color w:val="000000" w:themeColor="text1"/>
              </w:rPr>
              <w:fldChar w:fldCharType="end"/>
            </w:r>
          </w:hyperlink>
        </w:p>
        <w:p w14:paraId="2A3E970D" w14:textId="0752E139" w:rsidR="003318D3" w:rsidRPr="00043FA7" w:rsidRDefault="00000000" w:rsidP="003318D3">
          <w:pPr>
            <w:tabs>
              <w:tab w:val="left" w:pos="780"/>
              <w:tab w:val="right" w:leader="dot" w:pos="8296"/>
            </w:tabs>
            <w:rPr>
              <w:b/>
              <w:bCs/>
              <w:noProof/>
              <w:color w:val="000000" w:themeColor="text1"/>
            </w:rPr>
          </w:pPr>
          <w:hyperlink w:anchor="_Toc155253919" w:history="1">
            <w:r w:rsidR="003318D3" w:rsidRPr="00043FA7">
              <w:rPr>
                <w:rFonts w:cs="Times New Roman" w:hint="eastAsia"/>
                <w:b/>
                <w:bCs/>
                <w:noProof/>
                <w:color w:val="000000" w:themeColor="text1"/>
                <w:szCs w:val="24"/>
              </w:rPr>
              <w:t>8</w:t>
            </w:r>
            <w:r w:rsidR="003318D3" w:rsidRPr="00043FA7">
              <w:rPr>
                <w:rFonts w:cs="Times New Roman"/>
                <w:b/>
                <w:bCs/>
                <w:noProof/>
                <w:color w:val="000000" w:themeColor="text1"/>
                <w:szCs w:val="24"/>
              </w:rPr>
              <w:t xml:space="preserve"> Personal </w:t>
            </w:r>
            <w:r w:rsidR="00AA5E2B" w:rsidRPr="00043FA7">
              <w:rPr>
                <w:rFonts w:cs="Times New Roman"/>
                <w:b/>
                <w:bCs/>
                <w:noProof/>
                <w:color w:val="000000" w:themeColor="text1"/>
                <w:szCs w:val="24"/>
              </w:rPr>
              <w:t>p</w:t>
            </w:r>
            <w:r w:rsidR="003318D3" w:rsidRPr="00043FA7">
              <w:rPr>
                <w:rFonts w:cs="Times New Roman"/>
                <w:b/>
                <w:bCs/>
                <w:noProof/>
                <w:color w:val="000000" w:themeColor="text1"/>
                <w:szCs w:val="24"/>
              </w:rPr>
              <w:t>rotection</w:t>
            </w:r>
            <w:r w:rsidR="003318D3" w:rsidRPr="00043FA7">
              <w:rPr>
                <w:b/>
                <w:bCs/>
                <w:noProof/>
                <w:webHidden/>
                <w:color w:val="000000" w:themeColor="text1"/>
              </w:rPr>
              <w:tab/>
            </w:r>
            <w:r w:rsidR="00856B59" w:rsidRPr="00043FA7">
              <w:rPr>
                <w:b/>
                <w:bCs/>
                <w:noProof/>
                <w:webHidden/>
                <w:color w:val="000000" w:themeColor="text1"/>
              </w:rPr>
              <w:t>31</w:t>
            </w:r>
          </w:hyperlink>
        </w:p>
        <w:p w14:paraId="3E35955B" w14:textId="246FD7A0"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20" w:history="1">
            <w:r w:rsidR="003318D3" w:rsidRPr="00043FA7">
              <w:rPr>
                <w:rFonts w:cs="Times New Roman" w:hint="eastAsia"/>
                <w:noProof/>
                <w:color w:val="000000" w:themeColor="text1"/>
                <w:kern w:val="0"/>
                <w:szCs w:val="24"/>
                <w:lang w:val="x-none"/>
              </w:rPr>
              <w:t>8</w:t>
            </w:r>
            <w:r w:rsidR="003318D3" w:rsidRPr="00043FA7">
              <w:rPr>
                <w:rFonts w:cs="Times New Roman"/>
                <w:noProof/>
                <w:color w:val="000000" w:themeColor="text1"/>
                <w:kern w:val="0"/>
                <w:szCs w:val="24"/>
                <w:lang w:val="x-none"/>
              </w:rPr>
              <w:t xml:space="preserve">.1 General </w:t>
            </w:r>
            <w:r w:rsidR="00AA5E2B" w:rsidRPr="00043FA7">
              <w:rPr>
                <w:rFonts w:cs="Times New Roman"/>
                <w:noProof/>
                <w:color w:val="000000" w:themeColor="text1"/>
                <w:kern w:val="0"/>
                <w:szCs w:val="24"/>
                <w:lang w:val="x-none"/>
              </w:rPr>
              <w:t>r</w:t>
            </w:r>
            <w:r w:rsidR="003318D3" w:rsidRPr="00043FA7">
              <w:rPr>
                <w:rFonts w:cs="Times New Roman"/>
                <w:noProof/>
                <w:color w:val="000000" w:themeColor="text1"/>
                <w:kern w:val="0"/>
                <w:szCs w:val="24"/>
                <w:lang w:val="x-none"/>
              </w:rPr>
              <w:t>equirements</w:t>
            </w:r>
            <w:r w:rsidR="003318D3" w:rsidRPr="00043FA7">
              <w:rPr>
                <w:rFonts w:cs="Times New Roman"/>
                <w:noProof/>
                <w:webHidden/>
                <w:color w:val="000000" w:themeColor="text1"/>
              </w:rPr>
              <w:tab/>
            </w:r>
            <w:r w:rsidR="00856B59" w:rsidRPr="00043FA7">
              <w:rPr>
                <w:rFonts w:cs="Times New Roman"/>
                <w:noProof/>
                <w:webHidden/>
                <w:color w:val="000000" w:themeColor="text1"/>
              </w:rPr>
              <w:t>3</w:t>
            </w:r>
            <w:r w:rsidR="00043FA7" w:rsidRPr="00043FA7">
              <w:rPr>
                <w:rFonts w:cs="Times New Roman"/>
                <w:noProof/>
                <w:webHidden/>
                <w:color w:val="000000" w:themeColor="text1"/>
              </w:rPr>
              <w:t>2</w:t>
            </w:r>
          </w:hyperlink>
        </w:p>
        <w:p w14:paraId="28AF906A" w14:textId="7FEECAC5"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21" w:history="1">
            <w:r w:rsidR="003318D3" w:rsidRPr="00043FA7">
              <w:rPr>
                <w:rFonts w:cs="Times New Roman" w:hint="eastAsia"/>
                <w:noProof/>
                <w:color w:val="000000" w:themeColor="text1"/>
                <w:kern w:val="0"/>
                <w:szCs w:val="24"/>
                <w:lang w:val="x-none"/>
              </w:rPr>
              <w:t>8</w:t>
            </w:r>
            <w:r w:rsidR="003318D3" w:rsidRPr="00043FA7">
              <w:rPr>
                <w:rFonts w:cs="Times New Roman"/>
                <w:noProof/>
                <w:color w:val="000000" w:themeColor="text1"/>
                <w:kern w:val="0"/>
                <w:szCs w:val="24"/>
                <w:lang w:val="x-none"/>
              </w:rPr>
              <w:t xml:space="preserve">.2 Basic </w:t>
            </w:r>
            <w:r w:rsidR="00AA5E2B" w:rsidRPr="00043FA7">
              <w:rPr>
                <w:rFonts w:cs="Times New Roman"/>
                <w:noProof/>
                <w:color w:val="000000" w:themeColor="text1"/>
                <w:kern w:val="0"/>
                <w:szCs w:val="24"/>
                <w:lang w:val="x-none"/>
              </w:rPr>
              <w:t>p</w:t>
            </w:r>
            <w:r w:rsidR="003318D3" w:rsidRPr="00043FA7">
              <w:rPr>
                <w:rFonts w:cs="Times New Roman"/>
                <w:noProof/>
                <w:color w:val="000000" w:themeColor="text1"/>
                <w:kern w:val="0"/>
                <w:szCs w:val="24"/>
                <w:lang w:val="x-none"/>
              </w:rPr>
              <w:t xml:space="preserve">rotection </w:t>
            </w:r>
            <w:r w:rsidR="00AA5E2B" w:rsidRPr="00043FA7">
              <w:rPr>
                <w:rFonts w:cs="Times New Roman"/>
                <w:noProof/>
                <w:color w:val="000000" w:themeColor="text1"/>
                <w:kern w:val="0"/>
                <w:szCs w:val="24"/>
                <w:lang w:val="x-none"/>
              </w:rPr>
              <w:t>r</w:t>
            </w:r>
            <w:r w:rsidR="003318D3" w:rsidRPr="00043FA7">
              <w:rPr>
                <w:rFonts w:cs="Times New Roman"/>
                <w:noProof/>
                <w:color w:val="000000" w:themeColor="text1"/>
                <w:kern w:val="0"/>
                <w:szCs w:val="24"/>
                <w:lang w:val="x-none"/>
              </w:rPr>
              <w:t>equirements</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_Toc155253921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3</w:t>
            </w:r>
            <w:r w:rsidR="00043FA7" w:rsidRPr="00043FA7">
              <w:rPr>
                <w:rFonts w:cs="Times New Roman"/>
                <w:noProof/>
                <w:webHidden/>
                <w:color w:val="000000" w:themeColor="text1"/>
              </w:rPr>
              <w:t>2</w:t>
            </w:r>
            <w:r w:rsidR="003318D3" w:rsidRPr="00043FA7">
              <w:rPr>
                <w:rFonts w:cs="Times New Roman"/>
                <w:noProof/>
                <w:webHidden/>
                <w:color w:val="000000" w:themeColor="text1"/>
              </w:rPr>
              <w:fldChar w:fldCharType="end"/>
            </w:r>
          </w:hyperlink>
        </w:p>
        <w:p w14:paraId="7243E981" w14:textId="4745CFD6"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25" w:history="1">
            <w:r w:rsidR="003318D3" w:rsidRPr="00043FA7">
              <w:rPr>
                <w:rFonts w:cs="Times New Roman" w:hint="eastAsia"/>
                <w:noProof/>
                <w:color w:val="000000" w:themeColor="text1"/>
                <w:kern w:val="0"/>
                <w:szCs w:val="24"/>
                <w:lang w:val="x-none"/>
              </w:rPr>
              <w:t>8</w:t>
            </w:r>
            <w:r w:rsidR="003318D3" w:rsidRPr="00043FA7">
              <w:rPr>
                <w:rFonts w:cs="Times New Roman"/>
                <w:noProof/>
                <w:color w:val="000000" w:themeColor="text1"/>
                <w:kern w:val="0"/>
                <w:szCs w:val="24"/>
                <w:lang w:val="x-none"/>
              </w:rPr>
              <w:t xml:space="preserve">.3 </w:t>
            </w:r>
            <w:r w:rsidR="00F77570" w:rsidRPr="00043FA7">
              <w:rPr>
                <w:rFonts w:cs="Times New Roman"/>
                <w:noProof/>
                <w:color w:val="000000" w:themeColor="text1"/>
                <w:kern w:val="0"/>
                <w:szCs w:val="24"/>
                <w:lang w:val="x-none"/>
              </w:rPr>
              <w:t xml:space="preserve">Operation and </w:t>
            </w:r>
            <w:r w:rsidR="00AA5E2B" w:rsidRPr="00043FA7">
              <w:rPr>
                <w:rFonts w:cs="Times New Roman"/>
                <w:noProof/>
                <w:color w:val="000000" w:themeColor="text1"/>
                <w:kern w:val="0"/>
                <w:szCs w:val="24"/>
                <w:lang w:val="x-none"/>
              </w:rPr>
              <w:t>i</w:t>
            </w:r>
            <w:r w:rsidR="00F77570" w:rsidRPr="00043FA7">
              <w:rPr>
                <w:rFonts w:cs="Times New Roman"/>
                <w:noProof/>
                <w:color w:val="000000" w:themeColor="text1"/>
                <w:kern w:val="0"/>
                <w:szCs w:val="24"/>
                <w:lang w:val="x-none"/>
              </w:rPr>
              <w:t xml:space="preserve">nspection </w:t>
            </w:r>
            <w:r w:rsidR="00AA5E2B" w:rsidRPr="00043FA7">
              <w:rPr>
                <w:rFonts w:cs="Times New Roman"/>
                <w:noProof/>
                <w:color w:val="000000" w:themeColor="text1"/>
                <w:kern w:val="0"/>
                <w:szCs w:val="24"/>
                <w:lang w:val="x-none"/>
              </w:rPr>
              <w:t>p</w:t>
            </w:r>
            <w:r w:rsidR="00F77570" w:rsidRPr="00043FA7">
              <w:rPr>
                <w:rFonts w:cs="Times New Roman"/>
                <w:noProof/>
                <w:color w:val="000000" w:themeColor="text1"/>
                <w:kern w:val="0"/>
                <w:szCs w:val="24"/>
                <w:lang w:val="x-none"/>
              </w:rPr>
              <w:t>ersonnel</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_Toc155253925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36</w:t>
            </w:r>
            <w:r w:rsidR="003318D3" w:rsidRPr="00043FA7">
              <w:rPr>
                <w:rFonts w:cs="Times New Roman"/>
                <w:noProof/>
                <w:webHidden/>
                <w:color w:val="000000" w:themeColor="text1"/>
              </w:rPr>
              <w:fldChar w:fldCharType="end"/>
            </w:r>
          </w:hyperlink>
        </w:p>
        <w:p w14:paraId="3261E024" w14:textId="3AD15B25"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28" w:history="1">
            <w:r w:rsidR="003318D3" w:rsidRPr="00043FA7">
              <w:rPr>
                <w:rFonts w:cs="Times New Roman" w:hint="eastAsia"/>
                <w:noProof/>
                <w:color w:val="000000" w:themeColor="text1"/>
                <w:kern w:val="0"/>
                <w:szCs w:val="24"/>
                <w:lang w:val="x-none"/>
              </w:rPr>
              <w:t>8</w:t>
            </w:r>
            <w:r w:rsidR="003318D3" w:rsidRPr="00043FA7">
              <w:rPr>
                <w:rFonts w:cs="Times New Roman"/>
                <w:noProof/>
                <w:color w:val="000000" w:themeColor="text1"/>
                <w:kern w:val="0"/>
                <w:szCs w:val="24"/>
                <w:lang w:val="x-none"/>
              </w:rPr>
              <w:t xml:space="preserve">.4 </w:t>
            </w:r>
            <w:r w:rsidR="00F77570" w:rsidRPr="00043FA7">
              <w:rPr>
                <w:rFonts w:cs="Times New Roman"/>
                <w:noProof/>
                <w:color w:val="000000" w:themeColor="text1"/>
                <w:kern w:val="0"/>
                <w:szCs w:val="24"/>
                <w:lang w:val="x-none"/>
              </w:rPr>
              <w:t xml:space="preserve">Sampling and </w:t>
            </w:r>
            <w:r w:rsidR="00AA5E2B" w:rsidRPr="00043FA7">
              <w:rPr>
                <w:rFonts w:cs="Times New Roman"/>
                <w:noProof/>
                <w:color w:val="000000" w:themeColor="text1"/>
                <w:kern w:val="0"/>
                <w:szCs w:val="24"/>
                <w:lang w:val="x-none"/>
              </w:rPr>
              <w:t>l</w:t>
            </w:r>
            <w:r w:rsidR="00F77570" w:rsidRPr="00043FA7">
              <w:rPr>
                <w:rFonts w:cs="Times New Roman"/>
                <w:noProof/>
                <w:color w:val="000000" w:themeColor="text1"/>
                <w:kern w:val="0"/>
                <w:szCs w:val="24"/>
                <w:lang w:val="x-none"/>
              </w:rPr>
              <w:t xml:space="preserve">aboratory </w:t>
            </w:r>
            <w:r w:rsidR="00AA5E2B" w:rsidRPr="00043FA7">
              <w:rPr>
                <w:rFonts w:cs="Times New Roman"/>
                <w:noProof/>
                <w:color w:val="000000" w:themeColor="text1"/>
                <w:kern w:val="0"/>
                <w:szCs w:val="24"/>
                <w:lang w:val="x-none"/>
              </w:rPr>
              <w:t>p</w:t>
            </w:r>
            <w:r w:rsidR="00F77570" w:rsidRPr="00043FA7">
              <w:rPr>
                <w:rFonts w:cs="Times New Roman"/>
                <w:noProof/>
                <w:color w:val="000000" w:themeColor="text1"/>
                <w:kern w:val="0"/>
                <w:szCs w:val="24"/>
                <w:lang w:val="x-none"/>
              </w:rPr>
              <w:t>ersonnel</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_Toc155253928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3</w:t>
            </w:r>
            <w:r w:rsidR="00043FA7" w:rsidRPr="00043FA7">
              <w:rPr>
                <w:rFonts w:cs="Times New Roman"/>
                <w:noProof/>
                <w:webHidden/>
                <w:color w:val="000000" w:themeColor="text1"/>
              </w:rPr>
              <w:t>6</w:t>
            </w:r>
            <w:r w:rsidR="003318D3" w:rsidRPr="00043FA7">
              <w:rPr>
                <w:rFonts w:cs="Times New Roman"/>
                <w:noProof/>
                <w:webHidden/>
                <w:color w:val="000000" w:themeColor="text1"/>
              </w:rPr>
              <w:fldChar w:fldCharType="end"/>
            </w:r>
          </w:hyperlink>
        </w:p>
        <w:p w14:paraId="6FE09CAB" w14:textId="4E25ED68"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31" w:history="1">
            <w:r w:rsidR="003318D3" w:rsidRPr="00043FA7">
              <w:rPr>
                <w:rFonts w:cs="Times New Roman" w:hint="eastAsia"/>
                <w:noProof/>
                <w:color w:val="000000" w:themeColor="text1"/>
                <w:kern w:val="0"/>
                <w:szCs w:val="24"/>
                <w:lang w:val="x-none"/>
              </w:rPr>
              <w:t>8</w:t>
            </w:r>
            <w:r w:rsidR="003318D3" w:rsidRPr="00043FA7">
              <w:rPr>
                <w:rFonts w:cs="Times New Roman"/>
                <w:noProof/>
                <w:color w:val="000000" w:themeColor="text1"/>
                <w:kern w:val="0"/>
                <w:szCs w:val="24"/>
                <w:lang w:val="x-none"/>
              </w:rPr>
              <w:t xml:space="preserve">.5 Maintenance </w:t>
            </w:r>
            <w:r w:rsidR="00AA5E2B" w:rsidRPr="00043FA7">
              <w:rPr>
                <w:rFonts w:cs="Times New Roman"/>
                <w:noProof/>
                <w:color w:val="000000" w:themeColor="text1"/>
                <w:kern w:val="0"/>
                <w:szCs w:val="24"/>
                <w:lang w:val="x-none"/>
              </w:rPr>
              <w:t>p</w:t>
            </w:r>
            <w:r w:rsidR="003318D3" w:rsidRPr="00043FA7">
              <w:rPr>
                <w:rFonts w:cs="Times New Roman"/>
                <w:noProof/>
                <w:color w:val="000000" w:themeColor="text1"/>
                <w:kern w:val="0"/>
                <w:szCs w:val="24"/>
                <w:lang w:val="x-none"/>
              </w:rPr>
              <w:t>ersonnel</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_Toc155253931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3</w:t>
            </w:r>
            <w:r w:rsidR="00043FA7" w:rsidRPr="00043FA7">
              <w:rPr>
                <w:rFonts w:cs="Times New Roman"/>
                <w:noProof/>
                <w:webHidden/>
                <w:color w:val="000000" w:themeColor="text1"/>
              </w:rPr>
              <w:t>7</w:t>
            </w:r>
            <w:r w:rsidR="003318D3" w:rsidRPr="00043FA7">
              <w:rPr>
                <w:rFonts w:cs="Times New Roman"/>
                <w:noProof/>
                <w:webHidden/>
                <w:color w:val="000000" w:themeColor="text1"/>
              </w:rPr>
              <w:fldChar w:fldCharType="end"/>
            </w:r>
          </w:hyperlink>
        </w:p>
        <w:p w14:paraId="3E9969AB" w14:textId="5D3CDBB7"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36" w:history="1">
            <w:r w:rsidR="003318D3" w:rsidRPr="00043FA7">
              <w:rPr>
                <w:rFonts w:cs="Times New Roman" w:hint="eastAsia"/>
                <w:noProof/>
                <w:color w:val="000000" w:themeColor="text1"/>
                <w:kern w:val="0"/>
                <w:szCs w:val="24"/>
                <w:lang w:val="x-none"/>
              </w:rPr>
              <w:t>8</w:t>
            </w:r>
            <w:r w:rsidR="003318D3" w:rsidRPr="00043FA7">
              <w:rPr>
                <w:rFonts w:cs="Times New Roman"/>
                <w:noProof/>
                <w:color w:val="000000" w:themeColor="text1"/>
                <w:kern w:val="0"/>
                <w:szCs w:val="24"/>
                <w:lang w:val="x-none"/>
              </w:rPr>
              <w:t>.</w:t>
            </w:r>
            <w:r w:rsidR="00064C0B" w:rsidRPr="00043FA7">
              <w:rPr>
                <w:rFonts w:cs="Times New Roman"/>
                <w:noProof/>
                <w:color w:val="000000" w:themeColor="text1"/>
                <w:kern w:val="0"/>
                <w:szCs w:val="24"/>
                <w:lang w:val="x-none"/>
              </w:rPr>
              <w:t>6</w:t>
            </w:r>
            <w:r w:rsidR="003318D3" w:rsidRPr="00043FA7">
              <w:rPr>
                <w:rFonts w:cs="Times New Roman"/>
                <w:noProof/>
                <w:color w:val="000000" w:themeColor="text1"/>
                <w:kern w:val="0"/>
                <w:szCs w:val="24"/>
                <w:lang w:val="x-none"/>
              </w:rPr>
              <w:t xml:space="preserve"> Visitors</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_Toc155253936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3</w:t>
            </w:r>
            <w:r w:rsidR="00043FA7" w:rsidRPr="00043FA7">
              <w:rPr>
                <w:rFonts w:cs="Times New Roman"/>
                <w:noProof/>
                <w:webHidden/>
                <w:color w:val="000000" w:themeColor="text1"/>
              </w:rPr>
              <w:t>7</w:t>
            </w:r>
            <w:r w:rsidR="003318D3" w:rsidRPr="00043FA7">
              <w:rPr>
                <w:rFonts w:cs="Times New Roman"/>
                <w:noProof/>
                <w:webHidden/>
                <w:color w:val="000000" w:themeColor="text1"/>
              </w:rPr>
              <w:fldChar w:fldCharType="end"/>
            </w:r>
          </w:hyperlink>
        </w:p>
        <w:p w14:paraId="1E77881C" w14:textId="34101310" w:rsidR="003318D3" w:rsidRPr="00043FA7" w:rsidRDefault="00000000" w:rsidP="003318D3">
          <w:pPr>
            <w:tabs>
              <w:tab w:val="left" w:pos="780"/>
              <w:tab w:val="right" w:leader="dot" w:pos="8296"/>
            </w:tabs>
            <w:rPr>
              <w:b/>
              <w:bCs/>
              <w:noProof/>
              <w:color w:val="000000" w:themeColor="text1"/>
            </w:rPr>
          </w:pPr>
          <w:hyperlink w:anchor="_Toc155253937" w:history="1">
            <w:r w:rsidR="003318D3" w:rsidRPr="00043FA7">
              <w:rPr>
                <w:rFonts w:cs="Times New Roman" w:hint="eastAsia"/>
                <w:b/>
                <w:bCs/>
                <w:noProof/>
                <w:color w:val="000000" w:themeColor="text1"/>
                <w:szCs w:val="24"/>
              </w:rPr>
              <w:t>9</w:t>
            </w:r>
            <w:r w:rsidR="003318D3" w:rsidRPr="00043FA7">
              <w:rPr>
                <w:rFonts w:cs="Times New Roman"/>
                <w:b/>
                <w:bCs/>
                <w:noProof/>
                <w:color w:val="000000" w:themeColor="text1"/>
                <w:szCs w:val="24"/>
              </w:rPr>
              <w:t xml:space="preserve"> Emergency </w:t>
            </w:r>
            <w:r w:rsidR="00AA5E2B" w:rsidRPr="00043FA7">
              <w:rPr>
                <w:rFonts w:cs="Times New Roman"/>
                <w:b/>
                <w:bCs/>
                <w:noProof/>
                <w:color w:val="000000" w:themeColor="text1"/>
                <w:szCs w:val="24"/>
              </w:rPr>
              <w:t>p</w:t>
            </w:r>
            <w:r w:rsidR="003318D3" w:rsidRPr="00043FA7">
              <w:rPr>
                <w:rFonts w:cs="Times New Roman"/>
                <w:b/>
                <w:bCs/>
                <w:noProof/>
                <w:color w:val="000000" w:themeColor="text1"/>
                <w:szCs w:val="24"/>
              </w:rPr>
              <w:t>lan</w:t>
            </w:r>
            <w:r w:rsidR="003318D3" w:rsidRPr="00043FA7">
              <w:rPr>
                <w:b/>
                <w:bCs/>
                <w:noProof/>
                <w:webHidden/>
                <w:color w:val="000000" w:themeColor="text1"/>
              </w:rPr>
              <w:tab/>
            </w:r>
            <w:r w:rsidR="00043FA7" w:rsidRPr="00043FA7">
              <w:rPr>
                <w:b/>
                <w:bCs/>
                <w:noProof/>
                <w:webHidden/>
                <w:color w:val="000000" w:themeColor="text1"/>
              </w:rPr>
              <w:t>38</w:t>
            </w:r>
          </w:hyperlink>
        </w:p>
        <w:p w14:paraId="6AAD5C7B" w14:textId="0324643E"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38" w:history="1">
            <w:r w:rsidR="003318D3" w:rsidRPr="00043FA7">
              <w:rPr>
                <w:rFonts w:cs="Times New Roman" w:hint="eastAsia"/>
                <w:noProof/>
                <w:color w:val="000000" w:themeColor="text1"/>
                <w:kern w:val="0"/>
                <w:szCs w:val="24"/>
                <w:lang w:val="x-none"/>
              </w:rPr>
              <w:t>9</w:t>
            </w:r>
            <w:r w:rsidR="003318D3" w:rsidRPr="00043FA7">
              <w:rPr>
                <w:rFonts w:cs="Times New Roman"/>
                <w:noProof/>
                <w:color w:val="000000" w:themeColor="text1"/>
                <w:kern w:val="0"/>
                <w:szCs w:val="24"/>
                <w:lang w:val="x-none"/>
              </w:rPr>
              <w:t xml:space="preserve">.1 General </w:t>
            </w:r>
            <w:r w:rsidR="00AA5E2B" w:rsidRPr="00043FA7">
              <w:rPr>
                <w:rFonts w:cs="Times New Roman"/>
                <w:noProof/>
                <w:color w:val="000000" w:themeColor="text1"/>
                <w:kern w:val="0"/>
                <w:szCs w:val="24"/>
                <w:lang w:val="x-none"/>
              </w:rPr>
              <w:t>r</w:t>
            </w:r>
            <w:r w:rsidR="003318D3" w:rsidRPr="00043FA7">
              <w:rPr>
                <w:rFonts w:cs="Times New Roman"/>
                <w:noProof/>
                <w:color w:val="000000" w:themeColor="text1"/>
                <w:kern w:val="0"/>
                <w:szCs w:val="24"/>
                <w:lang w:val="x-none"/>
              </w:rPr>
              <w:t>equirements</w:t>
            </w:r>
            <w:r w:rsidR="003318D3" w:rsidRPr="00043FA7">
              <w:rPr>
                <w:rFonts w:cs="Times New Roman"/>
                <w:noProof/>
                <w:webHidden/>
                <w:color w:val="000000" w:themeColor="text1"/>
              </w:rPr>
              <w:tab/>
            </w:r>
            <w:r w:rsidR="00043FA7" w:rsidRPr="00043FA7">
              <w:rPr>
                <w:rFonts w:cs="Times New Roman"/>
                <w:noProof/>
                <w:webHidden/>
                <w:color w:val="000000" w:themeColor="text1"/>
              </w:rPr>
              <w:t>38</w:t>
            </w:r>
          </w:hyperlink>
        </w:p>
        <w:p w14:paraId="17C1D15F" w14:textId="056E7915"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39" w:history="1">
            <w:r w:rsidR="003318D3" w:rsidRPr="00043FA7">
              <w:rPr>
                <w:rFonts w:cs="Times New Roman" w:hint="eastAsia"/>
                <w:noProof/>
                <w:color w:val="000000" w:themeColor="text1"/>
                <w:kern w:val="0"/>
                <w:szCs w:val="24"/>
                <w:lang w:val="x-none"/>
              </w:rPr>
              <w:t>9</w:t>
            </w:r>
            <w:r w:rsidR="003318D3" w:rsidRPr="00043FA7">
              <w:rPr>
                <w:rFonts w:cs="Times New Roman"/>
                <w:noProof/>
                <w:color w:val="000000" w:themeColor="text1"/>
                <w:kern w:val="0"/>
                <w:szCs w:val="24"/>
                <w:lang w:val="x-none"/>
              </w:rPr>
              <w:t xml:space="preserve">.2 Organization </w:t>
            </w:r>
            <w:r w:rsidR="00AA5E2B" w:rsidRPr="00043FA7">
              <w:rPr>
                <w:rFonts w:cs="Times New Roman"/>
                <w:noProof/>
                <w:color w:val="000000" w:themeColor="text1"/>
                <w:kern w:val="0"/>
                <w:szCs w:val="24"/>
                <w:lang w:val="x-none"/>
              </w:rPr>
              <w:t>c</w:t>
            </w:r>
            <w:r w:rsidR="003318D3" w:rsidRPr="00043FA7">
              <w:rPr>
                <w:rFonts w:cs="Times New Roman"/>
                <w:noProof/>
                <w:color w:val="000000" w:themeColor="text1"/>
                <w:kern w:val="0"/>
                <w:szCs w:val="24"/>
                <w:lang w:val="x-none"/>
              </w:rPr>
              <w:t>onstruction</w:t>
            </w:r>
            <w:r w:rsidR="003318D3" w:rsidRPr="00043FA7">
              <w:rPr>
                <w:rFonts w:cs="Times New Roman"/>
                <w:noProof/>
                <w:webHidden/>
                <w:color w:val="000000" w:themeColor="text1"/>
              </w:rPr>
              <w:tab/>
            </w:r>
            <w:r w:rsidR="00043FA7" w:rsidRPr="00043FA7">
              <w:rPr>
                <w:rFonts w:cs="Times New Roman"/>
                <w:noProof/>
                <w:webHidden/>
                <w:color w:val="000000" w:themeColor="text1"/>
              </w:rPr>
              <w:t>38</w:t>
            </w:r>
          </w:hyperlink>
        </w:p>
        <w:p w14:paraId="0189F891" w14:textId="672D2D5B"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40" w:history="1">
            <w:r w:rsidR="003318D3" w:rsidRPr="00043FA7">
              <w:rPr>
                <w:rFonts w:cs="Times New Roman" w:hint="eastAsia"/>
                <w:noProof/>
                <w:color w:val="000000" w:themeColor="text1"/>
                <w:kern w:val="0"/>
                <w:szCs w:val="24"/>
                <w:lang w:val="x-none"/>
              </w:rPr>
              <w:t>9</w:t>
            </w:r>
            <w:r w:rsidR="003318D3" w:rsidRPr="00043FA7">
              <w:rPr>
                <w:rFonts w:cs="Times New Roman"/>
                <w:noProof/>
                <w:color w:val="000000" w:themeColor="text1"/>
                <w:kern w:val="0"/>
                <w:szCs w:val="24"/>
                <w:lang w:val="x-none"/>
              </w:rPr>
              <w:t xml:space="preserve">.3 Emergency </w:t>
            </w:r>
            <w:r w:rsidR="00AA5E2B" w:rsidRPr="00043FA7">
              <w:rPr>
                <w:rFonts w:cs="Times New Roman"/>
                <w:noProof/>
                <w:color w:val="000000" w:themeColor="text1"/>
                <w:kern w:val="0"/>
                <w:szCs w:val="24"/>
                <w:lang w:val="x-none"/>
              </w:rPr>
              <w:t>r</w:t>
            </w:r>
            <w:r w:rsidR="003318D3" w:rsidRPr="00043FA7">
              <w:rPr>
                <w:rFonts w:cs="Times New Roman"/>
                <w:noProof/>
                <w:color w:val="000000" w:themeColor="text1"/>
                <w:kern w:val="0"/>
                <w:szCs w:val="24"/>
                <w:lang w:val="x-none"/>
              </w:rPr>
              <w:t>esponse</w:t>
            </w:r>
            <w:r w:rsidR="003318D3" w:rsidRPr="00043FA7">
              <w:rPr>
                <w:rFonts w:cs="Times New Roman"/>
                <w:noProof/>
                <w:webHidden/>
                <w:color w:val="000000" w:themeColor="text1"/>
              </w:rPr>
              <w:tab/>
            </w:r>
            <w:r w:rsidR="00043FA7" w:rsidRPr="00043FA7">
              <w:rPr>
                <w:rFonts w:cs="Times New Roman"/>
                <w:noProof/>
                <w:webHidden/>
                <w:color w:val="000000" w:themeColor="text1"/>
              </w:rPr>
              <w:t>39</w:t>
            </w:r>
          </w:hyperlink>
        </w:p>
        <w:p w14:paraId="251177FE" w14:textId="54853645"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41" w:history="1">
            <w:r w:rsidR="003318D3" w:rsidRPr="00043FA7">
              <w:rPr>
                <w:rFonts w:cs="Times New Roman"/>
                <w:noProof/>
                <w:color w:val="000000" w:themeColor="text1"/>
                <w:szCs w:val="24"/>
              </w:rPr>
              <w:t>9.4</w:t>
            </w:r>
            <w:r w:rsidR="003318D3" w:rsidRPr="00043FA7">
              <w:rPr>
                <w:rFonts w:cs="Times New Roman"/>
                <w:noProof/>
                <w:color w:val="000000" w:themeColor="text1"/>
                <w:kern w:val="0"/>
                <w:szCs w:val="24"/>
                <w:lang w:val="x-none"/>
              </w:rPr>
              <w:t xml:space="preserve"> Emergency </w:t>
            </w:r>
            <w:r w:rsidR="00AA5E2B" w:rsidRPr="00043FA7">
              <w:rPr>
                <w:rFonts w:cs="Times New Roman"/>
                <w:noProof/>
                <w:color w:val="000000" w:themeColor="text1"/>
                <w:kern w:val="0"/>
                <w:szCs w:val="24"/>
                <w:lang w:val="x-none"/>
              </w:rPr>
              <w:t>s</w:t>
            </w:r>
            <w:r w:rsidR="003318D3" w:rsidRPr="00043FA7">
              <w:rPr>
                <w:rFonts w:cs="Times New Roman"/>
                <w:noProof/>
                <w:color w:val="000000" w:themeColor="text1"/>
                <w:kern w:val="0"/>
                <w:szCs w:val="24"/>
                <w:lang w:val="x-none"/>
              </w:rPr>
              <w:t>upport</w:t>
            </w:r>
            <w:r w:rsidR="003318D3" w:rsidRPr="00043FA7">
              <w:rPr>
                <w:rFonts w:cs="Times New Roman"/>
                <w:noProof/>
                <w:webHidden/>
                <w:color w:val="000000" w:themeColor="text1"/>
              </w:rPr>
              <w:tab/>
            </w:r>
            <w:r w:rsidR="00043FA7" w:rsidRPr="00043FA7">
              <w:rPr>
                <w:rFonts w:cs="Times New Roman"/>
                <w:noProof/>
                <w:webHidden/>
                <w:color w:val="000000" w:themeColor="text1"/>
              </w:rPr>
              <w:t>39</w:t>
            </w:r>
          </w:hyperlink>
        </w:p>
        <w:p w14:paraId="2A351049" w14:textId="62C9F09B" w:rsidR="003318D3" w:rsidRPr="00043FA7" w:rsidRDefault="00000000" w:rsidP="003318D3">
          <w:pPr>
            <w:tabs>
              <w:tab w:val="left" w:pos="1200"/>
              <w:tab w:val="right" w:leader="dot" w:pos="8296"/>
            </w:tabs>
            <w:ind w:leftChars="178" w:left="480" w:hangingChars="22" w:hanging="53"/>
            <w:rPr>
              <w:rFonts w:cs="Times New Roman"/>
              <w:noProof/>
              <w:color w:val="000000" w:themeColor="text1"/>
            </w:rPr>
          </w:pPr>
          <w:hyperlink w:anchor="_Toc155253942" w:history="1">
            <w:r w:rsidR="003318D3" w:rsidRPr="00043FA7">
              <w:rPr>
                <w:rFonts w:cs="Times New Roman"/>
                <w:noProof/>
                <w:color w:val="000000" w:themeColor="text1"/>
                <w:szCs w:val="24"/>
              </w:rPr>
              <w:t>9.5</w:t>
            </w:r>
            <w:r w:rsidR="003318D3" w:rsidRPr="00043FA7">
              <w:rPr>
                <w:rFonts w:cs="Times New Roman"/>
                <w:noProof/>
                <w:color w:val="000000" w:themeColor="text1"/>
                <w:kern w:val="0"/>
                <w:szCs w:val="24"/>
                <w:lang w:val="x-none"/>
              </w:rPr>
              <w:t xml:space="preserve"> Publicity and </w:t>
            </w:r>
            <w:r w:rsidR="00AA5E2B" w:rsidRPr="00043FA7">
              <w:rPr>
                <w:rFonts w:cs="Times New Roman"/>
                <w:noProof/>
                <w:color w:val="000000" w:themeColor="text1"/>
                <w:kern w:val="0"/>
                <w:szCs w:val="24"/>
                <w:lang w:val="x-none"/>
              </w:rPr>
              <w:t>d</w:t>
            </w:r>
            <w:r w:rsidR="003318D3" w:rsidRPr="00043FA7">
              <w:rPr>
                <w:rFonts w:cs="Times New Roman"/>
                <w:noProof/>
                <w:color w:val="000000" w:themeColor="text1"/>
                <w:kern w:val="0"/>
                <w:szCs w:val="24"/>
                <w:lang w:val="x-none"/>
              </w:rPr>
              <w:t>rill</w:t>
            </w:r>
            <w:r w:rsidR="003318D3" w:rsidRPr="00043FA7">
              <w:rPr>
                <w:rFonts w:cs="Times New Roman"/>
                <w:noProof/>
                <w:webHidden/>
                <w:color w:val="000000" w:themeColor="text1"/>
              </w:rPr>
              <w:tab/>
            </w:r>
            <w:r w:rsidR="003318D3" w:rsidRPr="00043FA7">
              <w:rPr>
                <w:rFonts w:cs="Times New Roman"/>
                <w:noProof/>
                <w:webHidden/>
                <w:color w:val="000000" w:themeColor="text1"/>
              </w:rPr>
              <w:fldChar w:fldCharType="begin"/>
            </w:r>
            <w:r w:rsidR="003318D3" w:rsidRPr="00043FA7">
              <w:rPr>
                <w:rFonts w:cs="Times New Roman"/>
                <w:noProof/>
                <w:webHidden/>
                <w:color w:val="000000" w:themeColor="text1"/>
              </w:rPr>
              <w:instrText xml:space="preserve"> PAGEREF _Toc155253942 \h </w:instrText>
            </w:r>
            <w:r w:rsidR="003318D3" w:rsidRPr="00043FA7">
              <w:rPr>
                <w:rFonts w:cs="Times New Roman"/>
                <w:noProof/>
                <w:webHidden/>
                <w:color w:val="000000" w:themeColor="text1"/>
              </w:rPr>
            </w:r>
            <w:r w:rsidR="003318D3" w:rsidRPr="00043FA7">
              <w:rPr>
                <w:rFonts w:cs="Times New Roman"/>
                <w:noProof/>
                <w:webHidden/>
                <w:color w:val="000000" w:themeColor="text1"/>
              </w:rPr>
              <w:fldChar w:fldCharType="separate"/>
            </w:r>
            <w:r w:rsidR="003318D3" w:rsidRPr="00043FA7">
              <w:rPr>
                <w:rFonts w:cs="Times New Roman"/>
                <w:noProof/>
                <w:webHidden/>
                <w:color w:val="000000" w:themeColor="text1"/>
              </w:rPr>
              <w:t>4</w:t>
            </w:r>
            <w:r w:rsidR="00043FA7" w:rsidRPr="00043FA7">
              <w:rPr>
                <w:rFonts w:cs="Times New Roman"/>
                <w:noProof/>
                <w:webHidden/>
                <w:color w:val="000000" w:themeColor="text1"/>
              </w:rPr>
              <w:t>0</w:t>
            </w:r>
            <w:r w:rsidR="003318D3" w:rsidRPr="00043FA7">
              <w:rPr>
                <w:rFonts w:cs="Times New Roman"/>
                <w:noProof/>
                <w:webHidden/>
                <w:color w:val="000000" w:themeColor="text1"/>
              </w:rPr>
              <w:fldChar w:fldCharType="end"/>
            </w:r>
          </w:hyperlink>
        </w:p>
        <w:p w14:paraId="50BE8AA9" w14:textId="0DCE3ED6" w:rsidR="003318D3" w:rsidRPr="00043FA7" w:rsidRDefault="00000000" w:rsidP="003318D3">
          <w:pPr>
            <w:tabs>
              <w:tab w:val="left" w:pos="780"/>
              <w:tab w:val="right" w:leader="dot" w:pos="8296"/>
            </w:tabs>
            <w:rPr>
              <w:b/>
              <w:bCs/>
              <w:noProof/>
              <w:color w:val="000000" w:themeColor="text1"/>
            </w:rPr>
          </w:pPr>
          <w:hyperlink w:anchor="_Toc155253943" w:history="1">
            <w:r w:rsidR="003318D3" w:rsidRPr="00043FA7">
              <w:rPr>
                <w:rFonts w:cs="Times New Roman" w:hint="eastAsia"/>
                <w:b/>
                <w:bCs/>
                <w:noProof/>
                <w:color w:val="000000" w:themeColor="text1"/>
                <w:szCs w:val="24"/>
              </w:rPr>
              <w:t>Ap</w:t>
            </w:r>
            <w:r w:rsidR="003318D3" w:rsidRPr="00043FA7">
              <w:rPr>
                <w:rFonts w:cs="Times New Roman"/>
                <w:b/>
                <w:bCs/>
                <w:noProof/>
                <w:color w:val="000000" w:themeColor="text1"/>
                <w:szCs w:val="24"/>
              </w:rPr>
              <w:t xml:space="preserve">pendix A </w:t>
            </w:r>
            <w:r w:rsidR="0051683D" w:rsidRPr="00043FA7">
              <w:rPr>
                <w:rFonts w:cs="Times New Roman"/>
                <w:b/>
                <w:bCs/>
                <w:noProof/>
                <w:color w:val="000000" w:themeColor="text1"/>
                <w:szCs w:val="24"/>
              </w:rPr>
              <w:t>p</w:t>
            </w:r>
            <w:r w:rsidR="00064C0B" w:rsidRPr="00043FA7">
              <w:rPr>
                <w:rFonts w:cs="Times New Roman"/>
                <w:b/>
                <w:bCs/>
                <w:noProof/>
                <w:color w:val="000000" w:themeColor="text1"/>
                <w:szCs w:val="24"/>
              </w:rPr>
              <w:t xml:space="preserve">rotection </w:t>
            </w:r>
            <w:r w:rsidR="0051683D" w:rsidRPr="00043FA7">
              <w:rPr>
                <w:rFonts w:cs="Times New Roman"/>
                <w:b/>
                <w:bCs/>
                <w:noProof/>
                <w:color w:val="000000" w:themeColor="text1"/>
                <w:szCs w:val="24"/>
              </w:rPr>
              <w:t>l</w:t>
            </w:r>
            <w:r w:rsidR="00064C0B" w:rsidRPr="00043FA7">
              <w:rPr>
                <w:rFonts w:cs="Times New Roman"/>
                <w:b/>
                <w:bCs/>
                <w:noProof/>
                <w:color w:val="000000" w:themeColor="text1"/>
                <w:szCs w:val="24"/>
              </w:rPr>
              <w:t>evels</w:t>
            </w:r>
            <w:r w:rsidR="00064C0B" w:rsidRPr="00043FA7">
              <w:rPr>
                <w:b/>
                <w:bCs/>
              </w:rPr>
              <w:t xml:space="preserve"> </w:t>
            </w:r>
            <w:r w:rsidR="00064C0B" w:rsidRPr="00043FA7">
              <w:rPr>
                <w:rFonts w:cs="Times New Roman"/>
                <w:b/>
                <w:bCs/>
                <w:noProof/>
                <w:color w:val="000000" w:themeColor="text1"/>
                <w:szCs w:val="24"/>
              </w:rPr>
              <w:t xml:space="preserve">and </w:t>
            </w:r>
            <w:r w:rsidR="0051683D" w:rsidRPr="00043FA7">
              <w:rPr>
                <w:rFonts w:cs="Times New Roman"/>
                <w:b/>
                <w:bCs/>
                <w:noProof/>
                <w:color w:val="000000" w:themeColor="text1"/>
                <w:szCs w:val="24"/>
              </w:rPr>
              <w:t>p</w:t>
            </w:r>
            <w:r w:rsidR="00064C0B" w:rsidRPr="00043FA7">
              <w:rPr>
                <w:rFonts w:cs="Times New Roman" w:hint="eastAsia"/>
                <w:b/>
                <w:bCs/>
                <w:noProof/>
                <w:color w:val="000000" w:themeColor="text1"/>
                <w:szCs w:val="24"/>
              </w:rPr>
              <w:t>ath</w:t>
            </w:r>
            <w:r w:rsidR="00064C0B" w:rsidRPr="00043FA7">
              <w:rPr>
                <w:rFonts w:cs="Times New Roman"/>
                <w:b/>
                <w:bCs/>
                <w:noProof/>
                <w:color w:val="000000" w:themeColor="text1"/>
                <w:szCs w:val="24"/>
              </w:rPr>
              <w:t xml:space="preserve">ogen </w:t>
            </w:r>
            <w:r w:rsidR="0051683D" w:rsidRPr="00043FA7">
              <w:rPr>
                <w:rFonts w:cs="Times New Roman"/>
                <w:b/>
                <w:bCs/>
                <w:noProof/>
                <w:color w:val="000000" w:themeColor="text1"/>
                <w:szCs w:val="24"/>
              </w:rPr>
              <w:t>e</w:t>
            </w:r>
            <w:r w:rsidR="003318D3" w:rsidRPr="00043FA7">
              <w:rPr>
                <w:rFonts w:cs="Times New Roman"/>
                <w:b/>
                <w:bCs/>
                <w:noProof/>
                <w:color w:val="000000" w:themeColor="text1"/>
                <w:szCs w:val="24"/>
              </w:rPr>
              <w:t xml:space="preserve">xposure </w:t>
            </w:r>
            <w:r w:rsidR="0051683D" w:rsidRPr="00043FA7">
              <w:rPr>
                <w:rFonts w:cs="Times New Roman"/>
                <w:b/>
                <w:bCs/>
                <w:noProof/>
                <w:color w:val="000000" w:themeColor="text1"/>
                <w:szCs w:val="24"/>
              </w:rPr>
              <w:t>p</w:t>
            </w:r>
            <w:r w:rsidR="003318D3" w:rsidRPr="00043FA7">
              <w:rPr>
                <w:rFonts w:cs="Times New Roman"/>
                <w:b/>
                <w:bCs/>
                <w:noProof/>
                <w:color w:val="000000" w:themeColor="text1"/>
                <w:szCs w:val="24"/>
              </w:rPr>
              <w:t>athways</w:t>
            </w:r>
            <w:r w:rsidR="003318D3" w:rsidRPr="00043FA7">
              <w:rPr>
                <w:b/>
                <w:bCs/>
                <w:noProof/>
                <w:webHidden/>
                <w:color w:val="000000" w:themeColor="text1"/>
              </w:rPr>
              <w:tab/>
            </w:r>
            <w:r w:rsidR="003318D3" w:rsidRPr="00043FA7">
              <w:rPr>
                <w:b/>
                <w:bCs/>
                <w:noProof/>
                <w:webHidden/>
                <w:color w:val="000000" w:themeColor="text1"/>
              </w:rPr>
              <w:fldChar w:fldCharType="begin"/>
            </w:r>
            <w:r w:rsidR="003318D3" w:rsidRPr="00043FA7">
              <w:rPr>
                <w:b/>
                <w:bCs/>
                <w:noProof/>
                <w:webHidden/>
                <w:color w:val="000000" w:themeColor="text1"/>
              </w:rPr>
              <w:instrText xml:space="preserve"> PAGEREF _Toc155253943 \h </w:instrText>
            </w:r>
            <w:r w:rsidR="003318D3" w:rsidRPr="00043FA7">
              <w:rPr>
                <w:b/>
                <w:bCs/>
                <w:noProof/>
                <w:webHidden/>
                <w:color w:val="000000" w:themeColor="text1"/>
              </w:rPr>
            </w:r>
            <w:r w:rsidR="003318D3" w:rsidRPr="00043FA7">
              <w:rPr>
                <w:b/>
                <w:bCs/>
                <w:noProof/>
                <w:webHidden/>
                <w:color w:val="000000" w:themeColor="text1"/>
              </w:rPr>
              <w:fldChar w:fldCharType="separate"/>
            </w:r>
            <w:r w:rsidR="003318D3" w:rsidRPr="00043FA7">
              <w:rPr>
                <w:b/>
                <w:bCs/>
                <w:noProof/>
                <w:webHidden/>
                <w:color w:val="000000" w:themeColor="text1"/>
              </w:rPr>
              <w:t>4</w:t>
            </w:r>
            <w:r w:rsidR="00043FA7" w:rsidRPr="00043FA7">
              <w:rPr>
                <w:b/>
                <w:bCs/>
                <w:noProof/>
                <w:webHidden/>
                <w:color w:val="000000" w:themeColor="text1"/>
              </w:rPr>
              <w:t>2</w:t>
            </w:r>
            <w:r w:rsidR="003318D3" w:rsidRPr="00043FA7">
              <w:rPr>
                <w:b/>
                <w:bCs/>
                <w:noProof/>
                <w:webHidden/>
                <w:color w:val="000000" w:themeColor="text1"/>
              </w:rPr>
              <w:fldChar w:fldCharType="end"/>
            </w:r>
          </w:hyperlink>
        </w:p>
        <w:p w14:paraId="2B76030E" w14:textId="7BEF7927" w:rsidR="003318D3" w:rsidRPr="00043FA7" w:rsidRDefault="00000000" w:rsidP="003318D3">
          <w:pPr>
            <w:tabs>
              <w:tab w:val="left" w:pos="780"/>
              <w:tab w:val="right" w:leader="dot" w:pos="8296"/>
            </w:tabs>
            <w:rPr>
              <w:rFonts w:cs="Times New Roman"/>
              <w:b/>
              <w:bCs/>
              <w:color w:val="000000" w:themeColor="text1"/>
              <w:szCs w:val="24"/>
            </w:rPr>
          </w:pPr>
          <w:hyperlink w:anchor="_Toc155253945" w:history="1">
            <w:r w:rsidR="003318D3" w:rsidRPr="00043FA7">
              <w:rPr>
                <w:rFonts w:cs="Times New Roman" w:hint="eastAsia"/>
                <w:b/>
                <w:bCs/>
                <w:noProof/>
                <w:color w:val="000000" w:themeColor="text1"/>
                <w:szCs w:val="24"/>
              </w:rPr>
              <w:t>E</w:t>
            </w:r>
            <w:r w:rsidR="003318D3" w:rsidRPr="00043FA7">
              <w:rPr>
                <w:rFonts w:cs="Times New Roman"/>
                <w:b/>
                <w:bCs/>
                <w:noProof/>
                <w:color w:val="000000" w:themeColor="text1"/>
                <w:szCs w:val="24"/>
              </w:rPr>
              <w:t xml:space="preserve">xplanation of </w:t>
            </w:r>
            <w:r w:rsidR="0051683D" w:rsidRPr="00043FA7">
              <w:rPr>
                <w:rFonts w:cs="Times New Roman"/>
                <w:b/>
                <w:bCs/>
                <w:noProof/>
                <w:color w:val="000000" w:themeColor="text1"/>
                <w:szCs w:val="24"/>
              </w:rPr>
              <w:t>w</w:t>
            </w:r>
            <w:r w:rsidR="003318D3" w:rsidRPr="00043FA7">
              <w:rPr>
                <w:rFonts w:cs="Times New Roman"/>
                <w:b/>
                <w:bCs/>
                <w:noProof/>
                <w:color w:val="000000" w:themeColor="text1"/>
                <w:szCs w:val="24"/>
              </w:rPr>
              <w:t xml:space="preserve">ording in </w:t>
            </w:r>
            <w:r w:rsidR="0051683D" w:rsidRPr="00043FA7">
              <w:rPr>
                <w:rFonts w:cs="Times New Roman"/>
                <w:b/>
                <w:bCs/>
                <w:noProof/>
                <w:color w:val="000000" w:themeColor="text1"/>
                <w:szCs w:val="24"/>
              </w:rPr>
              <w:t>t</w:t>
            </w:r>
            <w:r w:rsidR="003318D3" w:rsidRPr="00043FA7">
              <w:rPr>
                <w:rFonts w:cs="Times New Roman"/>
                <w:b/>
                <w:bCs/>
                <w:noProof/>
                <w:color w:val="000000" w:themeColor="text1"/>
                <w:szCs w:val="24"/>
              </w:rPr>
              <w:t xml:space="preserve">his </w:t>
            </w:r>
            <w:r w:rsidR="0051683D" w:rsidRPr="00043FA7">
              <w:rPr>
                <w:rFonts w:cs="Times New Roman"/>
                <w:b/>
                <w:bCs/>
                <w:noProof/>
                <w:color w:val="000000" w:themeColor="text1"/>
                <w:szCs w:val="24"/>
              </w:rPr>
              <w:t>g</w:t>
            </w:r>
            <w:r w:rsidR="003318D3" w:rsidRPr="00043FA7">
              <w:rPr>
                <w:rFonts w:cs="Times New Roman"/>
                <w:b/>
                <w:bCs/>
                <w:noProof/>
                <w:color w:val="000000" w:themeColor="text1"/>
                <w:szCs w:val="24"/>
              </w:rPr>
              <w:t>uideline</w:t>
            </w:r>
            <w:r w:rsidR="003318D3" w:rsidRPr="00043FA7">
              <w:rPr>
                <w:rFonts w:cs="Times New Roman"/>
                <w:b/>
                <w:bCs/>
                <w:webHidden/>
                <w:color w:val="000000" w:themeColor="text1"/>
                <w:szCs w:val="24"/>
              </w:rPr>
              <w:tab/>
            </w:r>
            <w:r w:rsidR="003318D3" w:rsidRPr="00043FA7">
              <w:rPr>
                <w:rFonts w:cs="Times New Roman"/>
                <w:b/>
                <w:bCs/>
                <w:webHidden/>
                <w:color w:val="000000" w:themeColor="text1"/>
                <w:szCs w:val="24"/>
              </w:rPr>
              <w:fldChar w:fldCharType="begin"/>
            </w:r>
            <w:r w:rsidR="003318D3" w:rsidRPr="00043FA7">
              <w:rPr>
                <w:rFonts w:cs="Times New Roman"/>
                <w:b/>
                <w:bCs/>
                <w:webHidden/>
                <w:color w:val="000000" w:themeColor="text1"/>
                <w:szCs w:val="24"/>
              </w:rPr>
              <w:instrText xml:space="preserve"> PAGEREF _Toc155253945 \h </w:instrText>
            </w:r>
            <w:r w:rsidR="003318D3" w:rsidRPr="00043FA7">
              <w:rPr>
                <w:rFonts w:cs="Times New Roman"/>
                <w:b/>
                <w:bCs/>
                <w:webHidden/>
                <w:color w:val="000000" w:themeColor="text1"/>
                <w:szCs w:val="24"/>
              </w:rPr>
            </w:r>
            <w:r w:rsidR="003318D3" w:rsidRPr="00043FA7">
              <w:rPr>
                <w:rFonts w:cs="Times New Roman"/>
                <w:b/>
                <w:bCs/>
                <w:webHidden/>
                <w:color w:val="000000" w:themeColor="text1"/>
                <w:szCs w:val="24"/>
              </w:rPr>
              <w:fldChar w:fldCharType="separate"/>
            </w:r>
            <w:r w:rsidR="003318D3" w:rsidRPr="00043FA7">
              <w:rPr>
                <w:rFonts w:cs="Times New Roman"/>
                <w:b/>
                <w:bCs/>
                <w:webHidden/>
                <w:color w:val="000000" w:themeColor="text1"/>
                <w:szCs w:val="24"/>
              </w:rPr>
              <w:t>4</w:t>
            </w:r>
            <w:r w:rsidR="00043FA7" w:rsidRPr="00043FA7">
              <w:rPr>
                <w:rFonts w:cs="Times New Roman"/>
                <w:b/>
                <w:bCs/>
                <w:webHidden/>
                <w:color w:val="000000" w:themeColor="text1"/>
                <w:szCs w:val="24"/>
              </w:rPr>
              <w:t>4</w:t>
            </w:r>
            <w:r w:rsidR="003318D3" w:rsidRPr="00043FA7">
              <w:rPr>
                <w:rFonts w:cs="Times New Roman"/>
                <w:b/>
                <w:bCs/>
                <w:webHidden/>
                <w:color w:val="000000" w:themeColor="text1"/>
                <w:szCs w:val="24"/>
              </w:rPr>
              <w:fldChar w:fldCharType="end"/>
            </w:r>
          </w:hyperlink>
        </w:p>
        <w:p w14:paraId="695FECDA" w14:textId="1C116D48" w:rsidR="003318D3" w:rsidRPr="00043FA7" w:rsidRDefault="00000000" w:rsidP="003318D3">
          <w:pPr>
            <w:tabs>
              <w:tab w:val="left" w:pos="780"/>
              <w:tab w:val="right" w:leader="dot" w:pos="8296"/>
            </w:tabs>
            <w:rPr>
              <w:rFonts w:cs="Times New Roman"/>
              <w:b/>
              <w:bCs/>
              <w:color w:val="000000" w:themeColor="text1"/>
              <w:szCs w:val="24"/>
            </w:rPr>
          </w:pPr>
          <w:hyperlink w:anchor="_Toc155253946" w:history="1">
            <w:r w:rsidR="003318D3" w:rsidRPr="00043FA7">
              <w:rPr>
                <w:rFonts w:cs="Times New Roman" w:hint="eastAsia"/>
                <w:b/>
                <w:bCs/>
                <w:noProof/>
                <w:color w:val="000000" w:themeColor="text1"/>
                <w:szCs w:val="24"/>
              </w:rPr>
              <w:t>L</w:t>
            </w:r>
            <w:r w:rsidR="003318D3" w:rsidRPr="00043FA7">
              <w:rPr>
                <w:rFonts w:cs="Times New Roman"/>
                <w:b/>
                <w:bCs/>
                <w:noProof/>
                <w:color w:val="000000" w:themeColor="text1"/>
                <w:szCs w:val="24"/>
              </w:rPr>
              <w:t xml:space="preserve">ist of </w:t>
            </w:r>
            <w:r w:rsidR="0051683D" w:rsidRPr="00043FA7">
              <w:rPr>
                <w:rFonts w:cs="Times New Roman"/>
                <w:b/>
                <w:bCs/>
                <w:noProof/>
                <w:color w:val="000000" w:themeColor="text1"/>
                <w:szCs w:val="24"/>
              </w:rPr>
              <w:t>q</w:t>
            </w:r>
            <w:r w:rsidR="003318D3" w:rsidRPr="00043FA7">
              <w:rPr>
                <w:rFonts w:cs="Times New Roman"/>
                <w:b/>
                <w:bCs/>
                <w:noProof/>
                <w:color w:val="000000" w:themeColor="text1"/>
                <w:szCs w:val="24"/>
              </w:rPr>
              <w:t xml:space="preserve">uoted </w:t>
            </w:r>
            <w:r w:rsidR="0051683D" w:rsidRPr="00043FA7">
              <w:rPr>
                <w:rFonts w:cs="Times New Roman"/>
                <w:b/>
                <w:bCs/>
                <w:noProof/>
                <w:color w:val="000000" w:themeColor="text1"/>
                <w:szCs w:val="24"/>
              </w:rPr>
              <w:t>s</w:t>
            </w:r>
            <w:r w:rsidR="003318D3" w:rsidRPr="00043FA7">
              <w:rPr>
                <w:rFonts w:cs="Times New Roman"/>
                <w:b/>
                <w:bCs/>
                <w:noProof/>
                <w:color w:val="000000" w:themeColor="text1"/>
                <w:szCs w:val="24"/>
              </w:rPr>
              <w:t>tandards</w:t>
            </w:r>
            <w:r w:rsidR="003318D3" w:rsidRPr="00043FA7">
              <w:rPr>
                <w:rFonts w:cs="Times New Roman"/>
                <w:b/>
                <w:bCs/>
                <w:webHidden/>
                <w:color w:val="000000" w:themeColor="text1"/>
                <w:szCs w:val="24"/>
              </w:rPr>
              <w:tab/>
            </w:r>
            <w:r w:rsidR="003318D3" w:rsidRPr="00043FA7">
              <w:rPr>
                <w:rFonts w:cs="Times New Roman"/>
                <w:b/>
                <w:bCs/>
                <w:webHidden/>
                <w:color w:val="000000" w:themeColor="text1"/>
                <w:szCs w:val="24"/>
              </w:rPr>
              <w:fldChar w:fldCharType="begin"/>
            </w:r>
            <w:r w:rsidR="003318D3" w:rsidRPr="00043FA7">
              <w:rPr>
                <w:rFonts w:cs="Times New Roman"/>
                <w:b/>
                <w:bCs/>
                <w:webHidden/>
                <w:color w:val="000000" w:themeColor="text1"/>
                <w:szCs w:val="24"/>
              </w:rPr>
              <w:instrText xml:space="preserve"> PAGEREF _Toc155253946 \h </w:instrText>
            </w:r>
            <w:r w:rsidR="003318D3" w:rsidRPr="00043FA7">
              <w:rPr>
                <w:rFonts w:cs="Times New Roman"/>
                <w:b/>
                <w:bCs/>
                <w:webHidden/>
                <w:color w:val="000000" w:themeColor="text1"/>
                <w:szCs w:val="24"/>
              </w:rPr>
            </w:r>
            <w:r w:rsidR="003318D3" w:rsidRPr="00043FA7">
              <w:rPr>
                <w:rFonts w:cs="Times New Roman"/>
                <w:b/>
                <w:bCs/>
                <w:webHidden/>
                <w:color w:val="000000" w:themeColor="text1"/>
                <w:szCs w:val="24"/>
              </w:rPr>
              <w:fldChar w:fldCharType="separate"/>
            </w:r>
            <w:r w:rsidR="003318D3" w:rsidRPr="00043FA7">
              <w:rPr>
                <w:rFonts w:cs="Times New Roman"/>
                <w:b/>
                <w:bCs/>
                <w:webHidden/>
                <w:color w:val="000000" w:themeColor="text1"/>
                <w:szCs w:val="24"/>
              </w:rPr>
              <w:t>4</w:t>
            </w:r>
            <w:r w:rsidR="00043FA7" w:rsidRPr="00043FA7">
              <w:rPr>
                <w:rFonts w:cs="Times New Roman"/>
                <w:b/>
                <w:bCs/>
                <w:webHidden/>
                <w:color w:val="000000" w:themeColor="text1"/>
                <w:szCs w:val="24"/>
              </w:rPr>
              <w:t>5</w:t>
            </w:r>
            <w:r w:rsidR="003318D3" w:rsidRPr="00043FA7">
              <w:rPr>
                <w:rFonts w:cs="Times New Roman"/>
                <w:b/>
                <w:bCs/>
                <w:webHidden/>
                <w:color w:val="000000" w:themeColor="text1"/>
                <w:szCs w:val="24"/>
              </w:rPr>
              <w:fldChar w:fldCharType="end"/>
            </w:r>
          </w:hyperlink>
        </w:p>
        <w:p w14:paraId="200E4CF3" w14:textId="77777777" w:rsidR="003318D3" w:rsidRPr="003318D3" w:rsidRDefault="003318D3" w:rsidP="003318D3">
          <w:pPr>
            <w:rPr>
              <w:lang w:val="zh-CN"/>
            </w:rPr>
          </w:pPr>
          <w:r w:rsidRPr="00043FA7">
            <w:rPr>
              <w:rFonts w:cs="Times New Roman"/>
              <w:color w:val="000000" w:themeColor="text1"/>
              <w:szCs w:val="24"/>
              <w:lang w:val="zh-CN"/>
            </w:rPr>
            <w:fldChar w:fldCharType="end"/>
          </w:r>
        </w:p>
      </w:sdtContent>
    </w:sdt>
    <w:bookmarkEnd w:id="10" w:displacedByCustomXml="prev"/>
    <w:p w14:paraId="72575C44" w14:textId="77777777" w:rsidR="003318D3" w:rsidRDefault="003318D3" w:rsidP="00BB4E81">
      <w:pPr>
        <w:pStyle w:val="1"/>
        <w:sectPr w:rsidR="003318D3" w:rsidSect="002F4E26">
          <w:footerReference w:type="default" r:id="rId16"/>
          <w:pgSz w:w="11906" w:h="16838"/>
          <w:pgMar w:top="1440" w:right="1800" w:bottom="1440" w:left="1800" w:header="851" w:footer="935" w:gutter="0"/>
          <w:cols w:space="425"/>
          <w:docGrid w:type="lines" w:linePitch="312"/>
        </w:sectPr>
      </w:pPr>
      <w:bookmarkStart w:id="12" w:name="_Toc36671789"/>
      <w:bookmarkEnd w:id="7"/>
      <w:bookmarkEnd w:id="8"/>
      <w:bookmarkEnd w:id="9"/>
    </w:p>
    <w:p w14:paraId="02BE3217" w14:textId="7A118A0F" w:rsidR="00717DD4" w:rsidRPr="00AE4FC9" w:rsidRDefault="00717DD4" w:rsidP="005F5E88">
      <w:pPr>
        <w:pStyle w:val="1"/>
        <w:widowControl/>
        <w:numPr>
          <w:ilvl w:val="0"/>
          <w:numId w:val="6"/>
        </w:numPr>
        <w:snapToGrid/>
        <w:spacing w:before="340" w:after="330"/>
        <w:ind w:left="0" w:firstLine="0"/>
        <w:rPr>
          <w:rFonts w:eastAsia="宋体" w:cs="Times New Roman"/>
          <w:sz w:val="32"/>
          <w:szCs w:val="48"/>
        </w:rPr>
      </w:pPr>
      <w:bookmarkStart w:id="13" w:name="_Toc132110742"/>
      <w:bookmarkStart w:id="14" w:name="_Toc155777925"/>
      <w:bookmarkStart w:id="15" w:name="_Toc155797093"/>
      <w:r w:rsidRPr="00AE4FC9">
        <w:rPr>
          <w:rFonts w:eastAsia="宋体" w:cs="Times New Roman"/>
          <w:sz w:val="32"/>
          <w:szCs w:val="48"/>
        </w:rPr>
        <w:lastRenderedPageBreak/>
        <w:t>总</w:t>
      </w:r>
      <w:r w:rsidR="003E05EE" w:rsidRPr="00AE4FC9">
        <w:rPr>
          <w:rFonts w:eastAsia="宋体" w:cs="Times New Roman" w:hint="eastAsia"/>
          <w:sz w:val="32"/>
          <w:szCs w:val="48"/>
        </w:rPr>
        <w:t xml:space="preserve"> </w:t>
      </w:r>
      <w:r w:rsidR="003E05EE" w:rsidRPr="00AE4FC9">
        <w:rPr>
          <w:rFonts w:eastAsia="宋体" w:cs="Times New Roman"/>
          <w:sz w:val="32"/>
          <w:szCs w:val="48"/>
        </w:rPr>
        <w:t xml:space="preserve"> </w:t>
      </w:r>
      <w:r w:rsidRPr="00AE4FC9">
        <w:rPr>
          <w:rFonts w:eastAsia="宋体" w:cs="Times New Roman"/>
          <w:sz w:val="32"/>
          <w:szCs w:val="48"/>
        </w:rPr>
        <w:t>则</w:t>
      </w:r>
      <w:bookmarkEnd w:id="12"/>
      <w:bookmarkEnd w:id="13"/>
      <w:bookmarkEnd w:id="14"/>
      <w:bookmarkEnd w:id="15"/>
    </w:p>
    <w:p w14:paraId="5F940EE2" w14:textId="093B22AB" w:rsidR="003E05EE" w:rsidRPr="005F5E88" w:rsidRDefault="003E05EE" w:rsidP="005F5E88">
      <w:pPr>
        <w:pStyle w:val="2"/>
        <w:snapToGrid/>
        <w:spacing w:before="200" w:after="200"/>
        <w:rPr>
          <w:rFonts w:eastAsia="宋体" w:cs="Times New Roman"/>
          <w:kern w:val="0"/>
          <w:sz w:val="30"/>
          <w:szCs w:val="24"/>
          <w:lang w:val="x-none"/>
        </w:rPr>
      </w:pPr>
      <w:bookmarkStart w:id="16" w:name="_Toc132110743"/>
      <w:bookmarkStart w:id="17" w:name="_Toc155777926"/>
      <w:bookmarkStart w:id="18" w:name="_Toc155797094"/>
      <w:r w:rsidRPr="005F5E88">
        <w:rPr>
          <w:rFonts w:eastAsia="宋体" w:cs="Times New Roman" w:hint="eastAsia"/>
          <w:kern w:val="0"/>
          <w:sz w:val="30"/>
          <w:szCs w:val="24"/>
          <w:lang w:val="x-none"/>
        </w:rPr>
        <w:t>第一节</w:t>
      </w:r>
      <w:r w:rsidRPr="005F5E88">
        <w:rPr>
          <w:rFonts w:eastAsia="宋体" w:cs="Times New Roman" w:hint="eastAsia"/>
          <w:kern w:val="0"/>
          <w:sz w:val="30"/>
          <w:szCs w:val="24"/>
          <w:lang w:val="x-none"/>
        </w:rPr>
        <w:t xml:space="preserve"> </w:t>
      </w:r>
      <w:r w:rsidRPr="005F5E88">
        <w:rPr>
          <w:rFonts w:eastAsia="宋体" w:cs="Times New Roman" w:hint="eastAsia"/>
          <w:kern w:val="0"/>
          <w:sz w:val="30"/>
          <w:szCs w:val="24"/>
          <w:lang w:val="x-none"/>
        </w:rPr>
        <w:t>编制目的</w:t>
      </w:r>
      <w:bookmarkEnd w:id="16"/>
      <w:bookmarkEnd w:id="17"/>
      <w:bookmarkEnd w:id="18"/>
    </w:p>
    <w:p w14:paraId="479763ED" w14:textId="04F4BC21" w:rsidR="001B27B0" w:rsidRPr="00722F34" w:rsidRDefault="0078016B" w:rsidP="00153834">
      <w:pPr>
        <w:ind w:firstLine="480"/>
        <w:rPr>
          <w:rFonts w:eastAsia="宋体"/>
        </w:rPr>
      </w:pPr>
      <w:r w:rsidRPr="0078016B">
        <w:rPr>
          <w:rFonts w:eastAsia="宋体" w:hint="eastAsia"/>
        </w:rPr>
        <w:t>城镇</w:t>
      </w:r>
      <w:r>
        <w:rPr>
          <w:rFonts w:eastAsia="宋体" w:hint="eastAsia"/>
        </w:rPr>
        <w:t>排水与</w:t>
      </w:r>
      <w:r w:rsidRPr="0078016B">
        <w:rPr>
          <w:rFonts w:eastAsia="宋体" w:hint="eastAsia"/>
        </w:rPr>
        <w:t>污水处理</w:t>
      </w:r>
      <w:r>
        <w:rPr>
          <w:rFonts w:eastAsia="宋体" w:hint="eastAsia"/>
        </w:rPr>
        <w:t>系统</w:t>
      </w:r>
      <w:r w:rsidRPr="0078016B">
        <w:rPr>
          <w:rFonts w:eastAsia="宋体" w:hint="eastAsia"/>
        </w:rPr>
        <w:t>是重要的市政基础设施，承担着居民生产生活污水的收集</w:t>
      </w:r>
      <w:r w:rsidR="00F86744">
        <w:rPr>
          <w:rFonts w:eastAsia="宋体" w:hint="eastAsia"/>
        </w:rPr>
        <w:t>、输送、</w:t>
      </w:r>
      <w:r w:rsidRPr="0078016B">
        <w:rPr>
          <w:rFonts w:eastAsia="宋体" w:hint="eastAsia"/>
        </w:rPr>
        <w:t>处理、</w:t>
      </w:r>
      <w:r w:rsidR="00F86744">
        <w:rPr>
          <w:rFonts w:eastAsia="宋体" w:hint="eastAsia"/>
        </w:rPr>
        <w:t>再生水处理</w:t>
      </w:r>
      <w:r w:rsidR="00F86744" w:rsidRPr="0078016B">
        <w:rPr>
          <w:rFonts w:eastAsia="宋体" w:hint="eastAsia"/>
        </w:rPr>
        <w:t>与</w:t>
      </w:r>
      <w:r w:rsidRPr="0078016B">
        <w:rPr>
          <w:rFonts w:eastAsia="宋体" w:hint="eastAsia"/>
        </w:rPr>
        <w:t>污泥处理处置等基本功能，</w:t>
      </w:r>
      <w:r w:rsidR="00DA0E44">
        <w:rPr>
          <w:rFonts w:eastAsia="宋体" w:hint="eastAsia"/>
        </w:rPr>
        <w:t>也对保障城镇公共卫生安全具有重要作用。</w:t>
      </w:r>
      <w:r w:rsidR="00153834">
        <w:rPr>
          <w:rFonts w:eastAsia="宋体" w:hint="eastAsia"/>
        </w:rPr>
        <w:t>城镇污水接纳</w:t>
      </w:r>
      <w:r w:rsidR="00153834" w:rsidRPr="00CA1A29">
        <w:rPr>
          <w:rFonts w:eastAsia="宋体" w:hint="eastAsia"/>
        </w:rPr>
        <w:t>人和其</w:t>
      </w:r>
      <w:r w:rsidR="00153834" w:rsidRPr="00AB3782">
        <w:rPr>
          <w:rFonts w:eastAsia="宋体" w:hint="eastAsia"/>
        </w:rPr>
        <w:t>他温血动物</w:t>
      </w:r>
      <w:r w:rsidR="00153834" w:rsidRPr="00CA1A29">
        <w:rPr>
          <w:rFonts w:eastAsia="宋体" w:hint="eastAsia"/>
        </w:rPr>
        <w:t>的</w:t>
      </w:r>
      <w:r w:rsidR="00C8421D">
        <w:rPr>
          <w:rFonts w:eastAsia="宋体" w:hint="eastAsia"/>
        </w:rPr>
        <w:t>排泄物</w:t>
      </w:r>
      <w:r w:rsidR="00C027A6">
        <w:rPr>
          <w:rFonts w:eastAsia="宋体" w:hint="eastAsia"/>
        </w:rPr>
        <w:t>，</w:t>
      </w:r>
      <w:r w:rsidR="00153834">
        <w:rPr>
          <w:rFonts w:eastAsia="宋体" w:hint="eastAsia"/>
        </w:rPr>
        <w:t>存在高浓度、多种类的病原体</w:t>
      </w:r>
      <w:r w:rsidR="00C027A6">
        <w:rPr>
          <w:rFonts w:eastAsia="宋体" w:hint="eastAsia"/>
        </w:rPr>
        <w:t>。</w:t>
      </w:r>
      <w:r w:rsidR="00153834">
        <w:rPr>
          <w:rFonts w:eastAsia="宋体" w:hint="eastAsia"/>
        </w:rPr>
        <w:t>污水中病原体具有个体小、繁殖快、存活能力强、致病剂量低等特点，致病性强，可通过皮肤或粘膜接触、呼吸吸入</w:t>
      </w:r>
      <w:r w:rsidR="00C8421D">
        <w:rPr>
          <w:rFonts w:eastAsia="宋体" w:hint="eastAsia"/>
        </w:rPr>
        <w:t>、直接</w:t>
      </w:r>
      <w:r w:rsidR="000E3E59">
        <w:rPr>
          <w:rFonts w:eastAsia="宋体" w:hint="eastAsia"/>
        </w:rPr>
        <w:t>摄</w:t>
      </w:r>
      <w:r w:rsidR="00C8421D">
        <w:rPr>
          <w:rFonts w:eastAsia="宋体" w:hint="eastAsia"/>
        </w:rPr>
        <w:t>入</w:t>
      </w:r>
      <w:r w:rsidR="00153834">
        <w:rPr>
          <w:rFonts w:eastAsia="宋体" w:hint="eastAsia"/>
        </w:rPr>
        <w:t>等途径传播导致流行性疾病爆发。</w:t>
      </w:r>
      <w:r w:rsidR="00153834" w:rsidRPr="0078016B">
        <w:rPr>
          <w:rFonts w:eastAsia="宋体" w:hint="eastAsia"/>
        </w:rPr>
        <w:t>城镇</w:t>
      </w:r>
      <w:r w:rsidR="00153834">
        <w:rPr>
          <w:rFonts w:eastAsia="宋体" w:hint="eastAsia"/>
        </w:rPr>
        <w:t>排水与</w:t>
      </w:r>
      <w:r w:rsidR="00153834" w:rsidRPr="0078016B">
        <w:rPr>
          <w:rFonts w:eastAsia="宋体" w:hint="eastAsia"/>
        </w:rPr>
        <w:t>污水处理</w:t>
      </w:r>
      <w:r w:rsidR="00153834">
        <w:rPr>
          <w:rFonts w:eastAsia="宋体" w:hint="eastAsia"/>
        </w:rPr>
        <w:t>系统</w:t>
      </w:r>
      <w:r w:rsidR="00C94102">
        <w:rPr>
          <w:rFonts w:eastAsia="宋体" w:hint="eastAsia"/>
        </w:rPr>
        <w:t>通过将污染物收集输送至污水处理厂对病原体进行隔离，再</w:t>
      </w:r>
      <w:r w:rsidR="00153834">
        <w:rPr>
          <w:rFonts w:eastAsia="宋体" w:hint="eastAsia"/>
        </w:rPr>
        <w:t>通过沉淀或过滤分离以及消毒灭活将病原体从</w:t>
      </w:r>
      <w:r w:rsidR="00153834" w:rsidRPr="00722F34">
        <w:rPr>
          <w:rFonts w:eastAsia="宋体" w:hint="eastAsia"/>
        </w:rPr>
        <w:t>污水中去除，从而</w:t>
      </w:r>
      <w:r w:rsidR="001B27B0" w:rsidRPr="00722F34">
        <w:rPr>
          <w:rFonts w:eastAsia="宋体" w:hint="eastAsia"/>
        </w:rPr>
        <w:t>有效控制传染性疾病的蔓延。</w:t>
      </w:r>
    </w:p>
    <w:p w14:paraId="68CE17EB" w14:textId="23F91F4C" w:rsidR="001C5BE5" w:rsidRDefault="001B27B0" w:rsidP="005F5E88">
      <w:pPr>
        <w:ind w:firstLine="480"/>
        <w:rPr>
          <w:rFonts w:eastAsia="宋体"/>
        </w:rPr>
      </w:pPr>
      <w:r w:rsidRPr="00722F34">
        <w:rPr>
          <w:rFonts w:eastAsia="宋体" w:hint="eastAsia"/>
        </w:rPr>
        <w:t>城镇排水与污水处理系统运行操作过程中，从业人员存在直接接触、</w:t>
      </w:r>
      <w:r w:rsidR="00B800D4" w:rsidRPr="00722F34">
        <w:rPr>
          <w:rFonts w:eastAsia="宋体" w:hint="eastAsia"/>
        </w:rPr>
        <w:t>飞溅接触</w:t>
      </w:r>
      <w:r w:rsidR="008C357B" w:rsidRPr="00722F34">
        <w:rPr>
          <w:rFonts w:eastAsia="宋体" w:hint="eastAsia"/>
        </w:rPr>
        <w:t>、</w:t>
      </w:r>
      <w:r w:rsidR="00722F34" w:rsidRPr="00722F34">
        <w:rPr>
          <w:rFonts w:eastAsia="宋体" w:hint="eastAsia"/>
        </w:rPr>
        <w:t>全身接触、</w:t>
      </w:r>
      <w:r w:rsidR="00B800D4" w:rsidRPr="00722F34">
        <w:rPr>
          <w:rFonts w:eastAsia="宋体" w:hint="eastAsia"/>
        </w:rPr>
        <w:t>磨损割伤或穿刺</w:t>
      </w:r>
      <w:r w:rsidR="00DE1370" w:rsidRPr="00722F34">
        <w:rPr>
          <w:rFonts w:eastAsia="宋体" w:hint="eastAsia"/>
        </w:rPr>
        <w:t>、</w:t>
      </w:r>
      <w:r w:rsidR="005B51D3" w:rsidRPr="00722F34">
        <w:rPr>
          <w:rFonts w:eastAsia="宋体" w:hint="eastAsia"/>
        </w:rPr>
        <w:t>气溶胶吸入</w:t>
      </w:r>
      <w:r w:rsidRPr="00722F34">
        <w:rPr>
          <w:rFonts w:eastAsia="宋体" w:hint="eastAsia"/>
        </w:rPr>
        <w:t>等途径</w:t>
      </w:r>
      <w:r w:rsidRPr="001B27B0">
        <w:rPr>
          <w:rFonts w:eastAsia="宋体" w:hint="eastAsia"/>
        </w:rPr>
        <w:t>的</w:t>
      </w:r>
      <w:r>
        <w:rPr>
          <w:rFonts w:eastAsia="宋体" w:hint="eastAsia"/>
        </w:rPr>
        <w:t>病原体</w:t>
      </w:r>
      <w:r w:rsidRPr="001B27B0">
        <w:rPr>
          <w:rFonts w:eastAsia="宋体" w:hint="eastAsia"/>
        </w:rPr>
        <w:t>暴露风险</w:t>
      </w:r>
      <w:r w:rsidR="00A849AB">
        <w:rPr>
          <w:rFonts w:eastAsia="宋体" w:hint="eastAsia"/>
        </w:rPr>
        <w:t>，</w:t>
      </w:r>
      <w:r>
        <w:rPr>
          <w:rFonts w:eastAsia="宋体" w:hint="eastAsia"/>
        </w:rPr>
        <w:t>同时</w:t>
      </w:r>
      <w:r w:rsidR="00A849AB" w:rsidRPr="009F4DE5">
        <w:rPr>
          <w:rFonts w:eastAsia="宋体" w:hint="eastAsia"/>
        </w:rPr>
        <w:t>突发事件导致城镇排水与污水处理系统运行</w:t>
      </w:r>
      <w:r w:rsidR="00A849AB">
        <w:rPr>
          <w:rFonts w:eastAsia="宋体" w:hint="eastAsia"/>
        </w:rPr>
        <w:t>异常时，公众也面临病原体</w:t>
      </w:r>
      <w:r w:rsidR="00A849AB" w:rsidRPr="001B27B0">
        <w:rPr>
          <w:rFonts w:eastAsia="宋体" w:hint="eastAsia"/>
        </w:rPr>
        <w:t>暴露风险</w:t>
      </w:r>
      <w:r w:rsidR="00A849AB">
        <w:rPr>
          <w:rFonts w:eastAsia="宋体" w:hint="eastAsia"/>
        </w:rPr>
        <w:t>。</w:t>
      </w:r>
      <w:r w:rsidR="00EC29DC" w:rsidRPr="005F5E88">
        <w:rPr>
          <w:rFonts w:eastAsia="宋体" w:hint="eastAsia"/>
        </w:rPr>
        <w:t>为</w:t>
      </w:r>
      <w:r w:rsidR="00317431" w:rsidRPr="005F5E88">
        <w:rPr>
          <w:rFonts w:eastAsia="宋体" w:hint="eastAsia"/>
        </w:rPr>
        <w:t>加强</w:t>
      </w:r>
      <w:r w:rsidR="001C5BE5" w:rsidRPr="005F5E88">
        <w:rPr>
          <w:rFonts w:eastAsia="宋体" w:hint="eastAsia"/>
        </w:rPr>
        <w:t>城镇排水与污水处理系统病原体</w:t>
      </w:r>
      <w:r w:rsidR="008C357B">
        <w:rPr>
          <w:rFonts w:eastAsia="宋体" w:hint="eastAsia"/>
        </w:rPr>
        <w:t>暴露</w:t>
      </w:r>
      <w:r w:rsidR="001C5BE5" w:rsidRPr="005F5E88">
        <w:rPr>
          <w:rFonts w:eastAsia="宋体" w:hint="eastAsia"/>
        </w:rPr>
        <w:t>风险</w:t>
      </w:r>
      <w:r w:rsidR="00317431" w:rsidRPr="005F5E88">
        <w:rPr>
          <w:rFonts w:eastAsia="宋体" w:hint="eastAsia"/>
        </w:rPr>
        <w:t>防控</w:t>
      </w:r>
      <w:r w:rsidR="001C5BE5" w:rsidRPr="005F5E88">
        <w:rPr>
          <w:rFonts w:eastAsia="宋体" w:hint="eastAsia"/>
        </w:rPr>
        <w:t>，</w:t>
      </w:r>
      <w:r w:rsidR="00461BCE">
        <w:rPr>
          <w:rFonts w:eastAsia="宋体" w:hint="eastAsia"/>
        </w:rPr>
        <w:t>降低病原体传播风险，</w:t>
      </w:r>
      <w:r w:rsidR="00B07457" w:rsidRPr="005F5E88">
        <w:rPr>
          <w:rFonts w:eastAsia="宋体" w:hint="eastAsia"/>
        </w:rPr>
        <w:t>保护</w:t>
      </w:r>
      <w:r w:rsidR="001C5BE5" w:rsidRPr="005F5E88">
        <w:rPr>
          <w:rFonts w:eastAsia="宋体" w:hint="eastAsia"/>
        </w:rPr>
        <w:t>城市排水与污水处理系统从业人员及公众的</w:t>
      </w:r>
      <w:r w:rsidR="00B07457" w:rsidRPr="005F5E88">
        <w:rPr>
          <w:rFonts w:eastAsia="宋体" w:hint="eastAsia"/>
        </w:rPr>
        <w:t>健康</w:t>
      </w:r>
      <w:r w:rsidR="001C5BE5" w:rsidRPr="005F5E88">
        <w:rPr>
          <w:rFonts w:eastAsia="宋体" w:hint="eastAsia"/>
        </w:rPr>
        <w:t>，保障</w:t>
      </w:r>
      <w:r w:rsidR="00D1264A">
        <w:rPr>
          <w:rFonts w:eastAsia="宋体" w:hint="eastAsia"/>
        </w:rPr>
        <w:t>城镇</w:t>
      </w:r>
      <w:r w:rsidR="001C5BE5" w:rsidRPr="005F5E88">
        <w:rPr>
          <w:rFonts w:eastAsia="宋体" w:hint="eastAsia"/>
        </w:rPr>
        <w:t>排水与污水处理系统</w:t>
      </w:r>
      <w:r w:rsidR="00E479AF">
        <w:rPr>
          <w:rFonts w:eastAsia="宋体" w:hint="eastAsia"/>
        </w:rPr>
        <w:t>设备设施</w:t>
      </w:r>
      <w:r w:rsidR="001C5BE5" w:rsidRPr="005F5E88">
        <w:rPr>
          <w:rFonts w:eastAsia="宋体" w:hint="eastAsia"/>
        </w:rPr>
        <w:t>的稳定运行，制定本指南。</w:t>
      </w:r>
    </w:p>
    <w:p w14:paraId="2DF25BA1" w14:textId="5C712F02" w:rsidR="005F5E88" w:rsidRPr="005F5E88" w:rsidRDefault="005F5E88" w:rsidP="005F5E88">
      <w:pPr>
        <w:pStyle w:val="2"/>
        <w:snapToGrid/>
        <w:spacing w:before="200" w:after="200"/>
        <w:rPr>
          <w:rFonts w:eastAsia="宋体" w:cs="Times New Roman"/>
          <w:kern w:val="0"/>
          <w:sz w:val="30"/>
          <w:szCs w:val="24"/>
          <w:lang w:val="x-none"/>
        </w:rPr>
      </w:pPr>
      <w:bookmarkStart w:id="19" w:name="_Toc132110744"/>
      <w:bookmarkStart w:id="20" w:name="_Toc155777927"/>
      <w:bookmarkStart w:id="21" w:name="_Toc155797095"/>
      <w:r w:rsidRPr="005F5E88">
        <w:rPr>
          <w:rFonts w:eastAsia="宋体" w:cs="Times New Roman" w:hint="eastAsia"/>
          <w:kern w:val="0"/>
          <w:sz w:val="30"/>
          <w:szCs w:val="24"/>
          <w:lang w:val="x-none"/>
        </w:rPr>
        <w:t>第</w:t>
      </w:r>
      <w:r>
        <w:rPr>
          <w:rFonts w:eastAsia="宋体" w:cs="Times New Roman" w:hint="eastAsia"/>
          <w:kern w:val="0"/>
          <w:sz w:val="30"/>
          <w:szCs w:val="24"/>
          <w:lang w:val="x-none"/>
        </w:rPr>
        <w:t>二</w:t>
      </w:r>
      <w:r w:rsidRPr="005F5E88">
        <w:rPr>
          <w:rFonts w:eastAsia="宋体" w:cs="Times New Roman" w:hint="eastAsia"/>
          <w:kern w:val="0"/>
          <w:sz w:val="30"/>
          <w:szCs w:val="24"/>
          <w:lang w:val="x-none"/>
        </w:rPr>
        <w:t>节</w:t>
      </w:r>
      <w:r w:rsidRPr="005F5E88">
        <w:rPr>
          <w:rFonts w:eastAsia="宋体" w:cs="Times New Roman" w:hint="eastAsia"/>
          <w:kern w:val="0"/>
          <w:sz w:val="30"/>
          <w:szCs w:val="24"/>
          <w:lang w:val="x-none"/>
        </w:rPr>
        <w:t xml:space="preserve"> </w:t>
      </w:r>
      <w:r>
        <w:rPr>
          <w:rFonts w:eastAsia="宋体" w:cs="Times New Roman" w:hint="eastAsia"/>
          <w:kern w:val="0"/>
          <w:sz w:val="30"/>
          <w:szCs w:val="24"/>
          <w:lang w:val="x-none"/>
        </w:rPr>
        <w:t>适用范围</w:t>
      </w:r>
      <w:bookmarkEnd w:id="19"/>
      <w:bookmarkEnd w:id="20"/>
      <w:bookmarkEnd w:id="21"/>
    </w:p>
    <w:p w14:paraId="331AF288" w14:textId="308940EB" w:rsidR="002A6FDE" w:rsidRDefault="00A641C0" w:rsidP="002A6FDE">
      <w:pPr>
        <w:ind w:firstLine="480"/>
        <w:rPr>
          <w:rFonts w:eastAsia="宋体" w:cs="Times New Roman"/>
          <w:szCs w:val="24"/>
        </w:rPr>
      </w:pPr>
      <w:bookmarkStart w:id="22" w:name="_Hlk123137521"/>
      <w:r w:rsidRPr="005F5E88">
        <w:rPr>
          <w:rFonts w:eastAsia="宋体" w:hint="eastAsia"/>
        </w:rPr>
        <w:t>本指南适用于</w:t>
      </w:r>
      <w:r w:rsidR="009F1FA5">
        <w:rPr>
          <w:rFonts w:eastAsia="宋体" w:hint="eastAsia"/>
        </w:rPr>
        <w:t>城镇</w:t>
      </w:r>
      <w:r w:rsidR="00EA024D" w:rsidRPr="005F5E88">
        <w:rPr>
          <w:rFonts w:eastAsia="宋体" w:hint="eastAsia"/>
        </w:rPr>
        <w:t>排水与污水处理</w:t>
      </w:r>
      <w:r w:rsidR="00D1264A">
        <w:rPr>
          <w:rFonts w:eastAsia="宋体" w:hint="eastAsia"/>
        </w:rPr>
        <w:t>系统</w:t>
      </w:r>
      <w:r w:rsidR="004C1CAB" w:rsidRPr="005F5E88">
        <w:rPr>
          <w:rFonts w:eastAsia="宋体" w:hint="eastAsia"/>
        </w:rPr>
        <w:t>日常</w:t>
      </w:r>
      <w:r w:rsidR="002A6FDE">
        <w:rPr>
          <w:rFonts w:eastAsia="宋体" w:hint="eastAsia"/>
        </w:rPr>
        <w:t>运行过程</w:t>
      </w:r>
      <w:r w:rsidR="00AE472B">
        <w:rPr>
          <w:rFonts w:eastAsia="宋体" w:hint="eastAsia"/>
        </w:rPr>
        <w:t>从业</w:t>
      </w:r>
      <w:r w:rsidR="002A6FDE">
        <w:rPr>
          <w:rFonts w:eastAsia="宋体" w:hint="eastAsia"/>
        </w:rPr>
        <w:t>人员及公众</w:t>
      </w:r>
      <w:r w:rsidR="00AE472B">
        <w:rPr>
          <w:rFonts w:eastAsia="宋体" w:hint="eastAsia"/>
        </w:rPr>
        <w:t>的病原体暴露风险防范</w:t>
      </w:r>
      <w:r w:rsidR="00EA024D" w:rsidRPr="005F5E88">
        <w:rPr>
          <w:rFonts w:eastAsia="宋体" w:hint="eastAsia"/>
        </w:rPr>
        <w:t>，对</w:t>
      </w:r>
      <w:r w:rsidR="00461BCE">
        <w:rPr>
          <w:rFonts w:eastAsia="宋体" w:hint="eastAsia"/>
        </w:rPr>
        <w:t>发生</w:t>
      </w:r>
      <w:r w:rsidR="006D65FE" w:rsidRPr="005F5E88">
        <w:rPr>
          <w:rFonts w:eastAsia="宋体" w:hint="eastAsia"/>
        </w:rPr>
        <w:t>病原体传播</w:t>
      </w:r>
      <w:r w:rsidR="00AE472B">
        <w:rPr>
          <w:rFonts w:eastAsia="宋体" w:hint="eastAsia"/>
        </w:rPr>
        <w:t>风险</w:t>
      </w:r>
      <w:r w:rsidRPr="005F5E88">
        <w:rPr>
          <w:rFonts w:eastAsia="宋体" w:hint="eastAsia"/>
        </w:rPr>
        <w:t>期间的</w:t>
      </w:r>
      <w:r w:rsidR="002A6FDE">
        <w:rPr>
          <w:rFonts w:eastAsia="宋体" w:hint="eastAsia"/>
        </w:rPr>
        <w:t>人员</w:t>
      </w:r>
      <w:r w:rsidRPr="005F5E88">
        <w:rPr>
          <w:rFonts w:eastAsia="宋体" w:hint="eastAsia"/>
        </w:rPr>
        <w:t>防护和设施安全运行也有指导作用。</w:t>
      </w:r>
    </w:p>
    <w:p w14:paraId="76CA6376" w14:textId="3CCA752E" w:rsidR="0023142C" w:rsidRDefault="0023142C" w:rsidP="0023142C">
      <w:pPr>
        <w:pStyle w:val="2"/>
        <w:snapToGrid/>
        <w:spacing w:before="200" w:after="200"/>
        <w:rPr>
          <w:rFonts w:eastAsia="宋体" w:cs="Times New Roman"/>
          <w:kern w:val="0"/>
          <w:sz w:val="30"/>
          <w:szCs w:val="24"/>
          <w:lang w:val="x-none"/>
        </w:rPr>
      </w:pPr>
      <w:bookmarkStart w:id="23" w:name="_Toc132110745"/>
      <w:bookmarkStart w:id="24" w:name="_Toc155777928"/>
      <w:bookmarkStart w:id="25" w:name="_Toc155797096"/>
      <w:r>
        <w:rPr>
          <w:rFonts w:eastAsia="宋体" w:cs="Times New Roman" w:hint="eastAsia"/>
          <w:kern w:val="0"/>
          <w:sz w:val="30"/>
          <w:szCs w:val="24"/>
          <w:lang w:val="x-none"/>
        </w:rPr>
        <w:t>第三节</w:t>
      </w:r>
      <w:r>
        <w:rPr>
          <w:rFonts w:eastAsia="宋体" w:cs="Times New Roman" w:hint="eastAsia"/>
          <w:kern w:val="0"/>
          <w:sz w:val="30"/>
          <w:szCs w:val="24"/>
          <w:lang w:val="x-none"/>
        </w:rPr>
        <w:t xml:space="preserve"> </w:t>
      </w:r>
      <w:r>
        <w:rPr>
          <w:rFonts w:eastAsia="宋体" w:cs="Times New Roman" w:hint="eastAsia"/>
          <w:kern w:val="0"/>
          <w:sz w:val="30"/>
          <w:szCs w:val="24"/>
          <w:lang w:val="x-none"/>
        </w:rPr>
        <w:t>总体原则</w:t>
      </w:r>
      <w:bookmarkEnd w:id="23"/>
      <w:bookmarkEnd w:id="24"/>
      <w:bookmarkEnd w:id="25"/>
    </w:p>
    <w:p w14:paraId="4D56A086" w14:textId="7E24284D" w:rsidR="0023142C" w:rsidRPr="002530AE" w:rsidRDefault="0023142C" w:rsidP="0023142C">
      <w:pPr>
        <w:pStyle w:val="3"/>
        <w:rPr>
          <w:rFonts w:eastAsia="宋体" w:cs="Times New Roman"/>
          <w:sz w:val="24"/>
          <w:szCs w:val="24"/>
        </w:rPr>
      </w:pPr>
      <w:bookmarkStart w:id="26" w:name="_Toc113187768"/>
      <w:bookmarkStart w:id="27" w:name="_Toc155777929"/>
      <w:r w:rsidRPr="0023142C">
        <w:rPr>
          <w:rFonts w:eastAsia="宋体" w:cs="Times New Roman"/>
          <w:sz w:val="24"/>
          <w:szCs w:val="24"/>
        </w:rPr>
        <w:t>一、</w:t>
      </w:r>
      <w:bookmarkEnd w:id="26"/>
      <w:r w:rsidRPr="0023142C">
        <w:rPr>
          <w:rFonts w:eastAsia="宋体" w:cs="Times New Roman" w:hint="eastAsia"/>
          <w:sz w:val="24"/>
          <w:szCs w:val="24"/>
        </w:rPr>
        <w:t>建立设施人员管理体系</w:t>
      </w:r>
      <w:bookmarkEnd w:id="27"/>
    </w:p>
    <w:p w14:paraId="50FBEBD3" w14:textId="529145D6" w:rsidR="00307793" w:rsidRDefault="00307793" w:rsidP="00307793">
      <w:pPr>
        <w:ind w:firstLine="480"/>
        <w:rPr>
          <w:rFonts w:eastAsia="宋体"/>
        </w:rPr>
      </w:pPr>
      <w:r w:rsidRPr="00CA1760">
        <w:rPr>
          <w:rFonts w:eastAsia="宋体" w:hint="eastAsia"/>
        </w:rPr>
        <w:t>建立</w:t>
      </w:r>
      <w:r>
        <w:rPr>
          <w:rFonts w:eastAsia="宋体" w:hint="eastAsia"/>
        </w:rPr>
        <w:t>城镇</w:t>
      </w:r>
      <w:r w:rsidRPr="00CA1760" w:rsidDel="00BC5C2B">
        <w:rPr>
          <w:rFonts w:eastAsia="宋体" w:hint="eastAsia"/>
        </w:rPr>
        <w:t>排水与污水处理系统</w:t>
      </w:r>
      <w:r>
        <w:rPr>
          <w:rFonts w:eastAsia="宋体" w:hint="eastAsia"/>
        </w:rPr>
        <w:t>日常运行期间的</w:t>
      </w:r>
      <w:r w:rsidRPr="00CA1760">
        <w:rPr>
          <w:rFonts w:eastAsia="宋体" w:hint="eastAsia"/>
        </w:rPr>
        <w:t>病原体暴露风险防</w:t>
      </w:r>
      <w:r>
        <w:rPr>
          <w:rFonts w:eastAsia="宋体" w:hint="eastAsia"/>
        </w:rPr>
        <w:t>范</w:t>
      </w:r>
      <w:r w:rsidRPr="00CA1760">
        <w:rPr>
          <w:rFonts w:eastAsia="宋体" w:hint="eastAsia"/>
        </w:rPr>
        <w:t>体系和</w:t>
      </w:r>
      <w:r w:rsidR="00D1264A">
        <w:rPr>
          <w:rFonts w:eastAsia="宋体" w:hint="eastAsia"/>
        </w:rPr>
        <w:lastRenderedPageBreak/>
        <w:t>重大病原体传播事件</w:t>
      </w:r>
      <w:r>
        <w:rPr>
          <w:rFonts w:eastAsia="宋体" w:hint="eastAsia"/>
        </w:rPr>
        <w:t>期间的</w:t>
      </w:r>
      <w:r w:rsidRPr="00CA1760">
        <w:rPr>
          <w:rFonts w:eastAsia="宋体" w:hint="eastAsia"/>
        </w:rPr>
        <w:t>病原体</w:t>
      </w:r>
      <w:r>
        <w:rPr>
          <w:rFonts w:eastAsia="宋体" w:hint="eastAsia"/>
        </w:rPr>
        <w:t>传播</w:t>
      </w:r>
      <w:r w:rsidRPr="00CA1760">
        <w:rPr>
          <w:rFonts w:eastAsia="宋体" w:hint="eastAsia"/>
        </w:rPr>
        <w:t>风险防</w:t>
      </w:r>
      <w:r w:rsidR="00294589">
        <w:rPr>
          <w:rFonts w:eastAsia="宋体" w:hint="eastAsia"/>
        </w:rPr>
        <w:t>控</w:t>
      </w:r>
      <w:r w:rsidRPr="00CA1760">
        <w:rPr>
          <w:rFonts w:eastAsia="宋体" w:hint="eastAsia"/>
        </w:rPr>
        <w:t>体系，</w:t>
      </w:r>
      <w:r w:rsidRPr="00CA1760" w:rsidDel="00BC5C2B">
        <w:rPr>
          <w:rFonts w:eastAsia="宋体" w:hint="eastAsia"/>
        </w:rPr>
        <w:t>通过</w:t>
      </w:r>
      <w:r w:rsidR="00E479AF">
        <w:rPr>
          <w:rFonts w:eastAsia="宋体" w:hint="eastAsia"/>
        </w:rPr>
        <w:t>设备设施</w:t>
      </w:r>
      <w:r w:rsidRPr="00CA1760" w:rsidDel="00BC5C2B">
        <w:rPr>
          <w:rFonts w:eastAsia="宋体" w:hint="eastAsia"/>
        </w:rPr>
        <w:t>运行控制、公共空间管理、人员安全防护和应急保障</w:t>
      </w:r>
      <w:r>
        <w:rPr>
          <w:rFonts w:eastAsia="宋体" w:hint="eastAsia"/>
        </w:rPr>
        <w:t>，全面</w:t>
      </w:r>
      <w:r w:rsidRPr="00CA1760" w:rsidDel="00BC5C2B">
        <w:rPr>
          <w:rFonts w:eastAsia="宋体" w:hint="eastAsia"/>
        </w:rPr>
        <w:t>加强从业人员</w:t>
      </w:r>
      <w:r>
        <w:rPr>
          <w:rFonts w:eastAsia="宋体" w:hint="eastAsia"/>
        </w:rPr>
        <w:t>和公众</w:t>
      </w:r>
      <w:r w:rsidRPr="00CA1760" w:rsidDel="00BC5C2B">
        <w:rPr>
          <w:rFonts w:eastAsia="宋体" w:hint="eastAsia"/>
        </w:rPr>
        <w:t>的病原体暴露风险防</w:t>
      </w:r>
      <w:r w:rsidR="006B65AA">
        <w:rPr>
          <w:rFonts w:eastAsia="宋体" w:hint="eastAsia"/>
        </w:rPr>
        <w:t>范</w:t>
      </w:r>
      <w:r w:rsidRPr="00CA1760" w:rsidDel="00BC5C2B">
        <w:rPr>
          <w:rFonts w:eastAsia="宋体" w:hint="eastAsia"/>
        </w:rPr>
        <w:t>。</w:t>
      </w:r>
    </w:p>
    <w:p w14:paraId="3DA9C4D7" w14:textId="77777777" w:rsidR="0023142C" w:rsidRPr="002530AE" w:rsidRDefault="0023142C" w:rsidP="0023142C">
      <w:pPr>
        <w:pStyle w:val="3"/>
        <w:rPr>
          <w:rFonts w:eastAsia="宋体" w:cs="Times New Roman"/>
          <w:sz w:val="24"/>
          <w:szCs w:val="24"/>
        </w:rPr>
      </w:pPr>
      <w:bookmarkStart w:id="28" w:name="_Toc155777930"/>
      <w:r>
        <w:rPr>
          <w:rFonts w:eastAsia="宋体" w:cs="Times New Roman" w:hint="eastAsia"/>
          <w:sz w:val="24"/>
          <w:szCs w:val="24"/>
        </w:rPr>
        <w:t>二</w:t>
      </w:r>
      <w:r w:rsidRPr="002530AE">
        <w:rPr>
          <w:rFonts w:eastAsia="宋体" w:cs="Times New Roman"/>
          <w:sz w:val="24"/>
          <w:szCs w:val="24"/>
        </w:rPr>
        <w:t>、</w:t>
      </w:r>
      <w:r>
        <w:rPr>
          <w:rFonts w:eastAsia="宋体" w:cs="Times New Roman" w:hint="eastAsia"/>
          <w:sz w:val="24"/>
          <w:szCs w:val="24"/>
        </w:rPr>
        <w:t>遵循分级分类管控原则</w:t>
      </w:r>
      <w:bookmarkEnd w:id="28"/>
    </w:p>
    <w:p w14:paraId="34F1304B" w14:textId="30210423" w:rsidR="0023142C" w:rsidRDefault="0023142C" w:rsidP="0023142C">
      <w:pPr>
        <w:ind w:firstLine="480"/>
        <w:rPr>
          <w:rFonts w:eastAsia="宋体"/>
        </w:rPr>
      </w:pPr>
      <w:r w:rsidRPr="00CA1760">
        <w:rPr>
          <w:rFonts w:eastAsia="宋体" w:hint="eastAsia"/>
        </w:rPr>
        <w:t>宜根据</w:t>
      </w:r>
      <w:r w:rsidR="006B65AA" w:rsidRPr="00CA1760">
        <w:rPr>
          <w:rFonts w:eastAsia="宋体" w:hint="eastAsia"/>
        </w:rPr>
        <w:t>上游来水风险等级、作业区域</w:t>
      </w:r>
      <w:r w:rsidR="006B65AA">
        <w:rPr>
          <w:rFonts w:eastAsia="宋体" w:hint="eastAsia"/>
        </w:rPr>
        <w:t>及</w:t>
      </w:r>
      <w:r w:rsidR="006B65AA" w:rsidRPr="00CA1760">
        <w:rPr>
          <w:rFonts w:eastAsia="宋体" w:hint="eastAsia"/>
        </w:rPr>
        <w:t>类型、</w:t>
      </w:r>
      <w:r w:rsidRPr="00CA1760">
        <w:rPr>
          <w:rFonts w:eastAsia="宋体" w:hint="eastAsia"/>
        </w:rPr>
        <w:t>病原体传播方式等，对城市排水和污水处理系统全部设备、设施及人员的病原体暴露风险进行分析评估，制定风险分级标准和分类管理办法。</w:t>
      </w:r>
      <w:r w:rsidR="0042529C">
        <w:rPr>
          <w:rFonts w:eastAsia="宋体" w:hint="eastAsia"/>
        </w:rPr>
        <w:t>分级分类</w:t>
      </w:r>
      <w:r w:rsidR="00634884">
        <w:rPr>
          <w:rFonts w:eastAsia="宋体" w:hint="eastAsia"/>
        </w:rPr>
        <w:t>管控</w:t>
      </w:r>
      <w:r w:rsidR="0042529C">
        <w:rPr>
          <w:rFonts w:eastAsia="宋体" w:hint="eastAsia"/>
        </w:rPr>
        <w:t>原则如下：</w:t>
      </w:r>
    </w:p>
    <w:p w14:paraId="63C85AB9" w14:textId="558FA7EB" w:rsidR="00634884" w:rsidRDefault="007C3069" w:rsidP="009C75EE">
      <w:pPr>
        <w:ind w:firstLine="480"/>
        <w:rPr>
          <w:rFonts w:eastAsia="宋体"/>
        </w:rPr>
      </w:pPr>
      <w:r>
        <w:rPr>
          <w:rFonts w:eastAsia="宋体"/>
        </w:rPr>
        <w:t>1</w:t>
      </w:r>
      <w:r w:rsidR="004A6E5C">
        <w:rPr>
          <w:rFonts w:eastAsia="宋体"/>
        </w:rPr>
        <w:t xml:space="preserve"> </w:t>
      </w:r>
      <w:r w:rsidR="009C75EE" w:rsidRPr="00CA1760">
        <w:rPr>
          <w:rFonts w:eastAsia="宋体" w:hint="eastAsia"/>
        </w:rPr>
        <w:t>按照上游来水</w:t>
      </w:r>
      <w:r w:rsidR="009C75EE">
        <w:rPr>
          <w:rFonts w:eastAsia="宋体" w:hint="eastAsia"/>
        </w:rPr>
        <w:t>病原体</w:t>
      </w:r>
      <w:r w:rsidR="009C75EE" w:rsidRPr="00CA1760">
        <w:rPr>
          <w:rFonts w:eastAsia="宋体" w:hint="eastAsia"/>
        </w:rPr>
        <w:t>风险进行</w:t>
      </w:r>
      <w:r w:rsidR="00C42B65" w:rsidRPr="00C42B65">
        <w:rPr>
          <w:rFonts w:eastAsia="宋体" w:hint="eastAsia"/>
        </w:rPr>
        <w:t>排水与污水处理系统</w:t>
      </w:r>
      <w:r w:rsidR="00C42B65">
        <w:rPr>
          <w:rFonts w:eastAsia="宋体" w:hint="eastAsia"/>
        </w:rPr>
        <w:t>安全</w:t>
      </w:r>
      <w:r w:rsidR="009C75EE" w:rsidRPr="00CA1760">
        <w:rPr>
          <w:rFonts w:eastAsia="宋体" w:hint="eastAsia"/>
        </w:rPr>
        <w:t>分级</w:t>
      </w:r>
      <w:r w:rsidR="009C75EE" w:rsidRPr="00634884">
        <w:rPr>
          <w:rFonts w:eastAsia="宋体" w:hint="eastAsia"/>
        </w:rPr>
        <w:t>管控</w:t>
      </w:r>
      <w:r w:rsidR="00C42B65" w:rsidRPr="00634884">
        <w:rPr>
          <w:rFonts w:eastAsia="宋体" w:hint="eastAsia"/>
        </w:rPr>
        <w:t>。</w:t>
      </w:r>
      <w:r w:rsidR="00C42B65" w:rsidRPr="00AB3782">
        <w:rPr>
          <w:rFonts w:eastAsia="宋体" w:hint="eastAsia"/>
        </w:rPr>
        <w:t>发生病原体传播风险时</w:t>
      </w:r>
      <w:r w:rsidR="00C42B65" w:rsidRPr="00634884">
        <w:rPr>
          <w:rFonts w:eastAsia="宋体" w:hint="eastAsia"/>
        </w:rPr>
        <w:t>，</w:t>
      </w:r>
      <w:r w:rsidR="009C75EE" w:rsidRPr="00634884">
        <w:rPr>
          <w:rFonts w:eastAsia="宋体" w:hint="eastAsia"/>
        </w:rPr>
        <w:t>将接纳定点医疗机构、集中隔离点或涉疫小区</w:t>
      </w:r>
      <w:r w:rsidR="006E74AB">
        <w:rPr>
          <w:rFonts w:eastAsia="宋体" w:hint="eastAsia"/>
        </w:rPr>
        <w:t>下游</w:t>
      </w:r>
      <w:r w:rsidR="009C75EE" w:rsidRPr="00634884">
        <w:rPr>
          <w:rFonts w:eastAsia="宋体" w:hint="eastAsia"/>
        </w:rPr>
        <w:t>的</w:t>
      </w:r>
      <w:r w:rsidR="009C75EE" w:rsidRPr="00CA1760">
        <w:rPr>
          <w:rFonts w:eastAsia="宋体" w:hint="eastAsia"/>
        </w:rPr>
        <w:t>排水管网、中途泵站和处理设施作为</w:t>
      </w:r>
      <w:r w:rsidR="009C75EE">
        <w:rPr>
          <w:rFonts w:eastAsia="宋体" w:hint="eastAsia"/>
        </w:rPr>
        <w:t>重点</w:t>
      </w:r>
      <w:r w:rsidR="009C75EE" w:rsidRPr="00CA1760">
        <w:rPr>
          <w:rFonts w:eastAsia="宋体" w:hint="eastAsia"/>
        </w:rPr>
        <w:t>防控对象</w:t>
      </w:r>
      <w:r w:rsidR="004A6E5C">
        <w:rPr>
          <w:rFonts w:eastAsia="宋体" w:hint="eastAsia"/>
        </w:rPr>
        <w:t>；</w:t>
      </w:r>
    </w:p>
    <w:p w14:paraId="65DDBBC7" w14:textId="7C1258A4" w:rsidR="00634884" w:rsidRDefault="007C3069" w:rsidP="009C75EE">
      <w:pPr>
        <w:ind w:firstLine="480"/>
        <w:rPr>
          <w:rFonts w:eastAsia="宋体"/>
        </w:rPr>
      </w:pPr>
      <w:r>
        <w:rPr>
          <w:rFonts w:eastAsia="宋体"/>
        </w:rPr>
        <w:t xml:space="preserve">2 </w:t>
      </w:r>
      <w:r>
        <w:rPr>
          <w:rFonts w:eastAsia="宋体" w:hint="eastAsia"/>
        </w:rPr>
        <w:t>根据从业人员在不同区域作业过程中接触污水或污泥的可能性，结合病原体暴露途径，</w:t>
      </w:r>
      <w:r w:rsidR="00E53F52">
        <w:rPr>
          <w:rFonts w:eastAsia="宋体" w:hint="eastAsia"/>
        </w:rPr>
        <w:t>综合评估人员</w:t>
      </w:r>
      <w:r>
        <w:rPr>
          <w:rFonts w:eastAsia="宋体" w:hint="eastAsia"/>
        </w:rPr>
        <w:t>感染</w:t>
      </w:r>
      <w:r w:rsidR="00E53F52">
        <w:rPr>
          <w:rFonts w:eastAsia="宋体" w:hint="eastAsia"/>
        </w:rPr>
        <w:t>风险</w:t>
      </w:r>
      <w:r>
        <w:rPr>
          <w:rFonts w:eastAsia="宋体" w:hint="eastAsia"/>
        </w:rPr>
        <w:t>，对从业人员采取分级防护；</w:t>
      </w:r>
    </w:p>
    <w:p w14:paraId="614E19FB" w14:textId="6D45BEB7" w:rsidR="004A6E5C" w:rsidRPr="004A6E5C" w:rsidRDefault="00634884" w:rsidP="009C75EE">
      <w:pPr>
        <w:ind w:firstLine="480"/>
        <w:rPr>
          <w:rFonts w:eastAsia="宋体"/>
        </w:rPr>
      </w:pPr>
      <w:r>
        <w:rPr>
          <w:rFonts w:eastAsia="宋体"/>
        </w:rPr>
        <w:t xml:space="preserve">3 </w:t>
      </w:r>
      <w:r w:rsidR="004A6E5C">
        <w:rPr>
          <w:rFonts w:eastAsia="宋体" w:hint="eastAsia"/>
        </w:rPr>
        <w:t>根据</w:t>
      </w:r>
      <w:r w:rsidR="007C3069">
        <w:rPr>
          <w:rFonts w:eastAsia="宋体" w:hint="eastAsia"/>
        </w:rPr>
        <w:t>病原体</w:t>
      </w:r>
      <w:r w:rsidR="004D0B54">
        <w:rPr>
          <w:rFonts w:eastAsia="宋体" w:hint="eastAsia"/>
        </w:rPr>
        <w:t>传播</w:t>
      </w:r>
      <w:r w:rsidR="00E53F52">
        <w:rPr>
          <w:rFonts w:eastAsia="宋体" w:hint="eastAsia"/>
        </w:rPr>
        <w:t>途径</w:t>
      </w:r>
      <w:r w:rsidR="004A6E5C" w:rsidRPr="00CA1760">
        <w:rPr>
          <w:rFonts w:eastAsia="宋体" w:hint="eastAsia"/>
        </w:rPr>
        <w:t>，</w:t>
      </w:r>
      <w:r w:rsidR="004D0B54">
        <w:rPr>
          <w:rFonts w:eastAsia="宋体" w:hint="eastAsia"/>
        </w:rPr>
        <w:t>针对</w:t>
      </w:r>
      <w:r w:rsidR="004A6E5C">
        <w:rPr>
          <w:rFonts w:eastAsia="宋体" w:hint="eastAsia"/>
        </w:rPr>
        <w:t>接触</w:t>
      </w:r>
      <w:r w:rsidR="00E53F52">
        <w:rPr>
          <w:rFonts w:eastAsia="宋体" w:hint="eastAsia"/>
        </w:rPr>
        <w:t>暴露</w:t>
      </w:r>
      <w:r w:rsidR="004A6E5C">
        <w:rPr>
          <w:rFonts w:eastAsia="宋体" w:hint="eastAsia"/>
        </w:rPr>
        <w:t>、呼吸道</w:t>
      </w:r>
      <w:r w:rsidR="00E53F52">
        <w:rPr>
          <w:rFonts w:eastAsia="宋体" w:hint="eastAsia"/>
        </w:rPr>
        <w:t>暴露</w:t>
      </w:r>
      <w:r w:rsidR="004A6E5C">
        <w:rPr>
          <w:rFonts w:eastAsia="宋体" w:hint="eastAsia"/>
        </w:rPr>
        <w:t>和消化道</w:t>
      </w:r>
      <w:r w:rsidR="00E53F52">
        <w:rPr>
          <w:rFonts w:eastAsia="宋体" w:hint="eastAsia"/>
        </w:rPr>
        <w:t>暴露</w:t>
      </w:r>
      <w:r w:rsidR="004A6E5C">
        <w:rPr>
          <w:rFonts w:eastAsia="宋体" w:hint="eastAsia"/>
        </w:rPr>
        <w:t>，</w:t>
      </w:r>
      <w:r w:rsidR="00E53F52">
        <w:rPr>
          <w:rFonts w:eastAsia="宋体" w:hint="eastAsia"/>
        </w:rPr>
        <w:t>分类</w:t>
      </w:r>
      <w:r>
        <w:rPr>
          <w:rFonts w:eastAsia="宋体" w:hint="eastAsia"/>
        </w:rPr>
        <w:t>提出</w:t>
      </w:r>
      <w:r w:rsidR="006B65AA">
        <w:rPr>
          <w:rFonts w:eastAsia="宋体" w:hint="eastAsia"/>
        </w:rPr>
        <w:t>发生病原体传播风险时</w:t>
      </w:r>
      <w:r w:rsidR="00E53F52">
        <w:rPr>
          <w:rFonts w:eastAsia="宋体" w:hint="eastAsia"/>
        </w:rPr>
        <w:t>从业人员</w:t>
      </w:r>
      <w:r w:rsidR="00AB3782">
        <w:rPr>
          <w:rFonts w:eastAsia="宋体" w:hint="eastAsia"/>
        </w:rPr>
        <w:t>个人</w:t>
      </w:r>
      <w:r w:rsidR="004A6E5C" w:rsidRPr="00CA1760">
        <w:rPr>
          <w:rFonts w:eastAsia="宋体" w:hint="eastAsia"/>
        </w:rPr>
        <w:t>防护</w:t>
      </w:r>
      <w:r w:rsidR="00E53F52">
        <w:rPr>
          <w:rFonts w:eastAsia="宋体" w:hint="eastAsia"/>
        </w:rPr>
        <w:t>用品配置要求及个人卫生管理要点</w:t>
      </w:r>
      <w:r w:rsidR="004A6E5C">
        <w:rPr>
          <w:rFonts w:eastAsia="宋体" w:hint="eastAsia"/>
        </w:rPr>
        <w:t>。</w:t>
      </w:r>
    </w:p>
    <w:p w14:paraId="0ACAFA22" w14:textId="3353FD71" w:rsidR="0023142C" w:rsidRPr="00CA1760" w:rsidRDefault="0023142C" w:rsidP="0023142C">
      <w:pPr>
        <w:pStyle w:val="3"/>
        <w:rPr>
          <w:rFonts w:eastAsia="宋体"/>
        </w:rPr>
      </w:pPr>
      <w:bookmarkStart w:id="29" w:name="_Toc155777931"/>
      <w:r w:rsidRPr="0023142C">
        <w:rPr>
          <w:rFonts w:eastAsia="宋体" w:cs="Times New Roman" w:hint="eastAsia"/>
          <w:sz w:val="24"/>
          <w:szCs w:val="24"/>
        </w:rPr>
        <w:t>三</w:t>
      </w:r>
      <w:r w:rsidRPr="0023142C">
        <w:rPr>
          <w:rFonts w:eastAsia="宋体" w:cs="Times New Roman"/>
          <w:sz w:val="24"/>
          <w:szCs w:val="24"/>
        </w:rPr>
        <w:t>、</w:t>
      </w:r>
      <w:r w:rsidR="00C951A0">
        <w:rPr>
          <w:rFonts w:eastAsia="宋体" w:cs="Times New Roman" w:hint="eastAsia"/>
          <w:sz w:val="24"/>
          <w:szCs w:val="24"/>
        </w:rPr>
        <w:t>保障</w:t>
      </w:r>
      <w:r w:rsidR="00E479AF">
        <w:rPr>
          <w:rFonts w:eastAsia="宋体" w:cs="Times New Roman" w:hint="eastAsia"/>
          <w:sz w:val="24"/>
          <w:szCs w:val="24"/>
        </w:rPr>
        <w:t>设备设施</w:t>
      </w:r>
      <w:r w:rsidR="00634884">
        <w:rPr>
          <w:rFonts w:eastAsia="宋体" w:cs="Times New Roman" w:hint="eastAsia"/>
          <w:sz w:val="24"/>
          <w:szCs w:val="24"/>
        </w:rPr>
        <w:t>稳定</w:t>
      </w:r>
      <w:r w:rsidR="00975B25">
        <w:rPr>
          <w:rFonts w:eastAsia="宋体" w:cs="Times New Roman" w:hint="eastAsia"/>
          <w:sz w:val="24"/>
          <w:szCs w:val="24"/>
        </w:rPr>
        <w:t>运行</w:t>
      </w:r>
      <w:bookmarkEnd w:id="29"/>
    </w:p>
    <w:p w14:paraId="18D9CDA6" w14:textId="70716042" w:rsidR="0014705A" w:rsidRPr="00AB3782" w:rsidRDefault="0042529C" w:rsidP="0042529C">
      <w:pPr>
        <w:ind w:firstLine="480"/>
        <w:rPr>
          <w:rFonts w:eastAsia="宋体"/>
        </w:rPr>
      </w:pPr>
      <w:r>
        <w:rPr>
          <w:rFonts w:eastAsia="宋体" w:hint="eastAsia"/>
        </w:rPr>
        <w:t>保障</w:t>
      </w:r>
      <w:r w:rsidRPr="0078016B">
        <w:rPr>
          <w:rFonts w:eastAsia="宋体" w:hint="eastAsia"/>
        </w:rPr>
        <w:t>城镇</w:t>
      </w:r>
      <w:r>
        <w:rPr>
          <w:rFonts w:eastAsia="宋体" w:hint="eastAsia"/>
        </w:rPr>
        <w:t>排水与</w:t>
      </w:r>
      <w:r w:rsidRPr="0078016B">
        <w:rPr>
          <w:rFonts w:eastAsia="宋体" w:hint="eastAsia"/>
        </w:rPr>
        <w:t>污水处理</w:t>
      </w:r>
      <w:r>
        <w:rPr>
          <w:rFonts w:eastAsia="宋体" w:hint="eastAsia"/>
        </w:rPr>
        <w:t>系统符合设计与运维标准、再生水利用管理规范，</w:t>
      </w:r>
      <w:r w:rsidR="0014705A">
        <w:rPr>
          <w:rFonts w:eastAsia="宋体" w:hint="eastAsia"/>
        </w:rPr>
        <w:t>既</w:t>
      </w:r>
      <w:r>
        <w:rPr>
          <w:rFonts w:eastAsia="宋体" w:hint="eastAsia"/>
        </w:rPr>
        <w:t>可</w:t>
      </w:r>
      <w:r w:rsidR="0014705A">
        <w:rPr>
          <w:rFonts w:eastAsia="宋体" w:hint="eastAsia"/>
        </w:rPr>
        <w:t>保证病原体的去除效果</w:t>
      </w:r>
      <w:r>
        <w:rPr>
          <w:rFonts w:eastAsia="宋体" w:hint="eastAsia"/>
        </w:rPr>
        <w:t>，</w:t>
      </w:r>
      <w:r w:rsidR="00C951A0">
        <w:rPr>
          <w:rFonts w:eastAsia="宋体" w:hint="eastAsia"/>
        </w:rPr>
        <w:t>保护公众</w:t>
      </w:r>
      <w:r w:rsidR="0014705A">
        <w:rPr>
          <w:rFonts w:eastAsia="宋体" w:hint="eastAsia"/>
        </w:rPr>
        <w:t>卫生安全</w:t>
      </w:r>
      <w:r w:rsidR="00C951A0">
        <w:rPr>
          <w:rFonts w:eastAsia="宋体" w:hint="eastAsia"/>
        </w:rPr>
        <w:t>，也</w:t>
      </w:r>
      <w:r w:rsidR="0014705A">
        <w:rPr>
          <w:rFonts w:eastAsia="宋体" w:hint="eastAsia"/>
        </w:rPr>
        <w:t>避免因</w:t>
      </w:r>
      <w:r w:rsidR="00E479AF">
        <w:rPr>
          <w:rFonts w:eastAsia="宋体" w:hint="eastAsia"/>
        </w:rPr>
        <w:t>设备设施</w:t>
      </w:r>
      <w:r w:rsidR="0014705A">
        <w:rPr>
          <w:rFonts w:eastAsia="宋体" w:hint="eastAsia"/>
        </w:rPr>
        <w:t>突发故障造成从业人员暴露风险增加。</w:t>
      </w:r>
      <w:r w:rsidR="0014705A" w:rsidRPr="00CA1760">
        <w:rPr>
          <w:rFonts w:eastAsia="宋体" w:hint="eastAsia"/>
        </w:rPr>
        <w:t>城镇排水与污水处理系统设计时，应充分考虑病原</w:t>
      </w:r>
      <w:r w:rsidR="0014705A" w:rsidRPr="00AB3782">
        <w:rPr>
          <w:rFonts w:eastAsia="宋体" w:hint="eastAsia"/>
        </w:rPr>
        <w:t>体暴露风险防范需求。</w:t>
      </w:r>
    </w:p>
    <w:p w14:paraId="27EAB1AF" w14:textId="7485B170" w:rsidR="0023142C" w:rsidRPr="00CA1760" w:rsidRDefault="0014705A" w:rsidP="0023142C">
      <w:pPr>
        <w:ind w:firstLine="480"/>
        <w:rPr>
          <w:rFonts w:eastAsia="宋体"/>
        </w:rPr>
      </w:pPr>
      <w:r w:rsidRPr="00AB3782">
        <w:rPr>
          <w:rFonts w:eastAsia="宋体" w:hint="eastAsia"/>
        </w:rPr>
        <w:t>发生病原体传播风险时，加强</w:t>
      </w:r>
      <w:r>
        <w:rPr>
          <w:rFonts w:eastAsia="宋体" w:hint="eastAsia"/>
        </w:rPr>
        <w:t>核心</w:t>
      </w:r>
      <w:r w:rsidR="00E479AF">
        <w:rPr>
          <w:rFonts w:eastAsia="宋体" w:hint="eastAsia"/>
        </w:rPr>
        <w:t>设备设施</w:t>
      </w:r>
      <w:r>
        <w:rPr>
          <w:rFonts w:eastAsia="宋体" w:hint="eastAsia"/>
        </w:rPr>
        <w:t>的运行维护，保障</w:t>
      </w:r>
      <w:r w:rsidRPr="0078016B">
        <w:rPr>
          <w:rFonts w:eastAsia="宋体" w:hint="eastAsia"/>
        </w:rPr>
        <w:t>城镇</w:t>
      </w:r>
      <w:r>
        <w:rPr>
          <w:rFonts w:eastAsia="宋体" w:hint="eastAsia"/>
        </w:rPr>
        <w:t>排水与</w:t>
      </w:r>
      <w:r w:rsidRPr="0078016B">
        <w:rPr>
          <w:rFonts w:eastAsia="宋体" w:hint="eastAsia"/>
        </w:rPr>
        <w:t>污水处理</w:t>
      </w:r>
      <w:r>
        <w:rPr>
          <w:rFonts w:eastAsia="宋体" w:hint="eastAsia"/>
        </w:rPr>
        <w:t>系统稳定运行，</w:t>
      </w:r>
      <w:r w:rsidR="006B65AA">
        <w:rPr>
          <w:rFonts w:eastAsia="宋体" w:hint="eastAsia"/>
        </w:rPr>
        <w:t>避免突发运行事故导致</w:t>
      </w:r>
      <w:r>
        <w:rPr>
          <w:rFonts w:eastAsia="宋体" w:hint="eastAsia"/>
        </w:rPr>
        <w:t>从业人员及公众暴露风险</w:t>
      </w:r>
      <w:r w:rsidR="006B65AA">
        <w:rPr>
          <w:rFonts w:eastAsia="宋体" w:hint="eastAsia"/>
        </w:rPr>
        <w:t>增加</w:t>
      </w:r>
      <w:r>
        <w:rPr>
          <w:rFonts w:eastAsia="宋体" w:hint="eastAsia"/>
        </w:rPr>
        <w:t>。同时，</w:t>
      </w:r>
      <w:r w:rsidR="0023142C" w:rsidRPr="00CA1760">
        <w:rPr>
          <w:rFonts w:eastAsia="宋体" w:hint="eastAsia"/>
        </w:rPr>
        <w:t>按照相关</w:t>
      </w:r>
      <w:r w:rsidR="00975B25">
        <w:rPr>
          <w:rFonts w:eastAsia="宋体" w:hint="eastAsia"/>
        </w:rPr>
        <w:t>标准</w:t>
      </w:r>
      <w:r w:rsidR="0023142C" w:rsidRPr="00CA1760">
        <w:rPr>
          <w:rFonts w:eastAsia="宋体" w:hint="eastAsia"/>
        </w:rPr>
        <w:t>规范要求进行作业区域、公共空间的通风、消毒，做好各类泥水飞溅的防护措施。</w:t>
      </w:r>
    </w:p>
    <w:p w14:paraId="25FF0C8D" w14:textId="1A0049C4" w:rsidR="0023142C" w:rsidRDefault="0023142C" w:rsidP="0023142C">
      <w:pPr>
        <w:pStyle w:val="3"/>
        <w:rPr>
          <w:rFonts w:eastAsia="宋体" w:cs="Times New Roman"/>
          <w:sz w:val="24"/>
          <w:szCs w:val="24"/>
        </w:rPr>
      </w:pPr>
      <w:bookmarkStart w:id="30" w:name="_Toc155777932"/>
      <w:r w:rsidRPr="0023142C">
        <w:rPr>
          <w:rFonts w:eastAsia="宋体" w:cs="Times New Roman" w:hint="eastAsia"/>
          <w:sz w:val="24"/>
          <w:szCs w:val="24"/>
        </w:rPr>
        <w:lastRenderedPageBreak/>
        <w:t>四、</w:t>
      </w:r>
      <w:r w:rsidR="009237E0">
        <w:rPr>
          <w:rFonts w:eastAsia="宋体" w:cs="Times New Roman" w:hint="eastAsia"/>
          <w:sz w:val="24"/>
          <w:szCs w:val="24"/>
        </w:rPr>
        <w:t>加强</w:t>
      </w:r>
      <w:r w:rsidR="00DD5E92">
        <w:rPr>
          <w:rFonts w:eastAsia="宋体" w:cs="Times New Roman" w:hint="eastAsia"/>
          <w:sz w:val="24"/>
          <w:szCs w:val="24"/>
        </w:rPr>
        <w:t>个人</w:t>
      </w:r>
      <w:r w:rsidR="00975B25">
        <w:rPr>
          <w:rFonts w:eastAsia="宋体" w:cs="Times New Roman" w:hint="eastAsia"/>
          <w:sz w:val="24"/>
          <w:szCs w:val="24"/>
        </w:rPr>
        <w:t>安全</w:t>
      </w:r>
      <w:r w:rsidRPr="0023142C">
        <w:rPr>
          <w:rFonts w:eastAsia="宋体" w:cs="Times New Roman" w:hint="eastAsia"/>
          <w:sz w:val="24"/>
          <w:szCs w:val="24"/>
        </w:rPr>
        <w:t>防护管理</w:t>
      </w:r>
      <w:bookmarkEnd w:id="30"/>
    </w:p>
    <w:p w14:paraId="7E58032E" w14:textId="419DE057" w:rsidR="00351838" w:rsidRPr="0031433E" w:rsidRDefault="0031433E" w:rsidP="00AB6F6D">
      <w:pPr>
        <w:adjustRightInd w:val="0"/>
        <w:ind w:firstLineChars="200" w:firstLine="480"/>
        <w:rPr>
          <w:rFonts w:eastAsia="宋体"/>
        </w:rPr>
      </w:pPr>
      <w:r>
        <w:rPr>
          <w:rFonts w:eastAsia="宋体" w:hint="eastAsia"/>
        </w:rPr>
        <w:t>从业人员应</w:t>
      </w:r>
      <w:r w:rsidR="009D23F1">
        <w:rPr>
          <w:rFonts w:eastAsia="宋体" w:hint="eastAsia"/>
        </w:rPr>
        <w:t>按照</w:t>
      </w:r>
      <w:r>
        <w:rPr>
          <w:rFonts w:eastAsia="宋体" w:hint="eastAsia"/>
        </w:rPr>
        <w:t>分级</w:t>
      </w:r>
      <w:r w:rsidR="00975B25">
        <w:rPr>
          <w:rFonts w:eastAsia="宋体" w:hint="eastAsia"/>
        </w:rPr>
        <w:t>配置</w:t>
      </w:r>
      <w:r w:rsidR="009D23F1">
        <w:rPr>
          <w:rFonts w:eastAsia="宋体" w:hint="eastAsia"/>
        </w:rPr>
        <w:t>要求</w:t>
      </w:r>
      <w:r>
        <w:rPr>
          <w:rFonts w:eastAsia="宋体" w:hint="eastAsia"/>
        </w:rPr>
        <w:t>合理</w:t>
      </w:r>
      <w:r w:rsidR="009D23F1">
        <w:rPr>
          <w:rFonts w:eastAsia="宋体" w:hint="eastAsia"/>
        </w:rPr>
        <w:t>穿戴</w:t>
      </w:r>
      <w:r w:rsidR="0029124C">
        <w:rPr>
          <w:rFonts w:eastAsia="宋体" w:hint="eastAsia"/>
        </w:rPr>
        <w:t>个人防护用品</w:t>
      </w:r>
      <w:r w:rsidR="00975B25">
        <w:rPr>
          <w:rFonts w:eastAsia="宋体" w:hint="eastAsia"/>
        </w:rPr>
        <w:t>，</w:t>
      </w:r>
      <w:r>
        <w:rPr>
          <w:rFonts w:eastAsia="宋体" w:hint="eastAsia"/>
        </w:rPr>
        <w:t>严格遵守</w:t>
      </w:r>
      <w:r w:rsidR="0029124C">
        <w:rPr>
          <w:rFonts w:eastAsia="宋体" w:hint="eastAsia"/>
        </w:rPr>
        <w:t>岗位</w:t>
      </w:r>
      <w:r w:rsidR="00975B25">
        <w:rPr>
          <w:rFonts w:eastAsia="宋体" w:hint="eastAsia"/>
        </w:rPr>
        <w:t>操作规范</w:t>
      </w:r>
      <w:r>
        <w:rPr>
          <w:rFonts w:eastAsia="宋体" w:hint="eastAsia"/>
        </w:rPr>
        <w:t>安全</w:t>
      </w:r>
      <w:r w:rsidR="00975B25">
        <w:rPr>
          <w:rFonts w:eastAsia="宋体" w:hint="eastAsia"/>
        </w:rPr>
        <w:t>作业</w:t>
      </w:r>
      <w:r w:rsidR="0029124C">
        <w:rPr>
          <w:rFonts w:eastAsia="宋体" w:hint="eastAsia"/>
        </w:rPr>
        <w:t>，同时做好个人卫生管理，</w:t>
      </w:r>
      <w:r w:rsidR="00AB6F6D">
        <w:rPr>
          <w:rFonts w:eastAsia="宋体" w:hint="eastAsia"/>
        </w:rPr>
        <w:t>有效</w:t>
      </w:r>
      <w:r w:rsidR="00AB6F6D" w:rsidRPr="0066416B">
        <w:rPr>
          <w:rFonts w:ascii="宋体" w:eastAsia="宋体" w:hAnsi="宋体" w:cs="Arial" w:hint="eastAsia"/>
          <w:color w:val="222222"/>
          <w:szCs w:val="24"/>
          <w:shd w:val="clear" w:color="auto" w:fill="FFFFFF"/>
        </w:rPr>
        <w:t>阻断病原体传播途径</w:t>
      </w:r>
      <w:r w:rsidR="00AB6F6D">
        <w:rPr>
          <w:rFonts w:ascii="宋体" w:eastAsia="宋体" w:hAnsi="宋体" w:cs="Arial" w:hint="eastAsia"/>
          <w:color w:val="222222"/>
          <w:szCs w:val="24"/>
          <w:shd w:val="clear" w:color="auto" w:fill="FFFFFF"/>
        </w:rPr>
        <w:t>，</w:t>
      </w:r>
      <w:r w:rsidR="0029124C">
        <w:rPr>
          <w:rFonts w:eastAsia="宋体" w:hint="eastAsia"/>
        </w:rPr>
        <w:t>降低</w:t>
      </w:r>
      <w:r w:rsidR="0029124C" w:rsidRPr="00CA1760">
        <w:rPr>
          <w:rFonts w:eastAsia="宋体" w:hint="eastAsia"/>
        </w:rPr>
        <w:t>从业人员的病原体暴露风险。</w:t>
      </w:r>
    </w:p>
    <w:p w14:paraId="2DD1215D" w14:textId="5E28955E" w:rsidR="0023142C" w:rsidRPr="0023142C" w:rsidRDefault="0014705A" w:rsidP="005F5E88">
      <w:pPr>
        <w:ind w:firstLine="480"/>
        <w:rPr>
          <w:rFonts w:eastAsia="宋体"/>
        </w:rPr>
      </w:pPr>
      <w:r w:rsidRPr="00AB3782">
        <w:rPr>
          <w:rFonts w:eastAsia="宋体" w:hint="eastAsia"/>
        </w:rPr>
        <w:t>发生病原体传播风险时，</w:t>
      </w:r>
      <w:r>
        <w:rPr>
          <w:rFonts w:eastAsia="宋体" w:hint="eastAsia"/>
        </w:rPr>
        <w:t>可根据病原体传播特征，</w:t>
      </w:r>
      <w:r w:rsidR="00AB3782">
        <w:rPr>
          <w:rFonts w:eastAsia="宋体" w:hint="eastAsia"/>
        </w:rPr>
        <w:t>加强个人防护装备和个人卫生管理</w:t>
      </w:r>
      <w:r>
        <w:rPr>
          <w:rFonts w:eastAsia="宋体" w:hint="eastAsia"/>
        </w:rPr>
        <w:t>。</w:t>
      </w:r>
    </w:p>
    <w:p w14:paraId="7E3BC579" w14:textId="1EACBAFC" w:rsidR="00FB1BD6" w:rsidRPr="00AE4FC9" w:rsidRDefault="00FB1BD6" w:rsidP="005F5E88">
      <w:pPr>
        <w:pStyle w:val="1"/>
        <w:widowControl/>
        <w:numPr>
          <w:ilvl w:val="0"/>
          <w:numId w:val="6"/>
        </w:numPr>
        <w:snapToGrid/>
        <w:spacing w:before="340" w:after="330"/>
        <w:ind w:left="0" w:firstLine="0"/>
        <w:rPr>
          <w:rFonts w:eastAsia="宋体" w:cs="Times New Roman"/>
          <w:sz w:val="32"/>
          <w:szCs w:val="48"/>
        </w:rPr>
      </w:pPr>
      <w:bookmarkStart w:id="31" w:name="_Toc132110746"/>
      <w:bookmarkStart w:id="32" w:name="_Toc155777933"/>
      <w:bookmarkStart w:id="33" w:name="_Toc155797097"/>
      <w:bookmarkStart w:id="34" w:name="_Toc36671790"/>
      <w:bookmarkEnd w:id="22"/>
      <w:r w:rsidRPr="00AE4FC9">
        <w:rPr>
          <w:rFonts w:eastAsia="宋体" w:cs="Times New Roman"/>
          <w:sz w:val="32"/>
          <w:szCs w:val="48"/>
        </w:rPr>
        <w:t>术语</w:t>
      </w:r>
      <w:bookmarkEnd w:id="31"/>
      <w:bookmarkEnd w:id="32"/>
      <w:bookmarkEnd w:id="33"/>
    </w:p>
    <w:p w14:paraId="7B4C8B6C" w14:textId="057EECFC" w:rsidR="00B52E36" w:rsidRPr="00CD4693" w:rsidRDefault="00441ECB" w:rsidP="007A7C29">
      <w:pPr>
        <w:pStyle w:val="ac"/>
      </w:pPr>
      <w:bookmarkStart w:id="35" w:name="_Toc132111308"/>
      <w:bookmarkStart w:id="36" w:name="_Toc155777934"/>
      <w:r>
        <w:rPr>
          <w:b/>
          <w:bCs/>
        </w:rPr>
        <w:t>1</w:t>
      </w:r>
      <w:r w:rsidR="00B52E36" w:rsidRPr="00CD4693">
        <w:rPr>
          <w:rFonts w:hint="eastAsia"/>
        </w:rPr>
        <w:t xml:space="preserve"> </w:t>
      </w:r>
      <w:r w:rsidR="00B52E36" w:rsidRPr="00B52E36">
        <w:rPr>
          <w:rFonts w:hint="eastAsia"/>
        </w:rPr>
        <w:t>城镇排水与污水处理</w:t>
      </w:r>
      <w:r w:rsidR="00D0582D" w:rsidRPr="00D0582D">
        <w:t xml:space="preserve">Urban </w:t>
      </w:r>
      <w:r w:rsidR="00D0582D">
        <w:t>d</w:t>
      </w:r>
      <w:r w:rsidR="00D0582D" w:rsidRPr="00D0582D">
        <w:t xml:space="preserve">rainage and </w:t>
      </w:r>
      <w:r w:rsidR="00D0582D">
        <w:t>w</w:t>
      </w:r>
      <w:r w:rsidR="00D0582D" w:rsidRPr="00D0582D">
        <w:t xml:space="preserve">astewater </w:t>
      </w:r>
      <w:r w:rsidR="00D0582D">
        <w:t>t</w:t>
      </w:r>
      <w:r w:rsidR="00D0582D" w:rsidRPr="00D0582D">
        <w:t>reatment</w:t>
      </w:r>
      <w:bookmarkEnd w:id="35"/>
      <w:bookmarkEnd w:id="36"/>
    </w:p>
    <w:p w14:paraId="428DB4E1" w14:textId="4B32031B" w:rsidR="00B52E36" w:rsidRPr="007812A8" w:rsidRDefault="001426E5" w:rsidP="00B52E36">
      <w:pPr>
        <w:ind w:firstLine="480"/>
        <w:rPr>
          <w:rFonts w:eastAsia="宋体"/>
        </w:rPr>
      </w:pPr>
      <w:r w:rsidRPr="007812A8">
        <w:rPr>
          <w:rFonts w:eastAsia="宋体" w:hint="eastAsia"/>
        </w:rPr>
        <w:t>对城市的产业废水、生活污水和雨水的排放、接纳、输送，以及污水的处理和再利用</w:t>
      </w:r>
      <w:r w:rsidR="00B52E36" w:rsidRPr="007812A8">
        <w:rPr>
          <w:rFonts w:eastAsia="宋体" w:hint="eastAsia"/>
        </w:rPr>
        <w:t>。</w:t>
      </w:r>
    </w:p>
    <w:p w14:paraId="1CC66EEA" w14:textId="3434E835" w:rsidR="00F04831" w:rsidRPr="00CD4693" w:rsidRDefault="00441ECB" w:rsidP="007A7C29">
      <w:pPr>
        <w:pStyle w:val="ac"/>
      </w:pPr>
      <w:bookmarkStart w:id="37" w:name="_Toc132111309"/>
      <w:bookmarkStart w:id="38" w:name="_Toc155777935"/>
      <w:r>
        <w:rPr>
          <w:b/>
          <w:bCs/>
        </w:rPr>
        <w:t>2</w:t>
      </w:r>
      <w:r w:rsidR="00C03029" w:rsidRPr="00CD4693">
        <w:rPr>
          <w:rFonts w:hint="eastAsia"/>
        </w:rPr>
        <w:t xml:space="preserve"> </w:t>
      </w:r>
      <w:r w:rsidR="00F04831" w:rsidRPr="00CD4693">
        <w:rPr>
          <w:rFonts w:hint="eastAsia"/>
        </w:rPr>
        <w:t>病原体</w:t>
      </w:r>
      <w:r w:rsidR="00F04831">
        <w:rPr>
          <w:rFonts w:hint="eastAsia"/>
        </w:rPr>
        <w:t xml:space="preserve"> </w:t>
      </w:r>
      <w:r w:rsidR="00F04831">
        <w:t>Pathogen</w:t>
      </w:r>
      <w:bookmarkEnd w:id="37"/>
      <w:bookmarkEnd w:id="38"/>
    </w:p>
    <w:p w14:paraId="0399CD38" w14:textId="0E7516F4" w:rsidR="00F04831" w:rsidRPr="007812A8" w:rsidRDefault="005D32E2" w:rsidP="00F04831">
      <w:pPr>
        <w:ind w:firstLine="480"/>
        <w:rPr>
          <w:rFonts w:eastAsia="宋体"/>
        </w:rPr>
      </w:pPr>
      <w:r w:rsidRPr="000F18FB">
        <w:rPr>
          <w:rFonts w:eastAsia="宋体" w:hint="eastAsia"/>
        </w:rPr>
        <w:t>污水、污泥中</w:t>
      </w:r>
      <w:r w:rsidR="00BC52BE" w:rsidRPr="000F18FB">
        <w:rPr>
          <w:rFonts w:eastAsia="宋体" w:hint="eastAsia"/>
        </w:rPr>
        <w:t>存在的</w:t>
      </w:r>
      <w:r w:rsidRPr="000F18FB">
        <w:rPr>
          <w:rFonts w:eastAsia="宋体" w:hint="eastAsia"/>
        </w:rPr>
        <w:t>可导致</w:t>
      </w:r>
      <w:r w:rsidR="00F04831" w:rsidRPr="000F18FB">
        <w:rPr>
          <w:rFonts w:eastAsia="宋体" w:hint="eastAsia"/>
        </w:rPr>
        <w:t>人或动物致病的</w:t>
      </w:r>
      <w:r w:rsidR="00221AB8" w:rsidRPr="007A7C29">
        <w:rPr>
          <w:rFonts w:eastAsia="宋体" w:hint="eastAsia"/>
        </w:rPr>
        <w:t>生物体</w:t>
      </w:r>
      <w:r w:rsidR="00F941C0" w:rsidRPr="000F18FB">
        <w:rPr>
          <w:rFonts w:eastAsia="宋体" w:hint="eastAsia"/>
        </w:rPr>
        <w:t>，主要</w:t>
      </w:r>
      <w:r w:rsidR="00221AB8" w:rsidRPr="007A7C29">
        <w:rPr>
          <w:rFonts w:eastAsia="宋体" w:hint="eastAsia"/>
        </w:rPr>
        <w:t>包括</w:t>
      </w:r>
      <w:r w:rsidR="00F941C0" w:rsidRPr="000F18FB">
        <w:rPr>
          <w:rFonts w:eastAsia="宋体" w:hint="eastAsia"/>
        </w:rPr>
        <w:t>细菌、病毒、</w:t>
      </w:r>
      <w:r w:rsidR="000F18FB" w:rsidRPr="007A7C29">
        <w:rPr>
          <w:rFonts w:eastAsia="宋体" w:hint="eastAsia"/>
        </w:rPr>
        <w:t>寄生虫、真菌、</w:t>
      </w:r>
      <w:r w:rsidR="00F941C0" w:rsidRPr="000F18FB">
        <w:rPr>
          <w:rFonts w:eastAsia="宋体" w:hint="eastAsia"/>
        </w:rPr>
        <w:t>原生动物</w:t>
      </w:r>
      <w:r w:rsidR="000F18FB" w:rsidRPr="007A7C29">
        <w:rPr>
          <w:rFonts w:eastAsia="宋体" w:hint="eastAsia"/>
        </w:rPr>
        <w:t>等</w:t>
      </w:r>
      <w:r w:rsidR="00F04831" w:rsidRPr="000F18FB">
        <w:rPr>
          <w:rFonts w:eastAsia="宋体" w:hint="eastAsia"/>
        </w:rPr>
        <w:t>。</w:t>
      </w:r>
    </w:p>
    <w:p w14:paraId="1CBC20A9" w14:textId="01349CC3" w:rsidR="005D32E2" w:rsidRPr="00CD4693" w:rsidRDefault="005D32E2" w:rsidP="007A7C29">
      <w:pPr>
        <w:pStyle w:val="ac"/>
      </w:pPr>
      <w:bookmarkStart w:id="39" w:name="_Toc132111311"/>
      <w:bookmarkStart w:id="40" w:name="_Toc155777936"/>
      <w:bookmarkStart w:id="41" w:name="_Toc132111310"/>
      <w:r>
        <w:rPr>
          <w:b/>
          <w:bCs/>
        </w:rPr>
        <w:t xml:space="preserve">3 </w:t>
      </w:r>
      <w:r w:rsidRPr="00CD4693">
        <w:rPr>
          <w:rFonts w:hint="eastAsia"/>
        </w:rPr>
        <w:t>病原体暴露风险</w:t>
      </w:r>
      <w:r>
        <w:rPr>
          <w:rFonts w:hint="eastAsia"/>
        </w:rPr>
        <w:t xml:space="preserve"> </w:t>
      </w:r>
      <w:r w:rsidRPr="00D1348B">
        <w:t>Risk of pathogen exposure</w:t>
      </w:r>
      <w:bookmarkEnd w:id="39"/>
      <w:bookmarkEnd w:id="40"/>
    </w:p>
    <w:p w14:paraId="783DA944" w14:textId="16BA03AB" w:rsidR="005D32E2" w:rsidRPr="007812A8" w:rsidRDefault="005D32E2" w:rsidP="005D32E2">
      <w:pPr>
        <w:ind w:firstLine="480"/>
        <w:rPr>
          <w:rFonts w:eastAsia="宋体"/>
        </w:rPr>
      </w:pPr>
      <w:r w:rsidRPr="007812A8">
        <w:rPr>
          <w:rFonts w:eastAsia="宋体"/>
        </w:rPr>
        <w:t>因</w:t>
      </w:r>
      <w:r w:rsidR="002B72A2">
        <w:rPr>
          <w:rFonts w:eastAsia="宋体" w:hint="eastAsia"/>
        </w:rPr>
        <w:t>日常</w:t>
      </w:r>
      <w:r>
        <w:rPr>
          <w:rFonts w:eastAsia="宋体" w:hint="eastAsia"/>
        </w:rPr>
        <w:t>从事污水、污泥处理处置工作或近距离</w:t>
      </w:r>
      <w:r w:rsidRPr="007812A8">
        <w:rPr>
          <w:rFonts w:eastAsia="宋体"/>
        </w:rPr>
        <w:t>接</w:t>
      </w:r>
      <w:r w:rsidRPr="007812A8">
        <w:rPr>
          <w:rFonts w:eastAsia="宋体" w:hint="eastAsia"/>
        </w:rPr>
        <w:t>触</w:t>
      </w:r>
      <w:r>
        <w:rPr>
          <w:rFonts w:eastAsia="宋体" w:hint="eastAsia"/>
        </w:rPr>
        <w:t>而引发</w:t>
      </w:r>
      <w:r w:rsidRPr="007812A8">
        <w:rPr>
          <w:rFonts w:eastAsia="宋体" w:hint="eastAsia"/>
        </w:rPr>
        <w:t>病原</w:t>
      </w:r>
      <w:r w:rsidR="004E580A">
        <w:rPr>
          <w:rFonts w:eastAsia="宋体" w:hint="eastAsia"/>
        </w:rPr>
        <w:t>体</w:t>
      </w:r>
      <w:r w:rsidRPr="007812A8">
        <w:rPr>
          <w:rFonts w:eastAsia="宋体" w:hint="eastAsia"/>
        </w:rPr>
        <w:t>感染的可能性。</w:t>
      </w:r>
    </w:p>
    <w:p w14:paraId="3E629863" w14:textId="2B8B2B57" w:rsidR="00F04831" w:rsidRPr="00CD4693" w:rsidRDefault="005D32E2" w:rsidP="007A7C29">
      <w:pPr>
        <w:pStyle w:val="ac"/>
      </w:pPr>
      <w:bookmarkStart w:id="42" w:name="_Toc155777937"/>
      <w:r>
        <w:rPr>
          <w:b/>
          <w:bCs/>
        </w:rPr>
        <w:t xml:space="preserve">4 </w:t>
      </w:r>
      <w:r w:rsidR="00F04831" w:rsidRPr="00CD4693">
        <w:rPr>
          <w:rFonts w:hint="eastAsia"/>
        </w:rPr>
        <w:t>病原体传播</w:t>
      </w:r>
      <w:r>
        <w:rPr>
          <w:rFonts w:hint="eastAsia"/>
        </w:rPr>
        <w:t>风险</w:t>
      </w:r>
      <w:r w:rsidR="00F04831">
        <w:rPr>
          <w:rFonts w:hint="eastAsia"/>
        </w:rPr>
        <w:t xml:space="preserve"> </w:t>
      </w:r>
      <w:r w:rsidR="00C31463" w:rsidRPr="00D1348B">
        <w:t>Risk of pathogen</w:t>
      </w:r>
      <w:r w:rsidR="00C31463">
        <w:t xml:space="preserve"> </w:t>
      </w:r>
      <w:r w:rsidR="00F04831">
        <w:t>transmission</w:t>
      </w:r>
      <w:bookmarkEnd w:id="41"/>
      <w:bookmarkEnd w:id="42"/>
    </w:p>
    <w:p w14:paraId="03F96731" w14:textId="2834E1C9" w:rsidR="005D32E2" w:rsidRDefault="002B72A2" w:rsidP="00F04831">
      <w:pPr>
        <w:ind w:firstLine="480"/>
        <w:rPr>
          <w:rFonts w:eastAsia="宋体"/>
        </w:rPr>
      </w:pPr>
      <w:r>
        <w:rPr>
          <w:rFonts w:eastAsia="宋体" w:hint="eastAsia"/>
        </w:rPr>
        <w:t>发生</w:t>
      </w:r>
      <w:r w:rsidR="005D32E2">
        <w:rPr>
          <w:rFonts w:eastAsia="宋体" w:hint="eastAsia"/>
        </w:rPr>
        <w:t>能够</w:t>
      </w:r>
      <w:r w:rsidR="005D32E2" w:rsidRPr="007812A8">
        <w:rPr>
          <w:rFonts w:eastAsia="宋体" w:hint="eastAsia"/>
        </w:rPr>
        <w:t>严重威胁人类健康和生命安全</w:t>
      </w:r>
      <w:r w:rsidR="005D32E2">
        <w:rPr>
          <w:rFonts w:eastAsia="宋体" w:hint="eastAsia"/>
        </w:rPr>
        <w:t>的重大传染病事件，并通过污水、污泥进行病原体传播的</w:t>
      </w:r>
      <w:r>
        <w:rPr>
          <w:rFonts w:eastAsia="宋体" w:hint="eastAsia"/>
        </w:rPr>
        <w:t>可能性。</w:t>
      </w:r>
    </w:p>
    <w:p w14:paraId="07C6006A" w14:textId="21C0B24F" w:rsidR="00F04831" w:rsidRPr="00D0582D" w:rsidRDefault="00441ECB" w:rsidP="007A7C29">
      <w:pPr>
        <w:pStyle w:val="ac"/>
      </w:pPr>
      <w:bookmarkStart w:id="43" w:name="_Toc132111312"/>
      <w:bookmarkStart w:id="44" w:name="_Toc155777938"/>
      <w:r>
        <w:rPr>
          <w:b/>
          <w:bCs/>
        </w:rPr>
        <w:t>5</w:t>
      </w:r>
      <w:r w:rsidR="00507C76">
        <w:rPr>
          <w:b/>
          <w:bCs/>
        </w:rPr>
        <w:t xml:space="preserve"> </w:t>
      </w:r>
      <w:r w:rsidR="00F04831" w:rsidRPr="00D0582D">
        <w:rPr>
          <w:rFonts w:hint="eastAsia"/>
        </w:rPr>
        <w:t>接触</w:t>
      </w:r>
      <w:r w:rsidR="00561FC1">
        <w:rPr>
          <w:rFonts w:hint="eastAsia"/>
        </w:rPr>
        <w:t>感染</w:t>
      </w:r>
      <w:r w:rsidR="00F04831" w:rsidRPr="00D0582D">
        <w:rPr>
          <w:rFonts w:hint="eastAsia"/>
        </w:rPr>
        <w:t xml:space="preserve"> </w:t>
      </w:r>
      <w:r w:rsidR="00F04831" w:rsidRPr="00D0582D">
        <w:t>Contact infection</w:t>
      </w:r>
      <w:bookmarkEnd w:id="43"/>
      <w:bookmarkEnd w:id="44"/>
    </w:p>
    <w:p w14:paraId="520AA4F8" w14:textId="05B4F8E5" w:rsidR="00F04831" w:rsidRDefault="00F04831" w:rsidP="00F04831">
      <w:pPr>
        <w:ind w:firstLine="480"/>
        <w:rPr>
          <w:rFonts w:eastAsia="宋体"/>
        </w:rPr>
      </w:pPr>
      <w:r w:rsidRPr="007812A8">
        <w:rPr>
          <w:rFonts w:eastAsia="宋体" w:hint="eastAsia"/>
        </w:rPr>
        <w:t>通过皮肤、黏膜直接</w:t>
      </w:r>
      <w:r w:rsidR="00E212AD">
        <w:rPr>
          <w:rFonts w:eastAsia="宋体" w:hint="eastAsia"/>
        </w:rPr>
        <w:t>或间接</w:t>
      </w:r>
      <w:r w:rsidRPr="007812A8">
        <w:rPr>
          <w:rFonts w:eastAsia="宋体" w:hint="eastAsia"/>
        </w:rPr>
        <w:t>接触污水或污泥所导致的病原体</w:t>
      </w:r>
      <w:r w:rsidR="00267FE4" w:rsidRPr="007812A8">
        <w:rPr>
          <w:rFonts w:eastAsia="宋体" w:hint="eastAsia"/>
        </w:rPr>
        <w:t>感染</w:t>
      </w:r>
      <w:r w:rsidRPr="007812A8">
        <w:rPr>
          <w:rFonts w:eastAsia="宋体" w:hint="eastAsia"/>
        </w:rPr>
        <w:t>。</w:t>
      </w:r>
    </w:p>
    <w:p w14:paraId="7D679C5A" w14:textId="6CBCF7D1" w:rsidR="00F04831" w:rsidRPr="00CD4693" w:rsidRDefault="00441ECB" w:rsidP="007A7C29">
      <w:pPr>
        <w:pStyle w:val="ac"/>
      </w:pPr>
      <w:bookmarkStart w:id="45" w:name="_Toc132111313"/>
      <w:bookmarkStart w:id="46" w:name="_Toc155777939"/>
      <w:r>
        <w:rPr>
          <w:b/>
          <w:bCs/>
        </w:rPr>
        <w:t>6</w:t>
      </w:r>
      <w:r w:rsidR="00C03029" w:rsidRPr="00BB4E81">
        <w:t xml:space="preserve"> </w:t>
      </w:r>
      <w:r w:rsidR="00F04831" w:rsidRPr="00BB4E81">
        <w:rPr>
          <w:rFonts w:hint="eastAsia"/>
        </w:rPr>
        <w:t>呼吸道感染</w:t>
      </w:r>
      <w:r w:rsidR="00F04831" w:rsidRPr="00310F73">
        <w:rPr>
          <w:rFonts w:hint="eastAsia"/>
        </w:rPr>
        <w:t xml:space="preserve"> </w:t>
      </w:r>
      <w:r w:rsidR="00F04831" w:rsidRPr="00310F73">
        <w:t>Inhalation infe</w:t>
      </w:r>
      <w:r w:rsidR="00F04831">
        <w:t>ction</w:t>
      </w:r>
      <w:bookmarkEnd w:id="45"/>
      <w:bookmarkEnd w:id="46"/>
    </w:p>
    <w:p w14:paraId="0AE615DF" w14:textId="44FC9E90" w:rsidR="00F04831" w:rsidRPr="007812A8" w:rsidRDefault="004F3730" w:rsidP="00F04831">
      <w:pPr>
        <w:ind w:firstLine="480"/>
        <w:rPr>
          <w:rFonts w:eastAsia="宋体"/>
        </w:rPr>
      </w:pPr>
      <w:r>
        <w:rPr>
          <w:rFonts w:eastAsia="宋体" w:hint="eastAsia"/>
        </w:rPr>
        <w:t>通过呼吸道</w:t>
      </w:r>
      <w:r w:rsidR="00F04831" w:rsidRPr="007812A8">
        <w:rPr>
          <w:rFonts w:eastAsia="宋体" w:hint="eastAsia"/>
        </w:rPr>
        <w:t>吸入来自排水和污水处理系统含有病原体的气</w:t>
      </w:r>
      <w:r w:rsidR="00F04831" w:rsidRPr="004D0B54">
        <w:rPr>
          <w:rFonts w:eastAsia="宋体" w:hint="eastAsia"/>
          <w:color w:val="000000" w:themeColor="text1"/>
        </w:rPr>
        <w:t>溶胶</w:t>
      </w:r>
      <w:r w:rsidR="005473F2" w:rsidRPr="004D0B54">
        <w:rPr>
          <w:rFonts w:eastAsia="宋体" w:hint="eastAsia"/>
          <w:color w:val="000000" w:themeColor="text1"/>
        </w:rPr>
        <w:t>或飞尘</w:t>
      </w:r>
      <w:r>
        <w:rPr>
          <w:rFonts w:eastAsia="宋体" w:hint="eastAsia"/>
          <w:color w:val="000000" w:themeColor="text1"/>
        </w:rPr>
        <w:t>导致</w:t>
      </w:r>
      <w:r w:rsidR="00F04831" w:rsidRPr="007812A8">
        <w:rPr>
          <w:rFonts w:eastAsia="宋体" w:hint="eastAsia"/>
        </w:rPr>
        <w:t>的病原体</w:t>
      </w:r>
      <w:r w:rsidR="00B52E36" w:rsidRPr="007812A8">
        <w:rPr>
          <w:rFonts w:eastAsia="宋体" w:hint="eastAsia"/>
        </w:rPr>
        <w:t>感染</w:t>
      </w:r>
      <w:r w:rsidR="00F04831" w:rsidRPr="007812A8">
        <w:rPr>
          <w:rFonts w:eastAsia="宋体" w:hint="eastAsia"/>
        </w:rPr>
        <w:t>。</w:t>
      </w:r>
    </w:p>
    <w:p w14:paraId="37E1B227" w14:textId="382AB2AB" w:rsidR="00F04831" w:rsidRPr="00CD4693" w:rsidRDefault="007812A8" w:rsidP="007A7C29">
      <w:pPr>
        <w:pStyle w:val="ac"/>
      </w:pPr>
      <w:bookmarkStart w:id="47" w:name="_Toc132111314"/>
      <w:bookmarkStart w:id="48" w:name="_Toc155777940"/>
      <w:r>
        <w:rPr>
          <w:b/>
          <w:bCs/>
        </w:rPr>
        <w:t>7</w:t>
      </w:r>
      <w:r w:rsidR="00F04831" w:rsidRPr="00CD4693">
        <w:rPr>
          <w:rFonts w:hint="eastAsia"/>
        </w:rPr>
        <w:t xml:space="preserve"> </w:t>
      </w:r>
      <w:r w:rsidR="00F04831">
        <w:rPr>
          <w:rFonts w:hint="eastAsia"/>
        </w:rPr>
        <w:t>消化道</w:t>
      </w:r>
      <w:r w:rsidR="002B063E">
        <w:rPr>
          <w:rFonts w:hint="eastAsia"/>
        </w:rPr>
        <w:t>感染</w:t>
      </w:r>
      <w:r w:rsidR="00F04831">
        <w:rPr>
          <w:rFonts w:hint="eastAsia"/>
        </w:rPr>
        <w:t xml:space="preserve"> </w:t>
      </w:r>
      <w:r w:rsidR="00F04831">
        <w:t>Ingestion infection</w:t>
      </w:r>
      <w:bookmarkEnd w:id="47"/>
      <w:bookmarkEnd w:id="48"/>
    </w:p>
    <w:p w14:paraId="687C471A" w14:textId="2A5BD0EE" w:rsidR="00F04831" w:rsidRPr="007812A8" w:rsidRDefault="004F3730" w:rsidP="00F04831">
      <w:pPr>
        <w:ind w:firstLine="480"/>
        <w:rPr>
          <w:rFonts w:eastAsia="宋体"/>
        </w:rPr>
      </w:pPr>
      <w:r>
        <w:rPr>
          <w:rFonts w:eastAsia="宋体" w:hint="eastAsia"/>
        </w:rPr>
        <w:t>通过</w:t>
      </w:r>
      <w:r w:rsidR="00561FC1">
        <w:rPr>
          <w:rFonts w:eastAsia="宋体" w:hint="eastAsia"/>
        </w:rPr>
        <w:t>摄</w:t>
      </w:r>
      <w:r w:rsidR="00F04831" w:rsidRPr="007812A8">
        <w:rPr>
          <w:rFonts w:eastAsia="宋体" w:hint="eastAsia"/>
        </w:rPr>
        <w:t>入</w:t>
      </w:r>
      <w:r w:rsidR="00B52E36" w:rsidRPr="007812A8">
        <w:rPr>
          <w:rFonts w:eastAsia="宋体" w:hint="eastAsia"/>
        </w:rPr>
        <w:t>被污水、污泥</w:t>
      </w:r>
      <w:r w:rsidR="00F04831" w:rsidRPr="007812A8">
        <w:rPr>
          <w:rFonts w:eastAsia="宋体" w:hint="eastAsia"/>
        </w:rPr>
        <w:t>污染的食品</w:t>
      </w:r>
      <w:r w:rsidR="00B52E36" w:rsidRPr="007812A8">
        <w:rPr>
          <w:rFonts w:eastAsia="宋体" w:hint="eastAsia"/>
        </w:rPr>
        <w:t>和饮料，</w:t>
      </w:r>
      <w:r w:rsidR="00F04831" w:rsidRPr="007812A8">
        <w:rPr>
          <w:rFonts w:eastAsia="宋体" w:hint="eastAsia"/>
        </w:rPr>
        <w:t>污水</w:t>
      </w:r>
      <w:r w:rsidR="00B52E36" w:rsidRPr="007812A8">
        <w:rPr>
          <w:rFonts w:eastAsia="宋体" w:hint="eastAsia"/>
        </w:rPr>
        <w:t>、</w:t>
      </w:r>
      <w:r w:rsidR="00F04831" w:rsidRPr="007812A8">
        <w:rPr>
          <w:rFonts w:eastAsia="宋体" w:hint="eastAsia"/>
        </w:rPr>
        <w:t>污泥飞溅物</w:t>
      </w:r>
      <w:r w:rsidR="00B52E36" w:rsidRPr="007812A8">
        <w:rPr>
          <w:rFonts w:eastAsia="宋体" w:hint="eastAsia"/>
        </w:rPr>
        <w:t>，</w:t>
      </w:r>
      <w:r w:rsidR="00F04831" w:rsidRPr="007812A8">
        <w:rPr>
          <w:rFonts w:eastAsia="宋体" w:hint="eastAsia"/>
        </w:rPr>
        <w:t>手部沾染的污水</w:t>
      </w:r>
      <w:r w:rsidR="00B52E36" w:rsidRPr="007812A8">
        <w:rPr>
          <w:rFonts w:eastAsia="宋体" w:hint="eastAsia"/>
        </w:rPr>
        <w:t>、</w:t>
      </w:r>
      <w:r w:rsidR="00F04831" w:rsidRPr="007812A8">
        <w:rPr>
          <w:rFonts w:eastAsia="宋体" w:hint="eastAsia"/>
        </w:rPr>
        <w:t>污泥</w:t>
      </w:r>
      <w:r w:rsidR="007A7C29">
        <w:rPr>
          <w:rFonts w:eastAsia="宋体" w:hint="eastAsia"/>
        </w:rPr>
        <w:t>导致</w:t>
      </w:r>
      <w:r w:rsidR="000F18FB">
        <w:rPr>
          <w:rFonts w:eastAsia="宋体" w:hint="eastAsia"/>
        </w:rPr>
        <w:t>的</w:t>
      </w:r>
      <w:r w:rsidR="00F04831" w:rsidRPr="007812A8">
        <w:rPr>
          <w:rFonts w:eastAsia="宋体" w:hint="eastAsia"/>
        </w:rPr>
        <w:t>病原体</w:t>
      </w:r>
      <w:r w:rsidR="002B063E" w:rsidRPr="007812A8">
        <w:rPr>
          <w:rFonts w:eastAsia="宋体" w:hint="eastAsia"/>
        </w:rPr>
        <w:t>感染</w:t>
      </w:r>
      <w:r w:rsidR="00F04831" w:rsidRPr="007812A8">
        <w:rPr>
          <w:rFonts w:eastAsia="宋体" w:hint="eastAsia"/>
        </w:rPr>
        <w:t>。</w:t>
      </w:r>
    </w:p>
    <w:p w14:paraId="02C08E7C" w14:textId="367AC86B" w:rsidR="00F04831" w:rsidRPr="00CD4693" w:rsidRDefault="00C03029" w:rsidP="007A7C29">
      <w:pPr>
        <w:pStyle w:val="ac"/>
      </w:pPr>
      <w:bookmarkStart w:id="49" w:name="_Toc132111315"/>
      <w:bookmarkStart w:id="50" w:name="_Toc155777941"/>
      <w:r>
        <w:rPr>
          <w:b/>
          <w:bCs/>
        </w:rPr>
        <w:lastRenderedPageBreak/>
        <w:t>8</w:t>
      </w:r>
      <w:r w:rsidR="009D1DE2">
        <w:rPr>
          <w:b/>
          <w:bCs/>
        </w:rPr>
        <w:t xml:space="preserve"> </w:t>
      </w:r>
      <w:r w:rsidR="00F04831" w:rsidRPr="00CD4693">
        <w:rPr>
          <w:rFonts w:hint="eastAsia"/>
        </w:rPr>
        <w:t>密闭空间</w:t>
      </w:r>
      <w:r w:rsidR="00F04831">
        <w:rPr>
          <w:rFonts w:hint="eastAsia"/>
        </w:rPr>
        <w:t xml:space="preserve"> </w:t>
      </w:r>
      <w:r w:rsidR="00F04831">
        <w:t>Confined space</w:t>
      </w:r>
      <w:bookmarkEnd w:id="49"/>
      <w:bookmarkEnd w:id="50"/>
    </w:p>
    <w:p w14:paraId="3026DCF3" w14:textId="6020BB83" w:rsidR="00F04831" w:rsidRPr="007812A8" w:rsidRDefault="00F04831" w:rsidP="007812A8">
      <w:pPr>
        <w:ind w:firstLine="480"/>
        <w:rPr>
          <w:rFonts w:eastAsia="宋体"/>
        </w:rPr>
      </w:pPr>
      <w:r w:rsidRPr="007812A8">
        <w:rPr>
          <w:rFonts w:eastAsia="宋体" w:hint="eastAsia"/>
        </w:rPr>
        <w:t>城镇排水与污水处理系统中与外界相对隔离，自然通风不足，易造成病原体积聚的有限空间，包括化粪池、蓄水池、调节池、地下及半地下污水处理厂、</w:t>
      </w:r>
      <w:r w:rsidR="002772BC">
        <w:rPr>
          <w:rFonts w:eastAsia="宋体" w:hint="eastAsia"/>
        </w:rPr>
        <w:t>密闭</w:t>
      </w:r>
      <w:r w:rsidRPr="007812A8">
        <w:rPr>
          <w:rFonts w:eastAsia="宋体" w:hint="eastAsia"/>
        </w:rPr>
        <w:t>式预处理区、进水泵房等区域。</w:t>
      </w:r>
    </w:p>
    <w:p w14:paraId="5DF72F11" w14:textId="09EDC0B0" w:rsidR="00F04831" w:rsidRPr="00CD4693" w:rsidRDefault="00C03029" w:rsidP="007A7C29">
      <w:pPr>
        <w:pStyle w:val="ac"/>
      </w:pPr>
      <w:bookmarkStart w:id="51" w:name="_Toc132111316"/>
      <w:bookmarkStart w:id="52" w:name="_Toc155777942"/>
      <w:r>
        <w:rPr>
          <w:b/>
          <w:bCs/>
        </w:rPr>
        <w:t>9</w:t>
      </w:r>
      <w:r w:rsidR="009D1DE2">
        <w:rPr>
          <w:b/>
          <w:bCs/>
        </w:rPr>
        <w:t xml:space="preserve"> </w:t>
      </w:r>
      <w:r w:rsidR="00F04831" w:rsidRPr="00CD4693">
        <w:rPr>
          <w:rFonts w:hint="eastAsia"/>
        </w:rPr>
        <w:t>公共空间</w:t>
      </w:r>
      <w:r w:rsidR="00F04831">
        <w:rPr>
          <w:rFonts w:hint="eastAsia"/>
        </w:rPr>
        <w:t xml:space="preserve"> </w:t>
      </w:r>
      <w:r w:rsidR="00F04831">
        <w:t>Public space</w:t>
      </w:r>
      <w:bookmarkEnd w:id="51"/>
      <w:bookmarkEnd w:id="52"/>
    </w:p>
    <w:p w14:paraId="6ED59962" w14:textId="3EB00882" w:rsidR="00F04831" w:rsidRPr="007812A8" w:rsidRDefault="00F04831" w:rsidP="007812A8">
      <w:pPr>
        <w:ind w:firstLine="480"/>
        <w:rPr>
          <w:rFonts w:eastAsia="宋体"/>
        </w:rPr>
      </w:pPr>
      <w:r w:rsidRPr="007812A8">
        <w:rPr>
          <w:rFonts w:eastAsia="宋体" w:hint="eastAsia"/>
        </w:rPr>
        <w:t>排水与污水处理系统从业人员聚集性活动场所，包括办公室、会议室、食堂、电梯、卫生间等公共活动场所。</w:t>
      </w:r>
    </w:p>
    <w:p w14:paraId="136A2842" w14:textId="697A208E" w:rsidR="00F04831" w:rsidRPr="00CD4693" w:rsidRDefault="00C03029" w:rsidP="007A7C29">
      <w:pPr>
        <w:pStyle w:val="ac"/>
      </w:pPr>
      <w:bookmarkStart w:id="53" w:name="_Toc132111317"/>
      <w:bookmarkStart w:id="54" w:name="_Toc155777943"/>
      <w:r>
        <w:rPr>
          <w:b/>
          <w:bCs/>
        </w:rPr>
        <w:t>10</w:t>
      </w:r>
      <w:r w:rsidR="009D1DE2">
        <w:rPr>
          <w:b/>
          <w:bCs/>
        </w:rPr>
        <w:t xml:space="preserve"> </w:t>
      </w:r>
      <w:r w:rsidR="00F04831" w:rsidRPr="00CD4693">
        <w:rPr>
          <w:rFonts w:hint="eastAsia"/>
        </w:rPr>
        <w:t>喷雾消毒</w:t>
      </w:r>
      <w:r w:rsidR="00F04831">
        <w:rPr>
          <w:rFonts w:hint="eastAsia"/>
        </w:rPr>
        <w:t xml:space="preserve"> </w:t>
      </w:r>
      <w:r w:rsidR="00F04831">
        <w:t>Spray disinfection</w:t>
      </w:r>
      <w:bookmarkEnd w:id="53"/>
      <w:bookmarkEnd w:id="54"/>
    </w:p>
    <w:p w14:paraId="6A9735EE" w14:textId="77777777" w:rsidR="00F04831" w:rsidRPr="007812A8" w:rsidRDefault="00F04831" w:rsidP="00F04831">
      <w:pPr>
        <w:ind w:firstLine="480"/>
        <w:rPr>
          <w:rFonts w:eastAsia="宋体"/>
        </w:rPr>
      </w:pPr>
      <w:r w:rsidRPr="007812A8">
        <w:rPr>
          <w:rFonts w:eastAsia="宋体" w:hint="eastAsia"/>
        </w:rPr>
        <w:t>使用固定式喷雾装置、农用喷雾器或其他喷雾器喷洒消毒液，对排水与污水处理系统各种密闭空间、物体（品）表面、建筑物表面、地面、作业现场，以及相关工具、车辆等进行消毒的处理方法。</w:t>
      </w:r>
    </w:p>
    <w:p w14:paraId="57318B33" w14:textId="77777777" w:rsidR="00FB1BD6" w:rsidRPr="00CD4693" w:rsidRDefault="00FB1BD6" w:rsidP="00D44726">
      <w:pPr>
        <w:pStyle w:val="1"/>
        <w:sectPr w:rsidR="00FB1BD6" w:rsidRPr="00CD4693" w:rsidSect="002F4E26">
          <w:pgSz w:w="11906" w:h="16838"/>
          <w:pgMar w:top="1440" w:right="1800" w:bottom="1440" w:left="1800" w:header="851" w:footer="935" w:gutter="0"/>
          <w:pgNumType w:start="1"/>
          <w:cols w:space="425"/>
          <w:docGrid w:type="lines" w:linePitch="312"/>
        </w:sectPr>
      </w:pPr>
    </w:p>
    <w:p w14:paraId="2C98EA8C" w14:textId="77777777" w:rsidR="007B60F9" w:rsidRDefault="007B60F9" w:rsidP="005B5E33">
      <w:pPr>
        <w:pStyle w:val="1"/>
        <w:widowControl/>
        <w:numPr>
          <w:ilvl w:val="0"/>
          <w:numId w:val="6"/>
        </w:numPr>
        <w:snapToGrid/>
        <w:spacing w:before="340" w:after="330"/>
        <w:ind w:left="0" w:firstLine="0"/>
        <w:rPr>
          <w:rFonts w:eastAsia="宋体" w:cs="Times New Roman"/>
          <w:sz w:val="32"/>
          <w:szCs w:val="48"/>
        </w:rPr>
      </w:pPr>
      <w:bookmarkStart w:id="55" w:name="_Toc155777944"/>
      <w:bookmarkStart w:id="56" w:name="_Toc155797098"/>
      <w:bookmarkStart w:id="57" w:name="_Toc118289740"/>
      <w:bookmarkStart w:id="58" w:name="_Toc132110747"/>
      <w:bookmarkStart w:id="59" w:name="_Toc36671805"/>
      <w:bookmarkEnd w:id="34"/>
      <w:r w:rsidRPr="00AE4FC9">
        <w:rPr>
          <w:rFonts w:eastAsia="宋体" w:cs="Times New Roman" w:hint="eastAsia"/>
          <w:sz w:val="32"/>
          <w:szCs w:val="48"/>
        </w:rPr>
        <w:lastRenderedPageBreak/>
        <w:t>排水管网</w:t>
      </w:r>
      <w:bookmarkEnd w:id="55"/>
      <w:bookmarkEnd w:id="56"/>
    </w:p>
    <w:p w14:paraId="016AC1B9" w14:textId="05FCE25A" w:rsidR="007B60F9" w:rsidRPr="004F6DA7" w:rsidRDefault="007B60F9" w:rsidP="005B5E33">
      <w:pPr>
        <w:ind w:firstLine="480"/>
        <w:rPr>
          <w:rFonts w:eastAsia="宋体"/>
        </w:rPr>
      </w:pPr>
      <w:r w:rsidRPr="004F6DA7">
        <w:rPr>
          <w:rFonts w:eastAsia="宋体" w:hint="eastAsia"/>
        </w:rPr>
        <w:t>排水管网是城市重要的基础设施之一，承担着收集输送污水和快速导排雨水的功能。排水管网收集系统从业人员由于直接接触大量</w:t>
      </w:r>
      <w:r>
        <w:rPr>
          <w:rFonts w:eastAsia="宋体"/>
        </w:rPr>
        <w:t>未经处理</w:t>
      </w:r>
      <w:r>
        <w:rPr>
          <w:rFonts w:eastAsia="宋体" w:hint="eastAsia"/>
        </w:rPr>
        <w:t>的</w:t>
      </w:r>
      <w:r w:rsidRPr="004F6DA7">
        <w:rPr>
          <w:rFonts w:eastAsia="宋体" w:hint="eastAsia"/>
        </w:rPr>
        <w:t>原始污水，</w:t>
      </w:r>
      <w:r w:rsidR="00862F74">
        <w:rPr>
          <w:rFonts w:eastAsia="宋体" w:hint="eastAsia"/>
        </w:rPr>
        <w:t>被</w:t>
      </w:r>
      <w:r w:rsidRPr="004F6DA7">
        <w:rPr>
          <w:rFonts w:eastAsia="宋体" w:hint="eastAsia"/>
        </w:rPr>
        <w:t>污水中病原体感染的风险</w:t>
      </w:r>
      <w:r>
        <w:rPr>
          <w:rFonts w:eastAsia="宋体" w:hint="eastAsia"/>
        </w:rPr>
        <w:t>较</w:t>
      </w:r>
      <w:r w:rsidRPr="004F6DA7">
        <w:rPr>
          <w:rFonts w:eastAsia="宋体" w:hint="eastAsia"/>
        </w:rPr>
        <w:t>大。因此，要加强</w:t>
      </w:r>
      <w:r>
        <w:rPr>
          <w:rFonts w:eastAsia="宋体" w:hint="eastAsia"/>
        </w:rPr>
        <w:t>对排水</w:t>
      </w:r>
      <w:r w:rsidRPr="004F6DA7">
        <w:rPr>
          <w:rFonts w:eastAsia="宋体" w:hint="eastAsia"/>
        </w:rPr>
        <w:t>管网</w:t>
      </w:r>
      <w:r>
        <w:rPr>
          <w:rFonts w:eastAsia="宋体" w:hint="eastAsia"/>
        </w:rPr>
        <w:t>及其附属设备设施的巡查、检测及养护，</w:t>
      </w:r>
      <w:r w:rsidRPr="004F6DA7">
        <w:rPr>
          <w:rFonts w:eastAsia="宋体" w:hint="eastAsia"/>
        </w:rPr>
        <w:t>保证管网健康运行以减少堵塞、冒溢事故的发生，</w:t>
      </w:r>
      <w:r>
        <w:rPr>
          <w:rFonts w:eastAsia="宋体" w:hint="eastAsia"/>
        </w:rPr>
        <w:t>同时加强管网污泥管理，降低从业人员及公众病原体暴露风险</w:t>
      </w:r>
      <w:r w:rsidRPr="004F6DA7">
        <w:rPr>
          <w:rFonts w:eastAsia="宋体" w:hint="eastAsia"/>
        </w:rPr>
        <w:t>。</w:t>
      </w:r>
    </w:p>
    <w:p w14:paraId="779686E8" w14:textId="406299E9" w:rsidR="007B60F9" w:rsidRDefault="003C5AE3" w:rsidP="003C5AE3">
      <w:pPr>
        <w:pStyle w:val="2"/>
        <w:snapToGrid/>
        <w:spacing w:before="200" w:after="200"/>
        <w:rPr>
          <w:rFonts w:eastAsia="宋体" w:cs="Times New Roman"/>
          <w:kern w:val="0"/>
          <w:sz w:val="30"/>
          <w:szCs w:val="24"/>
          <w:lang w:val="x-none"/>
        </w:rPr>
      </w:pPr>
      <w:bookmarkStart w:id="60" w:name="_Toc155777945"/>
      <w:bookmarkStart w:id="61" w:name="_Toc155797099"/>
      <w:r>
        <w:rPr>
          <w:rFonts w:eastAsia="宋体" w:cs="Times New Roman" w:hint="eastAsia"/>
          <w:kern w:val="0"/>
          <w:sz w:val="30"/>
          <w:szCs w:val="24"/>
          <w:lang w:val="x-none"/>
        </w:rPr>
        <w:t>第一节</w:t>
      </w:r>
      <w:r>
        <w:rPr>
          <w:rFonts w:eastAsia="宋体" w:cs="Times New Roman" w:hint="eastAsia"/>
          <w:kern w:val="0"/>
          <w:sz w:val="30"/>
          <w:szCs w:val="24"/>
          <w:lang w:val="x-none"/>
        </w:rPr>
        <w:t xml:space="preserve"> </w:t>
      </w:r>
      <w:r w:rsidR="007B60F9" w:rsidRPr="003B683A">
        <w:rPr>
          <w:rFonts w:eastAsia="宋体" w:cs="Times New Roman" w:hint="eastAsia"/>
          <w:kern w:val="0"/>
          <w:sz w:val="30"/>
          <w:szCs w:val="24"/>
          <w:lang w:val="x-none"/>
        </w:rPr>
        <w:t>一般规定</w:t>
      </w:r>
      <w:bookmarkEnd w:id="60"/>
      <w:bookmarkEnd w:id="61"/>
    </w:p>
    <w:p w14:paraId="64C27508" w14:textId="77777777" w:rsidR="007B60F9" w:rsidRDefault="007B60F9" w:rsidP="005B5E33">
      <w:pPr>
        <w:ind w:firstLine="480"/>
        <w:rPr>
          <w:rFonts w:eastAsia="宋体"/>
        </w:rPr>
      </w:pPr>
      <w:r>
        <w:rPr>
          <w:rFonts w:eastAsia="宋体" w:cs="Times New Roman" w:hint="eastAsia"/>
          <w:szCs w:val="24"/>
        </w:rPr>
        <w:t>从业人员在排水管网的日常管理维护期间，</w:t>
      </w:r>
      <w:r>
        <w:rPr>
          <w:rFonts w:eastAsia="宋体" w:hint="eastAsia"/>
        </w:rPr>
        <w:t>要</w:t>
      </w:r>
      <w:r w:rsidRPr="00416DA4">
        <w:rPr>
          <w:rFonts w:eastAsia="宋体" w:hint="eastAsia"/>
        </w:rPr>
        <w:t>加强</w:t>
      </w:r>
      <w:r>
        <w:rPr>
          <w:rFonts w:eastAsia="宋体" w:hint="eastAsia"/>
        </w:rPr>
        <w:t>自动化监测设备</w:t>
      </w:r>
      <w:r w:rsidRPr="00416DA4">
        <w:rPr>
          <w:rFonts w:eastAsia="宋体" w:hint="eastAsia"/>
        </w:rPr>
        <w:t>维护管理，充分利用</w:t>
      </w:r>
      <w:r>
        <w:rPr>
          <w:rFonts w:eastAsia="宋体" w:hint="eastAsia"/>
        </w:rPr>
        <w:t>在线监测系统和自动化</w:t>
      </w:r>
      <w:r>
        <w:rPr>
          <w:rFonts w:eastAsia="宋体"/>
        </w:rPr>
        <w:t>监测</w:t>
      </w:r>
      <w:r>
        <w:rPr>
          <w:rFonts w:eastAsia="宋体" w:hint="eastAsia"/>
        </w:rPr>
        <w:t>设备，实时掌握</w:t>
      </w:r>
      <w:r w:rsidRPr="004C51DE">
        <w:rPr>
          <w:rFonts w:eastAsia="宋体" w:hint="eastAsia"/>
        </w:rPr>
        <w:t>排水管</w:t>
      </w:r>
      <w:r>
        <w:rPr>
          <w:rFonts w:eastAsia="宋体" w:hint="eastAsia"/>
        </w:rPr>
        <w:t>网</w:t>
      </w:r>
      <w:r w:rsidRPr="004C51DE">
        <w:rPr>
          <w:rFonts w:eastAsia="宋体" w:hint="eastAsia"/>
        </w:rPr>
        <w:t>的水量动态变化</w:t>
      </w:r>
      <w:r>
        <w:rPr>
          <w:rFonts w:eastAsia="宋体" w:hint="eastAsia"/>
        </w:rPr>
        <w:t>，</w:t>
      </w:r>
      <w:r w:rsidRPr="004C51DE">
        <w:rPr>
          <w:rFonts w:eastAsia="宋体" w:hint="eastAsia"/>
        </w:rPr>
        <w:t>对可能出现的排水管道安全运行隐患进行预警</w:t>
      </w:r>
      <w:r>
        <w:rPr>
          <w:rFonts w:eastAsia="宋体" w:hint="eastAsia"/>
        </w:rPr>
        <w:t>，减少突发性事故的发生。</w:t>
      </w:r>
    </w:p>
    <w:p w14:paraId="131097F0" w14:textId="51844094" w:rsidR="007B60F9" w:rsidRDefault="007B60F9" w:rsidP="005B5E33">
      <w:pPr>
        <w:ind w:firstLine="480"/>
        <w:rPr>
          <w:rFonts w:eastAsia="宋体"/>
        </w:rPr>
      </w:pPr>
      <w:r w:rsidRPr="00416DA4">
        <w:rPr>
          <w:rFonts w:eastAsia="宋体" w:hint="eastAsia"/>
        </w:rPr>
        <w:t>自然通风不足的</w:t>
      </w:r>
      <w:r>
        <w:rPr>
          <w:rFonts w:eastAsia="宋体" w:hint="eastAsia"/>
        </w:rPr>
        <w:t>排水管网</w:t>
      </w:r>
      <w:r w:rsidRPr="00416DA4">
        <w:rPr>
          <w:rFonts w:eastAsia="宋体" w:hint="eastAsia"/>
        </w:rPr>
        <w:t>作业区域</w:t>
      </w:r>
      <w:r>
        <w:rPr>
          <w:rFonts w:eastAsia="宋体" w:hint="eastAsia"/>
        </w:rPr>
        <w:t>，可能存在病原体气溶胶浓度较高的问题，</w:t>
      </w:r>
      <w:r>
        <w:rPr>
          <w:rFonts w:eastAsia="宋体"/>
        </w:rPr>
        <w:t>应</w:t>
      </w:r>
      <w:r w:rsidRPr="00416DA4">
        <w:rPr>
          <w:rFonts w:eastAsia="宋体" w:hint="eastAsia"/>
        </w:rPr>
        <w:t>设置机械送排风系统</w:t>
      </w:r>
      <w:r>
        <w:rPr>
          <w:rFonts w:eastAsia="宋体" w:hint="eastAsia"/>
        </w:rPr>
        <w:t>。</w:t>
      </w:r>
    </w:p>
    <w:p w14:paraId="7EA19877" w14:textId="1240E164" w:rsidR="007B60F9" w:rsidRDefault="007B60F9" w:rsidP="005B5E33">
      <w:pPr>
        <w:ind w:firstLine="480"/>
        <w:rPr>
          <w:rFonts w:eastAsia="宋体"/>
        </w:rPr>
      </w:pPr>
      <w:r w:rsidRPr="0030698D">
        <w:rPr>
          <w:rFonts w:eastAsia="宋体" w:hint="eastAsia"/>
          <w:b/>
          <w:bCs/>
        </w:rPr>
        <w:t>发生病原体传播风险时</w:t>
      </w:r>
      <w:r w:rsidRPr="00CA1760">
        <w:rPr>
          <w:rFonts w:eastAsia="宋体" w:hint="eastAsia"/>
        </w:rPr>
        <w:t>，</w:t>
      </w:r>
      <w:r>
        <w:rPr>
          <w:rFonts w:eastAsia="宋体" w:hint="eastAsia"/>
        </w:rPr>
        <w:t>污水中病原体浓度急剧增加且传播风险大，可暂停直接或间接接触污水的管网普查和检测作业、</w:t>
      </w:r>
      <w:r w:rsidR="00862F74">
        <w:rPr>
          <w:rFonts w:eastAsia="宋体" w:hint="eastAsia"/>
        </w:rPr>
        <w:t>降低</w:t>
      </w:r>
      <w:r>
        <w:rPr>
          <w:rFonts w:eastAsia="宋体" w:hint="eastAsia"/>
        </w:rPr>
        <w:t>常规性养护作业</w:t>
      </w:r>
      <w:r w:rsidR="00862F74">
        <w:rPr>
          <w:rFonts w:eastAsia="宋体" w:hint="eastAsia"/>
        </w:rPr>
        <w:t>频次</w:t>
      </w:r>
      <w:r>
        <w:rPr>
          <w:rFonts w:eastAsia="宋体" w:hint="eastAsia"/>
        </w:rPr>
        <w:t>，从而降低作业人员病原体感染风险；必要作业时，应加强</w:t>
      </w:r>
      <w:r w:rsidRPr="00416DA4">
        <w:rPr>
          <w:rFonts w:eastAsia="宋体" w:hint="eastAsia"/>
        </w:rPr>
        <w:t>作业区域</w:t>
      </w:r>
      <w:r>
        <w:rPr>
          <w:rFonts w:eastAsia="宋体" w:hint="eastAsia"/>
        </w:rPr>
        <w:t>的通风和消毒，保护作业人员健康和安全。</w:t>
      </w:r>
    </w:p>
    <w:p w14:paraId="18631BF9" w14:textId="77777777" w:rsidR="007B60F9" w:rsidRPr="009D1DE2" w:rsidRDefault="007B60F9" w:rsidP="005B5E33">
      <w:pPr>
        <w:pStyle w:val="2"/>
        <w:snapToGrid/>
        <w:spacing w:before="200" w:after="200"/>
        <w:rPr>
          <w:rFonts w:eastAsia="宋体" w:cs="Times New Roman"/>
          <w:kern w:val="0"/>
          <w:sz w:val="30"/>
          <w:szCs w:val="24"/>
          <w:lang w:val="x-none"/>
        </w:rPr>
      </w:pPr>
      <w:bookmarkStart w:id="62" w:name="_Toc155777946"/>
      <w:bookmarkStart w:id="63" w:name="_Toc155797100"/>
      <w:r>
        <w:rPr>
          <w:rFonts w:eastAsia="宋体" w:cs="Times New Roman" w:hint="eastAsia"/>
          <w:kern w:val="0"/>
          <w:sz w:val="30"/>
          <w:szCs w:val="24"/>
          <w:lang w:val="x-none"/>
        </w:rPr>
        <w:t>第二节</w:t>
      </w:r>
      <w:r>
        <w:rPr>
          <w:rFonts w:eastAsia="宋体" w:cs="Times New Roman" w:hint="eastAsia"/>
          <w:kern w:val="0"/>
          <w:sz w:val="30"/>
          <w:szCs w:val="24"/>
          <w:lang w:val="x-none"/>
        </w:rPr>
        <w:t xml:space="preserve"> </w:t>
      </w:r>
      <w:r w:rsidRPr="009D1DE2">
        <w:rPr>
          <w:rFonts w:eastAsia="宋体" w:cs="Times New Roman" w:hint="eastAsia"/>
          <w:kern w:val="0"/>
          <w:sz w:val="30"/>
          <w:szCs w:val="24"/>
          <w:lang w:val="x-none"/>
        </w:rPr>
        <w:t>设施巡查</w:t>
      </w:r>
      <w:bookmarkEnd w:id="62"/>
      <w:bookmarkEnd w:id="63"/>
    </w:p>
    <w:p w14:paraId="2D34D3FC" w14:textId="43202C7A" w:rsidR="007B60F9" w:rsidRDefault="007B60F9" w:rsidP="005B5E33">
      <w:pPr>
        <w:ind w:firstLine="480"/>
        <w:rPr>
          <w:rFonts w:eastAsia="宋体"/>
        </w:rPr>
      </w:pPr>
      <w:r>
        <w:rPr>
          <w:rFonts w:eastAsia="宋体" w:hint="eastAsia"/>
        </w:rPr>
        <w:t>为避免</w:t>
      </w:r>
      <w:r w:rsidRPr="008436A5">
        <w:rPr>
          <w:rFonts w:eastAsia="宋体" w:hint="eastAsia"/>
        </w:rPr>
        <w:t>因管道设施缺损、污水冒溢、违</w:t>
      </w:r>
      <w:r w:rsidR="006E74AB">
        <w:rPr>
          <w:rFonts w:eastAsia="宋体" w:hint="eastAsia"/>
        </w:rPr>
        <w:t>法</w:t>
      </w:r>
      <w:r w:rsidRPr="008436A5">
        <w:rPr>
          <w:rFonts w:eastAsia="宋体" w:hint="eastAsia"/>
        </w:rPr>
        <w:t>排放等情况导致公众</w:t>
      </w:r>
      <w:r w:rsidR="00862F74" w:rsidRPr="008436A5">
        <w:rPr>
          <w:rFonts w:eastAsia="宋体" w:hint="eastAsia"/>
        </w:rPr>
        <w:t>直接接触</w:t>
      </w:r>
      <w:r w:rsidRPr="008436A5">
        <w:rPr>
          <w:rFonts w:eastAsia="宋体" w:hint="eastAsia"/>
        </w:rPr>
        <w:t>污水或污泥</w:t>
      </w:r>
      <w:r>
        <w:rPr>
          <w:rFonts w:eastAsia="宋体" w:hint="eastAsia"/>
        </w:rPr>
        <w:t>，</w:t>
      </w:r>
      <w:r w:rsidRPr="008436A5">
        <w:rPr>
          <w:rFonts w:eastAsia="宋体" w:hint="eastAsia"/>
        </w:rPr>
        <w:t>增加病原体暴露风险</w:t>
      </w:r>
      <w:r>
        <w:rPr>
          <w:rFonts w:eastAsia="宋体" w:hint="eastAsia"/>
        </w:rPr>
        <w:t>，要</w:t>
      </w:r>
      <w:r w:rsidRPr="008436A5">
        <w:rPr>
          <w:rFonts w:eastAsia="宋体" w:hint="eastAsia"/>
        </w:rPr>
        <w:t>定期对管渠、检查井、雨水口和排放口等排水设施进行</w:t>
      </w:r>
      <w:r>
        <w:rPr>
          <w:rFonts w:eastAsia="宋体" w:hint="eastAsia"/>
        </w:rPr>
        <w:t>日常</w:t>
      </w:r>
      <w:r w:rsidRPr="008436A5">
        <w:rPr>
          <w:rFonts w:eastAsia="宋体" w:hint="eastAsia"/>
        </w:rPr>
        <w:t>巡视检查</w:t>
      </w:r>
      <w:r>
        <w:rPr>
          <w:rFonts w:eastAsia="宋体" w:hint="eastAsia"/>
        </w:rPr>
        <w:t>。巡查时</w:t>
      </w:r>
      <w:r w:rsidRPr="008436A5">
        <w:rPr>
          <w:rFonts w:eastAsia="宋体" w:hint="eastAsia"/>
        </w:rPr>
        <w:t>应重点关注可引起管网堵塞和公众接触的问题，</w:t>
      </w:r>
      <w:r w:rsidR="00843359">
        <w:rPr>
          <w:rFonts w:eastAsia="宋体" w:hint="eastAsia"/>
        </w:rPr>
        <w:t>要点如下</w:t>
      </w:r>
      <w:r w:rsidRPr="008436A5">
        <w:rPr>
          <w:rFonts w:eastAsia="宋体" w:hint="eastAsia"/>
        </w:rPr>
        <w:t>：</w:t>
      </w:r>
    </w:p>
    <w:p w14:paraId="5EB52AAF" w14:textId="77777777" w:rsidR="007B60F9" w:rsidRPr="00F362A0" w:rsidRDefault="007B60F9" w:rsidP="005B5E33">
      <w:pPr>
        <w:ind w:firstLine="480"/>
        <w:rPr>
          <w:rFonts w:eastAsia="宋体"/>
        </w:rPr>
      </w:pPr>
      <w:r>
        <w:rPr>
          <w:rFonts w:eastAsia="宋体" w:hint="eastAsia"/>
        </w:rPr>
        <w:t>1</w:t>
      </w:r>
      <w:r>
        <w:rPr>
          <w:rFonts w:eastAsia="宋体"/>
        </w:rPr>
        <w:t xml:space="preserve"> </w:t>
      </w:r>
      <w:r w:rsidRPr="00F362A0">
        <w:rPr>
          <w:rFonts w:eastAsia="宋体" w:hint="eastAsia"/>
        </w:rPr>
        <w:t>对化粪池井盖、窨井盖等设施的完整性进行巡查，</w:t>
      </w:r>
      <w:r>
        <w:rPr>
          <w:rFonts w:eastAsia="宋体" w:hint="eastAsia"/>
        </w:rPr>
        <w:t>发现问题时应及时安放护栏及警示标志，</w:t>
      </w:r>
      <w:r w:rsidRPr="00F362A0">
        <w:rPr>
          <w:rFonts w:eastAsia="宋体" w:hint="eastAsia"/>
        </w:rPr>
        <w:t>避免因井盖破损、缺失造成的</w:t>
      </w:r>
      <w:r>
        <w:rPr>
          <w:rFonts w:eastAsia="宋体" w:hint="eastAsia"/>
        </w:rPr>
        <w:t>人员跌落及</w:t>
      </w:r>
      <w:r w:rsidRPr="00F362A0">
        <w:rPr>
          <w:rFonts w:eastAsia="宋体" w:hint="eastAsia"/>
        </w:rPr>
        <w:t>井内气溶胶外溢，</w:t>
      </w:r>
      <w:r>
        <w:rPr>
          <w:rFonts w:eastAsia="宋体" w:hint="eastAsia"/>
        </w:rPr>
        <w:t>增加公众病原体感染风险；</w:t>
      </w:r>
    </w:p>
    <w:p w14:paraId="673367FE" w14:textId="77777777" w:rsidR="007B60F9" w:rsidRDefault="007B60F9" w:rsidP="005B5E33">
      <w:pPr>
        <w:ind w:firstLine="480"/>
        <w:rPr>
          <w:rFonts w:eastAsia="宋体"/>
        </w:rPr>
      </w:pPr>
      <w:r>
        <w:rPr>
          <w:rFonts w:eastAsia="宋体" w:hint="eastAsia"/>
        </w:rPr>
        <w:t>2</w:t>
      </w:r>
      <w:r>
        <w:rPr>
          <w:rFonts w:eastAsia="宋体"/>
        </w:rPr>
        <w:t xml:space="preserve"> </w:t>
      </w:r>
      <w:r>
        <w:rPr>
          <w:rFonts w:eastAsia="宋体" w:hint="eastAsia"/>
        </w:rPr>
        <w:t>对</w:t>
      </w:r>
      <w:r w:rsidRPr="00F463EC">
        <w:rPr>
          <w:rFonts w:eastAsia="宋体" w:hint="eastAsia"/>
        </w:rPr>
        <w:t>护栏、里程桩、警告牌、步道等明渠附属设施</w:t>
      </w:r>
      <w:r>
        <w:rPr>
          <w:rFonts w:eastAsia="宋体" w:hint="eastAsia"/>
        </w:rPr>
        <w:t>的完整性进行巡查，避</w:t>
      </w:r>
      <w:r>
        <w:rPr>
          <w:rFonts w:eastAsia="宋体" w:hint="eastAsia"/>
        </w:rPr>
        <w:lastRenderedPageBreak/>
        <w:t>免公众因设施缺失而造成跌落、误闯，增加病原体感染风险；</w:t>
      </w:r>
    </w:p>
    <w:p w14:paraId="3A29751C" w14:textId="77777777" w:rsidR="007B60F9" w:rsidRDefault="007B60F9" w:rsidP="005B5E33">
      <w:pPr>
        <w:ind w:firstLine="480"/>
        <w:rPr>
          <w:rFonts w:eastAsia="宋体"/>
        </w:rPr>
      </w:pPr>
      <w:r>
        <w:rPr>
          <w:rFonts w:eastAsia="宋体" w:hint="eastAsia"/>
        </w:rPr>
        <w:t>3</w:t>
      </w:r>
      <w:r>
        <w:rPr>
          <w:rFonts w:eastAsia="宋体"/>
        </w:rPr>
        <w:t xml:space="preserve"> </w:t>
      </w:r>
      <w:r w:rsidRPr="00F362A0">
        <w:rPr>
          <w:rFonts w:eastAsia="宋体" w:hint="eastAsia"/>
        </w:rPr>
        <w:t>对闸门井、倒虹管、截流井和检查井等重要附属构筑物的</w:t>
      </w:r>
      <w:r>
        <w:rPr>
          <w:rFonts w:eastAsia="宋体" w:hint="eastAsia"/>
        </w:rPr>
        <w:t>使用情况</w:t>
      </w:r>
      <w:r w:rsidRPr="00F362A0">
        <w:rPr>
          <w:rFonts w:eastAsia="宋体" w:hint="eastAsia"/>
        </w:rPr>
        <w:t>进行巡查，确保排水管网</w:t>
      </w:r>
      <w:r>
        <w:rPr>
          <w:rFonts w:eastAsia="宋体" w:hint="eastAsia"/>
        </w:rPr>
        <w:t>稳定</w:t>
      </w:r>
      <w:r w:rsidRPr="00F362A0">
        <w:rPr>
          <w:rFonts w:eastAsia="宋体" w:hint="eastAsia"/>
        </w:rPr>
        <w:t>运行</w:t>
      </w:r>
      <w:r>
        <w:rPr>
          <w:rFonts w:eastAsia="宋体" w:hint="eastAsia"/>
        </w:rPr>
        <w:t>；</w:t>
      </w:r>
    </w:p>
    <w:p w14:paraId="637E73FC" w14:textId="77777777" w:rsidR="007B60F9" w:rsidRDefault="007B60F9" w:rsidP="005B5E33">
      <w:pPr>
        <w:ind w:firstLine="480"/>
        <w:rPr>
          <w:rFonts w:eastAsia="宋体"/>
        </w:rPr>
      </w:pPr>
      <w:r>
        <w:rPr>
          <w:rFonts w:eastAsia="宋体"/>
        </w:rPr>
        <w:t xml:space="preserve">4 </w:t>
      </w:r>
      <w:r>
        <w:rPr>
          <w:rFonts w:eastAsia="宋体" w:hint="eastAsia"/>
        </w:rPr>
        <w:t>对明渠控制范围内的排水管网进行巡查，避免因污水溢流或倒灌而增加病原体暴露风险；</w:t>
      </w:r>
    </w:p>
    <w:p w14:paraId="053468F6" w14:textId="16EEEEE0" w:rsidR="007B60F9" w:rsidRDefault="007B60F9" w:rsidP="005B5E33">
      <w:pPr>
        <w:ind w:firstLine="480"/>
        <w:rPr>
          <w:rFonts w:eastAsia="宋体"/>
        </w:rPr>
      </w:pPr>
      <w:r>
        <w:rPr>
          <w:rFonts w:eastAsia="宋体"/>
        </w:rPr>
        <w:t xml:space="preserve">5 </w:t>
      </w:r>
      <w:r w:rsidRPr="00F362A0">
        <w:rPr>
          <w:rFonts w:eastAsia="宋体" w:hint="eastAsia"/>
        </w:rPr>
        <w:t>对溢流口和排放口进行巡查，发现污水直排</w:t>
      </w:r>
      <w:r w:rsidR="00B97A50">
        <w:rPr>
          <w:rFonts w:eastAsia="宋体" w:hint="eastAsia"/>
        </w:rPr>
        <w:t>入</w:t>
      </w:r>
      <w:r w:rsidRPr="00F362A0">
        <w:rPr>
          <w:rFonts w:eastAsia="宋体" w:hint="eastAsia"/>
        </w:rPr>
        <w:t>河的情况，要</w:t>
      </w:r>
      <w:r w:rsidR="00862F74">
        <w:rPr>
          <w:rFonts w:eastAsia="宋体" w:hint="eastAsia"/>
        </w:rPr>
        <w:t>尽快</w:t>
      </w:r>
      <w:r w:rsidRPr="00F362A0">
        <w:rPr>
          <w:rFonts w:eastAsia="宋体" w:hint="eastAsia"/>
        </w:rPr>
        <w:t>进行污水拦截并在附近设置警示或绕行标志避免公众接触，同时开展上游溯源工作</w:t>
      </w:r>
      <w:r>
        <w:rPr>
          <w:rFonts w:eastAsia="宋体" w:hint="eastAsia"/>
        </w:rPr>
        <w:t>；</w:t>
      </w:r>
    </w:p>
    <w:p w14:paraId="46AB53BF" w14:textId="77777777" w:rsidR="007B60F9" w:rsidRDefault="007B60F9" w:rsidP="005B5E33">
      <w:pPr>
        <w:ind w:firstLine="480"/>
        <w:rPr>
          <w:rFonts w:eastAsia="宋体"/>
        </w:rPr>
      </w:pPr>
      <w:r>
        <w:rPr>
          <w:rFonts w:eastAsia="宋体" w:hint="eastAsia"/>
        </w:rPr>
        <w:t>6</w:t>
      </w:r>
      <w:r>
        <w:rPr>
          <w:rFonts w:eastAsia="宋体"/>
        </w:rPr>
        <w:t xml:space="preserve"> </w:t>
      </w:r>
      <w:r>
        <w:rPr>
          <w:rFonts w:eastAsia="宋体" w:hint="eastAsia"/>
        </w:rPr>
        <w:t>对</w:t>
      </w:r>
      <w:r w:rsidRPr="00C07EDD">
        <w:rPr>
          <w:rFonts w:eastAsia="宋体" w:hint="eastAsia"/>
        </w:rPr>
        <w:t>向管渠内倾倒垃圾、粪便、残土、废渣等废弃物</w:t>
      </w:r>
      <w:r>
        <w:rPr>
          <w:rFonts w:eastAsia="宋体" w:hint="eastAsia"/>
        </w:rPr>
        <w:t>和</w:t>
      </w:r>
      <w:r w:rsidRPr="00C07EDD">
        <w:rPr>
          <w:rFonts w:eastAsia="宋体" w:hint="eastAsia"/>
        </w:rPr>
        <w:t>在管渠控制范围内挖洞、取土、采砂、打井、开沟种植及堆放物件</w:t>
      </w:r>
      <w:r>
        <w:rPr>
          <w:rFonts w:eastAsia="宋体" w:hint="eastAsia"/>
        </w:rPr>
        <w:t>等有可能造成排水管渠堵塞的行为进行巡查，一经发现应及时制止并上报；</w:t>
      </w:r>
    </w:p>
    <w:p w14:paraId="35B8B0F0" w14:textId="55850AC9" w:rsidR="007B60F9" w:rsidRDefault="007B60F9" w:rsidP="005B5E33">
      <w:pPr>
        <w:ind w:firstLine="480"/>
        <w:rPr>
          <w:rFonts w:eastAsia="宋体"/>
        </w:rPr>
      </w:pPr>
      <w:r>
        <w:rPr>
          <w:rFonts w:eastAsia="宋体" w:hint="eastAsia"/>
        </w:rPr>
        <w:t>7</w:t>
      </w:r>
      <w:r>
        <w:rPr>
          <w:rFonts w:eastAsia="宋体"/>
        </w:rPr>
        <w:t xml:space="preserve"> </w:t>
      </w:r>
      <w:r>
        <w:rPr>
          <w:rFonts w:eastAsia="宋体" w:hint="eastAsia"/>
        </w:rPr>
        <w:t>对施工工地周边的排水管渠加强巡查，严禁施工泥浆水未经处理直接排入管网，避免造成下游管网堵塞；发现</w:t>
      </w:r>
      <w:r w:rsidRPr="00540C83">
        <w:rPr>
          <w:rFonts w:eastAsia="宋体" w:hint="eastAsia"/>
        </w:rPr>
        <w:t>泥浆水排</w:t>
      </w:r>
      <w:r w:rsidR="00B97A50">
        <w:rPr>
          <w:rFonts w:eastAsia="宋体" w:hint="eastAsia"/>
        </w:rPr>
        <w:t>入</w:t>
      </w:r>
      <w:r w:rsidRPr="00540C83">
        <w:rPr>
          <w:rFonts w:eastAsia="宋体" w:hint="eastAsia"/>
        </w:rPr>
        <w:t>管道时</w:t>
      </w:r>
      <w:r>
        <w:rPr>
          <w:rFonts w:eastAsia="宋体" w:hint="eastAsia"/>
        </w:rPr>
        <w:t>，要及时阻断泥浆的排放并开展疏通作业。</w:t>
      </w:r>
    </w:p>
    <w:p w14:paraId="0968A5E8" w14:textId="6D5ADEC8" w:rsidR="007B60F9" w:rsidRDefault="007B60F9" w:rsidP="005B5E33">
      <w:pPr>
        <w:ind w:firstLine="480"/>
        <w:rPr>
          <w:rFonts w:eastAsia="宋体"/>
        </w:rPr>
      </w:pPr>
      <w:r w:rsidRPr="0030698D">
        <w:rPr>
          <w:rFonts w:eastAsia="宋体" w:hint="eastAsia"/>
          <w:b/>
          <w:bCs/>
        </w:rPr>
        <w:t>发生病原体传播</w:t>
      </w:r>
      <w:r>
        <w:rPr>
          <w:rFonts w:eastAsia="宋体" w:hint="eastAsia"/>
          <w:b/>
          <w:bCs/>
        </w:rPr>
        <w:t>风险</w:t>
      </w:r>
      <w:r w:rsidRPr="0030698D">
        <w:rPr>
          <w:rFonts w:eastAsia="宋体" w:hint="eastAsia"/>
          <w:b/>
          <w:bCs/>
        </w:rPr>
        <w:t>时</w:t>
      </w:r>
      <w:r>
        <w:rPr>
          <w:rFonts w:eastAsia="宋体" w:hint="eastAsia"/>
        </w:rPr>
        <w:t>，充分利用在线监测设备，减少常规巡查频次，非必要情况不进行开盖巡查，以降低从业人员病原体接触风险；同时，要对接纳高风险排水的管网、入河排口及施工工地等病原体暴露高风险点及违规排放行为加强巡查，</w:t>
      </w:r>
      <w:r w:rsidR="00F30183">
        <w:rPr>
          <w:rFonts w:eastAsia="宋体" w:hint="eastAsia"/>
        </w:rPr>
        <w:t>巡查要点如下</w:t>
      </w:r>
      <w:r>
        <w:rPr>
          <w:rFonts w:eastAsia="宋体" w:hint="eastAsia"/>
        </w:rPr>
        <w:t>：</w:t>
      </w:r>
    </w:p>
    <w:p w14:paraId="0EB16A09" w14:textId="77777777" w:rsidR="007B60F9" w:rsidRDefault="007B60F9" w:rsidP="005B5E33">
      <w:pPr>
        <w:ind w:firstLine="480"/>
        <w:rPr>
          <w:rFonts w:eastAsia="宋体"/>
        </w:rPr>
      </w:pPr>
      <w:r>
        <w:rPr>
          <w:rFonts w:eastAsia="宋体" w:hint="eastAsia"/>
        </w:rPr>
        <w:t>1</w:t>
      </w:r>
      <w:r>
        <w:rPr>
          <w:rFonts w:eastAsia="宋体"/>
        </w:rPr>
        <w:t xml:space="preserve"> </w:t>
      </w:r>
      <w:r>
        <w:rPr>
          <w:rFonts w:eastAsia="宋体" w:hint="eastAsia"/>
        </w:rPr>
        <w:t>加强对定点医疗机构、集中隔离区、疫情小区及管网污泥中转站</w:t>
      </w:r>
      <w:r>
        <w:rPr>
          <w:rFonts w:eastAsia="宋体" w:hint="eastAsia"/>
        </w:rPr>
        <w:t>/</w:t>
      </w:r>
      <w:r>
        <w:rPr>
          <w:rFonts w:eastAsia="宋体"/>
        </w:rPr>
        <w:t>处理站</w:t>
      </w:r>
      <w:r>
        <w:rPr>
          <w:rFonts w:eastAsia="宋体" w:hint="eastAsia"/>
        </w:rPr>
        <w:t>等重点排水户周边及下游排水设施的巡查，每日巡查不少于</w:t>
      </w:r>
      <w:r>
        <w:rPr>
          <w:rFonts w:eastAsia="宋体" w:hint="eastAsia"/>
        </w:rPr>
        <w:t>1</w:t>
      </w:r>
      <w:r>
        <w:rPr>
          <w:rFonts w:eastAsia="宋体"/>
        </w:rPr>
        <w:t>次</w:t>
      </w:r>
      <w:r>
        <w:rPr>
          <w:rFonts w:eastAsia="宋体" w:hint="eastAsia"/>
        </w:rPr>
        <w:t>，确保周边排水设施运行顺畅无冒溢、下游管网低液位运行，遇到</w:t>
      </w:r>
      <w:r w:rsidRPr="00CA1760">
        <w:rPr>
          <w:rFonts w:eastAsia="宋体" w:hint="eastAsia"/>
        </w:rPr>
        <w:t>臭气散发严重管段，可采取简易措施封盖窨井盖的臭气逸散孔</w:t>
      </w:r>
      <w:r>
        <w:rPr>
          <w:rFonts w:eastAsia="宋体" w:hint="eastAsia"/>
        </w:rPr>
        <w:t>来控制气溶胶传播；</w:t>
      </w:r>
    </w:p>
    <w:p w14:paraId="473D89F3" w14:textId="77777777" w:rsidR="007B60F9" w:rsidRDefault="007B60F9" w:rsidP="005B5E33">
      <w:pPr>
        <w:ind w:firstLine="480"/>
        <w:rPr>
          <w:rFonts w:eastAsia="宋体"/>
        </w:rPr>
      </w:pPr>
      <w:r>
        <w:rPr>
          <w:rFonts w:eastAsia="宋体" w:hint="eastAsia"/>
        </w:rPr>
        <w:t>2</w:t>
      </w:r>
      <w:r>
        <w:rPr>
          <w:rFonts w:eastAsia="宋体"/>
        </w:rPr>
        <w:t xml:space="preserve"> </w:t>
      </w:r>
      <w:r>
        <w:rPr>
          <w:rFonts w:eastAsia="宋体" w:hint="eastAsia"/>
        </w:rPr>
        <w:t>加强对排口的巡查，避免污水直排入河引起病原体外溢风险，一经发现要及时进行拦截或抽升，并同时开展上游溯源工作；</w:t>
      </w:r>
    </w:p>
    <w:p w14:paraId="1EE20F56" w14:textId="77777777" w:rsidR="007B60F9" w:rsidRDefault="007B60F9" w:rsidP="005B5E33">
      <w:pPr>
        <w:ind w:firstLine="480"/>
        <w:rPr>
          <w:rFonts w:eastAsia="宋体"/>
        </w:rPr>
      </w:pPr>
      <w:r>
        <w:rPr>
          <w:rFonts w:eastAsia="宋体" w:hint="eastAsia"/>
        </w:rPr>
        <w:t>3</w:t>
      </w:r>
      <w:r>
        <w:rPr>
          <w:rFonts w:eastAsia="宋体"/>
        </w:rPr>
        <w:t xml:space="preserve"> </w:t>
      </w:r>
      <w:r>
        <w:rPr>
          <w:rFonts w:eastAsia="宋体" w:hint="eastAsia"/>
        </w:rPr>
        <w:t>加强对正在施工的地下工程或排水管网改移、废除、穿越等工程的巡查，</w:t>
      </w:r>
      <w:r w:rsidRPr="00CA1760">
        <w:rPr>
          <w:rFonts w:eastAsia="宋体" w:hint="eastAsia"/>
        </w:rPr>
        <w:t>密切关注</w:t>
      </w:r>
      <w:r>
        <w:rPr>
          <w:rFonts w:eastAsia="宋体" w:hint="eastAsia"/>
        </w:rPr>
        <w:t>其</w:t>
      </w:r>
      <w:r w:rsidRPr="00CA1760">
        <w:rPr>
          <w:rFonts w:eastAsia="宋体" w:hint="eastAsia"/>
        </w:rPr>
        <w:t>施工状态并与属地政府和市政管线运行维护单位进行信息共享，及时掌握排水设施安全状况，避免排水管道因受外力破坏</w:t>
      </w:r>
      <w:r>
        <w:rPr>
          <w:rFonts w:eastAsia="宋体" w:hint="eastAsia"/>
        </w:rPr>
        <w:t>而</w:t>
      </w:r>
      <w:r w:rsidRPr="00CA1760">
        <w:rPr>
          <w:rFonts w:eastAsia="宋体" w:hint="eastAsia"/>
        </w:rPr>
        <w:t>导致污水外溢</w:t>
      </w:r>
      <w:r>
        <w:rPr>
          <w:rFonts w:eastAsia="宋体" w:hint="eastAsia"/>
        </w:rPr>
        <w:t>，</w:t>
      </w:r>
      <w:r w:rsidRPr="00CA1760">
        <w:rPr>
          <w:rFonts w:eastAsia="宋体" w:hint="eastAsia"/>
        </w:rPr>
        <w:t>增加病原体传播风险</w:t>
      </w:r>
      <w:r>
        <w:rPr>
          <w:rFonts w:eastAsia="宋体" w:hint="eastAsia"/>
        </w:rPr>
        <w:t>；</w:t>
      </w:r>
    </w:p>
    <w:p w14:paraId="61732AD6" w14:textId="424A2F99" w:rsidR="007B60F9" w:rsidRDefault="007B60F9" w:rsidP="005B5E33">
      <w:pPr>
        <w:ind w:firstLine="480"/>
        <w:rPr>
          <w:rFonts w:eastAsia="宋体"/>
        </w:rPr>
      </w:pPr>
      <w:r>
        <w:rPr>
          <w:rFonts w:eastAsia="宋体" w:hint="eastAsia"/>
        </w:rPr>
        <w:t>4</w:t>
      </w:r>
      <w:r>
        <w:rPr>
          <w:rFonts w:eastAsia="宋体"/>
        </w:rPr>
        <w:t xml:space="preserve"> </w:t>
      </w:r>
      <w:r>
        <w:rPr>
          <w:rFonts w:eastAsia="宋体" w:hint="eastAsia"/>
        </w:rPr>
        <w:t>加强对</w:t>
      </w:r>
      <w:r w:rsidRPr="00715A27">
        <w:rPr>
          <w:rFonts w:eastAsia="宋体" w:hint="eastAsia"/>
        </w:rPr>
        <w:t>违规排放</w:t>
      </w:r>
      <w:r>
        <w:rPr>
          <w:rFonts w:eastAsia="宋体" w:hint="eastAsia"/>
        </w:rPr>
        <w:t>、</w:t>
      </w:r>
      <w:r w:rsidRPr="00715A27">
        <w:rPr>
          <w:rFonts w:eastAsia="宋体" w:hint="eastAsia"/>
        </w:rPr>
        <w:t>倾倒</w:t>
      </w:r>
      <w:r w:rsidR="00F30183">
        <w:rPr>
          <w:rFonts w:eastAsia="宋体" w:hint="eastAsia"/>
        </w:rPr>
        <w:t>废弃物</w:t>
      </w:r>
      <w:r w:rsidRPr="00715A27">
        <w:rPr>
          <w:rFonts w:eastAsia="宋体" w:hint="eastAsia"/>
        </w:rPr>
        <w:t>事件的</w:t>
      </w:r>
      <w:r>
        <w:rPr>
          <w:rFonts w:eastAsia="宋体" w:hint="eastAsia"/>
        </w:rPr>
        <w:t>巡查，以避免因管道堵塞而造成污水冒溢，</w:t>
      </w:r>
      <w:r w:rsidRPr="00715A27">
        <w:rPr>
          <w:rFonts w:eastAsia="宋体" w:hint="eastAsia"/>
        </w:rPr>
        <w:t>保障下游排水</w:t>
      </w:r>
      <w:r>
        <w:rPr>
          <w:rFonts w:eastAsia="宋体" w:hint="eastAsia"/>
        </w:rPr>
        <w:t>设施的运行顺畅，降低从业人员和公众的</w:t>
      </w:r>
      <w:r w:rsidR="00F30183">
        <w:rPr>
          <w:rFonts w:eastAsia="宋体" w:hint="eastAsia"/>
        </w:rPr>
        <w:t>病原体</w:t>
      </w:r>
      <w:r>
        <w:rPr>
          <w:rFonts w:eastAsia="宋体" w:hint="eastAsia"/>
        </w:rPr>
        <w:t>接触风</w:t>
      </w:r>
      <w:r>
        <w:rPr>
          <w:rFonts w:eastAsia="宋体" w:hint="eastAsia"/>
        </w:rPr>
        <w:lastRenderedPageBreak/>
        <w:t>险。</w:t>
      </w:r>
    </w:p>
    <w:p w14:paraId="1A3F305B" w14:textId="77777777" w:rsidR="007B60F9" w:rsidRPr="009D1DE2" w:rsidRDefault="007B60F9" w:rsidP="005B5E33">
      <w:pPr>
        <w:pStyle w:val="2"/>
        <w:snapToGrid/>
        <w:spacing w:before="200" w:after="200"/>
        <w:rPr>
          <w:rFonts w:eastAsia="宋体" w:cs="Times New Roman"/>
          <w:kern w:val="0"/>
          <w:sz w:val="30"/>
          <w:szCs w:val="24"/>
          <w:lang w:val="x-none"/>
        </w:rPr>
      </w:pPr>
      <w:bookmarkStart w:id="64" w:name="_Toc155777947"/>
      <w:bookmarkStart w:id="65" w:name="_Toc155797101"/>
      <w:r>
        <w:rPr>
          <w:rFonts w:eastAsia="宋体" w:cs="Times New Roman" w:hint="eastAsia"/>
          <w:kern w:val="0"/>
          <w:sz w:val="30"/>
          <w:szCs w:val="24"/>
          <w:lang w:val="x-none"/>
        </w:rPr>
        <w:t>第三节</w:t>
      </w:r>
      <w:r>
        <w:rPr>
          <w:rFonts w:eastAsia="宋体" w:cs="Times New Roman" w:hint="eastAsia"/>
          <w:kern w:val="0"/>
          <w:sz w:val="30"/>
          <w:szCs w:val="24"/>
          <w:lang w:val="x-none"/>
        </w:rPr>
        <w:t xml:space="preserve"> </w:t>
      </w:r>
      <w:r w:rsidRPr="009D1DE2">
        <w:rPr>
          <w:rFonts w:eastAsia="宋体" w:cs="Times New Roman" w:hint="eastAsia"/>
          <w:kern w:val="0"/>
          <w:sz w:val="30"/>
          <w:szCs w:val="24"/>
          <w:lang w:val="x-none"/>
        </w:rPr>
        <w:t>管网检测</w:t>
      </w:r>
      <w:bookmarkEnd w:id="64"/>
      <w:bookmarkEnd w:id="65"/>
    </w:p>
    <w:p w14:paraId="052EDA05" w14:textId="77777777" w:rsidR="007B60F9" w:rsidRDefault="007B60F9" w:rsidP="005B5E33">
      <w:pPr>
        <w:ind w:firstLine="480"/>
        <w:rPr>
          <w:rFonts w:eastAsia="宋体"/>
        </w:rPr>
      </w:pPr>
      <w:r>
        <w:rPr>
          <w:rFonts w:eastAsia="宋体" w:cs="Times New Roman" w:hint="eastAsia"/>
          <w:szCs w:val="24"/>
        </w:rPr>
        <w:t>对排水管网进行周期性检测评估，建立城市排水系统检测台账，有利于排水管网的运行安全，避免堵塞冒溢事故的发生。除对排水管道进行常规</w:t>
      </w:r>
      <w:r w:rsidRPr="00CE0EB9">
        <w:rPr>
          <w:rFonts w:eastAsia="宋体" w:hint="eastAsia"/>
        </w:rPr>
        <w:t>功能状况检查和结构状况检查</w:t>
      </w:r>
      <w:r>
        <w:rPr>
          <w:rFonts w:eastAsia="宋体" w:hint="eastAsia"/>
        </w:rPr>
        <w:t>外</w:t>
      </w:r>
      <w:r>
        <w:rPr>
          <w:rFonts w:eastAsia="宋体" w:cs="Times New Roman" w:hint="eastAsia"/>
          <w:szCs w:val="24"/>
        </w:rPr>
        <w:t>，宜对</w:t>
      </w:r>
      <w:r>
        <w:rPr>
          <w:rFonts w:eastAsia="宋体" w:hint="eastAsia"/>
        </w:rPr>
        <w:t>容易发生事故的节点增加检测频次</w:t>
      </w:r>
      <w:r>
        <w:rPr>
          <w:rFonts w:eastAsia="宋体" w:cs="Times New Roman" w:hint="eastAsia"/>
          <w:szCs w:val="24"/>
        </w:rPr>
        <w:t>，如</w:t>
      </w:r>
      <w:r w:rsidRPr="00CE0EB9">
        <w:rPr>
          <w:rFonts w:eastAsia="宋体" w:hint="eastAsia"/>
        </w:rPr>
        <w:t>流砂易发地区、湿陷性黄土地区等地质结构不稳定地区的管道、管龄</w:t>
      </w:r>
      <w:r w:rsidRPr="00CE0EB9">
        <w:rPr>
          <w:rFonts w:eastAsia="宋体" w:hint="eastAsia"/>
        </w:rPr>
        <w:t xml:space="preserve"> 30 </w:t>
      </w:r>
      <w:r w:rsidRPr="00CE0EB9">
        <w:rPr>
          <w:rFonts w:eastAsia="宋体" w:hint="eastAsia"/>
        </w:rPr>
        <w:t>年以上的管道及施工质量差</w:t>
      </w:r>
      <w:r>
        <w:rPr>
          <w:rFonts w:eastAsia="宋体" w:hint="eastAsia"/>
        </w:rPr>
        <w:t>的</w:t>
      </w:r>
      <w:r w:rsidRPr="00CE0EB9">
        <w:rPr>
          <w:rFonts w:eastAsia="宋体" w:hint="eastAsia"/>
        </w:rPr>
        <w:t>管道</w:t>
      </w:r>
      <w:r>
        <w:rPr>
          <w:rFonts w:eastAsia="宋体" w:hint="eastAsia"/>
        </w:rPr>
        <w:t>，避免坍塌堵塞。</w:t>
      </w:r>
    </w:p>
    <w:p w14:paraId="716EA5D0" w14:textId="5301679E" w:rsidR="007B60F9" w:rsidRDefault="007B60F9" w:rsidP="005B5E33">
      <w:pPr>
        <w:ind w:firstLine="480"/>
        <w:rPr>
          <w:rFonts w:eastAsia="宋体"/>
        </w:rPr>
      </w:pPr>
      <w:r>
        <w:rPr>
          <w:rFonts w:eastAsia="宋体" w:hint="eastAsia"/>
        </w:rPr>
        <w:t>管道检测作业时宜选用</w:t>
      </w:r>
      <w:r w:rsidR="006151C0">
        <w:rPr>
          <w:rFonts w:eastAsia="宋体" w:hint="eastAsia"/>
        </w:rPr>
        <w:t>潜望</w:t>
      </w:r>
      <w:r>
        <w:rPr>
          <w:rFonts w:eastAsia="宋体" w:hint="eastAsia"/>
        </w:rPr>
        <w:t>镜检查</w:t>
      </w:r>
      <w:r w:rsidR="00F30183">
        <w:rPr>
          <w:rFonts w:eastAsia="宋体" w:hint="eastAsia"/>
        </w:rPr>
        <w:t>、</w:t>
      </w:r>
      <w:r w:rsidR="00F30183">
        <w:rPr>
          <w:rFonts w:eastAsia="宋体" w:hint="eastAsia"/>
        </w:rPr>
        <w:t>C</w:t>
      </w:r>
      <w:r w:rsidR="00F30183">
        <w:rPr>
          <w:rFonts w:eastAsia="宋体"/>
        </w:rPr>
        <w:t>CTV</w:t>
      </w:r>
      <w:r w:rsidR="00F30183">
        <w:rPr>
          <w:rFonts w:eastAsia="宋体" w:hint="eastAsia"/>
        </w:rPr>
        <w:t>检测、声呐检测</w:t>
      </w:r>
      <w:r>
        <w:rPr>
          <w:rFonts w:eastAsia="宋体" w:hint="eastAsia"/>
        </w:rPr>
        <w:t>等</w:t>
      </w:r>
      <w:r w:rsidR="00F30183">
        <w:rPr>
          <w:rFonts w:eastAsia="宋体" w:hint="eastAsia"/>
        </w:rPr>
        <w:t>机械</w:t>
      </w:r>
      <w:r>
        <w:rPr>
          <w:rFonts w:eastAsia="宋体" w:hint="eastAsia"/>
        </w:rPr>
        <w:t>检测</w:t>
      </w:r>
      <w:r w:rsidR="006151C0">
        <w:rPr>
          <w:rFonts w:eastAsia="宋体" w:hint="eastAsia"/>
        </w:rPr>
        <w:t>方法</w:t>
      </w:r>
      <w:r>
        <w:rPr>
          <w:rFonts w:eastAsia="宋体" w:hint="eastAsia"/>
        </w:rPr>
        <w:t>，</w:t>
      </w:r>
      <w:r w:rsidRPr="00F362A0">
        <w:rPr>
          <w:rFonts w:eastAsia="宋体" w:hint="eastAsia"/>
        </w:rPr>
        <w:t>非必要不</w:t>
      </w:r>
      <w:r w:rsidR="00F30183">
        <w:rPr>
          <w:rFonts w:eastAsia="宋体" w:hint="eastAsia"/>
        </w:rPr>
        <w:t>进行人员下井</w:t>
      </w:r>
      <w:r w:rsidR="006151C0">
        <w:rPr>
          <w:rFonts w:eastAsia="宋体" w:hint="eastAsia"/>
        </w:rPr>
        <w:t>或进入管道</w:t>
      </w:r>
      <w:r w:rsidRPr="00F362A0">
        <w:rPr>
          <w:rFonts w:eastAsia="宋体" w:hint="eastAsia"/>
        </w:rPr>
        <w:t>检查等</w:t>
      </w:r>
      <w:r w:rsidR="006151C0">
        <w:rPr>
          <w:rFonts w:eastAsia="宋体" w:hint="eastAsia"/>
        </w:rPr>
        <w:t>可能</w:t>
      </w:r>
      <w:r w:rsidR="00F30183">
        <w:rPr>
          <w:rFonts w:eastAsia="宋体" w:hint="eastAsia"/>
        </w:rPr>
        <w:t>全身</w:t>
      </w:r>
      <w:r w:rsidRPr="00F362A0">
        <w:rPr>
          <w:rFonts w:eastAsia="宋体" w:hint="eastAsia"/>
        </w:rPr>
        <w:t>接触污水的作业方式</w:t>
      </w:r>
      <w:r>
        <w:rPr>
          <w:rFonts w:eastAsia="宋体" w:hint="eastAsia"/>
        </w:rPr>
        <w:t>，以降低病原体接触暴露风险；</w:t>
      </w:r>
      <w:r w:rsidRPr="00F362A0">
        <w:rPr>
          <w:rFonts w:eastAsia="宋体" w:hint="eastAsia"/>
        </w:rPr>
        <w:t>检测作业完成后，应用清水</w:t>
      </w:r>
      <w:r>
        <w:rPr>
          <w:rFonts w:eastAsia="宋体" w:hint="eastAsia"/>
        </w:rPr>
        <w:t>对反光镜</w:t>
      </w:r>
      <w:r w:rsidRPr="00F362A0">
        <w:rPr>
          <w:rFonts w:eastAsia="宋体" w:hint="eastAsia"/>
        </w:rPr>
        <w:t>、</w:t>
      </w:r>
      <w:proofErr w:type="spellStart"/>
      <w:r>
        <w:rPr>
          <w:rFonts w:eastAsia="宋体" w:hint="eastAsia"/>
        </w:rPr>
        <w:t>C</w:t>
      </w:r>
      <w:r>
        <w:rPr>
          <w:rFonts w:eastAsia="宋体"/>
        </w:rPr>
        <w:t>CTV</w:t>
      </w:r>
      <w:proofErr w:type="spellEnd"/>
      <w:r w:rsidRPr="00F362A0">
        <w:rPr>
          <w:rFonts w:eastAsia="宋体" w:hint="eastAsia"/>
        </w:rPr>
        <w:t>检测设备</w:t>
      </w:r>
      <w:r>
        <w:rPr>
          <w:rFonts w:eastAsia="宋体" w:hint="eastAsia"/>
        </w:rPr>
        <w:t>和声纳检测设备</w:t>
      </w:r>
      <w:r w:rsidRPr="00F362A0">
        <w:rPr>
          <w:rFonts w:eastAsia="宋体" w:hint="eastAsia"/>
        </w:rPr>
        <w:t>等接触过污水或污泥的设备或工具进行彻底清洁</w:t>
      </w:r>
      <w:r>
        <w:rPr>
          <w:rFonts w:eastAsia="宋体" w:hint="eastAsia"/>
        </w:rPr>
        <w:t>和</w:t>
      </w:r>
      <w:r w:rsidR="00B73A7E">
        <w:rPr>
          <w:rFonts w:eastAsia="宋体" w:hint="eastAsia"/>
        </w:rPr>
        <w:t>消毒</w:t>
      </w:r>
      <w:r>
        <w:rPr>
          <w:rFonts w:eastAsia="宋体" w:hint="eastAsia"/>
        </w:rPr>
        <w:t>，避免病原体附着，增加暴露风险</w:t>
      </w:r>
      <w:r w:rsidRPr="00F362A0">
        <w:rPr>
          <w:rFonts w:eastAsia="宋体" w:hint="eastAsia"/>
        </w:rPr>
        <w:t>。</w:t>
      </w:r>
    </w:p>
    <w:p w14:paraId="3CDC1F03" w14:textId="77777777" w:rsidR="007B60F9" w:rsidRPr="00416DA4" w:rsidRDefault="007B60F9" w:rsidP="005B5E33">
      <w:pPr>
        <w:ind w:firstLine="480"/>
        <w:rPr>
          <w:rFonts w:eastAsia="宋体"/>
        </w:rPr>
      </w:pPr>
      <w:r w:rsidRPr="0030698D">
        <w:rPr>
          <w:rFonts w:eastAsia="宋体" w:hint="eastAsia"/>
          <w:b/>
          <w:bCs/>
        </w:rPr>
        <w:t>发生病原体传播风险时</w:t>
      </w:r>
      <w:r>
        <w:rPr>
          <w:rFonts w:eastAsia="宋体" w:hint="eastAsia"/>
        </w:rPr>
        <w:t>，宜暂缓排水管网常规检测工作，以降低从业人员直接接触污水或污泥导致病原体感染的风险。</w:t>
      </w:r>
    </w:p>
    <w:p w14:paraId="639E9911" w14:textId="77777777" w:rsidR="007B60F9" w:rsidRPr="009D1DE2" w:rsidRDefault="007B60F9" w:rsidP="005B5E33">
      <w:pPr>
        <w:pStyle w:val="2"/>
        <w:snapToGrid/>
        <w:spacing w:before="200" w:after="200"/>
        <w:rPr>
          <w:rFonts w:eastAsia="宋体" w:cs="Times New Roman"/>
          <w:kern w:val="0"/>
          <w:sz w:val="30"/>
          <w:szCs w:val="24"/>
          <w:lang w:val="x-none"/>
        </w:rPr>
      </w:pPr>
      <w:bookmarkStart w:id="66" w:name="_Toc155777948"/>
      <w:bookmarkStart w:id="67" w:name="_Toc155797102"/>
      <w:r>
        <w:rPr>
          <w:rFonts w:eastAsia="宋体" w:cs="Times New Roman" w:hint="eastAsia"/>
          <w:kern w:val="0"/>
          <w:sz w:val="30"/>
          <w:szCs w:val="24"/>
          <w:lang w:val="x-none"/>
        </w:rPr>
        <w:t>第四节</w:t>
      </w:r>
      <w:r>
        <w:rPr>
          <w:rFonts w:eastAsia="宋体" w:cs="Times New Roman" w:hint="eastAsia"/>
          <w:kern w:val="0"/>
          <w:sz w:val="30"/>
          <w:szCs w:val="24"/>
          <w:lang w:val="x-none"/>
        </w:rPr>
        <w:t xml:space="preserve"> </w:t>
      </w:r>
      <w:r>
        <w:rPr>
          <w:rFonts w:eastAsia="宋体" w:cs="Times New Roman" w:hint="eastAsia"/>
          <w:kern w:val="0"/>
          <w:sz w:val="30"/>
          <w:szCs w:val="24"/>
          <w:lang w:val="x-none"/>
        </w:rPr>
        <w:t>管网</w:t>
      </w:r>
      <w:r w:rsidRPr="00883044">
        <w:rPr>
          <w:rFonts w:eastAsia="宋体" w:cs="Times New Roman" w:hint="eastAsia"/>
          <w:kern w:val="0"/>
          <w:sz w:val="30"/>
          <w:szCs w:val="24"/>
          <w:lang w:val="x-none"/>
        </w:rPr>
        <w:t>养护</w:t>
      </w:r>
      <w:bookmarkEnd w:id="66"/>
      <w:bookmarkEnd w:id="67"/>
    </w:p>
    <w:p w14:paraId="56631F5B" w14:textId="0DA01BAE" w:rsidR="007B60F9" w:rsidRDefault="007B60F9" w:rsidP="005B5E33">
      <w:pPr>
        <w:ind w:firstLineChars="200" w:firstLine="480"/>
        <w:rPr>
          <w:rFonts w:eastAsia="宋体"/>
        </w:rPr>
      </w:pPr>
      <w:r>
        <w:rPr>
          <w:rFonts w:eastAsia="宋体" w:hint="eastAsia"/>
        </w:rPr>
        <w:t>定期</w:t>
      </w:r>
      <w:r w:rsidR="008D20FF">
        <w:rPr>
          <w:rFonts w:eastAsia="宋体" w:hint="eastAsia"/>
        </w:rPr>
        <w:t>进行</w:t>
      </w:r>
      <w:r w:rsidRPr="00F362A0">
        <w:rPr>
          <w:rFonts w:eastAsia="宋体" w:hint="eastAsia"/>
        </w:rPr>
        <w:t>管渠和倒虹吸管清淤</w:t>
      </w:r>
      <w:r w:rsidR="008D20FF">
        <w:rPr>
          <w:rFonts w:eastAsia="宋体" w:hint="eastAsia"/>
        </w:rPr>
        <w:t>及</w:t>
      </w:r>
      <w:r w:rsidRPr="00F362A0">
        <w:rPr>
          <w:rFonts w:eastAsia="宋体" w:hint="eastAsia"/>
        </w:rPr>
        <w:t>疏通、检查井和雨水口清捞</w:t>
      </w:r>
      <w:r w:rsidR="008D20FF">
        <w:rPr>
          <w:rFonts w:eastAsia="宋体" w:hint="eastAsia"/>
        </w:rPr>
        <w:t>及</w:t>
      </w:r>
      <w:r w:rsidRPr="00F362A0">
        <w:rPr>
          <w:rFonts w:eastAsia="宋体" w:hint="eastAsia"/>
        </w:rPr>
        <w:t>井盖</w:t>
      </w:r>
      <w:r>
        <w:rPr>
          <w:rFonts w:eastAsia="宋体" w:hint="eastAsia"/>
        </w:rPr>
        <w:t>或</w:t>
      </w:r>
      <w:r w:rsidRPr="00F362A0">
        <w:rPr>
          <w:rFonts w:eastAsia="宋体" w:hint="eastAsia"/>
        </w:rPr>
        <w:t>雨水箅</w:t>
      </w:r>
      <w:r w:rsidR="008D20FF">
        <w:rPr>
          <w:rFonts w:eastAsia="宋体" w:hint="eastAsia"/>
        </w:rPr>
        <w:t>更换</w:t>
      </w:r>
      <w:r>
        <w:rPr>
          <w:rFonts w:eastAsia="宋体" w:hint="eastAsia"/>
        </w:rPr>
        <w:t>等日常养护，可降低排水管网堵塞风险，保障排水管网安全运行。管网养护时，应尽量采取病原体暴露</w:t>
      </w:r>
      <w:r w:rsidR="006151C0">
        <w:rPr>
          <w:rFonts w:eastAsia="宋体" w:hint="eastAsia"/>
        </w:rPr>
        <w:t>风险</w:t>
      </w:r>
      <w:r>
        <w:rPr>
          <w:rFonts w:eastAsia="宋体" w:hint="eastAsia"/>
        </w:rPr>
        <w:t>较低的作业方式，同时避免公众接触，</w:t>
      </w:r>
      <w:r w:rsidR="006151C0">
        <w:rPr>
          <w:rFonts w:eastAsia="宋体" w:hint="eastAsia"/>
        </w:rPr>
        <w:t>养护要点如下</w:t>
      </w:r>
      <w:r>
        <w:rPr>
          <w:rFonts w:eastAsia="宋体" w:hint="eastAsia"/>
        </w:rPr>
        <w:t>：</w:t>
      </w:r>
    </w:p>
    <w:p w14:paraId="33B6BB67" w14:textId="77777777" w:rsidR="007B60F9" w:rsidRPr="00A47801" w:rsidRDefault="007B60F9" w:rsidP="005B5E33">
      <w:pPr>
        <w:ind w:firstLineChars="200" w:firstLine="480"/>
        <w:rPr>
          <w:rFonts w:eastAsia="宋体"/>
        </w:rPr>
      </w:pPr>
      <w:r>
        <w:rPr>
          <w:rFonts w:eastAsia="宋体" w:hint="eastAsia"/>
        </w:rPr>
        <w:t>1</w:t>
      </w:r>
      <w:r>
        <w:rPr>
          <w:rFonts w:eastAsia="宋体"/>
        </w:rPr>
        <w:t xml:space="preserve"> </w:t>
      </w:r>
      <w:r w:rsidRPr="00A47801">
        <w:rPr>
          <w:rFonts w:eastAsia="宋体" w:hint="eastAsia"/>
        </w:rPr>
        <w:t>井盖和雨水箅缺失或损坏时，排水管理单位应尽快安放护栏和警示标志，并修补恢复，避免人员跌落和井内气溶胶外溢，减少公众病原体暴露风险；</w:t>
      </w:r>
    </w:p>
    <w:p w14:paraId="044033FD" w14:textId="77777777" w:rsidR="007B60F9" w:rsidRPr="00A47801" w:rsidRDefault="007B60F9" w:rsidP="005B5E33">
      <w:pPr>
        <w:ind w:firstLineChars="200" w:firstLine="480"/>
        <w:rPr>
          <w:rFonts w:eastAsia="宋体"/>
        </w:rPr>
      </w:pPr>
      <w:r>
        <w:rPr>
          <w:rFonts w:eastAsia="宋体" w:hint="eastAsia"/>
        </w:rPr>
        <w:t>2</w:t>
      </w:r>
      <w:r>
        <w:rPr>
          <w:rFonts w:eastAsia="宋体"/>
        </w:rPr>
        <w:t xml:space="preserve"> </w:t>
      </w:r>
      <w:r w:rsidRPr="00A47801">
        <w:rPr>
          <w:rFonts w:eastAsia="宋体" w:hint="eastAsia"/>
        </w:rPr>
        <w:t>检查井防坠设施、雨水口垃圾拦截装置中的垃圾应定期清除；</w:t>
      </w:r>
    </w:p>
    <w:p w14:paraId="2E173505" w14:textId="2C7824F6" w:rsidR="007B60F9" w:rsidRDefault="007B60F9" w:rsidP="005B5E33">
      <w:pPr>
        <w:ind w:firstLineChars="200" w:firstLine="480"/>
        <w:rPr>
          <w:rFonts w:eastAsia="宋体"/>
        </w:rPr>
      </w:pPr>
      <w:r>
        <w:rPr>
          <w:rFonts w:eastAsia="宋体" w:hint="eastAsia"/>
        </w:rPr>
        <w:t>3</w:t>
      </w:r>
      <w:r>
        <w:rPr>
          <w:rFonts w:eastAsia="宋体"/>
        </w:rPr>
        <w:t xml:space="preserve"> </w:t>
      </w:r>
      <w:r w:rsidRPr="00A47801">
        <w:rPr>
          <w:rFonts w:eastAsia="宋体" w:hint="eastAsia"/>
        </w:rPr>
        <w:t>排水管渠的疏通作业可采用射水疏通、绞车疏通、推杆疏通、转杆疏通、水力疏通和人工铲挖等方式，宜优先选用水力疏通或</w:t>
      </w:r>
      <w:r w:rsidR="00011811">
        <w:rPr>
          <w:rFonts w:eastAsia="宋体" w:hint="eastAsia"/>
        </w:rPr>
        <w:t>无需人员井下作业的</w:t>
      </w:r>
      <w:r w:rsidRPr="00A47801">
        <w:rPr>
          <w:rFonts w:eastAsia="宋体" w:hint="eastAsia"/>
        </w:rPr>
        <w:t>机械疏通</w:t>
      </w:r>
      <w:r w:rsidR="00011811">
        <w:rPr>
          <w:rFonts w:eastAsia="宋体" w:hint="eastAsia"/>
        </w:rPr>
        <w:t>方式</w:t>
      </w:r>
      <w:r w:rsidRPr="00A47801">
        <w:rPr>
          <w:rFonts w:eastAsia="宋体" w:hint="eastAsia"/>
        </w:rPr>
        <w:t>，尽量减少人工铲挖清掏频次</w:t>
      </w:r>
      <w:r>
        <w:rPr>
          <w:rFonts w:eastAsia="宋体" w:hint="eastAsia"/>
        </w:rPr>
        <w:t>。作业时</w:t>
      </w:r>
      <w:r w:rsidRPr="00A47801">
        <w:rPr>
          <w:rFonts w:eastAsia="宋体" w:hint="eastAsia"/>
        </w:rPr>
        <w:t>应</w:t>
      </w:r>
      <w:r>
        <w:rPr>
          <w:rFonts w:eastAsia="宋体" w:hint="eastAsia"/>
        </w:rPr>
        <w:t>通过设置警戒区、加强个人防护等措施降低污水</w:t>
      </w:r>
      <w:r w:rsidR="006151C0">
        <w:rPr>
          <w:rFonts w:eastAsia="宋体" w:hint="eastAsia"/>
        </w:rPr>
        <w:t>和污泥</w:t>
      </w:r>
      <w:r>
        <w:rPr>
          <w:rFonts w:eastAsia="宋体" w:hint="eastAsia"/>
        </w:rPr>
        <w:t>飞溅造成的</w:t>
      </w:r>
      <w:r w:rsidRPr="00CD0801">
        <w:rPr>
          <w:rFonts w:eastAsia="宋体" w:hint="eastAsia"/>
        </w:rPr>
        <w:t>病原体暴露风险</w:t>
      </w:r>
      <w:r>
        <w:rPr>
          <w:rFonts w:eastAsia="宋体" w:hint="eastAsia"/>
        </w:rPr>
        <w:t>；</w:t>
      </w:r>
    </w:p>
    <w:p w14:paraId="4B59DEED" w14:textId="44623CD3" w:rsidR="007B60F9" w:rsidRDefault="007B60F9" w:rsidP="005B5E33">
      <w:pPr>
        <w:ind w:firstLineChars="200" w:firstLine="480"/>
        <w:rPr>
          <w:rFonts w:eastAsia="宋体"/>
        </w:rPr>
      </w:pPr>
      <w:r>
        <w:rPr>
          <w:rFonts w:eastAsia="宋体" w:hint="eastAsia"/>
        </w:rPr>
        <w:t>4</w:t>
      </w:r>
      <w:r>
        <w:rPr>
          <w:rFonts w:eastAsia="宋体"/>
        </w:rPr>
        <w:t xml:space="preserve"> </w:t>
      </w:r>
      <w:r w:rsidRPr="00A47801">
        <w:rPr>
          <w:rFonts w:eastAsia="宋体" w:hint="eastAsia"/>
        </w:rPr>
        <w:t>检查井和雨水口的清掏宜优先选用吸泥车、抓泥车等机械设备</w:t>
      </w:r>
      <w:r>
        <w:rPr>
          <w:rFonts w:eastAsia="宋体" w:hint="eastAsia"/>
        </w:rPr>
        <w:t>，</w:t>
      </w:r>
      <w:r w:rsidRPr="00A47801">
        <w:rPr>
          <w:rFonts w:eastAsia="宋体" w:hint="eastAsia"/>
        </w:rPr>
        <w:t>必须人</w:t>
      </w:r>
      <w:r w:rsidRPr="00A47801">
        <w:rPr>
          <w:rFonts w:eastAsia="宋体" w:hint="eastAsia"/>
        </w:rPr>
        <w:lastRenderedPageBreak/>
        <w:t>工下井作业时，</w:t>
      </w:r>
      <w:r>
        <w:rPr>
          <w:rFonts w:eastAsia="宋体" w:hint="eastAsia"/>
        </w:rPr>
        <w:t>应按照</w:t>
      </w:r>
      <w:r w:rsidRPr="00533A1F">
        <w:rPr>
          <w:rFonts w:eastAsia="宋体" w:hint="eastAsia"/>
        </w:rPr>
        <w:t>现行行业标准《城镇排水管道维护安全技术规程》</w:t>
      </w:r>
      <w:r w:rsidRPr="00533A1F">
        <w:rPr>
          <w:rFonts w:eastAsia="宋体" w:hint="eastAsia"/>
        </w:rPr>
        <w:t xml:space="preserve"> CJJ</w:t>
      </w:r>
      <w:r w:rsidR="00CE71FE">
        <w:rPr>
          <w:rFonts w:eastAsia="宋体"/>
        </w:rPr>
        <w:t xml:space="preserve"> </w:t>
      </w:r>
      <w:r w:rsidRPr="00533A1F">
        <w:rPr>
          <w:rFonts w:eastAsia="宋体" w:hint="eastAsia"/>
        </w:rPr>
        <w:t>6</w:t>
      </w:r>
      <w:r w:rsidRPr="00533A1F">
        <w:rPr>
          <w:rFonts w:eastAsia="宋体"/>
        </w:rPr>
        <w:t>8</w:t>
      </w:r>
      <w:r w:rsidRPr="00533A1F">
        <w:rPr>
          <w:rFonts w:eastAsia="宋体" w:hint="eastAsia"/>
        </w:rPr>
        <w:t>的有关规定</w:t>
      </w:r>
      <w:r>
        <w:rPr>
          <w:rFonts w:eastAsia="宋体" w:hint="eastAsia"/>
        </w:rPr>
        <w:t>进行通风</w:t>
      </w:r>
      <w:r w:rsidR="006151C0">
        <w:rPr>
          <w:rFonts w:eastAsia="宋体" w:hint="eastAsia"/>
        </w:rPr>
        <w:t>检测</w:t>
      </w:r>
      <w:r>
        <w:rPr>
          <w:rFonts w:eastAsia="宋体" w:hint="eastAsia"/>
        </w:rPr>
        <w:t>后下井作业；</w:t>
      </w:r>
    </w:p>
    <w:p w14:paraId="51CA0955" w14:textId="77777777" w:rsidR="007B60F9" w:rsidRPr="00A47801" w:rsidRDefault="007B60F9" w:rsidP="005B5E33">
      <w:pPr>
        <w:ind w:firstLineChars="200" w:firstLine="480"/>
        <w:rPr>
          <w:rFonts w:eastAsia="宋体"/>
        </w:rPr>
      </w:pPr>
      <w:r>
        <w:rPr>
          <w:rFonts w:eastAsia="宋体" w:hint="eastAsia"/>
        </w:rPr>
        <w:t>5</w:t>
      </w:r>
      <w:r>
        <w:rPr>
          <w:rFonts w:eastAsia="宋体"/>
        </w:rPr>
        <w:t xml:space="preserve"> </w:t>
      </w:r>
      <w:r w:rsidRPr="00A47801">
        <w:rPr>
          <w:rFonts w:eastAsia="宋体" w:hint="eastAsia"/>
        </w:rPr>
        <w:t>明渠中的水面漂浮物和障碍物、垃圾等要定期打捞和清理，避免堵塞造成污水溢流</w:t>
      </w:r>
      <w:r>
        <w:rPr>
          <w:rFonts w:eastAsia="宋体" w:hint="eastAsia"/>
        </w:rPr>
        <w:t>，增加病原体暴露风险；</w:t>
      </w:r>
    </w:p>
    <w:p w14:paraId="4ED4D68C" w14:textId="77777777" w:rsidR="007B60F9" w:rsidRPr="00A47801" w:rsidRDefault="007B60F9" w:rsidP="005B5E33">
      <w:pPr>
        <w:ind w:firstLineChars="200" w:firstLine="480"/>
        <w:rPr>
          <w:rFonts w:eastAsia="宋体"/>
        </w:rPr>
      </w:pPr>
      <w:r>
        <w:rPr>
          <w:rFonts w:eastAsia="宋体" w:hint="eastAsia"/>
        </w:rPr>
        <w:t>6</w:t>
      </w:r>
      <w:r>
        <w:rPr>
          <w:rFonts w:eastAsia="宋体"/>
        </w:rPr>
        <w:t xml:space="preserve"> </w:t>
      </w:r>
      <w:r w:rsidRPr="00A47801">
        <w:rPr>
          <w:rFonts w:eastAsia="宋体" w:hint="eastAsia"/>
        </w:rPr>
        <w:t>提高建设工地及其周边的排水管网疏通和清掏频次：相关检查井、雨水口、沉淀池每周清捞一次，中小型管道每月疏通一次，大型（含大型）以上管道每</w:t>
      </w:r>
      <w:r w:rsidRPr="00A47801">
        <w:rPr>
          <w:rFonts w:eastAsia="宋体"/>
        </w:rPr>
        <w:t xml:space="preserve"> 3 </w:t>
      </w:r>
      <w:r w:rsidRPr="00A47801">
        <w:rPr>
          <w:rFonts w:eastAsia="宋体" w:hint="eastAsia"/>
        </w:rPr>
        <w:t>个月疏通一次</w:t>
      </w:r>
      <w:r>
        <w:rPr>
          <w:rFonts w:eastAsia="宋体" w:hint="eastAsia"/>
        </w:rPr>
        <w:t>，避免管道堵塞冒溢；</w:t>
      </w:r>
    </w:p>
    <w:p w14:paraId="56379C70" w14:textId="77777777" w:rsidR="007B60F9" w:rsidRPr="00A47801" w:rsidRDefault="007B60F9" w:rsidP="005B5E33">
      <w:pPr>
        <w:ind w:firstLineChars="200" w:firstLine="480"/>
        <w:rPr>
          <w:rFonts w:eastAsia="宋体"/>
        </w:rPr>
      </w:pPr>
      <w:r>
        <w:rPr>
          <w:rFonts w:eastAsia="宋体" w:hint="eastAsia"/>
        </w:rPr>
        <w:t>7</w:t>
      </w:r>
      <w:r>
        <w:rPr>
          <w:rFonts w:eastAsia="宋体"/>
        </w:rPr>
        <w:t xml:space="preserve"> </w:t>
      </w:r>
      <w:r w:rsidRPr="00A47801">
        <w:rPr>
          <w:rFonts w:eastAsia="宋体" w:hint="eastAsia"/>
        </w:rPr>
        <w:t>作业时应设置路障和围栏，避免</w:t>
      </w:r>
      <w:r>
        <w:rPr>
          <w:rFonts w:eastAsia="宋体" w:hint="eastAsia"/>
        </w:rPr>
        <w:t>增加</w:t>
      </w:r>
      <w:r w:rsidRPr="00A47801">
        <w:rPr>
          <w:rFonts w:eastAsia="宋体" w:hint="eastAsia"/>
        </w:rPr>
        <w:t>公众</w:t>
      </w:r>
      <w:r>
        <w:rPr>
          <w:rFonts w:eastAsia="宋体" w:hint="eastAsia"/>
        </w:rPr>
        <w:t>病原体</w:t>
      </w:r>
      <w:r w:rsidRPr="00A47801">
        <w:rPr>
          <w:rFonts w:eastAsia="宋体" w:hint="eastAsia"/>
        </w:rPr>
        <w:t>接触</w:t>
      </w:r>
      <w:r>
        <w:rPr>
          <w:rFonts w:eastAsia="宋体" w:hint="eastAsia"/>
        </w:rPr>
        <w:t>风险</w:t>
      </w:r>
      <w:r w:rsidRPr="00A47801">
        <w:rPr>
          <w:rFonts w:eastAsia="宋体" w:hint="eastAsia"/>
        </w:rPr>
        <w:t>。</w:t>
      </w:r>
    </w:p>
    <w:p w14:paraId="2E795DE3" w14:textId="77777777" w:rsidR="007B60F9" w:rsidRPr="00A47801" w:rsidRDefault="007B60F9" w:rsidP="005B5E33">
      <w:pPr>
        <w:ind w:firstLineChars="200" w:firstLine="480"/>
        <w:rPr>
          <w:rFonts w:eastAsia="宋体"/>
        </w:rPr>
      </w:pPr>
      <w:r>
        <w:rPr>
          <w:rFonts w:eastAsia="宋体" w:hint="eastAsia"/>
        </w:rPr>
        <w:t>8</w:t>
      </w:r>
      <w:r>
        <w:rPr>
          <w:rFonts w:eastAsia="宋体"/>
        </w:rPr>
        <w:t xml:space="preserve"> </w:t>
      </w:r>
      <w:r w:rsidRPr="00A47801">
        <w:rPr>
          <w:rFonts w:eastAsia="宋体" w:hint="eastAsia"/>
        </w:rPr>
        <w:t>作业完成后，要将作业面冲洗干净，同时对冲洗车、吸污车、提泥桶等接触过污水或污泥的设备、器具进行清洗。</w:t>
      </w:r>
    </w:p>
    <w:p w14:paraId="0113A835" w14:textId="1E2DC7EC" w:rsidR="007B60F9" w:rsidRDefault="007B60F9" w:rsidP="005B5E33">
      <w:pPr>
        <w:ind w:firstLineChars="200" w:firstLine="482"/>
        <w:rPr>
          <w:rFonts w:eastAsia="宋体"/>
        </w:rPr>
      </w:pPr>
      <w:r w:rsidRPr="0030698D">
        <w:rPr>
          <w:rFonts w:eastAsia="宋体" w:hint="eastAsia"/>
          <w:b/>
          <w:bCs/>
        </w:rPr>
        <w:t>发生病原体传播风险时</w:t>
      </w:r>
      <w:r w:rsidRPr="00CA1760">
        <w:rPr>
          <w:rFonts w:eastAsia="宋体" w:hint="eastAsia"/>
        </w:rPr>
        <w:t>，</w:t>
      </w:r>
      <w:r>
        <w:rPr>
          <w:rFonts w:eastAsia="宋体" w:hint="eastAsia"/>
        </w:rPr>
        <w:t>宜降低管网设施的日常疏通频次，优先保障易堵塞排水设施和</w:t>
      </w:r>
      <w:r w:rsidR="00E479AF">
        <w:rPr>
          <w:rFonts w:eastAsia="宋体" w:hint="eastAsia"/>
        </w:rPr>
        <w:t>截流</w:t>
      </w:r>
      <w:r>
        <w:rPr>
          <w:rFonts w:eastAsia="宋体" w:hint="eastAsia"/>
        </w:rPr>
        <w:t>设施的疏通养护工作，避免污水冒溢或直接排入水体；暂停对定点医疗机构、集中隔离区、疫情小区及管网污泥中转站</w:t>
      </w:r>
      <w:r>
        <w:rPr>
          <w:rFonts w:eastAsia="宋体" w:hint="eastAsia"/>
        </w:rPr>
        <w:t>/</w:t>
      </w:r>
      <w:r>
        <w:rPr>
          <w:rFonts w:eastAsia="宋体"/>
        </w:rPr>
        <w:t>处理站</w:t>
      </w:r>
      <w:r>
        <w:rPr>
          <w:rFonts w:eastAsia="宋体" w:hint="eastAsia"/>
        </w:rPr>
        <w:t>等高风险排水户周边排水管网的日常</w:t>
      </w:r>
      <w:r w:rsidRPr="00CA1760">
        <w:rPr>
          <w:rFonts w:eastAsia="宋体" w:hint="eastAsia"/>
        </w:rPr>
        <w:t>管道清疏、管道修复、化粪池和检查井清掏等接触风险较高的作业</w:t>
      </w:r>
      <w:r>
        <w:rPr>
          <w:rFonts w:eastAsia="宋体" w:hint="eastAsia"/>
        </w:rPr>
        <w:t>。</w:t>
      </w:r>
    </w:p>
    <w:p w14:paraId="6A28AB74" w14:textId="320F2D7A" w:rsidR="007B60F9" w:rsidRPr="00A47801" w:rsidRDefault="007B60F9" w:rsidP="005B5E33">
      <w:pPr>
        <w:ind w:firstLineChars="200" w:firstLine="482"/>
      </w:pPr>
      <w:r w:rsidRPr="0030698D">
        <w:rPr>
          <w:rFonts w:eastAsia="宋体" w:hint="eastAsia"/>
          <w:b/>
          <w:bCs/>
        </w:rPr>
        <w:t>发生病原体传播风险时</w:t>
      </w:r>
      <w:r w:rsidRPr="00CA1760">
        <w:rPr>
          <w:rFonts w:eastAsia="宋体" w:hint="eastAsia"/>
        </w:rPr>
        <w:t>，</w:t>
      </w:r>
      <w:r>
        <w:rPr>
          <w:rFonts w:eastAsia="宋体" w:hint="eastAsia"/>
        </w:rPr>
        <w:t>养护作业</w:t>
      </w:r>
      <w:r w:rsidRPr="00F362A0">
        <w:rPr>
          <w:rFonts w:eastAsia="宋体" w:hint="eastAsia"/>
        </w:rPr>
        <w:t>宜优先选用水力和机械疏通方式</w:t>
      </w:r>
      <w:r>
        <w:rPr>
          <w:rFonts w:eastAsia="宋体" w:hint="eastAsia"/>
        </w:rPr>
        <w:t>，</w:t>
      </w:r>
      <w:r w:rsidRPr="00F362A0">
        <w:rPr>
          <w:rFonts w:eastAsia="宋体" w:hint="eastAsia"/>
        </w:rPr>
        <w:t>不宜使用高压射水车进行管网疏通，以免</w:t>
      </w:r>
      <w:r>
        <w:rPr>
          <w:rFonts w:eastAsia="宋体" w:hint="eastAsia"/>
        </w:rPr>
        <w:t>因</w:t>
      </w:r>
      <w:r w:rsidRPr="00F362A0">
        <w:rPr>
          <w:rFonts w:eastAsia="宋体" w:hint="eastAsia"/>
        </w:rPr>
        <w:t>含有病原体的污水污泥飞溅而增加作业人员接触感染和呼吸道感染风险</w:t>
      </w:r>
      <w:r>
        <w:rPr>
          <w:rFonts w:eastAsia="宋体" w:hint="eastAsia"/>
        </w:rPr>
        <w:t>。作业开始前，可使用</w:t>
      </w:r>
      <w:r w:rsidRPr="00CA1760">
        <w:rPr>
          <w:rFonts w:eastAsia="宋体"/>
        </w:rPr>
        <w:t>有效氯浓度</w:t>
      </w:r>
      <w:r w:rsidRPr="00CA1760">
        <w:rPr>
          <w:rFonts w:eastAsia="宋体" w:hint="eastAsia"/>
        </w:rPr>
        <w:t xml:space="preserve">1000 </w:t>
      </w:r>
      <w:r w:rsidR="000E3E59">
        <w:rPr>
          <w:rFonts w:eastAsia="宋体" w:hint="eastAsia"/>
        </w:rPr>
        <w:t xml:space="preserve"> m</w:t>
      </w:r>
      <w:r w:rsidRPr="00CA1760">
        <w:rPr>
          <w:rFonts w:eastAsia="宋体"/>
        </w:rPr>
        <w:t>g/L</w:t>
      </w:r>
      <w:r w:rsidRPr="00CA1760">
        <w:rPr>
          <w:rFonts w:eastAsia="宋体" w:hint="eastAsia"/>
        </w:rPr>
        <w:t>/~2000</w:t>
      </w:r>
      <w:r w:rsidR="000E3E59">
        <w:rPr>
          <w:rFonts w:eastAsia="宋体" w:hint="eastAsia"/>
        </w:rPr>
        <w:t xml:space="preserve"> m</w:t>
      </w:r>
      <w:r w:rsidRPr="00CA1760">
        <w:rPr>
          <w:rFonts w:eastAsia="宋体"/>
        </w:rPr>
        <w:t>g/L</w:t>
      </w:r>
      <w:r w:rsidRPr="00CA1760" w:rsidDel="000112C4">
        <w:rPr>
          <w:rFonts w:eastAsia="宋体"/>
        </w:rPr>
        <w:t xml:space="preserve"> </w:t>
      </w:r>
      <w:r w:rsidRPr="00CA1760">
        <w:rPr>
          <w:rFonts w:eastAsia="宋体"/>
        </w:rPr>
        <w:t>的含氯消毒剂对</w:t>
      </w:r>
      <w:r w:rsidRPr="00CA1760">
        <w:rPr>
          <w:rFonts w:eastAsia="宋体" w:hint="eastAsia"/>
        </w:rPr>
        <w:t>施工现场及周边区域</w:t>
      </w:r>
      <w:r w:rsidRPr="00CA1760">
        <w:rPr>
          <w:rFonts w:eastAsia="宋体"/>
        </w:rPr>
        <w:t>进行喷雾消毒</w:t>
      </w:r>
      <w:r>
        <w:rPr>
          <w:rFonts w:eastAsia="宋体" w:hint="eastAsia"/>
        </w:rPr>
        <w:t>；作业完成后，</w:t>
      </w:r>
      <w:r w:rsidRPr="00CA1760">
        <w:rPr>
          <w:rFonts w:eastAsia="宋体" w:hint="eastAsia"/>
        </w:rPr>
        <w:t>应</w:t>
      </w:r>
      <w:r>
        <w:rPr>
          <w:rFonts w:eastAsia="宋体" w:hint="eastAsia"/>
        </w:rPr>
        <w:t>使用</w:t>
      </w:r>
      <w:r w:rsidRPr="00CA1760">
        <w:rPr>
          <w:rFonts w:eastAsia="宋体"/>
        </w:rPr>
        <w:t>有效氯浓度</w:t>
      </w:r>
      <w:r w:rsidRPr="00CA1760">
        <w:rPr>
          <w:rFonts w:eastAsia="宋体" w:hint="eastAsia"/>
        </w:rPr>
        <w:t>1000 m</w:t>
      </w:r>
      <w:r w:rsidRPr="00CA1760">
        <w:rPr>
          <w:rFonts w:eastAsia="宋体"/>
        </w:rPr>
        <w:t>g/L</w:t>
      </w:r>
      <w:r w:rsidRPr="00CA1760">
        <w:rPr>
          <w:rFonts w:eastAsia="宋体" w:hint="eastAsia"/>
        </w:rPr>
        <w:t>/~2000</w:t>
      </w:r>
      <w:r w:rsidR="000E3E59">
        <w:rPr>
          <w:rFonts w:eastAsia="宋体" w:hint="eastAsia"/>
        </w:rPr>
        <w:t xml:space="preserve"> m</w:t>
      </w:r>
      <w:r w:rsidRPr="00CA1760">
        <w:rPr>
          <w:rFonts w:eastAsia="宋体"/>
        </w:rPr>
        <w:t>g/L</w:t>
      </w:r>
      <w:r w:rsidRPr="00CA1760" w:rsidDel="000112C4">
        <w:rPr>
          <w:rFonts w:eastAsia="宋体"/>
        </w:rPr>
        <w:t xml:space="preserve"> </w:t>
      </w:r>
      <w:r w:rsidRPr="00CA1760">
        <w:rPr>
          <w:rFonts w:eastAsia="宋体"/>
        </w:rPr>
        <w:t>的含氯消毒剂</w:t>
      </w:r>
      <w:r w:rsidRPr="00CA1760">
        <w:rPr>
          <w:rFonts w:eastAsia="宋体" w:hint="eastAsia"/>
        </w:rPr>
        <w:t>对表面可能沾染污水、污泥的区域</w:t>
      </w:r>
      <w:r>
        <w:rPr>
          <w:rFonts w:eastAsia="宋体" w:hint="eastAsia"/>
        </w:rPr>
        <w:t>、</w:t>
      </w:r>
      <w:r w:rsidRPr="00CA1760">
        <w:rPr>
          <w:rFonts w:eastAsia="宋体" w:hint="eastAsia"/>
        </w:rPr>
        <w:t>施工设备</w:t>
      </w:r>
      <w:r>
        <w:rPr>
          <w:rFonts w:eastAsia="宋体" w:hint="eastAsia"/>
        </w:rPr>
        <w:t>和车辆进行喷雾消毒。</w:t>
      </w:r>
    </w:p>
    <w:p w14:paraId="354675CE" w14:textId="77777777" w:rsidR="007B60F9" w:rsidRPr="009D1DE2" w:rsidRDefault="007B60F9" w:rsidP="005B5E33">
      <w:pPr>
        <w:pStyle w:val="2"/>
        <w:snapToGrid/>
        <w:spacing w:before="200" w:after="200"/>
        <w:rPr>
          <w:rFonts w:eastAsia="宋体" w:cs="Times New Roman"/>
          <w:kern w:val="0"/>
          <w:sz w:val="30"/>
          <w:szCs w:val="24"/>
          <w:lang w:val="x-none"/>
        </w:rPr>
      </w:pPr>
      <w:bookmarkStart w:id="68" w:name="_Toc155777949"/>
      <w:bookmarkStart w:id="69" w:name="_Toc155797103"/>
      <w:r>
        <w:rPr>
          <w:rFonts w:eastAsia="宋体" w:cs="Times New Roman" w:hint="eastAsia"/>
          <w:kern w:val="0"/>
          <w:sz w:val="30"/>
          <w:szCs w:val="24"/>
          <w:lang w:val="x-none"/>
        </w:rPr>
        <w:t>第五节</w:t>
      </w:r>
      <w:r>
        <w:rPr>
          <w:rFonts w:eastAsia="宋体" w:cs="Times New Roman" w:hint="eastAsia"/>
          <w:kern w:val="0"/>
          <w:sz w:val="30"/>
          <w:szCs w:val="24"/>
          <w:lang w:val="x-none"/>
        </w:rPr>
        <w:t xml:space="preserve"> </w:t>
      </w:r>
      <w:r>
        <w:rPr>
          <w:rFonts w:eastAsia="宋体" w:cs="Times New Roman"/>
          <w:kern w:val="0"/>
          <w:sz w:val="30"/>
          <w:szCs w:val="24"/>
          <w:lang w:val="x-none"/>
        </w:rPr>
        <w:t>管网</w:t>
      </w:r>
      <w:r w:rsidRPr="009D1DE2">
        <w:rPr>
          <w:rFonts w:eastAsia="宋体" w:cs="Times New Roman" w:hint="eastAsia"/>
          <w:kern w:val="0"/>
          <w:sz w:val="30"/>
          <w:szCs w:val="24"/>
          <w:lang w:val="x-none"/>
        </w:rPr>
        <w:t>污泥</w:t>
      </w:r>
      <w:r>
        <w:rPr>
          <w:rFonts w:eastAsia="宋体" w:cs="Times New Roman" w:hint="eastAsia"/>
          <w:kern w:val="0"/>
          <w:sz w:val="30"/>
          <w:szCs w:val="24"/>
          <w:lang w:val="x-none"/>
        </w:rPr>
        <w:t>运输与处理</w:t>
      </w:r>
      <w:bookmarkEnd w:id="68"/>
      <w:bookmarkEnd w:id="69"/>
    </w:p>
    <w:p w14:paraId="6B223E05" w14:textId="77777777" w:rsidR="007B60F9" w:rsidRDefault="007B60F9" w:rsidP="005B5E33">
      <w:pPr>
        <w:ind w:firstLine="480"/>
        <w:rPr>
          <w:rFonts w:eastAsia="宋体"/>
        </w:rPr>
      </w:pPr>
      <w:r>
        <w:rPr>
          <w:rFonts w:eastAsia="宋体" w:hint="eastAsia"/>
        </w:rPr>
        <w:t>管网所收集生活污水中的排泄物携带大量病原体，在运输过程中极易附着于水中颗粒物及杂质，沉积为管网污泥，通过直接接触、飞溅传播或气溶胶传播导致疾病。加强对排水管网污泥的管理是日常控制病原体暴露的重要手段，</w:t>
      </w:r>
      <w:r w:rsidRPr="00CA1760">
        <w:rPr>
          <w:rFonts w:eastAsia="宋体" w:hint="eastAsia"/>
        </w:rPr>
        <w:t>管网污泥</w:t>
      </w:r>
      <w:r>
        <w:rPr>
          <w:rFonts w:eastAsia="宋体" w:hint="eastAsia"/>
        </w:rPr>
        <w:t>日常管理包括污泥</w:t>
      </w:r>
      <w:r w:rsidRPr="00CA1760">
        <w:rPr>
          <w:rFonts w:eastAsia="宋体" w:hint="eastAsia"/>
        </w:rPr>
        <w:t>运输</w:t>
      </w:r>
      <w:r>
        <w:rPr>
          <w:rFonts w:eastAsia="宋体" w:hint="eastAsia"/>
        </w:rPr>
        <w:t>及处理处置相关内容。</w:t>
      </w:r>
    </w:p>
    <w:p w14:paraId="1BB22C05" w14:textId="6EA12A57" w:rsidR="007B60F9" w:rsidRPr="00CE4089" w:rsidRDefault="007B60F9" w:rsidP="005B5E33">
      <w:pPr>
        <w:ind w:firstLine="480"/>
        <w:rPr>
          <w:rFonts w:eastAsia="宋体"/>
        </w:rPr>
      </w:pPr>
      <w:r w:rsidRPr="00F362A0">
        <w:rPr>
          <w:rFonts w:eastAsia="宋体" w:hint="eastAsia"/>
        </w:rPr>
        <w:t>管网污泥装载时要严格控制装载量，避免运输时外溢</w:t>
      </w:r>
      <w:r>
        <w:rPr>
          <w:rFonts w:eastAsia="宋体" w:hint="eastAsia"/>
        </w:rPr>
        <w:t>；运输时宜采用</w:t>
      </w:r>
      <w:r w:rsidRPr="00CA1760">
        <w:rPr>
          <w:rFonts w:eastAsia="宋体" w:hint="eastAsia"/>
        </w:rPr>
        <w:t>专用</w:t>
      </w:r>
      <w:r>
        <w:rPr>
          <w:rFonts w:eastAsia="宋体" w:hint="eastAsia"/>
        </w:rPr>
        <w:t>密闭</w:t>
      </w:r>
      <w:r w:rsidRPr="00CA1760">
        <w:rPr>
          <w:rFonts w:eastAsia="宋体" w:hint="eastAsia"/>
        </w:rPr>
        <w:t>车辆</w:t>
      </w:r>
      <w:r>
        <w:rPr>
          <w:rFonts w:eastAsia="宋体" w:hint="eastAsia"/>
        </w:rPr>
        <w:t>，</w:t>
      </w:r>
      <w:r w:rsidRPr="000F17DA">
        <w:rPr>
          <w:rFonts w:eastAsia="宋体" w:hint="eastAsia"/>
        </w:rPr>
        <w:t>长距离运输前宜进行脱水处理</w:t>
      </w:r>
      <w:r>
        <w:rPr>
          <w:rFonts w:eastAsia="宋体" w:hint="eastAsia"/>
        </w:rPr>
        <w:t>。</w:t>
      </w:r>
      <w:r w:rsidRPr="00CE4089">
        <w:rPr>
          <w:rFonts w:eastAsia="宋体" w:hint="eastAsia"/>
        </w:rPr>
        <w:t>运输车辆驶出装载现场前，应将车</w:t>
      </w:r>
      <w:r w:rsidRPr="00CE4089">
        <w:rPr>
          <w:rFonts w:eastAsia="宋体" w:hint="eastAsia"/>
        </w:rPr>
        <w:lastRenderedPageBreak/>
        <w:t>辆槽帮和车轮冲洗干净</w:t>
      </w:r>
      <w:r>
        <w:rPr>
          <w:rFonts w:eastAsia="宋体" w:hint="eastAsia"/>
        </w:rPr>
        <w:t>，</w:t>
      </w:r>
      <w:r w:rsidRPr="00CE4089">
        <w:rPr>
          <w:rFonts w:eastAsia="宋体" w:hint="eastAsia"/>
        </w:rPr>
        <w:t>运输过程宜全程保持</w:t>
      </w:r>
      <w:r>
        <w:rPr>
          <w:rFonts w:eastAsia="宋体" w:hint="eastAsia"/>
        </w:rPr>
        <w:t>密闭</w:t>
      </w:r>
      <w:r w:rsidRPr="00CE4089">
        <w:rPr>
          <w:rFonts w:eastAsia="宋体" w:hint="eastAsia"/>
        </w:rPr>
        <w:t>状态，</w:t>
      </w:r>
      <w:r w:rsidRPr="000F17DA">
        <w:rPr>
          <w:rFonts w:eastAsia="宋体" w:hint="eastAsia"/>
        </w:rPr>
        <w:t>按指定路线运输</w:t>
      </w:r>
      <w:r>
        <w:rPr>
          <w:rFonts w:eastAsia="宋体" w:hint="eastAsia"/>
        </w:rPr>
        <w:t>，</w:t>
      </w:r>
      <w:r w:rsidRPr="0047126F">
        <w:rPr>
          <w:rFonts w:eastAsia="宋体" w:hint="eastAsia"/>
        </w:rPr>
        <w:t>避开交通高峰时段</w:t>
      </w:r>
      <w:r>
        <w:rPr>
          <w:rFonts w:eastAsia="宋体" w:hint="eastAsia"/>
        </w:rPr>
        <w:t>和人流量大的道路，避免发生道路拥堵和污泥</w:t>
      </w:r>
      <w:r w:rsidRPr="00F362A0">
        <w:rPr>
          <w:rFonts w:eastAsia="宋体" w:hint="eastAsia"/>
        </w:rPr>
        <w:t>飞散、</w:t>
      </w:r>
      <w:r>
        <w:rPr>
          <w:rFonts w:eastAsia="宋体" w:hint="eastAsia"/>
        </w:rPr>
        <w:t>溅</w:t>
      </w:r>
      <w:r w:rsidRPr="00F362A0">
        <w:rPr>
          <w:rFonts w:eastAsia="宋体" w:hint="eastAsia"/>
        </w:rPr>
        <w:t>落、溢漏、恶臭扩散等</w:t>
      </w:r>
      <w:r>
        <w:rPr>
          <w:rFonts w:eastAsia="宋体" w:hint="eastAsia"/>
        </w:rPr>
        <w:t>可能引起病原体外溢的事故，减少</w:t>
      </w:r>
      <w:r w:rsidRPr="00CE4089">
        <w:rPr>
          <w:rFonts w:eastAsia="宋体" w:hint="eastAsia"/>
        </w:rPr>
        <w:t>公众</w:t>
      </w:r>
      <w:r>
        <w:rPr>
          <w:rFonts w:eastAsia="宋体" w:hint="eastAsia"/>
        </w:rPr>
        <w:t>病原体</w:t>
      </w:r>
      <w:r w:rsidRPr="00CE4089">
        <w:rPr>
          <w:rFonts w:eastAsia="宋体" w:hint="eastAsia"/>
        </w:rPr>
        <w:t>接触风险</w:t>
      </w:r>
      <w:r>
        <w:rPr>
          <w:rFonts w:eastAsia="宋体" w:hint="eastAsia"/>
        </w:rPr>
        <w:t>。</w:t>
      </w:r>
    </w:p>
    <w:p w14:paraId="1D4F8C5E" w14:textId="77777777" w:rsidR="007B60F9" w:rsidRPr="00F362A0" w:rsidRDefault="007B60F9" w:rsidP="005B5E33">
      <w:pPr>
        <w:ind w:firstLine="480"/>
        <w:rPr>
          <w:rFonts w:eastAsia="宋体"/>
        </w:rPr>
      </w:pPr>
      <w:r>
        <w:rPr>
          <w:rFonts w:eastAsia="宋体" w:hint="eastAsia"/>
        </w:rPr>
        <w:t>管网污泥的处理处置，</w:t>
      </w:r>
      <w:r w:rsidRPr="000F17DA">
        <w:rPr>
          <w:rFonts w:eastAsia="宋体" w:hint="eastAsia"/>
        </w:rPr>
        <w:t>应根据城市排水专项规划布局设置污泥中转站或</w:t>
      </w:r>
      <w:r>
        <w:rPr>
          <w:rFonts w:eastAsia="宋体" w:hint="eastAsia"/>
        </w:rPr>
        <w:t>处</w:t>
      </w:r>
      <w:r w:rsidRPr="000F17DA">
        <w:rPr>
          <w:rFonts w:eastAsia="宋体" w:hint="eastAsia"/>
        </w:rPr>
        <w:t>理站</w:t>
      </w:r>
      <w:r>
        <w:rPr>
          <w:rFonts w:eastAsia="宋体" w:hint="eastAsia"/>
        </w:rPr>
        <w:t>，在污泥中转站对污泥进行脱水处理、污泥处理站对污泥进行泥沙分离；进行填埋处置前应将污泥含水率处理至</w:t>
      </w:r>
      <w:r>
        <w:rPr>
          <w:rFonts w:eastAsia="宋体" w:hint="eastAsia"/>
        </w:rPr>
        <w:t>6</w:t>
      </w:r>
      <w:r>
        <w:rPr>
          <w:rFonts w:eastAsia="宋体"/>
        </w:rPr>
        <w:t>0%</w:t>
      </w:r>
      <w:r>
        <w:rPr>
          <w:rFonts w:eastAsia="宋体" w:hint="eastAsia"/>
        </w:rPr>
        <w:t>以下并符合填埋场的其他接受要求；排水管理单位应对处理处置过程进行跟踪和监督，确保污泥尽数处理不外流。</w:t>
      </w:r>
    </w:p>
    <w:p w14:paraId="0FC8AFBE" w14:textId="686CB832" w:rsidR="007B60F9" w:rsidRPr="00A47801" w:rsidRDefault="007B60F9" w:rsidP="005B5E33">
      <w:pPr>
        <w:ind w:firstLine="480"/>
        <w:rPr>
          <w:rFonts w:eastAsia="宋体"/>
        </w:rPr>
      </w:pPr>
      <w:r w:rsidRPr="00A47801">
        <w:rPr>
          <w:rFonts w:eastAsia="宋体" w:hint="eastAsia"/>
          <w:b/>
          <w:bCs/>
        </w:rPr>
        <w:t>发生病原体传播风险时，</w:t>
      </w:r>
      <w:r w:rsidR="006151C0" w:rsidRPr="00CE71FE">
        <w:rPr>
          <w:rFonts w:eastAsia="宋体" w:hint="eastAsia"/>
        </w:rPr>
        <w:t>应加强</w:t>
      </w:r>
      <w:r w:rsidRPr="006151C0">
        <w:rPr>
          <w:rFonts w:eastAsia="宋体" w:hint="eastAsia"/>
        </w:rPr>
        <w:t>管网污泥管理和消毒，避免与公众发生接触。应急疏通和清掏作业中产生的</w:t>
      </w:r>
      <w:r>
        <w:rPr>
          <w:rFonts w:eastAsia="宋体" w:hint="eastAsia"/>
        </w:rPr>
        <w:t>管网污泥</w:t>
      </w:r>
      <w:r w:rsidRPr="00A47801">
        <w:rPr>
          <w:rFonts w:eastAsia="宋体" w:hint="eastAsia"/>
        </w:rPr>
        <w:t>应使用有效氯浓度</w:t>
      </w:r>
      <w:r w:rsidRPr="00A47801">
        <w:rPr>
          <w:rFonts w:eastAsia="宋体"/>
        </w:rPr>
        <w:t>1000</w:t>
      </w:r>
      <w:r w:rsidR="000E3E59">
        <w:rPr>
          <w:rFonts w:eastAsia="宋体"/>
        </w:rPr>
        <w:t xml:space="preserve"> m</w:t>
      </w:r>
      <w:r w:rsidRPr="00A47801">
        <w:rPr>
          <w:rFonts w:eastAsia="宋体"/>
        </w:rPr>
        <w:t>g/L~2000</w:t>
      </w:r>
      <w:r w:rsidR="000E3E59">
        <w:rPr>
          <w:rFonts w:eastAsia="宋体"/>
        </w:rPr>
        <w:t xml:space="preserve"> m</w:t>
      </w:r>
      <w:r w:rsidRPr="00A47801">
        <w:rPr>
          <w:rFonts w:eastAsia="宋体"/>
        </w:rPr>
        <w:t>g/L</w:t>
      </w:r>
      <w:r w:rsidRPr="00A47801">
        <w:rPr>
          <w:rFonts w:eastAsia="宋体" w:hint="eastAsia"/>
        </w:rPr>
        <w:t>的含氯消毒剂在作业现场进行喷雾消毒</w:t>
      </w:r>
      <w:r>
        <w:rPr>
          <w:rFonts w:eastAsia="宋体" w:hint="eastAsia"/>
        </w:rPr>
        <w:t>。</w:t>
      </w:r>
      <w:r w:rsidRPr="00A47801">
        <w:rPr>
          <w:rFonts w:eastAsia="宋体" w:hint="eastAsia"/>
        </w:rPr>
        <w:t>污泥运输车驶出装载现场前，应对车辆槽帮和车轮进行冲洗，并使用有效氯浓度</w:t>
      </w:r>
      <w:r w:rsidRPr="00A47801">
        <w:rPr>
          <w:rFonts w:eastAsia="宋体"/>
        </w:rPr>
        <w:t>1000</w:t>
      </w:r>
      <w:r w:rsidR="000E3E59">
        <w:rPr>
          <w:rFonts w:eastAsia="宋体"/>
        </w:rPr>
        <w:t xml:space="preserve"> m</w:t>
      </w:r>
      <w:r w:rsidRPr="00A47801">
        <w:rPr>
          <w:rFonts w:eastAsia="宋体"/>
        </w:rPr>
        <w:t>g/L/~2000</w:t>
      </w:r>
      <w:r w:rsidR="000E3E59">
        <w:rPr>
          <w:rFonts w:eastAsia="宋体"/>
        </w:rPr>
        <w:t xml:space="preserve"> m</w:t>
      </w:r>
      <w:r w:rsidRPr="00A47801">
        <w:rPr>
          <w:rFonts w:eastAsia="宋体"/>
        </w:rPr>
        <w:t>g/L</w:t>
      </w:r>
      <w:r w:rsidRPr="00A47801">
        <w:rPr>
          <w:rFonts w:eastAsia="宋体" w:hint="eastAsia"/>
        </w:rPr>
        <w:t>含氯消毒剂进行喷雾消毒。</w:t>
      </w:r>
    </w:p>
    <w:p w14:paraId="210ACB57" w14:textId="77777777" w:rsidR="007B60F9" w:rsidRPr="009D1DE2" w:rsidRDefault="007B60F9" w:rsidP="005B5E33">
      <w:pPr>
        <w:pStyle w:val="2"/>
        <w:snapToGrid/>
        <w:spacing w:before="200" w:after="200"/>
        <w:rPr>
          <w:rFonts w:eastAsia="宋体" w:cs="Times New Roman"/>
          <w:kern w:val="0"/>
          <w:sz w:val="30"/>
          <w:szCs w:val="24"/>
          <w:lang w:val="x-none"/>
        </w:rPr>
      </w:pPr>
      <w:bookmarkStart w:id="70" w:name="_Toc155777950"/>
      <w:bookmarkStart w:id="71" w:name="_Toc155797104"/>
      <w:r>
        <w:rPr>
          <w:rFonts w:eastAsia="宋体" w:cs="Times New Roman" w:hint="eastAsia"/>
          <w:kern w:val="0"/>
          <w:sz w:val="30"/>
          <w:szCs w:val="24"/>
          <w:lang w:val="x-none"/>
        </w:rPr>
        <w:t>第六节</w:t>
      </w:r>
      <w:r>
        <w:rPr>
          <w:rFonts w:eastAsia="宋体" w:cs="Times New Roman" w:hint="eastAsia"/>
          <w:kern w:val="0"/>
          <w:sz w:val="30"/>
          <w:szCs w:val="24"/>
          <w:lang w:val="x-none"/>
        </w:rPr>
        <w:t xml:space="preserve"> </w:t>
      </w:r>
      <w:r>
        <w:rPr>
          <w:rFonts w:eastAsia="宋体" w:cs="Times New Roman" w:hint="eastAsia"/>
          <w:kern w:val="0"/>
          <w:sz w:val="30"/>
          <w:szCs w:val="24"/>
          <w:lang w:val="x-none"/>
        </w:rPr>
        <w:t>雨水</w:t>
      </w:r>
      <w:r w:rsidRPr="009D1DE2">
        <w:rPr>
          <w:rFonts w:eastAsia="宋体" w:cs="Times New Roman" w:hint="eastAsia"/>
          <w:kern w:val="0"/>
          <w:sz w:val="30"/>
          <w:szCs w:val="24"/>
          <w:lang w:val="x-none"/>
        </w:rPr>
        <w:t>调蓄</w:t>
      </w:r>
      <w:r>
        <w:rPr>
          <w:rFonts w:eastAsia="宋体" w:cs="Times New Roman" w:hint="eastAsia"/>
          <w:kern w:val="0"/>
          <w:sz w:val="30"/>
          <w:szCs w:val="24"/>
          <w:lang w:val="x-none"/>
        </w:rPr>
        <w:t>设施</w:t>
      </w:r>
      <w:r w:rsidRPr="009D1DE2">
        <w:rPr>
          <w:rFonts w:eastAsia="宋体" w:cs="Times New Roman" w:hint="eastAsia"/>
          <w:kern w:val="0"/>
          <w:sz w:val="30"/>
          <w:szCs w:val="24"/>
          <w:lang w:val="x-none"/>
        </w:rPr>
        <w:t>管理</w:t>
      </w:r>
      <w:bookmarkEnd w:id="70"/>
      <w:bookmarkEnd w:id="71"/>
    </w:p>
    <w:p w14:paraId="36278EBD" w14:textId="00379594" w:rsidR="007B60F9" w:rsidRDefault="007B60F9" w:rsidP="005B5E33">
      <w:pPr>
        <w:ind w:firstLine="480"/>
        <w:rPr>
          <w:rFonts w:eastAsia="宋体"/>
        </w:rPr>
      </w:pPr>
      <w:r>
        <w:rPr>
          <w:rFonts w:eastAsia="宋体" w:hint="eastAsia"/>
        </w:rPr>
        <w:t>用于合流制排水系统溢流污染控制的雨水调蓄设施，由于接纳了生活污水，调蓄水和池内沉积物有一定的病原体载量，日常运行和维护时应加强病原体暴露风险防范。</w:t>
      </w:r>
      <w:r w:rsidRPr="00F362A0">
        <w:rPr>
          <w:rFonts w:eastAsia="宋体" w:hint="eastAsia"/>
        </w:rPr>
        <w:t>对</w:t>
      </w:r>
      <w:r>
        <w:rPr>
          <w:rFonts w:eastAsia="宋体" w:hint="eastAsia"/>
        </w:rPr>
        <w:t>密闭</w:t>
      </w:r>
      <w:r w:rsidRPr="00F362A0">
        <w:rPr>
          <w:rFonts w:eastAsia="宋体" w:hint="eastAsia"/>
        </w:rPr>
        <w:t>结构的调蓄池</w:t>
      </w:r>
      <w:r>
        <w:rPr>
          <w:rFonts w:eastAsia="宋体" w:hint="eastAsia"/>
        </w:rPr>
        <w:t>，应设置通风排气装置对其</w:t>
      </w:r>
      <w:r w:rsidRPr="00F362A0">
        <w:rPr>
          <w:rFonts w:eastAsia="宋体" w:hint="eastAsia"/>
        </w:rPr>
        <w:t>进行</w:t>
      </w:r>
      <w:r w:rsidRPr="00F362A0">
        <w:rPr>
          <w:rFonts w:eastAsia="宋体"/>
        </w:rPr>
        <w:t>4</w:t>
      </w:r>
      <w:r w:rsidRPr="00F362A0">
        <w:rPr>
          <w:rFonts w:eastAsia="宋体" w:hint="eastAsia"/>
        </w:rPr>
        <w:t>次</w:t>
      </w:r>
      <w:r w:rsidRPr="00F362A0">
        <w:rPr>
          <w:rFonts w:eastAsia="宋体"/>
        </w:rPr>
        <w:t>/h~6</w:t>
      </w:r>
      <w:r w:rsidRPr="00F362A0">
        <w:rPr>
          <w:rFonts w:eastAsia="宋体" w:hint="eastAsia"/>
        </w:rPr>
        <w:t>次</w:t>
      </w:r>
      <w:r w:rsidRPr="00F362A0">
        <w:rPr>
          <w:rFonts w:eastAsia="宋体"/>
        </w:rPr>
        <w:t>/h</w:t>
      </w:r>
      <w:r w:rsidRPr="00F362A0">
        <w:rPr>
          <w:rFonts w:eastAsia="宋体" w:hint="eastAsia"/>
        </w:rPr>
        <w:t>通风</w:t>
      </w:r>
      <w:r>
        <w:rPr>
          <w:rFonts w:eastAsia="宋体" w:hint="eastAsia"/>
        </w:rPr>
        <w:t>换气</w:t>
      </w:r>
      <w:r w:rsidRPr="00F362A0">
        <w:rPr>
          <w:rFonts w:eastAsia="宋体" w:hint="eastAsia"/>
        </w:rPr>
        <w:t>，以防病原体在池内积聚</w:t>
      </w:r>
      <w:r>
        <w:rPr>
          <w:rFonts w:eastAsia="宋体" w:hint="eastAsia"/>
        </w:rPr>
        <w:t>；</w:t>
      </w:r>
      <w:r w:rsidRPr="00CA1760">
        <w:rPr>
          <w:rFonts w:eastAsia="宋体" w:hint="eastAsia"/>
        </w:rPr>
        <w:t>清洗维护时，宜选择水力清洗，</w:t>
      </w:r>
      <w:r>
        <w:rPr>
          <w:rFonts w:eastAsia="宋体" w:hint="eastAsia"/>
        </w:rPr>
        <w:t>减少人工入池作业频次；调蓄水和清淤冲洗水</w:t>
      </w:r>
      <w:r w:rsidRPr="00CA1760">
        <w:rPr>
          <w:rFonts w:eastAsia="宋体" w:hint="eastAsia"/>
        </w:rPr>
        <w:t>应接入污水系统，不应直接排入水体</w:t>
      </w:r>
      <w:r>
        <w:rPr>
          <w:rFonts w:eastAsia="宋体" w:hint="eastAsia"/>
        </w:rPr>
        <w:t>，避免污染受纳水体。</w:t>
      </w:r>
    </w:p>
    <w:p w14:paraId="269BC31A" w14:textId="2E3CA2EB" w:rsidR="007B60F9" w:rsidRDefault="007B60F9" w:rsidP="005B5E33">
      <w:pPr>
        <w:ind w:firstLineChars="200" w:firstLine="482"/>
        <w:rPr>
          <w:rFonts w:eastAsia="宋体"/>
        </w:rPr>
      </w:pPr>
      <w:r w:rsidRPr="0030698D">
        <w:rPr>
          <w:rFonts w:eastAsia="宋体" w:hint="eastAsia"/>
          <w:b/>
          <w:bCs/>
        </w:rPr>
        <w:t>发生病原体传播风险时</w:t>
      </w:r>
      <w:r w:rsidRPr="00CA1760">
        <w:rPr>
          <w:rFonts w:eastAsia="宋体" w:hint="eastAsia"/>
        </w:rPr>
        <w:t>，</w:t>
      </w:r>
      <w:r>
        <w:rPr>
          <w:rFonts w:eastAsia="宋体" w:hint="eastAsia"/>
        </w:rPr>
        <w:t>用于合流制排水系统溢流污染控制的雨水调蓄设施，池内病原体浓度急剧升高，应加强消毒和作业管理。宜在调蓄池</w:t>
      </w:r>
      <w:r w:rsidRPr="00CA1760">
        <w:rPr>
          <w:rFonts w:eastAsia="宋体" w:hint="eastAsia"/>
        </w:rPr>
        <w:t>排气口</w:t>
      </w:r>
      <w:r>
        <w:rPr>
          <w:rFonts w:eastAsia="宋体" w:hint="eastAsia"/>
        </w:rPr>
        <w:t>处</w:t>
      </w:r>
      <w:r w:rsidRPr="00CA1760">
        <w:rPr>
          <w:rFonts w:eastAsia="宋体" w:hint="eastAsia"/>
        </w:rPr>
        <w:t>设置喷雾或</w:t>
      </w:r>
      <w:r>
        <w:rPr>
          <w:rFonts w:eastAsia="宋体" w:hint="eastAsia"/>
        </w:rPr>
        <w:t>紫外线</w:t>
      </w:r>
      <w:r w:rsidRPr="00CA1760">
        <w:rPr>
          <w:rFonts w:eastAsia="宋体" w:hint="eastAsia"/>
        </w:rPr>
        <w:t>消毒装置</w:t>
      </w:r>
      <w:r>
        <w:rPr>
          <w:rFonts w:eastAsia="宋体" w:hint="eastAsia"/>
        </w:rPr>
        <w:t>，避免含病原体的气溶胶外溢到环境中。</w:t>
      </w:r>
      <w:r w:rsidRPr="00CA1760">
        <w:rPr>
          <w:rFonts w:eastAsia="宋体" w:hint="eastAsia"/>
        </w:rPr>
        <w:t>宜减少调蓄池清淤频次，必须</w:t>
      </w:r>
      <w:r>
        <w:rPr>
          <w:rFonts w:eastAsia="宋体" w:hint="eastAsia"/>
        </w:rPr>
        <w:t>进行</w:t>
      </w:r>
      <w:r w:rsidRPr="00CA1760">
        <w:rPr>
          <w:rFonts w:eastAsia="宋体" w:hint="eastAsia"/>
        </w:rPr>
        <w:t>清淤作业时应选择</w:t>
      </w:r>
      <w:r w:rsidR="006151C0">
        <w:rPr>
          <w:rFonts w:eastAsia="宋体" w:hint="eastAsia"/>
        </w:rPr>
        <w:t>机械或</w:t>
      </w:r>
      <w:r w:rsidRPr="00CA1760">
        <w:rPr>
          <w:rFonts w:eastAsia="宋体" w:hint="eastAsia"/>
        </w:rPr>
        <w:t>水力清洗</w:t>
      </w:r>
      <w:r>
        <w:rPr>
          <w:rFonts w:eastAsia="宋体" w:hint="eastAsia"/>
        </w:rPr>
        <w:t>，避免人工清洗作业；清淤冲洗水应接入污水系统或设置就地处理设施，就地处理设施应具备消毒功能；同时，宜加强对清淤冲洗水排入管网处的巡查和水位监测，避免管道堵塞冒溢。</w:t>
      </w:r>
    </w:p>
    <w:p w14:paraId="40987923" w14:textId="77777777" w:rsidR="007B60F9" w:rsidRPr="00E556ED" w:rsidRDefault="007B60F9" w:rsidP="005B5E33">
      <w:pPr>
        <w:ind w:firstLineChars="200" w:firstLine="482"/>
        <w:rPr>
          <w:rFonts w:eastAsia="宋体"/>
        </w:rPr>
      </w:pPr>
      <w:r w:rsidRPr="00E556ED">
        <w:rPr>
          <w:rFonts w:eastAsia="宋体" w:hint="eastAsia"/>
          <w:b/>
          <w:bCs/>
        </w:rPr>
        <w:t>发生病原体传播风险时</w:t>
      </w:r>
      <w:r w:rsidRPr="00E556ED">
        <w:rPr>
          <w:rFonts w:eastAsia="宋体" w:hint="eastAsia"/>
        </w:rPr>
        <w:t>，用于雨水利用和分流制径流污染控制的雨水调蓄设施，存在雨污水管网错接混接导致的病原体暴露风险</w:t>
      </w:r>
      <w:r>
        <w:rPr>
          <w:rFonts w:eastAsia="宋体" w:hint="eastAsia"/>
        </w:rPr>
        <w:t>，</w:t>
      </w:r>
      <w:r w:rsidRPr="00E556ED">
        <w:rPr>
          <w:rFonts w:eastAsia="宋体" w:hint="eastAsia"/>
        </w:rPr>
        <w:t>可临时增设消毒处理</w:t>
      </w:r>
      <w:r w:rsidRPr="00E556ED">
        <w:rPr>
          <w:rFonts w:eastAsia="宋体" w:hint="eastAsia"/>
        </w:rPr>
        <w:lastRenderedPageBreak/>
        <w:t>装置；用于雨水利用的雨水调蓄设施，应谨慎选择雨水回用途径，暂停与人体直接或间接接触的雨水利用。</w:t>
      </w:r>
    </w:p>
    <w:p w14:paraId="346C1280" w14:textId="77777777" w:rsidR="007B60F9" w:rsidRDefault="007B60F9" w:rsidP="005B5E33">
      <w:pPr>
        <w:ind w:firstLineChars="200" w:firstLine="480"/>
        <w:rPr>
          <w:rFonts w:eastAsia="宋体"/>
        </w:rPr>
      </w:pPr>
    </w:p>
    <w:p w14:paraId="310E89B9" w14:textId="77777777" w:rsidR="007B60F9" w:rsidRPr="00CA1760" w:rsidRDefault="007B60F9" w:rsidP="005B5E33">
      <w:pPr>
        <w:pStyle w:val="2"/>
        <w:snapToGrid/>
        <w:spacing w:before="200" w:after="200"/>
        <w:rPr>
          <w:rFonts w:eastAsia="宋体" w:cs="Times New Roman"/>
          <w:kern w:val="0"/>
          <w:sz w:val="30"/>
          <w:szCs w:val="24"/>
          <w:lang w:val="x-none"/>
        </w:rPr>
      </w:pPr>
      <w:bookmarkStart w:id="72" w:name="_Toc155777951"/>
      <w:bookmarkStart w:id="73" w:name="_Toc155797105"/>
      <w:r w:rsidRPr="00CA1760">
        <w:rPr>
          <w:rFonts w:eastAsia="宋体" w:cs="Times New Roman" w:hint="eastAsia"/>
          <w:kern w:val="0"/>
          <w:sz w:val="30"/>
          <w:szCs w:val="24"/>
          <w:lang w:val="x-none"/>
        </w:rPr>
        <w:t>第</w:t>
      </w:r>
      <w:r>
        <w:rPr>
          <w:rFonts w:eastAsia="宋体" w:cs="Times New Roman" w:hint="eastAsia"/>
          <w:kern w:val="0"/>
          <w:sz w:val="30"/>
          <w:szCs w:val="24"/>
          <w:lang w:val="x-none"/>
        </w:rPr>
        <w:t>七</w:t>
      </w:r>
      <w:r w:rsidRPr="00CA1760">
        <w:rPr>
          <w:rFonts w:eastAsia="宋体" w:cs="Times New Roman" w:hint="eastAsia"/>
          <w:kern w:val="0"/>
          <w:sz w:val="30"/>
          <w:szCs w:val="24"/>
          <w:lang w:val="x-none"/>
        </w:rPr>
        <w:t>节</w:t>
      </w:r>
      <w:r w:rsidRPr="00CA1760">
        <w:rPr>
          <w:rFonts w:eastAsia="宋体" w:cs="Times New Roman"/>
          <w:kern w:val="0"/>
          <w:sz w:val="30"/>
          <w:szCs w:val="24"/>
          <w:lang w:val="x-none"/>
        </w:rPr>
        <w:t xml:space="preserve"> </w:t>
      </w:r>
      <w:r w:rsidRPr="00CA1760">
        <w:rPr>
          <w:rFonts w:eastAsia="宋体" w:cs="Times New Roman" w:hint="eastAsia"/>
          <w:kern w:val="0"/>
          <w:sz w:val="30"/>
          <w:szCs w:val="24"/>
          <w:lang w:val="x-none"/>
        </w:rPr>
        <w:t>应急抢险</w:t>
      </w:r>
      <w:bookmarkEnd w:id="72"/>
      <w:bookmarkEnd w:id="73"/>
    </w:p>
    <w:p w14:paraId="15C65427" w14:textId="77777777" w:rsidR="007B60F9" w:rsidRPr="00E556ED" w:rsidRDefault="007B60F9" w:rsidP="005B5E33">
      <w:pPr>
        <w:ind w:firstLine="480"/>
        <w:rPr>
          <w:rFonts w:eastAsia="宋体" w:cs="Times New Roman"/>
          <w:szCs w:val="24"/>
        </w:rPr>
      </w:pPr>
      <w:r w:rsidRPr="00E556ED">
        <w:rPr>
          <w:rFonts w:eastAsia="宋体" w:cs="Times New Roman" w:hint="eastAsia"/>
          <w:szCs w:val="24"/>
        </w:rPr>
        <w:t>城镇排水管网应急抢险工作一般是由管道堵塞、爆管等原因引起，污水大量溢出不仅影响公众正常生活，造成环境污染，所携带的大量病原体更是增加了周边公众和作业人员的暴露风险，需立即对事故管段进行抢修作业。为降低病原体暴露风险，在应急抢险事故现场和抢修作业现场应及时设置路障和围栏，避免公众接触；作业人员应</w:t>
      </w:r>
      <w:r w:rsidRPr="00A47801">
        <w:rPr>
          <w:rFonts w:eastAsia="宋体" w:cs="Times New Roman" w:hint="eastAsia"/>
          <w:szCs w:val="24"/>
        </w:rPr>
        <w:t>按照本指南第八章个人防护要求</w:t>
      </w:r>
      <w:r w:rsidRPr="00E556ED">
        <w:rPr>
          <w:rFonts w:eastAsia="宋体" w:cs="Times New Roman" w:hint="eastAsia"/>
          <w:szCs w:val="24"/>
        </w:rPr>
        <w:t>穿戴防护</w:t>
      </w:r>
      <w:r>
        <w:rPr>
          <w:rFonts w:eastAsia="宋体" w:cs="Times New Roman" w:hint="eastAsia"/>
          <w:szCs w:val="24"/>
        </w:rPr>
        <w:t>装备</w:t>
      </w:r>
      <w:r w:rsidRPr="00E556ED">
        <w:rPr>
          <w:rFonts w:eastAsia="宋体" w:cs="Times New Roman" w:hint="eastAsia"/>
          <w:szCs w:val="24"/>
        </w:rPr>
        <w:t>，降低病原体感染风险。</w:t>
      </w:r>
    </w:p>
    <w:p w14:paraId="74971CC1" w14:textId="0ACF144B" w:rsidR="007B60F9" w:rsidRDefault="007B60F9" w:rsidP="005B5E33">
      <w:pPr>
        <w:ind w:firstLine="480"/>
        <w:rPr>
          <w:rFonts w:eastAsia="宋体"/>
        </w:rPr>
      </w:pPr>
      <w:r w:rsidRPr="00A02FE6">
        <w:rPr>
          <w:rFonts w:eastAsia="宋体" w:hint="eastAsia"/>
          <w:b/>
          <w:bCs/>
        </w:rPr>
        <w:t>发生病原体传播风险时，</w:t>
      </w:r>
      <w:r w:rsidRPr="00CA1760">
        <w:rPr>
          <w:rFonts w:eastAsia="宋体" w:hint="eastAsia"/>
        </w:rPr>
        <w:t>应急抢险作业应以机械</w:t>
      </w:r>
      <w:r>
        <w:rPr>
          <w:rFonts w:eastAsia="宋体" w:hint="eastAsia"/>
        </w:rPr>
        <w:t>作业和</w:t>
      </w:r>
      <w:r w:rsidRPr="00CA1760">
        <w:rPr>
          <w:rFonts w:eastAsia="宋体" w:hint="eastAsia"/>
        </w:rPr>
        <w:t>水力作业为主，</w:t>
      </w:r>
      <w:r>
        <w:rPr>
          <w:rFonts w:eastAsia="宋体" w:hint="eastAsia"/>
        </w:rPr>
        <w:t>减少人工作业，降低</w:t>
      </w:r>
      <w:r w:rsidR="006151C0">
        <w:rPr>
          <w:rFonts w:eastAsia="宋体" w:hint="eastAsia"/>
        </w:rPr>
        <w:t>作业人员</w:t>
      </w:r>
      <w:r>
        <w:rPr>
          <w:rFonts w:eastAsia="宋体" w:hint="eastAsia"/>
        </w:rPr>
        <w:t>病原体暴露风险。</w:t>
      </w:r>
      <w:r w:rsidRPr="00E556ED">
        <w:rPr>
          <w:rFonts w:eastAsia="宋体" w:hint="eastAsia"/>
        </w:rPr>
        <w:t>管道封堵</w:t>
      </w:r>
      <w:r>
        <w:rPr>
          <w:rFonts w:eastAsia="宋体" w:hint="eastAsia"/>
        </w:rPr>
        <w:t>宜</w:t>
      </w:r>
      <w:r w:rsidRPr="00E556ED">
        <w:rPr>
          <w:rFonts w:eastAsia="宋体" w:hint="eastAsia"/>
        </w:rPr>
        <w:t>采用气囊封堵，避免人工下井作业</w:t>
      </w:r>
      <w:r w:rsidRPr="00237F87">
        <w:rPr>
          <w:rFonts w:eastAsia="宋体" w:hint="eastAsia"/>
        </w:rPr>
        <w:t>，防止</w:t>
      </w:r>
      <w:r w:rsidRPr="00E556ED">
        <w:rPr>
          <w:rFonts w:eastAsia="宋体" w:hint="eastAsia"/>
        </w:rPr>
        <w:t>泥水渗漏</w:t>
      </w:r>
      <w:r>
        <w:rPr>
          <w:rFonts w:eastAsia="宋体" w:hint="eastAsia"/>
        </w:rPr>
        <w:t>；</w:t>
      </w:r>
      <w:r w:rsidRPr="00CA1760">
        <w:rPr>
          <w:rFonts w:eastAsia="宋体"/>
        </w:rPr>
        <w:t>管渠清掏可采用有泥水分离功能</w:t>
      </w:r>
      <w:r>
        <w:rPr>
          <w:rFonts w:eastAsia="宋体" w:hint="eastAsia"/>
        </w:rPr>
        <w:t>的机械作业方式，减少泥水飞溅。</w:t>
      </w:r>
    </w:p>
    <w:p w14:paraId="643707FB" w14:textId="024A8A4B" w:rsidR="007B60F9" w:rsidRDefault="007B60F9" w:rsidP="005B5E33">
      <w:pPr>
        <w:ind w:firstLine="480"/>
        <w:rPr>
          <w:rFonts w:eastAsia="宋体"/>
        </w:rPr>
      </w:pPr>
      <w:r w:rsidRPr="00A02FE6">
        <w:rPr>
          <w:rFonts w:eastAsia="宋体" w:hint="eastAsia"/>
          <w:b/>
          <w:bCs/>
        </w:rPr>
        <w:t>发生病原体传播风险时，</w:t>
      </w:r>
      <w:r w:rsidRPr="00CA1760">
        <w:rPr>
          <w:rFonts w:eastAsia="宋体"/>
        </w:rPr>
        <w:t>非特殊情况不组织人工</w:t>
      </w:r>
      <w:r>
        <w:rPr>
          <w:rFonts w:eastAsia="宋体"/>
        </w:rPr>
        <w:t>有限空间</w:t>
      </w:r>
      <w:r w:rsidRPr="00CA1760">
        <w:rPr>
          <w:rFonts w:eastAsia="宋体"/>
        </w:rPr>
        <w:t>作业</w:t>
      </w:r>
      <w:r>
        <w:rPr>
          <w:rFonts w:eastAsia="宋体" w:hint="eastAsia"/>
        </w:rPr>
        <w:t>，避免作业人员直接接触污水或污泥；必须作业时，宜采用开挖施工的方式减少有限空间作业频次，降低病原体暴露风险；如不具备开挖施工条件，且必须进行井下有限空间作业时，应按照</w:t>
      </w:r>
      <w:r w:rsidRPr="00533A1F">
        <w:rPr>
          <w:rFonts w:eastAsia="宋体" w:hint="eastAsia"/>
        </w:rPr>
        <w:t>现行行业标准《城镇排水管道维护安全技术规程》</w:t>
      </w:r>
      <w:r w:rsidRPr="00533A1F">
        <w:rPr>
          <w:rFonts w:eastAsia="宋体" w:hint="eastAsia"/>
        </w:rPr>
        <w:t>CJJ</w:t>
      </w:r>
      <w:r w:rsidR="00CE71FE">
        <w:rPr>
          <w:rFonts w:eastAsia="宋体"/>
        </w:rPr>
        <w:t xml:space="preserve"> </w:t>
      </w:r>
      <w:r w:rsidRPr="00533A1F">
        <w:rPr>
          <w:rFonts w:eastAsia="宋体" w:hint="eastAsia"/>
        </w:rPr>
        <w:t>6</w:t>
      </w:r>
      <w:r w:rsidRPr="00533A1F">
        <w:rPr>
          <w:rFonts w:eastAsia="宋体"/>
        </w:rPr>
        <w:t>8</w:t>
      </w:r>
      <w:r w:rsidRPr="00533A1F">
        <w:rPr>
          <w:rFonts w:eastAsia="宋体" w:hint="eastAsia"/>
        </w:rPr>
        <w:t>的有关规定</w:t>
      </w:r>
      <w:r>
        <w:rPr>
          <w:rFonts w:eastAsia="宋体" w:hint="eastAsia"/>
        </w:rPr>
        <w:t>进行通风后佩戴全套个人防护装备下井实施作业，连续作业时间不宜超过</w:t>
      </w:r>
      <w:r>
        <w:rPr>
          <w:rFonts w:eastAsia="宋体"/>
        </w:rPr>
        <w:t>30</w:t>
      </w:r>
      <w:r w:rsidR="000E3E59">
        <w:rPr>
          <w:rFonts w:eastAsia="宋体" w:hint="eastAsia"/>
        </w:rPr>
        <w:t xml:space="preserve"> m</w:t>
      </w:r>
      <w:r>
        <w:rPr>
          <w:rFonts w:eastAsia="宋体" w:hint="eastAsia"/>
        </w:rPr>
        <w:t>in</w:t>
      </w:r>
      <w:r>
        <w:rPr>
          <w:rFonts w:eastAsia="宋体" w:hint="eastAsia"/>
        </w:rPr>
        <w:t>。</w:t>
      </w:r>
    </w:p>
    <w:p w14:paraId="2E3A095E" w14:textId="3E7A3D50" w:rsidR="007B60F9" w:rsidRDefault="007B60F9" w:rsidP="005B5E33">
      <w:pPr>
        <w:ind w:firstLine="480"/>
        <w:rPr>
          <w:rFonts w:eastAsia="宋体"/>
        </w:rPr>
      </w:pPr>
      <w:r w:rsidRPr="00A02FE6">
        <w:rPr>
          <w:rFonts w:eastAsia="宋体" w:hint="eastAsia"/>
          <w:b/>
          <w:bCs/>
        </w:rPr>
        <w:t>发生病原体传播风险时，</w:t>
      </w:r>
      <w:r>
        <w:rPr>
          <w:rFonts w:eastAsia="宋体" w:hint="eastAsia"/>
        </w:rPr>
        <w:t>应使用</w:t>
      </w:r>
      <w:r w:rsidRPr="00CA1760">
        <w:rPr>
          <w:rFonts w:eastAsia="宋体"/>
        </w:rPr>
        <w:t>有效氯浓度</w:t>
      </w:r>
      <w:r w:rsidRPr="00CA1760">
        <w:rPr>
          <w:rFonts w:eastAsia="宋体" w:hint="eastAsia"/>
        </w:rPr>
        <w:t xml:space="preserve">1000 </w:t>
      </w:r>
      <w:r w:rsidR="000E3E59">
        <w:rPr>
          <w:rFonts w:eastAsia="宋体" w:hint="eastAsia"/>
        </w:rPr>
        <w:t>m</w:t>
      </w:r>
      <w:r w:rsidRPr="00CA1760">
        <w:rPr>
          <w:rFonts w:eastAsia="宋体"/>
        </w:rPr>
        <w:t>g/L</w:t>
      </w:r>
      <w:r w:rsidRPr="00CA1760">
        <w:rPr>
          <w:rFonts w:eastAsia="宋体" w:hint="eastAsia"/>
        </w:rPr>
        <w:t>/~2000</w:t>
      </w:r>
      <w:r w:rsidR="000E3E59">
        <w:rPr>
          <w:rFonts w:eastAsia="宋体" w:hint="eastAsia"/>
        </w:rPr>
        <w:t xml:space="preserve"> m</w:t>
      </w:r>
      <w:r w:rsidRPr="00CA1760">
        <w:rPr>
          <w:rFonts w:eastAsia="宋体"/>
        </w:rPr>
        <w:t>g/L</w:t>
      </w:r>
      <w:r w:rsidRPr="00CA1760" w:rsidDel="000112C4">
        <w:rPr>
          <w:rFonts w:eastAsia="宋体"/>
        </w:rPr>
        <w:t xml:space="preserve"> </w:t>
      </w:r>
      <w:r w:rsidRPr="00CA1760">
        <w:rPr>
          <w:rFonts w:eastAsia="宋体"/>
        </w:rPr>
        <w:t>的含氯消毒剂</w:t>
      </w:r>
      <w:r>
        <w:rPr>
          <w:rFonts w:eastAsia="宋体" w:hint="eastAsia"/>
        </w:rPr>
        <w:t>对作业区域及器具进行消毒。作业开始前，可</w:t>
      </w:r>
      <w:r w:rsidRPr="00CA1760">
        <w:rPr>
          <w:rFonts w:eastAsia="宋体"/>
        </w:rPr>
        <w:t>对</w:t>
      </w:r>
      <w:r w:rsidRPr="00CA1760">
        <w:rPr>
          <w:rFonts w:eastAsia="宋体" w:hint="eastAsia"/>
        </w:rPr>
        <w:t>施工现场及周边区域</w:t>
      </w:r>
      <w:r w:rsidRPr="00CA1760">
        <w:rPr>
          <w:rFonts w:eastAsia="宋体"/>
        </w:rPr>
        <w:t>进行喷雾消毒</w:t>
      </w:r>
      <w:r>
        <w:rPr>
          <w:rFonts w:eastAsia="宋体" w:hint="eastAsia"/>
        </w:rPr>
        <w:t>；人工下井作业前，应</w:t>
      </w:r>
      <w:r w:rsidRPr="00F362A0">
        <w:rPr>
          <w:rFonts w:eastAsia="宋体" w:hint="eastAsia"/>
        </w:rPr>
        <w:t>对井盖及周围</w:t>
      </w:r>
      <w:r w:rsidRPr="00F362A0">
        <w:rPr>
          <w:rFonts w:eastAsia="宋体"/>
        </w:rPr>
        <w:t>1</w:t>
      </w:r>
      <w:r w:rsidR="000E3E59">
        <w:rPr>
          <w:rFonts w:eastAsia="宋体"/>
        </w:rPr>
        <w:t xml:space="preserve"> m</w:t>
      </w:r>
      <w:r w:rsidRPr="00F362A0">
        <w:rPr>
          <w:rFonts w:eastAsia="宋体" w:hint="eastAsia"/>
        </w:rPr>
        <w:t>范围进行喷雾消毒，打开井盖后对带合页的井盖背面和井壁口处进行消毒</w:t>
      </w:r>
      <w:r>
        <w:rPr>
          <w:rFonts w:eastAsia="宋体" w:hint="eastAsia"/>
        </w:rPr>
        <w:t>作业；完成后，</w:t>
      </w:r>
      <w:r w:rsidRPr="00E556ED">
        <w:rPr>
          <w:rFonts w:eastAsia="宋体" w:hint="eastAsia"/>
        </w:rPr>
        <w:t>应按照本章第五节相关规定妥善处理应急抢险作业期间产生的垃圾和污泥</w:t>
      </w:r>
      <w:r>
        <w:rPr>
          <w:rFonts w:eastAsia="宋体" w:hint="eastAsia"/>
        </w:rPr>
        <w:t>，并</w:t>
      </w:r>
      <w:r w:rsidRPr="00CA1760">
        <w:rPr>
          <w:rFonts w:eastAsia="宋体" w:hint="eastAsia"/>
        </w:rPr>
        <w:t>对表面可能沾染污水、污泥的区域</w:t>
      </w:r>
      <w:r>
        <w:rPr>
          <w:rFonts w:eastAsia="宋体" w:hint="eastAsia"/>
        </w:rPr>
        <w:t>、</w:t>
      </w:r>
      <w:r w:rsidRPr="00CA1760">
        <w:rPr>
          <w:rFonts w:eastAsia="宋体" w:hint="eastAsia"/>
        </w:rPr>
        <w:t>施工设备</w:t>
      </w:r>
      <w:r>
        <w:rPr>
          <w:rFonts w:eastAsia="宋体" w:hint="eastAsia"/>
        </w:rPr>
        <w:t>和车辆进行喷雾消毒。</w:t>
      </w:r>
    </w:p>
    <w:p w14:paraId="0386252E" w14:textId="77777777" w:rsidR="007B60F9" w:rsidRPr="003B683A" w:rsidRDefault="007B60F9" w:rsidP="005B5E33">
      <w:pPr>
        <w:pStyle w:val="2"/>
        <w:snapToGrid/>
        <w:spacing w:before="200" w:after="200"/>
        <w:rPr>
          <w:rFonts w:eastAsia="宋体" w:cs="Times New Roman"/>
          <w:kern w:val="0"/>
          <w:sz w:val="30"/>
          <w:szCs w:val="24"/>
          <w:lang w:val="x-none"/>
        </w:rPr>
      </w:pPr>
      <w:bookmarkStart w:id="74" w:name="_Toc155777952"/>
      <w:bookmarkStart w:id="75" w:name="_Toc155797106"/>
      <w:r>
        <w:rPr>
          <w:rFonts w:eastAsia="宋体" w:cs="Times New Roman" w:hint="eastAsia"/>
          <w:kern w:val="0"/>
          <w:sz w:val="30"/>
          <w:szCs w:val="24"/>
          <w:lang w:val="x-none"/>
        </w:rPr>
        <w:lastRenderedPageBreak/>
        <w:t>第八节</w:t>
      </w:r>
      <w:r w:rsidRPr="003B683A">
        <w:rPr>
          <w:rFonts w:eastAsia="宋体" w:cs="Times New Roman"/>
          <w:kern w:val="0"/>
          <w:sz w:val="30"/>
          <w:szCs w:val="24"/>
          <w:lang w:val="x-none"/>
        </w:rPr>
        <w:t xml:space="preserve"> </w:t>
      </w:r>
      <w:r w:rsidRPr="003B683A">
        <w:rPr>
          <w:rFonts w:eastAsia="宋体" w:cs="Times New Roman" w:hint="eastAsia"/>
          <w:kern w:val="0"/>
          <w:sz w:val="30"/>
          <w:szCs w:val="24"/>
          <w:lang w:val="x-none"/>
        </w:rPr>
        <w:t>排水宣传</w:t>
      </w:r>
      <w:bookmarkEnd w:id="74"/>
      <w:bookmarkEnd w:id="75"/>
    </w:p>
    <w:p w14:paraId="4C4D1ADF" w14:textId="77777777" w:rsidR="007B60F9" w:rsidRDefault="007B60F9" w:rsidP="005B5E33">
      <w:pPr>
        <w:ind w:firstLine="480"/>
        <w:rPr>
          <w:rFonts w:eastAsia="宋体"/>
        </w:rPr>
      </w:pPr>
      <w:r w:rsidRPr="003F16DF">
        <w:rPr>
          <w:rFonts w:eastAsia="宋体" w:hint="eastAsia"/>
        </w:rPr>
        <w:t>卫生用品、塑料袋、餐厨垃圾、计生用品等漂浮物</w:t>
      </w:r>
      <w:r>
        <w:rPr>
          <w:rFonts w:eastAsia="宋体" w:hint="eastAsia"/>
        </w:rPr>
        <w:t>及油污废水进入排水管网，易造成管网堵塞、冒溢，增加从业人员和公众病原体暴露风险。应加强排水宣传，规范</w:t>
      </w:r>
      <w:r w:rsidRPr="00CA1760">
        <w:rPr>
          <w:rFonts w:eastAsia="宋体" w:hint="eastAsia"/>
        </w:rPr>
        <w:t>排水行为</w:t>
      </w:r>
      <w:r>
        <w:rPr>
          <w:rFonts w:eastAsia="宋体" w:hint="eastAsia"/>
        </w:rPr>
        <w:t>，公众不得向下水道扔固体漂浮物，商户不得</w:t>
      </w:r>
      <w:r w:rsidRPr="00CA1760">
        <w:rPr>
          <w:rFonts w:eastAsia="宋体" w:hint="eastAsia"/>
        </w:rPr>
        <w:t>向雨水篦子、检查口或污水管网倾倒餐厨垃圾、汽修废水等含大量油污的污（废）水</w:t>
      </w:r>
      <w:r>
        <w:rPr>
          <w:rFonts w:eastAsia="宋体" w:hint="eastAsia"/>
        </w:rPr>
        <w:t>，</w:t>
      </w:r>
      <w:r w:rsidRPr="00CA1760">
        <w:rPr>
          <w:rFonts w:eastAsia="宋体" w:hint="eastAsia"/>
        </w:rPr>
        <w:t>施工</w:t>
      </w:r>
      <w:r>
        <w:rPr>
          <w:rFonts w:eastAsia="宋体" w:hint="eastAsia"/>
        </w:rPr>
        <w:t>单位</w:t>
      </w:r>
      <w:r w:rsidRPr="00CA1760">
        <w:rPr>
          <w:rFonts w:eastAsia="宋体" w:hint="eastAsia"/>
        </w:rPr>
        <w:t>泥浆水</w:t>
      </w:r>
      <w:r>
        <w:rPr>
          <w:rFonts w:eastAsia="宋体" w:hint="eastAsia"/>
        </w:rPr>
        <w:t>应自行处理排放或沉淀处理后再排入</w:t>
      </w:r>
      <w:r w:rsidRPr="00CA1760">
        <w:rPr>
          <w:rFonts w:eastAsia="宋体" w:hint="eastAsia"/>
        </w:rPr>
        <w:t>市政管网</w:t>
      </w:r>
      <w:r>
        <w:rPr>
          <w:rFonts w:eastAsia="宋体" w:hint="eastAsia"/>
        </w:rPr>
        <w:t>，减少固体废弃物、泥渣等排入</w:t>
      </w:r>
      <w:r w:rsidRPr="00CA1760">
        <w:rPr>
          <w:rFonts w:eastAsia="宋体" w:hint="eastAsia"/>
        </w:rPr>
        <w:t>市政排水管道，降低堵塞风险</w:t>
      </w:r>
      <w:r>
        <w:rPr>
          <w:rFonts w:eastAsia="宋体" w:hint="eastAsia"/>
        </w:rPr>
        <w:t>。</w:t>
      </w:r>
    </w:p>
    <w:p w14:paraId="450CA997" w14:textId="3E672B01" w:rsidR="007B60F9" w:rsidRDefault="007B60F9" w:rsidP="005B5E33">
      <w:pPr>
        <w:ind w:firstLine="480"/>
        <w:rPr>
          <w:rFonts w:eastAsia="宋体"/>
        </w:rPr>
      </w:pPr>
      <w:r w:rsidRPr="007825F8">
        <w:rPr>
          <w:rFonts w:eastAsia="宋体" w:hint="eastAsia"/>
        </w:rPr>
        <w:t>城市排水主管部门、排水管网运维单位</w:t>
      </w:r>
      <w:r w:rsidR="00E479AF">
        <w:rPr>
          <w:rFonts w:eastAsia="宋体" w:hint="eastAsia"/>
        </w:rPr>
        <w:t>可加强排水宣传</w:t>
      </w:r>
      <w:r>
        <w:rPr>
          <w:rFonts w:eastAsia="宋体" w:hint="eastAsia"/>
        </w:rPr>
        <w:t>，提高公民规范排水意识</w:t>
      </w:r>
      <w:r w:rsidR="00E479AF">
        <w:rPr>
          <w:rFonts w:eastAsia="宋体" w:hint="eastAsia"/>
        </w:rPr>
        <w:t>，要点如下</w:t>
      </w:r>
      <w:r>
        <w:rPr>
          <w:rFonts w:eastAsia="宋体" w:hint="eastAsia"/>
        </w:rPr>
        <w:t>：</w:t>
      </w:r>
    </w:p>
    <w:p w14:paraId="11D2D1C3" w14:textId="77777777" w:rsidR="007B60F9" w:rsidRDefault="007B60F9" w:rsidP="005B5E33">
      <w:pPr>
        <w:ind w:firstLine="480"/>
        <w:rPr>
          <w:rFonts w:eastAsia="宋体"/>
        </w:rPr>
      </w:pPr>
      <w:r>
        <w:rPr>
          <w:rFonts w:eastAsia="宋体" w:hint="eastAsia"/>
        </w:rPr>
        <w:t>1</w:t>
      </w:r>
      <w:r>
        <w:rPr>
          <w:rFonts w:eastAsia="宋体"/>
        </w:rPr>
        <w:t xml:space="preserve"> </w:t>
      </w:r>
      <w:r w:rsidRPr="00CA1760">
        <w:rPr>
          <w:rFonts w:eastAsia="宋体" w:hint="eastAsia"/>
        </w:rPr>
        <w:t>通过海报、电视、互联网等媒体形式，加强对社会公众</w:t>
      </w:r>
      <w:r>
        <w:rPr>
          <w:rFonts w:eastAsia="宋体" w:hint="eastAsia"/>
        </w:rPr>
        <w:t>和</w:t>
      </w:r>
      <w:r w:rsidRPr="00CA1760">
        <w:rPr>
          <w:rFonts w:eastAsia="宋体" w:hint="eastAsia"/>
        </w:rPr>
        <w:t>排水单位规范排水的宣传教育</w:t>
      </w:r>
      <w:r>
        <w:rPr>
          <w:rFonts w:eastAsia="宋体" w:hint="eastAsia"/>
        </w:rPr>
        <w:t>引导；</w:t>
      </w:r>
    </w:p>
    <w:p w14:paraId="5FC5D964" w14:textId="77777777" w:rsidR="007B60F9" w:rsidRDefault="007B60F9" w:rsidP="005B5E33">
      <w:pPr>
        <w:ind w:firstLine="480"/>
        <w:rPr>
          <w:rFonts w:eastAsia="宋体"/>
        </w:rPr>
      </w:pPr>
      <w:r>
        <w:rPr>
          <w:rFonts w:eastAsia="宋体" w:hint="eastAsia"/>
        </w:rPr>
        <w:t>2</w:t>
      </w:r>
      <w:r>
        <w:rPr>
          <w:rFonts w:eastAsia="宋体"/>
        </w:rPr>
        <w:t xml:space="preserve"> </w:t>
      </w:r>
      <w:r w:rsidRPr="00CA1760">
        <w:rPr>
          <w:rFonts w:eastAsia="宋体" w:hint="eastAsia"/>
        </w:rPr>
        <w:t>指导小区物业管理单位、公共建筑业主或物业管理单位、酒店管理单位加强宣传，</w:t>
      </w:r>
      <w:r>
        <w:rPr>
          <w:rFonts w:eastAsia="宋体" w:hint="eastAsia"/>
        </w:rPr>
        <w:t>可采用在公共区域</w:t>
      </w:r>
      <w:r w:rsidRPr="00CA1760">
        <w:rPr>
          <w:rFonts w:eastAsia="宋体" w:hint="eastAsia"/>
        </w:rPr>
        <w:t>张贴宣传海报</w:t>
      </w:r>
      <w:r>
        <w:rPr>
          <w:rFonts w:eastAsia="宋体" w:hint="eastAsia"/>
        </w:rPr>
        <w:t>或</w:t>
      </w:r>
      <w:r w:rsidRPr="00CA1760">
        <w:rPr>
          <w:rFonts w:eastAsia="宋体" w:hint="eastAsia"/>
        </w:rPr>
        <w:t>发放宣传材料等形式，酒店行业</w:t>
      </w:r>
      <w:r>
        <w:rPr>
          <w:rFonts w:eastAsia="宋体" w:hint="eastAsia"/>
        </w:rPr>
        <w:t>可</w:t>
      </w:r>
      <w:r w:rsidRPr="00CA1760">
        <w:rPr>
          <w:rFonts w:eastAsia="宋体" w:hint="eastAsia"/>
        </w:rPr>
        <w:t>在房间摆放宣传材料、在卫生间张贴宣传海报或温馨提示</w:t>
      </w:r>
      <w:r>
        <w:rPr>
          <w:rFonts w:eastAsia="宋体" w:hint="eastAsia"/>
        </w:rPr>
        <w:t>，</w:t>
      </w:r>
      <w:r w:rsidRPr="00CA1760">
        <w:rPr>
          <w:rFonts w:eastAsia="宋体" w:hint="eastAsia"/>
        </w:rPr>
        <w:t>宣传材料或温馨提示条上应留有排水管网运维单位或应急抢险单位的联系方式</w:t>
      </w:r>
      <w:r>
        <w:rPr>
          <w:rFonts w:eastAsia="宋体" w:hint="eastAsia"/>
        </w:rPr>
        <w:t>。</w:t>
      </w:r>
    </w:p>
    <w:p w14:paraId="4431A9F8" w14:textId="77777777" w:rsidR="007B60F9" w:rsidRPr="00CA1760" w:rsidRDefault="007B60F9" w:rsidP="005B5E33">
      <w:pPr>
        <w:ind w:firstLine="480"/>
        <w:rPr>
          <w:rFonts w:eastAsia="宋体"/>
        </w:rPr>
      </w:pPr>
      <w:r w:rsidRPr="00301B6B">
        <w:rPr>
          <w:rFonts w:eastAsia="宋体" w:hint="eastAsia"/>
        </w:rPr>
        <w:t>排水管网运行单位应根据《城镇排水与污水处理服务》的规定，保障</w:t>
      </w:r>
      <w:r w:rsidRPr="00301B6B">
        <w:rPr>
          <w:rFonts w:eastAsia="宋体" w:hint="eastAsia"/>
        </w:rPr>
        <w:t>24</w:t>
      </w:r>
      <w:r w:rsidRPr="00301B6B">
        <w:rPr>
          <w:rFonts w:eastAsia="宋体" w:hint="eastAsia"/>
        </w:rPr>
        <w:t>小时排水服务热线畅通，方便公众发现排水管道堵塞、污水冒溢事件发生后及时报修。</w:t>
      </w:r>
    </w:p>
    <w:p w14:paraId="4052645D" w14:textId="77777777" w:rsidR="007B60F9" w:rsidRPr="009D1DE2" w:rsidRDefault="007B60F9" w:rsidP="005B5E33">
      <w:pPr>
        <w:pStyle w:val="1"/>
        <w:widowControl/>
        <w:numPr>
          <w:ilvl w:val="0"/>
          <w:numId w:val="6"/>
        </w:numPr>
        <w:snapToGrid/>
        <w:spacing w:before="340" w:after="330"/>
        <w:ind w:left="0" w:firstLine="0"/>
        <w:rPr>
          <w:rFonts w:eastAsia="宋体" w:cs="Times New Roman"/>
          <w:sz w:val="32"/>
          <w:szCs w:val="48"/>
        </w:rPr>
      </w:pPr>
      <w:bookmarkStart w:id="76" w:name="_Toc132110751"/>
      <w:bookmarkStart w:id="77" w:name="_Toc155777953"/>
      <w:bookmarkStart w:id="78" w:name="_Toc155797107"/>
      <w:r w:rsidRPr="009D1DE2">
        <w:rPr>
          <w:rFonts w:eastAsia="宋体" w:cs="Times New Roman" w:hint="eastAsia"/>
          <w:sz w:val="32"/>
          <w:szCs w:val="48"/>
        </w:rPr>
        <w:t>中途泵站</w:t>
      </w:r>
      <w:bookmarkEnd w:id="76"/>
      <w:bookmarkEnd w:id="77"/>
      <w:bookmarkEnd w:id="78"/>
    </w:p>
    <w:p w14:paraId="33E11263" w14:textId="6978CB52" w:rsidR="007B60F9" w:rsidRPr="00A47801" w:rsidRDefault="007B60F9" w:rsidP="005B5E33">
      <w:pPr>
        <w:ind w:firstLine="480"/>
        <w:rPr>
          <w:rFonts w:eastAsia="宋体"/>
        </w:rPr>
      </w:pPr>
      <w:r w:rsidRPr="00A47801">
        <w:rPr>
          <w:rFonts w:eastAsia="宋体" w:hint="eastAsia"/>
        </w:rPr>
        <w:t>中途</w:t>
      </w:r>
      <w:r w:rsidRPr="007D23F1">
        <w:rPr>
          <w:rFonts w:eastAsia="宋体" w:hint="eastAsia"/>
        </w:rPr>
        <w:t>泵站在排水系统中承担着提升和控制片区污水的功能，优化运行调控策略、加强设备设施巡检和养护对保障排水系统稳定安全运行具有重要意义。中途泵站汇集大量污水与泥渣，且结构较为密闭，病原体浓度较高，应加强泥渣管理和空间消毒，降低从业人员</w:t>
      </w:r>
      <w:r w:rsidR="00736EF9">
        <w:rPr>
          <w:rFonts w:eastAsia="宋体" w:hint="eastAsia"/>
        </w:rPr>
        <w:t>病原体</w:t>
      </w:r>
      <w:r w:rsidRPr="007D23F1">
        <w:rPr>
          <w:rFonts w:eastAsia="宋体" w:hint="eastAsia"/>
        </w:rPr>
        <w:t>暴露风险。</w:t>
      </w:r>
    </w:p>
    <w:p w14:paraId="5C8B2832" w14:textId="77777777" w:rsidR="007B60F9" w:rsidRPr="009719BA" w:rsidRDefault="007B60F9" w:rsidP="005B5E33">
      <w:pPr>
        <w:pStyle w:val="2"/>
        <w:snapToGrid/>
        <w:spacing w:before="200" w:after="200"/>
        <w:rPr>
          <w:rFonts w:eastAsia="宋体" w:cs="Times New Roman"/>
          <w:kern w:val="0"/>
          <w:sz w:val="30"/>
          <w:szCs w:val="24"/>
          <w:lang w:val="x-none"/>
        </w:rPr>
      </w:pPr>
      <w:bookmarkStart w:id="79" w:name="_Toc155777954"/>
      <w:bookmarkStart w:id="80" w:name="_Toc155797108"/>
      <w:r>
        <w:rPr>
          <w:rFonts w:eastAsia="宋体" w:cs="Times New Roman" w:hint="eastAsia"/>
          <w:kern w:val="0"/>
          <w:sz w:val="30"/>
          <w:szCs w:val="24"/>
          <w:lang w:val="x-none"/>
        </w:rPr>
        <w:t>第一节</w:t>
      </w:r>
      <w:r>
        <w:rPr>
          <w:rFonts w:eastAsia="宋体" w:cs="Times New Roman" w:hint="eastAsia"/>
          <w:kern w:val="0"/>
          <w:sz w:val="30"/>
          <w:szCs w:val="24"/>
          <w:lang w:val="x-none"/>
        </w:rPr>
        <w:t xml:space="preserve"> </w:t>
      </w:r>
      <w:r w:rsidRPr="009719BA">
        <w:rPr>
          <w:rFonts w:eastAsia="宋体" w:cs="Times New Roman" w:hint="eastAsia"/>
          <w:kern w:val="0"/>
          <w:sz w:val="30"/>
          <w:szCs w:val="24"/>
          <w:lang w:val="x-none"/>
        </w:rPr>
        <w:t>运行</w:t>
      </w:r>
      <w:r>
        <w:rPr>
          <w:rFonts w:eastAsia="宋体" w:cs="Times New Roman" w:hint="eastAsia"/>
          <w:kern w:val="0"/>
          <w:sz w:val="30"/>
          <w:szCs w:val="24"/>
          <w:lang w:val="x-none"/>
        </w:rPr>
        <w:t>养护</w:t>
      </w:r>
      <w:bookmarkEnd w:id="79"/>
      <w:bookmarkEnd w:id="80"/>
    </w:p>
    <w:p w14:paraId="6191E3E6" w14:textId="4EF4EA1C" w:rsidR="007B60F9" w:rsidRDefault="007B60F9" w:rsidP="005B5E33">
      <w:pPr>
        <w:ind w:firstLineChars="200" w:firstLine="480"/>
        <w:rPr>
          <w:rFonts w:eastAsia="宋体"/>
        </w:rPr>
      </w:pPr>
      <w:r>
        <w:rPr>
          <w:rFonts w:eastAsia="宋体" w:hint="eastAsia"/>
        </w:rPr>
        <w:t>中途泵站作为所属排水片区的运行调控中心，在日常运行过程中应充分利</w:t>
      </w:r>
      <w:r>
        <w:rPr>
          <w:rFonts w:eastAsia="宋体" w:hint="eastAsia"/>
        </w:rPr>
        <w:lastRenderedPageBreak/>
        <w:t>用中途泵站的在线监测系统、自动控制系统和视频监控系统，减少</w:t>
      </w:r>
      <w:r w:rsidR="00736EF9">
        <w:rPr>
          <w:rFonts w:eastAsia="宋体" w:hint="eastAsia"/>
        </w:rPr>
        <w:t>人工</w:t>
      </w:r>
      <w:r>
        <w:rPr>
          <w:rFonts w:eastAsia="宋体" w:hint="eastAsia"/>
        </w:rPr>
        <w:t>巡检频次，降低</w:t>
      </w:r>
      <w:r w:rsidR="00736EF9">
        <w:rPr>
          <w:rFonts w:eastAsia="宋体" w:hint="eastAsia"/>
        </w:rPr>
        <w:t>从业人员</w:t>
      </w:r>
      <w:r>
        <w:rPr>
          <w:rFonts w:eastAsia="宋体" w:hint="eastAsia"/>
        </w:rPr>
        <w:t>病原体暴露风险。</w:t>
      </w:r>
    </w:p>
    <w:p w14:paraId="34E0D150" w14:textId="1B592663" w:rsidR="007B60F9" w:rsidRDefault="007B60F9" w:rsidP="005B5E33">
      <w:pPr>
        <w:ind w:firstLineChars="200" w:firstLine="480"/>
        <w:rPr>
          <w:rFonts w:eastAsia="宋体"/>
        </w:rPr>
      </w:pPr>
      <w:r w:rsidRPr="00474AFD">
        <w:rPr>
          <w:rFonts w:eastAsia="宋体" w:hint="eastAsia"/>
        </w:rPr>
        <w:t>协调建立厂网联合调度与沟通机制，</w:t>
      </w:r>
      <w:r>
        <w:rPr>
          <w:rFonts w:eastAsia="宋体" w:hint="eastAsia"/>
        </w:rPr>
        <w:t>依据天气、辖区污水产生情况及下游污水厂处理能力等条件对泵组进行实时调控，</w:t>
      </w:r>
      <w:r w:rsidR="00011811">
        <w:rPr>
          <w:rFonts w:eastAsia="宋体" w:hint="eastAsia"/>
        </w:rPr>
        <w:t>避免泵站长期高水位运行，</w:t>
      </w:r>
      <w:r>
        <w:rPr>
          <w:rFonts w:eastAsia="宋体" w:hint="eastAsia"/>
        </w:rPr>
        <w:t>避免管网污水冒溢。</w:t>
      </w:r>
      <w:r w:rsidRPr="00474AFD">
        <w:rPr>
          <w:rFonts w:eastAsia="宋体" w:hint="eastAsia"/>
        </w:rPr>
        <w:t>关注城市水体水位变化对排水管网运行和污水冒溢的影响，及时与河道运行管理部门协调城市水体水位的控制要求。</w:t>
      </w:r>
      <w:r w:rsidRPr="001627AD">
        <w:rPr>
          <w:rFonts w:eastAsia="宋体" w:hint="eastAsia"/>
        </w:rPr>
        <w:t>城市水体水位较高的地区，应适当降低水体水位至与水体沿线污水收集管道水位基本持平，缓解水体倒灌或污水外渗等问题。</w:t>
      </w:r>
    </w:p>
    <w:p w14:paraId="2FCAACFA" w14:textId="353A31E2" w:rsidR="007B60F9" w:rsidRDefault="007B60F9" w:rsidP="005B5E33">
      <w:pPr>
        <w:ind w:firstLineChars="200" w:firstLine="480"/>
        <w:rPr>
          <w:rFonts w:eastAsia="宋体"/>
        </w:rPr>
      </w:pPr>
      <w:r w:rsidRPr="0066416B">
        <w:rPr>
          <w:rFonts w:eastAsia="宋体" w:hint="eastAsia"/>
        </w:rPr>
        <w:t>为保证中途泵站的安全稳</w:t>
      </w:r>
      <w:r w:rsidRPr="005B51D3">
        <w:rPr>
          <w:rFonts w:eastAsia="宋体" w:hint="eastAsia"/>
        </w:rPr>
        <w:t>定运行，应按照现行行业标准《</w:t>
      </w:r>
      <w:r w:rsidRPr="00EA1F86">
        <w:rPr>
          <w:rFonts w:eastAsia="宋体" w:hint="eastAsia"/>
        </w:rPr>
        <w:t>城镇排水管渠与泵站运行、维护及安全技术规程</w:t>
      </w:r>
      <w:r w:rsidRPr="005B51D3">
        <w:rPr>
          <w:rFonts w:eastAsia="宋体" w:hint="eastAsia"/>
        </w:rPr>
        <w:t>》</w:t>
      </w:r>
      <w:r w:rsidRPr="005B51D3">
        <w:rPr>
          <w:rFonts w:eastAsia="宋体"/>
        </w:rPr>
        <w:t>CJJ 68</w:t>
      </w:r>
      <w:r w:rsidRPr="005B51D3">
        <w:rPr>
          <w:rFonts w:eastAsia="宋体" w:hint="eastAsia"/>
        </w:rPr>
        <w:t>、《</w:t>
      </w:r>
      <w:r w:rsidRPr="00EA1F86">
        <w:rPr>
          <w:rFonts w:eastAsia="宋体" w:hint="eastAsia"/>
        </w:rPr>
        <w:t>城镇排水管道维护安全技术规程</w:t>
      </w:r>
      <w:r w:rsidRPr="005B51D3">
        <w:rPr>
          <w:rFonts w:eastAsia="宋体" w:hint="eastAsia"/>
        </w:rPr>
        <w:t>》</w:t>
      </w:r>
      <w:r w:rsidRPr="005B51D3">
        <w:rPr>
          <w:rFonts w:eastAsia="宋体"/>
        </w:rPr>
        <w:t>CJJ</w:t>
      </w:r>
      <w:r w:rsidR="00CE71FE">
        <w:rPr>
          <w:rFonts w:eastAsia="宋体"/>
        </w:rPr>
        <w:t xml:space="preserve"> </w:t>
      </w:r>
      <w:r w:rsidRPr="005B51D3">
        <w:rPr>
          <w:rFonts w:eastAsia="宋体"/>
        </w:rPr>
        <w:t>6</w:t>
      </w:r>
      <w:r w:rsidRPr="00EA1F86">
        <w:rPr>
          <w:rFonts w:eastAsia="宋体" w:hint="eastAsia"/>
        </w:rPr>
        <w:t>的相</w:t>
      </w:r>
      <w:r>
        <w:rPr>
          <w:rFonts w:eastAsia="宋体" w:hint="eastAsia"/>
        </w:rPr>
        <w:t>关规定对电气设备、进出水设施及泵站辅助设备进行巡视、日常养护和定期维护。日常巡视应根据提前</w:t>
      </w:r>
      <w:r w:rsidRPr="00CA1760">
        <w:rPr>
          <w:rFonts w:eastAsia="宋体" w:hint="eastAsia"/>
        </w:rPr>
        <w:t>设定的巡视路线、巡视项目、巡视周期对泵站设备</w:t>
      </w:r>
      <w:r>
        <w:rPr>
          <w:rFonts w:eastAsia="宋体" w:hint="eastAsia"/>
        </w:rPr>
        <w:t>（</w:t>
      </w:r>
      <w:r w:rsidRPr="00CA1760">
        <w:rPr>
          <w:rFonts w:eastAsia="宋体" w:hint="eastAsia"/>
        </w:rPr>
        <w:t>泵站</w:t>
      </w:r>
      <w:r>
        <w:rPr>
          <w:rFonts w:eastAsia="宋体" w:hint="eastAsia"/>
        </w:rPr>
        <w:t>机组和电器设备）</w:t>
      </w:r>
      <w:r w:rsidRPr="00CA1760">
        <w:rPr>
          <w:rFonts w:eastAsia="宋体" w:hint="eastAsia"/>
        </w:rPr>
        <w:t>进行全面巡视，现场巡视每天不应少于</w:t>
      </w:r>
      <w:r w:rsidRPr="00CA1760">
        <w:rPr>
          <w:rFonts w:eastAsia="宋体" w:hint="eastAsia"/>
        </w:rPr>
        <w:t>1</w:t>
      </w:r>
      <w:r w:rsidRPr="00CA1760">
        <w:rPr>
          <w:rFonts w:eastAsia="宋体" w:hint="eastAsia"/>
        </w:rPr>
        <w:t>次，视频巡视每</w:t>
      </w:r>
      <w:r w:rsidRPr="00CA1760">
        <w:rPr>
          <w:rFonts w:eastAsia="宋体" w:hint="eastAsia"/>
        </w:rPr>
        <w:t>4h</w:t>
      </w:r>
      <w:r w:rsidRPr="00CA1760">
        <w:rPr>
          <w:rFonts w:eastAsia="宋体" w:hint="eastAsia"/>
        </w:rPr>
        <w:t>不宜少于</w:t>
      </w:r>
      <w:r w:rsidRPr="00CA1760">
        <w:rPr>
          <w:rFonts w:eastAsia="宋体" w:hint="eastAsia"/>
        </w:rPr>
        <w:t>1</w:t>
      </w:r>
      <w:r w:rsidRPr="00CA1760">
        <w:rPr>
          <w:rFonts w:eastAsia="宋体" w:hint="eastAsia"/>
        </w:rPr>
        <w:t>次。</w:t>
      </w:r>
      <w:r w:rsidRPr="007A5DB4">
        <w:rPr>
          <w:rFonts w:eastAsia="宋体" w:hint="eastAsia"/>
        </w:rPr>
        <w:t>为降低养护</w:t>
      </w:r>
      <w:r w:rsidR="00736EF9">
        <w:rPr>
          <w:rFonts w:eastAsia="宋体" w:hint="eastAsia"/>
        </w:rPr>
        <w:t>从业人员</w:t>
      </w:r>
      <w:r w:rsidRPr="002414E4">
        <w:rPr>
          <w:rFonts w:eastAsia="宋体" w:hint="eastAsia"/>
        </w:rPr>
        <w:t>病原体暴露风险</w:t>
      </w:r>
      <w:r w:rsidRPr="007A5DB4">
        <w:rPr>
          <w:rFonts w:eastAsia="宋体" w:hint="eastAsia"/>
        </w:rPr>
        <w:t>，日常</w:t>
      </w:r>
      <w:r w:rsidR="00665B11">
        <w:rPr>
          <w:rFonts w:eastAsia="宋体" w:hint="eastAsia"/>
        </w:rPr>
        <w:t>格栅和</w:t>
      </w:r>
      <w:r w:rsidRPr="007A5DB4">
        <w:rPr>
          <w:rFonts w:eastAsia="宋体" w:hint="eastAsia"/>
        </w:rPr>
        <w:t>沉砂池的</w:t>
      </w:r>
      <w:r w:rsidR="00665B11">
        <w:rPr>
          <w:rFonts w:eastAsia="宋体" w:hint="eastAsia"/>
        </w:rPr>
        <w:t>砂渣</w:t>
      </w:r>
      <w:r w:rsidRPr="007A5DB4">
        <w:rPr>
          <w:rFonts w:eastAsia="宋体" w:hint="eastAsia"/>
        </w:rPr>
        <w:t>清</w:t>
      </w:r>
      <w:r w:rsidRPr="00CA1760">
        <w:rPr>
          <w:rFonts w:eastAsia="宋体" w:hint="eastAsia"/>
        </w:rPr>
        <w:t>捞</w:t>
      </w:r>
      <w:r w:rsidR="00665B11">
        <w:rPr>
          <w:rFonts w:eastAsia="宋体" w:hint="eastAsia"/>
        </w:rPr>
        <w:t>和收集</w:t>
      </w:r>
      <w:r w:rsidRPr="00CA1760">
        <w:rPr>
          <w:rFonts w:eastAsia="宋体" w:hint="eastAsia"/>
        </w:rPr>
        <w:t>宜采用机械</w:t>
      </w:r>
      <w:r w:rsidR="00665B11">
        <w:rPr>
          <w:rFonts w:eastAsia="宋体" w:hint="eastAsia"/>
        </w:rPr>
        <w:t>分离和输送方式</w:t>
      </w:r>
      <w:r w:rsidRPr="00CA1760">
        <w:rPr>
          <w:rFonts w:eastAsia="宋体" w:hint="eastAsia"/>
        </w:rPr>
        <w:t>，必要时再采用人工清捞，清捞出的</w:t>
      </w:r>
      <w:r w:rsidR="00665B11">
        <w:rPr>
          <w:rFonts w:eastAsia="宋体" w:hint="eastAsia"/>
        </w:rPr>
        <w:t>砂渣应</w:t>
      </w:r>
      <w:r w:rsidRPr="00CA1760">
        <w:rPr>
          <w:rFonts w:eastAsia="宋体" w:hint="eastAsia"/>
        </w:rPr>
        <w:t>进行</w:t>
      </w:r>
      <w:r w:rsidR="00665B11">
        <w:rPr>
          <w:rFonts w:eastAsia="宋体" w:hint="eastAsia"/>
        </w:rPr>
        <w:t>脱水处理</w:t>
      </w:r>
      <w:r>
        <w:rPr>
          <w:rFonts w:eastAsia="宋体" w:hint="eastAsia"/>
        </w:rPr>
        <w:t>。</w:t>
      </w:r>
    </w:p>
    <w:p w14:paraId="0D5AAE2B" w14:textId="77777777" w:rsidR="007B60F9" w:rsidRDefault="007B60F9" w:rsidP="005B5E33">
      <w:pPr>
        <w:ind w:firstLine="480"/>
        <w:rPr>
          <w:rFonts w:eastAsia="宋体"/>
        </w:rPr>
      </w:pPr>
      <w:r w:rsidRPr="0030698D">
        <w:rPr>
          <w:rFonts w:eastAsia="宋体" w:hint="eastAsia"/>
          <w:b/>
          <w:bCs/>
        </w:rPr>
        <w:t>发生病原体传播风险时</w:t>
      </w:r>
      <w:r>
        <w:rPr>
          <w:rFonts w:eastAsia="宋体" w:hint="eastAsia"/>
        </w:rPr>
        <w:t>，</w:t>
      </w:r>
      <w:r w:rsidRPr="001627AD">
        <w:rPr>
          <w:rFonts w:eastAsia="宋体" w:hint="eastAsia"/>
        </w:rPr>
        <w:t>降低管网沿线</w:t>
      </w:r>
      <w:r>
        <w:rPr>
          <w:rFonts w:eastAsia="宋体" w:hint="eastAsia"/>
        </w:rPr>
        <w:t>中途泵站</w:t>
      </w:r>
      <w:r w:rsidRPr="001627AD">
        <w:rPr>
          <w:rFonts w:eastAsia="宋体" w:hint="eastAsia"/>
        </w:rPr>
        <w:t>的运行液位，条件允许时可将液位控制在中心线位置附近，为上游管网预留充足的空间，避免管网沿线</w:t>
      </w:r>
      <w:r>
        <w:rPr>
          <w:rFonts w:eastAsia="宋体" w:hint="eastAsia"/>
        </w:rPr>
        <w:t>，</w:t>
      </w:r>
      <w:r w:rsidRPr="001627AD">
        <w:rPr>
          <w:rFonts w:eastAsia="宋体" w:hint="eastAsia"/>
        </w:rPr>
        <w:t>尤其是居民小区内污水冒溢。</w:t>
      </w:r>
    </w:p>
    <w:p w14:paraId="6AD855B3" w14:textId="7D224CF3" w:rsidR="007B60F9" w:rsidRDefault="007B60F9" w:rsidP="005B5E33">
      <w:pPr>
        <w:ind w:firstLine="480"/>
        <w:rPr>
          <w:rFonts w:eastAsia="宋体"/>
        </w:rPr>
      </w:pPr>
      <w:r w:rsidRPr="0030698D">
        <w:rPr>
          <w:rFonts w:eastAsia="宋体" w:hint="eastAsia"/>
          <w:b/>
          <w:bCs/>
        </w:rPr>
        <w:t>发生病原体传播风险时</w:t>
      </w:r>
      <w:r>
        <w:rPr>
          <w:rFonts w:eastAsia="宋体" w:hint="eastAsia"/>
        </w:rPr>
        <w:t>，中途泵站宜采用</w:t>
      </w:r>
      <w:r w:rsidRPr="00CA1760">
        <w:rPr>
          <w:rFonts w:eastAsia="宋体" w:hint="eastAsia"/>
        </w:rPr>
        <w:t>“少人值守，远程监控”的管理模式</w:t>
      </w:r>
      <w:r>
        <w:rPr>
          <w:rFonts w:eastAsia="宋体" w:hint="eastAsia"/>
        </w:rPr>
        <w:t>，减少</w:t>
      </w:r>
      <w:r w:rsidR="00AE36A0">
        <w:rPr>
          <w:rFonts w:eastAsia="宋体" w:hint="eastAsia"/>
        </w:rPr>
        <w:t>从业人员</w:t>
      </w:r>
      <w:r>
        <w:rPr>
          <w:rFonts w:eastAsia="宋体" w:hint="eastAsia"/>
        </w:rPr>
        <w:t>接触污水或污泥的机会；</w:t>
      </w:r>
      <w:r w:rsidRPr="00CA1760">
        <w:rPr>
          <w:rFonts w:eastAsia="宋体" w:hint="eastAsia"/>
        </w:rPr>
        <w:t>降雨发生时，无人值守的中途泵站宜采用“巡视运行”与“驻站值守”相结合的管理模式，降低排水管网溢流风险</w:t>
      </w:r>
      <w:r>
        <w:rPr>
          <w:rFonts w:eastAsia="宋体" w:hint="eastAsia"/>
        </w:rPr>
        <w:t>。</w:t>
      </w:r>
    </w:p>
    <w:p w14:paraId="085CA912" w14:textId="4CC82530" w:rsidR="007B60F9" w:rsidRDefault="007B60F9" w:rsidP="005B5E33">
      <w:pPr>
        <w:ind w:firstLine="480"/>
        <w:rPr>
          <w:rFonts w:eastAsia="宋体"/>
        </w:rPr>
      </w:pPr>
      <w:r w:rsidRPr="0030698D">
        <w:rPr>
          <w:rFonts w:eastAsia="宋体" w:hint="eastAsia"/>
          <w:b/>
          <w:bCs/>
        </w:rPr>
        <w:t>发生病原体传播风险时</w:t>
      </w:r>
      <w:r>
        <w:rPr>
          <w:rFonts w:eastAsia="宋体" w:hint="eastAsia"/>
        </w:rPr>
        <w:t>，宜</w:t>
      </w:r>
      <w:r w:rsidRPr="00CA1760">
        <w:rPr>
          <w:rFonts w:eastAsia="宋体" w:hint="eastAsia"/>
        </w:rPr>
        <w:t>减少雨水泵站的初期雨水池、泵前池及调蓄池的日常清淤</w:t>
      </w:r>
      <w:r w:rsidR="008B15E4">
        <w:rPr>
          <w:rFonts w:eastAsia="宋体" w:hint="eastAsia"/>
        </w:rPr>
        <w:t>频次</w:t>
      </w:r>
      <w:r>
        <w:rPr>
          <w:rFonts w:eastAsia="宋体" w:hint="eastAsia"/>
        </w:rPr>
        <w:t>，</w:t>
      </w:r>
      <w:r w:rsidRPr="00CA1760">
        <w:rPr>
          <w:rFonts w:eastAsia="宋体" w:hint="eastAsia"/>
        </w:rPr>
        <w:t>应急清淤时，应加强作业人员防护</w:t>
      </w:r>
      <w:r>
        <w:rPr>
          <w:rFonts w:eastAsia="宋体" w:hint="eastAsia"/>
        </w:rPr>
        <w:t>。</w:t>
      </w:r>
    </w:p>
    <w:p w14:paraId="65CEC086" w14:textId="77777777" w:rsidR="007B60F9" w:rsidRDefault="007B60F9" w:rsidP="005B5E33">
      <w:pPr>
        <w:ind w:firstLine="480"/>
        <w:rPr>
          <w:rFonts w:eastAsia="宋体"/>
        </w:rPr>
      </w:pPr>
    </w:p>
    <w:p w14:paraId="47BCBC3B" w14:textId="77777777" w:rsidR="007B60F9" w:rsidRPr="009719BA" w:rsidRDefault="007B60F9" w:rsidP="005B5E33">
      <w:pPr>
        <w:pStyle w:val="2"/>
        <w:snapToGrid/>
        <w:spacing w:before="200" w:after="200"/>
        <w:rPr>
          <w:rFonts w:eastAsia="宋体" w:cs="Times New Roman"/>
          <w:kern w:val="0"/>
          <w:sz w:val="30"/>
          <w:szCs w:val="24"/>
          <w:lang w:val="x-none"/>
        </w:rPr>
      </w:pPr>
      <w:bookmarkStart w:id="81" w:name="_Toc155777955"/>
      <w:bookmarkStart w:id="82" w:name="_Toc155797109"/>
      <w:r>
        <w:rPr>
          <w:rFonts w:eastAsia="宋体" w:cs="Times New Roman" w:hint="eastAsia"/>
          <w:kern w:val="0"/>
          <w:sz w:val="30"/>
          <w:szCs w:val="24"/>
          <w:lang w:val="x-none"/>
        </w:rPr>
        <w:t>第二节</w:t>
      </w:r>
      <w:r>
        <w:rPr>
          <w:rFonts w:eastAsia="宋体" w:cs="Times New Roman" w:hint="eastAsia"/>
          <w:kern w:val="0"/>
          <w:sz w:val="30"/>
          <w:szCs w:val="24"/>
          <w:lang w:val="x-none"/>
        </w:rPr>
        <w:t xml:space="preserve"> </w:t>
      </w:r>
      <w:r w:rsidRPr="009719BA">
        <w:rPr>
          <w:rFonts w:eastAsia="宋体" w:cs="Times New Roman" w:hint="eastAsia"/>
          <w:kern w:val="0"/>
          <w:sz w:val="30"/>
          <w:szCs w:val="24"/>
          <w:lang w:val="x-none"/>
        </w:rPr>
        <w:t>泥渣管理</w:t>
      </w:r>
      <w:bookmarkEnd w:id="81"/>
      <w:bookmarkEnd w:id="82"/>
    </w:p>
    <w:p w14:paraId="2E8DFE53" w14:textId="39DCF530" w:rsidR="007B60F9" w:rsidRDefault="007B60F9" w:rsidP="005B5E33">
      <w:pPr>
        <w:ind w:firstLine="480"/>
        <w:rPr>
          <w:rFonts w:eastAsia="宋体"/>
        </w:rPr>
      </w:pPr>
      <w:r>
        <w:rPr>
          <w:rFonts w:eastAsia="宋体" w:hint="eastAsia"/>
        </w:rPr>
        <w:t>中途泵站在日常运行和养护过程中产生的大量栅渣、垃圾和污泥，是病原</w:t>
      </w:r>
      <w:r>
        <w:rPr>
          <w:rFonts w:eastAsia="宋体" w:hint="eastAsia"/>
        </w:rPr>
        <w:lastRenderedPageBreak/>
        <w:t>体滋生、繁殖和传播的温床</w:t>
      </w:r>
      <w:r w:rsidRPr="007A5DB4">
        <w:rPr>
          <w:rFonts w:eastAsia="宋体" w:hint="eastAsia"/>
        </w:rPr>
        <w:t>，严格管理和妥善处置泥渣可以很大程度上降低</w:t>
      </w:r>
      <w:r w:rsidRPr="002414E4">
        <w:rPr>
          <w:rFonts w:eastAsia="宋体" w:hint="eastAsia"/>
        </w:rPr>
        <w:t>病原体的暴露风险</w:t>
      </w:r>
      <w:r w:rsidRPr="007A5DB4">
        <w:rPr>
          <w:rFonts w:eastAsia="宋体" w:hint="eastAsia"/>
        </w:rPr>
        <w:t>。中途泵站</w:t>
      </w:r>
      <w:r>
        <w:rPr>
          <w:rFonts w:eastAsia="宋体" w:hint="eastAsia"/>
        </w:rPr>
        <w:t>日常产生的泥渣不宜长期堆积，要</w:t>
      </w:r>
      <w:r w:rsidRPr="00CA1760">
        <w:rPr>
          <w:rFonts w:eastAsia="宋体" w:hint="eastAsia"/>
        </w:rPr>
        <w:t>随产随清</w:t>
      </w:r>
      <w:r>
        <w:rPr>
          <w:rFonts w:eastAsia="宋体" w:hint="eastAsia"/>
        </w:rPr>
        <w:t>并</w:t>
      </w:r>
      <w:r w:rsidRPr="00CA1760">
        <w:rPr>
          <w:rFonts w:eastAsia="宋体" w:hint="eastAsia"/>
        </w:rPr>
        <w:t>使用不漏容器收集</w:t>
      </w:r>
      <w:r>
        <w:rPr>
          <w:rFonts w:eastAsia="宋体" w:hint="eastAsia"/>
        </w:rPr>
        <w:t>；</w:t>
      </w:r>
      <w:r w:rsidRPr="00CA1760">
        <w:rPr>
          <w:rFonts w:eastAsia="宋体" w:hint="eastAsia"/>
        </w:rPr>
        <w:t>格栅除污</w:t>
      </w:r>
      <w:r>
        <w:rPr>
          <w:rFonts w:eastAsia="宋体" w:hint="eastAsia"/>
        </w:rPr>
        <w:t>机</w:t>
      </w:r>
      <w:r w:rsidRPr="00CA1760">
        <w:rPr>
          <w:rFonts w:eastAsia="宋体" w:hint="eastAsia"/>
        </w:rPr>
        <w:t>宜设定为自动运行模式，减少人工清掏频次</w:t>
      </w:r>
      <w:r>
        <w:rPr>
          <w:rFonts w:eastAsia="宋体" w:hint="eastAsia"/>
        </w:rPr>
        <w:t>，降低病原体暴露风险。</w:t>
      </w:r>
      <w:r w:rsidR="00B75DB6">
        <w:rPr>
          <w:rFonts w:eastAsia="宋体" w:hint="eastAsia"/>
        </w:rPr>
        <w:t>集水</w:t>
      </w:r>
      <w:r w:rsidR="00011811">
        <w:rPr>
          <w:rFonts w:eastAsia="宋体" w:hint="eastAsia"/>
        </w:rPr>
        <w:t>池内积泥的清掏宜采用水力方式，降低作业人员病原体暴露风险。</w:t>
      </w:r>
      <w:r>
        <w:rPr>
          <w:rFonts w:eastAsia="宋体" w:hint="eastAsia"/>
        </w:rPr>
        <w:t>泥渣的运输与处置参考本指南第三章第五节相关规定执行。</w:t>
      </w:r>
    </w:p>
    <w:p w14:paraId="1862764B" w14:textId="26659D6A" w:rsidR="007B60F9" w:rsidRDefault="007B60F9" w:rsidP="005B5E33">
      <w:pPr>
        <w:ind w:firstLine="480"/>
        <w:rPr>
          <w:rFonts w:eastAsia="宋体"/>
        </w:rPr>
      </w:pPr>
      <w:r w:rsidRPr="0030698D">
        <w:rPr>
          <w:rFonts w:eastAsia="宋体" w:hint="eastAsia"/>
          <w:b/>
          <w:bCs/>
        </w:rPr>
        <w:t>发生病原体传播风险时</w:t>
      </w:r>
      <w:r>
        <w:rPr>
          <w:rFonts w:eastAsia="宋体" w:hint="eastAsia"/>
        </w:rPr>
        <w:t>，泥渣中的病原体传播性强，</w:t>
      </w:r>
      <w:r w:rsidR="008B15E4">
        <w:rPr>
          <w:rFonts w:eastAsia="宋体" w:hint="eastAsia"/>
        </w:rPr>
        <w:t>应</w:t>
      </w:r>
      <w:r>
        <w:rPr>
          <w:rFonts w:eastAsia="宋体" w:hint="eastAsia"/>
        </w:rPr>
        <w:t>加强对泥渣管理和消毒，</w:t>
      </w:r>
      <w:r w:rsidRPr="00CA1760">
        <w:rPr>
          <w:rFonts w:eastAsia="宋体" w:hint="eastAsia"/>
        </w:rPr>
        <w:t>可在中途泵站格栅或栅渣输送设备上增设喷雾消毒装置</w:t>
      </w:r>
      <w:r>
        <w:rPr>
          <w:rFonts w:eastAsia="宋体" w:hint="eastAsia"/>
        </w:rPr>
        <w:t>。</w:t>
      </w:r>
      <w:r w:rsidRPr="00CA1760">
        <w:rPr>
          <w:rFonts w:eastAsia="宋体" w:hint="eastAsia"/>
        </w:rPr>
        <w:t>栅渣和污泥</w:t>
      </w:r>
      <w:r>
        <w:rPr>
          <w:rFonts w:eastAsia="宋体"/>
        </w:rPr>
        <w:t>的</w:t>
      </w:r>
      <w:r>
        <w:rPr>
          <w:rFonts w:eastAsia="宋体" w:hint="eastAsia"/>
        </w:rPr>
        <w:t>消毒、运输和处置参照本指南第三章第五节相关规定执行。</w:t>
      </w:r>
    </w:p>
    <w:p w14:paraId="1460E14F" w14:textId="77777777" w:rsidR="007B60F9" w:rsidRPr="009719BA" w:rsidRDefault="007B60F9" w:rsidP="005B5E33">
      <w:pPr>
        <w:pStyle w:val="2"/>
        <w:snapToGrid/>
        <w:spacing w:before="200" w:after="200"/>
        <w:rPr>
          <w:rFonts w:eastAsia="宋体" w:cs="Times New Roman"/>
          <w:kern w:val="0"/>
          <w:sz w:val="30"/>
          <w:szCs w:val="24"/>
          <w:lang w:val="x-none"/>
        </w:rPr>
      </w:pPr>
      <w:bookmarkStart w:id="83" w:name="_Toc155777956"/>
      <w:bookmarkStart w:id="84" w:name="_Toc155797110"/>
      <w:r>
        <w:rPr>
          <w:rFonts w:eastAsia="宋体" w:cs="Times New Roman" w:hint="eastAsia"/>
          <w:kern w:val="0"/>
          <w:sz w:val="30"/>
          <w:szCs w:val="24"/>
          <w:lang w:val="x-none"/>
        </w:rPr>
        <w:t>第三节</w:t>
      </w:r>
      <w:r>
        <w:rPr>
          <w:rFonts w:eastAsia="宋体" w:cs="Times New Roman" w:hint="eastAsia"/>
          <w:kern w:val="0"/>
          <w:sz w:val="30"/>
          <w:szCs w:val="24"/>
          <w:lang w:val="x-none"/>
        </w:rPr>
        <w:t xml:space="preserve"> </w:t>
      </w:r>
      <w:r>
        <w:rPr>
          <w:rFonts w:eastAsia="宋体" w:cs="Times New Roman" w:hint="eastAsia"/>
          <w:kern w:val="0"/>
          <w:sz w:val="30"/>
          <w:szCs w:val="24"/>
          <w:lang w:val="x-none"/>
        </w:rPr>
        <w:t>空间</w:t>
      </w:r>
      <w:r w:rsidRPr="009719BA">
        <w:rPr>
          <w:rFonts w:eastAsia="宋体" w:cs="Times New Roman" w:hint="eastAsia"/>
          <w:kern w:val="0"/>
          <w:sz w:val="30"/>
          <w:szCs w:val="24"/>
          <w:lang w:val="x-none"/>
        </w:rPr>
        <w:t>消毒</w:t>
      </w:r>
      <w:bookmarkEnd w:id="83"/>
      <w:bookmarkEnd w:id="84"/>
    </w:p>
    <w:p w14:paraId="63B040CE" w14:textId="790AE521" w:rsidR="007B60F9" w:rsidRDefault="007B60F9" w:rsidP="005B5E33">
      <w:pPr>
        <w:ind w:firstLine="480"/>
        <w:rPr>
          <w:rFonts w:eastAsia="宋体"/>
        </w:rPr>
      </w:pPr>
      <w:r>
        <w:rPr>
          <w:rFonts w:eastAsia="宋体" w:hint="eastAsia"/>
        </w:rPr>
        <w:t>中途泵站结构密闭，泵房内病原体浓度高，宜在泵站内设置相对独立的</w:t>
      </w:r>
      <w:r w:rsidRPr="00CA1760">
        <w:rPr>
          <w:rFonts w:eastAsia="宋体" w:hint="eastAsia"/>
        </w:rPr>
        <w:t>泵房、栅渣</w:t>
      </w:r>
      <w:r>
        <w:rPr>
          <w:rFonts w:eastAsia="宋体" w:hint="eastAsia"/>
        </w:rPr>
        <w:t>间</w:t>
      </w:r>
      <w:r w:rsidRPr="00CA1760">
        <w:rPr>
          <w:rFonts w:eastAsia="宋体" w:hint="eastAsia"/>
        </w:rPr>
        <w:t>和</w:t>
      </w:r>
      <w:r>
        <w:rPr>
          <w:rFonts w:eastAsia="宋体" w:hint="eastAsia"/>
        </w:rPr>
        <w:t>值班室</w:t>
      </w:r>
      <w:r w:rsidRPr="00CA1760">
        <w:rPr>
          <w:rFonts w:eastAsia="宋体" w:hint="eastAsia"/>
        </w:rPr>
        <w:t>，</w:t>
      </w:r>
      <w:r w:rsidR="008B15E4">
        <w:rPr>
          <w:rFonts w:eastAsia="宋体" w:hint="eastAsia"/>
        </w:rPr>
        <w:t>防止泵</w:t>
      </w:r>
      <w:r w:rsidR="008B15E4" w:rsidRPr="00CA1760">
        <w:rPr>
          <w:rFonts w:eastAsia="宋体" w:hint="eastAsia"/>
        </w:rPr>
        <w:t>房、栅渣</w:t>
      </w:r>
      <w:r w:rsidR="008B15E4">
        <w:rPr>
          <w:rFonts w:eastAsia="宋体" w:hint="eastAsia"/>
        </w:rPr>
        <w:t>间高浓度</w:t>
      </w:r>
      <w:r w:rsidRPr="00CA1760">
        <w:rPr>
          <w:rFonts w:eastAsia="宋体" w:hint="eastAsia"/>
        </w:rPr>
        <w:t>气溶胶逸散</w:t>
      </w:r>
      <w:r w:rsidR="008B15E4">
        <w:rPr>
          <w:rFonts w:eastAsia="宋体" w:hint="eastAsia"/>
        </w:rPr>
        <w:t>至值班室，增加从业人员病原体</w:t>
      </w:r>
      <w:r>
        <w:rPr>
          <w:rFonts w:eastAsia="宋体" w:hint="eastAsia"/>
        </w:rPr>
        <w:t>暴露风险。</w:t>
      </w:r>
      <w:r w:rsidRPr="007A5DB4">
        <w:rPr>
          <w:rFonts w:eastAsia="宋体" w:hint="eastAsia"/>
        </w:rPr>
        <w:t>泵房</w:t>
      </w:r>
      <w:r>
        <w:rPr>
          <w:rFonts w:eastAsia="宋体" w:hint="eastAsia"/>
        </w:rPr>
        <w:t>和密闭式格栅间</w:t>
      </w:r>
      <w:r w:rsidRPr="007A5DB4">
        <w:rPr>
          <w:rFonts w:eastAsia="宋体" w:hint="eastAsia"/>
        </w:rPr>
        <w:t>应设置</w:t>
      </w:r>
      <w:r w:rsidRPr="00CA1760">
        <w:rPr>
          <w:rFonts w:eastAsia="宋体" w:hint="eastAsia"/>
        </w:rPr>
        <w:t>通风除臭设备以确保空气流通</w:t>
      </w:r>
      <w:r>
        <w:rPr>
          <w:rFonts w:eastAsia="宋体" w:hint="eastAsia"/>
        </w:rPr>
        <w:t>，降低作业空间病原体含量；自然通风条件不足时，应设置机械送排风系统。</w:t>
      </w:r>
    </w:p>
    <w:p w14:paraId="7BB30602" w14:textId="41E9246E" w:rsidR="007B60F9" w:rsidRDefault="007B60F9" w:rsidP="005B5E33">
      <w:pPr>
        <w:ind w:firstLine="480"/>
        <w:rPr>
          <w:rFonts w:eastAsia="宋体"/>
        </w:rPr>
      </w:pPr>
      <w:r w:rsidRPr="0030698D">
        <w:rPr>
          <w:rFonts w:eastAsia="宋体" w:hint="eastAsia"/>
          <w:b/>
          <w:bCs/>
        </w:rPr>
        <w:t>发生病原体传播风险时</w:t>
      </w:r>
      <w:r>
        <w:rPr>
          <w:rFonts w:eastAsia="宋体" w:hint="eastAsia"/>
        </w:rPr>
        <w:t>，应</w:t>
      </w:r>
      <w:r w:rsidRPr="00CA1760">
        <w:rPr>
          <w:rFonts w:eastAsia="宋体" w:hint="eastAsia"/>
        </w:rPr>
        <w:t>提高通风除臭设备的养护频次以确保正常运行</w:t>
      </w:r>
      <w:r>
        <w:rPr>
          <w:rFonts w:eastAsia="宋体" w:hint="eastAsia"/>
        </w:rPr>
        <w:t>，同时，</w:t>
      </w:r>
      <w:r w:rsidRPr="00CA1760">
        <w:rPr>
          <w:rFonts w:eastAsia="宋体" w:hint="eastAsia"/>
        </w:rPr>
        <w:t>宜增大风量及</w:t>
      </w:r>
      <w:r>
        <w:rPr>
          <w:rFonts w:eastAsia="宋体" w:hint="eastAsia"/>
        </w:rPr>
        <w:t>换气</w:t>
      </w:r>
      <w:r w:rsidRPr="00CA1760">
        <w:rPr>
          <w:rFonts w:eastAsia="宋体" w:hint="eastAsia"/>
        </w:rPr>
        <w:t>频次以减少</w:t>
      </w:r>
      <w:r w:rsidR="008B15E4">
        <w:rPr>
          <w:rFonts w:eastAsia="宋体" w:hint="eastAsia"/>
        </w:rPr>
        <w:t>含有</w:t>
      </w:r>
      <w:r w:rsidRPr="00CA1760">
        <w:rPr>
          <w:rFonts w:eastAsia="宋体" w:hint="eastAsia"/>
        </w:rPr>
        <w:t>病原体</w:t>
      </w:r>
      <w:r w:rsidR="008B15E4">
        <w:rPr>
          <w:rFonts w:eastAsia="宋体" w:hint="eastAsia"/>
        </w:rPr>
        <w:t>的气溶胶在</w:t>
      </w:r>
      <w:r w:rsidRPr="00CA1760">
        <w:rPr>
          <w:rFonts w:eastAsia="宋体" w:hint="eastAsia"/>
        </w:rPr>
        <w:t>泵房内的聚集，并在排气口临时增设消毒设施，降低公众病原体</w:t>
      </w:r>
      <w:r w:rsidR="008B15E4">
        <w:rPr>
          <w:rFonts w:eastAsia="宋体" w:hint="eastAsia"/>
        </w:rPr>
        <w:t>暴露</w:t>
      </w:r>
      <w:r w:rsidRPr="00CA1760">
        <w:rPr>
          <w:rFonts w:eastAsia="宋体" w:hint="eastAsia"/>
        </w:rPr>
        <w:t>风险。</w:t>
      </w:r>
      <w:r>
        <w:rPr>
          <w:rFonts w:eastAsia="宋体" w:hint="eastAsia"/>
        </w:rPr>
        <w:t>同时，还应对中途泵站进行定期消毒，</w:t>
      </w:r>
      <w:r w:rsidR="008B15E4">
        <w:rPr>
          <w:rFonts w:eastAsia="宋体" w:hint="eastAsia"/>
        </w:rPr>
        <w:t>消毒要点</w:t>
      </w:r>
      <w:r>
        <w:rPr>
          <w:rFonts w:eastAsia="宋体" w:hint="eastAsia"/>
        </w:rPr>
        <w:t>如下：</w:t>
      </w:r>
    </w:p>
    <w:p w14:paraId="1DFA7F80" w14:textId="68860075" w:rsidR="007B60F9" w:rsidRDefault="007B60F9" w:rsidP="005B5E33">
      <w:pPr>
        <w:ind w:firstLine="480"/>
        <w:rPr>
          <w:rFonts w:eastAsia="宋体"/>
        </w:rPr>
      </w:pPr>
      <w:r>
        <w:rPr>
          <w:rFonts w:eastAsia="宋体" w:hint="eastAsia"/>
        </w:rPr>
        <w:t>1</w:t>
      </w:r>
      <w:r>
        <w:rPr>
          <w:rFonts w:eastAsia="宋体"/>
        </w:rPr>
        <w:t xml:space="preserve"> </w:t>
      </w:r>
      <w:r w:rsidRPr="00CA1760">
        <w:rPr>
          <w:rFonts w:eastAsia="宋体" w:hint="eastAsia"/>
        </w:rPr>
        <w:t>存在接触或吸入风险的有人值守的泵房</w:t>
      </w:r>
      <w:r>
        <w:rPr>
          <w:rFonts w:eastAsia="宋体" w:hint="eastAsia"/>
        </w:rPr>
        <w:t>，</w:t>
      </w:r>
      <w:r w:rsidRPr="00CA1760">
        <w:rPr>
          <w:rFonts w:eastAsia="宋体" w:hint="eastAsia"/>
        </w:rPr>
        <w:t>宜使用有效氯浓度</w:t>
      </w:r>
      <w:r w:rsidRPr="00CA1760">
        <w:rPr>
          <w:rFonts w:eastAsia="宋体"/>
        </w:rPr>
        <w:t>500</w:t>
      </w:r>
      <w:r w:rsidR="000E3E59">
        <w:rPr>
          <w:rFonts w:eastAsia="宋体" w:hint="eastAsia"/>
        </w:rPr>
        <w:t xml:space="preserve"> m</w:t>
      </w:r>
      <w:r w:rsidR="008B15E4" w:rsidRPr="00CA1760">
        <w:rPr>
          <w:rFonts w:eastAsia="宋体"/>
        </w:rPr>
        <w:t>g/</w:t>
      </w:r>
      <w:r w:rsidR="008B15E4" w:rsidRPr="00CA1760">
        <w:rPr>
          <w:rFonts w:eastAsia="宋体" w:hint="eastAsia"/>
        </w:rPr>
        <w:t>L</w:t>
      </w:r>
      <w:r w:rsidRPr="00CA1760">
        <w:rPr>
          <w:rFonts w:eastAsia="宋体"/>
        </w:rPr>
        <w:t>~1000</w:t>
      </w:r>
      <w:r w:rsidR="000E3E59">
        <w:rPr>
          <w:rFonts w:eastAsia="宋体" w:hint="eastAsia"/>
        </w:rPr>
        <w:t xml:space="preserve"> m</w:t>
      </w:r>
      <w:r w:rsidRPr="00CA1760">
        <w:rPr>
          <w:rFonts w:eastAsia="宋体"/>
        </w:rPr>
        <w:t>g/</w:t>
      </w:r>
      <w:r w:rsidRPr="00CA1760">
        <w:rPr>
          <w:rFonts w:eastAsia="宋体" w:hint="eastAsia"/>
        </w:rPr>
        <w:t>L</w:t>
      </w:r>
      <w:r w:rsidRPr="00CA1760">
        <w:rPr>
          <w:rFonts w:eastAsia="宋体" w:hint="eastAsia"/>
        </w:rPr>
        <w:t>的含氯消毒剂</w:t>
      </w:r>
      <w:r>
        <w:rPr>
          <w:rFonts w:eastAsia="宋体" w:hint="eastAsia"/>
        </w:rPr>
        <w:t>对密闭空间</w:t>
      </w:r>
      <w:r w:rsidRPr="00CA1760">
        <w:rPr>
          <w:rFonts w:eastAsia="宋体" w:hint="eastAsia"/>
        </w:rPr>
        <w:t>进行每日消毒</w:t>
      </w:r>
      <w:r>
        <w:rPr>
          <w:rFonts w:eastAsia="宋体" w:hint="eastAsia"/>
        </w:rPr>
        <w:t>；</w:t>
      </w:r>
    </w:p>
    <w:p w14:paraId="2DFA263F" w14:textId="260E606E" w:rsidR="007B60F9" w:rsidRDefault="007B60F9" w:rsidP="005B5E33">
      <w:pPr>
        <w:ind w:firstLine="480"/>
        <w:rPr>
          <w:rFonts w:eastAsia="宋体"/>
        </w:rPr>
      </w:pPr>
      <w:r>
        <w:rPr>
          <w:rFonts w:eastAsia="宋体"/>
        </w:rPr>
        <w:t xml:space="preserve">2 </w:t>
      </w:r>
      <w:r w:rsidRPr="00CA1760">
        <w:rPr>
          <w:rFonts w:eastAsia="宋体" w:hint="eastAsia"/>
        </w:rPr>
        <w:t>中途泵站除臭系统产生的吸附剂废弃物</w:t>
      </w:r>
      <w:r>
        <w:rPr>
          <w:rFonts w:eastAsia="宋体" w:hint="eastAsia"/>
        </w:rPr>
        <w:t>，</w:t>
      </w:r>
      <w:r w:rsidRPr="00CA1760">
        <w:rPr>
          <w:rFonts w:eastAsia="宋体" w:hint="eastAsia"/>
        </w:rPr>
        <w:t>宜使用有效氯浓度</w:t>
      </w:r>
      <w:r w:rsidRPr="00CA1760">
        <w:rPr>
          <w:rFonts w:eastAsia="宋体"/>
        </w:rPr>
        <w:t>1000</w:t>
      </w:r>
      <w:r w:rsidR="000E3E59">
        <w:rPr>
          <w:rFonts w:eastAsia="宋体" w:hint="eastAsia"/>
        </w:rPr>
        <w:t xml:space="preserve"> m</w:t>
      </w:r>
      <w:r w:rsidR="008B15E4" w:rsidRPr="00CA1760">
        <w:rPr>
          <w:rFonts w:eastAsia="宋体"/>
        </w:rPr>
        <w:t>g/</w:t>
      </w:r>
      <w:r w:rsidR="008B15E4" w:rsidRPr="00CA1760">
        <w:rPr>
          <w:rFonts w:eastAsia="宋体" w:hint="eastAsia"/>
        </w:rPr>
        <w:t>L</w:t>
      </w:r>
      <w:r w:rsidRPr="00CA1760">
        <w:rPr>
          <w:rFonts w:eastAsia="宋体"/>
        </w:rPr>
        <w:t>~2000</w:t>
      </w:r>
      <w:r w:rsidR="000E3E59">
        <w:rPr>
          <w:rFonts w:eastAsia="宋体" w:hint="eastAsia"/>
        </w:rPr>
        <w:t xml:space="preserve"> m</w:t>
      </w:r>
      <w:r w:rsidRPr="00CA1760">
        <w:rPr>
          <w:rFonts w:eastAsia="宋体"/>
        </w:rPr>
        <w:t>g/</w:t>
      </w:r>
      <w:r w:rsidRPr="00CA1760">
        <w:rPr>
          <w:rFonts w:eastAsia="宋体" w:hint="eastAsia"/>
        </w:rPr>
        <w:t>L</w:t>
      </w:r>
      <w:r w:rsidRPr="00CA1760">
        <w:rPr>
          <w:rFonts w:eastAsia="宋体" w:hint="eastAsia"/>
        </w:rPr>
        <w:t>的含氯消毒剂进行喷雾消毒，并用</w:t>
      </w:r>
      <w:r>
        <w:rPr>
          <w:rFonts w:eastAsia="宋体" w:hint="eastAsia"/>
        </w:rPr>
        <w:t>密闭</w:t>
      </w:r>
      <w:r w:rsidRPr="00CA1760">
        <w:rPr>
          <w:rFonts w:eastAsia="宋体" w:hint="eastAsia"/>
        </w:rPr>
        <w:t>车辆安全运输到规定场所进行最终处置</w:t>
      </w:r>
      <w:r>
        <w:rPr>
          <w:rFonts w:eastAsia="宋体" w:hint="eastAsia"/>
        </w:rPr>
        <w:t>；</w:t>
      </w:r>
    </w:p>
    <w:p w14:paraId="709A0312" w14:textId="5882A04A" w:rsidR="007B60F9" w:rsidRDefault="007B60F9" w:rsidP="005B5E33">
      <w:pPr>
        <w:ind w:firstLine="480"/>
        <w:rPr>
          <w:rFonts w:eastAsia="宋体"/>
        </w:rPr>
      </w:pPr>
      <w:r>
        <w:rPr>
          <w:rFonts w:eastAsia="宋体" w:hint="eastAsia"/>
        </w:rPr>
        <w:t>3</w:t>
      </w:r>
      <w:r>
        <w:rPr>
          <w:rFonts w:eastAsia="宋体"/>
        </w:rPr>
        <w:t xml:space="preserve"> </w:t>
      </w:r>
      <w:r w:rsidRPr="00CA1760">
        <w:rPr>
          <w:rFonts w:eastAsia="宋体" w:hint="eastAsia"/>
        </w:rPr>
        <w:t>配套有排水管网巡检维护车间的中途泵站，宜设置隔离消毒区域。排水管网巡检维护工程车辆返回车间后，宜使用有效氯浓度</w:t>
      </w:r>
      <w:r w:rsidRPr="00CA1760">
        <w:rPr>
          <w:rFonts w:eastAsia="宋体"/>
        </w:rPr>
        <w:t>500</w:t>
      </w:r>
      <w:r w:rsidR="000E3E59">
        <w:rPr>
          <w:rFonts w:eastAsia="宋体" w:hint="eastAsia"/>
        </w:rPr>
        <w:t xml:space="preserve"> m</w:t>
      </w:r>
      <w:r w:rsidR="008B15E4" w:rsidRPr="00CA1760">
        <w:rPr>
          <w:rFonts w:eastAsia="宋体"/>
        </w:rPr>
        <w:t>g/</w:t>
      </w:r>
      <w:r w:rsidR="008B15E4" w:rsidRPr="00CA1760">
        <w:rPr>
          <w:rFonts w:eastAsia="宋体" w:hint="eastAsia"/>
        </w:rPr>
        <w:t>L</w:t>
      </w:r>
      <w:r w:rsidRPr="00CA1760">
        <w:rPr>
          <w:rFonts w:eastAsia="宋体"/>
        </w:rPr>
        <w:t>~1000</w:t>
      </w:r>
      <w:r w:rsidR="000E3E59">
        <w:rPr>
          <w:rFonts w:eastAsia="宋体" w:hint="eastAsia"/>
        </w:rPr>
        <w:t xml:space="preserve"> m</w:t>
      </w:r>
      <w:r w:rsidRPr="00CA1760">
        <w:rPr>
          <w:rFonts w:eastAsia="宋体"/>
        </w:rPr>
        <w:t>g/</w:t>
      </w:r>
      <w:r w:rsidRPr="00CA1760">
        <w:rPr>
          <w:rFonts w:eastAsia="宋体" w:hint="eastAsia"/>
        </w:rPr>
        <w:t>L</w:t>
      </w:r>
      <w:r w:rsidRPr="00CA1760">
        <w:rPr>
          <w:rFonts w:eastAsia="宋体" w:hint="eastAsia"/>
        </w:rPr>
        <w:t>的含氯消毒剂进行喷雾消毒</w:t>
      </w:r>
      <w:r>
        <w:rPr>
          <w:rFonts w:eastAsia="宋体" w:hint="eastAsia"/>
        </w:rPr>
        <w:t>。</w:t>
      </w:r>
    </w:p>
    <w:p w14:paraId="5F74AE9E" w14:textId="77777777" w:rsidR="007B60F9" w:rsidRPr="00AE4FC9" w:rsidRDefault="007B60F9" w:rsidP="005F5E88">
      <w:pPr>
        <w:pStyle w:val="1"/>
        <w:widowControl/>
        <w:numPr>
          <w:ilvl w:val="0"/>
          <w:numId w:val="6"/>
        </w:numPr>
        <w:snapToGrid/>
        <w:spacing w:before="340" w:after="330"/>
        <w:ind w:left="0" w:firstLine="0"/>
        <w:rPr>
          <w:rFonts w:eastAsia="宋体" w:cs="Times New Roman"/>
          <w:sz w:val="32"/>
          <w:szCs w:val="48"/>
        </w:rPr>
      </w:pPr>
      <w:bookmarkStart w:id="85" w:name="_Toc132110753"/>
      <w:bookmarkStart w:id="86" w:name="_Toc155777957"/>
      <w:bookmarkStart w:id="87" w:name="_Toc155797111"/>
      <w:bookmarkEnd w:id="57"/>
      <w:bookmarkEnd w:id="58"/>
      <w:bookmarkEnd w:id="59"/>
      <w:r w:rsidRPr="00AE4FC9">
        <w:rPr>
          <w:rFonts w:eastAsia="宋体" w:cs="Times New Roman" w:hint="eastAsia"/>
          <w:sz w:val="32"/>
          <w:szCs w:val="48"/>
        </w:rPr>
        <w:lastRenderedPageBreak/>
        <w:t>处理设施</w:t>
      </w:r>
      <w:bookmarkEnd w:id="85"/>
      <w:bookmarkEnd w:id="86"/>
      <w:bookmarkEnd w:id="87"/>
    </w:p>
    <w:p w14:paraId="1A5BBE97" w14:textId="77777777" w:rsidR="007B60F9" w:rsidRPr="003B683A" w:rsidRDefault="007B60F9" w:rsidP="003B683A">
      <w:pPr>
        <w:pStyle w:val="2"/>
        <w:snapToGrid/>
        <w:spacing w:before="200" w:after="200"/>
        <w:rPr>
          <w:rFonts w:eastAsia="宋体" w:cs="Times New Roman"/>
          <w:kern w:val="0"/>
          <w:sz w:val="30"/>
          <w:szCs w:val="24"/>
          <w:lang w:val="x-none"/>
        </w:rPr>
      </w:pPr>
      <w:bookmarkStart w:id="88" w:name="_Toc36671810"/>
      <w:bookmarkStart w:id="89" w:name="_Toc132110754"/>
      <w:bookmarkStart w:id="90" w:name="_Toc155777958"/>
      <w:bookmarkStart w:id="91" w:name="_Toc155797112"/>
      <w:r>
        <w:rPr>
          <w:rFonts w:eastAsia="宋体" w:cs="Times New Roman" w:hint="eastAsia"/>
          <w:kern w:val="0"/>
          <w:sz w:val="30"/>
          <w:szCs w:val="24"/>
          <w:lang w:val="x-none"/>
        </w:rPr>
        <w:t>第一节</w:t>
      </w:r>
      <w:r w:rsidRPr="003B683A">
        <w:rPr>
          <w:rFonts w:eastAsia="宋体" w:cs="Times New Roman"/>
          <w:kern w:val="0"/>
          <w:sz w:val="30"/>
          <w:szCs w:val="24"/>
          <w:lang w:val="x-none"/>
        </w:rPr>
        <w:t xml:space="preserve"> </w:t>
      </w:r>
      <w:r w:rsidRPr="003B683A">
        <w:rPr>
          <w:rFonts w:eastAsia="宋体" w:cs="Times New Roman" w:hint="eastAsia"/>
          <w:kern w:val="0"/>
          <w:sz w:val="30"/>
          <w:szCs w:val="24"/>
          <w:lang w:val="x-none"/>
        </w:rPr>
        <w:t>一般规定</w:t>
      </w:r>
      <w:bookmarkEnd w:id="88"/>
      <w:bookmarkEnd w:id="89"/>
      <w:bookmarkEnd w:id="90"/>
      <w:bookmarkEnd w:id="91"/>
    </w:p>
    <w:p w14:paraId="4CAB5C81" w14:textId="22C1E816" w:rsidR="007B60F9" w:rsidRPr="00CA1760" w:rsidRDefault="007B60F9" w:rsidP="00CA1760">
      <w:pPr>
        <w:ind w:firstLine="480"/>
        <w:rPr>
          <w:rFonts w:eastAsia="宋体"/>
        </w:rPr>
      </w:pPr>
      <w:r w:rsidRPr="00CA1760">
        <w:rPr>
          <w:rFonts w:eastAsia="宋体"/>
        </w:rPr>
        <w:t>充分利用</w:t>
      </w:r>
      <w:r>
        <w:rPr>
          <w:rFonts w:eastAsia="宋体" w:hint="eastAsia"/>
        </w:rPr>
        <w:t>污水污泥处理设施</w:t>
      </w:r>
      <w:r w:rsidRPr="00CA1760">
        <w:rPr>
          <w:rFonts w:eastAsia="宋体"/>
        </w:rPr>
        <w:t>在线监测仪表、设备监控系统、视频监控系统</w:t>
      </w:r>
      <w:r w:rsidRPr="00CA1760">
        <w:rPr>
          <w:rFonts w:eastAsia="宋体" w:hint="eastAsia"/>
        </w:rPr>
        <w:t>、</w:t>
      </w:r>
      <w:r w:rsidRPr="00CA1760">
        <w:rPr>
          <w:rFonts w:eastAsia="宋体"/>
        </w:rPr>
        <w:t>中控系统等</w:t>
      </w:r>
      <w:r w:rsidR="008B15E4">
        <w:rPr>
          <w:rFonts w:eastAsia="宋体" w:hint="eastAsia"/>
        </w:rPr>
        <w:t>监控设施的</w:t>
      </w:r>
      <w:r w:rsidRPr="00CA1760">
        <w:rPr>
          <w:rFonts w:eastAsia="宋体"/>
        </w:rPr>
        <w:t>远程监控和故障诊断功能，及时发现设备故障和工艺运行问题</w:t>
      </w:r>
      <w:r w:rsidRPr="00CA1760">
        <w:rPr>
          <w:rFonts w:eastAsia="宋体" w:hint="eastAsia"/>
        </w:rPr>
        <w:t>，</w:t>
      </w:r>
      <w:r w:rsidRPr="00CA1760">
        <w:rPr>
          <w:rFonts w:eastAsia="宋体"/>
        </w:rPr>
        <w:t>保障处理</w:t>
      </w:r>
      <w:r w:rsidRPr="00CA1760">
        <w:rPr>
          <w:rFonts w:eastAsia="宋体" w:hint="eastAsia"/>
        </w:rPr>
        <w:t>设施</w:t>
      </w:r>
      <w:r w:rsidRPr="00CA1760">
        <w:rPr>
          <w:rFonts w:eastAsia="宋体"/>
        </w:rPr>
        <w:t>正常稳定运行</w:t>
      </w:r>
      <w:r>
        <w:rPr>
          <w:rFonts w:eastAsia="宋体" w:hint="eastAsia"/>
        </w:rPr>
        <w:t>的同时，减少人工运行维护作业频次</w:t>
      </w:r>
      <w:r w:rsidRPr="00CA1760">
        <w:rPr>
          <w:rFonts w:eastAsia="宋体"/>
        </w:rPr>
        <w:t>。</w:t>
      </w:r>
    </w:p>
    <w:p w14:paraId="65089CCC" w14:textId="045DD717" w:rsidR="007B60F9" w:rsidRPr="00CA1760" w:rsidRDefault="008B15E4" w:rsidP="00CA1760">
      <w:pPr>
        <w:ind w:firstLine="480"/>
        <w:rPr>
          <w:rFonts w:eastAsia="宋体"/>
        </w:rPr>
      </w:pPr>
      <w:r>
        <w:rPr>
          <w:rFonts w:eastAsia="宋体" w:hint="eastAsia"/>
        </w:rPr>
        <w:t>城镇污水处理厂</w:t>
      </w:r>
      <w:r w:rsidR="007B60F9" w:rsidRPr="00CA1760">
        <w:rPr>
          <w:rFonts w:eastAsia="宋体" w:hint="eastAsia"/>
        </w:rPr>
        <w:t>出水、出泥卫生学指标应</w:t>
      </w:r>
      <w:r w:rsidR="007B60F9">
        <w:rPr>
          <w:rFonts w:eastAsia="宋体" w:hint="eastAsia"/>
        </w:rPr>
        <w:t>满足</w:t>
      </w:r>
      <w:r w:rsidR="00225BB0" w:rsidRPr="00CA1760">
        <w:rPr>
          <w:rFonts w:eastAsia="宋体" w:hint="eastAsia"/>
        </w:rPr>
        <w:t>国家</w:t>
      </w:r>
      <w:r w:rsidR="007B60F9" w:rsidRPr="00CA1760">
        <w:rPr>
          <w:rFonts w:eastAsia="宋体" w:hint="eastAsia"/>
        </w:rPr>
        <w:t>现行标准《城镇污水处理厂污染物排放标准》</w:t>
      </w:r>
      <w:r w:rsidR="007B60F9" w:rsidRPr="00CA1760">
        <w:rPr>
          <w:rFonts w:eastAsia="宋体" w:hint="eastAsia"/>
        </w:rPr>
        <w:t>GB 18918</w:t>
      </w:r>
      <w:r w:rsidR="007B60F9" w:rsidRPr="00CA1760">
        <w:rPr>
          <w:rFonts w:eastAsia="宋体" w:hint="eastAsia"/>
        </w:rPr>
        <w:t>、《城市污水再生利用</w:t>
      </w:r>
      <w:r w:rsidR="007B60F9" w:rsidRPr="00CA1760">
        <w:rPr>
          <w:rFonts w:eastAsia="宋体" w:hint="eastAsia"/>
        </w:rPr>
        <w:t xml:space="preserve"> </w:t>
      </w:r>
      <w:r w:rsidR="007B60F9" w:rsidRPr="00CA1760">
        <w:rPr>
          <w:rFonts w:eastAsia="宋体" w:hint="eastAsia"/>
        </w:rPr>
        <w:t>景观环境用水水质》</w:t>
      </w:r>
      <w:r w:rsidR="007B60F9" w:rsidRPr="00CA1760">
        <w:rPr>
          <w:rFonts w:eastAsia="宋体" w:hint="eastAsia"/>
        </w:rPr>
        <w:t>GB/T 18921</w:t>
      </w:r>
      <w:r w:rsidR="007B60F9" w:rsidRPr="00CA1760">
        <w:rPr>
          <w:rFonts w:eastAsia="宋体" w:hint="eastAsia"/>
        </w:rPr>
        <w:t>、《城市污水再生利用</w:t>
      </w:r>
      <w:r w:rsidR="007B60F9" w:rsidRPr="00CA1760">
        <w:rPr>
          <w:rFonts w:eastAsia="宋体" w:hint="eastAsia"/>
        </w:rPr>
        <w:t xml:space="preserve"> </w:t>
      </w:r>
      <w:r w:rsidR="007B60F9" w:rsidRPr="00CA1760">
        <w:rPr>
          <w:rFonts w:eastAsia="宋体" w:hint="eastAsia"/>
        </w:rPr>
        <w:t>城市杂用水水质》</w:t>
      </w:r>
      <w:r w:rsidR="007B60F9" w:rsidRPr="00CA1760">
        <w:rPr>
          <w:rFonts w:eastAsia="宋体" w:hint="eastAsia"/>
        </w:rPr>
        <w:t>GB/T 18920</w:t>
      </w:r>
      <w:r w:rsidR="007B60F9" w:rsidRPr="00CA1760">
        <w:rPr>
          <w:rFonts w:eastAsia="宋体" w:hint="eastAsia"/>
        </w:rPr>
        <w:t>、《城镇污水处理厂污泥处理稳定标准》</w:t>
      </w:r>
      <w:r w:rsidR="007B60F9" w:rsidRPr="00CA1760">
        <w:rPr>
          <w:rFonts w:eastAsia="宋体" w:hint="eastAsia"/>
        </w:rPr>
        <w:t>CJT 510</w:t>
      </w:r>
      <w:r w:rsidR="007B60F9" w:rsidRPr="00CA1760">
        <w:rPr>
          <w:rFonts w:eastAsia="宋体" w:hint="eastAsia"/>
        </w:rPr>
        <w:t>等有关要求</w:t>
      </w:r>
      <w:r w:rsidR="007B60F9">
        <w:rPr>
          <w:rFonts w:eastAsia="宋体" w:hint="eastAsia"/>
        </w:rPr>
        <w:t>，保障排放与利用环节的病原体微生物风险控制。</w:t>
      </w:r>
    </w:p>
    <w:p w14:paraId="16743972" w14:textId="77777777" w:rsidR="007B60F9" w:rsidRDefault="007B60F9" w:rsidP="00CA1760">
      <w:pPr>
        <w:ind w:firstLine="480"/>
        <w:rPr>
          <w:rFonts w:eastAsia="宋体"/>
        </w:rPr>
      </w:pPr>
      <w:r w:rsidRPr="00CA1760">
        <w:rPr>
          <w:rFonts w:eastAsia="宋体" w:hint="eastAsia"/>
        </w:rPr>
        <w:t>宜根据管网设施情况及上游来水水量特征设置污水处理厂泵站编组，缩短峰值水量运行时间，确保消毒单元接触时间</w:t>
      </w:r>
      <w:r>
        <w:rPr>
          <w:rFonts w:eastAsia="宋体" w:hint="eastAsia"/>
        </w:rPr>
        <w:t>满足消毒要求</w:t>
      </w:r>
      <w:r w:rsidRPr="00CA1760">
        <w:rPr>
          <w:rFonts w:eastAsia="宋体" w:hint="eastAsia"/>
        </w:rPr>
        <w:t>。</w:t>
      </w:r>
    </w:p>
    <w:p w14:paraId="03CC7D25" w14:textId="67250B3C" w:rsidR="007B60F9" w:rsidRPr="00CA1760" w:rsidRDefault="007B60F9" w:rsidP="0007506B">
      <w:pPr>
        <w:ind w:firstLine="480"/>
        <w:rPr>
          <w:rFonts w:eastAsia="宋体"/>
        </w:rPr>
      </w:pPr>
      <w:r w:rsidRPr="008706DD">
        <w:rPr>
          <w:rFonts w:eastAsia="宋体" w:hint="eastAsia"/>
          <w:b/>
          <w:bCs/>
        </w:rPr>
        <w:t>发生病原体传播风险时，</w:t>
      </w:r>
      <w:r>
        <w:rPr>
          <w:rFonts w:eastAsia="宋体" w:hint="eastAsia"/>
        </w:rPr>
        <w:t>关注进水水质水量波动对污水处理厂稳定运行的影响</w:t>
      </w:r>
      <w:r w:rsidR="009644D1">
        <w:rPr>
          <w:rFonts w:eastAsia="宋体" w:hint="eastAsia"/>
        </w:rPr>
        <w:t>，</w:t>
      </w:r>
      <w:r w:rsidRPr="00CA1760">
        <w:rPr>
          <w:rFonts w:eastAsia="宋体"/>
        </w:rPr>
        <w:t>人员流动限制</w:t>
      </w:r>
      <w:r w:rsidRPr="00CA1760">
        <w:rPr>
          <w:rFonts w:eastAsia="宋体" w:hint="eastAsia"/>
        </w:rPr>
        <w:t>、停工、停产、停业等</w:t>
      </w:r>
      <w:r>
        <w:rPr>
          <w:rFonts w:eastAsia="宋体" w:hint="eastAsia"/>
        </w:rPr>
        <w:t>可能</w:t>
      </w:r>
      <w:r w:rsidRPr="00CA1760">
        <w:rPr>
          <w:rFonts w:eastAsia="宋体"/>
        </w:rPr>
        <w:t>引起</w:t>
      </w:r>
      <w:r>
        <w:rPr>
          <w:rFonts w:eastAsia="宋体" w:hint="eastAsia"/>
        </w:rPr>
        <w:t>服务范围内</w:t>
      </w:r>
      <w:r w:rsidRPr="00CA1760">
        <w:rPr>
          <w:rFonts w:eastAsia="宋体"/>
        </w:rPr>
        <w:t>污水水质和水量波动，</w:t>
      </w:r>
      <w:r>
        <w:rPr>
          <w:rFonts w:eastAsia="宋体" w:hint="eastAsia"/>
        </w:rPr>
        <w:t>应</w:t>
      </w:r>
      <w:r w:rsidRPr="00CA1760">
        <w:rPr>
          <w:rFonts w:eastAsia="宋体"/>
        </w:rPr>
        <w:t>制定相应</w:t>
      </w:r>
      <w:r w:rsidRPr="00CA1760">
        <w:rPr>
          <w:rFonts w:eastAsia="宋体" w:hint="eastAsia"/>
        </w:rPr>
        <w:t>的运行</w:t>
      </w:r>
      <w:r w:rsidR="008B15E4">
        <w:rPr>
          <w:rFonts w:eastAsia="宋体" w:hint="eastAsia"/>
        </w:rPr>
        <w:t>调度</w:t>
      </w:r>
      <w:r w:rsidRPr="00CA1760">
        <w:rPr>
          <w:rFonts w:eastAsia="宋体" w:hint="eastAsia"/>
        </w:rPr>
        <w:t>方案</w:t>
      </w:r>
      <w:r w:rsidRPr="00CA1760">
        <w:rPr>
          <w:rFonts w:eastAsia="宋体"/>
        </w:rPr>
        <w:t>。</w:t>
      </w:r>
    </w:p>
    <w:p w14:paraId="56E9A6CB" w14:textId="506154D9" w:rsidR="007B60F9" w:rsidRPr="00CA1760" w:rsidRDefault="007B60F9" w:rsidP="00410853">
      <w:pPr>
        <w:ind w:firstLine="480"/>
        <w:rPr>
          <w:rFonts w:eastAsia="宋体"/>
        </w:rPr>
      </w:pPr>
      <w:r w:rsidRPr="008706DD">
        <w:rPr>
          <w:rFonts w:eastAsia="宋体" w:hint="eastAsia"/>
          <w:b/>
          <w:bCs/>
        </w:rPr>
        <w:t>发生病原体传播风险时，</w:t>
      </w:r>
      <w:r>
        <w:rPr>
          <w:rFonts w:eastAsia="宋体" w:hint="eastAsia"/>
        </w:rPr>
        <w:t>家庭、公共场合、定点医疗机构等排水户消毒剂使用量的增加会消耗进水碳源，影响生物系统污泥活性，可</w:t>
      </w:r>
      <w:r w:rsidRPr="00CA1760">
        <w:rPr>
          <w:rFonts w:eastAsia="宋体" w:hint="eastAsia"/>
        </w:rPr>
        <w:t>采用在线监测数据分析、进水余氯检测等手段，评估污水处理厂进水受公共场所和家庭含氯消毒剂使用的影响，并采取相应措施</w:t>
      </w:r>
      <w:r>
        <w:rPr>
          <w:rFonts w:eastAsia="宋体" w:hint="eastAsia"/>
        </w:rPr>
        <w:t>。</w:t>
      </w:r>
      <w:r w:rsidRPr="00CA1760">
        <w:rPr>
          <w:rFonts w:eastAsia="宋体" w:hint="eastAsia"/>
        </w:rPr>
        <w:t>进水</w:t>
      </w:r>
      <w:r w:rsidR="00BD37C6" w:rsidRPr="00BD37C6">
        <w:rPr>
          <w:rFonts w:eastAsia="宋体" w:hint="eastAsia"/>
        </w:rPr>
        <w:t>氧化还原电位</w:t>
      </w:r>
      <w:r w:rsidR="00BD37C6">
        <w:rPr>
          <w:rFonts w:eastAsia="宋体" w:hint="eastAsia"/>
        </w:rPr>
        <w:t>（</w:t>
      </w:r>
      <w:r w:rsidR="00BD37C6" w:rsidRPr="00CA1760">
        <w:rPr>
          <w:rFonts w:eastAsia="宋体" w:hint="eastAsia"/>
        </w:rPr>
        <w:t>O</w:t>
      </w:r>
      <w:r w:rsidR="00BD37C6" w:rsidRPr="00CA1760">
        <w:rPr>
          <w:rFonts w:eastAsia="宋体"/>
        </w:rPr>
        <w:t>RP</w:t>
      </w:r>
      <w:r w:rsidR="00BD37C6">
        <w:rPr>
          <w:rFonts w:eastAsia="宋体" w:hint="eastAsia"/>
        </w:rPr>
        <w:t>）</w:t>
      </w:r>
      <w:r w:rsidR="00A75EC8">
        <w:rPr>
          <w:rFonts w:eastAsia="宋体" w:hint="eastAsia"/>
        </w:rPr>
        <w:t>和</w:t>
      </w:r>
      <w:r w:rsidRPr="00CA1760">
        <w:rPr>
          <w:rFonts w:eastAsia="宋体" w:hint="eastAsia"/>
        </w:rPr>
        <w:t>余氯明显提高</w:t>
      </w:r>
      <w:r w:rsidR="00A75EC8">
        <w:rPr>
          <w:rFonts w:eastAsia="宋体" w:hint="eastAsia"/>
        </w:rPr>
        <w:t>、</w:t>
      </w:r>
      <w:r w:rsidRPr="00CA1760">
        <w:rPr>
          <w:rFonts w:eastAsia="宋体" w:hint="eastAsia"/>
        </w:rPr>
        <w:t>C</w:t>
      </w:r>
      <w:r w:rsidRPr="00CA1760">
        <w:rPr>
          <w:rFonts w:eastAsia="宋体"/>
        </w:rPr>
        <w:t>OD</w:t>
      </w:r>
      <w:r w:rsidR="00A75EC8">
        <w:rPr>
          <w:rFonts w:eastAsia="宋体" w:hint="eastAsia"/>
        </w:rPr>
        <w:t>和</w:t>
      </w:r>
      <w:r w:rsidRPr="00CA1760">
        <w:rPr>
          <w:rFonts w:eastAsia="宋体" w:hint="eastAsia"/>
        </w:rPr>
        <w:t>N</w:t>
      </w:r>
      <w:r w:rsidRPr="00CA1760">
        <w:rPr>
          <w:rFonts w:eastAsia="宋体"/>
        </w:rPr>
        <w:t>H</w:t>
      </w:r>
      <w:r w:rsidRPr="000A4B67">
        <w:rPr>
          <w:rFonts w:eastAsia="宋体"/>
          <w:vertAlign w:val="subscript"/>
        </w:rPr>
        <w:t>3</w:t>
      </w:r>
      <w:r w:rsidRPr="00CA1760">
        <w:rPr>
          <w:rFonts w:eastAsia="宋体"/>
        </w:rPr>
        <w:t>-N</w:t>
      </w:r>
      <w:r w:rsidRPr="00CA1760">
        <w:rPr>
          <w:rFonts w:eastAsia="宋体" w:hint="eastAsia"/>
        </w:rPr>
        <w:t>明显降低</w:t>
      </w:r>
      <w:r w:rsidR="00A75EC8">
        <w:rPr>
          <w:rFonts w:eastAsia="宋体" w:hint="eastAsia"/>
        </w:rPr>
        <w:t>、</w:t>
      </w:r>
      <w:r w:rsidRPr="00CA1760">
        <w:rPr>
          <w:rFonts w:eastAsia="宋体" w:hint="eastAsia"/>
        </w:rPr>
        <w:t>p</w:t>
      </w:r>
      <w:r w:rsidRPr="00CA1760">
        <w:rPr>
          <w:rFonts w:eastAsia="宋体"/>
        </w:rPr>
        <w:t>H</w:t>
      </w:r>
      <w:r w:rsidRPr="00CA1760">
        <w:rPr>
          <w:rFonts w:eastAsia="宋体" w:hint="eastAsia"/>
        </w:rPr>
        <w:t>大幅波动时</w:t>
      </w:r>
      <w:r w:rsidR="00A75EC8">
        <w:rPr>
          <w:rFonts w:eastAsia="宋体" w:hint="eastAsia"/>
        </w:rPr>
        <w:t>，</w:t>
      </w:r>
      <w:r w:rsidRPr="00CA1760">
        <w:rPr>
          <w:rFonts w:eastAsia="宋体" w:hint="eastAsia"/>
        </w:rPr>
        <w:t>厌氧</w:t>
      </w:r>
      <w:r w:rsidRPr="00CA1760">
        <w:rPr>
          <w:rFonts w:eastAsia="宋体" w:hint="eastAsia"/>
        </w:rPr>
        <w:t>/</w:t>
      </w:r>
      <w:r w:rsidRPr="00CA1760">
        <w:rPr>
          <w:rFonts w:eastAsia="宋体" w:hint="eastAsia"/>
        </w:rPr>
        <w:t>缺氧池</w:t>
      </w:r>
      <w:r w:rsidRPr="00CA1760">
        <w:rPr>
          <w:rFonts w:eastAsia="宋体" w:hint="eastAsia"/>
        </w:rPr>
        <w:t>O</w:t>
      </w:r>
      <w:r w:rsidRPr="00CA1760">
        <w:rPr>
          <w:rFonts w:eastAsia="宋体"/>
        </w:rPr>
        <w:t>RP</w:t>
      </w:r>
      <w:r w:rsidRPr="00CA1760">
        <w:rPr>
          <w:rFonts w:eastAsia="宋体" w:hint="eastAsia"/>
        </w:rPr>
        <w:t>明显提高时</w:t>
      </w:r>
      <w:r w:rsidR="00A75EC8">
        <w:rPr>
          <w:rFonts w:eastAsia="宋体" w:hint="eastAsia"/>
        </w:rPr>
        <w:t>，</w:t>
      </w:r>
      <w:r w:rsidRPr="00CA1760">
        <w:rPr>
          <w:rFonts w:eastAsia="宋体" w:hint="eastAsia"/>
        </w:rPr>
        <w:t>出水</w:t>
      </w:r>
      <w:r w:rsidRPr="00CA1760">
        <w:rPr>
          <w:rFonts w:eastAsia="宋体" w:hint="eastAsia"/>
        </w:rPr>
        <w:t>N</w:t>
      </w:r>
      <w:r w:rsidRPr="00CA1760">
        <w:rPr>
          <w:rFonts w:eastAsia="宋体"/>
        </w:rPr>
        <w:t>H</w:t>
      </w:r>
      <w:r w:rsidRPr="000A4B67">
        <w:rPr>
          <w:rFonts w:eastAsia="宋体"/>
          <w:vertAlign w:val="subscript"/>
        </w:rPr>
        <w:t>3</w:t>
      </w:r>
      <w:r w:rsidRPr="00CA1760">
        <w:rPr>
          <w:rFonts w:eastAsia="宋体"/>
        </w:rPr>
        <w:t>-N</w:t>
      </w:r>
      <w:r w:rsidRPr="00CA1760">
        <w:rPr>
          <w:rFonts w:eastAsia="宋体" w:hint="eastAsia"/>
        </w:rPr>
        <w:t>和</w:t>
      </w:r>
      <w:r w:rsidRPr="00CA1760">
        <w:rPr>
          <w:rFonts w:eastAsia="宋体" w:hint="eastAsia"/>
        </w:rPr>
        <w:t>N</w:t>
      </w:r>
      <w:r w:rsidRPr="00CA1760">
        <w:rPr>
          <w:rFonts w:eastAsia="宋体"/>
        </w:rPr>
        <w:t>O</w:t>
      </w:r>
      <w:r w:rsidRPr="000A4B67">
        <w:rPr>
          <w:rFonts w:eastAsia="宋体"/>
          <w:vertAlign w:val="subscript"/>
        </w:rPr>
        <w:t>3</w:t>
      </w:r>
      <w:r w:rsidRPr="00E20C47">
        <w:rPr>
          <w:rFonts w:eastAsia="宋体"/>
          <w:vertAlign w:val="superscript"/>
        </w:rPr>
        <w:t>-</w:t>
      </w:r>
      <w:r w:rsidRPr="00CA1760">
        <w:rPr>
          <w:rFonts w:eastAsia="宋体"/>
        </w:rPr>
        <w:t>-N</w:t>
      </w:r>
      <w:r w:rsidRPr="00CA1760">
        <w:rPr>
          <w:rFonts w:eastAsia="宋体" w:hint="eastAsia"/>
        </w:rPr>
        <w:t>指标突然增长时，进水可能受到含氯消毒剂影响</w:t>
      </w:r>
      <w:r>
        <w:rPr>
          <w:rFonts w:eastAsia="宋体" w:hint="eastAsia"/>
        </w:rPr>
        <w:t>。</w:t>
      </w:r>
      <w:r w:rsidRPr="00CA1760">
        <w:rPr>
          <w:rFonts w:eastAsia="宋体" w:hint="eastAsia"/>
        </w:rPr>
        <w:t>可采取回流剩余污泥至进水端、投加碳源、投加脱氯药剂、</w:t>
      </w:r>
      <w:r w:rsidR="00E20C47">
        <w:rPr>
          <w:rFonts w:eastAsia="宋体" w:hint="eastAsia"/>
        </w:rPr>
        <w:t>适当增加曝气量、</w:t>
      </w:r>
      <w:r w:rsidRPr="00CA1760">
        <w:rPr>
          <w:rFonts w:eastAsia="宋体" w:hint="eastAsia"/>
        </w:rPr>
        <w:t>调整进水点或碳源投加点至生物处理单元起始点等措施，降低含氯消毒剂对生物处理系统运行效能的影响。</w:t>
      </w:r>
    </w:p>
    <w:p w14:paraId="5CB095FB" w14:textId="40841603" w:rsidR="007B60F9" w:rsidRPr="00CA1760" w:rsidRDefault="007B60F9" w:rsidP="006929B5">
      <w:pPr>
        <w:ind w:firstLine="480"/>
        <w:rPr>
          <w:rFonts w:eastAsia="宋体"/>
        </w:rPr>
      </w:pPr>
      <w:r w:rsidRPr="008706DD">
        <w:rPr>
          <w:rFonts w:eastAsia="宋体" w:hint="eastAsia"/>
          <w:b/>
          <w:bCs/>
        </w:rPr>
        <w:t>发生病原体传播风险时，</w:t>
      </w:r>
      <w:r>
        <w:rPr>
          <w:rFonts w:eastAsia="宋体" w:hint="eastAsia"/>
        </w:rPr>
        <w:t>根据不同作业区域、作业类型的病原体</w:t>
      </w:r>
      <w:r w:rsidR="00A75EC8">
        <w:rPr>
          <w:rFonts w:eastAsia="宋体" w:hint="eastAsia"/>
        </w:rPr>
        <w:t>暴露</w:t>
      </w:r>
      <w:r>
        <w:rPr>
          <w:rFonts w:eastAsia="宋体" w:hint="eastAsia"/>
        </w:rPr>
        <w:t>风险，调整从业人员作业要求。</w:t>
      </w:r>
      <w:r w:rsidRPr="00CA1760">
        <w:rPr>
          <w:rFonts w:eastAsia="宋体" w:hint="eastAsia"/>
        </w:rPr>
        <w:t>暂停污水处理池体清理、设备维护等常规性检修计划，原计划的污水处理池体放空、设备维修等工作，应推迟实施。根据</w:t>
      </w:r>
      <w:r w:rsidR="00E479AF">
        <w:rPr>
          <w:rFonts w:eastAsia="宋体" w:hint="eastAsia"/>
        </w:rPr>
        <w:t>设备设施</w:t>
      </w:r>
      <w:r w:rsidRPr="00CA1760">
        <w:rPr>
          <w:rFonts w:eastAsia="宋体" w:hint="eastAsia"/>
        </w:rPr>
        <w:t>仪</w:t>
      </w:r>
      <w:r w:rsidRPr="00CA1760">
        <w:rPr>
          <w:rFonts w:eastAsia="宋体" w:hint="eastAsia"/>
        </w:rPr>
        <w:lastRenderedPageBreak/>
        <w:t>表的运行稳定性，结合作业区域</w:t>
      </w:r>
      <w:r w:rsidR="009644D1">
        <w:rPr>
          <w:rFonts w:eastAsia="宋体" w:hint="eastAsia"/>
        </w:rPr>
        <w:t>病原体</w:t>
      </w:r>
      <w:r w:rsidRPr="00CA1760">
        <w:rPr>
          <w:rFonts w:eastAsia="宋体" w:hint="eastAsia"/>
        </w:rPr>
        <w:t>暴露风险和空间密闭性，调整巡检作业频次。</w:t>
      </w:r>
      <w:r w:rsidR="009C4E35">
        <w:rPr>
          <w:rFonts w:eastAsia="宋体" w:hint="eastAsia"/>
        </w:rPr>
        <w:t>对存在</w:t>
      </w:r>
      <w:r w:rsidRPr="00CA1760">
        <w:rPr>
          <w:rFonts w:eastAsia="宋体" w:hint="eastAsia"/>
        </w:rPr>
        <w:t>污水</w:t>
      </w:r>
      <w:r w:rsidR="009C4E35">
        <w:rPr>
          <w:rFonts w:eastAsia="宋体" w:hint="eastAsia"/>
        </w:rPr>
        <w:t>和</w:t>
      </w:r>
      <w:r w:rsidRPr="00CA1760">
        <w:rPr>
          <w:rFonts w:eastAsia="宋体" w:hint="eastAsia"/>
        </w:rPr>
        <w:t>污泥飞溅</w:t>
      </w:r>
      <w:r w:rsidR="009C4E35">
        <w:rPr>
          <w:rFonts w:eastAsia="宋体" w:hint="eastAsia"/>
        </w:rPr>
        <w:t>风险</w:t>
      </w:r>
      <w:r w:rsidRPr="00CA1760">
        <w:rPr>
          <w:rFonts w:eastAsia="宋体" w:hint="eastAsia"/>
        </w:rPr>
        <w:t>密闭空间</w:t>
      </w:r>
      <w:r w:rsidR="009C4E35">
        <w:rPr>
          <w:rFonts w:eastAsia="宋体" w:hint="eastAsia"/>
        </w:rPr>
        <w:t>的</w:t>
      </w:r>
      <w:r w:rsidR="00E479AF">
        <w:rPr>
          <w:rFonts w:eastAsia="宋体" w:hint="eastAsia"/>
        </w:rPr>
        <w:t>设备设施</w:t>
      </w:r>
      <w:r w:rsidRPr="00CA1760">
        <w:rPr>
          <w:rFonts w:eastAsia="宋体" w:hint="eastAsia"/>
        </w:rPr>
        <w:t>运行状况进行</w:t>
      </w:r>
      <w:r>
        <w:rPr>
          <w:rFonts w:eastAsia="宋体" w:hint="eastAsia"/>
        </w:rPr>
        <w:t>在线</w:t>
      </w:r>
      <w:r w:rsidRPr="00CA1760">
        <w:rPr>
          <w:rFonts w:eastAsia="宋体" w:hint="eastAsia"/>
        </w:rPr>
        <w:t>监控，减少人工巡检操作频次；无异常情况时，可</w:t>
      </w:r>
      <w:r>
        <w:rPr>
          <w:rFonts w:eastAsia="宋体" w:hint="eastAsia"/>
        </w:rPr>
        <w:t>暂停</w:t>
      </w:r>
      <w:r w:rsidRPr="00CA1760">
        <w:rPr>
          <w:rFonts w:eastAsia="宋体" w:hint="eastAsia"/>
        </w:rPr>
        <w:t>配电</w:t>
      </w:r>
      <w:r w:rsidR="009C4E35">
        <w:rPr>
          <w:rFonts w:eastAsia="宋体" w:hint="eastAsia"/>
        </w:rPr>
        <w:t>室</w:t>
      </w:r>
      <w:r w:rsidRPr="00CA1760">
        <w:rPr>
          <w:rFonts w:eastAsia="宋体" w:hint="eastAsia"/>
        </w:rPr>
        <w:t>、鼓风机房、泵房等自动化运行设备间的巡查。</w:t>
      </w:r>
    </w:p>
    <w:p w14:paraId="7D76AF06" w14:textId="77777777" w:rsidR="007B60F9" w:rsidRPr="003B683A" w:rsidRDefault="007B60F9" w:rsidP="003B683A">
      <w:pPr>
        <w:pStyle w:val="2"/>
        <w:snapToGrid/>
        <w:spacing w:before="200" w:after="200"/>
        <w:rPr>
          <w:rFonts w:eastAsia="宋体" w:cs="Times New Roman"/>
          <w:kern w:val="0"/>
          <w:sz w:val="30"/>
          <w:szCs w:val="24"/>
          <w:lang w:val="x-none"/>
        </w:rPr>
      </w:pPr>
      <w:bookmarkStart w:id="92" w:name="_Toc36671811"/>
      <w:bookmarkStart w:id="93" w:name="_Toc132110755"/>
      <w:bookmarkStart w:id="94" w:name="_Toc155777959"/>
      <w:bookmarkStart w:id="95" w:name="_Toc155797113"/>
      <w:r>
        <w:rPr>
          <w:rFonts w:eastAsia="宋体" w:cs="Times New Roman" w:hint="eastAsia"/>
          <w:kern w:val="0"/>
          <w:sz w:val="30"/>
          <w:szCs w:val="24"/>
          <w:lang w:val="x-none"/>
        </w:rPr>
        <w:t>第二节</w:t>
      </w:r>
      <w:r>
        <w:rPr>
          <w:rFonts w:eastAsia="宋体" w:cs="Times New Roman" w:hint="eastAsia"/>
          <w:kern w:val="0"/>
          <w:sz w:val="30"/>
          <w:szCs w:val="24"/>
          <w:lang w:val="x-none"/>
        </w:rPr>
        <w:t xml:space="preserve"> </w:t>
      </w:r>
      <w:r w:rsidRPr="003B683A">
        <w:rPr>
          <w:rFonts w:eastAsia="宋体" w:cs="Times New Roman"/>
          <w:kern w:val="0"/>
          <w:sz w:val="30"/>
          <w:szCs w:val="24"/>
          <w:lang w:val="x-none"/>
        </w:rPr>
        <w:t>预处理</w:t>
      </w:r>
      <w:bookmarkEnd w:id="92"/>
      <w:bookmarkEnd w:id="93"/>
      <w:bookmarkEnd w:id="94"/>
      <w:bookmarkEnd w:id="95"/>
    </w:p>
    <w:p w14:paraId="4D256826" w14:textId="2F30D08E" w:rsidR="007B60F9" w:rsidRDefault="007B60F9" w:rsidP="00305C3E">
      <w:pPr>
        <w:ind w:firstLine="480"/>
        <w:rPr>
          <w:rFonts w:eastAsia="宋体" w:cs="Times New Roman"/>
          <w:szCs w:val="24"/>
        </w:rPr>
      </w:pPr>
      <w:r>
        <w:rPr>
          <w:rFonts w:eastAsia="宋体" w:cs="Times New Roman" w:hint="eastAsia"/>
          <w:szCs w:val="24"/>
        </w:rPr>
        <w:t>预处理单元对微生物没有明显的去除作用，污水污泥中病原体浓度较高，同时</w:t>
      </w:r>
      <w:r w:rsidRPr="00305C3E">
        <w:rPr>
          <w:rFonts w:eastAsia="宋体" w:cs="Times New Roman" w:hint="eastAsia"/>
          <w:szCs w:val="24"/>
        </w:rPr>
        <w:t>进水井、进水泵池、格栅间、沉砂池等</w:t>
      </w:r>
      <w:r>
        <w:rPr>
          <w:rFonts w:eastAsia="宋体" w:cs="Times New Roman" w:hint="eastAsia"/>
          <w:szCs w:val="24"/>
        </w:rPr>
        <w:t>预处理设备设施相对密闭，从业人员面临病原体感染风险较高。可</w:t>
      </w:r>
      <w:r>
        <w:rPr>
          <w:rFonts w:eastAsia="宋体" w:hint="eastAsia"/>
        </w:rPr>
        <w:t>通过加强设施、设备和砂渣管理，</w:t>
      </w:r>
      <w:r w:rsidR="00884EBC">
        <w:rPr>
          <w:rFonts w:eastAsia="宋体" w:hint="eastAsia"/>
        </w:rPr>
        <w:t>必要时</w:t>
      </w:r>
      <w:r w:rsidR="009644D1">
        <w:rPr>
          <w:rFonts w:eastAsia="宋体" w:hint="eastAsia"/>
        </w:rPr>
        <w:t>设置</w:t>
      </w:r>
      <w:r>
        <w:rPr>
          <w:rFonts w:eastAsia="宋体" w:hint="eastAsia"/>
        </w:rPr>
        <w:t>空间消毒，降低</w:t>
      </w:r>
      <w:r>
        <w:rPr>
          <w:rFonts w:eastAsia="宋体" w:cs="Times New Roman" w:hint="eastAsia"/>
          <w:szCs w:val="24"/>
        </w:rPr>
        <w:t>病原体暴露和传播风险。</w:t>
      </w:r>
    </w:p>
    <w:p w14:paraId="2F195418" w14:textId="77777777" w:rsidR="007B60F9" w:rsidRPr="002530AE" w:rsidRDefault="007B60F9" w:rsidP="008706DD">
      <w:pPr>
        <w:pStyle w:val="3"/>
        <w:rPr>
          <w:rFonts w:eastAsia="宋体" w:cs="Times New Roman"/>
          <w:sz w:val="24"/>
          <w:szCs w:val="24"/>
        </w:rPr>
      </w:pPr>
      <w:bookmarkStart w:id="96" w:name="_Toc132111341"/>
      <w:bookmarkStart w:id="97" w:name="_Toc155777960"/>
      <w:r>
        <w:rPr>
          <w:rFonts w:eastAsia="宋体" w:cs="Times New Roman" w:hint="eastAsia"/>
          <w:sz w:val="24"/>
          <w:szCs w:val="24"/>
        </w:rPr>
        <w:t>一</w:t>
      </w:r>
      <w:r w:rsidRPr="009237E0">
        <w:rPr>
          <w:rFonts w:eastAsia="宋体" w:cs="Times New Roman"/>
          <w:sz w:val="24"/>
          <w:szCs w:val="24"/>
        </w:rPr>
        <w:t>、</w:t>
      </w:r>
      <w:r>
        <w:rPr>
          <w:rFonts w:eastAsia="宋体" w:cs="Times New Roman" w:hint="eastAsia"/>
          <w:sz w:val="24"/>
          <w:szCs w:val="24"/>
        </w:rPr>
        <w:t>设备设施管理</w:t>
      </w:r>
      <w:bookmarkEnd w:id="96"/>
      <w:bookmarkEnd w:id="97"/>
    </w:p>
    <w:p w14:paraId="79BBF1D6" w14:textId="77777777" w:rsidR="007B60F9" w:rsidRDefault="007B60F9" w:rsidP="008706DD">
      <w:pPr>
        <w:ind w:firstLine="480"/>
        <w:rPr>
          <w:rFonts w:eastAsia="宋体"/>
        </w:rPr>
      </w:pPr>
      <w:r w:rsidRPr="00CA1760">
        <w:rPr>
          <w:rFonts w:eastAsia="宋体"/>
        </w:rPr>
        <w:t>预处理单元</w:t>
      </w:r>
      <w:r w:rsidRPr="00CA1760">
        <w:rPr>
          <w:rFonts w:eastAsia="宋体" w:hint="eastAsia"/>
        </w:rPr>
        <w:t>宜</w:t>
      </w:r>
      <w:r w:rsidRPr="00CA1760">
        <w:rPr>
          <w:rFonts w:eastAsia="宋体"/>
        </w:rPr>
        <w:t>加盖封闭，</w:t>
      </w:r>
      <w:r w:rsidRPr="00CA1760">
        <w:rPr>
          <w:rFonts w:eastAsia="宋体" w:hint="eastAsia"/>
        </w:rPr>
        <w:t>条件允许时可</w:t>
      </w:r>
      <w:r w:rsidRPr="00CA1760">
        <w:rPr>
          <w:rFonts w:eastAsia="宋体"/>
        </w:rPr>
        <w:t>加装除臭</w:t>
      </w:r>
      <w:r w:rsidRPr="00CA1760">
        <w:rPr>
          <w:rFonts w:eastAsia="宋体" w:hint="eastAsia"/>
        </w:rPr>
        <w:t>系统</w:t>
      </w:r>
      <w:r>
        <w:rPr>
          <w:rFonts w:eastAsia="宋体" w:hint="eastAsia"/>
        </w:rPr>
        <w:t>，</w:t>
      </w:r>
      <w:r w:rsidRPr="00CA1760">
        <w:rPr>
          <w:rFonts w:eastAsia="宋体"/>
        </w:rPr>
        <w:t>防止</w:t>
      </w:r>
      <w:r>
        <w:rPr>
          <w:rFonts w:eastAsia="宋体" w:hint="eastAsia"/>
        </w:rPr>
        <w:t>病原体随</w:t>
      </w:r>
      <w:r w:rsidRPr="00CA1760">
        <w:rPr>
          <w:rFonts w:eastAsia="宋体"/>
        </w:rPr>
        <w:t>气溶胶扩散。</w:t>
      </w:r>
    </w:p>
    <w:p w14:paraId="3A3985C5" w14:textId="394333B9" w:rsidR="007B60F9" w:rsidRDefault="007B60F9" w:rsidP="008706DD">
      <w:pPr>
        <w:ind w:firstLine="480"/>
        <w:rPr>
          <w:rFonts w:eastAsia="宋体"/>
        </w:rPr>
      </w:pPr>
      <w:r w:rsidRPr="0062057D">
        <w:rPr>
          <w:rFonts w:eastAsia="宋体" w:hint="eastAsia"/>
        </w:rPr>
        <w:t>提升泵出水口、格栅及栅渣清涝设备、沉砂池出水堰、砂石分离器等区域通常存在明显的跌水</w:t>
      </w:r>
      <w:r>
        <w:rPr>
          <w:rFonts w:eastAsia="宋体" w:hint="eastAsia"/>
        </w:rPr>
        <w:t>和气溶胶扩散</w:t>
      </w:r>
      <w:r w:rsidRPr="0062057D">
        <w:rPr>
          <w:rFonts w:eastAsia="宋体" w:hint="eastAsia"/>
        </w:rPr>
        <w:t>现象，</w:t>
      </w:r>
      <w:r>
        <w:rPr>
          <w:rFonts w:eastAsia="宋体" w:hint="eastAsia"/>
        </w:rPr>
        <w:t>应根据上述</w:t>
      </w:r>
      <w:r w:rsidR="00AB6F6D">
        <w:rPr>
          <w:rFonts w:eastAsia="宋体" w:hint="eastAsia"/>
        </w:rPr>
        <w:t>设施</w:t>
      </w:r>
      <w:r w:rsidRPr="00CA1760">
        <w:rPr>
          <w:rFonts w:eastAsia="宋体" w:hint="eastAsia"/>
        </w:rPr>
        <w:t>或</w:t>
      </w:r>
      <w:r w:rsidRPr="00CA1760">
        <w:rPr>
          <w:rFonts w:eastAsia="宋体"/>
        </w:rPr>
        <w:t>设备周边的污水飞溅状态</w:t>
      </w:r>
      <w:r>
        <w:rPr>
          <w:rFonts w:eastAsia="宋体" w:hint="eastAsia"/>
        </w:rPr>
        <w:t>采取相应</w:t>
      </w:r>
      <w:r w:rsidR="00D43E20">
        <w:rPr>
          <w:rFonts w:eastAsia="宋体" w:hint="eastAsia"/>
        </w:rPr>
        <w:t>防飞溅</w:t>
      </w:r>
      <w:r>
        <w:rPr>
          <w:rFonts w:eastAsia="宋体" w:hint="eastAsia"/>
        </w:rPr>
        <w:t>措施</w:t>
      </w:r>
      <w:r w:rsidRPr="00CA1760">
        <w:rPr>
          <w:rFonts w:eastAsia="宋体"/>
        </w:rPr>
        <w:t>，对设置高压冲洗装置的格栅进行封闭</w:t>
      </w:r>
      <w:r w:rsidRPr="00CA1760">
        <w:rPr>
          <w:rFonts w:eastAsia="宋体" w:hint="eastAsia"/>
        </w:rPr>
        <w:t>或</w:t>
      </w:r>
      <w:r w:rsidRPr="00CA1760">
        <w:rPr>
          <w:rFonts w:eastAsia="宋体"/>
        </w:rPr>
        <w:t>增设防护罩</w:t>
      </w:r>
      <w:r>
        <w:rPr>
          <w:rFonts w:eastAsia="宋体" w:hint="eastAsia"/>
        </w:rPr>
        <w:t>，在</w:t>
      </w:r>
      <w:r w:rsidRPr="007B1B19">
        <w:rPr>
          <w:rFonts w:eastAsia="宋体" w:hint="eastAsia"/>
        </w:rPr>
        <w:t>提升泵出水口、格栅及栅渣清涝设备、沉砂池出水堰、砂石分离器等</w:t>
      </w:r>
      <w:r w:rsidRPr="00CA1760">
        <w:rPr>
          <w:rFonts w:eastAsia="宋体" w:hint="eastAsia"/>
        </w:rPr>
        <w:t>跌水处设置导流板或封闭装置</w:t>
      </w:r>
      <w:r>
        <w:rPr>
          <w:rFonts w:eastAsia="宋体" w:hint="eastAsia"/>
        </w:rPr>
        <w:t>，</w:t>
      </w:r>
      <w:r w:rsidRPr="00CA1760">
        <w:rPr>
          <w:rFonts w:eastAsia="宋体" w:hint="eastAsia"/>
        </w:rPr>
        <w:t>降低</w:t>
      </w:r>
      <w:r w:rsidR="00D43E20">
        <w:rPr>
          <w:rFonts w:eastAsia="宋体" w:hint="eastAsia"/>
        </w:rPr>
        <w:t>从业</w:t>
      </w:r>
      <w:r w:rsidRPr="00CA1760">
        <w:rPr>
          <w:rFonts w:eastAsia="宋体" w:hint="eastAsia"/>
        </w:rPr>
        <w:t>人员病原体接触感染、呼吸道感染等风险。</w:t>
      </w:r>
    </w:p>
    <w:p w14:paraId="4BCDA71D" w14:textId="562BEB5B" w:rsidR="007B60F9" w:rsidRPr="006D20E3" w:rsidRDefault="007B60F9" w:rsidP="008706DD">
      <w:pPr>
        <w:ind w:firstLine="480"/>
        <w:rPr>
          <w:rFonts w:eastAsia="宋体"/>
        </w:rPr>
      </w:pPr>
      <w:r w:rsidRPr="00EA3FB6">
        <w:rPr>
          <w:rFonts w:eastAsia="宋体" w:hint="eastAsia"/>
          <w:b/>
          <w:bCs/>
        </w:rPr>
        <w:t>发生病原体传播风险</w:t>
      </w:r>
      <w:r>
        <w:rPr>
          <w:rFonts w:eastAsia="宋体" w:hint="eastAsia"/>
          <w:b/>
          <w:bCs/>
        </w:rPr>
        <w:t>时</w:t>
      </w:r>
      <w:r w:rsidRPr="00EA3FB6">
        <w:rPr>
          <w:rFonts w:eastAsia="宋体"/>
          <w:b/>
          <w:bCs/>
        </w:rPr>
        <w:t>，</w:t>
      </w:r>
      <w:r>
        <w:rPr>
          <w:rFonts w:eastAsia="宋体" w:hint="eastAsia"/>
        </w:rPr>
        <w:t>将预处理单元作为重点管控</w:t>
      </w:r>
      <w:r w:rsidR="00D43E20">
        <w:rPr>
          <w:rFonts w:eastAsia="宋体" w:hint="eastAsia"/>
        </w:rPr>
        <w:t>对象</w:t>
      </w:r>
      <w:r>
        <w:rPr>
          <w:rFonts w:eastAsia="宋体" w:hint="eastAsia"/>
        </w:rPr>
        <w:t>，</w:t>
      </w:r>
      <w:r w:rsidRPr="00CA1760">
        <w:rPr>
          <w:rFonts w:eastAsia="宋体" w:hint="eastAsia"/>
        </w:rPr>
        <w:t>根据飞溅状态划定限制出入区域</w:t>
      </w:r>
      <w:r>
        <w:rPr>
          <w:rFonts w:eastAsia="宋体" w:hint="eastAsia"/>
        </w:rPr>
        <w:t>，严格执行出入管理制度。</w:t>
      </w:r>
    </w:p>
    <w:p w14:paraId="2B90E77E" w14:textId="77777777" w:rsidR="007B60F9" w:rsidRPr="002E078F" w:rsidRDefault="007B60F9" w:rsidP="00EA3FB6">
      <w:pPr>
        <w:pStyle w:val="3"/>
        <w:rPr>
          <w:rFonts w:eastAsia="宋体" w:cs="Times New Roman"/>
          <w:sz w:val="24"/>
          <w:szCs w:val="24"/>
        </w:rPr>
      </w:pPr>
      <w:bookmarkStart w:id="98" w:name="_Toc132111342"/>
      <w:bookmarkStart w:id="99" w:name="_Toc155777961"/>
      <w:r>
        <w:rPr>
          <w:rFonts w:eastAsia="宋体" w:cs="Times New Roman" w:hint="eastAsia"/>
          <w:sz w:val="24"/>
          <w:szCs w:val="24"/>
        </w:rPr>
        <w:t>二、</w:t>
      </w:r>
      <w:r w:rsidRPr="002E078F">
        <w:rPr>
          <w:rFonts w:eastAsia="宋体" w:cs="Times New Roman" w:hint="eastAsia"/>
          <w:sz w:val="24"/>
          <w:szCs w:val="24"/>
        </w:rPr>
        <w:t>砂渣</w:t>
      </w:r>
      <w:r>
        <w:rPr>
          <w:rFonts w:eastAsia="宋体" w:cs="Times New Roman" w:hint="eastAsia"/>
          <w:sz w:val="24"/>
          <w:szCs w:val="24"/>
        </w:rPr>
        <w:t>管理</w:t>
      </w:r>
      <w:bookmarkEnd w:id="98"/>
      <w:bookmarkEnd w:id="99"/>
    </w:p>
    <w:p w14:paraId="710D8C16" w14:textId="1A196C04" w:rsidR="007B60F9" w:rsidRDefault="007B60F9" w:rsidP="00EA3FB6">
      <w:pPr>
        <w:ind w:firstLine="480"/>
        <w:rPr>
          <w:rFonts w:eastAsia="宋体"/>
        </w:rPr>
      </w:pPr>
      <w:r w:rsidRPr="00CA1760">
        <w:rPr>
          <w:rFonts w:eastAsia="宋体" w:hint="eastAsia"/>
        </w:rPr>
        <w:t>栅渣和泥砂使用不漏</w:t>
      </w:r>
      <w:r>
        <w:rPr>
          <w:rFonts w:eastAsia="宋体" w:hint="eastAsia"/>
        </w:rPr>
        <w:t>水</w:t>
      </w:r>
      <w:r w:rsidRPr="00CA1760">
        <w:rPr>
          <w:rFonts w:eastAsia="宋体" w:hint="eastAsia"/>
        </w:rPr>
        <w:t>容器收集，随产随清，</w:t>
      </w:r>
      <w:r>
        <w:rPr>
          <w:rFonts w:eastAsia="宋体" w:hint="eastAsia"/>
        </w:rPr>
        <w:t>避免</w:t>
      </w:r>
      <w:r w:rsidRPr="00CA1760">
        <w:rPr>
          <w:rFonts w:eastAsia="宋体" w:hint="eastAsia"/>
        </w:rPr>
        <w:t>长期堆积</w:t>
      </w:r>
      <w:r>
        <w:rPr>
          <w:rFonts w:eastAsia="宋体" w:hint="eastAsia"/>
        </w:rPr>
        <w:t>，</w:t>
      </w:r>
      <w:r w:rsidRPr="007B1B19">
        <w:rPr>
          <w:rFonts w:eastAsia="宋体" w:hint="eastAsia"/>
        </w:rPr>
        <w:t>滋生蚊蝇，污染周边区域。</w:t>
      </w:r>
      <w:r w:rsidRPr="00EA3FB6">
        <w:rPr>
          <w:rFonts w:eastAsia="宋体" w:hint="eastAsia"/>
        </w:rPr>
        <w:t>格栅栅条、出渣口及机架悬挂杂物</w:t>
      </w:r>
      <w:r>
        <w:rPr>
          <w:rFonts w:eastAsia="宋体" w:hint="eastAsia"/>
        </w:rPr>
        <w:t>的日常</w:t>
      </w:r>
      <w:r w:rsidRPr="00EA3FB6">
        <w:rPr>
          <w:rFonts w:eastAsia="宋体" w:hint="eastAsia"/>
        </w:rPr>
        <w:t>清理</w:t>
      </w:r>
      <w:r>
        <w:rPr>
          <w:rFonts w:eastAsia="宋体" w:hint="eastAsia"/>
        </w:rPr>
        <w:t>可</w:t>
      </w:r>
      <w:r w:rsidRPr="00EA3FB6">
        <w:rPr>
          <w:rFonts w:eastAsia="宋体" w:hint="eastAsia"/>
        </w:rPr>
        <w:t>采用</w:t>
      </w:r>
      <w:r>
        <w:rPr>
          <w:rFonts w:eastAsia="宋体" w:hint="eastAsia"/>
        </w:rPr>
        <w:t>加长型</w:t>
      </w:r>
      <w:r w:rsidRPr="00EA3FB6">
        <w:rPr>
          <w:rFonts w:eastAsia="宋体" w:hint="eastAsia"/>
        </w:rPr>
        <w:t>工具，</w:t>
      </w:r>
      <w:r>
        <w:rPr>
          <w:rFonts w:eastAsia="宋体" w:hint="eastAsia"/>
        </w:rPr>
        <w:t>保证作业人员与格栅的距离，</w:t>
      </w:r>
      <w:r w:rsidRPr="00EA3FB6">
        <w:rPr>
          <w:rFonts w:eastAsia="宋体" w:hint="eastAsia"/>
        </w:rPr>
        <w:t>降低</w:t>
      </w:r>
      <w:r w:rsidR="00AB6F6D">
        <w:rPr>
          <w:rFonts w:eastAsia="宋体" w:hint="eastAsia"/>
        </w:rPr>
        <w:t>污水、砂渣飞溅导致的</w:t>
      </w:r>
      <w:r w:rsidRPr="00EA3FB6">
        <w:rPr>
          <w:rFonts w:eastAsia="宋体" w:hint="eastAsia"/>
        </w:rPr>
        <w:t>病原体接触感染</w:t>
      </w:r>
      <w:r>
        <w:rPr>
          <w:rFonts w:eastAsia="宋体" w:hint="eastAsia"/>
        </w:rPr>
        <w:t>风险</w:t>
      </w:r>
      <w:r w:rsidRPr="00EA3FB6">
        <w:rPr>
          <w:rFonts w:eastAsia="宋体" w:hint="eastAsia"/>
        </w:rPr>
        <w:t>。</w:t>
      </w:r>
    </w:p>
    <w:p w14:paraId="2FC4147D" w14:textId="17AAF8AE" w:rsidR="007B60F9" w:rsidRPr="00CA1760" w:rsidRDefault="007B60F9" w:rsidP="00EA3FB6">
      <w:pPr>
        <w:ind w:firstLine="480"/>
        <w:rPr>
          <w:rFonts w:eastAsia="宋体"/>
        </w:rPr>
      </w:pPr>
      <w:r w:rsidRPr="006D20E3">
        <w:rPr>
          <w:rFonts w:eastAsia="宋体" w:hint="eastAsia"/>
          <w:b/>
          <w:bCs/>
        </w:rPr>
        <w:lastRenderedPageBreak/>
        <w:t>发生病原体传播风险</w:t>
      </w:r>
      <w:r>
        <w:rPr>
          <w:rFonts w:eastAsia="宋体" w:hint="eastAsia"/>
          <w:b/>
          <w:bCs/>
        </w:rPr>
        <w:t>时</w:t>
      </w:r>
      <w:r w:rsidRPr="006D20E3">
        <w:rPr>
          <w:rFonts w:eastAsia="宋体" w:hint="eastAsia"/>
          <w:b/>
          <w:bCs/>
        </w:rPr>
        <w:t>，</w:t>
      </w:r>
      <w:r w:rsidRPr="00F63E1A">
        <w:rPr>
          <w:rFonts w:eastAsia="宋体" w:hint="eastAsia"/>
        </w:rPr>
        <w:t>栅渣、泥砂</w:t>
      </w:r>
      <w:r w:rsidR="00D43E20">
        <w:rPr>
          <w:rFonts w:eastAsia="宋体" w:hint="eastAsia"/>
        </w:rPr>
        <w:t>上附着的</w:t>
      </w:r>
      <w:r>
        <w:rPr>
          <w:rFonts w:eastAsia="宋体" w:hint="eastAsia"/>
        </w:rPr>
        <w:t>病原体</w:t>
      </w:r>
      <w:r w:rsidR="00D43E20">
        <w:rPr>
          <w:rFonts w:eastAsia="宋体" w:hint="eastAsia"/>
        </w:rPr>
        <w:t>含量急剧增加</w:t>
      </w:r>
      <w:r w:rsidRPr="00F63E1A">
        <w:rPr>
          <w:rFonts w:eastAsia="宋体" w:hint="eastAsia"/>
        </w:rPr>
        <w:t>，</w:t>
      </w:r>
      <w:r>
        <w:rPr>
          <w:rFonts w:eastAsia="宋体" w:hint="eastAsia"/>
        </w:rPr>
        <w:t>宜加强消毒</w:t>
      </w:r>
      <w:r w:rsidR="00D43E20">
        <w:rPr>
          <w:rFonts w:eastAsia="宋体" w:hint="eastAsia"/>
        </w:rPr>
        <w:t>和</w:t>
      </w:r>
      <w:r>
        <w:rPr>
          <w:rFonts w:eastAsia="宋体" w:hint="eastAsia"/>
        </w:rPr>
        <w:t>除臭管理，</w:t>
      </w:r>
      <w:r w:rsidR="00843359">
        <w:rPr>
          <w:rFonts w:eastAsia="宋体" w:hint="eastAsia"/>
        </w:rPr>
        <w:t>要点如下</w:t>
      </w:r>
      <w:r>
        <w:rPr>
          <w:rFonts w:eastAsia="宋体" w:hint="eastAsia"/>
        </w:rPr>
        <w:t>：</w:t>
      </w:r>
    </w:p>
    <w:p w14:paraId="1052D9DA" w14:textId="0646FFC1" w:rsidR="007B60F9" w:rsidRPr="00CA1760" w:rsidRDefault="007B60F9" w:rsidP="00EA3FB6">
      <w:pPr>
        <w:ind w:firstLine="480"/>
        <w:rPr>
          <w:rFonts w:eastAsia="宋体"/>
        </w:rPr>
      </w:pPr>
      <w:r w:rsidRPr="00CA1760">
        <w:rPr>
          <w:rFonts w:eastAsia="宋体"/>
        </w:rPr>
        <w:t>1</w:t>
      </w:r>
      <w:r w:rsidRPr="00CA1760">
        <w:rPr>
          <w:rFonts w:eastAsia="宋体" w:hint="eastAsia"/>
        </w:rPr>
        <w:t xml:space="preserve"> </w:t>
      </w:r>
      <w:r w:rsidRPr="00CA1760">
        <w:rPr>
          <w:rFonts w:eastAsia="宋体" w:hint="eastAsia"/>
        </w:rPr>
        <w:t>每日使用有效氯浓度</w:t>
      </w:r>
      <w:r w:rsidRPr="00CA1760">
        <w:rPr>
          <w:rFonts w:eastAsia="宋体" w:hint="eastAsia"/>
        </w:rPr>
        <w:t>1000</w:t>
      </w:r>
      <w:r w:rsidR="000E3E59">
        <w:rPr>
          <w:rFonts w:eastAsia="宋体"/>
        </w:rPr>
        <w:t xml:space="preserve"> m</w:t>
      </w:r>
      <w:r w:rsidRPr="00CA1760">
        <w:rPr>
          <w:rFonts w:eastAsia="宋体"/>
        </w:rPr>
        <w:t>g/L</w:t>
      </w:r>
      <w:r w:rsidRPr="00CA1760">
        <w:rPr>
          <w:rFonts w:eastAsia="宋体" w:hint="eastAsia"/>
        </w:rPr>
        <w:t>~2000</w:t>
      </w:r>
      <w:r w:rsidR="000E3E59">
        <w:rPr>
          <w:rFonts w:eastAsia="宋体"/>
        </w:rPr>
        <w:t xml:space="preserve"> m</w:t>
      </w:r>
      <w:r w:rsidRPr="00CA1760">
        <w:rPr>
          <w:rFonts w:eastAsia="宋体"/>
        </w:rPr>
        <w:t>g/L</w:t>
      </w:r>
      <w:r w:rsidRPr="00CA1760">
        <w:rPr>
          <w:rFonts w:eastAsia="宋体" w:hint="eastAsia"/>
        </w:rPr>
        <w:t>的含氯消毒剂对栅渣、沉砂堆放点进行喷雾消毒</w:t>
      </w:r>
      <w:r>
        <w:rPr>
          <w:rFonts w:eastAsia="宋体" w:hint="eastAsia"/>
        </w:rPr>
        <w:t>；</w:t>
      </w:r>
    </w:p>
    <w:p w14:paraId="557C3CE3" w14:textId="6F423F25" w:rsidR="007B60F9" w:rsidRPr="00CA1760" w:rsidRDefault="007B60F9" w:rsidP="00EA3FB6">
      <w:pPr>
        <w:ind w:firstLine="480"/>
        <w:rPr>
          <w:rFonts w:eastAsia="宋体"/>
        </w:rPr>
      </w:pPr>
      <w:r w:rsidRPr="00CA1760">
        <w:rPr>
          <w:rFonts w:eastAsia="宋体"/>
        </w:rPr>
        <w:t>2</w:t>
      </w:r>
      <w:r w:rsidRPr="00CA1760">
        <w:rPr>
          <w:rFonts w:eastAsia="宋体" w:hint="eastAsia"/>
        </w:rPr>
        <w:t xml:space="preserve"> </w:t>
      </w:r>
      <w:r w:rsidRPr="00CA1760">
        <w:rPr>
          <w:rFonts w:eastAsia="宋体" w:hint="eastAsia"/>
        </w:rPr>
        <w:t>在栅渣螺旋输送设备上临时增设喷雾消毒</w:t>
      </w:r>
      <w:r w:rsidR="00D43E20">
        <w:rPr>
          <w:rFonts w:eastAsia="宋体" w:hint="eastAsia"/>
        </w:rPr>
        <w:t>装置</w:t>
      </w:r>
      <w:r w:rsidRPr="00CA1760">
        <w:rPr>
          <w:rFonts w:eastAsia="宋体" w:hint="eastAsia"/>
        </w:rPr>
        <w:t>，使用有效氯浓度</w:t>
      </w:r>
      <w:r w:rsidRPr="00CA1760">
        <w:rPr>
          <w:rFonts w:eastAsia="宋体" w:hint="eastAsia"/>
        </w:rPr>
        <w:t>1000</w:t>
      </w:r>
      <w:r w:rsidR="000E3E59">
        <w:rPr>
          <w:rFonts w:eastAsia="宋体"/>
        </w:rPr>
        <w:t xml:space="preserve"> m</w:t>
      </w:r>
      <w:r w:rsidRPr="00CA1760">
        <w:rPr>
          <w:rFonts w:eastAsia="宋体"/>
        </w:rPr>
        <w:t>g/L</w:t>
      </w:r>
      <w:r w:rsidRPr="00CA1760">
        <w:rPr>
          <w:rFonts w:eastAsia="宋体" w:hint="eastAsia"/>
        </w:rPr>
        <w:t>~2000</w:t>
      </w:r>
      <w:r w:rsidR="000E3E59">
        <w:rPr>
          <w:rFonts w:eastAsia="宋体"/>
        </w:rPr>
        <w:t xml:space="preserve"> m</w:t>
      </w:r>
      <w:r w:rsidRPr="00CA1760">
        <w:rPr>
          <w:rFonts w:eastAsia="宋体"/>
        </w:rPr>
        <w:t>g/L</w:t>
      </w:r>
      <w:r w:rsidRPr="00CA1760">
        <w:rPr>
          <w:rFonts w:eastAsia="宋体" w:hint="eastAsia"/>
        </w:rPr>
        <w:t>的含氯消毒剂对栅渣进行连续喷雾消毒</w:t>
      </w:r>
      <w:r>
        <w:rPr>
          <w:rFonts w:eastAsia="宋体" w:hint="eastAsia"/>
        </w:rPr>
        <w:t>；</w:t>
      </w:r>
    </w:p>
    <w:p w14:paraId="1A38AF40" w14:textId="77777777" w:rsidR="007B60F9" w:rsidRPr="00CA1760" w:rsidRDefault="007B60F9" w:rsidP="00EA3FB6">
      <w:pPr>
        <w:ind w:firstLine="480"/>
        <w:rPr>
          <w:rFonts w:eastAsia="宋体"/>
        </w:rPr>
      </w:pPr>
      <w:r w:rsidRPr="00CA1760">
        <w:rPr>
          <w:rFonts w:eastAsia="宋体"/>
        </w:rPr>
        <w:t>3</w:t>
      </w:r>
      <w:r w:rsidRPr="00CA1760">
        <w:rPr>
          <w:rFonts w:eastAsia="宋体" w:hint="eastAsia"/>
        </w:rPr>
        <w:t xml:space="preserve"> </w:t>
      </w:r>
      <w:r w:rsidRPr="00CA1760">
        <w:rPr>
          <w:rFonts w:eastAsia="宋体" w:hint="eastAsia"/>
        </w:rPr>
        <w:t>在栅渣、沉砂堆放点周边加装封闭设施</w:t>
      </w:r>
      <w:r>
        <w:rPr>
          <w:rFonts w:eastAsia="宋体" w:hint="eastAsia"/>
        </w:rPr>
        <w:t>及</w:t>
      </w:r>
      <w:r w:rsidRPr="00CA1760">
        <w:rPr>
          <w:rFonts w:eastAsia="宋体" w:hint="eastAsia"/>
        </w:rPr>
        <w:t>除臭系统，避免气溶胶扩散。</w:t>
      </w:r>
    </w:p>
    <w:p w14:paraId="0BA7FB7A" w14:textId="77777777" w:rsidR="007B60F9" w:rsidRPr="002530AE" w:rsidRDefault="007B60F9" w:rsidP="006D20E3">
      <w:pPr>
        <w:pStyle w:val="3"/>
        <w:rPr>
          <w:rFonts w:eastAsia="宋体" w:cs="Times New Roman"/>
          <w:sz w:val="24"/>
          <w:szCs w:val="24"/>
        </w:rPr>
      </w:pPr>
      <w:bookmarkStart w:id="100" w:name="_Toc132111343"/>
      <w:bookmarkStart w:id="101" w:name="_Toc155777962"/>
      <w:r>
        <w:rPr>
          <w:rFonts w:eastAsia="宋体" w:cs="Times New Roman" w:hint="eastAsia"/>
          <w:sz w:val="24"/>
          <w:szCs w:val="24"/>
        </w:rPr>
        <w:t>三</w:t>
      </w:r>
      <w:r w:rsidRPr="009237E0">
        <w:rPr>
          <w:rFonts w:eastAsia="宋体" w:cs="Times New Roman"/>
          <w:sz w:val="24"/>
          <w:szCs w:val="24"/>
        </w:rPr>
        <w:t>、</w:t>
      </w:r>
      <w:r>
        <w:rPr>
          <w:rFonts w:eastAsia="宋体" w:cs="Times New Roman" w:hint="eastAsia"/>
          <w:sz w:val="24"/>
          <w:szCs w:val="24"/>
        </w:rPr>
        <w:t>空间消毒</w:t>
      </w:r>
      <w:bookmarkEnd w:id="100"/>
      <w:bookmarkEnd w:id="101"/>
    </w:p>
    <w:p w14:paraId="466726E6" w14:textId="6B87D858" w:rsidR="007B60F9" w:rsidRPr="00CA1760" w:rsidRDefault="007B60F9" w:rsidP="00CA1760">
      <w:pPr>
        <w:ind w:firstLine="480"/>
        <w:rPr>
          <w:rFonts w:eastAsia="宋体"/>
        </w:rPr>
      </w:pPr>
      <w:r w:rsidRPr="00EA3FB6">
        <w:rPr>
          <w:rFonts w:eastAsia="宋体" w:hint="eastAsia"/>
          <w:b/>
          <w:bCs/>
        </w:rPr>
        <w:t>发生病原体传播风险</w:t>
      </w:r>
      <w:r>
        <w:rPr>
          <w:rFonts w:eastAsia="宋体" w:hint="eastAsia"/>
          <w:b/>
          <w:bCs/>
        </w:rPr>
        <w:t>时</w:t>
      </w:r>
      <w:r w:rsidRPr="00EA3FB6">
        <w:rPr>
          <w:rFonts w:eastAsia="宋体"/>
          <w:b/>
          <w:bCs/>
        </w:rPr>
        <w:t>，</w:t>
      </w:r>
      <w:r>
        <w:rPr>
          <w:rFonts w:eastAsia="宋体" w:hint="eastAsia"/>
        </w:rPr>
        <w:t>可对</w:t>
      </w:r>
      <w:r w:rsidRPr="00CA1760">
        <w:rPr>
          <w:rFonts w:eastAsia="宋体" w:hint="eastAsia"/>
        </w:rPr>
        <w:t>预处理单元</w:t>
      </w:r>
      <w:r>
        <w:rPr>
          <w:rFonts w:eastAsia="宋体" w:hint="eastAsia"/>
        </w:rPr>
        <w:t>的密闭式</w:t>
      </w:r>
      <w:r w:rsidRPr="00CA1760">
        <w:rPr>
          <w:rFonts w:eastAsia="宋体" w:hint="eastAsia"/>
        </w:rPr>
        <w:t>作业空间消毒</w:t>
      </w:r>
      <w:r>
        <w:rPr>
          <w:rFonts w:eastAsia="宋体" w:hint="eastAsia"/>
        </w:rPr>
        <w:t>，降低从业人员病原体感染风险。预处理单元空间消毒要点</w:t>
      </w:r>
      <w:r w:rsidR="00843359">
        <w:rPr>
          <w:rFonts w:eastAsia="宋体" w:hint="eastAsia"/>
        </w:rPr>
        <w:t>如下</w:t>
      </w:r>
      <w:r>
        <w:rPr>
          <w:rFonts w:eastAsia="宋体" w:hint="eastAsia"/>
        </w:rPr>
        <w:t>：</w:t>
      </w:r>
    </w:p>
    <w:p w14:paraId="7E4C2C81" w14:textId="77777777" w:rsidR="007B60F9" w:rsidRPr="00CA1760" w:rsidRDefault="007B60F9" w:rsidP="00657523">
      <w:pPr>
        <w:ind w:firstLine="480"/>
        <w:rPr>
          <w:rFonts w:eastAsia="宋体"/>
        </w:rPr>
      </w:pPr>
      <w:r w:rsidRPr="00CA1760">
        <w:rPr>
          <w:rFonts w:eastAsia="宋体" w:hint="eastAsia"/>
        </w:rPr>
        <w:t>1</w:t>
      </w:r>
      <w:r w:rsidRPr="00CA1760">
        <w:rPr>
          <w:rFonts w:eastAsia="宋体"/>
        </w:rPr>
        <w:t xml:space="preserve"> </w:t>
      </w:r>
      <w:r>
        <w:rPr>
          <w:rFonts w:eastAsia="宋体" w:hint="eastAsia"/>
        </w:rPr>
        <w:t>临时</w:t>
      </w:r>
      <w:r w:rsidRPr="00CA1760">
        <w:rPr>
          <w:rFonts w:eastAsia="宋体" w:hint="eastAsia"/>
        </w:rPr>
        <w:t>增设喷雾或紫外线消毒装置，每日定时消毒</w:t>
      </w:r>
      <w:r>
        <w:rPr>
          <w:rFonts w:eastAsia="宋体" w:hint="eastAsia"/>
        </w:rPr>
        <w:t>；</w:t>
      </w:r>
    </w:p>
    <w:p w14:paraId="4B5440BB" w14:textId="75190C8C" w:rsidR="007B60F9" w:rsidRPr="00CA1760" w:rsidRDefault="007B60F9" w:rsidP="00657523">
      <w:pPr>
        <w:ind w:firstLine="480"/>
        <w:rPr>
          <w:rFonts w:eastAsia="宋体"/>
        </w:rPr>
      </w:pPr>
      <w:r w:rsidRPr="00CA1760">
        <w:rPr>
          <w:rFonts w:eastAsia="宋体"/>
        </w:rPr>
        <w:t xml:space="preserve">2 </w:t>
      </w:r>
      <w:r w:rsidRPr="00CA1760">
        <w:rPr>
          <w:rFonts w:eastAsia="宋体" w:hint="eastAsia"/>
        </w:rPr>
        <w:t>喷雾消毒宜使用有效氯浓度</w:t>
      </w:r>
      <w:r w:rsidRPr="00CA1760">
        <w:rPr>
          <w:rFonts w:eastAsia="宋体"/>
        </w:rPr>
        <w:t>500</w:t>
      </w:r>
      <w:r w:rsidR="000E3E59">
        <w:rPr>
          <w:rFonts w:eastAsia="宋体"/>
        </w:rPr>
        <w:t xml:space="preserve"> m</w:t>
      </w:r>
      <w:r w:rsidRPr="00CA1760">
        <w:rPr>
          <w:rFonts w:eastAsia="宋体"/>
        </w:rPr>
        <w:t>g/L</w:t>
      </w:r>
      <w:r w:rsidRPr="00CA1760">
        <w:rPr>
          <w:rFonts w:eastAsia="宋体" w:hint="eastAsia"/>
        </w:rPr>
        <w:t>的含氯消毒剂</w:t>
      </w:r>
      <w:r>
        <w:rPr>
          <w:rFonts w:eastAsia="宋体" w:hint="eastAsia"/>
        </w:rPr>
        <w:t>；</w:t>
      </w:r>
    </w:p>
    <w:p w14:paraId="7A44271D" w14:textId="77777777" w:rsidR="007B60F9" w:rsidRPr="00CA1760" w:rsidRDefault="007B60F9" w:rsidP="00657523">
      <w:pPr>
        <w:ind w:firstLine="480"/>
        <w:rPr>
          <w:rFonts w:eastAsia="宋体"/>
        </w:rPr>
      </w:pPr>
      <w:r w:rsidRPr="00CA1760">
        <w:rPr>
          <w:rFonts w:eastAsia="宋体"/>
        </w:rPr>
        <w:t xml:space="preserve">3 </w:t>
      </w:r>
      <w:r w:rsidRPr="00CA1760">
        <w:rPr>
          <w:rFonts w:eastAsia="宋体" w:hint="eastAsia"/>
        </w:rPr>
        <w:t>设有生物除臭系统时，不宜使用含氯消毒剂。确需使用时，应密切关注除臭效果，控制消毒剂对除臭系统微生物的影响</w:t>
      </w:r>
      <w:r>
        <w:rPr>
          <w:rFonts w:eastAsia="宋体" w:hint="eastAsia"/>
        </w:rPr>
        <w:t>；</w:t>
      </w:r>
    </w:p>
    <w:p w14:paraId="239D73EE" w14:textId="7C7ED7A9" w:rsidR="007B60F9" w:rsidRPr="00CA1760" w:rsidRDefault="007B60F9" w:rsidP="00657523">
      <w:pPr>
        <w:ind w:firstLine="480"/>
        <w:rPr>
          <w:rFonts w:eastAsia="宋体"/>
        </w:rPr>
      </w:pPr>
      <w:r w:rsidRPr="00CA1760">
        <w:rPr>
          <w:rFonts w:eastAsia="宋体"/>
        </w:rPr>
        <w:t xml:space="preserve">4 </w:t>
      </w:r>
      <w:r w:rsidRPr="00CA1760">
        <w:rPr>
          <w:rFonts w:eastAsia="宋体" w:hint="eastAsia"/>
        </w:rPr>
        <w:t>人员进入作业区域期间，应</w:t>
      </w:r>
      <w:r w:rsidR="00D43E20">
        <w:rPr>
          <w:rFonts w:eastAsia="宋体" w:hint="eastAsia"/>
        </w:rPr>
        <w:t>暂停</w:t>
      </w:r>
      <w:r w:rsidRPr="00CA1760">
        <w:rPr>
          <w:rFonts w:eastAsia="宋体" w:hint="eastAsia"/>
        </w:rPr>
        <w:t>消毒。</w:t>
      </w:r>
    </w:p>
    <w:p w14:paraId="6A75369E" w14:textId="77777777" w:rsidR="007B60F9" w:rsidRDefault="007B60F9" w:rsidP="003B683A">
      <w:pPr>
        <w:pStyle w:val="2"/>
        <w:snapToGrid/>
        <w:spacing w:before="200" w:after="200"/>
        <w:rPr>
          <w:rFonts w:eastAsia="宋体" w:cs="Times New Roman"/>
          <w:kern w:val="0"/>
          <w:sz w:val="30"/>
          <w:szCs w:val="24"/>
          <w:lang w:val="x-none"/>
        </w:rPr>
      </w:pPr>
      <w:bookmarkStart w:id="102" w:name="_Toc36671812"/>
      <w:bookmarkStart w:id="103" w:name="_Toc132110756"/>
      <w:bookmarkStart w:id="104" w:name="_Toc155777963"/>
      <w:bookmarkStart w:id="105" w:name="_Toc155797114"/>
      <w:r>
        <w:rPr>
          <w:rFonts w:eastAsia="宋体" w:cs="Times New Roman" w:hint="eastAsia"/>
          <w:kern w:val="0"/>
          <w:sz w:val="30"/>
          <w:szCs w:val="24"/>
          <w:lang w:val="x-none"/>
        </w:rPr>
        <w:t>第三节</w:t>
      </w:r>
      <w:r w:rsidRPr="003B683A">
        <w:rPr>
          <w:rFonts w:eastAsia="宋体" w:cs="Times New Roman"/>
          <w:kern w:val="0"/>
          <w:sz w:val="30"/>
          <w:szCs w:val="24"/>
          <w:lang w:val="x-none"/>
        </w:rPr>
        <w:t xml:space="preserve"> </w:t>
      </w:r>
      <w:r w:rsidRPr="003B683A">
        <w:rPr>
          <w:rFonts w:eastAsia="宋体" w:cs="Times New Roman"/>
          <w:kern w:val="0"/>
          <w:sz w:val="30"/>
          <w:szCs w:val="24"/>
          <w:lang w:val="x-none"/>
        </w:rPr>
        <w:t>生物</w:t>
      </w:r>
      <w:r w:rsidRPr="003B683A">
        <w:rPr>
          <w:rFonts w:eastAsia="宋体" w:cs="Times New Roman" w:hint="eastAsia"/>
          <w:kern w:val="0"/>
          <w:sz w:val="30"/>
          <w:szCs w:val="24"/>
          <w:lang w:val="x-none"/>
        </w:rPr>
        <w:t>及深度</w:t>
      </w:r>
      <w:r w:rsidRPr="003B683A">
        <w:rPr>
          <w:rFonts w:eastAsia="宋体" w:cs="Times New Roman"/>
          <w:kern w:val="0"/>
          <w:sz w:val="30"/>
          <w:szCs w:val="24"/>
          <w:lang w:val="x-none"/>
        </w:rPr>
        <w:t>处理</w:t>
      </w:r>
      <w:bookmarkEnd w:id="102"/>
      <w:bookmarkEnd w:id="103"/>
      <w:bookmarkEnd w:id="104"/>
      <w:bookmarkEnd w:id="105"/>
    </w:p>
    <w:p w14:paraId="2DBD3E57" w14:textId="5AC1EB2B" w:rsidR="007B60F9" w:rsidRPr="0083462A" w:rsidRDefault="007B60F9" w:rsidP="0081637D">
      <w:pPr>
        <w:ind w:firstLine="480"/>
      </w:pPr>
      <w:r>
        <w:rPr>
          <w:rFonts w:eastAsia="宋体" w:cs="Times New Roman" w:hint="eastAsia"/>
          <w:szCs w:val="24"/>
        </w:rPr>
        <w:t>我国目前普遍采用较长</w:t>
      </w:r>
      <w:r w:rsidR="00D43E20">
        <w:rPr>
          <w:rFonts w:eastAsia="宋体" w:cs="Times New Roman" w:hint="eastAsia"/>
          <w:szCs w:val="24"/>
        </w:rPr>
        <w:t>的</w:t>
      </w:r>
      <w:r>
        <w:rPr>
          <w:rFonts w:eastAsia="宋体" w:cs="Times New Roman" w:hint="eastAsia"/>
          <w:szCs w:val="24"/>
        </w:rPr>
        <w:t>泥龄活性污泥系统和完善的深度处理系统，通过吸附和固液分离可实现病原微生物</w:t>
      </w:r>
      <w:r w:rsidRPr="00E23D01">
        <w:rPr>
          <w:rFonts w:eastAsia="宋体" w:cs="Times New Roman"/>
          <w:szCs w:val="24"/>
        </w:rPr>
        <w:t>多个数量级的</w:t>
      </w:r>
      <w:r>
        <w:rPr>
          <w:rFonts w:eastAsia="宋体" w:cs="Times New Roman" w:hint="eastAsia"/>
          <w:szCs w:val="24"/>
        </w:rPr>
        <w:t>去除</w:t>
      </w:r>
      <w:r w:rsidRPr="00E23D01">
        <w:rPr>
          <w:rFonts w:eastAsia="宋体" w:cs="Times New Roman"/>
          <w:szCs w:val="24"/>
        </w:rPr>
        <w:t>，生物及深度处理单元</w:t>
      </w:r>
      <w:r>
        <w:rPr>
          <w:rFonts w:eastAsia="宋体" w:cs="Times New Roman" w:hint="eastAsia"/>
          <w:szCs w:val="24"/>
        </w:rPr>
        <w:t>从业人员面临病原体感染风险较小。排水户含氯消毒剂过量使用可能会消耗进水碳源，影响</w:t>
      </w:r>
      <w:r>
        <w:rPr>
          <w:rFonts w:eastAsia="宋体" w:hint="eastAsia"/>
        </w:rPr>
        <w:t>污水处理厂稳定运行。</w:t>
      </w:r>
      <w:r>
        <w:rPr>
          <w:rFonts w:eastAsia="宋体" w:cs="Times New Roman" w:hint="eastAsia"/>
          <w:szCs w:val="24"/>
        </w:rPr>
        <w:t>可</w:t>
      </w:r>
      <w:r>
        <w:rPr>
          <w:rFonts w:eastAsia="宋体" w:hint="eastAsia"/>
        </w:rPr>
        <w:t>通过加强</w:t>
      </w:r>
      <w:r w:rsidR="00D43E20">
        <w:rPr>
          <w:rFonts w:eastAsia="宋体" w:hint="eastAsia"/>
        </w:rPr>
        <w:t>设备</w:t>
      </w:r>
      <w:r>
        <w:rPr>
          <w:rFonts w:eastAsia="宋体" w:hint="eastAsia"/>
        </w:rPr>
        <w:t>设施管理、调整运行策略、增加空间消毒，保障污水处理系统稳定运行，降低</w:t>
      </w:r>
      <w:r>
        <w:rPr>
          <w:rFonts w:eastAsia="宋体" w:cs="Times New Roman" w:hint="eastAsia"/>
          <w:szCs w:val="24"/>
        </w:rPr>
        <w:t>病原体暴露和传播风险。</w:t>
      </w:r>
    </w:p>
    <w:p w14:paraId="500D5B82" w14:textId="77777777" w:rsidR="007B60F9" w:rsidRPr="00FC7836" w:rsidRDefault="007B60F9" w:rsidP="00F3221D">
      <w:pPr>
        <w:pStyle w:val="3"/>
        <w:rPr>
          <w:rFonts w:eastAsia="宋体" w:cs="Times New Roman"/>
          <w:sz w:val="24"/>
          <w:szCs w:val="24"/>
        </w:rPr>
      </w:pPr>
      <w:bookmarkStart w:id="106" w:name="_Toc155777964"/>
      <w:r w:rsidRPr="00FC7836">
        <w:rPr>
          <w:rFonts w:eastAsia="宋体" w:cs="Times New Roman" w:hint="eastAsia"/>
          <w:sz w:val="24"/>
          <w:szCs w:val="24"/>
        </w:rPr>
        <w:t>一、</w:t>
      </w:r>
      <w:r>
        <w:rPr>
          <w:rFonts w:eastAsia="宋体" w:cs="Times New Roman" w:hint="eastAsia"/>
          <w:sz w:val="24"/>
          <w:szCs w:val="24"/>
        </w:rPr>
        <w:t>设备设施管理</w:t>
      </w:r>
      <w:bookmarkEnd w:id="106"/>
    </w:p>
    <w:p w14:paraId="2B7C6424" w14:textId="10C6B9C0" w:rsidR="007B60F9" w:rsidRDefault="007B60F9" w:rsidP="00CA1760">
      <w:pPr>
        <w:ind w:firstLine="480"/>
        <w:rPr>
          <w:rFonts w:eastAsia="宋体"/>
        </w:rPr>
      </w:pPr>
      <w:r>
        <w:rPr>
          <w:rFonts w:eastAsia="宋体" w:hint="eastAsia"/>
        </w:rPr>
        <w:t>通过对</w:t>
      </w:r>
      <w:r w:rsidRPr="00CA1760">
        <w:rPr>
          <w:rFonts w:eastAsia="宋体"/>
        </w:rPr>
        <w:t>鼓风机、</w:t>
      </w:r>
      <w:r w:rsidRPr="00CA1760">
        <w:rPr>
          <w:rFonts w:eastAsia="宋体" w:hint="eastAsia"/>
        </w:rPr>
        <w:t>推进器、</w:t>
      </w:r>
      <w:r w:rsidRPr="00CA1760">
        <w:rPr>
          <w:rFonts w:eastAsia="宋体"/>
        </w:rPr>
        <w:t>提升泵、回流泵和排泥泵等关键设备的远程监控、日常巡检和周期性维修</w:t>
      </w:r>
      <w:r w:rsidR="00D43E20">
        <w:rPr>
          <w:rFonts w:eastAsia="宋体" w:hint="eastAsia"/>
        </w:rPr>
        <w:t>养护</w:t>
      </w:r>
      <w:r w:rsidRPr="00CA1760">
        <w:rPr>
          <w:rFonts w:eastAsia="宋体"/>
        </w:rPr>
        <w:t>，确保正常运行。</w:t>
      </w:r>
    </w:p>
    <w:p w14:paraId="750B6862" w14:textId="42E1BD94" w:rsidR="007223C9" w:rsidRDefault="007223C9" w:rsidP="00CA1760">
      <w:pPr>
        <w:ind w:firstLine="480"/>
        <w:rPr>
          <w:rFonts w:eastAsia="宋体"/>
        </w:rPr>
      </w:pPr>
      <w:r>
        <w:rPr>
          <w:rFonts w:eastAsia="宋体" w:hint="eastAsia"/>
        </w:rPr>
        <w:t>生物泡沫</w:t>
      </w:r>
      <w:r w:rsidR="00736A63">
        <w:rPr>
          <w:rFonts w:eastAsia="宋体" w:hint="eastAsia"/>
        </w:rPr>
        <w:t>和病毒衣壳均具有高表面活性，活性污泥中的病毒极易富集在生</w:t>
      </w:r>
      <w:r w:rsidR="00736A63">
        <w:rPr>
          <w:rFonts w:eastAsia="宋体" w:hint="eastAsia"/>
        </w:rPr>
        <w:lastRenderedPageBreak/>
        <w:t>物泡沫表面</w:t>
      </w:r>
      <w:r w:rsidR="00D41101">
        <w:rPr>
          <w:rFonts w:eastAsia="宋体" w:hint="eastAsia"/>
        </w:rPr>
        <w:t>，病原体</w:t>
      </w:r>
      <w:r w:rsidR="00736A63">
        <w:rPr>
          <w:rFonts w:eastAsia="宋体" w:hint="eastAsia"/>
        </w:rPr>
        <w:t>暴露风险高。</w:t>
      </w:r>
      <w:r>
        <w:rPr>
          <w:rFonts w:eastAsia="宋体" w:hint="eastAsia"/>
        </w:rPr>
        <w:t>出现泡沫堆积时，宜及时调整工艺参数，配备水力破泡系统的应及时消除泡沫，人工作业时，应加强个人安全防护，避免接触飞溅泡沫。</w:t>
      </w:r>
    </w:p>
    <w:p w14:paraId="5E1A91B7" w14:textId="245A8561" w:rsidR="007B60F9" w:rsidRDefault="007B60F9" w:rsidP="004030BB">
      <w:pPr>
        <w:ind w:firstLine="480"/>
        <w:rPr>
          <w:rFonts w:eastAsia="宋体"/>
        </w:rPr>
      </w:pPr>
      <w:r w:rsidRPr="004030BB">
        <w:rPr>
          <w:rFonts w:eastAsia="宋体" w:hint="eastAsia"/>
          <w:b/>
          <w:bCs/>
        </w:rPr>
        <w:t>发生病原体传播风险时</w:t>
      </w:r>
      <w:r>
        <w:rPr>
          <w:rFonts w:eastAsia="宋体" w:hint="eastAsia"/>
        </w:rPr>
        <w:t>，</w:t>
      </w:r>
      <w:r w:rsidRPr="00CA1760">
        <w:rPr>
          <w:rFonts w:eastAsia="宋体" w:hint="eastAsia"/>
        </w:rPr>
        <w:t>生物处理单元污泥浓度</w:t>
      </w:r>
      <w:r w:rsidR="00BD37C6">
        <w:rPr>
          <w:rFonts w:eastAsia="宋体" w:hint="eastAsia"/>
        </w:rPr>
        <w:t>（</w:t>
      </w:r>
      <w:r w:rsidR="00BD37C6">
        <w:rPr>
          <w:rFonts w:eastAsia="宋体" w:hint="eastAsia"/>
        </w:rPr>
        <w:t>M</w:t>
      </w:r>
      <w:r w:rsidR="00BD37C6">
        <w:rPr>
          <w:rFonts w:eastAsia="宋体"/>
        </w:rPr>
        <w:t>LSS</w:t>
      </w:r>
      <w:r w:rsidR="00BD37C6">
        <w:rPr>
          <w:rFonts w:eastAsia="宋体" w:hint="eastAsia"/>
        </w:rPr>
        <w:t>）</w:t>
      </w:r>
      <w:r w:rsidRPr="00CA1760">
        <w:rPr>
          <w:rFonts w:eastAsia="宋体" w:hint="eastAsia"/>
        </w:rPr>
        <w:t>、</w:t>
      </w:r>
      <w:r>
        <w:rPr>
          <w:rFonts w:eastAsia="宋体" w:hint="eastAsia"/>
        </w:rPr>
        <w:t>溶解氧</w:t>
      </w:r>
      <w:r w:rsidR="004140B8">
        <w:rPr>
          <w:rFonts w:eastAsia="宋体" w:hint="eastAsia"/>
        </w:rPr>
        <w:t>（</w:t>
      </w:r>
      <w:r w:rsidR="004140B8">
        <w:rPr>
          <w:rFonts w:eastAsia="宋体" w:hint="eastAsia"/>
        </w:rPr>
        <w:t>D</w:t>
      </w:r>
      <w:r w:rsidR="004140B8">
        <w:rPr>
          <w:rFonts w:eastAsia="宋体"/>
        </w:rPr>
        <w:t>O</w:t>
      </w:r>
      <w:r w:rsidR="004140B8">
        <w:rPr>
          <w:rFonts w:eastAsia="宋体" w:hint="eastAsia"/>
        </w:rPr>
        <w:t>）</w:t>
      </w:r>
      <w:r w:rsidRPr="00CA1760">
        <w:rPr>
          <w:rFonts w:eastAsia="宋体" w:hint="eastAsia"/>
        </w:rPr>
        <w:t>、</w:t>
      </w:r>
      <w:r w:rsidR="00BD37C6">
        <w:rPr>
          <w:rFonts w:eastAsia="宋体" w:hint="eastAsia"/>
        </w:rPr>
        <w:t>O</w:t>
      </w:r>
      <w:r w:rsidR="00BD37C6">
        <w:rPr>
          <w:rFonts w:eastAsia="宋体"/>
        </w:rPr>
        <w:t>RP</w:t>
      </w:r>
      <w:r w:rsidRPr="00CA1760">
        <w:rPr>
          <w:rFonts w:eastAsia="宋体" w:hint="eastAsia"/>
        </w:rPr>
        <w:t>、</w:t>
      </w:r>
      <w:r w:rsidRPr="00CA1760">
        <w:rPr>
          <w:rFonts w:eastAsia="宋体" w:hint="eastAsia"/>
        </w:rPr>
        <w:t>p</w:t>
      </w:r>
      <w:r w:rsidRPr="00CA1760">
        <w:rPr>
          <w:rFonts w:eastAsia="宋体"/>
        </w:rPr>
        <w:t>H</w:t>
      </w:r>
      <w:r w:rsidRPr="004140B8">
        <w:rPr>
          <w:rFonts w:eastAsia="宋体" w:hint="eastAsia"/>
        </w:rPr>
        <w:t>等指标可作为城镇污水处理厂进水受含氯消毒剂影响的重要判断依据。应加强生物处理单元污泥浓度计、溶氧仪、氧化还原电位仪、</w:t>
      </w:r>
      <w:r w:rsidRPr="004140B8">
        <w:rPr>
          <w:rFonts w:eastAsia="宋体" w:hint="eastAsia"/>
        </w:rPr>
        <w:t>p</w:t>
      </w:r>
      <w:r w:rsidRPr="004140B8">
        <w:rPr>
          <w:rFonts w:eastAsia="宋体"/>
        </w:rPr>
        <w:t>H</w:t>
      </w:r>
      <w:r w:rsidRPr="004140B8">
        <w:rPr>
          <w:rFonts w:eastAsia="宋体" w:hint="eastAsia"/>
        </w:rPr>
        <w:t>计等在线仪表的维护保养工作，密切关注数据变化，结合前期运行经验，对引起仪表异常的原因进行评判，并采取相应调控措施</w:t>
      </w:r>
      <w:r w:rsidRPr="004140B8">
        <w:rPr>
          <w:rFonts w:eastAsia="宋体"/>
        </w:rPr>
        <w:t>。</w:t>
      </w:r>
    </w:p>
    <w:p w14:paraId="3C55151D" w14:textId="77777777" w:rsidR="007B60F9" w:rsidRDefault="007B60F9" w:rsidP="004030BB">
      <w:pPr>
        <w:ind w:firstLine="480"/>
        <w:rPr>
          <w:rFonts w:eastAsia="宋体"/>
        </w:rPr>
      </w:pPr>
      <w:r w:rsidRPr="004030BB">
        <w:rPr>
          <w:rFonts w:eastAsia="宋体" w:hint="eastAsia"/>
          <w:b/>
          <w:bCs/>
        </w:rPr>
        <w:t>发生病原体传播风险时</w:t>
      </w:r>
      <w:r>
        <w:rPr>
          <w:rFonts w:eastAsia="宋体" w:hint="eastAsia"/>
        </w:rPr>
        <w:t>，应</w:t>
      </w:r>
      <w:r w:rsidRPr="00CA1760">
        <w:rPr>
          <w:rFonts w:eastAsia="宋体"/>
        </w:rPr>
        <w:t>检查跌水</w:t>
      </w:r>
      <w:r w:rsidRPr="00CA1760">
        <w:rPr>
          <w:rFonts w:eastAsia="宋体" w:hint="eastAsia"/>
        </w:rPr>
        <w:t>点、</w:t>
      </w:r>
      <w:r w:rsidRPr="00CA1760">
        <w:rPr>
          <w:rFonts w:eastAsia="宋体"/>
        </w:rPr>
        <w:t>溢流堰、机械曝气</w:t>
      </w:r>
      <w:r w:rsidRPr="00CA1760">
        <w:rPr>
          <w:rFonts w:eastAsia="宋体" w:hint="eastAsia"/>
        </w:rPr>
        <w:t>、鼓风曝气、</w:t>
      </w:r>
      <w:r w:rsidRPr="00CA1760">
        <w:rPr>
          <w:rFonts w:eastAsia="宋体"/>
        </w:rPr>
        <w:t>机械搅拌</w:t>
      </w:r>
      <w:r w:rsidRPr="00CA1760">
        <w:rPr>
          <w:rFonts w:eastAsia="宋体" w:hint="eastAsia"/>
        </w:rPr>
        <w:t>、气浮</w:t>
      </w:r>
      <w:r w:rsidRPr="00CA1760">
        <w:rPr>
          <w:rFonts w:eastAsia="宋体"/>
        </w:rPr>
        <w:t>等</w:t>
      </w:r>
      <w:r w:rsidRPr="00CA1760">
        <w:rPr>
          <w:rFonts w:eastAsia="宋体" w:hint="eastAsia"/>
        </w:rPr>
        <w:t>设备设施</w:t>
      </w:r>
      <w:r w:rsidRPr="00CA1760">
        <w:rPr>
          <w:rFonts w:eastAsia="宋体"/>
        </w:rPr>
        <w:t>的泥水飞溅状态，</w:t>
      </w:r>
      <w:r w:rsidRPr="00CA1760">
        <w:rPr>
          <w:rFonts w:eastAsia="宋体" w:hint="eastAsia"/>
        </w:rPr>
        <w:t>并将存在泥水飞溅、</w:t>
      </w:r>
      <w:r>
        <w:rPr>
          <w:rFonts w:eastAsia="宋体" w:hint="eastAsia"/>
        </w:rPr>
        <w:t>高浓度</w:t>
      </w:r>
      <w:r w:rsidRPr="00CA1760">
        <w:rPr>
          <w:rFonts w:eastAsia="宋体" w:hint="eastAsia"/>
        </w:rPr>
        <w:t>气溶胶的区域作为重点管控</w:t>
      </w:r>
      <w:r>
        <w:rPr>
          <w:rFonts w:eastAsia="宋体" w:hint="eastAsia"/>
        </w:rPr>
        <w:t>区域</w:t>
      </w:r>
      <w:r w:rsidRPr="00CA1760">
        <w:rPr>
          <w:rFonts w:eastAsia="宋体" w:hint="eastAsia"/>
        </w:rPr>
        <w:t>，</w:t>
      </w:r>
      <w:r>
        <w:rPr>
          <w:rFonts w:eastAsia="宋体" w:hint="eastAsia"/>
        </w:rPr>
        <w:t>结合</w:t>
      </w:r>
      <w:r w:rsidRPr="00CA1760">
        <w:rPr>
          <w:rFonts w:eastAsia="宋体" w:hint="eastAsia"/>
        </w:rPr>
        <w:t>不同病原体传播途径划定限制出入区域。</w:t>
      </w:r>
      <w:r>
        <w:rPr>
          <w:rFonts w:eastAsia="宋体" w:hint="eastAsia"/>
        </w:rPr>
        <w:t>有条件时，</w:t>
      </w:r>
      <w:r w:rsidRPr="00CA1760">
        <w:rPr>
          <w:rFonts w:eastAsia="宋体" w:hint="eastAsia"/>
        </w:rPr>
        <w:t>对转碟、转盘、转刷等机械表面曝气设备</w:t>
      </w:r>
      <w:r w:rsidRPr="00CA1760">
        <w:rPr>
          <w:rFonts w:eastAsia="宋体"/>
        </w:rPr>
        <w:t>封闭</w:t>
      </w:r>
      <w:r w:rsidRPr="00CA1760">
        <w:rPr>
          <w:rFonts w:eastAsia="宋体" w:hint="eastAsia"/>
        </w:rPr>
        <w:t>或</w:t>
      </w:r>
      <w:r w:rsidRPr="00CA1760">
        <w:rPr>
          <w:rFonts w:eastAsia="宋体"/>
        </w:rPr>
        <w:t>增设防护罩</w:t>
      </w:r>
      <w:r>
        <w:rPr>
          <w:rFonts w:eastAsia="宋体" w:hint="eastAsia"/>
        </w:rPr>
        <w:t>，对</w:t>
      </w:r>
      <w:r w:rsidRPr="00CA1760">
        <w:rPr>
          <w:rFonts w:eastAsia="宋体" w:hint="eastAsia"/>
        </w:rPr>
        <w:t>跌水</w:t>
      </w:r>
      <w:r>
        <w:rPr>
          <w:rFonts w:eastAsia="宋体" w:hint="eastAsia"/>
        </w:rPr>
        <w:t>点</w:t>
      </w:r>
      <w:r w:rsidRPr="00CA1760">
        <w:rPr>
          <w:rFonts w:eastAsia="宋体" w:hint="eastAsia"/>
        </w:rPr>
        <w:t>、</w:t>
      </w:r>
      <w:r w:rsidRPr="00CA1760">
        <w:rPr>
          <w:rFonts w:eastAsia="宋体"/>
        </w:rPr>
        <w:t>溢流堰</w:t>
      </w:r>
      <w:r w:rsidRPr="00CA1760">
        <w:rPr>
          <w:rFonts w:eastAsia="宋体" w:hint="eastAsia"/>
        </w:rPr>
        <w:t>设置导流板或封闭装置。</w:t>
      </w:r>
    </w:p>
    <w:p w14:paraId="2717C823" w14:textId="3991AC84" w:rsidR="007B60F9" w:rsidRPr="00CA1760" w:rsidRDefault="007B60F9" w:rsidP="00CA1760">
      <w:pPr>
        <w:ind w:firstLine="480"/>
        <w:rPr>
          <w:rFonts w:eastAsia="宋体"/>
        </w:rPr>
      </w:pPr>
      <w:r w:rsidRPr="004030BB">
        <w:rPr>
          <w:rFonts w:eastAsia="宋体" w:hint="eastAsia"/>
          <w:b/>
          <w:bCs/>
        </w:rPr>
        <w:t>发生病原体传播风险时</w:t>
      </w:r>
      <w:r>
        <w:rPr>
          <w:rFonts w:eastAsia="宋体" w:hint="eastAsia"/>
        </w:rPr>
        <w:t>，</w:t>
      </w:r>
      <w:r w:rsidRPr="007F39BB">
        <w:rPr>
          <w:rFonts w:eastAsia="宋体" w:hint="eastAsia"/>
        </w:rPr>
        <w:t>在污水处理厂进水碳源充足的情况下，可通过适度提高生物池活性污泥浓度</w:t>
      </w:r>
      <w:r>
        <w:rPr>
          <w:rFonts w:eastAsia="宋体" w:hint="eastAsia"/>
        </w:rPr>
        <w:t>、</w:t>
      </w:r>
      <w:r w:rsidRPr="007F39BB">
        <w:rPr>
          <w:rFonts w:eastAsia="宋体" w:hint="eastAsia"/>
        </w:rPr>
        <w:t>延长实际运行泥龄</w:t>
      </w:r>
      <w:r w:rsidR="009D2612">
        <w:rPr>
          <w:rFonts w:eastAsia="宋体" w:hint="eastAsia"/>
        </w:rPr>
        <w:t>、适当增加曝气等</w:t>
      </w:r>
      <w:r w:rsidRPr="007F39BB">
        <w:rPr>
          <w:rFonts w:eastAsia="宋体" w:hint="eastAsia"/>
        </w:rPr>
        <w:t>方法，提高</w:t>
      </w:r>
      <w:r>
        <w:rPr>
          <w:rFonts w:eastAsia="宋体" w:hint="eastAsia"/>
        </w:rPr>
        <w:t>活性污泥对</w:t>
      </w:r>
      <w:r w:rsidRPr="007F39BB">
        <w:rPr>
          <w:rFonts w:eastAsia="宋体" w:hint="eastAsia"/>
        </w:rPr>
        <w:t>病原体的去除</w:t>
      </w:r>
      <w:r>
        <w:rPr>
          <w:rFonts w:eastAsia="宋体" w:hint="eastAsia"/>
        </w:rPr>
        <w:t>效果</w:t>
      </w:r>
      <w:r w:rsidRPr="007F39BB">
        <w:rPr>
          <w:rFonts w:eastAsia="宋体" w:hint="eastAsia"/>
        </w:rPr>
        <w:t>。</w:t>
      </w:r>
    </w:p>
    <w:p w14:paraId="5665AEF2" w14:textId="77777777" w:rsidR="007B60F9" w:rsidRPr="00FC7836" w:rsidRDefault="007B60F9" w:rsidP="00F3221D">
      <w:pPr>
        <w:pStyle w:val="3"/>
        <w:rPr>
          <w:rFonts w:eastAsia="宋体" w:cs="Times New Roman"/>
          <w:sz w:val="24"/>
          <w:szCs w:val="24"/>
        </w:rPr>
      </w:pPr>
      <w:bookmarkStart w:id="107" w:name="_Toc155777965"/>
      <w:r w:rsidRPr="00FC7836">
        <w:rPr>
          <w:rFonts w:eastAsia="宋体" w:cs="Times New Roman" w:hint="eastAsia"/>
          <w:sz w:val="24"/>
          <w:szCs w:val="24"/>
        </w:rPr>
        <w:t>二、</w:t>
      </w:r>
      <w:r>
        <w:rPr>
          <w:rFonts w:eastAsia="宋体" w:cs="Times New Roman" w:hint="eastAsia"/>
          <w:sz w:val="24"/>
          <w:szCs w:val="24"/>
        </w:rPr>
        <w:t>空间消毒</w:t>
      </w:r>
      <w:bookmarkEnd w:id="107"/>
    </w:p>
    <w:p w14:paraId="15F557A7" w14:textId="654C65D4" w:rsidR="007B60F9" w:rsidRPr="00CA1760" w:rsidRDefault="007B60F9" w:rsidP="00253202">
      <w:pPr>
        <w:ind w:firstLine="480"/>
        <w:rPr>
          <w:rFonts w:eastAsia="宋体"/>
        </w:rPr>
      </w:pPr>
      <w:r w:rsidRPr="004030BB">
        <w:rPr>
          <w:rFonts w:eastAsia="宋体" w:hint="eastAsia"/>
          <w:b/>
          <w:bCs/>
        </w:rPr>
        <w:t>发生病原体传播风险时</w:t>
      </w:r>
      <w:r w:rsidRPr="0089746B">
        <w:rPr>
          <w:rFonts w:eastAsia="宋体" w:hint="eastAsia"/>
        </w:rPr>
        <w:t>，可对</w:t>
      </w:r>
      <w:r w:rsidRPr="0089746B">
        <w:rPr>
          <w:rFonts w:eastAsia="宋体"/>
        </w:rPr>
        <w:t>生物及深度处理单元</w:t>
      </w:r>
      <w:r>
        <w:rPr>
          <w:rFonts w:eastAsia="宋体" w:hint="eastAsia"/>
        </w:rPr>
        <w:t>密闭空间</w:t>
      </w:r>
      <w:r w:rsidRPr="0089746B">
        <w:rPr>
          <w:rFonts w:eastAsia="宋体" w:hint="eastAsia"/>
        </w:rPr>
        <w:t>进行</w:t>
      </w:r>
      <w:r w:rsidRPr="0089746B">
        <w:rPr>
          <w:rFonts w:eastAsia="宋体"/>
        </w:rPr>
        <w:t>消毒</w:t>
      </w:r>
      <w:r w:rsidRPr="0089746B">
        <w:rPr>
          <w:rFonts w:eastAsia="宋体" w:hint="eastAsia"/>
        </w:rPr>
        <w:t>，在</w:t>
      </w:r>
      <w:r w:rsidRPr="0089746B">
        <w:rPr>
          <w:rFonts w:eastAsia="宋体"/>
        </w:rPr>
        <w:t>定期作业区域</w:t>
      </w:r>
      <w:r w:rsidRPr="0089746B">
        <w:rPr>
          <w:rFonts w:eastAsia="宋体" w:hint="eastAsia"/>
        </w:rPr>
        <w:t>临时增加</w:t>
      </w:r>
      <w:r w:rsidRPr="0089746B">
        <w:rPr>
          <w:rFonts w:eastAsia="宋体"/>
        </w:rPr>
        <w:t>喷雾</w:t>
      </w:r>
      <w:r w:rsidRPr="0089746B">
        <w:rPr>
          <w:rFonts w:eastAsia="宋体" w:hint="eastAsia"/>
        </w:rPr>
        <w:t>消毒</w:t>
      </w:r>
      <w:r w:rsidRPr="0089746B">
        <w:rPr>
          <w:rFonts w:eastAsia="宋体"/>
        </w:rPr>
        <w:t>或</w:t>
      </w:r>
      <w:r w:rsidRPr="006D42AE">
        <w:rPr>
          <w:rFonts w:eastAsia="宋体" w:hint="eastAsia"/>
        </w:rPr>
        <w:t>紫外线消毒</w:t>
      </w:r>
      <w:r w:rsidRPr="0089746B">
        <w:rPr>
          <w:rFonts w:eastAsia="宋体" w:hint="eastAsia"/>
        </w:rPr>
        <w:t>装置，喷雾</w:t>
      </w:r>
      <w:r w:rsidRPr="00CA1760">
        <w:rPr>
          <w:rFonts w:eastAsia="宋体" w:hint="eastAsia"/>
        </w:rPr>
        <w:t>消毒宜使用</w:t>
      </w:r>
      <w:r w:rsidRPr="00CA1760">
        <w:rPr>
          <w:rFonts w:eastAsia="宋体"/>
        </w:rPr>
        <w:t>有效氯浓度</w:t>
      </w:r>
      <w:r w:rsidRPr="00CA1760">
        <w:rPr>
          <w:rFonts w:eastAsia="宋体"/>
        </w:rPr>
        <w:t>500</w:t>
      </w:r>
      <w:r w:rsidR="000E3E59">
        <w:rPr>
          <w:rFonts w:eastAsia="宋体" w:hint="eastAsia"/>
        </w:rPr>
        <w:t xml:space="preserve"> m</w:t>
      </w:r>
      <w:r w:rsidRPr="00CA1760">
        <w:rPr>
          <w:rFonts w:eastAsia="宋体"/>
        </w:rPr>
        <w:t>g/L</w:t>
      </w:r>
      <w:r w:rsidRPr="00CA1760">
        <w:rPr>
          <w:rFonts w:eastAsia="宋体"/>
        </w:rPr>
        <w:t>的含氯消毒剂</w:t>
      </w:r>
      <w:r>
        <w:rPr>
          <w:rFonts w:eastAsia="宋体" w:hint="eastAsia"/>
        </w:rPr>
        <w:t>。人</w:t>
      </w:r>
      <w:r w:rsidRPr="00CA1760">
        <w:rPr>
          <w:rFonts w:eastAsia="宋体"/>
        </w:rPr>
        <w:t>员进入</w:t>
      </w:r>
      <w:r w:rsidRPr="00CA1760">
        <w:rPr>
          <w:rFonts w:eastAsia="宋体" w:hint="eastAsia"/>
        </w:rPr>
        <w:t>作业</w:t>
      </w:r>
      <w:r w:rsidRPr="00CA1760">
        <w:rPr>
          <w:rFonts w:eastAsia="宋体"/>
        </w:rPr>
        <w:t>区域</w:t>
      </w:r>
      <w:r w:rsidRPr="00CA1760">
        <w:rPr>
          <w:rFonts w:eastAsia="宋体" w:hint="eastAsia"/>
        </w:rPr>
        <w:t>前</w:t>
      </w:r>
      <w:r w:rsidRPr="00CA1760">
        <w:rPr>
          <w:rFonts w:eastAsia="宋体"/>
        </w:rPr>
        <w:t>，</w:t>
      </w:r>
      <w:r w:rsidRPr="00CA1760">
        <w:rPr>
          <w:rFonts w:eastAsia="宋体" w:hint="eastAsia"/>
        </w:rPr>
        <w:t>对人体可能接触的</w:t>
      </w:r>
      <w:r>
        <w:rPr>
          <w:rFonts w:eastAsia="宋体" w:hint="eastAsia"/>
        </w:rPr>
        <w:t>设备设施</w:t>
      </w:r>
      <w:r w:rsidRPr="00CA1760">
        <w:rPr>
          <w:rFonts w:eastAsia="宋体" w:hint="eastAsia"/>
        </w:rPr>
        <w:t>和空气进行</w:t>
      </w:r>
      <w:r w:rsidRPr="00CA1760">
        <w:rPr>
          <w:rFonts w:eastAsia="宋体"/>
        </w:rPr>
        <w:t>消毒</w:t>
      </w:r>
      <w:r w:rsidRPr="00CA1760">
        <w:rPr>
          <w:rFonts w:eastAsia="宋体" w:hint="eastAsia"/>
        </w:rPr>
        <w:t>；</w:t>
      </w:r>
      <w:r w:rsidRPr="00CA1760">
        <w:rPr>
          <w:rFonts w:eastAsia="宋体"/>
        </w:rPr>
        <w:t>人员进入</w:t>
      </w:r>
      <w:r>
        <w:rPr>
          <w:rFonts w:eastAsia="宋体" w:hint="eastAsia"/>
        </w:rPr>
        <w:t>作业区域</w:t>
      </w:r>
      <w:r w:rsidRPr="00CA1760">
        <w:rPr>
          <w:rFonts w:eastAsia="宋体"/>
        </w:rPr>
        <w:t>期间，</w:t>
      </w:r>
      <w:r w:rsidR="00D43E20">
        <w:rPr>
          <w:rFonts w:eastAsia="宋体" w:hint="eastAsia"/>
        </w:rPr>
        <w:t>暂停</w:t>
      </w:r>
      <w:r w:rsidRPr="00CA1760">
        <w:rPr>
          <w:rFonts w:eastAsia="宋体"/>
        </w:rPr>
        <w:t>消毒</w:t>
      </w:r>
      <w:r w:rsidRPr="00CA1760">
        <w:rPr>
          <w:rFonts w:eastAsia="宋体" w:hint="eastAsia"/>
        </w:rPr>
        <w:t>。</w:t>
      </w:r>
    </w:p>
    <w:p w14:paraId="00305E10" w14:textId="77777777" w:rsidR="007B60F9" w:rsidRDefault="007B60F9" w:rsidP="003B683A">
      <w:pPr>
        <w:pStyle w:val="2"/>
        <w:snapToGrid/>
        <w:spacing w:before="200" w:after="200"/>
        <w:rPr>
          <w:rFonts w:eastAsia="宋体" w:cs="Times New Roman"/>
          <w:kern w:val="0"/>
          <w:sz w:val="30"/>
          <w:szCs w:val="24"/>
          <w:lang w:val="x-none"/>
        </w:rPr>
      </w:pPr>
      <w:bookmarkStart w:id="108" w:name="_Toc36671813"/>
      <w:bookmarkStart w:id="109" w:name="_Toc132110757"/>
      <w:bookmarkStart w:id="110" w:name="_Toc155777966"/>
      <w:bookmarkStart w:id="111" w:name="_Toc155797115"/>
      <w:r>
        <w:rPr>
          <w:rFonts w:eastAsia="宋体" w:cs="Times New Roman" w:hint="eastAsia"/>
          <w:kern w:val="0"/>
          <w:sz w:val="30"/>
          <w:szCs w:val="24"/>
          <w:lang w:val="x-none"/>
        </w:rPr>
        <w:t>第四节</w:t>
      </w:r>
      <w:r w:rsidRPr="003B683A">
        <w:rPr>
          <w:rFonts w:eastAsia="宋体" w:cs="Times New Roman"/>
          <w:kern w:val="0"/>
          <w:sz w:val="30"/>
          <w:szCs w:val="24"/>
          <w:lang w:val="x-none"/>
        </w:rPr>
        <w:t xml:space="preserve"> </w:t>
      </w:r>
      <w:r w:rsidRPr="003B683A">
        <w:rPr>
          <w:rFonts w:eastAsia="宋体" w:cs="Times New Roman"/>
          <w:kern w:val="0"/>
          <w:sz w:val="30"/>
          <w:szCs w:val="24"/>
          <w:lang w:val="x-none"/>
        </w:rPr>
        <w:t>消毒</w:t>
      </w:r>
      <w:bookmarkEnd w:id="108"/>
      <w:bookmarkEnd w:id="109"/>
      <w:bookmarkEnd w:id="110"/>
      <w:bookmarkEnd w:id="111"/>
    </w:p>
    <w:p w14:paraId="5A954EB9" w14:textId="77777777" w:rsidR="007B60F9" w:rsidRPr="0081637D" w:rsidRDefault="007B60F9" w:rsidP="006B3C07">
      <w:pPr>
        <w:ind w:firstLine="480"/>
        <w:rPr>
          <w:rFonts w:eastAsia="宋体"/>
        </w:rPr>
      </w:pPr>
      <w:r w:rsidRPr="0081637D">
        <w:rPr>
          <w:rFonts w:eastAsia="宋体"/>
        </w:rPr>
        <w:t>《城镇污水处理厂污染物排放标准》</w:t>
      </w:r>
      <w:r w:rsidRPr="0081637D">
        <w:rPr>
          <w:rFonts w:eastAsia="宋体"/>
        </w:rPr>
        <w:t>GB 18918</w:t>
      </w:r>
      <w:r w:rsidRPr="0081637D">
        <w:rPr>
          <w:rFonts w:eastAsia="宋体"/>
        </w:rPr>
        <w:t>规定了</w:t>
      </w:r>
      <w:r>
        <w:rPr>
          <w:rFonts w:eastAsia="宋体" w:hint="eastAsia"/>
        </w:rPr>
        <w:t>城镇污水处理厂出水</w:t>
      </w:r>
      <w:r w:rsidRPr="0081637D">
        <w:rPr>
          <w:rFonts w:eastAsia="宋体"/>
        </w:rPr>
        <w:t>卫生学指标要求，即代表细菌、病毒等病原微生物控制程度的粪大肠菌群指标值。</w:t>
      </w:r>
      <w:r w:rsidRPr="006B3C07">
        <w:rPr>
          <w:rFonts w:eastAsia="宋体" w:hint="eastAsia"/>
        </w:rPr>
        <w:t>我国城镇污水处理厂按照该标准要求，设置了相应的出水消毒及药剂储备设施，确保消毒工艺正常运行</w:t>
      </w:r>
      <w:r>
        <w:rPr>
          <w:rFonts w:eastAsia="宋体" w:hint="eastAsia"/>
        </w:rPr>
        <w:t>即</w:t>
      </w:r>
      <w:r w:rsidRPr="006B3C07">
        <w:rPr>
          <w:rFonts w:eastAsia="宋体" w:hint="eastAsia"/>
        </w:rPr>
        <w:t>能够满足病原微生物的灭活要求。发生病原体传播风险时，可</w:t>
      </w:r>
      <w:r>
        <w:rPr>
          <w:rFonts w:eastAsia="宋体" w:hint="eastAsia"/>
        </w:rPr>
        <w:t>针对病原体类型，</w:t>
      </w:r>
      <w:r w:rsidRPr="0081637D">
        <w:rPr>
          <w:rFonts w:eastAsia="宋体" w:hint="eastAsia"/>
        </w:rPr>
        <w:t>通过</w:t>
      </w:r>
      <w:r>
        <w:rPr>
          <w:rFonts w:eastAsia="宋体" w:hint="eastAsia"/>
        </w:rPr>
        <w:t>多重消毒技术联用、</w:t>
      </w:r>
      <w:r w:rsidRPr="0081637D">
        <w:rPr>
          <w:rFonts w:eastAsia="宋体" w:hint="eastAsia"/>
        </w:rPr>
        <w:t>浊度或悬浮固体浓</w:t>
      </w:r>
      <w:r w:rsidRPr="0081637D">
        <w:rPr>
          <w:rFonts w:eastAsia="宋体" w:hint="eastAsia"/>
        </w:rPr>
        <w:lastRenderedPageBreak/>
        <w:t>度控制</w:t>
      </w:r>
      <w:r>
        <w:rPr>
          <w:rFonts w:eastAsia="宋体" w:hint="eastAsia"/>
        </w:rPr>
        <w:t>、</w:t>
      </w:r>
      <w:r w:rsidRPr="0081637D">
        <w:rPr>
          <w:rFonts w:eastAsia="宋体" w:hint="eastAsia"/>
        </w:rPr>
        <w:t>消毒剂量调整</w:t>
      </w:r>
      <w:r>
        <w:rPr>
          <w:rFonts w:eastAsia="宋体" w:hint="eastAsia"/>
        </w:rPr>
        <w:t>等措施</w:t>
      </w:r>
      <w:r w:rsidRPr="0081637D">
        <w:rPr>
          <w:rFonts w:eastAsia="宋体" w:hint="eastAsia"/>
        </w:rPr>
        <w:t>，</w:t>
      </w:r>
      <w:r>
        <w:rPr>
          <w:rFonts w:eastAsia="宋体" w:hint="eastAsia"/>
        </w:rPr>
        <w:t>提高消毒单元</w:t>
      </w:r>
      <w:r w:rsidRPr="0081637D">
        <w:rPr>
          <w:rFonts w:eastAsia="宋体" w:hint="eastAsia"/>
        </w:rPr>
        <w:t>病原微生物灭活</w:t>
      </w:r>
      <w:r>
        <w:rPr>
          <w:rFonts w:eastAsia="宋体" w:hint="eastAsia"/>
        </w:rPr>
        <w:t>效果；同时，加强出水余氯控制，避免过度消毒对水环境生态的不利影响。</w:t>
      </w:r>
    </w:p>
    <w:p w14:paraId="2CF9F0EB" w14:textId="77777777" w:rsidR="007B60F9" w:rsidRPr="00FC7836" w:rsidRDefault="007B60F9" w:rsidP="0081637D">
      <w:pPr>
        <w:pStyle w:val="3"/>
        <w:rPr>
          <w:rFonts w:eastAsia="宋体" w:cs="Times New Roman"/>
          <w:sz w:val="24"/>
          <w:szCs w:val="24"/>
        </w:rPr>
      </w:pPr>
      <w:bookmarkStart w:id="112" w:name="_Toc155777967"/>
      <w:r w:rsidRPr="00FC7836">
        <w:rPr>
          <w:rFonts w:eastAsia="宋体" w:cs="Times New Roman" w:hint="eastAsia"/>
          <w:sz w:val="24"/>
          <w:szCs w:val="24"/>
        </w:rPr>
        <w:t>一、</w:t>
      </w:r>
      <w:r>
        <w:rPr>
          <w:rFonts w:eastAsia="宋体" w:cs="Times New Roman" w:hint="eastAsia"/>
          <w:sz w:val="24"/>
          <w:szCs w:val="24"/>
        </w:rPr>
        <w:t>设备设施管理</w:t>
      </w:r>
      <w:bookmarkEnd w:id="112"/>
    </w:p>
    <w:p w14:paraId="0B9C23D7" w14:textId="77777777" w:rsidR="007B60F9" w:rsidRPr="00CA1760" w:rsidRDefault="007B60F9" w:rsidP="00CA1760">
      <w:pPr>
        <w:ind w:firstLine="480"/>
        <w:rPr>
          <w:rFonts w:eastAsia="宋体"/>
        </w:rPr>
      </w:pPr>
      <w:r w:rsidRPr="00CA1760">
        <w:rPr>
          <w:rFonts w:eastAsia="宋体" w:hint="eastAsia"/>
        </w:rPr>
        <w:t>加强消毒设备设施的维护和保养，确保消毒</w:t>
      </w:r>
      <w:r>
        <w:rPr>
          <w:rFonts w:eastAsia="宋体" w:hint="eastAsia"/>
        </w:rPr>
        <w:t>单元</w:t>
      </w:r>
      <w:r w:rsidRPr="00CA1760">
        <w:rPr>
          <w:rFonts w:eastAsia="宋体" w:hint="eastAsia"/>
        </w:rPr>
        <w:t>正常稳定运行，出水粪大肠菌群数指标达到</w:t>
      </w:r>
      <w:r w:rsidRPr="008642A4">
        <w:rPr>
          <w:rFonts w:eastAsia="宋体" w:hint="eastAsia"/>
        </w:rPr>
        <w:t>《城镇污水处理厂污染物排放标准》</w:t>
      </w:r>
      <w:r w:rsidRPr="008642A4">
        <w:rPr>
          <w:rFonts w:eastAsia="宋体" w:hint="eastAsia"/>
        </w:rPr>
        <w:t>GB 18918</w:t>
      </w:r>
      <w:r w:rsidRPr="00CA1760">
        <w:rPr>
          <w:rFonts w:eastAsia="宋体" w:hint="eastAsia"/>
        </w:rPr>
        <w:t>要求</w:t>
      </w:r>
      <w:r>
        <w:rPr>
          <w:rFonts w:eastAsia="宋体" w:hint="eastAsia"/>
        </w:rPr>
        <w:t>，有效保障水环境病原体暴露风险控制</w:t>
      </w:r>
      <w:r w:rsidRPr="00CA1760">
        <w:rPr>
          <w:rFonts w:eastAsia="宋体" w:hint="eastAsia"/>
        </w:rPr>
        <w:t>。</w:t>
      </w:r>
    </w:p>
    <w:p w14:paraId="0017B8FD" w14:textId="1430732D" w:rsidR="007B60F9" w:rsidRPr="00CA1760" w:rsidRDefault="007B60F9" w:rsidP="00CA1760">
      <w:pPr>
        <w:ind w:firstLine="480"/>
        <w:rPr>
          <w:rFonts w:eastAsia="宋体"/>
        </w:rPr>
      </w:pPr>
      <w:r w:rsidRPr="00CA1760">
        <w:rPr>
          <w:rFonts w:eastAsia="宋体" w:hint="eastAsia"/>
        </w:rPr>
        <w:t>氯消毒</w:t>
      </w:r>
      <w:r>
        <w:rPr>
          <w:rFonts w:eastAsia="宋体" w:hint="eastAsia"/>
        </w:rPr>
        <w:t>单元运行控制要点</w:t>
      </w:r>
      <w:r w:rsidR="00843359">
        <w:rPr>
          <w:rFonts w:eastAsia="宋体" w:hint="eastAsia"/>
        </w:rPr>
        <w:t>如下</w:t>
      </w:r>
      <w:r>
        <w:rPr>
          <w:rFonts w:eastAsia="宋体" w:hint="eastAsia"/>
        </w:rPr>
        <w:t>：</w:t>
      </w:r>
    </w:p>
    <w:p w14:paraId="29207922" w14:textId="15ECB247" w:rsidR="007B60F9" w:rsidRPr="00843359" w:rsidRDefault="007B60F9" w:rsidP="00231EA4">
      <w:pPr>
        <w:ind w:firstLine="480"/>
        <w:rPr>
          <w:rFonts w:eastAsia="宋体"/>
        </w:rPr>
      </w:pPr>
      <w:r w:rsidRPr="00CA1760">
        <w:rPr>
          <w:rFonts w:eastAsia="宋体"/>
        </w:rPr>
        <w:t>1</w:t>
      </w:r>
      <w:r w:rsidRPr="00CA1760">
        <w:rPr>
          <w:rFonts w:eastAsia="宋体" w:hint="eastAsia"/>
        </w:rPr>
        <w:t xml:space="preserve"> </w:t>
      </w:r>
      <w:r w:rsidRPr="00CA1760">
        <w:rPr>
          <w:rFonts w:eastAsia="宋体" w:hint="eastAsia"/>
        </w:rPr>
        <w:t>控制</w:t>
      </w:r>
      <w:r w:rsidR="00884EBC" w:rsidRPr="00CA1760">
        <w:rPr>
          <w:rFonts w:eastAsia="宋体" w:hint="eastAsia"/>
        </w:rPr>
        <w:t>氯消毒</w:t>
      </w:r>
      <w:r w:rsidR="00884EBC">
        <w:rPr>
          <w:rFonts w:eastAsia="宋体" w:hint="eastAsia"/>
        </w:rPr>
        <w:t>单元</w:t>
      </w:r>
      <w:r w:rsidRPr="00CA1760">
        <w:rPr>
          <w:rFonts w:eastAsia="宋体" w:hint="eastAsia"/>
        </w:rPr>
        <w:t>进水水质，降低进水中悬浮物、有机物、亚硝酸盐、氨氮的浓度</w:t>
      </w:r>
      <w:r>
        <w:rPr>
          <w:rFonts w:eastAsia="宋体" w:hint="eastAsia"/>
        </w:rPr>
        <w:t>，避免与含氯</w:t>
      </w:r>
      <w:r w:rsidRPr="00843359">
        <w:rPr>
          <w:rFonts w:eastAsia="宋体" w:hint="eastAsia"/>
        </w:rPr>
        <w:t>消毒剂反应而降低实际用于消毒的有效氯浓度；</w:t>
      </w:r>
    </w:p>
    <w:p w14:paraId="5DD3E22C" w14:textId="1C345CF5" w:rsidR="007B60F9" w:rsidRPr="00843359" w:rsidRDefault="007B60F9" w:rsidP="00231EA4">
      <w:pPr>
        <w:ind w:firstLine="480"/>
        <w:rPr>
          <w:rFonts w:eastAsia="宋体"/>
        </w:rPr>
      </w:pPr>
      <w:r w:rsidRPr="00843359">
        <w:rPr>
          <w:rFonts w:eastAsia="宋体"/>
        </w:rPr>
        <w:t>2</w:t>
      </w:r>
      <w:r w:rsidRPr="00843359">
        <w:rPr>
          <w:rFonts w:eastAsia="宋体" w:hint="eastAsia"/>
        </w:rPr>
        <w:t>接触时间宜大于</w:t>
      </w:r>
      <w:r w:rsidRPr="00843359">
        <w:rPr>
          <w:rFonts w:eastAsia="宋体"/>
        </w:rPr>
        <w:t>30</w:t>
      </w:r>
      <w:r w:rsidR="000E3E59">
        <w:rPr>
          <w:rFonts w:eastAsia="宋体" w:hint="eastAsia"/>
        </w:rPr>
        <w:t xml:space="preserve"> m</w:t>
      </w:r>
      <w:r w:rsidRPr="00843359">
        <w:rPr>
          <w:rFonts w:eastAsia="宋体" w:hint="eastAsia"/>
        </w:rPr>
        <w:t>in</w:t>
      </w:r>
      <w:r w:rsidRPr="00843359">
        <w:rPr>
          <w:rFonts w:eastAsia="宋体" w:hint="eastAsia"/>
        </w:rPr>
        <w:t>，执行《城镇污水处理厂污染物排放标准》</w:t>
      </w:r>
      <w:r w:rsidR="00804A8F" w:rsidRPr="0081637D">
        <w:rPr>
          <w:rFonts w:eastAsia="宋体"/>
        </w:rPr>
        <w:t>GB 18918</w:t>
      </w:r>
      <w:r w:rsidRPr="00843359">
        <w:rPr>
          <w:rFonts w:eastAsia="宋体" w:hint="eastAsia"/>
        </w:rPr>
        <w:t>一级</w:t>
      </w:r>
      <w:r w:rsidRPr="00843359">
        <w:rPr>
          <w:rFonts w:eastAsia="宋体"/>
        </w:rPr>
        <w:t>A</w:t>
      </w:r>
      <w:r w:rsidRPr="00843359">
        <w:rPr>
          <w:rFonts w:eastAsia="宋体" w:hint="eastAsia"/>
        </w:rPr>
        <w:t>及以上排放标准时，有效氯投加量宜为</w:t>
      </w:r>
      <w:r w:rsidRPr="00843359">
        <w:rPr>
          <w:rFonts w:eastAsia="宋体"/>
        </w:rPr>
        <w:t>6</w:t>
      </w:r>
      <w:r w:rsidR="000E3E59">
        <w:rPr>
          <w:rFonts w:eastAsia="宋体"/>
        </w:rPr>
        <w:t xml:space="preserve"> m</w:t>
      </w:r>
      <w:r w:rsidRPr="00843359">
        <w:rPr>
          <w:rFonts w:eastAsia="宋体"/>
        </w:rPr>
        <w:t>g/L</w:t>
      </w:r>
      <w:r w:rsidRPr="00843359">
        <w:rPr>
          <w:rFonts w:eastAsia="宋体" w:hint="eastAsia"/>
        </w:rPr>
        <w:t>～</w:t>
      </w:r>
      <w:r w:rsidRPr="00843359">
        <w:rPr>
          <w:rFonts w:eastAsia="宋体"/>
        </w:rPr>
        <w:t>15</w:t>
      </w:r>
      <w:r w:rsidR="000E3E59">
        <w:rPr>
          <w:rFonts w:eastAsia="宋体"/>
        </w:rPr>
        <w:t xml:space="preserve"> m</w:t>
      </w:r>
      <w:r w:rsidRPr="00843359">
        <w:rPr>
          <w:rFonts w:eastAsia="宋体"/>
        </w:rPr>
        <w:t>g/L</w:t>
      </w:r>
      <w:r w:rsidRPr="00843359">
        <w:rPr>
          <w:rFonts w:eastAsia="宋体" w:hint="eastAsia"/>
        </w:rPr>
        <w:t>；执行低于一级</w:t>
      </w:r>
      <w:r w:rsidRPr="00843359">
        <w:rPr>
          <w:rFonts w:eastAsia="宋体"/>
        </w:rPr>
        <w:t>A</w:t>
      </w:r>
      <w:r w:rsidRPr="00843359">
        <w:rPr>
          <w:rFonts w:eastAsia="宋体" w:hint="eastAsia"/>
        </w:rPr>
        <w:t>排放要求时，有效氯投加量宜为</w:t>
      </w:r>
      <w:r w:rsidRPr="00843359">
        <w:rPr>
          <w:rFonts w:eastAsia="宋体"/>
        </w:rPr>
        <w:t>3</w:t>
      </w:r>
      <w:r w:rsidR="000E3E59">
        <w:rPr>
          <w:rFonts w:eastAsia="宋体"/>
        </w:rPr>
        <w:t xml:space="preserve"> m</w:t>
      </w:r>
      <w:r w:rsidRPr="00843359">
        <w:rPr>
          <w:rFonts w:eastAsia="宋体"/>
        </w:rPr>
        <w:t>g/L</w:t>
      </w:r>
      <w:r w:rsidRPr="00843359">
        <w:rPr>
          <w:rFonts w:eastAsia="宋体" w:hint="eastAsia"/>
        </w:rPr>
        <w:t>～</w:t>
      </w:r>
      <w:r w:rsidRPr="00843359">
        <w:rPr>
          <w:rFonts w:eastAsia="宋体"/>
        </w:rPr>
        <w:t>5 mg/L</w:t>
      </w:r>
      <w:r w:rsidRPr="00843359">
        <w:rPr>
          <w:rFonts w:eastAsia="宋体" w:hint="eastAsia"/>
        </w:rPr>
        <w:t>。如接触时间不足</w:t>
      </w:r>
      <w:r w:rsidRPr="00843359">
        <w:rPr>
          <w:rFonts w:eastAsia="宋体"/>
        </w:rPr>
        <w:t>30</w:t>
      </w:r>
      <w:r w:rsidR="000E3E59">
        <w:rPr>
          <w:rFonts w:eastAsia="宋体" w:hint="eastAsia"/>
        </w:rPr>
        <w:t xml:space="preserve"> m</w:t>
      </w:r>
      <w:r w:rsidRPr="00843359">
        <w:rPr>
          <w:rFonts w:eastAsia="宋体" w:hint="eastAsia"/>
        </w:rPr>
        <w:t>in</w:t>
      </w:r>
      <w:r w:rsidRPr="00843359">
        <w:rPr>
          <w:rFonts w:eastAsia="宋体" w:hint="eastAsia"/>
        </w:rPr>
        <w:t>，宜根据浓度时间乘积和消毒效果确定氯消毒剂投加量；</w:t>
      </w:r>
    </w:p>
    <w:p w14:paraId="24988AC7" w14:textId="77777777" w:rsidR="007B60F9" w:rsidRPr="00843359" w:rsidRDefault="007B60F9" w:rsidP="002D109A">
      <w:pPr>
        <w:ind w:firstLine="480"/>
        <w:rPr>
          <w:rFonts w:eastAsia="宋体"/>
        </w:rPr>
      </w:pPr>
      <w:r w:rsidRPr="00843359">
        <w:rPr>
          <w:rFonts w:eastAsia="宋体"/>
        </w:rPr>
        <w:t>3</w:t>
      </w:r>
      <w:r w:rsidRPr="00843359">
        <w:rPr>
          <w:rFonts w:eastAsia="宋体" w:hint="eastAsia"/>
        </w:rPr>
        <w:t xml:space="preserve"> </w:t>
      </w:r>
      <w:r w:rsidRPr="00843359">
        <w:rPr>
          <w:rFonts w:eastAsia="宋体" w:hint="eastAsia"/>
        </w:rPr>
        <w:t>消毒前端采用高级氧化或膜生物反应器等工艺时，可根据消毒效果减少氯消毒剂投加量；</w:t>
      </w:r>
    </w:p>
    <w:p w14:paraId="0B10B123" w14:textId="77777777" w:rsidR="007B60F9" w:rsidRPr="00843359" w:rsidRDefault="007B60F9" w:rsidP="002D109A">
      <w:pPr>
        <w:ind w:firstLine="480"/>
        <w:rPr>
          <w:rFonts w:eastAsia="宋体"/>
        </w:rPr>
      </w:pPr>
      <w:r w:rsidRPr="00843359">
        <w:rPr>
          <w:rFonts w:eastAsia="宋体"/>
        </w:rPr>
        <w:t>4</w:t>
      </w:r>
      <w:r w:rsidRPr="00843359">
        <w:rPr>
          <w:rFonts w:eastAsia="宋体" w:hint="eastAsia"/>
        </w:rPr>
        <w:t xml:space="preserve"> </w:t>
      </w:r>
      <w:r w:rsidRPr="00843359">
        <w:rPr>
          <w:rFonts w:eastAsia="宋体" w:hint="eastAsia"/>
        </w:rPr>
        <w:t>规范含氯消毒剂存储和使用，定期测定有效氯含量，保证消毒效果；</w:t>
      </w:r>
    </w:p>
    <w:p w14:paraId="1A685213" w14:textId="77777777" w:rsidR="007B60F9" w:rsidRPr="00843359" w:rsidRDefault="007B60F9" w:rsidP="00F3221D">
      <w:pPr>
        <w:ind w:firstLine="480"/>
        <w:rPr>
          <w:rFonts w:eastAsia="宋体"/>
        </w:rPr>
      </w:pPr>
      <w:r w:rsidRPr="00843359">
        <w:rPr>
          <w:rFonts w:eastAsia="宋体"/>
        </w:rPr>
        <w:t xml:space="preserve">5 </w:t>
      </w:r>
      <w:r w:rsidRPr="00843359">
        <w:rPr>
          <w:rFonts w:eastAsia="宋体" w:hint="eastAsia"/>
        </w:rPr>
        <w:t>消毒接触池宜采用推流式，非推流式池型应强化混合效果或增加有效氯投加量。</w:t>
      </w:r>
    </w:p>
    <w:p w14:paraId="2F216BE2" w14:textId="5B09DCBC" w:rsidR="007B60F9" w:rsidRDefault="007B60F9" w:rsidP="00CA1760">
      <w:pPr>
        <w:ind w:firstLine="480"/>
        <w:rPr>
          <w:rFonts w:eastAsia="宋体"/>
        </w:rPr>
      </w:pPr>
      <w:r w:rsidRPr="00843359">
        <w:rPr>
          <w:rFonts w:eastAsia="宋体" w:hint="eastAsia"/>
        </w:rPr>
        <w:t>紫外线消毒单元运</w:t>
      </w:r>
      <w:r>
        <w:rPr>
          <w:rFonts w:eastAsia="宋体" w:hint="eastAsia"/>
        </w:rPr>
        <w:t>行控制要点</w:t>
      </w:r>
      <w:r w:rsidR="00843359">
        <w:rPr>
          <w:rFonts w:eastAsia="宋体" w:hint="eastAsia"/>
        </w:rPr>
        <w:t>如下</w:t>
      </w:r>
      <w:r>
        <w:rPr>
          <w:rFonts w:eastAsia="宋体" w:hint="eastAsia"/>
        </w:rPr>
        <w:t>：</w:t>
      </w:r>
    </w:p>
    <w:p w14:paraId="303493CB" w14:textId="7A064383" w:rsidR="007B60F9" w:rsidRDefault="007B60F9" w:rsidP="00CA1760">
      <w:pPr>
        <w:ind w:firstLine="480"/>
        <w:rPr>
          <w:rFonts w:eastAsia="宋体"/>
        </w:rPr>
      </w:pPr>
      <w:r>
        <w:rPr>
          <w:rFonts w:eastAsia="宋体" w:hint="eastAsia"/>
        </w:rPr>
        <w:t>1</w:t>
      </w:r>
      <w:r>
        <w:rPr>
          <w:rFonts w:eastAsia="宋体"/>
        </w:rPr>
        <w:t xml:space="preserve"> </w:t>
      </w:r>
      <w:r>
        <w:rPr>
          <w:rFonts w:eastAsia="宋体" w:hint="eastAsia"/>
        </w:rPr>
        <w:t>控制</w:t>
      </w:r>
      <w:r w:rsidR="00884EBC" w:rsidRPr="00843359">
        <w:rPr>
          <w:rFonts w:eastAsia="宋体" w:hint="eastAsia"/>
        </w:rPr>
        <w:t>紫外线消毒单元</w:t>
      </w:r>
      <w:r>
        <w:rPr>
          <w:rFonts w:eastAsia="宋体" w:hint="eastAsia"/>
        </w:rPr>
        <w:t>进水悬浮物浓度和浊度；</w:t>
      </w:r>
    </w:p>
    <w:p w14:paraId="6C16B2A7" w14:textId="46A292A5" w:rsidR="007B60F9" w:rsidRPr="00F73F50" w:rsidRDefault="007B60F9" w:rsidP="00CA1760">
      <w:pPr>
        <w:ind w:firstLine="480"/>
        <w:rPr>
          <w:rFonts w:eastAsia="宋体"/>
        </w:rPr>
      </w:pPr>
      <w:r>
        <w:rPr>
          <w:rFonts w:eastAsia="宋体" w:hint="eastAsia"/>
        </w:rPr>
        <w:t>2</w:t>
      </w:r>
      <w:r>
        <w:rPr>
          <w:rFonts w:eastAsia="宋体"/>
        </w:rPr>
        <w:t xml:space="preserve"> </w:t>
      </w:r>
      <w:r>
        <w:rPr>
          <w:rFonts w:eastAsia="宋体" w:hint="eastAsia"/>
        </w:rPr>
        <w:t>紫外线消毒剂量宜根据现场试验确定；不具备试验条件时，紫外线有效剂量宜为</w:t>
      </w:r>
      <w:r>
        <w:rPr>
          <w:rFonts w:eastAsia="宋体" w:hint="eastAsia"/>
        </w:rPr>
        <w:t>1</w:t>
      </w:r>
      <w:r>
        <w:rPr>
          <w:rFonts w:eastAsia="宋体"/>
        </w:rPr>
        <w:t>5</w:t>
      </w:r>
      <w:r w:rsidR="000E3E59">
        <w:rPr>
          <w:rFonts w:eastAsia="宋体"/>
        </w:rPr>
        <w:t xml:space="preserve"> </w:t>
      </w:r>
      <w:proofErr w:type="spellStart"/>
      <w:r w:rsidR="000E3E59">
        <w:rPr>
          <w:rFonts w:eastAsia="宋体"/>
        </w:rPr>
        <w:t>m</w:t>
      </w:r>
      <w:r>
        <w:rPr>
          <w:rFonts w:eastAsia="宋体"/>
        </w:rPr>
        <w:t>J</w:t>
      </w:r>
      <w:proofErr w:type="spellEnd"/>
      <w:r>
        <w:rPr>
          <w:rFonts w:eastAsia="宋体"/>
        </w:rPr>
        <w:t>/cm</w:t>
      </w:r>
      <w:r w:rsidRPr="002F0822">
        <w:rPr>
          <w:rFonts w:eastAsia="宋体"/>
          <w:vertAlign w:val="superscript"/>
        </w:rPr>
        <w:t>2</w:t>
      </w:r>
      <w:r>
        <w:rPr>
          <w:rFonts w:eastAsia="宋体"/>
        </w:rPr>
        <w:t>~22</w:t>
      </w:r>
      <w:r w:rsidRPr="00F73F50">
        <w:rPr>
          <w:rFonts w:eastAsia="宋体"/>
        </w:rPr>
        <w:t xml:space="preserve"> </w:t>
      </w:r>
      <w:proofErr w:type="spellStart"/>
      <w:r>
        <w:rPr>
          <w:rFonts w:eastAsia="宋体"/>
        </w:rPr>
        <w:t>mJ</w:t>
      </w:r>
      <w:proofErr w:type="spellEnd"/>
      <w:r>
        <w:rPr>
          <w:rFonts w:eastAsia="宋体"/>
        </w:rPr>
        <w:t>/cm</w:t>
      </w:r>
      <w:r w:rsidRPr="003A6580">
        <w:rPr>
          <w:rFonts w:eastAsia="宋体"/>
          <w:vertAlign w:val="superscript"/>
        </w:rPr>
        <w:t>2</w:t>
      </w:r>
      <w:r>
        <w:rPr>
          <w:rFonts w:eastAsia="宋体" w:hint="eastAsia"/>
        </w:rPr>
        <w:t>；</w:t>
      </w:r>
    </w:p>
    <w:p w14:paraId="3DD09DB0" w14:textId="77777777" w:rsidR="007B60F9" w:rsidRDefault="007B60F9" w:rsidP="00CA1760">
      <w:pPr>
        <w:ind w:firstLine="480"/>
        <w:rPr>
          <w:rFonts w:eastAsia="宋体"/>
        </w:rPr>
      </w:pPr>
      <w:r>
        <w:rPr>
          <w:rFonts w:eastAsia="宋体"/>
        </w:rPr>
        <w:t xml:space="preserve">3 </w:t>
      </w:r>
      <w:r>
        <w:rPr>
          <w:rFonts w:eastAsia="宋体" w:hint="eastAsia"/>
        </w:rPr>
        <w:t>定期清洗紫外线灯管套管，避免因灯管套管结垢降低紫外线穿透率和照射强度，影响消毒效果。</w:t>
      </w:r>
    </w:p>
    <w:p w14:paraId="073E4DDF" w14:textId="7AA27B7F" w:rsidR="007B60F9" w:rsidRPr="00CA1760" w:rsidRDefault="007B60F9" w:rsidP="00CA1760">
      <w:pPr>
        <w:ind w:firstLine="480"/>
        <w:rPr>
          <w:rFonts w:eastAsia="宋体"/>
        </w:rPr>
      </w:pPr>
      <w:r w:rsidRPr="00CA1760">
        <w:rPr>
          <w:rFonts w:eastAsia="宋体" w:hint="eastAsia"/>
        </w:rPr>
        <w:t>臭氧消毒</w:t>
      </w:r>
      <w:r>
        <w:rPr>
          <w:rFonts w:eastAsia="宋体" w:hint="eastAsia"/>
        </w:rPr>
        <w:t>单元运行控制要点</w:t>
      </w:r>
      <w:r w:rsidR="00843359">
        <w:rPr>
          <w:rFonts w:eastAsia="宋体" w:hint="eastAsia"/>
        </w:rPr>
        <w:t>如下</w:t>
      </w:r>
      <w:r w:rsidRPr="00CA1760">
        <w:rPr>
          <w:rFonts w:eastAsia="宋体" w:hint="eastAsia"/>
        </w:rPr>
        <w:t>：</w:t>
      </w:r>
    </w:p>
    <w:p w14:paraId="7C3E0AD2" w14:textId="3EE4E77A" w:rsidR="007B60F9" w:rsidRDefault="007B60F9" w:rsidP="002D109A">
      <w:pPr>
        <w:ind w:firstLine="480"/>
        <w:rPr>
          <w:rFonts w:eastAsia="宋体"/>
        </w:rPr>
      </w:pPr>
      <w:r w:rsidRPr="00CA1760">
        <w:rPr>
          <w:rFonts w:eastAsia="宋体" w:hint="eastAsia"/>
        </w:rPr>
        <w:t>1</w:t>
      </w:r>
      <w:r w:rsidRPr="00CA1760">
        <w:rPr>
          <w:rFonts w:eastAsia="宋体"/>
        </w:rPr>
        <w:t xml:space="preserve"> </w:t>
      </w:r>
      <w:r>
        <w:rPr>
          <w:rFonts w:eastAsia="宋体" w:hint="eastAsia"/>
        </w:rPr>
        <w:t>控制</w:t>
      </w:r>
      <w:r w:rsidR="00884EBC" w:rsidRPr="00CA1760">
        <w:rPr>
          <w:rFonts w:eastAsia="宋体" w:hint="eastAsia"/>
        </w:rPr>
        <w:t>臭氧消毒</w:t>
      </w:r>
      <w:r>
        <w:rPr>
          <w:rFonts w:eastAsia="宋体" w:hint="eastAsia"/>
        </w:rPr>
        <w:t>进水水质，降低进水中氨氮、悬浮物、有机物等浓度；</w:t>
      </w:r>
    </w:p>
    <w:p w14:paraId="73321DEF" w14:textId="77777777" w:rsidR="007B60F9" w:rsidRPr="00CA1760" w:rsidRDefault="007B60F9" w:rsidP="002D109A">
      <w:pPr>
        <w:ind w:firstLine="480"/>
        <w:rPr>
          <w:rFonts w:eastAsia="宋体"/>
        </w:rPr>
      </w:pPr>
      <w:r w:rsidRPr="00F47AE5">
        <w:rPr>
          <w:rFonts w:eastAsia="宋体" w:hint="eastAsia"/>
        </w:rPr>
        <w:t>2</w:t>
      </w:r>
      <w:r w:rsidRPr="00F47AE5">
        <w:rPr>
          <w:rFonts w:eastAsia="宋体"/>
        </w:rPr>
        <w:t xml:space="preserve"> </w:t>
      </w:r>
      <w:r w:rsidRPr="00F47AE5">
        <w:rPr>
          <w:rFonts w:eastAsia="宋体" w:hint="eastAsia"/>
        </w:rPr>
        <w:t>加强空气压缩机、干燥机、预冷机、臭氧发生器等关键设备的巡检和维护，保障安全稳定运行；</w:t>
      </w:r>
    </w:p>
    <w:p w14:paraId="64B35F92" w14:textId="1DC92F54" w:rsidR="007B60F9" w:rsidRDefault="007B60F9" w:rsidP="006F1947">
      <w:pPr>
        <w:ind w:firstLine="480"/>
        <w:rPr>
          <w:rFonts w:eastAsia="宋体"/>
        </w:rPr>
      </w:pPr>
      <w:r>
        <w:rPr>
          <w:rFonts w:eastAsia="宋体"/>
        </w:rPr>
        <w:lastRenderedPageBreak/>
        <w:t xml:space="preserve">3 </w:t>
      </w:r>
      <w:r>
        <w:rPr>
          <w:rFonts w:eastAsia="宋体" w:hint="eastAsia"/>
        </w:rPr>
        <w:t>臭氧投加量宜根据现场试验确定；不具备试验条件时，臭氧投加量宜为</w:t>
      </w:r>
      <w:r>
        <w:rPr>
          <w:rFonts w:eastAsia="宋体"/>
        </w:rPr>
        <w:t>3</w:t>
      </w:r>
      <w:r w:rsidR="000E3E59">
        <w:rPr>
          <w:rFonts w:eastAsia="宋体"/>
        </w:rPr>
        <w:t xml:space="preserve"> m</w:t>
      </w:r>
      <w:r>
        <w:rPr>
          <w:rFonts w:eastAsia="宋体"/>
        </w:rPr>
        <w:t>g/L~4</w:t>
      </w:r>
      <w:r w:rsidR="000E3E59">
        <w:rPr>
          <w:rFonts w:eastAsia="宋体"/>
        </w:rPr>
        <w:t xml:space="preserve"> m</w:t>
      </w:r>
      <w:r>
        <w:rPr>
          <w:rFonts w:eastAsia="宋体"/>
        </w:rPr>
        <w:t>g/L</w:t>
      </w:r>
      <w:r>
        <w:rPr>
          <w:rFonts w:eastAsia="宋体" w:hint="eastAsia"/>
        </w:rPr>
        <w:t>。</w:t>
      </w:r>
    </w:p>
    <w:p w14:paraId="506646B8" w14:textId="3145CAA3" w:rsidR="007B60F9" w:rsidRDefault="007B60F9" w:rsidP="00B8483A">
      <w:pPr>
        <w:ind w:firstLine="480"/>
        <w:rPr>
          <w:rFonts w:eastAsia="宋体"/>
        </w:rPr>
      </w:pPr>
      <w:r w:rsidRPr="008F30E9">
        <w:rPr>
          <w:rFonts w:eastAsia="宋体" w:hint="eastAsia"/>
          <w:b/>
          <w:bCs/>
        </w:rPr>
        <w:t>发生病原体传播风险时</w:t>
      </w:r>
      <w:r>
        <w:rPr>
          <w:rFonts w:eastAsia="宋体" w:hint="eastAsia"/>
        </w:rPr>
        <w:t>，应根据病原体类型选择适宜的消毒方式。</w:t>
      </w:r>
      <w:r w:rsidRPr="008F30E9">
        <w:rPr>
          <w:rFonts w:eastAsia="宋体" w:hint="eastAsia"/>
        </w:rPr>
        <w:t>发生病毒传播风险时，</w:t>
      </w:r>
      <w:r>
        <w:rPr>
          <w:rFonts w:eastAsia="宋体" w:hint="eastAsia"/>
        </w:rPr>
        <w:t>由于病毒的蛋白质外壳可以遮挡紫外</w:t>
      </w:r>
      <w:r w:rsidRPr="008F30E9">
        <w:rPr>
          <w:rFonts w:eastAsia="宋体" w:hint="eastAsia"/>
        </w:rPr>
        <w:t>光，</w:t>
      </w:r>
      <w:r w:rsidR="00CB0946">
        <w:rPr>
          <w:rFonts w:eastAsia="宋体" w:hint="eastAsia"/>
        </w:rPr>
        <w:t>为保证消毒效果，宜</w:t>
      </w:r>
      <w:r>
        <w:rPr>
          <w:rFonts w:eastAsia="宋体" w:hint="eastAsia"/>
        </w:rPr>
        <w:t>提高紫外线有效剂量，或在原有消毒单元之后补充投加氯消毒剂，保障病毒灭活效果。</w:t>
      </w:r>
      <w:r w:rsidRPr="008F30E9">
        <w:rPr>
          <w:rFonts w:eastAsia="宋体" w:hint="eastAsia"/>
        </w:rPr>
        <w:t>发生病原性原生动物传播风险时，</w:t>
      </w:r>
      <w:r>
        <w:rPr>
          <w:rFonts w:eastAsia="宋体" w:hint="eastAsia"/>
        </w:rPr>
        <w:t>由于病原性原生动物致病剂量低，</w:t>
      </w:r>
      <w:r w:rsidR="00CB0946">
        <w:rPr>
          <w:rFonts w:eastAsia="宋体" w:hint="eastAsia"/>
        </w:rPr>
        <w:t>某些</w:t>
      </w:r>
      <w:r w:rsidRPr="00552C9F">
        <w:rPr>
          <w:rFonts w:eastAsia="宋体" w:hint="eastAsia"/>
        </w:rPr>
        <w:t>卵囊和</w:t>
      </w:r>
      <w:r>
        <w:rPr>
          <w:rFonts w:eastAsia="宋体" w:hint="eastAsia"/>
        </w:rPr>
        <w:t>孢</w:t>
      </w:r>
      <w:r w:rsidRPr="00552C9F">
        <w:rPr>
          <w:rFonts w:eastAsia="宋体" w:hint="eastAsia"/>
        </w:rPr>
        <w:t>囊对</w:t>
      </w:r>
      <w:r>
        <w:rPr>
          <w:rFonts w:eastAsia="宋体" w:hint="eastAsia"/>
        </w:rPr>
        <w:t>氯消毒具有较强抗性，紫外</w:t>
      </w:r>
      <w:r w:rsidR="00E479AF">
        <w:rPr>
          <w:rFonts w:eastAsia="宋体" w:hint="eastAsia"/>
        </w:rPr>
        <w:t>线</w:t>
      </w:r>
      <w:r>
        <w:rPr>
          <w:rFonts w:eastAsia="宋体" w:hint="eastAsia"/>
        </w:rPr>
        <w:t>消毒因穿透力弱难以灭活</w:t>
      </w:r>
      <w:r w:rsidRPr="00552C9F">
        <w:rPr>
          <w:rFonts w:eastAsia="宋体" w:hint="eastAsia"/>
        </w:rPr>
        <w:t>较深水层处的</w:t>
      </w:r>
      <w:r>
        <w:rPr>
          <w:rFonts w:eastAsia="宋体" w:hint="eastAsia"/>
        </w:rPr>
        <w:t>原生动</w:t>
      </w:r>
      <w:r w:rsidRPr="008F30E9">
        <w:rPr>
          <w:rFonts w:eastAsia="宋体" w:hint="eastAsia"/>
        </w:rPr>
        <w:t>物</w:t>
      </w:r>
      <w:r>
        <w:rPr>
          <w:rFonts w:eastAsia="宋体" w:hint="eastAsia"/>
        </w:rPr>
        <w:t>，</w:t>
      </w:r>
      <w:r w:rsidRPr="008F30E9">
        <w:rPr>
          <w:rFonts w:eastAsia="宋体" w:hint="eastAsia"/>
        </w:rPr>
        <w:t>应采用臭氧与其他消毒方式联用的方法，</w:t>
      </w:r>
      <w:r>
        <w:rPr>
          <w:rFonts w:eastAsia="宋体" w:hint="eastAsia"/>
        </w:rPr>
        <w:t>通过协同作用，达到较高的灭活率；超滤对病原性原生动物具有较好的截留作用，消毒工艺前采用超滤工艺时，可适当降低消毒剂量。</w:t>
      </w:r>
    </w:p>
    <w:p w14:paraId="7EB3E325" w14:textId="77777777" w:rsidR="007B60F9" w:rsidRPr="00FC7836" w:rsidRDefault="007B60F9" w:rsidP="0016421F">
      <w:pPr>
        <w:pStyle w:val="3"/>
        <w:rPr>
          <w:rFonts w:eastAsia="宋体" w:cs="Times New Roman"/>
          <w:sz w:val="24"/>
          <w:szCs w:val="24"/>
        </w:rPr>
      </w:pPr>
      <w:bookmarkStart w:id="113" w:name="_Toc155777968"/>
      <w:bookmarkStart w:id="114" w:name="_Toc36671814"/>
      <w:bookmarkStart w:id="115" w:name="_Toc132110758"/>
      <w:r w:rsidRPr="00FC7836">
        <w:rPr>
          <w:rFonts w:eastAsia="宋体" w:cs="Times New Roman" w:hint="eastAsia"/>
          <w:sz w:val="24"/>
          <w:szCs w:val="24"/>
        </w:rPr>
        <w:t>二、</w:t>
      </w:r>
      <w:r>
        <w:rPr>
          <w:rFonts w:eastAsia="宋体" w:cs="Times New Roman" w:hint="eastAsia"/>
          <w:sz w:val="24"/>
          <w:szCs w:val="24"/>
        </w:rPr>
        <w:t>出水余氯控制</w:t>
      </w:r>
      <w:bookmarkEnd w:id="113"/>
    </w:p>
    <w:p w14:paraId="561E0EA2" w14:textId="77777777" w:rsidR="007B60F9" w:rsidRDefault="007B60F9" w:rsidP="0016421F">
      <w:pPr>
        <w:ind w:firstLine="480"/>
        <w:rPr>
          <w:rFonts w:eastAsia="宋体"/>
        </w:rPr>
      </w:pPr>
      <w:r w:rsidRPr="00CA1760">
        <w:rPr>
          <w:rFonts w:eastAsia="宋体" w:hint="eastAsia"/>
        </w:rPr>
        <w:t>出水进行再生利用时，应按用途确定余氯浓度</w:t>
      </w:r>
      <w:r>
        <w:rPr>
          <w:rFonts w:eastAsia="宋体" w:hint="eastAsia"/>
        </w:rPr>
        <w:t>。</w:t>
      </w:r>
      <w:r w:rsidRPr="00CA1760">
        <w:rPr>
          <w:rFonts w:eastAsia="宋体" w:hint="eastAsia"/>
        </w:rPr>
        <w:t>出水</w:t>
      </w:r>
      <w:r>
        <w:rPr>
          <w:rFonts w:eastAsia="宋体" w:hint="eastAsia"/>
        </w:rPr>
        <w:t>直接排放</w:t>
      </w:r>
      <w:r w:rsidRPr="00CA1760">
        <w:rPr>
          <w:rFonts w:eastAsia="宋体" w:hint="eastAsia"/>
        </w:rPr>
        <w:t>时，宜协同使用氯、紫外线</w:t>
      </w:r>
      <w:r>
        <w:rPr>
          <w:rFonts w:eastAsia="宋体" w:hint="eastAsia"/>
        </w:rPr>
        <w:t>、</w:t>
      </w:r>
      <w:r w:rsidRPr="00CA1760">
        <w:rPr>
          <w:rFonts w:eastAsia="宋体" w:hint="eastAsia"/>
        </w:rPr>
        <w:t>臭氧</w:t>
      </w:r>
      <w:r>
        <w:rPr>
          <w:rFonts w:eastAsia="宋体" w:hint="eastAsia"/>
        </w:rPr>
        <w:t>及其他新型消毒</w:t>
      </w:r>
      <w:r w:rsidRPr="00CA1760">
        <w:rPr>
          <w:rFonts w:eastAsia="宋体" w:hint="eastAsia"/>
        </w:rPr>
        <w:t>技术，降低出水</w:t>
      </w:r>
      <w:r>
        <w:rPr>
          <w:rFonts w:eastAsia="宋体" w:hint="eastAsia"/>
        </w:rPr>
        <w:t>消毒剂残余量，</w:t>
      </w:r>
      <w:r w:rsidRPr="00CA1760">
        <w:rPr>
          <w:rFonts w:eastAsia="宋体" w:hint="eastAsia"/>
        </w:rPr>
        <w:t>保障</w:t>
      </w:r>
      <w:r>
        <w:rPr>
          <w:rFonts w:eastAsia="宋体" w:hint="eastAsia"/>
        </w:rPr>
        <w:t>受纳水体生态安全。</w:t>
      </w:r>
    </w:p>
    <w:p w14:paraId="5A2430FF" w14:textId="4F0CE8BC" w:rsidR="007B60F9" w:rsidRDefault="007B60F9" w:rsidP="0016421F">
      <w:pPr>
        <w:ind w:firstLine="480"/>
        <w:rPr>
          <w:rFonts w:eastAsia="宋体"/>
        </w:rPr>
      </w:pPr>
      <w:r w:rsidRPr="004030BB">
        <w:rPr>
          <w:rFonts w:eastAsia="宋体" w:hint="eastAsia"/>
          <w:b/>
          <w:bCs/>
        </w:rPr>
        <w:t>发生病原体传播风险时</w:t>
      </w:r>
      <w:r>
        <w:rPr>
          <w:rFonts w:eastAsia="宋体" w:hint="eastAsia"/>
        </w:rPr>
        <w:t>，若采用氯消毒为唯一消毒方式，氯消毒剂用量不宜超过常规用量的</w:t>
      </w:r>
      <w:r>
        <w:rPr>
          <w:rFonts w:eastAsia="宋体"/>
        </w:rPr>
        <w:t>1.2</w:t>
      </w:r>
      <w:r>
        <w:rPr>
          <w:rFonts w:eastAsia="宋体" w:hint="eastAsia"/>
        </w:rPr>
        <w:t>倍，避免出水余氯过</w:t>
      </w:r>
      <w:r w:rsidR="00884EBC">
        <w:rPr>
          <w:rFonts w:eastAsia="宋体" w:hint="eastAsia"/>
        </w:rPr>
        <w:t>高</w:t>
      </w:r>
      <w:r>
        <w:rPr>
          <w:rFonts w:eastAsia="宋体" w:hint="eastAsia"/>
        </w:rPr>
        <w:t>影响水体生态安全。</w:t>
      </w:r>
    </w:p>
    <w:p w14:paraId="39787FCD" w14:textId="53915CFC" w:rsidR="007B60F9" w:rsidRDefault="007B60F9" w:rsidP="0016421F">
      <w:pPr>
        <w:ind w:firstLine="480"/>
        <w:rPr>
          <w:rFonts w:eastAsia="宋体"/>
        </w:rPr>
      </w:pPr>
      <w:r w:rsidRPr="004030BB">
        <w:rPr>
          <w:rFonts w:eastAsia="宋体" w:hint="eastAsia"/>
          <w:b/>
          <w:bCs/>
        </w:rPr>
        <w:t>发生病原体传播风险时</w:t>
      </w:r>
      <w:r>
        <w:rPr>
          <w:rFonts w:eastAsia="宋体" w:hint="eastAsia"/>
        </w:rPr>
        <w:t>，定期监测出水余氯，</w:t>
      </w:r>
      <w:r w:rsidRPr="00CA1760">
        <w:rPr>
          <w:rFonts w:eastAsia="宋体" w:hint="eastAsia"/>
        </w:rPr>
        <w:t>关注含氯消毒剂用量增加对</w:t>
      </w:r>
      <w:r w:rsidR="00EB0DA6">
        <w:rPr>
          <w:rFonts w:eastAsia="宋体" w:hint="eastAsia"/>
        </w:rPr>
        <w:t>水</w:t>
      </w:r>
      <w:r w:rsidRPr="00CA1760">
        <w:rPr>
          <w:rFonts w:eastAsia="宋体" w:hint="eastAsia"/>
        </w:rPr>
        <w:t>生态安全的影响</w:t>
      </w:r>
      <w:r>
        <w:rPr>
          <w:rFonts w:eastAsia="宋体" w:hint="eastAsia"/>
        </w:rPr>
        <w:t>。出水再生利用时，余氯指标应符合《城市污水再生利用</w:t>
      </w:r>
      <w:r>
        <w:rPr>
          <w:rFonts w:eastAsia="宋体" w:hint="eastAsia"/>
        </w:rPr>
        <w:t xml:space="preserve"> </w:t>
      </w:r>
      <w:r>
        <w:rPr>
          <w:rFonts w:eastAsia="宋体" w:hint="eastAsia"/>
        </w:rPr>
        <w:t>城市杂用水水质》</w:t>
      </w:r>
      <w:r>
        <w:rPr>
          <w:rFonts w:eastAsia="宋体" w:hint="eastAsia"/>
        </w:rPr>
        <w:t>G</w:t>
      </w:r>
      <w:r>
        <w:rPr>
          <w:rFonts w:eastAsia="宋体"/>
        </w:rPr>
        <w:t>B/T 18920</w:t>
      </w:r>
      <w:r>
        <w:rPr>
          <w:rFonts w:eastAsia="宋体" w:hint="eastAsia"/>
        </w:rPr>
        <w:t>、《城市污水再生利用</w:t>
      </w:r>
      <w:r>
        <w:rPr>
          <w:rFonts w:eastAsia="宋体" w:hint="eastAsia"/>
        </w:rPr>
        <w:t xml:space="preserve"> </w:t>
      </w:r>
      <w:r>
        <w:rPr>
          <w:rFonts w:eastAsia="宋体" w:hint="eastAsia"/>
        </w:rPr>
        <w:t>景观环境用水水质》</w:t>
      </w:r>
      <w:r>
        <w:rPr>
          <w:rFonts w:eastAsia="宋体" w:hint="eastAsia"/>
        </w:rPr>
        <w:t>G</w:t>
      </w:r>
      <w:r>
        <w:rPr>
          <w:rFonts w:eastAsia="宋体"/>
        </w:rPr>
        <w:t>B/T 18921</w:t>
      </w:r>
      <w:r>
        <w:rPr>
          <w:rFonts w:eastAsia="宋体" w:hint="eastAsia"/>
        </w:rPr>
        <w:t>等相关规范要求，出水余氯超标时采用投加还原剂或活性炭吸附等</w:t>
      </w:r>
      <w:r w:rsidRPr="00CA1760">
        <w:rPr>
          <w:rFonts w:eastAsia="宋体" w:hint="eastAsia"/>
        </w:rPr>
        <w:t>脱氯措施。</w:t>
      </w:r>
    </w:p>
    <w:p w14:paraId="5ECBBB28" w14:textId="77777777" w:rsidR="007B60F9" w:rsidRDefault="007B60F9" w:rsidP="003B683A">
      <w:pPr>
        <w:pStyle w:val="2"/>
        <w:snapToGrid/>
        <w:spacing w:before="200" w:after="200"/>
        <w:rPr>
          <w:rFonts w:eastAsia="宋体" w:cs="Times New Roman"/>
          <w:kern w:val="0"/>
          <w:sz w:val="30"/>
          <w:szCs w:val="24"/>
          <w:lang w:val="x-none"/>
        </w:rPr>
      </w:pPr>
      <w:bookmarkStart w:id="116" w:name="_Toc155777969"/>
      <w:bookmarkStart w:id="117" w:name="_Toc155797116"/>
      <w:r>
        <w:rPr>
          <w:rFonts w:eastAsia="宋体" w:cs="Times New Roman" w:hint="eastAsia"/>
          <w:kern w:val="0"/>
          <w:sz w:val="30"/>
          <w:szCs w:val="24"/>
          <w:lang w:val="x-none"/>
        </w:rPr>
        <w:t>第五节</w:t>
      </w:r>
      <w:r>
        <w:rPr>
          <w:rFonts w:eastAsia="宋体" w:cs="Times New Roman" w:hint="eastAsia"/>
          <w:kern w:val="0"/>
          <w:sz w:val="30"/>
          <w:szCs w:val="24"/>
          <w:lang w:val="x-none"/>
        </w:rPr>
        <w:t xml:space="preserve"> </w:t>
      </w:r>
      <w:r w:rsidRPr="003B683A">
        <w:rPr>
          <w:rFonts w:eastAsia="宋体" w:cs="Times New Roman" w:hint="eastAsia"/>
          <w:kern w:val="0"/>
          <w:sz w:val="30"/>
          <w:szCs w:val="24"/>
          <w:lang w:val="x-none"/>
        </w:rPr>
        <w:t>污泥处理与存储</w:t>
      </w:r>
      <w:bookmarkEnd w:id="114"/>
      <w:bookmarkEnd w:id="115"/>
      <w:bookmarkEnd w:id="116"/>
      <w:bookmarkEnd w:id="117"/>
    </w:p>
    <w:p w14:paraId="48D7C5A6" w14:textId="2ADC19CE" w:rsidR="007B60F9" w:rsidRDefault="007B60F9" w:rsidP="000A4B67">
      <w:pPr>
        <w:ind w:firstLine="480"/>
        <w:rPr>
          <w:rFonts w:eastAsia="宋体" w:cs="Times New Roman"/>
          <w:szCs w:val="24"/>
        </w:rPr>
      </w:pPr>
      <w:r>
        <w:rPr>
          <w:rFonts w:eastAsia="宋体" w:cs="Times New Roman" w:hint="eastAsia"/>
          <w:szCs w:val="24"/>
        </w:rPr>
        <w:t>污水中病原体大部分通过吸附于污泥中得以去除，污泥中病原体</w:t>
      </w:r>
      <w:r w:rsidR="00EB0DA6">
        <w:rPr>
          <w:rFonts w:eastAsia="宋体" w:cs="Times New Roman" w:hint="eastAsia"/>
          <w:szCs w:val="24"/>
        </w:rPr>
        <w:t>载量</w:t>
      </w:r>
      <w:r>
        <w:rPr>
          <w:rFonts w:eastAsia="宋体" w:cs="Times New Roman" w:hint="eastAsia"/>
          <w:szCs w:val="24"/>
        </w:rPr>
        <w:t>较高，同时，污泥处理与储存过程由于厌氧发酵、干化等作用易形成含有病原体的水蒸气、气溶胶或飞灰，从业人员面临较高的病原体接触感染和呼吸道感染风险。应加强污泥处理、存储、装卸与运输全过程的设备设施管理，保障设备设施稳定运行，减少污泥飞溅</w:t>
      </w:r>
      <w:r>
        <w:rPr>
          <w:rFonts w:eastAsia="宋体" w:hint="eastAsia"/>
        </w:rPr>
        <w:t>与气溶胶扩散，同时加强作业空间通风消毒，避免病原</w:t>
      </w:r>
      <w:r>
        <w:rPr>
          <w:rFonts w:eastAsia="宋体" w:hint="eastAsia"/>
        </w:rPr>
        <w:lastRenderedPageBreak/>
        <w:t>体聚集。</w:t>
      </w:r>
    </w:p>
    <w:p w14:paraId="18C63C29" w14:textId="77777777" w:rsidR="007B60F9" w:rsidRDefault="007B60F9" w:rsidP="00F3221D">
      <w:pPr>
        <w:pStyle w:val="3"/>
        <w:rPr>
          <w:rFonts w:eastAsia="宋体" w:cs="Times New Roman"/>
          <w:sz w:val="24"/>
          <w:szCs w:val="24"/>
        </w:rPr>
      </w:pPr>
      <w:bookmarkStart w:id="118" w:name="_Toc155777970"/>
      <w:r w:rsidRPr="00FC7836">
        <w:rPr>
          <w:rFonts w:eastAsia="宋体" w:cs="Times New Roman" w:hint="eastAsia"/>
          <w:sz w:val="24"/>
          <w:szCs w:val="24"/>
        </w:rPr>
        <w:t>一、</w:t>
      </w:r>
      <w:r>
        <w:rPr>
          <w:rFonts w:eastAsia="宋体" w:cs="Times New Roman" w:hint="eastAsia"/>
          <w:sz w:val="24"/>
          <w:szCs w:val="24"/>
        </w:rPr>
        <w:t>设备设施管理</w:t>
      </w:r>
      <w:bookmarkEnd w:id="118"/>
    </w:p>
    <w:p w14:paraId="07FEB5FB" w14:textId="58D6BF5D" w:rsidR="007B60F9" w:rsidRPr="00CA1760" w:rsidRDefault="007B60F9" w:rsidP="000331BC">
      <w:pPr>
        <w:ind w:firstLine="480"/>
        <w:rPr>
          <w:rFonts w:eastAsia="宋体"/>
        </w:rPr>
      </w:pPr>
      <w:r w:rsidRPr="00CA1760">
        <w:rPr>
          <w:rFonts w:eastAsia="宋体" w:hint="eastAsia"/>
        </w:rPr>
        <w:t>应加强污泥处理设备设施的维护保养工作，避免污泥外溢、泄漏，增加病原体暴露风险。</w:t>
      </w:r>
    </w:p>
    <w:p w14:paraId="519823CB" w14:textId="40761D36" w:rsidR="007B60F9" w:rsidRDefault="00E960AA" w:rsidP="000331BC">
      <w:pPr>
        <w:ind w:firstLine="480"/>
        <w:rPr>
          <w:rFonts w:eastAsia="宋体"/>
        </w:rPr>
      </w:pPr>
      <w:r>
        <w:rPr>
          <w:rFonts w:eastAsia="宋体" w:hint="eastAsia"/>
        </w:rPr>
        <w:t>污泥堆肥、热干化、</w:t>
      </w:r>
      <w:r w:rsidRPr="00CA1760">
        <w:rPr>
          <w:rFonts w:eastAsia="宋体"/>
        </w:rPr>
        <w:t>厌氧消化</w:t>
      </w:r>
      <w:r>
        <w:rPr>
          <w:rFonts w:eastAsia="宋体" w:hint="eastAsia"/>
        </w:rPr>
        <w:t>产生的热量可显著降低病原体浓度，但会为</w:t>
      </w:r>
      <w:r w:rsidRPr="009B2D45">
        <w:rPr>
          <w:rFonts w:eastAsia="宋体" w:hint="eastAsia"/>
        </w:rPr>
        <w:t>烟曲霉</w:t>
      </w:r>
      <w:r>
        <w:rPr>
          <w:rFonts w:eastAsia="宋体" w:hint="eastAsia"/>
        </w:rPr>
        <w:t>等嗜热微生物的繁殖提供适宜的条件，导致从业人员通过吸入附着病原体的飞灰及气溶胶造成感染。</w:t>
      </w:r>
      <w:r w:rsidR="007B60F9" w:rsidRPr="00CA1760">
        <w:rPr>
          <w:rFonts w:eastAsia="宋体" w:hint="eastAsia"/>
        </w:rPr>
        <w:t>可</w:t>
      </w:r>
      <w:r w:rsidR="007B60F9">
        <w:rPr>
          <w:rFonts w:eastAsia="宋体" w:hint="eastAsia"/>
        </w:rPr>
        <w:t>对敞开式污泥处理设施</w:t>
      </w:r>
      <w:r w:rsidR="007B60F9" w:rsidRPr="00CA1760">
        <w:rPr>
          <w:rFonts w:eastAsia="宋体" w:hint="eastAsia"/>
        </w:rPr>
        <w:t>采取封闭、增加防护罩等措施，</w:t>
      </w:r>
      <w:r w:rsidR="007B60F9">
        <w:rPr>
          <w:rFonts w:eastAsia="宋体" w:hint="eastAsia"/>
        </w:rPr>
        <w:t>同时增设通风管路及除臭系统，防止污泥飞溅或气溶胶扩散，</w:t>
      </w:r>
      <w:r w:rsidR="007B60F9" w:rsidRPr="00CA1760">
        <w:rPr>
          <w:rFonts w:eastAsia="宋体" w:hint="eastAsia"/>
        </w:rPr>
        <w:t>降低人员在污泥处理、装卸与运输等过程中</w:t>
      </w:r>
      <w:r w:rsidR="007B60F9">
        <w:rPr>
          <w:rFonts w:eastAsia="宋体" w:hint="eastAsia"/>
        </w:rPr>
        <w:t>的</w:t>
      </w:r>
      <w:r w:rsidR="007B60F9" w:rsidRPr="00CA1760">
        <w:rPr>
          <w:rFonts w:eastAsia="宋体" w:hint="eastAsia"/>
        </w:rPr>
        <w:t>病原体暴露风险。</w:t>
      </w:r>
    </w:p>
    <w:p w14:paraId="63EB491B" w14:textId="42D46C7E" w:rsidR="007B60F9" w:rsidRPr="00CA1760" w:rsidRDefault="007B60F9" w:rsidP="000331BC">
      <w:pPr>
        <w:ind w:firstLine="480"/>
        <w:rPr>
          <w:rFonts w:eastAsia="宋体"/>
        </w:rPr>
      </w:pPr>
      <w:r w:rsidRPr="004030BB">
        <w:rPr>
          <w:rFonts w:eastAsia="宋体" w:hint="eastAsia"/>
          <w:b/>
          <w:bCs/>
        </w:rPr>
        <w:t>发生病原体传播风险时</w:t>
      </w:r>
      <w:r>
        <w:rPr>
          <w:rFonts w:eastAsia="宋体" w:hint="eastAsia"/>
        </w:rPr>
        <w:t>，</w:t>
      </w:r>
      <w:r w:rsidRPr="00CA1760">
        <w:rPr>
          <w:rFonts w:eastAsia="宋体" w:hint="eastAsia"/>
        </w:rPr>
        <w:t>污泥浓缩脱水单元运行</w:t>
      </w:r>
      <w:r>
        <w:rPr>
          <w:rFonts w:eastAsia="宋体" w:hint="eastAsia"/>
        </w:rPr>
        <w:t>要点</w:t>
      </w:r>
      <w:r w:rsidR="00843359">
        <w:rPr>
          <w:rFonts w:eastAsia="宋体" w:hint="eastAsia"/>
        </w:rPr>
        <w:t>如下</w:t>
      </w:r>
      <w:r w:rsidRPr="00CA1760">
        <w:rPr>
          <w:rFonts w:eastAsia="宋体" w:hint="eastAsia"/>
        </w:rPr>
        <w:t>：</w:t>
      </w:r>
    </w:p>
    <w:p w14:paraId="54606CF8" w14:textId="77777777" w:rsidR="007B60F9" w:rsidRPr="00CA1760" w:rsidRDefault="007B60F9" w:rsidP="000331BC">
      <w:pPr>
        <w:ind w:firstLine="480"/>
        <w:rPr>
          <w:rFonts w:eastAsia="宋体"/>
        </w:rPr>
      </w:pPr>
      <w:r w:rsidRPr="00CA1760">
        <w:rPr>
          <w:rFonts w:eastAsia="宋体" w:hint="eastAsia"/>
        </w:rPr>
        <w:t>1</w:t>
      </w:r>
      <w:r w:rsidRPr="00CA1760">
        <w:rPr>
          <w:rFonts w:eastAsia="宋体"/>
        </w:rPr>
        <w:t xml:space="preserve"> </w:t>
      </w:r>
      <w:r w:rsidRPr="00CA1760">
        <w:rPr>
          <w:rFonts w:eastAsia="宋体" w:hint="eastAsia"/>
        </w:rPr>
        <w:t>将带式脱水、板框脱水车间等存在接触或气溶胶暴露风险的区域划为限制出入区域</w:t>
      </w:r>
      <w:r>
        <w:rPr>
          <w:rFonts w:eastAsia="宋体" w:hint="eastAsia"/>
        </w:rPr>
        <w:t>，严格管理</w:t>
      </w:r>
      <w:r w:rsidRPr="00CA1760">
        <w:rPr>
          <w:rFonts w:eastAsia="宋体" w:hint="eastAsia"/>
        </w:rPr>
        <w:t>；</w:t>
      </w:r>
    </w:p>
    <w:p w14:paraId="12414FF8" w14:textId="77777777" w:rsidR="007B60F9" w:rsidRPr="00CA1760" w:rsidRDefault="007B60F9" w:rsidP="000331BC">
      <w:pPr>
        <w:ind w:firstLine="480"/>
        <w:rPr>
          <w:rFonts w:eastAsia="宋体"/>
        </w:rPr>
      </w:pPr>
      <w:r w:rsidRPr="00CA1760">
        <w:rPr>
          <w:rFonts w:eastAsia="宋体"/>
        </w:rPr>
        <w:t xml:space="preserve">2 </w:t>
      </w:r>
      <w:r w:rsidRPr="00CA1760">
        <w:rPr>
          <w:rFonts w:eastAsia="宋体"/>
        </w:rPr>
        <w:t>后续</w:t>
      </w:r>
      <w:r w:rsidRPr="00CA1760">
        <w:rPr>
          <w:rFonts w:eastAsia="宋体" w:hint="eastAsia"/>
        </w:rPr>
        <w:t>有</w:t>
      </w:r>
      <w:r w:rsidRPr="00CA1760">
        <w:rPr>
          <w:rFonts w:eastAsia="宋体"/>
        </w:rPr>
        <w:t>厌氧消化</w:t>
      </w:r>
      <w:r w:rsidRPr="00CA1760">
        <w:rPr>
          <w:rFonts w:eastAsia="宋体" w:hint="eastAsia"/>
        </w:rPr>
        <w:t>、</w:t>
      </w:r>
      <w:r w:rsidRPr="00CA1760">
        <w:rPr>
          <w:rFonts w:eastAsia="宋体"/>
        </w:rPr>
        <w:t>好氧发酵</w:t>
      </w:r>
      <w:r w:rsidRPr="00CA1760">
        <w:rPr>
          <w:rFonts w:eastAsia="宋体" w:hint="eastAsia"/>
        </w:rPr>
        <w:t>、热干化、焚烧工艺时</w:t>
      </w:r>
      <w:r w:rsidRPr="00CA1760">
        <w:rPr>
          <w:rFonts w:eastAsia="宋体"/>
        </w:rPr>
        <w:t>，不宜向污泥中加入</w:t>
      </w:r>
      <w:r w:rsidRPr="00CA1760">
        <w:rPr>
          <w:rFonts w:eastAsia="宋体" w:hint="eastAsia"/>
        </w:rPr>
        <w:t>氯</w:t>
      </w:r>
      <w:r w:rsidRPr="00CA1760">
        <w:rPr>
          <w:rFonts w:eastAsia="宋体"/>
        </w:rPr>
        <w:t>消毒剂</w:t>
      </w:r>
      <w:r w:rsidRPr="00CA1760">
        <w:rPr>
          <w:rFonts w:eastAsia="宋体" w:hint="eastAsia"/>
        </w:rPr>
        <w:t>，避免氧化剂消耗污泥中的有机物，或因氯消毒剂对厌氧消化或好氧发酵工艺的微生物产生</w:t>
      </w:r>
      <w:r>
        <w:rPr>
          <w:rFonts w:eastAsia="宋体" w:hint="eastAsia"/>
        </w:rPr>
        <w:t>毒害作用</w:t>
      </w:r>
      <w:r w:rsidRPr="00CA1760">
        <w:rPr>
          <w:rFonts w:eastAsia="宋体" w:hint="eastAsia"/>
        </w:rPr>
        <w:t>而</w:t>
      </w:r>
      <w:r>
        <w:rPr>
          <w:rFonts w:eastAsia="宋体" w:hint="eastAsia"/>
        </w:rPr>
        <w:t>降低</w:t>
      </w:r>
      <w:r w:rsidRPr="00CA1760">
        <w:rPr>
          <w:rFonts w:eastAsia="宋体" w:hint="eastAsia"/>
        </w:rPr>
        <w:t>污泥处理工艺效能；</w:t>
      </w:r>
    </w:p>
    <w:p w14:paraId="6EA5A9D1" w14:textId="77777777" w:rsidR="007B60F9" w:rsidRPr="00CA1760" w:rsidRDefault="007B60F9" w:rsidP="000331BC">
      <w:pPr>
        <w:ind w:firstLine="480"/>
        <w:rPr>
          <w:rFonts w:eastAsia="宋体"/>
        </w:rPr>
      </w:pPr>
      <w:r w:rsidRPr="00CA1760">
        <w:rPr>
          <w:rFonts w:eastAsia="宋体"/>
        </w:rPr>
        <w:t xml:space="preserve">3 </w:t>
      </w:r>
      <w:r w:rsidRPr="00CA1760">
        <w:rPr>
          <w:rFonts w:eastAsia="宋体" w:hint="eastAsia"/>
        </w:rPr>
        <w:t>后续无厌氧消化、好氧发酵、热干化、焚烧工艺时，可</w:t>
      </w:r>
      <w:r>
        <w:rPr>
          <w:rFonts w:eastAsia="宋体" w:hint="eastAsia"/>
        </w:rPr>
        <w:t>在</w:t>
      </w:r>
      <w:r w:rsidRPr="00CA1760">
        <w:rPr>
          <w:rFonts w:eastAsia="宋体"/>
        </w:rPr>
        <w:t>污泥</w:t>
      </w:r>
      <w:r w:rsidRPr="00CA1760">
        <w:rPr>
          <w:rFonts w:eastAsia="宋体" w:hint="eastAsia"/>
        </w:rPr>
        <w:t>脱水前</w:t>
      </w:r>
      <w:r w:rsidRPr="00CA1760">
        <w:rPr>
          <w:rFonts w:eastAsia="宋体"/>
        </w:rPr>
        <w:t>适当加入</w:t>
      </w:r>
      <w:r w:rsidRPr="00CA1760">
        <w:rPr>
          <w:rFonts w:eastAsia="宋体" w:hint="eastAsia"/>
        </w:rPr>
        <w:t>氯</w:t>
      </w:r>
      <w:r w:rsidRPr="00CA1760">
        <w:rPr>
          <w:rFonts w:eastAsia="宋体"/>
        </w:rPr>
        <w:t>消毒剂</w:t>
      </w:r>
      <w:r w:rsidRPr="00CA1760">
        <w:rPr>
          <w:rFonts w:eastAsia="宋体" w:hint="eastAsia"/>
        </w:rPr>
        <w:t>或石灰</w:t>
      </w:r>
      <w:r w:rsidRPr="00CA1760">
        <w:rPr>
          <w:rFonts w:eastAsia="宋体"/>
        </w:rPr>
        <w:t>，并关注</w:t>
      </w:r>
      <w:r w:rsidRPr="00CA1760">
        <w:rPr>
          <w:rFonts w:eastAsia="宋体" w:hint="eastAsia"/>
        </w:rPr>
        <w:t>氯消毒剂</w:t>
      </w:r>
      <w:r>
        <w:rPr>
          <w:rFonts w:eastAsia="宋体" w:hint="eastAsia"/>
        </w:rPr>
        <w:t>和石灰</w:t>
      </w:r>
      <w:r w:rsidRPr="00CA1760">
        <w:rPr>
          <w:rFonts w:eastAsia="宋体"/>
        </w:rPr>
        <w:t>对脱水性能</w:t>
      </w:r>
      <w:r w:rsidRPr="00CA1760">
        <w:rPr>
          <w:rFonts w:eastAsia="宋体" w:hint="eastAsia"/>
        </w:rPr>
        <w:t>和处置途径</w:t>
      </w:r>
      <w:r w:rsidRPr="00CA1760">
        <w:rPr>
          <w:rFonts w:eastAsia="宋体"/>
        </w:rPr>
        <w:t>的影响。影响污泥脱水效果时，应减少</w:t>
      </w:r>
      <w:r w:rsidRPr="00CA1760">
        <w:rPr>
          <w:rFonts w:eastAsia="宋体" w:hint="eastAsia"/>
        </w:rPr>
        <w:t>氯</w:t>
      </w:r>
      <w:r w:rsidRPr="00CA1760">
        <w:rPr>
          <w:rFonts w:eastAsia="宋体"/>
        </w:rPr>
        <w:t>消毒剂用量或停止投加</w:t>
      </w:r>
      <w:r w:rsidRPr="00CA1760">
        <w:rPr>
          <w:rFonts w:eastAsia="宋体" w:hint="eastAsia"/>
        </w:rPr>
        <w:t>；</w:t>
      </w:r>
    </w:p>
    <w:p w14:paraId="6470B720" w14:textId="77777777" w:rsidR="007B60F9" w:rsidRPr="00CA1760" w:rsidRDefault="007B60F9" w:rsidP="000331BC">
      <w:pPr>
        <w:ind w:firstLine="480"/>
        <w:rPr>
          <w:rFonts w:eastAsia="宋体"/>
        </w:rPr>
      </w:pPr>
      <w:r w:rsidRPr="00CA1760">
        <w:rPr>
          <w:rFonts w:eastAsia="宋体" w:hint="eastAsia"/>
        </w:rPr>
        <w:t>4</w:t>
      </w:r>
      <w:r w:rsidRPr="00CA1760">
        <w:rPr>
          <w:rFonts w:eastAsia="宋体"/>
        </w:rPr>
        <w:t xml:space="preserve"> </w:t>
      </w:r>
      <w:r w:rsidRPr="00CA1760">
        <w:rPr>
          <w:rFonts w:eastAsia="宋体" w:hint="eastAsia"/>
        </w:rPr>
        <w:t>在处理</w:t>
      </w:r>
      <w:r>
        <w:rPr>
          <w:rFonts w:eastAsia="宋体" w:hint="eastAsia"/>
        </w:rPr>
        <w:t>条件允许</w:t>
      </w:r>
      <w:r w:rsidRPr="00CA1760">
        <w:rPr>
          <w:rFonts w:eastAsia="宋体" w:hint="eastAsia"/>
        </w:rPr>
        <w:t>的情况下，宜</w:t>
      </w:r>
      <w:r>
        <w:rPr>
          <w:rFonts w:eastAsia="宋体" w:hint="eastAsia"/>
        </w:rPr>
        <w:t>适当延长脱水时间，</w:t>
      </w:r>
      <w:r w:rsidRPr="00CA1760">
        <w:rPr>
          <w:rFonts w:eastAsia="宋体" w:hint="eastAsia"/>
        </w:rPr>
        <w:t>降低脱水污泥含水率，减少污泥的外运工作量；</w:t>
      </w:r>
    </w:p>
    <w:p w14:paraId="532E3EBC" w14:textId="5C684E76" w:rsidR="007B60F9" w:rsidRPr="00CA1760" w:rsidRDefault="007B60F9" w:rsidP="000331BC">
      <w:pPr>
        <w:ind w:firstLine="480"/>
        <w:rPr>
          <w:rFonts w:eastAsia="宋体"/>
        </w:rPr>
      </w:pPr>
      <w:r w:rsidRPr="00CA1760">
        <w:rPr>
          <w:rFonts w:eastAsia="宋体" w:hint="eastAsia"/>
        </w:rPr>
        <w:t>5</w:t>
      </w:r>
      <w:r w:rsidRPr="00CA1760">
        <w:rPr>
          <w:rFonts w:eastAsia="宋体"/>
        </w:rPr>
        <w:t xml:space="preserve"> </w:t>
      </w:r>
      <w:r w:rsidRPr="00CA1760">
        <w:rPr>
          <w:rFonts w:eastAsia="宋体" w:hint="eastAsia"/>
        </w:rPr>
        <w:t>脱水滤液应通过</w:t>
      </w:r>
      <w:r>
        <w:rPr>
          <w:rFonts w:eastAsia="宋体" w:hint="eastAsia"/>
        </w:rPr>
        <w:t>密闭管渠</w:t>
      </w:r>
      <w:r w:rsidRPr="00CA1760">
        <w:rPr>
          <w:rFonts w:eastAsia="宋体" w:hint="eastAsia"/>
        </w:rPr>
        <w:t>输送至污水厂进水端或专用处理设施进行处理，降低人员接触风险。</w:t>
      </w:r>
    </w:p>
    <w:p w14:paraId="302992A8" w14:textId="34E07465" w:rsidR="007B60F9" w:rsidRDefault="007B60F9" w:rsidP="000331BC">
      <w:pPr>
        <w:ind w:firstLine="480"/>
        <w:rPr>
          <w:rFonts w:eastAsia="宋体"/>
        </w:rPr>
      </w:pPr>
      <w:r w:rsidRPr="004030BB">
        <w:rPr>
          <w:rFonts w:eastAsia="宋体" w:hint="eastAsia"/>
          <w:b/>
          <w:bCs/>
        </w:rPr>
        <w:t>发生病原体传播风险时</w:t>
      </w:r>
      <w:r>
        <w:rPr>
          <w:rFonts w:eastAsia="宋体" w:hint="eastAsia"/>
        </w:rPr>
        <w:t>，污泥干化机宜</w:t>
      </w:r>
      <w:r w:rsidRPr="00CA1760">
        <w:rPr>
          <w:rFonts w:eastAsia="宋体" w:hint="eastAsia"/>
        </w:rPr>
        <w:t>适当提高运行温度，延长污泥干化时间，满足</w:t>
      </w:r>
      <w:r w:rsidRPr="00CA1760">
        <w:rPr>
          <w:rFonts w:eastAsia="宋体"/>
        </w:rPr>
        <w:t>70</w:t>
      </w:r>
      <w:r w:rsidRPr="00CA1760">
        <w:rPr>
          <w:rFonts w:eastAsia="宋体" w:hint="eastAsia"/>
        </w:rPr>
        <w:t>℃以上</w:t>
      </w:r>
      <w:r>
        <w:rPr>
          <w:rFonts w:eastAsia="宋体" w:hint="eastAsia"/>
        </w:rPr>
        <w:t>不少于</w:t>
      </w:r>
      <w:r w:rsidRPr="00CA1760">
        <w:rPr>
          <w:rFonts w:eastAsia="宋体"/>
        </w:rPr>
        <w:t>30</w:t>
      </w:r>
      <w:r w:rsidR="000E3E59">
        <w:rPr>
          <w:rFonts w:eastAsia="宋体"/>
        </w:rPr>
        <w:t xml:space="preserve"> m</w:t>
      </w:r>
      <w:r w:rsidRPr="00CA1760">
        <w:rPr>
          <w:rFonts w:eastAsia="宋体"/>
        </w:rPr>
        <w:t>in</w:t>
      </w:r>
      <w:r w:rsidRPr="00CA1760">
        <w:rPr>
          <w:rFonts w:eastAsia="宋体" w:hint="eastAsia"/>
        </w:rPr>
        <w:t>的灭菌要求。</w:t>
      </w:r>
    </w:p>
    <w:p w14:paraId="45EC0123" w14:textId="3DEC9B35" w:rsidR="007B60F9" w:rsidRPr="00CA1760" w:rsidRDefault="007B60F9" w:rsidP="005B39A3">
      <w:pPr>
        <w:ind w:firstLine="480"/>
        <w:rPr>
          <w:rFonts w:eastAsia="宋体"/>
        </w:rPr>
      </w:pPr>
      <w:r w:rsidRPr="004030BB">
        <w:rPr>
          <w:rFonts w:eastAsia="宋体" w:hint="eastAsia"/>
          <w:b/>
          <w:bCs/>
        </w:rPr>
        <w:t>发生病原体传播风险时</w:t>
      </w:r>
      <w:r>
        <w:rPr>
          <w:rFonts w:eastAsia="宋体" w:hint="eastAsia"/>
        </w:rPr>
        <w:t>，</w:t>
      </w:r>
      <w:r w:rsidRPr="00CA1760">
        <w:rPr>
          <w:rFonts w:eastAsia="宋体" w:hint="eastAsia"/>
        </w:rPr>
        <w:t>宜在污泥处理、存储和装卸车间临时增加喷雾消毒或</w:t>
      </w:r>
      <w:r>
        <w:rPr>
          <w:rFonts w:eastAsia="宋体" w:hint="eastAsia"/>
        </w:rPr>
        <w:t>紫外线</w:t>
      </w:r>
      <w:r w:rsidRPr="00CA1760">
        <w:rPr>
          <w:rFonts w:eastAsia="宋体" w:hint="eastAsia"/>
        </w:rPr>
        <w:t>消毒装置，并确保通风系统运行良好</w:t>
      </w:r>
      <w:r w:rsidRPr="009212D4">
        <w:rPr>
          <w:rFonts w:eastAsia="宋体" w:hint="eastAsia"/>
        </w:rPr>
        <w:t>，降低</w:t>
      </w:r>
      <w:r w:rsidR="00AE36A0">
        <w:rPr>
          <w:rFonts w:eastAsia="宋体" w:hint="eastAsia"/>
        </w:rPr>
        <w:t>从业人员</w:t>
      </w:r>
      <w:r w:rsidRPr="009212D4">
        <w:rPr>
          <w:rFonts w:eastAsia="宋体" w:hint="eastAsia"/>
        </w:rPr>
        <w:t>接触风险</w:t>
      </w:r>
      <w:r w:rsidRPr="00CA1760">
        <w:rPr>
          <w:rFonts w:eastAsia="宋体" w:hint="eastAsia"/>
        </w:rPr>
        <w:t>。</w:t>
      </w:r>
    </w:p>
    <w:p w14:paraId="09F467D8" w14:textId="77777777" w:rsidR="007B60F9" w:rsidRDefault="007B60F9" w:rsidP="000331BC">
      <w:pPr>
        <w:pStyle w:val="3"/>
        <w:rPr>
          <w:rFonts w:eastAsia="宋体" w:cs="Times New Roman"/>
          <w:sz w:val="24"/>
          <w:szCs w:val="24"/>
        </w:rPr>
      </w:pPr>
      <w:bookmarkStart w:id="119" w:name="_Toc132111352"/>
      <w:bookmarkStart w:id="120" w:name="_Toc155777971"/>
      <w:r>
        <w:rPr>
          <w:rFonts w:eastAsia="宋体" w:cs="Times New Roman" w:hint="eastAsia"/>
          <w:sz w:val="24"/>
          <w:szCs w:val="24"/>
        </w:rPr>
        <w:lastRenderedPageBreak/>
        <w:t>二</w:t>
      </w:r>
      <w:r w:rsidRPr="009237E0">
        <w:rPr>
          <w:rFonts w:eastAsia="宋体" w:cs="Times New Roman"/>
          <w:sz w:val="24"/>
          <w:szCs w:val="24"/>
        </w:rPr>
        <w:t>、</w:t>
      </w:r>
      <w:r>
        <w:rPr>
          <w:rFonts w:eastAsia="宋体" w:cs="Times New Roman" w:hint="eastAsia"/>
          <w:sz w:val="24"/>
          <w:szCs w:val="24"/>
        </w:rPr>
        <w:t>污泥堆放</w:t>
      </w:r>
      <w:bookmarkEnd w:id="119"/>
      <w:bookmarkEnd w:id="120"/>
    </w:p>
    <w:p w14:paraId="004091EE" w14:textId="20836F94" w:rsidR="007B60F9" w:rsidRDefault="007B60F9" w:rsidP="000331BC">
      <w:pPr>
        <w:ind w:firstLine="480"/>
        <w:rPr>
          <w:rFonts w:eastAsia="宋体"/>
          <w:b/>
          <w:bCs/>
        </w:rPr>
      </w:pPr>
      <w:r w:rsidRPr="00CA1760">
        <w:rPr>
          <w:rFonts w:eastAsia="宋体"/>
        </w:rPr>
        <w:t>脱水污泥</w:t>
      </w:r>
      <w:r w:rsidRPr="00CA1760">
        <w:rPr>
          <w:rFonts w:eastAsia="宋体" w:hint="eastAsia"/>
        </w:rPr>
        <w:t>应</w:t>
      </w:r>
      <w:r w:rsidRPr="00CA1760">
        <w:rPr>
          <w:rFonts w:eastAsia="宋体"/>
        </w:rPr>
        <w:t>随产随清，</w:t>
      </w:r>
      <w:r w:rsidRPr="00CA1760">
        <w:rPr>
          <w:rFonts w:eastAsia="宋体" w:hint="eastAsia"/>
        </w:rPr>
        <w:t>不宜</w:t>
      </w:r>
      <w:r>
        <w:rPr>
          <w:rFonts w:eastAsia="宋体" w:hint="eastAsia"/>
        </w:rPr>
        <w:t>在</w:t>
      </w:r>
      <w:r w:rsidRPr="00CA1760">
        <w:rPr>
          <w:rFonts w:eastAsia="宋体"/>
        </w:rPr>
        <w:t>厂内露天堆放</w:t>
      </w:r>
      <w:r>
        <w:rPr>
          <w:rFonts w:eastAsia="宋体" w:hint="eastAsia"/>
        </w:rPr>
        <w:t>，以免污泥继续厌氧消化导致温度升高，产生含有病原体的气溶胶、水蒸气等</w:t>
      </w:r>
      <w:r w:rsidRPr="00CA1760">
        <w:rPr>
          <w:rFonts w:eastAsia="宋体" w:hint="eastAsia"/>
        </w:rPr>
        <w:t>。</w:t>
      </w:r>
      <w:r w:rsidRPr="00CA1760">
        <w:rPr>
          <w:rFonts w:eastAsia="宋体"/>
        </w:rPr>
        <w:t>确需露天堆放的，</w:t>
      </w:r>
      <w:r w:rsidRPr="00CA1760">
        <w:rPr>
          <w:rFonts w:eastAsia="宋体" w:hint="eastAsia"/>
        </w:rPr>
        <w:t>可进行</w:t>
      </w:r>
      <w:r w:rsidR="00BC52BE">
        <w:rPr>
          <w:rFonts w:eastAsia="宋体"/>
        </w:rPr>
        <w:t>遮盖</w:t>
      </w:r>
      <w:r>
        <w:rPr>
          <w:rFonts w:eastAsia="宋体" w:hint="eastAsia"/>
        </w:rPr>
        <w:t>，同时加强</w:t>
      </w:r>
      <w:r w:rsidRPr="00CA1760">
        <w:rPr>
          <w:rFonts w:eastAsia="宋体"/>
        </w:rPr>
        <w:t>从业人员防护</w:t>
      </w:r>
      <w:r>
        <w:rPr>
          <w:rFonts w:eastAsia="宋体" w:hint="eastAsia"/>
        </w:rPr>
        <w:t>。</w:t>
      </w:r>
    </w:p>
    <w:p w14:paraId="2A40185F" w14:textId="77777777" w:rsidR="006E74AB" w:rsidRPr="00EC5F19" w:rsidRDefault="007B60F9" w:rsidP="006E74AB">
      <w:pPr>
        <w:ind w:firstLine="480"/>
        <w:rPr>
          <w:rFonts w:eastAsia="宋体"/>
        </w:rPr>
      </w:pPr>
      <w:r w:rsidRPr="004030BB">
        <w:rPr>
          <w:rFonts w:eastAsia="宋体" w:hint="eastAsia"/>
          <w:b/>
          <w:bCs/>
        </w:rPr>
        <w:t>发生病原体传播风险时</w:t>
      </w:r>
      <w:r>
        <w:rPr>
          <w:rFonts w:eastAsia="宋体" w:hint="eastAsia"/>
          <w:b/>
          <w:bCs/>
        </w:rPr>
        <w:t>，</w:t>
      </w:r>
      <w:r w:rsidR="006E74AB" w:rsidRPr="00324BD2">
        <w:rPr>
          <w:rFonts w:eastAsia="宋体" w:hint="eastAsia"/>
        </w:rPr>
        <w:t>污泥在料仓内存放的时间宜小于</w:t>
      </w:r>
      <w:r w:rsidR="006E74AB">
        <w:rPr>
          <w:rFonts w:eastAsia="宋体"/>
        </w:rPr>
        <w:t>3</w:t>
      </w:r>
      <w:r w:rsidR="006E74AB" w:rsidRPr="00324BD2">
        <w:rPr>
          <w:rFonts w:eastAsia="宋体" w:hint="eastAsia"/>
        </w:rPr>
        <w:t xml:space="preserve"> d</w:t>
      </w:r>
      <w:r w:rsidR="006E74AB">
        <w:rPr>
          <w:rFonts w:eastAsia="宋体" w:hint="eastAsia"/>
        </w:rPr>
        <w:t>，同时应保证污泥料仓通风换气系统正常运行，宜每日记录污泥温度变化。</w:t>
      </w:r>
    </w:p>
    <w:p w14:paraId="482AFD60" w14:textId="39EC6C54" w:rsidR="007B60F9" w:rsidRPr="00EC5F19" w:rsidRDefault="006E74AB" w:rsidP="00EC5F19">
      <w:pPr>
        <w:ind w:firstLine="480"/>
        <w:rPr>
          <w:rFonts w:eastAsia="宋体"/>
        </w:rPr>
      </w:pPr>
      <w:r w:rsidRPr="004030BB">
        <w:rPr>
          <w:rFonts w:eastAsia="宋体" w:hint="eastAsia"/>
          <w:b/>
          <w:bCs/>
        </w:rPr>
        <w:t>发生病原体传播风险时</w:t>
      </w:r>
      <w:r>
        <w:rPr>
          <w:rFonts w:eastAsia="宋体" w:hint="eastAsia"/>
          <w:b/>
          <w:bCs/>
        </w:rPr>
        <w:t>，</w:t>
      </w:r>
      <w:r w:rsidR="007B60F9" w:rsidRPr="00EC5F19">
        <w:rPr>
          <w:rFonts w:eastAsia="宋体" w:hint="eastAsia"/>
        </w:rPr>
        <w:t>临时</w:t>
      </w:r>
      <w:r w:rsidR="007B60F9">
        <w:rPr>
          <w:rFonts w:eastAsia="宋体" w:hint="eastAsia"/>
        </w:rPr>
        <w:t>堆放污泥应进行喷雾消毒，</w:t>
      </w:r>
      <w:r w:rsidR="00BC52BE" w:rsidRPr="00BC52BE">
        <w:rPr>
          <w:rFonts w:eastAsia="宋体" w:hint="eastAsia"/>
        </w:rPr>
        <w:t>避免因气溶胶、水蒸气和灰尘中的病原体逸散导致暴露风险增加</w:t>
      </w:r>
      <w:r w:rsidR="007B60F9">
        <w:rPr>
          <w:rFonts w:eastAsia="宋体" w:hint="eastAsia"/>
        </w:rPr>
        <w:t>。对</w:t>
      </w:r>
      <w:r w:rsidR="007B60F9" w:rsidRPr="00CA1760">
        <w:rPr>
          <w:rFonts w:eastAsia="宋体" w:hint="eastAsia"/>
        </w:rPr>
        <w:t>堆场污泥的外表面</w:t>
      </w:r>
      <w:r w:rsidR="007B60F9">
        <w:rPr>
          <w:rFonts w:eastAsia="宋体" w:hint="eastAsia"/>
        </w:rPr>
        <w:t>可</w:t>
      </w:r>
      <w:r w:rsidR="007B60F9" w:rsidRPr="00CA1760">
        <w:rPr>
          <w:rFonts w:eastAsia="宋体" w:hint="eastAsia"/>
        </w:rPr>
        <w:t>采用</w:t>
      </w:r>
      <w:r w:rsidR="00EB0DA6" w:rsidRPr="00CA1760">
        <w:rPr>
          <w:rFonts w:eastAsia="宋体" w:hint="eastAsia"/>
        </w:rPr>
        <w:t>有效氯浓度</w:t>
      </w:r>
      <w:r w:rsidR="00EB0DA6" w:rsidRPr="00CA1760">
        <w:rPr>
          <w:rFonts w:eastAsia="宋体"/>
        </w:rPr>
        <w:t>1000</w:t>
      </w:r>
      <w:r w:rsidR="000E3E59">
        <w:rPr>
          <w:rFonts w:eastAsia="宋体"/>
        </w:rPr>
        <w:t xml:space="preserve"> m</w:t>
      </w:r>
      <w:r w:rsidR="00EB0DA6" w:rsidRPr="00CA1760">
        <w:rPr>
          <w:rFonts w:eastAsia="宋体"/>
        </w:rPr>
        <w:t>g/L~2000</w:t>
      </w:r>
      <w:r w:rsidR="000E3E59">
        <w:rPr>
          <w:rFonts w:eastAsia="宋体"/>
        </w:rPr>
        <w:t xml:space="preserve"> m</w:t>
      </w:r>
      <w:r w:rsidR="00EB0DA6" w:rsidRPr="00CA1760">
        <w:rPr>
          <w:rFonts w:eastAsia="宋体"/>
        </w:rPr>
        <w:t>g/L</w:t>
      </w:r>
      <w:r w:rsidR="00EB0DA6">
        <w:rPr>
          <w:rFonts w:eastAsia="宋体" w:hint="eastAsia"/>
        </w:rPr>
        <w:t>的</w:t>
      </w:r>
      <w:r w:rsidR="007B60F9">
        <w:rPr>
          <w:rFonts w:eastAsia="宋体" w:hint="eastAsia"/>
        </w:rPr>
        <w:t>含氯</w:t>
      </w:r>
      <w:r w:rsidR="007B60F9" w:rsidRPr="00CA1760">
        <w:rPr>
          <w:rFonts w:eastAsia="宋体" w:hint="eastAsia"/>
        </w:rPr>
        <w:t>消毒剂</w:t>
      </w:r>
      <w:r w:rsidR="007B60F9">
        <w:rPr>
          <w:rFonts w:eastAsia="宋体" w:hint="eastAsia"/>
        </w:rPr>
        <w:t>喷雾</w:t>
      </w:r>
      <w:r w:rsidR="007B60F9" w:rsidRPr="00CA1760">
        <w:rPr>
          <w:rFonts w:eastAsia="宋体" w:hint="eastAsia"/>
        </w:rPr>
        <w:t>消毒</w:t>
      </w:r>
      <w:r w:rsidR="007B60F9">
        <w:rPr>
          <w:rFonts w:eastAsia="宋体" w:hint="eastAsia"/>
        </w:rPr>
        <w:t>，频次</w:t>
      </w:r>
      <w:r w:rsidR="00EB0DA6">
        <w:rPr>
          <w:rFonts w:eastAsia="宋体" w:hint="eastAsia"/>
        </w:rPr>
        <w:t>不少于</w:t>
      </w:r>
      <w:r w:rsidR="007B60F9" w:rsidRPr="00CA1760">
        <w:rPr>
          <w:rFonts w:eastAsia="宋体" w:hint="eastAsia"/>
        </w:rPr>
        <w:t>每日一次</w:t>
      </w:r>
      <w:r w:rsidR="007B60F9">
        <w:rPr>
          <w:rFonts w:eastAsia="宋体" w:hint="eastAsia"/>
        </w:rPr>
        <w:t>，</w:t>
      </w:r>
      <w:r w:rsidR="007B60F9" w:rsidRPr="00CA1760">
        <w:rPr>
          <w:rFonts w:eastAsia="宋体" w:hint="eastAsia"/>
        </w:rPr>
        <w:t>作用时间</w:t>
      </w:r>
      <w:r w:rsidR="00EB0DA6">
        <w:rPr>
          <w:rFonts w:eastAsia="宋体" w:hint="eastAsia"/>
        </w:rPr>
        <w:t>宜为</w:t>
      </w:r>
      <w:r w:rsidR="007B60F9" w:rsidRPr="00CA1760">
        <w:rPr>
          <w:rFonts w:eastAsia="宋体"/>
        </w:rPr>
        <w:t>30</w:t>
      </w:r>
      <w:r w:rsidR="000E3E59">
        <w:rPr>
          <w:rFonts w:eastAsia="宋体"/>
        </w:rPr>
        <w:t xml:space="preserve"> m</w:t>
      </w:r>
      <w:r w:rsidR="007B60F9" w:rsidRPr="00CA1760">
        <w:rPr>
          <w:rFonts w:eastAsia="宋体"/>
        </w:rPr>
        <w:t>in~60</w:t>
      </w:r>
      <w:r w:rsidR="000E3E59">
        <w:rPr>
          <w:rFonts w:eastAsia="宋体"/>
        </w:rPr>
        <w:t xml:space="preserve"> m</w:t>
      </w:r>
      <w:r w:rsidR="007B60F9" w:rsidRPr="00CA1760">
        <w:rPr>
          <w:rFonts w:eastAsia="宋体"/>
        </w:rPr>
        <w:t>in</w:t>
      </w:r>
      <w:r w:rsidR="007B60F9">
        <w:rPr>
          <w:rFonts w:eastAsia="宋体" w:hint="eastAsia"/>
        </w:rPr>
        <w:t>；对污泥整体消毒可采用投加石灰的方式，</w:t>
      </w:r>
      <w:r w:rsidR="007B60F9" w:rsidRPr="00CA1760">
        <w:rPr>
          <w:rFonts w:eastAsia="宋体" w:hint="eastAsia"/>
        </w:rPr>
        <w:t>加入</w:t>
      </w:r>
      <w:r w:rsidR="007B60F9" w:rsidRPr="00CA1760">
        <w:rPr>
          <w:rFonts w:eastAsia="宋体"/>
        </w:rPr>
        <w:t>300</w:t>
      </w:r>
      <w:r w:rsidR="000E3E59">
        <w:rPr>
          <w:rFonts w:eastAsia="宋体"/>
        </w:rPr>
        <w:t xml:space="preserve"> m</w:t>
      </w:r>
      <w:r w:rsidR="007B60F9" w:rsidRPr="00CA1760">
        <w:rPr>
          <w:rFonts w:eastAsia="宋体"/>
        </w:rPr>
        <w:t>g/L~500</w:t>
      </w:r>
      <w:r w:rsidR="000E3E59">
        <w:rPr>
          <w:rFonts w:eastAsia="宋体"/>
        </w:rPr>
        <w:t xml:space="preserve"> m</w:t>
      </w:r>
      <w:r w:rsidR="007B60F9" w:rsidRPr="00CA1760">
        <w:rPr>
          <w:rFonts w:eastAsia="宋体"/>
        </w:rPr>
        <w:t>g/L</w:t>
      </w:r>
      <w:r w:rsidR="007B60F9" w:rsidRPr="00CA1760">
        <w:rPr>
          <w:rFonts w:eastAsia="宋体" w:hint="eastAsia"/>
        </w:rPr>
        <w:t>的石灰</w:t>
      </w:r>
      <w:r w:rsidR="007B60F9">
        <w:rPr>
          <w:rFonts w:eastAsia="宋体" w:hint="eastAsia"/>
        </w:rPr>
        <w:t>后</w:t>
      </w:r>
      <w:r w:rsidR="007B60F9" w:rsidRPr="00CA1760">
        <w:rPr>
          <w:rFonts w:eastAsia="宋体" w:hint="eastAsia"/>
        </w:rPr>
        <w:t>机械搅拌，确保污泥与石灰的混合物</w:t>
      </w:r>
      <w:r w:rsidR="007B60F9" w:rsidRPr="00CA1760">
        <w:rPr>
          <w:rFonts w:eastAsia="宋体"/>
        </w:rPr>
        <w:t xml:space="preserve">pH </w:t>
      </w:r>
      <w:r w:rsidR="007B60F9" w:rsidRPr="00CA1760">
        <w:rPr>
          <w:rFonts w:eastAsia="宋体" w:hint="eastAsia"/>
        </w:rPr>
        <w:t>值达到</w:t>
      </w:r>
      <w:r w:rsidR="007B60F9" w:rsidRPr="00CA1760">
        <w:rPr>
          <w:rFonts w:eastAsia="宋体"/>
        </w:rPr>
        <w:t xml:space="preserve"> 12 </w:t>
      </w:r>
      <w:r w:rsidR="007B60F9" w:rsidRPr="00CA1760">
        <w:rPr>
          <w:rFonts w:eastAsia="宋体" w:hint="eastAsia"/>
        </w:rPr>
        <w:t>以上时间不低于</w:t>
      </w:r>
      <w:r w:rsidR="007B60F9" w:rsidRPr="00CA1760">
        <w:rPr>
          <w:rFonts w:eastAsia="宋体"/>
        </w:rPr>
        <w:t xml:space="preserve"> 2h</w:t>
      </w:r>
      <w:r w:rsidR="007B60F9">
        <w:rPr>
          <w:rFonts w:eastAsia="宋体" w:hint="eastAsia"/>
        </w:rPr>
        <w:t>。</w:t>
      </w:r>
    </w:p>
    <w:p w14:paraId="34472245" w14:textId="77777777" w:rsidR="007B60F9" w:rsidRDefault="007B60F9" w:rsidP="000331BC">
      <w:pPr>
        <w:pStyle w:val="3"/>
        <w:rPr>
          <w:rFonts w:eastAsia="宋体" w:cs="Times New Roman"/>
          <w:sz w:val="24"/>
          <w:szCs w:val="24"/>
        </w:rPr>
      </w:pPr>
      <w:bookmarkStart w:id="121" w:name="_Toc132111353"/>
      <w:bookmarkStart w:id="122" w:name="_Toc155777972"/>
      <w:r>
        <w:rPr>
          <w:rFonts w:eastAsia="宋体" w:cs="Times New Roman" w:hint="eastAsia"/>
          <w:sz w:val="24"/>
          <w:szCs w:val="24"/>
        </w:rPr>
        <w:t>三</w:t>
      </w:r>
      <w:r w:rsidRPr="009237E0">
        <w:rPr>
          <w:rFonts w:eastAsia="宋体" w:cs="Times New Roman"/>
          <w:sz w:val="24"/>
          <w:szCs w:val="24"/>
        </w:rPr>
        <w:t>、</w:t>
      </w:r>
      <w:r>
        <w:rPr>
          <w:rFonts w:eastAsia="宋体" w:cs="Times New Roman" w:hint="eastAsia"/>
          <w:sz w:val="24"/>
          <w:szCs w:val="24"/>
        </w:rPr>
        <w:t>污泥装卸与运输</w:t>
      </w:r>
      <w:bookmarkEnd w:id="121"/>
      <w:bookmarkEnd w:id="122"/>
    </w:p>
    <w:p w14:paraId="27FA837D" w14:textId="084037CF" w:rsidR="007B60F9" w:rsidRPr="00CA1760" w:rsidRDefault="007B60F9" w:rsidP="00544EFF">
      <w:pPr>
        <w:ind w:firstLine="480"/>
        <w:rPr>
          <w:rFonts w:eastAsia="宋体"/>
        </w:rPr>
      </w:pPr>
      <w:r>
        <w:rPr>
          <w:rFonts w:eastAsia="宋体" w:hint="eastAsia"/>
        </w:rPr>
        <w:t>污泥装卸不宜在</w:t>
      </w:r>
      <w:r w:rsidR="00EB0DA6">
        <w:rPr>
          <w:rFonts w:eastAsia="宋体" w:hint="eastAsia"/>
        </w:rPr>
        <w:t>大</w:t>
      </w:r>
      <w:r>
        <w:rPr>
          <w:rFonts w:eastAsia="宋体" w:hint="eastAsia"/>
        </w:rPr>
        <w:t>风天气进行，</w:t>
      </w:r>
      <w:r w:rsidRPr="00CA1760">
        <w:rPr>
          <w:rFonts w:eastAsia="宋体" w:hint="eastAsia"/>
        </w:rPr>
        <w:t>干燥污泥外运应采用湿式作业，</w:t>
      </w:r>
      <w:r>
        <w:rPr>
          <w:rFonts w:eastAsia="宋体" w:hint="eastAsia"/>
        </w:rPr>
        <w:t>防止病毒通过扬灰传播</w:t>
      </w:r>
      <w:r w:rsidRPr="00CA1760">
        <w:rPr>
          <w:rFonts w:eastAsia="宋体" w:hint="eastAsia"/>
        </w:rPr>
        <w:t>。</w:t>
      </w:r>
    </w:p>
    <w:p w14:paraId="509324C1" w14:textId="568FC117" w:rsidR="007B60F9" w:rsidRPr="00CA1760" w:rsidRDefault="007B60F9" w:rsidP="00544EFF">
      <w:pPr>
        <w:ind w:firstLine="480"/>
        <w:rPr>
          <w:rFonts w:eastAsia="宋体"/>
        </w:rPr>
      </w:pPr>
      <w:r>
        <w:rPr>
          <w:rFonts w:eastAsia="宋体" w:hint="eastAsia"/>
        </w:rPr>
        <w:t>污泥运输应</w:t>
      </w:r>
      <w:r w:rsidRPr="006101B5">
        <w:rPr>
          <w:rFonts w:eastAsia="宋体" w:hint="eastAsia"/>
        </w:rPr>
        <w:t>采用管道、密闭车辆和密闭驳船等方式，防止污泥暴露于外部空间、洒落于道路或滴漏</w:t>
      </w:r>
      <w:r w:rsidR="00EB0DA6">
        <w:rPr>
          <w:rFonts w:eastAsia="宋体" w:hint="eastAsia"/>
        </w:rPr>
        <w:t>于</w:t>
      </w:r>
      <w:r w:rsidRPr="006101B5">
        <w:rPr>
          <w:rFonts w:eastAsia="宋体" w:hint="eastAsia"/>
        </w:rPr>
        <w:t>土壤中造成二次污染</w:t>
      </w:r>
      <w:r>
        <w:rPr>
          <w:rFonts w:eastAsia="宋体" w:hint="eastAsia"/>
        </w:rPr>
        <w:t>，</w:t>
      </w:r>
      <w:r w:rsidRPr="00CA1760">
        <w:rPr>
          <w:rFonts w:eastAsia="宋体" w:hint="eastAsia"/>
        </w:rPr>
        <w:t>发生</w:t>
      </w:r>
      <w:r>
        <w:rPr>
          <w:rFonts w:eastAsia="宋体" w:hint="eastAsia"/>
        </w:rPr>
        <w:t>污泥</w:t>
      </w:r>
      <w:r w:rsidRPr="00CA1760">
        <w:rPr>
          <w:rFonts w:eastAsia="宋体" w:hint="eastAsia"/>
        </w:rPr>
        <w:t>遗撒时，应及时清理</w:t>
      </w:r>
      <w:r>
        <w:rPr>
          <w:rFonts w:eastAsia="宋体" w:hint="eastAsia"/>
        </w:rPr>
        <w:t>。</w:t>
      </w:r>
      <w:r w:rsidRPr="00CA1760">
        <w:rPr>
          <w:rFonts w:eastAsia="宋体"/>
        </w:rPr>
        <w:t>采用敞篷车辆运输污泥</w:t>
      </w:r>
      <w:r w:rsidRPr="00CA1760">
        <w:rPr>
          <w:rFonts w:eastAsia="宋体" w:hint="eastAsia"/>
        </w:rPr>
        <w:t>时</w:t>
      </w:r>
      <w:r w:rsidRPr="00CA1760">
        <w:rPr>
          <w:rFonts w:eastAsia="宋体"/>
        </w:rPr>
        <w:t>，</w:t>
      </w:r>
      <w:r w:rsidRPr="00CA1760">
        <w:rPr>
          <w:rFonts w:eastAsia="宋体" w:hint="eastAsia"/>
        </w:rPr>
        <w:t>应</w:t>
      </w:r>
      <w:r w:rsidRPr="00CA1760">
        <w:rPr>
          <w:rFonts w:eastAsia="宋体"/>
        </w:rPr>
        <w:t>采取</w:t>
      </w:r>
      <w:r w:rsidR="00BC52BE">
        <w:rPr>
          <w:rFonts w:eastAsia="宋体"/>
        </w:rPr>
        <w:t>遮盖</w:t>
      </w:r>
      <w:r w:rsidRPr="00CA1760">
        <w:rPr>
          <w:rFonts w:eastAsia="宋体"/>
        </w:rPr>
        <w:t>措施</w:t>
      </w:r>
      <w:r w:rsidRPr="006F3E82">
        <w:rPr>
          <w:rFonts w:eastAsia="宋体" w:hint="eastAsia"/>
        </w:rPr>
        <w:t>，避免病毒通过扬尘等方式传播</w:t>
      </w:r>
      <w:r>
        <w:rPr>
          <w:rFonts w:eastAsia="宋体" w:hint="eastAsia"/>
        </w:rPr>
        <w:t>。</w:t>
      </w:r>
    </w:p>
    <w:p w14:paraId="37F5F1DB" w14:textId="77777777" w:rsidR="007B60F9" w:rsidRPr="006101B5" w:rsidRDefault="007B60F9" w:rsidP="000331BC">
      <w:pPr>
        <w:ind w:firstLine="480"/>
        <w:rPr>
          <w:rFonts w:eastAsia="宋体"/>
          <w:b/>
          <w:bCs/>
        </w:rPr>
      </w:pPr>
      <w:r>
        <w:rPr>
          <w:rFonts w:eastAsia="宋体" w:hint="eastAsia"/>
        </w:rPr>
        <w:t>污泥运输时间和运输路线应依据</w:t>
      </w:r>
      <w:r w:rsidRPr="006101B5">
        <w:rPr>
          <w:rFonts w:eastAsia="宋体" w:hint="eastAsia"/>
        </w:rPr>
        <w:t>当地城市道路布局和车流量特征</w:t>
      </w:r>
      <w:r>
        <w:rPr>
          <w:rFonts w:eastAsia="宋体" w:hint="eastAsia"/>
        </w:rPr>
        <w:t>进行制定</w:t>
      </w:r>
      <w:r w:rsidRPr="006101B5">
        <w:rPr>
          <w:rFonts w:eastAsia="宋体" w:hint="eastAsia"/>
        </w:rPr>
        <w:t>，</w:t>
      </w:r>
      <w:r w:rsidRPr="005724D5">
        <w:rPr>
          <w:rFonts w:eastAsia="宋体" w:hint="eastAsia"/>
        </w:rPr>
        <w:t>运输时间应避开上下班高峰期，运输路线应避开人群密集区，尽可能减少对周边居民的影响。</w:t>
      </w:r>
      <w:r>
        <w:rPr>
          <w:rFonts w:eastAsia="宋体" w:hint="eastAsia"/>
        </w:rPr>
        <w:t>污泥运输实施全过程监控管理，</w:t>
      </w:r>
      <w:r w:rsidRPr="006101B5">
        <w:rPr>
          <w:rFonts w:eastAsia="宋体" w:hint="eastAsia"/>
        </w:rPr>
        <w:t>严禁随意倾倒、偷排</w:t>
      </w:r>
      <w:r>
        <w:rPr>
          <w:rFonts w:eastAsia="宋体" w:hint="eastAsia"/>
        </w:rPr>
        <w:t>，避免裸露、散落或泄漏，增加公众病原体暴露风险</w:t>
      </w:r>
      <w:r w:rsidRPr="006101B5">
        <w:rPr>
          <w:rFonts w:eastAsia="宋体" w:hint="eastAsia"/>
        </w:rPr>
        <w:t>。</w:t>
      </w:r>
    </w:p>
    <w:p w14:paraId="714C2E0E" w14:textId="2466F3C7" w:rsidR="007B60F9" w:rsidRPr="00CA1760" w:rsidRDefault="007B60F9" w:rsidP="000331BC">
      <w:pPr>
        <w:ind w:firstLine="480"/>
        <w:rPr>
          <w:rFonts w:eastAsia="宋体"/>
        </w:rPr>
      </w:pPr>
      <w:r w:rsidRPr="00462055">
        <w:rPr>
          <w:rFonts w:eastAsia="宋体" w:hint="eastAsia"/>
          <w:b/>
          <w:bCs/>
        </w:rPr>
        <w:t>发生病原体传播风险时</w:t>
      </w:r>
      <w:r w:rsidRPr="00462055">
        <w:rPr>
          <w:rFonts w:eastAsia="宋体" w:hint="eastAsia"/>
        </w:rPr>
        <w:t>，应加强运输车辆和装卸作业过程的消毒，污泥运输车辆入厂前应对轮胎、车厢等重点部位</w:t>
      </w:r>
      <w:r w:rsidRPr="00462055">
        <w:rPr>
          <w:rFonts w:eastAsia="宋体"/>
        </w:rPr>
        <w:t>使用含氯消毒剂</w:t>
      </w:r>
      <w:r w:rsidRPr="00462055">
        <w:rPr>
          <w:rFonts w:eastAsia="宋体" w:hint="eastAsia"/>
        </w:rPr>
        <w:t>进行</w:t>
      </w:r>
      <w:r w:rsidRPr="00462055">
        <w:rPr>
          <w:rFonts w:eastAsia="宋体"/>
        </w:rPr>
        <w:t>喷雾</w:t>
      </w:r>
      <w:r w:rsidRPr="00462055">
        <w:rPr>
          <w:rFonts w:eastAsia="宋体" w:hint="eastAsia"/>
        </w:rPr>
        <w:t>消毒，污</w:t>
      </w:r>
      <w:r w:rsidRPr="00462055">
        <w:rPr>
          <w:rFonts w:eastAsia="宋体"/>
        </w:rPr>
        <w:t>泥运输车辆出厂前</w:t>
      </w:r>
      <w:r w:rsidRPr="00462055">
        <w:rPr>
          <w:rFonts w:eastAsia="宋体" w:hint="eastAsia"/>
        </w:rPr>
        <w:t>应</w:t>
      </w:r>
      <w:r w:rsidRPr="00462055">
        <w:rPr>
          <w:rFonts w:eastAsia="宋体"/>
        </w:rPr>
        <w:t>进行水冲清洗，</w:t>
      </w:r>
      <w:r w:rsidRPr="00462055">
        <w:rPr>
          <w:rFonts w:eastAsia="宋体" w:hint="eastAsia"/>
        </w:rPr>
        <w:t>并</w:t>
      </w:r>
      <w:r w:rsidRPr="00462055">
        <w:rPr>
          <w:rFonts w:eastAsia="宋体"/>
        </w:rPr>
        <w:t>使用含氯消毒剂进行喷雾消毒</w:t>
      </w:r>
      <w:r w:rsidRPr="00462055">
        <w:rPr>
          <w:rFonts w:eastAsia="宋体" w:hint="eastAsia"/>
        </w:rPr>
        <w:t>，避免装卸过程中沾染在车轮和箱体上的污泥</w:t>
      </w:r>
      <w:r>
        <w:rPr>
          <w:rFonts w:eastAsia="宋体" w:hint="eastAsia"/>
        </w:rPr>
        <w:t>在</w:t>
      </w:r>
      <w:r w:rsidRPr="00462055">
        <w:rPr>
          <w:rFonts w:eastAsia="宋体" w:hint="eastAsia"/>
        </w:rPr>
        <w:t>运输过程中洒落造成污染扩散。含氯消毒</w:t>
      </w:r>
      <w:r w:rsidRPr="00462055">
        <w:rPr>
          <w:rFonts w:eastAsia="宋体" w:hint="eastAsia"/>
        </w:rPr>
        <w:lastRenderedPageBreak/>
        <w:t>剂</w:t>
      </w:r>
      <w:r w:rsidRPr="00462055">
        <w:rPr>
          <w:rFonts w:eastAsia="宋体"/>
        </w:rPr>
        <w:t>有效氯浓度</w:t>
      </w:r>
      <w:r w:rsidRPr="00462055">
        <w:rPr>
          <w:rFonts w:eastAsia="宋体" w:hint="eastAsia"/>
        </w:rPr>
        <w:t>宜为</w:t>
      </w:r>
      <w:r w:rsidRPr="00462055">
        <w:rPr>
          <w:rFonts w:eastAsia="宋体"/>
        </w:rPr>
        <w:t>1000</w:t>
      </w:r>
      <w:r w:rsidR="000E3E59">
        <w:rPr>
          <w:rFonts w:eastAsia="宋体"/>
        </w:rPr>
        <w:t xml:space="preserve"> m</w:t>
      </w:r>
      <w:r w:rsidRPr="00CA1760">
        <w:rPr>
          <w:rFonts w:eastAsia="宋体"/>
        </w:rPr>
        <w:t>g/L</w:t>
      </w:r>
      <w:r w:rsidRPr="00462055">
        <w:rPr>
          <w:rFonts w:eastAsia="宋体"/>
        </w:rPr>
        <w:t>~2000</w:t>
      </w:r>
      <w:r w:rsidR="000E3E59">
        <w:rPr>
          <w:rFonts w:eastAsia="宋体"/>
        </w:rPr>
        <w:t xml:space="preserve"> m</w:t>
      </w:r>
      <w:r w:rsidRPr="00CA1760">
        <w:rPr>
          <w:rFonts w:eastAsia="宋体"/>
        </w:rPr>
        <w:t>g/L</w:t>
      </w:r>
      <w:r w:rsidRPr="00462055">
        <w:rPr>
          <w:rFonts w:eastAsia="宋体" w:hint="eastAsia"/>
        </w:rPr>
        <w:t>。</w:t>
      </w:r>
    </w:p>
    <w:p w14:paraId="128FC494" w14:textId="77777777" w:rsidR="007B60F9" w:rsidRPr="003B683A" w:rsidRDefault="007B60F9" w:rsidP="003B683A">
      <w:pPr>
        <w:pStyle w:val="2"/>
        <w:snapToGrid/>
        <w:spacing w:before="200" w:after="200"/>
        <w:rPr>
          <w:rFonts w:eastAsia="宋体" w:cs="Times New Roman"/>
          <w:kern w:val="0"/>
          <w:sz w:val="30"/>
          <w:szCs w:val="24"/>
          <w:lang w:val="x-none"/>
        </w:rPr>
      </w:pPr>
      <w:bookmarkStart w:id="123" w:name="_Toc36671815"/>
      <w:bookmarkStart w:id="124" w:name="_Toc132110759"/>
      <w:bookmarkStart w:id="125" w:name="_Toc155777973"/>
      <w:bookmarkStart w:id="126" w:name="_Toc155797117"/>
      <w:r>
        <w:rPr>
          <w:rFonts w:eastAsia="宋体" w:cs="Times New Roman" w:hint="eastAsia"/>
          <w:kern w:val="0"/>
          <w:sz w:val="30"/>
          <w:szCs w:val="24"/>
          <w:lang w:val="x-none"/>
        </w:rPr>
        <w:t>第六节</w:t>
      </w:r>
      <w:r w:rsidRPr="003B683A">
        <w:rPr>
          <w:rFonts w:eastAsia="宋体" w:cs="Times New Roman"/>
          <w:kern w:val="0"/>
          <w:sz w:val="30"/>
          <w:szCs w:val="24"/>
          <w:lang w:val="x-none"/>
        </w:rPr>
        <w:t xml:space="preserve"> </w:t>
      </w:r>
      <w:r w:rsidRPr="003B683A">
        <w:rPr>
          <w:rFonts w:eastAsia="宋体" w:cs="Times New Roman" w:hint="eastAsia"/>
          <w:kern w:val="0"/>
          <w:sz w:val="30"/>
          <w:szCs w:val="24"/>
          <w:lang w:val="x-none"/>
        </w:rPr>
        <w:t>通风与除臭</w:t>
      </w:r>
      <w:bookmarkEnd w:id="123"/>
      <w:bookmarkEnd w:id="124"/>
      <w:bookmarkEnd w:id="125"/>
      <w:bookmarkEnd w:id="126"/>
    </w:p>
    <w:p w14:paraId="30750E0D" w14:textId="4FCA2DEE" w:rsidR="007B60F9" w:rsidRPr="00CA1760" w:rsidRDefault="007B60F9" w:rsidP="00CA1760">
      <w:pPr>
        <w:ind w:firstLine="480"/>
        <w:rPr>
          <w:rFonts w:eastAsia="宋体"/>
        </w:rPr>
      </w:pPr>
      <w:r>
        <w:rPr>
          <w:rFonts w:eastAsia="宋体" w:hint="eastAsia"/>
        </w:rPr>
        <w:t>按照</w:t>
      </w:r>
      <w:r w:rsidR="00225BB0">
        <w:rPr>
          <w:rFonts w:eastAsia="宋体" w:hint="eastAsia"/>
        </w:rPr>
        <w:t>现行国家标准</w:t>
      </w:r>
      <w:r w:rsidRPr="00CA1760">
        <w:rPr>
          <w:rFonts w:eastAsia="宋体" w:hint="eastAsia"/>
        </w:rPr>
        <w:t>《城镇污水处理厂污染物排放标准》</w:t>
      </w:r>
      <w:r w:rsidRPr="00CA1760">
        <w:rPr>
          <w:rFonts w:eastAsia="宋体" w:hint="eastAsia"/>
        </w:rPr>
        <w:t>G</w:t>
      </w:r>
      <w:r w:rsidRPr="00CA1760">
        <w:rPr>
          <w:rFonts w:eastAsia="宋体"/>
        </w:rPr>
        <w:t>B 18918</w:t>
      </w:r>
      <w:r w:rsidRPr="00CA1760">
        <w:rPr>
          <w:rFonts w:eastAsia="宋体" w:hint="eastAsia"/>
        </w:rPr>
        <w:t>的</w:t>
      </w:r>
      <w:r w:rsidR="00225BB0">
        <w:rPr>
          <w:rFonts w:eastAsia="宋体" w:hint="eastAsia"/>
        </w:rPr>
        <w:t>有关规定</w:t>
      </w:r>
      <w:r w:rsidRPr="00CA1760">
        <w:rPr>
          <w:rFonts w:eastAsia="宋体" w:hint="eastAsia"/>
        </w:rPr>
        <w:t>设置除臭设施，</w:t>
      </w:r>
      <w:r>
        <w:rPr>
          <w:rFonts w:eastAsia="宋体" w:hint="eastAsia"/>
        </w:rPr>
        <w:t>并</w:t>
      </w:r>
      <w:r w:rsidRPr="00CA1760">
        <w:rPr>
          <w:rFonts w:eastAsia="宋体" w:hint="eastAsia"/>
        </w:rPr>
        <w:t>保障</w:t>
      </w:r>
      <w:r w:rsidRPr="005B2022">
        <w:rPr>
          <w:rFonts w:eastAsia="宋体" w:hint="eastAsia"/>
        </w:rPr>
        <w:t>设备</w:t>
      </w:r>
      <w:r w:rsidRPr="00CA1760">
        <w:rPr>
          <w:rFonts w:eastAsia="宋体"/>
        </w:rPr>
        <w:t>设施的稳定运行，</w:t>
      </w:r>
      <w:r w:rsidRPr="00CA1760">
        <w:rPr>
          <w:rFonts w:eastAsia="宋体" w:hint="eastAsia"/>
        </w:rPr>
        <w:t>确保</w:t>
      </w:r>
      <w:r>
        <w:rPr>
          <w:rFonts w:eastAsia="宋体" w:hint="eastAsia"/>
        </w:rPr>
        <w:t>密闭空间</w:t>
      </w:r>
      <w:r w:rsidRPr="00CA1760">
        <w:rPr>
          <w:rFonts w:eastAsia="宋体"/>
        </w:rPr>
        <w:t>通风</w:t>
      </w:r>
      <w:r>
        <w:rPr>
          <w:rFonts w:eastAsia="宋体" w:hint="eastAsia"/>
        </w:rPr>
        <w:t>与</w:t>
      </w:r>
      <w:r w:rsidRPr="00CA1760">
        <w:rPr>
          <w:rFonts w:eastAsia="宋体"/>
        </w:rPr>
        <w:t>除臭效果。</w:t>
      </w:r>
    </w:p>
    <w:p w14:paraId="15A8C99D" w14:textId="53174006" w:rsidR="007B60F9" w:rsidRPr="00CA1760" w:rsidRDefault="007B60F9" w:rsidP="00CA1760">
      <w:pPr>
        <w:ind w:firstLine="480"/>
        <w:rPr>
          <w:rFonts w:eastAsia="宋体"/>
        </w:rPr>
      </w:pPr>
      <w:r w:rsidRPr="00CA1760">
        <w:rPr>
          <w:rFonts w:eastAsia="宋体" w:hint="eastAsia"/>
        </w:rPr>
        <w:t>对格栅间、进水泵房、沉砂池、污泥脱水间、地下污水处理厂等病原体暴露风险较高的</w:t>
      </w:r>
      <w:r>
        <w:rPr>
          <w:rFonts w:eastAsia="宋体" w:hint="eastAsia"/>
        </w:rPr>
        <w:t>密闭</w:t>
      </w:r>
      <w:r w:rsidRPr="00CA1760">
        <w:rPr>
          <w:rFonts w:eastAsia="宋体" w:hint="eastAsia"/>
        </w:rPr>
        <w:t>空间，宜设置机械</w:t>
      </w:r>
      <w:r>
        <w:rPr>
          <w:rFonts w:eastAsia="宋体" w:hint="eastAsia"/>
        </w:rPr>
        <w:t>设备</w:t>
      </w:r>
      <w:r w:rsidRPr="00CA1760">
        <w:rPr>
          <w:rFonts w:eastAsia="宋体" w:hint="eastAsia"/>
        </w:rPr>
        <w:t>进行强制通风</w:t>
      </w:r>
      <w:r>
        <w:rPr>
          <w:rFonts w:eastAsia="宋体" w:hint="eastAsia"/>
        </w:rPr>
        <w:t>，避免病原体在作业空间内聚集，降低从业</w:t>
      </w:r>
      <w:r w:rsidRPr="00CA4D31">
        <w:rPr>
          <w:rFonts w:eastAsia="宋体" w:hint="eastAsia"/>
        </w:rPr>
        <w:t>人员</w:t>
      </w:r>
      <w:r>
        <w:rPr>
          <w:rFonts w:eastAsia="宋体" w:hint="eastAsia"/>
        </w:rPr>
        <w:t>呼吸道感染</w:t>
      </w:r>
      <w:r w:rsidRPr="00CA4D31">
        <w:rPr>
          <w:rFonts w:eastAsia="宋体" w:hint="eastAsia"/>
        </w:rPr>
        <w:t>或接触感染</w:t>
      </w:r>
      <w:r>
        <w:rPr>
          <w:rFonts w:eastAsia="宋体" w:hint="eastAsia"/>
        </w:rPr>
        <w:t>风险</w:t>
      </w:r>
      <w:r w:rsidRPr="00CA4D31">
        <w:rPr>
          <w:rFonts w:eastAsia="宋体" w:hint="eastAsia"/>
        </w:rPr>
        <w:t>。</w:t>
      </w:r>
    </w:p>
    <w:p w14:paraId="074B4B0E" w14:textId="77777777" w:rsidR="007B60F9" w:rsidRPr="00CA1760" w:rsidRDefault="007B60F9" w:rsidP="00CA1760">
      <w:pPr>
        <w:ind w:firstLine="480"/>
        <w:rPr>
          <w:rFonts w:eastAsia="宋体"/>
        </w:rPr>
      </w:pPr>
      <w:r w:rsidRPr="00AE25F4">
        <w:rPr>
          <w:rFonts w:eastAsia="宋体" w:hint="eastAsia"/>
          <w:b/>
          <w:bCs/>
        </w:rPr>
        <w:t>发生病原体传播风险时，</w:t>
      </w:r>
      <w:r w:rsidRPr="00CA1760">
        <w:rPr>
          <w:rFonts w:eastAsia="宋体" w:hint="eastAsia"/>
        </w:rPr>
        <w:t>在通风设施和除臭单元处理能力允许的情况下，宜加大通风量，提高封闭空间的换气频率，避免</w:t>
      </w:r>
      <w:r>
        <w:rPr>
          <w:rFonts w:eastAsia="宋体" w:hint="eastAsia"/>
        </w:rPr>
        <w:t>高浓度</w:t>
      </w:r>
      <w:r w:rsidRPr="00CA1760">
        <w:rPr>
          <w:rFonts w:eastAsia="宋体" w:hint="eastAsia"/>
        </w:rPr>
        <w:t>病原体</w:t>
      </w:r>
      <w:r>
        <w:rPr>
          <w:rFonts w:eastAsia="宋体" w:hint="eastAsia"/>
        </w:rPr>
        <w:t>聚集增加感染风险</w:t>
      </w:r>
      <w:r w:rsidRPr="00CA1760">
        <w:rPr>
          <w:rFonts w:eastAsia="宋体" w:hint="eastAsia"/>
        </w:rPr>
        <w:t>。</w:t>
      </w:r>
    </w:p>
    <w:p w14:paraId="6E8B0258" w14:textId="39893493" w:rsidR="007B60F9" w:rsidRPr="00CA1760" w:rsidRDefault="007B60F9" w:rsidP="00CA1760">
      <w:pPr>
        <w:ind w:firstLine="480"/>
        <w:rPr>
          <w:rFonts w:eastAsia="宋体"/>
        </w:rPr>
      </w:pPr>
      <w:bookmarkStart w:id="127" w:name="_Hlk154663567"/>
      <w:r w:rsidRPr="00AE25F4">
        <w:rPr>
          <w:rFonts w:eastAsia="宋体" w:hint="eastAsia"/>
          <w:b/>
          <w:bCs/>
        </w:rPr>
        <w:t>发生病原体传</w:t>
      </w:r>
      <w:r w:rsidRPr="00EA1B1F">
        <w:rPr>
          <w:rFonts w:eastAsia="宋体" w:hint="eastAsia"/>
          <w:b/>
          <w:bCs/>
        </w:rPr>
        <w:t>播风险时，</w:t>
      </w:r>
      <w:bookmarkEnd w:id="127"/>
      <w:r w:rsidRPr="00EA1B1F">
        <w:rPr>
          <w:rFonts w:eastAsia="宋体" w:hint="eastAsia"/>
        </w:rPr>
        <w:t>在不影响除臭效果的情况下，</w:t>
      </w:r>
      <w:r w:rsidR="00EB0DA6">
        <w:rPr>
          <w:rFonts w:eastAsia="宋体" w:hint="eastAsia"/>
        </w:rPr>
        <w:t>宜</w:t>
      </w:r>
      <w:r w:rsidRPr="00EA1B1F">
        <w:rPr>
          <w:rFonts w:eastAsia="宋体" w:hint="eastAsia"/>
        </w:rPr>
        <w:t>通过改变工艺参数或增加必要设备、药剂的模式，最大限度发挥除臭系统的病毒灭活功能。</w:t>
      </w:r>
      <w:r w:rsidRPr="005B51D3">
        <w:rPr>
          <w:rFonts w:eastAsia="宋体" w:hint="eastAsia"/>
        </w:rPr>
        <w:t>除臭单元运行控制要点</w:t>
      </w:r>
      <w:r w:rsidR="00843359">
        <w:rPr>
          <w:rFonts w:eastAsia="宋体" w:hint="eastAsia"/>
        </w:rPr>
        <w:t>如下</w:t>
      </w:r>
      <w:r w:rsidRPr="005B51D3">
        <w:rPr>
          <w:rFonts w:eastAsia="宋体" w:hint="eastAsia"/>
        </w:rPr>
        <w:t>：</w:t>
      </w:r>
    </w:p>
    <w:p w14:paraId="65E5D4E4" w14:textId="77777777" w:rsidR="007B60F9" w:rsidRPr="00CA1760" w:rsidRDefault="007B60F9" w:rsidP="002D109A">
      <w:pPr>
        <w:ind w:firstLine="480"/>
        <w:rPr>
          <w:rFonts w:eastAsia="宋体"/>
        </w:rPr>
      </w:pPr>
      <w:r w:rsidRPr="00CA1760">
        <w:rPr>
          <w:rFonts w:eastAsia="宋体" w:hint="eastAsia"/>
        </w:rPr>
        <w:t xml:space="preserve">1 </w:t>
      </w:r>
      <w:r w:rsidRPr="00CA1760">
        <w:rPr>
          <w:rFonts w:eastAsia="宋体" w:hint="eastAsia"/>
        </w:rPr>
        <w:t>采用光催化氧化除臭工艺时，加强设备维护管理，</w:t>
      </w:r>
      <w:r w:rsidRPr="003D660F">
        <w:rPr>
          <w:rFonts w:eastAsia="宋体" w:hint="eastAsia"/>
        </w:rPr>
        <w:t>适当调整</w:t>
      </w:r>
      <w:r>
        <w:rPr>
          <w:rFonts w:eastAsia="宋体" w:hint="eastAsia"/>
        </w:rPr>
        <w:t>光源</w:t>
      </w:r>
      <w:r w:rsidRPr="003D660F">
        <w:rPr>
          <w:rFonts w:eastAsia="宋体" w:hint="eastAsia"/>
        </w:rPr>
        <w:t>参数，强化</w:t>
      </w:r>
      <w:r>
        <w:rPr>
          <w:rFonts w:eastAsia="宋体" w:hint="eastAsia"/>
        </w:rPr>
        <w:t>病原体</w:t>
      </w:r>
      <w:r w:rsidRPr="003D660F">
        <w:rPr>
          <w:rFonts w:eastAsia="宋体" w:hint="eastAsia"/>
        </w:rPr>
        <w:t>灭活效果</w:t>
      </w:r>
      <w:r w:rsidRPr="00CA1760">
        <w:rPr>
          <w:rFonts w:eastAsia="宋体" w:hint="eastAsia"/>
        </w:rPr>
        <w:t>；</w:t>
      </w:r>
    </w:p>
    <w:p w14:paraId="3D251076" w14:textId="77777777" w:rsidR="007B60F9" w:rsidRPr="00CA1760" w:rsidRDefault="007B60F9" w:rsidP="002D109A">
      <w:pPr>
        <w:ind w:firstLine="480"/>
        <w:rPr>
          <w:rFonts w:eastAsia="宋体"/>
        </w:rPr>
      </w:pPr>
      <w:r w:rsidRPr="00CA1760">
        <w:rPr>
          <w:rFonts w:eastAsia="宋体" w:hint="eastAsia"/>
        </w:rPr>
        <w:t xml:space="preserve">2 </w:t>
      </w:r>
      <w:r w:rsidRPr="00CA1760">
        <w:rPr>
          <w:rFonts w:eastAsia="宋体" w:hint="eastAsia"/>
        </w:rPr>
        <w:t>采用化学喷淋洗涤除臭工艺时，</w:t>
      </w:r>
      <w:r w:rsidRPr="00170ED8">
        <w:rPr>
          <w:rFonts w:eastAsia="宋体" w:hint="eastAsia"/>
        </w:rPr>
        <w:t>可在喷淋液中增加次氯酸钠等含氯消毒剂，并关注消毒剂对除臭效果的影响；</w:t>
      </w:r>
    </w:p>
    <w:p w14:paraId="51F54C58" w14:textId="77777777" w:rsidR="007B60F9" w:rsidRPr="00CA1760" w:rsidRDefault="007B60F9" w:rsidP="002D109A">
      <w:pPr>
        <w:ind w:firstLine="480"/>
        <w:rPr>
          <w:rFonts w:eastAsia="宋体"/>
        </w:rPr>
      </w:pPr>
      <w:r w:rsidRPr="00CA1760">
        <w:rPr>
          <w:rFonts w:eastAsia="宋体" w:hint="eastAsia"/>
        </w:rPr>
        <w:t xml:space="preserve">3 </w:t>
      </w:r>
      <w:r w:rsidRPr="00CA1760">
        <w:rPr>
          <w:rFonts w:eastAsia="宋体" w:hint="eastAsia"/>
        </w:rPr>
        <w:t>采用生物除臭工艺时，可在除臭设施进风口增加</w:t>
      </w:r>
      <w:r>
        <w:rPr>
          <w:rFonts w:eastAsia="宋体" w:hint="eastAsia"/>
        </w:rPr>
        <w:t>紫外线</w:t>
      </w:r>
      <w:r w:rsidRPr="00CA1760">
        <w:rPr>
          <w:rFonts w:eastAsia="宋体" w:hint="eastAsia"/>
        </w:rPr>
        <w:t>消毒装置，或在出</w:t>
      </w:r>
      <w:r>
        <w:rPr>
          <w:rFonts w:eastAsia="宋体" w:hint="eastAsia"/>
        </w:rPr>
        <w:t>风</w:t>
      </w:r>
      <w:r w:rsidRPr="00CA1760">
        <w:rPr>
          <w:rFonts w:eastAsia="宋体" w:hint="eastAsia"/>
        </w:rPr>
        <w:t>口增加</w:t>
      </w:r>
      <w:r>
        <w:rPr>
          <w:rFonts w:eastAsia="宋体" w:hint="eastAsia"/>
        </w:rPr>
        <w:t>紫外线</w:t>
      </w:r>
      <w:r w:rsidRPr="00CA1760">
        <w:rPr>
          <w:rFonts w:eastAsia="宋体" w:hint="eastAsia"/>
        </w:rPr>
        <w:t>、臭氧或化学消毒装置。</w:t>
      </w:r>
    </w:p>
    <w:p w14:paraId="4A7E9EC4" w14:textId="430CB9FD" w:rsidR="007B60F9" w:rsidRDefault="007B60F9" w:rsidP="00CA1760">
      <w:pPr>
        <w:ind w:firstLine="480"/>
        <w:rPr>
          <w:rFonts w:eastAsia="宋体"/>
        </w:rPr>
      </w:pPr>
      <w:r w:rsidRPr="00AE25F4">
        <w:rPr>
          <w:rFonts w:eastAsia="宋体" w:hint="eastAsia"/>
          <w:b/>
          <w:bCs/>
        </w:rPr>
        <w:t>发生病原体传播风险时，</w:t>
      </w:r>
      <w:r w:rsidRPr="00CA1760">
        <w:rPr>
          <w:rFonts w:eastAsia="宋体" w:hint="eastAsia"/>
        </w:rPr>
        <w:t>人员进入</w:t>
      </w:r>
      <w:r>
        <w:rPr>
          <w:rFonts w:eastAsia="宋体" w:hint="eastAsia"/>
        </w:rPr>
        <w:t>密闭</w:t>
      </w:r>
      <w:r w:rsidRPr="00CA1760">
        <w:rPr>
          <w:rFonts w:eastAsia="宋体" w:hint="eastAsia"/>
        </w:rPr>
        <w:t>空间作业前，应加大负压通风或除臭设施</w:t>
      </w:r>
      <w:r>
        <w:rPr>
          <w:rFonts w:eastAsia="宋体" w:hint="eastAsia"/>
        </w:rPr>
        <w:t>的</w:t>
      </w:r>
      <w:r w:rsidRPr="00CA1760">
        <w:rPr>
          <w:rFonts w:eastAsia="宋体" w:hint="eastAsia"/>
        </w:rPr>
        <w:t>通风量，未设负压通风或除臭设施</w:t>
      </w:r>
      <w:r>
        <w:rPr>
          <w:rFonts w:eastAsia="宋体" w:hint="eastAsia"/>
        </w:rPr>
        <w:t>时，</w:t>
      </w:r>
      <w:r w:rsidRPr="00CA1760">
        <w:rPr>
          <w:rFonts w:eastAsia="宋体" w:hint="eastAsia"/>
        </w:rPr>
        <w:t>应主动送风或强制排风。人员作业时应远离消毒和通风</w:t>
      </w:r>
      <w:r>
        <w:rPr>
          <w:rFonts w:eastAsia="宋体" w:hint="eastAsia"/>
        </w:rPr>
        <w:t>设施</w:t>
      </w:r>
      <w:r w:rsidRPr="00CA1760">
        <w:rPr>
          <w:rFonts w:eastAsia="宋体" w:hint="eastAsia"/>
        </w:rPr>
        <w:t>出风口。</w:t>
      </w:r>
    </w:p>
    <w:p w14:paraId="769D9406" w14:textId="77777777" w:rsidR="007B60F9" w:rsidRPr="003B683A" w:rsidRDefault="007B60F9" w:rsidP="003B683A">
      <w:pPr>
        <w:pStyle w:val="2"/>
        <w:snapToGrid/>
        <w:spacing w:before="200" w:after="200"/>
        <w:rPr>
          <w:rFonts w:eastAsia="宋体" w:cs="Times New Roman"/>
          <w:kern w:val="0"/>
          <w:sz w:val="30"/>
          <w:szCs w:val="24"/>
          <w:lang w:val="x-none"/>
        </w:rPr>
      </w:pPr>
      <w:bookmarkStart w:id="128" w:name="_Toc132110760"/>
      <w:bookmarkStart w:id="129" w:name="_Toc155777974"/>
      <w:bookmarkStart w:id="130" w:name="_Toc155797118"/>
      <w:r w:rsidRPr="00E50F6D">
        <w:rPr>
          <w:rFonts w:eastAsia="宋体" w:cs="Times New Roman" w:hint="eastAsia"/>
          <w:kern w:val="0"/>
          <w:sz w:val="30"/>
          <w:szCs w:val="24"/>
          <w:lang w:val="x-none"/>
        </w:rPr>
        <w:t>第七节</w:t>
      </w:r>
      <w:r w:rsidRPr="00E50F6D">
        <w:rPr>
          <w:rFonts w:eastAsia="宋体" w:cs="Times New Roman"/>
          <w:kern w:val="0"/>
          <w:sz w:val="30"/>
          <w:szCs w:val="24"/>
          <w:lang w:val="x-none"/>
        </w:rPr>
        <w:t xml:space="preserve"> </w:t>
      </w:r>
      <w:r w:rsidRPr="00E50F6D">
        <w:rPr>
          <w:rFonts w:eastAsia="宋体" w:cs="Times New Roman" w:hint="eastAsia"/>
          <w:kern w:val="0"/>
          <w:sz w:val="30"/>
          <w:szCs w:val="24"/>
          <w:lang w:val="x-none"/>
        </w:rPr>
        <w:t>化验检测与仪表维护</w:t>
      </w:r>
      <w:bookmarkEnd w:id="128"/>
      <w:bookmarkEnd w:id="129"/>
      <w:bookmarkEnd w:id="130"/>
    </w:p>
    <w:p w14:paraId="1644ADAF" w14:textId="77777777" w:rsidR="007B60F9" w:rsidRDefault="007B60F9" w:rsidP="00FD6D7E">
      <w:pPr>
        <w:ind w:firstLine="480"/>
        <w:rPr>
          <w:rFonts w:eastAsia="宋体"/>
        </w:rPr>
      </w:pPr>
      <w:r>
        <w:rPr>
          <w:rFonts w:eastAsia="宋体" w:hint="eastAsia"/>
        </w:rPr>
        <w:t>污水中多数病原体可在金属、塑料等物体表面存活较长时间，取样化验人员作业过程中直接接触沾染污水、污泥的设备仪器，面临较高的病原体暴露风险，应充分利用污水处理厂配置的在线监测仪器仪表、自动取样器等无人操作设备进行水质、环境参数等运行数据的获取，减少</w:t>
      </w:r>
      <w:r w:rsidRPr="00AE4FC9">
        <w:rPr>
          <w:rFonts w:eastAsia="宋体" w:hint="eastAsia"/>
        </w:rPr>
        <w:t>人</w:t>
      </w:r>
      <w:r w:rsidRPr="00AE4FC9">
        <w:rPr>
          <w:rFonts w:eastAsia="宋体"/>
        </w:rPr>
        <w:t>工取样或化验</w:t>
      </w:r>
      <w:r>
        <w:rPr>
          <w:rFonts w:eastAsia="宋体" w:hint="eastAsia"/>
        </w:rPr>
        <w:t>作业。同时</w:t>
      </w:r>
      <w:r>
        <w:rPr>
          <w:rFonts w:eastAsia="宋体" w:hint="eastAsia"/>
        </w:rPr>
        <w:lastRenderedPageBreak/>
        <w:t>发生病原体传播风险时，可通过设置在线监测仪表对排水户过度消毒、排水量变化等引起的进出水水质、水量变化实时跟踪监测，快速指导污水处理系统调整运行方案。</w:t>
      </w:r>
    </w:p>
    <w:p w14:paraId="63C7BDA8" w14:textId="77777777" w:rsidR="007B60F9" w:rsidRPr="002530AE" w:rsidRDefault="007B60F9" w:rsidP="00FD6D7E">
      <w:pPr>
        <w:pStyle w:val="3"/>
        <w:rPr>
          <w:rFonts w:eastAsia="宋体" w:cs="Times New Roman"/>
          <w:sz w:val="24"/>
          <w:szCs w:val="24"/>
        </w:rPr>
      </w:pPr>
      <w:bookmarkStart w:id="131" w:name="_Toc132111356"/>
      <w:bookmarkStart w:id="132" w:name="_Toc155777975"/>
      <w:r>
        <w:rPr>
          <w:rFonts w:eastAsia="宋体" w:cs="Times New Roman" w:hint="eastAsia"/>
          <w:sz w:val="24"/>
          <w:szCs w:val="24"/>
        </w:rPr>
        <w:t>一</w:t>
      </w:r>
      <w:r w:rsidRPr="009237E0">
        <w:rPr>
          <w:rFonts w:eastAsia="宋体" w:cs="Times New Roman"/>
          <w:sz w:val="24"/>
          <w:szCs w:val="24"/>
        </w:rPr>
        <w:t>、</w:t>
      </w:r>
      <w:r>
        <w:rPr>
          <w:rFonts w:eastAsia="宋体" w:cs="Times New Roman" w:hint="eastAsia"/>
          <w:sz w:val="24"/>
          <w:szCs w:val="24"/>
        </w:rPr>
        <w:t>检测项目及频次</w:t>
      </w:r>
      <w:bookmarkEnd w:id="131"/>
      <w:bookmarkEnd w:id="132"/>
    </w:p>
    <w:p w14:paraId="00C3C0E2" w14:textId="78DDFE04" w:rsidR="007B60F9" w:rsidRDefault="007B60F9" w:rsidP="00AE4FC9">
      <w:pPr>
        <w:ind w:firstLine="480"/>
        <w:rPr>
          <w:rFonts w:eastAsia="宋体"/>
        </w:rPr>
      </w:pPr>
      <w:r>
        <w:rPr>
          <w:rFonts w:eastAsia="宋体" w:hint="eastAsia"/>
        </w:rPr>
        <w:t>根据工艺运行控制需求设置监测点，</w:t>
      </w:r>
      <w:r>
        <w:rPr>
          <w:rFonts w:eastAsia="宋体" w:hint="eastAsia"/>
          <w:szCs w:val="24"/>
        </w:rPr>
        <w:t>充分利用在线监测数据进行运行工况检测与控制，减少人工取样和人工化验</w:t>
      </w:r>
      <w:r w:rsidRPr="00AE4FC9">
        <w:rPr>
          <w:rFonts w:eastAsia="宋体"/>
        </w:rPr>
        <w:t>。</w:t>
      </w:r>
      <w:r>
        <w:rPr>
          <w:rFonts w:eastAsia="宋体" w:hint="eastAsia"/>
        </w:rPr>
        <w:t>应</w:t>
      </w:r>
      <w:r w:rsidRPr="00AE4FC9">
        <w:rPr>
          <w:rFonts w:eastAsia="宋体"/>
        </w:rPr>
        <w:t>在污水处理厂的</w:t>
      </w:r>
      <w:r>
        <w:rPr>
          <w:rFonts w:eastAsia="宋体" w:hint="eastAsia"/>
        </w:rPr>
        <w:t>总</w:t>
      </w:r>
      <w:r w:rsidRPr="00AE4FC9">
        <w:rPr>
          <w:rFonts w:eastAsia="宋体"/>
        </w:rPr>
        <w:t>进水口</w:t>
      </w:r>
      <w:r>
        <w:rPr>
          <w:rFonts w:eastAsia="宋体" w:hint="eastAsia"/>
        </w:rPr>
        <w:t>、总</w:t>
      </w:r>
      <w:r w:rsidRPr="00AE4FC9">
        <w:rPr>
          <w:rFonts w:eastAsia="宋体"/>
        </w:rPr>
        <w:t>出水口</w:t>
      </w:r>
      <w:r w:rsidRPr="006B12E5">
        <w:rPr>
          <w:rFonts w:eastAsia="宋体" w:hint="eastAsia"/>
          <w:szCs w:val="24"/>
        </w:rPr>
        <w:t>安装</w:t>
      </w:r>
      <w:r w:rsidRPr="00AE4FC9">
        <w:rPr>
          <w:rFonts w:eastAsia="宋体"/>
        </w:rPr>
        <w:t>自动采样器</w:t>
      </w:r>
      <w:r>
        <w:rPr>
          <w:rFonts w:eastAsia="宋体" w:hint="eastAsia"/>
        </w:rPr>
        <w:t>和</w:t>
      </w:r>
      <w:r w:rsidRPr="000A4B67">
        <w:rPr>
          <w:szCs w:val="24"/>
        </w:rPr>
        <w:t>COD</w:t>
      </w:r>
      <w:r w:rsidRPr="000A4B67">
        <w:rPr>
          <w:rFonts w:hint="eastAsia"/>
          <w:szCs w:val="24"/>
        </w:rPr>
        <w:t>、</w:t>
      </w:r>
      <w:r w:rsidRPr="000A4B67">
        <w:rPr>
          <w:szCs w:val="24"/>
        </w:rPr>
        <w:t>NH</w:t>
      </w:r>
      <w:r w:rsidRPr="000A4B67">
        <w:rPr>
          <w:szCs w:val="24"/>
          <w:vertAlign w:val="subscript"/>
        </w:rPr>
        <w:t>3</w:t>
      </w:r>
      <w:r w:rsidRPr="000A4B67">
        <w:rPr>
          <w:szCs w:val="24"/>
        </w:rPr>
        <w:t>-N</w:t>
      </w:r>
      <w:r w:rsidRPr="000A4B67">
        <w:rPr>
          <w:rFonts w:hint="eastAsia"/>
          <w:szCs w:val="24"/>
        </w:rPr>
        <w:t>、</w:t>
      </w:r>
      <w:r w:rsidRPr="000A4B67">
        <w:rPr>
          <w:szCs w:val="24"/>
        </w:rPr>
        <w:t>PO</w:t>
      </w:r>
      <w:r w:rsidRPr="000A4B67">
        <w:rPr>
          <w:szCs w:val="24"/>
          <w:vertAlign w:val="subscript"/>
        </w:rPr>
        <w:t>4</w:t>
      </w:r>
      <w:r w:rsidRPr="000A4B67">
        <w:rPr>
          <w:szCs w:val="24"/>
          <w:vertAlign w:val="superscript"/>
        </w:rPr>
        <w:t>3-</w:t>
      </w:r>
      <w:r w:rsidRPr="000A4B67">
        <w:rPr>
          <w:szCs w:val="24"/>
        </w:rPr>
        <w:t>-P</w:t>
      </w:r>
      <w:r w:rsidRPr="000A4B67">
        <w:rPr>
          <w:rFonts w:hint="eastAsia"/>
          <w:szCs w:val="24"/>
        </w:rPr>
        <w:t>、</w:t>
      </w:r>
      <w:r w:rsidRPr="000A4B67">
        <w:rPr>
          <w:szCs w:val="24"/>
        </w:rPr>
        <w:t>pH</w:t>
      </w:r>
      <w:r w:rsidRPr="000A4B67">
        <w:rPr>
          <w:rFonts w:hint="eastAsia"/>
          <w:szCs w:val="24"/>
        </w:rPr>
        <w:t>、</w:t>
      </w:r>
      <w:r w:rsidRPr="000A4B67">
        <w:rPr>
          <w:rFonts w:eastAsia="宋体" w:hint="eastAsia"/>
        </w:rPr>
        <w:t>流量等</w:t>
      </w:r>
      <w:r w:rsidRPr="00AE4FC9">
        <w:rPr>
          <w:rFonts w:eastAsia="宋体"/>
        </w:rPr>
        <w:t>在线水质分析仪</w:t>
      </w:r>
      <w:r>
        <w:rPr>
          <w:rFonts w:eastAsia="宋体" w:hint="eastAsia"/>
        </w:rPr>
        <w:t>，可在生物处理单元安装</w:t>
      </w:r>
      <w:r>
        <w:rPr>
          <w:rFonts w:eastAsia="宋体" w:hint="eastAsia"/>
        </w:rPr>
        <w:t>p</w:t>
      </w:r>
      <w:r>
        <w:rPr>
          <w:rFonts w:eastAsia="宋体"/>
        </w:rPr>
        <w:t>H</w:t>
      </w:r>
      <w:r>
        <w:rPr>
          <w:rFonts w:eastAsia="宋体" w:hint="eastAsia"/>
        </w:rPr>
        <w:t>、</w:t>
      </w:r>
      <w:r w:rsidRPr="003B6211">
        <w:rPr>
          <w:rFonts w:eastAsia="宋体" w:hint="eastAsia"/>
        </w:rPr>
        <w:t>MLSS</w:t>
      </w:r>
      <w:r w:rsidRPr="003B6211">
        <w:rPr>
          <w:rFonts w:eastAsia="宋体" w:hint="eastAsia"/>
        </w:rPr>
        <w:t>、</w:t>
      </w:r>
      <w:r w:rsidRPr="003B6211">
        <w:rPr>
          <w:rFonts w:eastAsia="宋体" w:hint="eastAsia"/>
        </w:rPr>
        <w:t>ORP</w:t>
      </w:r>
      <w:r w:rsidRPr="003B6211">
        <w:rPr>
          <w:rFonts w:eastAsia="宋体" w:hint="eastAsia"/>
        </w:rPr>
        <w:t>、</w:t>
      </w:r>
      <w:r w:rsidRPr="003B6211">
        <w:rPr>
          <w:rFonts w:eastAsia="宋体" w:hint="eastAsia"/>
        </w:rPr>
        <w:t>DO</w:t>
      </w:r>
      <w:r>
        <w:rPr>
          <w:rFonts w:eastAsia="宋体" w:hint="eastAsia"/>
        </w:rPr>
        <w:t>等在线水质监测仪表</w:t>
      </w:r>
      <w:r>
        <w:rPr>
          <w:rFonts w:eastAsia="宋体" w:hint="eastAsia"/>
          <w:szCs w:val="24"/>
        </w:rPr>
        <w:t>。</w:t>
      </w:r>
    </w:p>
    <w:p w14:paraId="70CB5253" w14:textId="77777777" w:rsidR="007B60F9" w:rsidRDefault="007B60F9" w:rsidP="00AE4FC9">
      <w:pPr>
        <w:ind w:firstLine="480"/>
        <w:rPr>
          <w:rFonts w:eastAsia="宋体"/>
        </w:rPr>
      </w:pPr>
      <w:r w:rsidRPr="00AE4FC9">
        <w:rPr>
          <w:rFonts w:eastAsia="宋体" w:hint="eastAsia"/>
        </w:rPr>
        <w:t>可直接使用试纸、便携式设备等在现场完成</w:t>
      </w:r>
      <w:r>
        <w:rPr>
          <w:rFonts w:eastAsia="宋体" w:hint="eastAsia"/>
        </w:rPr>
        <w:t>相关指标</w:t>
      </w:r>
      <w:r w:rsidRPr="00AE4FC9">
        <w:rPr>
          <w:rFonts w:eastAsia="宋体" w:hint="eastAsia"/>
        </w:rPr>
        <w:t>测试</w:t>
      </w:r>
      <w:r>
        <w:rPr>
          <w:rFonts w:eastAsia="宋体" w:hint="eastAsia"/>
        </w:rPr>
        <w:t>，</w:t>
      </w:r>
      <w:r w:rsidRPr="00AE4FC9">
        <w:rPr>
          <w:rFonts w:eastAsia="宋体" w:hint="eastAsia"/>
        </w:rPr>
        <w:t>以降低水样转输至化验室过程中的潜在接触、滴漏风险。</w:t>
      </w:r>
    </w:p>
    <w:p w14:paraId="43222B25" w14:textId="1E86FFB8" w:rsidR="007B60F9" w:rsidRPr="00AE4FC9" w:rsidRDefault="007B60F9" w:rsidP="00FD6D7E">
      <w:pPr>
        <w:ind w:firstLine="480"/>
        <w:rPr>
          <w:rFonts w:eastAsia="宋体"/>
        </w:rPr>
      </w:pPr>
      <w:r w:rsidRPr="00AE25F4">
        <w:rPr>
          <w:rFonts w:eastAsia="宋体" w:hint="eastAsia"/>
          <w:b/>
          <w:bCs/>
        </w:rPr>
        <w:t>发生病原体传播风险时，</w:t>
      </w:r>
      <w:r w:rsidRPr="00AE4FC9">
        <w:rPr>
          <w:rFonts w:eastAsia="宋体" w:hint="eastAsia"/>
        </w:rPr>
        <w:t>充分利用污水处理厂进出水和各工艺单元在线监测仪表进行水质、水量和运行工况的监测与控制</w:t>
      </w:r>
      <w:r>
        <w:rPr>
          <w:rFonts w:eastAsia="宋体" w:hint="eastAsia"/>
        </w:rPr>
        <w:t>，减少人工取样或化验频次</w:t>
      </w:r>
      <w:r w:rsidRPr="00AE4FC9">
        <w:rPr>
          <w:rFonts w:eastAsia="宋体" w:hint="eastAsia"/>
        </w:rPr>
        <w:t>。密切关注各项检测指标变化，根据运行、消毒等需求调整检测项目及检测频次</w:t>
      </w:r>
      <w:r w:rsidR="00843359">
        <w:rPr>
          <w:rFonts w:eastAsia="宋体" w:hint="eastAsia"/>
        </w:rPr>
        <w:t>，要点如下</w:t>
      </w:r>
      <w:r>
        <w:rPr>
          <w:rFonts w:eastAsia="宋体" w:hint="eastAsia"/>
        </w:rPr>
        <w:t>：</w:t>
      </w:r>
    </w:p>
    <w:p w14:paraId="10DE0C87" w14:textId="77777777" w:rsidR="007B60F9" w:rsidRPr="00AE4FC9" w:rsidRDefault="007B60F9" w:rsidP="00FD6D7E">
      <w:pPr>
        <w:ind w:firstLine="480"/>
        <w:rPr>
          <w:rFonts w:eastAsia="宋体"/>
        </w:rPr>
      </w:pPr>
      <w:r w:rsidRPr="00AE4FC9">
        <w:rPr>
          <w:rFonts w:eastAsia="宋体" w:hint="eastAsia"/>
        </w:rPr>
        <w:t>1</w:t>
      </w:r>
      <w:r w:rsidRPr="00AE4FC9">
        <w:rPr>
          <w:rFonts w:eastAsia="宋体"/>
        </w:rPr>
        <w:t xml:space="preserve"> </w:t>
      </w:r>
      <w:r w:rsidRPr="00AE4FC9">
        <w:rPr>
          <w:rFonts w:eastAsia="宋体" w:hint="eastAsia"/>
        </w:rPr>
        <w:t>经排水和污水处理行业主管部门和生态环境部门同意后，可暂停部分检测项目或减少检测频次</w:t>
      </w:r>
      <w:r>
        <w:rPr>
          <w:rFonts w:eastAsia="宋体" w:hint="eastAsia"/>
        </w:rPr>
        <w:t>，减少取样和化验人员病原体感染风险；</w:t>
      </w:r>
    </w:p>
    <w:p w14:paraId="3193419A" w14:textId="77777777" w:rsidR="007B60F9" w:rsidRPr="00AE4FC9" w:rsidRDefault="007B60F9" w:rsidP="00FD6D7E">
      <w:pPr>
        <w:ind w:firstLine="480"/>
        <w:rPr>
          <w:rFonts w:eastAsia="宋体"/>
        </w:rPr>
      </w:pPr>
      <w:r w:rsidRPr="00AE4FC9">
        <w:rPr>
          <w:rFonts w:eastAsia="宋体"/>
        </w:rPr>
        <w:t xml:space="preserve">2 </w:t>
      </w:r>
      <w:r w:rsidRPr="00AE4FC9">
        <w:rPr>
          <w:rFonts w:eastAsia="宋体" w:hint="eastAsia"/>
        </w:rPr>
        <w:t>污水处理厂正常运行状态下，可不对进水、生物处理和污泥脱水单元进行人工取样和化验</w:t>
      </w:r>
      <w:r>
        <w:rPr>
          <w:rFonts w:eastAsia="宋体" w:hint="eastAsia"/>
        </w:rPr>
        <w:t>；</w:t>
      </w:r>
    </w:p>
    <w:p w14:paraId="79489160" w14:textId="77777777" w:rsidR="007B60F9" w:rsidRDefault="007B60F9" w:rsidP="00FD6D7E">
      <w:pPr>
        <w:ind w:firstLine="480"/>
        <w:rPr>
          <w:rFonts w:eastAsia="宋体"/>
        </w:rPr>
      </w:pPr>
      <w:r w:rsidRPr="00AE4FC9">
        <w:rPr>
          <w:rFonts w:eastAsia="宋体"/>
        </w:rPr>
        <w:t xml:space="preserve">3 </w:t>
      </w:r>
      <w:r>
        <w:rPr>
          <w:rFonts w:eastAsia="宋体" w:hint="eastAsia"/>
        </w:rPr>
        <w:t>家庭、公共场所和定点医疗机构消毒剂的大量使用可能会导致进水余氯增加，</w:t>
      </w:r>
      <w:r w:rsidRPr="00AE4FC9">
        <w:rPr>
          <w:rFonts w:eastAsia="宋体" w:hint="eastAsia"/>
        </w:rPr>
        <w:t>宜增加进水余氯监测，</w:t>
      </w:r>
      <w:r>
        <w:rPr>
          <w:rFonts w:eastAsia="宋体" w:hint="eastAsia"/>
        </w:rPr>
        <w:t>及时预判是否存在余氯冲击风险</w:t>
      </w:r>
      <w:r w:rsidRPr="00AE4FC9">
        <w:rPr>
          <w:rFonts w:eastAsia="宋体" w:hint="eastAsia"/>
        </w:rPr>
        <w:t>。</w:t>
      </w:r>
      <w:r w:rsidRPr="00734840">
        <w:rPr>
          <w:rFonts w:eastAsia="宋体" w:hint="eastAsia"/>
        </w:rPr>
        <w:t>ORP</w:t>
      </w:r>
      <w:r w:rsidRPr="00734840">
        <w:rPr>
          <w:rFonts w:eastAsia="宋体" w:hint="eastAsia"/>
        </w:rPr>
        <w:t>值可</w:t>
      </w:r>
      <w:r>
        <w:rPr>
          <w:rFonts w:eastAsia="宋体" w:hint="eastAsia"/>
        </w:rPr>
        <w:t>显示</w:t>
      </w:r>
      <w:r w:rsidRPr="00734840">
        <w:rPr>
          <w:rFonts w:eastAsia="宋体" w:hint="eastAsia"/>
        </w:rPr>
        <w:t>污水中物质氧化性或还原性的相对程度，</w:t>
      </w:r>
      <w:r>
        <w:rPr>
          <w:rFonts w:eastAsia="宋体" w:hint="eastAsia"/>
        </w:rPr>
        <w:t>可作为间接指标表征余氯变化，</w:t>
      </w:r>
      <w:r w:rsidRPr="00734840">
        <w:rPr>
          <w:rFonts w:eastAsia="宋体" w:hint="eastAsia"/>
        </w:rPr>
        <w:t>安装有进水</w:t>
      </w:r>
      <w:r w:rsidRPr="00734840">
        <w:rPr>
          <w:rFonts w:eastAsia="宋体" w:hint="eastAsia"/>
        </w:rPr>
        <w:t>ORP</w:t>
      </w:r>
      <w:r w:rsidRPr="00734840">
        <w:rPr>
          <w:rFonts w:eastAsia="宋体" w:hint="eastAsia"/>
        </w:rPr>
        <w:t>在线仪表的污水处理厂，也可通过</w:t>
      </w:r>
      <w:r w:rsidRPr="00734840">
        <w:rPr>
          <w:rFonts w:eastAsia="宋体" w:hint="eastAsia"/>
        </w:rPr>
        <w:t>ORP</w:t>
      </w:r>
      <w:r w:rsidRPr="00734840">
        <w:rPr>
          <w:rFonts w:eastAsia="宋体" w:hint="eastAsia"/>
        </w:rPr>
        <w:t>值的变化情况，对污水处理厂进水可能受公共场所和家庭含氯消毒剂使用的影响情况</w:t>
      </w:r>
      <w:r>
        <w:rPr>
          <w:rFonts w:eastAsia="宋体" w:hint="eastAsia"/>
        </w:rPr>
        <w:t>进行分析；</w:t>
      </w:r>
    </w:p>
    <w:p w14:paraId="6FFE074F" w14:textId="77777777" w:rsidR="007B60F9" w:rsidRPr="00AE4FC9" w:rsidRDefault="007B60F9" w:rsidP="00FD6D7E">
      <w:pPr>
        <w:ind w:firstLine="480"/>
        <w:rPr>
          <w:rFonts w:eastAsia="宋体"/>
        </w:rPr>
      </w:pPr>
      <w:r w:rsidRPr="00AE4FC9">
        <w:rPr>
          <w:rFonts w:eastAsia="宋体"/>
        </w:rPr>
        <w:t xml:space="preserve">4 </w:t>
      </w:r>
      <w:r w:rsidRPr="00AE4FC9">
        <w:rPr>
          <w:rFonts w:eastAsia="宋体" w:hint="eastAsia"/>
        </w:rPr>
        <w:t>出水粪大肠菌群</w:t>
      </w:r>
      <w:r>
        <w:rPr>
          <w:rFonts w:eastAsia="宋体" w:hint="eastAsia"/>
        </w:rPr>
        <w:t>作为</w:t>
      </w:r>
      <w:r w:rsidRPr="002F5E25">
        <w:rPr>
          <w:rFonts w:eastAsia="宋体" w:hint="eastAsia"/>
        </w:rPr>
        <w:t>我国城镇污水处理及再生利用相关标准</w:t>
      </w:r>
      <w:r>
        <w:rPr>
          <w:rFonts w:eastAsia="宋体" w:hint="eastAsia"/>
        </w:rPr>
        <w:t>中</w:t>
      </w:r>
      <w:r w:rsidRPr="002F5E25">
        <w:rPr>
          <w:rFonts w:eastAsia="宋体" w:hint="eastAsia"/>
        </w:rPr>
        <w:t>细菌、病毒等病原微生物</w:t>
      </w:r>
      <w:r>
        <w:rPr>
          <w:rFonts w:eastAsia="宋体" w:hint="eastAsia"/>
        </w:rPr>
        <w:t>的代表性</w:t>
      </w:r>
      <w:r w:rsidRPr="002F5E25">
        <w:rPr>
          <w:rFonts w:eastAsia="宋体" w:hint="eastAsia"/>
        </w:rPr>
        <w:t>卫生学指标</w:t>
      </w:r>
      <w:r>
        <w:rPr>
          <w:rFonts w:eastAsia="宋体" w:hint="eastAsia"/>
        </w:rPr>
        <w:t>，可反映绝大多数病原体的灭活情况。应加强</w:t>
      </w:r>
      <w:r w:rsidRPr="00AE4FC9">
        <w:rPr>
          <w:rFonts w:eastAsia="宋体" w:hint="eastAsia"/>
        </w:rPr>
        <w:t>出水粪大肠菌群</w:t>
      </w:r>
      <w:r>
        <w:rPr>
          <w:rFonts w:eastAsia="宋体" w:hint="eastAsia"/>
        </w:rPr>
        <w:t>指标的日常监测，</w:t>
      </w:r>
      <w:r w:rsidRPr="00AE4FC9">
        <w:rPr>
          <w:rFonts w:eastAsia="宋体" w:hint="eastAsia"/>
        </w:rPr>
        <w:t>检测频率不应低于每</w:t>
      </w:r>
      <w:r>
        <w:rPr>
          <w:rFonts w:eastAsia="宋体" w:hint="eastAsia"/>
        </w:rPr>
        <w:t>周三</w:t>
      </w:r>
      <w:r w:rsidRPr="00AE4FC9">
        <w:rPr>
          <w:rFonts w:eastAsia="宋体" w:hint="eastAsia"/>
        </w:rPr>
        <w:t>次</w:t>
      </w:r>
      <w:r>
        <w:rPr>
          <w:rFonts w:eastAsia="宋体" w:hint="eastAsia"/>
        </w:rPr>
        <w:t>；</w:t>
      </w:r>
    </w:p>
    <w:p w14:paraId="7F6B5037" w14:textId="77777777" w:rsidR="007B60F9" w:rsidRDefault="007B60F9" w:rsidP="00FD6D7E">
      <w:pPr>
        <w:ind w:firstLine="480"/>
        <w:rPr>
          <w:rFonts w:eastAsia="宋体"/>
        </w:rPr>
      </w:pPr>
      <w:r w:rsidRPr="00AE4FC9">
        <w:rPr>
          <w:rFonts w:eastAsia="宋体"/>
        </w:rPr>
        <w:t xml:space="preserve">5 </w:t>
      </w:r>
      <w:r>
        <w:rPr>
          <w:rFonts w:eastAsia="宋体" w:hint="eastAsia"/>
        </w:rPr>
        <w:t>采用氯消毒工艺的污水处理厂，应增加出水余氯指标检测频次，</w:t>
      </w:r>
      <w:r w:rsidRPr="004957D7">
        <w:rPr>
          <w:rFonts w:eastAsia="宋体" w:hint="eastAsia"/>
        </w:rPr>
        <w:t>严格控制</w:t>
      </w:r>
      <w:r>
        <w:rPr>
          <w:rFonts w:eastAsia="宋体" w:hint="eastAsia"/>
        </w:rPr>
        <w:t>排入生态水体的</w:t>
      </w:r>
      <w:r w:rsidRPr="004957D7">
        <w:rPr>
          <w:rFonts w:eastAsia="宋体" w:hint="eastAsia"/>
        </w:rPr>
        <w:t>出水余氯</w:t>
      </w:r>
      <w:r>
        <w:rPr>
          <w:rFonts w:eastAsia="宋体" w:hint="eastAsia"/>
        </w:rPr>
        <w:t>浓度</w:t>
      </w:r>
      <w:r w:rsidRPr="004957D7">
        <w:rPr>
          <w:rFonts w:eastAsia="宋体" w:hint="eastAsia"/>
        </w:rPr>
        <w:t>，避免对水生生物造成影响</w:t>
      </w:r>
      <w:r>
        <w:rPr>
          <w:rFonts w:eastAsia="宋体" w:hint="eastAsia"/>
        </w:rPr>
        <w:t>；</w:t>
      </w:r>
    </w:p>
    <w:p w14:paraId="52F14B2F" w14:textId="29242F7C" w:rsidR="007B60F9" w:rsidRDefault="007B60F9" w:rsidP="00FD6D7E">
      <w:pPr>
        <w:ind w:firstLine="480"/>
        <w:rPr>
          <w:rFonts w:eastAsia="宋体"/>
        </w:rPr>
      </w:pPr>
      <w:r>
        <w:rPr>
          <w:rFonts w:eastAsia="宋体"/>
        </w:rPr>
        <w:lastRenderedPageBreak/>
        <w:t xml:space="preserve">6 </w:t>
      </w:r>
      <w:r w:rsidRPr="00AE4FC9">
        <w:rPr>
          <w:rFonts w:eastAsia="宋体" w:hint="eastAsia"/>
        </w:rPr>
        <w:t>污泥检测项目应根据去向或处置要求增加粪大肠菌群值、细菌总数等卫生学指标检测频次，每批次</w:t>
      </w:r>
      <w:r w:rsidR="00EB0DA6" w:rsidRPr="00AE4FC9">
        <w:rPr>
          <w:rFonts w:eastAsia="宋体" w:hint="eastAsia"/>
        </w:rPr>
        <w:t>宜</w:t>
      </w:r>
      <w:r w:rsidRPr="00AE4FC9">
        <w:rPr>
          <w:rFonts w:eastAsia="宋体" w:hint="eastAsia"/>
        </w:rPr>
        <w:t>检测</w:t>
      </w:r>
      <w:r w:rsidRPr="00AE4FC9">
        <w:rPr>
          <w:rFonts w:eastAsia="宋体" w:hint="eastAsia"/>
        </w:rPr>
        <w:t xml:space="preserve"> 1 </w:t>
      </w:r>
      <w:r w:rsidRPr="00AE4FC9">
        <w:rPr>
          <w:rFonts w:eastAsia="宋体" w:hint="eastAsia"/>
        </w:rPr>
        <w:t>次。</w:t>
      </w:r>
    </w:p>
    <w:p w14:paraId="0DDE37FF" w14:textId="77777777" w:rsidR="007B60F9" w:rsidRDefault="007B60F9" w:rsidP="00FD6D7E">
      <w:pPr>
        <w:ind w:firstLine="480"/>
        <w:rPr>
          <w:rFonts w:eastAsia="宋体"/>
        </w:rPr>
      </w:pPr>
      <w:r w:rsidRPr="00AE25F4">
        <w:rPr>
          <w:rFonts w:eastAsia="宋体" w:hint="eastAsia"/>
          <w:b/>
          <w:bCs/>
        </w:rPr>
        <w:t>发生病原体传播风险时，</w:t>
      </w:r>
      <w:r w:rsidRPr="00CA1760">
        <w:rPr>
          <w:rFonts w:eastAsia="宋体" w:hint="eastAsia"/>
        </w:rPr>
        <w:t>可委托科研机构或检测机构，对定点医疗机构、集中隔离点和疫情小区的排水以及污水处理厂进水和出水等进行病原体监测分析，以指导排水与污水处理系统分级管控。</w:t>
      </w:r>
    </w:p>
    <w:p w14:paraId="2116F706" w14:textId="77777777" w:rsidR="007B60F9" w:rsidRPr="002530AE" w:rsidRDefault="007B60F9" w:rsidP="00FD6D7E">
      <w:pPr>
        <w:pStyle w:val="3"/>
        <w:rPr>
          <w:rFonts w:eastAsia="宋体" w:cs="Times New Roman"/>
          <w:sz w:val="24"/>
          <w:szCs w:val="24"/>
        </w:rPr>
      </w:pPr>
      <w:bookmarkStart w:id="133" w:name="_Toc132111357"/>
      <w:bookmarkStart w:id="134" w:name="_Toc155777976"/>
      <w:r>
        <w:rPr>
          <w:rFonts w:eastAsia="宋体" w:cs="Times New Roman" w:hint="eastAsia"/>
          <w:sz w:val="24"/>
          <w:szCs w:val="24"/>
        </w:rPr>
        <w:t>二</w:t>
      </w:r>
      <w:r w:rsidRPr="009237E0">
        <w:rPr>
          <w:rFonts w:eastAsia="宋体" w:cs="Times New Roman"/>
          <w:sz w:val="24"/>
          <w:szCs w:val="24"/>
        </w:rPr>
        <w:t>、</w:t>
      </w:r>
      <w:r>
        <w:rPr>
          <w:rFonts w:eastAsia="宋体" w:cs="Times New Roman" w:hint="eastAsia"/>
          <w:sz w:val="24"/>
          <w:szCs w:val="24"/>
        </w:rPr>
        <w:t>人工取样</w:t>
      </w:r>
      <w:bookmarkEnd w:id="133"/>
      <w:bookmarkEnd w:id="134"/>
    </w:p>
    <w:p w14:paraId="090F5C4D" w14:textId="278CCD7D" w:rsidR="007B60F9" w:rsidRPr="00AE4FC9" w:rsidRDefault="007B60F9" w:rsidP="00AE4FC9">
      <w:pPr>
        <w:ind w:firstLine="480"/>
        <w:rPr>
          <w:rFonts w:eastAsia="宋体"/>
        </w:rPr>
      </w:pPr>
      <w:bookmarkStart w:id="135" w:name="_Hlk130992024"/>
      <w:r w:rsidRPr="00AE4FC9">
        <w:rPr>
          <w:rFonts w:eastAsia="宋体"/>
        </w:rPr>
        <w:t>因运行管理需要必须</w:t>
      </w:r>
      <w:r w:rsidRPr="00AE4FC9">
        <w:rPr>
          <w:rFonts w:eastAsia="宋体" w:hint="eastAsia"/>
        </w:rPr>
        <w:t>人</w:t>
      </w:r>
      <w:r w:rsidRPr="00AE4FC9">
        <w:rPr>
          <w:rFonts w:eastAsia="宋体"/>
        </w:rPr>
        <w:t>工取样时，</w:t>
      </w:r>
      <w:r w:rsidRPr="00AE4FC9">
        <w:rPr>
          <w:rFonts w:eastAsia="宋体" w:hint="eastAsia"/>
        </w:rPr>
        <w:t>应</w:t>
      </w:r>
      <w:r w:rsidRPr="00AE4FC9">
        <w:rPr>
          <w:rFonts w:eastAsia="宋体"/>
        </w:rPr>
        <w:t>严格执行安全操作规程</w:t>
      </w:r>
      <w:r w:rsidRPr="00AE4FC9">
        <w:rPr>
          <w:rFonts w:eastAsia="宋体" w:hint="eastAsia"/>
        </w:rPr>
        <w:t>，</w:t>
      </w:r>
      <w:r w:rsidR="00843359">
        <w:rPr>
          <w:rFonts w:eastAsia="宋体" w:hint="eastAsia"/>
        </w:rPr>
        <w:t>取样操作要点如下</w:t>
      </w:r>
      <w:r w:rsidRPr="00AE4FC9">
        <w:rPr>
          <w:rFonts w:eastAsia="宋体" w:hint="eastAsia"/>
        </w:rPr>
        <w:t>：</w:t>
      </w:r>
    </w:p>
    <w:p w14:paraId="2D54B583" w14:textId="79C0E4FD" w:rsidR="007B60F9" w:rsidRPr="00AE4FC9" w:rsidRDefault="007B60F9" w:rsidP="001B269F">
      <w:pPr>
        <w:ind w:firstLine="480"/>
        <w:rPr>
          <w:rFonts w:eastAsia="宋体"/>
        </w:rPr>
      </w:pPr>
      <w:r w:rsidRPr="00AE4FC9">
        <w:rPr>
          <w:rFonts w:eastAsia="宋体"/>
        </w:rPr>
        <w:t xml:space="preserve">1 </w:t>
      </w:r>
      <w:r w:rsidRPr="00AE4FC9">
        <w:rPr>
          <w:rFonts w:eastAsia="宋体" w:hint="eastAsia"/>
        </w:rPr>
        <w:t>使用蠕动泵取样，并使用带密封盖或密封塞的取样瓶保存；</w:t>
      </w:r>
    </w:p>
    <w:p w14:paraId="25C43DA1" w14:textId="332C0D42" w:rsidR="007B60F9" w:rsidRPr="00AE4FC9" w:rsidRDefault="007B60F9" w:rsidP="001B269F">
      <w:pPr>
        <w:ind w:firstLine="480"/>
        <w:rPr>
          <w:rFonts w:eastAsia="宋体"/>
        </w:rPr>
      </w:pPr>
      <w:r w:rsidRPr="00AE4FC9">
        <w:rPr>
          <w:rFonts w:eastAsia="宋体"/>
        </w:rPr>
        <w:t xml:space="preserve">2 </w:t>
      </w:r>
      <w:r w:rsidRPr="00AE4FC9">
        <w:rPr>
          <w:rFonts w:eastAsia="宋体" w:hint="eastAsia"/>
        </w:rPr>
        <w:t>取样后，取样瓶外表应进行清洗或消毒处理，或将取样瓶置于</w:t>
      </w:r>
      <w:r>
        <w:rPr>
          <w:rFonts w:eastAsia="宋体" w:hint="eastAsia"/>
        </w:rPr>
        <w:t>密闭</w:t>
      </w:r>
      <w:r w:rsidRPr="00AE4FC9">
        <w:rPr>
          <w:rFonts w:eastAsia="宋体" w:hint="eastAsia"/>
        </w:rPr>
        <w:t>运输容器中，禁止外表沾染</w:t>
      </w:r>
      <w:r>
        <w:rPr>
          <w:rFonts w:eastAsia="宋体" w:hint="eastAsia"/>
        </w:rPr>
        <w:t>泥水</w:t>
      </w:r>
      <w:r w:rsidRPr="00AE4FC9">
        <w:rPr>
          <w:rFonts w:eastAsia="宋体" w:hint="eastAsia"/>
        </w:rPr>
        <w:t>的取样瓶进入化验或办公区域；</w:t>
      </w:r>
    </w:p>
    <w:p w14:paraId="747D1790" w14:textId="77777777" w:rsidR="007B60F9" w:rsidRPr="00AE4FC9" w:rsidRDefault="007B60F9" w:rsidP="001B269F">
      <w:pPr>
        <w:ind w:firstLine="480"/>
        <w:rPr>
          <w:rFonts w:eastAsia="宋体"/>
        </w:rPr>
      </w:pPr>
      <w:r w:rsidRPr="00AE4FC9">
        <w:rPr>
          <w:rFonts w:eastAsia="宋体"/>
        </w:rPr>
        <w:t>3</w:t>
      </w:r>
      <w:r w:rsidRPr="00AE4FC9">
        <w:rPr>
          <w:rFonts w:eastAsia="宋体" w:hint="eastAsia"/>
        </w:rPr>
        <w:t>取样后，尽快将样品送到化验室样品存储间，无专用样品存储间时应放置于通风处或实验室指定区域；</w:t>
      </w:r>
    </w:p>
    <w:p w14:paraId="7DFDD37D" w14:textId="77777777" w:rsidR="007B60F9" w:rsidRDefault="007B60F9" w:rsidP="001B269F">
      <w:pPr>
        <w:ind w:firstLine="480"/>
        <w:rPr>
          <w:rFonts w:eastAsia="宋体"/>
        </w:rPr>
      </w:pPr>
      <w:r w:rsidRPr="00AE4FC9">
        <w:rPr>
          <w:rFonts w:eastAsia="宋体"/>
        </w:rPr>
        <w:t xml:space="preserve">4 </w:t>
      </w:r>
      <w:r w:rsidRPr="00AE4FC9">
        <w:rPr>
          <w:rFonts w:eastAsia="宋体" w:hint="eastAsia"/>
        </w:rPr>
        <w:t>取样后，取样勺、取样器等器材应在现场完成水冲清洗和消毒，并存放于室外指定位置</w:t>
      </w:r>
      <w:r>
        <w:rPr>
          <w:rFonts w:eastAsia="宋体" w:hint="eastAsia"/>
        </w:rPr>
        <w:t>，避免病原体长期存活于取样器材上引起接触感染</w:t>
      </w:r>
      <w:r w:rsidRPr="00AE4FC9">
        <w:rPr>
          <w:rFonts w:eastAsia="宋体" w:hint="eastAsia"/>
        </w:rPr>
        <w:t>。</w:t>
      </w:r>
    </w:p>
    <w:p w14:paraId="0DA75D12" w14:textId="77777777" w:rsidR="007B60F9" w:rsidRPr="002530AE" w:rsidRDefault="007B60F9" w:rsidP="00FD6D7E">
      <w:pPr>
        <w:pStyle w:val="3"/>
        <w:rPr>
          <w:rFonts w:eastAsia="宋体" w:cs="Times New Roman"/>
          <w:sz w:val="24"/>
          <w:szCs w:val="24"/>
        </w:rPr>
      </w:pPr>
      <w:bookmarkStart w:id="136" w:name="_Toc132111358"/>
      <w:bookmarkStart w:id="137" w:name="_Toc155777977"/>
      <w:bookmarkEnd w:id="135"/>
      <w:r>
        <w:rPr>
          <w:rFonts w:eastAsia="宋体" w:cs="Times New Roman" w:hint="eastAsia"/>
          <w:sz w:val="24"/>
          <w:szCs w:val="24"/>
        </w:rPr>
        <w:t>三</w:t>
      </w:r>
      <w:r w:rsidRPr="009237E0">
        <w:rPr>
          <w:rFonts w:eastAsia="宋体" w:cs="Times New Roman"/>
          <w:sz w:val="24"/>
          <w:szCs w:val="24"/>
        </w:rPr>
        <w:t>、</w:t>
      </w:r>
      <w:r>
        <w:rPr>
          <w:rFonts w:eastAsia="宋体" w:cs="Times New Roman" w:hint="eastAsia"/>
          <w:sz w:val="24"/>
          <w:szCs w:val="24"/>
        </w:rPr>
        <w:t>人工化验</w:t>
      </w:r>
      <w:bookmarkEnd w:id="136"/>
      <w:bookmarkEnd w:id="137"/>
    </w:p>
    <w:p w14:paraId="68AA3C5A" w14:textId="6C9BCFF3" w:rsidR="007B60F9" w:rsidRPr="00AE4FC9" w:rsidRDefault="007B60F9" w:rsidP="00AE4FC9">
      <w:pPr>
        <w:ind w:firstLine="480"/>
        <w:rPr>
          <w:rFonts w:eastAsia="宋体"/>
        </w:rPr>
      </w:pPr>
      <w:r w:rsidRPr="00AE4FC9">
        <w:rPr>
          <w:rFonts w:eastAsia="宋体" w:hint="eastAsia"/>
        </w:rPr>
        <w:t>人</w:t>
      </w:r>
      <w:r w:rsidRPr="00AE4FC9">
        <w:rPr>
          <w:rFonts w:eastAsia="宋体"/>
        </w:rPr>
        <w:t>工化验</w:t>
      </w:r>
      <w:r w:rsidRPr="00AE4FC9">
        <w:rPr>
          <w:rFonts w:eastAsia="宋体" w:hint="eastAsia"/>
        </w:rPr>
        <w:t>应严格执行化验室安全操作规范，</w:t>
      </w:r>
      <w:r w:rsidR="00843359">
        <w:rPr>
          <w:rFonts w:eastAsia="宋体" w:hint="eastAsia"/>
        </w:rPr>
        <w:t>化验操作要点如下</w:t>
      </w:r>
      <w:r w:rsidRPr="00AE4FC9">
        <w:rPr>
          <w:rFonts w:eastAsia="宋体" w:hint="eastAsia"/>
        </w:rPr>
        <w:t>：</w:t>
      </w:r>
    </w:p>
    <w:p w14:paraId="65DA271A" w14:textId="77777777" w:rsidR="007B60F9" w:rsidRPr="00AE4FC9" w:rsidRDefault="007B60F9" w:rsidP="006745A4">
      <w:pPr>
        <w:ind w:firstLine="480"/>
        <w:rPr>
          <w:rFonts w:eastAsia="宋体"/>
        </w:rPr>
      </w:pPr>
      <w:r w:rsidRPr="00AE4FC9">
        <w:rPr>
          <w:rFonts w:eastAsia="宋体"/>
        </w:rPr>
        <w:t>1</w:t>
      </w:r>
      <w:r w:rsidRPr="00AE4FC9">
        <w:rPr>
          <w:rFonts w:eastAsia="宋体" w:hint="eastAsia"/>
        </w:rPr>
        <w:t xml:space="preserve"> </w:t>
      </w:r>
      <w:r w:rsidRPr="00AE4FC9">
        <w:rPr>
          <w:rFonts w:eastAsia="宋体" w:hint="eastAsia"/>
        </w:rPr>
        <w:t>化验工作应分区域开展，每个区域及相关仪器和设备宜专人专用；</w:t>
      </w:r>
    </w:p>
    <w:p w14:paraId="7D1B0B8D" w14:textId="77777777" w:rsidR="007B60F9" w:rsidRPr="00AE4FC9" w:rsidRDefault="007B60F9" w:rsidP="001B269F">
      <w:pPr>
        <w:ind w:firstLine="480"/>
        <w:rPr>
          <w:rFonts w:eastAsia="宋体"/>
        </w:rPr>
      </w:pPr>
      <w:r w:rsidRPr="00AE4FC9">
        <w:rPr>
          <w:rFonts w:eastAsia="宋体"/>
        </w:rPr>
        <w:t xml:space="preserve">2 </w:t>
      </w:r>
      <w:r w:rsidRPr="00AE4FC9">
        <w:rPr>
          <w:rFonts w:eastAsia="宋体" w:hint="eastAsia"/>
        </w:rPr>
        <w:t>应</w:t>
      </w:r>
      <w:r w:rsidRPr="00AE4FC9">
        <w:rPr>
          <w:rFonts w:eastAsia="宋体"/>
        </w:rPr>
        <w:t>加强化验室通风</w:t>
      </w:r>
      <w:r w:rsidRPr="00AE4FC9">
        <w:rPr>
          <w:rFonts w:eastAsia="宋体" w:hint="eastAsia"/>
        </w:rPr>
        <w:t>，</w:t>
      </w:r>
      <w:r w:rsidRPr="00AE4FC9">
        <w:rPr>
          <w:rFonts w:eastAsia="宋体"/>
        </w:rPr>
        <w:t>可在通风柜中</w:t>
      </w:r>
      <w:r w:rsidRPr="00AE4FC9">
        <w:rPr>
          <w:rFonts w:eastAsia="宋体" w:hint="eastAsia"/>
        </w:rPr>
        <w:t>进行样品处理；</w:t>
      </w:r>
    </w:p>
    <w:p w14:paraId="11970AC6" w14:textId="77777777" w:rsidR="007B60F9" w:rsidRDefault="007B60F9" w:rsidP="001B269F">
      <w:pPr>
        <w:ind w:firstLine="480"/>
        <w:rPr>
          <w:rFonts w:eastAsia="宋体"/>
        </w:rPr>
      </w:pPr>
      <w:r w:rsidRPr="00AE4FC9">
        <w:rPr>
          <w:rFonts w:eastAsia="宋体"/>
        </w:rPr>
        <w:t xml:space="preserve">3 </w:t>
      </w:r>
      <w:r w:rsidRPr="00AE4FC9">
        <w:rPr>
          <w:rFonts w:eastAsia="宋体" w:hint="eastAsia"/>
        </w:rPr>
        <w:t>移取样品</w:t>
      </w:r>
      <w:r w:rsidRPr="00AE4FC9">
        <w:rPr>
          <w:rFonts w:eastAsia="宋体"/>
        </w:rPr>
        <w:t>后</w:t>
      </w:r>
      <w:r w:rsidRPr="00AE4FC9">
        <w:rPr>
          <w:rFonts w:eastAsia="宋体" w:hint="eastAsia"/>
        </w:rPr>
        <w:t>应</w:t>
      </w:r>
      <w:r w:rsidRPr="00AE4FC9">
        <w:rPr>
          <w:rFonts w:eastAsia="宋体"/>
        </w:rPr>
        <w:t>及时盖住</w:t>
      </w:r>
      <w:r w:rsidRPr="00AE4FC9">
        <w:rPr>
          <w:rFonts w:eastAsia="宋体" w:hint="eastAsia"/>
        </w:rPr>
        <w:t>容器</w:t>
      </w:r>
      <w:r w:rsidRPr="00AE4FC9">
        <w:rPr>
          <w:rFonts w:eastAsia="宋体"/>
        </w:rPr>
        <w:t>口</w:t>
      </w:r>
      <w:r w:rsidRPr="00AE4FC9">
        <w:rPr>
          <w:rFonts w:eastAsia="宋体" w:hint="eastAsia"/>
        </w:rPr>
        <w:t>。</w:t>
      </w:r>
    </w:p>
    <w:p w14:paraId="6A850CCB" w14:textId="13420004" w:rsidR="007B60F9" w:rsidRPr="00AE4FC9" w:rsidRDefault="007B60F9" w:rsidP="00FD6D7E">
      <w:pPr>
        <w:ind w:firstLine="480"/>
        <w:rPr>
          <w:rFonts w:eastAsia="宋体"/>
        </w:rPr>
      </w:pPr>
      <w:r w:rsidRPr="00AE25F4">
        <w:rPr>
          <w:rFonts w:eastAsia="宋体" w:hint="eastAsia"/>
          <w:b/>
          <w:bCs/>
        </w:rPr>
        <w:t>发生病原体</w:t>
      </w:r>
      <w:r w:rsidRPr="00843359">
        <w:rPr>
          <w:rFonts w:eastAsia="宋体" w:hint="eastAsia"/>
          <w:b/>
          <w:bCs/>
        </w:rPr>
        <w:t>传播风险时，</w:t>
      </w:r>
      <w:r w:rsidRPr="00843359">
        <w:rPr>
          <w:rFonts w:eastAsia="宋体" w:hint="eastAsia"/>
        </w:rPr>
        <w:t>加强化验室清洁消毒，避免样品中病原体污染化验室环境，增加化验人员暴露风险，操作要点</w:t>
      </w:r>
      <w:r w:rsidR="00843359" w:rsidRPr="00843359">
        <w:rPr>
          <w:rFonts w:eastAsia="宋体" w:hint="eastAsia"/>
        </w:rPr>
        <w:t>如下</w:t>
      </w:r>
      <w:r w:rsidRPr="00843359">
        <w:rPr>
          <w:rFonts w:eastAsia="宋体" w:hint="eastAsia"/>
        </w:rPr>
        <w:t>：</w:t>
      </w:r>
    </w:p>
    <w:p w14:paraId="0D48B0CD" w14:textId="77777777" w:rsidR="007B60F9" w:rsidRDefault="007B60F9" w:rsidP="00FD6D7E">
      <w:pPr>
        <w:ind w:firstLine="480"/>
        <w:rPr>
          <w:rFonts w:eastAsia="宋体"/>
        </w:rPr>
      </w:pPr>
      <w:r w:rsidRPr="00AE4FC9">
        <w:rPr>
          <w:rFonts w:eastAsia="宋体"/>
        </w:rPr>
        <w:t xml:space="preserve">1 </w:t>
      </w:r>
      <w:r>
        <w:rPr>
          <w:rFonts w:eastAsia="宋体" w:hint="eastAsia"/>
        </w:rPr>
        <w:t>废弃</w:t>
      </w:r>
      <w:r w:rsidRPr="00AE4FC9">
        <w:rPr>
          <w:rFonts w:eastAsia="宋体" w:hint="eastAsia"/>
        </w:rPr>
        <w:t>样品、第一次漂洗液等可能含有污水污泥</w:t>
      </w:r>
      <w:r>
        <w:rPr>
          <w:rFonts w:eastAsia="宋体" w:hint="eastAsia"/>
        </w:rPr>
        <w:t>的</w:t>
      </w:r>
      <w:r w:rsidRPr="00AE4FC9">
        <w:rPr>
          <w:rFonts w:eastAsia="宋体" w:hint="eastAsia"/>
        </w:rPr>
        <w:t>化验室废物</w:t>
      </w:r>
      <w:r w:rsidRPr="007B7794">
        <w:rPr>
          <w:rFonts w:eastAsia="宋体" w:hint="eastAsia"/>
        </w:rPr>
        <w:t>应统一倾倒至含有消毒液的废液桶，</w:t>
      </w:r>
      <w:r w:rsidRPr="00AE4FC9">
        <w:rPr>
          <w:rFonts w:eastAsia="宋体" w:hint="eastAsia"/>
        </w:rPr>
        <w:t>禁止直接倒入水槽或生活垃圾桶</w:t>
      </w:r>
      <w:r>
        <w:rPr>
          <w:rFonts w:eastAsia="宋体" w:hint="eastAsia"/>
        </w:rPr>
        <w:t>，避免病原体经由楼宇污水排放系统传播污染办公区。</w:t>
      </w:r>
      <w:r w:rsidRPr="00AE4FC9">
        <w:rPr>
          <w:rFonts w:eastAsia="宋体" w:hint="eastAsia"/>
        </w:rPr>
        <w:t>如需使用水槽清洗，宜对水槽水单独收集和消毒处理，并在清洗</w:t>
      </w:r>
      <w:r>
        <w:rPr>
          <w:rFonts w:eastAsia="宋体" w:hint="eastAsia"/>
        </w:rPr>
        <w:t>完成</w:t>
      </w:r>
      <w:r w:rsidRPr="00AE4FC9">
        <w:rPr>
          <w:rFonts w:eastAsia="宋体" w:hint="eastAsia"/>
        </w:rPr>
        <w:t>后对水槽</w:t>
      </w:r>
      <w:r>
        <w:rPr>
          <w:rFonts w:eastAsia="宋体" w:hint="eastAsia"/>
        </w:rPr>
        <w:t>进行</w:t>
      </w:r>
      <w:r w:rsidRPr="00AE4FC9">
        <w:rPr>
          <w:rFonts w:eastAsia="宋体" w:hint="eastAsia"/>
        </w:rPr>
        <w:t>消毒</w:t>
      </w:r>
      <w:r>
        <w:rPr>
          <w:rFonts w:eastAsia="宋体" w:hint="eastAsia"/>
        </w:rPr>
        <w:t>；</w:t>
      </w:r>
    </w:p>
    <w:p w14:paraId="38B34EE9" w14:textId="2CCFF0A7" w:rsidR="007B60F9" w:rsidRPr="00AE4FC9" w:rsidRDefault="007B60F9" w:rsidP="00FD6D7E">
      <w:pPr>
        <w:ind w:firstLine="480"/>
        <w:rPr>
          <w:rFonts w:eastAsia="宋体"/>
        </w:rPr>
      </w:pPr>
      <w:r>
        <w:rPr>
          <w:rFonts w:eastAsia="宋体"/>
        </w:rPr>
        <w:t>2</w:t>
      </w:r>
      <w:r w:rsidRPr="00AE4FC9">
        <w:rPr>
          <w:rFonts w:eastAsia="宋体" w:hint="eastAsia"/>
        </w:rPr>
        <w:t xml:space="preserve"> </w:t>
      </w:r>
      <w:r w:rsidRPr="00AE4FC9">
        <w:rPr>
          <w:rFonts w:eastAsia="宋体" w:hint="eastAsia"/>
        </w:rPr>
        <w:t>取样瓶、烧杯等可能沾染污水或污泥的玻璃器皿，应漂洗后放置于消毒</w:t>
      </w:r>
      <w:r w:rsidRPr="00AE4FC9">
        <w:rPr>
          <w:rFonts w:eastAsia="宋体" w:hint="eastAsia"/>
        </w:rPr>
        <w:lastRenderedPageBreak/>
        <w:t>液中浸泡</w:t>
      </w:r>
      <w:r w:rsidRPr="00AE4FC9">
        <w:rPr>
          <w:rFonts w:eastAsia="宋体" w:hint="eastAsia"/>
        </w:rPr>
        <w:t>30</w:t>
      </w:r>
      <w:r w:rsidR="000E3E59">
        <w:rPr>
          <w:rFonts w:eastAsia="宋体" w:hint="eastAsia"/>
        </w:rPr>
        <w:t xml:space="preserve"> m</w:t>
      </w:r>
      <w:r>
        <w:rPr>
          <w:rFonts w:eastAsia="宋体" w:hint="eastAsia"/>
        </w:rPr>
        <w:t>in</w:t>
      </w:r>
      <w:r w:rsidRPr="00AE4FC9">
        <w:rPr>
          <w:rFonts w:eastAsia="宋体" w:hint="eastAsia"/>
        </w:rPr>
        <w:t>以上，再进行刷洗、冲洗和晾干</w:t>
      </w:r>
      <w:r>
        <w:rPr>
          <w:rFonts w:eastAsia="宋体" w:hint="eastAsia"/>
        </w:rPr>
        <w:t>，避免</w:t>
      </w:r>
      <w:r w:rsidRPr="00637915">
        <w:rPr>
          <w:rFonts w:eastAsia="宋体" w:hint="eastAsia"/>
        </w:rPr>
        <w:t>试管刷沾染污水或污泥引起的</w:t>
      </w:r>
      <w:r>
        <w:rPr>
          <w:rFonts w:eastAsia="宋体" w:hint="eastAsia"/>
        </w:rPr>
        <w:t>病原体</w:t>
      </w:r>
      <w:r w:rsidRPr="00637915">
        <w:rPr>
          <w:rFonts w:eastAsia="宋体" w:hint="eastAsia"/>
        </w:rPr>
        <w:t>传播风险</w:t>
      </w:r>
      <w:r>
        <w:rPr>
          <w:rFonts w:eastAsia="宋体" w:hint="eastAsia"/>
        </w:rPr>
        <w:t>；</w:t>
      </w:r>
    </w:p>
    <w:p w14:paraId="51E72173" w14:textId="77777777" w:rsidR="007B60F9" w:rsidRPr="00AE4FC9" w:rsidRDefault="007B60F9" w:rsidP="00FD6D7E">
      <w:pPr>
        <w:ind w:firstLine="480"/>
        <w:rPr>
          <w:rFonts w:eastAsia="宋体"/>
        </w:rPr>
      </w:pPr>
      <w:r>
        <w:rPr>
          <w:rFonts w:eastAsia="宋体"/>
        </w:rPr>
        <w:t>3</w:t>
      </w:r>
      <w:r w:rsidRPr="00AE4FC9">
        <w:rPr>
          <w:rFonts w:eastAsia="宋体" w:hint="eastAsia"/>
        </w:rPr>
        <w:t xml:space="preserve"> </w:t>
      </w:r>
      <w:r w:rsidRPr="00AE4FC9">
        <w:rPr>
          <w:rFonts w:eastAsia="宋体" w:hint="eastAsia"/>
        </w:rPr>
        <w:t>化验开始前，应做好工具、仪器和试验台的消毒；化验结束后，应对化验区进行喷雾消毒</w:t>
      </w:r>
      <w:r>
        <w:rPr>
          <w:rFonts w:eastAsia="宋体" w:hint="eastAsia"/>
        </w:rPr>
        <w:t>；</w:t>
      </w:r>
    </w:p>
    <w:p w14:paraId="2AFB2CB1" w14:textId="77777777" w:rsidR="007B60F9" w:rsidRPr="00AE4FC9" w:rsidRDefault="007B60F9" w:rsidP="00FD6D7E">
      <w:pPr>
        <w:ind w:firstLine="480"/>
        <w:rPr>
          <w:rFonts w:eastAsia="宋体"/>
        </w:rPr>
      </w:pPr>
      <w:r>
        <w:rPr>
          <w:rFonts w:eastAsia="宋体"/>
        </w:rPr>
        <w:t>4</w:t>
      </w:r>
      <w:r w:rsidRPr="00AE4FC9">
        <w:rPr>
          <w:rFonts w:eastAsia="宋体" w:hint="eastAsia"/>
        </w:rPr>
        <w:t>化验过程中，发生样品沾染和飞溅时，应立即用水</w:t>
      </w:r>
      <w:r>
        <w:rPr>
          <w:rFonts w:eastAsia="宋体" w:hint="eastAsia"/>
        </w:rPr>
        <w:t>清</w:t>
      </w:r>
      <w:r w:rsidRPr="00AE4FC9">
        <w:rPr>
          <w:rFonts w:eastAsia="宋体" w:hint="eastAsia"/>
        </w:rPr>
        <w:t>洗并进行消毒。</w:t>
      </w:r>
    </w:p>
    <w:p w14:paraId="00EE5C12" w14:textId="77777777" w:rsidR="007B60F9" w:rsidRPr="002530AE" w:rsidRDefault="007B60F9" w:rsidP="00FD6D7E">
      <w:pPr>
        <w:pStyle w:val="3"/>
        <w:rPr>
          <w:rFonts w:eastAsia="宋体" w:cs="Times New Roman"/>
          <w:sz w:val="24"/>
          <w:szCs w:val="24"/>
        </w:rPr>
      </w:pPr>
      <w:bookmarkStart w:id="138" w:name="_Toc132111359"/>
      <w:bookmarkStart w:id="139" w:name="_Toc155777978"/>
      <w:r>
        <w:rPr>
          <w:rFonts w:eastAsia="宋体" w:cs="Times New Roman" w:hint="eastAsia"/>
          <w:sz w:val="24"/>
          <w:szCs w:val="24"/>
        </w:rPr>
        <w:t>四</w:t>
      </w:r>
      <w:r w:rsidRPr="009237E0">
        <w:rPr>
          <w:rFonts w:eastAsia="宋体" w:cs="Times New Roman"/>
          <w:sz w:val="24"/>
          <w:szCs w:val="24"/>
        </w:rPr>
        <w:t>、</w:t>
      </w:r>
      <w:r>
        <w:rPr>
          <w:rFonts w:eastAsia="宋体" w:cs="Times New Roman" w:hint="eastAsia"/>
          <w:sz w:val="24"/>
          <w:szCs w:val="24"/>
        </w:rPr>
        <w:t>仪表维护</w:t>
      </w:r>
      <w:bookmarkEnd w:id="138"/>
      <w:bookmarkEnd w:id="139"/>
    </w:p>
    <w:p w14:paraId="534EC2E1" w14:textId="77777777" w:rsidR="007B60F9" w:rsidRPr="00AE4FC9" w:rsidRDefault="007B60F9" w:rsidP="00F3221D">
      <w:pPr>
        <w:ind w:firstLine="480"/>
        <w:rPr>
          <w:rFonts w:eastAsia="宋体"/>
        </w:rPr>
      </w:pPr>
      <w:r w:rsidRPr="00C322D3">
        <w:rPr>
          <w:rFonts w:eastAsia="宋体" w:hint="eastAsia"/>
        </w:rPr>
        <w:t>加强对在线监测仪器仪表的维护和校验，</w:t>
      </w:r>
      <w:r>
        <w:rPr>
          <w:rFonts w:eastAsia="宋体" w:hint="eastAsia"/>
        </w:rPr>
        <w:t>定期清洁传感器，校正标准曲线，</w:t>
      </w:r>
      <w:r w:rsidRPr="00C322D3">
        <w:rPr>
          <w:rFonts w:eastAsia="宋体" w:hint="eastAsia"/>
        </w:rPr>
        <w:t>确保仪器仪表的测量范围、精度、灵敏度符合工艺要求。</w:t>
      </w:r>
      <w:r>
        <w:rPr>
          <w:rFonts w:eastAsia="宋体" w:hint="eastAsia"/>
        </w:rPr>
        <w:t>在线仪表读数异常或波动较大时，</w:t>
      </w:r>
      <w:r w:rsidRPr="00AE4FC9">
        <w:rPr>
          <w:rFonts w:eastAsia="宋体" w:hint="eastAsia"/>
        </w:rPr>
        <w:t>及时分析原因</w:t>
      </w:r>
      <w:r>
        <w:rPr>
          <w:rFonts w:eastAsia="宋体" w:hint="eastAsia"/>
        </w:rPr>
        <w:t>，同时</w:t>
      </w:r>
      <w:r w:rsidRPr="00AE4FC9">
        <w:rPr>
          <w:rFonts w:eastAsia="宋体" w:hint="eastAsia"/>
        </w:rPr>
        <w:t>进行仪表校准或化验室检测比对。</w:t>
      </w:r>
    </w:p>
    <w:p w14:paraId="0F970F41" w14:textId="49576D83" w:rsidR="007B60F9" w:rsidRDefault="007B60F9" w:rsidP="00AE4FC9">
      <w:pPr>
        <w:ind w:firstLine="480"/>
        <w:rPr>
          <w:rFonts w:eastAsia="宋体"/>
        </w:rPr>
      </w:pPr>
      <w:r w:rsidRPr="00AE25F4">
        <w:rPr>
          <w:rFonts w:eastAsia="宋体" w:hint="eastAsia"/>
          <w:b/>
          <w:bCs/>
        </w:rPr>
        <w:t>发生病原体传播风险时，</w:t>
      </w:r>
      <w:r w:rsidRPr="00AE4FC9">
        <w:rPr>
          <w:rFonts w:eastAsia="宋体" w:hint="eastAsia"/>
        </w:rPr>
        <w:t>对自动采样器、在线水质仪等仪表设备与</w:t>
      </w:r>
      <w:r>
        <w:rPr>
          <w:rFonts w:eastAsia="宋体" w:hint="eastAsia"/>
        </w:rPr>
        <w:t>泥</w:t>
      </w:r>
      <w:r w:rsidRPr="00AE4FC9">
        <w:rPr>
          <w:rFonts w:eastAsia="宋体" w:hint="eastAsia"/>
        </w:rPr>
        <w:t>水接触的部分进行检查、维护和维修前，应使用有效氯浓度</w:t>
      </w:r>
      <w:r w:rsidRPr="00AE4FC9">
        <w:rPr>
          <w:rFonts w:eastAsia="宋体"/>
        </w:rPr>
        <w:t>1000</w:t>
      </w:r>
      <w:r w:rsidR="000E3E59">
        <w:rPr>
          <w:rFonts w:eastAsia="宋体" w:hint="eastAsia"/>
        </w:rPr>
        <w:t xml:space="preserve"> m</w:t>
      </w:r>
      <w:r w:rsidRPr="00AE4FC9">
        <w:rPr>
          <w:rFonts w:eastAsia="宋体"/>
        </w:rPr>
        <w:t>g/L~2000</w:t>
      </w:r>
      <w:r w:rsidR="000E3E59">
        <w:rPr>
          <w:rFonts w:eastAsia="宋体" w:hint="eastAsia"/>
        </w:rPr>
        <w:t xml:space="preserve"> m</w:t>
      </w:r>
      <w:r w:rsidRPr="00AE4FC9">
        <w:rPr>
          <w:rFonts w:eastAsia="宋体"/>
        </w:rPr>
        <w:t>g/L</w:t>
      </w:r>
      <w:r w:rsidRPr="00AE4FC9">
        <w:rPr>
          <w:rFonts w:eastAsia="宋体" w:hint="eastAsia"/>
        </w:rPr>
        <w:t>的含氯消毒剂进行喷雾消毒。</w:t>
      </w:r>
    </w:p>
    <w:p w14:paraId="3130E391" w14:textId="77777777" w:rsidR="007B60F9" w:rsidRDefault="007B60F9" w:rsidP="003B683A">
      <w:pPr>
        <w:pStyle w:val="2"/>
        <w:snapToGrid/>
        <w:spacing w:before="200" w:after="200"/>
        <w:rPr>
          <w:rFonts w:eastAsia="宋体" w:cs="Times New Roman"/>
          <w:kern w:val="0"/>
          <w:sz w:val="30"/>
          <w:szCs w:val="24"/>
          <w:lang w:val="x-none"/>
        </w:rPr>
      </w:pPr>
      <w:bookmarkStart w:id="140" w:name="_Toc40354211"/>
      <w:bookmarkStart w:id="141" w:name="_Toc132110761"/>
      <w:bookmarkStart w:id="142" w:name="_Toc155777979"/>
      <w:bookmarkStart w:id="143" w:name="_Toc155797119"/>
      <w:r>
        <w:rPr>
          <w:rFonts w:eastAsia="宋体" w:cs="Times New Roman" w:hint="eastAsia"/>
          <w:kern w:val="0"/>
          <w:sz w:val="30"/>
          <w:szCs w:val="24"/>
          <w:lang w:val="x-none"/>
        </w:rPr>
        <w:t>第八节</w:t>
      </w:r>
      <w:r>
        <w:rPr>
          <w:rFonts w:eastAsia="宋体" w:cs="Times New Roman" w:hint="eastAsia"/>
          <w:kern w:val="0"/>
          <w:sz w:val="30"/>
          <w:szCs w:val="24"/>
          <w:lang w:val="x-none"/>
        </w:rPr>
        <w:t xml:space="preserve"> </w:t>
      </w:r>
      <w:r w:rsidRPr="003B683A">
        <w:rPr>
          <w:rFonts w:eastAsia="宋体" w:cs="Times New Roman"/>
          <w:kern w:val="0"/>
          <w:sz w:val="30"/>
          <w:szCs w:val="24"/>
          <w:lang w:val="x-none"/>
        </w:rPr>
        <w:t>地下或半地下</w:t>
      </w:r>
      <w:r w:rsidRPr="003B683A">
        <w:rPr>
          <w:rFonts w:eastAsia="宋体" w:cs="Times New Roman" w:hint="eastAsia"/>
          <w:kern w:val="0"/>
          <w:sz w:val="30"/>
          <w:szCs w:val="24"/>
          <w:lang w:val="x-none"/>
        </w:rPr>
        <w:t>污水处理厂</w:t>
      </w:r>
      <w:bookmarkEnd w:id="140"/>
      <w:bookmarkEnd w:id="141"/>
      <w:bookmarkEnd w:id="142"/>
      <w:bookmarkEnd w:id="143"/>
    </w:p>
    <w:p w14:paraId="3B96F8EF" w14:textId="6BE0A514" w:rsidR="007B60F9" w:rsidRPr="00B13D3B" w:rsidRDefault="007B60F9" w:rsidP="00B13D3B">
      <w:pPr>
        <w:ind w:firstLine="480"/>
        <w:rPr>
          <w:rFonts w:eastAsia="宋体"/>
        </w:rPr>
      </w:pPr>
      <w:r w:rsidRPr="00B13D3B">
        <w:rPr>
          <w:rFonts w:eastAsia="宋体" w:hint="eastAsia"/>
        </w:rPr>
        <w:t>地下或半地下污水处理厂的处理构筑物和操作空间处于相对</w:t>
      </w:r>
      <w:r>
        <w:rPr>
          <w:rFonts w:eastAsia="宋体" w:hint="eastAsia"/>
        </w:rPr>
        <w:t>密闭</w:t>
      </w:r>
      <w:r w:rsidRPr="00B13D3B">
        <w:rPr>
          <w:rFonts w:eastAsia="宋体" w:hint="eastAsia"/>
        </w:rPr>
        <w:t>状态，通风不足，易成为</w:t>
      </w:r>
      <w:r>
        <w:rPr>
          <w:rFonts w:eastAsia="宋体" w:hint="eastAsia"/>
        </w:rPr>
        <w:t>含有病原体</w:t>
      </w:r>
      <w:r w:rsidRPr="00B13D3B">
        <w:rPr>
          <w:rFonts w:eastAsia="宋体" w:hint="eastAsia"/>
        </w:rPr>
        <w:t>气溶胶、水蒸气聚集的区域，呼吸道暴露和接触暴露风险高</w:t>
      </w:r>
      <w:r>
        <w:rPr>
          <w:rFonts w:eastAsia="宋体" w:hint="eastAsia"/>
        </w:rPr>
        <w:t>，日常运行中应保证空气交换频次</w:t>
      </w:r>
      <w:r w:rsidRPr="00DC737B">
        <w:rPr>
          <w:rFonts w:eastAsia="宋体" w:hint="eastAsia"/>
        </w:rPr>
        <w:t>，做好构筑物层与操作层之间</w:t>
      </w:r>
      <w:r>
        <w:rPr>
          <w:rFonts w:eastAsia="宋体" w:hint="eastAsia"/>
        </w:rPr>
        <w:t>的隔离；发生病原体传播风险时，加强通风消毒，做好作业人员安全防护</w:t>
      </w:r>
      <w:r w:rsidRPr="00B13D3B">
        <w:rPr>
          <w:rFonts w:eastAsia="宋体" w:hint="eastAsia"/>
        </w:rPr>
        <w:t>。</w:t>
      </w:r>
    </w:p>
    <w:p w14:paraId="29D8B8B3" w14:textId="77777777" w:rsidR="007B60F9" w:rsidRPr="00FC7836" w:rsidRDefault="007B60F9" w:rsidP="00F3221D">
      <w:pPr>
        <w:pStyle w:val="3"/>
        <w:rPr>
          <w:rFonts w:eastAsia="宋体" w:cs="Times New Roman"/>
          <w:sz w:val="24"/>
          <w:szCs w:val="24"/>
        </w:rPr>
      </w:pPr>
      <w:bookmarkStart w:id="144" w:name="_Toc155777980"/>
      <w:r w:rsidRPr="00FC7836">
        <w:rPr>
          <w:rFonts w:eastAsia="宋体" w:cs="Times New Roman" w:hint="eastAsia"/>
          <w:sz w:val="24"/>
          <w:szCs w:val="24"/>
        </w:rPr>
        <w:t>一、</w:t>
      </w:r>
      <w:r>
        <w:rPr>
          <w:rFonts w:eastAsia="宋体" w:cs="Times New Roman" w:hint="eastAsia"/>
          <w:sz w:val="24"/>
          <w:szCs w:val="24"/>
        </w:rPr>
        <w:t>运行管理</w:t>
      </w:r>
      <w:bookmarkEnd w:id="144"/>
    </w:p>
    <w:p w14:paraId="7A3276A0" w14:textId="5B7F21A1" w:rsidR="007B60F9" w:rsidRDefault="007B60F9" w:rsidP="0014401B">
      <w:pPr>
        <w:ind w:firstLine="480"/>
        <w:rPr>
          <w:rFonts w:eastAsia="宋体"/>
        </w:rPr>
      </w:pPr>
      <w:r w:rsidRPr="0014401B">
        <w:rPr>
          <w:rFonts w:eastAsia="宋体" w:hint="eastAsia"/>
        </w:rPr>
        <w:t>预处理、二级处理、污泥处理单元及配套的渣、砂</w:t>
      </w:r>
      <w:r>
        <w:rPr>
          <w:rFonts w:eastAsia="宋体" w:hint="eastAsia"/>
        </w:rPr>
        <w:t>收集系统</w:t>
      </w:r>
      <w:r w:rsidRPr="0014401B">
        <w:rPr>
          <w:rFonts w:eastAsia="宋体" w:hint="eastAsia"/>
        </w:rPr>
        <w:t>等区域均应</w:t>
      </w:r>
      <w:r>
        <w:rPr>
          <w:rFonts w:eastAsia="宋体" w:hint="eastAsia"/>
        </w:rPr>
        <w:t>密闭并设置</w:t>
      </w:r>
      <w:r w:rsidRPr="0014401B">
        <w:rPr>
          <w:rFonts w:eastAsia="宋体" w:hint="eastAsia"/>
        </w:rPr>
        <w:t>除臭系统</w:t>
      </w:r>
      <w:r>
        <w:rPr>
          <w:rFonts w:eastAsia="宋体" w:hint="eastAsia"/>
        </w:rPr>
        <w:t>。</w:t>
      </w:r>
    </w:p>
    <w:p w14:paraId="7CFDE2E4" w14:textId="77777777" w:rsidR="007B60F9" w:rsidRPr="0014401B" w:rsidRDefault="007B60F9" w:rsidP="0014401B">
      <w:pPr>
        <w:ind w:firstLine="480"/>
        <w:rPr>
          <w:rFonts w:eastAsia="宋体"/>
        </w:rPr>
      </w:pPr>
      <w:r w:rsidRPr="00B01427">
        <w:rPr>
          <w:rFonts w:eastAsia="宋体" w:hint="eastAsia"/>
        </w:rPr>
        <w:t>箱体内经常有人停留的区域，如变配电间、电控间、</w:t>
      </w:r>
      <w:r w:rsidRPr="00B01427">
        <w:rPr>
          <w:rFonts w:eastAsia="宋体"/>
        </w:rPr>
        <w:t>PLC</w:t>
      </w:r>
      <w:r w:rsidRPr="00B01427">
        <w:rPr>
          <w:rFonts w:eastAsia="宋体" w:hint="eastAsia"/>
        </w:rPr>
        <w:t>室、水质分析间、控制室等，宜控制为正压差</w:t>
      </w:r>
      <w:r w:rsidRPr="006D42AE">
        <w:rPr>
          <w:rFonts w:eastAsia="宋体" w:hint="eastAsia"/>
        </w:rPr>
        <w:t>，</w:t>
      </w:r>
      <w:r w:rsidRPr="00B01427">
        <w:rPr>
          <w:rFonts w:eastAsia="宋体" w:hint="eastAsia"/>
        </w:rPr>
        <w:t>其他厂房车间宜控制为负压差。对设有除臭系统的池体及加除臭罩的设备，应</w:t>
      </w:r>
      <w:r>
        <w:rPr>
          <w:rFonts w:eastAsia="宋体" w:hint="eastAsia"/>
        </w:rPr>
        <w:t>控制</w:t>
      </w:r>
      <w:r w:rsidRPr="00B01427">
        <w:rPr>
          <w:rFonts w:eastAsia="宋体" w:hint="eastAsia"/>
        </w:rPr>
        <w:t>除臭空间</w:t>
      </w:r>
      <w:r>
        <w:rPr>
          <w:rFonts w:eastAsia="宋体" w:hint="eastAsia"/>
        </w:rPr>
        <w:t>相较</w:t>
      </w:r>
      <w:r w:rsidRPr="00B01427">
        <w:rPr>
          <w:rFonts w:eastAsia="宋体" w:hint="eastAsia"/>
        </w:rPr>
        <w:t>生产</w:t>
      </w:r>
      <w:r w:rsidRPr="006D42AE">
        <w:rPr>
          <w:rFonts w:eastAsia="宋体" w:hint="eastAsia"/>
        </w:rPr>
        <w:t>区</w:t>
      </w:r>
      <w:r>
        <w:rPr>
          <w:rFonts w:eastAsia="宋体" w:hint="eastAsia"/>
        </w:rPr>
        <w:t>为负压差</w:t>
      </w:r>
      <w:r w:rsidRPr="00B01427">
        <w:rPr>
          <w:rFonts w:eastAsia="宋体" w:hint="eastAsia"/>
        </w:rPr>
        <w:t>，防止病原体外溢。</w:t>
      </w:r>
    </w:p>
    <w:p w14:paraId="32F62DF4" w14:textId="77777777" w:rsidR="007B60F9" w:rsidRDefault="007B60F9" w:rsidP="00AE4FC9">
      <w:pPr>
        <w:ind w:firstLine="480"/>
        <w:rPr>
          <w:rFonts w:eastAsia="宋体"/>
        </w:rPr>
      </w:pPr>
      <w:r w:rsidRPr="00AE4FC9">
        <w:rPr>
          <w:rFonts w:eastAsia="宋体"/>
        </w:rPr>
        <w:t>充分利用</w:t>
      </w:r>
      <w:r w:rsidRPr="00AE4FC9">
        <w:rPr>
          <w:rFonts w:eastAsia="宋体" w:hint="eastAsia"/>
        </w:rPr>
        <w:t>在线监测仪表、设备监测系统、视频监控系统和中控系统</w:t>
      </w:r>
      <w:r w:rsidRPr="00AE4FC9">
        <w:rPr>
          <w:rFonts w:eastAsia="宋体"/>
        </w:rPr>
        <w:t>进行日</w:t>
      </w:r>
      <w:r w:rsidRPr="00AE4FC9">
        <w:rPr>
          <w:rFonts w:eastAsia="宋体"/>
        </w:rPr>
        <w:lastRenderedPageBreak/>
        <w:t>常运行维护</w:t>
      </w:r>
      <w:r>
        <w:rPr>
          <w:rFonts w:eastAsia="宋体" w:hint="eastAsia"/>
        </w:rPr>
        <w:t>，</w:t>
      </w:r>
      <w:r w:rsidRPr="00AE4FC9">
        <w:rPr>
          <w:rFonts w:eastAsia="宋体" w:hint="eastAsia"/>
        </w:rPr>
        <w:t>减少</w:t>
      </w:r>
      <w:r w:rsidRPr="00AE4FC9">
        <w:rPr>
          <w:rFonts w:eastAsia="宋体"/>
        </w:rPr>
        <w:t>日常巡检和</w:t>
      </w:r>
      <w:r w:rsidRPr="00AE4FC9">
        <w:rPr>
          <w:rFonts w:eastAsia="宋体" w:hint="eastAsia"/>
        </w:rPr>
        <w:t>取样频次</w:t>
      </w:r>
      <w:r>
        <w:rPr>
          <w:rFonts w:eastAsia="宋体" w:hint="eastAsia"/>
        </w:rPr>
        <w:t>，降低从业人员进入高病原体暴露风险区的频次</w:t>
      </w:r>
      <w:r w:rsidRPr="00AE4FC9">
        <w:rPr>
          <w:rFonts w:eastAsia="宋体"/>
        </w:rPr>
        <w:t>。</w:t>
      </w:r>
    </w:p>
    <w:p w14:paraId="294DBD7D" w14:textId="125D990C" w:rsidR="007B60F9" w:rsidRPr="00317908" w:rsidRDefault="007B60F9" w:rsidP="00AE4FC9">
      <w:pPr>
        <w:ind w:firstLine="480"/>
        <w:rPr>
          <w:rFonts w:eastAsia="宋体"/>
        </w:rPr>
      </w:pPr>
      <w:r>
        <w:rPr>
          <w:rFonts w:eastAsia="宋体" w:hint="eastAsia"/>
        </w:rPr>
        <w:t>地下箱体内应设置强制通风设施，换气次数</w:t>
      </w:r>
      <w:r w:rsidRPr="00317908">
        <w:rPr>
          <w:rFonts w:eastAsia="宋体" w:hint="eastAsia"/>
        </w:rPr>
        <w:t>应</w:t>
      </w:r>
      <w:r>
        <w:rPr>
          <w:rFonts w:eastAsia="宋体" w:hint="eastAsia"/>
        </w:rPr>
        <w:t>结合气溶胶散溢情况、</w:t>
      </w:r>
      <w:r w:rsidRPr="00317908">
        <w:rPr>
          <w:rFonts w:eastAsia="宋体" w:hint="eastAsia"/>
        </w:rPr>
        <w:t>污染物浓度分布情况</w:t>
      </w:r>
      <w:r>
        <w:rPr>
          <w:rFonts w:eastAsia="宋体" w:hint="eastAsia"/>
        </w:rPr>
        <w:t>、</w:t>
      </w:r>
      <w:r w:rsidRPr="00317908">
        <w:rPr>
          <w:rFonts w:eastAsia="宋体" w:hint="eastAsia"/>
        </w:rPr>
        <w:t>余热、余湿量，综合考虑</w:t>
      </w:r>
      <w:r>
        <w:rPr>
          <w:rFonts w:eastAsia="宋体" w:hint="eastAsia"/>
        </w:rPr>
        <w:t>空间的密闭性、区域布置</w:t>
      </w:r>
      <w:r w:rsidRPr="00317908">
        <w:rPr>
          <w:rFonts w:eastAsia="宋体" w:hint="eastAsia"/>
        </w:rPr>
        <w:t>等</w:t>
      </w:r>
      <w:r>
        <w:rPr>
          <w:rFonts w:eastAsia="宋体" w:hint="eastAsia"/>
        </w:rPr>
        <w:t>因素设置</w:t>
      </w:r>
      <w:r w:rsidRPr="00317908">
        <w:rPr>
          <w:rFonts w:eastAsia="宋体" w:hint="eastAsia"/>
        </w:rPr>
        <w:t>，</w:t>
      </w:r>
      <w:r>
        <w:rPr>
          <w:rFonts w:eastAsia="宋体" w:hint="eastAsia"/>
        </w:rPr>
        <w:t>增加</w:t>
      </w:r>
      <w:r w:rsidRPr="00317908">
        <w:rPr>
          <w:rFonts w:eastAsia="宋体" w:hint="eastAsia"/>
        </w:rPr>
        <w:t>重点区域、密闭区域</w:t>
      </w:r>
      <w:r>
        <w:rPr>
          <w:rFonts w:eastAsia="宋体" w:hint="eastAsia"/>
        </w:rPr>
        <w:t>换气频次</w:t>
      </w:r>
      <w:r w:rsidRPr="00317908">
        <w:rPr>
          <w:rFonts w:eastAsia="宋体" w:hint="eastAsia"/>
        </w:rPr>
        <w:t>。</w:t>
      </w:r>
      <w:r w:rsidRPr="004F38D7">
        <w:rPr>
          <w:rFonts w:eastAsia="宋体" w:hint="eastAsia"/>
        </w:rPr>
        <w:t>预处理车间、污泥处理车间</w:t>
      </w:r>
      <w:r>
        <w:rPr>
          <w:rFonts w:eastAsia="宋体" w:hint="eastAsia"/>
        </w:rPr>
        <w:t>换气次数宜为</w:t>
      </w:r>
      <w:r>
        <w:rPr>
          <w:rFonts w:eastAsia="宋体" w:hint="eastAsia"/>
        </w:rPr>
        <w:t>6</w:t>
      </w:r>
      <w:r w:rsidRPr="000A4B67">
        <w:rPr>
          <w:rFonts w:eastAsia="宋体" w:hint="eastAsia"/>
        </w:rPr>
        <w:t>次</w:t>
      </w:r>
      <w:r w:rsidRPr="000A4B67">
        <w:rPr>
          <w:rFonts w:eastAsia="宋体"/>
        </w:rPr>
        <w:t>/h</w:t>
      </w:r>
      <w:r>
        <w:rPr>
          <w:rFonts w:eastAsia="宋体" w:hint="eastAsia"/>
        </w:rPr>
        <w:t>~</w:t>
      </w:r>
      <w:r>
        <w:rPr>
          <w:rFonts w:eastAsia="宋体"/>
        </w:rPr>
        <w:t>8</w:t>
      </w:r>
      <w:r w:rsidRPr="000A4B67">
        <w:rPr>
          <w:rFonts w:eastAsia="宋体" w:hint="eastAsia"/>
        </w:rPr>
        <w:t>次</w:t>
      </w:r>
      <w:r w:rsidRPr="000A4B67">
        <w:rPr>
          <w:rFonts w:eastAsia="宋体"/>
        </w:rPr>
        <w:t>/h</w:t>
      </w:r>
      <w:r w:rsidRPr="000A4B67">
        <w:rPr>
          <w:rFonts w:eastAsia="宋体" w:hint="eastAsia"/>
        </w:rPr>
        <w:t>，其他</w:t>
      </w:r>
      <w:r>
        <w:rPr>
          <w:rFonts w:eastAsia="宋体" w:hint="eastAsia"/>
        </w:rPr>
        <w:t>处理</w:t>
      </w:r>
      <w:r w:rsidRPr="000A4B67">
        <w:rPr>
          <w:rFonts w:eastAsia="宋体" w:hint="eastAsia"/>
        </w:rPr>
        <w:t>车间</w:t>
      </w:r>
      <w:r>
        <w:rPr>
          <w:rFonts w:eastAsia="宋体" w:hint="eastAsia"/>
        </w:rPr>
        <w:t>换气次数宜为</w:t>
      </w:r>
      <w:r>
        <w:rPr>
          <w:rFonts w:eastAsia="宋体"/>
        </w:rPr>
        <w:t>4</w:t>
      </w:r>
      <w:r w:rsidRPr="000A4B67">
        <w:rPr>
          <w:rFonts w:eastAsia="宋体" w:hint="eastAsia"/>
        </w:rPr>
        <w:t>次</w:t>
      </w:r>
      <w:r w:rsidRPr="000A4B67">
        <w:rPr>
          <w:rFonts w:eastAsia="宋体"/>
        </w:rPr>
        <w:t>/h</w:t>
      </w:r>
      <w:r>
        <w:rPr>
          <w:rFonts w:eastAsia="宋体" w:hint="eastAsia"/>
        </w:rPr>
        <w:t>~</w:t>
      </w:r>
      <w:r>
        <w:rPr>
          <w:rFonts w:eastAsia="宋体"/>
        </w:rPr>
        <w:t>6</w:t>
      </w:r>
      <w:r w:rsidRPr="000A4B67">
        <w:rPr>
          <w:rFonts w:eastAsia="宋体" w:hint="eastAsia"/>
        </w:rPr>
        <w:t>次</w:t>
      </w:r>
      <w:r w:rsidRPr="000A4B67">
        <w:rPr>
          <w:rFonts w:eastAsia="宋体"/>
        </w:rPr>
        <w:t>/h</w:t>
      </w:r>
      <w:r w:rsidRPr="000A4B67">
        <w:rPr>
          <w:rFonts w:eastAsia="宋体" w:hint="eastAsia"/>
        </w:rPr>
        <w:t>，</w:t>
      </w:r>
      <w:r w:rsidRPr="0041069A">
        <w:rPr>
          <w:rFonts w:eastAsia="宋体" w:hint="eastAsia"/>
        </w:rPr>
        <w:t>变电站</w:t>
      </w:r>
      <w:r>
        <w:rPr>
          <w:rFonts w:eastAsia="宋体" w:hint="eastAsia"/>
        </w:rPr>
        <w:t>、加药间等换气次数应结合有害气体浓度确定。</w:t>
      </w:r>
    </w:p>
    <w:p w14:paraId="266B21B4" w14:textId="77777777" w:rsidR="007B60F9" w:rsidRPr="0016421F" w:rsidRDefault="007B60F9" w:rsidP="00AE4FC9">
      <w:pPr>
        <w:ind w:firstLine="480"/>
        <w:rPr>
          <w:rFonts w:eastAsia="宋体"/>
        </w:rPr>
      </w:pPr>
      <w:r w:rsidRPr="00AE4FC9">
        <w:rPr>
          <w:rFonts w:eastAsia="宋体" w:hint="eastAsia"/>
        </w:rPr>
        <w:t>加强地下污水处理厂生产区域除臭系统日常巡视及维护保养工作，确保各</w:t>
      </w:r>
      <w:r w:rsidRPr="0016421F">
        <w:rPr>
          <w:rFonts w:eastAsia="宋体" w:hint="eastAsia"/>
        </w:rPr>
        <w:t>区域除臭系统运行正常，充分发挥除臭系统的病毒灭活功能。</w:t>
      </w:r>
    </w:p>
    <w:p w14:paraId="76F8C031" w14:textId="77777777" w:rsidR="007B60F9" w:rsidRPr="0016421F" w:rsidRDefault="007B60F9" w:rsidP="00AE4FC9">
      <w:pPr>
        <w:ind w:firstLine="480"/>
        <w:rPr>
          <w:rFonts w:eastAsia="宋体"/>
        </w:rPr>
      </w:pPr>
      <w:r w:rsidRPr="0016421F">
        <w:rPr>
          <w:rFonts w:eastAsia="宋体"/>
        </w:rPr>
        <w:t>减少</w:t>
      </w:r>
      <w:r w:rsidRPr="0016421F">
        <w:rPr>
          <w:rFonts w:eastAsia="宋体" w:hint="eastAsia"/>
        </w:rPr>
        <w:t>操作巡视层</w:t>
      </w:r>
      <w:r w:rsidRPr="0016421F">
        <w:rPr>
          <w:rFonts w:eastAsia="宋体"/>
        </w:rPr>
        <w:t>中各种检查孔、观察孔、取样口的开启次数，避免构筑物层</w:t>
      </w:r>
      <w:r w:rsidRPr="0016421F">
        <w:rPr>
          <w:rFonts w:eastAsia="宋体" w:hint="eastAsia"/>
        </w:rPr>
        <w:t>含有病原体的</w:t>
      </w:r>
      <w:r w:rsidRPr="0016421F">
        <w:rPr>
          <w:rFonts w:eastAsia="宋体"/>
        </w:rPr>
        <w:t>气溶胶</w:t>
      </w:r>
      <w:r w:rsidRPr="0016421F">
        <w:rPr>
          <w:rFonts w:eastAsia="宋体" w:hint="eastAsia"/>
        </w:rPr>
        <w:t>大量</w:t>
      </w:r>
      <w:r w:rsidRPr="0016421F">
        <w:rPr>
          <w:rFonts w:eastAsia="宋体"/>
        </w:rPr>
        <w:t>进入操作巡视层。</w:t>
      </w:r>
    </w:p>
    <w:p w14:paraId="3FF214C8" w14:textId="4164457B" w:rsidR="007B60F9" w:rsidRPr="00AE4FC9" w:rsidRDefault="007B60F9" w:rsidP="008F7803">
      <w:pPr>
        <w:ind w:firstLine="480"/>
        <w:rPr>
          <w:rFonts w:eastAsia="宋体"/>
        </w:rPr>
      </w:pPr>
      <w:r w:rsidRPr="0016421F">
        <w:rPr>
          <w:rFonts w:eastAsia="宋体" w:hint="eastAsia"/>
          <w:b/>
          <w:bCs/>
        </w:rPr>
        <w:t>发生病原体传播风险时，</w:t>
      </w:r>
      <w:r w:rsidRPr="0016421F">
        <w:rPr>
          <w:rFonts w:eastAsia="宋体" w:hint="eastAsia"/>
        </w:rPr>
        <w:t>宜</w:t>
      </w:r>
      <w:r w:rsidRPr="0016421F">
        <w:rPr>
          <w:rFonts w:eastAsia="宋体"/>
        </w:rPr>
        <w:t>加大</w:t>
      </w:r>
      <w:r w:rsidRPr="0016421F">
        <w:rPr>
          <w:rFonts w:eastAsia="宋体" w:hint="eastAsia"/>
        </w:rPr>
        <w:t>操作巡视层</w:t>
      </w:r>
      <w:r w:rsidRPr="0016421F">
        <w:rPr>
          <w:rFonts w:eastAsia="宋体"/>
        </w:rPr>
        <w:t>的通风量</w:t>
      </w:r>
      <w:r w:rsidRPr="00AE4FC9">
        <w:rPr>
          <w:rFonts w:eastAsia="宋体" w:hint="eastAsia"/>
        </w:rPr>
        <w:t>，减少病原体在设施或设备表面的附着，降低</w:t>
      </w:r>
      <w:r w:rsidR="00AE36A0">
        <w:rPr>
          <w:rFonts w:eastAsia="宋体" w:hint="eastAsia"/>
        </w:rPr>
        <w:t>从业人员</w:t>
      </w:r>
      <w:r w:rsidRPr="00AE4FC9">
        <w:rPr>
          <w:rFonts w:eastAsia="宋体" w:hint="eastAsia"/>
        </w:rPr>
        <w:t>吸入或接触感染风险。</w:t>
      </w:r>
    </w:p>
    <w:p w14:paraId="45141599" w14:textId="77777777" w:rsidR="007B60F9" w:rsidRDefault="007B60F9" w:rsidP="00F3221D">
      <w:pPr>
        <w:pStyle w:val="3"/>
        <w:rPr>
          <w:rFonts w:eastAsia="宋体" w:cs="Times New Roman"/>
          <w:sz w:val="24"/>
          <w:szCs w:val="24"/>
        </w:rPr>
      </w:pPr>
      <w:bookmarkStart w:id="145" w:name="_Toc155777981"/>
      <w:r w:rsidRPr="00D81F03">
        <w:rPr>
          <w:rFonts w:eastAsia="宋体" w:cs="Times New Roman" w:hint="eastAsia"/>
          <w:sz w:val="24"/>
          <w:szCs w:val="24"/>
        </w:rPr>
        <w:t>二、空间消毒</w:t>
      </w:r>
      <w:bookmarkEnd w:id="145"/>
    </w:p>
    <w:p w14:paraId="2E8D595D" w14:textId="3D3B06C5" w:rsidR="007B60F9" w:rsidRPr="00C967A4" w:rsidRDefault="007B60F9" w:rsidP="006D42AE">
      <w:pPr>
        <w:ind w:firstLine="480"/>
        <w:rPr>
          <w:rFonts w:eastAsia="宋体"/>
        </w:rPr>
      </w:pPr>
      <w:r w:rsidRPr="006D42AE">
        <w:rPr>
          <w:rFonts w:eastAsia="宋体" w:hint="eastAsia"/>
        </w:rPr>
        <w:t>预处理、污泥处理及污水污泥输送过程中存在飞溅和气溶胶逸散的</w:t>
      </w:r>
      <w:r>
        <w:rPr>
          <w:rFonts w:eastAsia="宋体" w:hint="eastAsia"/>
        </w:rPr>
        <w:t>空间可采用</w:t>
      </w:r>
      <w:r w:rsidRPr="00AE4FC9">
        <w:rPr>
          <w:rFonts w:eastAsia="宋体"/>
        </w:rPr>
        <w:t>有效氯浓度</w:t>
      </w:r>
      <w:r w:rsidRPr="00AE4FC9">
        <w:rPr>
          <w:rFonts w:eastAsia="宋体"/>
        </w:rPr>
        <w:t>500</w:t>
      </w:r>
      <w:r w:rsidR="000E3E59">
        <w:rPr>
          <w:rFonts w:eastAsia="宋体" w:hint="eastAsia"/>
        </w:rPr>
        <w:t xml:space="preserve"> m</w:t>
      </w:r>
      <w:r>
        <w:rPr>
          <w:rFonts w:eastAsia="宋体"/>
        </w:rPr>
        <w:t>g</w:t>
      </w:r>
      <w:r w:rsidRPr="00AE4FC9">
        <w:rPr>
          <w:rFonts w:eastAsia="宋体"/>
        </w:rPr>
        <w:t>/</w:t>
      </w:r>
      <w:r>
        <w:rPr>
          <w:rFonts w:eastAsia="宋体" w:hint="eastAsia"/>
        </w:rPr>
        <w:t>L</w:t>
      </w:r>
      <w:r w:rsidRPr="00AE4FC9">
        <w:rPr>
          <w:rFonts w:eastAsia="宋体"/>
        </w:rPr>
        <w:t>的含氯消毒剂</w:t>
      </w:r>
      <w:r>
        <w:rPr>
          <w:rFonts w:eastAsia="宋体" w:hint="eastAsia"/>
        </w:rPr>
        <w:t>进行喷雾消毒，消毒频次不少于每日一次</w:t>
      </w:r>
      <w:r w:rsidRPr="006D42AE">
        <w:rPr>
          <w:rFonts w:eastAsia="宋体" w:hint="eastAsia"/>
        </w:rPr>
        <w:t>。</w:t>
      </w:r>
    </w:p>
    <w:p w14:paraId="7FAA02E6" w14:textId="1B6D8659" w:rsidR="007B60F9" w:rsidRPr="00AE4FC9" w:rsidRDefault="007B60F9" w:rsidP="00AE4FC9">
      <w:pPr>
        <w:ind w:firstLine="480"/>
        <w:rPr>
          <w:rFonts w:eastAsia="宋体"/>
        </w:rPr>
      </w:pPr>
      <w:r w:rsidRPr="00AE25F4">
        <w:rPr>
          <w:rFonts w:eastAsia="宋体" w:hint="eastAsia"/>
          <w:b/>
          <w:bCs/>
        </w:rPr>
        <w:t>发生病原体传播风险时，</w:t>
      </w:r>
      <w:r>
        <w:rPr>
          <w:rFonts w:eastAsia="宋体" w:hint="eastAsia"/>
        </w:rPr>
        <w:t>可增加</w:t>
      </w:r>
      <w:r w:rsidRPr="00AE4FC9">
        <w:rPr>
          <w:rFonts w:eastAsia="宋体"/>
        </w:rPr>
        <w:t>操作巡视层</w:t>
      </w:r>
      <w:r w:rsidRPr="00AE4FC9">
        <w:rPr>
          <w:rFonts w:eastAsia="宋体" w:hint="eastAsia"/>
        </w:rPr>
        <w:t>的</w:t>
      </w:r>
      <w:r w:rsidRPr="00AE4FC9">
        <w:rPr>
          <w:rFonts w:eastAsia="宋体"/>
        </w:rPr>
        <w:t>消毒</w:t>
      </w:r>
      <w:r>
        <w:rPr>
          <w:rFonts w:eastAsia="宋体" w:hint="eastAsia"/>
        </w:rPr>
        <w:t>作业</w:t>
      </w:r>
      <w:r w:rsidRPr="00AE4FC9">
        <w:rPr>
          <w:rFonts w:eastAsia="宋体"/>
        </w:rPr>
        <w:t>，</w:t>
      </w:r>
      <w:r>
        <w:rPr>
          <w:rFonts w:eastAsia="宋体" w:hint="eastAsia"/>
        </w:rPr>
        <w:t>保证</w:t>
      </w:r>
      <w:r w:rsidRPr="00AE4FC9">
        <w:rPr>
          <w:rFonts w:eastAsia="宋体" w:hint="eastAsia"/>
        </w:rPr>
        <w:t>作业空间清洁</w:t>
      </w:r>
      <w:r w:rsidRPr="00AE4FC9">
        <w:rPr>
          <w:rFonts w:eastAsia="宋体"/>
        </w:rPr>
        <w:t>，降低从业人员暴露风险</w:t>
      </w:r>
      <w:r w:rsidR="00843359">
        <w:rPr>
          <w:rFonts w:eastAsia="宋体" w:hint="eastAsia"/>
        </w:rPr>
        <w:t>。</w:t>
      </w:r>
      <w:r w:rsidR="00843359" w:rsidRPr="00AE4FC9">
        <w:rPr>
          <w:rFonts w:eastAsia="宋体"/>
        </w:rPr>
        <w:t>巡视层</w:t>
      </w:r>
      <w:r w:rsidR="00843359">
        <w:rPr>
          <w:rFonts w:eastAsia="宋体" w:hint="eastAsia"/>
        </w:rPr>
        <w:t>消毒要点如下</w:t>
      </w:r>
      <w:r>
        <w:rPr>
          <w:rFonts w:eastAsia="宋体" w:hint="eastAsia"/>
        </w:rPr>
        <w:t>：</w:t>
      </w:r>
    </w:p>
    <w:p w14:paraId="383E21A6" w14:textId="77777777" w:rsidR="007B60F9" w:rsidRPr="00AE4FC9" w:rsidRDefault="007B60F9" w:rsidP="00FD1F6B">
      <w:pPr>
        <w:ind w:firstLine="480"/>
        <w:rPr>
          <w:rFonts w:eastAsia="宋体"/>
        </w:rPr>
      </w:pPr>
      <w:r w:rsidRPr="00AE4FC9">
        <w:rPr>
          <w:rFonts w:eastAsia="宋体"/>
        </w:rPr>
        <w:t>1</w:t>
      </w:r>
      <w:r w:rsidRPr="00AE4FC9">
        <w:rPr>
          <w:rFonts w:eastAsia="宋体" w:hint="eastAsia"/>
        </w:rPr>
        <w:t xml:space="preserve"> </w:t>
      </w:r>
      <w:r w:rsidRPr="00AE4FC9">
        <w:rPr>
          <w:rFonts w:eastAsia="宋体"/>
        </w:rPr>
        <w:t>在操作巡视层</w:t>
      </w:r>
      <w:r w:rsidRPr="00AE4FC9">
        <w:rPr>
          <w:rFonts w:eastAsia="宋体" w:hint="eastAsia"/>
        </w:rPr>
        <w:t>临时增加</w:t>
      </w:r>
      <w:r w:rsidRPr="00AE4FC9">
        <w:rPr>
          <w:rFonts w:eastAsia="宋体"/>
        </w:rPr>
        <w:t>紫外线消毒或喷雾消毒</w:t>
      </w:r>
      <w:r w:rsidRPr="00AE4FC9">
        <w:rPr>
          <w:rFonts w:eastAsia="宋体" w:hint="eastAsia"/>
        </w:rPr>
        <w:t>措施</w:t>
      </w:r>
      <w:r w:rsidRPr="00AE4FC9">
        <w:rPr>
          <w:rFonts w:eastAsia="宋体"/>
        </w:rPr>
        <w:t>，定期进行消毒作业</w:t>
      </w:r>
      <w:r>
        <w:rPr>
          <w:rFonts w:eastAsia="宋体" w:hint="eastAsia"/>
        </w:rPr>
        <w:t>；</w:t>
      </w:r>
    </w:p>
    <w:p w14:paraId="429DACF4" w14:textId="642CE2C7" w:rsidR="007B60F9" w:rsidRPr="00AE4FC9" w:rsidRDefault="007B60F9" w:rsidP="00FD1F6B">
      <w:pPr>
        <w:ind w:firstLine="480"/>
        <w:rPr>
          <w:rFonts w:eastAsia="宋体"/>
        </w:rPr>
      </w:pPr>
      <w:r w:rsidRPr="00AE4FC9">
        <w:rPr>
          <w:rFonts w:eastAsia="宋体"/>
        </w:rPr>
        <w:t xml:space="preserve">2 </w:t>
      </w:r>
      <w:r w:rsidRPr="00AE4FC9">
        <w:rPr>
          <w:rFonts w:eastAsia="宋体"/>
        </w:rPr>
        <w:t>每次开启检查孔、观察孔、取样口作业前，</w:t>
      </w:r>
      <w:r w:rsidRPr="00AE4FC9">
        <w:rPr>
          <w:rFonts w:eastAsia="宋体" w:hint="eastAsia"/>
        </w:rPr>
        <w:t>宜</w:t>
      </w:r>
      <w:r w:rsidRPr="00AE4FC9">
        <w:rPr>
          <w:rFonts w:eastAsia="宋体"/>
        </w:rPr>
        <w:t>使用有效氯浓度</w:t>
      </w:r>
      <w:r w:rsidRPr="00AE4FC9">
        <w:rPr>
          <w:rFonts w:eastAsia="宋体"/>
        </w:rPr>
        <w:t>500</w:t>
      </w:r>
      <w:r w:rsidR="000E3E59">
        <w:rPr>
          <w:rFonts w:eastAsia="宋体" w:hint="eastAsia"/>
        </w:rPr>
        <w:t xml:space="preserve"> m</w:t>
      </w:r>
      <w:r>
        <w:rPr>
          <w:rFonts w:eastAsia="宋体"/>
        </w:rPr>
        <w:t>g</w:t>
      </w:r>
      <w:r w:rsidRPr="00AE4FC9">
        <w:rPr>
          <w:rFonts w:eastAsia="宋体"/>
        </w:rPr>
        <w:t>/</w:t>
      </w:r>
      <w:r>
        <w:rPr>
          <w:rFonts w:eastAsia="宋体" w:hint="eastAsia"/>
        </w:rPr>
        <w:t>L</w:t>
      </w:r>
      <w:r w:rsidRPr="00AE4FC9">
        <w:rPr>
          <w:rFonts w:eastAsia="宋体"/>
        </w:rPr>
        <w:t>的含氯消毒剂对周边区域进行喷雾消毒</w:t>
      </w:r>
      <w:r>
        <w:rPr>
          <w:rFonts w:eastAsia="宋体" w:hint="eastAsia"/>
        </w:rPr>
        <w:t>；</w:t>
      </w:r>
    </w:p>
    <w:p w14:paraId="3600E9B4" w14:textId="3C7E9AFB" w:rsidR="007B60F9" w:rsidRPr="00AE4FC9" w:rsidRDefault="007B60F9" w:rsidP="00FD1F6B">
      <w:pPr>
        <w:ind w:firstLine="480"/>
        <w:rPr>
          <w:rFonts w:eastAsia="宋体"/>
        </w:rPr>
      </w:pPr>
      <w:r w:rsidRPr="00AE4FC9">
        <w:rPr>
          <w:rFonts w:eastAsia="宋体"/>
        </w:rPr>
        <w:t>3</w:t>
      </w:r>
      <w:r w:rsidRPr="00AE4FC9">
        <w:rPr>
          <w:rFonts w:eastAsia="宋体"/>
        </w:rPr>
        <w:t>无污水或污泥沾染风险的</w:t>
      </w:r>
      <w:r w:rsidRPr="00AE4FC9">
        <w:rPr>
          <w:rFonts w:eastAsia="宋体" w:hint="eastAsia"/>
        </w:rPr>
        <w:t>作业</w:t>
      </w:r>
      <w:r w:rsidRPr="00AE4FC9">
        <w:rPr>
          <w:rFonts w:eastAsia="宋体"/>
        </w:rPr>
        <w:t>区域，作业完成后</w:t>
      </w:r>
      <w:r w:rsidRPr="00AE4FC9">
        <w:rPr>
          <w:rFonts w:eastAsia="宋体" w:hint="eastAsia"/>
        </w:rPr>
        <w:t>可</w:t>
      </w:r>
      <w:r w:rsidRPr="00AE4FC9">
        <w:rPr>
          <w:rFonts w:eastAsia="宋体"/>
        </w:rPr>
        <w:t>使用有效氯浓度</w:t>
      </w:r>
      <w:r w:rsidRPr="00AE4FC9">
        <w:rPr>
          <w:rFonts w:eastAsia="宋体"/>
        </w:rPr>
        <w:t>500</w:t>
      </w:r>
      <w:r w:rsidR="000E3E59">
        <w:rPr>
          <w:rFonts w:eastAsia="宋体" w:hint="eastAsia"/>
        </w:rPr>
        <w:t xml:space="preserve"> m</w:t>
      </w:r>
      <w:r>
        <w:rPr>
          <w:rFonts w:eastAsia="宋体"/>
        </w:rPr>
        <w:t>g</w:t>
      </w:r>
      <w:r w:rsidRPr="00AE4FC9">
        <w:rPr>
          <w:rFonts w:eastAsia="宋体"/>
        </w:rPr>
        <w:t>/</w:t>
      </w:r>
      <w:r>
        <w:rPr>
          <w:rFonts w:eastAsia="宋体" w:hint="eastAsia"/>
        </w:rPr>
        <w:t>L</w:t>
      </w:r>
      <w:r w:rsidRPr="00AE4FC9">
        <w:rPr>
          <w:rFonts w:eastAsia="宋体"/>
        </w:rPr>
        <w:t>的含氯消毒剂进行喷雾消毒</w:t>
      </w:r>
      <w:r>
        <w:rPr>
          <w:rFonts w:eastAsia="宋体" w:hint="eastAsia"/>
        </w:rPr>
        <w:t>；</w:t>
      </w:r>
    </w:p>
    <w:p w14:paraId="5C1268CB" w14:textId="21EFB653" w:rsidR="007B60F9" w:rsidRDefault="007B60F9" w:rsidP="000F5F4B">
      <w:pPr>
        <w:ind w:firstLine="480"/>
        <w:rPr>
          <w:rFonts w:eastAsia="宋体"/>
        </w:rPr>
      </w:pPr>
      <w:r w:rsidRPr="00AE4FC9">
        <w:rPr>
          <w:rFonts w:eastAsia="宋体"/>
        </w:rPr>
        <w:t>4</w:t>
      </w:r>
      <w:r w:rsidRPr="00AE4FC9">
        <w:rPr>
          <w:rFonts w:eastAsia="宋体"/>
        </w:rPr>
        <w:t>可能沾染污水或污泥的</w:t>
      </w:r>
      <w:r w:rsidRPr="00AE4FC9">
        <w:rPr>
          <w:rFonts w:eastAsia="宋体" w:hint="eastAsia"/>
        </w:rPr>
        <w:t>作业</w:t>
      </w:r>
      <w:r w:rsidRPr="00AE4FC9">
        <w:rPr>
          <w:rFonts w:eastAsia="宋体"/>
        </w:rPr>
        <w:t>区域，作业完成后</w:t>
      </w:r>
      <w:r w:rsidRPr="00AE4FC9">
        <w:rPr>
          <w:rFonts w:eastAsia="宋体" w:hint="eastAsia"/>
        </w:rPr>
        <w:t>可</w:t>
      </w:r>
      <w:r w:rsidRPr="00AE4FC9">
        <w:rPr>
          <w:rFonts w:eastAsia="宋体"/>
        </w:rPr>
        <w:t>使用有效氯浓度</w:t>
      </w:r>
      <w:r w:rsidRPr="00AE4FC9">
        <w:rPr>
          <w:rFonts w:eastAsia="宋体"/>
        </w:rPr>
        <w:t>1000</w:t>
      </w:r>
      <w:r w:rsidR="000E3E59">
        <w:rPr>
          <w:rFonts w:eastAsia="宋体" w:hint="eastAsia"/>
        </w:rPr>
        <w:t xml:space="preserve"> m</w:t>
      </w:r>
      <w:r>
        <w:rPr>
          <w:rFonts w:eastAsia="宋体"/>
        </w:rPr>
        <w:t>g</w:t>
      </w:r>
      <w:r w:rsidRPr="00AE4FC9">
        <w:rPr>
          <w:rFonts w:eastAsia="宋体"/>
        </w:rPr>
        <w:t>/</w:t>
      </w:r>
      <w:r>
        <w:rPr>
          <w:rFonts w:eastAsia="宋体" w:hint="eastAsia"/>
        </w:rPr>
        <w:t>L</w:t>
      </w:r>
      <w:r w:rsidRPr="00AE4FC9">
        <w:rPr>
          <w:rFonts w:eastAsia="宋体"/>
        </w:rPr>
        <w:t>~2000</w:t>
      </w:r>
      <w:r w:rsidR="000E3E59">
        <w:rPr>
          <w:rFonts w:eastAsia="宋体" w:hint="eastAsia"/>
        </w:rPr>
        <w:t xml:space="preserve"> m</w:t>
      </w:r>
      <w:r>
        <w:rPr>
          <w:rFonts w:eastAsia="宋体"/>
        </w:rPr>
        <w:t>g</w:t>
      </w:r>
      <w:r w:rsidRPr="00AE4FC9">
        <w:rPr>
          <w:rFonts w:eastAsia="宋体"/>
        </w:rPr>
        <w:t>/</w:t>
      </w:r>
      <w:r>
        <w:rPr>
          <w:rFonts w:eastAsia="宋体" w:hint="eastAsia"/>
        </w:rPr>
        <w:t>L</w:t>
      </w:r>
      <w:r w:rsidRPr="00AE4FC9">
        <w:rPr>
          <w:rFonts w:eastAsia="宋体"/>
        </w:rPr>
        <w:t>的含氯消毒剂</w:t>
      </w:r>
      <w:r>
        <w:rPr>
          <w:rFonts w:eastAsia="宋体" w:hint="eastAsia"/>
        </w:rPr>
        <w:t>进</w:t>
      </w:r>
      <w:r w:rsidRPr="00AE4FC9">
        <w:rPr>
          <w:rFonts w:eastAsia="宋体"/>
        </w:rPr>
        <w:t>行喷雾消毒。</w:t>
      </w:r>
    </w:p>
    <w:p w14:paraId="494B1BBF" w14:textId="77777777" w:rsidR="007B60F9" w:rsidRDefault="007B60F9" w:rsidP="005F5E88">
      <w:pPr>
        <w:pStyle w:val="1"/>
        <w:widowControl/>
        <w:numPr>
          <w:ilvl w:val="0"/>
          <w:numId w:val="6"/>
        </w:numPr>
        <w:snapToGrid/>
        <w:spacing w:before="340" w:after="330"/>
        <w:ind w:left="0" w:firstLine="0"/>
        <w:rPr>
          <w:rFonts w:eastAsia="宋体" w:cs="Times New Roman"/>
          <w:sz w:val="32"/>
          <w:szCs w:val="48"/>
        </w:rPr>
      </w:pPr>
      <w:bookmarkStart w:id="146" w:name="_Toc137736562"/>
      <w:bookmarkStart w:id="147" w:name="_Toc146283335"/>
      <w:bookmarkStart w:id="148" w:name="_Toc132110762"/>
      <w:bookmarkStart w:id="149" w:name="_Toc155777982"/>
      <w:bookmarkStart w:id="150" w:name="_Toc155797120"/>
      <w:bookmarkEnd w:id="146"/>
      <w:bookmarkEnd w:id="147"/>
      <w:r w:rsidRPr="00AE4FC9">
        <w:rPr>
          <w:rFonts w:eastAsia="宋体" w:cs="Times New Roman" w:hint="eastAsia"/>
          <w:sz w:val="32"/>
          <w:szCs w:val="48"/>
        </w:rPr>
        <w:lastRenderedPageBreak/>
        <w:t>排放与利用</w:t>
      </w:r>
      <w:bookmarkEnd w:id="148"/>
      <w:bookmarkEnd w:id="149"/>
      <w:bookmarkEnd w:id="150"/>
    </w:p>
    <w:p w14:paraId="61744CB8" w14:textId="77777777" w:rsidR="007B60F9" w:rsidRPr="008F7803" w:rsidRDefault="007B60F9" w:rsidP="008F7803">
      <w:pPr>
        <w:ind w:firstLine="480"/>
      </w:pPr>
      <w:r w:rsidRPr="00433D65">
        <w:rPr>
          <w:rFonts w:eastAsia="宋体" w:hint="eastAsia"/>
        </w:rPr>
        <w:t>我国采用国际上通用的粪大肠菌群、总大肠菌群等卫生学指标作为污水处理与再生利用过程中</w:t>
      </w:r>
      <w:r w:rsidRPr="000A4B67">
        <w:rPr>
          <w:rFonts w:eastAsia="宋体" w:hint="eastAsia"/>
        </w:rPr>
        <w:t>病原体风险控制指标</w:t>
      </w:r>
      <w:r w:rsidRPr="00433D65">
        <w:rPr>
          <w:rFonts w:eastAsia="宋体" w:hint="eastAsia"/>
        </w:rPr>
        <w:t>来表征水质的生物安全性</w:t>
      </w:r>
      <w:r w:rsidRPr="000A4B67">
        <w:rPr>
          <w:rFonts w:eastAsia="宋体" w:hint="eastAsia"/>
        </w:rPr>
        <w:t>。粪大肠菌群、总大肠菌群是无包膜的肠道病原微生物，灭活难度</w:t>
      </w:r>
      <w:r>
        <w:rPr>
          <w:rFonts w:eastAsia="宋体" w:hint="eastAsia"/>
        </w:rPr>
        <w:t>和在</w:t>
      </w:r>
      <w:r w:rsidRPr="000A4B67">
        <w:rPr>
          <w:rFonts w:eastAsia="宋体" w:hint="eastAsia"/>
        </w:rPr>
        <w:t>肠道中的数量远高于大多数病原体。</w:t>
      </w:r>
      <w:r w:rsidRPr="00905303">
        <w:rPr>
          <w:rFonts w:eastAsia="宋体" w:hint="eastAsia"/>
        </w:rPr>
        <w:t>城镇污水处理及再生水厂</w:t>
      </w:r>
      <w:r>
        <w:rPr>
          <w:rFonts w:eastAsia="宋体" w:hint="eastAsia"/>
        </w:rPr>
        <w:t>通过</w:t>
      </w:r>
      <w:r w:rsidRPr="00905303">
        <w:rPr>
          <w:rFonts w:eastAsia="宋体" w:hint="eastAsia"/>
        </w:rPr>
        <w:t>设置加氯、</w:t>
      </w:r>
      <w:r>
        <w:rPr>
          <w:rFonts w:eastAsia="宋体" w:hint="eastAsia"/>
        </w:rPr>
        <w:t>紫外线</w:t>
      </w:r>
      <w:r w:rsidRPr="00905303">
        <w:rPr>
          <w:rFonts w:eastAsia="宋体" w:hint="eastAsia"/>
        </w:rPr>
        <w:t>、臭氧等消毒单元</w:t>
      </w:r>
      <w:r>
        <w:rPr>
          <w:rFonts w:eastAsia="宋体" w:hint="eastAsia"/>
        </w:rPr>
        <w:t>，确保</w:t>
      </w:r>
      <w:r w:rsidRPr="00905303">
        <w:rPr>
          <w:rFonts w:eastAsia="宋体" w:hint="eastAsia"/>
        </w:rPr>
        <w:t>粪大肠菌群、总大肠菌群</w:t>
      </w:r>
      <w:r>
        <w:rPr>
          <w:rFonts w:eastAsia="宋体" w:hint="eastAsia"/>
        </w:rPr>
        <w:t>等卫生学指标达到相关标准要求，</w:t>
      </w:r>
      <w:r w:rsidRPr="00905303">
        <w:rPr>
          <w:rFonts w:eastAsia="宋体" w:hint="eastAsia"/>
        </w:rPr>
        <w:t>可以确保污水处理厂</w:t>
      </w:r>
      <w:r>
        <w:rPr>
          <w:rFonts w:eastAsia="宋体" w:hint="eastAsia"/>
        </w:rPr>
        <w:t>排放及再生利用</w:t>
      </w:r>
      <w:r w:rsidRPr="00905303">
        <w:rPr>
          <w:rFonts w:eastAsia="宋体" w:hint="eastAsia"/>
        </w:rPr>
        <w:t>的生态安全性。</w:t>
      </w:r>
    </w:p>
    <w:p w14:paraId="45B022FC" w14:textId="77777777" w:rsidR="007B60F9" w:rsidRPr="00433D65" w:rsidRDefault="007B60F9" w:rsidP="00F3221D">
      <w:pPr>
        <w:pStyle w:val="3"/>
        <w:rPr>
          <w:rFonts w:eastAsia="宋体" w:cs="Times New Roman"/>
          <w:sz w:val="24"/>
          <w:szCs w:val="24"/>
        </w:rPr>
      </w:pPr>
      <w:bookmarkStart w:id="151" w:name="_Toc155777983"/>
      <w:r w:rsidRPr="00433D65">
        <w:rPr>
          <w:rFonts w:eastAsia="宋体" w:cs="Times New Roman" w:hint="eastAsia"/>
          <w:sz w:val="24"/>
          <w:szCs w:val="24"/>
        </w:rPr>
        <w:t>一、</w:t>
      </w:r>
      <w:r>
        <w:rPr>
          <w:rFonts w:eastAsia="宋体" w:cs="Times New Roman" w:hint="eastAsia"/>
          <w:sz w:val="24"/>
          <w:szCs w:val="24"/>
        </w:rPr>
        <w:t>出水排放</w:t>
      </w:r>
      <w:bookmarkEnd w:id="151"/>
    </w:p>
    <w:p w14:paraId="113AE5DB" w14:textId="77777777" w:rsidR="007B60F9" w:rsidRDefault="007B60F9" w:rsidP="008E4D73">
      <w:pPr>
        <w:ind w:firstLine="480"/>
        <w:rPr>
          <w:rFonts w:eastAsia="宋体"/>
        </w:rPr>
      </w:pPr>
      <w:r>
        <w:rPr>
          <w:rFonts w:eastAsia="宋体" w:hint="eastAsia"/>
        </w:rPr>
        <w:t>日常运行过程</w:t>
      </w:r>
      <w:r w:rsidRPr="0072346B">
        <w:rPr>
          <w:rFonts w:eastAsia="宋体" w:hint="eastAsia"/>
        </w:rPr>
        <w:t>应加强</w:t>
      </w:r>
      <w:r>
        <w:rPr>
          <w:rFonts w:eastAsia="宋体" w:hint="eastAsia"/>
        </w:rPr>
        <w:t>污水处理厂出水及</w:t>
      </w:r>
      <w:r w:rsidRPr="0072346B">
        <w:rPr>
          <w:rFonts w:eastAsia="宋体" w:hint="eastAsia"/>
        </w:rPr>
        <w:t>再生水管网</w:t>
      </w:r>
      <w:r>
        <w:rPr>
          <w:rFonts w:eastAsia="宋体" w:hint="eastAsia"/>
        </w:rPr>
        <w:t>末端</w:t>
      </w:r>
      <w:r w:rsidRPr="0072346B">
        <w:rPr>
          <w:rFonts w:eastAsia="宋体" w:hint="eastAsia"/>
        </w:rPr>
        <w:t>粪大肠菌群数、余氯浓度监测，保证达到</w:t>
      </w:r>
      <w:r>
        <w:rPr>
          <w:rFonts w:eastAsia="宋体" w:hint="eastAsia"/>
        </w:rPr>
        <w:t>排放与</w:t>
      </w:r>
      <w:r w:rsidRPr="0072346B">
        <w:rPr>
          <w:rFonts w:eastAsia="宋体" w:hint="eastAsia"/>
        </w:rPr>
        <w:t>不同再生水利用途径的要求。</w:t>
      </w:r>
    </w:p>
    <w:p w14:paraId="1B90C0E7" w14:textId="77777777" w:rsidR="007B60F9" w:rsidRDefault="007B60F9" w:rsidP="0072346B">
      <w:pPr>
        <w:ind w:firstLine="480"/>
        <w:rPr>
          <w:rFonts w:eastAsia="宋体"/>
        </w:rPr>
      </w:pPr>
      <w:r w:rsidRPr="00AE25F4">
        <w:rPr>
          <w:rFonts w:eastAsia="宋体" w:hint="eastAsia"/>
          <w:b/>
          <w:bCs/>
        </w:rPr>
        <w:t>发生病原体传播风险时，</w:t>
      </w:r>
      <w:r w:rsidRPr="008048DA">
        <w:rPr>
          <w:rFonts w:eastAsia="宋体" w:hint="eastAsia"/>
        </w:rPr>
        <w:t>考虑更高的安全防范要求以及公众心理，</w:t>
      </w:r>
      <w:r w:rsidRPr="0072346B">
        <w:rPr>
          <w:rFonts w:eastAsia="宋体" w:hint="eastAsia"/>
        </w:rPr>
        <w:t>应在污水处理厂或再生水厂出水口设置围栏或警示牌，提醒公众不要靠近排放口或与周边水体直接接触。</w:t>
      </w:r>
    </w:p>
    <w:p w14:paraId="1B451631" w14:textId="77777777" w:rsidR="007B60F9" w:rsidRPr="00FC7836" w:rsidRDefault="007B60F9" w:rsidP="00F3221D">
      <w:pPr>
        <w:pStyle w:val="3"/>
        <w:rPr>
          <w:rFonts w:eastAsia="宋体" w:cs="Times New Roman"/>
          <w:sz w:val="24"/>
          <w:szCs w:val="24"/>
        </w:rPr>
      </w:pPr>
      <w:bookmarkStart w:id="152" w:name="_Toc155777984"/>
      <w:r>
        <w:rPr>
          <w:rFonts w:eastAsia="宋体" w:cs="Times New Roman" w:hint="eastAsia"/>
          <w:sz w:val="24"/>
          <w:szCs w:val="24"/>
        </w:rPr>
        <w:t>二</w:t>
      </w:r>
      <w:r w:rsidRPr="00FC7836">
        <w:rPr>
          <w:rFonts w:eastAsia="宋体" w:cs="Times New Roman" w:hint="eastAsia"/>
          <w:sz w:val="24"/>
          <w:szCs w:val="24"/>
        </w:rPr>
        <w:t>、</w:t>
      </w:r>
      <w:r>
        <w:rPr>
          <w:rFonts w:eastAsia="宋体" w:cs="Times New Roman" w:hint="eastAsia"/>
          <w:sz w:val="24"/>
          <w:szCs w:val="24"/>
        </w:rPr>
        <w:t>再生利用</w:t>
      </w:r>
      <w:bookmarkEnd w:id="152"/>
    </w:p>
    <w:p w14:paraId="44711916" w14:textId="77777777" w:rsidR="007B60F9" w:rsidRDefault="007B60F9" w:rsidP="0072346B">
      <w:pPr>
        <w:ind w:firstLine="480"/>
        <w:rPr>
          <w:rFonts w:eastAsia="宋体"/>
        </w:rPr>
      </w:pPr>
      <w:r w:rsidRPr="00AE25F4">
        <w:rPr>
          <w:rFonts w:eastAsia="宋体" w:hint="eastAsia"/>
          <w:b/>
          <w:bCs/>
        </w:rPr>
        <w:t>发生病原体传播风险时，</w:t>
      </w:r>
      <w:r w:rsidRPr="0072346B">
        <w:rPr>
          <w:rFonts w:eastAsia="宋体" w:hint="eastAsia"/>
        </w:rPr>
        <w:t>暂停</w:t>
      </w:r>
      <w:r>
        <w:rPr>
          <w:rFonts w:eastAsia="宋体" w:hint="eastAsia"/>
        </w:rPr>
        <w:t>娱乐性和观赏性景观环境用水、城市杂用水、补充地下水水源水以及农、林、牧、渔业用水等</w:t>
      </w:r>
      <w:r w:rsidRPr="0072346B">
        <w:rPr>
          <w:rFonts w:eastAsia="宋体" w:hint="eastAsia"/>
        </w:rPr>
        <w:t>与人体直接或间接接触的</w:t>
      </w:r>
      <w:r>
        <w:rPr>
          <w:rFonts w:eastAsia="宋体" w:hint="eastAsia"/>
        </w:rPr>
        <w:t>再生水利用途径；暂停以</w:t>
      </w:r>
      <w:r w:rsidRPr="00E51449">
        <w:rPr>
          <w:rFonts w:eastAsia="宋体" w:hint="eastAsia"/>
        </w:rPr>
        <w:t>再生水为水源的景观喷泉、景观瀑布</w:t>
      </w:r>
      <w:r>
        <w:rPr>
          <w:rFonts w:eastAsia="宋体" w:hint="eastAsia"/>
        </w:rPr>
        <w:t>等易产生水蒸气和气溶胶的再生水利用方式，</w:t>
      </w:r>
      <w:r w:rsidRPr="00E51449">
        <w:rPr>
          <w:rFonts w:eastAsia="宋体" w:hint="eastAsia"/>
        </w:rPr>
        <w:t>降低</w:t>
      </w:r>
      <w:r>
        <w:rPr>
          <w:rFonts w:eastAsia="宋体" w:hint="eastAsia"/>
        </w:rPr>
        <w:t>病原体</w:t>
      </w:r>
      <w:r w:rsidRPr="00E51449">
        <w:rPr>
          <w:rFonts w:eastAsia="宋体" w:hint="eastAsia"/>
        </w:rPr>
        <w:t>气溶胶传播风险</w:t>
      </w:r>
      <w:r>
        <w:rPr>
          <w:rFonts w:eastAsia="宋体" w:hint="eastAsia"/>
        </w:rPr>
        <w:t>；</w:t>
      </w:r>
      <w:r w:rsidRPr="00EF217D">
        <w:rPr>
          <w:rFonts w:eastAsia="宋体" w:hint="eastAsia"/>
        </w:rPr>
        <w:t>暂停河道内</w:t>
      </w:r>
      <w:r w:rsidRPr="00E51449">
        <w:rPr>
          <w:rFonts w:eastAsia="宋体" w:hint="eastAsia"/>
        </w:rPr>
        <w:t>喷泉</w:t>
      </w:r>
      <w:r w:rsidRPr="00EF217D">
        <w:rPr>
          <w:rFonts w:eastAsia="宋体" w:hint="eastAsia"/>
        </w:rPr>
        <w:t>曝气及配水景观设施</w:t>
      </w:r>
      <w:r>
        <w:rPr>
          <w:rFonts w:eastAsia="宋体" w:hint="eastAsia"/>
        </w:rPr>
        <w:t>运行，避免污水直排、污水溢流等潜在风险将病原体传送至河道水体，增加病原体</w:t>
      </w:r>
      <w:r w:rsidRPr="00E51449">
        <w:rPr>
          <w:rFonts w:eastAsia="宋体" w:hint="eastAsia"/>
        </w:rPr>
        <w:t>气溶胶传播风险</w:t>
      </w:r>
      <w:r w:rsidRPr="00EF217D">
        <w:rPr>
          <w:rFonts w:eastAsia="宋体" w:hint="eastAsia"/>
        </w:rPr>
        <w:t>。</w:t>
      </w:r>
    </w:p>
    <w:p w14:paraId="41DC3F2D" w14:textId="77777777" w:rsidR="007B60F9" w:rsidRPr="0072346B" w:rsidRDefault="007B60F9" w:rsidP="00357135">
      <w:pPr>
        <w:ind w:firstLine="480"/>
        <w:rPr>
          <w:rFonts w:eastAsia="宋体"/>
        </w:rPr>
      </w:pPr>
      <w:r w:rsidRPr="00AE25F4">
        <w:rPr>
          <w:rFonts w:eastAsia="宋体" w:hint="eastAsia"/>
          <w:b/>
          <w:bCs/>
        </w:rPr>
        <w:t>发生病原体传播风险时，</w:t>
      </w:r>
      <w:r>
        <w:rPr>
          <w:rFonts w:eastAsia="宋体" w:hint="eastAsia"/>
        </w:rPr>
        <w:t>污水处理厂出水及</w:t>
      </w:r>
      <w:r w:rsidRPr="0072346B">
        <w:rPr>
          <w:rFonts w:eastAsia="宋体" w:hint="eastAsia"/>
        </w:rPr>
        <w:t>再生水排入公众可能直接接触的水体时，宜在醒目位置设置警示标识，</w:t>
      </w:r>
      <w:r>
        <w:rPr>
          <w:rFonts w:eastAsia="宋体" w:hint="eastAsia"/>
        </w:rPr>
        <w:t>提示公众不应进行饮用、生活洗涤、水上娱乐、垂钓等可能与人体</w:t>
      </w:r>
      <w:r w:rsidRPr="0072346B">
        <w:rPr>
          <w:rFonts w:eastAsia="宋体" w:hint="eastAsia"/>
        </w:rPr>
        <w:t>直接或间接</w:t>
      </w:r>
      <w:r>
        <w:rPr>
          <w:rFonts w:eastAsia="宋体" w:hint="eastAsia"/>
        </w:rPr>
        <w:t>接触的活动。</w:t>
      </w:r>
    </w:p>
    <w:p w14:paraId="3970878D" w14:textId="77777777" w:rsidR="007B60F9" w:rsidRDefault="007B60F9" w:rsidP="0072346B">
      <w:pPr>
        <w:ind w:firstLine="480"/>
        <w:rPr>
          <w:rFonts w:eastAsia="宋体"/>
        </w:rPr>
      </w:pPr>
      <w:r w:rsidRPr="00AE25F4">
        <w:rPr>
          <w:rFonts w:eastAsia="宋体" w:hint="eastAsia"/>
          <w:b/>
          <w:bCs/>
        </w:rPr>
        <w:t>发生病原体传播风险时，</w:t>
      </w:r>
      <w:r w:rsidRPr="0072346B">
        <w:rPr>
          <w:rFonts w:eastAsia="宋体" w:hint="eastAsia"/>
        </w:rPr>
        <w:t>再生水工业利用</w:t>
      </w:r>
      <w:r>
        <w:rPr>
          <w:rFonts w:eastAsia="宋体" w:hint="eastAsia"/>
        </w:rPr>
        <w:t>应在储水池、再生水管道上设置标识，防止错接及误用，同时</w:t>
      </w:r>
      <w:r w:rsidRPr="0072346B">
        <w:rPr>
          <w:rFonts w:eastAsia="宋体" w:hint="eastAsia"/>
        </w:rPr>
        <w:t>宜对可能接触再生水或气溶胶的环境采取工程防护措施。</w:t>
      </w:r>
    </w:p>
    <w:p w14:paraId="2D0CFCC6" w14:textId="77777777" w:rsidR="007B60F9" w:rsidRPr="00FC7836" w:rsidRDefault="007B60F9" w:rsidP="008F7803">
      <w:pPr>
        <w:pStyle w:val="3"/>
        <w:rPr>
          <w:rFonts w:eastAsia="宋体" w:cs="Times New Roman"/>
          <w:sz w:val="24"/>
          <w:szCs w:val="24"/>
        </w:rPr>
      </w:pPr>
      <w:bookmarkStart w:id="153" w:name="_Toc155777985"/>
      <w:r>
        <w:rPr>
          <w:rFonts w:eastAsia="宋体" w:cs="Times New Roman" w:hint="eastAsia"/>
          <w:sz w:val="24"/>
          <w:szCs w:val="24"/>
        </w:rPr>
        <w:lastRenderedPageBreak/>
        <w:t>三、溢流管理</w:t>
      </w:r>
      <w:bookmarkEnd w:id="153"/>
    </w:p>
    <w:p w14:paraId="6649F585" w14:textId="77777777" w:rsidR="007B60F9" w:rsidRDefault="007B60F9" w:rsidP="00F67418">
      <w:pPr>
        <w:ind w:firstLine="480"/>
        <w:rPr>
          <w:rFonts w:eastAsia="宋体"/>
        </w:rPr>
      </w:pPr>
      <w:r w:rsidRPr="008F7803">
        <w:rPr>
          <w:rFonts w:eastAsia="宋体" w:hint="eastAsia"/>
        </w:rPr>
        <w:t>应加强进水流量监测，增加对厂前溢流口的巡查，</w:t>
      </w:r>
      <w:r>
        <w:rPr>
          <w:rFonts w:eastAsia="宋体" w:hint="eastAsia"/>
        </w:rPr>
        <w:t>通过管网联合调配等措施降低污水溢流风险。</w:t>
      </w:r>
      <w:r w:rsidRPr="0072346B">
        <w:rPr>
          <w:rFonts w:eastAsia="宋体" w:hint="eastAsia"/>
        </w:rPr>
        <w:t>发生污水溢流时，及时向城镇排水主管部门、生态环境部门和河道管理部门报告，并做好</w:t>
      </w:r>
      <w:r>
        <w:rPr>
          <w:rFonts w:eastAsia="宋体" w:hint="eastAsia"/>
        </w:rPr>
        <w:t>污水</w:t>
      </w:r>
      <w:r w:rsidRPr="0072346B">
        <w:rPr>
          <w:rFonts w:eastAsia="宋体" w:hint="eastAsia"/>
        </w:rPr>
        <w:t>溢流排放警示及</w:t>
      </w:r>
      <w:r>
        <w:rPr>
          <w:rFonts w:eastAsia="宋体" w:hint="eastAsia"/>
        </w:rPr>
        <w:t>公众</w:t>
      </w:r>
      <w:r w:rsidRPr="0072346B">
        <w:rPr>
          <w:rFonts w:eastAsia="宋体" w:hint="eastAsia"/>
        </w:rPr>
        <w:t>防护管理</w:t>
      </w:r>
      <w:r>
        <w:rPr>
          <w:rFonts w:eastAsia="宋体" w:hint="eastAsia"/>
        </w:rPr>
        <w:t>。</w:t>
      </w:r>
    </w:p>
    <w:p w14:paraId="3E5CD4FF" w14:textId="03A5CA05" w:rsidR="007B60F9" w:rsidRPr="0072346B" w:rsidRDefault="007B60F9" w:rsidP="00F67418">
      <w:pPr>
        <w:ind w:firstLine="480"/>
        <w:rPr>
          <w:rFonts w:eastAsia="宋体"/>
        </w:rPr>
      </w:pPr>
      <w:r w:rsidRPr="00AE25F4">
        <w:rPr>
          <w:rFonts w:eastAsia="宋体" w:hint="eastAsia"/>
          <w:b/>
          <w:bCs/>
        </w:rPr>
        <w:t>发生病原体传播风险时，</w:t>
      </w:r>
      <w:r w:rsidRPr="008F7803">
        <w:rPr>
          <w:rFonts w:eastAsia="宋体" w:hint="eastAsia"/>
        </w:rPr>
        <w:t>应在溢流口上游增加临时氯消毒装置，含氯消毒剂有效氯浓度不低于</w:t>
      </w:r>
      <w:r w:rsidRPr="008F7803">
        <w:rPr>
          <w:rFonts w:eastAsia="宋体"/>
        </w:rPr>
        <w:t>10</w:t>
      </w:r>
      <w:r w:rsidR="000E3E59">
        <w:rPr>
          <w:rFonts w:eastAsia="宋体"/>
        </w:rPr>
        <w:t xml:space="preserve"> m</w:t>
      </w:r>
      <w:r w:rsidRPr="008F7803">
        <w:rPr>
          <w:rFonts w:eastAsia="宋体"/>
        </w:rPr>
        <w:t>g/L</w:t>
      </w:r>
      <w:r w:rsidRPr="008F7803">
        <w:rPr>
          <w:rFonts w:eastAsia="宋体" w:hint="eastAsia"/>
        </w:rPr>
        <w:t>，消毒接触</w:t>
      </w:r>
      <w:r w:rsidRPr="0072346B">
        <w:rPr>
          <w:rFonts w:eastAsia="宋体" w:hint="eastAsia"/>
        </w:rPr>
        <w:t>时间不</w:t>
      </w:r>
      <w:r>
        <w:rPr>
          <w:rFonts w:eastAsia="宋体" w:hint="eastAsia"/>
        </w:rPr>
        <w:t>少</w:t>
      </w:r>
      <w:r w:rsidRPr="0072346B">
        <w:rPr>
          <w:rFonts w:eastAsia="宋体" w:hint="eastAsia"/>
        </w:rPr>
        <w:t>于</w:t>
      </w:r>
      <w:r w:rsidRPr="0072346B">
        <w:rPr>
          <w:rFonts w:eastAsia="宋体"/>
        </w:rPr>
        <w:t>30</w:t>
      </w:r>
      <w:r w:rsidR="000E3E59">
        <w:rPr>
          <w:rFonts w:eastAsia="宋体"/>
        </w:rPr>
        <w:t xml:space="preserve"> m</w:t>
      </w:r>
      <w:r w:rsidRPr="0072346B">
        <w:rPr>
          <w:rFonts w:eastAsia="宋体"/>
        </w:rPr>
        <w:t>in</w:t>
      </w:r>
      <w:r w:rsidRPr="0072346B">
        <w:rPr>
          <w:rFonts w:eastAsia="宋体" w:hint="eastAsia"/>
        </w:rPr>
        <w:t>，出水游离性余氯不低于</w:t>
      </w:r>
      <w:r w:rsidRPr="0072346B">
        <w:rPr>
          <w:rFonts w:eastAsia="宋体"/>
        </w:rPr>
        <w:t>0.5</w:t>
      </w:r>
      <w:r w:rsidR="000E3E59">
        <w:rPr>
          <w:rFonts w:eastAsia="宋体"/>
        </w:rPr>
        <w:t xml:space="preserve"> m</w:t>
      </w:r>
      <w:r w:rsidRPr="0072346B">
        <w:rPr>
          <w:rFonts w:eastAsia="宋体"/>
        </w:rPr>
        <w:t>g/L</w:t>
      </w:r>
      <w:r w:rsidRPr="0072346B">
        <w:rPr>
          <w:rFonts w:eastAsia="宋体" w:hint="eastAsia"/>
        </w:rPr>
        <w:t>。</w:t>
      </w:r>
    </w:p>
    <w:p w14:paraId="0A6400C6" w14:textId="77777777" w:rsidR="007B60F9" w:rsidRDefault="007B60F9" w:rsidP="000A4B67">
      <w:pPr>
        <w:pStyle w:val="1"/>
        <w:widowControl/>
        <w:numPr>
          <w:ilvl w:val="0"/>
          <w:numId w:val="6"/>
        </w:numPr>
        <w:snapToGrid/>
        <w:spacing w:before="340" w:after="330"/>
        <w:ind w:left="0" w:firstLine="0"/>
        <w:rPr>
          <w:rFonts w:eastAsia="宋体" w:cs="Times New Roman"/>
          <w:sz w:val="32"/>
          <w:szCs w:val="48"/>
        </w:rPr>
      </w:pPr>
      <w:bookmarkStart w:id="154" w:name="_Toc132111367"/>
      <w:bookmarkStart w:id="155" w:name="_Toc155777986"/>
      <w:bookmarkStart w:id="156" w:name="_Toc155797121"/>
      <w:r w:rsidRPr="00AE4FC9">
        <w:rPr>
          <w:rFonts w:eastAsia="宋体" w:cs="Times New Roman" w:hint="eastAsia"/>
          <w:sz w:val="32"/>
          <w:szCs w:val="48"/>
        </w:rPr>
        <w:t>公共空间</w:t>
      </w:r>
      <w:bookmarkEnd w:id="154"/>
      <w:bookmarkEnd w:id="155"/>
      <w:bookmarkEnd w:id="156"/>
    </w:p>
    <w:p w14:paraId="397E6001" w14:textId="0870CFD7" w:rsidR="007B60F9" w:rsidRDefault="007B60F9" w:rsidP="005A1DBE">
      <w:pPr>
        <w:ind w:firstLineChars="200" w:firstLine="480"/>
        <w:rPr>
          <w:rFonts w:ascii="宋体" w:eastAsia="宋体" w:hAnsi="宋体"/>
        </w:rPr>
      </w:pPr>
      <w:r w:rsidRPr="009A17F0">
        <w:rPr>
          <w:rFonts w:ascii="宋体" w:eastAsia="宋体" w:hAnsi="宋体" w:hint="eastAsia"/>
        </w:rPr>
        <w:t>城市排水与污水处理系统</w:t>
      </w:r>
      <w:r>
        <w:rPr>
          <w:rFonts w:ascii="宋体" w:eastAsia="宋体" w:hAnsi="宋体" w:hint="eastAsia"/>
        </w:rPr>
        <w:t>的公共空间主要包括</w:t>
      </w:r>
      <w:r w:rsidRPr="009A17F0">
        <w:rPr>
          <w:rFonts w:ascii="宋体" w:eastAsia="宋体" w:hAnsi="宋体" w:hint="eastAsia"/>
        </w:rPr>
        <w:t>办公</w:t>
      </w:r>
      <w:r>
        <w:rPr>
          <w:rFonts w:ascii="宋体" w:eastAsia="宋体" w:hAnsi="宋体" w:hint="eastAsia"/>
        </w:rPr>
        <w:t>区</w:t>
      </w:r>
      <w:r w:rsidRPr="009A17F0">
        <w:rPr>
          <w:rFonts w:ascii="宋体" w:eastAsia="宋体" w:hAnsi="宋体" w:hint="eastAsia"/>
        </w:rPr>
        <w:t>、会议室、食堂等公共活动场所。公共空间</w:t>
      </w:r>
      <w:r>
        <w:rPr>
          <w:rFonts w:ascii="宋体" w:eastAsia="宋体" w:hAnsi="宋体" w:hint="eastAsia"/>
        </w:rPr>
        <w:t>不涉及</w:t>
      </w:r>
      <w:r w:rsidRPr="009A17F0">
        <w:rPr>
          <w:rFonts w:ascii="宋体" w:eastAsia="宋体" w:hAnsi="宋体" w:hint="eastAsia"/>
        </w:rPr>
        <w:t>直接接触污水、污泥</w:t>
      </w:r>
      <w:r>
        <w:rPr>
          <w:rFonts w:ascii="宋体" w:eastAsia="宋体" w:hAnsi="宋体" w:hint="eastAsia"/>
        </w:rPr>
        <w:t>的活动</w:t>
      </w:r>
      <w:r w:rsidRPr="009A17F0">
        <w:rPr>
          <w:rFonts w:ascii="宋体" w:eastAsia="宋体" w:hAnsi="宋体" w:hint="eastAsia"/>
        </w:rPr>
        <w:t>，但</w:t>
      </w:r>
      <w:r>
        <w:rPr>
          <w:rFonts w:ascii="宋体" w:eastAsia="宋体" w:hAnsi="宋体" w:hint="eastAsia"/>
        </w:rPr>
        <w:t>是人员聚集性和流动性大，存在通过生产区作业人员携带污水</w:t>
      </w:r>
      <w:r w:rsidR="00E212AD">
        <w:rPr>
          <w:rFonts w:ascii="宋体" w:eastAsia="宋体" w:hAnsi="宋体" w:hint="eastAsia"/>
        </w:rPr>
        <w:t>、</w:t>
      </w:r>
      <w:r>
        <w:rPr>
          <w:rFonts w:ascii="宋体" w:eastAsia="宋体" w:hAnsi="宋体" w:hint="eastAsia"/>
        </w:rPr>
        <w:t>污泥而间接接触到病原体的风险。应重点关注公共空间与作业区域的有效隔离和人员之间</w:t>
      </w:r>
      <w:r w:rsidR="000704D9">
        <w:rPr>
          <w:rFonts w:ascii="宋体" w:eastAsia="宋体" w:hAnsi="宋体" w:hint="eastAsia"/>
        </w:rPr>
        <w:t>的</w:t>
      </w:r>
      <w:r>
        <w:rPr>
          <w:rFonts w:ascii="宋体" w:eastAsia="宋体" w:hAnsi="宋体" w:hint="eastAsia"/>
        </w:rPr>
        <w:t>病原体传播风险，加强通风</w:t>
      </w:r>
      <w:r w:rsidR="00122A96">
        <w:rPr>
          <w:rFonts w:ascii="宋体" w:eastAsia="宋体" w:hAnsi="宋体" w:hint="eastAsia"/>
        </w:rPr>
        <w:t>、</w:t>
      </w:r>
      <w:r>
        <w:rPr>
          <w:rFonts w:ascii="宋体" w:eastAsia="宋体" w:hAnsi="宋体" w:hint="eastAsia"/>
        </w:rPr>
        <w:t>消毒，降低</w:t>
      </w:r>
      <w:r w:rsidR="00AE36A0">
        <w:rPr>
          <w:rFonts w:ascii="宋体" w:eastAsia="宋体" w:hAnsi="宋体" w:hint="eastAsia"/>
        </w:rPr>
        <w:t>从业人员</w:t>
      </w:r>
      <w:r>
        <w:rPr>
          <w:rFonts w:ascii="宋体" w:eastAsia="宋体" w:hAnsi="宋体" w:hint="eastAsia"/>
        </w:rPr>
        <w:t>病原体暴露风险。</w:t>
      </w:r>
    </w:p>
    <w:p w14:paraId="4035E96B" w14:textId="77777777" w:rsidR="007B60F9" w:rsidRDefault="007B60F9" w:rsidP="000A4B67">
      <w:pPr>
        <w:pStyle w:val="2"/>
        <w:snapToGrid/>
        <w:spacing w:before="200" w:after="200"/>
        <w:rPr>
          <w:rFonts w:eastAsia="宋体" w:cs="Times New Roman"/>
          <w:kern w:val="0"/>
          <w:sz w:val="30"/>
          <w:szCs w:val="24"/>
          <w:lang w:val="x-none"/>
        </w:rPr>
      </w:pPr>
      <w:bookmarkStart w:id="157" w:name="_Toc132111368"/>
      <w:bookmarkStart w:id="158" w:name="_Toc155777987"/>
      <w:bookmarkStart w:id="159" w:name="_Toc155797122"/>
      <w:r>
        <w:rPr>
          <w:rFonts w:eastAsia="宋体" w:cs="Times New Roman" w:hint="eastAsia"/>
          <w:kern w:val="0"/>
          <w:sz w:val="30"/>
          <w:szCs w:val="24"/>
          <w:lang w:val="x-none"/>
        </w:rPr>
        <w:t>第一节</w:t>
      </w:r>
      <w:r>
        <w:rPr>
          <w:rFonts w:eastAsia="宋体" w:cs="Times New Roman" w:hint="eastAsia"/>
          <w:kern w:val="0"/>
          <w:sz w:val="30"/>
          <w:szCs w:val="24"/>
          <w:lang w:val="x-none"/>
        </w:rPr>
        <w:t xml:space="preserve"> </w:t>
      </w:r>
      <w:r w:rsidRPr="00D33FC8">
        <w:rPr>
          <w:rFonts w:eastAsia="宋体" w:cs="Times New Roman" w:hint="eastAsia"/>
          <w:kern w:val="0"/>
          <w:sz w:val="30"/>
          <w:szCs w:val="24"/>
          <w:lang w:val="x-none"/>
        </w:rPr>
        <w:t>一般规定</w:t>
      </w:r>
      <w:bookmarkEnd w:id="157"/>
      <w:bookmarkEnd w:id="158"/>
      <w:bookmarkEnd w:id="159"/>
    </w:p>
    <w:p w14:paraId="6F488CA7" w14:textId="2F1B55A2" w:rsidR="007B60F9" w:rsidRDefault="007B60F9" w:rsidP="000A4B67">
      <w:pPr>
        <w:ind w:firstLineChars="200" w:firstLine="480"/>
        <w:rPr>
          <w:rFonts w:eastAsia="宋体"/>
        </w:rPr>
      </w:pPr>
      <w:r>
        <w:rPr>
          <w:rFonts w:eastAsia="宋体" w:hint="eastAsia"/>
        </w:rPr>
        <w:t>应</w:t>
      </w:r>
      <w:r w:rsidRPr="0072346B">
        <w:rPr>
          <w:rFonts w:eastAsia="宋体" w:hint="eastAsia"/>
        </w:rPr>
        <w:t>制定城市排水与污水处理系统办公区、食堂</w:t>
      </w:r>
      <w:r>
        <w:rPr>
          <w:rFonts w:eastAsia="宋体" w:hint="eastAsia"/>
        </w:rPr>
        <w:t>、会议室</w:t>
      </w:r>
      <w:r w:rsidRPr="0072346B">
        <w:rPr>
          <w:rFonts w:eastAsia="宋体" w:hint="eastAsia"/>
        </w:rPr>
        <w:t>等公共空间的</w:t>
      </w:r>
      <w:r>
        <w:rPr>
          <w:rFonts w:eastAsia="宋体" w:hint="eastAsia"/>
        </w:rPr>
        <w:t>卫生管理</w:t>
      </w:r>
      <w:r w:rsidRPr="0072346B">
        <w:rPr>
          <w:rFonts w:eastAsia="宋体" w:hint="eastAsia"/>
        </w:rPr>
        <w:t>制度</w:t>
      </w:r>
      <w:r>
        <w:rPr>
          <w:rFonts w:eastAsia="宋体" w:hint="eastAsia"/>
        </w:rPr>
        <w:t>，指导从业人员做好个人防护</w:t>
      </w:r>
      <w:r w:rsidR="000704D9">
        <w:rPr>
          <w:rFonts w:eastAsia="宋体" w:hint="eastAsia"/>
        </w:rPr>
        <w:t>和卫生管理</w:t>
      </w:r>
      <w:r>
        <w:rPr>
          <w:rFonts w:eastAsia="宋体" w:hint="eastAsia"/>
        </w:rPr>
        <w:t>。</w:t>
      </w:r>
      <w:r w:rsidRPr="009570D5">
        <w:rPr>
          <w:rFonts w:eastAsia="宋体" w:hint="eastAsia"/>
        </w:rPr>
        <w:t>公共空间卫生管理和卫生质量</w:t>
      </w:r>
      <w:r w:rsidRPr="009570D5">
        <w:rPr>
          <w:rFonts w:eastAsia="宋体"/>
        </w:rPr>
        <w:t>应符合</w:t>
      </w:r>
      <w:r w:rsidR="00225BB0">
        <w:rPr>
          <w:rFonts w:eastAsia="宋体" w:hint="eastAsia"/>
        </w:rPr>
        <w:t>现行国家标准</w:t>
      </w:r>
      <w:r w:rsidRPr="009570D5">
        <w:rPr>
          <w:rFonts w:eastAsia="宋体"/>
        </w:rPr>
        <w:t>《公共场所卫生管理规范》</w:t>
      </w:r>
      <w:r w:rsidRPr="009570D5">
        <w:rPr>
          <w:rFonts w:eastAsia="宋体"/>
        </w:rPr>
        <w:t>GB 37487</w:t>
      </w:r>
      <w:r w:rsidRPr="009570D5">
        <w:rPr>
          <w:rFonts w:eastAsia="宋体" w:hint="eastAsia"/>
        </w:rPr>
        <w:t>、</w:t>
      </w:r>
      <w:r w:rsidRPr="009570D5">
        <w:rPr>
          <w:rFonts w:eastAsia="宋体"/>
        </w:rPr>
        <w:t>《公共场所卫生指标及限值要求》</w:t>
      </w:r>
      <w:r w:rsidRPr="009570D5">
        <w:rPr>
          <w:rFonts w:eastAsia="宋体"/>
        </w:rPr>
        <w:t>GB 37488</w:t>
      </w:r>
      <w:r w:rsidRPr="009570D5">
        <w:rPr>
          <w:rFonts w:eastAsia="宋体" w:hint="eastAsia"/>
        </w:rPr>
        <w:t>及卫生部门</w:t>
      </w:r>
      <w:r w:rsidRPr="009570D5">
        <w:rPr>
          <w:rFonts w:eastAsia="宋体"/>
        </w:rPr>
        <w:t>的</w:t>
      </w:r>
      <w:r w:rsidR="00225BB0">
        <w:rPr>
          <w:rFonts w:eastAsia="宋体" w:hint="eastAsia"/>
        </w:rPr>
        <w:t>有关</w:t>
      </w:r>
      <w:r w:rsidRPr="009570D5">
        <w:rPr>
          <w:rFonts w:eastAsia="宋体" w:hint="eastAsia"/>
        </w:rPr>
        <w:t>规定</w:t>
      </w:r>
      <w:r w:rsidRPr="009570D5">
        <w:rPr>
          <w:rFonts w:eastAsia="宋体"/>
        </w:rPr>
        <w:t>。</w:t>
      </w:r>
      <w:r w:rsidRPr="007010B7">
        <w:rPr>
          <w:rFonts w:eastAsia="宋体" w:hint="eastAsia"/>
        </w:rPr>
        <w:t>配备专职或兼职卫生管理人员，对各场所的卫生状况进行定期检查，及时消除</w:t>
      </w:r>
      <w:r w:rsidR="000704D9">
        <w:rPr>
          <w:rFonts w:eastAsia="宋体" w:hint="eastAsia"/>
        </w:rPr>
        <w:t>病原体暴露</w:t>
      </w:r>
      <w:r w:rsidRPr="007010B7">
        <w:rPr>
          <w:rFonts w:eastAsia="宋体" w:hint="eastAsia"/>
        </w:rPr>
        <w:t>隐患，防止病原体传播。</w:t>
      </w:r>
    </w:p>
    <w:p w14:paraId="4D48DA41" w14:textId="66F1F97A" w:rsidR="007B60F9" w:rsidRDefault="007B60F9" w:rsidP="0030190B">
      <w:pPr>
        <w:ind w:firstLine="480"/>
        <w:rPr>
          <w:rFonts w:eastAsia="宋体"/>
        </w:rPr>
      </w:pPr>
      <w:r w:rsidRPr="005B51D3">
        <w:rPr>
          <w:rFonts w:eastAsia="宋体" w:hint="eastAsia"/>
          <w:b/>
          <w:bCs/>
        </w:rPr>
        <w:t>发生病原体传播风险时</w:t>
      </w:r>
      <w:r>
        <w:rPr>
          <w:rFonts w:eastAsia="宋体" w:hint="eastAsia"/>
        </w:rPr>
        <w:t>，宜</w:t>
      </w:r>
      <w:r w:rsidRPr="0072346B">
        <w:rPr>
          <w:rFonts w:eastAsia="宋体" w:hint="eastAsia"/>
        </w:rPr>
        <w:t>建立消毒缓冲区，做好生产区、化验区与公共空间的物理隔离</w:t>
      </w:r>
      <w:r>
        <w:rPr>
          <w:rFonts w:eastAsia="宋体" w:hint="eastAsia"/>
        </w:rPr>
        <w:t>，加强不同病原体传播风险区域之间</w:t>
      </w:r>
      <w:r w:rsidR="000704D9">
        <w:rPr>
          <w:rFonts w:eastAsia="宋体" w:hint="eastAsia"/>
        </w:rPr>
        <w:t>的</w:t>
      </w:r>
      <w:r>
        <w:rPr>
          <w:rFonts w:eastAsia="宋体" w:hint="eastAsia"/>
        </w:rPr>
        <w:t>人员流动管理</w:t>
      </w:r>
      <w:r w:rsidRPr="0072346B">
        <w:rPr>
          <w:rFonts w:eastAsia="宋体" w:hint="eastAsia"/>
        </w:rPr>
        <w:t>。从业人员不应穿戴工作服或防护服从生产区、化验区进入公共空间</w:t>
      </w:r>
      <w:r w:rsidR="000704D9">
        <w:rPr>
          <w:rFonts w:eastAsia="宋体" w:hint="eastAsia"/>
        </w:rPr>
        <w:t>；</w:t>
      </w:r>
      <w:r w:rsidRPr="0072346B">
        <w:rPr>
          <w:rFonts w:eastAsia="宋体" w:hint="eastAsia"/>
        </w:rPr>
        <w:t>应</w:t>
      </w:r>
      <w:r>
        <w:rPr>
          <w:rFonts w:eastAsia="宋体" w:hint="eastAsia"/>
        </w:rPr>
        <w:t>将</w:t>
      </w:r>
      <w:r w:rsidRPr="0072346B">
        <w:rPr>
          <w:rFonts w:eastAsia="宋体" w:hint="eastAsia"/>
        </w:rPr>
        <w:t>个人防护用品</w:t>
      </w:r>
      <w:r>
        <w:rPr>
          <w:rFonts w:eastAsia="宋体" w:hint="eastAsia"/>
        </w:rPr>
        <w:t>放入</w:t>
      </w:r>
      <w:r w:rsidRPr="0072346B">
        <w:rPr>
          <w:rFonts w:eastAsia="宋体" w:hint="eastAsia"/>
        </w:rPr>
        <w:t>专用储物柜，并定期消毒</w:t>
      </w:r>
      <w:r>
        <w:rPr>
          <w:rFonts w:eastAsia="宋体" w:hint="eastAsia"/>
        </w:rPr>
        <w:t>；</w:t>
      </w:r>
      <w:r w:rsidRPr="0072346B">
        <w:rPr>
          <w:rFonts w:eastAsia="宋体" w:hint="eastAsia"/>
        </w:rPr>
        <w:t>严禁将样品、取样工具、维修工具等具有污染风险的物品带入公共空间；在生产区完成现场巡检或维修工作后，必须在消</w:t>
      </w:r>
      <w:r w:rsidRPr="0072346B">
        <w:rPr>
          <w:rFonts w:eastAsia="宋体" w:hint="eastAsia"/>
        </w:rPr>
        <w:lastRenderedPageBreak/>
        <w:t>毒缓冲区清洁消毒后</w:t>
      </w:r>
      <w:r>
        <w:rPr>
          <w:rFonts w:eastAsia="宋体" w:hint="eastAsia"/>
        </w:rPr>
        <w:t>才能</w:t>
      </w:r>
      <w:r w:rsidRPr="0072346B">
        <w:rPr>
          <w:rFonts w:eastAsia="宋体" w:hint="eastAsia"/>
        </w:rPr>
        <w:t>进入公共空间</w:t>
      </w:r>
      <w:r>
        <w:rPr>
          <w:rFonts w:eastAsia="宋体" w:hint="eastAsia"/>
        </w:rPr>
        <w:t>。</w:t>
      </w:r>
    </w:p>
    <w:p w14:paraId="7EE9C58D" w14:textId="77777777" w:rsidR="007B60F9" w:rsidRPr="006C5465" w:rsidRDefault="007B60F9" w:rsidP="000A4B67">
      <w:pPr>
        <w:pStyle w:val="2"/>
        <w:snapToGrid/>
        <w:spacing w:before="200" w:after="200"/>
        <w:rPr>
          <w:rFonts w:eastAsia="宋体" w:cs="Times New Roman"/>
          <w:kern w:val="0"/>
          <w:sz w:val="30"/>
          <w:szCs w:val="24"/>
          <w:lang w:val="x-none"/>
        </w:rPr>
      </w:pPr>
      <w:bookmarkStart w:id="160" w:name="_Toc123136122"/>
      <w:bookmarkStart w:id="161" w:name="_Toc132110765"/>
      <w:bookmarkStart w:id="162" w:name="_Toc155777988"/>
      <w:bookmarkStart w:id="163" w:name="_Toc155797123"/>
      <w:r>
        <w:rPr>
          <w:rFonts w:eastAsia="宋体" w:cs="Times New Roman" w:hint="eastAsia"/>
          <w:kern w:val="0"/>
          <w:sz w:val="30"/>
          <w:szCs w:val="24"/>
          <w:lang w:val="x-none"/>
        </w:rPr>
        <w:t>第二节</w:t>
      </w:r>
      <w:r w:rsidRPr="00D33FC8">
        <w:rPr>
          <w:rFonts w:eastAsia="宋体" w:cs="Times New Roman"/>
          <w:kern w:val="0"/>
          <w:sz w:val="30"/>
          <w:szCs w:val="24"/>
          <w:lang w:val="x-none"/>
        </w:rPr>
        <w:t xml:space="preserve"> </w:t>
      </w:r>
      <w:r w:rsidRPr="00D33FC8">
        <w:rPr>
          <w:rFonts w:eastAsia="宋体" w:cs="Times New Roman"/>
          <w:kern w:val="0"/>
          <w:sz w:val="30"/>
          <w:szCs w:val="24"/>
          <w:lang w:val="x-none"/>
        </w:rPr>
        <w:t>办公</w:t>
      </w:r>
      <w:r w:rsidRPr="00D33FC8">
        <w:rPr>
          <w:rFonts w:eastAsia="宋体" w:cs="Times New Roman" w:hint="eastAsia"/>
          <w:kern w:val="0"/>
          <w:sz w:val="30"/>
          <w:szCs w:val="24"/>
          <w:lang w:val="x-none"/>
        </w:rPr>
        <w:t>区</w:t>
      </w:r>
      <w:bookmarkEnd w:id="160"/>
      <w:bookmarkEnd w:id="161"/>
      <w:bookmarkEnd w:id="162"/>
      <w:bookmarkEnd w:id="163"/>
    </w:p>
    <w:p w14:paraId="694CBF89" w14:textId="77777777" w:rsidR="007B60F9" w:rsidRPr="007010B7" w:rsidRDefault="007B60F9" w:rsidP="000A4B67">
      <w:pPr>
        <w:adjustRightInd w:val="0"/>
        <w:spacing w:before="260" w:after="260" w:line="415" w:lineRule="auto"/>
        <w:jc w:val="left"/>
        <w:outlineLvl w:val="2"/>
        <w:rPr>
          <w:rFonts w:eastAsia="宋体" w:cs="Times New Roman"/>
          <w:b/>
          <w:bCs/>
          <w:szCs w:val="24"/>
        </w:rPr>
      </w:pPr>
      <w:bookmarkStart w:id="164" w:name="_Toc155777989"/>
      <w:r w:rsidRPr="007010B7">
        <w:rPr>
          <w:rFonts w:eastAsia="宋体" w:cs="Times New Roman" w:hint="eastAsia"/>
          <w:b/>
          <w:bCs/>
          <w:szCs w:val="24"/>
        </w:rPr>
        <w:t>一、通风换气</w:t>
      </w:r>
      <w:bookmarkEnd w:id="164"/>
      <w:r w:rsidRPr="007010B7">
        <w:rPr>
          <w:rFonts w:eastAsia="宋体" w:cs="Times New Roman" w:hint="eastAsia"/>
          <w:b/>
          <w:bCs/>
          <w:szCs w:val="24"/>
        </w:rPr>
        <w:t xml:space="preserve"> </w:t>
      </w:r>
    </w:p>
    <w:p w14:paraId="405CDACA" w14:textId="7C9B3862" w:rsidR="007B60F9" w:rsidRDefault="007B60F9" w:rsidP="000A4B67">
      <w:pPr>
        <w:ind w:firstLine="480"/>
        <w:rPr>
          <w:rFonts w:eastAsia="宋体"/>
        </w:rPr>
      </w:pPr>
      <w:r w:rsidRPr="0072346B">
        <w:rPr>
          <w:rFonts w:eastAsia="宋体"/>
        </w:rPr>
        <w:t>办公区</w:t>
      </w:r>
      <w:r w:rsidRPr="0072346B">
        <w:rPr>
          <w:rFonts w:eastAsia="宋体" w:hint="eastAsia"/>
        </w:rPr>
        <w:t>宜采用自然</w:t>
      </w:r>
      <w:r w:rsidRPr="0072346B">
        <w:rPr>
          <w:rFonts w:eastAsia="宋体"/>
        </w:rPr>
        <w:t>通风</w:t>
      </w:r>
      <w:r w:rsidRPr="0072346B">
        <w:rPr>
          <w:rFonts w:eastAsia="宋体" w:hint="eastAsia"/>
        </w:rPr>
        <w:t>，每日</w:t>
      </w:r>
      <w:r w:rsidR="000704D9" w:rsidRPr="0072346B">
        <w:rPr>
          <w:rFonts w:eastAsia="宋体"/>
        </w:rPr>
        <w:t>不</w:t>
      </w:r>
      <w:r w:rsidRPr="0072346B">
        <w:rPr>
          <w:rFonts w:eastAsia="宋体" w:hint="eastAsia"/>
        </w:rPr>
        <w:t>应</w:t>
      </w:r>
      <w:r w:rsidRPr="0072346B">
        <w:rPr>
          <w:rFonts w:eastAsia="宋体"/>
        </w:rPr>
        <w:t>少于</w:t>
      </w:r>
      <w:r w:rsidRPr="0072346B">
        <w:rPr>
          <w:rFonts w:eastAsia="宋体"/>
        </w:rPr>
        <w:t>3</w:t>
      </w:r>
      <w:r w:rsidRPr="0072346B">
        <w:rPr>
          <w:rFonts w:eastAsia="宋体"/>
        </w:rPr>
        <w:t>次，每次</w:t>
      </w:r>
      <w:r w:rsidRPr="0072346B">
        <w:rPr>
          <w:rFonts w:eastAsia="宋体"/>
        </w:rPr>
        <w:t>20</w:t>
      </w:r>
      <w:r w:rsidR="000E3E59">
        <w:rPr>
          <w:rFonts w:eastAsia="宋体"/>
        </w:rPr>
        <w:t xml:space="preserve"> m</w:t>
      </w:r>
      <w:r>
        <w:rPr>
          <w:rFonts w:eastAsia="宋体"/>
        </w:rPr>
        <w:t>in</w:t>
      </w:r>
      <w:r w:rsidRPr="0072346B">
        <w:rPr>
          <w:rFonts w:eastAsia="宋体"/>
        </w:rPr>
        <w:t>~30</w:t>
      </w:r>
      <w:r w:rsidR="000E3E59">
        <w:rPr>
          <w:rFonts w:eastAsia="宋体"/>
        </w:rPr>
        <w:t xml:space="preserve"> m</w:t>
      </w:r>
      <w:r>
        <w:rPr>
          <w:rFonts w:eastAsia="宋体"/>
        </w:rPr>
        <w:t>in</w:t>
      </w:r>
      <w:r w:rsidRPr="0072346B">
        <w:rPr>
          <w:rFonts w:eastAsia="宋体"/>
        </w:rPr>
        <w:t>，位于厂区下风向时</w:t>
      </w:r>
      <w:r w:rsidRPr="0072346B">
        <w:rPr>
          <w:rFonts w:eastAsia="宋体" w:hint="eastAsia"/>
        </w:rPr>
        <w:t>应</w:t>
      </w:r>
      <w:r w:rsidRPr="0072346B">
        <w:rPr>
          <w:rFonts w:eastAsia="宋体"/>
        </w:rPr>
        <w:t>适当减少通风次数和时间。</w:t>
      </w:r>
      <w:r>
        <w:rPr>
          <w:rFonts w:eastAsia="宋体"/>
        </w:rPr>
        <w:t xml:space="preserve"> </w:t>
      </w:r>
    </w:p>
    <w:p w14:paraId="45424010" w14:textId="4C11C3DA" w:rsidR="007B60F9" w:rsidRDefault="007B60F9" w:rsidP="00E7506F">
      <w:pPr>
        <w:ind w:firstLine="480"/>
        <w:rPr>
          <w:rFonts w:eastAsia="宋体"/>
        </w:rPr>
      </w:pPr>
      <w:r w:rsidRPr="005B51D3">
        <w:rPr>
          <w:rFonts w:eastAsia="宋体" w:hint="eastAsia"/>
          <w:b/>
          <w:bCs/>
        </w:rPr>
        <w:t>发生病原体传播风险时</w:t>
      </w:r>
      <w:r w:rsidRPr="0072346B">
        <w:rPr>
          <w:rFonts w:eastAsia="宋体" w:hint="eastAsia"/>
        </w:rPr>
        <w:t>，</w:t>
      </w:r>
      <w:r>
        <w:rPr>
          <w:rFonts w:eastAsia="宋体" w:hint="eastAsia"/>
        </w:rPr>
        <w:t>应</w:t>
      </w:r>
      <w:r w:rsidRPr="0072346B">
        <w:rPr>
          <w:rFonts w:eastAsia="宋体" w:hint="eastAsia"/>
        </w:rPr>
        <w:t>加强</w:t>
      </w:r>
      <w:r>
        <w:rPr>
          <w:rFonts w:eastAsia="宋体" w:hint="eastAsia"/>
        </w:rPr>
        <w:t>办公区的</w:t>
      </w:r>
      <w:r w:rsidRPr="0072346B">
        <w:rPr>
          <w:rFonts w:eastAsia="宋体" w:hint="eastAsia"/>
        </w:rPr>
        <w:t>自然通风，若自然通风不足，可</w:t>
      </w:r>
      <w:r w:rsidR="000704D9">
        <w:rPr>
          <w:rFonts w:eastAsia="宋体" w:hint="eastAsia"/>
        </w:rPr>
        <w:t>采用</w:t>
      </w:r>
      <w:r w:rsidRPr="0072346B">
        <w:rPr>
          <w:rFonts w:eastAsia="宋体" w:hint="eastAsia"/>
        </w:rPr>
        <w:t>机械</w:t>
      </w:r>
      <w:r w:rsidRPr="005B51D3">
        <w:rPr>
          <w:rFonts w:eastAsia="宋体" w:hint="eastAsia"/>
        </w:rPr>
        <w:t>通风装置加强通风。应关闭中央空调系统，防止病原体通过空调通风系统进行扩散传播，宜采用分体式空调进行温度调节。如出现人员</w:t>
      </w:r>
      <w:r w:rsidR="000704D9" w:rsidRPr="005B51D3">
        <w:rPr>
          <w:rFonts w:eastAsia="宋体" w:hint="eastAsia"/>
        </w:rPr>
        <w:t>呼</w:t>
      </w:r>
      <w:r w:rsidRPr="005B51D3">
        <w:rPr>
          <w:rFonts w:eastAsia="宋体" w:hint="eastAsia"/>
        </w:rPr>
        <w:t>吸道病原体感染，应对</w:t>
      </w:r>
      <w:r w:rsidRPr="005B51D3">
        <w:rPr>
          <w:rFonts w:eastAsia="宋体"/>
        </w:rPr>
        <w:t>空调通风系统</w:t>
      </w:r>
      <w:r w:rsidRPr="005B51D3">
        <w:rPr>
          <w:rFonts w:eastAsia="宋体" w:hint="eastAsia"/>
        </w:rPr>
        <w:t>进行清洗和消毒处理，经卫生学评价合格后方可重新启用。</w:t>
      </w:r>
    </w:p>
    <w:p w14:paraId="19A086FF" w14:textId="77777777" w:rsidR="007B60F9" w:rsidRPr="007010B7" w:rsidRDefault="007B60F9" w:rsidP="000A4B67">
      <w:pPr>
        <w:adjustRightInd w:val="0"/>
        <w:spacing w:before="260" w:after="260" w:line="415" w:lineRule="auto"/>
        <w:jc w:val="left"/>
        <w:outlineLvl w:val="2"/>
        <w:rPr>
          <w:rFonts w:eastAsia="宋体" w:cs="Times New Roman"/>
          <w:b/>
          <w:bCs/>
          <w:szCs w:val="24"/>
        </w:rPr>
      </w:pPr>
      <w:bookmarkStart w:id="165" w:name="_Toc155777990"/>
      <w:r w:rsidRPr="007010B7">
        <w:rPr>
          <w:rFonts w:eastAsia="宋体" w:cs="Times New Roman" w:hint="eastAsia"/>
          <w:b/>
          <w:bCs/>
          <w:szCs w:val="24"/>
        </w:rPr>
        <w:t>二、</w:t>
      </w:r>
      <w:r>
        <w:rPr>
          <w:rFonts w:eastAsia="宋体" w:cs="Times New Roman" w:hint="eastAsia"/>
          <w:b/>
          <w:bCs/>
          <w:szCs w:val="24"/>
        </w:rPr>
        <w:t>清洁</w:t>
      </w:r>
      <w:r w:rsidRPr="007010B7">
        <w:rPr>
          <w:rFonts w:eastAsia="宋体" w:cs="Times New Roman" w:hint="eastAsia"/>
          <w:b/>
          <w:bCs/>
          <w:szCs w:val="24"/>
        </w:rPr>
        <w:t>消毒</w:t>
      </w:r>
      <w:bookmarkEnd w:id="165"/>
    </w:p>
    <w:p w14:paraId="3E67AEAB" w14:textId="5320648C" w:rsidR="007B60F9" w:rsidRDefault="007B60F9" w:rsidP="000A4B67">
      <w:pPr>
        <w:ind w:firstLine="480"/>
        <w:rPr>
          <w:rFonts w:eastAsia="宋体"/>
        </w:rPr>
      </w:pPr>
      <w:r w:rsidRPr="0072346B">
        <w:rPr>
          <w:rFonts w:eastAsia="宋体" w:hint="eastAsia"/>
        </w:rPr>
        <w:t>公共空间每天产生的垃圾应分类收集、定点暂存、及时清理</w:t>
      </w:r>
      <w:r>
        <w:rPr>
          <w:rFonts w:eastAsia="宋体" w:hint="eastAsia"/>
        </w:rPr>
        <w:t>，</w:t>
      </w:r>
      <w:r w:rsidRPr="0072346B">
        <w:rPr>
          <w:rFonts w:eastAsia="宋体" w:hint="eastAsia"/>
        </w:rPr>
        <w:t>垃圾暂存区周围保持清洁整齐。废弃物收集、存放</w:t>
      </w:r>
      <w:r w:rsidR="000704D9">
        <w:rPr>
          <w:rFonts w:eastAsia="宋体" w:hint="eastAsia"/>
        </w:rPr>
        <w:t>和</w:t>
      </w:r>
      <w:r w:rsidRPr="0072346B">
        <w:rPr>
          <w:rFonts w:eastAsia="宋体" w:hint="eastAsia"/>
        </w:rPr>
        <w:t>运输设施应采取加盖、装门等密闭措施，</w:t>
      </w:r>
      <w:r>
        <w:rPr>
          <w:rFonts w:eastAsia="宋体" w:hint="eastAsia"/>
        </w:rPr>
        <w:t>并定期进行消毒，</w:t>
      </w:r>
      <w:r w:rsidRPr="0072346B">
        <w:rPr>
          <w:rFonts w:eastAsia="宋体" w:hint="eastAsia"/>
        </w:rPr>
        <w:t>防止病原体传播。</w:t>
      </w:r>
    </w:p>
    <w:p w14:paraId="6EB5BC99" w14:textId="0162519B" w:rsidR="00A43D06" w:rsidRDefault="00A43D06" w:rsidP="00A43D06">
      <w:pPr>
        <w:ind w:firstLine="480"/>
        <w:rPr>
          <w:rFonts w:eastAsia="宋体"/>
        </w:rPr>
      </w:pPr>
      <w:r w:rsidRPr="00A10DAE">
        <w:rPr>
          <w:rFonts w:eastAsia="宋体" w:hint="eastAsia"/>
        </w:rPr>
        <w:t>公共空间的地面、门把手、电梯间等经常使用或触摸的物体表面应使用有效氯浓度</w:t>
      </w:r>
      <w:r w:rsidRPr="00A10DAE">
        <w:rPr>
          <w:rFonts w:eastAsia="宋体"/>
        </w:rPr>
        <w:t>250</w:t>
      </w:r>
      <w:r w:rsidR="000E3E59">
        <w:rPr>
          <w:rFonts w:eastAsia="宋体"/>
        </w:rPr>
        <w:t xml:space="preserve"> m</w:t>
      </w:r>
      <w:r w:rsidRPr="00A10DAE">
        <w:rPr>
          <w:rFonts w:eastAsia="宋体"/>
        </w:rPr>
        <w:t>g/L</w:t>
      </w:r>
      <w:r w:rsidRPr="00A10DAE">
        <w:rPr>
          <w:rFonts w:eastAsia="宋体" w:hint="eastAsia"/>
        </w:rPr>
        <w:t>的含氯消毒液进行</w:t>
      </w:r>
      <w:r w:rsidR="00122A96">
        <w:rPr>
          <w:rFonts w:eastAsia="宋体" w:hint="eastAsia"/>
        </w:rPr>
        <w:t>擦拭</w:t>
      </w:r>
      <w:r w:rsidR="00122A96">
        <w:rPr>
          <w:rFonts w:eastAsia="宋体" w:hint="eastAsia"/>
        </w:rPr>
        <w:t>/</w:t>
      </w:r>
      <w:r w:rsidR="00122A96">
        <w:rPr>
          <w:rFonts w:eastAsia="宋体" w:hint="eastAsia"/>
        </w:rPr>
        <w:t>拖拭</w:t>
      </w:r>
      <w:r w:rsidRPr="00A10DAE">
        <w:rPr>
          <w:rFonts w:eastAsia="宋体" w:hint="eastAsia"/>
        </w:rPr>
        <w:t>消毒，作用时间不低于</w:t>
      </w:r>
      <w:r w:rsidRPr="00A10DAE">
        <w:rPr>
          <w:rFonts w:eastAsia="宋体"/>
        </w:rPr>
        <w:t>30</w:t>
      </w:r>
      <w:r w:rsidR="000E3E59">
        <w:rPr>
          <w:rFonts w:eastAsia="宋体"/>
        </w:rPr>
        <w:t xml:space="preserve"> m</w:t>
      </w:r>
      <w:r w:rsidRPr="00A10DAE">
        <w:rPr>
          <w:rFonts w:eastAsia="宋体"/>
        </w:rPr>
        <w:t>in</w:t>
      </w:r>
      <w:r w:rsidRPr="00A10DAE">
        <w:rPr>
          <w:rFonts w:eastAsia="宋体" w:hint="eastAsia"/>
        </w:rPr>
        <w:t>，消毒频次不少于每日</w:t>
      </w:r>
      <w:r w:rsidRPr="00A10DAE">
        <w:rPr>
          <w:rFonts w:eastAsia="宋体"/>
        </w:rPr>
        <w:t>1</w:t>
      </w:r>
      <w:r w:rsidRPr="00A10DAE">
        <w:rPr>
          <w:rFonts w:eastAsia="宋体" w:hint="eastAsia"/>
        </w:rPr>
        <w:t>次。</w:t>
      </w:r>
    </w:p>
    <w:p w14:paraId="19AB2934" w14:textId="5A46D80A" w:rsidR="007B60F9" w:rsidRDefault="007B60F9" w:rsidP="000A4B67">
      <w:pPr>
        <w:ind w:firstLine="480"/>
        <w:rPr>
          <w:rFonts w:eastAsia="宋体"/>
        </w:rPr>
      </w:pPr>
      <w:r w:rsidRPr="005B51D3">
        <w:rPr>
          <w:rFonts w:eastAsia="宋体" w:hint="eastAsia"/>
          <w:b/>
          <w:bCs/>
        </w:rPr>
        <w:t>发生病原体传播风险时</w:t>
      </w:r>
      <w:r>
        <w:rPr>
          <w:rFonts w:eastAsia="宋体" w:hint="eastAsia"/>
        </w:rPr>
        <w:t>，应加强</w:t>
      </w:r>
      <w:r w:rsidRPr="006C5465">
        <w:rPr>
          <w:rFonts w:eastAsia="宋体" w:hint="eastAsia"/>
        </w:rPr>
        <w:t>办公区的</w:t>
      </w:r>
      <w:r w:rsidRPr="00843359">
        <w:rPr>
          <w:rFonts w:eastAsia="宋体" w:hint="eastAsia"/>
        </w:rPr>
        <w:t>日常清洁</w:t>
      </w:r>
      <w:r w:rsidR="000704D9">
        <w:rPr>
          <w:rFonts w:eastAsia="宋体" w:hint="eastAsia"/>
        </w:rPr>
        <w:t>和</w:t>
      </w:r>
      <w:r w:rsidRPr="00843359">
        <w:rPr>
          <w:rFonts w:eastAsia="宋体" w:hint="eastAsia"/>
        </w:rPr>
        <w:t>消毒，</w:t>
      </w:r>
      <w:r w:rsidR="00843359" w:rsidRPr="00843359">
        <w:rPr>
          <w:rFonts w:eastAsia="宋体" w:hint="eastAsia"/>
        </w:rPr>
        <w:t>要点如下</w:t>
      </w:r>
      <w:r w:rsidRPr="00843359">
        <w:rPr>
          <w:rFonts w:eastAsia="宋体" w:hint="eastAsia"/>
        </w:rPr>
        <w:t>：</w:t>
      </w:r>
    </w:p>
    <w:p w14:paraId="56586371" w14:textId="34F5236B" w:rsidR="007B60F9" w:rsidRPr="0072346B" w:rsidRDefault="007B60F9" w:rsidP="000A4B67">
      <w:pPr>
        <w:ind w:firstLine="480"/>
        <w:rPr>
          <w:rFonts w:eastAsia="宋体"/>
        </w:rPr>
      </w:pPr>
      <w:r>
        <w:rPr>
          <w:rFonts w:eastAsia="宋体" w:hint="eastAsia"/>
        </w:rPr>
        <w:t>1</w:t>
      </w:r>
      <w:r>
        <w:rPr>
          <w:rFonts w:eastAsia="宋体"/>
        </w:rPr>
        <w:t xml:space="preserve"> </w:t>
      </w:r>
      <w:r>
        <w:rPr>
          <w:rFonts w:eastAsia="宋体" w:hint="eastAsia"/>
        </w:rPr>
        <w:t>办公区</w:t>
      </w:r>
      <w:r w:rsidRPr="0072346B">
        <w:rPr>
          <w:rFonts w:eastAsia="宋体" w:hint="eastAsia"/>
        </w:rPr>
        <w:t>垃圾桶等垃圾盛放容器应定期消毒。可使用</w:t>
      </w:r>
      <w:r w:rsidR="000704D9">
        <w:rPr>
          <w:rFonts w:eastAsia="宋体" w:hint="eastAsia"/>
        </w:rPr>
        <w:t>有效氯浓度</w:t>
      </w:r>
      <w:r>
        <w:rPr>
          <w:rFonts w:eastAsia="宋体"/>
        </w:rPr>
        <w:t>50</w:t>
      </w:r>
      <w:r w:rsidRPr="0072346B">
        <w:rPr>
          <w:rFonts w:eastAsia="宋体"/>
        </w:rPr>
        <w:t>0</w:t>
      </w:r>
      <w:r>
        <w:rPr>
          <w:rFonts w:eastAsia="宋体"/>
        </w:rPr>
        <w:t xml:space="preserve"> </w:t>
      </w:r>
      <w:r w:rsidR="000E3E59">
        <w:rPr>
          <w:rFonts w:eastAsia="宋体"/>
        </w:rPr>
        <w:t>m</w:t>
      </w:r>
      <w:r w:rsidRPr="0072346B">
        <w:rPr>
          <w:rFonts w:eastAsia="宋体"/>
        </w:rPr>
        <w:t>g/L</w:t>
      </w:r>
      <w:r w:rsidRPr="0072346B">
        <w:rPr>
          <w:rFonts w:eastAsia="宋体" w:hint="eastAsia"/>
        </w:rPr>
        <w:t>～</w:t>
      </w:r>
      <w:r>
        <w:rPr>
          <w:rFonts w:eastAsia="宋体"/>
        </w:rPr>
        <w:t>10</w:t>
      </w:r>
      <w:r w:rsidRPr="0072346B">
        <w:rPr>
          <w:rFonts w:eastAsia="宋体"/>
        </w:rPr>
        <w:t>00</w:t>
      </w:r>
      <w:r w:rsidR="000E3E59">
        <w:rPr>
          <w:rFonts w:eastAsia="宋体"/>
        </w:rPr>
        <w:t xml:space="preserve"> m</w:t>
      </w:r>
      <w:r w:rsidRPr="0072346B">
        <w:rPr>
          <w:rFonts w:eastAsia="宋体"/>
        </w:rPr>
        <w:t>g/L</w:t>
      </w:r>
      <w:r w:rsidRPr="0072346B">
        <w:rPr>
          <w:rFonts w:eastAsia="宋体" w:hint="eastAsia"/>
        </w:rPr>
        <w:t>的含氯消毒剂喷洒或擦拭，</w:t>
      </w:r>
      <w:r>
        <w:rPr>
          <w:rFonts w:eastAsia="宋体" w:hint="eastAsia"/>
        </w:rPr>
        <w:t>作用时间</w:t>
      </w:r>
      <w:r w:rsidR="00A10DAE">
        <w:rPr>
          <w:rFonts w:eastAsia="宋体" w:hint="eastAsia"/>
        </w:rPr>
        <w:t>不低于</w:t>
      </w:r>
      <w:r>
        <w:rPr>
          <w:rFonts w:eastAsia="宋体"/>
        </w:rPr>
        <w:t xml:space="preserve">30 </w:t>
      </w:r>
      <w:r w:rsidR="000E3E59">
        <w:rPr>
          <w:rFonts w:eastAsia="宋体"/>
        </w:rPr>
        <w:t>m</w:t>
      </w:r>
      <w:r>
        <w:rPr>
          <w:rFonts w:eastAsia="宋体"/>
        </w:rPr>
        <w:t>in</w:t>
      </w:r>
      <w:r>
        <w:rPr>
          <w:rFonts w:eastAsia="宋体" w:hint="eastAsia"/>
        </w:rPr>
        <w:t>；</w:t>
      </w:r>
    </w:p>
    <w:p w14:paraId="17EBBEB2" w14:textId="66B058C2" w:rsidR="007B60F9" w:rsidRPr="0072346B" w:rsidRDefault="007B60F9" w:rsidP="000A4B67">
      <w:pPr>
        <w:ind w:firstLine="480"/>
        <w:rPr>
          <w:rFonts w:eastAsia="宋体"/>
        </w:rPr>
      </w:pPr>
      <w:r w:rsidRPr="00FA79FD">
        <w:rPr>
          <w:rFonts w:eastAsia="宋体" w:hint="eastAsia"/>
        </w:rPr>
        <w:t>2</w:t>
      </w:r>
      <w:r w:rsidRPr="00FA79FD">
        <w:rPr>
          <w:rFonts w:eastAsia="宋体"/>
        </w:rPr>
        <w:t xml:space="preserve"> </w:t>
      </w:r>
      <w:r w:rsidRPr="00FA79FD">
        <w:rPr>
          <w:rFonts w:eastAsia="宋体" w:hint="eastAsia"/>
        </w:rPr>
        <w:t>办公区地面、墙壁消毒宜使用有效氯浓度</w:t>
      </w:r>
      <w:r w:rsidRPr="00FA79FD">
        <w:rPr>
          <w:rFonts w:eastAsia="宋体"/>
        </w:rPr>
        <w:t>250 mg/L</w:t>
      </w:r>
      <w:r w:rsidRPr="00FA79FD">
        <w:rPr>
          <w:rFonts w:eastAsia="宋体" w:hint="eastAsia"/>
        </w:rPr>
        <w:t>～</w:t>
      </w:r>
      <w:r w:rsidRPr="00FA79FD">
        <w:rPr>
          <w:rFonts w:eastAsia="宋体"/>
        </w:rPr>
        <w:t>500 mg/L</w:t>
      </w:r>
      <w:r w:rsidRPr="00FA79FD">
        <w:rPr>
          <w:rFonts w:eastAsia="宋体" w:hint="eastAsia"/>
        </w:rPr>
        <w:t>的含氯消毒剂</w:t>
      </w:r>
      <w:r w:rsidR="000704D9">
        <w:rPr>
          <w:rFonts w:eastAsia="宋体" w:hint="eastAsia"/>
        </w:rPr>
        <w:t>进行</w:t>
      </w:r>
      <w:r w:rsidR="00122A96">
        <w:rPr>
          <w:rFonts w:eastAsia="宋体" w:hint="eastAsia"/>
        </w:rPr>
        <w:t>喷洒或擦拭</w:t>
      </w:r>
      <w:r w:rsidR="00122A96">
        <w:rPr>
          <w:rFonts w:eastAsia="宋体" w:hint="eastAsia"/>
        </w:rPr>
        <w:t>/</w:t>
      </w:r>
      <w:r w:rsidR="00122A96">
        <w:rPr>
          <w:rFonts w:eastAsia="宋体" w:hint="eastAsia"/>
        </w:rPr>
        <w:t>拖拭</w:t>
      </w:r>
      <w:r w:rsidRPr="00FA79FD">
        <w:rPr>
          <w:rFonts w:eastAsia="宋体" w:hint="eastAsia"/>
        </w:rPr>
        <w:t>，</w:t>
      </w:r>
      <w:r w:rsidR="00A10DAE" w:rsidRPr="00A10DAE">
        <w:rPr>
          <w:rFonts w:eastAsia="宋体" w:hint="eastAsia"/>
        </w:rPr>
        <w:t>作用时间不低于</w:t>
      </w:r>
      <w:r w:rsidR="00A10DAE" w:rsidRPr="00A10DAE">
        <w:rPr>
          <w:rFonts w:eastAsia="宋体"/>
        </w:rPr>
        <w:t>30</w:t>
      </w:r>
      <w:r w:rsidR="000E3E59">
        <w:rPr>
          <w:rFonts w:eastAsia="宋体"/>
        </w:rPr>
        <w:t xml:space="preserve"> m</w:t>
      </w:r>
      <w:r w:rsidR="00A10DAE" w:rsidRPr="00A10DAE">
        <w:rPr>
          <w:rFonts w:eastAsia="宋体"/>
        </w:rPr>
        <w:t>in</w:t>
      </w:r>
      <w:r w:rsidR="00A10DAE" w:rsidRPr="00A10DAE">
        <w:rPr>
          <w:rFonts w:eastAsia="宋体" w:hint="eastAsia"/>
        </w:rPr>
        <w:t>，消毒频次不少于每日</w:t>
      </w:r>
      <w:r w:rsidR="00A10DAE" w:rsidRPr="00A10DAE">
        <w:rPr>
          <w:rFonts w:eastAsia="宋体"/>
        </w:rPr>
        <w:t>1</w:t>
      </w:r>
      <w:r w:rsidR="00A10DAE" w:rsidRPr="00A10DAE">
        <w:rPr>
          <w:rFonts w:eastAsia="宋体" w:hint="eastAsia"/>
        </w:rPr>
        <w:t>次</w:t>
      </w:r>
      <w:r w:rsidRPr="00FA79FD">
        <w:rPr>
          <w:rFonts w:eastAsia="宋体" w:hint="eastAsia"/>
        </w:rPr>
        <w:t>；</w:t>
      </w:r>
      <w:r w:rsidRPr="0072346B">
        <w:rPr>
          <w:rFonts w:eastAsia="宋体"/>
        </w:rPr>
        <w:t xml:space="preserve"> </w:t>
      </w:r>
    </w:p>
    <w:p w14:paraId="49FF6192" w14:textId="72A09F44" w:rsidR="007B60F9" w:rsidRDefault="007B60F9" w:rsidP="000A4B67">
      <w:pPr>
        <w:ind w:firstLine="480"/>
        <w:rPr>
          <w:rFonts w:eastAsia="宋体"/>
        </w:rPr>
      </w:pPr>
      <w:r>
        <w:rPr>
          <w:rFonts w:eastAsia="宋体" w:hint="eastAsia"/>
        </w:rPr>
        <w:t>3</w:t>
      </w:r>
      <w:r>
        <w:rPr>
          <w:rFonts w:eastAsia="宋体"/>
        </w:rPr>
        <w:t xml:space="preserve"> </w:t>
      </w:r>
      <w:r w:rsidRPr="0072346B">
        <w:rPr>
          <w:rFonts w:eastAsia="宋体" w:hint="eastAsia"/>
        </w:rPr>
        <w:t>宜在办公区入口铺设消毒垫或消毒毯，放置喷雾消毒剂和免洗消毒洗手液，人员进入办公区前应进行鞋底以及手部消毒</w:t>
      </w:r>
      <w:r>
        <w:rPr>
          <w:rFonts w:eastAsia="宋体" w:hint="eastAsia"/>
        </w:rPr>
        <w:t>；</w:t>
      </w:r>
    </w:p>
    <w:p w14:paraId="654EECA3" w14:textId="2EB9E737" w:rsidR="007B60F9" w:rsidRPr="0072346B" w:rsidRDefault="007B60F9" w:rsidP="000A4B67">
      <w:pPr>
        <w:ind w:firstLine="480"/>
        <w:rPr>
          <w:rFonts w:eastAsia="宋体"/>
        </w:rPr>
      </w:pPr>
      <w:r>
        <w:rPr>
          <w:rFonts w:eastAsia="宋体" w:hint="eastAsia"/>
        </w:rPr>
        <w:t>4</w:t>
      </w:r>
      <w:r>
        <w:rPr>
          <w:rFonts w:eastAsia="宋体"/>
        </w:rPr>
        <w:t xml:space="preserve"> </w:t>
      </w:r>
      <w:r w:rsidRPr="0072346B">
        <w:rPr>
          <w:rFonts w:eastAsia="宋体" w:hint="eastAsia"/>
        </w:rPr>
        <w:t>卫生间地面、墙壁消毒宜使用有效氯浓度</w:t>
      </w:r>
      <w:r w:rsidRPr="0072346B">
        <w:rPr>
          <w:rFonts w:eastAsia="宋体"/>
        </w:rPr>
        <w:t>500 mg/L~1000 mg/L</w:t>
      </w:r>
      <w:r w:rsidRPr="0072346B">
        <w:rPr>
          <w:rFonts w:eastAsia="宋体" w:hint="eastAsia"/>
        </w:rPr>
        <w:t>的含氯消毒剂</w:t>
      </w:r>
      <w:r w:rsidR="000704D9" w:rsidRPr="0072346B">
        <w:rPr>
          <w:rFonts w:eastAsia="宋体" w:hint="eastAsia"/>
        </w:rPr>
        <w:t>喷洒或</w:t>
      </w:r>
      <w:r w:rsidR="00122A96">
        <w:rPr>
          <w:rFonts w:eastAsia="宋体" w:hint="eastAsia"/>
        </w:rPr>
        <w:t>擦拭</w:t>
      </w:r>
      <w:r w:rsidR="00122A96">
        <w:rPr>
          <w:rFonts w:eastAsia="宋体" w:hint="eastAsia"/>
        </w:rPr>
        <w:t>/</w:t>
      </w:r>
      <w:r w:rsidR="00122A96">
        <w:rPr>
          <w:rFonts w:eastAsia="宋体" w:hint="eastAsia"/>
        </w:rPr>
        <w:t>拖拭</w:t>
      </w:r>
      <w:r w:rsidRPr="0072346B">
        <w:rPr>
          <w:rFonts w:eastAsia="宋体" w:hint="eastAsia"/>
        </w:rPr>
        <w:t>，</w:t>
      </w:r>
      <w:r w:rsidR="00A10DAE" w:rsidRPr="00A10DAE">
        <w:rPr>
          <w:rFonts w:eastAsia="宋体" w:hint="eastAsia"/>
        </w:rPr>
        <w:t>作用时间不低于</w:t>
      </w:r>
      <w:r w:rsidR="00A10DAE" w:rsidRPr="00A10DAE">
        <w:rPr>
          <w:rFonts w:eastAsia="宋体"/>
        </w:rPr>
        <w:t>30</w:t>
      </w:r>
      <w:r w:rsidR="000E3E59">
        <w:rPr>
          <w:rFonts w:eastAsia="宋体"/>
        </w:rPr>
        <w:t xml:space="preserve"> m</w:t>
      </w:r>
      <w:r w:rsidR="00A10DAE" w:rsidRPr="00A10DAE">
        <w:rPr>
          <w:rFonts w:eastAsia="宋体"/>
        </w:rPr>
        <w:t>in</w:t>
      </w:r>
      <w:r w:rsidR="00A10DAE" w:rsidRPr="00A10DAE">
        <w:rPr>
          <w:rFonts w:eastAsia="宋体" w:hint="eastAsia"/>
        </w:rPr>
        <w:t>，消毒频次不少于每日</w:t>
      </w:r>
      <w:r w:rsidR="00A10DAE">
        <w:rPr>
          <w:rFonts w:eastAsia="宋体" w:hint="eastAsia"/>
        </w:rPr>
        <w:t>2</w:t>
      </w:r>
      <w:r w:rsidR="00A10DAE" w:rsidRPr="00A10DAE">
        <w:rPr>
          <w:rFonts w:eastAsia="宋体" w:hint="eastAsia"/>
        </w:rPr>
        <w:t>次</w:t>
      </w:r>
      <w:r w:rsidRPr="0072346B">
        <w:rPr>
          <w:rFonts w:eastAsia="宋体" w:hint="eastAsia"/>
        </w:rPr>
        <w:t>。</w:t>
      </w:r>
    </w:p>
    <w:p w14:paraId="1FD917D0" w14:textId="77777777" w:rsidR="007B60F9" w:rsidRDefault="007B60F9" w:rsidP="000A4B67">
      <w:pPr>
        <w:pStyle w:val="2"/>
        <w:snapToGrid/>
        <w:spacing w:before="200" w:after="200"/>
        <w:rPr>
          <w:rFonts w:eastAsia="宋体" w:cs="Times New Roman"/>
          <w:kern w:val="0"/>
          <w:sz w:val="30"/>
          <w:szCs w:val="24"/>
          <w:lang w:val="x-none"/>
        </w:rPr>
      </w:pPr>
      <w:bookmarkStart w:id="166" w:name="_Toc123136123"/>
      <w:bookmarkStart w:id="167" w:name="_Toc132110766"/>
      <w:bookmarkStart w:id="168" w:name="_Toc155777991"/>
      <w:bookmarkStart w:id="169" w:name="_Toc155797124"/>
      <w:r>
        <w:rPr>
          <w:rFonts w:eastAsia="宋体" w:cs="Times New Roman" w:hint="eastAsia"/>
          <w:kern w:val="0"/>
          <w:sz w:val="30"/>
          <w:szCs w:val="24"/>
          <w:lang w:val="x-none"/>
        </w:rPr>
        <w:lastRenderedPageBreak/>
        <w:t>第三节</w:t>
      </w:r>
      <w:r>
        <w:rPr>
          <w:rFonts w:eastAsia="宋体" w:cs="Times New Roman" w:hint="eastAsia"/>
          <w:kern w:val="0"/>
          <w:sz w:val="30"/>
          <w:szCs w:val="24"/>
          <w:lang w:val="x-none"/>
        </w:rPr>
        <w:t xml:space="preserve"> </w:t>
      </w:r>
      <w:r w:rsidRPr="00D33FC8">
        <w:rPr>
          <w:rFonts w:eastAsia="宋体" w:cs="Times New Roman" w:hint="eastAsia"/>
          <w:kern w:val="0"/>
          <w:sz w:val="30"/>
          <w:szCs w:val="24"/>
          <w:lang w:val="x-none"/>
        </w:rPr>
        <w:t>食堂</w:t>
      </w:r>
      <w:bookmarkEnd w:id="166"/>
      <w:bookmarkEnd w:id="167"/>
      <w:bookmarkEnd w:id="168"/>
      <w:bookmarkEnd w:id="169"/>
    </w:p>
    <w:p w14:paraId="66733DEF" w14:textId="77777777" w:rsidR="007B60F9" w:rsidRDefault="007B60F9" w:rsidP="000A4B67">
      <w:pPr>
        <w:pStyle w:val="3"/>
        <w:rPr>
          <w:rFonts w:eastAsia="宋体" w:cs="Times New Roman"/>
          <w:sz w:val="24"/>
          <w:szCs w:val="24"/>
        </w:rPr>
      </w:pPr>
      <w:bookmarkStart w:id="170" w:name="_Toc155777992"/>
      <w:r>
        <w:rPr>
          <w:rFonts w:eastAsia="宋体" w:cs="Times New Roman" w:hint="eastAsia"/>
          <w:sz w:val="24"/>
          <w:szCs w:val="24"/>
        </w:rPr>
        <w:t>一</w:t>
      </w:r>
      <w:r w:rsidRPr="00FC7836">
        <w:rPr>
          <w:rFonts w:eastAsia="宋体" w:cs="Times New Roman" w:hint="eastAsia"/>
          <w:sz w:val="24"/>
          <w:szCs w:val="24"/>
        </w:rPr>
        <w:t>、</w:t>
      </w:r>
      <w:r>
        <w:rPr>
          <w:rFonts w:eastAsia="宋体" w:cs="Times New Roman" w:hint="eastAsia"/>
          <w:sz w:val="24"/>
          <w:szCs w:val="24"/>
        </w:rPr>
        <w:t>就餐管理</w:t>
      </w:r>
      <w:bookmarkEnd w:id="170"/>
    </w:p>
    <w:p w14:paraId="6E1BDC94" w14:textId="6B8CEBB4" w:rsidR="007B60F9" w:rsidRPr="00A95A75" w:rsidRDefault="007B60F9" w:rsidP="000A4B67">
      <w:pPr>
        <w:ind w:firstLineChars="200" w:firstLine="480"/>
        <w:rPr>
          <w:rFonts w:eastAsia="宋体"/>
        </w:rPr>
      </w:pPr>
      <w:r w:rsidRPr="00A95A75">
        <w:rPr>
          <w:rFonts w:eastAsia="宋体" w:hint="eastAsia"/>
        </w:rPr>
        <w:t>员工就餐实行分餐制，就餐人员进入</w:t>
      </w:r>
      <w:r>
        <w:rPr>
          <w:rFonts w:eastAsia="宋体" w:hint="eastAsia"/>
        </w:rPr>
        <w:t>食堂</w:t>
      </w:r>
      <w:r w:rsidRPr="00A95A75">
        <w:rPr>
          <w:rFonts w:eastAsia="宋体" w:hint="eastAsia"/>
        </w:rPr>
        <w:t>取餐前应按照食堂卫生管理制度进行手部清洁和消毒。</w:t>
      </w:r>
      <w:r w:rsidRPr="00A055B5">
        <w:rPr>
          <w:rFonts w:eastAsia="宋体" w:hint="eastAsia"/>
        </w:rPr>
        <w:t>食堂</w:t>
      </w:r>
      <w:r w:rsidR="00AE36A0">
        <w:rPr>
          <w:rFonts w:eastAsia="宋体" w:hint="eastAsia"/>
        </w:rPr>
        <w:t>从业人员</w:t>
      </w:r>
      <w:r w:rsidRPr="00A055B5">
        <w:rPr>
          <w:rFonts w:eastAsia="宋体" w:hint="eastAsia"/>
        </w:rPr>
        <w:t>应严格执行食堂卫生管理制度，日常工作全程佩戴</w:t>
      </w:r>
      <w:r w:rsidR="00122A96">
        <w:rPr>
          <w:rFonts w:eastAsia="宋体" w:hint="eastAsia"/>
        </w:rPr>
        <w:t>一次性医用外科</w:t>
      </w:r>
      <w:r w:rsidRPr="00A055B5">
        <w:rPr>
          <w:rFonts w:eastAsia="宋体" w:hint="eastAsia"/>
        </w:rPr>
        <w:t>口罩。</w:t>
      </w:r>
    </w:p>
    <w:p w14:paraId="3DEA030A" w14:textId="7EF8DEFB" w:rsidR="007B60F9" w:rsidRPr="006C5465" w:rsidRDefault="007B60F9" w:rsidP="000A4B67">
      <w:pPr>
        <w:ind w:firstLineChars="200" w:firstLine="482"/>
      </w:pPr>
      <w:r w:rsidRPr="005B51D3">
        <w:rPr>
          <w:rFonts w:eastAsia="宋体" w:hint="eastAsia"/>
          <w:b/>
          <w:bCs/>
        </w:rPr>
        <w:t>发生病原体传播风险时</w:t>
      </w:r>
      <w:r w:rsidRPr="00A95A75">
        <w:rPr>
          <w:rFonts w:eastAsia="宋体" w:hint="eastAsia"/>
        </w:rPr>
        <w:t>，食堂宜提供盒饭或快餐，安排专人错时取餐，取餐时注意个人卫生与防护</w:t>
      </w:r>
      <w:r>
        <w:rPr>
          <w:rFonts w:eastAsia="宋体" w:hint="eastAsia"/>
        </w:rPr>
        <w:t>。</w:t>
      </w:r>
      <w:r w:rsidRPr="00A95A75">
        <w:rPr>
          <w:rFonts w:eastAsia="宋体" w:hint="eastAsia"/>
        </w:rPr>
        <w:t>如需在食堂就餐，应严格执行错时就餐规定，</w:t>
      </w:r>
      <w:r>
        <w:rPr>
          <w:rFonts w:eastAsia="宋体" w:hint="eastAsia"/>
        </w:rPr>
        <w:t>进入食堂时应佩戴</w:t>
      </w:r>
      <w:r w:rsidR="00122A96">
        <w:rPr>
          <w:rFonts w:eastAsia="宋体" w:hint="eastAsia"/>
        </w:rPr>
        <w:t>一次性医用外科</w:t>
      </w:r>
      <w:r>
        <w:rPr>
          <w:rFonts w:eastAsia="宋体" w:hint="eastAsia"/>
        </w:rPr>
        <w:t>口罩，就</w:t>
      </w:r>
      <w:r w:rsidRPr="00A055B5">
        <w:rPr>
          <w:rFonts w:eastAsia="宋体" w:hint="eastAsia"/>
        </w:rPr>
        <w:t>餐前用抗菌洗手液</w:t>
      </w:r>
      <w:r>
        <w:rPr>
          <w:rFonts w:eastAsia="宋体" w:hint="eastAsia"/>
        </w:rPr>
        <w:t>和</w:t>
      </w:r>
      <w:r w:rsidRPr="00A055B5">
        <w:rPr>
          <w:rFonts w:eastAsia="宋体" w:hint="eastAsia"/>
        </w:rPr>
        <w:t>流</w:t>
      </w:r>
      <w:r>
        <w:rPr>
          <w:rFonts w:eastAsia="宋体" w:hint="eastAsia"/>
        </w:rPr>
        <w:t>动</w:t>
      </w:r>
      <w:r w:rsidRPr="00A055B5">
        <w:rPr>
          <w:rFonts w:eastAsia="宋体" w:hint="eastAsia"/>
        </w:rPr>
        <w:t>水洗手，</w:t>
      </w:r>
      <w:r>
        <w:rPr>
          <w:rFonts w:eastAsia="宋体" w:hint="eastAsia"/>
        </w:rPr>
        <w:t>不具备</w:t>
      </w:r>
      <w:r w:rsidR="000704D9">
        <w:rPr>
          <w:rFonts w:eastAsia="宋体" w:hint="eastAsia"/>
        </w:rPr>
        <w:t>洗手</w:t>
      </w:r>
      <w:r>
        <w:rPr>
          <w:rFonts w:eastAsia="宋体" w:hint="eastAsia"/>
        </w:rPr>
        <w:t>条件时</w:t>
      </w:r>
      <w:r w:rsidRPr="00A055B5">
        <w:rPr>
          <w:rFonts w:eastAsia="宋体" w:hint="eastAsia"/>
        </w:rPr>
        <w:t>可</w:t>
      </w:r>
      <w:r w:rsidR="000704D9">
        <w:rPr>
          <w:rFonts w:eastAsia="宋体" w:hint="eastAsia"/>
        </w:rPr>
        <w:t>使</w:t>
      </w:r>
      <w:r w:rsidRPr="00A055B5">
        <w:rPr>
          <w:rFonts w:eastAsia="宋体" w:hint="eastAsia"/>
        </w:rPr>
        <w:t>用</w:t>
      </w:r>
      <w:r w:rsidR="000704D9">
        <w:rPr>
          <w:rFonts w:eastAsia="宋体" w:hint="eastAsia"/>
        </w:rPr>
        <w:t>免洗消毒洗手液</w:t>
      </w:r>
      <w:r w:rsidRPr="00A055B5">
        <w:rPr>
          <w:rFonts w:eastAsia="宋体" w:hint="eastAsia"/>
        </w:rPr>
        <w:t>进行手</w:t>
      </w:r>
      <w:r w:rsidR="000704D9">
        <w:rPr>
          <w:rFonts w:eastAsia="宋体" w:hint="eastAsia"/>
        </w:rPr>
        <w:t>部</w:t>
      </w:r>
      <w:r w:rsidRPr="00A055B5">
        <w:rPr>
          <w:rFonts w:eastAsia="宋体" w:hint="eastAsia"/>
        </w:rPr>
        <w:t>消毒</w:t>
      </w:r>
      <w:r>
        <w:rPr>
          <w:rFonts w:eastAsia="宋体" w:hint="eastAsia"/>
        </w:rPr>
        <w:t>。</w:t>
      </w:r>
      <w:r w:rsidRPr="00A95A75">
        <w:rPr>
          <w:rFonts w:eastAsia="宋体" w:hint="eastAsia"/>
        </w:rPr>
        <w:t>就餐时一桌一人、同方向用餐、</w:t>
      </w:r>
      <w:r w:rsidR="00122A96" w:rsidRPr="008661D0">
        <w:rPr>
          <w:rFonts w:eastAsia="宋体" w:hint="eastAsia"/>
        </w:rPr>
        <w:t>餐桌间距应保持在</w:t>
      </w:r>
      <w:r w:rsidR="00122A96" w:rsidRPr="008661D0">
        <w:rPr>
          <w:rFonts w:eastAsia="宋体" w:hint="eastAsia"/>
        </w:rPr>
        <w:t xml:space="preserve">1.5 </w:t>
      </w:r>
      <w:r w:rsidR="00122A96" w:rsidRPr="008661D0">
        <w:rPr>
          <w:rFonts w:eastAsia="宋体" w:hint="eastAsia"/>
        </w:rPr>
        <w:t>米以上</w:t>
      </w:r>
      <w:r w:rsidR="00122A96">
        <w:rPr>
          <w:rFonts w:eastAsia="宋体" w:hint="eastAsia"/>
        </w:rPr>
        <w:t>、人员</w:t>
      </w:r>
      <w:r w:rsidR="00122A96" w:rsidRPr="008661D0">
        <w:rPr>
          <w:rFonts w:eastAsia="宋体" w:hint="eastAsia"/>
        </w:rPr>
        <w:t>间隔应保持在</w:t>
      </w:r>
      <w:r w:rsidR="00122A96" w:rsidRPr="008661D0">
        <w:rPr>
          <w:rFonts w:eastAsia="宋体" w:hint="eastAsia"/>
        </w:rPr>
        <w:t xml:space="preserve"> 1 </w:t>
      </w:r>
      <w:r w:rsidR="00122A96" w:rsidRPr="008661D0">
        <w:rPr>
          <w:rFonts w:eastAsia="宋体" w:hint="eastAsia"/>
        </w:rPr>
        <w:t>米以上</w:t>
      </w:r>
      <w:r w:rsidRPr="00A95A75">
        <w:rPr>
          <w:rFonts w:eastAsia="宋体" w:hint="eastAsia"/>
        </w:rPr>
        <w:t>，就餐期间不交谈，就餐结束不逗留。</w:t>
      </w:r>
    </w:p>
    <w:p w14:paraId="5583786A" w14:textId="77777777" w:rsidR="007B60F9" w:rsidRPr="00A95A75" w:rsidRDefault="007B60F9" w:rsidP="000A4B67">
      <w:pPr>
        <w:pStyle w:val="3"/>
        <w:rPr>
          <w:rFonts w:eastAsia="宋体" w:cs="Times New Roman"/>
          <w:sz w:val="24"/>
          <w:szCs w:val="24"/>
        </w:rPr>
      </w:pPr>
      <w:bookmarkStart w:id="171" w:name="_Toc155777993"/>
      <w:r w:rsidRPr="00A95A75">
        <w:rPr>
          <w:rFonts w:eastAsia="宋体" w:cs="Times New Roman" w:hint="eastAsia"/>
          <w:sz w:val="24"/>
          <w:szCs w:val="24"/>
        </w:rPr>
        <w:t>二、</w:t>
      </w:r>
      <w:r>
        <w:rPr>
          <w:rFonts w:eastAsia="宋体" w:cs="Times New Roman" w:hint="eastAsia"/>
          <w:sz w:val="24"/>
          <w:szCs w:val="24"/>
        </w:rPr>
        <w:t>清洁消毒</w:t>
      </w:r>
      <w:bookmarkEnd w:id="171"/>
    </w:p>
    <w:p w14:paraId="2FAF55EC" w14:textId="71540A75" w:rsidR="007B60F9" w:rsidRDefault="007B60F9" w:rsidP="000A4B67">
      <w:pPr>
        <w:ind w:firstLine="480"/>
        <w:rPr>
          <w:rFonts w:eastAsia="宋体"/>
        </w:rPr>
      </w:pPr>
      <w:r>
        <w:rPr>
          <w:rFonts w:eastAsia="宋体" w:hint="eastAsia"/>
        </w:rPr>
        <w:t>食品加工过程应</w:t>
      </w:r>
      <w:r w:rsidRPr="0072346B">
        <w:rPr>
          <w:rFonts w:eastAsia="宋体" w:hint="eastAsia"/>
        </w:rPr>
        <w:t>严格</w:t>
      </w:r>
      <w:r>
        <w:rPr>
          <w:rFonts w:eastAsia="宋体" w:hint="eastAsia"/>
        </w:rPr>
        <w:t>按照</w:t>
      </w:r>
      <w:r w:rsidRPr="00905638">
        <w:rPr>
          <w:rFonts w:eastAsia="宋体" w:hint="eastAsia"/>
        </w:rPr>
        <w:t>《食品安全国家标准</w:t>
      </w:r>
      <w:r w:rsidR="008C06F3">
        <w:rPr>
          <w:rFonts w:eastAsia="宋体"/>
        </w:rPr>
        <w:t xml:space="preserve"> </w:t>
      </w:r>
      <w:r w:rsidRPr="00905638">
        <w:rPr>
          <w:rFonts w:eastAsia="宋体" w:hint="eastAsia"/>
        </w:rPr>
        <w:t>餐饮服务通用卫生规范》</w:t>
      </w:r>
      <w:r w:rsidRPr="00905638">
        <w:rPr>
          <w:rFonts w:eastAsia="宋体" w:hint="eastAsia"/>
        </w:rPr>
        <w:t>GB 31654</w:t>
      </w:r>
      <w:r w:rsidRPr="00905638">
        <w:rPr>
          <w:rFonts w:eastAsia="宋体" w:hint="eastAsia"/>
        </w:rPr>
        <w:t>的相关规定</w:t>
      </w:r>
      <w:r>
        <w:rPr>
          <w:rFonts w:eastAsia="宋体" w:hint="eastAsia"/>
        </w:rPr>
        <w:t>进行清洁</w:t>
      </w:r>
      <w:r w:rsidRPr="0072346B">
        <w:rPr>
          <w:rFonts w:eastAsia="宋体" w:hint="eastAsia"/>
        </w:rPr>
        <w:t>消毒，</w:t>
      </w:r>
      <w:r w:rsidRPr="00003C7A">
        <w:rPr>
          <w:rFonts w:eastAsia="宋体" w:hint="eastAsia"/>
        </w:rPr>
        <w:t>防止</w:t>
      </w:r>
      <w:r>
        <w:rPr>
          <w:rFonts w:eastAsia="宋体" w:hint="eastAsia"/>
        </w:rPr>
        <w:t>病原体通过食堂</w:t>
      </w:r>
      <w:r w:rsidRPr="00003C7A">
        <w:rPr>
          <w:rFonts w:eastAsia="宋体" w:hint="eastAsia"/>
        </w:rPr>
        <w:t>传播，保障</w:t>
      </w:r>
      <w:r>
        <w:rPr>
          <w:rFonts w:eastAsia="宋体" w:hint="eastAsia"/>
        </w:rPr>
        <w:t>从业人员</w:t>
      </w:r>
      <w:r w:rsidRPr="00003C7A">
        <w:rPr>
          <w:rFonts w:eastAsia="宋体" w:hint="eastAsia"/>
        </w:rPr>
        <w:t>身体健康和生命安全</w:t>
      </w:r>
      <w:r w:rsidRPr="006C5465">
        <w:rPr>
          <w:rFonts w:eastAsia="宋体" w:hint="eastAsia"/>
        </w:rPr>
        <w:t>。</w:t>
      </w:r>
    </w:p>
    <w:p w14:paraId="74800949" w14:textId="35FF0F6E" w:rsidR="007B60F9" w:rsidRDefault="007B60F9" w:rsidP="00C10ED6">
      <w:pPr>
        <w:ind w:firstLine="480"/>
        <w:rPr>
          <w:rFonts w:eastAsia="宋体"/>
        </w:rPr>
      </w:pPr>
      <w:r w:rsidRPr="0072346B">
        <w:rPr>
          <w:rFonts w:eastAsia="宋体" w:hint="eastAsia"/>
        </w:rPr>
        <w:t>重复使用的餐（饮）具应执行“一客一用一消毒”。</w:t>
      </w:r>
      <w:r>
        <w:rPr>
          <w:rFonts w:eastAsia="宋体" w:hint="eastAsia"/>
        </w:rPr>
        <w:t>餐具</w:t>
      </w:r>
      <w:r w:rsidR="00A43D06">
        <w:rPr>
          <w:rFonts w:eastAsia="宋体" w:hint="eastAsia"/>
        </w:rPr>
        <w:t>日常</w:t>
      </w:r>
      <w:r>
        <w:rPr>
          <w:rFonts w:eastAsia="宋体" w:hint="eastAsia"/>
        </w:rPr>
        <w:t>消毒</w:t>
      </w:r>
      <w:r w:rsidR="00A43D06">
        <w:rPr>
          <w:rFonts w:eastAsia="宋体" w:hint="eastAsia"/>
        </w:rPr>
        <w:t>宜选用</w:t>
      </w:r>
      <w:r w:rsidR="00A43D06" w:rsidRPr="00A43D06">
        <w:rPr>
          <w:rFonts w:eastAsia="宋体" w:hint="eastAsia"/>
        </w:rPr>
        <w:t>物理消毒</w:t>
      </w:r>
      <w:r w:rsidR="00A43D06">
        <w:rPr>
          <w:rFonts w:eastAsia="宋体" w:hint="eastAsia"/>
        </w:rPr>
        <w:t>方式</w:t>
      </w:r>
      <w:r w:rsidR="00A43D06" w:rsidRPr="00A43D06">
        <w:rPr>
          <w:rFonts w:eastAsia="宋体" w:hint="eastAsia"/>
        </w:rPr>
        <w:t>，不具备物理消毒条件或不耐高温的餐具</w:t>
      </w:r>
      <w:r w:rsidR="00A43D06">
        <w:rPr>
          <w:rFonts w:eastAsia="宋体" w:hint="eastAsia"/>
        </w:rPr>
        <w:t>可选用</w:t>
      </w:r>
      <w:r>
        <w:rPr>
          <w:rFonts w:eastAsia="宋体" w:hint="eastAsia"/>
        </w:rPr>
        <w:t>化学消毒方式。餐（饮）具的卫生要求应符合</w:t>
      </w:r>
      <w:r w:rsidR="00936BB7">
        <w:rPr>
          <w:rFonts w:eastAsia="宋体" w:hint="eastAsia"/>
        </w:rPr>
        <w:t>现行国家标准</w:t>
      </w:r>
      <w:r>
        <w:rPr>
          <w:rFonts w:eastAsia="宋体" w:hint="eastAsia"/>
        </w:rPr>
        <w:t>《食品安全国家标准</w:t>
      </w:r>
      <w:r>
        <w:rPr>
          <w:rFonts w:eastAsia="宋体" w:hint="eastAsia"/>
        </w:rPr>
        <w:t xml:space="preserve"> </w:t>
      </w:r>
      <w:r>
        <w:rPr>
          <w:rFonts w:eastAsia="宋体" w:hint="eastAsia"/>
        </w:rPr>
        <w:t>消毒餐（饮）具》</w:t>
      </w:r>
      <w:r>
        <w:rPr>
          <w:rFonts w:eastAsia="宋体" w:hint="eastAsia"/>
        </w:rPr>
        <w:t>G</w:t>
      </w:r>
      <w:r>
        <w:rPr>
          <w:rFonts w:eastAsia="宋体"/>
        </w:rPr>
        <w:t>B</w:t>
      </w:r>
      <w:r w:rsidR="00CE71FE">
        <w:rPr>
          <w:rFonts w:eastAsia="宋体"/>
        </w:rPr>
        <w:t xml:space="preserve"> </w:t>
      </w:r>
      <w:r>
        <w:rPr>
          <w:rFonts w:eastAsia="宋体"/>
        </w:rPr>
        <w:t>14934</w:t>
      </w:r>
      <w:r w:rsidR="000704D9">
        <w:rPr>
          <w:rFonts w:eastAsia="宋体" w:hint="eastAsia"/>
        </w:rPr>
        <w:t>的</w:t>
      </w:r>
      <w:r>
        <w:rPr>
          <w:rFonts w:eastAsia="宋体" w:hint="eastAsia"/>
        </w:rPr>
        <w:t>相关规定。</w:t>
      </w:r>
    </w:p>
    <w:p w14:paraId="6EF12B74" w14:textId="5E089C97" w:rsidR="007B60F9" w:rsidRDefault="007B60F9" w:rsidP="00B769A6">
      <w:pPr>
        <w:ind w:firstLine="480"/>
        <w:rPr>
          <w:rFonts w:eastAsia="宋体"/>
        </w:rPr>
      </w:pPr>
      <w:r w:rsidRPr="00EA112C">
        <w:rPr>
          <w:rFonts w:eastAsia="宋体" w:hint="eastAsia"/>
        </w:rPr>
        <w:t>每周</w:t>
      </w:r>
      <w:r>
        <w:rPr>
          <w:rFonts w:eastAsia="宋体" w:hint="eastAsia"/>
        </w:rPr>
        <w:t>应</w:t>
      </w:r>
      <w:r w:rsidRPr="00EA112C">
        <w:rPr>
          <w:rFonts w:eastAsia="宋体" w:hint="eastAsia"/>
        </w:rPr>
        <w:t>进行一次</w:t>
      </w:r>
      <w:r>
        <w:rPr>
          <w:rFonts w:eastAsia="宋体" w:hint="eastAsia"/>
        </w:rPr>
        <w:t>苍蝇、</w:t>
      </w:r>
      <w:r w:rsidRPr="00EA112C">
        <w:rPr>
          <w:rFonts w:eastAsia="宋体" w:hint="eastAsia"/>
        </w:rPr>
        <w:t>蚊</w:t>
      </w:r>
      <w:r>
        <w:rPr>
          <w:rFonts w:eastAsia="宋体" w:hint="eastAsia"/>
        </w:rPr>
        <w:t>虫、老鼠、蟑螂等</w:t>
      </w:r>
      <w:r w:rsidR="000704D9">
        <w:rPr>
          <w:rFonts w:eastAsia="宋体" w:hint="eastAsia"/>
        </w:rPr>
        <w:t>虫</w:t>
      </w:r>
      <w:r>
        <w:rPr>
          <w:rFonts w:eastAsia="宋体" w:hint="eastAsia"/>
        </w:rPr>
        <w:t>害的</w:t>
      </w:r>
      <w:r w:rsidRPr="00EA112C">
        <w:rPr>
          <w:rFonts w:eastAsia="宋体" w:hint="eastAsia"/>
        </w:rPr>
        <w:t>消杀</w:t>
      </w:r>
      <w:r>
        <w:rPr>
          <w:rFonts w:eastAsia="宋体" w:hint="eastAsia"/>
        </w:rPr>
        <w:t>，避免污水处理系统中病原体通过</w:t>
      </w:r>
      <w:r w:rsidR="000704D9">
        <w:rPr>
          <w:rFonts w:eastAsia="宋体" w:hint="eastAsia"/>
        </w:rPr>
        <w:t>虫</w:t>
      </w:r>
      <w:r>
        <w:rPr>
          <w:rFonts w:eastAsia="宋体" w:hint="eastAsia"/>
        </w:rPr>
        <w:t>害传播给食堂</w:t>
      </w:r>
      <w:r w:rsidR="00AE36A0">
        <w:rPr>
          <w:rFonts w:eastAsia="宋体" w:hint="eastAsia"/>
        </w:rPr>
        <w:t>从业人员</w:t>
      </w:r>
      <w:r>
        <w:rPr>
          <w:rFonts w:eastAsia="宋体" w:hint="eastAsia"/>
        </w:rPr>
        <w:t>和就餐人员</w:t>
      </w:r>
      <w:r w:rsidRPr="00EA112C">
        <w:rPr>
          <w:rFonts w:eastAsia="宋体" w:hint="eastAsia"/>
        </w:rPr>
        <w:t>。</w:t>
      </w:r>
    </w:p>
    <w:p w14:paraId="09AB4401" w14:textId="37F12CDC" w:rsidR="00110EF2" w:rsidRDefault="007B60F9" w:rsidP="00110EF2">
      <w:pPr>
        <w:ind w:firstLine="480"/>
        <w:rPr>
          <w:rFonts w:eastAsia="宋体"/>
        </w:rPr>
      </w:pPr>
      <w:r w:rsidRPr="001C07DC">
        <w:rPr>
          <w:rFonts w:eastAsia="宋体" w:hint="eastAsia"/>
          <w:b/>
          <w:bCs/>
        </w:rPr>
        <w:t>发生病原体传播风险时</w:t>
      </w:r>
      <w:r>
        <w:rPr>
          <w:rFonts w:eastAsia="宋体" w:hint="eastAsia"/>
        </w:rPr>
        <w:t>，食堂门把手、座椅扶手、电梯按钮、餐桌桌面、座椅表面宜选用有效氯浓度为</w:t>
      </w:r>
      <w:r>
        <w:rPr>
          <w:rFonts w:eastAsia="宋体"/>
        </w:rPr>
        <w:t>250</w:t>
      </w:r>
      <w:r w:rsidR="000E3E59">
        <w:rPr>
          <w:rFonts w:eastAsia="宋体"/>
        </w:rPr>
        <w:t xml:space="preserve"> m</w:t>
      </w:r>
      <w:r w:rsidR="00CE71FE">
        <w:rPr>
          <w:rFonts w:eastAsia="宋体"/>
        </w:rPr>
        <w:t>g/L</w:t>
      </w:r>
      <w:r>
        <w:rPr>
          <w:rFonts w:eastAsia="宋体"/>
        </w:rPr>
        <w:t>~500</w:t>
      </w:r>
      <w:r w:rsidR="000E3E59">
        <w:rPr>
          <w:rFonts w:eastAsia="宋体"/>
        </w:rPr>
        <w:t xml:space="preserve"> m</w:t>
      </w:r>
      <w:r>
        <w:rPr>
          <w:rFonts w:eastAsia="宋体"/>
        </w:rPr>
        <w:t>g/L</w:t>
      </w:r>
      <w:r>
        <w:rPr>
          <w:rFonts w:eastAsia="宋体" w:hint="eastAsia"/>
        </w:rPr>
        <w:t>的含氯消毒剂进行擦拭消毒，每日消毒不少于</w:t>
      </w:r>
      <w:r>
        <w:rPr>
          <w:rFonts w:eastAsia="宋体" w:hint="eastAsia"/>
        </w:rPr>
        <w:t>2</w:t>
      </w:r>
      <w:r>
        <w:rPr>
          <w:rFonts w:eastAsia="宋体" w:hint="eastAsia"/>
        </w:rPr>
        <w:t>次。食堂地面应使用有效氯浓度为</w:t>
      </w:r>
      <w:r>
        <w:rPr>
          <w:rFonts w:eastAsia="宋体"/>
        </w:rPr>
        <w:t>250</w:t>
      </w:r>
      <w:r w:rsidR="000E3E59">
        <w:rPr>
          <w:rFonts w:eastAsia="宋体"/>
        </w:rPr>
        <w:t xml:space="preserve"> m</w:t>
      </w:r>
      <w:r w:rsidR="00CE71FE">
        <w:rPr>
          <w:rFonts w:eastAsia="宋体"/>
        </w:rPr>
        <w:t>g/L</w:t>
      </w:r>
      <w:r>
        <w:rPr>
          <w:rFonts w:eastAsia="宋体"/>
        </w:rPr>
        <w:t>~500</w:t>
      </w:r>
      <w:r w:rsidR="000E3E59">
        <w:rPr>
          <w:rFonts w:eastAsia="宋体"/>
        </w:rPr>
        <w:t xml:space="preserve"> m</w:t>
      </w:r>
      <w:r>
        <w:rPr>
          <w:rFonts w:eastAsia="宋体"/>
        </w:rPr>
        <w:t>g/L</w:t>
      </w:r>
      <w:r>
        <w:rPr>
          <w:rFonts w:eastAsia="宋体" w:hint="eastAsia"/>
        </w:rPr>
        <w:t>的含氯消毒剂</w:t>
      </w:r>
      <w:r w:rsidR="00122A96">
        <w:rPr>
          <w:rFonts w:eastAsia="宋体" w:hint="eastAsia"/>
        </w:rPr>
        <w:t>拖拭</w:t>
      </w:r>
      <w:r>
        <w:rPr>
          <w:rFonts w:eastAsia="宋体" w:hint="eastAsia"/>
        </w:rPr>
        <w:t>消毒，作用时间</w:t>
      </w:r>
      <w:r>
        <w:rPr>
          <w:rFonts w:eastAsia="宋体" w:hint="eastAsia"/>
        </w:rPr>
        <w:t>3</w:t>
      </w:r>
      <w:r>
        <w:rPr>
          <w:rFonts w:eastAsia="宋体"/>
        </w:rPr>
        <w:t>0 min</w:t>
      </w:r>
      <w:r>
        <w:rPr>
          <w:rFonts w:eastAsia="宋体" w:hint="eastAsia"/>
        </w:rPr>
        <w:t>以上</w:t>
      </w:r>
      <w:r w:rsidR="000704D9">
        <w:rPr>
          <w:rFonts w:eastAsia="宋体" w:hint="eastAsia"/>
        </w:rPr>
        <w:t>，每日进行一次</w:t>
      </w:r>
      <w:r w:rsidRPr="00EA112C">
        <w:rPr>
          <w:rFonts w:eastAsia="宋体" w:hint="eastAsia"/>
        </w:rPr>
        <w:t>。</w:t>
      </w:r>
      <w:r w:rsidR="00110EF2">
        <w:rPr>
          <w:rFonts w:eastAsia="宋体" w:hint="eastAsia"/>
        </w:rPr>
        <w:t>食堂</w:t>
      </w:r>
      <w:r w:rsidR="00A43D06">
        <w:rPr>
          <w:rFonts w:eastAsia="宋体" w:hint="eastAsia"/>
        </w:rPr>
        <w:t>提供</w:t>
      </w:r>
      <w:r w:rsidR="00110EF2">
        <w:rPr>
          <w:rFonts w:eastAsia="宋体" w:hint="eastAsia"/>
        </w:rPr>
        <w:t>就餐</w:t>
      </w:r>
      <w:r w:rsidR="00A43D06">
        <w:rPr>
          <w:rFonts w:eastAsia="宋体" w:hint="eastAsia"/>
        </w:rPr>
        <w:t>时</w:t>
      </w:r>
      <w:r w:rsidR="00110EF2">
        <w:rPr>
          <w:rFonts w:eastAsia="宋体" w:hint="eastAsia"/>
        </w:rPr>
        <w:t>，每餐后应对食堂物体表面、地面和空气进行消毒</w:t>
      </w:r>
      <w:r w:rsidR="00110EF2" w:rsidRPr="00EA112C">
        <w:rPr>
          <w:rFonts w:eastAsia="宋体" w:hint="eastAsia"/>
        </w:rPr>
        <w:t>。</w:t>
      </w:r>
    </w:p>
    <w:p w14:paraId="343F64ED" w14:textId="6BC9156C" w:rsidR="007B60F9" w:rsidRDefault="007B60F9" w:rsidP="000A4B67">
      <w:pPr>
        <w:ind w:firstLine="480"/>
        <w:rPr>
          <w:rFonts w:eastAsia="宋体"/>
        </w:rPr>
      </w:pPr>
      <w:r w:rsidRPr="0027524E">
        <w:rPr>
          <w:rFonts w:eastAsia="宋体" w:hint="eastAsia"/>
          <w:b/>
          <w:bCs/>
        </w:rPr>
        <w:lastRenderedPageBreak/>
        <w:t>发生病原体传播风险时</w:t>
      </w:r>
      <w:r>
        <w:rPr>
          <w:rFonts w:eastAsia="宋体" w:hint="eastAsia"/>
        </w:rPr>
        <w:t>，食堂应尽可能开窗通风换气，</w:t>
      </w:r>
      <w:r w:rsidR="000704D9">
        <w:rPr>
          <w:rFonts w:eastAsia="宋体" w:hint="eastAsia"/>
        </w:rPr>
        <w:t>加强</w:t>
      </w:r>
      <w:r>
        <w:rPr>
          <w:rFonts w:eastAsia="宋体" w:hint="eastAsia"/>
        </w:rPr>
        <w:t>空气流通，</w:t>
      </w:r>
      <w:r w:rsidRPr="002D5446">
        <w:rPr>
          <w:rFonts w:eastAsia="宋体" w:hint="eastAsia"/>
        </w:rPr>
        <w:t>通风条件不良</w:t>
      </w:r>
      <w:r>
        <w:rPr>
          <w:rFonts w:eastAsia="宋体" w:hint="eastAsia"/>
        </w:rPr>
        <w:t>时</w:t>
      </w:r>
      <w:r w:rsidRPr="002D5446">
        <w:rPr>
          <w:rFonts w:eastAsia="宋体" w:hint="eastAsia"/>
        </w:rPr>
        <w:t>宜采用</w:t>
      </w:r>
      <w:r>
        <w:rPr>
          <w:rFonts w:eastAsia="宋体" w:hint="eastAsia"/>
        </w:rPr>
        <w:t>机械排</w:t>
      </w:r>
      <w:r w:rsidRPr="002D5446">
        <w:rPr>
          <w:rFonts w:eastAsia="宋体" w:hint="eastAsia"/>
        </w:rPr>
        <w:t>风</w:t>
      </w:r>
      <w:r>
        <w:rPr>
          <w:rFonts w:eastAsia="宋体" w:hint="eastAsia"/>
        </w:rPr>
        <w:t>装置</w:t>
      </w:r>
      <w:r w:rsidRPr="002D5446">
        <w:rPr>
          <w:rFonts w:eastAsia="宋体" w:hint="eastAsia"/>
        </w:rPr>
        <w:t>加强通风换气。</w:t>
      </w:r>
      <w:r>
        <w:rPr>
          <w:rFonts w:eastAsia="宋体" w:hint="eastAsia"/>
        </w:rPr>
        <w:t>可采用紫外线、臭氧等空气消毒机每日进行至少一次空气消毒，以应对就餐时人员防护不足导致病原体暴露风险增加的问题。</w:t>
      </w:r>
    </w:p>
    <w:p w14:paraId="7F0F9815" w14:textId="77777777" w:rsidR="007B60F9" w:rsidRDefault="007B60F9" w:rsidP="00305C30">
      <w:pPr>
        <w:pStyle w:val="2"/>
        <w:snapToGrid/>
        <w:spacing w:before="200" w:after="200"/>
        <w:rPr>
          <w:rFonts w:eastAsia="宋体" w:cs="Times New Roman"/>
          <w:kern w:val="0"/>
          <w:sz w:val="30"/>
          <w:szCs w:val="24"/>
          <w:lang w:val="x-none"/>
        </w:rPr>
      </w:pPr>
      <w:bookmarkStart w:id="172" w:name="_Toc155777994"/>
      <w:bookmarkStart w:id="173" w:name="_Toc155797125"/>
      <w:bookmarkStart w:id="174" w:name="_Toc132111373"/>
      <w:r>
        <w:rPr>
          <w:rFonts w:eastAsia="宋体" w:cs="Times New Roman" w:hint="eastAsia"/>
          <w:kern w:val="0"/>
          <w:sz w:val="30"/>
          <w:szCs w:val="24"/>
          <w:lang w:val="x-none"/>
        </w:rPr>
        <w:t>第四节</w:t>
      </w:r>
      <w:r>
        <w:rPr>
          <w:rFonts w:eastAsia="宋体" w:cs="Times New Roman" w:hint="eastAsia"/>
          <w:kern w:val="0"/>
          <w:sz w:val="30"/>
          <w:szCs w:val="24"/>
          <w:lang w:val="x-none"/>
        </w:rPr>
        <w:t xml:space="preserve"> </w:t>
      </w:r>
      <w:r>
        <w:rPr>
          <w:rFonts w:eastAsia="宋体" w:cs="Times New Roman" w:hint="eastAsia"/>
          <w:kern w:val="0"/>
          <w:sz w:val="30"/>
          <w:szCs w:val="24"/>
          <w:lang w:val="x-none"/>
        </w:rPr>
        <w:t>会议室</w:t>
      </w:r>
      <w:bookmarkEnd w:id="172"/>
      <w:bookmarkEnd w:id="173"/>
    </w:p>
    <w:p w14:paraId="144A627B" w14:textId="13B2A83E" w:rsidR="007B60F9" w:rsidRPr="0046621E" w:rsidRDefault="007B60F9" w:rsidP="00C97C0D">
      <w:pPr>
        <w:ind w:firstLine="480"/>
        <w:rPr>
          <w:rFonts w:eastAsia="宋体"/>
        </w:rPr>
      </w:pPr>
      <w:r w:rsidRPr="005B51D3">
        <w:rPr>
          <w:rFonts w:eastAsia="宋体" w:hint="eastAsia"/>
          <w:b/>
          <w:bCs/>
        </w:rPr>
        <w:t>发生病原体传播风险时</w:t>
      </w:r>
      <w:r w:rsidRPr="0046621E">
        <w:rPr>
          <w:rFonts w:eastAsia="宋体" w:hint="eastAsia"/>
        </w:rPr>
        <w:t>，</w:t>
      </w:r>
      <w:r>
        <w:rPr>
          <w:rFonts w:eastAsia="宋体" w:hint="eastAsia"/>
        </w:rPr>
        <w:t>管</w:t>
      </w:r>
      <w:r w:rsidRPr="0046621E">
        <w:rPr>
          <w:rFonts w:eastAsia="宋体" w:hint="eastAsia"/>
        </w:rPr>
        <w:t>理人员</w:t>
      </w:r>
      <w:r w:rsidRPr="0046621E">
        <w:rPr>
          <w:rFonts w:eastAsia="宋体"/>
        </w:rPr>
        <w:t>应采取错时上下班或弹性工作制，减少会议、培训等人员聚集性活动。</w:t>
      </w:r>
      <w:r w:rsidRPr="0046621E">
        <w:rPr>
          <w:rFonts w:eastAsia="宋体" w:hint="eastAsia"/>
        </w:rPr>
        <w:t>不宜</w:t>
      </w:r>
      <w:r>
        <w:rPr>
          <w:rFonts w:eastAsia="宋体" w:hint="eastAsia"/>
        </w:rPr>
        <w:t>组织</w:t>
      </w:r>
      <w:r w:rsidR="000704D9">
        <w:rPr>
          <w:rFonts w:eastAsia="宋体" w:hint="eastAsia"/>
        </w:rPr>
        <w:t>线下</w:t>
      </w:r>
      <w:r w:rsidRPr="0046621E">
        <w:rPr>
          <w:rFonts w:eastAsia="宋体" w:hint="eastAsia"/>
        </w:rPr>
        <w:t>集中现场开会，宜采用</w:t>
      </w:r>
      <w:r w:rsidR="000704D9">
        <w:rPr>
          <w:rFonts w:eastAsia="宋体" w:hint="eastAsia"/>
        </w:rPr>
        <w:t>视频线上</w:t>
      </w:r>
      <w:r w:rsidRPr="0046621E">
        <w:rPr>
          <w:rFonts w:eastAsia="宋体" w:hint="eastAsia"/>
        </w:rPr>
        <w:t>会议形式。</w:t>
      </w:r>
      <w:r w:rsidR="000704D9">
        <w:rPr>
          <w:rFonts w:eastAsia="宋体" w:hint="eastAsia"/>
        </w:rPr>
        <w:t>确</w:t>
      </w:r>
      <w:r w:rsidRPr="0046621E">
        <w:rPr>
          <w:rFonts w:eastAsia="宋体"/>
        </w:rPr>
        <w:t>需</w:t>
      </w:r>
      <w:r w:rsidR="000704D9">
        <w:rPr>
          <w:rFonts w:eastAsia="宋体" w:hint="eastAsia"/>
        </w:rPr>
        <w:t>开展</w:t>
      </w:r>
      <w:r w:rsidRPr="0046621E">
        <w:rPr>
          <w:rFonts w:eastAsia="宋体" w:hint="eastAsia"/>
        </w:rPr>
        <w:t>线下</w:t>
      </w:r>
      <w:r w:rsidR="000704D9">
        <w:rPr>
          <w:rFonts w:eastAsia="宋体" w:hint="eastAsia"/>
        </w:rPr>
        <w:t>会议</w:t>
      </w:r>
      <w:r w:rsidRPr="0046621E">
        <w:rPr>
          <w:rFonts w:eastAsia="宋体" w:hint="eastAsia"/>
        </w:rPr>
        <w:t>时</w:t>
      </w:r>
      <w:r w:rsidRPr="0046621E">
        <w:rPr>
          <w:rFonts w:eastAsia="宋体"/>
        </w:rPr>
        <w:t>，</w:t>
      </w:r>
      <w:r w:rsidR="00843359">
        <w:rPr>
          <w:rFonts w:eastAsia="宋体" w:hint="eastAsia"/>
        </w:rPr>
        <w:t>会议室管理要点如下</w:t>
      </w:r>
      <w:r w:rsidRPr="0046621E">
        <w:rPr>
          <w:rFonts w:eastAsia="宋体" w:hint="eastAsia"/>
        </w:rPr>
        <w:t>：</w:t>
      </w:r>
      <w:r w:rsidRPr="0046621E">
        <w:rPr>
          <w:rFonts w:eastAsia="宋体"/>
        </w:rPr>
        <w:t xml:space="preserve"> </w:t>
      </w:r>
    </w:p>
    <w:p w14:paraId="04B0BE1D" w14:textId="26347BBE" w:rsidR="007B60F9" w:rsidRPr="0046621E" w:rsidRDefault="007B60F9" w:rsidP="00C97C0D">
      <w:pPr>
        <w:ind w:firstLine="480"/>
        <w:rPr>
          <w:rFonts w:eastAsia="宋体"/>
        </w:rPr>
      </w:pPr>
      <w:r>
        <w:rPr>
          <w:rFonts w:eastAsia="宋体" w:hint="eastAsia"/>
        </w:rPr>
        <w:t>1</w:t>
      </w:r>
      <w:r>
        <w:rPr>
          <w:rFonts w:eastAsia="宋体"/>
        </w:rPr>
        <w:t xml:space="preserve"> </w:t>
      </w:r>
      <w:r w:rsidRPr="0046621E">
        <w:rPr>
          <w:rFonts w:eastAsia="宋体" w:hint="eastAsia"/>
        </w:rPr>
        <w:t>限制参会人员数量，</w:t>
      </w:r>
      <w:r w:rsidR="000704D9">
        <w:rPr>
          <w:rFonts w:eastAsia="宋体" w:hint="eastAsia"/>
        </w:rPr>
        <w:t>全程</w:t>
      </w:r>
      <w:r w:rsidRPr="0046621E">
        <w:rPr>
          <w:rFonts w:eastAsia="宋体" w:hint="eastAsia"/>
        </w:rPr>
        <w:t>佩戴口罩，</w:t>
      </w:r>
      <w:r w:rsidR="000704D9">
        <w:rPr>
          <w:rFonts w:eastAsia="宋体" w:hint="eastAsia"/>
        </w:rPr>
        <w:t>人员</w:t>
      </w:r>
      <w:r w:rsidRPr="0046621E">
        <w:rPr>
          <w:rFonts w:eastAsia="宋体" w:hint="eastAsia"/>
        </w:rPr>
        <w:t>进入会议室前洗手消毒，开会</w:t>
      </w:r>
      <w:r w:rsidR="00C24166">
        <w:rPr>
          <w:rFonts w:eastAsia="宋体" w:hint="eastAsia"/>
        </w:rPr>
        <w:t>时保持</w:t>
      </w:r>
      <w:r w:rsidRPr="0046621E">
        <w:rPr>
          <w:rFonts w:eastAsia="宋体" w:hint="eastAsia"/>
        </w:rPr>
        <w:t>间隔</w:t>
      </w:r>
      <w:r w:rsidRPr="0046621E">
        <w:rPr>
          <w:rFonts w:eastAsia="宋体"/>
        </w:rPr>
        <w:t>1</w:t>
      </w:r>
      <w:r w:rsidRPr="0046621E">
        <w:rPr>
          <w:rFonts w:eastAsia="宋体" w:hint="eastAsia"/>
        </w:rPr>
        <w:t>米以上</w:t>
      </w:r>
      <w:r w:rsidR="00C24166">
        <w:rPr>
          <w:rFonts w:eastAsia="宋体" w:hint="eastAsia"/>
        </w:rPr>
        <w:t>距离</w:t>
      </w:r>
      <w:r>
        <w:rPr>
          <w:rFonts w:eastAsia="宋体" w:hint="eastAsia"/>
        </w:rPr>
        <w:t>；</w:t>
      </w:r>
    </w:p>
    <w:p w14:paraId="0B79FF35" w14:textId="7C6C9163" w:rsidR="007B60F9" w:rsidRPr="0046621E" w:rsidRDefault="007B60F9" w:rsidP="00C97C0D">
      <w:pPr>
        <w:ind w:firstLine="480"/>
        <w:rPr>
          <w:rFonts w:eastAsia="宋体"/>
        </w:rPr>
      </w:pPr>
      <w:r>
        <w:rPr>
          <w:rFonts w:eastAsia="宋体" w:hint="eastAsia"/>
        </w:rPr>
        <w:t>2</w:t>
      </w:r>
      <w:r>
        <w:rPr>
          <w:rFonts w:eastAsia="宋体"/>
        </w:rPr>
        <w:t xml:space="preserve"> </w:t>
      </w:r>
      <w:r w:rsidRPr="0046621E">
        <w:rPr>
          <w:rFonts w:eastAsia="宋体" w:hint="eastAsia"/>
        </w:rPr>
        <w:t>严格控制会议时间，原则上会议期间应开窗通风</w:t>
      </w:r>
      <w:r>
        <w:rPr>
          <w:rFonts w:eastAsia="宋体" w:hint="eastAsia"/>
        </w:rPr>
        <w:t>；</w:t>
      </w:r>
    </w:p>
    <w:p w14:paraId="62404F39" w14:textId="7B705410" w:rsidR="007B60F9" w:rsidRPr="0046621E" w:rsidRDefault="007B60F9" w:rsidP="00C97C0D">
      <w:pPr>
        <w:ind w:firstLine="480"/>
        <w:rPr>
          <w:rFonts w:eastAsia="宋体"/>
        </w:rPr>
      </w:pPr>
      <w:r>
        <w:rPr>
          <w:rFonts w:eastAsia="宋体"/>
        </w:rPr>
        <w:t xml:space="preserve">3 </w:t>
      </w:r>
      <w:r w:rsidRPr="0046621E">
        <w:rPr>
          <w:rFonts w:eastAsia="宋体" w:hint="eastAsia"/>
        </w:rPr>
        <w:t>会前和会议结束后，应对会议场地、家具、用具等进行全面消毒</w:t>
      </w:r>
      <w:r>
        <w:rPr>
          <w:rFonts w:eastAsia="宋体" w:hint="eastAsia"/>
        </w:rPr>
        <w:t>；</w:t>
      </w:r>
    </w:p>
    <w:p w14:paraId="582C15AC" w14:textId="5EA192C5" w:rsidR="007B60F9" w:rsidRPr="0046621E" w:rsidRDefault="007B60F9" w:rsidP="00C97C0D">
      <w:pPr>
        <w:ind w:firstLine="480"/>
        <w:rPr>
          <w:rFonts w:eastAsia="宋体"/>
        </w:rPr>
      </w:pPr>
      <w:r>
        <w:rPr>
          <w:rFonts w:eastAsia="宋体" w:hint="eastAsia"/>
        </w:rPr>
        <w:t>4</w:t>
      </w:r>
      <w:r>
        <w:rPr>
          <w:rFonts w:eastAsia="宋体"/>
        </w:rPr>
        <w:t xml:space="preserve"> </w:t>
      </w:r>
      <w:r w:rsidRPr="0046621E">
        <w:rPr>
          <w:rFonts w:eastAsia="宋体" w:hint="eastAsia"/>
        </w:rPr>
        <w:t>会议期间自带</w:t>
      </w:r>
      <w:r w:rsidR="00C24166">
        <w:rPr>
          <w:rFonts w:eastAsia="宋体" w:hint="eastAsia"/>
        </w:rPr>
        <w:t>水杯</w:t>
      </w:r>
      <w:r w:rsidRPr="0046621E">
        <w:rPr>
          <w:rFonts w:eastAsia="宋体" w:hint="eastAsia"/>
        </w:rPr>
        <w:t>或使用一次性纸杯，原则上不使用会议室内</w:t>
      </w:r>
      <w:r w:rsidR="00C24166">
        <w:rPr>
          <w:rFonts w:eastAsia="宋体" w:hint="eastAsia"/>
        </w:rPr>
        <w:t>杯具</w:t>
      </w:r>
      <w:r w:rsidRPr="0046621E">
        <w:rPr>
          <w:rFonts w:eastAsia="宋体" w:hint="eastAsia"/>
        </w:rPr>
        <w:t>。</w:t>
      </w:r>
    </w:p>
    <w:p w14:paraId="2E484AC4" w14:textId="77777777" w:rsidR="007B60F9" w:rsidRPr="00D33FC8" w:rsidRDefault="007B60F9" w:rsidP="00305C30">
      <w:pPr>
        <w:pStyle w:val="2"/>
        <w:snapToGrid/>
        <w:spacing w:before="200" w:after="200"/>
        <w:rPr>
          <w:rFonts w:eastAsia="宋体" w:cs="Times New Roman"/>
          <w:kern w:val="0"/>
          <w:sz w:val="30"/>
          <w:szCs w:val="24"/>
          <w:lang w:val="x-none"/>
        </w:rPr>
      </w:pPr>
      <w:bookmarkStart w:id="175" w:name="_Toc155777995"/>
      <w:bookmarkStart w:id="176" w:name="_Toc155797126"/>
      <w:r>
        <w:rPr>
          <w:rFonts w:eastAsia="宋体" w:cs="Times New Roman" w:hint="eastAsia"/>
          <w:kern w:val="0"/>
          <w:sz w:val="30"/>
          <w:szCs w:val="24"/>
          <w:lang w:val="x-none"/>
        </w:rPr>
        <w:t>第五节</w:t>
      </w:r>
      <w:r>
        <w:rPr>
          <w:rFonts w:eastAsia="宋体" w:cs="Times New Roman" w:hint="eastAsia"/>
          <w:kern w:val="0"/>
          <w:sz w:val="30"/>
          <w:szCs w:val="24"/>
          <w:lang w:val="x-none"/>
        </w:rPr>
        <w:t xml:space="preserve"> </w:t>
      </w:r>
      <w:r w:rsidRPr="00D33FC8">
        <w:rPr>
          <w:rFonts w:eastAsia="宋体" w:cs="Times New Roman" w:hint="eastAsia"/>
          <w:kern w:val="0"/>
          <w:sz w:val="30"/>
          <w:szCs w:val="24"/>
          <w:lang w:val="x-none"/>
        </w:rPr>
        <w:t>临时隔离区</w:t>
      </w:r>
      <w:bookmarkEnd w:id="174"/>
      <w:bookmarkEnd w:id="175"/>
      <w:bookmarkEnd w:id="176"/>
    </w:p>
    <w:p w14:paraId="26690E88" w14:textId="68F3050E" w:rsidR="007B60F9" w:rsidRPr="0072346B" w:rsidRDefault="007B60F9" w:rsidP="00305C30">
      <w:pPr>
        <w:ind w:firstLine="480"/>
        <w:rPr>
          <w:rFonts w:eastAsia="宋体"/>
        </w:rPr>
      </w:pPr>
      <w:r w:rsidRPr="000D7EE2">
        <w:rPr>
          <w:rFonts w:eastAsia="宋体" w:hint="eastAsia"/>
          <w:b/>
          <w:bCs/>
        </w:rPr>
        <w:t>发生病原体传播风险时</w:t>
      </w:r>
      <w:r>
        <w:rPr>
          <w:rFonts w:eastAsia="宋体" w:hint="eastAsia"/>
          <w:b/>
          <w:bCs/>
        </w:rPr>
        <w:t>，</w:t>
      </w:r>
      <w:r w:rsidRPr="0072346B">
        <w:rPr>
          <w:rFonts w:eastAsia="宋体" w:hint="eastAsia"/>
        </w:rPr>
        <w:t>污水处理厂应设置临时隔离区，</w:t>
      </w:r>
      <w:r w:rsidRPr="0072346B">
        <w:rPr>
          <w:rFonts w:eastAsia="宋体"/>
        </w:rPr>
        <w:t>当</w:t>
      </w:r>
      <w:r w:rsidR="00C24166">
        <w:rPr>
          <w:rFonts w:eastAsia="宋体" w:hint="eastAsia"/>
        </w:rPr>
        <w:t>有</w:t>
      </w:r>
      <w:r w:rsidRPr="0072346B">
        <w:rPr>
          <w:rFonts w:eastAsia="宋体" w:hint="eastAsia"/>
        </w:rPr>
        <w:t>人员</w:t>
      </w:r>
      <w:r w:rsidRPr="0072346B">
        <w:rPr>
          <w:rFonts w:eastAsia="宋体"/>
        </w:rPr>
        <w:t>出现疑似</w:t>
      </w:r>
      <w:r w:rsidRPr="0072346B">
        <w:rPr>
          <w:rFonts w:eastAsia="宋体" w:hint="eastAsia"/>
        </w:rPr>
        <w:t>病原体感染</w:t>
      </w:r>
      <w:r w:rsidRPr="0072346B">
        <w:rPr>
          <w:rFonts w:eastAsia="宋体"/>
        </w:rPr>
        <w:t>症状时，及时到该区域进行暂时隔离，并安排就近就医</w:t>
      </w:r>
      <w:r>
        <w:rPr>
          <w:rFonts w:eastAsia="宋体" w:hint="eastAsia"/>
        </w:rPr>
        <w:t>。</w:t>
      </w:r>
      <w:r w:rsidRPr="0072346B">
        <w:rPr>
          <w:rFonts w:eastAsia="宋体" w:hint="eastAsia"/>
        </w:rPr>
        <w:t>临时隔离区的设置</w:t>
      </w:r>
      <w:r w:rsidR="00843359">
        <w:rPr>
          <w:rFonts w:eastAsia="宋体" w:hint="eastAsia"/>
        </w:rPr>
        <w:t>要点如下</w:t>
      </w:r>
      <w:r w:rsidRPr="0072346B">
        <w:rPr>
          <w:rFonts w:eastAsia="宋体" w:hint="eastAsia"/>
        </w:rPr>
        <w:t>：</w:t>
      </w:r>
    </w:p>
    <w:p w14:paraId="275F3C44" w14:textId="483A47C6" w:rsidR="007B60F9" w:rsidRPr="0072346B" w:rsidRDefault="007B60F9" w:rsidP="00305C30">
      <w:pPr>
        <w:ind w:firstLine="480"/>
        <w:rPr>
          <w:rFonts w:eastAsia="宋体"/>
        </w:rPr>
      </w:pPr>
      <w:r>
        <w:rPr>
          <w:rFonts w:eastAsia="宋体" w:hint="eastAsia"/>
        </w:rPr>
        <w:t>1</w:t>
      </w:r>
      <w:r>
        <w:rPr>
          <w:rFonts w:eastAsia="宋体"/>
        </w:rPr>
        <w:t xml:space="preserve"> </w:t>
      </w:r>
      <w:r w:rsidR="00C24166">
        <w:rPr>
          <w:rFonts w:eastAsia="宋体" w:hint="eastAsia"/>
        </w:rPr>
        <w:t>选择</w:t>
      </w:r>
      <w:r w:rsidRPr="0072346B">
        <w:rPr>
          <w:rFonts w:eastAsia="宋体"/>
        </w:rPr>
        <w:t>相对独立</w:t>
      </w:r>
      <w:r w:rsidR="00C24166">
        <w:rPr>
          <w:rFonts w:eastAsia="宋体" w:hint="eastAsia"/>
        </w:rPr>
        <w:t>、</w:t>
      </w:r>
      <w:r w:rsidRPr="0072346B">
        <w:rPr>
          <w:rFonts w:eastAsia="宋体"/>
        </w:rPr>
        <w:t>通风良好</w:t>
      </w:r>
      <w:r w:rsidR="00C24166">
        <w:rPr>
          <w:rFonts w:eastAsia="宋体" w:hint="eastAsia"/>
        </w:rPr>
        <w:t>的区域</w:t>
      </w:r>
      <w:r w:rsidRPr="0072346B">
        <w:rPr>
          <w:rFonts w:eastAsia="宋体" w:hint="eastAsia"/>
        </w:rPr>
        <w:t>，</w:t>
      </w:r>
      <w:r w:rsidR="00C24166">
        <w:rPr>
          <w:rFonts w:eastAsia="宋体" w:hint="eastAsia"/>
        </w:rPr>
        <w:t>并</w:t>
      </w:r>
      <w:r w:rsidRPr="0072346B">
        <w:rPr>
          <w:rFonts w:eastAsia="宋体" w:hint="eastAsia"/>
        </w:rPr>
        <w:t>设置休息区和</w:t>
      </w:r>
      <w:r w:rsidRPr="0072346B">
        <w:rPr>
          <w:rFonts w:eastAsia="宋体"/>
        </w:rPr>
        <w:t>卫生间；</w:t>
      </w:r>
    </w:p>
    <w:p w14:paraId="0B97D3C6" w14:textId="3DA75621" w:rsidR="007B60F9" w:rsidRPr="0072346B" w:rsidRDefault="007B60F9" w:rsidP="00305C30">
      <w:pPr>
        <w:ind w:firstLine="480"/>
        <w:rPr>
          <w:rFonts w:eastAsia="宋体"/>
        </w:rPr>
      </w:pPr>
      <w:r>
        <w:rPr>
          <w:rFonts w:eastAsia="宋体" w:hint="eastAsia"/>
        </w:rPr>
        <w:t xml:space="preserve">2 </w:t>
      </w:r>
      <w:r w:rsidRPr="0072346B">
        <w:rPr>
          <w:rFonts w:eastAsia="宋体" w:hint="eastAsia"/>
        </w:rPr>
        <w:t>由</w:t>
      </w:r>
      <w:r w:rsidRPr="0072346B">
        <w:rPr>
          <w:rFonts w:eastAsia="宋体"/>
        </w:rPr>
        <w:t>专人负责管理，做好消毒杀菌；</w:t>
      </w:r>
    </w:p>
    <w:p w14:paraId="5AA408F4" w14:textId="04309B2A" w:rsidR="007B60F9" w:rsidRPr="0072346B" w:rsidRDefault="007B60F9" w:rsidP="00305C30">
      <w:pPr>
        <w:ind w:firstLine="480"/>
        <w:rPr>
          <w:rFonts w:eastAsia="宋体"/>
        </w:rPr>
      </w:pPr>
      <w:r>
        <w:rPr>
          <w:rFonts w:eastAsia="宋体" w:hint="eastAsia"/>
        </w:rPr>
        <w:t>3</w:t>
      </w:r>
      <w:r>
        <w:rPr>
          <w:rFonts w:eastAsia="宋体"/>
        </w:rPr>
        <w:t xml:space="preserve"> </w:t>
      </w:r>
      <w:r w:rsidR="00C24166">
        <w:rPr>
          <w:rFonts w:eastAsia="宋体" w:hint="eastAsia"/>
        </w:rPr>
        <w:t>配备</w:t>
      </w:r>
      <w:r w:rsidRPr="0072346B">
        <w:rPr>
          <w:rFonts w:eastAsia="宋体"/>
        </w:rPr>
        <w:t>医用口罩、医用红外温度计等卫生物品；</w:t>
      </w:r>
    </w:p>
    <w:p w14:paraId="61F8510E" w14:textId="77777777" w:rsidR="007B60F9" w:rsidRPr="0072346B" w:rsidRDefault="007B60F9" w:rsidP="00305C30">
      <w:pPr>
        <w:ind w:firstLine="480"/>
        <w:rPr>
          <w:rFonts w:eastAsia="宋体"/>
        </w:rPr>
      </w:pPr>
      <w:r>
        <w:rPr>
          <w:rFonts w:eastAsia="宋体" w:hint="eastAsia"/>
        </w:rPr>
        <w:t>4</w:t>
      </w:r>
      <w:r>
        <w:rPr>
          <w:rFonts w:eastAsia="宋体"/>
        </w:rPr>
        <w:t xml:space="preserve"> </w:t>
      </w:r>
      <w:r w:rsidRPr="0072346B">
        <w:rPr>
          <w:rFonts w:eastAsia="宋体"/>
        </w:rPr>
        <w:t>垃圾</w:t>
      </w:r>
      <w:r w:rsidRPr="0072346B">
        <w:rPr>
          <w:rFonts w:eastAsia="宋体" w:hint="eastAsia"/>
        </w:rPr>
        <w:t>应</w:t>
      </w:r>
      <w:r w:rsidRPr="0072346B">
        <w:rPr>
          <w:rFonts w:eastAsia="宋体"/>
        </w:rPr>
        <w:t>单独存放、专门处理。</w:t>
      </w:r>
    </w:p>
    <w:p w14:paraId="0E4A6CD1" w14:textId="77777777" w:rsidR="007B60F9" w:rsidRDefault="007B60F9" w:rsidP="000A4B67">
      <w:pPr>
        <w:pStyle w:val="1"/>
        <w:widowControl/>
        <w:numPr>
          <w:ilvl w:val="0"/>
          <w:numId w:val="6"/>
        </w:numPr>
        <w:snapToGrid/>
        <w:spacing w:before="340" w:after="330"/>
        <w:ind w:left="0" w:firstLine="0"/>
        <w:rPr>
          <w:rFonts w:eastAsia="宋体" w:cs="Times New Roman"/>
          <w:sz w:val="32"/>
          <w:szCs w:val="48"/>
        </w:rPr>
      </w:pPr>
      <w:bookmarkStart w:id="177" w:name="_Toc132111374"/>
      <w:bookmarkStart w:id="178" w:name="_Toc155777996"/>
      <w:bookmarkStart w:id="179" w:name="_Toc155797127"/>
      <w:r w:rsidRPr="00AE4FC9">
        <w:rPr>
          <w:rFonts w:eastAsia="宋体" w:cs="Times New Roman" w:hint="eastAsia"/>
          <w:sz w:val="32"/>
          <w:szCs w:val="48"/>
        </w:rPr>
        <w:t>个人防护</w:t>
      </w:r>
      <w:bookmarkEnd w:id="177"/>
      <w:bookmarkEnd w:id="178"/>
      <w:bookmarkEnd w:id="179"/>
    </w:p>
    <w:p w14:paraId="583D4286" w14:textId="64440B63" w:rsidR="007B60F9" w:rsidRPr="0066416B" w:rsidRDefault="007B60F9" w:rsidP="00D81867">
      <w:pPr>
        <w:adjustRightInd w:val="0"/>
        <w:ind w:firstLineChars="200" w:firstLine="480"/>
        <w:rPr>
          <w:rFonts w:ascii="宋体" w:eastAsia="宋体" w:hAnsi="宋体"/>
          <w:szCs w:val="24"/>
        </w:rPr>
      </w:pPr>
      <w:r>
        <w:rPr>
          <w:rFonts w:ascii="宋体" w:eastAsia="宋体" w:hAnsi="宋体" w:cs="Arial" w:hint="eastAsia"/>
          <w:color w:val="222222"/>
          <w:szCs w:val="24"/>
          <w:shd w:val="clear" w:color="auto" w:fill="FFFFFF"/>
        </w:rPr>
        <w:t>城镇</w:t>
      </w:r>
      <w:r w:rsidRPr="0066416B">
        <w:rPr>
          <w:rFonts w:ascii="宋体" w:eastAsia="宋体" w:hAnsi="宋体" w:cs="Arial" w:hint="eastAsia"/>
          <w:color w:val="222222"/>
          <w:szCs w:val="24"/>
          <w:shd w:val="clear" w:color="auto" w:fill="FFFFFF"/>
        </w:rPr>
        <w:t>排水</w:t>
      </w:r>
      <w:r>
        <w:rPr>
          <w:rFonts w:ascii="宋体" w:eastAsia="宋体" w:hAnsi="宋体" w:cs="Arial" w:hint="eastAsia"/>
          <w:color w:val="222222"/>
          <w:szCs w:val="24"/>
          <w:shd w:val="clear" w:color="auto" w:fill="FFFFFF"/>
        </w:rPr>
        <w:t>与</w:t>
      </w:r>
      <w:r w:rsidRPr="0066416B">
        <w:rPr>
          <w:rFonts w:ascii="宋体" w:eastAsia="宋体" w:hAnsi="宋体" w:cs="Arial" w:hint="eastAsia"/>
          <w:color w:val="222222"/>
          <w:szCs w:val="24"/>
          <w:shd w:val="clear" w:color="auto" w:fill="FFFFFF"/>
        </w:rPr>
        <w:t>污水处理</w:t>
      </w:r>
      <w:r>
        <w:rPr>
          <w:rFonts w:ascii="宋体" w:eastAsia="宋体" w:hAnsi="宋体" w:cs="Arial" w:hint="eastAsia"/>
          <w:color w:val="222222"/>
          <w:szCs w:val="24"/>
          <w:shd w:val="clear" w:color="auto" w:fill="FFFFFF"/>
        </w:rPr>
        <w:t>系统存在大量含有病原体的污水、污泥及气溶胶，从业人员面临病原体暴露风险</w:t>
      </w:r>
      <w:r w:rsidR="00C24166">
        <w:rPr>
          <w:rFonts w:ascii="宋体" w:eastAsia="宋体" w:hAnsi="宋体" w:cs="Arial" w:hint="eastAsia"/>
          <w:color w:val="222222"/>
          <w:szCs w:val="24"/>
          <w:shd w:val="clear" w:color="auto" w:fill="FFFFFF"/>
        </w:rPr>
        <w:t>较高</w:t>
      </w:r>
      <w:r>
        <w:rPr>
          <w:rFonts w:ascii="宋体" w:eastAsia="宋体" w:hAnsi="宋体" w:cs="Arial" w:hint="eastAsia"/>
          <w:color w:val="222222"/>
          <w:szCs w:val="24"/>
          <w:shd w:val="clear" w:color="auto" w:fill="FFFFFF"/>
        </w:rPr>
        <w:t>，应合理划分人员防护等级，科学配置个人防护用品，全面加强个人卫生管理，分类提出不同从业人员的防护措施，</w:t>
      </w:r>
      <w:r w:rsidRPr="0066416B">
        <w:rPr>
          <w:rFonts w:ascii="宋体" w:eastAsia="宋体" w:hAnsi="宋体" w:cs="Arial" w:hint="eastAsia"/>
          <w:color w:val="222222"/>
          <w:szCs w:val="24"/>
          <w:shd w:val="clear" w:color="auto" w:fill="FFFFFF"/>
        </w:rPr>
        <w:t>有效阻</w:t>
      </w:r>
      <w:r w:rsidRPr="0066416B">
        <w:rPr>
          <w:rFonts w:ascii="宋体" w:eastAsia="宋体" w:hAnsi="宋体" w:cs="Arial" w:hint="eastAsia"/>
          <w:color w:val="222222"/>
          <w:szCs w:val="24"/>
          <w:shd w:val="clear" w:color="auto" w:fill="FFFFFF"/>
        </w:rPr>
        <w:lastRenderedPageBreak/>
        <w:t>断病原体传播途径，</w:t>
      </w:r>
      <w:r>
        <w:rPr>
          <w:rFonts w:ascii="宋体" w:eastAsia="宋体" w:hAnsi="宋体" w:cs="Arial" w:hint="eastAsia"/>
          <w:color w:val="222222"/>
          <w:szCs w:val="24"/>
          <w:shd w:val="clear" w:color="auto" w:fill="FFFFFF"/>
        </w:rPr>
        <w:t>保障</w:t>
      </w:r>
      <w:r w:rsidRPr="0066416B">
        <w:rPr>
          <w:rFonts w:ascii="宋体" w:eastAsia="宋体" w:hAnsi="宋体" w:cs="Arial" w:hint="eastAsia"/>
          <w:color w:val="222222"/>
          <w:szCs w:val="24"/>
          <w:shd w:val="clear" w:color="auto" w:fill="FFFFFF"/>
        </w:rPr>
        <w:t>城镇排水与污水处理系统从业人员的</w:t>
      </w:r>
      <w:r>
        <w:rPr>
          <w:rFonts w:ascii="宋体" w:eastAsia="宋体" w:hAnsi="宋体" w:cs="Arial" w:hint="eastAsia"/>
          <w:color w:val="222222"/>
          <w:szCs w:val="24"/>
          <w:shd w:val="clear" w:color="auto" w:fill="FFFFFF"/>
        </w:rPr>
        <w:t>健康安全</w:t>
      </w:r>
      <w:r w:rsidRPr="0066416B">
        <w:rPr>
          <w:rFonts w:ascii="宋体" w:eastAsia="宋体" w:hAnsi="宋体" w:cs="Arial" w:hint="eastAsia"/>
          <w:color w:val="222222"/>
          <w:szCs w:val="24"/>
          <w:shd w:val="clear" w:color="auto" w:fill="FFFFFF"/>
        </w:rPr>
        <w:t>。</w:t>
      </w:r>
    </w:p>
    <w:p w14:paraId="412DFC26" w14:textId="780DBB1B" w:rsidR="007B60F9" w:rsidRDefault="003C5AE3" w:rsidP="003C5AE3">
      <w:pPr>
        <w:pStyle w:val="2"/>
        <w:snapToGrid/>
        <w:spacing w:before="200" w:after="200"/>
        <w:rPr>
          <w:rFonts w:eastAsia="宋体" w:cs="Times New Roman"/>
          <w:kern w:val="0"/>
          <w:sz w:val="30"/>
          <w:szCs w:val="24"/>
          <w:lang w:val="x-none"/>
        </w:rPr>
      </w:pPr>
      <w:bookmarkStart w:id="180" w:name="_Toc123136126"/>
      <w:bookmarkStart w:id="181" w:name="_Toc132110769"/>
      <w:bookmarkStart w:id="182" w:name="_Toc155777997"/>
      <w:bookmarkStart w:id="183" w:name="_Toc155797128"/>
      <w:r>
        <w:rPr>
          <w:rFonts w:eastAsia="宋体" w:cs="Times New Roman" w:hint="eastAsia"/>
          <w:kern w:val="0"/>
          <w:sz w:val="30"/>
          <w:szCs w:val="24"/>
          <w:lang w:val="x-none"/>
        </w:rPr>
        <w:t>第一节</w:t>
      </w:r>
      <w:r>
        <w:rPr>
          <w:rFonts w:eastAsia="宋体" w:cs="Times New Roman" w:hint="eastAsia"/>
          <w:kern w:val="0"/>
          <w:sz w:val="30"/>
          <w:szCs w:val="24"/>
          <w:lang w:val="x-none"/>
        </w:rPr>
        <w:t xml:space="preserve"> </w:t>
      </w:r>
      <w:r w:rsidR="007B60F9" w:rsidRPr="00D33FC8">
        <w:rPr>
          <w:rFonts w:eastAsia="宋体" w:cs="Times New Roman" w:hint="eastAsia"/>
          <w:kern w:val="0"/>
          <w:sz w:val="30"/>
          <w:szCs w:val="24"/>
          <w:lang w:val="x-none"/>
        </w:rPr>
        <w:t>一般规定</w:t>
      </w:r>
      <w:bookmarkEnd w:id="180"/>
      <w:bookmarkEnd w:id="181"/>
      <w:bookmarkEnd w:id="182"/>
      <w:bookmarkEnd w:id="183"/>
    </w:p>
    <w:p w14:paraId="1C2F261B" w14:textId="62193654" w:rsidR="007B60F9" w:rsidRPr="0025460E" w:rsidRDefault="007B60F9" w:rsidP="00946C58">
      <w:pPr>
        <w:ind w:firstLine="480"/>
        <w:rPr>
          <w:rFonts w:eastAsia="宋体"/>
        </w:rPr>
      </w:pPr>
      <w:r w:rsidRPr="0025460E">
        <w:rPr>
          <w:rFonts w:eastAsia="宋体" w:hint="eastAsia"/>
        </w:rPr>
        <w:t>根据</w:t>
      </w:r>
      <w:r>
        <w:rPr>
          <w:rFonts w:eastAsia="宋体" w:hint="eastAsia"/>
        </w:rPr>
        <w:t>从业人员面临的</w:t>
      </w:r>
      <w:r w:rsidRPr="0025460E">
        <w:rPr>
          <w:rFonts w:eastAsia="宋体" w:hint="eastAsia"/>
        </w:rPr>
        <w:t>病原体暴露风险</w:t>
      </w:r>
      <w:r>
        <w:rPr>
          <w:rFonts w:eastAsia="宋体" w:hint="eastAsia"/>
        </w:rPr>
        <w:t>特征，</w:t>
      </w:r>
      <w:r w:rsidRPr="0025460E">
        <w:rPr>
          <w:rFonts w:eastAsia="宋体" w:hint="eastAsia"/>
        </w:rPr>
        <w:t>制定</w:t>
      </w:r>
      <w:r w:rsidRPr="003B1BCD">
        <w:rPr>
          <w:rFonts w:eastAsia="宋体" w:hint="eastAsia"/>
        </w:rPr>
        <w:t>个人防护</w:t>
      </w:r>
      <w:r w:rsidRPr="0025460E">
        <w:rPr>
          <w:rFonts w:eastAsia="宋体" w:hint="eastAsia"/>
        </w:rPr>
        <w:t>技术</w:t>
      </w:r>
      <w:r w:rsidRPr="003B1BCD">
        <w:rPr>
          <w:rFonts w:eastAsia="宋体" w:hint="eastAsia"/>
        </w:rPr>
        <w:t>规范，</w:t>
      </w:r>
      <w:r>
        <w:rPr>
          <w:rFonts w:eastAsia="宋体" w:hint="eastAsia"/>
        </w:rPr>
        <w:t>通过防护用品分级配置、个人卫生管理、</w:t>
      </w:r>
      <w:r w:rsidRPr="0025460E">
        <w:rPr>
          <w:rFonts w:eastAsia="宋体" w:hint="eastAsia"/>
        </w:rPr>
        <w:t>宣传教育</w:t>
      </w:r>
      <w:r>
        <w:rPr>
          <w:rFonts w:eastAsia="宋体" w:hint="eastAsia"/>
        </w:rPr>
        <w:t>、岗位</w:t>
      </w:r>
      <w:r w:rsidRPr="0025460E">
        <w:rPr>
          <w:rFonts w:eastAsia="宋体" w:hint="eastAsia"/>
        </w:rPr>
        <w:t>培训</w:t>
      </w:r>
      <w:r>
        <w:rPr>
          <w:rFonts w:eastAsia="宋体" w:hint="eastAsia"/>
        </w:rPr>
        <w:t>、疫苗接种等措施全面保障从业人员的安全健康</w:t>
      </w:r>
      <w:r w:rsidRPr="00A70D39">
        <w:rPr>
          <w:rFonts w:eastAsia="宋体" w:hint="eastAsia"/>
        </w:rPr>
        <w:t>。</w:t>
      </w:r>
      <w:r w:rsidRPr="0025460E">
        <w:rPr>
          <w:rFonts w:eastAsia="宋体" w:hint="eastAsia"/>
        </w:rPr>
        <w:t>个人防护</w:t>
      </w:r>
      <w:r w:rsidRPr="003B1BCD">
        <w:rPr>
          <w:rFonts w:eastAsia="宋体" w:hint="eastAsia"/>
        </w:rPr>
        <w:t>应符合</w:t>
      </w:r>
      <w:r>
        <w:rPr>
          <w:rFonts w:eastAsia="宋体" w:hint="eastAsia"/>
        </w:rPr>
        <w:t>国家现行标准</w:t>
      </w:r>
      <w:r w:rsidRPr="0025460E">
        <w:rPr>
          <w:rFonts w:eastAsia="宋体" w:hint="eastAsia"/>
        </w:rPr>
        <w:t>《个人防护装备配备规范</w:t>
      </w:r>
      <w:r w:rsidR="008C06F3">
        <w:rPr>
          <w:rFonts w:eastAsia="宋体" w:hint="eastAsia"/>
        </w:rPr>
        <w:t xml:space="preserve"> </w:t>
      </w:r>
      <w:r w:rsidR="008C06F3">
        <w:rPr>
          <w:rFonts w:eastAsia="宋体" w:hint="eastAsia"/>
        </w:rPr>
        <w:t>第</w:t>
      </w:r>
      <w:r w:rsidR="008C06F3">
        <w:rPr>
          <w:rFonts w:eastAsia="宋体" w:hint="eastAsia"/>
        </w:rPr>
        <w:t>1</w:t>
      </w:r>
      <w:r w:rsidR="008C06F3">
        <w:rPr>
          <w:rFonts w:eastAsia="宋体" w:hint="eastAsia"/>
        </w:rPr>
        <w:t>部分：总则</w:t>
      </w:r>
      <w:r w:rsidRPr="0025460E">
        <w:rPr>
          <w:rFonts w:eastAsia="宋体" w:hint="eastAsia"/>
        </w:rPr>
        <w:t>》</w:t>
      </w:r>
      <w:r w:rsidRPr="003B1BCD">
        <w:rPr>
          <w:rFonts w:eastAsia="宋体" w:hint="eastAsia"/>
        </w:rPr>
        <w:t>GB 39800.1</w:t>
      </w:r>
      <w:r>
        <w:rPr>
          <w:rFonts w:eastAsia="宋体" w:hint="eastAsia"/>
        </w:rPr>
        <w:t>、</w:t>
      </w:r>
      <w:r w:rsidRPr="003B1BCD">
        <w:rPr>
          <w:rFonts w:eastAsia="宋体" w:hint="eastAsia"/>
        </w:rPr>
        <w:t>《</w:t>
      </w:r>
      <w:r w:rsidRPr="0025460E">
        <w:rPr>
          <w:rFonts w:eastAsia="宋体" w:hint="eastAsia"/>
        </w:rPr>
        <w:t>城镇排水管道维护安全技术规程</w:t>
      </w:r>
      <w:r w:rsidRPr="003B1BCD">
        <w:rPr>
          <w:rFonts w:eastAsia="宋体" w:hint="eastAsia"/>
        </w:rPr>
        <w:t>》</w:t>
      </w:r>
      <w:r w:rsidRPr="0025460E">
        <w:rPr>
          <w:rFonts w:eastAsia="宋体"/>
        </w:rPr>
        <w:t>CJJ</w:t>
      </w:r>
      <w:r w:rsidR="00CE71FE">
        <w:rPr>
          <w:rFonts w:eastAsia="宋体"/>
        </w:rPr>
        <w:t xml:space="preserve"> </w:t>
      </w:r>
      <w:r w:rsidRPr="0025460E">
        <w:rPr>
          <w:rFonts w:eastAsia="宋体"/>
        </w:rPr>
        <w:t>6</w:t>
      </w:r>
      <w:r>
        <w:rPr>
          <w:rFonts w:eastAsia="宋体" w:hint="eastAsia"/>
        </w:rPr>
        <w:t>等有关</w:t>
      </w:r>
      <w:r w:rsidRPr="003B1BCD">
        <w:rPr>
          <w:rFonts w:eastAsia="宋体" w:hint="eastAsia"/>
        </w:rPr>
        <w:t>规定。</w:t>
      </w:r>
    </w:p>
    <w:p w14:paraId="57D5ADA7" w14:textId="39A1F26E" w:rsidR="007B60F9" w:rsidRPr="007D09DE" w:rsidRDefault="007B60F9" w:rsidP="00690C82">
      <w:pPr>
        <w:ind w:firstLine="480"/>
        <w:rPr>
          <w:rFonts w:eastAsia="宋体"/>
        </w:rPr>
      </w:pPr>
      <w:r w:rsidRPr="007010B7">
        <w:rPr>
          <w:rFonts w:eastAsia="宋体" w:hint="eastAsia"/>
        </w:rPr>
        <w:t>通过电视、报纸、宣传单</w:t>
      </w:r>
      <w:r>
        <w:rPr>
          <w:rFonts w:eastAsia="宋体" w:hint="eastAsia"/>
        </w:rPr>
        <w:t>、</w:t>
      </w:r>
      <w:r w:rsidRPr="007010B7">
        <w:rPr>
          <w:rFonts w:eastAsia="宋体" w:hint="eastAsia"/>
        </w:rPr>
        <w:t>宣传栏等多种形式，开展病原体暴露风险防控知识宣传，提高从业人员安全防控意识，养成</w:t>
      </w:r>
      <w:r>
        <w:rPr>
          <w:rFonts w:eastAsia="宋体" w:hint="eastAsia"/>
        </w:rPr>
        <w:t>良好的卫生</w:t>
      </w:r>
      <w:r w:rsidRPr="007010B7">
        <w:rPr>
          <w:rFonts w:eastAsia="宋体" w:hint="eastAsia"/>
        </w:rPr>
        <w:t>习惯。</w:t>
      </w:r>
      <w:r>
        <w:rPr>
          <w:rFonts w:eastAsia="宋体" w:hint="eastAsia"/>
        </w:rPr>
        <w:t>开展</w:t>
      </w:r>
      <w:r w:rsidRPr="0060284B">
        <w:rPr>
          <w:rFonts w:eastAsia="宋体" w:hint="eastAsia"/>
        </w:rPr>
        <w:t>从业人员病原体暴露风险防范岗前培训和在岗期间定期培训，普及职业卫生知识，指导从业人员正确</w:t>
      </w:r>
      <w:r w:rsidR="0025352D">
        <w:rPr>
          <w:rFonts w:eastAsia="宋体" w:hint="eastAsia"/>
        </w:rPr>
        <w:t>选择和</w:t>
      </w:r>
      <w:r w:rsidRPr="0060284B">
        <w:rPr>
          <w:rFonts w:eastAsia="宋体" w:hint="eastAsia"/>
        </w:rPr>
        <w:t>使用</w:t>
      </w:r>
      <w:r>
        <w:rPr>
          <w:rFonts w:eastAsia="宋体" w:hint="eastAsia"/>
        </w:rPr>
        <w:t>个人</w:t>
      </w:r>
      <w:r w:rsidRPr="0060284B">
        <w:rPr>
          <w:rFonts w:eastAsia="宋体" w:hint="eastAsia"/>
        </w:rPr>
        <w:t>防护用品</w:t>
      </w:r>
      <w:r>
        <w:rPr>
          <w:rFonts w:eastAsia="宋体" w:hint="eastAsia"/>
        </w:rPr>
        <w:t>、合理</w:t>
      </w:r>
      <w:r w:rsidRPr="007D09DE">
        <w:rPr>
          <w:rFonts w:eastAsia="宋体" w:hint="eastAsia"/>
        </w:rPr>
        <w:t>评估病原体感染风险、应急处理病原体污染事故。</w:t>
      </w:r>
    </w:p>
    <w:p w14:paraId="3B73C353" w14:textId="2CF94256" w:rsidR="007B60F9" w:rsidRPr="0060284B" w:rsidRDefault="007B60F9" w:rsidP="001827DB">
      <w:pPr>
        <w:ind w:firstLine="480"/>
        <w:rPr>
          <w:rFonts w:eastAsia="宋体"/>
        </w:rPr>
      </w:pPr>
      <w:r w:rsidRPr="0060284B">
        <w:rPr>
          <w:rFonts w:eastAsia="宋体" w:hint="eastAsia"/>
        </w:rPr>
        <w:t>每年组织从业人员进行健康体检，</w:t>
      </w:r>
      <w:r>
        <w:rPr>
          <w:rFonts w:eastAsia="宋体" w:hint="eastAsia"/>
        </w:rPr>
        <w:t>并</w:t>
      </w:r>
      <w:r w:rsidRPr="0060284B">
        <w:rPr>
          <w:rFonts w:eastAsia="宋体" w:hint="eastAsia"/>
        </w:rPr>
        <w:t>建立员工健康档案。</w:t>
      </w:r>
      <w:r>
        <w:rPr>
          <w:rFonts w:eastAsia="宋体" w:hint="eastAsia"/>
        </w:rPr>
        <w:t>定期安排病原体接触和感染风险较高的一线从业人员进行</w:t>
      </w:r>
      <w:r w:rsidR="0025352D">
        <w:rPr>
          <w:rFonts w:eastAsia="宋体" w:hint="eastAsia"/>
        </w:rPr>
        <w:t>相关</w:t>
      </w:r>
      <w:r>
        <w:rPr>
          <w:rFonts w:eastAsia="宋体" w:hint="eastAsia"/>
        </w:rPr>
        <w:t>疫苗</w:t>
      </w:r>
      <w:r w:rsidRPr="0060284B">
        <w:rPr>
          <w:rFonts w:eastAsia="宋体" w:hint="eastAsia"/>
        </w:rPr>
        <w:t>预防接种。</w:t>
      </w:r>
    </w:p>
    <w:p w14:paraId="631910F4" w14:textId="0F895716" w:rsidR="007B60F9" w:rsidRPr="0025460E" w:rsidRDefault="007B60F9" w:rsidP="001827DB">
      <w:pPr>
        <w:ind w:firstLine="480"/>
      </w:pPr>
      <w:r w:rsidRPr="0025460E">
        <w:rPr>
          <w:rFonts w:eastAsia="宋体" w:hint="eastAsia"/>
          <w:b/>
          <w:bCs/>
        </w:rPr>
        <w:t>发生病原体传播风险时，</w:t>
      </w:r>
      <w:r w:rsidRPr="007D09DE">
        <w:rPr>
          <w:rFonts w:eastAsia="宋体" w:hint="eastAsia"/>
        </w:rPr>
        <w:t>应加强</w:t>
      </w:r>
      <w:r>
        <w:rPr>
          <w:rFonts w:eastAsia="宋体" w:hint="eastAsia"/>
        </w:rPr>
        <w:t>密闭</w:t>
      </w:r>
      <w:r w:rsidRPr="007D09DE">
        <w:rPr>
          <w:rFonts w:eastAsia="宋体" w:hint="eastAsia"/>
        </w:rPr>
        <w:t>区域的病原体暴露风险防控，尽量减少井盖、检查孔、取样口等</w:t>
      </w:r>
      <w:r>
        <w:rPr>
          <w:rFonts w:eastAsia="宋体" w:hint="eastAsia"/>
        </w:rPr>
        <w:t>病原体外逸口</w:t>
      </w:r>
      <w:r w:rsidRPr="007D09DE">
        <w:rPr>
          <w:rFonts w:eastAsia="宋体" w:hint="eastAsia"/>
        </w:rPr>
        <w:t>的开启频次；开启井盖、检查孔或取样口</w:t>
      </w:r>
      <w:r>
        <w:rPr>
          <w:rFonts w:eastAsia="宋体" w:hint="eastAsia"/>
        </w:rPr>
        <w:t>时</w:t>
      </w:r>
      <w:r w:rsidRPr="007D09DE">
        <w:rPr>
          <w:rFonts w:eastAsia="宋体" w:hint="eastAsia"/>
        </w:rPr>
        <w:t>，应尽量站在该区域的上风向，避免在下风向操作</w:t>
      </w:r>
      <w:r>
        <w:rPr>
          <w:rFonts w:eastAsia="宋体" w:hint="eastAsia"/>
        </w:rPr>
        <w:t>；</w:t>
      </w:r>
      <w:r w:rsidRPr="007D09DE">
        <w:rPr>
          <w:rFonts w:eastAsia="宋体" w:hint="eastAsia"/>
        </w:rPr>
        <w:t>操作人员应与</w:t>
      </w:r>
      <w:r>
        <w:rPr>
          <w:rFonts w:eastAsia="宋体" w:hint="eastAsia"/>
        </w:rPr>
        <w:t>病原体外逸口</w:t>
      </w:r>
      <w:r w:rsidRPr="007D09DE">
        <w:rPr>
          <w:rFonts w:eastAsia="宋体" w:hint="eastAsia"/>
        </w:rPr>
        <w:t>保持一定的安全距离</w:t>
      </w:r>
      <w:r>
        <w:rPr>
          <w:rFonts w:eastAsia="宋体" w:hint="eastAsia"/>
        </w:rPr>
        <w:t>，可</w:t>
      </w:r>
      <w:r w:rsidRPr="007D09DE">
        <w:rPr>
          <w:rFonts w:eastAsia="宋体" w:hint="eastAsia"/>
        </w:rPr>
        <w:t>选用有一定长度的工具开启井盖、检查孔或取样口。</w:t>
      </w:r>
    </w:p>
    <w:p w14:paraId="53AC5D9F" w14:textId="77777777" w:rsidR="007B60F9" w:rsidRDefault="007B60F9" w:rsidP="005C7A76">
      <w:pPr>
        <w:pStyle w:val="2"/>
        <w:snapToGrid/>
        <w:spacing w:before="200" w:after="200"/>
        <w:rPr>
          <w:rFonts w:eastAsia="宋体" w:cs="Times New Roman"/>
          <w:kern w:val="0"/>
          <w:sz w:val="30"/>
          <w:szCs w:val="24"/>
          <w:lang w:val="x-none"/>
        </w:rPr>
      </w:pPr>
      <w:bookmarkStart w:id="184" w:name="_Toc155777998"/>
      <w:bookmarkStart w:id="185" w:name="_Toc155797129"/>
      <w:r>
        <w:rPr>
          <w:rFonts w:eastAsia="宋体" w:cs="Times New Roman" w:hint="eastAsia"/>
          <w:kern w:val="0"/>
          <w:sz w:val="30"/>
          <w:szCs w:val="24"/>
          <w:lang w:val="x-none"/>
        </w:rPr>
        <w:t>第二节</w:t>
      </w:r>
      <w:r>
        <w:rPr>
          <w:rFonts w:eastAsia="宋体" w:cs="Times New Roman" w:hint="eastAsia"/>
          <w:kern w:val="0"/>
          <w:sz w:val="30"/>
          <w:szCs w:val="24"/>
          <w:lang w:val="x-none"/>
        </w:rPr>
        <w:t xml:space="preserve"> </w:t>
      </w:r>
      <w:r>
        <w:rPr>
          <w:rFonts w:eastAsia="宋体" w:cs="Times New Roman" w:hint="eastAsia"/>
          <w:kern w:val="0"/>
          <w:sz w:val="30"/>
          <w:szCs w:val="24"/>
          <w:lang w:val="x-none"/>
        </w:rPr>
        <w:t>基本防护要求</w:t>
      </w:r>
      <w:bookmarkEnd w:id="184"/>
      <w:bookmarkEnd w:id="185"/>
    </w:p>
    <w:p w14:paraId="169075B4" w14:textId="77777777" w:rsidR="007B60F9" w:rsidRPr="000479AB" w:rsidRDefault="007B60F9" w:rsidP="000A4B67">
      <w:pPr>
        <w:pStyle w:val="3"/>
        <w:spacing w:line="415" w:lineRule="auto"/>
        <w:rPr>
          <w:rFonts w:eastAsia="宋体" w:cs="Times New Roman"/>
          <w:sz w:val="24"/>
          <w:szCs w:val="24"/>
        </w:rPr>
      </w:pPr>
      <w:bookmarkStart w:id="186" w:name="_Toc155777999"/>
      <w:bookmarkStart w:id="187" w:name="_Hlk155105616"/>
      <w:r>
        <w:rPr>
          <w:rFonts w:eastAsia="宋体" w:cs="Times New Roman" w:hint="eastAsia"/>
          <w:sz w:val="24"/>
          <w:szCs w:val="24"/>
        </w:rPr>
        <w:t>一</w:t>
      </w:r>
      <w:r w:rsidRPr="00FC7836">
        <w:rPr>
          <w:rFonts w:eastAsia="宋体" w:cs="Times New Roman" w:hint="eastAsia"/>
          <w:sz w:val="24"/>
          <w:szCs w:val="24"/>
        </w:rPr>
        <w:t>、</w:t>
      </w:r>
      <w:r>
        <w:rPr>
          <w:rFonts w:eastAsia="宋体" w:cs="Times New Roman" w:hint="eastAsia"/>
          <w:sz w:val="24"/>
          <w:szCs w:val="24"/>
        </w:rPr>
        <w:t>防护等级划分</w:t>
      </w:r>
      <w:bookmarkEnd w:id="186"/>
    </w:p>
    <w:bookmarkEnd w:id="187"/>
    <w:p w14:paraId="3F00452B" w14:textId="590246B4" w:rsidR="007B60F9" w:rsidRDefault="007B60F9" w:rsidP="000A4B67">
      <w:pPr>
        <w:ind w:firstLine="480"/>
        <w:rPr>
          <w:rFonts w:eastAsia="宋体"/>
        </w:rPr>
      </w:pPr>
      <w:r w:rsidRPr="000479AB">
        <w:rPr>
          <w:rFonts w:eastAsia="宋体" w:hint="eastAsia"/>
        </w:rPr>
        <w:t>根据城镇排水与污水处理系统作业区域</w:t>
      </w:r>
      <w:r w:rsidR="00C24166">
        <w:rPr>
          <w:rFonts w:eastAsia="宋体" w:hint="eastAsia"/>
        </w:rPr>
        <w:t>和</w:t>
      </w:r>
      <w:r w:rsidRPr="000479AB">
        <w:rPr>
          <w:rFonts w:eastAsia="宋体" w:hint="eastAsia"/>
        </w:rPr>
        <w:t>作业类型特点，</w:t>
      </w:r>
      <w:r w:rsidRPr="0066416B">
        <w:rPr>
          <w:rFonts w:eastAsia="宋体" w:hint="eastAsia"/>
        </w:rPr>
        <w:t>结合病原体暴露途径，</w:t>
      </w:r>
      <w:r w:rsidRPr="000479AB">
        <w:rPr>
          <w:rFonts w:eastAsia="宋体" w:hint="eastAsia"/>
        </w:rPr>
        <w:t>将从业人员个人防护划分为</w:t>
      </w:r>
      <w:r w:rsidRPr="000479AB">
        <w:rPr>
          <w:rFonts w:eastAsia="宋体" w:hint="eastAsia"/>
        </w:rPr>
        <w:t>4</w:t>
      </w:r>
      <w:r w:rsidRPr="000479AB">
        <w:rPr>
          <w:rFonts w:eastAsia="宋体" w:hint="eastAsia"/>
        </w:rPr>
        <w:t>个等级，</w:t>
      </w:r>
      <w:r>
        <w:rPr>
          <w:rFonts w:eastAsia="宋体" w:hint="eastAsia"/>
        </w:rPr>
        <w:t>由低到高</w:t>
      </w:r>
      <w:r w:rsidRPr="000479AB">
        <w:rPr>
          <w:rFonts w:eastAsia="宋体" w:hint="eastAsia"/>
        </w:rPr>
        <w:t>分别为一级防护、二级防护、三级防护、四级防护，</w:t>
      </w:r>
      <w:r>
        <w:rPr>
          <w:rFonts w:eastAsia="宋体" w:hint="eastAsia"/>
        </w:rPr>
        <w:t>划分原则如下：</w:t>
      </w:r>
    </w:p>
    <w:p w14:paraId="086A671B" w14:textId="77777777" w:rsidR="007B60F9" w:rsidRDefault="007B60F9" w:rsidP="00330216">
      <w:pPr>
        <w:ind w:firstLine="480"/>
        <w:rPr>
          <w:rFonts w:eastAsia="宋体"/>
        </w:rPr>
      </w:pPr>
      <w:r>
        <w:rPr>
          <w:rFonts w:eastAsia="宋体" w:hint="eastAsia"/>
        </w:rPr>
        <w:t>1</w:t>
      </w:r>
      <w:r>
        <w:rPr>
          <w:rFonts w:eastAsia="宋体"/>
        </w:rPr>
        <w:t xml:space="preserve"> </w:t>
      </w:r>
      <w:r w:rsidRPr="00000DC2">
        <w:rPr>
          <w:rFonts w:eastAsia="宋体" w:hint="eastAsia"/>
        </w:rPr>
        <w:t>一级防护</w:t>
      </w:r>
      <w:r>
        <w:rPr>
          <w:rFonts w:eastAsia="宋体" w:hint="eastAsia"/>
        </w:rPr>
        <w:t>适用于作业区域不存在</w:t>
      </w:r>
      <w:r w:rsidRPr="00000DC2">
        <w:rPr>
          <w:rFonts w:eastAsia="宋体" w:hint="eastAsia"/>
        </w:rPr>
        <w:t>污水</w:t>
      </w:r>
      <w:r>
        <w:rPr>
          <w:rFonts w:eastAsia="宋体" w:hint="eastAsia"/>
        </w:rPr>
        <w:t>或</w:t>
      </w:r>
      <w:r w:rsidRPr="00000DC2">
        <w:rPr>
          <w:rFonts w:eastAsia="宋体" w:hint="eastAsia"/>
        </w:rPr>
        <w:t>污泥</w:t>
      </w:r>
      <w:r>
        <w:rPr>
          <w:rFonts w:eastAsia="宋体" w:hint="eastAsia"/>
        </w:rPr>
        <w:t>的从业人员。作业过程中不存在直接接触，飞溅，全身接触，磨损、割伤或穿刺，气溶胶等病原体暴露风</w:t>
      </w:r>
      <w:r>
        <w:rPr>
          <w:rFonts w:eastAsia="宋体" w:hint="eastAsia"/>
        </w:rPr>
        <w:lastRenderedPageBreak/>
        <w:t>险；</w:t>
      </w:r>
    </w:p>
    <w:p w14:paraId="75021A2C" w14:textId="77777777" w:rsidR="007B60F9" w:rsidRPr="00F937F1" w:rsidRDefault="007B60F9" w:rsidP="000A4B67">
      <w:pPr>
        <w:ind w:firstLine="480"/>
        <w:rPr>
          <w:rFonts w:eastAsia="宋体"/>
        </w:rPr>
      </w:pPr>
      <w:r>
        <w:rPr>
          <w:rFonts w:eastAsia="宋体" w:hint="eastAsia"/>
        </w:rPr>
        <w:t>2</w:t>
      </w:r>
      <w:r>
        <w:rPr>
          <w:rFonts w:eastAsia="宋体"/>
        </w:rPr>
        <w:t xml:space="preserve"> </w:t>
      </w:r>
      <w:r w:rsidRPr="00000DC2">
        <w:rPr>
          <w:rFonts w:eastAsia="宋体" w:hint="eastAsia"/>
        </w:rPr>
        <w:t>二级防护</w:t>
      </w:r>
      <w:r>
        <w:rPr>
          <w:rFonts w:eastAsia="宋体" w:hint="eastAsia"/>
        </w:rPr>
        <w:t>适用于作业区域存在</w:t>
      </w:r>
      <w:r w:rsidRPr="00E23329">
        <w:rPr>
          <w:rFonts w:eastAsia="宋体" w:hint="eastAsia"/>
        </w:rPr>
        <w:t>污水</w:t>
      </w:r>
      <w:r w:rsidRPr="0066416B">
        <w:rPr>
          <w:rFonts w:eastAsia="宋体" w:hint="eastAsia"/>
        </w:rPr>
        <w:t>或</w:t>
      </w:r>
      <w:r>
        <w:rPr>
          <w:rFonts w:eastAsia="宋体" w:hint="eastAsia"/>
        </w:rPr>
        <w:t>污泥且</w:t>
      </w:r>
      <w:r w:rsidRPr="0066416B">
        <w:rPr>
          <w:rFonts w:eastAsia="宋体" w:hint="eastAsia"/>
        </w:rPr>
        <w:t>空间相对开放</w:t>
      </w:r>
      <w:r>
        <w:rPr>
          <w:rFonts w:eastAsia="宋体" w:hint="eastAsia"/>
        </w:rPr>
        <w:t>的从业</w:t>
      </w:r>
      <w:r w:rsidRPr="0066416B">
        <w:rPr>
          <w:rFonts w:eastAsia="宋体" w:hint="eastAsia"/>
        </w:rPr>
        <w:t>人员</w:t>
      </w:r>
      <w:r>
        <w:rPr>
          <w:rFonts w:eastAsia="宋体" w:hint="eastAsia"/>
        </w:rPr>
        <w:t>，作业过程</w:t>
      </w:r>
      <w:r w:rsidRPr="0066416B">
        <w:rPr>
          <w:rFonts w:eastAsia="宋体" w:hint="eastAsia"/>
        </w:rPr>
        <w:t>不直接接触污水</w:t>
      </w:r>
      <w:r>
        <w:rPr>
          <w:rFonts w:eastAsia="宋体" w:hint="eastAsia"/>
        </w:rPr>
        <w:t>或</w:t>
      </w:r>
      <w:r w:rsidRPr="0066416B">
        <w:rPr>
          <w:rFonts w:eastAsia="宋体" w:hint="eastAsia"/>
        </w:rPr>
        <w:t>污泥</w:t>
      </w:r>
      <w:r>
        <w:rPr>
          <w:rFonts w:eastAsia="宋体" w:hint="eastAsia"/>
        </w:rPr>
        <w:t>。作业过程中存在飞溅、气溶胶等病原体暴露风险；</w:t>
      </w:r>
    </w:p>
    <w:p w14:paraId="6CB2FFFE" w14:textId="4AB0EAFB" w:rsidR="007B60F9" w:rsidRPr="00F937F1" w:rsidRDefault="007B60F9" w:rsidP="00066B0E">
      <w:pPr>
        <w:ind w:firstLine="480"/>
        <w:rPr>
          <w:rFonts w:eastAsia="宋体"/>
        </w:rPr>
      </w:pPr>
      <w:r>
        <w:rPr>
          <w:rFonts w:eastAsia="宋体" w:hint="eastAsia"/>
        </w:rPr>
        <w:t>3</w:t>
      </w:r>
      <w:r>
        <w:rPr>
          <w:rFonts w:eastAsia="宋体"/>
        </w:rPr>
        <w:t xml:space="preserve"> </w:t>
      </w:r>
      <w:r>
        <w:rPr>
          <w:rFonts w:eastAsia="宋体" w:hint="eastAsia"/>
        </w:rPr>
        <w:t>三级防护适用于作业区域存在</w:t>
      </w:r>
      <w:r w:rsidRPr="00E23329">
        <w:rPr>
          <w:rFonts w:eastAsia="宋体" w:hint="eastAsia"/>
        </w:rPr>
        <w:t>污水</w:t>
      </w:r>
      <w:r w:rsidRPr="000D7EE2">
        <w:rPr>
          <w:rFonts w:eastAsia="宋体" w:hint="eastAsia"/>
        </w:rPr>
        <w:t>或</w:t>
      </w:r>
      <w:r>
        <w:rPr>
          <w:rFonts w:eastAsia="宋体" w:hint="eastAsia"/>
        </w:rPr>
        <w:t>污泥且</w:t>
      </w:r>
      <w:r w:rsidRPr="000D7EE2">
        <w:rPr>
          <w:rFonts w:eastAsia="宋体" w:hint="eastAsia"/>
        </w:rPr>
        <w:t>空间</w:t>
      </w:r>
      <w:r>
        <w:rPr>
          <w:rFonts w:eastAsia="宋体" w:hint="eastAsia"/>
        </w:rPr>
        <w:t>密闭的从业</w:t>
      </w:r>
      <w:r w:rsidRPr="000D7EE2">
        <w:rPr>
          <w:rFonts w:eastAsia="宋体" w:hint="eastAsia"/>
        </w:rPr>
        <w:t>人员</w:t>
      </w:r>
      <w:r>
        <w:rPr>
          <w:rFonts w:eastAsia="宋体" w:hint="eastAsia"/>
        </w:rPr>
        <w:t>，或</w:t>
      </w:r>
      <w:r w:rsidR="002B79C5">
        <w:rPr>
          <w:rFonts w:eastAsia="宋体" w:hint="eastAsia"/>
        </w:rPr>
        <w:t>身体局部</w:t>
      </w:r>
      <w:r w:rsidRPr="000D7EE2">
        <w:rPr>
          <w:rFonts w:eastAsia="宋体" w:hint="eastAsia"/>
        </w:rPr>
        <w:t>直接接触污水</w:t>
      </w:r>
      <w:r>
        <w:rPr>
          <w:rFonts w:eastAsia="宋体" w:hint="eastAsia"/>
        </w:rPr>
        <w:t>、</w:t>
      </w:r>
      <w:r w:rsidRPr="000D7EE2">
        <w:rPr>
          <w:rFonts w:eastAsia="宋体" w:hint="eastAsia"/>
        </w:rPr>
        <w:t>污泥</w:t>
      </w:r>
      <w:r>
        <w:rPr>
          <w:rFonts w:eastAsia="宋体" w:hint="eastAsia"/>
        </w:rPr>
        <w:t>的从业人员。作业过程中存在直接接触，飞溅，磨损、割伤或穿刺，气溶胶等病原体暴露风险；</w:t>
      </w:r>
    </w:p>
    <w:p w14:paraId="2A13B6C6" w14:textId="77777777" w:rsidR="007B60F9" w:rsidRDefault="007B60F9" w:rsidP="00440D63">
      <w:pPr>
        <w:ind w:firstLine="480"/>
        <w:rPr>
          <w:rFonts w:eastAsia="宋体"/>
        </w:rPr>
      </w:pPr>
      <w:r>
        <w:rPr>
          <w:rFonts w:eastAsia="宋体" w:hint="eastAsia"/>
        </w:rPr>
        <w:t>4</w:t>
      </w:r>
      <w:r>
        <w:rPr>
          <w:rFonts w:eastAsia="宋体"/>
        </w:rPr>
        <w:t xml:space="preserve"> </w:t>
      </w:r>
      <w:r>
        <w:rPr>
          <w:rFonts w:eastAsia="宋体" w:hint="eastAsia"/>
        </w:rPr>
        <w:t>四级防护适用于作业过程身体大面积</w:t>
      </w:r>
      <w:r w:rsidRPr="00A209DD">
        <w:rPr>
          <w:rFonts w:eastAsia="宋体" w:hint="eastAsia"/>
        </w:rPr>
        <w:t>接触污水或污泥</w:t>
      </w:r>
      <w:r>
        <w:rPr>
          <w:rFonts w:eastAsia="宋体" w:hint="eastAsia"/>
        </w:rPr>
        <w:t>的从业人员。作业过程中存在直接接触，飞溅，全身接触，磨损、割伤或穿刺，气溶胶等病原体暴露风险。</w:t>
      </w:r>
    </w:p>
    <w:p w14:paraId="51579B60" w14:textId="77777777" w:rsidR="007B60F9" w:rsidRDefault="007B60F9" w:rsidP="00440D63">
      <w:pPr>
        <w:ind w:firstLine="480"/>
        <w:rPr>
          <w:rFonts w:eastAsia="宋体"/>
        </w:rPr>
      </w:pPr>
      <w:r>
        <w:rPr>
          <w:rFonts w:eastAsia="宋体" w:hint="eastAsia"/>
        </w:rPr>
        <w:t>不同作业区域及作业类型的从业人员防护等级划分可参照本指南</w:t>
      </w:r>
      <w:r w:rsidRPr="000479AB">
        <w:rPr>
          <w:rFonts w:eastAsia="宋体" w:hint="eastAsia"/>
        </w:rPr>
        <w:t>附录</w:t>
      </w:r>
      <w:r w:rsidRPr="000479AB">
        <w:rPr>
          <w:rFonts w:eastAsia="宋体" w:hint="eastAsia"/>
        </w:rPr>
        <w:t>A</w:t>
      </w:r>
      <w:r>
        <w:rPr>
          <w:rFonts w:eastAsia="宋体" w:hint="eastAsia"/>
        </w:rPr>
        <w:t>的规定</w:t>
      </w:r>
      <w:r w:rsidRPr="000479AB">
        <w:rPr>
          <w:rFonts w:eastAsia="宋体" w:hint="eastAsia"/>
        </w:rPr>
        <w:t>。</w:t>
      </w:r>
    </w:p>
    <w:p w14:paraId="28F09CB9" w14:textId="77777777" w:rsidR="007B60F9" w:rsidRPr="0066416B" w:rsidRDefault="007B60F9" w:rsidP="0066416B">
      <w:pPr>
        <w:pStyle w:val="3"/>
        <w:spacing w:line="415" w:lineRule="auto"/>
        <w:rPr>
          <w:rFonts w:eastAsia="宋体" w:cs="Times New Roman"/>
          <w:b w:val="0"/>
          <w:bCs w:val="0"/>
          <w:szCs w:val="24"/>
        </w:rPr>
      </w:pPr>
      <w:bookmarkStart w:id="188" w:name="_Toc155778000"/>
      <w:r w:rsidRPr="0066416B">
        <w:rPr>
          <w:rFonts w:eastAsia="宋体" w:cs="Times New Roman" w:hint="eastAsia"/>
          <w:sz w:val="24"/>
          <w:szCs w:val="24"/>
        </w:rPr>
        <w:t>二、防护</w:t>
      </w:r>
      <w:r>
        <w:rPr>
          <w:rFonts w:eastAsia="宋体" w:cs="Times New Roman" w:hint="eastAsia"/>
          <w:sz w:val="24"/>
          <w:szCs w:val="24"/>
        </w:rPr>
        <w:t>用品配置</w:t>
      </w:r>
      <w:bookmarkEnd w:id="188"/>
    </w:p>
    <w:p w14:paraId="31B93FCC" w14:textId="0210E93D" w:rsidR="007B60F9" w:rsidRDefault="007B60F9" w:rsidP="00E315B5">
      <w:pPr>
        <w:ind w:firstLine="480"/>
        <w:rPr>
          <w:rFonts w:eastAsia="宋体"/>
        </w:rPr>
      </w:pPr>
      <w:r>
        <w:rPr>
          <w:rFonts w:eastAsia="宋体" w:hint="eastAsia"/>
        </w:rPr>
        <w:t>从业人员应根据防护等级</w:t>
      </w:r>
      <w:r w:rsidR="00C24166">
        <w:rPr>
          <w:rFonts w:eastAsia="宋体" w:hint="eastAsia"/>
        </w:rPr>
        <w:t>合理</w:t>
      </w:r>
      <w:r>
        <w:rPr>
          <w:rFonts w:eastAsia="宋体" w:hint="eastAsia"/>
        </w:rPr>
        <w:t>选择</w:t>
      </w:r>
      <w:r w:rsidRPr="00E315B5">
        <w:rPr>
          <w:rFonts w:eastAsia="宋体" w:hint="eastAsia"/>
        </w:rPr>
        <w:t>个人防护用品。个人防护用品根据保护部位的不同可分为</w:t>
      </w:r>
      <w:r>
        <w:rPr>
          <w:rFonts w:eastAsia="宋体" w:hint="eastAsia"/>
        </w:rPr>
        <w:t>防护服、</w:t>
      </w:r>
      <w:r w:rsidRPr="008B4212">
        <w:rPr>
          <w:rFonts w:eastAsia="宋体" w:hint="eastAsia"/>
        </w:rPr>
        <w:t>呼吸防护装备</w:t>
      </w:r>
      <w:r>
        <w:rPr>
          <w:rFonts w:eastAsia="宋体" w:hint="eastAsia"/>
        </w:rPr>
        <w:t>、</w:t>
      </w:r>
      <w:r w:rsidRPr="008B4212">
        <w:rPr>
          <w:rFonts w:eastAsia="宋体" w:hint="eastAsia"/>
        </w:rPr>
        <w:t>手套</w:t>
      </w:r>
      <w:r>
        <w:rPr>
          <w:rFonts w:eastAsia="宋体" w:hint="eastAsia"/>
        </w:rPr>
        <w:t>、</w:t>
      </w:r>
      <w:r w:rsidRPr="008B4212">
        <w:rPr>
          <w:rFonts w:eastAsia="宋体" w:hint="eastAsia"/>
        </w:rPr>
        <w:t>眼护具</w:t>
      </w:r>
      <w:r>
        <w:rPr>
          <w:rFonts w:eastAsia="宋体" w:hint="eastAsia"/>
        </w:rPr>
        <w:t>、</w:t>
      </w:r>
      <w:r w:rsidRPr="008B4212">
        <w:rPr>
          <w:rFonts w:eastAsia="宋体" w:hint="eastAsia"/>
        </w:rPr>
        <w:t>防护鞋</w:t>
      </w:r>
      <w:r w:rsidR="00C24166">
        <w:rPr>
          <w:rFonts w:eastAsia="宋体" w:hint="eastAsia"/>
        </w:rPr>
        <w:t>5</w:t>
      </w:r>
      <w:r w:rsidR="00C24166">
        <w:rPr>
          <w:rFonts w:eastAsia="宋体" w:hint="eastAsia"/>
        </w:rPr>
        <w:t>类</w:t>
      </w:r>
      <w:r w:rsidRPr="0060284B">
        <w:rPr>
          <w:rFonts w:eastAsia="宋体" w:hint="eastAsia"/>
        </w:rPr>
        <w:t>。</w:t>
      </w:r>
      <w:r w:rsidRPr="00E315B5">
        <w:rPr>
          <w:rFonts w:eastAsia="宋体" w:hint="eastAsia"/>
        </w:rPr>
        <w:t>不同防护等级</w:t>
      </w:r>
      <w:r w:rsidR="00C24166">
        <w:rPr>
          <w:rFonts w:eastAsia="宋体" w:hint="eastAsia"/>
        </w:rPr>
        <w:t>的</w:t>
      </w:r>
      <w:r w:rsidRPr="00E315B5">
        <w:rPr>
          <w:rFonts w:eastAsia="宋体" w:hint="eastAsia"/>
        </w:rPr>
        <w:t>个人防护用品</w:t>
      </w:r>
      <w:r w:rsidR="00C24166">
        <w:rPr>
          <w:rFonts w:eastAsia="宋体" w:hint="eastAsia"/>
        </w:rPr>
        <w:t>配置</w:t>
      </w:r>
      <w:r w:rsidRPr="00E315B5">
        <w:rPr>
          <w:rFonts w:eastAsia="宋体" w:hint="eastAsia"/>
        </w:rPr>
        <w:t>应符合</w:t>
      </w:r>
      <w:r>
        <w:rPr>
          <w:rFonts w:eastAsia="宋体" w:hint="eastAsia"/>
        </w:rPr>
        <w:t>表</w:t>
      </w:r>
      <w:r>
        <w:rPr>
          <w:rFonts w:eastAsia="宋体" w:hint="eastAsia"/>
        </w:rPr>
        <w:t>8</w:t>
      </w:r>
      <w:r>
        <w:rPr>
          <w:rFonts w:eastAsia="宋体"/>
        </w:rPr>
        <w:t>.1</w:t>
      </w:r>
      <w:r w:rsidRPr="00E315B5">
        <w:rPr>
          <w:rFonts w:eastAsia="宋体" w:hint="eastAsia"/>
        </w:rPr>
        <w:t xml:space="preserve"> </w:t>
      </w:r>
      <w:r w:rsidRPr="00E315B5">
        <w:rPr>
          <w:rFonts w:eastAsia="宋体" w:hint="eastAsia"/>
        </w:rPr>
        <w:t>的规定。</w:t>
      </w:r>
    </w:p>
    <w:p w14:paraId="2AD13FBD" w14:textId="1746F3F8" w:rsidR="007B60F9" w:rsidRPr="00C81732" w:rsidRDefault="007B60F9" w:rsidP="00C81732">
      <w:pPr>
        <w:pStyle w:val="1"/>
        <w:spacing w:after="120"/>
        <w:rPr>
          <w:rFonts w:eastAsia="宋体" w:cs="Times New Roman"/>
          <w:sz w:val="24"/>
          <w:szCs w:val="24"/>
        </w:rPr>
      </w:pPr>
      <w:bookmarkStart w:id="189" w:name="_Toc155778001"/>
      <w:bookmarkStart w:id="190" w:name="_Toc155778192"/>
      <w:bookmarkStart w:id="191" w:name="_Toc155797130"/>
      <w:r w:rsidRPr="00C81732">
        <w:rPr>
          <w:rFonts w:eastAsia="宋体" w:cs="Times New Roman"/>
          <w:sz w:val="24"/>
          <w:szCs w:val="24"/>
        </w:rPr>
        <w:t>表</w:t>
      </w:r>
      <w:r w:rsidRPr="00C81732">
        <w:rPr>
          <w:rFonts w:eastAsia="宋体" w:cs="Times New Roman"/>
          <w:sz w:val="24"/>
          <w:szCs w:val="24"/>
        </w:rPr>
        <w:t xml:space="preserve">8.1  </w:t>
      </w:r>
      <w:r w:rsidRPr="00C81732">
        <w:rPr>
          <w:rFonts w:eastAsia="宋体" w:cs="Times New Roman"/>
          <w:sz w:val="24"/>
          <w:szCs w:val="24"/>
        </w:rPr>
        <w:t>不同防护等级的</w:t>
      </w:r>
      <w:r w:rsidR="00C24166" w:rsidRPr="00C81732">
        <w:rPr>
          <w:rFonts w:eastAsia="宋体" w:cs="Times New Roman" w:hint="eastAsia"/>
          <w:sz w:val="24"/>
          <w:szCs w:val="24"/>
        </w:rPr>
        <w:t>个人</w:t>
      </w:r>
      <w:r w:rsidRPr="00C81732">
        <w:rPr>
          <w:rFonts w:eastAsia="宋体" w:cs="Times New Roman"/>
          <w:sz w:val="24"/>
          <w:szCs w:val="24"/>
        </w:rPr>
        <w:t>防护用品配置</w:t>
      </w:r>
      <w:bookmarkEnd w:id="189"/>
      <w:bookmarkEnd w:id="190"/>
      <w:r w:rsidR="00AE36A0" w:rsidRPr="00C81732">
        <w:rPr>
          <w:rFonts w:eastAsia="宋体" w:cs="Times New Roman" w:hint="eastAsia"/>
          <w:sz w:val="24"/>
          <w:szCs w:val="24"/>
        </w:rPr>
        <w:t>要求</w:t>
      </w:r>
      <w:bookmarkEnd w:id="1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763"/>
        <w:gridCol w:w="1701"/>
        <w:gridCol w:w="1643"/>
        <w:gridCol w:w="1442"/>
        <w:gridCol w:w="793"/>
      </w:tblGrid>
      <w:tr w:rsidR="007B60F9" w:rsidRPr="00C81732" w14:paraId="0AB70530" w14:textId="77777777" w:rsidTr="00C81732">
        <w:trPr>
          <w:trHeight w:val="426"/>
          <w:jc w:val="center"/>
        </w:trPr>
        <w:tc>
          <w:tcPr>
            <w:tcW w:w="1180" w:type="dxa"/>
            <w:vMerge w:val="restart"/>
            <w:vAlign w:val="center"/>
          </w:tcPr>
          <w:p w14:paraId="38870C34"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人员防护等级</w:t>
            </w:r>
          </w:p>
        </w:tc>
        <w:tc>
          <w:tcPr>
            <w:tcW w:w="7342" w:type="dxa"/>
            <w:gridSpan w:val="5"/>
            <w:shd w:val="clear" w:color="auto" w:fill="auto"/>
            <w:vAlign w:val="center"/>
          </w:tcPr>
          <w:p w14:paraId="2FEBF8DD"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防护用品配置</w:t>
            </w:r>
          </w:p>
        </w:tc>
      </w:tr>
      <w:tr w:rsidR="007B60F9" w:rsidRPr="00C81732" w14:paraId="08442B27" w14:textId="77777777" w:rsidTr="00C81732">
        <w:trPr>
          <w:trHeight w:val="702"/>
          <w:jc w:val="center"/>
        </w:trPr>
        <w:tc>
          <w:tcPr>
            <w:tcW w:w="1180" w:type="dxa"/>
            <w:vMerge/>
            <w:shd w:val="clear" w:color="auto" w:fill="auto"/>
            <w:noWrap/>
            <w:vAlign w:val="center"/>
          </w:tcPr>
          <w:p w14:paraId="2A4EC02E"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p>
        </w:tc>
        <w:tc>
          <w:tcPr>
            <w:tcW w:w="1763" w:type="dxa"/>
            <w:shd w:val="clear" w:color="auto" w:fill="auto"/>
            <w:noWrap/>
            <w:vAlign w:val="center"/>
          </w:tcPr>
          <w:p w14:paraId="2A2F71F7"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防护服</w:t>
            </w:r>
          </w:p>
        </w:tc>
        <w:tc>
          <w:tcPr>
            <w:tcW w:w="1701" w:type="dxa"/>
            <w:vAlign w:val="center"/>
          </w:tcPr>
          <w:p w14:paraId="7933CE9E"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呼吸防护装备</w:t>
            </w:r>
          </w:p>
        </w:tc>
        <w:tc>
          <w:tcPr>
            <w:tcW w:w="1643" w:type="dxa"/>
            <w:vAlign w:val="center"/>
          </w:tcPr>
          <w:p w14:paraId="538A84F3"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手套</w:t>
            </w:r>
          </w:p>
        </w:tc>
        <w:tc>
          <w:tcPr>
            <w:tcW w:w="1442" w:type="dxa"/>
            <w:vAlign w:val="center"/>
          </w:tcPr>
          <w:p w14:paraId="041B3A5E"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眼护具</w:t>
            </w:r>
          </w:p>
        </w:tc>
        <w:tc>
          <w:tcPr>
            <w:tcW w:w="793" w:type="dxa"/>
            <w:vAlign w:val="center"/>
          </w:tcPr>
          <w:p w14:paraId="239AE4B1"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防护鞋</w:t>
            </w:r>
          </w:p>
        </w:tc>
      </w:tr>
      <w:tr w:rsidR="007B60F9" w:rsidRPr="00C81732" w14:paraId="3DE63753" w14:textId="77777777" w:rsidTr="00F77570">
        <w:trPr>
          <w:trHeight w:val="823"/>
          <w:jc w:val="center"/>
        </w:trPr>
        <w:tc>
          <w:tcPr>
            <w:tcW w:w="1180" w:type="dxa"/>
            <w:shd w:val="clear" w:color="auto" w:fill="auto"/>
            <w:noWrap/>
            <w:vAlign w:val="center"/>
            <w:hideMark/>
          </w:tcPr>
          <w:p w14:paraId="3A382A45"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一级防护</w:t>
            </w:r>
          </w:p>
        </w:tc>
        <w:tc>
          <w:tcPr>
            <w:tcW w:w="1763" w:type="dxa"/>
            <w:shd w:val="clear" w:color="auto" w:fill="auto"/>
            <w:noWrap/>
            <w:vAlign w:val="center"/>
            <w:hideMark/>
          </w:tcPr>
          <w:p w14:paraId="17BA6E43"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w:t>
            </w:r>
          </w:p>
        </w:tc>
        <w:tc>
          <w:tcPr>
            <w:tcW w:w="1701" w:type="dxa"/>
            <w:vAlign w:val="center"/>
          </w:tcPr>
          <w:p w14:paraId="6624C7F8"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w:t>
            </w:r>
          </w:p>
          <w:p w14:paraId="2C1867CF"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（医用外科口罩）</w:t>
            </w:r>
          </w:p>
        </w:tc>
        <w:tc>
          <w:tcPr>
            <w:tcW w:w="1643" w:type="dxa"/>
            <w:vAlign w:val="center"/>
          </w:tcPr>
          <w:p w14:paraId="3F534D8F"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w:t>
            </w:r>
          </w:p>
        </w:tc>
        <w:tc>
          <w:tcPr>
            <w:tcW w:w="1442" w:type="dxa"/>
            <w:vAlign w:val="center"/>
          </w:tcPr>
          <w:p w14:paraId="79D34D39"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w:t>
            </w:r>
          </w:p>
        </w:tc>
        <w:tc>
          <w:tcPr>
            <w:tcW w:w="793" w:type="dxa"/>
            <w:vAlign w:val="center"/>
          </w:tcPr>
          <w:p w14:paraId="3A468196"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w:t>
            </w:r>
          </w:p>
        </w:tc>
      </w:tr>
      <w:tr w:rsidR="007B60F9" w:rsidRPr="00C81732" w14:paraId="11B15666" w14:textId="77777777" w:rsidTr="00C81732">
        <w:trPr>
          <w:trHeight w:val="994"/>
          <w:jc w:val="center"/>
        </w:trPr>
        <w:tc>
          <w:tcPr>
            <w:tcW w:w="1180" w:type="dxa"/>
            <w:shd w:val="clear" w:color="auto" w:fill="auto"/>
            <w:noWrap/>
            <w:vAlign w:val="center"/>
            <w:hideMark/>
          </w:tcPr>
          <w:p w14:paraId="43E55134"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二级防护</w:t>
            </w:r>
          </w:p>
        </w:tc>
        <w:tc>
          <w:tcPr>
            <w:tcW w:w="1763" w:type="dxa"/>
            <w:shd w:val="clear" w:color="auto" w:fill="auto"/>
            <w:vAlign w:val="center"/>
            <w:hideMark/>
          </w:tcPr>
          <w:p w14:paraId="4F6920DD"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工作服</w:t>
            </w:r>
          </w:p>
          <w:p w14:paraId="0F1EAA7C"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（医用一次性防护服）</w:t>
            </w:r>
          </w:p>
        </w:tc>
        <w:tc>
          <w:tcPr>
            <w:tcW w:w="1701" w:type="dxa"/>
            <w:vAlign w:val="center"/>
          </w:tcPr>
          <w:p w14:paraId="267F159D"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医用外科口罩</w:t>
            </w:r>
          </w:p>
          <w:p w14:paraId="746CF535"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w:t>
            </w:r>
            <w:r w:rsidRPr="00C81732">
              <w:rPr>
                <w:rFonts w:eastAsia="宋体" w:cs="Times New Roman"/>
                <w:color w:val="000000"/>
                <w:kern w:val="0"/>
                <w:sz w:val="21"/>
                <w:szCs w:val="21"/>
              </w:rPr>
              <w:t>N95/KN95</w:t>
            </w:r>
            <w:r w:rsidRPr="00C81732">
              <w:rPr>
                <w:rFonts w:eastAsia="宋体" w:cs="Times New Roman"/>
                <w:color w:val="000000"/>
                <w:kern w:val="0"/>
                <w:sz w:val="21"/>
                <w:szCs w:val="21"/>
              </w:rPr>
              <w:t>颗粒物防护口罩）</w:t>
            </w:r>
          </w:p>
        </w:tc>
        <w:tc>
          <w:tcPr>
            <w:tcW w:w="1643" w:type="dxa"/>
            <w:vAlign w:val="center"/>
          </w:tcPr>
          <w:p w14:paraId="1307F5E8" w14:textId="77777777" w:rsidR="007B60F9" w:rsidRPr="00C81732" w:rsidRDefault="007B60F9" w:rsidP="00C33EED">
            <w:pPr>
              <w:widowControl/>
              <w:snapToGrid/>
              <w:spacing w:line="240" w:lineRule="auto"/>
              <w:jc w:val="center"/>
              <w:rPr>
                <w:rFonts w:eastAsia="宋体" w:cs="Times New Roman"/>
                <w:color w:val="000000"/>
                <w:kern w:val="0"/>
                <w:sz w:val="21"/>
                <w:szCs w:val="21"/>
              </w:rPr>
            </w:pPr>
            <w:bookmarkStart w:id="192" w:name="_Toc132110763"/>
            <w:r w:rsidRPr="00C81732">
              <w:rPr>
                <w:rFonts w:eastAsia="宋体" w:cs="Times New Roman"/>
                <w:color w:val="000000"/>
                <w:kern w:val="0"/>
                <w:sz w:val="21"/>
                <w:szCs w:val="21"/>
              </w:rPr>
              <w:t>一次性丁腈手套</w:t>
            </w:r>
          </w:p>
        </w:tc>
        <w:tc>
          <w:tcPr>
            <w:tcW w:w="1442" w:type="dxa"/>
            <w:vAlign w:val="center"/>
          </w:tcPr>
          <w:p w14:paraId="33717E4E"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医用护目镜</w:t>
            </w:r>
          </w:p>
          <w:p w14:paraId="24073295"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（防护面罩）</w:t>
            </w:r>
          </w:p>
        </w:tc>
        <w:tc>
          <w:tcPr>
            <w:tcW w:w="793" w:type="dxa"/>
            <w:vAlign w:val="center"/>
          </w:tcPr>
          <w:p w14:paraId="432C331A"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w:t>
            </w:r>
          </w:p>
        </w:tc>
      </w:tr>
      <w:tr w:rsidR="007B60F9" w:rsidRPr="00C81732" w14:paraId="5E3B8EF1" w14:textId="77777777" w:rsidTr="00C81732">
        <w:trPr>
          <w:trHeight w:val="1124"/>
          <w:jc w:val="center"/>
        </w:trPr>
        <w:tc>
          <w:tcPr>
            <w:tcW w:w="1180" w:type="dxa"/>
            <w:shd w:val="clear" w:color="auto" w:fill="auto"/>
            <w:noWrap/>
            <w:vAlign w:val="center"/>
            <w:hideMark/>
          </w:tcPr>
          <w:p w14:paraId="5B4C3463"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t>三级防护</w:t>
            </w:r>
          </w:p>
        </w:tc>
        <w:tc>
          <w:tcPr>
            <w:tcW w:w="1763" w:type="dxa"/>
            <w:shd w:val="clear" w:color="auto" w:fill="auto"/>
            <w:noWrap/>
            <w:vAlign w:val="center"/>
            <w:hideMark/>
          </w:tcPr>
          <w:p w14:paraId="0E92D4F8" w14:textId="77777777" w:rsidR="006F6FD3" w:rsidRPr="00C81732" w:rsidRDefault="006F6FD3" w:rsidP="006F6FD3">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工作服</w:t>
            </w:r>
          </w:p>
          <w:p w14:paraId="15828FB0" w14:textId="3200D7FB" w:rsidR="007B60F9" w:rsidRPr="00C81732" w:rsidRDefault="006F6FD3" w:rsidP="006F6FD3">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（医用一次性防护服）</w:t>
            </w:r>
          </w:p>
        </w:tc>
        <w:tc>
          <w:tcPr>
            <w:tcW w:w="1701" w:type="dxa"/>
            <w:vAlign w:val="center"/>
          </w:tcPr>
          <w:p w14:paraId="4CCEFE9F"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N95/KN95</w:t>
            </w:r>
            <w:r w:rsidRPr="00C81732">
              <w:rPr>
                <w:rFonts w:eastAsia="宋体" w:cs="Times New Roman"/>
                <w:color w:val="000000"/>
                <w:kern w:val="0"/>
                <w:sz w:val="21"/>
                <w:szCs w:val="21"/>
              </w:rPr>
              <w:t>颗粒物防护口罩</w:t>
            </w:r>
          </w:p>
        </w:tc>
        <w:tc>
          <w:tcPr>
            <w:tcW w:w="1643" w:type="dxa"/>
            <w:vAlign w:val="center"/>
          </w:tcPr>
          <w:p w14:paraId="3C0AEFA1"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一次性丁腈手套</w:t>
            </w:r>
            <w:r w:rsidRPr="00C81732">
              <w:rPr>
                <w:rFonts w:eastAsia="宋体" w:cs="Times New Roman"/>
                <w:color w:val="000000"/>
                <w:kern w:val="0"/>
                <w:sz w:val="21"/>
                <w:szCs w:val="21"/>
              </w:rPr>
              <w:t>/</w:t>
            </w:r>
            <w:r w:rsidRPr="00C81732">
              <w:rPr>
                <w:rFonts w:eastAsia="宋体" w:cs="Times New Roman"/>
                <w:color w:val="000000"/>
                <w:kern w:val="0"/>
                <w:sz w:val="21"/>
                <w:szCs w:val="21"/>
              </w:rPr>
              <w:t>机械危害防护手套</w:t>
            </w:r>
          </w:p>
        </w:tc>
        <w:tc>
          <w:tcPr>
            <w:tcW w:w="1442" w:type="dxa"/>
            <w:vAlign w:val="center"/>
          </w:tcPr>
          <w:p w14:paraId="0A97D37A"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医用护目镜</w:t>
            </w:r>
          </w:p>
          <w:p w14:paraId="7D989694"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（防护面罩）</w:t>
            </w:r>
          </w:p>
        </w:tc>
        <w:tc>
          <w:tcPr>
            <w:tcW w:w="793" w:type="dxa"/>
            <w:vAlign w:val="center"/>
          </w:tcPr>
          <w:p w14:paraId="61D5B2DC"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防水靴</w:t>
            </w:r>
          </w:p>
        </w:tc>
      </w:tr>
      <w:tr w:rsidR="007B60F9" w:rsidRPr="00C81732" w14:paraId="1C2F6DB8" w14:textId="77777777" w:rsidTr="00F77570">
        <w:trPr>
          <w:trHeight w:val="969"/>
          <w:jc w:val="center"/>
        </w:trPr>
        <w:tc>
          <w:tcPr>
            <w:tcW w:w="1180" w:type="dxa"/>
            <w:vAlign w:val="center"/>
          </w:tcPr>
          <w:p w14:paraId="2DE79868" w14:textId="77777777" w:rsidR="007B60F9" w:rsidRPr="00C81732" w:rsidRDefault="007B60F9" w:rsidP="00C33EED">
            <w:pPr>
              <w:widowControl/>
              <w:snapToGrid/>
              <w:spacing w:line="240" w:lineRule="auto"/>
              <w:jc w:val="center"/>
              <w:rPr>
                <w:rFonts w:eastAsia="宋体" w:cs="Times New Roman"/>
                <w:b/>
                <w:bCs/>
                <w:color w:val="000000"/>
                <w:kern w:val="0"/>
                <w:sz w:val="21"/>
                <w:szCs w:val="21"/>
              </w:rPr>
            </w:pPr>
            <w:r w:rsidRPr="00C81732">
              <w:rPr>
                <w:rFonts w:eastAsia="宋体" w:cs="Times New Roman"/>
                <w:b/>
                <w:bCs/>
                <w:color w:val="000000"/>
                <w:kern w:val="0"/>
                <w:sz w:val="21"/>
                <w:szCs w:val="21"/>
              </w:rPr>
              <w:lastRenderedPageBreak/>
              <w:t>四级防护</w:t>
            </w:r>
          </w:p>
        </w:tc>
        <w:tc>
          <w:tcPr>
            <w:tcW w:w="1763" w:type="dxa"/>
            <w:shd w:val="clear" w:color="auto" w:fill="auto"/>
            <w:vAlign w:val="center"/>
          </w:tcPr>
          <w:p w14:paraId="28CE93FE"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sz w:val="21"/>
                <w:szCs w:val="21"/>
              </w:rPr>
              <w:t>不透水连体防护服</w:t>
            </w:r>
            <w:r w:rsidRPr="00C81732">
              <w:rPr>
                <w:rFonts w:eastAsia="宋体" w:cs="Times New Roman"/>
                <w:sz w:val="21"/>
                <w:szCs w:val="21"/>
              </w:rPr>
              <w:t>/</w:t>
            </w:r>
            <w:r w:rsidRPr="00C81732">
              <w:rPr>
                <w:rFonts w:eastAsia="宋体" w:cs="Times New Roman"/>
                <w:sz w:val="21"/>
                <w:szCs w:val="21"/>
              </w:rPr>
              <w:t>隔离式潜水防护服</w:t>
            </w:r>
          </w:p>
        </w:tc>
        <w:tc>
          <w:tcPr>
            <w:tcW w:w="1701" w:type="dxa"/>
            <w:vAlign w:val="center"/>
          </w:tcPr>
          <w:p w14:paraId="18103252"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sz w:val="21"/>
                <w:szCs w:val="21"/>
              </w:rPr>
              <w:t>隔绝式呼吸器</w:t>
            </w:r>
          </w:p>
        </w:tc>
        <w:tc>
          <w:tcPr>
            <w:tcW w:w="1643" w:type="dxa"/>
            <w:vAlign w:val="center"/>
          </w:tcPr>
          <w:p w14:paraId="40672C5C"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丁腈类橡胶手套</w:t>
            </w:r>
            <w:r w:rsidRPr="00C81732">
              <w:rPr>
                <w:rFonts w:eastAsia="宋体" w:cs="Times New Roman"/>
                <w:color w:val="000000"/>
                <w:kern w:val="0"/>
                <w:sz w:val="21"/>
                <w:szCs w:val="21"/>
              </w:rPr>
              <w:t>/</w:t>
            </w:r>
            <w:r w:rsidRPr="00C81732">
              <w:rPr>
                <w:rFonts w:eastAsia="宋体" w:cs="Times New Roman"/>
                <w:color w:val="000000"/>
                <w:kern w:val="0"/>
                <w:sz w:val="21"/>
                <w:szCs w:val="21"/>
              </w:rPr>
              <w:t>机械危害防护手套</w:t>
            </w:r>
          </w:p>
        </w:tc>
        <w:tc>
          <w:tcPr>
            <w:tcW w:w="1442" w:type="dxa"/>
            <w:vAlign w:val="center"/>
          </w:tcPr>
          <w:p w14:paraId="511DA495"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防腐蚀护目镜</w:t>
            </w:r>
          </w:p>
        </w:tc>
        <w:tc>
          <w:tcPr>
            <w:tcW w:w="793" w:type="dxa"/>
            <w:vAlign w:val="center"/>
          </w:tcPr>
          <w:p w14:paraId="793FB5D4" w14:textId="77777777" w:rsidR="007B60F9" w:rsidRPr="00C81732" w:rsidRDefault="007B60F9" w:rsidP="00C33EED">
            <w:pPr>
              <w:widowControl/>
              <w:snapToGrid/>
              <w:spacing w:line="240" w:lineRule="auto"/>
              <w:jc w:val="center"/>
              <w:rPr>
                <w:rFonts w:eastAsia="宋体" w:cs="Times New Roman"/>
                <w:color w:val="000000"/>
                <w:kern w:val="0"/>
                <w:sz w:val="21"/>
                <w:szCs w:val="21"/>
              </w:rPr>
            </w:pPr>
            <w:r w:rsidRPr="00C81732">
              <w:rPr>
                <w:rFonts w:eastAsia="宋体" w:cs="Times New Roman"/>
                <w:color w:val="000000"/>
                <w:kern w:val="0"/>
                <w:sz w:val="21"/>
                <w:szCs w:val="21"/>
              </w:rPr>
              <w:t>-</w:t>
            </w:r>
          </w:p>
        </w:tc>
      </w:tr>
    </w:tbl>
    <w:p w14:paraId="6290EE4E" w14:textId="0E594463" w:rsidR="007B60F9" w:rsidRDefault="007B60F9" w:rsidP="00E315B5">
      <w:pPr>
        <w:ind w:firstLine="480"/>
        <w:rPr>
          <w:rFonts w:eastAsia="宋体"/>
        </w:rPr>
      </w:pPr>
      <w:r w:rsidRPr="00F77570">
        <w:rPr>
          <w:rFonts w:eastAsia="宋体" w:hint="eastAsia"/>
        </w:rPr>
        <w:t>注：（）内容为发生病原体传播风险时应选用的防护用品。</w:t>
      </w:r>
    </w:p>
    <w:p w14:paraId="6D130498" w14:textId="486DAF54" w:rsidR="007B60F9" w:rsidRPr="00C96FD5" w:rsidRDefault="007B60F9" w:rsidP="004178FC">
      <w:pPr>
        <w:ind w:firstLine="480"/>
        <w:rPr>
          <w:rFonts w:eastAsia="宋体"/>
        </w:rPr>
      </w:pPr>
      <w:r w:rsidRPr="00C96FD5">
        <w:rPr>
          <w:rFonts w:eastAsia="宋体" w:hint="eastAsia"/>
          <w:b/>
          <w:bCs/>
        </w:rPr>
        <w:t>发生病原体传播风险时</w:t>
      </w:r>
      <w:r w:rsidRPr="00C96FD5">
        <w:rPr>
          <w:rFonts w:eastAsia="宋体" w:hint="eastAsia"/>
        </w:rPr>
        <w:t>，应结合病原体播途径，</w:t>
      </w:r>
      <w:r w:rsidR="00225BB0" w:rsidRPr="00C96FD5">
        <w:rPr>
          <w:rFonts w:eastAsia="宋体" w:hint="eastAsia"/>
        </w:rPr>
        <w:t>参照</w:t>
      </w:r>
      <w:r w:rsidR="00225BB0">
        <w:rPr>
          <w:rFonts w:eastAsia="宋体" w:hint="eastAsia"/>
        </w:rPr>
        <w:t>表</w:t>
      </w:r>
      <w:r w:rsidR="00225BB0">
        <w:rPr>
          <w:rFonts w:eastAsia="宋体" w:hint="eastAsia"/>
        </w:rPr>
        <w:t>8</w:t>
      </w:r>
      <w:r w:rsidR="00225BB0">
        <w:rPr>
          <w:rFonts w:eastAsia="宋体"/>
        </w:rPr>
        <w:t>.1</w:t>
      </w:r>
      <w:r w:rsidR="00225BB0">
        <w:rPr>
          <w:rFonts w:eastAsia="宋体" w:hint="eastAsia"/>
        </w:rPr>
        <w:t>，</w:t>
      </w:r>
      <w:r w:rsidRPr="00C96FD5">
        <w:rPr>
          <w:rFonts w:eastAsia="宋体" w:hint="eastAsia"/>
        </w:rPr>
        <w:t>加强可阻断传播途径的个人防护装备，</w:t>
      </w:r>
      <w:r w:rsidR="00225BB0">
        <w:rPr>
          <w:rFonts w:eastAsia="宋体" w:hint="eastAsia"/>
        </w:rPr>
        <w:t>要点如下</w:t>
      </w:r>
      <w:r w:rsidR="00C24166">
        <w:rPr>
          <w:rFonts w:eastAsia="宋体" w:hint="eastAsia"/>
        </w:rPr>
        <w:t>：</w:t>
      </w:r>
    </w:p>
    <w:p w14:paraId="0DA42865" w14:textId="1D9270C8" w:rsidR="007B60F9" w:rsidRPr="00C96FD5" w:rsidRDefault="007B60F9" w:rsidP="004178FC">
      <w:pPr>
        <w:ind w:firstLine="480"/>
        <w:rPr>
          <w:rFonts w:eastAsia="宋体"/>
        </w:rPr>
      </w:pPr>
      <w:r w:rsidRPr="000D7EE2">
        <w:rPr>
          <w:rFonts w:eastAsia="宋体"/>
        </w:rPr>
        <w:t xml:space="preserve">1 </w:t>
      </w:r>
      <w:r w:rsidRPr="000D7EE2">
        <w:rPr>
          <w:rFonts w:eastAsia="宋体" w:hint="eastAsia"/>
        </w:rPr>
        <w:t>发生接触感染病原体传播风险时，二级防护和三级防护的护目镜更换为防护面罩，二级</w:t>
      </w:r>
      <w:r w:rsidR="006F6FD3">
        <w:rPr>
          <w:rFonts w:eastAsia="宋体" w:hint="eastAsia"/>
        </w:rPr>
        <w:t>和三级防护</w:t>
      </w:r>
      <w:r w:rsidRPr="000D7EE2">
        <w:rPr>
          <w:rFonts w:eastAsia="宋体" w:hint="eastAsia"/>
        </w:rPr>
        <w:t>的防护服更换为</w:t>
      </w:r>
      <w:r w:rsidRPr="000D7EE2">
        <w:rPr>
          <w:rFonts w:ascii="宋体" w:eastAsia="宋体" w:hAnsi="宋体" w:cs="宋体" w:hint="eastAsia"/>
          <w:color w:val="000000"/>
          <w:kern w:val="0"/>
          <w:szCs w:val="24"/>
        </w:rPr>
        <w:t>医用一次性防护服；</w:t>
      </w:r>
    </w:p>
    <w:p w14:paraId="6DAE50D4" w14:textId="77777777" w:rsidR="007B60F9" w:rsidRPr="000D7EE2" w:rsidRDefault="007B60F9" w:rsidP="004178FC">
      <w:pPr>
        <w:ind w:firstLine="480"/>
        <w:rPr>
          <w:rFonts w:eastAsia="宋体"/>
        </w:rPr>
      </w:pPr>
      <w:r w:rsidRPr="000D7EE2">
        <w:rPr>
          <w:rFonts w:eastAsia="宋体"/>
        </w:rPr>
        <w:t>2</w:t>
      </w:r>
      <w:r w:rsidRPr="00C96FD5">
        <w:rPr>
          <w:rFonts w:eastAsia="宋体"/>
        </w:rPr>
        <w:t xml:space="preserve"> </w:t>
      </w:r>
      <w:r w:rsidRPr="00C96FD5">
        <w:rPr>
          <w:rFonts w:eastAsia="宋体" w:hint="eastAsia"/>
        </w:rPr>
        <w:t>发生呼吸道病原体传播风险时，一级防护</w:t>
      </w:r>
      <w:r w:rsidRPr="000D7EE2">
        <w:rPr>
          <w:rFonts w:eastAsia="宋体" w:hint="eastAsia"/>
        </w:rPr>
        <w:t>佩戴</w:t>
      </w:r>
      <w:r w:rsidRPr="00C96FD5">
        <w:rPr>
          <w:rFonts w:eastAsia="宋体" w:hint="eastAsia"/>
        </w:rPr>
        <w:t>医用外科口罩，二级防护的医用外科口罩</w:t>
      </w:r>
      <w:r w:rsidRPr="000D7EE2">
        <w:rPr>
          <w:rFonts w:eastAsia="宋体" w:hint="eastAsia"/>
        </w:rPr>
        <w:t>更换为</w:t>
      </w:r>
      <w:r w:rsidRPr="00C96FD5">
        <w:rPr>
          <w:rFonts w:eastAsia="宋体" w:hint="eastAsia"/>
        </w:rPr>
        <w:t>N95/KN95</w:t>
      </w:r>
      <w:r w:rsidRPr="00C96FD5">
        <w:rPr>
          <w:rFonts w:eastAsia="宋体" w:hint="eastAsia"/>
        </w:rPr>
        <w:t>颗粒物防护口罩</w:t>
      </w:r>
      <w:r w:rsidRPr="000D7EE2">
        <w:rPr>
          <w:rFonts w:eastAsia="宋体" w:hint="eastAsia"/>
        </w:rPr>
        <w:t>。</w:t>
      </w:r>
    </w:p>
    <w:p w14:paraId="535FC050" w14:textId="77777777" w:rsidR="007B60F9" w:rsidRPr="000D7EE2" w:rsidRDefault="007B60F9" w:rsidP="00875862">
      <w:pPr>
        <w:pStyle w:val="3"/>
        <w:spacing w:line="415" w:lineRule="auto"/>
        <w:rPr>
          <w:rFonts w:eastAsia="宋体" w:cs="Times New Roman"/>
          <w:b w:val="0"/>
          <w:bCs w:val="0"/>
          <w:szCs w:val="24"/>
        </w:rPr>
      </w:pPr>
      <w:bookmarkStart w:id="193" w:name="_Toc155778002"/>
      <w:r>
        <w:rPr>
          <w:rFonts w:eastAsia="宋体" w:cs="Times New Roman" w:hint="eastAsia"/>
          <w:sz w:val="24"/>
          <w:szCs w:val="24"/>
        </w:rPr>
        <w:t>三</w:t>
      </w:r>
      <w:r w:rsidRPr="000D7EE2">
        <w:rPr>
          <w:rFonts w:eastAsia="宋体" w:cs="Times New Roman" w:hint="eastAsia"/>
          <w:sz w:val="24"/>
          <w:szCs w:val="24"/>
        </w:rPr>
        <w:t>、防护</w:t>
      </w:r>
      <w:r>
        <w:rPr>
          <w:rFonts w:eastAsia="宋体" w:cs="Times New Roman" w:hint="eastAsia"/>
          <w:sz w:val="24"/>
          <w:szCs w:val="24"/>
        </w:rPr>
        <w:t>用品使用</w:t>
      </w:r>
      <w:bookmarkEnd w:id="193"/>
    </w:p>
    <w:p w14:paraId="1B619B1A" w14:textId="656C1F48" w:rsidR="007B60F9" w:rsidRPr="0060284B" w:rsidRDefault="007B60F9" w:rsidP="0023366F">
      <w:pPr>
        <w:ind w:firstLine="480"/>
        <w:rPr>
          <w:rFonts w:eastAsia="宋体"/>
        </w:rPr>
      </w:pPr>
      <w:r w:rsidRPr="00A05823">
        <w:rPr>
          <w:rFonts w:eastAsia="宋体" w:hint="eastAsia"/>
        </w:rPr>
        <w:t>城镇排水与污水处理系统从业人员应熟知个人防护用品</w:t>
      </w:r>
      <w:r w:rsidR="00C24166">
        <w:rPr>
          <w:rFonts w:eastAsia="宋体" w:hint="eastAsia"/>
        </w:rPr>
        <w:t>的</w:t>
      </w:r>
      <w:r w:rsidRPr="00A05823">
        <w:rPr>
          <w:rFonts w:eastAsia="宋体" w:hint="eastAsia"/>
        </w:rPr>
        <w:t>正确使用方法，</w:t>
      </w:r>
      <w:r>
        <w:rPr>
          <w:rFonts w:eastAsia="宋体" w:hint="eastAsia"/>
        </w:rPr>
        <w:t>并</w:t>
      </w:r>
      <w:r w:rsidRPr="00A05823">
        <w:rPr>
          <w:rFonts w:eastAsia="宋体" w:hint="eastAsia"/>
        </w:rPr>
        <w:t>在</w:t>
      </w:r>
      <w:r>
        <w:rPr>
          <w:rFonts w:eastAsia="宋体" w:hint="eastAsia"/>
        </w:rPr>
        <w:t>作业</w:t>
      </w:r>
      <w:r w:rsidRPr="00A05823">
        <w:rPr>
          <w:rFonts w:eastAsia="宋体" w:hint="eastAsia"/>
        </w:rPr>
        <w:t>过程中</w:t>
      </w:r>
      <w:r>
        <w:rPr>
          <w:rFonts w:eastAsia="宋体" w:hint="eastAsia"/>
        </w:rPr>
        <w:t>全程</w:t>
      </w:r>
      <w:r w:rsidRPr="00A05823">
        <w:rPr>
          <w:rFonts w:eastAsia="宋体" w:hint="eastAsia"/>
        </w:rPr>
        <w:t>正确</w:t>
      </w:r>
      <w:r>
        <w:rPr>
          <w:rFonts w:eastAsia="宋体" w:hint="eastAsia"/>
        </w:rPr>
        <w:t>穿</w:t>
      </w:r>
      <w:r w:rsidRPr="00A05823">
        <w:rPr>
          <w:rFonts w:eastAsia="宋体" w:hint="eastAsia"/>
        </w:rPr>
        <w:t>戴</w:t>
      </w:r>
      <w:r>
        <w:rPr>
          <w:rFonts w:eastAsia="宋体" w:hint="eastAsia"/>
        </w:rPr>
        <w:t>，降低病原体暴露风险。个人防护用品使用</w:t>
      </w:r>
      <w:r w:rsidR="00225BB0">
        <w:rPr>
          <w:rFonts w:eastAsia="宋体" w:hint="eastAsia"/>
        </w:rPr>
        <w:t>要点如下</w:t>
      </w:r>
      <w:r w:rsidRPr="0060284B">
        <w:rPr>
          <w:rFonts w:eastAsia="宋体" w:hint="eastAsia"/>
        </w:rPr>
        <w:t>：</w:t>
      </w:r>
    </w:p>
    <w:p w14:paraId="0A87E65A" w14:textId="327F93E9" w:rsidR="007B60F9" w:rsidRPr="0066416B" w:rsidRDefault="007B60F9" w:rsidP="00217518">
      <w:pPr>
        <w:ind w:firstLine="480"/>
        <w:rPr>
          <w:rFonts w:eastAsia="宋体"/>
        </w:rPr>
      </w:pPr>
      <w:r w:rsidRPr="00217518">
        <w:rPr>
          <w:rFonts w:eastAsia="宋体" w:hint="eastAsia"/>
        </w:rPr>
        <w:t>1</w:t>
      </w:r>
      <w:r>
        <w:rPr>
          <w:rFonts w:eastAsia="宋体" w:hint="eastAsia"/>
        </w:rPr>
        <w:t xml:space="preserve"> </w:t>
      </w:r>
      <w:r w:rsidRPr="0066416B">
        <w:rPr>
          <w:rFonts w:eastAsia="宋体" w:hint="eastAsia"/>
        </w:rPr>
        <w:t>使用前应检查防护用品是否完好，</w:t>
      </w:r>
      <w:r>
        <w:rPr>
          <w:rFonts w:eastAsia="宋体" w:hint="eastAsia"/>
        </w:rPr>
        <w:t>使用过程中如果出现破损或失效，应及时更换，</w:t>
      </w:r>
      <w:r w:rsidRPr="0066416B">
        <w:rPr>
          <w:rFonts w:eastAsia="宋体" w:hint="eastAsia"/>
        </w:rPr>
        <w:t>保证防护有效；</w:t>
      </w:r>
    </w:p>
    <w:p w14:paraId="1A9CBD20" w14:textId="663AD4B7" w:rsidR="007B60F9" w:rsidRDefault="007B60F9" w:rsidP="005C7A76">
      <w:pPr>
        <w:ind w:firstLine="480"/>
        <w:rPr>
          <w:rFonts w:eastAsia="宋体"/>
        </w:rPr>
      </w:pPr>
      <w:r>
        <w:rPr>
          <w:rFonts w:eastAsia="宋体"/>
        </w:rPr>
        <w:t xml:space="preserve">2 </w:t>
      </w:r>
      <w:r>
        <w:rPr>
          <w:rFonts w:eastAsia="宋体" w:hint="eastAsia"/>
        </w:rPr>
        <w:t>一次性防护用品</w:t>
      </w:r>
      <w:r w:rsidRPr="0060284B">
        <w:rPr>
          <w:rFonts w:eastAsia="宋体" w:hint="eastAsia"/>
        </w:rPr>
        <w:t>不应重复</w:t>
      </w:r>
      <w:r>
        <w:rPr>
          <w:rFonts w:eastAsia="宋体" w:hint="eastAsia"/>
        </w:rPr>
        <w:t>使用</w:t>
      </w:r>
      <w:r w:rsidR="00C24166">
        <w:rPr>
          <w:rFonts w:eastAsia="宋体" w:hint="eastAsia"/>
        </w:rPr>
        <w:t>；</w:t>
      </w:r>
      <w:r>
        <w:rPr>
          <w:rFonts w:eastAsia="宋体" w:hint="eastAsia"/>
        </w:rPr>
        <w:t>可</w:t>
      </w:r>
      <w:r w:rsidRPr="0060284B">
        <w:rPr>
          <w:rFonts w:eastAsia="宋体" w:hint="eastAsia"/>
        </w:rPr>
        <w:t>重复使用的个人防护用品</w:t>
      </w:r>
      <w:r>
        <w:rPr>
          <w:rFonts w:eastAsia="宋体" w:hint="eastAsia"/>
        </w:rPr>
        <w:t>，在使用后应</w:t>
      </w:r>
      <w:r w:rsidRPr="0060284B">
        <w:rPr>
          <w:rFonts w:eastAsia="宋体" w:hint="eastAsia"/>
        </w:rPr>
        <w:t>做好</w:t>
      </w:r>
      <w:r>
        <w:rPr>
          <w:rFonts w:eastAsia="宋体" w:hint="eastAsia"/>
        </w:rPr>
        <w:t>清洁、消毒工作，</w:t>
      </w:r>
      <w:r w:rsidR="00C24166">
        <w:rPr>
          <w:rFonts w:eastAsia="宋体" w:hint="eastAsia"/>
        </w:rPr>
        <w:t>并</w:t>
      </w:r>
      <w:r>
        <w:rPr>
          <w:rFonts w:eastAsia="宋体" w:hint="eastAsia"/>
        </w:rPr>
        <w:t>放置于干燥阴凉通风处，避免与化学品接触，保证使用寿命；</w:t>
      </w:r>
    </w:p>
    <w:p w14:paraId="0A103178" w14:textId="3C87DFFB" w:rsidR="007B60F9" w:rsidRDefault="007B60F9" w:rsidP="00D719AF">
      <w:pPr>
        <w:ind w:firstLine="480"/>
        <w:rPr>
          <w:rFonts w:eastAsia="宋体"/>
        </w:rPr>
      </w:pPr>
      <w:r>
        <w:rPr>
          <w:rFonts w:eastAsia="宋体" w:hint="eastAsia"/>
        </w:rPr>
        <w:t>3</w:t>
      </w:r>
      <w:r>
        <w:rPr>
          <w:rFonts w:eastAsia="宋体"/>
        </w:rPr>
        <w:t xml:space="preserve"> </w:t>
      </w:r>
      <w:r>
        <w:rPr>
          <w:rFonts w:eastAsia="宋体" w:hint="eastAsia"/>
        </w:rPr>
        <w:t>当</w:t>
      </w:r>
      <w:r w:rsidRPr="0060284B">
        <w:rPr>
          <w:rFonts w:eastAsia="宋体" w:hint="eastAsia"/>
        </w:rPr>
        <w:t>防护用品</w:t>
      </w:r>
      <w:r w:rsidR="00C24166" w:rsidRPr="0060284B">
        <w:rPr>
          <w:rFonts w:eastAsia="宋体" w:hint="eastAsia"/>
        </w:rPr>
        <w:t>出现</w:t>
      </w:r>
      <w:r w:rsidRPr="0060284B">
        <w:rPr>
          <w:rFonts w:eastAsia="宋体" w:hint="eastAsia"/>
        </w:rPr>
        <w:t>污染、破损</w:t>
      </w:r>
      <w:r>
        <w:rPr>
          <w:rFonts w:eastAsia="宋体" w:hint="eastAsia"/>
        </w:rPr>
        <w:t>、渗透</w:t>
      </w:r>
      <w:r w:rsidRPr="0060284B">
        <w:rPr>
          <w:rFonts w:eastAsia="宋体" w:hint="eastAsia"/>
        </w:rPr>
        <w:t>等情况时，作业人员应立即停止作业，对</w:t>
      </w:r>
      <w:r w:rsidR="003F3643">
        <w:rPr>
          <w:rFonts w:eastAsia="宋体" w:hint="eastAsia"/>
        </w:rPr>
        <w:t>暴露</w:t>
      </w:r>
      <w:r w:rsidRPr="0060284B">
        <w:rPr>
          <w:rFonts w:eastAsia="宋体" w:hint="eastAsia"/>
        </w:rPr>
        <w:t>部位进行清洗消毒，更换防护用品</w:t>
      </w:r>
      <w:r>
        <w:rPr>
          <w:rFonts w:eastAsia="宋体" w:hint="eastAsia"/>
        </w:rPr>
        <w:t>；</w:t>
      </w:r>
      <w:r w:rsidRPr="0060284B">
        <w:rPr>
          <w:rFonts w:eastAsia="宋体" w:hint="eastAsia"/>
        </w:rPr>
        <w:t>发生划伤、擦伤、刺伤</w:t>
      </w:r>
      <w:r>
        <w:rPr>
          <w:rFonts w:eastAsia="宋体" w:hint="eastAsia"/>
        </w:rPr>
        <w:t>等</w:t>
      </w:r>
      <w:r w:rsidRPr="0060284B">
        <w:rPr>
          <w:rFonts w:eastAsia="宋体" w:hint="eastAsia"/>
        </w:rPr>
        <w:t>意外伤害时，立即停止作业，对伤口进行清洗、消毒和包扎，必要时及时就医</w:t>
      </w:r>
      <w:r>
        <w:rPr>
          <w:rFonts w:eastAsia="宋体" w:hint="eastAsia"/>
        </w:rPr>
        <w:t>；</w:t>
      </w:r>
    </w:p>
    <w:p w14:paraId="2A468EF4" w14:textId="3C704EE6" w:rsidR="007B60F9" w:rsidRPr="00AC339E" w:rsidRDefault="007B60F9" w:rsidP="00AC339E">
      <w:pPr>
        <w:ind w:firstLine="480"/>
        <w:rPr>
          <w:rFonts w:eastAsia="宋体"/>
        </w:rPr>
      </w:pPr>
      <w:r>
        <w:rPr>
          <w:rFonts w:eastAsia="宋体"/>
        </w:rPr>
        <w:t>4</w:t>
      </w:r>
      <w:r>
        <w:rPr>
          <w:rFonts w:eastAsia="宋体" w:hint="eastAsia"/>
        </w:rPr>
        <w:t>当</w:t>
      </w:r>
      <w:r w:rsidRPr="00AC339E">
        <w:rPr>
          <w:rFonts w:eastAsia="宋体" w:hint="eastAsia"/>
        </w:rPr>
        <w:t>个人防护用品</w:t>
      </w:r>
      <w:r>
        <w:rPr>
          <w:rFonts w:eastAsia="宋体" w:hint="eastAsia"/>
        </w:rPr>
        <w:t>沾染肉眼可见的污水、污泥时</w:t>
      </w:r>
      <w:r w:rsidRPr="00AC339E">
        <w:rPr>
          <w:rFonts w:eastAsia="宋体" w:hint="eastAsia"/>
        </w:rPr>
        <w:t>，应先去除污染物并消毒，再进行脱卸。</w:t>
      </w:r>
      <w:r w:rsidR="003F3643" w:rsidRPr="00AC339E">
        <w:rPr>
          <w:rFonts w:eastAsia="宋体" w:hint="eastAsia"/>
        </w:rPr>
        <w:t>脱卸个人防护用品</w:t>
      </w:r>
      <w:r w:rsidR="003F3643">
        <w:rPr>
          <w:rFonts w:eastAsia="宋体" w:hint="eastAsia"/>
        </w:rPr>
        <w:t>前先对双手进行消毒。</w:t>
      </w:r>
      <w:r w:rsidRPr="00AC339E">
        <w:rPr>
          <w:rFonts w:eastAsia="宋体" w:hint="eastAsia"/>
        </w:rPr>
        <w:t>脱卸个人防护用品时动作应轻柔，避免产生气溶胶对周围环境造成污染</w:t>
      </w:r>
      <w:r w:rsidR="003F3643">
        <w:rPr>
          <w:rFonts w:eastAsia="宋体" w:hint="eastAsia"/>
        </w:rPr>
        <w:t>，同时应</w:t>
      </w:r>
      <w:r w:rsidR="003F3643" w:rsidRPr="002D02D1">
        <w:rPr>
          <w:rFonts w:eastAsia="宋体" w:hint="eastAsia"/>
        </w:rPr>
        <w:t>避免接触污染面，尽量使用内层包裹外层</w:t>
      </w:r>
      <w:r w:rsidRPr="00AC339E">
        <w:rPr>
          <w:rFonts w:eastAsia="宋体" w:hint="eastAsia"/>
        </w:rPr>
        <w:t>。</w:t>
      </w:r>
    </w:p>
    <w:p w14:paraId="6FE6EF9E" w14:textId="76F65F69" w:rsidR="007B60F9" w:rsidRDefault="007B60F9" w:rsidP="00FF6256">
      <w:pPr>
        <w:ind w:firstLine="480"/>
        <w:rPr>
          <w:rFonts w:eastAsia="宋体"/>
        </w:rPr>
      </w:pPr>
      <w:r w:rsidRPr="000D7EE2">
        <w:rPr>
          <w:rFonts w:eastAsia="宋体" w:hint="eastAsia"/>
          <w:b/>
          <w:bCs/>
        </w:rPr>
        <w:t>发生病原体传播</w:t>
      </w:r>
      <w:r>
        <w:rPr>
          <w:rFonts w:eastAsia="宋体" w:hint="eastAsia"/>
          <w:b/>
          <w:bCs/>
        </w:rPr>
        <w:t>风险</w:t>
      </w:r>
      <w:r w:rsidRPr="000D7EE2">
        <w:rPr>
          <w:rFonts w:eastAsia="宋体" w:hint="eastAsia"/>
          <w:b/>
          <w:bCs/>
        </w:rPr>
        <w:t>时</w:t>
      </w:r>
      <w:r>
        <w:rPr>
          <w:rFonts w:eastAsia="宋体" w:hint="eastAsia"/>
        </w:rPr>
        <w:t>，应加强</w:t>
      </w:r>
      <w:r w:rsidRPr="0060284B">
        <w:rPr>
          <w:rFonts w:eastAsia="宋体" w:hint="eastAsia"/>
        </w:rPr>
        <w:t>个人防护用品</w:t>
      </w:r>
      <w:r>
        <w:rPr>
          <w:rFonts w:eastAsia="宋体" w:hint="eastAsia"/>
        </w:rPr>
        <w:t>的清洁和</w:t>
      </w:r>
      <w:r w:rsidRPr="0060284B">
        <w:rPr>
          <w:rFonts w:eastAsia="宋体" w:hint="eastAsia"/>
        </w:rPr>
        <w:t>消毒</w:t>
      </w:r>
      <w:r>
        <w:rPr>
          <w:rFonts w:eastAsia="宋体" w:hint="eastAsia"/>
        </w:rPr>
        <w:t>。</w:t>
      </w:r>
      <w:r w:rsidR="00E20C47" w:rsidRPr="002D02D1">
        <w:rPr>
          <w:rFonts w:eastAsia="宋体" w:hint="eastAsia"/>
        </w:rPr>
        <w:t>一次性</w:t>
      </w:r>
      <w:r w:rsidR="00E20C47">
        <w:rPr>
          <w:rFonts w:eastAsia="宋体" w:hint="eastAsia"/>
        </w:rPr>
        <w:t>防护用品</w:t>
      </w:r>
      <w:r w:rsidR="00E20C47" w:rsidRPr="002D02D1">
        <w:rPr>
          <w:rFonts w:eastAsia="宋体" w:hint="eastAsia"/>
        </w:rPr>
        <w:t>应放入双层黄色医疗废物收集袋中作为医疗废物集中处置</w:t>
      </w:r>
      <w:r w:rsidRPr="00F47ADA">
        <w:rPr>
          <w:rFonts w:eastAsia="宋体" w:hint="eastAsia"/>
        </w:rPr>
        <w:t>，严禁直接丢弃</w:t>
      </w:r>
      <w:r>
        <w:rPr>
          <w:rFonts w:eastAsia="宋体" w:hint="eastAsia"/>
        </w:rPr>
        <w:t>于</w:t>
      </w:r>
      <w:r w:rsidRPr="00F47ADA">
        <w:rPr>
          <w:rFonts w:eastAsia="宋体" w:hint="eastAsia"/>
        </w:rPr>
        <w:t>垃圾桶内。</w:t>
      </w:r>
      <w:r w:rsidRPr="00FF6256">
        <w:rPr>
          <w:rFonts w:eastAsia="宋体" w:hint="eastAsia"/>
        </w:rPr>
        <w:t>重复使用的个人防护用品</w:t>
      </w:r>
      <w:r>
        <w:rPr>
          <w:rFonts w:eastAsia="宋体" w:hint="eastAsia"/>
        </w:rPr>
        <w:t>应根据防护用品材质按照</w:t>
      </w:r>
      <w:r w:rsidRPr="00FF6256">
        <w:rPr>
          <w:rFonts w:eastAsia="宋体" w:hint="eastAsia"/>
        </w:rPr>
        <w:t>产品说明书的</w:t>
      </w:r>
      <w:r w:rsidRPr="00FF6256">
        <w:rPr>
          <w:rFonts w:eastAsia="宋体" w:hint="eastAsia"/>
        </w:rPr>
        <w:lastRenderedPageBreak/>
        <w:t>要求进行清洁和消毒</w:t>
      </w:r>
      <w:r>
        <w:rPr>
          <w:rFonts w:eastAsia="宋体" w:hint="eastAsia"/>
        </w:rPr>
        <w:t>。</w:t>
      </w:r>
    </w:p>
    <w:p w14:paraId="09837D75" w14:textId="77777777" w:rsidR="007B60F9" w:rsidRDefault="007B60F9" w:rsidP="00AC339E">
      <w:pPr>
        <w:pStyle w:val="3"/>
        <w:spacing w:line="415" w:lineRule="auto"/>
        <w:rPr>
          <w:rFonts w:eastAsia="宋体" w:cs="Times New Roman"/>
          <w:sz w:val="24"/>
          <w:szCs w:val="24"/>
        </w:rPr>
      </w:pPr>
      <w:bookmarkStart w:id="194" w:name="_Toc155778003"/>
      <w:bookmarkStart w:id="195" w:name="_Toc123136127"/>
      <w:bookmarkStart w:id="196" w:name="_Toc132110770"/>
      <w:r>
        <w:rPr>
          <w:rFonts w:eastAsia="宋体" w:cs="Times New Roman" w:hint="eastAsia"/>
          <w:sz w:val="24"/>
          <w:szCs w:val="24"/>
        </w:rPr>
        <w:t>四</w:t>
      </w:r>
      <w:r w:rsidRPr="006C5465">
        <w:rPr>
          <w:rFonts w:eastAsia="宋体" w:cs="Times New Roman" w:hint="eastAsia"/>
          <w:sz w:val="24"/>
          <w:szCs w:val="24"/>
        </w:rPr>
        <w:t>、</w:t>
      </w:r>
      <w:r w:rsidRPr="00802990">
        <w:rPr>
          <w:rFonts w:eastAsia="宋体" w:cs="Times New Roman" w:hint="eastAsia"/>
          <w:sz w:val="24"/>
          <w:szCs w:val="24"/>
        </w:rPr>
        <w:t>个人卫生管理</w:t>
      </w:r>
      <w:bookmarkEnd w:id="194"/>
    </w:p>
    <w:p w14:paraId="1470AB20" w14:textId="77777777" w:rsidR="007B60F9" w:rsidRPr="00252FBF" w:rsidRDefault="007B60F9" w:rsidP="00AC339E">
      <w:pPr>
        <w:ind w:firstLine="480"/>
        <w:rPr>
          <w:rFonts w:eastAsia="宋体"/>
        </w:rPr>
      </w:pPr>
      <w:r w:rsidRPr="0060284B">
        <w:rPr>
          <w:rFonts w:eastAsia="宋体" w:hint="eastAsia"/>
        </w:rPr>
        <w:t>从业人员应</w:t>
      </w:r>
      <w:r>
        <w:rPr>
          <w:rFonts w:eastAsia="宋体" w:hint="eastAsia"/>
        </w:rPr>
        <w:t>做好</w:t>
      </w:r>
      <w:r w:rsidRPr="0060284B">
        <w:rPr>
          <w:rFonts w:eastAsia="宋体" w:hint="eastAsia"/>
        </w:rPr>
        <w:t>个人卫</w:t>
      </w:r>
      <w:r w:rsidRPr="00252FBF">
        <w:rPr>
          <w:rFonts w:eastAsia="宋体" w:hint="eastAsia"/>
        </w:rPr>
        <w:t>生管理，避免作业过程中沾染的病原体造成人员感染，同时减少对公共空间的污染，防止病原体传播。个人卫生管理要点如下：</w:t>
      </w:r>
    </w:p>
    <w:p w14:paraId="4161B840" w14:textId="77777777" w:rsidR="007B60F9" w:rsidRDefault="007B60F9" w:rsidP="00AC339E">
      <w:pPr>
        <w:ind w:firstLine="480"/>
        <w:rPr>
          <w:rFonts w:eastAsia="宋体"/>
        </w:rPr>
      </w:pPr>
      <w:r w:rsidRPr="00252FBF">
        <w:rPr>
          <w:rFonts w:eastAsia="宋体" w:hint="eastAsia"/>
        </w:rPr>
        <w:t>1</w:t>
      </w:r>
      <w:r w:rsidRPr="00252FBF">
        <w:rPr>
          <w:rFonts w:eastAsia="宋体"/>
        </w:rPr>
        <w:t xml:space="preserve"> </w:t>
      </w:r>
      <w:r w:rsidRPr="00252FBF">
        <w:rPr>
          <w:rFonts w:eastAsia="宋体" w:hint="eastAsia"/>
        </w:rPr>
        <w:t>作业过程中不应用手接触脸、口、鼻、眼等身体部位，避免手部沾染的病原体通过皮肤、黏膜、</w:t>
      </w:r>
      <w:r>
        <w:rPr>
          <w:rFonts w:eastAsia="宋体" w:hint="eastAsia"/>
        </w:rPr>
        <w:t>呼吸道、</w:t>
      </w:r>
      <w:r w:rsidRPr="00A932E2">
        <w:rPr>
          <w:rFonts w:eastAsia="宋体" w:hint="eastAsia"/>
        </w:rPr>
        <w:t>消化道等</w:t>
      </w:r>
      <w:r w:rsidRPr="00252FBF">
        <w:rPr>
          <w:rFonts w:eastAsia="宋体" w:hint="eastAsia"/>
        </w:rPr>
        <w:t>进入人体造成</w:t>
      </w:r>
      <w:r w:rsidRPr="0060284B">
        <w:rPr>
          <w:rFonts w:eastAsia="宋体" w:hint="eastAsia"/>
        </w:rPr>
        <w:t>人员感染</w:t>
      </w:r>
      <w:r>
        <w:rPr>
          <w:rFonts w:eastAsia="宋体" w:hint="eastAsia"/>
        </w:rPr>
        <w:t>；</w:t>
      </w:r>
    </w:p>
    <w:p w14:paraId="5CE64FFB" w14:textId="77777777" w:rsidR="007B60F9" w:rsidRDefault="007B60F9" w:rsidP="00AC339E">
      <w:pPr>
        <w:ind w:firstLine="480"/>
        <w:rPr>
          <w:rFonts w:eastAsia="宋体"/>
        </w:rPr>
      </w:pPr>
      <w:r>
        <w:rPr>
          <w:rFonts w:eastAsia="宋体"/>
        </w:rPr>
        <w:t xml:space="preserve">2 </w:t>
      </w:r>
      <w:r w:rsidRPr="00252FBF">
        <w:rPr>
          <w:rFonts w:eastAsia="宋体" w:hint="eastAsia"/>
        </w:rPr>
        <w:t>作业过程中</w:t>
      </w:r>
      <w:r w:rsidRPr="008A294F">
        <w:rPr>
          <w:rFonts w:eastAsia="宋体" w:hint="eastAsia"/>
        </w:rPr>
        <w:t>身体部位接触到污水或污泥时，应尽快对暴露部位进行清洗</w:t>
      </w:r>
      <w:r>
        <w:rPr>
          <w:rFonts w:eastAsia="宋体" w:hint="eastAsia"/>
        </w:rPr>
        <w:t>消毒；</w:t>
      </w:r>
    </w:p>
    <w:p w14:paraId="0A973D22" w14:textId="77777777" w:rsidR="007B60F9" w:rsidRDefault="007B60F9" w:rsidP="00AC339E">
      <w:pPr>
        <w:ind w:firstLine="480"/>
        <w:rPr>
          <w:rFonts w:eastAsia="宋体"/>
        </w:rPr>
      </w:pPr>
      <w:r>
        <w:rPr>
          <w:rFonts w:eastAsia="宋体"/>
        </w:rPr>
        <w:t xml:space="preserve">3 </w:t>
      </w:r>
      <w:r w:rsidRPr="0060284B">
        <w:rPr>
          <w:rFonts w:eastAsia="宋体" w:hint="eastAsia"/>
        </w:rPr>
        <w:t>作业</w:t>
      </w:r>
      <w:r>
        <w:rPr>
          <w:rFonts w:eastAsia="宋体" w:hint="eastAsia"/>
        </w:rPr>
        <w:t>过程中</w:t>
      </w:r>
      <w:r w:rsidRPr="0060284B">
        <w:rPr>
          <w:rFonts w:eastAsia="宋体" w:hint="eastAsia"/>
        </w:rPr>
        <w:t>宜采用无纸化电子记录；采用纸质记录时，记录用纸、本和笔应专人</w:t>
      </w:r>
      <w:r w:rsidRPr="00252FBF">
        <w:rPr>
          <w:rFonts w:eastAsia="宋体" w:hint="eastAsia"/>
        </w:rPr>
        <w:t>专用，并定期消毒</w:t>
      </w:r>
      <w:r w:rsidRPr="00A932E2">
        <w:rPr>
          <w:rFonts w:eastAsia="宋体" w:hint="eastAsia"/>
        </w:rPr>
        <w:t>；</w:t>
      </w:r>
    </w:p>
    <w:p w14:paraId="6710F8DF" w14:textId="77777777" w:rsidR="007B60F9" w:rsidRPr="00252FBF" w:rsidRDefault="007B60F9" w:rsidP="00AC339E">
      <w:pPr>
        <w:ind w:firstLine="480"/>
        <w:rPr>
          <w:rFonts w:eastAsia="宋体"/>
        </w:rPr>
      </w:pPr>
      <w:r>
        <w:rPr>
          <w:rFonts w:eastAsia="宋体"/>
        </w:rPr>
        <w:t>4</w:t>
      </w:r>
      <w:r w:rsidRPr="00A932E2">
        <w:rPr>
          <w:rFonts w:eastAsia="宋体" w:hint="eastAsia"/>
        </w:rPr>
        <w:t>不应在作业区域吸烟、进食或饮水；</w:t>
      </w:r>
    </w:p>
    <w:p w14:paraId="0A820643" w14:textId="77777777" w:rsidR="00110EF2" w:rsidRDefault="007B60F9" w:rsidP="00110EF2">
      <w:pPr>
        <w:ind w:firstLine="480"/>
        <w:rPr>
          <w:rFonts w:eastAsia="宋体"/>
        </w:rPr>
      </w:pPr>
      <w:r>
        <w:rPr>
          <w:rFonts w:eastAsia="宋体"/>
        </w:rPr>
        <w:t>5</w:t>
      </w:r>
      <w:r w:rsidRPr="00252FBF">
        <w:rPr>
          <w:rFonts w:eastAsia="宋体"/>
        </w:rPr>
        <w:t xml:space="preserve"> </w:t>
      </w:r>
      <w:r w:rsidRPr="00252FBF">
        <w:rPr>
          <w:rFonts w:eastAsia="宋体"/>
        </w:rPr>
        <w:t>在进入办公区域、餐厅或</w:t>
      </w:r>
      <w:r w:rsidRPr="00252FBF">
        <w:rPr>
          <w:rFonts w:eastAsia="宋体" w:hint="eastAsia"/>
        </w:rPr>
        <w:t>通勤</w:t>
      </w:r>
      <w:r w:rsidRPr="00252FBF">
        <w:rPr>
          <w:rFonts w:eastAsia="宋体"/>
        </w:rPr>
        <w:t>交通工具</w:t>
      </w:r>
      <w:r w:rsidRPr="00252FBF">
        <w:rPr>
          <w:rFonts w:eastAsia="宋体" w:hint="eastAsia"/>
        </w:rPr>
        <w:t>前应脱掉个人防护装备；</w:t>
      </w:r>
    </w:p>
    <w:p w14:paraId="57EBA16C" w14:textId="0297897C" w:rsidR="007B60F9" w:rsidRPr="0060284B" w:rsidRDefault="007B60F9" w:rsidP="00110EF2">
      <w:pPr>
        <w:ind w:firstLine="480"/>
        <w:rPr>
          <w:rFonts w:eastAsia="宋体"/>
        </w:rPr>
      </w:pPr>
      <w:r>
        <w:rPr>
          <w:rFonts w:eastAsia="宋体"/>
        </w:rPr>
        <w:t>6</w:t>
      </w:r>
      <w:r w:rsidRPr="00252FBF">
        <w:rPr>
          <w:rFonts w:eastAsia="宋体"/>
        </w:rPr>
        <w:t xml:space="preserve"> </w:t>
      </w:r>
      <w:r w:rsidRPr="00252FBF">
        <w:rPr>
          <w:rFonts w:eastAsia="宋体" w:hint="eastAsia"/>
        </w:rPr>
        <w:t>在</w:t>
      </w:r>
      <w:r>
        <w:rPr>
          <w:rFonts w:eastAsia="宋体" w:hint="eastAsia"/>
        </w:rPr>
        <w:t>作业</w:t>
      </w:r>
      <w:r w:rsidRPr="00252FBF">
        <w:rPr>
          <w:rFonts w:eastAsia="宋体" w:hint="eastAsia"/>
        </w:rPr>
        <w:t>结束和进食前，应进行手部彻底清洁和</w:t>
      </w:r>
      <w:r w:rsidRPr="0060284B">
        <w:rPr>
          <w:rFonts w:eastAsia="宋体" w:hint="eastAsia"/>
        </w:rPr>
        <w:t>消毒</w:t>
      </w:r>
      <w:r>
        <w:rPr>
          <w:rFonts w:eastAsia="宋体" w:hint="eastAsia"/>
        </w:rPr>
        <w:t>，</w:t>
      </w:r>
      <w:r w:rsidRPr="0060284B">
        <w:rPr>
          <w:rFonts w:eastAsia="宋体" w:hint="eastAsia"/>
        </w:rPr>
        <w:t>按照</w:t>
      </w:r>
      <w:r w:rsidR="00110EF2">
        <w:rPr>
          <w:rFonts w:eastAsia="宋体" w:hint="eastAsia"/>
        </w:rPr>
        <w:t>现行行业标准</w:t>
      </w:r>
      <w:r w:rsidR="00110EF2">
        <w:rPr>
          <w:rFonts w:ascii="宋体" w:eastAsia="宋体" w:hAnsi="宋体" w:hint="eastAsia"/>
          <w:szCs w:val="24"/>
        </w:rPr>
        <w:t>《</w:t>
      </w:r>
      <w:r w:rsidR="00110EF2" w:rsidRPr="00110EF2">
        <w:rPr>
          <w:rFonts w:ascii="宋体" w:eastAsia="宋体" w:hAnsi="宋体" w:hint="eastAsia"/>
          <w:szCs w:val="24"/>
        </w:rPr>
        <w:t>人群聚集场所手卫生规范</w:t>
      </w:r>
      <w:r w:rsidR="00110EF2">
        <w:rPr>
          <w:rFonts w:ascii="宋体" w:eastAsia="宋体" w:hAnsi="宋体" w:hint="eastAsia"/>
          <w:szCs w:val="24"/>
        </w:rPr>
        <w:t>》</w:t>
      </w:r>
      <w:r w:rsidR="00110EF2" w:rsidRPr="00110EF2">
        <w:rPr>
          <w:rFonts w:ascii="宋体" w:eastAsia="宋体" w:hAnsi="宋体"/>
          <w:szCs w:val="24"/>
        </w:rPr>
        <w:t>WS/T 699</w:t>
      </w:r>
      <w:r>
        <w:rPr>
          <w:rFonts w:eastAsia="宋体" w:hint="eastAsia"/>
        </w:rPr>
        <w:t>的相关</w:t>
      </w:r>
      <w:r w:rsidR="00110EF2">
        <w:rPr>
          <w:rFonts w:eastAsia="宋体" w:hint="eastAsia"/>
        </w:rPr>
        <w:t>规定</w:t>
      </w:r>
      <w:r w:rsidRPr="0066416B">
        <w:rPr>
          <w:rFonts w:eastAsia="宋体" w:hint="eastAsia"/>
          <w:color w:val="000000" w:themeColor="text1"/>
        </w:rPr>
        <w:t>，采用“六步洗手法”用肥皂或洗手液在流动水下洗手，不具备流水洗手条件时，应尽快使用消毒湿巾或免洗手消</w:t>
      </w:r>
      <w:r>
        <w:rPr>
          <w:rFonts w:eastAsia="宋体" w:hint="eastAsia"/>
        </w:rPr>
        <w:t>毒剂消毒；</w:t>
      </w:r>
    </w:p>
    <w:p w14:paraId="059C8EB2" w14:textId="77777777" w:rsidR="007B60F9" w:rsidRPr="0060284B" w:rsidRDefault="007B60F9" w:rsidP="00AC339E">
      <w:pPr>
        <w:ind w:firstLine="480"/>
        <w:rPr>
          <w:rFonts w:eastAsia="宋体"/>
        </w:rPr>
      </w:pPr>
      <w:r>
        <w:rPr>
          <w:rFonts w:eastAsia="宋体"/>
        </w:rPr>
        <w:t xml:space="preserve">7 </w:t>
      </w:r>
      <w:r w:rsidRPr="0060284B">
        <w:rPr>
          <w:rFonts w:eastAsia="宋体"/>
        </w:rPr>
        <w:t>工作结束</w:t>
      </w:r>
      <w:r w:rsidRPr="0060284B">
        <w:rPr>
          <w:rFonts w:eastAsia="宋体" w:hint="eastAsia"/>
        </w:rPr>
        <w:t>回家前应进行淋浴，更换</w:t>
      </w:r>
      <w:r w:rsidRPr="0060284B">
        <w:rPr>
          <w:rFonts w:eastAsia="宋体"/>
        </w:rPr>
        <w:t>工作服和鞋子</w:t>
      </w:r>
      <w:r>
        <w:rPr>
          <w:rFonts w:eastAsia="宋体" w:hint="eastAsia"/>
        </w:rPr>
        <w:t>；</w:t>
      </w:r>
    </w:p>
    <w:p w14:paraId="621AE9B3" w14:textId="77777777" w:rsidR="007B60F9" w:rsidRDefault="007B60F9" w:rsidP="00AC339E">
      <w:pPr>
        <w:ind w:firstLine="480"/>
        <w:rPr>
          <w:rFonts w:eastAsia="宋体"/>
        </w:rPr>
      </w:pPr>
      <w:r>
        <w:rPr>
          <w:rFonts w:eastAsia="宋体"/>
        </w:rPr>
        <w:t xml:space="preserve">8 </w:t>
      </w:r>
      <w:r w:rsidRPr="0060284B">
        <w:rPr>
          <w:rFonts w:eastAsia="宋体" w:hint="eastAsia"/>
        </w:rPr>
        <w:t>应</w:t>
      </w:r>
      <w:r w:rsidRPr="0060284B">
        <w:rPr>
          <w:rFonts w:eastAsia="宋体"/>
        </w:rPr>
        <w:t>使用双储物柜将工作服和便装分开</w:t>
      </w:r>
      <w:r>
        <w:rPr>
          <w:rFonts w:eastAsia="宋体" w:hint="eastAsia"/>
        </w:rPr>
        <w:t>存放</w:t>
      </w:r>
      <w:r w:rsidRPr="0060284B">
        <w:rPr>
          <w:rFonts w:eastAsia="宋体"/>
        </w:rPr>
        <w:t>。</w:t>
      </w:r>
    </w:p>
    <w:p w14:paraId="3D846A38" w14:textId="77777777" w:rsidR="007B60F9" w:rsidRPr="0060284B" w:rsidRDefault="007B60F9" w:rsidP="00AC339E">
      <w:pPr>
        <w:ind w:firstLine="480"/>
        <w:rPr>
          <w:rFonts w:eastAsia="宋体"/>
        </w:rPr>
      </w:pPr>
      <w:r w:rsidRPr="00A05823">
        <w:rPr>
          <w:rFonts w:eastAsia="宋体" w:hint="eastAsia"/>
          <w:b/>
          <w:bCs/>
        </w:rPr>
        <w:t>发生病原体传播风险时，</w:t>
      </w:r>
      <w:r w:rsidRPr="0060284B">
        <w:rPr>
          <w:rFonts w:eastAsia="宋体" w:hint="eastAsia"/>
        </w:rPr>
        <w:t>从业人员</w:t>
      </w:r>
      <w:r w:rsidRPr="00A932E2">
        <w:rPr>
          <w:rFonts w:eastAsia="宋体" w:hint="eastAsia"/>
        </w:rPr>
        <w:t>应</w:t>
      </w:r>
      <w:r w:rsidRPr="004178FC">
        <w:rPr>
          <w:rFonts w:eastAsia="宋体" w:hint="eastAsia"/>
        </w:rPr>
        <w:t>针对</w:t>
      </w:r>
      <w:r>
        <w:rPr>
          <w:rFonts w:eastAsia="宋体" w:hint="eastAsia"/>
        </w:rPr>
        <w:t>不同病原体传播途径加强</w:t>
      </w:r>
      <w:r w:rsidRPr="0060284B">
        <w:rPr>
          <w:rFonts w:eastAsia="宋体" w:hint="eastAsia"/>
        </w:rPr>
        <w:t>个人</w:t>
      </w:r>
      <w:r>
        <w:rPr>
          <w:rFonts w:eastAsia="宋体" w:hint="eastAsia"/>
        </w:rPr>
        <w:t>卫生管理，要点如下：</w:t>
      </w:r>
    </w:p>
    <w:p w14:paraId="1BEBB94B" w14:textId="04D1E1AA" w:rsidR="007B60F9" w:rsidRDefault="007B60F9" w:rsidP="00AC339E">
      <w:pPr>
        <w:ind w:firstLine="480"/>
        <w:rPr>
          <w:rFonts w:eastAsia="宋体"/>
        </w:rPr>
      </w:pPr>
      <w:r>
        <w:rPr>
          <w:rFonts w:eastAsia="宋体" w:hint="eastAsia"/>
        </w:rPr>
        <w:t>1</w:t>
      </w:r>
      <w:r>
        <w:rPr>
          <w:rFonts w:eastAsia="宋体"/>
        </w:rPr>
        <w:t xml:space="preserve"> </w:t>
      </w:r>
      <w:r w:rsidRPr="000D7EE2">
        <w:rPr>
          <w:rFonts w:eastAsia="宋体" w:hint="eastAsia"/>
        </w:rPr>
        <w:t>发生接触感染病原体传播风险时，</w:t>
      </w:r>
      <w:r w:rsidRPr="0060284B">
        <w:rPr>
          <w:rFonts w:eastAsia="宋体" w:hint="eastAsia"/>
        </w:rPr>
        <w:t>应加强</w:t>
      </w:r>
      <w:r>
        <w:rPr>
          <w:rFonts w:eastAsia="宋体" w:hint="eastAsia"/>
        </w:rPr>
        <w:t>个</w:t>
      </w:r>
      <w:r w:rsidR="00E20C47">
        <w:rPr>
          <w:rFonts w:eastAsia="宋体" w:hint="eastAsia"/>
        </w:rPr>
        <w:t>人</w:t>
      </w:r>
      <w:r>
        <w:rPr>
          <w:rFonts w:eastAsia="宋体" w:hint="eastAsia"/>
        </w:rPr>
        <w:t>卫生</w:t>
      </w:r>
      <w:r w:rsidRPr="0060284B">
        <w:rPr>
          <w:rFonts w:eastAsia="宋体" w:hint="eastAsia"/>
        </w:rPr>
        <w:t>清洁，</w:t>
      </w:r>
      <w:r>
        <w:rPr>
          <w:rFonts w:eastAsia="宋体" w:hint="eastAsia"/>
        </w:rPr>
        <w:t>避免</w:t>
      </w:r>
      <w:r w:rsidRPr="00252FBF">
        <w:rPr>
          <w:rFonts w:eastAsia="宋体" w:hint="eastAsia"/>
        </w:rPr>
        <w:t>用手接触脸、口、鼻、眼等身体部位，</w:t>
      </w:r>
      <w:r>
        <w:rPr>
          <w:rFonts w:eastAsia="宋体" w:hint="eastAsia"/>
        </w:rPr>
        <w:t>每次手部清洁均</w:t>
      </w:r>
      <w:r w:rsidRPr="0060284B">
        <w:rPr>
          <w:rFonts w:eastAsia="宋体" w:hint="eastAsia"/>
        </w:rPr>
        <w:t>严格按照“</w:t>
      </w:r>
      <w:r>
        <w:rPr>
          <w:rFonts w:eastAsia="宋体" w:hint="eastAsia"/>
        </w:rPr>
        <w:t>六</w:t>
      </w:r>
      <w:r w:rsidRPr="0060284B">
        <w:rPr>
          <w:rFonts w:eastAsia="宋体" w:hint="eastAsia"/>
        </w:rPr>
        <w:t>步洗手法”</w:t>
      </w:r>
      <w:r w:rsidRPr="0060284B">
        <w:rPr>
          <w:rFonts w:eastAsia="宋体"/>
        </w:rPr>
        <w:t>用肥皂</w:t>
      </w:r>
      <w:r w:rsidRPr="0060284B">
        <w:rPr>
          <w:rFonts w:eastAsia="宋体" w:hint="eastAsia"/>
        </w:rPr>
        <w:t>或洗手液</w:t>
      </w:r>
      <w:r w:rsidR="00E20C47">
        <w:rPr>
          <w:rFonts w:eastAsia="宋体" w:hint="eastAsia"/>
        </w:rPr>
        <w:t>用</w:t>
      </w:r>
      <w:r w:rsidRPr="00557562">
        <w:rPr>
          <w:rFonts w:eastAsia="宋体" w:hint="eastAsia"/>
        </w:rPr>
        <w:t>流动水至少洗</w:t>
      </w:r>
      <w:r w:rsidRPr="00557562">
        <w:rPr>
          <w:rFonts w:eastAsia="宋体" w:hint="eastAsia"/>
        </w:rPr>
        <w:t>20</w:t>
      </w:r>
      <w:r w:rsidRPr="00557562">
        <w:rPr>
          <w:rFonts w:eastAsia="宋体" w:hint="eastAsia"/>
        </w:rPr>
        <w:t>秒</w:t>
      </w:r>
      <w:r>
        <w:rPr>
          <w:rFonts w:eastAsia="宋体" w:hint="eastAsia"/>
        </w:rPr>
        <w:t>，不宜采用消毒湿巾、免洗手消毒剂等替代；</w:t>
      </w:r>
    </w:p>
    <w:p w14:paraId="3D3028A5" w14:textId="77777777" w:rsidR="007B60F9" w:rsidRPr="0060284B" w:rsidRDefault="007B60F9" w:rsidP="00AC339E">
      <w:pPr>
        <w:ind w:firstLine="480"/>
        <w:rPr>
          <w:rFonts w:eastAsia="宋体"/>
        </w:rPr>
      </w:pPr>
      <w:r>
        <w:rPr>
          <w:rFonts w:eastAsia="宋体" w:hint="eastAsia"/>
        </w:rPr>
        <w:t>2</w:t>
      </w:r>
      <w:r>
        <w:rPr>
          <w:rFonts w:eastAsia="宋体"/>
        </w:rPr>
        <w:t xml:space="preserve"> </w:t>
      </w:r>
      <w:r w:rsidRPr="000D7EE2">
        <w:rPr>
          <w:rFonts w:eastAsia="宋体" w:hint="eastAsia"/>
        </w:rPr>
        <w:t>发生</w:t>
      </w:r>
      <w:r>
        <w:rPr>
          <w:rFonts w:eastAsia="宋体" w:hint="eastAsia"/>
        </w:rPr>
        <w:t>呼吸道</w:t>
      </w:r>
      <w:r w:rsidRPr="000D7EE2">
        <w:rPr>
          <w:rFonts w:eastAsia="宋体" w:hint="eastAsia"/>
        </w:rPr>
        <w:t>病原体传播风险时，</w:t>
      </w:r>
      <w:r w:rsidRPr="0060284B">
        <w:rPr>
          <w:rFonts w:eastAsia="宋体" w:hint="eastAsia"/>
        </w:rPr>
        <w:t>应</w:t>
      </w:r>
      <w:r>
        <w:rPr>
          <w:rFonts w:eastAsia="宋体" w:hint="eastAsia"/>
        </w:rPr>
        <w:t>适当提高工作场所</w:t>
      </w:r>
      <w:r w:rsidRPr="0060284B">
        <w:rPr>
          <w:rFonts w:eastAsia="宋体" w:hint="eastAsia"/>
        </w:rPr>
        <w:t>通风和消毒</w:t>
      </w:r>
      <w:r>
        <w:rPr>
          <w:rFonts w:eastAsia="宋体" w:hint="eastAsia"/>
        </w:rPr>
        <w:t>频次</w:t>
      </w:r>
      <w:r w:rsidRPr="0060284B">
        <w:rPr>
          <w:rFonts w:eastAsia="宋体" w:hint="eastAsia"/>
        </w:rPr>
        <w:t>，</w:t>
      </w:r>
      <w:r>
        <w:rPr>
          <w:rFonts w:eastAsia="宋体" w:hint="eastAsia"/>
        </w:rPr>
        <w:t>避免人员聚集，同时加强个人手卫生；</w:t>
      </w:r>
    </w:p>
    <w:p w14:paraId="7B9416D5" w14:textId="3A528DC6" w:rsidR="007B60F9" w:rsidRPr="00C62925" w:rsidRDefault="007B60F9" w:rsidP="00AC339E">
      <w:pPr>
        <w:ind w:firstLine="480"/>
        <w:rPr>
          <w:rFonts w:eastAsia="宋体"/>
        </w:rPr>
      </w:pPr>
      <w:r>
        <w:rPr>
          <w:rFonts w:eastAsia="宋体" w:hint="eastAsia"/>
        </w:rPr>
        <w:t>3</w:t>
      </w:r>
      <w:r>
        <w:rPr>
          <w:rFonts w:eastAsia="宋体"/>
        </w:rPr>
        <w:t xml:space="preserve"> </w:t>
      </w:r>
      <w:r w:rsidRPr="000D7EE2">
        <w:rPr>
          <w:rFonts w:eastAsia="宋体" w:hint="eastAsia"/>
        </w:rPr>
        <w:t>发生</w:t>
      </w:r>
      <w:r>
        <w:rPr>
          <w:rFonts w:eastAsia="宋体" w:hint="eastAsia"/>
        </w:rPr>
        <w:t>消化道</w:t>
      </w:r>
      <w:r w:rsidRPr="000D7EE2">
        <w:rPr>
          <w:rFonts w:eastAsia="宋体" w:hint="eastAsia"/>
        </w:rPr>
        <w:t>病原体传播风险时，</w:t>
      </w:r>
      <w:r>
        <w:rPr>
          <w:rFonts w:eastAsia="宋体" w:hint="eastAsia"/>
        </w:rPr>
        <w:t>加强卫生间清洁管理，适当提高消毒剂用量及频次；加强食品和饮用水卫生安全管理，</w:t>
      </w:r>
      <w:r w:rsidR="00E20C47">
        <w:rPr>
          <w:rFonts w:eastAsia="宋体" w:hint="eastAsia"/>
        </w:rPr>
        <w:t>对</w:t>
      </w:r>
      <w:r>
        <w:rPr>
          <w:rFonts w:eastAsia="宋体" w:hint="eastAsia"/>
        </w:rPr>
        <w:t>用餐环境彻底清洁消毒，减少</w:t>
      </w:r>
      <w:r w:rsidR="00E20C47">
        <w:rPr>
          <w:rFonts w:eastAsia="宋体" w:hint="eastAsia"/>
        </w:rPr>
        <w:t>食用</w:t>
      </w:r>
      <w:r>
        <w:rPr>
          <w:rFonts w:eastAsia="宋体" w:hint="eastAsia"/>
        </w:rPr>
        <w:t>生食；</w:t>
      </w:r>
      <w:r w:rsidRPr="0060284B">
        <w:rPr>
          <w:rFonts w:eastAsia="宋体" w:hint="eastAsia"/>
        </w:rPr>
        <w:t>加强个人</w:t>
      </w:r>
      <w:r>
        <w:rPr>
          <w:rFonts w:eastAsia="宋体" w:hint="eastAsia"/>
        </w:rPr>
        <w:t>手卫生，确保餐</w:t>
      </w:r>
      <w:r w:rsidRPr="002F26DE">
        <w:rPr>
          <w:rFonts w:eastAsia="宋体" w:hint="eastAsia"/>
        </w:rPr>
        <w:t>前便后洗手，不</w:t>
      </w:r>
      <w:r w:rsidRPr="002F26DE">
        <w:rPr>
          <w:rFonts w:eastAsia="宋体"/>
        </w:rPr>
        <w:t>徒手直接接触即食食品</w:t>
      </w:r>
      <w:r w:rsidRPr="002F26DE">
        <w:rPr>
          <w:rFonts w:eastAsia="宋体" w:hint="eastAsia"/>
        </w:rPr>
        <w:t>，</w:t>
      </w:r>
      <w:r w:rsidRPr="002F26DE">
        <w:rPr>
          <w:rFonts w:eastAsia="宋体" w:hint="eastAsia"/>
        </w:rPr>
        <w:lastRenderedPageBreak/>
        <w:t>避免病原体通过粪口传播途径感染人体。发生</w:t>
      </w:r>
      <w:r w:rsidRPr="00A932E2">
        <w:rPr>
          <w:rFonts w:eastAsia="宋体" w:hint="eastAsia"/>
        </w:rPr>
        <w:t>诺如病毒传播风险时，</w:t>
      </w:r>
      <w:r w:rsidR="00E20C47" w:rsidRPr="009A0CFA">
        <w:rPr>
          <w:rFonts w:eastAsia="宋体" w:hint="eastAsia"/>
        </w:rPr>
        <w:t>使用</w:t>
      </w:r>
      <w:r w:rsidR="00E20C47" w:rsidRPr="009A0CFA">
        <w:rPr>
          <w:rFonts w:eastAsia="宋体" w:hint="eastAsia"/>
        </w:rPr>
        <w:t>84</w:t>
      </w:r>
      <w:r w:rsidR="00E20C47" w:rsidRPr="009A0CFA">
        <w:rPr>
          <w:rFonts w:eastAsia="宋体" w:hint="eastAsia"/>
        </w:rPr>
        <w:t>消毒液、次氯酸钠消毒液等进行</w:t>
      </w:r>
      <w:r w:rsidR="00E20C47">
        <w:rPr>
          <w:rFonts w:eastAsia="宋体" w:hint="eastAsia"/>
        </w:rPr>
        <w:t>消毒，</w:t>
      </w:r>
      <w:r w:rsidRPr="00A932E2">
        <w:rPr>
          <w:rFonts w:eastAsia="宋体" w:hint="eastAsia"/>
        </w:rPr>
        <w:t>不宜采用酒精类消毒剂；</w:t>
      </w:r>
      <w:r w:rsidRPr="002F26DE">
        <w:rPr>
          <w:rFonts w:eastAsia="宋体" w:hint="eastAsia"/>
        </w:rPr>
        <w:t>发生</w:t>
      </w:r>
      <w:r w:rsidRPr="00A932E2">
        <w:rPr>
          <w:rFonts w:eastAsia="宋体" w:hint="eastAsia"/>
        </w:rPr>
        <w:t>疟疾传播风险时，</w:t>
      </w:r>
      <w:r w:rsidRPr="002F26DE">
        <w:rPr>
          <w:rFonts w:eastAsia="宋体" w:hint="eastAsia"/>
        </w:rPr>
        <w:t>做好防蚊虫工作</w:t>
      </w:r>
      <w:r w:rsidRPr="002F26DE">
        <w:rPr>
          <w:rFonts w:eastAsia="宋体"/>
        </w:rPr>
        <w:t>。</w:t>
      </w:r>
    </w:p>
    <w:p w14:paraId="7B3CE1DC" w14:textId="41DAFA2D" w:rsidR="007B60F9" w:rsidRPr="00D33FC8" w:rsidRDefault="007B60F9" w:rsidP="00BA0C7D">
      <w:pPr>
        <w:pStyle w:val="2"/>
        <w:snapToGrid/>
        <w:spacing w:before="200" w:after="200"/>
        <w:rPr>
          <w:rFonts w:eastAsia="宋体" w:cs="Times New Roman"/>
          <w:kern w:val="0"/>
          <w:sz w:val="30"/>
          <w:szCs w:val="24"/>
          <w:lang w:val="x-none"/>
        </w:rPr>
      </w:pPr>
      <w:bookmarkStart w:id="197" w:name="_Toc155778004"/>
      <w:bookmarkStart w:id="198" w:name="_Toc155797131"/>
      <w:r>
        <w:rPr>
          <w:rFonts w:eastAsia="宋体" w:cs="Times New Roman" w:hint="eastAsia"/>
          <w:kern w:val="0"/>
          <w:sz w:val="30"/>
          <w:szCs w:val="24"/>
          <w:lang w:val="x-none"/>
        </w:rPr>
        <w:t>第三节</w:t>
      </w:r>
      <w:r w:rsidRPr="00D33FC8">
        <w:rPr>
          <w:rFonts w:eastAsia="宋体" w:cs="Times New Roman"/>
          <w:kern w:val="0"/>
          <w:sz w:val="30"/>
          <w:szCs w:val="24"/>
          <w:lang w:val="x-none"/>
        </w:rPr>
        <w:t xml:space="preserve"> </w:t>
      </w:r>
      <w:r w:rsidRPr="00D33FC8">
        <w:rPr>
          <w:rFonts w:eastAsia="宋体" w:cs="Times New Roman"/>
          <w:kern w:val="0"/>
          <w:sz w:val="30"/>
          <w:szCs w:val="24"/>
          <w:lang w:val="x-none"/>
        </w:rPr>
        <w:t>生产巡检</w:t>
      </w:r>
      <w:r w:rsidRPr="00D33FC8">
        <w:rPr>
          <w:rFonts w:eastAsia="宋体" w:cs="Times New Roman" w:hint="eastAsia"/>
          <w:kern w:val="0"/>
          <w:sz w:val="30"/>
          <w:szCs w:val="24"/>
          <w:lang w:val="x-none"/>
        </w:rPr>
        <w:t>人员</w:t>
      </w:r>
      <w:bookmarkEnd w:id="197"/>
      <w:bookmarkEnd w:id="198"/>
    </w:p>
    <w:p w14:paraId="69B1B81E" w14:textId="77777777" w:rsidR="007B60F9" w:rsidRPr="00C24166" w:rsidRDefault="007B60F9" w:rsidP="00BA0C7D">
      <w:pPr>
        <w:ind w:firstLine="480"/>
        <w:rPr>
          <w:rFonts w:eastAsia="宋体"/>
        </w:rPr>
      </w:pPr>
      <w:r w:rsidRPr="0046621E">
        <w:rPr>
          <w:rFonts w:eastAsia="宋体" w:hint="eastAsia"/>
        </w:rPr>
        <w:t>生产</w:t>
      </w:r>
      <w:r>
        <w:rPr>
          <w:rFonts w:eastAsia="宋体" w:hint="eastAsia"/>
        </w:rPr>
        <w:t>人</w:t>
      </w:r>
      <w:r w:rsidRPr="0046621E">
        <w:rPr>
          <w:rFonts w:eastAsia="宋体" w:hint="eastAsia"/>
        </w:rPr>
        <w:t>员</w:t>
      </w:r>
      <w:r>
        <w:rPr>
          <w:rFonts w:eastAsia="宋体" w:hint="eastAsia"/>
        </w:rPr>
        <w:t>存在</w:t>
      </w:r>
      <w:r>
        <w:rPr>
          <w:rFonts w:ascii="宋体" w:eastAsia="宋体" w:hAnsi="宋体" w:hint="eastAsia"/>
        </w:rPr>
        <w:t>直接接触污水和污泥的风险，</w:t>
      </w:r>
      <w:r w:rsidRPr="006C5465">
        <w:rPr>
          <w:rFonts w:ascii="宋体" w:eastAsia="宋体" w:hAnsi="宋体" w:hint="eastAsia"/>
        </w:rPr>
        <w:t>面临</w:t>
      </w:r>
      <w:r>
        <w:rPr>
          <w:rFonts w:ascii="宋体" w:eastAsia="宋体" w:hAnsi="宋体" w:hint="eastAsia"/>
        </w:rPr>
        <w:t>较高的病原体接触和感染风险，应按照三级防护要求根据本指南表8</w:t>
      </w:r>
      <w:r>
        <w:rPr>
          <w:rFonts w:ascii="宋体" w:eastAsia="宋体" w:hAnsi="宋体"/>
        </w:rPr>
        <w:t>.1</w:t>
      </w:r>
      <w:r>
        <w:rPr>
          <w:rFonts w:ascii="宋体" w:eastAsia="宋体" w:hAnsi="宋体" w:hint="eastAsia"/>
        </w:rPr>
        <w:t>配置并正确穿戴使用个人防护用品，做好个人卫生管理</w:t>
      </w:r>
      <w:r>
        <w:rPr>
          <w:rFonts w:eastAsia="宋体" w:hint="eastAsia"/>
        </w:rPr>
        <w:t>，加强从业过程中病原体暴露风险防范。作业过程应</w:t>
      </w:r>
      <w:r w:rsidRPr="0046621E">
        <w:rPr>
          <w:rFonts w:eastAsia="宋体"/>
        </w:rPr>
        <w:t>严格</w:t>
      </w:r>
      <w:r w:rsidRPr="0046621E">
        <w:rPr>
          <w:rFonts w:eastAsia="宋体" w:hint="eastAsia"/>
        </w:rPr>
        <w:t>遵守相</w:t>
      </w:r>
      <w:r w:rsidRPr="0046621E">
        <w:rPr>
          <w:rFonts w:eastAsia="宋体"/>
        </w:rPr>
        <w:t>关安全操作规程</w:t>
      </w:r>
      <w:r w:rsidRPr="0046621E">
        <w:rPr>
          <w:rFonts w:eastAsia="宋体" w:hint="eastAsia"/>
        </w:rPr>
        <w:t>，做好人员安全防护。</w:t>
      </w:r>
      <w:r>
        <w:rPr>
          <w:rFonts w:eastAsia="宋体" w:hint="eastAsia"/>
        </w:rPr>
        <w:t>应设置安全监督员专门负责人</w:t>
      </w:r>
      <w:r w:rsidRPr="00C24166">
        <w:rPr>
          <w:rFonts w:eastAsia="宋体" w:hint="eastAsia"/>
        </w:rPr>
        <w:t>员安全防护和安全操作的监督管理。</w:t>
      </w:r>
    </w:p>
    <w:p w14:paraId="61F15932" w14:textId="4B176A24" w:rsidR="007B60F9" w:rsidRPr="00E45D7E" w:rsidRDefault="007B60F9" w:rsidP="00BA0C7D">
      <w:pPr>
        <w:ind w:firstLine="480"/>
        <w:rPr>
          <w:rFonts w:eastAsia="宋体"/>
        </w:rPr>
      </w:pPr>
      <w:r w:rsidRPr="00C24166">
        <w:rPr>
          <w:rFonts w:eastAsia="宋体" w:hint="eastAsia"/>
        </w:rPr>
        <w:t>巡检人员不</w:t>
      </w:r>
      <w:r w:rsidRPr="00C24166">
        <w:rPr>
          <w:rFonts w:ascii="宋体" w:eastAsia="宋体" w:hAnsi="宋体" w:hint="eastAsia"/>
        </w:rPr>
        <w:t>直接接触污水和污泥，其病原体暴露风险与作业区域是否存在</w:t>
      </w:r>
      <w:r w:rsidR="00E20C47">
        <w:rPr>
          <w:rFonts w:ascii="宋体" w:eastAsia="宋体" w:hAnsi="宋体" w:hint="eastAsia"/>
        </w:rPr>
        <w:t>污水、</w:t>
      </w:r>
      <w:r w:rsidRPr="00C24166">
        <w:rPr>
          <w:rFonts w:ascii="宋体" w:eastAsia="宋体" w:hAnsi="宋体" w:hint="eastAsia"/>
        </w:rPr>
        <w:t>污泥及</w:t>
      </w:r>
      <w:r w:rsidR="00E20C47">
        <w:rPr>
          <w:rFonts w:ascii="宋体" w:eastAsia="宋体" w:hAnsi="宋体" w:hint="eastAsia"/>
        </w:rPr>
        <w:t>巡检区域</w:t>
      </w:r>
      <w:r w:rsidRPr="00C24166">
        <w:rPr>
          <w:rFonts w:ascii="宋体" w:eastAsia="宋体" w:hAnsi="宋体" w:hint="eastAsia"/>
        </w:rPr>
        <w:t>密闭性直接相关，应按照具体巡检区域确定防护级别，中控室、配电室、加药间、仓库等不存在污水、污泥的区域执行一级防护，存在污水、污泥的开放空间执行二级防护，存在污水、污泥的密闭空间执行三级防护，多区域作业时从严执行。个人防护用品的配置见本指南表8</w:t>
      </w:r>
      <w:r w:rsidRPr="00C24166">
        <w:rPr>
          <w:rFonts w:ascii="宋体" w:eastAsia="宋体" w:hAnsi="宋体"/>
        </w:rPr>
        <w:t>.1</w:t>
      </w:r>
      <w:r w:rsidRPr="00C24166">
        <w:rPr>
          <w:rFonts w:ascii="宋体" w:eastAsia="宋体" w:hAnsi="宋体" w:hint="eastAsia"/>
        </w:rPr>
        <w:t>。</w:t>
      </w:r>
      <w:r w:rsidRPr="00C24166">
        <w:rPr>
          <w:rFonts w:eastAsia="宋体" w:hint="eastAsia"/>
        </w:rPr>
        <w:t>现场巡检时应与提升泵池出口、格栅间、机械曝气等可能存在污水或污泥飞溅风险的设备设施保持安全距离。</w:t>
      </w:r>
    </w:p>
    <w:p w14:paraId="02F7CE80" w14:textId="67C8A22E" w:rsidR="007B60F9" w:rsidRPr="00D33FC8" w:rsidRDefault="007B60F9" w:rsidP="000A4B67">
      <w:pPr>
        <w:pStyle w:val="2"/>
        <w:snapToGrid/>
        <w:spacing w:before="200" w:after="200"/>
        <w:rPr>
          <w:rFonts w:eastAsia="宋体" w:cs="Times New Roman"/>
          <w:kern w:val="0"/>
          <w:sz w:val="30"/>
          <w:szCs w:val="24"/>
          <w:lang w:val="x-none"/>
        </w:rPr>
      </w:pPr>
      <w:bookmarkStart w:id="199" w:name="_Toc155778005"/>
      <w:bookmarkStart w:id="200" w:name="_Toc155797132"/>
      <w:r>
        <w:rPr>
          <w:rFonts w:eastAsia="宋体" w:cs="Times New Roman" w:hint="eastAsia"/>
          <w:kern w:val="0"/>
          <w:sz w:val="30"/>
          <w:szCs w:val="24"/>
          <w:lang w:val="x-none"/>
        </w:rPr>
        <w:t>第四节</w:t>
      </w:r>
      <w:r w:rsidRPr="00D33FC8">
        <w:rPr>
          <w:rFonts w:eastAsia="宋体" w:cs="Times New Roman"/>
          <w:kern w:val="0"/>
          <w:sz w:val="30"/>
          <w:szCs w:val="24"/>
          <w:lang w:val="x-none"/>
        </w:rPr>
        <w:t xml:space="preserve"> </w:t>
      </w:r>
      <w:r w:rsidRPr="00D33FC8">
        <w:rPr>
          <w:rFonts w:eastAsia="宋体" w:cs="Times New Roman"/>
          <w:kern w:val="0"/>
          <w:sz w:val="30"/>
          <w:szCs w:val="24"/>
          <w:lang w:val="x-none"/>
        </w:rPr>
        <w:t>取样</w:t>
      </w:r>
      <w:r w:rsidRPr="00D33FC8">
        <w:rPr>
          <w:rFonts w:eastAsia="宋体" w:cs="Times New Roman" w:hint="eastAsia"/>
          <w:kern w:val="0"/>
          <w:sz w:val="30"/>
          <w:szCs w:val="24"/>
          <w:lang w:val="x-none"/>
        </w:rPr>
        <w:t>化验人员</w:t>
      </w:r>
      <w:bookmarkEnd w:id="195"/>
      <w:bookmarkEnd w:id="196"/>
      <w:bookmarkEnd w:id="199"/>
      <w:bookmarkEnd w:id="200"/>
    </w:p>
    <w:p w14:paraId="77B9B739" w14:textId="77777777" w:rsidR="007B60F9" w:rsidRDefault="007B60F9" w:rsidP="000A4B67">
      <w:pPr>
        <w:ind w:firstLine="480"/>
        <w:rPr>
          <w:rFonts w:eastAsia="宋体"/>
        </w:rPr>
      </w:pPr>
      <w:r w:rsidRPr="006C5465">
        <w:rPr>
          <w:rFonts w:ascii="宋体" w:eastAsia="宋体" w:hAnsi="宋体" w:hint="eastAsia"/>
        </w:rPr>
        <w:t>取样</w:t>
      </w:r>
      <w:r>
        <w:rPr>
          <w:rFonts w:ascii="宋体" w:eastAsia="宋体" w:hAnsi="宋体" w:hint="eastAsia"/>
        </w:rPr>
        <w:t>化验</w:t>
      </w:r>
      <w:r w:rsidRPr="006C5465">
        <w:rPr>
          <w:rFonts w:ascii="宋体" w:eastAsia="宋体" w:hAnsi="宋体" w:hint="eastAsia"/>
        </w:rPr>
        <w:t>人员</w:t>
      </w:r>
      <w:r>
        <w:rPr>
          <w:rFonts w:ascii="宋体" w:eastAsia="宋体" w:hAnsi="宋体" w:hint="eastAsia"/>
        </w:rPr>
        <w:t>直接接触污水和污泥，</w:t>
      </w:r>
      <w:r w:rsidRPr="006C5465">
        <w:rPr>
          <w:rFonts w:ascii="宋体" w:eastAsia="宋体" w:hAnsi="宋体" w:hint="eastAsia"/>
        </w:rPr>
        <w:t>面临</w:t>
      </w:r>
      <w:r>
        <w:rPr>
          <w:rFonts w:ascii="宋体" w:eastAsia="宋体" w:hAnsi="宋体" w:hint="eastAsia"/>
        </w:rPr>
        <w:t>较高的病原体接触和感染风险，应按照三级防护要求根据本指南表8</w:t>
      </w:r>
      <w:r>
        <w:rPr>
          <w:rFonts w:ascii="宋体" w:eastAsia="宋体" w:hAnsi="宋体"/>
        </w:rPr>
        <w:t>.1</w:t>
      </w:r>
      <w:r>
        <w:rPr>
          <w:rFonts w:ascii="宋体" w:eastAsia="宋体" w:hAnsi="宋体" w:hint="eastAsia"/>
        </w:rPr>
        <w:t>配置并正确穿戴使用个人防护用品，做好个人卫生管理</w:t>
      </w:r>
      <w:r>
        <w:rPr>
          <w:rFonts w:eastAsia="宋体" w:hint="eastAsia"/>
        </w:rPr>
        <w:t>，加强从业过程中病原体暴露风险防范。</w:t>
      </w:r>
    </w:p>
    <w:p w14:paraId="2AB704CA" w14:textId="77777777" w:rsidR="007B60F9" w:rsidRDefault="007B60F9" w:rsidP="000A4B67">
      <w:pPr>
        <w:ind w:firstLine="480"/>
        <w:rPr>
          <w:rFonts w:eastAsia="宋体"/>
        </w:rPr>
      </w:pPr>
      <w:r>
        <w:rPr>
          <w:rFonts w:eastAsia="宋体" w:cs="Times New Roman" w:hint="eastAsia"/>
          <w:szCs w:val="24"/>
        </w:rPr>
        <w:t>取样</w:t>
      </w:r>
      <w:r w:rsidRPr="005B093D">
        <w:rPr>
          <w:rFonts w:eastAsia="宋体" w:cs="Times New Roman" w:hint="eastAsia"/>
          <w:szCs w:val="24"/>
        </w:rPr>
        <w:t>人员</w:t>
      </w:r>
      <w:r>
        <w:rPr>
          <w:rFonts w:ascii="宋体" w:eastAsia="宋体" w:hAnsi="宋体" w:hint="eastAsia"/>
        </w:rPr>
        <w:t>作业</w:t>
      </w:r>
      <w:r>
        <w:rPr>
          <w:rFonts w:eastAsia="宋体" w:hint="eastAsia"/>
        </w:rPr>
        <w:t>过程应全程正确穿戴个人防护用品，</w:t>
      </w:r>
      <w:r w:rsidRPr="008A294F">
        <w:rPr>
          <w:rFonts w:eastAsia="宋体" w:hint="eastAsia"/>
        </w:rPr>
        <w:t>取样完成后</w:t>
      </w:r>
      <w:r>
        <w:rPr>
          <w:rFonts w:eastAsia="宋体" w:hint="eastAsia"/>
        </w:rPr>
        <w:t>，</w:t>
      </w:r>
      <w:r w:rsidRPr="008A294F">
        <w:rPr>
          <w:rFonts w:eastAsia="宋体" w:hint="eastAsia"/>
        </w:rPr>
        <w:t>应尽快</w:t>
      </w:r>
      <w:r>
        <w:rPr>
          <w:rFonts w:eastAsia="宋体" w:hint="eastAsia"/>
        </w:rPr>
        <w:t>脱卸个人防护用品，及时进行手部清洁与消毒</w:t>
      </w:r>
      <w:r w:rsidRPr="008A294F">
        <w:rPr>
          <w:rFonts w:eastAsia="宋体" w:hint="eastAsia"/>
        </w:rPr>
        <w:t>，防止沾染的</w:t>
      </w:r>
      <w:r>
        <w:rPr>
          <w:rFonts w:eastAsia="宋体" w:hint="eastAsia"/>
        </w:rPr>
        <w:t>病原体</w:t>
      </w:r>
      <w:r w:rsidRPr="008A294F">
        <w:rPr>
          <w:rFonts w:eastAsia="宋体" w:hint="eastAsia"/>
        </w:rPr>
        <w:t>与身体其它部位接触。</w:t>
      </w:r>
    </w:p>
    <w:p w14:paraId="4A3F8655" w14:textId="39985DFC" w:rsidR="007B60F9" w:rsidRDefault="007B60F9" w:rsidP="000A4B67">
      <w:pPr>
        <w:ind w:firstLineChars="200" w:firstLine="480"/>
        <w:rPr>
          <w:rFonts w:eastAsia="宋体"/>
        </w:rPr>
      </w:pPr>
      <w:r w:rsidRPr="008A294F">
        <w:rPr>
          <w:rFonts w:eastAsia="宋体" w:hint="eastAsia"/>
        </w:rPr>
        <w:t>化验人员</w:t>
      </w:r>
      <w:r w:rsidR="00C24166">
        <w:rPr>
          <w:rFonts w:eastAsia="宋体" w:hint="eastAsia"/>
        </w:rPr>
        <w:t>的</w:t>
      </w:r>
      <w:r>
        <w:rPr>
          <w:rFonts w:eastAsia="宋体" w:hint="eastAsia"/>
        </w:rPr>
        <w:t>个人防护要点如下：</w:t>
      </w:r>
    </w:p>
    <w:p w14:paraId="021159A1" w14:textId="77777777" w:rsidR="007B60F9" w:rsidRDefault="007B60F9" w:rsidP="000A4B67">
      <w:pPr>
        <w:ind w:firstLineChars="200" w:firstLine="480"/>
        <w:rPr>
          <w:rFonts w:eastAsia="宋体"/>
        </w:rPr>
      </w:pPr>
      <w:r>
        <w:rPr>
          <w:rFonts w:eastAsia="宋体"/>
        </w:rPr>
        <w:t xml:space="preserve">1 </w:t>
      </w:r>
      <w:r>
        <w:rPr>
          <w:rFonts w:ascii="宋体" w:eastAsia="宋体" w:hAnsi="宋体" w:hint="eastAsia"/>
        </w:rPr>
        <w:t>作业</w:t>
      </w:r>
      <w:r>
        <w:rPr>
          <w:rFonts w:eastAsia="宋体" w:hint="eastAsia"/>
        </w:rPr>
        <w:t>过程全程正确穿戴个人防护用品，当有</w:t>
      </w:r>
      <w:r w:rsidRPr="0060284B">
        <w:rPr>
          <w:rFonts w:eastAsia="宋体" w:hint="eastAsia"/>
        </w:rPr>
        <w:t>污染物滴洒时，应立即擦拭污染区域，并消毒</w:t>
      </w:r>
      <w:r>
        <w:rPr>
          <w:rFonts w:eastAsia="宋体" w:hint="eastAsia"/>
        </w:rPr>
        <w:t>；化验结束后，</w:t>
      </w:r>
      <w:r w:rsidRPr="008A294F">
        <w:rPr>
          <w:rFonts w:eastAsia="宋体" w:hint="eastAsia"/>
        </w:rPr>
        <w:t>尽快</w:t>
      </w:r>
      <w:r>
        <w:rPr>
          <w:rFonts w:eastAsia="宋体" w:hint="eastAsia"/>
        </w:rPr>
        <w:t>脱掉防护装备，进行手部清洁与消毒；</w:t>
      </w:r>
    </w:p>
    <w:p w14:paraId="6EA8146E" w14:textId="6BBBECED" w:rsidR="007B60F9" w:rsidRDefault="007B60F9" w:rsidP="000A4B67">
      <w:pPr>
        <w:ind w:firstLineChars="200" w:firstLine="480"/>
        <w:rPr>
          <w:rFonts w:eastAsia="宋体"/>
        </w:rPr>
      </w:pPr>
      <w:r>
        <w:rPr>
          <w:rFonts w:eastAsia="宋体" w:hint="eastAsia"/>
        </w:rPr>
        <w:t>2</w:t>
      </w:r>
      <w:r>
        <w:rPr>
          <w:rFonts w:eastAsia="宋体"/>
        </w:rPr>
        <w:t xml:space="preserve"> </w:t>
      </w:r>
      <w:r w:rsidRPr="0060284B">
        <w:rPr>
          <w:rFonts w:eastAsia="宋体" w:hint="eastAsia"/>
        </w:rPr>
        <w:t>禁止在实验室进食、</w:t>
      </w:r>
      <w:r w:rsidR="00C24166">
        <w:rPr>
          <w:rFonts w:eastAsia="宋体" w:hint="eastAsia"/>
        </w:rPr>
        <w:t>饮</w:t>
      </w:r>
      <w:r w:rsidRPr="0060284B">
        <w:rPr>
          <w:rFonts w:eastAsia="宋体" w:hint="eastAsia"/>
        </w:rPr>
        <w:t>水或吸烟，不应在实验室</w:t>
      </w:r>
      <w:r>
        <w:rPr>
          <w:rFonts w:eastAsia="宋体" w:hint="eastAsia"/>
        </w:rPr>
        <w:t>存放</w:t>
      </w:r>
      <w:r w:rsidRPr="0060284B">
        <w:rPr>
          <w:rFonts w:eastAsia="宋体" w:hint="eastAsia"/>
        </w:rPr>
        <w:t>食物、饮料及</w:t>
      </w:r>
      <w:r w:rsidR="00C24166">
        <w:rPr>
          <w:rFonts w:eastAsia="宋体" w:hint="eastAsia"/>
        </w:rPr>
        <w:t>化妆</w:t>
      </w:r>
      <w:r w:rsidR="00C24166">
        <w:rPr>
          <w:rFonts w:eastAsia="宋体" w:hint="eastAsia"/>
        </w:rPr>
        <w:lastRenderedPageBreak/>
        <w:t>品等</w:t>
      </w:r>
      <w:r w:rsidRPr="0060284B">
        <w:rPr>
          <w:rFonts w:eastAsia="宋体" w:hint="eastAsia"/>
        </w:rPr>
        <w:t>存在“手</w:t>
      </w:r>
      <w:r>
        <w:rPr>
          <w:rFonts w:eastAsia="宋体" w:hint="eastAsia"/>
        </w:rPr>
        <w:t>-</w:t>
      </w:r>
      <w:r w:rsidRPr="0060284B">
        <w:rPr>
          <w:rFonts w:eastAsia="宋体" w:hint="eastAsia"/>
        </w:rPr>
        <w:t>口”接触可能的其它</w:t>
      </w:r>
      <w:r>
        <w:rPr>
          <w:rFonts w:eastAsia="宋体" w:hint="eastAsia"/>
        </w:rPr>
        <w:t>物品</w:t>
      </w:r>
      <w:r w:rsidRPr="0060284B">
        <w:rPr>
          <w:rFonts w:eastAsia="宋体" w:hint="eastAsia"/>
        </w:rPr>
        <w:t>，</w:t>
      </w:r>
      <w:r>
        <w:rPr>
          <w:rFonts w:eastAsia="宋体" w:hint="eastAsia"/>
        </w:rPr>
        <w:t>降低化验人员</w:t>
      </w:r>
      <w:r w:rsidRPr="0060284B">
        <w:rPr>
          <w:rFonts w:eastAsia="宋体" w:hint="eastAsia"/>
        </w:rPr>
        <w:t>病原体感染风险</w:t>
      </w:r>
      <w:r>
        <w:rPr>
          <w:rFonts w:eastAsia="宋体" w:hint="eastAsia"/>
        </w:rPr>
        <w:t>；</w:t>
      </w:r>
    </w:p>
    <w:p w14:paraId="4124C0D7" w14:textId="77777777" w:rsidR="007B60F9" w:rsidRDefault="007B60F9" w:rsidP="000A4B67">
      <w:pPr>
        <w:ind w:firstLineChars="200" w:firstLine="480"/>
        <w:rPr>
          <w:rFonts w:eastAsia="宋体"/>
        </w:rPr>
      </w:pPr>
      <w:r>
        <w:rPr>
          <w:rFonts w:eastAsia="宋体"/>
        </w:rPr>
        <w:t xml:space="preserve">3 </w:t>
      </w:r>
      <w:r w:rsidRPr="0060284B">
        <w:rPr>
          <w:rFonts w:eastAsia="宋体" w:hint="eastAsia"/>
        </w:rPr>
        <w:t>非</w:t>
      </w:r>
      <w:r>
        <w:rPr>
          <w:rFonts w:eastAsia="宋体" w:hint="eastAsia"/>
        </w:rPr>
        <w:t>实验室工作</w:t>
      </w:r>
      <w:r w:rsidRPr="0060284B">
        <w:rPr>
          <w:rFonts w:eastAsia="宋体" w:hint="eastAsia"/>
        </w:rPr>
        <w:t>人员、防护不足人员或未被授权的人员不得进入化验室</w:t>
      </w:r>
      <w:r>
        <w:rPr>
          <w:rFonts w:eastAsia="宋体" w:hint="eastAsia"/>
        </w:rPr>
        <w:t>。</w:t>
      </w:r>
    </w:p>
    <w:p w14:paraId="565E27C2" w14:textId="77777777" w:rsidR="007B60F9" w:rsidRPr="00D33FC8" w:rsidRDefault="007B60F9" w:rsidP="000A4B67">
      <w:pPr>
        <w:pStyle w:val="2"/>
        <w:snapToGrid/>
        <w:spacing w:before="200" w:after="200"/>
        <w:rPr>
          <w:rFonts w:eastAsia="宋体" w:cs="Times New Roman"/>
          <w:kern w:val="0"/>
          <w:sz w:val="30"/>
          <w:szCs w:val="24"/>
          <w:lang w:val="x-none"/>
        </w:rPr>
      </w:pPr>
      <w:bookmarkStart w:id="201" w:name="_Toc155778006"/>
      <w:bookmarkStart w:id="202" w:name="_Toc155797133"/>
      <w:r>
        <w:rPr>
          <w:rFonts w:eastAsia="宋体" w:cs="Times New Roman" w:hint="eastAsia"/>
          <w:kern w:val="0"/>
          <w:sz w:val="30"/>
          <w:szCs w:val="24"/>
          <w:lang w:val="x-none"/>
        </w:rPr>
        <w:t>第五节</w:t>
      </w:r>
      <w:r w:rsidRPr="00D33FC8">
        <w:rPr>
          <w:rFonts w:eastAsia="宋体" w:cs="Times New Roman"/>
          <w:kern w:val="0"/>
          <w:sz w:val="30"/>
          <w:szCs w:val="24"/>
          <w:lang w:val="x-none"/>
        </w:rPr>
        <w:t xml:space="preserve"> </w:t>
      </w:r>
      <w:bookmarkStart w:id="203" w:name="_Toc123136129"/>
      <w:bookmarkStart w:id="204" w:name="_Toc132110772"/>
      <w:r w:rsidRPr="00D33FC8">
        <w:rPr>
          <w:rFonts w:eastAsia="宋体" w:cs="Times New Roman"/>
          <w:kern w:val="0"/>
          <w:sz w:val="30"/>
          <w:szCs w:val="24"/>
          <w:lang w:val="x-none"/>
        </w:rPr>
        <w:t>维修养护</w:t>
      </w:r>
      <w:r w:rsidRPr="00D33FC8">
        <w:rPr>
          <w:rFonts w:eastAsia="宋体" w:cs="Times New Roman" w:hint="eastAsia"/>
          <w:kern w:val="0"/>
          <w:sz w:val="30"/>
          <w:szCs w:val="24"/>
          <w:lang w:val="x-none"/>
        </w:rPr>
        <w:t>人员</w:t>
      </w:r>
      <w:bookmarkEnd w:id="201"/>
      <w:bookmarkEnd w:id="202"/>
      <w:bookmarkEnd w:id="203"/>
      <w:bookmarkEnd w:id="204"/>
    </w:p>
    <w:p w14:paraId="75282BB1" w14:textId="77777777" w:rsidR="007B60F9" w:rsidRDefault="007B60F9" w:rsidP="000C3506">
      <w:pPr>
        <w:ind w:firstLine="480"/>
        <w:rPr>
          <w:rFonts w:eastAsia="宋体"/>
        </w:rPr>
      </w:pPr>
      <w:r>
        <w:rPr>
          <w:rFonts w:ascii="宋体" w:eastAsia="宋体" w:hAnsi="宋体" w:hint="eastAsia"/>
        </w:rPr>
        <w:t>维修养护</w:t>
      </w:r>
      <w:r w:rsidRPr="006C5465">
        <w:rPr>
          <w:rFonts w:ascii="宋体" w:eastAsia="宋体" w:hAnsi="宋体" w:hint="eastAsia"/>
        </w:rPr>
        <w:t>人员</w:t>
      </w:r>
      <w:r>
        <w:rPr>
          <w:rFonts w:ascii="宋体" w:eastAsia="宋体" w:hAnsi="宋体" w:hint="eastAsia"/>
        </w:rPr>
        <w:t>存在直接接触或全身接触污水和污泥的风险，病原体暴露风险高，应根据维修养护作业区域特点进行防护等级划分，根据本指南表8</w:t>
      </w:r>
      <w:r>
        <w:rPr>
          <w:rFonts w:ascii="宋体" w:eastAsia="宋体" w:hAnsi="宋体"/>
        </w:rPr>
        <w:t>.1</w:t>
      </w:r>
      <w:r>
        <w:rPr>
          <w:rFonts w:ascii="宋体" w:eastAsia="宋体" w:hAnsi="宋体" w:hint="eastAsia"/>
        </w:rPr>
        <w:t>配置并正确穿戴使用个人防护用品，做好个人卫生管理</w:t>
      </w:r>
      <w:r>
        <w:rPr>
          <w:rFonts w:eastAsia="宋体" w:hint="eastAsia"/>
        </w:rPr>
        <w:t>，加强从业过程中病原体暴露风险防范。</w:t>
      </w:r>
    </w:p>
    <w:p w14:paraId="21212CEC" w14:textId="77777777" w:rsidR="007B60F9" w:rsidRPr="00CE71FE" w:rsidRDefault="007B60F9" w:rsidP="000A4B67">
      <w:pPr>
        <w:ind w:firstLine="480"/>
        <w:rPr>
          <w:rFonts w:eastAsia="宋体" w:cs="Times New Roman"/>
        </w:rPr>
      </w:pPr>
      <w:r w:rsidRPr="00CE71FE">
        <w:rPr>
          <w:rFonts w:eastAsia="宋体" w:cs="Times New Roman"/>
        </w:rPr>
        <w:t>携带维修工具或备件到污水处理构筑物或设备间进行维修作业时，应妥善规划工具的摆放，宜用防水布包裹工具包，做好工具的防污染工作，工具使用后需进行清洁消毒。</w:t>
      </w:r>
    </w:p>
    <w:p w14:paraId="10C52AE3" w14:textId="1530E913" w:rsidR="007B60F9" w:rsidRPr="00CE71FE" w:rsidRDefault="007B60F9" w:rsidP="009E2D99">
      <w:pPr>
        <w:adjustRightInd w:val="0"/>
        <w:ind w:firstLineChars="200" w:firstLine="480"/>
        <w:rPr>
          <w:rFonts w:eastAsia="宋体" w:cs="Times New Roman"/>
        </w:rPr>
      </w:pPr>
      <w:r w:rsidRPr="00CE71FE">
        <w:rPr>
          <w:rFonts w:eastAsia="宋体" w:cs="Times New Roman"/>
        </w:rPr>
        <w:t>检查井、中途泵站、格栅间、沉砂池、初沉池、污泥泵房、污泥干化车间等地下有限空间的清淤、检修等作业及设备设施维护应符合</w:t>
      </w:r>
      <w:r w:rsidR="00936BB7">
        <w:rPr>
          <w:rFonts w:eastAsia="宋体" w:hint="eastAsia"/>
        </w:rPr>
        <w:t>现行国家标准</w:t>
      </w:r>
      <w:r w:rsidRPr="00CE71FE">
        <w:rPr>
          <w:rFonts w:eastAsia="宋体" w:cs="Times New Roman"/>
        </w:rPr>
        <w:t>《密闭空间作业职业危害防护规范》</w:t>
      </w:r>
      <w:r w:rsidRPr="00CE71FE">
        <w:rPr>
          <w:rFonts w:eastAsia="宋体" w:cs="Times New Roman"/>
        </w:rPr>
        <w:t>GBZ/T 205</w:t>
      </w:r>
      <w:r w:rsidRPr="00CE71FE">
        <w:rPr>
          <w:rFonts w:eastAsia="宋体" w:cs="Times New Roman"/>
        </w:rPr>
        <w:t>的有关规定，严格执行密闭空间准入程序和安全作业规程，穿戴</w:t>
      </w:r>
      <w:r w:rsidRPr="00CE71FE">
        <w:rPr>
          <w:rFonts w:eastAsia="宋体" w:cs="Times New Roman"/>
          <w:color w:val="000000"/>
          <w:kern w:val="0"/>
          <w:szCs w:val="24"/>
        </w:rPr>
        <w:t>医用一次性防护服</w:t>
      </w:r>
      <w:r w:rsidRPr="00CE71FE">
        <w:rPr>
          <w:rFonts w:eastAsia="宋体" w:cs="Times New Roman"/>
        </w:rPr>
        <w:t>和隔离式防毒面具，并充分做好通风、检测等相关工作，通风时间不宜小于</w:t>
      </w:r>
      <w:r w:rsidRPr="00CE71FE">
        <w:rPr>
          <w:rFonts w:eastAsia="宋体" w:cs="Times New Roman"/>
        </w:rPr>
        <w:t>30</w:t>
      </w:r>
      <w:r w:rsidR="000E3E59">
        <w:rPr>
          <w:rFonts w:eastAsia="宋体" w:cs="Times New Roman"/>
        </w:rPr>
        <w:t xml:space="preserve"> m</w:t>
      </w:r>
      <w:r w:rsidRPr="00CE71FE">
        <w:rPr>
          <w:rFonts w:eastAsia="宋体" w:cs="Times New Roman"/>
        </w:rPr>
        <w:t>in</w:t>
      </w:r>
      <w:r w:rsidRPr="00CE71FE">
        <w:rPr>
          <w:rFonts w:eastAsia="宋体" w:cs="Times New Roman"/>
        </w:rPr>
        <w:t>。</w:t>
      </w:r>
    </w:p>
    <w:p w14:paraId="770AEF13" w14:textId="071B2DA2" w:rsidR="007B60F9" w:rsidRPr="00CE71FE" w:rsidRDefault="007B60F9" w:rsidP="0066416B">
      <w:pPr>
        <w:adjustRightInd w:val="0"/>
        <w:ind w:firstLineChars="200" w:firstLine="480"/>
        <w:rPr>
          <w:rFonts w:eastAsia="宋体" w:cs="Times New Roman"/>
        </w:rPr>
      </w:pPr>
      <w:r w:rsidRPr="00CE71FE">
        <w:rPr>
          <w:rFonts w:eastAsia="宋体" w:cs="Times New Roman"/>
        </w:rPr>
        <w:t>潜水式维修养护作业按照</w:t>
      </w:r>
      <w:r w:rsidR="00936BB7">
        <w:rPr>
          <w:rFonts w:eastAsia="宋体" w:hint="eastAsia"/>
        </w:rPr>
        <w:t>现行行业标准</w:t>
      </w:r>
      <w:r w:rsidRPr="00CE71FE">
        <w:rPr>
          <w:rFonts w:eastAsia="宋体" w:cs="Times New Roman"/>
        </w:rPr>
        <w:t>《城镇排水管道维护安全技术规程》</w:t>
      </w:r>
      <w:r w:rsidRPr="00CE71FE">
        <w:rPr>
          <w:rFonts w:eastAsia="宋体" w:cs="Times New Roman"/>
        </w:rPr>
        <w:t>CJJ</w:t>
      </w:r>
      <w:r w:rsidR="00CE71FE">
        <w:rPr>
          <w:rFonts w:eastAsia="宋体" w:cs="Times New Roman"/>
        </w:rPr>
        <w:t xml:space="preserve"> </w:t>
      </w:r>
      <w:r w:rsidRPr="00CE71FE">
        <w:rPr>
          <w:rFonts w:eastAsia="宋体" w:cs="Times New Roman"/>
        </w:rPr>
        <w:t>6</w:t>
      </w:r>
      <w:r w:rsidRPr="00CE71FE">
        <w:rPr>
          <w:rFonts w:eastAsia="宋体" w:cs="Times New Roman"/>
        </w:rPr>
        <w:t>等相关规定穿戴隔离式潜水防护服，即可满足病原体暴露风险防控需求。</w:t>
      </w:r>
    </w:p>
    <w:p w14:paraId="798296F9" w14:textId="58731FB0" w:rsidR="007B60F9" w:rsidRPr="00CE71FE" w:rsidRDefault="007B60F9" w:rsidP="0066416B">
      <w:pPr>
        <w:ind w:firstLineChars="200" w:firstLine="482"/>
        <w:rPr>
          <w:rFonts w:eastAsia="宋体" w:cs="Times New Roman"/>
        </w:rPr>
      </w:pPr>
      <w:r w:rsidRPr="00CE71FE">
        <w:rPr>
          <w:rFonts w:eastAsia="宋体" w:cs="Times New Roman"/>
          <w:b/>
          <w:bCs/>
        </w:rPr>
        <w:t>发生病原体传播风险时，</w:t>
      </w:r>
      <w:r w:rsidRPr="00CE71FE">
        <w:rPr>
          <w:rFonts w:eastAsia="宋体" w:cs="Times New Roman"/>
        </w:rPr>
        <w:t>在存在气溶胶聚集和污水、污泥接触风险的密闭空间，维修养护作业时间不宜连续超过</w:t>
      </w:r>
      <w:r w:rsidRPr="00CE71FE">
        <w:rPr>
          <w:rFonts w:eastAsia="宋体" w:cs="Times New Roman"/>
        </w:rPr>
        <w:t>30</w:t>
      </w:r>
      <w:r w:rsidR="000E3E59">
        <w:rPr>
          <w:rFonts w:eastAsia="宋体" w:cs="Times New Roman"/>
        </w:rPr>
        <w:t xml:space="preserve"> m</w:t>
      </w:r>
      <w:r w:rsidRPr="00CE71FE">
        <w:rPr>
          <w:rFonts w:eastAsia="宋体" w:cs="Times New Roman"/>
        </w:rPr>
        <w:t>in</w:t>
      </w:r>
      <w:r w:rsidRPr="00CE71FE">
        <w:rPr>
          <w:rFonts w:eastAsia="宋体" w:cs="Times New Roman"/>
        </w:rPr>
        <w:t>，可将需要较长时间维修的设备运送至机修车间清洗消毒后修理。</w:t>
      </w:r>
    </w:p>
    <w:p w14:paraId="21E6BE07" w14:textId="77777777" w:rsidR="007B60F9" w:rsidRPr="00D33FC8" w:rsidRDefault="007B60F9" w:rsidP="000A4B67">
      <w:pPr>
        <w:pStyle w:val="2"/>
        <w:snapToGrid/>
        <w:spacing w:before="200" w:after="200"/>
        <w:rPr>
          <w:rFonts w:eastAsia="宋体" w:cs="Times New Roman"/>
          <w:kern w:val="0"/>
          <w:sz w:val="30"/>
          <w:szCs w:val="24"/>
          <w:lang w:val="x-none"/>
        </w:rPr>
      </w:pPr>
      <w:bookmarkStart w:id="205" w:name="_Toc123136131"/>
      <w:bookmarkStart w:id="206" w:name="_Toc132110774"/>
      <w:bookmarkStart w:id="207" w:name="_Toc155778007"/>
      <w:bookmarkStart w:id="208" w:name="_Toc155797134"/>
      <w:r>
        <w:rPr>
          <w:rFonts w:eastAsia="宋体" w:cs="Times New Roman" w:hint="eastAsia"/>
          <w:kern w:val="0"/>
          <w:sz w:val="30"/>
          <w:szCs w:val="24"/>
          <w:lang w:val="x-none"/>
        </w:rPr>
        <w:t>第六节</w:t>
      </w:r>
      <w:r>
        <w:rPr>
          <w:rFonts w:eastAsia="宋体" w:cs="Times New Roman" w:hint="eastAsia"/>
          <w:kern w:val="0"/>
          <w:sz w:val="30"/>
          <w:szCs w:val="24"/>
          <w:lang w:val="x-none"/>
        </w:rPr>
        <w:t xml:space="preserve"> </w:t>
      </w:r>
      <w:r w:rsidRPr="00D33FC8">
        <w:rPr>
          <w:rFonts w:eastAsia="宋体" w:cs="Times New Roman" w:hint="eastAsia"/>
          <w:kern w:val="0"/>
          <w:sz w:val="30"/>
          <w:szCs w:val="24"/>
          <w:lang w:val="x-none"/>
        </w:rPr>
        <w:t>来访人员</w:t>
      </w:r>
      <w:bookmarkEnd w:id="205"/>
      <w:bookmarkEnd w:id="206"/>
      <w:bookmarkEnd w:id="207"/>
      <w:bookmarkEnd w:id="208"/>
    </w:p>
    <w:p w14:paraId="2C14D7DA" w14:textId="762EB591" w:rsidR="007B60F9" w:rsidRPr="0046621E" w:rsidRDefault="007B60F9" w:rsidP="000A4B67">
      <w:pPr>
        <w:ind w:firstLine="480"/>
        <w:rPr>
          <w:rFonts w:eastAsia="宋体"/>
        </w:rPr>
      </w:pPr>
      <w:r w:rsidRPr="0046621E">
        <w:rPr>
          <w:rFonts w:eastAsia="宋体" w:hint="eastAsia"/>
        </w:rPr>
        <w:t>来访人员应执行报备审批和检查登记制度。审批通过后，应</w:t>
      </w:r>
      <w:r w:rsidR="00C24166">
        <w:rPr>
          <w:rFonts w:eastAsia="宋体" w:hint="eastAsia"/>
        </w:rPr>
        <w:t>根据</w:t>
      </w:r>
      <w:r>
        <w:rPr>
          <w:rFonts w:eastAsia="宋体" w:hint="eastAsia"/>
        </w:rPr>
        <w:t>从事活动类型及区域参照附录</w:t>
      </w:r>
      <w:r>
        <w:rPr>
          <w:rFonts w:eastAsia="宋体" w:hint="eastAsia"/>
        </w:rPr>
        <w:t>A</w:t>
      </w:r>
      <w:r>
        <w:rPr>
          <w:rFonts w:eastAsia="宋体" w:hint="eastAsia"/>
        </w:rPr>
        <w:t>和表</w:t>
      </w:r>
      <w:r>
        <w:rPr>
          <w:rFonts w:eastAsia="宋体" w:hint="eastAsia"/>
        </w:rPr>
        <w:t>8</w:t>
      </w:r>
      <w:r>
        <w:rPr>
          <w:rFonts w:eastAsia="宋体"/>
        </w:rPr>
        <w:t>.1</w:t>
      </w:r>
      <w:r>
        <w:rPr>
          <w:rFonts w:eastAsia="宋体" w:hint="eastAsia"/>
        </w:rPr>
        <w:t>进行个人</w:t>
      </w:r>
      <w:r w:rsidRPr="0046621E">
        <w:rPr>
          <w:rFonts w:eastAsia="宋体" w:hint="eastAsia"/>
        </w:rPr>
        <w:t>防护用品</w:t>
      </w:r>
      <w:r>
        <w:rPr>
          <w:rFonts w:eastAsia="宋体" w:hint="eastAsia"/>
        </w:rPr>
        <w:t>穿戴</w:t>
      </w:r>
      <w:r w:rsidRPr="0046621E">
        <w:rPr>
          <w:rFonts w:eastAsia="宋体" w:hint="eastAsia"/>
        </w:rPr>
        <w:t>，由专人陪同在指定区域开展相关活动。</w:t>
      </w:r>
    </w:p>
    <w:p w14:paraId="36A9A0B6" w14:textId="77777777" w:rsidR="007B60F9" w:rsidRDefault="007B60F9" w:rsidP="000A4B67">
      <w:pPr>
        <w:ind w:firstLine="480"/>
        <w:rPr>
          <w:rFonts w:eastAsia="宋体"/>
        </w:rPr>
      </w:pPr>
      <w:r w:rsidRPr="0066416B">
        <w:rPr>
          <w:rFonts w:eastAsia="宋体" w:hint="eastAsia"/>
          <w:b/>
          <w:bCs/>
        </w:rPr>
        <w:t>发生病原体传播风险时</w:t>
      </w:r>
      <w:r w:rsidRPr="0046621E">
        <w:rPr>
          <w:rFonts w:eastAsia="宋体" w:hint="eastAsia"/>
        </w:rPr>
        <w:t>，</w:t>
      </w:r>
      <w:r>
        <w:rPr>
          <w:rFonts w:eastAsia="宋体" w:hint="eastAsia"/>
        </w:rPr>
        <w:t>应做好来访人员及外来车辆的管理，</w:t>
      </w:r>
      <w:r w:rsidRPr="0046621E">
        <w:rPr>
          <w:rFonts w:eastAsia="宋体" w:hint="eastAsia"/>
        </w:rPr>
        <w:t>除必要的设备维修、物资配送和</w:t>
      </w:r>
      <w:r>
        <w:rPr>
          <w:rFonts w:eastAsia="宋体" w:hint="eastAsia"/>
        </w:rPr>
        <w:t>科研</w:t>
      </w:r>
      <w:r w:rsidRPr="0046621E">
        <w:rPr>
          <w:rFonts w:eastAsia="宋体" w:hint="eastAsia"/>
        </w:rPr>
        <w:t>人员外，</w:t>
      </w:r>
      <w:r>
        <w:rPr>
          <w:rFonts w:eastAsia="宋体" w:hint="eastAsia"/>
        </w:rPr>
        <w:t>不</w:t>
      </w:r>
      <w:r w:rsidRPr="0046621E">
        <w:rPr>
          <w:rFonts w:eastAsia="宋体"/>
        </w:rPr>
        <w:t>接待各</w:t>
      </w:r>
      <w:r w:rsidRPr="0046621E">
        <w:rPr>
          <w:rFonts w:eastAsia="宋体" w:hint="eastAsia"/>
        </w:rPr>
        <w:t>类</w:t>
      </w:r>
      <w:r w:rsidRPr="0046621E">
        <w:rPr>
          <w:rFonts w:eastAsia="宋体"/>
        </w:rPr>
        <w:t>参观、访问、交流、学习</w:t>
      </w:r>
      <w:r>
        <w:rPr>
          <w:rFonts w:eastAsia="宋体" w:hint="eastAsia"/>
        </w:rPr>
        <w:t>等来访</w:t>
      </w:r>
      <w:r w:rsidRPr="0046621E">
        <w:rPr>
          <w:rFonts w:eastAsia="宋体"/>
        </w:rPr>
        <w:t>人员</w:t>
      </w:r>
      <w:r>
        <w:rPr>
          <w:rFonts w:eastAsia="宋体" w:hint="eastAsia"/>
        </w:rPr>
        <w:t>；</w:t>
      </w:r>
      <w:r w:rsidRPr="0046621E">
        <w:rPr>
          <w:rFonts w:eastAsia="宋体" w:hint="eastAsia"/>
        </w:rPr>
        <w:t>应区分职工通道和物资配送通道，物资配送车辆不宜通过职工通道或穿</w:t>
      </w:r>
      <w:r w:rsidRPr="0046621E">
        <w:rPr>
          <w:rFonts w:eastAsia="宋体" w:hint="eastAsia"/>
        </w:rPr>
        <w:lastRenderedPageBreak/>
        <w:t>越厂内办公区域</w:t>
      </w:r>
      <w:r>
        <w:rPr>
          <w:rFonts w:eastAsia="宋体" w:hint="eastAsia"/>
        </w:rPr>
        <w:t>，并</w:t>
      </w:r>
      <w:r w:rsidRPr="0046621E">
        <w:rPr>
          <w:rFonts w:eastAsia="宋体" w:hint="eastAsia"/>
        </w:rPr>
        <w:t>做好物资配送人员和车辆的防疫检查和消毒杀菌工作。</w:t>
      </w:r>
    </w:p>
    <w:p w14:paraId="248729C8" w14:textId="1DB7FD9B" w:rsidR="007B60F9" w:rsidRPr="0046621E" w:rsidRDefault="007B60F9" w:rsidP="000A4B67">
      <w:pPr>
        <w:ind w:firstLine="480"/>
        <w:rPr>
          <w:rFonts w:eastAsia="宋体"/>
        </w:rPr>
      </w:pPr>
      <w:r w:rsidRPr="000D7EE2">
        <w:rPr>
          <w:rFonts w:eastAsia="宋体" w:hint="eastAsia"/>
          <w:b/>
          <w:bCs/>
        </w:rPr>
        <w:t>发生病原体传播风险时</w:t>
      </w:r>
      <w:r w:rsidRPr="0046621E">
        <w:rPr>
          <w:rFonts w:eastAsia="宋体" w:hint="eastAsia"/>
        </w:rPr>
        <w:t>，地下污水处理厂的地面层应暂停</w:t>
      </w:r>
      <w:r w:rsidR="0087400E">
        <w:rPr>
          <w:rFonts w:eastAsia="宋体" w:hint="eastAsia"/>
        </w:rPr>
        <w:t>对</w:t>
      </w:r>
      <w:r w:rsidRPr="0046621E">
        <w:rPr>
          <w:rFonts w:eastAsia="宋体" w:hint="eastAsia"/>
        </w:rPr>
        <w:t>公众开放</w:t>
      </w:r>
      <w:r>
        <w:rPr>
          <w:rFonts w:eastAsia="宋体" w:hint="eastAsia"/>
        </w:rPr>
        <w:t>。</w:t>
      </w:r>
    </w:p>
    <w:p w14:paraId="3AC1B6AC" w14:textId="705A91F4" w:rsidR="00F84E05" w:rsidRDefault="007B60F9" w:rsidP="005F5E88">
      <w:pPr>
        <w:pStyle w:val="1"/>
        <w:widowControl/>
        <w:numPr>
          <w:ilvl w:val="0"/>
          <w:numId w:val="6"/>
        </w:numPr>
        <w:snapToGrid/>
        <w:spacing w:before="340" w:after="330"/>
        <w:ind w:left="0" w:firstLine="0"/>
        <w:rPr>
          <w:rFonts w:eastAsia="宋体" w:cs="Times New Roman"/>
          <w:sz w:val="32"/>
          <w:szCs w:val="48"/>
        </w:rPr>
      </w:pPr>
      <w:bookmarkStart w:id="209" w:name="_Toc132110775"/>
      <w:bookmarkStart w:id="210" w:name="_Toc155778008"/>
      <w:bookmarkStart w:id="211" w:name="_Toc155797135"/>
      <w:bookmarkEnd w:id="192"/>
      <w:r w:rsidRPr="00AE4FC9">
        <w:rPr>
          <w:rFonts w:eastAsia="宋体" w:cs="Times New Roman" w:hint="eastAsia"/>
          <w:sz w:val="32"/>
          <w:szCs w:val="48"/>
        </w:rPr>
        <w:t>应急</w:t>
      </w:r>
      <w:bookmarkEnd w:id="209"/>
      <w:r>
        <w:rPr>
          <w:rFonts w:eastAsia="宋体" w:cs="Times New Roman" w:hint="eastAsia"/>
          <w:sz w:val="32"/>
          <w:szCs w:val="48"/>
        </w:rPr>
        <w:t>预案</w:t>
      </w:r>
      <w:bookmarkEnd w:id="210"/>
      <w:bookmarkEnd w:id="211"/>
    </w:p>
    <w:p w14:paraId="0F5848ED" w14:textId="77777777" w:rsidR="00ED662B" w:rsidRPr="00D33FC8" w:rsidRDefault="00ED662B" w:rsidP="00ED662B">
      <w:pPr>
        <w:pStyle w:val="2"/>
        <w:snapToGrid/>
        <w:spacing w:before="200" w:after="200"/>
        <w:rPr>
          <w:rFonts w:eastAsia="宋体" w:cs="Times New Roman"/>
          <w:kern w:val="0"/>
          <w:sz w:val="30"/>
          <w:szCs w:val="24"/>
          <w:lang w:val="x-none"/>
        </w:rPr>
      </w:pPr>
      <w:bookmarkStart w:id="212" w:name="_Toc155778009"/>
      <w:bookmarkStart w:id="213" w:name="_Toc155797136"/>
      <w:bookmarkStart w:id="214" w:name="_Toc132110776"/>
      <w:r>
        <w:rPr>
          <w:rFonts w:eastAsia="宋体" w:cs="Times New Roman" w:hint="eastAsia"/>
          <w:kern w:val="0"/>
          <w:sz w:val="30"/>
          <w:szCs w:val="24"/>
          <w:lang w:val="x-none"/>
        </w:rPr>
        <w:t>第一节</w:t>
      </w:r>
      <w:r>
        <w:rPr>
          <w:rFonts w:eastAsia="宋体" w:cs="Times New Roman" w:hint="eastAsia"/>
          <w:kern w:val="0"/>
          <w:sz w:val="30"/>
          <w:szCs w:val="24"/>
          <w:lang w:val="x-none"/>
        </w:rPr>
        <w:t xml:space="preserve"> </w:t>
      </w:r>
      <w:r>
        <w:rPr>
          <w:rFonts w:eastAsia="宋体" w:cs="Times New Roman" w:hint="eastAsia"/>
          <w:kern w:val="0"/>
          <w:sz w:val="30"/>
          <w:szCs w:val="24"/>
          <w:lang w:val="x-none"/>
        </w:rPr>
        <w:t>一般规定</w:t>
      </w:r>
      <w:bookmarkEnd w:id="212"/>
      <w:bookmarkEnd w:id="213"/>
    </w:p>
    <w:p w14:paraId="48F25B27" w14:textId="364CBAF6" w:rsidR="00ED662B" w:rsidRDefault="00ED662B" w:rsidP="00ED662B">
      <w:pPr>
        <w:ind w:firstLine="480"/>
        <w:rPr>
          <w:rFonts w:eastAsia="宋体"/>
        </w:rPr>
      </w:pPr>
      <w:r w:rsidRPr="00CA1760">
        <w:rPr>
          <w:rFonts w:eastAsia="宋体" w:hint="eastAsia"/>
        </w:rPr>
        <w:t>建立排水与污水处理系统</w:t>
      </w:r>
      <w:r>
        <w:rPr>
          <w:rFonts w:eastAsia="宋体" w:hint="eastAsia"/>
        </w:rPr>
        <w:t>重大病原体传播事件期间的</w:t>
      </w:r>
      <w:r w:rsidRPr="00CA1760">
        <w:rPr>
          <w:rFonts w:eastAsia="宋体" w:hint="eastAsia"/>
        </w:rPr>
        <w:t>病原体</w:t>
      </w:r>
      <w:r>
        <w:rPr>
          <w:rFonts w:eastAsia="宋体" w:hint="eastAsia"/>
        </w:rPr>
        <w:t>传播</w:t>
      </w:r>
      <w:r w:rsidRPr="00CA1760">
        <w:rPr>
          <w:rFonts w:eastAsia="宋体" w:hint="eastAsia"/>
        </w:rPr>
        <w:t>风险防</w:t>
      </w:r>
      <w:r>
        <w:rPr>
          <w:rFonts w:eastAsia="宋体" w:hint="eastAsia"/>
        </w:rPr>
        <w:t>控</w:t>
      </w:r>
      <w:r w:rsidRPr="00CA1760">
        <w:rPr>
          <w:rFonts w:eastAsia="宋体" w:hint="eastAsia"/>
        </w:rPr>
        <w:t>体系，</w:t>
      </w:r>
      <w:r>
        <w:rPr>
          <w:rFonts w:eastAsia="宋体" w:hint="eastAsia"/>
        </w:rPr>
        <w:t>针对病原体特征制定各类突发病原体传播事件应急预案，</w:t>
      </w:r>
      <w:r w:rsidR="00EB0DA6">
        <w:rPr>
          <w:rFonts w:eastAsia="宋体" w:hint="eastAsia"/>
        </w:rPr>
        <w:t>指导各类病原体传播事件的应急处置工作，</w:t>
      </w:r>
      <w:r>
        <w:rPr>
          <w:rFonts w:eastAsia="宋体" w:hint="eastAsia"/>
        </w:rPr>
        <w:t>有效预防、及时控制</w:t>
      </w:r>
      <w:r w:rsidR="00B2575F">
        <w:rPr>
          <w:rFonts w:eastAsia="宋体" w:hint="eastAsia"/>
        </w:rPr>
        <w:t>并</w:t>
      </w:r>
      <w:r>
        <w:rPr>
          <w:rFonts w:eastAsia="宋体" w:hint="eastAsia"/>
        </w:rPr>
        <w:t>消除突发</w:t>
      </w:r>
      <w:r w:rsidRPr="009F4DE5">
        <w:rPr>
          <w:rFonts w:eastAsia="宋体" w:hint="eastAsia"/>
        </w:rPr>
        <w:t>城镇排水与污水处理系统从业人员和公众病原体暴露风险</w:t>
      </w:r>
      <w:r>
        <w:rPr>
          <w:rFonts w:eastAsia="宋体" w:hint="eastAsia"/>
        </w:rPr>
        <w:t>，确保</w:t>
      </w:r>
      <w:r w:rsidRPr="009F4DE5">
        <w:rPr>
          <w:rFonts w:eastAsia="宋体" w:hint="eastAsia"/>
        </w:rPr>
        <w:t>从业人员和公众</w:t>
      </w:r>
      <w:r w:rsidR="00B2575F">
        <w:rPr>
          <w:rFonts w:eastAsia="宋体" w:hint="eastAsia"/>
        </w:rPr>
        <w:t>的生命安全及身体健康</w:t>
      </w:r>
      <w:r>
        <w:rPr>
          <w:rFonts w:eastAsia="宋体" w:hint="eastAsia"/>
        </w:rPr>
        <w:t>。</w:t>
      </w:r>
    </w:p>
    <w:p w14:paraId="149FC3B5" w14:textId="77777777" w:rsidR="00ED662B" w:rsidRDefault="00ED662B" w:rsidP="00ED662B">
      <w:pPr>
        <w:ind w:firstLine="480"/>
        <w:rPr>
          <w:rFonts w:eastAsia="宋体"/>
        </w:rPr>
      </w:pPr>
      <w:r>
        <w:rPr>
          <w:rFonts w:eastAsia="宋体" w:hint="eastAsia"/>
        </w:rPr>
        <w:t>应急预案应结合国家卫生健康委员会、世界卫生组织等卫生防控组织发布的关于病原体防控的指导意见和法规要求，参考已有案例，对病原体在城镇排水与污水处理系统中的传播能力及影响开展评估后制定，主要涵盖组织建设、应急响应、应急保障、宣传演练等方面的内容。</w:t>
      </w:r>
    </w:p>
    <w:p w14:paraId="5023B6BE" w14:textId="249D2B01" w:rsidR="00ED662B" w:rsidRDefault="00B2575F" w:rsidP="0066416B">
      <w:pPr>
        <w:pStyle w:val="2"/>
        <w:snapToGrid/>
        <w:spacing w:before="200" w:after="200"/>
        <w:rPr>
          <w:rFonts w:eastAsia="宋体" w:cs="Times New Roman"/>
          <w:kern w:val="0"/>
          <w:sz w:val="30"/>
          <w:szCs w:val="24"/>
          <w:lang w:val="x-none"/>
        </w:rPr>
      </w:pPr>
      <w:bookmarkStart w:id="215" w:name="_Toc155778010"/>
      <w:bookmarkStart w:id="216" w:name="_Toc155797137"/>
      <w:r>
        <w:rPr>
          <w:rFonts w:eastAsia="宋体" w:cs="Times New Roman" w:hint="eastAsia"/>
          <w:kern w:val="0"/>
          <w:sz w:val="30"/>
          <w:szCs w:val="24"/>
          <w:lang w:val="x-none"/>
        </w:rPr>
        <w:t>第二节</w:t>
      </w:r>
      <w:r>
        <w:rPr>
          <w:rFonts w:eastAsia="宋体" w:cs="Times New Roman" w:hint="eastAsia"/>
          <w:kern w:val="0"/>
          <w:sz w:val="30"/>
          <w:szCs w:val="24"/>
          <w:lang w:val="x-none"/>
        </w:rPr>
        <w:t xml:space="preserve"> </w:t>
      </w:r>
      <w:r w:rsidR="00ED662B">
        <w:rPr>
          <w:rFonts w:eastAsia="宋体" w:cs="Times New Roman" w:hint="eastAsia"/>
          <w:kern w:val="0"/>
          <w:sz w:val="30"/>
          <w:szCs w:val="24"/>
          <w:lang w:val="x-none"/>
        </w:rPr>
        <w:t>组织建设</w:t>
      </w:r>
      <w:bookmarkEnd w:id="215"/>
      <w:bookmarkEnd w:id="216"/>
    </w:p>
    <w:p w14:paraId="05267583" w14:textId="77777777" w:rsidR="00ED662B" w:rsidRPr="00E72C04" w:rsidRDefault="00ED662B" w:rsidP="00ED662B">
      <w:pPr>
        <w:ind w:firstLine="480"/>
        <w:rPr>
          <w:rFonts w:eastAsia="宋体"/>
        </w:rPr>
      </w:pPr>
      <w:r w:rsidRPr="00040A44">
        <w:rPr>
          <w:rFonts w:eastAsia="宋体" w:hint="eastAsia"/>
        </w:rPr>
        <w:t>建立</w:t>
      </w:r>
      <w:r>
        <w:rPr>
          <w:rFonts w:eastAsia="宋体" w:hint="eastAsia"/>
        </w:rPr>
        <w:t>病原体风险防控应急</w:t>
      </w:r>
      <w:r w:rsidRPr="00040A44">
        <w:rPr>
          <w:rFonts w:eastAsia="宋体" w:hint="eastAsia"/>
        </w:rPr>
        <w:t>组织机构</w:t>
      </w:r>
      <w:r>
        <w:rPr>
          <w:rFonts w:eastAsia="宋体" w:hint="eastAsia"/>
        </w:rPr>
        <w:t>，明确领导小组及成员的</w:t>
      </w:r>
      <w:r w:rsidRPr="00040A44">
        <w:rPr>
          <w:rFonts w:eastAsia="宋体" w:hint="eastAsia"/>
        </w:rPr>
        <w:t>职责、权利和义务</w:t>
      </w:r>
      <w:r>
        <w:rPr>
          <w:rFonts w:eastAsia="宋体" w:hint="eastAsia"/>
        </w:rPr>
        <w:t>，全面负责城镇排水与污水处理系统病原体暴露应急管理工作。</w:t>
      </w:r>
    </w:p>
    <w:p w14:paraId="2F76D7F1" w14:textId="52C7AACD" w:rsidR="00ED662B" w:rsidRDefault="00ED662B" w:rsidP="00ED662B">
      <w:pPr>
        <w:ind w:firstLine="480"/>
        <w:rPr>
          <w:rFonts w:eastAsia="宋体"/>
        </w:rPr>
      </w:pPr>
      <w:r>
        <w:rPr>
          <w:rFonts w:eastAsia="宋体" w:hint="eastAsia"/>
        </w:rPr>
        <w:t>病原体风险防控应急组织机构应以病原体传播风险</w:t>
      </w:r>
      <w:r w:rsidRPr="00935CDC">
        <w:rPr>
          <w:rFonts w:eastAsia="宋体" w:hint="eastAsia"/>
        </w:rPr>
        <w:t>防控和安全生产</w:t>
      </w:r>
      <w:r>
        <w:rPr>
          <w:rFonts w:eastAsia="宋体" w:hint="eastAsia"/>
        </w:rPr>
        <w:t>为目标</w:t>
      </w:r>
      <w:r w:rsidRPr="00935CDC">
        <w:rPr>
          <w:rFonts w:eastAsia="宋体" w:hint="eastAsia"/>
        </w:rPr>
        <w:t>，同时做好从业人员职业健康安全、排水设施健康运行、污水处理厂出水稳定达标</w:t>
      </w:r>
      <w:r>
        <w:rPr>
          <w:rFonts w:eastAsia="宋体" w:hint="eastAsia"/>
        </w:rPr>
        <w:t>保障，主要职责和义务</w:t>
      </w:r>
      <w:r w:rsidR="00EB0DA6">
        <w:rPr>
          <w:rFonts w:eastAsia="宋体" w:hint="eastAsia"/>
        </w:rPr>
        <w:t>如下</w:t>
      </w:r>
      <w:r>
        <w:rPr>
          <w:rFonts w:eastAsia="宋体" w:hint="eastAsia"/>
        </w:rPr>
        <w:t>：</w:t>
      </w:r>
    </w:p>
    <w:p w14:paraId="7D46F89C" w14:textId="07FEB0A3" w:rsidR="00ED662B" w:rsidRPr="00935CDC" w:rsidRDefault="00ED662B" w:rsidP="00ED662B">
      <w:pPr>
        <w:ind w:firstLine="480"/>
        <w:rPr>
          <w:rFonts w:eastAsia="宋体"/>
        </w:rPr>
      </w:pPr>
      <w:r>
        <w:rPr>
          <w:rFonts w:eastAsia="宋体"/>
        </w:rPr>
        <w:t xml:space="preserve">1 </w:t>
      </w:r>
      <w:r w:rsidRPr="00935CDC">
        <w:rPr>
          <w:rFonts w:eastAsia="宋体" w:hint="eastAsia"/>
        </w:rPr>
        <w:t>梳理</w:t>
      </w:r>
      <w:r>
        <w:rPr>
          <w:rFonts w:eastAsia="宋体" w:hint="eastAsia"/>
        </w:rPr>
        <w:t>重大传染病事件期间病原体传播风险</w:t>
      </w:r>
      <w:r w:rsidRPr="00935CDC">
        <w:rPr>
          <w:rFonts w:eastAsia="宋体" w:hint="eastAsia"/>
        </w:rPr>
        <w:t>防控工作要点，制定</w:t>
      </w:r>
      <w:r w:rsidR="00EB0DA6" w:rsidRPr="00CA1760">
        <w:rPr>
          <w:rFonts w:eastAsia="宋体" w:hint="eastAsia"/>
        </w:rPr>
        <w:t>设备</w:t>
      </w:r>
      <w:r w:rsidRPr="00CA1760">
        <w:rPr>
          <w:rFonts w:eastAsia="宋体" w:hint="eastAsia"/>
        </w:rPr>
        <w:t>设施运行控制</w:t>
      </w:r>
      <w:r>
        <w:rPr>
          <w:rFonts w:eastAsia="宋体" w:hint="eastAsia"/>
        </w:rPr>
        <w:t>、</w:t>
      </w:r>
      <w:r w:rsidRPr="00CA1760">
        <w:rPr>
          <w:rFonts w:eastAsia="宋体" w:hint="eastAsia"/>
        </w:rPr>
        <w:t>公共空间管理、人员安全防护</w:t>
      </w:r>
      <w:r>
        <w:rPr>
          <w:rFonts w:eastAsia="宋体" w:hint="eastAsia"/>
        </w:rPr>
        <w:t>、</w:t>
      </w:r>
      <w:r w:rsidRPr="00CA1760">
        <w:rPr>
          <w:rFonts w:eastAsia="宋体" w:hint="eastAsia"/>
        </w:rPr>
        <w:t>应急保障</w:t>
      </w:r>
      <w:r>
        <w:rPr>
          <w:rFonts w:eastAsia="宋体" w:hint="eastAsia"/>
        </w:rPr>
        <w:t>等管理方案；</w:t>
      </w:r>
    </w:p>
    <w:p w14:paraId="26BC847D" w14:textId="4FF47364" w:rsidR="00ED662B" w:rsidRPr="00935CDC" w:rsidRDefault="00ED662B" w:rsidP="00ED662B">
      <w:pPr>
        <w:ind w:firstLine="480"/>
        <w:rPr>
          <w:rFonts w:eastAsia="宋体"/>
        </w:rPr>
      </w:pPr>
      <w:r>
        <w:rPr>
          <w:rFonts w:eastAsia="宋体"/>
        </w:rPr>
        <w:t xml:space="preserve">2 </w:t>
      </w:r>
      <w:r w:rsidRPr="00935CDC">
        <w:rPr>
          <w:rFonts w:eastAsia="宋体" w:hint="eastAsia"/>
        </w:rPr>
        <w:t>做好</w:t>
      </w:r>
      <w:r>
        <w:rPr>
          <w:rFonts w:eastAsia="宋体" w:hint="eastAsia"/>
        </w:rPr>
        <w:t>重大传染病事件期间病原体传播风险</w:t>
      </w:r>
      <w:r w:rsidRPr="00935CDC">
        <w:rPr>
          <w:rFonts w:eastAsia="宋体" w:hint="eastAsia"/>
        </w:rPr>
        <w:t>防控工作宣传、指导和监督。</w:t>
      </w:r>
      <w:r>
        <w:rPr>
          <w:rFonts w:eastAsia="宋体" w:hint="eastAsia"/>
        </w:rPr>
        <w:t>通过</w:t>
      </w:r>
      <w:r w:rsidRPr="00935CDC">
        <w:rPr>
          <w:rFonts w:eastAsia="宋体" w:hint="eastAsia"/>
        </w:rPr>
        <w:t>张贴宣传材料、微信联络群发布、视频会议等形式开展工作，减少或避免</w:t>
      </w:r>
      <w:r w:rsidR="00E745E2">
        <w:rPr>
          <w:rFonts w:eastAsia="宋体" w:hint="eastAsia"/>
        </w:rPr>
        <w:t>线下集中</w:t>
      </w:r>
      <w:r w:rsidRPr="00935CDC">
        <w:rPr>
          <w:rFonts w:eastAsia="宋体" w:hint="eastAsia"/>
        </w:rPr>
        <w:t>学习和讨论</w:t>
      </w:r>
      <w:r>
        <w:rPr>
          <w:rFonts w:eastAsia="宋体" w:hint="eastAsia"/>
        </w:rPr>
        <w:t>；</w:t>
      </w:r>
    </w:p>
    <w:p w14:paraId="29338727" w14:textId="3C0118B3" w:rsidR="00ED662B" w:rsidRDefault="00ED662B" w:rsidP="00ED662B">
      <w:pPr>
        <w:ind w:firstLine="480"/>
        <w:rPr>
          <w:rFonts w:eastAsia="宋体"/>
        </w:rPr>
      </w:pPr>
      <w:r>
        <w:rPr>
          <w:rFonts w:eastAsia="宋体"/>
        </w:rPr>
        <w:t>3</w:t>
      </w:r>
      <w:r w:rsidRPr="00935CDC">
        <w:rPr>
          <w:rFonts w:eastAsia="宋体" w:hint="eastAsia"/>
        </w:rPr>
        <w:t xml:space="preserve"> </w:t>
      </w:r>
      <w:r w:rsidRPr="00725AF1">
        <w:rPr>
          <w:rFonts w:eastAsia="宋体" w:hint="eastAsia"/>
        </w:rPr>
        <w:t>发生病原体传播风险时，</w:t>
      </w:r>
      <w:r w:rsidRPr="00935CDC">
        <w:rPr>
          <w:rFonts w:eastAsia="宋体" w:hint="eastAsia"/>
        </w:rPr>
        <w:t>密切关注本区域的</w:t>
      </w:r>
      <w:r>
        <w:rPr>
          <w:rFonts w:eastAsia="宋体" w:hint="eastAsia"/>
        </w:rPr>
        <w:t>病原</w:t>
      </w:r>
      <w:r w:rsidRPr="001642D5">
        <w:rPr>
          <w:rFonts w:eastAsia="宋体" w:hint="eastAsia"/>
        </w:rPr>
        <w:t>体传播情况，跟踪污水</w:t>
      </w:r>
      <w:r w:rsidRPr="001642D5">
        <w:rPr>
          <w:rFonts w:eastAsia="宋体" w:hint="eastAsia"/>
        </w:rPr>
        <w:lastRenderedPageBreak/>
        <w:t>处理厂服务范围内的定点医疗机构、集中隔离点</w:t>
      </w:r>
      <w:r w:rsidR="00EB0DA6">
        <w:rPr>
          <w:rFonts w:eastAsia="宋体" w:hint="eastAsia"/>
        </w:rPr>
        <w:t>和</w:t>
      </w:r>
      <w:r w:rsidRPr="001642D5">
        <w:rPr>
          <w:rFonts w:eastAsia="宋体" w:hint="eastAsia"/>
        </w:rPr>
        <w:t>疫情小区的情况，并提请当地生态环境</w:t>
      </w:r>
      <w:r w:rsidR="00E745E2" w:rsidRPr="001642D5">
        <w:rPr>
          <w:rFonts w:eastAsia="宋体" w:hint="eastAsia"/>
        </w:rPr>
        <w:t>部门</w:t>
      </w:r>
      <w:r w:rsidRPr="001642D5">
        <w:rPr>
          <w:rFonts w:eastAsia="宋体" w:hint="eastAsia"/>
        </w:rPr>
        <w:t>等</w:t>
      </w:r>
      <w:r w:rsidR="00E745E2">
        <w:rPr>
          <w:rFonts w:eastAsia="宋体" w:hint="eastAsia"/>
        </w:rPr>
        <w:t>有关单位</w:t>
      </w:r>
      <w:r w:rsidRPr="001642D5">
        <w:rPr>
          <w:rFonts w:eastAsia="宋体" w:hint="eastAsia"/>
        </w:rPr>
        <w:t>按规定加强对医疗废水排放的监管。</w:t>
      </w:r>
    </w:p>
    <w:p w14:paraId="38D4B18B" w14:textId="77777777" w:rsidR="00ED662B" w:rsidRDefault="00ED662B" w:rsidP="00ED662B">
      <w:pPr>
        <w:pStyle w:val="2"/>
        <w:snapToGrid/>
        <w:spacing w:before="200" w:after="200"/>
        <w:rPr>
          <w:rFonts w:eastAsia="宋体" w:cs="Times New Roman"/>
          <w:kern w:val="0"/>
          <w:sz w:val="30"/>
          <w:szCs w:val="24"/>
          <w:lang w:val="x-none"/>
        </w:rPr>
      </w:pPr>
      <w:bookmarkStart w:id="217" w:name="_Toc155778011"/>
      <w:bookmarkStart w:id="218" w:name="_Toc155797138"/>
      <w:r>
        <w:rPr>
          <w:rFonts w:eastAsia="宋体" w:cs="Times New Roman" w:hint="eastAsia"/>
          <w:kern w:val="0"/>
          <w:sz w:val="30"/>
          <w:szCs w:val="24"/>
          <w:lang w:val="x-none"/>
        </w:rPr>
        <w:t>第三节</w:t>
      </w:r>
      <w:r>
        <w:rPr>
          <w:rFonts w:eastAsia="宋体" w:cs="Times New Roman" w:hint="eastAsia"/>
          <w:kern w:val="0"/>
          <w:sz w:val="30"/>
          <w:szCs w:val="24"/>
          <w:lang w:val="x-none"/>
        </w:rPr>
        <w:t xml:space="preserve"> </w:t>
      </w:r>
      <w:r w:rsidRPr="00115656">
        <w:rPr>
          <w:rFonts w:eastAsia="宋体" w:cs="Times New Roman" w:hint="eastAsia"/>
          <w:kern w:val="0"/>
          <w:sz w:val="30"/>
          <w:szCs w:val="24"/>
          <w:lang w:val="x-none"/>
        </w:rPr>
        <w:t>应急响应</w:t>
      </w:r>
      <w:bookmarkEnd w:id="217"/>
      <w:bookmarkEnd w:id="218"/>
    </w:p>
    <w:p w14:paraId="52ABFB2F" w14:textId="354774F1" w:rsidR="00ED662B" w:rsidRDefault="00ED662B" w:rsidP="00ED662B">
      <w:pPr>
        <w:ind w:firstLine="480"/>
        <w:rPr>
          <w:rFonts w:eastAsia="宋体"/>
        </w:rPr>
      </w:pPr>
      <w:r>
        <w:rPr>
          <w:rFonts w:eastAsia="宋体" w:hint="eastAsia"/>
        </w:rPr>
        <w:t>结合卫生防控组织</w:t>
      </w:r>
      <w:r w:rsidR="00E745E2">
        <w:rPr>
          <w:rFonts w:eastAsia="宋体" w:hint="eastAsia"/>
        </w:rPr>
        <w:t>对</w:t>
      </w:r>
      <w:r>
        <w:rPr>
          <w:rFonts w:eastAsia="宋体" w:hint="eastAsia"/>
        </w:rPr>
        <w:t>重大传染病</w:t>
      </w:r>
      <w:r w:rsidR="00E745E2">
        <w:rPr>
          <w:rFonts w:eastAsia="宋体" w:hint="eastAsia"/>
        </w:rPr>
        <w:t>的</w:t>
      </w:r>
      <w:r>
        <w:rPr>
          <w:rFonts w:eastAsia="宋体" w:hint="eastAsia"/>
        </w:rPr>
        <w:t>防控要求，根据病原体的传播特征、暴露途径及在污水及物体表面的存活时间，开展排水管网、中途泵站、处理设施和排放设施风险点识别和评估，分类</w:t>
      </w:r>
      <w:r w:rsidRPr="000A4B67">
        <w:rPr>
          <w:rFonts w:eastAsia="宋体" w:hint="eastAsia"/>
        </w:rPr>
        <w:t>制定分级响应程序、应急人员安全防护措施、应急技术措施</w:t>
      </w:r>
      <w:r>
        <w:rPr>
          <w:rFonts w:eastAsia="宋体" w:hint="eastAsia"/>
        </w:rPr>
        <w:t>。</w:t>
      </w:r>
    </w:p>
    <w:p w14:paraId="2AD0242D" w14:textId="77777777" w:rsidR="00ED662B" w:rsidRDefault="00ED662B" w:rsidP="00ED662B">
      <w:pPr>
        <w:ind w:firstLine="480"/>
        <w:rPr>
          <w:rFonts w:eastAsia="宋体"/>
        </w:rPr>
      </w:pPr>
      <w:r>
        <w:rPr>
          <w:rFonts w:eastAsia="宋体" w:hint="eastAsia"/>
        </w:rPr>
        <w:t>发生</w:t>
      </w:r>
      <w:r w:rsidRPr="00040A44">
        <w:rPr>
          <w:rFonts w:eastAsia="宋体" w:hint="eastAsia"/>
        </w:rPr>
        <w:t>重大传染病</w:t>
      </w:r>
      <w:r>
        <w:rPr>
          <w:rFonts w:eastAsia="宋体" w:hint="eastAsia"/>
        </w:rPr>
        <w:t>事件时，及时关注病原体传播事件发展情况，分析对城镇排水与污水处理系统的影响，适时启动应急预案，并严格落实。</w:t>
      </w:r>
    </w:p>
    <w:p w14:paraId="0E088D9F" w14:textId="596378C4" w:rsidR="00ED662B" w:rsidRPr="00725AF1" w:rsidRDefault="00ED662B" w:rsidP="00ED662B">
      <w:pPr>
        <w:ind w:firstLine="480"/>
        <w:rPr>
          <w:rFonts w:eastAsia="宋体"/>
        </w:rPr>
      </w:pPr>
      <w:r w:rsidRPr="0046621E">
        <w:rPr>
          <w:rFonts w:eastAsia="宋体" w:hint="eastAsia"/>
        </w:rPr>
        <w:t>建立城市排水、生态环境、卫生等部门信息共享机制</w:t>
      </w:r>
      <w:r w:rsidRPr="0046621E">
        <w:rPr>
          <w:rFonts w:eastAsia="宋体"/>
        </w:rPr>
        <w:t>，</w:t>
      </w:r>
      <w:r w:rsidRPr="0046621E">
        <w:rPr>
          <w:rFonts w:eastAsia="宋体" w:hint="eastAsia"/>
        </w:rPr>
        <w:t>指导</w:t>
      </w:r>
      <w:r w:rsidRPr="0046621E">
        <w:rPr>
          <w:rFonts w:eastAsia="宋体"/>
        </w:rPr>
        <w:t>接纳定点医疗机构、集中隔离点和</w:t>
      </w:r>
      <w:r w:rsidRPr="0046621E">
        <w:rPr>
          <w:rFonts w:eastAsia="宋体" w:hint="eastAsia"/>
        </w:rPr>
        <w:t>涉疫</w:t>
      </w:r>
      <w:r w:rsidRPr="0046621E">
        <w:rPr>
          <w:rFonts w:eastAsia="宋体"/>
        </w:rPr>
        <w:t>小区污水</w:t>
      </w:r>
      <w:r w:rsidRPr="0046621E">
        <w:rPr>
          <w:rFonts w:eastAsia="宋体" w:hint="eastAsia"/>
        </w:rPr>
        <w:t>的排水与</w:t>
      </w:r>
      <w:r w:rsidRPr="0046621E">
        <w:rPr>
          <w:rFonts w:eastAsia="宋体"/>
        </w:rPr>
        <w:t>处理</w:t>
      </w:r>
      <w:r w:rsidRPr="0046621E">
        <w:rPr>
          <w:rFonts w:eastAsia="宋体" w:hint="eastAsia"/>
        </w:rPr>
        <w:t>系统及时启动应急防控模式，提高相关从业人员的安全防护级别</w:t>
      </w:r>
      <w:r w:rsidRPr="0046621E">
        <w:rPr>
          <w:rFonts w:eastAsia="宋体"/>
        </w:rPr>
        <w:t>。</w:t>
      </w:r>
    </w:p>
    <w:p w14:paraId="792DB3DF" w14:textId="77777777" w:rsidR="00ED662B" w:rsidRPr="00D33FC8" w:rsidRDefault="00ED662B" w:rsidP="00ED662B">
      <w:pPr>
        <w:pStyle w:val="2"/>
        <w:snapToGrid/>
        <w:spacing w:before="200" w:after="200"/>
        <w:rPr>
          <w:rFonts w:eastAsia="宋体" w:cs="Times New Roman"/>
          <w:kern w:val="0"/>
          <w:sz w:val="30"/>
          <w:szCs w:val="24"/>
          <w:lang w:val="x-none"/>
        </w:rPr>
      </w:pPr>
      <w:bookmarkStart w:id="219" w:name="_Toc155778012"/>
      <w:bookmarkStart w:id="220" w:name="_Toc155797139"/>
      <w:r>
        <w:rPr>
          <w:rFonts w:eastAsia="宋体" w:cs="Times New Roman" w:hint="eastAsia"/>
          <w:kern w:val="0"/>
          <w:sz w:val="30"/>
          <w:szCs w:val="24"/>
          <w:lang w:val="x-none"/>
        </w:rPr>
        <w:t>第四节</w:t>
      </w:r>
      <w:r>
        <w:rPr>
          <w:rFonts w:eastAsia="宋体" w:cs="Times New Roman" w:hint="eastAsia"/>
          <w:kern w:val="0"/>
          <w:sz w:val="30"/>
          <w:szCs w:val="24"/>
          <w:lang w:val="x-none"/>
        </w:rPr>
        <w:t xml:space="preserve"> </w:t>
      </w:r>
      <w:r>
        <w:rPr>
          <w:rFonts w:eastAsia="宋体" w:cs="Times New Roman" w:hint="eastAsia"/>
          <w:kern w:val="0"/>
          <w:sz w:val="30"/>
          <w:szCs w:val="24"/>
          <w:lang w:val="x-none"/>
        </w:rPr>
        <w:t>应急保障</w:t>
      </w:r>
      <w:bookmarkEnd w:id="219"/>
      <w:bookmarkEnd w:id="220"/>
    </w:p>
    <w:p w14:paraId="695A6B2B" w14:textId="77777777" w:rsidR="00ED662B" w:rsidRDefault="00ED662B" w:rsidP="00ED662B">
      <w:pPr>
        <w:ind w:firstLine="480"/>
        <w:rPr>
          <w:rFonts w:eastAsia="宋体"/>
        </w:rPr>
      </w:pPr>
      <w:r>
        <w:rPr>
          <w:rFonts w:eastAsia="宋体" w:hint="eastAsia"/>
        </w:rPr>
        <w:t>建立应对重大传染病事件的人员保障、物资保障、交通运输保障等应急保障机制，</w:t>
      </w:r>
      <w:r w:rsidRPr="00AA390E">
        <w:rPr>
          <w:rFonts w:eastAsia="宋体" w:hint="eastAsia"/>
        </w:rPr>
        <w:t>确保污水收集和处理设施正常运行</w:t>
      </w:r>
      <w:r>
        <w:rPr>
          <w:rFonts w:eastAsia="宋体" w:hint="eastAsia"/>
        </w:rPr>
        <w:t>和从业人员安全防护的需要</w:t>
      </w:r>
      <w:r w:rsidRPr="00AA390E">
        <w:rPr>
          <w:rFonts w:eastAsia="宋体" w:hint="eastAsia"/>
        </w:rPr>
        <w:t>。</w:t>
      </w:r>
    </w:p>
    <w:p w14:paraId="4CCE45E2" w14:textId="5892EF3C" w:rsidR="00ED662B" w:rsidRDefault="00ED662B" w:rsidP="00ED662B">
      <w:pPr>
        <w:ind w:firstLine="480"/>
        <w:rPr>
          <w:rFonts w:eastAsia="宋体"/>
        </w:rPr>
      </w:pPr>
      <w:r>
        <w:rPr>
          <w:rFonts w:eastAsia="宋体" w:hint="eastAsia"/>
        </w:rPr>
        <w:t>制定人员应急管理和调度预案，做好重大传染病事件期间人员保障工作，确保设施稳定运行</w:t>
      </w:r>
      <w:r w:rsidR="00353CA7">
        <w:rPr>
          <w:rFonts w:eastAsia="宋体" w:hint="eastAsia"/>
        </w:rPr>
        <w:t>，保障人员健康安全</w:t>
      </w:r>
      <w:r w:rsidR="00EB0DA6">
        <w:rPr>
          <w:rFonts w:eastAsia="宋体" w:hint="eastAsia"/>
        </w:rPr>
        <w:t>，</w:t>
      </w:r>
      <w:r w:rsidR="00225BB0">
        <w:rPr>
          <w:rFonts w:eastAsia="宋体" w:hint="eastAsia"/>
        </w:rPr>
        <w:t>要点如下</w:t>
      </w:r>
      <w:r>
        <w:rPr>
          <w:rFonts w:eastAsia="宋体" w:hint="eastAsia"/>
        </w:rPr>
        <w:t>：</w:t>
      </w:r>
    </w:p>
    <w:p w14:paraId="205BD335" w14:textId="42A2B08C" w:rsidR="00ED662B" w:rsidRDefault="00ED662B" w:rsidP="00ED662B">
      <w:pPr>
        <w:ind w:firstLine="480"/>
        <w:rPr>
          <w:rFonts w:eastAsia="宋体"/>
        </w:rPr>
      </w:pPr>
      <w:r>
        <w:rPr>
          <w:rFonts w:eastAsia="宋体"/>
        </w:rPr>
        <w:t xml:space="preserve">1 </w:t>
      </w:r>
      <w:r w:rsidRPr="0046621E">
        <w:rPr>
          <w:rFonts w:eastAsia="宋体" w:hint="eastAsia"/>
        </w:rPr>
        <w:t>对中途泵站和污水处理厂区实行封闭式管理，执行出入人员报备审核制度，严禁无关人员进出，</w:t>
      </w:r>
      <w:r w:rsidR="00AE36A0">
        <w:rPr>
          <w:rFonts w:eastAsia="宋体" w:hint="eastAsia"/>
        </w:rPr>
        <w:t>从业人员</w:t>
      </w:r>
      <w:r w:rsidRPr="0046621E">
        <w:rPr>
          <w:rFonts w:eastAsia="宋体" w:hint="eastAsia"/>
        </w:rPr>
        <w:t>持健康证明进入。</w:t>
      </w:r>
      <w:r>
        <w:rPr>
          <w:rFonts w:eastAsia="宋体" w:hint="eastAsia"/>
        </w:rPr>
        <w:t>不具备封闭管理条件时，从业人员实行“单位</w:t>
      </w:r>
      <w:r>
        <w:rPr>
          <w:rFonts w:eastAsia="宋体" w:hint="eastAsia"/>
        </w:rPr>
        <w:t>-</w:t>
      </w:r>
      <w:r>
        <w:rPr>
          <w:rFonts w:eastAsia="宋体" w:hint="eastAsia"/>
        </w:rPr>
        <w:t>家庭”两点一线工作生活模式，减少与社会人员接触，同时做好健康监测；</w:t>
      </w:r>
    </w:p>
    <w:p w14:paraId="7DC26580" w14:textId="2A35A91F" w:rsidR="00ED662B" w:rsidRDefault="00ED662B" w:rsidP="00ED662B">
      <w:pPr>
        <w:ind w:firstLine="480"/>
        <w:rPr>
          <w:rFonts w:eastAsia="宋体"/>
        </w:rPr>
      </w:pPr>
      <w:r>
        <w:rPr>
          <w:rFonts w:eastAsia="宋体" w:hint="eastAsia"/>
        </w:rPr>
        <w:t>2</w:t>
      </w:r>
      <w:r>
        <w:rPr>
          <w:rFonts w:eastAsia="宋体"/>
        </w:rPr>
        <w:t xml:space="preserve"> </w:t>
      </w:r>
      <w:r w:rsidRPr="00F535E4">
        <w:rPr>
          <w:rFonts w:eastAsia="宋体" w:hint="eastAsia"/>
        </w:rPr>
        <w:t>制定人员应急调度预案，确保某班组员工、物资配送人员或设备维修人员出现疫情导致一个班组需全员离岗隔离时，其他员工可全岗位有序替班，确保污水处理厂的正常</w:t>
      </w:r>
      <w:r w:rsidR="00EB0DA6" w:rsidRPr="00F535E4">
        <w:rPr>
          <w:rFonts w:eastAsia="宋体" w:hint="eastAsia"/>
        </w:rPr>
        <w:t>稳定</w:t>
      </w:r>
      <w:r w:rsidRPr="00F535E4">
        <w:rPr>
          <w:rFonts w:eastAsia="宋体" w:hint="eastAsia"/>
        </w:rPr>
        <w:t>运行</w:t>
      </w:r>
      <w:r>
        <w:rPr>
          <w:rFonts w:eastAsia="宋体" w:hint="eastAsia"/>
        </w:rPr>
        <w:t>；</w:t>
      </w:r>
    </w:p>
    <w:p w14:paraId="25BCEA1F" w14:textId="7E945E9A" w:rsidR="00ED662B" w:rsidRDefault="00ED662B" w:rsidP="00ED662B">
      <w:pPr>
        <w:ind w:firstLine="480"/>
        <w:rPr>
          <w:rFonts w:eastAsia="宋体"/>
        </w:rPr>
      </w:pPr>
      <w:r>
        <w:rPr>
          <w:rFonts w:eastAsia="宋体" w:hint="eastAsia"/>
        </w:rPr>
        <w:t>3</w:t>
      </w:r>
      <w:r>
        <w:rPr>
          <w:rFonts w:eastAsia="宋体"/>
        </w:rPr>
        <w:t xml:space="preserve"> </w:t>
      </w:r>
      <w:r w:rsidRPr="0046621E">
        <w:rPr>
          <w:rFonts w:eastAsia="宋体" w:hint="eastAsia"/>
        </w:rPr>
        <w:t>加强风险防控重点区域作业人员流动管理，保持工作区域相对固定，不串岗</w:t>
      </w:r>
      <w:r>
        <w:rPr>
          <w:rFonts w:eastAsia="宋体" w:hint="eastAsia"/>
        </w:rPr>
        <w:t>，</w:t>
      </w:r>
      <w:r w:rsidR="007D6C91">
        <w:rPr>
          <w:rFonts w:eastAsia="宋体" w:hint="eastAsia"/>
        </w:rPr>
        <w:t>降低</w:t>
      </w:r>
      <w:r>
        <w:rPr>
          <w:rFonts w:eastAsia="宋体" w:hint="eastAsia"/>
        </w:rPr>
        <w:t>从业人员之间的病原体接触感染风险；</w:t>
      </w:r>
    </w:p>
    <w:p w14:paraId="5B6E5C3C" w14:textId="7A24C102" w:rsidR="00ED662B" w:rsidRDefault="00ED662B" w:rsidP="00ED662B">
      <w:pPr>
        <w:ind w:firstLine="480"/>
        <w:rPr>
          <w:rFonts w:eastAsia="宋体"/>
        </w:rPr>
      </w:pPr>
      <w:r>
        <w:rPr>
          <w:rFonts w:eastAsia="宋体"/>
        </w:rPr>
        <w:t xml:space="preserve">4 </w:t>
      </w:r>
      <w:r w:rsidRPr="0046621E">
        <w:rPr>
          <w:rFonts w:eastAsia="宋体" w:hint="eastAsia"/>
        </w:rPr>
        <w:t>对病原体暴露风险较高的作业实行工作许可制度</w:t>
      </w:r>
      <w:r>
        <w:rPr>
          <w:rFonts w:eastAsia="宋体" w:hint="eastAsia"/>
        </w:rPr>
        <w:t>，严格按照</w:t>
      </w:r>
      <w:r w:rsidR="00EB0DA6">
        <w:rPr>
          <w:rFonts w:eastAsia="宋体" w:hint="eastAsia"/>
        </w:rPr>
        <w:t>本指南第八</w:t>
      </w:r>
      <w:r w:rsidR="00EB0DA6">
        <w:rPr>
          <w:rFonts w:eastAsia="宋体" w:hint="eastAsia"/>
        </w:rPr>
        <w:lastRenderedPageBreak/>
        <w:t>章</w:t>
      </w:r>
      <w:r w:rsidR="00DE4961">
        <w:rPr>
          <w:rFonts w:eastAsia="宋体" w:hint="eastAsia"/>
        </w:rPr>
        <w:t>第二节的</w:t>
      </w:r>
      <w:r>
        <w:rPr>
          <w:rFonts w:eastAsia="宋体" w:hint="eastAsia"/>
        </w:rPr>
        <w:t>要求穿戴</w:t>
      </w:r>
      <w:r w:rsidR="00DE4961">
        <w:rPr>
          <w:rFonts w:eastAsia="宋体" w:hint="eastAsia"/>
        </w:rPr>
        <w:t>个人</w:t>
      </w:r>
      <w:r>
        <w:rPr>
          <w:rFonts w:eastAsia="宋体" w:hint="eastAsia"/>
        </w:rPr>
        <w:t>防护用品，严格按照操作</w:t>
      </w:r>
      <w:r w:rsidR="00E407A2">
        <w:rPr>
          <w:rFonts w:eastAsia="宋体" w:hint="eastAsia"/>
        </w:rPr>
        <w:t>规程</w:t>
      </w:r>
      <w:r>
        <w:rPr>
          <w:rFonts w:eastAsia="宋体" w:hint="eastAsia"/>
        </w:rPr>
        <w:t>开展作业，</w:t>
      </w:r>
      <w:r w:rsidR="003111B9">
        <w:rPr>
          <w:rFonts w:eastAsia="宋体" w:hint="eastAsia"/>
        </w:rPr>
        <w:t>降低</w:t>
      </w:r>
      <w:r>
        <w:rPr>
          <w:rFonts w:eastAsia="宋体" w:hint="eastAsia"/>
        </w:rPr>
        <w:t>相关作业人员的病原体感染风险。</w:t>
      </w:r>
    </w:p>
    <w:p w14:paraId="33D553BF" w14:textId="28C8C311" w:rsidR="00ED662B" w:rsidRDefault="00ED662B" w:rsidP="00ED662B">
      <w:pPr>
        <w:ind w:firstLine="480"/>
        <w:rPr>
          <w:rFonts w:eastAsia="宋体"/>
        </w:rPr>
      </w:pPr>
      <w:r>
        <w:rPr>
          <w:rFonts w:eastAsia="宋体" w:hint="eastAsia"/>
        </w:rPr>
        <w:t>制定物资供给和储备预案，明确</w:t>
      </w:r>
      <w:r w:rsidRPr="0046621E">
        <w:rPr>
          <w:rFonts w:eastAsia="宋体" w:hint="eastAsia"/>
        </w:rPr>
        <w:t>防疫物资和生产物资</w:t>
      </w:r>
      <w:r>
        <w:rPr>
          <w:rFonts w:eastAsia="宋体" w:hint="eastAsia"/>
        </w:rPr>
        <w:t>储备种类及数量、储存条件及期限、使用规范等内容，做好物资保障工作</w:t>
      </w:r>
      <w:r w:rsidR="00DE4961">
        <w:rPr>
          <w:rFonts w:eastAsia="宋体" w:hint="eastAsia"/>
        </w:rPr>
        <w:t>，</w:t>
      </w:r>
      <w:r w:rsidR="00225BB0">
        <w:rPr>
          <w:rFonts w:eastAsia="宋体" w:hint="eastAsia"/>
        </w:rPr>
        <w:t>要点如下</w:t>
      </w:r>
      <w:r>
        <w:rPr>
          <w:rFonts w:eastAsia="宋体" w:hint="eastAsia"/>
        </w:rPr>
        <w:t>：</w:t>
      </w:r>
    </w:p>
    <w:p w14:paraId="19FA9A16" w14:textId="77777777" w:rsidR="00ED662B" w:rsidRPr="0046621E" w:rsidRDefault="00ED662B" w:rsidP="00ED662B">
      <w:pPr>
        <w:ind w:firstLine="480"/>
        <w:rPr>
          <w:rFonts w:eastAsia="宋体"/>
        </w:rPr>
      </w:pPr>
      <w:r>
        <w:rPr>
          <w:rFonts w:eastAsia="宋体"/>
        </w:rPr>
        <w:t xml:space="preserve">1 </w:t>
      </w:r>
      <w:r w:rsidRPr="0046621E">
        <w:rPr>
          <w:rFonts w:eastAsia="宋体" w:hint="eastAsia"/>
        </w:rPr>
        <w:t>建立防疫物资和生产物资应急供应及储备机制，建立应急物资保障队伍</w:t>
      </w:r>
      <w:r>
        <w:rPr>
          <w:rFonts w:eastAsia="宋体" w:hint="eastAsia"/>
        </w:rPr>
        <w:t>；</w:t>
      </w:r>
    </w:p>
    <w:p w14:paraId="3DF5ED59" w14:textId="38AE5F6F" w:rsidR="00ED662B" w:rsidRDefault="00ED662B" w:rsidP="00ED662B">
      <w:pPr>
        <w:ind w:firstLine="480"/>
        <w:rPr>
          <w:rFonts w:eastAsia="宋体"/>
        </w:rPr>
      </w:pPr>
      <w:r>
        <w:rPr>
          <w:rFonts w:eastAsia="宋体" w:hint="eastAsia"/>
        </w:rPr>
        <w:t>2</w:t>
      </w:r>
      <w:r>
        <w:rPr>
          <w:rFonts w:eastAsia="宋体"/>
        </w:rPr>
        <w:t xml:space="preserve"> </w:t>
      </w:r>
      <w:r>
        <w:rPr>
          <w:rFonts w:eastAsia="宋体" w:hint="eastAsia"/>
        </w:rPr>
        <w:t>提请当地政府将城镇排水与污水处理系统纳入当地重大传染病联防联动机制，积极协调各级政府，</w:t>
      </w:r>
      <w:r w:rsidRPr="00AA390E">
        <w:rPr>
          <w:rFonts w:eastAsia="宋体" w:hint="eastAsia"/>
        </w:rPr>
        <w:t>加强药剂、器材器具等重要生产物资的供</w:t>
      </w:r>
      <w:r>
        <w:rPr>
          <w:rFonts w:eastAsia="宋体" w:hint="eastAsia"/>
        </w:rPr>
        <w:t>给</w:t>
      </w:r>
      <w:r w:rsidRPr="00AA390E">
        <w:rPr>
          <w:rFonts w:eastAsia="宋体" w:hint="eastAsia"/>
        </w:rPr>
        <w:t>保障</w:t>
      </w:r>
      <w:r w:rsidR="00E407A2">
        <w:rPr>
          <w:rFonts w:eastAsia="宋体" w:hint="eastAsia"/>
        </w:rPr>
        <w:t>；</w:t>
      </w:r>
    </w:p>
    <w:p w14:paraId="1E9F4162" w14:textId="77777777" w:rsidR="00ED662B" w:rsidRPr="0046621E" w:rsidRDefault="00ED662B" w:rsidP="00ED662B">
      <w:pPr>
        <w:ind w:firstLine="480"/>
        <w:rPr>
          <w:rFonts w:eastAsia="宋体"/>
        </w:rPr>
      </w:pPr>
      <w:r>
        <w:rPr>
          <w:rFonts w:eastAsia="宋体"/>
        </w:rPr>
        <w:t xml:space="preserve">3 </w:t>
      </w:r>
      <w:r w:rsidRPr="0046621E">
        <w:rPr>
          <w:rFonts w:eastAsia="宋体" w:hint="eastAsia"/>
        </w:rPr>
        <w:t>生产物资</w:t>
      </w:r>
      <w:r>
        <w:rPr>
          <w:rFonts w:eastAsia="宋体" w:hint="eastAsia"/>
        </w:rPr>
        <w:t>储备</w:t>
      </w:r>
      <w:r w:rsidRPr="0046621E">
        <w:rPr>
          <w:rFonts w:eastAsia="宋体" w:hint="eastAsia"/>
        </w:rPr>
        <w:t>应符合行业标准《城镇污水处理厂运行、维护及安全技术规程》</w:t>
      </w:r>
      <w:r w:rsidRPr="0046621E">
        <w:rPr>
          <w:rFonts w:eastAsia="宋体" w:hint="eastAsia"/>
        </w:rPr>
        <w:t>C</w:t>
      </w:r>
      <w:r w:rsidRPr="0046621E">
        <w:rPr>
          <w:rFonts w:eastAsia="宋体"/>
        </w:rPr>
        <w:t>JJ 60</w:t>
      </w:r>
      <w:r w:rsidRPr="0046621E">
        <w:rPr>
          <w:rFonts w:eastAsia="宋体" w:hint="eastAsia"/>
        </w:rPr>
        <w:t>等</w:t>
      </w:r>
      <w:r>
        <w:rPr>
          <w:rFonts w:eastAsia="宋体" w:hint="eastAsia"/>
        </w:rPr>
        <w:t>相关标准规范</w:t>
      </w:r>
      <w:r w:rsidRPr="0046621E">
        <w:rPr>
          <w:rFonts w:eastAsia="宋体" w:hint="eastAsia"/>
        </w:rPr>
        <w:t>的规定。发生病原体传播风险时，物资储备量可适当增加，并做好安全防护</w:t>
      </w:r>
      <w:r>
        <w:rPr>
          <w:rFonts w:eastAsia="宋体" w:hint="eastAsia"/>
        </w:rPr>
        <w:t>；</w:t>
      </w:r>
    </w:p>
    <w:p w14:paraId="5E9BFC1B" w14:textId="575BF708" w:rsidR="00ED662B" w:rsidRPr="003276DB" w:rsidRDefault="00ED662B" w:rsidP="00ED662B">
      <w:pPr>
        <w:ind w:firstLine="480"/>
        <w:rPr>
          <w:rFonts w:eastAsia="宋体"/>
        </w:rPr>
      </w:pPr>
      <w:r>
        <w:rPr>
          <w:rFonts w:eastAsia="宋体"/>
        </w:rPr>
        <w:t xml:space="preserve">4 </w:t>
      </w:r>
      <w:r w:rsidRPr="003276DB">
        <w:rPr>
          <w:rFonts w:eastAsia="宋体" w:hint="eastAsia"/>
        </w:rPr>
        <w:t>定期查验个人防护用品的使用和储备情况</w:t>
      </w:r>
      <w:r w:rsidR="00E407A2">
        <w:rPr>
          <w:rFonts w:eastAsia="宋体" w:hint="eastAsia"/>
        </w:rPr>
        <w:t>并及时更新</w:t>
      </w:r>
      <w:r w:rsidRPr="003276DB">
        <w:rPr>
          <w:rFonts w:eastAsia="宋体" w:hint="eastAsia"/>
        </w:rPr>
        <w:t>，确保口罩、手套、护目镜、</w:t>
      </w:r>
      <w:r>
        <w:rPr>
          <w:rFonts w:eastAsia="宋体" w:hint="eastAsia"/>
        </w:rPr>
        <w:t>防护服、</w:t>
      </w:r>
      <w:r w:rsidRPr="003276DB">
        <w:rPr>
          <w:rFonts w:eastAsia="宋体" w:hint="eastAsia"/>
        </w:rPr>
        <w:t>测温设备、消毒酒精、洗手液等个人</w:t>
      </w:r>
      <w:r>
        <w:rPr>
          <w:rFonts w:eastAsia="宋体" w:hint="eastAsia"/>
        </w:rPr>
        <w:t>防护</w:t>
      </w:r>
      <w:r w:rsidRPr="003276DB">
        <w:rPr>
          <w:rFonts w:eastAsia="宋体" w:hint="eastAsia"/>
        </w:rPr>
        <w:t>物资储备充足，</w:t>
      </w:r>
      <w:r>
        <w:rPr>
          <w:rFonts w:eastAsia="宋体" w:hint="eastAsia"/>
        </w:rPr>
        <w:t>完好有效，</w:t>
      </w:r>
      <w:r w:rsidRPr="003276DB">
        <w:rPr>
          <w:rFonts w:eastAsia="宋体" w:hint="eastAsia"/>
        </w:rPr>
        <w:t>出现个人防护用品紧缺时应积极协调政府部门解决</w:t>
      </w:r>
      <w:r>
        <w:rPr>
          <w:rFonts w:eastAsia="宋体" w:hint="eastAsia"/>
        </w:rPr>
        <w:t>；</w:t>
      </w:r>
    </w:p>
    <w:p w14:paraId="212377CB" w14:textId="353E2A0F" w:rsidR="00ED662B" w:rsidRDefault="00ED662B" w:rsidP="00ED662B">
      <w:pPr>
        <w:ind w:firstLine="480"/>
        <w:rPr>
          <w:rFonts w:eastAsia="宋体"/>
        </w:rPr>
      </w:pPr>
      <w:r>
        <w:rPr>
          <w:rFonts w:eastAsia="宋体"/>
        </w:rPr>
        <w:t>5</w:t>
      </w:r>
      <w:r w:rsidRPr="0046621E">
        <w:rPr>
          <w:rFonts w:eastAsia="宋体"/>
        </w:rPr>
        <w:t xml:space="preserve"> </w:t>
      </w:r>
      <w:r w:rsidRPr="0046621E">
        <w:rPr>
          <w:rFonts w:eastAsia="宋体" w:hint="eastAsia"/>
        </w:rPr>
        <w:t>酒精、含酒精的洗手液以及含氯消毒液等消毒用品应</w:t>
      </w:r>
      <w:r w:rsidR="00DE4961">
        <w:rPr>
          <w:rFonts w:eastAsia="宋体" w:hint="eastAsia"/>
        </w:rPr>
        <w:t>严格按照说明书</w:t>
      </w:r>
      <w:r w:rsidRPr="0046621E">
        <w:rPr>
          <w:rFonts w:eastAsia="宋体" w:hint="eastAsia"/>
        </w:rPr>
        <w:t>储存于阴凉通风处，远离火种、热源、易燃物，避免阳光直射；酒精及含酒精</w:t>
      </w:r>
      <w:r w:rsidR="00E407A2">
        <w:rPr>
          <w:rFonts w:eastAsia="宋体" w:hint="eastAsia"/>
        </w:rPr>
        <w:t>的</w:t>
      </w:r>
      <w:r w:rsidRPr="0046621E">
        <w:rPr>
          <w:rFonts w:eastAsia="宋体" w:hint="eastAsia"/>
        </w:rPr>
        <w:t>消毒用品不应和含氯消毒液一同使用。</w:t>
      </w:r>
    </w:p>
    <w:p w14:paraId="1B6BB899" w14:textId="0B9E4768" w:rsidR="00E407A2" w:rsidRPr="0046621E" w:rsidRDefault="00BE5FB5" w:rsidP="00ED662B">
      <w:pPr>
        <w:ind w:firstLine="480"/>
        <w:rPr>
          <w:rFonts w:eastAsia="宋体"/>
        </w:rPr>
      </w:pPr>
      <w:r w:rsidRPr="00F77570">
        <w:rPr>
          <w:rFonts w:eastAsia="宋体" w:hint="eastAsia"/>
        </w:rPr>
        <w:t>制定</w:t>
      </w:r>
      <w:r w:rsidR="00E407A2" w:rsidRPr="00BE5FB5">
        <w:rPr>
          <w:rFonts w:eastAsia="宋体" w:hint="eastAsia"/>
        </w:rPr>
        <w:t>交通运输保障</w:t>
      </w:r>
      <w:r w:rsidRPr="00F77570">
        <w:rPr>
          <w:rFonts w:eastAsia="宋体" w:hint="eastAsia"/>
        </w:rPr>
        <w:t>预案</w:t>
      </w:r>
      <w:r w:rsidR="00E407A2" w:rsidRPr="00BE5FB5">
        <w:rPr>
          <w:rFonts w:eastAsia="宋体" w:hint="eastAsia"/>
        </w:rPr>
        <w:t>，</w:t>
      </w:r>
      <w:r w:rsidRPr="00F77570">
        <w:rPr>
          <w:rFonts w:eastAsia="宋体" w:hint="eastAsia"/>
        </w:rPr>
        <w:t>提请相关部门将城镇排水与污水处理系统纳入非常时期重要物资运输保障管理体系，</w:t>
      </w:r>
      <w:r w:rsidR="00E407A2" w:rsidRPr="00BE5FB5">
        <w:rPr>
          <w:rFonts w:eastAsia="宋体" w:hint="eastAsia"/>
        </w:rPr>
        <w:t>开辟供货、设备送修、现场维修的绿色通道，保</w:t>
      </w:r>
      <w:r w:rsidR="007756BE">
        <w:rPr>
          <w:rFonts w:eastAsia="宋体" w:hint="eastAsia"/>
        </w:rPr>
        <w:t>障</w:t>
      </w:r>
      <w:r w:rsidR="00E407A2" w:rsidRPr="00BE5FB5">
        <w:rPr>
          <w:rFonts w:eastAsia="宋体" w:hint="eastAsia"/>
        </w:rPr>
        <w:t>生产运营物资、药剂、污泥运输通畅</w:t>
      </w:r>
      <w:r w:rsidRPr="00F77570">
        <w:rPr>
          <w:rFonts w:eastAsia="宋体" w:hint="eastAsia"/>
        </w:rPr>
        <w:t>。</w:t>
      </w:r>
    </w:p>
    <w:p w14:paraId="68B7745F" w14:textId="77777777" w:rsidR="00ED662B" w:rsidRPr="0060284B" w:rsidRDefault="00ED662B" w:rsidP="00ED662B">
      <w:pPr>
        <w:pStyle w:val="2"/>
        <w:snapToGrid/>
        <w:spacing w:before="200" w:after="200"/>
        <w:rPr>
          <w:rFonts w:eastAsia="宋体" w:cs="Times New Roman"/>
          <w:kern w:val="0"/>
          <w:sz w:val="30"/>
          <w:szCs w:val="24"/>
          <w:lang w:val="x-none"/>
        </w:rPr>
      </w:pPr>
      <w:bookmarkStart w:id="221" w:name="_Toc155778013"/>
      <w:bookmarkStart w:id="222" w:name="_Toc155797140"/>
      <w:r w:rsidRPr="00317A4F">
        <w:rPr>
          <w:rFonts w:eastAsia="宋体" w:cs="Times New Roman" w:hint="eastAsia"/>
          <w:kern w:val="0"/>
          <w:sz w:val="30"/>
          <w:szCs w:val="24"/>
          <w:lang w:val="x-none"/>
        </w:rPr>
        <w:t>第五节</w:t>
      </w:r>
      <w:r w:rsidRPr="00317A4F">
        <w:rPr>
          <w:rFonts w:eastAsia="宋体" w:cs="Times New Roman"/>
          <w:kern w:val="0"/>
          <w:sz w:val="30"/>
          <w:szCs w:val="24"/>
          <w:lang w:val="x-none"/>
        </w:rPr>
        <w:t xml:space="preserve"> </w:t>
      </w:r>
      <w:r>
        <w:rPr>
          <w:rFonts w:eastAsia="宋体" w:cs="Times New Roman" w:hint="eastAsia"/>
          <w:kern w:val="0"/>
          <w:sz w:val="30"/>
          <w:szCs w:val="24"/>
          <w:lang w:val="x-none"/>
        </w:rPr>
        <w:t>宣传</w:t>
      </w:r>
      <w:r w:rsidRPr="00317A4F">
        <w:rPr>
          <w:rFonts w:eastAsia="宋体" w:cs="Times New Roman" w:hint="eastAsia"/>
          <w:kern w:val="0"/>
          <w:sz w:val="30"/>
          <w:szCs w:val="24"/>
          <w:lang w:val="x-none"/>
        </w:rPr>
        <w:t>演练</w:t>
      </w:r>
      <w:bookmarkEnd w:id="221"/>
      <w:bookmarkEnd w:id="222"/>
    </w:p>
    <w:p w14:paraId="60F8413E" w14:textId="7BEF1ED7" w:rsidR="00ED662B" w:rsidRPr="00395848" w:rsidRDefault="00ED662B" w:rsidP="00ED662B">
      <w:pPr>
        <w:ind w:firstLine="480"/>
        <w:rPr>
          <w:rFonts w:eastAsia="宋体"/>
        </w:rPr>
      </w:pPr>
      <w:r w:rsidRPr="00395848">
        <w:rPr>
          <w:rFonts w:eastAsia="宋体" w:hint="eastAsia"/>
        </w:rPr>
        <w:t>通过海报、电视、互联网等媒体形式，对城镇排水与污水处理系统病原体暴露风险防范的基本常识、规范、安全操作</w:t>
      </w:r>
      <w:r w:rsidR="00E407A2">
        <w:rPr>
          <w:rFonts w:eastAsia="宋体" w:hint="eastAsia"/>
        </w:rPr>
        <w:t>规程等</w:t>
      </w:r>
      <w:r w:rsidRPr="00395848">
        <w:rPr>
          <w:rFonts w:eastAsia="宋体" w:hint="eastAsia"/>
        </w:rPr>
        <w:t>应急防控知识进行宣传教育</w:t>
      </w:r>
      <w:r>
        <w:rPr>
          <w:rFonts w:eastAsia="宋体" w:hint="eastAsia"/>
        </w:rPr>
        <w:t>，</w:t>
      </w:r>
      <w:r w:rsidRPr="00344D76">
        <w:rPr>
          <w:rFonts w:eastAsia="宋体" w:hint="eastAsia"/>
        </w:rPr>
        <w:t>增强</w:t>
      </w:r>
      <w:r>
        <w:rPr>
          <w:rFonts w:eastAsia="宋体" w:hint="eastAsia"/>
        </w:rPr>
        <w:t>从业人员与公众病原体暴露</w:t>
      </w:r>
      <w:r w:rsidRPr="00344D76">
        <w:rPr>
          <w:rFonts w:eastAsia="宋体" w:hint="eastAsia"/>
        </w:rPr>
        <w:t>风险防范意识，提高</w:t>
      </w:r>
      <w:r>
        <w:rPr>
          <w:rFonts w:eastAsia="宋体" w:hint="eastAsia"/>
        </w:rPr>
        <w:t>安全防范</w:t>
      </w:r>
      <w:r w:rsidRPr="00344D76">
        <w:rPr>
          <w:rFonts w:eastAsia="宋体" w:hint="eastAsia"/>
        </w:rPr>
        <w:t>能力和</w:t>
      </w:r>
      <w:r>
        <w:rPr>
          <w:rFonts w:eastAsia="宋体" w:hint="eastAsia"/>
        </w:rPr>
        <w:t>应急处置</w:t>
      </w:r>
      <w:r w:rsidRPr="00344D76">
        <w:rPr>
          <w:rFonts w:eastAsia="宋体" w:hint="eastAsia"/>
        </w:rPr>
        <w:t>能力</w:t>
      </w:r>
      <w:r>
        <w:rPr>
          <w:rFonts w:eastAsia="宋体" w:hint="eastAsia"/>
        </w:rPr>
        <w:t>，培养良好的卫生习惯</w:t>
      </w:r>
      <w:r w:rsidRPr="00395848">
        <w:rPr>
          <w:rFonts w:eastAsia="宋体" w:hint="eastAsia"/>
        </w:rPr>
        <w:t>。在醒目位置设置公告栏，公布有关病原体暴露风险防范的规章制度、操作规程、病原体危害事故应急救援措施</w:t>
      </w:r>
      <w:r w:rsidR="00E407A2">
        <w:rPr>
          <w:rFonts w:eastAsia="宋体" w:hint="eastAsia"/>
        </w:rPr>
        <w:t>等信息</w:t>
      </w:r>
      <w:r w:rsidRPr="00395848">
        <w:rPr>
          <w:rFonts w:eastAsia="宋体" w:hint="eastAsia"/>
        </w:rPr>
        <w:t>。</w:t>
      </w:r>
    </w:p>
    <w:p w14:paraId="2EEBD478" w14:textId="1B19C428" w:rsidR="00ED662B" w:rsidRDefault="00ED662B" w:rsidP="00ED662B">
      <w:pPr>
        <w:ind w:firstLine="480"/>
        <w:rPr>
          <w:rFonts w:eastAsia="宋体"/>
        </w:rPr>
      </w:pPr>
      <w:r w:rsidRPr="00395848">
        <w:rPr>
          <w:rFonts w:eastAsia="宋体" w:hint="eastAsia"/>
        </w:rPr>
        <w:t>建立健全各项安全生产制度和操作规程</w:t>
      </w:r>
      <w:r w:rsidR="00E407A2">
        <w:rPr>
          <w:rFonts w:eastAsia="宋体" w:hint="eastAsia"/>
        </w:rPr>
        <w:t>。</w:t>
      </w:r>
      <w:r w:rsidRPr="00395848">
        <w:rPr>
          <w:rFonts w:eastAsia="宋体" w:hint="eastAsia"/>
        </w:rPr>
        <w:t>作业人员必须经过技术培训</w:t>
      </w:r>
      <w:r w:rsidR="00DE4961">
        <w:rPr>
          <w:rFonts w:eastAsia="宋体" w:hint="eastAsia"/>
        </w:rPr>
        <w:t>，</w:t>
      </w:r>
      <w:r w:rsidRPr="00395848">
        <w:rPr>
          <w:rFonts w:eastAsia="宋体" w:hint="eastAsia"/>
        </w:rPr>
        <w:t>考试合格方可上岗，在岗期间必须</w:t>
      </w:r>
      <w:r>
        <w:rPr>
          <w:rFonts w:eastAsia="宋体" w:hint="eastAsia"/>
        </w:rPr>
        <w:t>定期</w:t>
      </w:r>
      <w:r w:rsidRPr="00395848">
        <w:rPr>
          <w:rFonts w:eastAsia="宋体" w:hint="eastAsia"/>
        </w:rPr>
        <w:t>参加安全卫生知识培训、</w:t>
      </w:r>
      <w:r>
        <w:rPr>
          <w:rFonts w:eastAsia="宋体" w:hint="eastAsia"/>
        </w:rPr>
        <w:t>安全防护</w:t>
      </w:r>
      <w:r w:rsidRPr="00395848">
        <w:rPr>
          <w:rFonts w:eastAsia="宋体" w:hint="eastAsia"/>
        </w:rPr>
        <w:t>教育和自救互救训练，参加</w:t>
      </w:r>
      <w:r>
        <w:rPr>
          <w:rFonts w:eastAsia="宋体" w:hint="eastAsia"/>
        </w:rPr>
        <w:t>病原体风险传播</w:t>
      </w:r>
      <w:r w:rsidRPr="00395848">
        <w:rPr>
          <w:rFonts w:eastAsia="宋体" w:hint="eastAsia"/>
        </w:rPr>
        <w:t>应急预案演习，以提高安全意识和应急处</w:t>
      </w:r>
      <w:r w:rsidRPr="00395848">
        <w:rPr>
          <w:rFonts w:eastAsia="宋体" w:hint="eastAsia"/>
        </w:rPr>
        <w:lastRenderedPageBreak/>
        <w:t>理的能力。</w:t>
      </w:r>
    </w:p>
    <w:p w14:paraId="64DB4929" w14:textId="44CC1AFE" w:rsidR="00ED662B" w:rsidRDefault="00ED662B" w:rsidP="0066416B">
      <w:pPr>
        <w:ind w:firstLine="480"/>
        <w:rPr>
          <w:rFonts w:eastAsia="宋体"/>
        </w:rPr>
      </w:pPr>
      <w:r w:rsidRPr="0046621E">
        <w:rPr>
          <w:rFonts w:eastAsia="宋体"/>
        </w:rPr>
        <w:t>定期组织专业人员开展突发</w:t>
      </w:r>
      <w:r w:rsidRPr="0046621E">
        <w:rPr>
          <w:rFonts w:eastAsia="宋体" w:hint="eastAsia"/>
        </w:rPr>
        <w:t>病原体传播</w:t>
      </w:r>
      <w:r w:rsidRPr="0046621E">
        <w:rPr>
          <w:rFonts w:eastAsia="宋体"/>
        </w:rPr>
        <w:t>事件应急演</w:t>
      </w:r>
      <w:r w:rsidRPr="0046621E">
        <w:rPr>
          <w:rFonts w:eastAsia="宋体" w:hint="eastAsia"/>
        </w:rPr>
        <w:t>习</w:t>
      </w:r>
      <w:r w:rsidRPr="0046621E">
        <w:rPr>
          <w:rFonts w:eastAsia="宋体"/>
        </w:rPr>
        <w:t>，</w:t>
      </w:r>
      <w:r>
        <w:rPr>
          <w:rFonts w:eastAsia="宋体" w:hint="eastAsia"/>
        </w:rPr>
        <w:t>提高应急人员病原体暴露</w:t>
      </w:r>
      <w:r w:rsidRPr="00D84CCD">
        <w:rPr>
          <w:rFonts w:eastAsia="宋体" w:hint="eastAsia"/>
        </w:rPr>
        <w:t>风险</w:t>
      </w:r>
      <w:r>
        <w:rPr>
          <w:rFonts w:eastAsia="宋体" w:hint="eastAsia"/>
        </w:rPr>
        <w:t>应急反应能力和应急处置能力，增强</w:t>
      </w:r>
      <w:r w:rsidRPr="00D84CCD">
        <w:rPr>
          <w:rFonts w:eastAsia="宋体" w:hint="eastAsia"/>
        </w:rPr>
        <w:t>应急</w:t>
      </w:r>
      <w:r>
        <w:rPr>
          <w:rFonts w:eastAsia="宋体" w:hint="eastAsia"/>
        </w:rPr>
        <w:t>队伍</w:t>
      </w:r>
      <w:r w:rsidRPr="00D84CCD">
        <w:rPr>
          <w:rFonts w:eastAsia="宋体" w:hint="eastAsia"/>
        </w:rPr>
        <w:t>的整体协调性</w:t>
      </w:r>
      <w:r>
        <w:rPr>
          <w:rFonts w:eastAsia="宋体" w:hint="eastAsia"/>
        </w:rPr>
        <w:t>，同时</w:t>
      </w:r>
      <w:r w:rsidRPr="0046621E">
        <w:rPr>
          <w:rFonts w:eastAsia="宋体" w:hint="eastAsia"/>
        </w:rPr>
        <w:t>根据演习情况</w:t>
      </w:r>
      <w:r>
        <w:rPr>
          <w:rFonts w:eastAsia="宋体" w:hint="eastAsia"/>
        </w:rPr>
        <w:t>及时</w:t>
      </w:r>
      <w:r w:rsidRPr="0046621E">
        <w:rPr>
          <w:rFonts w:eastAsia="宋体" w:hint="eastAsia"/>
        </w:rPr>
        <w:t>修订完善应急防控</w:t>
      </w:r>
      <w:r>
        <w:rPr>
          <w:rFonts w:eastAsia="宋体" w:hint="eastAsia"/>
        </w:rPr>
        <w:t>预案</w:t>
      </w:r>
      <w:r w:rsidRPr="0046621E">
        <w:rPr>
          <w:rFonts w:eastAsia="宋体" w:hint="eastAsia"/>
        </w:rPr>
        <w:t>。</w:t>
      </w:r>
    </w:p>
    <w:p w14:paraId="52A43B5C" w14:textId="77777777" w:rsidR="00AA390E" w:rsidRPr="00CD4693" w:rsidRDefault="00AA390E" w:rsidP="00057DE6">
      <w:pPr>
        <w:ind w:firstLine="480"/>
        <w:sectPr w:rsidR="00AA390E" w:rsidRPr="00CD4693" w:rsidSect="002F4E26">
          <w:pgSz w:w="11906" w:h="16838"/>
          <w:pgMar w:top="1440" w:right="1800" w:bottom="1440" w:left="1800" w:header="851" w:footer="935" w:gutter="0"/>
          <w:cols w:space="425"/>
          <w:docGrid w:type="lines" w:linePitch="312"/>
        </w:sectPr>
      </w:pPr>
      <w:bookmarkStart w:id="223" w:name="_Toc137736599"/>
      <w:bookmarkStart w:id="224" w:name="_Toc146283376"/>
      <w:bookmarkStart w:id="225" w:name="_Toc137736600"/>
      <w:bookmarkStart w:id="226" w:name="_Toc146283377"/>
      <w:bookmarkStart w:id="227" w:name="_Toc137736601"/>
      <w:bookmarkStart w:id="228" w:name="_Toc146283378"/>
      <w:bookmarkStart w:id="229" w:name="_Toc137736602"/>
      <w:bookmarkStart w:id="230" w:name="_Toc146283379"/>
      <w:bookmarkStart w:id="231" w:name="_Toc137736603"/>
      <w:bookmarkStart w:id="232" w:name="_Toc146283380"/>
      <w:bookmarkStart w:id="233" w:name="_Toc137736604"/>
      <w:bookmarkStart w:id="234" w:name="_Toc146283381"/>
      <w:bookmarkStart w:id="235" w:name="_Toc137736605"/>
      <w:bookmarkStart w:id="236" w:name="_Toc146283382"/>
      <w:bookmarkStart w:id="237" w:name="_Toc114493268"/>
      <w:bookmarkEnd w:id="214"/>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6CCFD96" w14:textId="2891F188" w:rsidR="00DF2DE7" w:rsidRPr="00F77570" w:rsidRDefault="00AA390E" w:rsidP="002E0490">
      <w:pPr>
        <w:pStyle w:val="1"/>
        <w:spacing w:before="360" w:after="360"/>
        <w:rPr>
          <w:rFonts w:eastAsia="宋体" w:cs="Times New Roman"/>
          <w:szCs w:val="28"/>
        </w:rPr>
      </w:pPr>
      <w:bookmarkStart w:id="238" w:name="_Toc132110779"/>
      <w:bookmarkStart w:id="239" w:name="_Toc155778014"/>
      <w:bookmarkStart w:id="240" w:name="_Toc155797141"/>
      <w:bookmarkEnd w:id="237"/>
      <w:r w:rsidRPr="00F77570">
        <w:rPr>
          <w:rFonts w:eastAsia="宋体" w:cs="Times New Roman" w:hint="eastAsia"/>
          <w:szCs w:val="28"/>
        </w:rPr>
        <w:lastRenderedPageBreak/>
        <w:t>附录</w:t>
      </w:r>
      <w:r w:rsidRPr="00F77570">
        <w:rPr>
          <w:rFonts w:eastAsia="宋体" w:cs="Times New Roman"/>
          <w:szCs w:val="28"/>
        </w:rPr>
        <w:t xml:space="preserve">A </w:t>
      </w:r>
      <w:r w:rsidRPr="00F77570">
        <w:rPr>
          <w:rFonts w:eastAsia="宋体" w:cs="Times New Roman" w:hint="eastAsia"/>
          <w:szCs w:val="28"/>
        </w:rPr>
        <w:t>不同作业过程的</w:t>
      </w:r>
      <w:r w:rsidR="00064C0B" w:rsidRPr="00F77570">
        <w:rPr>
          <w:rFonts w:eastAsia="宋体" w:cs="Times New Roman" w:hint="eastAsia"/>
          <w:szCs w:val="28"/>
        </w:rPr>
        <w:t>人员防护等级及</w:t>
      </w:r>
      <w:r w:rsidRPr="00F77570">
        <w:rPr>
          <w:rFonts w:eastAsia="宋体" w:cs="Times New Roman" w:hint="eastAsia"/>
          <w:szCs w:val="28"/>
        </w:rPr>
        <w:t>病原体</w:t>
      </w:r>
      <w:r w:rsidR="00DE75D7" w:rsidRPr="00F77570">
        <w:rPr>
          <w:rFonts w:eastAsia="宋体" w:cs="Times New Roman" w:hint="eastAsia"/>
          <w:szCs w:val="28"/>
        </w:rPr>
        <w:t>暴露</w:t>
      </w:r>
      <w:r w:rsidRPr="00F77570">
        <w:rPr>
          <w:rFonts w:eastAsia="宋体" w:cs="Times New Roman" w:hint="eastAsia"/>
          <w:szCs w:val="28"/>
        </w:rPr>
        <w:t>途径</w:t>
      </w:r>
      <w:bookmarkEnd w:id="238"/>
      <w:bookmarkEnd w:id="239"/>
      <w:bookmarkEnd w:id="240"/>
    </w:p>
    <w:tbl>
      <w:tblPr>
        <w:tblW w:w="14029" w:type="dxa"/>
        <w:tblInd w:w="113" w:type="dxa"/>
        <w:tblLook w:val="04A0" w:firstRow="1" w:lastRow="0" w:firstColumn="1" w:lastColumn="0" w:noHBand="0" w:noVBand="1"/>
      </w:tblPr>
      <w:tblGrid>
        <w:gridCol w:w="562"/>
        <w:gridCol w:w="709"/>
        <w:gridCol w:w="1276"/>
        <w:gridCol w:w="3260"/>
        <w:gridCol w:w="1134"/>
        <w:gridCol w:w="1417"/>
        <w:gridCol w:w="1418"/>
        <w:gridCol w:w="1417"/>
        <w:gridCol w:w="1418"/>
        <w:gridCol w:w="1418"/>
      </w:tblGrid>
      <w:tr w:rsidR="00392891" w:rsidRPr="00392891" w14:paraId="14FD2BF8" w14:textId="77777777" w:rsidTr="00392891">
        <w:trPr>
          <w:trHeight w:val="285"/>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66242"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编号</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45963"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场所/活动</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61BE1"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作业类型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87CC1"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防护等级</w:t>
            </w:r>
          </w:p>
        </w:tc>
        <w:tc>
          <w:tcPr>
            <w:tcW w:w="7088" w:type="dxa"/>
            <w:gridSpan w:val="5"/>
            <w:tcBorders>
              <w:top w:val="single" w:sz="4" w:space="0" w:color="auto"/>
              <w:left w:val="nil"/>
              <w:bottom w:val="single" w:sz="4" w:space="0" w:color="auto"/>
              <w:right w:val="single" w:sz="4" w:space="0" w:color="auto"/>
            </w:tcBorders>
            <w:shd w:val="clear" w:color="auto" w:fill="auto"/>
            <w:vAlign w:val="center"/>
            <w:hideMark/>
          </w:tcPr>
          <w:p w14:paraId="26D6AED0"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暴露途径</w:t>
            </w:r>
          </w:p>
        </w:tc>
      </w:tr>
      <w:tr w:rsidR="00392891" w:rsidRPr="00392891" w14:paraId="32B9CDD2" w14:textId="77777777" w:rsidTr="00392891">
        <w:trPr>
          <w:trHeight w:val="51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F8C8ABB" w14:textId="77777777" w:rsidR="00392891" w:rsidRPr="00392891" w:rsidRDefault="00392891" w:rsidP="00392891">
            <w:pPr>
              <w:widowControl/>
              <w:snapToGrid/>
              <w:spacing w:line="240" w:lineRule="auto"/>
              <w:jc w:val="left"/>
              <w:rPr>
                <w:rFonts w:ascii="仿宋_GB2312" w:hAnsi="等线" w:cs="宋体"/>
                <w:b/>
                <w:bCs/>
                <w:color w:val="000000"/>
                <w:kern w:val="0"/>
                <w:sz w:val="21"/>
                <w:szCs w:val="21"/>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5DB30644" w14:textId="77777777" w:rsidR="00392891" w:rsidRPr="00392891" w:rsidRDefault="00392891" w:rsidP="00392891">
            <w:pPr>
              <w:widowControl/>
              <w:snapToGrid/>
              <w:spacing w:line="240" w:lineRule="auto"/>
              <w:jc w:val="left"/>
              <w:rPr>
                <w:rFonts w:ascii="仿宋_GB2312" w:hAnsi="等线" w:cs="宋体"/>
                <w:b/>
                <w:bCs/>
                <w:color w:val="000000"/>
                <w:kern w:val="0"/>
                <w:sz w:val="21"/>
                <w:szCs w:val="21"/>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80452D8" w14:textId="77777777" w:rsidR="00392891" w:rsidRPr="00392891" w:rsidRDefault="00392891" w:rsidP="00392891">
            <w:pPr>
              <w:widowControl/>
              <w:snapToGrid/>
              <w:spacing w:line="240" w:lineRule="auto"/>
              <w:jc w:val="left"/>
              <w:rPr>
                <w:rFonts w:ascii="仿宋_GB2312" w:hAnsi="等线" w:cs="宋体"/>
                <w:b/>
                <w:bCs/>
                <w:color w:val="000000"/>
                <w:kern w:val="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EAF0C7" w14:textId="77777777" w:rsidR="00392891" w:rsidRPr="00392891" w:rsidRDefault="00392891" w:rsidP="00392891">
            <w:pPr>
              <w:widowControl/>
              <w:snapToGrid/>
              <w:spacing w:line="240" w:lineRule="auto"/>
              <w:jc w:val="left"/>
              <w:rPr>
                <w:rFonts w:ascii="仿宋_GB2312" w:hAnsi="等线" w:cs="宋体"/>
                <w:b/>
                <w:bCs/>
                <w:color w:val="000000"/>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14:paraId="0823C0A3"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直接接触</w:t>
            </w:r>
          </w:p>
        </w:tc>
        <w:tc>
          <w:tcPr>
            <w:tcW w:w="1418" w:type="dxa"/>
            <w:tcBorders>
              <w:top w:val="nil"/>
              <w:left w:val="nil"/>
              <w:bottom w:val="single" w:sz="4" w:space="0" w:color="auto"/>
              <w:right w:val="single" w:sz="4" w:space="0" w:color="auto"/>
            </w:tcBorders>
            <w:shd w:val="clear" w:color="auto" w:fill="auto"/>
            <w:vAlign w:val="center"/>
            <w:hideMark/>
          </w:tcPr>
          <w:p w14:paraId="5EA1E57C"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飞溅</w:t>
            </w:r>
          </w:p>
        </w:tc>
        <w:tc>
          <w:tcPr>
            <w:tcW w:w="1417" w:type="dxa"/>
            <w:tcBorders>
              <w:top w:val="nil"/>
              <w:left w:val="nil"/>
              <w:bottom w:val="single" w:sz="4" w:space="0" w:color="auto"/>
              <w:right w:val="single" w:sz="4" w:space="0" w:color="auto"/>
            </w:tcBorders>
            <w:shd w:val="clear" w:color="auto" w:fill="auto"/>
            <w:vAlign w:val="center"/>
            <w:hideMark/>
          </w:tcPr>
          <w:p w14:paraId="03EDAFB3"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全身接触</w:t>
            </w:r>
          </w:p>
        </w:tc>
        <w:tc>
          <w:tcPr>
            <w:tcW w:w="1418" w:type="dxa"/>
            <w:tcBorders>
              <w:top w:val="nil"/>
              <w:left w:val="nil"/>
              <w:bottom w:val="single" w:sz="4" w:space="0" w:color="auto"/>
              <w:right w:val="single" w:sz="4" w:space="0" w:color="auto"/>
            </w:tcBorders>
            <w:shd w:val="clear" w:color="auto" w:fill="auto"/>
            <w:vAlign w:val="center"/>
            <w:hideMark/>
          </w:tcPr>
          <w:p w14:paraId="507A1DD9"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磨损、割伤或穿刺</w:t>
            </w:r>
          </w:p>
        </w:tc>
        <w:tc>
          <w:tcPr>
            <w:tcW w:w="1418" w:type="dxa"/>
            <w:tcBorders>
              <w:top w:val="nil"/>
              <w:left w:val="nil"/>
              <w:bottom w:val="single" w:sz="4" w:space="0" w:color="auto"/>
              <w:right w:val="single" w:sz="4" w:space="0" w:color="auto"/>
            </w:tcBorders>
            <w:shd w:val="clear" w:color="auto" w:fill="auto"/>
            <w:vAlign w:val="center"/>
            <w:hideMark/>
          </w:tcPr>
          <w:p w14:paraId="77D7F408" w14:textId="77777777" w:rsidR="00392891" w:rsidRPr="00392891" w:rsidRDefault="00392891" w:rsidP="00392891">
            <w:pPr>
              <w:widowControl/>
              <w:snapToGrid/>
              <w:spacing w:line="240" w:lineRule="auto"/>
              <w:jc w:val="center"/>
              <w:rPr>
                <w:rFonts w:ascii="仿宋_GB2312" w:hAnsi="等线" w:cs="宋体"/>
                <w:b/>
                <w:bCs/>
                <w:color w:val="000000"/>
                <w:kern w:val="0"/>
                <w:sz w:val="21"/>
                <w:szCs w:val="21"/>
              </w:rPr>
            </w:pPr>
            <w:r w:rsidRPr="00392891">
              <w:rPr>
                <w:rFonts w:ascii="仿宋_GB2312" w:hAnsi="等线" w:cs="宋体" w:hint="eastAsia"/>
                <w:b/>
                <w:bCs/>
                <w:color w:val="000000"/>
                <w:kern w:val="0"/>
                <w:sz w:val="21"/>
                <w:szCs w:val="21"/>
              </w:rPr>
              <w:t>气溶胶</w:t>
            </w:r>
          </w:p>
        </w:tc>
      </w:tr>
      <w:tr w:rsidR="00392891" w:rsidRPr="00392891" w14:paraId="09E674ED"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19AEF5"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D59B34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排水管网</w:t>
            </w:r>
          </w:p>
        </w:tc>
        <w:tc>
          <w:tcPr>
            <w:tcW w:w="1276" w:type="dxa"/>
            <w:tcBorders>
              <w:top w:val="nil"/>
              <w:left w:val="nil"/>
              <w:bottom w:val="single" w:sz="4" w:space="0" w:color="auto"/>
              <w:right w:val="single" w:sz="4" w:space="0" w:color="auto"/>
            </w:tcBorders>
            <w:shd w:val="clear" w:color="auto" w:fill="auto"/>
            <w:vAlign w:val="center"/>
            <w:hideMark/>
          </w:tcPr>
          <w:p w14:paraId="753FDFE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管网检测</w:t>
            </w:r>
          </w:p>
        </w:tc>
        <w:tc>
          <w:tcPr>
            <w:tcW w:w="3260" w:type="dxa"/>
            <w:tcBorders>
              <w:top w:val="nil"/>
              <w:left w:val="nil"/>
              <w:bottom w:val="single" w:sz="4" w:space="0" w:color="auto"/>
              <w:right w:val="single" w:sz="4" w:space="0" w:color="auto"/>
            </w:tcBorders>
            <w:shd w:val="clear" w:color="auto" w:fill="auto"/>
            <w:vAlign w:val="center"/>
            <w:hideMark/>
          </w:tcPr>
          <w:p w14:paraId="2E7D2F15"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管网检测</w:t>
            </w:r>
          </w:p>
        </w:tc>
        <w:tc>
          <w:tcPr>
            <w:tcW w:w="1134" w:type="dxa"/>
            <w:tcBorders>
              <w:top w:val="nil"/>
              <w:left w:val="nil"/>
              <w:bottom w:val="single" w:sz="4" w:space="0" w:color="auto"/>
              <w:right w:val="single" w:sz="4" w:space="0" w:color="auto"/>
            </w:tcBorders>
            <w:shd w:val="clear" w:color="auto" w:fill="auto"/>
            <w:vAlign w:val="center"/>
            <w:hideMark/>
          </w:tcPr>
          <w:p w14:paraId="1383F8D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48EE437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77A02E7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57243299" w14:textId="7804AD0C"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22B5F29F" w14:textId="1BB7DF78"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9298BD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2A124FAC"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2055F4"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2</w:t>
            </w:r>
          </w:p>
        </w:tc>
        <w:tc>
          <w:tcPr>
            <w:tcW w:w="709" w:type="dxa"/>
            <w:vMerge/>
            <w:tcBorders>
              <w:top w:val="nil"/>
              <w:left w:val="single" w:sz="4" w:space="0" w:color="auto"/>
              <w:bottom w:val="single" w:sz="4" w:space="0" w:color="auto"/>
              <w:right w:val="single" w:sz="4" w:space="0" w:color="auto"/>
            </w:tcBorders>
            <w:vAlign w:val="center"/>
            <w:hideMark/>
          </w:tcPr>
          <w:p w14:paraId="188E51C7"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6E3F47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管网养护</w:t>
            </w:r>
          </w:p>
        </w:tc>
        <w:tc>
          <w:tcPr>
            <w:tcW w:w="3260" w:type="dxa"/>
            <w:tcBorders>
              <w:top w:val="nil"/>
              <w:left w:val="nil"/>
              <w:bottom w:val="single" w:sz="4" w:space="0" w:color="auto"/>
              <w:right w:val="single" w:sz="4" w:space="0" w:color="auto"/>
            </w:tcBorders>
            <w:shd w:val="clear" w:color="auto" w:fill="auto"/>
            <w:vAlign w:val="center"/>
            <w:hideMark/>
          </w:tcPr>
          <w:p w14:paraId="12275E4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机械/水力清捞及疏通</w:t>
            </w:r>
          </w:p>
        </w:tc>
        <w:tc>
          <w:tcPr>
            <w:tcW w:w="1134" w:type="dxa"/>
            <w:tcBorders>
              <w:top w:val="nil"/>
              <w:left w:val="nil"/>
              <w:bottom w:val="single" w:sz="4" w:space="0" w:color="auto"/>
              <w:right w:val="single" w:sz="4" w:space="0" w:color="auto"/>
            </w:tcBorders>
            <w:shd w:val="clear" w:color="auto" w:fill="auto"/>
            <w:vAlign w:val="center"/>
            <w:hideMark/>
          </w:tcPr>
          <w:p w14:paraId="0B581E0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4E85161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62AE1E0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4CC2643B" w14:textId="61FBF068"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588C1109" w14:textId="666F96E0"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10766BC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4917C147"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8735CE"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3</w:t>
            </w:r>
          </w:p>
        </w:tc>
        <w:tc>
          <w:tcPr>
            <w:tcW w:w="709" w:type="dxa"/>
            <w:vMerge/>
            <w:tcBorders>
              <w:top w:val="nil"/>
              <w:left w:val="single" w:sz="4" w:space="0" w:color="auto"/>
              <w:bottom w:val="single" w:sz="4" w:space="0" w:color="auto"/>
              <w:right w:val="single" w:sz="4" w:space="0" w:color="auto"/>
            </w:tcBorders>
            <w:vAlign w:val="center"/>
            <w:hideMark/>
          </w:tcPr>
          <w:p w14:paraId="2D27DBC8"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6D27471E"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16E0445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人工清捞及疏通</w:t>
            </w:r>
          </w:p>
        </w:tc>
        <w:tc>
          <w:tcPr>
            <w:tcW w:w="1134" w:type="dxa"/>
            <w:tcBorders>
              <w:top w:val="nil"/>
              <w:left w:val="nil"/>
              <w:bottom w:val="single" w:sz="4" w:space="0" w:color="auto"/>
              <w:right w:val="single" w:sz="4" w:space="0" w:color="auto"/>
            </w:tcBorders>
            <w:shd w:val="clear" w:color="auto" w:fill="auto"/>
            <w:vAlign w:val="center"/>
            <w:hideMark/>
          </w:tcPr>
          <w:p w14:paraId="34AA433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四级防护</w:t>
            </w:r>
          </w:p>
        </w:tc>
        <w:tc>
          <w:tcPr>
            <w:tcW w:w="1417" w:type="dxa"/>
            <w:tcBorders>
              <w:top w:val="nil"/>
              <w:left w:val="nil"/>
              <w:bottom w:val="single" w:sz="4" w:space="0" w:color="auto"/>
              <w:right w:val="single" w:sz="4" w:space="0" w:color="auto"/>
            </w:tcBorders>
            <w:shd w:val="clear" w:color="auto" w:fill="auto"/>
            <w:vAlign w:val="center"/>
            <w:hideMark/>
          </w:tcPr>
          <w:p w14:paraId="02E1D37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C79B24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hideMark/>
          </w:tcPr>
          <w:p w14:paraId="53B91CE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7F974D0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6A72970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7630B62A"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5E9850"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4</w:t>
            </w:r>
          </w:p>
        </w:tc>
        <w:tc>
          <w:tcPr>
            <w:tcW w:w="709" w:type="dxa"/>
            <w:vMerge/>
            <w:tcBorders>
              <w:top w:val="nil"/>
              <w:left w:val="single" w:sz="4" w:space="0" w:color="auto"/>
              <w:bottom w:val="single" w:sz="4" w:space="0" w:color="auto"/>
              <w:right w:val="single" w:sz="4" w:space="0" w:color="auto"/>
            </w:tcBorders>
            <w:vAlign w:val="center"/>
            <w:hideMark/>
          </w:tcPr>
          <w:p w14:paraId="5B05EE88"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0D9CBD76"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511D1A7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井盖及雨水篦更换</w:t>
            </w:r>
          </w:p>
        </w:tc>
        <w:tc>
          <w:tcPr>
            <w:tcW w:w="1134" w:type="dxa"/>
            <w:tcBorders>
              <w:top w:val="nil"/>
              <w:left w:val="nil"/>
              <w:bottom w:val="single" w:sz="4" w:space="0" w:color="auto"/>
              <w:right w:val="single" w:sz="4" w:space="0" w:color="auto"/>
            </w:tcBorders>
            <w:shd w:val="clear" w:color="auto" w:fill="auto"/>
            <w:vAlign w:val="center"/>
            <w:hideMark/>
          </w:tcPr>
          <w:p w14:paraId="648DA68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2939FAE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05A7D4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1A84EA15" w14:textId="780C1663"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7814E092" w14:textId="2B9E6EC4"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53F8430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70CF1D4E"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C959CD"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5</w:t>
            </w:r>
          </w:p>
        </w:tc>
        <w:tc>
          <w:tcPr>
            <w:tcW w:w="709" w:type="dxa"/>
            <w:vMerge/>
            <w:tcBorders>
              <w:top w:val="nil"/>
              <w:left w:val="single" w:sz="4" w:space="0" w:color="auto"/>
              <w:bottom w:val="single" w:sz="4" w:space="0" w:color="auto"/>
              <w:right w:val="single" w:sz="4" w:space="0" w:color="auto"/>
            </w:tcBorders>
            <w:vAlign w:val="center"/>
            <w:hideMark/>
          </w:tcPr>
          <w:p w14:paraId="5886E0B8"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967C51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调蓄池</w:t>
            </w:r>
          </w:p>
        </w:tc>
        <w:tc>
          <w:tcPr>
            <w:tcW w:w="3260" w:type="dxa"/>
            <w:tcBorders>
              <w:top w:val="nil"/>
              <w:left w:val="nil"/>
              <w:bottom w:val="single" w:sz="4" w:space="0" w:color="auto"/>
              <w:right w:val="single" w:sz="4" w:space="0" w:color="auto"/>
            </w:tcBorders>
            <w:shd w:val="clear" w:color="auto" w:fill="auto"/>
            <w:vAlign w:val="center"/>
            <w:hideMark/>
          </w:tcPr>
          <w:p w14:paraId="2D01D44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栅渣清理</w:t>
            </w:r>
          </w:p>
        </w:tc>
        <w:tc>
          <w:tcPr>
            <w:tcW w:w="1134" w:type="dxa"/>
            <w:tcBorders>
              <w:top w:val="nil"/>
              <w:left w:val="nil"/>
              <w:bottom w:val="single" w:sz="4" w:space="0" w:color="auto"/>
              <w:right w:val="single" w:sz="4" w:space="0" w:color="auto"/>
            </w:tcBorders>
            <w:shd w:val="clear" w:color="auto" w:fill="auto"/>
            <w:vAlign w:val="center"/>
            <w:hideMark/>
          </w:tcPr>
          <w:p w14:paraId="3A3AAE5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783E4E8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0957DA4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0A5E919F" w14:textId="2518D02B"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6905257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057B935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27245A34"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A430D8"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6</w:t>
            </w:r>
          </w:p>
        </w:tc>
        <w:tc>
          <w:tcPr>
            <w:tcW w:w="709" w:type="dxa"/>
            <w:vMerge/>
            <w:tcBorders>
              <w:top w:val="nil"/>
              <w:left w:val="single" w:sz="4" w:space="0" w:color="auto"/>
              <w:bottom w:val="single" w:sz="4" w:space="0" w:color="auto"/>
              <w:right w:val="single" w:sz="4" w:space="0" w:color="auto"/>
            </w:tcBorders>
            <w:vAlign w:val="center"/>
            <w:hideMark/>
          </w:tcPr>
          <w:p w14:paraId="39F2C3E2"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315180C8"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1EC63DA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机械清洗</w:t>
            </w:r>
          </w:p>
        </w:tc>
        <w:tc>
          <w:tcPr>
            <w:tcW w:w="1134" w:type="dxa"/>
            <w:tcBorders>
              <w:top w:val="nil"/>
              <w:left w:val="nil"/>
              <w:bottom w:val="single" w:sz="4" w:space="0" w:color="auto"/>
              <w:right w:val="single" w:sz="4" w:space="0" w:color="auto"/>
            </w:tcBorders>
            <w:shd w:val="clear" w:color="auto" w:fill="auto"/>
            <w:vAlign w:val="center"/>
            <w:hideMark/>
          </w:tcPr>
          <w:p w14:paraId="363887C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31BD17F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E4DF7B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5024E0CD" w14:textId="43F6BACB"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1D0F097" w14:textId="62A9CA51"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7AA9BB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53D0FF2F"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A54280"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7</w:t>
            </w:r>
          </w:p>
        </w:tc>
        <w:tc>
          <w:tcPr>
            <w:tcW w:w="709" w:type="dxa"/>
            <w:vMerge/>
            <w:tcBorders>
              <w:top w:val="nil"/>
              <w:left w:val="single" w:sz="4" w:space="0" w:color="auto"/>
              <w:bottom w:val="single" w:sz="4" w:space="0" w:color="auto"/>
              <w:right w:val="single" w:sz="4" w:space="0" w:color="auto"/>
            </w:tcBorders>
            <w:vAlign w:val="center"/>
            <w:hideMark/>
          </w:tcPr>
          <w:p w14:paraId="36F4F886"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6EEF0637"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62CE6E8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人工清洗</w:t>
            </w:r>
          </w:p>
        </w:tc>
        <w:tc>
          <w:tcPr>
            <w:tcW w:w="1134" w:type="dxa"/>
            <w:tcBorders>
              <w:top w:val="nil"/>
              <w:left w:val="nil"/>
              <w:bottom w:val="single" w:sz="4" w:space="0" w:color="auto"/>
              <w:right w:val="single" w:sz="4" w:space="0" w:color="auto"/>
            </w:tcBorders>
            <w:shd w:val="clear" w:color="auto" w:fill="auto"/>
            <w:vAlign w:val="center"/>
            <w:hideMark/>
          </w:tcPr>
          <w:p w14:paraId="247234E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四级防护</w:t>
            </w:r>
          </w:p>
        </w:tc>
        <w:tc>
          <w:tcPr>
            <w:tcW w:w="1417" w:type="dxa"/>
            <w:tcBorders>
              <w:top w:val="nil"/>
              <w:left w:val="nil"/>
              <w:bottom w:val="single" w:sz="4" w:space="0" w:color="auto"/>
              <w:right w:val="single" w:sz="4" w:space="0" w:color="auto"/>
            </w:tcBorders>
            <w:shd w:val="clear" w:color="auto" w:fill="auto"/>
            <w:vAlign w:val="center"/>
            <w:hideMark/>
          </w:tcPr>
          <w:p w14:paraId="4C63C32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A419A9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hideMark/>
          </w:tcPr>
          <w:p w14:paraId="31D43EE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67E695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A9C937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6A3B7314"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DAA391"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8</w:t>
            </w:r>
          </w:p>
        </w:tc>
        <w:tc>
          <w:tcPr>
            <w:tcW w:w="709" w:type="dxa"/>
            <w:vMerge/>
            <w:tcBorders>
              <w:top w:val="nil"/>
              <w:left w:val="single" w:sz="4" w:space="0" w:color="auto"/>
              <w:bottom w:val="single" w:sz="4" w:space="0" w:color="auto"/>
              <w:right w:val="single" w:sz="4" w:space="0" w:color="auto"/>
            </w:tcBorders>
            <w:vAlign w:val="center"/>
            <w:hideMark/>
          </w:tcPr>
          <w:p w14:paraId="45C19DF5"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14:paraId="33C7871E" w14:textId="77777777" w:rsid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管网污泥</w:t>
            </w:r>
          </w:p>
          <w:p w14:paraId="2FD5A742" w14:textId="3688A8FB"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运输及处理</w:t>
            </w:r>
          </w:p>
        </w:tc>
        <w:tc>
          <w:tcPr>
            <w:tcW w:w="3260" w:type="dxa"/>
            <w:tcBorders>
              <w:top w:val="nil"/>
              <w:left w:val="nil"/>
              <w:bottom w:val="single" w:sz="4" w:space="0" w:color="auto"/>
              <w:right w:val="single" w:sz="4" w:space="0" w:color="auto"/>
            </w:tcBorders>
            <w:shd w:val="clear" w:color="auto" w:fill="auto"/>
            <w:vAlign w:val="center"/>
            <w:hideMark/>
          </w:tcPr>
          <w:p w14:paraId="327E4DF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污泥装卸</w:t>
            </w:r>
          </w:p>
        </w:tc>
        <w:tc>
          <w:tcPr>
            <w:tcW w:w="1134" w:type="dxa"/>
            <w:tcBorders>
              <w:top w:val="nil"/>
              <w:left w:val="nil"/>
              <w:bottom w:val="single" w:sz="4" w:space="0" w:color="auto"/>
              <w:right w:val="single" w:sz="4" w:space="0" w:color="auto"/>
            </w:tcBorders>
            <w:shd w:val="clear" w:color="auto" w:fill="auto"/>
            <w:vAlign w:val="center"/>
            <w:hideMark/>
          </w:tcPr>
          <w:p w14:paraId="3282D9E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60EE111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813671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0B66CA3B" w14:textId="55354B0D"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0168E9FE" w14:textId="4442E418"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0E55D5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54A5F220"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BAB7C0"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9</w:t>
            </w:r>
          </w:p>
        </w:tc>
        <w:tc>
          <w:tcPr>
            <w:tcW w:w="709" w:type="dxa"/>
            <w:vMerge/>
            <w:tcBorders>
              <w:top w:val="nil"/>
              <w:left w:val="single" w:sz="4" w:space="0" w:color="auto"/>
              <w:bottom w:val="single" w:sz="4" w:space="0" w:color="auto"/>
              <w:right w:val="single" w:sz="4" w:space="0" w:color="auto"/>
            </w:tcBorders>
            <w:vAlign w:val="center"/>
            <w:hideMark/>
          </w:tcPr>
          <w:p w14:paraId="6727E4B7"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07E218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应急抢险</w:t>
            </w:r>
          </w:p>
        </w:tc>
        <w:tc>
          <w:tcPr>
            <w:tcW w:w="3260" w:type="dxa"/>
            <w:tcBorders>
              <w:top w:val="nil"/>
              <w:left w:val="nil"/>
              <w:bottom w:val="single" w:sz="4" w:space="0" w:color="auto"/>
              <w:right w:val="single" w:sz="4" w:space="0" w:color="auto"/>
            </w:tcBorders>
            <w:shd w:val="clear" w:color="auto" w:fill="auto"/>
            <w:vAlign w:val="center"/>
            <w:hideMark/>
          </w:tcPr>
          <w:p w14:paraId="01D8810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机械抢险</w:t>
            </w:r>
          </w:p>
        </w:tc>
        <w:tc>
          <w:tcPr>
            <w:tcW w:w="1134" w:type="dxa"/>
            <w:tcBorders>
              <w:top w:val="nil"/>
              <w:left w:val="nil"/>
              <w:bottom w:val="single" w:sz="4" w:space="0" w:color="auto"/>
              <w:right w:val="single" w:sz="4" w:space="0" w:color="auto"/>
            </w:tcBorders>
            <w:shd w:val="clear" w:color="auto" w:fill="auto"/>
            <w:vAlign w:val="center"/>
            <w:hideMark/>
          </w:tcPr>
          <w:p w14:paraId="69DB76C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2367EE2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6528B23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hideMark/>
          </w:tcPr>
          <w:p w14:paraId="654B17CA" w14:textId="4475CAED"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0CDC98B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05DB99B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56237D5A"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46A93C"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10</w:t>
            </w:r>
          </w:p>
        </w:tc>
        <w:tc>
          <w:tcPr>
            <w:tcW w:w="709" w:type="dxa"/>
            <w:vMerge/>
            <w:tcBorders>
              <w:top w:val="nil"/>
              <w:left w:val="single" w:sz="4" w:space="0" w:color="auto"/>
              <w:bottom w:val="single" w:sz="4" w:space="0" w:color="auto"/>
              <w:right w:val="single" w:sz="4" w:space="0" w:color="auto"/>
            </w:tcBorders>
            <w:vAlign w:val="center"/>
            <w:hideMark/>
          </w:tcPr>
          <w:p w14:paraId="1AD76D6B"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558D56D8"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2A49866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人工抢险</w:t>
            </w:r>
          </w:p>
        </w:tc>
        <w:tc>
          <w:tcPr>
            <w:tcW w:w="1134" w:type="dxa"/>
            <w:tcBorders>
              <w:top w:val="nil"/>
              <w:left w:val="nil"/>
              <w:bottom w:val="single" w:sz="4" w:space="0" w:color="auto"/>
              <w:right w:val="single" w:sz="4" w:space="0" w:color="auto"/>
            </w:tcBorders>
            <w:shd w:val="clear" w:color="auto" w:fill="auto"/>
            <w:vAlign w:val="center"/>
            <w:hideMark/>
          </w:tcPr>
          <w:p w14:paraId="61B68A9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四级防护</w:t>
            </w:r>
          </w:p>
        </w:tc>
        <w:tc>
          <w:tcPr>
            <w:tcW w:w="1417" w:type="dxa"/>
            <w:tcBorders>
              <w:top w:val="nil"/>
              <w:left w:val="nil"/>
              <w:bottom w:val="single" w:sz="4" w:space="0" w:color="auto"/>
              <w:right w:val="single" w:sz="4" w:space="0" w:color="auto"/>
            </w:tcBorders>
            <w:shd w:val="clear" w:color="auto" w:fill="auto"/>
            <w:vAlign w:val="center"/>
            <w:hideMark/>
          </w:tcPr>
          <w:p w14:paraId="32EEB265"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0A3E9EB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hideMark/>
          </w:tcPr>
          <w:p w14:paraId="1F5C8E8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CD4B10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4698272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0CF0F77D"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8CD2A5"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11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779BB7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中途泵站</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4198E9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养护作业</w:t>
            </w:r>
          </w:p>
        </w:tc>
        <w:tc>
          <w:tcPr>
            <w:tcW w:w="3260" w:type="dxa"/>
            <w:tcBorders>
              <w:top w:val="nil"/>
              <w:left w:val="nil"/>
              <w:bottom w:val="single" w:sz="4" w:space="0" w:color="auto"/>
              <w:right w:val="single" w:sz="4" w:space="0" w:color="auto"/>
            </w:tcBorders>
            <w:shd w:val="clear" w:color="auto" w:fill="auto"/>
            <w:vAlign w:val="center"/>
            <w:hideMark/>
          </w:tcPr>
          <w:p w14:paraId="337EE4F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机械清捞</w:t>
            </w:r>
          </w:p>
        </w:tc>
        <w:tc>
          <w:tcPr>
            <w:tcW w:w="1134" w:type="dxa"/>
            <w:tcBorders>
              <w:top w:val="nil"/>
              <w:left w:val="nil"/>
              <w:bottom w:val="single" w:sz="4" w:space="0" w:color="auto"/>
              <w:right w:val="single" w:sz="4" w:space="0" w:color="auto"/>
            </w:tcBorders>
            <w:shd w:val="clear" w:color="auto" w:fill="auto"/>
            <w:vAlign w:val="center"/>
            <w:hideMark/>
          </w:tcPr>
          <w:p w14:paraId="262353A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344C87FB" w14:textId="102DE164"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7709740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hideMark/>
          </w:tcPr>
          <w:p w14:paraId="40B46A09" w14:textId="0F91A6AE"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6454B81B" w14:textId="6441F5AB"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2127BFA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228BCB7F"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532D43"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12</w:t>
            </w:r>
          </w:p>
        </w:tc>
        <w:tc>
          <w:tcPr>
            <w:tcW w:w="709" w:type="dxa"/>
            <w:vMerge/>
            <w:tcBorders>
              <w:top w:val="nil"/>
              <w:left w:val="single" w:sz="4" w:space="0" w:color="auto"/>
              <w:bottom w:val="single" w:sz="4" w:space="0" w:color="auto"/>
              <w:right w:val="single" w:sz="4" w:space="0" w:color="auto"/>
            </w:tcBorders>
            <w:vAlign w:val="center"/>
            <w:hideMark/>
          </w:tcPr>
          <w:p w14:paraId="78FC1550"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79CAA42E"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6E097E4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人工清捞</w:t>
            </w:r>
          </w:p>
        </w:tc>
        <w:tc>
          <w:tcPr>
            <w:tcW w:w="1134" w:type="dxa"/>
            <w:tcBorders>
              <w:top w:val="nil"/>
              <w:left w:val="nil"/>
              <w:bottom w:val="single" w:sz="4" w:space="0" w:color="auto"/>
              <w:right w:val="single" w:sz="4" w:space="0" w:color="auto"/>
            </w:tcBorders>
            <w:shd w:val="clear" w:color="auto" w:fill="auto"/>
            <w:vAlign w:val="center"/>
            <w:hideMark/>
          </w:tcPr>
          <w:p w14:paraId="7D3F7171"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四级防护</w:t>
            </w:r>
          </w:p>
        </w:tc>
        <w:tc>
          <w:tcPr>
            <w:tcW w:w="1417" w:type="dxa"/>
            <w:tcBorders>
              <w:top w:val="nil"/>
              <w:left w:val="nil"/>
              <w:bottom w:val="single" w:sz="4" w:space="0" w:color="auto"/>
              <w:right w:val="single" w:sz="4" w:space="0" w:color="auto"/>
            </w:tcBorders>
            <w:shd w:val="clear" w:color="auto" w:fill="auto"/>
            <w:vAlign w:val="center"/>
            <w:hideMark/>
          </w:tcPr>
          <w:p w14:paraId="05EFE6AD"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5F71409B"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w:t>
            </w:r>
          </w:p>
        </w:tc>
        <w:tc>
          <w:tcPr>
            <w:tcW w:w="1417" w:type="dxa"/>
            <w:tcBorders>
              <w:top w:val="nil"/>
              <w:left w:val="nil"/>
              <w:bottom w:val="single" w:sz="4" w:space="0" w:color="auto"/>
              <w:right w:val="single" w:sz="4" w:space="0" w:color="auto"/>
            </w:tcBorders>
            <w:shd w:val="clear" w:color="auto" w:fill="auto"/>
            <w:vAlign w:val="center"/>
            <w:hideMark/>
          </w:tcPr>
          <w:p w14:paraId="16C85846"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1EEF205E"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56B96CB2"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w:t>
            </w:r>
          </w:p>
        </w:tc>
      </w:tr>
      <w:tr w:rsidR="00392891" w:rsidRPr="00392891" w14:paraId="4C839111"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0A9104"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13</w:t>
            </w:r>
          </w:p>
        </w:tc>
        <w:tc>
          <w:tcPr>
            <w:tcW w:w="709" w:type="dxa"/>
            <w:vMerge/>
            <w:tcBorders>
              <w:top w:val="nil"/>
              <w:left w:val="single" w:sz="4" w:space="0" w:color="auto"/>
              <w:bottom w:val="single" w:sz="4" w:space="0" w:color="auto"/>
              <w:right w:val="single" w:sz="4" w:space="0" w:color="auto"/>
            </w:tcBorders>
            <w:vAlign w:val="center"/>
            <w:hideMark/>
          </w:tcPr>
          <w:p w14:paraId="786A2409"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1AF56874"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53B4F54B"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砂水分离</w:t>
            </w:r>
          </w:p>
        </w:tc>
        <w:tc>
          <w:tcPr>
            <w:tcW w:w="1134" w:type="dxa"/>
            <w:tcBorders>
              <w:top w:val="nil"/>
              <w:left w:val="nil"/>
              <w:bottom w:val="single" w:sz="4" w:space="0" w:color="auto"/>
              <w:right w:val="single" w:sz="4" w:space="0" w:color="auto"/>
            </w:tcBorders>
            <w:shd w:val="clear" w:color="auto" w:fill="auto"/>
            <w:vAlign w:val="center"/>
            <w:hideMark/>
          </w:tcPr>
          <w:p w14:paraId="60331F34"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2440E961"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6945FFC2"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3D71A74B" w14:textId="4DC32C0E" w:rsidR="00392891" w:rsidRPr="00392891" w:rsidRDefault="00392891" w:rsidP="00392891">
            <w:pPr>
              <w:widowControl/>
              <w:snapToGrid/>
              <w:spacing w:line="240" w:lineRule="auto"/>
              <w:jc w:val="center"/>
              <w:rPr>
                <w:rFonts w:ascii="等线" w:eastAsia="等线" w:hAnsi="等线"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4C2BBEB7"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45403D7C" w14:textId="77777777" w:rsidR="00392891" w:rsidRPr="00392891" w:rsidRDefault="00392891" w:rsidP="00392891">
            <w:pPr>
              <w:widowControl/>
              <w:snapToGrid/>
              <w:spacing w:line="240" w:lineRule="auto"/>
              <w:jc w:val="center"/>
              <w:rPr>
                <w:rFonts w:ascii="仿宋_GB2312" w:hAnsi="等线" w:cs="宋体"/>
                <w:kern w:val="0"/>
                <w:sz w:val="21"/>
                <w:szCs w:val="21"/>
              </w:rPr>
            </w:pPr>
            <w:r w:rsidRPr="00392891">
              <w:rPr>
                <w:rFonts w:ascii="仿宋_GB2312" w:hAnsi="等线" w:cs="宋体" w:hint="eastAsia"/>
                <w:kern w:val="0"/>
                <w:sz w:val="21"/>
                <w:szCs w:val="21"/>
              </w:rPr>
              <w:t>√</w:t>
            </w:r>
          </w:p>
        </w:tc>
      </w:tr>
      <w:tr w:rsidR="00392891" w:rsidRPr="00392891" w14:paraId="551493E2"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611CE7"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14</w:t>
            </w:r>
          </w:p>
        </w:tc>
        <w:tc>
          <w:tcPr>
            <w:tcW w:w="709" w:type="dxa"/>
            <w:vMerge/>
            <w:tcBorders>
              <w:top w:val="nil"/>
              <w:left w:val="single" w:sz="4" w:space="0" w:color="auto"/>
              <w:bottom w:val="single" w:sz="4" w:space="0" w:color="auto"/>
              <w:right w:val="single" w:sz="4" w:space="0" w:color="auto"/>
            </w:tcBorders>
            <w:vAlign w:val="center"/>
            <w:hideMark/>
          </w:tcPr>
          <w:p w14:paraId="1E9EC10E"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B6108B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清淤作业</w:t>
            </w:r>
          </w:p>
        </w:tc>
        <w:tc>
          <w:tcPr>
            <w:tcW w:w="3260" w:type="dxa"/>
            <w:tcBorders>
              <w:top w:val="nil"/>
              <w:left w:val="nil"/>
              <w:bottom w:val="single" w:sz="4" w:space="0" w:color="auto"/>
              <w:right w:val="single" w:sz="4" w:space="0" w:color="auto"/>
            </w:tcBorders>
            <w:shd w:val="clear" w:color="auto" w:fill="auto"/>
            <w:vAlign w:val="center"/>
            <w:hideMark/>
          </w:tcPr>
          <w:p w14:paraId="6498D52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机械清淤</w:t>
            </w:r>
          </w:p>
        </w:tc>
        <w:tc>
          <w:tcPr>
            <w:tcW w:w="1134" w:type="dxa"/>
            <w:tcBorders>
              <w:top w:val="nil"/>
              <w:left w:val="nil"/>
              <w:bottom w:val="single" w:sz="4" w:space="0" w:color="auto"/>
              <w:right w:val="single" w:sz="4" w:space="0" w:color="auto"/>
            </w:tcBorders>
            <w:shd w:val="clear" w:color="auto" w:fill="auto"/>
            <w:vAlign w:val="center"/>
            <w:hideMark/>
          </w:tcPr>
          <w:p w14:paraId="5637517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233C9FC4" w14:textId="3D8F7480"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67C9E6C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47A6A865" w14:textId="537DF5E4"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5F971790" w14:textId="5CA2B1A0" w:rsidR="00392891" w:rsidRPr="00392891" w:rsidRDefault="00392891" w:rsidP="00392891">
            <w:pPr>
              <w:widowControl/>
              <w:snapToGrid/>
              <w:spacing w:line="240" w:lineRule="auto"/>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shd w:val="clear" w:color="auto" w:fill="auto"/>
            <w:vAlign w:val="center"/>
            <w:hideMark/>
          </w:tcPr>
          <w:p w14:paraId="426FC63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76B7CC21"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7A25C3"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15</w:t>
            </w:r>
          </w:p>
        </w:tc>
        <w:tc>
          <w:tcPr>
            <w:tcW w:w="709" w:type="dxa"/>
            <w:vMerge/>
            <w:tcBorders>
              <w:top w:val="nil"/>
              <w:left w:val="single" w:sz="4" w:space="0" w:color="auto"/>
              <w:bottom w:val="single" w:sz="4" w:space="0" w:color="auto"/>
              <w:right w:val="single" w:sz="4" w:space="0" w:color="auto"/>
            </w:tcBorders>
            <w:vAlign w:val="center"/>
            <w:hideMark/>
          </w:tcPr>
          <w:p w14:paraId="16076975"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35656926"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0E7FA0C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人工清淤</w:t>
            </w:r>
          </w:p>
        </w:tc>
        <w:tc>
          <w:tcPr>
            <w:tcW w:w="1134" w:type="dxa"/>
            <w:tcBorders>
              <w:top w:val="nil"/>
              <w:left w:val="nil"/>
              <w:bottom w:val="single" w:sz="4" w:space="0" w:color="auto"/>
              <w:right w:val="single" w:sz="4" w:space="0" w:color="auto"/>
            </w:tcBorders>
            <w:shd w:val="clear" w:color="auto" w:fill="auto"/>
            <w:vAlign w:val="center"/>
            <w:hideMark/>
          </w:tcPr>
          <w:p w14:paraId="5147170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四级防护</w:t>
            </w:r>
          </w:p>
        </w:tc>
        <w:tc>
          <w:tcPr>
            <w:tcW w:w="1417" w:type="dxa"/>
            <w:tcBorders>
              <w:top w:val="nil"/>
              <w:left w:val="nil"/>
              <w:bottom w:val="single" w:sz="4" w:space="0" w:color="auto"/>
              <w:right w:val="single" w:sz="4" w:space="0" w:color="auto"/>
            </w:tcBorders>
            <w:shd w:val="clear" w:color="auto" w:fill="auto"/>
            <w:vAlign w:val="center"/>
            <w:hideMark/>
          </w:tcPr>
          <w:p w14:paraId="2F4B5E9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79792BD5"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hideMark/>
          </w:tcPr>
          <w:p w14:paraId="38938E2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0FC241A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A5E177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0335B1AE"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1F1743"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16</w:t>
            </w:r>
          </w:p>
        </w:tc>
        <w:tc>
          <w:tcPr>
            <w:tcW w:w="709" w:type="dxa"/>
            <w:vMerge/>
            <w:tcBorders>
              <w:top w:val="nil"/>
              <w:left w:val="single" w:sz="4" w:space="0" w:color="auto"/>
              <w:bottom w:val="single" w:sz="4" w:space="0" w:color="auto"/>
              <w:right w:val="single" w:sz="4" w:space="0" w:color="auto"/>
            </w:tcBorders>
            <w:vAlign w:val="center"/>
            <w:hideMark/>
          </w:tcPr>
          <w:p w14:paraId="37CC0FD3"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2A87EB1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栅渣、污泥收集及运输</w:t>
            </w:r>
          </w:p>
        </w:tc>
        <w:tc>
          <w:tcPr>
            <w:tcW w:w="3260" w:type="dxa"/>
            <w:tcBorders>
              <w:top w:val="nil"/>
              <w:left w:val="nil"/>
              <w:bottom w:val="single" w:sz="4" w:space="0" w:color="auto"/>
              <w:right w:val="single" w:sz="4" w:space="0" w:color="auto"/>
            </w:tcBorders>
            <w:shd w:val="clear" w:color="auto" w:fill="auto"/>
            <w:vAlign w:val="center"/>
            <w:hideMark/>
          </w:tcPr>
          <w:p w14:paraId="3B53B31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砂渣收集</w:t>
            </w:r>
          </w:p>
        </w:tc>
        <w:tc>
          <w:tcPr>
            <w:tcW w:w="1134" w:type="dxa"/>
            <w:tcBorders>
              <w:top w:val="nil"/>
              <w:left w:val="nil"/>
              <w:bottom w:val="single" w:sz="4" w:space="0" w:color="auto"/>
              <w:right w:val="single" w:sz="4" w:space="0" w:color="auto"/>
            </w:tcBorders>
            <w:shd w:val="clear" w:color="auto" w:fill="auto"/>
            <w:vAlign w:val="center"/>
            <w:hideMark/>
          </w:tcPr>
          <w:p w14:paraId="150A675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4B2BB40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66A70DB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31C6321F" w14:textId="2EB3817C"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1B7DA6C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E74002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7C84970A"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EE22D3"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17</w:t>
            </w:r>
          </w:p>
        </w:tc>
        <w:tc>
          <w:tcPr>
            <w:tcW w:w="709" w:type="dxa"/>
            <w:vMerge/>
            <w:tcBorders>
              <w:top w:val="nil"/>
              <w:left w:val="single" w:sz="4" w:space="0" w:color="auto"/>
              <w:bottom w:val="single" w:sz="4" w:space="0" w:color="auto"/>
              <w:right w:val="single" w:sz="4" w:space="0" w:color="auto"/>
            </w:tcBorders>
            <w:vAlign w:val="center"/>
            <w:hideMark/>
          </w:tcPr>
          <w:p w14:paraId="73BABE7C"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nil"/>
              <w:right w:val="single" w:sz="4" w:space="0" w:color="auto"/>
            </w:tcBorders>
            <w:vAlign w:val="center"/>
            <w:hideMark/>
          </w:tcPr>
          <w:p w14:paraId="5E2A96FA"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22EEDF7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栅渣污泥装卸</w:t>
            </w:r>
          </w:p>
        </w:tc>
        <w:tc>
          <w:tcPr>
            <w:tcW w:w="1134" w:type="dxa"/>
            <w:tcBorders>
              <w:top w:val="nil"/>
              <w:left w:val="nil"/>
              <w:bottom w:val="single" w:sz="4" w:space="0" w:color="auto"/>
              <w:right w:val="single" w:sz="4" w:space="0" w:color="auto"/>
            </w:tcBorders>
            <w:shd w:val="clear" w:color="auto" w:fill="auto"/>
            <w:vAlign w:val="center"/>
            <w:hideMark/>
          </w:tcPr>
          <w:p w14:paraId="40FEDE1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0C9B3C1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A5C7A5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08CD7854" w14:textId="377B3D80"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4D8DEE81" w14:textId="74345E33"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5903A95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027AE41F"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A3676D"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18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8C37FC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处理设施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93A6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预处理单元</w:t>
            </w:r>
          </w:p>
        </w:tc>
        <w:tc>
          <w:tcPr>
            <w:tcW w:w="3260" w:type="dxa"/>
            <w:tcBorders>
              <w:top w:val="nil"/>
              <w:left w:val="nil"/>
              <w:bottom w:val="single" w:sz="4" w:space="0" w:color="auto"/>
              <w:right w:val="single" w:sz="4" w:space="0" w:color="auto"/>
            </w:tcBorders>
            <w:shd w:val="clear" w:color="auto" w:fill="auto"/>
            <w:vAlign w:val="center"/>
            <w:hideMark/>
          </w:tcPr>
          <w:p w14:paraId="10123DB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栅渣清理</w:t>
            </w:r>
          </w:p>
        </w:tc>
        <w:tc>
          <w:tcPr>
            <w:tcW w:w="1134" w:type="dxa"/>
            <w:tcBorders>
              <w:top w:val="nil"/>
              <w:left w:val="nil"/>
              <w:bottom w:val="single" w:sz="4" w:space="0" w:color="auto"/>
              <w:right w:val="single" w:sz="4" w:space="0" w:color="auto"/>
            </w:tcBorders>
            <w:shd w:val="clear" w:color="auto" w:fill="auto"/>
            <w:vAlign w:val="center"/>
            <w:hideMark/>
          </w:tcPr>
          <w:p w14:paraId="26D7379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297CF4C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9C7240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27BCE633" w14:textId="0DF32DF8"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14D7EFF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B1DD4D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76A3ED46"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8E2C97"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19</w:t>
            </w:r>
          </w:p>
        </w:tc>
        <w:tc>
          <w:tcPr>
            <w:tcW w:w="709" w:type="dxa"/>
            <w:vMerge/>
            <w:tcBorders>
              <w:top w:val="nil"/>
              <w:left w:val="single" w:sz="4" w:space="0" w:color="auto"/>
              <w:bottom w:val="single" w:sz="4" w:space="0" w:color="auto"/>
              <w:right w:val="single" w:sz="4" w:space="0" w:color="auto"/>
            </w:tcBorders>
            <w:vAlign w:val="center"/>
            <w:hideMark/>
          </w:tcPr>
          <w:p w14:paraId="4C516098"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F3797D"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5F889B2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泥砂清理</w:t>
            </w:r>
          </w:p>
        </w:tc>
        <w:tc>
          <w:tcPr>
            <w:tcW w:w="1134" w:type="dxa"/>
            <w:tcBorders>
              <w:top w:val="nil"/>
              <w:left w:val="nil"/>
              <w:bottom w:val="single" w:sz="4" w:space="0" w:color="auto"/>
              <w:right w:val="single" w:sz="4" w:space="0" w:color="auto"/>
            </w:tcBorders>
            <w:shd w:val="clear" w:color="auto" w:fill="auto"/>
            <w:vAlign w:val="center"/>
            <w:hideMark/>
          </w:tcPr>
          <w:p w14:paraId="16B62DB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6603D46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BF8BCA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506B0E57" w14:textId="45374E19"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612031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6C0E2B6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74A20E8A"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D29523"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20</w:t>
            </w:r>
          </w:p>
        </w:tc>
        <w:tc>
          <w:tcPr>
            <w:tcW w:w="709" w:type="dxa"/>
            <w:vMerge/>
            <w:tcBorders>
              <w:top w:val="nil"/>
              <w:left w:val="single" w:sz="4" w:space="0" w:color="auto"/>
              <w:bottom w:val="single" w:sz="4" w:space="0" w:color="auto"/>
              <w:right w:val="single" w:sz="4" w:space="0" w:color="auto"/>
            </w:tcBorders>
            <w:vAlign w:val="center"/>
            <w:hideMark/>
          </w:tcPr>
          <w:p w14:paraId="6EB0192F"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C30620"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78CEE2B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格栅清洁</w:t>
            </w:r>
          </w:p>
        </w:tc>
        <w:tc>
          <w:tcPr>
            <w:tcW w:w="1134" w:type="dxa"/>
            <w:tcBorders>
              <w:top w:val="nil"/>
              <w:left w:val="nil"/>
              <w:bottom w:val="single" w:sz="4" w:space="0" w:color="auto"/>
              <w:right w:val="single" w:sz="4" w:space="0" w:color="auto"/>
            </w:tcBorders>
            <w:shd w:val="clear" w:color="auto" w:fill="auto"/>
            <w:vAlign w:val="center"/>
            <w:hideMark/>
          </w:tcPr>
          <w:p w14:paraId="33DDB39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5B3FB1F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59A880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04622D39" w14:textId="75BBE81A"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hideMark/>
          </w:tcPr>
          <w:p w14:paraId="456D96A9" w14:textId="4964E190"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183998A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02F608CB"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14B61A"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lastRenderedPageBreak/>
              <w:t>21</w:t>
            </w:r>
          </w:p>
        </w:tc>
        <w:tc>
          <w:tcPr>
            <w:tcW w:w="709" w:type="dxa"/>
            <w:vMerge/>
            <w:tcBorders>
              <w:top w:val="nil"/>
              <w:left w:val="single" w:sz="4" w:space="0" w:color="auto"/>
              <w:bottom w:val="single" w:sz="4" w:space="0" w:color="auto"/>
              <w:right w:val="single" w:sz="4" w:space="0" w:color="auto"/>
            </w:tcBorders>
            <w:vAlign w:val="center"/>
            <w:hideMark/>
          </w:tcPr>
          <w:p w14:paraId="1D9AC190"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5007B0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生物及深度处理单元</w:t>
            </w:r>
          </w:p>
        </w:tc>
        <w:tc>
          <w:tcPr>
            <w:tcW w:w="3260" w:type="dxa"/>
            <w:tcBorders>
              <w:top w:val="nil"/>
              <w:left w:val="nil"/>
              <w:bottom w:val="single" w:sz="4" w:space="0" w:color="auto"/>
              <w:right w:val="single" w:sz="4" w:space="0" w:color="auto"/>
            </w:tcBorders>
            <w:shd w:val="clear" w:color="auto" w:fill="auto"/>
            <w:vAlign w:val="center"/>
            <w:hideMark/>
          </w:tcPr>
          <w:p w14:paraId="0E7D24A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水泵流量手动调节</w:t>
            </w:r>
          </w:p>
        </w:tc>
        <w:tc>
          <w:tcPr>
            <w:tcW w:w="1134" w:type="dxa"/>
            <w:tcBorders>
              <w:top w:val="nil"/>
              <w:left w:val="nil"/>
              <w:bottom w:val="single" w:sz="4" w:space="0" w:color="auto"/>
              <w:right w:val="single" w:sz="4" w:space="0" w:color="auto"/>
            </w:tcBorders>
            <w:shd w:val="clear" w:color="auto" w:fill="auto"/>
            <w:vAlign w:val="center"/>
            <w:hideMark/>
          </w:tcPr>
          <w:p w14:paraId="71F3AB0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二级防护</w:t>
            </w:r>
          </w:p>
        </w:tc>
        <w:tc>
          <w:tcPr>
            <w:tcW w:w="1417" w:type="dxa"/>
            <w:tcBorders>
              <w:top w:val="nil"/>
              <w:left w:val="nil"/>
              <w:bottom w:val="single" w:sz="4" w:space="0" w:color="auto"/>
              <w:right w:val="single" w:sz="4" w:space="0" w:color="auto"/>
            </w:tcBorders>
            <w:shd w:val="clear" w:color="auto" w:fill="auto"/>
            <w:vAlign w:val="center"/>
            <w:hideMark/>
          </w:tcPr>
          <w:p w14:paraId="2BF40FC5" w14:textId="613EECE5"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4D0DBA4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22B01B19" w14:textId="1E3CF049"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590C57BC" w14:textId="200BB3CA"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498EB65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3EFB9049"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BBF76A"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22</w:t>
            </w:r>
          </w:p>
        </w:tc>
        <w:tc>
          <w:tcPr>
            <w:tcW w:w="709" w:type="dxa"/>
            <w:vMerge/>
            <w:tcBorders>
              <w:top w:val="nil"/>
              <w:left w:val="single" w:sz="4" w:space="0" w:color="auto"/>
              <w:bottom w:val="single" w:sz="4" w:space="0" w:color="auto"/>
              <w:right w:val="single" w:sz="4" w:space="0" w:color="auto"/>
            </w:tcBorders>
            <w:vAlign w:val="center"/>
            <w:hideMark/>
          </w:tcPr>
          <w:p w14:paraId="4D0F62AB"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62491DB3"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2A05453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池面浮渣、泡沫及出水板堰清理</w:t>
            </w:r>
          </w:p>
        </w:tc>
        <w:tc>
          <w:tcPr>
            <w:tcW w:w="1134" w:type="dxa"/>
            <w:tcBorders>
              <w:top w:val="nil"/>
              <w:left w:val="nil"/>
              <w:bottom w:val="single" w:sz="4" w:space="0" w:color="auto"/>
              <w:right w:val="single" w:sz="4" w:space="0" w:color="auto"/>
            </w:tcBorders>
            <w:shd w:val="clear" w:color="auto" w:fill="auto"/>
            <w:vAlign w:val="center"/>
            <w:hideMark/>
          </w:tcPr>
          <w:p w14:paraId="273D9CC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01B589C5"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C72F28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50CE1196" w14:textId="22DAED40"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0C85865B" w14:textId="7BFD03E7"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798002E2" w14:textId="5463E1F9" w:rsidR="00392891" w:rsidRPr="00392891" w:rsidRDefault="00392891" w:rsidP="00392891">
            <w:pPr>
              <w:widowControl/>
              <w:snapToGrid/>
              <w:spacing w:line="240" w:lineRule="auto"/>
              <w:jc w:val="center"/>
              <w:rPr>
                <w:rFonts w:ascii="仿宋_GB2312" w:hAnsi="等线" w:cs="宋体"/>
                <w:color w:val="000000"/>
                <w:kern w:val="0"/>
                <w:sz w:val="21"/>
                <w:szCs w:val="21"/>
              </w:rPr>
            </w:pPr>
          </w:p>
        </w:tc>
      </w:tr>
      <w:tr w:rsidR="00392891" w:rsidRPr="00392891" w14:paraId="686E7243"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DB27D8"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23</w:t>
            </w:r>
          </w:p>
        </w:tc>
        <w:tc>
          <w:tcPr>
            <w:tcW w:w="709" w:type="dxa"/>
            <w:vMerge/>
            <w:tcBorders>
              <w:top w:val="nil"/>
              <w:left w:val="single" w:sz="4" w:space="0" w:color="auto"/>
              <w:bottom w:val="single" w:sz="4" w:space="0" w:color="auto"/>
              <w:right w:val="single" w:sz="4" w:space="0" w:color="auto"/>
            </w:tcBorders>
            <w:vAlign w:val="center"/>
            <w:hideMark/>
          </w:tcPr>
          <w:p w14:paraId="199475D1"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6F789F6D"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018903E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二沉池刮吸泥机积泥槽清理</w:t>
            </w:r>
          </w:p>
        </w:tc>
        <w:tc>
          <w:tcPr>
            <w:tcW w:w="1134" w:type="dxa"/>
            <w:tcBorders>
              <w:top w:val="nil"/>
              <w:left w:val="nil"/>
              <w:bottom w:val="single" w:sz="4" w:space="0" w:color="auto"/>
              <w:right w:val="single" w:sz="4" w:space="0" w:color="auto"/>
            </w:tcBorders>
            <w:shd w:val="clear" w:color="auto" w:fill="auto"/>
            <w:vAlign w:val="center"/>
            <w:hideMark/>
          </w:tcPr>
          <w:p w14:paraId="0067463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14FDF75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6E06828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0ACA7925" w14:textId="43CC63BA"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14963CE9" w14:textId="348BA59C"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62AB8086" w14:textId="16E0F589" w:rsidR="00392891" w:rsidRPr="00392891" w:rsidRDefault="00392891" w:rsidP="00392891">
            <w:pPr>
              <w:widowControl/>
              <w:snapToGrid/>
              <w:spacing w:line="240" w:lineRule="auto"/>
              <w:jc w:val="center"/>
              <w:rPr>
                <w:rFonts w:ascii="仿宋_GB2312" w:hAnsi="等线" w:cs="宋体"/>
                <w:color w:val="000000"/>
                <w:kern w:val="0"/>
                <w:sz w:val="21"/>
                <w:szCs w:val="21"/>
              </w:rPr>
            </w:pPr>
          </w:p>
        </w:tc>
      </w:tr>
      <w:tr w:rsidR="00392891" w:rsidRPr="00392891" w14:paraId="3FE95028"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226F85"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24</w:t>
            </w:r>
          </w:p>
        </w:tc>
        <w:tc>
          <w:tcPr>
            <w:tcW w:w="709" w:type="dxa"/>
            <w:vMerge/>
            <w:tcBorders>
              <w:top w:val="nil"/>
              <w:left w:val="single" w:sz="4" w:space="0" w:color="auto"/>
              <w:bottom w:val="single" w:sz="4" w:space="0" w:color="auto"/>
              <w:right w:val="single" w:sz="4" w:space="0" w:color="auto"/>
            </w:tcBorders>
            <w:vAlign w:val="center"/>
            <w:hideMark/>
          </w:tcPr>
          <w:p w14:paraId="741D32D4"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F33F66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消毒单元</w:t>
            </w:r>
          </w:p>
        </w:tc>
        <w:tc>
          <w:tcPr>
            <w:tcW w:w="3260" w:type="dxa"/>
            <w:tcBorders>
              <w:top w:val="nil"/>
              <w:left w:val="nil"/>
              <w:bottom w:val="single" w:sz="4" w:space="0" w:color="auto"/>
              <w:right w:val="single" w:sz="4" w:space="0" w:color="auto"/>
            </w:tcBorders>
            <w:shd w:val="clear" w:color="auto" w:fill="auto"/>
            <w:vAlign w:val="center"/>
            <w:hideMark/>
          </w:tcPr>
          <w:p w14:paraId="2780FCA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紫外灯及玻璃套管更换及清洗</w:t>
            </w:r>
          </w:p>
        </w:tc>
        <w:tc>
          <w:tcPr>
            <w:tcW w:w="1134" w:type="dxa"/>
            <w:tcBorders>
              <w:top w:val="nil"/>
              <w:left w:val="nil"/>
              <w:bottom w:val="single" w:sz="4" w:space="0" w:color="auto"/>
              <w:right w:val="single" w:sz="4" w:space="0" w:color="auto"/>
            </w:tcBorders>
            <w:shd w:val="clear" w:color="auto" w:fill="auto"/>
            <w:vAlign w:val="center"/>
            <w:hideMark/>
          </w:tcPr>
          <w:p w14:paraId="1A6A4D3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7B21250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4197370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61277A3C" w14:textId="131AA83F"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4289367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tcPr>
          <w:p w14:paraId="24FAADC6" w14:textId="4F3847B5"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r>
      <w:tr w:rsidR="00392891" w:rsidRPr="00392891" w14:paraId="2BCCC356"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B4F674"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25</w:t>
            </w:r>
          </w:p>
        </w:tc>
        <w:tc>
          <w:tcPr>
            <w:tcW w:w="709" w:type="dxa"/>
            <w:vMerge/>
            <w:tcBorders>
              <w:top w:val="nil"/>
              <w:left w:val="single" w:sz="4" w:space="0" w:color="auto"/>
              <w:bottom w:val="single" w:sz="4" w:space="0" w:color="auto"/>
              <w:right w:val="single" w:sz="4" w:space="0" w:color="auto"/>
            </w:tcBorders>
            <w:vAlign w:val="center"/>
            <w:hideMark/>
          </w:tcPr>
          <w:p w14:paraId="5D5FBDDE"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3D03E60F"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599DA35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镇流器更换</w:t>
            </w:r>
          </w:p>
        </w:tc>
        <w:tc>
          <w:tcPr>
            <w:tcW w:w="1134" w:type="dxa"/>
            <w:tcBorders>
              <w:top w:val="nil"/>
              <w:left w:val="nil"/>
              <w:bottom w:val="single" w:sz="4" w:space="0" w:color="auto"/>
              <w:right w:val="single" w:sz="4" w:space="0" w:color="auto"/>
            </w:tcBorders>
            <w:shd w:val="clear" w:color="auto" w:fill="auto"/>
            <w:vAlign w:val="center"/>
            <w:hideMark/>
          </w:tcPr>
          <w:p w14:paraId="0F8F3A6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04C09BC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6C24B54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574C118E" w14:textId="00B52BEB"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1C4A52A0" w14:textId="0C5C7CBF"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6A507606" w14:textId="3D23DAC6"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r>
      <w:tr w:rsidR="00392891" w:rsidRPr="00392891" w14:paraId="397B293A"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6E7715"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26</w:t>
            </w:r>
          </w:p>
        </w:tc>
        <w:tc>
          <w:tcPr>
            <w:tcW w:w="709" w:type="dxa"/>
            <w:vMerge/>
            <w:tcBorders>
              <w:top w:val="nil"/>
              <w:left w:val="single" w:sz="4" w:space="0" w:color="auto"/>
              <w:bottom w:val="single" w:sz="4" w:space="0" w:color="auto"/>
              <w:right w:val="single" w:sz="4" w:space="0" w:color="auto"/>
            </w:tcBorders>
            <w:vAlign w:val="center"/>
            <w:hideMark/>
          </w:tcPr>
          <w:p w14:paraId="4DDB4D59"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1333EA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污泥处理单元</w:t>
            </w:r>
          </w:p>
        </w:tc>
        <w:tc>
          <w:tcPr>
            <w:tcW w:w="3260" w:type="dxa"/>
            <w:tcBorders>
              <w:top w:val="nil"/>
              <w:left w:val="nil"/>
              <w:bottom w:val="single" w:sz="4" w:space="0" w:color="auto"/>
              <w:right w:val="single" w:sz="4" w:space="0" w:color="auto"/>
            </w:tcBorders>
            <w:shd w:val="clear" w:color="auto" w:fill="auto"/>
            <w:vAlign w:val="center"/>
            <w:hideMark/>
          </w:tcPr>
          <w:p w14:paraId="55F8498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污泥浓缩设备操作</w:t>
            </w:r>
          </w:p>
        </w:tc>
        <w:tc>
          <w:tcPr>
            <w:tcW w:w="1134" w:type="dxa"/>
            <w:tcBorders>
              <w:top w:val="nil"/>
              <w:left w:val="nil"/>
              <w:bottom w:val="single" w:sz="4" w:space="0" w:color="auto"/>
              <w:right w:val="single" w:sz="4" w:space="0" w:color="auto"/>
            </w:tcBorders>
            <w:shd w:val="clear" w:color="auto" w:fill="auto"/>
            <w:vAlign w:val="center"/>
            <w:hideMark/>
          </w:tcPr>
          <w:p w14:paraId="312A131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362C338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58C17C6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11CEB518" w14:textId="41627E3C"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4206113E" w14:textId="532A6C93"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7DD041D9" w14:textId="238CA69D"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r>
      <w:tr w:rsidR="00392891" w:rsidRPr="00392891" w14:paraId="7A38B11D"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E9789A"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27</w:t>
            </w:r>
          </w:p>
        </w:tc>
        <w:tc>
          <w:tcPr>
            <w:tcW w:w="709" w:type="dxa"/>
            <w:vMerge/>
            <w:tcBorders>
              <w:top w:val="nil"/>
              <w:left w:val="single" w:sz="4" w:space="0" w:color="auto"/>
              <w:bottom w:val="single" w:sz="4" w:space="0" w:color="auto"/>
              <w:right w:val="single" w:sz="4" w:space="0" w:color="auto"/>
            </w:tcBorders>
            <w:vAlign w:val="center"/>
            <w:hideMark/>
          </w:tcPr>
          <w:p w14:paraId="4BC48050"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4C7B6B22"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35C9CAA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开放式污泥脱水设备操作</w:t>
            </w:r>
          </w:p>
        </w:tc>
        <w:tc>
          <w:tcPr>
            <w:tcW w:w="1134" w:type="dxa"/>
            <w:tcBorders>
              <w:top w:val="nil"/>
              <w:left w:val="nil"/>
              <w:bottom w:val="single" w:sz="4" w:space="0" w:color="auto"/>
              <w:right w:val="single" w:sz="4" w:space="0" w:color="auto"/>
            </w:tcBorders>
            <w:shd w:val="clear" w:color="auto" w:fill="auto"/>
            <w:vAlign w:val="center"/>
            <w:hideMark/>
          </w:tcPr>
          <w:p w14:paraId="197101B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1F5BFCD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70057E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53399D99" w14:textId="7A918F8C"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645FDE81" w14:textId="1D941E4B"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4CE7F89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1EE58527"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EF93D4"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28</w:t>
            </w:r>
          </w:p>
        </w:tc>
        <w:tc>
          <w:tcPr>
            <w:tcW w:w="709" w:type="dxa"/>
            <w:vMerge/>
            <w:tcBorders>
              <w:top w:val="nil"/>
              <w:left w:val="single" w:sz="4" w:space="0" w:color="auto"/>
              <w:bottom w:val="single" w:sz="4" w:space="0" w:color="auto"/>
              <w:right w:val="single" w:sz="4" w:space="0" w:color="auto"/>
            </w:tcBorders>
            <w:vAlign w:val="center"/>
            <w:hideMark/>
          </w:tcPr>
          <w:p w14:paraId="6107143D"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67A05B79"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0DE21FB4"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封闭式污泥脱水设备操作</w:t>
            </w:r>
          </w:p>
        </w:tc>
        <w:tc>
          <w:tcPr>
            <w:tcW w:w="1134" w:type="dxa"/>
            <w:tcBorders>
              <w:top w:val="nil"/>
              <w:left w:val="nil"/>
              <w:bottom w:val="single" w:sz="4" w:space="0" w:color="auto"/>
              <w:right w:val="single" w:sz="4" w:space="0" w:color="auto"/>
            </w:tcBorders>
            <w:shd w:val="clear" w:color="auto" w:fill="auto"/>
            <w:vAlign w:val="center"/>
            <w:hideMark/>
          </w:tcPr>
          <w:p w14:paraId="36E701B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二级防护</w:t>
            </w:r>
          </w:p>
        </w:tc>
        <w:tc>
          <w:tcPr>
            <w:tcW w:w="1417" w:type="dxa"/>
            <w:tcBorders>
              <w:top w:val="nil"/>
              <w:left w:val="nil"/>
              <w:bottom w:val="single" w:sz="4" w:space="0" w:color="auto"/>
              <w:right w:val="single" w:sz="4" w:space="0" w:color="auto"/>
            </w:tcBorders>
            <w:shd w:val="clear" w:color="auto" w:fill="auto"/>
            <w:hideMark/>
          </w:tcPr>
          <w:p w14:paraId="57390A8A" w14:textId="7DB4F7F7"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42563A2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0101EB33" w14:textId="3D3CEBAA"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41A8AEC3" w14:textId="565AE362"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7F454142" w14:textId="12B1C7F5"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r>
      <w:tr w:rsidR="00392891" w:rsidRPr="00392891" w14:paraId="1446CD8E"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31EC87"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29</w:t>
            </w:r>
          </w:p>
        </w:tc>
        <w:tc>
          <w:tcPr>
            <w:tcW w:w="709" w:type="dxa"/>
            <w:vMerge/>
            <w:tcBorders>
              <w:top w:val="nil"/>
              <w:left w:val="single" w:sz="4" w:space="0" w:color="auto"/>
              <w:bottom w:val="single" w:sz="4" w:space="0" w:color="auto"/>
              <w:right w:val="single" w:sz="4" w:space="0" w:color="auto"/>
            </w:tcBorders>
            <w:vAlign w:val="center"/>
            <w:hideMark/>
          </w:tcPr>
          <w:p w14:paraId="244BDC33"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0D4B4C40"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1CB8DDD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堆肥操作</w:t>
            </w:r>
          </w:p>
        </w:tc>
        <w:tc>
          <w:tcPr>
            <w:tcW w:w="1134" w:type="dxa"/>
            <w:tcBorders>
              <w:top w:val="nil"/>
              <w:left w:val="nil"/>
              <w:bottom w:val="single" w:sz="4" w:space="0" w:color="auto"/>
              <w:right w:val="single" w:sz="4" w:space="0" w:color="auto"/>
            </w:tcBorders>
            <w:shd w:val="clear" w:color="auto" w:fill="auto"/>
            <w:vAlign w:val="center"/>
            <w:hideMark/>
          </w:tcPr>
          <w:p w14:paraId="7B222EA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6963CDE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4DFC541" w14:textId="7424C9C0"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7" w:type="dxa"/>
            <w:tcBorders>
              <w:top w:val="nil"/>
              <w:left w:val="nil"/>
              <w:bottom w:val="single" w:sz="4" w:space="0" w:color="auto"/>
              <w:right w:val="single" w:sz="4" w:space="0" w:color="auto"/>
            </w:tcBorders>
            <w:shd w:val="clear" w:color="auto" w:fill="auto"/>
          </w:tcPr>
          <w:p w14:paraId="079F2562" w14:textId="6529B1B2"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7F69E11C" w14:textId="77D21305"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1BEDFE7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3B1A8F72"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488345"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30</w:t>
            </w:r>
          </w:p>
        </w:tc>
        <w:tc>
          <w:tcPr>
            <w:tcW w:w="709" w:type="dxa"/>
            <w:vMerge/>
            <w:tcBorders>
              <w:top w:val="nil"/>
              <w:left w:val="single" w:sz="4" w:space="0" w:color="auto"/>
              <w:bottom w:val="single" w:sz="4" w:space="0" w:color="auto"/>
              <w:right w:val="single" w:sz="4" w:space="0" w:color="auto"/>
            </w:tcBorders>
            <w:vAlign w:val="center"/>
            <w:hideMark/>
          </w:tcPr>
          <w:p w14:paraId="27E0E13C"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14:paraId="792D7550"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5FFA78F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污泥装卸与运输</w:t>
            </w:r>
          </w:p>
        </w:tc>
        <w:tc>
          <w:tcPr>
            <w:tcW w:w="1134" w:type="dxa"/>
            <w:tcBorders>
              <w:top w:val="nil"/>
              <w:left w:val="nil"/>
              <w:bottom w:val="single" w:sz="4" w:space="0" w:color="auto"/>
              <w:right w:val="single" w:sz="4" w:space="0" w:color="auto"/>
            </w:tcBorders>
            <w:shd w:val="clear" w:color="auto" w:fill="auto"/>
            <w:vAlign w:val="center"/>
            <w:hideMark/>
          </w:tcPr>
          <w:p w14:paraId="26FEB18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13EE860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4098948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38870504" w14:textId="0B92EACF"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2ED83B9A" w14:textId="5130A0A6"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87351E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02804867"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FDD18C"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31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CA62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日常巡检</w:t>
            </w:r>
          </w:p>
        </w:tc>
        <w:tc>
          <w:tcPr>
            <w:tcW w:w="3260" w:type="dxa"/>
            <w:tcBorders>
              <w:top w:val="nil"/>
              <w:left w:val="nil"/>
              <w:bottom w:val="single" w:sz="4" w:space="0" w:color="auto"/>
              <w:right w:val="single" w:sz="4" w:space="0" w:color="auto"/>
            </w:tcBorders>
            <w:shd w:val="clear" w:color="auto" w:fill="auto"/>
            <w:vAlign w:val="center"/>
            <w:hideMark/>
          </w:tcPr>
          <w:p w14:paraId="355DF14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无污水、污泥区域巡检</w:t>
            </w:r>
          </w:p>
        </w:tc>
        <w:tc>
          <w:tcPr>
            <w:tcW w:w="1134" w:type="dxa"/>
            <w:tcBorders>
              <w:top w:val="nil"/>
              <w:left w:val="nil"/>
              <w:bottom w:val="single" w:sz="4" w:space="0" w:color="auto"/>
              <w:right w:val="single" w:sz="4" w:space="0" w:color="auto"/>
            </w:tcBorders>
            <w:shd w:val="clear" w:color="auto" w:fill="auto"/>
            <w:vAlign w:val="center"/>
            <w:hideMark/>
          </w:tcPr>
          <w:p w14:paraId="6FFE91A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一级防护</w:t>
            </w:r>
          </w:p>
        </w:tc>
        <w:tc>
          <w:tcPr>
            <w:tcW w:w="1417" w:type="dxa"/>
            <w:tcBorders>
              <w:top w:val="nil"/>
              <w:left w:val="nil"/>
              <w:bottom w:val="single" w:sz="4" w:space="0" w:color="auto"/>
              <w:right w:val="single" w:sz="4" w:space="0" w:color="auto"/>
            </w:tcBorders>
            <w:shd w:val="clear" w:color="auto" w:fill="auto"/>
            <w:vAlign w:val="center"/>
          </w:tcPr>
          <w:p w14:paraId="1426917B" w14:textId="735CAFA1"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26A7DF0C" w14:textId="2A70A88C" w:rsidR="00392891" w:rsidRPr="00392891" w:rsidRDefault="00392891" w:rsidP="00392891">
            <w:pPr>
              <w:widowControl/>
              <w:snapToGrid/>
              <w:spacing w:line="240" w:lineRule="auto"/>
              <w:jc w:val="center"/>
              <w:rPr>
                <w:rFonts w:ascii="仿宋_GB2312" w:hAnsi="等线" w:cs="宋体"/>
                <w:color w:val="000000"/>
                <w:kern w:val="0"/>
                <w:sz w:val="21"/>
                <w:szCs w:val="21"/>
              </w:rPr>
            </w:pPr>
          </w:p>
        </w:tc>
        <w:tc>
          <w:tcPr>
            <w:tcW w:w="1417" w:type="dxa"/>
            <w:tcBorders>
              <w:top w:val="nil"/>
              <w:left w:val="nil"/>
              <w:bottom w:val="single" w:sz="4" w:space="0" w:color="auto"/>
              <w:right w:val="single" w:sz="4" w:space="0" w:color="auto"/>
            </w:tcBorders>
            <w:shd w:val="clear" w:color="auto" w:fill="auto"/>
          </w:tcPr>
          <w:p w14:paraId="11248E27" w14:textId="1E46C551"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426E29E3" w14:textId="518FE7A1"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1749BA64" w14:textId="019CF16B" w:rsidR="00392891" w:rsidRPr="00392891" w:rsidRDefault="00392891" w:rsidP="00392891">
            <w:pPr>
              <w:widowControl/>
              <w:snapToGrid/>
              <w:spacing w:line="240" w:lineRule="auto"/>
              <w:jc w:val="center"/>
              <w:rPr>
                <w:rFonts w:ascii="仿宋_GB2312" w:hAnsi="等线" w:cs="宋体"/>
                <w:color w:val="000000"/>
                <w:kern w:val="0"/>
                <w:sz w:val="21"/>
                <w:szCs w:val="21"/>
              </w:rPr>
            </w:pPr>
          </w:p>
        </w:tc>
      </w:tr>
      <w:tr w:rsidR="00392891" w:rsidRPr="00392891" w14:paraId="64DD1654"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664221"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32</w:t>
            </w:r>
          </w:p>
        </w:tc>
        <w:tc>
          <w:tcPr>
            <w:tcW w:w="1985" w:type="dxa"/>
            <w:gridSpan w:val="2"/>
            <w:vMerge/>
            <w:tcBorders>
              <w:top w:val="nil"/>
              <w:left w:val="single" w:sz="4" w:space="0" w:color="auto"/>
              <w:bottom w:val="single" w:sz="4" w:space="0" w:color="auto"/>
              <w:right w:val="single" w:sz="4" w:space="0" w:color="auto"/>
            </w:tcBorders>
            <w:vAlign w:val="center"/>
            <w:hideMark/>
          </w:tcPr>
          <w:p w14:paraId="0403B400"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1D1D1D79" w14:textId="68905BDB"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有污水、污泥的开放</w:t>
            </w:r>
            <w:r w:rsidR="002772BC">
              <w:rPr>
                <w:rFonts w:ascii="仿宋_GB2312" w:hAnsi="等线" w:cs="宋体" w:hint="eastAsia"/>
                <w:color w:val="000000"/>
                <w:kern w:val="0"/>
                <w:sz w:val="21"/>
                <w:szCs w:val="21"/>
              </w:rPr>
              <w:t>空间</w:t>
            </w:r>
            <w:r w:rsidRPr="00392891">
              <w:rPr>
                <w:rFonts w:ascii="仿宋_GB2312" w:hAnsi="等线" w:cs="宋体" w:hint="eastAsia"/>
                <w:color w:val="000000"/>
                <w:kern w:val="0"/>
                <w:sz w:val="21"/>
                <w:szCs w:val="21"/>
              </w:rPr>
              <w:t>巡检</w:t>
            </w:r>
          </w:p>
        </w:tc>
        <w:tc>
          <w:tcPr>
            <w:tcW w:w="1134" w:type="dxa"/>
            <w:tcBorders>
              <w:top w:val="nil"/>
              <w:left w:val="nil"/>
              <w:bottom w:val="single" w:sz="4" w:space="0" w:color="auto"/>
              <w:right w:val="single" w:sz="4" w:space="0" w:color="auto"/>
            </w:tcBorders>
            <w:shd w:val="clear" w:color="auto" w:fill="auto"/>
            <w:vAlign w:val="center"/>
            <w:hideMark/>
          </w:tcPr>
          <w:p w14:paraId="01006AA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二级防护</w:t>
            </w:r>
          </w:p>
        </w:tc>
        <w:tc>
          <w:tcPr>
            <w:tcW w:w="1417" w:type="dxa"/>
            <w:tcBorders>
              <w:top w:val="nil"/>
              <w:left w:val="nil"/>
              <w:bottom w:val="single" w:sz="4" w:space="0" w:color="auto"/>
              <w:right w:val="single" w:sz="4" w:space="0" w:color="auto"/>
            </w:tcBorders>
            <w:shd w:val="clear" w:color="auto" w:fill="auto"/>
            <w:vAlign w:val="center"/>
          </w:tcPr>
          <w:p w14:paraId="080824EB" w14:textId="45CA9DA9" w:rsidR="00392891" w:rsidRPr="00392891" w:rsidRDefault="00392891" w:rsidP="00392891">
            <w:pPr>
              <w:widowControl/>
              <w:snapToGrid/>
              <w:spacing w:line="240" w:lineRule="auto"/>
              <w:jc w:val="center"/>
              <w:rPr>
                <w:rFonts w:eastAsia="等线" w:cs="Times New Roman"/>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B7D1135"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4809E852" w14:textId="1C0C7E28" w:rsidR="00392891" w:rsidRPr="00392891" w:rsidRDefault="00392891" w:rsidP="00392891">
            <w:pPr>
              <w:widowControl/>
              <w:snapToGrid/>
              <w:spacing w:line="240" w:lineRule="auto"/>
              <w:jc w:val="center"/>
              <w:rPr>
                <w:rFonts w:eastAsia="等线" w:cs="Times New Roman"/>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3F226DA7" w14:textId="18B5F7D6" w:rsidR="00392891" w:rsidRPr="00392891" w:rsidRDefault="00392891" w:rsidP="00392891">
            <w:pPr>
              <w:widowControl/>
              <w:snapToGrid/>
              <w:spacing w:line="240" w:lineRule="auto"/>
              <w:jc w:val="center"/>
              <w:rPr>
                <w:rFonts w:eastAsia="等线" w:cs="Times New Roman"/>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26D56DAC" w14:textId="7CE637F6" w:rsidR="00392891" w:rsidRPr="00392891" w:rsidRDefault="00392891" w:rsidP="00392891">
            <w:pPr>
              <w:widowControl/>
              <w:snapToGrid/>
              <w:spacing w:line="240" w:lineRule="auto"/>
              <w:jc w:val="center"/>
              <w:rPr>
                <w:rFonts w:ascii="仿宋_GB2312" w:hAnsi="等线" w:cs="宋体"/>
                <w:color w:val="000000"/>
                <w:kern w:val="0"/>
                <w:sz w:val="21"/>
                <w:szCs w:val="21"/>
              </w:rPr>
            </w:pPr>
          </w:p>
        </w:tc>
      </w:tr>
      <w:tr w:rsidR="00392891" w:rsidRPr="00392891" w14:paraId="1B09F054"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0AE9339"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33</w:t>
            </w:r>
          </w:p>
        </w:tc>
        <w:tc>
          <w:tcPr>
            <w:tcW w:w="1985" w:type="dxa"/>
            <w:gridSpan w:val="2"/>
            <w:vMerge/>
            <w:tcBorders>
              <w:top w:val="nil"/>
              <w:left w:val="single" w:sz="4" w:space="0" w:color="auto"/>
              <w:bottom w:val="single" w:sz="4" w:space="0" w:color="auto"/>
              <w:right w:val="single" w:sz="4" w:space="0" w:color="auto"/>
            </w:tcBorders>
            <w:vAlign w:val="center"/>
            <w:hideMark/>
          </w:tcPr>
          <w:p w14:paraId="1452AB1B"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427AE388" w14:textId="5451DA12"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有污水、污泥的</w:t>
            </w:r>
            <w:r w:rsidR="002772BC">
              <w:rPr>
                <w:rFonts w:ascii="仿宋_GB2312" w:hAnsi="等线" w:cs="宋体" w:hint="eastAsia"/>
                <w:color w:val="000000"/>
                <w:kern w:val="0"/>
                <w:sz w:val="21"/>
                <w:szCs w:val="21"/>
              </w:rPr>
              <w:t>密闭空间</w:t>
            </w:r>
            <w:r w:rsidRPr="00392891">
              <w:rPr>
                <w:rFonts w:ascii="仿宋_GB2312" w:hAnsi="等线" w:cs="宋体" w:hint="eastAsia"/>
                <w:color w:val="000000"/>
                <w:kern w:val="0"/>
                <w:sz w:val="21"/>
                <w:szCs w:val="21"/>
              </w:rPr>
              <w:t>巡检</w:t>
            </w:r>
          </w:p>
        </w:tc>
        <w:tc>
          <w:tcPr>
            <w:tcW w:w="1134" w:type="dxa"/>
            <w:tcBorders>
              <w:top w:val="nil"/>
              <w:left w:val="nil"/>
              <w:bottom w:val="single" w:sz="4" w:space="0" w:color="auto"/>
              <w:right w:val="single" w:sz="4" w:space="0" w:color="auto"/>
            </w:tcBorders>
            <w:shd w:val="clear" w:color="auto" w:fill="auto"/>
            <w:vAlign w:val="center"/>
            <w:hideMark/>
          </w:tcPr>
          <w:p w14:paraId="7F779F2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tcPr>
          <w:p w14:paraId="2B20ED8A" w14:textId="090F4513" w:rsidR="00392891" w:rsidRPr="00392891" w:rsidRDefault="00392891" w:rsidP="00392891">
            <w:pPr>
              <w:widowControl/>
              <w:snapToGrid/>
              <w:spacing w:line="240" w:lineRule="auto"/>
              <w:jc w:val="center"/>
              <w:rPr>
                <w:rFonts w:eastAsia="等线" w:cs="Times New Roman"/>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2945894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6BB0EAFE" w14:textId="2650942F"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7D340FED" w14:textId="17F1993F"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5153E87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00E986F2"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558AD9"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34</w:t>
            </w:r>
          </w:p>
        </w:tc>
        <w:tc>
          <w:tcPr>
            <w:tcW w:w="1985" w:type="dxa"/>
            <w:gridSpan w:val="2"/>
            <w:vMerge/>
            <w:tcBorders>
              <w:top w:val="nil"/>
              <w:left w:val="single" w:sz="4" w:space="0" w:color="auto"/>
              <w:bottom w:val="single" w:sz="4" w:space="0" w:color="auto"/>
              <w:right w:val="single" w:sz="4" w:space="0" w:color="auto"/>
            </w:tcBorders>
            <w:vAlign w:val="center"/>
            <w:hideMark/>
          </w:tcPr>
          <w:p w14:paraId="57BC99D9"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7966ECB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厂容管理</w:t>
            </w:r>
          </w:p>
        </w:tc>
        <w:tc>
          <w:tcPr>
            <w:tcW w:w="1134" w:type="dxa"/>
            <w:tcBorders>
              <w:top w:val="nil"/>
              <w:left w:val="nil"/>
              <w:bottom w:val="single" w:sz="4" w:space="0" w:color="auto"/>
              <w:right w:val="single" w:sz="4" w:space="0" w:color="auto"/>
            </w:tcBorders>
            <w:shd w:val="clear" w:color="auto" w:fill="auto"/>
            <w:vAlign w:val="center"/>
            <w:hideMark/>
          </w:tcPr>
          <w:p w14:paraId="7C938B2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二级防护</w:t>
            </w:r>
          </w:p>
        </w:tc>
        <w:tc>
          <w:tcPr>
            <w:tcW w:w="1417" w:type="dxa"/>
            <w:tcBorders>
              <w:top w:val="nil"/>
              <w:left w:val="nil"/>
              <w:bottom w:val="single" w:sz="4" w:space="0" w:color="auto"/>
              <w:right w:val="single" w:sz="4" w:space="0" w:color="auto"/>
            </w:tcBorders>
            <w:shd w:val="clear" w:color="auto" w:fill="auto"/>
            <w:vAlign w:val="center"/>
          </w:tcPr>
          <w:p w14:paraId="434F632A" w14:textId="29D993DD" w:rsidR="00392891" w:rsidRPr="00392891" w:rsidRDefault="00392891" w:rsidP="00392891">
            <w:pPr>
              <w:widowControl/>
              <w:snapToGrid/>
              <w:spacing w:line="240" w:lineRule="auto"/>
              <w:jc w:val="center"/>
              <w:rPr>
                <w:rFonts w:eastAsia="等线" w:cs="Times New Roman"/>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579C1B0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1AC67E91" w14:textId="0866020E" w:rsidR="00392891" w:rsidRPr="00392891" w:rsidRDefault="00392891" w:rsidP="00392891">
            <w:pPr>
              <w:widowControl/>
              <w:snapToGrid/>
              <w:spacing w:line="240" w:lineRule="auto"/>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shd w:val="clear" w:color="auto" w:fill="auto"/>
            <w:vAlign w:val="center"/>
          </w:tcPr>
          <w:p w14:paraId="4BF24708" w14:textId="2A90CAD3" w:rsidR="00392891" w:rsidRPr="00392891" w:rsidRDefault="00392891" w:rsidP="00392891">
            <w:pPr>
              <w:widowControl/>
              <w:snapToGrid/>
              <w:spacing w:line="240" w:lineRule="auto"/>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shd w:val="clear" w:color="auto" w:fill="auto"/>
            <w:vAlign w:val="center"/>
          </w:tcPr>
          <w:p w14:paraId="289BED40" w14:textId="2FBA269C" w:rsidR="00392891" w:rsidRPr="00392891" w:rsidRDefault="00392891" w:rsidP="00392891">
            <w:pPr>
              <w:widowControl/>
              <w:snapToGrid/>
              <w:spacing w:line="240" w:lineRule="auto"/>
              <w:jc w:val="center"/>
              <w:rPr>
                <w:rFonts w:ascii="等线" w:eastAsia="等线" w:hAnsi="等线" w:cs="宋体"/>
                <w:color w:val="000000"/>
                <w:kern w:val="0"/>
                <w:sz w:val="22"/>
              </w:rPr>
            </w:pPr>
          </w:p>
        </w:tc>
      </w:tr>
      <w:tr w:rsidR="00392891" w:rsidRPr="00392891" w14:paraId="6F17F8A1"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EAAB76"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35</w:t>
            </w:r>
          </w:p>
        </w:tc>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C09486"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取样化验</w:t>
            </w:r>
          </w:p>
        </w:tc>
        <w:tc>
          <w:tcPr>
            <w:tcW w:w="3260" w:type="dxa"/>
            <w:tcBorders>
              <w:top w:val="nil"/>
              <w:left w:val="nil"/>
              <w:bottom w:val="single" w:sz="4" w:space="0" w:color="auto"/>
              <w:right w:val="single" w:sz="4" w:space="0" w:color="auto"/>
            </w:tcBorders>
            <w:shd w:val="clear" w:color="auto" w:fill="auto"/>
            <w:vAlign w:val="center"/>
            <w:hideMark/>
          </w:tcPr>
          <w:p w14:paraId="290EC90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便携式水质检测</w:t>
            </w:r>
          </w:p>
        </w:tc>
        <w:tc>
          <w:tcPr>
            <w:tcW w:w="1134" w:type="dxa"/>
            <w:tcBorders>
              <w:top w:val="nil"/>
              <w:left w:val="nil"/>
              <w:bottom w:val="single" w:sz="4" w:space="0" w:color="auto"/>
              <w:right w:val="single" w:sz="4" w:space="0" w:color="auto"/>
            </w:tcBorders>
            <w:shd w:val="clear" w:color="auto" w:fill="auto"/>
            <w:vAlign w:val="center"/>
            <w:hideMark/>
          </w:tcPr>
          <w:p w14:paraId="3743331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280BC48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667E902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206E3690" w14:textId="4C699014"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3F3003D6" w14:textId="0FC1B854"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300FF432" w14:textId="1367FE06"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r>
      <w:tr w:rsidR="006E74AB" w:rsidRPr="00392891" w14:paraId="06031DC1"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AA29DC" w14:textId="77777777" w:rsidR="006E74AB" w:rsidRPr="00392891" w:rsidRDefault="006E74AB" w:rsidP="006E74AB">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36</w:t>
            </w:r>
          </w:p>
        </w:tc>
        <w:tc>
          <w:tcPr>
            <w:tcW w:w="1985" w:type="dxa"/>
            <w:gridSpan w:val="2"/>
            <w:vMerge/>
            <w:tcBorders>
              <w:top w:val="nil"/>
              <w:left w:val="single" w:sz="4" w:space="0" w:color="auto"/>
              <w:bottom w:val="single" w:sz="4" w:space="0" w:color="auto"/>
              <w:right w:val="single" w:sz="4" w:space="0" w:color="auto"/>
            </w:tcBorders>
            <w:vAlign w:val="center"/>
            <w:hideMark/>
          </w:tcPr>
          <w:p w14:paraId="6C1489A7" w14:textId="77777777" w:rsidR="006E74AB" w:rsidRPr="00392891" w:rsidRDefault="006E74AB" w:rsidP="006E74AB">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6AF1B65D" w14:textId="77777777" w:rsidR="006E74AB" w:rsidRPr="00392891" w:rsidRDefault="006E74AB" w:rsidP="006E74AB">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人工取样</w:t>
            </w:r>
          </w:p>
        </w:tc>
        <w:tc>
          <w:tcPr>
            <w:tcW w:w="1134" w:type="dxa"/>
            <w:tcBorders>
              <w:top w:val="nil"/>
              <w:left w:val="nil"/>
              <w:bottom w:val="single" w:sz="4" w:space="0" w:color="auto"/>
              <w:right w:val="single" w:sz="4" w:space="0" w:color="auto"/>
            </w:tcBorders>
            <w:shd w:val="clear" w:color="auto" w:fill="auto"/>
            <w:vAlign w:val="center"/>
            <w:hideMark/>
          </w:tcPr>
          <w:p w14:paraId="55EE00CD" w14:textId="77777777" w:rsidR="006E74AB" w:rsidRPr="00392891" w:rsidRDefault="006E74AB" w:rsidP="006E74AB">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26A18B6C" w14:textId="77777777" w:rsidR="006E74AB" w:rsidRPr="00392891" w:rsidRDefault="006E74AB" w:rsidP="006E74AB">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1E6E64A2" w14:textId="77777777" w:rsidR="006E74AB" w:rsidRPr="00392891" w:rsidRDefault="006E74AB" w:rsidP="006E74AB">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0C176FC0" w14:textId="08C92390" w:rsidR="006E74AB" w:rsidRPr="00392891" w:rsidRDefault="006E74AB" w:rsidP="006E74AB">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7A26C481" w14:textId="15C9206C" w:rsidR="006E74AB" w:rsidRPr="00392891" w:rsidRDefault="006E74AB" w:rsidP="006E74AB">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3C4D8C10" w14:textId="392EA584" w:rsidR="006E74AB" w:rsidRPr="00392891" w:rsidRDefault="006E74AB" w:rsidP="006E74AB">
            <w:pPr>
              <w:widowControl/>
              <w:snapToGrid/>
              <w:spacing w:line="240" w:lineRule="auto"/>
              <w:jc w:val="center"/>
              <w:rPr>
                <w:rFonts w:ascii="等线" w:eastAsia="等线" w:hAnsi="等线" w:cs="宋体"/>
                <w:color w:val="000000"/>
                <w:kern w:val="0"/>
                <w:sz w:val="21"/>
                <w:szCs w:val="21"/>
              </w:rPr>
            </w:pPr>
            <w:r w:rsidRPr="003D34F8">
              <w:rPr>
                <w:rFonts w:ascii="仿宋_GB2312" w:hAnsi="等线" w:cs="宋体" w:hint="eastAsia"/>
                <w:kern w:val="0"/>
                <w:sz w:val="21"/>
                <w:szCs w:val="21"/>
              </w:rPr>
              <w:t>√</w:t>
            </w:r>
          </w:p>
        </w:tc>
      </w:tr>
      <w:tr w:rsidR="006E74AB" w:rsidRPr="00392891" w14:paraId="6A30923E" w14:textId="77777777" w:rsidTr="007A7C29">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9923B8" w14:textId="77777777" w:rsidR="006E74AB" w:rsidRPr="00392891" w:rsidRDefault="006E74AB" w:rsidP="006E74AB">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37</w:t>
            </w:r>
          </w:p>
        </w:tc>
        <w:tc>
          <w:tcPr>
            <w:tcW w:w="1985" w:type="dxa"/>
            <w:gridSpan w:val="2"/>
            <w:vMerge/>
            <w:tcBorders>
              <w:top w:val="nil"/>
              <w:left w:val="single" w:sz="4" w:space="0" w:color="auto"/>
              <w:bottom w:val="single" w:sz="4" w:space="0" w:color="auto"/>
              <w:right w:val="single" w:sz="4" w:space="0" w:color="auto"/>
            </w:tcBorders>
            <w:vAlign w:val="center"/>
            <w:hideMark/>
          </w:tcPr>
          <w:p w14:paraId="4DFC22EF" w14:textId="77777777" w:rsidR="006E74AB" w:rsidRPr="00392891" w:rsidRDefault="006E74AB" w:rsidP="006E74AB">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5CD5038A" w14:textId="77777777" w:rsidR="006E74AB" w:rsidRPr="00392891" w:rsidRDefault="006E74AB" w:rsidP="006E74AB">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人工化验</w:t>
            </w:r>
          </w:p>
        </w:tc>
        <w:tc>
          <w:tcPr>
            <w:tcW w:w="1134" w:type="dxa"/>
            <w:tcBorders>
              <w:top w:val="nil"/>
              <w:left w:val="nil"/>
              <w:bottom w:val="single" w:sz="4" w:space="0" w:color="auto"/>
              <w:right w:val="single" w:sz="4" w:space="0" w:color="auto"/>
            </w:tcBorders>
            <w:shd w:val="clear" w:color="auto" w:fill="auto"/>
            <w:vAlign w:val="center"/>
            <w:hideMark/>
          </w:tcPr>
          <w:p w14:paraId="72F5A15E" w14:textId="77777777" w:rsidR="006E74AB" w:rsidRPr="00392891" w:rsidRDefault="006E74AB" w:rsidP="006E74AB">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543C83FD" w14:textId="77777777" w:rsidR="006E74AB" w:rsidRPr="00392891" w:rsidRDefault="006E74AB" w:rsidP="006E74AB">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30A07008" w14:textId="77777777" w:rsidR="006E74AB" w:rsidRPr="00392891" w:rsidRDefault="006E74AB" w:rsidP="006E74AB">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14:paraId="15F6A4B2" w14:textId="27660C0D" w:rsidR="006E74AB" w:rsidRPr="00392891" w:rsidRDefault="006E74AB" w:rsidP="006E74AB">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2190693" w14:textId="77777777" w:rsidR="006E74AB" w:rsidRPr="00392891" w:rsidRDefault="006E74AB" w:rsidP="006E74AB">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tcPr>
          <w:p w14:paraId="051DFAF1" w14:textId="4D909770" w:rsidR="006E74AB" w:rsidRPr="00392891" w:rsidRDefault="006E74AB" w:rsidP="006E74AB">
            <w:pPr>
              <w:widowControl/>
              <w:snapToGrid/>
              <w:spacing w:line="240" w:lineRule="auto"/>
              <w:jc w:val="center"/>
              <w:rPr>
                <w:rFonts w:ascii="等线" w:eastAsia="等线" w:hAnsi="等线" w:cs="宋体"/>
                <w:color w:val="000000"/>
                <w:kern w:val="0"/>
                <w:sz w:val="21"/>
                <w:szCs w:val="21"/>
              </w:rPr>
            </w:pPr>
            <w:r w:rsidRPr="003D34F8">
              <w:rPr>
                <w:rFonts w:ascii="仿宋_GB2312" w:hAnsi="等线" w:cs="宋体" w:hint="eastAsia"/>
                <w:kern w:val="0"/>
                <w:sz w:val="21"/>
                <w:szCs w:val="21"/>
              </w:rPr>
              <w:t>√</w:t>
            </w:r>
          </w:p>
        </w:tc>
      </w:tr>
      <w:tr w:rsidR="00392891" w:rsidRPr="00392891" w14:paraId="158FEC7C"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67322F"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38</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D10DC"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维修养护</w:t>
            </w:r>
          </w:p>
        </w:tc>
        <w:tc>
          <w:tcPr>
            <w:tcW w:w="3260" w:type="dxa"/>
            <w:tcBorders>
              <w:top w:val="nil"/>
              <w:left w:val="nil"/>
              <w:bottom w:val="single" w:sz="4" w:space="0" w:color="auto"/>
              <w:right w:val="single" w:sz="4" w:space="0" w:color="auto"/>
            </w:tcBorders>
            <w:shd w:val="clear" w:color="auto" w:fill="auto"/>
            <w:vAlign w:val="center"/>
            <w:hideMark/>
          </w:tcPr>
          <w:p w14:paraId="387CB55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仪器仪表维护校准</w:t>
            </w:r>
          </w:p>
        </w:tc>
        <w:tc>
          <w:tcPr>
            <w:tcW w:w="1134" w:type="dxa"/>
            <w:tcBorders>
              <w:top w:val="nil"/>
              <w:left w:val="nil"/>
              <w:bottom w:val="single" w:sz="4" w:space="0" w:color="auto"/>
              <w:right w:val="single" w:sz="4" w:space="0" w:color="auto"/>
            </w:tcBorders>
            <w:shd w:val="clear" w:color="auto" w:fill="auto"/>
            <w:vAlign w:val="center"/>
            <w:hideMark/>
          </w:tcPr>
          <w:p w14:paraId="2344C5C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20637B7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3838155"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07056735" w14:textId="10E9262B"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hideMark/>
          </w:tcPr>
          <w:p w14:paraId="7555211C" w14:textId="374C3956"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5DE42C9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51247DA6"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701109"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39</w:t>
            </w:r>
          </w:p>
        </w:tc>
        <w:tc>
          <w:tcPr>
            <w:tcW w:w="1985" w:type="dxa"/>
            <w:gridSpan w:val="2"/>
            <w:vMerge/>
            <w:tcBorders>
              <w:top w:val="nil"/>
              <w:left w:val="single" w:sz="4" w:space="0" w:color="auto"/>
              <w:bottom w:val="single" w:sz="4" w:space="0" w:color="auto"/>
              <w:right w:val="single" w:sz="4" w:space="0" w:color="auto"/>
            </w:tcBorders>
            <w:vAlign w:val="center"/>
            <w:hideMark/>
          </w:tcPr>
          <w:p w14:paraId="5F4A64C1"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44081BD3" w14:textId="7868FFDD"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接触污水、污泥的</w:t>
            </w:r>
            <w:r w:rsidR="00E479AF">
              <w:rPr>
                <w:rFonts w:ascii="仿宋_GB2312" w:hAnsi="等线" w:cs="宋体" w:hint="eastAsia"/>
                <w:color w:val="000000"/>
                <w:kern w:val="0"/>
                <w:sz w:val="21"/>
                <w:szCs w:val="21"/>
              </w:rPr>
              <w:t>设备设施</w:t>
            </w:r>
            <w:r w:rsidRPr="00392891">
              <w:rPr>
                <w:rFonts w:ascii="仿宋_GB2312" w:hAnsi="等线" w:cs="宋体" w:hint="eastAsia"/>
                <w:color w:val="000000"/>
                <w:kern w:val="0"/>
                <w:sz w:val="21"/>
                <w:szCs w:val="21"/>
              </w:rPr>
              <w:t>维护</w:t>
            </w:r>
          </w:p>
        </w:tc>
        <w:tc>
          <w:tcPr>
            <w:tcW w:w="1134" w:type="dxa"/>
            <w:tcBorders>
              <w:top w:val="nil"/>
              <w:left w:val="nil"/>
              <w:bottom w:val="single" w:sz="4" w:space="0" w:color="auto"/>
              <w:right w:val="single" w:sz="4" w:space="0" w:color="auto"/>
            </w:tcBorders>
            <w:shd w:val="clear" w:color="auto" w:fill="auto"/>
            <w:vAlign w:val="center"/>
            <w:hideMark/>
          </w:tcPr>
          <w:p w14:paraId="06205415"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三级防护</w:t>
            </w:r>
          </w:p>
        </w:tc>
        <w:tc>
          <w:tcPr>
            <w:tcW w:w="1417" w:type="dxa"/>
            <w:tcBorders>
              <w:top w:val="nil"/>
              <w:left w:val="nil"/>
              <w:bottom w:val="single" w:sz="4" w:space="0" w:color="auto"/>
              <w:right w:val="single" w:sz="4" w:space="0" w:color="auto"/>
            </w:tcBorders>
            <w:shd w:val="clear" w:color="auto" w:fill="auto"/>
            <w:vAlign w:val="center"/>
            <w:hideMark/>
          </w:tcPr>
          <w:p w14:paraId="214668B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52C327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tcPr>
          <w:p w14:paraId="2B97B321" w14:textId="5B69F21F"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14:paraId="75BFB48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567E94E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5AD4E2BD"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F52790" w14:textId="77777777" w:rsidR="00392891" w:rsidRPr="00392891" w:rsidRDefault="00392891" w:rsidP="00392891">
            <w:pPr>
              <w:widowControl/>
              <w:snapToGrid/>
              <w:spacing w:line="240" w:lineRule="auto"/>
              <w:jc w:val="center"/>
              <w:rPr>
                <w:rFonts w:eastAsia="等线" w:cs="Times New Roman"/>
                <w:kern w:val="0"/>
                <w:sz w:val="21"/>
                <w:szCs w:val="21"/>
              </w:rPr>
            </w:pPr>
            <w:r w:rsidRPr="00392891">
              <w:rPr>
                <w:rFonts w:eastAsia="等线" w:cs="Times New Roman"/>
                <w:kern w:val="0"/>
                <w:sz w:val="21"/>
                <w:szCs w:val="21"/>
              </w:rPr>
              <w:t>40</w:t>
            </w:r>
          </w:p>
        </w:tc>
        <w:tc>
          <w:tcPr>
            <w:tcW w:w="1985" w:type="dxa"/>
            <w:gridSpan w:val="2"/>
            <w:vMerge/>
            <w:tcBorders>
              <w:top w:val="nil"/>
              <w:left w:val="single" w:sz="4" w:space="0" w:color="auto"/>
              <w:bottom w:val="single" w:sz="4" w:space="0" w:color="auto"/>
              <w:right w:val="single" w:sz="4" w:space="0" w:color="auto"/>
            </w:tcBorders>
            <w:vAlign w:val="center"/>
            <w:hideMark/>
          </w:tcPr>
          <w:p w14:paraId="7AFBAC7B"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2414DD8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水泵和管道维护</w:t>
            </w:r>
          </w:p>
        </w:tc>
        <w:tc>
          <w:tcPr>
            <w:tcW w:w="1134" w:type="dxa"/>
            <w:tcBorders>
              <w:top w:val="nil"/>
              <w:left w:val="nil"/>
              <w:bottom w:val="single" w:sz="4" w:space="0" w:color="auto"/>
              <w:right w:val="single" w:sz="4" w:space="0" w:color="auto"/>
            </w:tcBorders>
            <w:shd w:val="clear" w:color="auto" w:fill="auto"/>
            <w:vAlign w:val="center"/>
            <w:hideMark/>
          </w:tcPr>
          <w:p w14:paraId="4F842F3B"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四级防护</w:t>
            </w:r>
          </w:p>
        </w:tc>
        <w:tc>
          <w:tcPr>
            <w:tcW w:w="1417" w:type="dxa"/>
            <w:tcBorders>
              <w:top w:val="nil"/>
              <w:left w:val="nil"/>
              <w:bottom w:val="single" w:sz="4" w:space="0" w:color="auto"/>
              <w:right w:val="single" w:sz="4" w:space="0" w:color="auto"/>
            </w:tcBorders>
            <w:shd w:val="clear" w:color="auto" w:fill="auto"/>
            <w:vAlign w:val="center"/>
            <w:hideMark/>
          </w:tcPr>
          <w:p w14:paraId="1D14CF70"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4266CFD5"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hideMark/>
          </w:tcPr>
          <w:p w14:paraId="7D3FF78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1A086F2F"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509E0FE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678786BF"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0B53FD"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41</w:t>
            </w:r>
          </w:p>
        </w:tc>
        <w:tc>
          <w:tcPr>
            <w:tcW w:w="1985" w:type="dxa"/>
            <w:gridSpan w:val="2"/>
            <w:vMerge/>
            <w:tcBorders>
              <w:top w:val="nil"/>
              <w:left w:val="single" w:sz="4" w:space="0" w:color="auto"/>
              <w:bottom w:val="single" w:sz="4" w:space="0" w:color="auto"/>
              <w:right w:val="single" w:sz="4" w:space="0" w:color="auto"/>
            </w:tcBorders>
            <w:vAlign w:val="center"/>
            <w:hideMark/>
          </w:tcPr>
          <w:p w14:paraId="31A1D6E5"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3260" w:type="dxa"/>
            <w:tcBorders>
              <w:top w:val="nil"/>
              <w:left w:val="nil"/>
              <w:bottom w:val="single" w:sz="4" w:space="0" w:color="auto"/>
              <w:right w:val="single" w:sz="4" w:space="0" w:color="auto"/>
            </w:tcBorders>
            <w:shd w:val="clear" w:color="auto" w:fill="auto"/>
            <w:vAlign w:val="center"/>
            <w:hideMark/>
          </w:tcPr>
          <w:p w14:paraId="28BDDBB2"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池体放空下池作业</w:t>
            </w:r>
          </w:p>
        </w:tc>
        <w:tc>
          <w:tcPr>
            <w:tcW w:w="1134" w:type="dxa"/>
            <w:tcBorders>
              <w:top w:val="nil"/>
              <w:left w:val="nil"/>
              <w:bottom w:val="single" w:sz="4" w:space="0" w:color="auto"/>
              <w:right w:val="single" w:sz="4" w:space="0" w:color="auto"/>
            </w:tcBorders>
            <w:shd w:val="clear" w:color="auto" w:fill="auto"/>
            <w:vAlign w:val="center"/>
            <w:hideMark/>
          </w:tcPr>
          <w:p w14:paraId="16A2009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四级防护</w:t>
            </w:r>
          </w:p>
        </w:tc>
        <w:tc>
          <w:tcPr>
            <w:tcW w:w="1417" w:type="dxa"/>
            <w:tcBorders>
              <w:top w:val="nil"/>
              <w:left w:val="nil"/>
              <w:bottom w:val="single" w:sz="4" w:space="0" w:color="auto"/>
              <w:right w:val="single" w:sz="4" w:space="0" w:color="auto"/>
            </w:tcBorders>
            <w:shd w:val="clear" w:color="auto" w:fill="auto"/>
            <w:vAlign w:val="center"/>
            <w:hideMark/>
          </w:tcPr>
          <w:p w14:paraId="5FFDCB9E"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67944AA"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7" w:type="dxa"/>
            <w:tcBorders>
              <w:top w:val="nil"/>
              <w:left w:val="nil"/>
              <w:bottom w:val="single" w:sz="4" w:space="0" w:color="auto"/>
              <w:right w:val="single" w:sz="4" w:space="0" w:color="auto"/>
            </w:tcBorders>
            <w:shd w:val="clear" w:color="auto" w:fill="auto"/>
            <w:vAlign w:val="center"/>
            <w:hideMark/>
          </w:tcPr>
          <w:p w14:paraId="154C068D"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20A40C1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c>
          <w:tcPr>
            <w:tcW w:w="1418" w:type="dxa"/>
            <w:tcBorders>
              <w:top w:val="nil"/>
              <w:left w:val="nil"/>
              <w:bottom w:val="single" w:sz="4" w:space="0" w:color="auto"/>
              <w:right w:val="single" w:sz="4" w:space="0" w:color="auto"/>
            </w:tcBorders>
            <w:shd w:val="clear" w:color="auto" w:fill="auto"/>
            <w:vAlign w:val="center"/>
            <w:hideMark/>
          </w:tcPr>
          <w:p w14:paraId="506FAE88"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w:t>
            </w:r>
          </w:p>
        </w:tc>
      </w:tr>
      <w:tr w:rsidR="00392891" w:rsidRPr="00392891" w14:paraId="4BA58583" w14:textId="77777777" w:rsidTr="00392891">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494A71"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42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7B9B0F5"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公共空间</w:t>
            </w:r>
          </w:p>
        </w:tc>
        <w:tc>
          <w:tcPr>
            <w:tcW w:w="1276" w:type="dxa"/>
            <w:tcBorders>
              <w:top w:val="nil"/>
              <w:left w:val="nil"/>
              <w:bottom w:val="single" w:sz="4" w:space="0" w:color="auto"/>
              <w:right w:val="single" w:sz="4" w:space="0" w:color="auto"/>
            </w:tcBorders>
            <w:shd w:val="clear" w:color="auto" w:fill="auto"/>
            <w:vAlign w:val="center"/>
            <w:hideMark/>
          </w:tcPr>
          <w:p w14:paraId="29C69407"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办公区</w:t>
            </w:r>
          </w:p>
        </w:tc>
        <w:tc>
          <w:tcPr>
            <w:tcW w:w="3260" w:type="dxa"/>
            <w:tcBorders>
              <w:top w:val="nil"/>
              <w:left w:val="nil"/>
              <w:bottom w:val="single" w:sz="4" w:space="0" w:color="auto"/>
              <w:right w:val="single" w:sz="4" w:space="0" w:color="auto"/>
            </w:tcBorders>
            <w:shd w:val="clear" w:color="auto" w:fill="auto"/>
            <w:vAlign w:val="center"/>
            <w:hideMark/>
          </w:tcPr>
          <w:p w14:paraId="42298F1C" w14:textId="77777777" w:rsidR="00392891" w:rsidRPr="00392891" w:rsidRDefault="00392891" w:rsidP="00392891">
            <w:pPr>
              <w:widowControl/>
              <w:snapToGrid/>
              <w:spacing w:line="240" w:lineRule="auto"/>
              <w:jc w:val="center"/>
              <w:rPr>
                <w:rFonts w:ascii="等线" w:eastAsia="等线" w:hAnsi="等线" w:cs="宋体"/>
                <w:color w:val="000000"/>
                <w:kern w:val="0"/>
                <w:sz w:val="21"/>
                <w:szCs w:val="21"/>
              </w:rPr>
            </w:pPr>
            <w:r w:rsidRPr="00392891">
              <w:rPr>
                <w:rFonts w:ascii="等线" w:eastAsia="等线" w:hAnsi="等线" w:cs="宋体" w:hint="eastAsia"/>
                <w:color w:val="000000"/>
                <w:kern w:val="0"/>
                <w:sz w:val="21"/>
                <w:szCs w:val="21"/>
              </w:rPr>
              <w:t>/</w:t>
            </w:r>
          </w:p>
        </w:tc>
        <w:tc>
          <w:tcPr>
            <w:tcW w:w="1134" w:type="dxa"/>
            <w:tcBorders>
              <w:top w:val="nil"/>
              <w:left w:val="nil"/>
              <w:bottom w:val="single" w:sz="4" w:space="0" w:color="auto"/>
              <w:right w:val="single" w:sz="4" w:space="0" w:color="auto"/>
            </w:tcBorders>
            <w:shd w:val="clear" w:color="auto" w:fill="auto"/>
            <w:vAlign w:val="center"/>
            <w:hideMark/>
          </w:tcPr>
          <w:p w14:paraId="4F63F259"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一级防护</w:t>
            </w:r>
          </w:p>
        </w:tc>
        <w:tc>
          <w:tcPr>
            <w:tcW w:w="1417" w:type="dxa"/>
            <w:tcBorders>
              <w:top w:val="nil"/>
              <w:left w:val="nil"/>
              <w:bottom w:val="single" w:sz="4" w:space="0" w:color="auto"/>
              <w:right w:val="single" w:sz="4" w:space="0" w:color="auto"/>
            </w:tcBorders>
            <w:shd w:val="clear" w:color="auto" w:fill="auto"/>
            <w:vAlign w:val="center"/>
          </w:tcPr>
          <w:p w14:paraId="48551D9E" w14:textId="6F38325F" w:rsidR="00392891" w:rsidRPr="00392891" w:rsidRDefault="00392891" w:rsidP="00392891">
            <w:pPr>
              <w:widowControl/>
              <w:snapToGrid/>
              <w:spacing w:line="240" w:lineRule="auto"/>
              <w:jc w:val="center"/>
              <w:rPr>
                <w:rFonts w:eastAsia="等线" w:cs="Times New Roman"/>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045E15B6" w14:textId="060B0129" w:rsidR="00392891" w:rsidRPr="00392891" w:rsidRDefault="00392891" w:rsidP="00392891">
            <w:pPr>
              <w:widowControl/>
              <w:snapToGrid/>
              <w:spacing w:line="240" w:lineRule="auto"/>
              <w:jc w:val="center"/>
              <w:rPr>
                <w:rFonts w:eastAsia="等线" w:cs="Times New Roman"/>
                <w:color w:val="000000"/>
                <w:kern w:val="0"/>
                <w:sz w:val="21"/>
                <w:szCs w:val="21"/>
              </w:rPr>
            </w:pPr>
          </w:p>
        </w:tc>
        <w:tc>
          <w:tcPr>
            <w:tcW w:w="1417" w:type="dxa"/>
            <w:tcBorders>
              <w:top w:val="nil"/>
              <w:left w:val="nil"/>
              <w:bottom w:val="single" w:sz="4" w:space="0" w:color="auto"/>
              <w:right w:val="single" w:sz="4" w:space="0" w:color="auto"/>
            </w:tcBorders>
            <w:shd w:val="clear" w:color="auto" w:fill="auto"/>
          </w:tcPr>
          <w:p w14:paraId="28739C65" w14:textId="75818CFF"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764387C9" w14:textId="209454AF"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17BD1399" w14:textId="20A2CCB7"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r>
      <w:tr w:rsidR="00392891" w:rsidRPr="00392891" w14:paraId="1E005DBC" w14:textId="77777777" w:rsidTr="00392891">
        <w:trPr>
          <w:trHeight w:val="14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FFBD85" w14:textId="77777777" w:rsidR="00392891" w:rsidRPr="00392891" w:rsidRDefault="00392891" w:rsidP="00392891">
            <w:pPr>
              <w:widowControl/>
              <w:snapToGrid/>
              <w:spacing w:line="240" w:lineRule="auto"/>
              <w:jc w:val="center"/>
              <w:rPr>
                <w:rFonts w:eastAsia="等线" w:cs="Times New Roman"/>
                <w:color w:val="000000"/>
                <w:kern w:val="0"/>
                <w:sz w:val="21"/>
                <w:szCs w:val="21"/>
              </w:rPr>
            </w:pPr>
            <w:r w:rsidRPr="00392891">
              <w:rPr>
                <w:rFonts w:eastAsia="等线" w:cs="Times New Roman"/>
                <w:color w:val="000000"/>
                <w:kern w:val="0"/>
                <w:sz w:val="21"/>
                <w:szCs w:val="21"/>
              </w:rPr>
              <w:t>43</w:t>
            </w:r>
          </w:p>
        </w:tc>
        <w:tc>
          <w:tcPr>
            <w:tcW w:w="709" w:type="dxa"/>
            <w:vMerge/>
            <w:tcBorders>
              <w:top w:val="nil"/>
              <w:left w:val="single" w:sz="4" w:space="0" w:color="auto"/>
              <w:bottom w:val="single" w:sz="4" w:space="0" w:color="auto"/>
              <w:right w:val="single" w:sz="4" w:space="0" w:color="auto"/>
            </w:tcBorders>
            <w:vAlign w:val="center"/>
            <w:hideMark/>
          </w:tcPr>
          <w:p w14:paraId="1916635F" w14:textId="77777777" w:rsidR="00392891" w:rsidRPr="00392891" w:rsidRDefault="00392891" w:rsidP="00392891">
            <w:pPr>
              <w:widowControl/>
              <w:snapToGrid/>
              <w:spacing w:line="240" w:lineRule="auto"/>
              <w:jc w:val="left"/>
              <w:rPr>
                <w:rFonts w:ascii="仿宋_GB2312" w:hAnsi="等线" w:cs="宋体"/>
                <w:color w:val="000000"/>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14:paraId="0AEEF501"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食堂</w:t>
            </w:r>
          </w:p>
        </w:tc>
        <w:tc>
          <w:tcPr>
            <w:tcW w:w="3260" w:type="dxa"/>
            <w:tcBorders>
              <w:top w:val="nil"/>
              <w:left w:val="nil"/>
              <w:bottom w:val="single" w:sz="4" w:space="0" w:color="auto"/>
              <w:right w:val="single" w:sz="4" w:space="0" w:color="auto"/>
            </w:tcBorders>
            <w:shd w:val="clear" w:color="auto" w:fill="auto"/>
            <w:vAlign w:val="center"/>
            <w:hideMark/>
          </w:tcPr>
          <w:p w14:paraId="0C39D167" w14:textId="77777777" w:rsidR="00392891" w:rsidRPr="00392891" w:rsidRDefault="00392891" w:rsidP="00392891">
            <w:pPr>
              <w:widowControl/>
              <w:snapToGrid/>
              <w:spacing w:line="240" w:lineRule="auto"/>
              <w:jc w:val="center"/>
              <w:rPr>
                <w:rFonts w:ascii="等线" w:eastAsia="等线" w:hAnsi="等线" w:cs="宋体"/>
                <w:color w:val="000000"/>
                <w:kern w:val="0"/>
                <w:sz w:val="21"/>
                <w:szCs w:val="21"/>
              </w:rPr>
            </w:pPr>
            <w:r w:rsidRPr="00392891">
              <w:rPr>
                <w:rFonts w:ascii="等线" w:eastAsia="等线" w:hAnsi="等线" w:cs="宋体" w:hint="eastAsia"/>
                <w:color w:val="000000"/>
                <w:kern w:val="0"/>
                <w:sz w:val="21"/>
                <w:szCs w:val="21"/>
              </w:rPr>
              <w:t>/</w:t>
            </w:r>
          </w:p>
        </w:tc>
        <w:tc>
          <w:tcPr>
            <w:tcW w:w="1134" w:type="dxa"/>
            <w:tcBorders>
              <w:top w:val="nil"/>
              <w:left w:val="nil"/>
              <w:bottom w:val="single" w:sz="4" w:space="0" w:color="auto"/>
              <w:right w:val="single" w:sz="4" w:space="0" w:color="auto"/>
            </w:tcBorders>
            <w:shd w:val="clear" w:color="auto" w:fill="auto"/>
            <w:vAlign w:val="center"/>
            <w:hideMark/>
          </w:tcPr>
          <w:p w14:paraId="21230C13" w14:textId="77777777" w:rsidR="00392891" w:rsidRPr="00392891" w:rsidRDefault="00392891" w:rsidP="00392891">
            <w:pPr>
              <w:widowControl/>
              <w:snapToGrid/>
              <w:spacing w:line="240" w:lineRule="auto"/>
              <w:jc w:val="center"/>
              <w:rPr>
                <w:rFonts w:ascii="仿宋_GB2312" w:hAnsi="等线" w:cs="宋体"/>
                <w:color w:val="000000"/>
                <w:kern w:val="0"/>
                <w:sz w:val="21"/>
                <w:szCs w:val="21"/>
              </w:rPr>
            </w:pPr>
            <w:r w:rsidRPr="00392891">
              <w:rPr>
                <w:rFonts w:ascii="仿宋_GB2312" w:hAnsi="等线" w:cs="宋体" w:hint="eastAsia"/>
                <w:color w:val="000000"/>
                <w:kern w:val="0"/>
                <w:sz w:val="21"/>
                <w:szCs w:val="21"/>
              </w:rPr>
              <w:t>一级防护</w:t>
            </w:r>
          </w:p>
        </w:tc>
        <w:tc>
          <w:tcPr>
            <w:tcW w:w="1417" w:type="dxa"/>
            <w:tcBorders>
              <w:top w:val="nil"/>
              <w:left w:val="nil"/>
              <w:bottom w:val="single" w:sz="4" w:space="0" w:color="auto"/>
              <w:right w:val="single" w:sz="4" w:space="0" w:color="auto"/>
            </w:tcBorders>
            <w:shd w:val="clear" w:color="auto" w:fill="auto"/>
            <w:vAlign w:val="center"/>
          </w:tcPr>
          <w:p w14:paraId="5892FC75" w14:textId="37C74E1A" w:rsidR="00392891" w:rsidRPr="00392891" w:rsidRDefault="00392891" w:rsidP="00392891">
            <w:pPr>
              <w:widowControl/>
              <w:snapToGrid/>
              <w:spacing w:line="240" w:lineRule="auto"/>
              <w:jc w:val="center"/>
              <w:rPr>
                <w:rFonts w:eastAsia="等线" w:cs="Times New Roman"/>
                <w:color w:val="000000"/>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14:paraId="19EC0041" w14:textId="217C4748" w:rsidR="00392891" w:rsidRPr="00392891" w:rsidRDefault="00392891" w:rsidP="00392891">
            <w:pPr>
              <w:widowControl/>
              <w:snapToGrid/>
              <w:spacing w:line="240" w:lineRule="auto"/>
              <w:jc w:val="center"/>
              <w:rPr>
                <w:rFonts w:eastAsia="等线" w:cs="Times New Roman"/>
                <w:color w:val="000000"/>
                <w:kern w:val="0"/>
                <w:sz w:val="21"/>
                <w:szCs w:val="21"/>
              </w:rPr>
            </w:pPr>
          </w:p>
        </w:tc>
        <w:tc>
          <w:tcPr>
            <w:tcW w:w="1417" w:type="dxa"/>
            <w:tcBorders>
              <w:top w:val="nil"/>
              <w:left w:val="nil"/>
              <w:bottom w:val="single" w:sz="4" w:space="0" w:color="auto"/>
              <w:right w:val="single" w:sz="4" w:space="0" w:color="auto"/>
            </w:tcBorders>
            <w:shd w:val="clear" w:color="auto" w:fill="auto"/>
          </w:tcPr>
          <w:p w14:paraId="0DD278BC" w14:textId="595EB616"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5E6E83D6" w14:textId="1A3E0BFD"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c>
          <w:tcPr>
            <w:tcW w:w="1418" w:type="dxa"/>
            <w:tcBorders>
              <w:top w:val="nil"/>
              <w:left w:val="nil"/>
              <w:bottom w:val="single" w:sz="4" w:space="0" w:color="auto"/>
              <w:right w:val="single" w:sz="4" w:space="0" w:color="auto"/>
            </w:tcBorders>
            <w:shd w:val="clear" w:color="auto" w:fill="auto"/>
          </w:tcPr>
          <w:p w14:paraId="50C483C8" w14:textId="59F1545B" w:rsidR="00392891" w:rsidRPr="00392891" w:rsidRDefault="00392891" w:rsidP="00392891">
            <w:pPr>
              <w:widowControl/>
              <w:snapToGrid/>
              <w:spacing w:line="240" w:lineRule="auto"/>
              <w:jc w:val="center"/>
              <w:rPr>
                <w:rFonts w:ascii="等线" w:eastAsia="等线" w:hAnsi="等线" w:cs="宋体"/>
                <w:color w:val="000000"/>
                <w:kern w:val="0"/>
                <w:sz w:val="21"/>
                <w:szCs w:val="21"/>
              </w:rPr>
            </w:pPr>
          </w:p>
        </w:tc>
      </w:tr>
    </w:tbl>
    <w:p w14:paraId="67E4C769" w14:textId="77777777" w:rsidR="00E45D7E" w:rsidRDefault="00E45D7E" w:rsidP="00BB4E81"/>
    <w:p w14:paraId="2E4B7208" w14:textId="77777777" w:rsidR="001B5A99" w:rsidRDefault="001B5A99" w:rsidP="00BB4E81">
      <w:pPr>
        <w:sectPr w:rsidR="001B5A99" w:rsidSect="002F4E26">
          <w:footerReference w:type="default" r:id="rId17"/>
          <w:pgSz w:w="16838" w:h="11906" w:orient="landscape"/>
          <w:pgMar w:top="1800" w:right="1440" w:bottom="1800" w:left="1440" w:header="851" w:footer="935" w:gutter="0"/>
          <w:cols w:space="425"/>
          <w:docGrid w:type="lines" w:linePitch="326"/>
        </w:sectPr>
      </w:pPr>
    </w:p>
    <w:p w14:paraId="6AD3702A" w14:textId="161BF655" w:rsidR="00ED662B" w:rsidRPr="00F77570" w:rsidRDefault="00ED662B" w:rsidP="00F77570">
      <w:pPr>
        <w:pStyle w:val="1"/>
        <w:spacing w:before="360" w:after="360"/>
        <w:rPr>
          <w:rFonts w:eastAsia="宋体" w:cs="Times New Roman"/>
          <w:szCs w:val="28"/>
        </w:rPr>
      </w:pPr>
      <w:bookmarkStart w:id="241" w:name="_Toc69207095"/>
      <w:bookmarkStart w:id="242" w:name="_Toc69207521"/>
      <w:bookmarkStart w:id="243" w:name="_Toc69207451"/>
      <w:bookmarkStart w:id="244" w:name="_Toc69207171"/>
      <w:bookmarkStart w:id="245" w:name="_Toc130660415"/>
      <w:bookmarkStart w:id="246" w:name="_Toc69206840"/>
      <w:bookmarkStart w:id="247" w:name="_Toc155778015"/>
      <w:bookmarkStart w:id="248" w:name="_Toc155797142"/>
      <w:bookmarkStart w:id="249" w:name="_Toc132110780"/>
      <w:r w:rsidRPr="00F77570">
        <w:rPr>
          <w:rFonts w:eastAsia="宋体" w:cs="Times New Roman" w:hint="eastAsia"/>
          <w:szCs w:val="28"/>
        </w:rPr>
        <w:lastRenderedPageBreak/>
        <w:t>本指南用词说明</w:t>
      </w:r>
      <w:bookmarkEnd w:id="241"/>
      <w:bookmarkEnd w:id="242"/>
      <w:bookmarkEnd w:id="243"/>
      <w:bookmarkEnd w:id="244"/>
      <w:bookmarkEnd w:id="245"/>
      <w:bookmarkEnd w:id="246"/>
      <w:bookmarkEnd w:id="247"/>
      <w:bookmarkEnd w:id="248"/>
    </w:p>
    <w:p w14:paraId="4C82F983" w14:textId="77777777" w:rsidR="00ED662B" w:rsidRDefault="00ED662B" w:rsidP="00ED662B">
      <w:pPr>
        <w:jc w:val="center"/>
      </w:pPr>
    </w:p>
    <w:p w14:paraId="57AAF2FA" w14:textId="0704C871" w:rsidR="00ED662B" w:rsidRDefault="00ED662B" w:rsidP="00ED662B">
      <w:pPr>
        <w:ind w:firstLineChars="200" w:firstLine="482"/>
        <w:jc w:val="left"/>
      </w:pPr>
      <w:r>
        <w:rPr>
          <w:b/>
        </w:rPr>
        <w:t>1</w:t>
      </w:r>
      <w:r w:rsidR="0028351B">
        <w:rPr>
          <w:rFonts w:hint="eastAsia"/>
          <w:b/>
        </w:rPr>
        <w:t xml:space="preserve"> </w:t>
      </w:r>
      <w:r>
        <w:t>为便于在执行本</w:t>
      </w:r>
      <w:r>
        <w:rPr>
          <w:rFonts w:hint="eastAsia"/>
        </w:rPr>
        <w:t>指南</w:t>
      </w:r>
      <w:r>
        <w:t>条文时区别对待，对要求严格程度不同的用词说明如下：</w:t>
      </w:r>
    </w:p>
    <w:p w14:paraId="5438393C" w14:textId="77777777" w:rsidR="00ED662B" w:rsidRDefault="00ED662B" w:rsidP="00ED662B">
      <w:pPr>
        <w:ind w:left="1276" w:hanging="480"/>
        <w:jc w:val="left"/>
      </w:pPr>
      <w:r>
        <w:t>1</w:t>
      </w:r>
      <w:r>
        <w:t>）表示很严格，非这样做不可的：</w:t>
      </w:r>
    </w:p>
    <w:p w14:paraId="0BF89987" w14:textId="77777777" w:rsidR="00ED662B" w:rsidRDefault="00ED662B" w:rsidP="00ED662B">
      <w:pPr>
        <w:ind w:left="1276"/>
        <w:jc w:val="left"/>
      </w:pPr>
      <w:r>
        <w:t>正面词采用</w:t>
      </w:r>
      <w:r>
        <w:t>“</w:t>
      </w:r>
      <w:r>
        <w:t>必须</w:t>
      </w:r>
      <w:r>
        <w:t>”</w:t>
      </w:r>
      <w:r>
        <w:t>，反面词采用</w:t>
      </w:r>
      <w:r>
        <w:t>“</w:t>
      </w:r>
      <w:r>
        <w:t>严禁</w:t>
      </w:r>
      <w:r>
        <w:t>”</w:t>
      </w:r>
      <w:r>
        <w:t>；</w:t>
      </w:r>
    </w:p>
    <w:p w14:paraId="5B2684A4" w14:textId="77777777" w:rsidR="00ED662B" w:rsidRDefault="00ED662B" w:rsidP="00ED662B">
      <w:pPr>
        <w:ind w:left="1276" w:hanging="480"/>
        <w:jc w:val="left"/>
      </w:pPr>
      <w:r>
        <w:t>2</w:t>
      </w:r>
      <w:r>
        <w:t>）表示严格，在正常情况下均应这样做的：</w:t>
      </w:r>
    </w:p>
    <w:p w14:paraId="6FBB750C" w14:textId="77777777" w:rsidR="00ED662B" w:rsidRDefault="00ED662B" w:rsidP="00ED662B">
      <w:pPr>
        <w:ind w:left="1276"/>
        <w:jc w:val="left"/>
      </w:pPr>
      <w:r>
        <w:t>正面词采用</w:t>
      </w:r>
      <w:r>
        <w:t>“</w:t>
      </w:r>
      <w:r>
        <w:t>应</w:t>
      </w:r>
      <w:r>
        <w:t>”</w:t>
      </w:r>
      <w:r>
        <w:t>，反面词采用</w:t>
      </w:r>
      <w:r>
        <w:t>“</w:t>
      </w:r>
      <w:r>
        <w:t>不应</w:t>
      </w:r>
      <w:r>
        <w:t>”</w:t>
      </w:r>
      <w:r>
        <w:t>或</w:t>
      </w:r>
      <w:r>
        <w:t>“</w:t>
      </w:r>
      <w:r>
        <w:t>不得</w:t>
      </w:r>
      <w:r>
        <w:t>”</w:t>
      </w:r>
      <w:r>
        <w:t>；</w:t>
      </w:r>
    </w:p>
    <w:p w14:paraId="058635AA" w14:textId="77777777" w:rsidR="00ED662B" w:rsidRDefault="00ED662B" w:rsidP="00ED662B">
      <w:pPr>
        <w:ind w:left="1276" w:hanging="480"/>
        <w:jc w:val="left"/>
      </w:pPr>
      <w:r>
        <w:t>3</w:t>
      </w:r>
      <w:r>
        <w:t>）表示允许稍有选择，在条件许可时首先应这样做的：</w:t>
      </w:r>
    </w:p>
    <w:p w14:paraId="08C5683E" w14:textId="77777777" w:rsidR="00ED662B" w:rsidRDefault="00ED662B" w:rsidP="00ED662B">
      <w:pPr>
        <w:ind w:left="1276"/>
        <w:jc w:val="left"/>
      </w:pPr>
      <w:r>
        <w:t>正面词采用</w:t>
      </w:r>
      <w:r>
        <w:t>“</w:t>
      </w:r>
      <w:r>
        <w:t>宜</w:t>
      </w:r>
      <w:r>
        <w:t>”</w:t>
      </w:r>
      <w:r>
        <w:t>，反面词采用</w:t>
      </w:r>
      <w:r>
        <w:t>“</w:t>
      </w:r>
      <w:r>
        <w:t>不宜</w:t>
      </w:r>
      <w:r>
        <w:t>”</w:t>
      </w:r>
      <w:r>
        <w:t>；</w:t>
      </w:r>
    </w:p>
    <w:p w14:paraId="183CCFD1" w14:textId="77777777" w:rsidR="00ED662B" w:rsidRDefault="00ED662B" w:rsidP="00ED662B">
      <w:pPr>
        <w:ind w:left="1276" w:hanging="480"/>
        <w:jc w:val="left"/>
      </w:pPr>
      <w:r>
        <w:t>4</w:t>
      </w:r>
      <w:r>
        <w:t>）表示有选择，在一定条件可以这样做的，采用</w:t>
      </w:r>
      <w:r>
        <w:t>“</w:t>
      </w:r>
      <w:r>
        <w:t>可</w:t>
      </w:r>
      <w:r>
        <w:t>”</w:t>
      </w:r>
      <w:r>
        <w:t>。</w:t>
      </w:r>
    </w:p>
    <w:p w14:paraId="6FFD4EBA" w14:textId="00B9EE87" w:rsidR="00ED662B" w:rsidRDefault="00ED662B" w:rsidP="00ED662B">
      <w:pPr>
        <w:ind w:firstLineChars="200" w:firstLine="482"/>
        <w:jc w:val="left"/>
      </w:pPr>
      <w:r>
        <w:rPr>
          <w:b/>
        </w:rPr>
        <w:t>2</w:t>
      </w:r>
      <w:r w:rsidR="0028351B">
        <w:rPr>
          <w:rFonts w:hint="eastAsia"/>
          <w:b/>
        </w:rPr>
        <w:t xml:space="preserve"> </w:t>
      </w:r>
      <w:r>
        <w:t>条文中指明应按其他有关</w:t>
      </w:r>
      <w:r>
        <w:rPr>
          <w:rFonts w:hint="eastAsia"/>
        </w:rPr>
        <w:t>指南</w:t>
      </w:r>
      <w:r>
        <w:t>执行的写法为：</w:t>
      </w:r>
      <w:r>
        <w:t>“</w:t>
      </w:r>
      <w:r>
        <w:t>应符合</w:t>
      </w:r>
      <w:r>
        <w:t>……</w:t>
      </w:r>
      <w:r>
        <w:t>的规定</w:t>
      </w:r>
      <w:r>
        <w:t>”</w:t>
      </w:r>
      <w:r>
        <w:t>或</w:t>
      </w:r>
      <w:r>
        <w:t>“</w:t>
      </w:r>
      <w:r>
        <w:t>应按</w:t>
      </w:r>
      <w:r>
        <w:t>……</w:t>
      </w:r>
      <w:r>
        <w:t>执行</w:t>
      </w:r>
      <w:r>
        <w:t>”</w:t>
      </w:r>
      <w:r>
        <w:t>。</w:t>
      </w:r>
    </w:p>
    <w:p w14:paraId="1E635956" w14:textId="77777777" w:rsidR="00ED662B" w:rsidRDefault="00ED662B">
      <w:pPr>
        <w:widowControl/>
        <w:snapToGrid/>
        <w:spacing w:line="240" w:lineRule="auto"/>
        <w:jc w:val="left"/>
      </w:pPr>
      <w:r>
        <w:br w:type="page"/>
      </w:r>
    </w:p>
    <w:p w14:paraId="1F626A62" w14:textId="6327D561" w:rsidR="001B5A99" w:rsidRPr="00F77570" w:rsidRDefault="007B60F9" w:rsidP="00F77570">
      <w:pPr>
        <w:pStyle w:val="1"/>
        <w:spacing w:before="360" w:after="360"/>
        <w:rPr>
          <w:rFonts w:eastAsia="宋体" w:cs="Times New Roman"/>
          <w:szCs w:val="28"/>
        </w:rPr>
      </w:pPr>
      <w:bookmarkStart w:id="250" w:name="_Toc155797143"/>
      <w:bookmarkEnd w:id="249"/>
      <w:r w:rsidRPr="007B60F9">
        <w:rPr>
          <w:rFonts w:eastAsia="宋体" w:cs="Times New Roman" w:hint="eastAsia"/>
          <w:szCs w:val="28"/>
        </w:rPr>
        <w:lastRenderedPageBreak/>
        <w:t>引用标准名录</w:t>
      </w:r>
      <w:bookmarkEnd w:id="250"/>
    </w:p>
    <w:p w14:paraId="450F5B46" w14:textId="77777777" w:rsidR="00D2591F" w:rsidRDefault="00D2591F" w:rsidP="00D2591F">
      <w:pPr>
        <w:rPr>
          <w:rFonts w:ascii="宋体" w:eastAsia="宋体" w:hAnsi="宋体"/>
          <w:szCs w:val="24"/>
        </w:rPr>
      </w:pPr>
      <w:r w:rsidRPr="001659FE">
        <w:rPr>
          <w:rFonts w:ascii="宋体" w:eastAsia="宋体" w:hAnsi="宋体" w:hint="eastAsia"/>
          <w:szCs w:val="24"/>
        </w:rPr>
        <w:t>《密闭空间作业职业危害防护规范》</w:t>
      </w:r>
      <w:r w:rsidRPr="001659FE">
        <w:rPr>
          <w:rFonts w:ascii="宋体" w:eastAsia="宋体" w:hAnsi="宋体"/>
          <w:szCs w:val="24"/>
        </w:rPr>
        <w:t>GBZ/T 205</w:t>
      </w:r>
    </w:p>
    <w:p w14:paraId="33A30AC3" w14:textId="77777777" w:rsidR="00D2591F" w:rsidRDefault="00D2591F" w:rsidP="00D2591F">
      <w:pPr>
        <w:rPr>
          <w:rFonts w:ascii="宋体" w:eastAsia="宋体" w:hAnsi="宋体"/>
          <w:szCs w:val="24"/>
        </w:rPr>
      </w:pPr>
      <w:r w:rsidRPr="00BE296B">
        <w:rPr>
          <w:rFonts w:ascii="宋体" w:eastAsia="宋体" w:hAnsi="宋体" w:hint="eastAsia"/>
          <w:szCs w:val="24"/>
        </w:rPr>
        <w:t>《食品安全国家标准</w:t>
      </w:r>
      <w:r w:rsidRPr="00BE296B">
        <w:rPr>
          <w:rFonts w:ascii="宋体" w:eastAsia="宋体" w:hAnsi="宋体"/>
          <w:szCs w:val="24"/>
        </w:rPr>
        <w:t xml:space="preserve"> 消毒餐（饮）具》GB</w:t>
      </w:r>
      <w:r>
        <w:rPr>
          <w:rFonts w:ascii="宋体" w:eastAsia="宋体" w:hAnsi="宋体"/>
          <w:szCs w:val="24"/>
        </w:rPr>
        <w:t xml:space="preserve"> </w:t>
      </w:r>
      <w:r w:rsidRPr="00BE296B">
        <w:rPr>
          <w:rFonts w:ascii="宋体" w:eastAsia="宋体" w:hAnsi="宋体"/>
          <w:szCs w:val="24"/>
        </w:rPr>
        <w:t>14934</w:t>
      </w:r>
    </w:p>
    <w:p w14:paraId="67AA8CE4" w14:textId="77777777" w:rsidR="00D2591F" w:rsidRDefault="00D2591F" w:rsidP="00D2591F">
      <w:pPr>
        <w:rPr>
          <w:rFonts w:ascii="宋体" w:eastAsia="宋体" w:hAnsi="宋体"/>
          <w:szCs w:val="24"/>
        </w:rPr>
      </w:pPr>
      <w:r w:rsidRPr="00BE296B">
        <w:rPr>
          <w:rFonts w:ascii="宋体" w:eastAsia="宋体" w:hAnsi="宋体" w:hint="eastAsia"/>
          <w:szCs w:val="24"/>
        </w:rPr>
        <w:t>《城镇污水处理厂污染物排放标准》</w:t>
      </w:r>
      <w:r w:rsidRPr="00BE296B">
        <w:rPr>
          <w:rFonts w:ascii="宋体" w:eastAsia="宋体" w:hAnsi="宋体"/>
          <w:szCs w:val="24"/>
        </w:rPr>
        <w:t>GB 18918</w:t>
      </w:r>
    </w:p>
    <w:p w14:paraId="0DA4B503" w14:textId="77777777" w:rsidR="00D2591F" w:rsidRDefault="00D2591F" w:rsidP="00D2591F">
      <w:pPr>
        <w:rPr>
          <w:rFonts w:ascii="宋体" w:eastAsia="宋体" w:hAnsi="宋体"/>
          <w:szCs w:val="24"/>
        </w:rPr>
      </w:pPr>
      <w:r w:rsidRPr="00BE296B">
        <w:rPr>
          <w:rFonts w:ascii="宋体" w:eastAsia="宋体" w:hAnsi="宋体"/>
          <w:szCs w:val="24"/>
        </w:rPr>
        <w:t>《城市污水再生利用 城市杂用水水质》GB/T 18920</w:t>
      </w:r>
    </w:p>
    <w:p w14:paraId="02C0F0B6" w14:textId="77777777" w:rsidR="00D2591F" w:rsidRDefault="00D2591F" w:rsidP="00D2591F">
      <w:pPr>
        <w:rPr>
          <w:rFonts w:ascii="宋体" w:eastAsia="宋体" w:hAnsi="宋体"/>
          <w:szCs w:val="24"/>
        </w:rPr>
      </w:pPr>
      <w:r w:rsidRPr="00BE296B">
        <w:rPr>
          <w:rFonts w:ascii="宋体" w:eastAsia="宋体" w:hAnsi="宋体"/>
          <w:szCs w:val="24"/>
        </w:rPr>
        <w:t>《城市污水再生利用 景观环境用水水质》GB/T 18921</w:t>
      </w:r>
    </w:p>
    <w:p w14:paraId="20A9CAC6" w14:textId="77777777" w:rsidR="00D2591F" w:rsidRDefault="00D2591F" w:rsidP="00D2591F">
      <w:pPr>
        <w:rPr>
          <w:rFonts w:ascii="宋体" w:eastAsia="宋体" w:hAnsi="宋体"/>
          <w:szCs w:val="24"/>
        </w:rPr>
      </w:pPr>
      <w:r w:rsidRPr="00BE296B">
        <w:rPr>
          <w:rFonts w:ascii="宋体" w:eastAsia="宋体" w:hAnsi="宋体" w:hint="eastAsia"/>
          <w:szCs w:val="24"/>
        </w:rPr>
        <w:t>《食品安全国家标准</w:t>
      </w:r>
      <w:r w:rsidRPr="00BE296B">
        <w:rPr>
          <w:rFonts w:ascii="宋体" w:eastAsia="宋体" w:hAnsi="宋体"/>
          <w:szCs w:val="24"/>
        </w:rPr>
        <w:t>-餐饮服务通用卫生规范》GB 31654</w:t>
      </w:r>
    </w:p>
    <w:p w14:paraId="5C8345C5" w14:textId="77777777" w:rsidR="00D2591F" w:rsidRDefault="00D2591F" w:rsidP="00D2591F">
      <w:pPr>
        <w:rPr>
          <w:rFonts w:ascii="宋体" w:eastAsia="宋体" w:hAnsi="宋体"/>
          <w:szCs w:val="24"/>
        </w:rPr>
      </w:pPr>
      <w:r w:rsidRPr="00BE296B">
        <w:rPr>
          <w:rFonts w:ascii="宋体" w:eastAsia="宋体" w:hAnsi="宋体" w:hint="eastAsia"/>
          <w:szCs w:val="24"/>
        </w:rPr>
        <w:t>《公共场所卫生管理规范》</w:t>
      </w:r>
      <w:r w:rsidRPr="00BE296B">
        <w:rPr>
          <w:rFonts w:ascii="宋体" w:eastAsia="宋体" w:hAnsi="宋体"/>
          <w:szCs w:val="24"/>
        </w:rPr>
        <w:t>GB 37487</w:t>
      </w:r>
    </w:p>
    <w:p w14:paraId="33187773" w14:textId="77777777" w:rsidR="00D2591F" w:rsidRDefault="00D2591F" w:rsidP="00D2591F">
      <w:pPr>
        <w:rPr>
          <w:rFonts w:ascii="宋体" w:eastAsia="宋体" w:hAnsi="宋体"/>
          <w:szCs w:val="24"/>
        </w:rPr>
      </w:pPr>
      <w:r w:rsidRPr="00BE296B">
        <w:rPr>
          <w:rFonts w:ascii="宋体" w:eastAsia="宋体" w:hAnsi="宋体"/>
          <w:szCs w:val="24"/>
        </w:rPr>
        <w:t>《公共场所卫生指标及限值要求》GB 37488</w:t>
      </w:r>
    </w:p>
    <w:p w14:paraId="293620B1" w14:textId="77777777" w:rsidR="00D2591F" w:rsidRDefault="00D2591F" w:rsidP="00D2591F">
      <w:pPr>
        <w:rPr>
          <w:rFonts w:ascii="宋体" w:eastAsia="宋体" w:hAnsi="宋体"/>
          <w:szCs w:val="24"/>
        </w:rPr>
      </w:pPr>
      <w:r w:rsidRPr="00BE296B">
        <w:rPr>
          <w:rFonts w:ascii="宋体" w:eastAsia="宋体" w:hAnsi="宋体" w:hint="eastAsia"/>
          <w:szCs w:val="24"/>
        </w:rPr>
        <w:t>《个人防护装备配备规范》</w:t>
      </w:r>
      <w:r w:rsidRPr="00BE296B">
        <w:rPr>
          <w:rFonts w:ascii="宋体" w:eastAsia="宋体" w:hAnsi="宋体"/>
          <w:szCs w:val="24"/>
        </w:rPr>
        <w:t>GB 39800.1</w:t>
      </w:r>
    </w:p>
    <w:p w14:paraId="4D85ADE7" w14:textId="49CEC894" w:rsidR="00D2591F" w:rsidRDefault="00D2591F" w:rsidP="00D2591F">
      <w:pPr>
        <w:rPr>
          <w:rFonts w:ascii="宋体" w:eastAsia="宋体" w:hAnsi="宋体"/>
          <w:szCs w:val="24"/>
        </w:rPr>
      </w:pPr>
      <w:r w:rsidRPr="00BE296B">
        <w:rPr>
          <w:rFonts w:ascii="宋体" w:eastAsia="宋体" w:hAnsi="宋体" w:hint="eastAsia"/>
          <w:szCs w:val="24"/>
        </w:rPr>
        <w:t>《城镇排水管道维护安全技术规程》CJJ</w:t>
      </w:r>
      <w:r>
        <w:rPr>
          <w:rFonts w:ascii="宋体" w:eastAsia="宋体" w:hAnsi="宋体"/>
          <w:szCs w:val="24"/>
        </w:rPr>
        <w:t xml:space="preserve"> </w:t>
      </w:r>
      <w:r w:rsidRPr="00BE296B">
        <w:rPr>
          <w:rFonts w:ascii="宋体" w:eastAsia="宋体" w:hAnsi="宋体" w:hint="eastAsia"/>
          <w:szCs w:val="24"/>
        </w:rPr>
        <w:t>6</w:t>
      </w:r>
    </w:p>
    <w:p w14:paraId="1AE5245B" w14:textId="77777777" w:rsidR="00D2591F" w:rsidRDefault="00D2591F" w:rsidP="00D2591F">
      <w:pPr>
        <w:tabs>
          <w:tab w:val="left" w:pos="5094"/>
        </w:tabs>
        <w:rPr>
          <w:rFonts w:ascii="宋体" w:eastAsia="宋体" w:hAnsi="宋体"/>
          <w:szCs w:val="24"/>
        </w:rPr>
      </w:pPr>
      <w:r w:rsidRPr="001659FE">
        <w:rPr>
          <w:rFonts w:ascii="宋体" w:eastAsia="宋体" w:hAnsi="宋体" w:hint="eastAsia"/>
          <w:szCs w:val="24"/>
        </w:rPr>
        <w:t>《城镇污水处理厂运行、维护及安全技术规程》</w:t>
      </w:r>
      <w:r w:rsidRPr="001659FE">
        <w:rPr>
          <w:rFonts w:ascii="宋体" w:eastAsia="宋体" w:hAnsi="宋体"/>
          <w:szCs w:val="24"/>
        </w:rPr>
        <w:t>CJJ 60</w:t>
      </w:r>
    </w:p>
    <w:p w14:paraId="1C6D6451" w14:textId="5D226E50" w:rsidR="00D2591F" w:rsidRDefault="00D2591F" w:rsidP="00D2591F">
      <w:pPr>
        <w:tabs>
          <w:tab w:val="left" w:pos="5094"/>
        </w:tabs>
        <w:rPr>
          <w:rFonts w:ascii="宋体" w:eastAsia="宋体" w:hAnsi="宋体"/>
          <w:szCs w:val="24"/>
        </w:rPr>
      </w:pPr>
      <w:r w:rsidRPr="00BE296B">
        <w:rPr>
          <w:rFonts w:ascii="宋体" w:eastAsia="宋体" w:hAnsi="宋体" w:hint="eastAsia"/>
          <w:szCs w:val="24"/>
        </w:rPr>
        <w:t>《</w:t>
      </w:r>
      <w:r w:rsidRPr="00EA1F86">
        <w:rPr>
          <w:rFonts w:eastAsia="宋体" w:hint="eastAsia"/>
        </w:rPr>
        <w:t>城镇排水管渠与泵站运行、维护及安全技术规程</w:t>
      </w:r>
      <w:r w:rsidRPr="00BE296B">
        <w:rPr>
          <w:rFonts w:ascii="宋体" w:eastAsia="宋体" w:hAnsi="宋体" w:hint="eastAsia"/>
          <w:szCs w:val="24"/>
        </w:rPr>
        <w:t>》</w:t>
      </w:r>
      <w:r w:rsidRPr="00BE296B">
        <w:rPr>
          <w:rFonts w:ascii="宋体" w:eastAsia="宋体" w:hAnsi="宋体"/>
          <w:szCs w:val="24"/>
        </w:rPr>
        <w:t>CJJ</w:t>
      </w:r>
      <w:r>
        <w:rPr>
          <w:rFonts w:ascii="宋体" w:eastAsia="宋体" w:hAnsi="宋体"/>
          <w:szCs w:val="24"/>
        </w:rPr>
        <w:t xml:space="preserve"> </w:t>
      </w:r>
      <w:r w:rsidRPr="00BE296B">
        <w:rPr>
          <w:rFonts w:ascii="宋体" w:eastAsia="宋体" w:hAnsi="宋体"/>
          <w:szCs w:val="24"/>
        </w:rPr>
        <w:t>6</w:t>
      </w:r>
      <w:r>
        <w:rPr>
          <w:rFonts w:ascii="宋体" w:eastAsia="宋体" w:hAnsi="宋体"/>
          <w:szCs w:val="24"/>
        </w:rPr>
        <w:t>8</w:t>
      </w:r>
    </w:p>
    <w:p w14:paraId="33A818B2" w14:textId="77777777" w:rsidR="00D2591F" w:rsidRDefault="00D2591F" w:rsidP="00D2591F">
      <w:pPr>
        <w:rPr>
          <w:rFonts w:ascii="宋体" w:eastAsia="宋体" w:hAnsi="宋体"/>
          <w:szCs w:val="24"/>
        </w:rPr>
      </w:pPr>
      <w:r w:rsidRPr="00BE296B">
        <w:rPr>
          <w:rFonts w:ascii="宋体" w:eastAsia="宋体" w:hAnsi="宋体"/>
          <w:szCs w:val="24"/>
        </w:rPr>
        <w:t>《城镇污水处理厂污泥处理稳定标准》CJ</w:t>
      </w:r>
      <w:r>
        <w:rPr>
          <w:rFonts w:ascii="宋体" w:eastAsia="宋体" w:hAnsi="宋体"/>
          <w:szCs w:val="24"/>
        </w:rPr>
        <w:t>/</w:t>
      </w:r>
      <w:r w:rsidRPr="00BE296B">
        <w:rPr>
          <w:rFonts w:ascii="宋体" w:eastAsia="宋体" w:hAnsi="宋体"/>
          <w:szCs w:val="24"/>
        </w:rPr>
        <w:t>T 510</w:t>
      </w:r>
    </w:p>
    <w:p w14:paraId="6DAE8C97" w14:textId="0835EC02" w:rsidR="00110EF2" w:rsidRDefault="00110EF2" w:rsidP="00D2591F">
      <w:pPr>
        <w:rPr>
          <w:rFonts w:ascii="宋体" w:eastAsia="宋体" w:hAnsi="宋体"/>
          <w:szCs w:val="24"/>
        </w:rPr>
      </w:pPr>
      <w:r>
        <w:rPr>
          <w:rFonts w:ascii="宋体" w:eastAsia="宋体" w:hAnsi="宋体" w:hint="eastAsia"/>
          <w:szCs w:val="24"/>
        </w:rPr>
        <w:t>《</w:t>
      </w:r>
      <w:r w:rsidRPr="00110EF2">
        <w:rPr>
          <w:rFonts w:ascii="宋体" w:eastAsia="宋体" w:hAnsi="宋体" w:hint="eastAsia"/>
          <w:szCs w:val="24"/>
        </w:rPr>
        <w:t>人群聚集场所手卫生规范</w:t>
      </w:r>
      <w:r>
        <w:rPr>
          <w:rFonts w:ascii="宋体" w:eastAsia="宋体" w:hAnsi="宋体" w:hint="eastAsia"/>
          <w:szCs w:val="24"/>
        </w:rPr>
        <w:t>》</w:t>
      </w:r>
      <w:r w:rsidRPr="00110EF2">
        <w:rPr>
          <w:rFonts w:ascii="宋体" w:eastAsia="宋体" w:hAnsi="宋体"/>
          <w:szCs w:val="24"/>
        </w:rPr>
        <w:t>WS/T 699</w:t>
      </w:r>
    </w:p>
    <w:sectPr w:rsidR="00110EF2" w:rsidSect="002F4E26">
      <w:pgSz w:w="11906" w:h="16838"/>
      <w:pgMar w:top="1440" w:right="1800" w:bottom="1440" w:left="1800" w:header="851" w:footer="93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C2B9" w14:textId="77777777" w:rsidR="002F4E26" w:rsidRDefault="002F4E26" w:rsidP="00717DD4">
      <w:pPr>
        <w:ind w:firstLine="480"/>
      </w:pPr>
      <w:r>
        <w:separator/>
      </w:r>
    </w:p>
    <w:p w14:paraId="04451B49" w14:textId="77777777" w:rsidR="002F4E26" w:rsidRDefault="002F4E26">
      <w:pPr>
        <w:ind w:firstLine="480"/>
      </w:pPr>
    </w:p>
  </w:endnote>
  <w:endnote w:type="continuationSeparator" w:id="0">
    <w:p w14:paraId="7AE43E85" w14:textId="77777777" w:rsidR="002F4E26" w:rsidRDefault="002F4E26" w:rsidP="00717DD4">
      <w:pPr>
        <w:ind w:firstLine="480"/>
      </w:pPr>
      <w:r>
        <w:continuationSeparator/>
      </w:r>
    </w:p>
    <w:p w14:paraId="213F635D" w14:textId="77777777" w:rsidR="002F4E26" w:rsidRDefault="002F4E26">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SS9-PK748200012ef-Identity-H">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764F" w14:textId="77777777" w:rsidR="00536A60" w:rsidRDefault="00536A6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C6F3" w14:textId="77777777" w:rsidR="00536A60" w:rsidRDefault="00536A6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F252" w14:textId="77777777" w:rsidR="00536A60" w:rsidRDefault="00536A60">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155596"/>
      <w:docPartObj>
        <w:docPartGallery w:val="Page Numbers (Bottom of Page)"/>
        <w:docPartUnique/>
      </w:docPartObj>
    </w:sdtPr>
    <w:sdtEndPr>
      <w:rPr>
        <w:sz w:val="21"/>
        <w:szCs w:val="21"/>
      </w:rPr>
    </w:sdtEndPr>
    <w:sdtContent>
      <w:p w14:paraId="35A5A5F6" w14:textId="409226C9" w:rsidR="00536A60" w:rsidRPr="003C3CC2" w:rsidRDefault="00536A60" w:rsidP="003C3CC2">
        <w:pPr>
          <w:pStyle w:val="a5"/>
          <w:ind w:firstLine="360"/>
          <w:jc w:val="center"/>
          <w:rPr>
            <w:sz w:val="21"/>
            <w:szCs w:val="21"/>
          </w:rPr>
        </w:pPr>
        <w:r w:rsidRPr="003C3CC2">
          <w:rPr>
            <w:sz w:val="21"/>
            <w:szCs w:val="21"/>
          </w:rPr>
          <w:fldChar w:fldCharType="begin"/>
        </w:r>
        <w:r w:rsidRPr="003C3CC2">
          <w:rPr>
            <w:sz w:val="21"/>
            <w:szCs w:val="21"/>
          </w:rPr>
          <w:instrText>PAGE   \* MERGEFORMAT</w:instrText>
        </w:r>
        <w:r w:rsidRPr="003C3CC2">
          <w:rPr>
            <w:sz w:val="21"/>
            <w:szCs w:val="21"/>
          </w:rPr>
          <w:fldChar w:fldCharType="separate"/>
        </w:r>
        <w:r w:rsidRPr="003C3CC2">
          <w:rPr>
            <w:sz w:val="21"/>
            <w:szCs w:val="21"/>
            <w:lang w:val="zh-CN"/>
          </w:rPr>
          <w:t>2</w:t>
        </w:r>
        <w:r w:rsidRPr="003C3CC2">
          <w:rPr>
            <w:sz w:val="21"/>
            <w:szCs w:val="21"/>
          </w:rPr>
          <w:fldChar w:fldCharType="end"/>
        </w:r>
      </w:p>
    </w:sdtContent>
  </w:sdt>
  <w:p w14:paraId="7C153B25" w14:textId="77777777" w:rsidR="00C33EED" w:rsidRDefault="00C33E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837840"/>
      <w:docPartObj>
        <w:docPartGallery w:val="Page Numbers (Bottom of Page)"/>
        <w:docPartUnique/>
      </w:docPartObj>
    </w:sdtPr>
    <w:sdtEndPr>
      <w:rPr>
        <w:sz w:val="21"/>
        <w:szCs w:val="21"/>
      </w:rPr>
    </w:sdtEndPr>
    <w:sdtContent>
      <w:p w14:paraId="0CCF2D6B" w14:textId="77777777" w:rsidR="003318D3" w:rsidRPr="003C3CC2" w:rsidRDefault="003318D3" w:rsidP="003C3CC2">
        <w:pPr>
          <w:pStyle w:val="a5"/>
          <w:ind w:firstLine="360"/>
          <w:jc w:val="center"/>
          <w:rPr>
            <w:sz w:val="21"/>
            <w:szCs w:val="21"/>
          </w:rPr>
        </w:pPr>
        <w:r w:rsidRPr="003C3CC2">
          <w:rPr>
            <w:sz w:val="21"/>
            <w:szCs w:val="21"/>
          </w:rPr>
          <w:fldChar w:fldCharType="begin"/>
        </w:r>
        <w:r w:rsidRPr="003C3CC2">
          <w:rPr>
            <w:sz w:val="21"/>
            <w:szCs w:val="21"/>
          </w:rPr>
          <w:instrText>PAGE   \* MERGEFORMAT</w:instrText>
        </w:r>
        <w:r w:rsidRPr="003C3CC2">
          <w:rPr>
            <w:sz w:val="21"/>
            <w:szCs w:val="21"/>
          </w:rPr>
          <w:fldChar w:fldCharType="separate"/>
        </w:r>
        <w:r w:rsidRPr="003C3CC2">
          <w:rPr>
            <w:sz w:val="21"/>
            <w:szCs w:val="21"/>
            <w:lang w:val="zh-CN"/>
          </w:rPr>
          <w:t>2</w:t>
        </w:r>
        <w:r w:rsidRPr="003C3CC2">
          <w:rPr>
            <w:sz w:val="21"/>
            <w:szCs w:val="21"/>
          </w:rPr>
          <w:fldChar w:fldCharType="end"/>
        </w:r>
      </w:p>
    </w:sdtContent>
  </w:sdt>
  <w:p w14:paraId="030E24DC" w14:textId="77777777" w:rsidR="003318D3" w:rsidRDefault="003318D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32487"/>
      <w:docPartObj>
        <w:docPartGallery w:val="Page Numbers (Bottom of Page)"/>
        <w:docPartUnique/>
      </w:docPartObj>
    </w:sdtPr>
    <w:sdtEndPr>
      <w:rPr>
        <w:sz w:val="21"/>
        <w:szCs w:val="21"/>
      </w:rPr>
    </w:sdtEndPr>
    <w:sdtContent>
      <w:p w14:paraId="2F20A193" w14:textId="77777777" w:rsidR="00261324" w:rsidRPr="003C3CC2" w:rsidRDefault="00261324" w:rsidP="003C3CC2">
        <w:pPr>
          <w:pStyle w:val="a5"/>
          <w:ind w:firstLine="360"/>
          <w:jc w:val="center"/>
          <w:rPr>
            <w:sz w:val="21"/>
            <w:szCs w:val="21"/>
          </w:rPr>
        </w:pPr>
        <w:r w:rsidRPr="003C3CC2">
          <w:rPr>
            <w:sz w:val="21"/>
            <w:szCs w:val="21"/>
          </w:rPr>
          <w:fldChar w:fldCharType="begin"/>
        </w:r>
        <w:r w:rsidRPr="003C3CC2">
          <w:rPr>
            <w:sz w:val="21"/>
            <w:szCs w:val="21"/>
          </w:rPr>
          <w:instrText>PAGE   \* MERGEFORMAT</w:instrText>
        </w:r>
        <w:r w:rsidRPr="003C3CC2">
          <w:rPr>
            <w:sz w:val="21"/>
            <w:szCs w:val="21"/>
          </w:rPr>
          <w:fldChar w:fldCharType="separate"/>
        </w:r>
        <w:r w:rsidRPr="003C3CC2">
          <w:rPr>
            <w:sz w:val="21"/>
            <w:szCs w:val="21"/>
            <w:lang w:val="zh-CN"/>
          </w:rPr>
          <w:t>2</w:t>
        </w:r>
        <w:r w:rsidRPr="003C3CC2">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8CF2" w14:textId="77777777" w:rsidR="002F4E26" w:rsidRDefault="002F4E26" w:rsidP="00717DD4">
      <w:pPr>
        <w:ind w:firstLine="480"/>
      </w:pPr>
      <w:r>
        <w:separator/>
      </w:r>
    </w:p>
    <w:p w14:paraId="173CFDBA" w14:textId="77777777" w:rsidR="002F4E26" w:rsidRDefault="002F4E26">
      <w:pPr>
        <w:ind w:firstLine="480"/>
      </w:pPr>
    </w:p>
  </w:footnote>
  <w:footnote w:type="continuationSeparator" w:id="0">
    <w:p w14:paraId="09AB0E9E" w14:textId="77777777" w:rsidR="002F4E26" w:rsidRDefault="002F4E26" w:rsidP="00717DD4">
      <w:pPr>
        <w:ind w:firstLine="480"/>
      </w:pPr>
      <w:r>
        <w:continuationSeparator/>
      </w:r>
    </w:p>
    <w:p w14:paraId="025C7F1F" w14:textId="77777777" w:rsidR="002F4E26" w:rsidRDefault="002F4E26">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2D70" w14:textId="77777777" w:rsidR="00536A60" w:rsidRDefault="00536A6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548C" w14:textId="77777777" w:rsidR="00536A60" w:rsidRDefault="00536A60" w:rsidP="009B3AF5">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C73E" w14:textId="77777777" w:rsidR="00536A60" w:rsidRDefault="00536A60">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D8D"/>
    <w:multiLevelType w:val="hybridMultilevel"/>
    <w:tmpl w:val="2884987C"/>
    <w:lvl w:ilvl="0" w:tplc="C1B8548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022F60FA"/>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273261B"/>
    <w:multiLevelType w:val="hybridMultilevel"/>
    <w:tmpl w:val="95C66B70"/>
    <w:lvl w:ilvl="0" w:tplc="F0882868">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04991AFD"/>
    <w:multiLevelType w:val="hybridMultilevel"/>
    <w:tmpl w:val="E55A6246"/>
    <w:lvl w:ilvl="0" w:tplc="E0802C0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ADB15CE"/>
    <w:multiLevelType w:val="hybridMultilevel"/>
    <w:tmpl w:val="29308C0E"/>
    <w:lvl w:ilvl="0" w:tplc="64162238">
      <w:start w:val="1"/>
      <w:numFmt w:val="japaneseCounting"/>
      <w:lvlText w:val="第%1节"/>
      <w:lvlJc w:val="left"/>
      <w:pPr>
        <w:ind w:left="980" w:hanging="9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C1E7F5B"/>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2082469E"/>
    <w:multiLevelType w:val="hybridMultilevel"/>
    <w:tmpl w:val="AB5C7ADE"/>
    <w:lvl w:ilvl="0" w:tplc="4CE4142E">
      <w:start w:val="1"/>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E73"/>
    <w:multiLevelType w:val="hybridMultilevel"/>
    <w:tmpl w:val="3254148A"/>
    <w:lvl w:ilvl="0" w:tplc="7BEA667C">
      <w:start w:val="1"/>
      <w:numFmt w:val="japaneseCounting"/>
      <w:lvlText w:val="第%1节"/>
      <w:lvlJc w:val="left"/>
      <w:pPr>
        <w:ind w:left="980" w:hanging="9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7313E2C"/>
    <w:multiLevelType w:val="hybridMultilevel"/>
    <w:tmpl w:val="CB9EF160"/>
    <w:lvl w:ilvl="0" w:tplc="D99006A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287E3566"/>
    <w:multiLevelType w:val="hybridMultilevel"/>
    <w:tmpl w:val="8DD830B8"/>
    <w:lvl w:ilvl="0" w:tplc="2C2CFF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92407F5"/>
    <w:multiLevelType w:val="multilevel"/>
    <w:tmpl w:val="65BC59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1087A"/>
    <w:multiLevelType w:val="hybridMultilevel"/>
    <w:tmpl w:val="D4CACFDE"/>
    <w:lvl w:ilvl="0" w:tplc="2B0CC3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D775A16"/>
    <w:multiLevelType w:val="hybridMultilevel"/>
    <w:tmpl w:val="6CECF694"/>
    <w:lvl w:ilvl="0" w:tplc="3A4CBE3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3" w15:restartNumberingAfterBreak="0">
    <w:nsid w:val="32B75029"/>
    <w:multiLevelType w:val="hybridMultilevel"/>
    <w:tmpl w:val="8C368E78"/>
    <w:lvl w:ilvl="0" w:tplc="0BBEBA02">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15:restartNumberingAfterBreak="0">
    <w:nsid w:val="33FB5A5B"/>
    <w:multiLevelType w:val="hybridMultilevel"/>
    <w:tmpl w:val="C1F8E7CC"/>
    <w:lvl w:ilvl="0" w:tplc="1D5A6E5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376B4A15"/>
    <w:multiLevelType w:val="hybridMultilevel"/>
    <w:tmpl w:val="9C02A748"/>
    <w:lvl w:ilvl="0" w:tplc="D8224150">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15:restartNumberingAfterBreak="0">
    <w:nsid w:val="3D3A2BA8"/>
    <w:multiLevelType w:val="multilevel"/>
    <w:tmpl w:val="65BC59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53801"/>
    <w:multiLevelType w:val="hybridMultilevel"/>
    <w:tmpl w:val="6BC261EC"/>
    <w:lvl w:ilvl="0" w:tplc="EC64727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48826124"/>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96B6427"/>
    <w:multiLevelType w:val="hybridMultilevel"/>
    <w:tmpl w:val="2804AF44"/>
    <w:lvl w:ilvl="0" w:tplc="17E61A66">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0" w15:restartNumberingAfterBreak="0">
    <w:nsid w:val="4F3E478D"/>
    <w:multiLevelType w:val="hybridMultilevel"/>
    <w:tmpl w:val="B9FCB18A"/>
    <w:lvl w:ilvl="0" w:tplc="AB7C2C8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1" w15:restartNumberingAfterBreak="0">
    <w:nsid w:val="52277634"/>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2" w15:restartNumberingAfterBreak="0">
    <w:nsid w:val="539A0B3B"/>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54A3459A"/>
    <w:multiLevelType w:val="hybridMultilevel"/>
    <w:tmpl w:val="ACBAFC9A"/>
    <w:lvl w:ilvl="0" w:tplc="C7EC5CE8">
      <w:start w:val="1"/>
      <w:numFmt w:val="japaneseCounting"/>
      <w:lvlText w:val="第%1章"/>
      <w:lvlJc w:val="left"/>
      <w:pPr>
        <w:ind w:left="7855" w:hanging="910"/>
      </w:pPr>
      <w:rPr>
        <w:rFonts w:hint="default"/>
      </w:rPr>
    </w:lvl>
    <w:lvl w:ilvl="1" w:tplc="04090019" w:tentative="1">
      <w:start w:val="1"/>
      <w:numFmt w:val="lowerLetter"/>
      <w:lvlText w:val="%2)"/>
      <w:lvlJc w:val="left"/>
      <w:pPr>
        <w:ind w:left="3148" w:hanging="440"/>
      </w:pPr>
    </w:lvl>
    <w:lvl w:ilvl="2" w:tplc="0409001B" w:tentative="1">
      <w:start w:val="1"/>
      <w:numFmt w:val="lowerRoman"/>
      <w:lvlText w:val="%3."/>
      <w:lvlJc w:val="right"/>
      <w:pPr>
        <w:ind w:left="3588" w:hanging="440"/>
      </w:pPr>
    </w:lvl>
    <w:lvl w:ilvl="3" w:tplc="0409000F" w:tentative="1">
      <w:start w:val="1"/>
      <w:numFmt w:val="decimal"/>
      <w:lvlText w:val="%4."/>
      <w:lvlJc w:val="left"/>
      <w:pPr>
        <w:ind w:left="4028" w:hanging="440"/>
      </w:pPr>
    </w:lvl>
    <w:lvl w:ilvl="4" w:tplc="04090019" w:tentative="1">
      <w:start w:val="1"/>
      <w:numFmt w:val="lowerLetter"/>
      <w:lvlText w:val="%5)"/>
      <w:lvlJc w:val="left"/>
      <w:pPr>
        <w:ind w:left="4468" w:hanging="440"/>
      </w:pPr>
    </w:lvl>
    <w:lvl w:ilvl="5" w:tplc="0409001B" w:tentative="1">
      <w:start w:val="1"/>
      <w:numFmt w:val="lowerRoman"/>
      <w:lvlText w:val="%6."/>
      <w:lvlJc w:val="right"/>
      <w:pPr>
        <w:ind w:left="4908" w:hanging="440"/>
      </w:pPr>
    </w:lvl>
    <w:lvl w:ilvl="6" w:tplc="0409000F" w:tentative="1">
      <w:start w:val="1"/>
      <w:numFmt w:val="decimal"/>
      <w:lvlText w:val="%7."/>
      <w:lvlJc w:val="left"/>
      <w:pPr>
        <w:ind w:left="5348" w:hanging="440"/>
      </w:pPr>
    </w:lvl>
    <w:lvl w:ilvl="7" w:tplc="04090019" w:tentative="1">
      <w:start w:val="1"/>
      <w:numFmt w:val="lowerLetter"/>
      <w:lvlText w:val="%8)"/>
      <w:lvlJc w:val="left"/>
      <w:pPr>
        <w:ind w:left="5788" w:hanging="440"/>
      </w:pPr>
    </w:lvl>
    <w:lvl w:ilvl="8" w:tplc="0409001B" w:tentative="1">
      <w:start w:val="1"/>
      <w:numFmt w:val="lowerRoman"/>
      <w:lvlText w:val="%9."/>
      <w:lvlJc w:val="right"/>
      <w:pPr>
        <w:ind w:left="6228" w:hanging="440"/>
      </w:pPr>
    </w:lvl>
  </w:abstractNum>
  <w:abstractNum w:abstractNumId="24" w15:restartNumberingAfterBreak="0">
    <w:nsid w:val="5BD66662"/>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5D5F4C74"/>
    <w:multiLevelType w:val="hybridMultilevel"/>
    <w:tmpl w:val="0BC273CE"/>
    <w:lvl w:ilvl="0" w:tplc="6636B86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6" w15:restartNumberingAfterBreak="0">
    <w:nsid w:val="60B84BFD"/>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7" w15:restartNumberingAfterBreak="0">
    <w:nsid w:val="65577A44"/>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662F711F"/>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9" w15:restartNumberingAfterBreak="0">
    <w:nsid w:val="672A7F9B"/>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0" w15:restartNumberingAfterBreak="0">
    <w:nsid w:val="72E75D10"/>
    <w:multiLevelType w:val="hybridMultilevel"/>
    <w:tmpl w:val="68BC6A6E"/>
    <w:lvl w:ilvl="0" w:tplc="B62AE60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1" w15:restartNumberingAfterBreak="0">
    <w:nsid w:val="73A561F3"/>
    <w:multiLevelType w:val="hybridMultilevel"/>
    <w:tmpl w:val="A27E34C0"/>
    <w:lvl w:ilvl="0" w:tplc="9F922DCE">
      <w:start w:val="1"/>
      <w:numFmt w:val="japaneseCounting"/>
      <w:lvlText w:val="第%1节"/>
      <w:lvlJc w:val="left"/>
      <w:pPr>
        <w:ind w:left="980" w:hanging="9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C4A7F5A"/>
    <w:multiLevelType w:val="hybridMultilevel"/>
    <w:tmpl w:val="AB5C7ADE"/>
    <w:lvl w:ilvl="0" w:tplc="FFFFFFFF">
      <w:start w:val="1"/>
      <w:numFmt w:val="japaneseCounting"/>
      <w:lvlText w:val="%1、"/>
      <w:lvlJc w:val="left"/>
      <w:pPr>
        <w:ind w:left="500" w:hanging="50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2082558954">
    <w:abstractNumId w:val="3"/>
  </w:num>
  <w:num w:numId="2" w16cid:durableId="985548828">
    <w:abstractNumId w:val="11"/>
  </w:num>
  <w:num w:numId="3" w16cid:durableId="209339792">
    <w:abstractNumId w:val="15"/>
  </w:num>
  <w:num w:numId="4" w16cid:durableId="2042389039">
    <w:abstractNumId w:val="10"/>
  </w:num>
  <w:num w:numId="5" w16cid:durableId="39940609">
    <w:abstractNumId w:val="16"/>
  </w:num>
  <w:num w:numId="6" w16cid:durableId="1034118139">
    <w:abstractNumId w:val="23"/>
  </w:num>
  <w:num w:numId="7" w16cid:durableId="1941326651">
    <w:abstractNumId w:val="31"/>
  </w:num>
  <w:num w:numId="8" w16cid:durableId="1297489452">
    <w:abstractNumId w:val="6"/>
  </w:num>
  <w:num w:numId="9" w16cid:durableId="540481408">
    <w:abstractNumId w:val="4"/>
  </w:num>
  <w:num w:numId="10" w16cid:durableId="2144738222">
    <w:abstractNumId w:val="18"/>
  </w:num>
  <w:num w:numId="11" w16cid:durableId="1748531620">
    <w:abstractNumId w:val="26"/>
  </w:num>
  <w:num w:numId="12" w16cid:durableId="106313780">
    <w:abstractNumId w:val="22"/>
  </w:num>
  <w:num w:numId="13" w16cid:durableId="465516523">
    <w:abstractNumId w:val="1"/>
  </w:num>
  <w:num w:numId="14" w16cid:durableId="2062438932">
    <w:abstractNumId w:val="32"/>
  </w:num>
  <w:num w:numId="15" w16cid:durableId="737284872">
    <w:abstractNumId w:val="5"/>
  </w:num>
  <w:num w:numId="16" w16cid:durableId="1783264477">
    <w:abstractNumId w:val="21"/>
  </w:num>
  <w:num w:numId="17" w16cid:durableId="672873478">
    <w:abstractNumId w:val="29"/>
  </w:num>
  <w:num w:numId="18" w16cid:durableId="2082175596">
    <w:abstractNumId w:val="24"/>
  </w:num>
  <w:num w:numId="19" w16cid:durableId="203831041">
    <w:abstractNumId w:val="28"/>
  </w:num>
  <w:num w:numId="20" w16cid:durableId="1199201456">
    <w:abstractNumId w:val="27"/>
  </w:num>
  <w:num w:numId="21" w16cid:durableId="211235094">
    <w:abstractNumId w:val="2"/>
  </w:num>
  <w:num w:numId="22" w16cid:durableId="1592081950">
    <w:abstractNumId w:val="19"/>
  </w:num>
  <w:num w:numId="23" w16cid:durableId="256908869">
    <w:abstractNumId w:val="9"/>
  </w:num>
  <w:num w:numId="24" w16cid:durableId="1777172186">
    <w:abstractNumId w:val="25"/>
  </w:num>
  <w:num w:numId="25" w16cid:durableId="1353531205">
    <w:abstractNumId w:val="17"/>
  </w:num>
  <w:num w:numId="26" w16cid:durableId="72436903">
    <w:abstractNumId w:val="20"/>
  </w:num>
  <w:num w:numId="27" w16cid:durableId="1909805492">
    <w:abstractNumId w:val="8"/>
  </w:num>
  <w:num w:numId="28" w16cid:durableId="785196668">
    <w:abstractNumId w:val="14"/>
  </w:num>
  <w:num w:numId="29" w16cid:durableId="1987315270">
    <w:abstractNumId w:val="0"/>
  </w:num>
  <w:num w:numId="30" w16cid:durableId="1278217503">
    <w:abstractNumId w:val="12"/>
  </w:num>
  <w:num w:numId="31" w16cid:durableId="1571308538">
    <w:abstractNumId w:val="13"/>
  </w:num>
  <w:num w:numId="32" w16cid:durableId="1112550580">
    <w:abstractNumId w:val="7"/>
  </w:num>
  <w:num w:numId="33" w16cid:durableId="1247402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C0671"/>
    <w:rsid w:val="00002357"/>
    <w:rsid w:val="000029B3"/>
    <w:rsid w:val="00003D6B"/>
    <w:rsid w:val="00004FDE"/>
    <w:rsid w:val="00005897"/>
    <w:rsid w:val="0000668C"/>
    <w:rsid w:val="000103BC"/>
    <w:rsid w:val="00010A5A"/>
    <w:rsid w:val="00010A7E"/>
    <w:rsid w:val="000111A0"/>
    <w:rsid w:val="000112C4"/>
    <w:rsid w:val="000113C3"/>
    <w:rsid w:val="00011811"/>
    <w:rsid w:val="00011994"/>
    <w:rsid w:val="00011BFD"/>
    <w:rsid w:val="00012D70"/>
    <w:rsid w:val="0001491F"/>
    <w:rsid w:val="00016924"/>
    <w:rsid w:val="00016B96"/>
    <w:rsid w:val="00017595"/>
    <w:rsid w:val="00021F17"/>
    <w:rsid w:val="000225D1"/>
    <w:rsid w:val="000234D5"/>
    <w:rsid w:val="000252A1"/>
    <w:rsid w:val="0002551E"/>
    <w:rsid w:val="00027CF5"/>
    <w:rsid w:val="00032E8F"/>
    <w:rsid w:val="00032EAB"/>
    <w:rsid w:val="00033197"/>
    <w:rsid w:val="000331BC"/>
    <w:rsid w:val="00033A03"/>
    <w:rsid w:val="000347AD"/>
    <w:rsid w:val="000358CC"/>
    <w:rsid w:val="000363A4"/>
    <w:rsid w:val="000373D5"/>
    <w:rsid w:val="0004010E"/>
    <w:rsid w:val="00040A44"/>
    <w:rsid w:val="00041ADF"/>
    <w:rsid w:val="00043FA7"/>
    <w:rsid w:val="000443CC"/>
    <w:rsid w:val="00044E04"/>
    <w:rsid w:val="000452FC"/>
    <w:rsid w:val="0004655F"/>
    <w:rsid w:val="00046FB8"/>
    <w:rsid w:val="000470C2"/>
    <w:rsid w:val="00047299"/>
    <w:rsid w:val="000479AB"/>
    <w:rsid w:val="00047FE0"/>
    <w:rsid w:val="0005020E"/>
    <w:rsid w:val="000522A3"/>
    <w:rsid w:val="00052344"/>
    <w:rsid w:val="00053216"/>
    <w:rsid w:val="000573BA"/>
    <w:rsid w:val="000577E1"/>
    <w:rsid w:val="00057DE6"/>
    <w:rsid w:val="000603F3"/>
    <w:rsid w:val="00061E1E"/>
    <w:rsid w:val="00062067"/>
    <w:rsid w:val="000637BE"/>
    <w:rsid w:val="0006396B"/>
    <w:rsid w:val="00064265"/>
    <w:rsid w:val="00064C0B"/>
    <w:rsid w:val="00066717"/>
    <w:rsid w:val="00066B0E"/>
    <w:rsid w:val="000704D9"/>
    <w:rsid w:val="00070C50"/>
    <w:rsid w:val="00071F1C"/>
    <w:rsid w:val="00073D81"/>
    <w:rsid w:val="0007409B"/>
    <w:rsid w:val="0007428B"/>
    <w:rsid w:val="0007506B"/>
    <w:rsid w:val="000754F5"/>
    <w:rsid w:val="000761F8"/>
    <w:rsid w:val="000772B6"/>
    <w:rsid w:val="00081015"/>
    <w:rsid w:val="00082A4C"/>
    <w:rsid w:val="00083CFD"/>
    <w:rsid w:val="0008490F"/>
    <w:rsid w:val="000850C2"/>
    <w:rsid w:val="0008538F"/>
    <w:rsid w:val="00085414"/>
    <w:rsid w:val="00085EE2"/>
    <w:rsid w:val="0008751C"/>
    <w:rsid w:val="00087C38"/>
    <w:rsid w:val="00092C67"/>
    <w:rsid w:val="00094AF2"/>
    <w:rsid w:val="00094E6D"/>
    <w:rsid w:val="00096805"/>
    <w:rsid w:val="00096FAE"/>
    <w:rsid w:val="00096FBF"/>
    <w:rsid w:val="000A0076"/>
    <w:rsid w:val="000A042B"/>
    <w:rsid w:val="000A1150"/>
    <w:rsid w:val="000A15EB"/>
    <w:rsid w:val="000A4B67"/>
    <w:rsid w:val="000A57BB"/>
    <w:rsid w:val="000A5E1C"/>
    <w:rsid w:val="000A6308"/>
    <w:rsid w:val="000A6A6E"/>
    <w:rsid w:val="000A6E20"/>
    <w:rsid w:val="000A702E"/>
    <w:rsid w:val="000B0289"/>
    <w:rsid w:val="000B2883"/>
    <w:rsid w:val="000B3541"/>
    <w:rsid w:val="000B3F34"/>
    <w:rsid w:val="000B48C1"/>
    <w:rsid w:val="000B5B2E"/>
    <w:rsid w:val="000B630E"/>
    <w:rsid w:val="000C06CB"/>
    <w:rsid w:val="000C0DF2"/>
    <w:rsid w:val="000C19AB"/>
    <w:rsid w:val="000C2A25"/>
    <w:rsid w:val="000C3016"/>
    <w:rsid w:val="000C3506"/>
    <w:rsid w:val="000C66B8"/>
    <w:rsid w:val="000C67E2"/>
    <w:rsid w:val="000C6DCD"/>
    <w:rsid w:val="000C718D"/>
    <w:rsid w:val="000D07FC"/>
    <w:rsid w:val="000D2181"/>
    <w:rsid w:val="000D2E01"/>
    <w:rsid w:val="000D6A0E"/>
    <w:rsid w:val="000D6C27"/>
    <w:rsid w:val="000D6C6D"/>
    <w:rsid w:val="000D7C43"/>
    <w:rsid w:val="000E0D0C"/>
    <w:rsid w:val="000E27D3"/>
    <w:rsid w:val="000E296E"/>
    <w:rsid w:val="000E3E59"/>
    <w:rsid w:val="000E43A9"/>
    <w:rsid w:val="000E7010"/>
    <w:rsid w:val="000E7E24"/>
    <w:rsid w:val="000F1488"/>
    <w:rsid w:val="000F18FB"/>
    <w:rsid w:val="000F2526"/>
    <w:rsid w:val="000F3B72"/>
    <w:rsid w:val="000F55AC"/>
    <w:rsid w:val="000F5F4B"/>
    <w:rsid w:val="000F6844"/>
    <w:rsid w:val="000F6849"/>
    <w:rsid w:val="00100009"/>
    <w:rsid w:val="00100A08"/>
    <w:rsid w:val="001026AD"/>
    <w:rsid w:val="001058B2"/>
    <w:rsid w:val="00105958"/>
    <w:rsid w:val="00105F03"/>
    <w:rsid w:val="0010687B"/>
    <w:rsid w:val="00106B8A"/>
    <w:rsid w:val="00110EF2"/>
    <w:rsid w:val="00111F23"/>
    <w:rsid w:val="00112379"/>
    <w:rsid w:val="001124F9"/>
    <w:rsid w:val="00112AD5"/>
    <w:rsid w:val="00112EFE"/>
    <w:rsid w:val="001139BA"/>
    <w:rsid w:val="00114B25"/>
    <w:rsid w:val="00115656"/>
    <w:rsid w:val="0012044B"/>
    <w:rsid w:val="00120F93"/>
    <w:rsid w:val="00121999"/>
    <w:rsid w:val="0012248B"/>
    <w:rsid w:val="00122578"/>
    <w:rsid w:val="00122941"/>
    <w:rsid w:val="00122A96"/>
    <w:rsid w:val="0012330F"/>
    <w:rsid w:val="00123672"/>
    <w:rsid w:val="0012413C"/>
    <w:rsid w:val="001245C2"/>
    <w:rsid w:val="00125D07"/>
    <w:rsid w:val="00125DAA"/>
    <w:rsid w:val="00127442"/>
    <w:rsid w:val="001276AE"/>
    <w:rsid w:val="00132FED"/>
    <w:rsid w:val="00133841"/>
    <w:rsid w:val="00135715"/>
    <w:rsid w:val="00137DF5"/>
    <w:rsid w:val="001419E3"/>
    <w:rsid w:val="001426E5"/>
    <w:rsid w:val="00142D8A"/>
    <w:rsid w:val="001435F3"/>
    <w:rsid w:val="00143809"/>
    <w:rsid w:val="0014393C"/>
    <w:rsid w:val="0014401B"/>
    <w:rsid w:val="0014705A"/>
    <w:rsid w:val="00150950"/>
    <w:rsid w:val="00152F91"/>
    <w:rsid w:val="00153050"/>
    <w:rsid w:val="00153834"/>
    <w:rsid w:val="001546CF"/>
    <w:rsid w:val="001549A4"/>
    <w:rsid w:val="0016001D"/>
    <w:rsid w:val="00163C4B"/>
    <w:rsid w:val="00163D50"/>
    <w:rsid w:val="0016421F"/>
    <w:rsid w:val="001642D5"/>
    <w:rsid w:val="001643EF"/>
    <w:rsid w:val="00165555"/>
    <w:rsid w:val="00165716"/>
    <w:rsid w:val="00166A43"/>
    <w:rsid w:val="00167031"/>
    <w:rsid w:val="001704E2"/>
    <w:rsid w:val="00170878"/>
    <w:rsid w:val="00170976"/>
    <w:rsid w:val="00170E06"/>
    <w:rsid w:val="00170ED8"/>
    <w:rsid w:val="00171FC4"/>
    <w:rsid w:val="0017272C"/>
    <w:rsid w:val="00173023"/>
    <w:rsid w:val="00173213"/>
    <w:rsid w:val="0017326A"/>
    <w:rsid w:val="00175303"/>
    <w:rsid w:val="0017596B"/>
    <w:rsid w:val="00175C44"/>
    <w:rsid w:val="00177614"/>
    <w:rsid w:val="00180C9D"/>
    <w:rsid w:val="0018141E"/>
    <w:rsid w:val="001827DB"/>
    <w:rsid w:val="001831FA"/>
    <w:rsid w:val="0018488B"/>
    <w:rsid w:val="00185A45"/>
    <w:rsid w:val="00186247"/>
    <w:rsid w:val="00186E6B"/>
    <w:rsid w:val="00187E3C"/>
    <w:rsid w:val="001910A0"/>
    <w:rsid w:val="001943B9"/>
    <w:rsid w:val="00195155"/>
    <w:rsid w:val="00195470"/>
    <w:rsid w:val="00197D8A"/>
    <w:rsid w:val="001A083B"/>
    <w:rsid w:val="001A26B6"/>
    <w:rsid w:val="001A39DD"/>
    <w:rsid w:val="001A441D"/>
    <w:rsid w:val="001A53CA"/>
    <w:rsid w:val="001A604A"/>
    <w:rsid w:val="001B02AC"/>
    <w:rsid w:val="001B0CEB"/>
    <w:rsid w:val="001B1D7E"/>
    <w:rsid w:val="001B23B1"/>
    <w:rsid w:val="001B269F"/>
    <w:rsid w:val="001B27B0"/>
    <w:rsid w:val="001B2949"/>
    <w:rsid w:val="001B2D7E"/>
    <w:rsid w:val="001B3E77"/>
    <w:rsid w:val="001B45DD"/>
    <w:rsid w:val="001B571E"/>
    <w:rsid w:val="001B5A99"/>
    <w:rsid w:val="001C3114"/>
    <w:rsid w:val="001C5654"/>
    <w:rsid w:val="001C5BE5"/>
    <w:rsid w:val="001C6B26"/>
    <w:rsid w:val="001C7454"/>
    <w:rsid w:val="001C788C"/>
    <w:rsid w:val="001D00A3"/>
    <w:rsid w:val="001D1359"/>
    <w:rsid w:val="001D1B98"/>
    <w:rsid w:val="001D2235"/>
    <w:rsid w:val="001D2301"/>
    <w:rsid w:val="001D258F"/>
    <w:rsid w:val="001D2FD5"/>
    <w:rsid w:val="001D3805"/>
    <w:rsid w:val="001E0FD5"/>
    <w:rsid w:val="001E2563"/>
    <w:rsid w:val="001E39DB"/>
    <w:rsid w:val="001E5B86"/>
    <w:rsid w:val="001E6574"/>
    <w:rsid w:val="001E66D8"/>
    <w:rsid w:val="001E6878"/>
    <w:rsid w:val="001E7754"/>
    <w:rsid w:val="001F03B5"/>
    <w:rsid w:val="001F07A1"/>
    <w:rsid w:val="001F1B72"/>
    <w:rsid w:val="001F2387"/>
    <w:rsid w:val="001F242E"/>
    <w:rsid w:val="001F37B1"/>
    <w:rsid w:val="001F6C7E"/>
    <w:rsid w:val="001F7F82"/>
    <w:rsid w:val="00202BF6"/>
    <w:rsid w:val="00203354"/>
    <w:rsid w:val="00203748"/>
    <w:rsid w:val="00204391"/>
    <w:rsid w:val="00205D7B"/>
    <w:rsid w:val="00206A5F"/>
    <w:rsid w:val="00207294"/>
    <w:rsid w:val="00207704"/>
    <w:rsid w:val="00210071"/>
    <w:rsid w:val="00210410"/>
    <w:rsid w:val="00211319"/>
    <w:rsid w:val="00211CC3"/>
    <w:rsid w:val="00213015"/>
    <w:rsid w:val="0021540C"/>
    <w:rsid w:val="00215A48"/>
    <w:rsid w:val="0021613F"/>
    <w:rsid w:val="0021651B"/>
    <w:rsid w:val="00217518"/>
    <w:rsid w:val="00217744"/>
    <w:rsid w:val="00220B07"/>
    <w:rsid w:val="002219BB"/>
    <w:rsid w:val="00221AB8"/>
    <w:rsid w:val="00222AD4"/>
    <w:rsid w:val="00222EE9"/>
    <w:rsid w:val="002238D6"/>
    <w:rsid w:val="002251F3"/>
    <w:rsid w:val="00225BB0"/>
    <w:rsid w:val="00225F65"/>
    <w:rsid w:val="00226644"/>
    <w:rsid w:val="00230AAC"/>
    <w:rsid w:val="00230B8D"/>
    <w:rsid w:val="0023142C"/>
    <w:rsid w:val="0023167C"/>
    <w:rsid w:val="00231EA4"/>
    <w:rsid w:val="002330C1"/>
    <w:rsid w:val="0023366F"/>
    <w:rsid w:val="00235C77"/>
    <w:rsid w:val="00236116"/>
    <w:rsid w:val="00241A91"/>
    <w:rsid w:val="00242054"/>
    <w:rsid w:val="00242468"/>
    <w:rsid w:val="002426C1"/>
    <w:rsid w:val="00243C6D"/>
    <w:rsid w:val="002442F9"/>
    <w:rsid w:val="00244D50"/>
    <w:rsid w:val="00245A24"/>
    <w:rsid w:val="00246C83"/>
    <w:rsid w:val="00252C18"/>
    <w:rsid w:val="00252FBF"/>
    <w:rsid w:val="002530AE"/>
    <w:rsid w:val="00253202"/>
    <w:rsid w:val="0025352D"/>
    <w:rsid w:val="00254E1D"/>
    <w:rsid w:val="002572F7"/>
    <w:rsid w:val="00257355"/>
    <w:rsid w:val="00257B48"/>
    <w:rsid w:val="00260CCA"/>
    <w:rsid w:val="00261153"/>
    <w:rsid w:val="00261324"/>
    <w:rsid w:val="0026235F"/>
    <w:rsid w:val="0026436E"/>
    <w:rsid w:val="00264C6F"/>
    <w:rsid w:val="00264FCA"/>
    <w:rsid w:val="002651C1"/>
    <w:rsid w:val="00265E02"/>
    <w:rsid w:val="00266716"/>
    <w:rsid w:val="002670C2"/>
    <w:rsid w:val="00267ECD"/>
    <w:rsid w:val="00267FE4"/>
    <w:rsid w:val="002713E1"/>
    <w:rsid w:val="00271AD5"/>
    <w:rsid w:val="00272502"/>
    <w:rsid w:val="002732F2"/>
    <w:rsid w:val="002749DE"/>
    <w:rsid w:val="002768CB"/>
    <w:rsid w:val="0027690C"/>
    <w:rsid w:val="002772BC"/>
    <w:rsid w:val="00277B38"/>
    <w:rsid w:val="00280726"/>
    <w:rsid w:val="00281847"/>
    <w:rsid w:val="0028297E"/>
    <w:rsid w:val="00282BD5"/>
    <w:rsid w:val="00283057"/>
    <w:rsid w:val="0028351B"/>
    <w:rsid w:val="002843C4"/>
    <w:rsid w:val="00285271"/>
    <w:rsid w:val="00285C92"/>
    <w:rsid w:val="00287A51"/>
    <w:rsid w:val="00290B97"/>
    <w:rsid w:val="0029124C"/>
    <w:rsid w:val="002915F0"/>
    <w:rsid w:val="00293096"/>
    <w:rsid w:val="00294113"/>
    <w:rsid w:val="00294589"/>
    <w:rsid w:val="00294E20"/>
    <w:rsid w:val="0029546B"/>
    <w:rsid w:val="00295E0A"/>
    <w:rsid w:val="00295EC7"/>
    <w:rsid w:val="00297841"/>
    <w:rsid w:val="00297EC6"/>
    <w:rsid w:val="002A0E39"/>
    <w:rsid w:val="002A115C"/>
    <w:rsid w:val="002A1991"/>
    <w:rsid w:val="002A6FDE"/>
    <w:rsid w:val="002A7CFE"/>
    <w:rsid w:val="002A7E47"/>
    <w:rsid w:val="002B063E"/>
    <w:rsid w:val="002B1D9F"/>
    <w:rsid w:val="002B2025"/>
    <w:rsid w:val="002B20DE"/>
    <w:rsid w:val="002B3D50"/>
    <w:rsid w:val="002B3EE6"/>
    <w:rsid w:val="002B72A2"/>
    <w:rsid w:val="002B73CE"/>
    <w:rsid w:val="002B79C5"/>
    <w:rsid w:val="002B7C9C"/>
    <w:rsid w:val="002C0A2F"/>
    <w:rsid w:val="002C11A3"/>
    <w:rsid w:val="002C4907"/>
    <w:rsid w:val="002C57EB"/>
    <w:rsid w:val="002C7FF1"/>
    <w:rsid w:val="002D080D"/>
    <w:rsid w:val="002D08F5"/>
    <w:rsid w:val="002D0C77"/>
    <w:rsid w:val="002D109A"/>
    <w:rsid w:val="002D111D"/>
    <w:rsid w:val="002D25D8"/>
    <w:rsid w:val="002D34CE"/>
    <w:rsid w:val="002D36D8"/>
    <w:rsid w:val="002D4289"/>
    <w:rsid w:val="002D526E"/>
    <w:rsid w:val="002D5A0C"/>
    <w:rsid w:val="002D69E7"/>
    <w:rsid w:val="002D77E5"/>
    <w:rsid w:val="002D7C01"/>
    <w:rsid w:val="002E0490"/>
    <w:rsid w:val="002E078F"/>
    <w:rsid w:val="002E0D26"/>
    <w:rsid w:val="002E1146"/>
    <w:rsid w:val="002E2220"/>
    <w:rsid w:val="002E283F"/>
    <w:rsid w:val="002E3BBA"/>
    <w:rsid w:val="002E3DD3"/>
    <w:rsid w:val="002E47E5"/>
    <w:rsid w:val="002E506A"/>
    <w:rsid w:val="002E6388"/>
    <w:rsid w:val="002E63DA"/>
    <w:rsid w:val="002E773B"/>
    <w:rsid w:val="002F0826"/>
    <w:rsid w:val="002F1B83"/>
    <w:rsid w:val="002F26DE"/>
    <w:rsid w:val="002F3598"/>
    <w:rsid w:val="002F43AA"/>
    <w:rsid w:val="002F4985"/>
    <w:rsid w:val="002F4E26"/>
    <w:rsid w:val="002F4F16"/>
    <w:rsid w:val="002F4FA2"/>
    <w:rsid w:val="002F5685"/>
    <w:rsid w:val="002F5E1D"/>
    <w:rsid w:val="002F5E25"/>
    <w:rsid w:val="002F6B87"/>
    <w:rsid w:val="0030190B"/>
    <w:rsid w:val="00304A18"/>
    <w:rsid w:val="0030535C"/>
    <w:rsid w:val="00305C30"/>
    <w:rsid w:val="00305C3E"/>
    <w:rsid w:val="00306422"/>
    <w:rsid w:val="00307793"/>
    <w:rsid w:val="00310B3A"/>
    <w:rsid w:val="00310CDA"/>
    <w:rsid w:val="00310F73"/>
    <w:rsid w:val="003111B9"/>
    <w:rsid w:val="00312B5A"/>
    <w:rsid w:val="00313786"/>
    <w:rsid w:val="0031433E"/>
    <w:rsid w:val="00314450"/>
    <w:rsid w:val="0031492D"/>
    <w:rsid w:val="00316096"/>
    <w:rsid w:val="00317431"/>
    <w:rsid w:val="00317908"/>
    <w:rsid w:val="003204C4"/>
    <w:rsid w:val="003205F4"/>
    <w:rsid w:val="00320843"/>
    <w:rsid w:val="003212E7"/>
    <w:rsid w:val="00321B54"/>
    <w:rsid w:val="00322D32"/>
    <w:rsid w:val="00324372"/>
    <w:rsid w:val="003255E8"/>
    <w:rsid w:val="00325C4C"/>
    <w:rsid w:val="00326C6A"/>
    <w:rsid w:val="003276DB"/>
    <w:rsid w:val="00330216"/>
    <w:rsid w:val="00330281"/>
    <w:rsid w:val="00330666"/>
    <w:rsid w:val="003318D3"/>
    <w:rsid w:val="0033237B"/>
    <w:rsid w:val="00332498"/>
    <w:rsid w:val="003335F7"/>
    <w:rsid w:val="00334C29"/>
    <w:rsid w:val="00336267"/>
    <w:rsid w:val="003364CF"/>
    <w:rsid w:val="00337772"/>
    <w:rsid w:val="0033789F"/>
    <w:rsid w:val="00341114"/>
    <w:rsid w:val="00341144"/>
    <w:rsid w:val="0034294F"/>
    <w:rsid w:val="003432E5"/>
    <w:rsid w:val="003437F3"/>
    <w:rsid w:val="003447D3"/>
    <w:rsid w:val="00344B30"/>
    <w:rsid w:val="00344D76"/>
    <w:rsid w:val="003459F7"/>
    <w:rsid w:val="00346B9F"/>
    <w:rsid w:val="003475EC"/>
    <w:rsid w:val="00350079"/>
    <w:rsid w:val="003501A6"/>
    <w:rsid w:val="00351838"/>
    <w:rsid w:val="003539BE"/>
    <w:rsid w:val="00353CA7"/>
    <w:rsid w:val="00354250"/>
    <w:rsid w:val="00355228"/>
    <w:rsid w:val="00355320"/>
    <w:rsid w:val="00356674"/>
    <w:rsid w:val="00357135"/>
    <w:rsid w:val="0036275A"/>
    <w:rsid w:val="003675ED"/>
    <w:rsid w:val="0037110C"/>
    <w:rsid w:val="00372584"/>
    <w:rsid w:val="00373849"/>
    <w:rsid w:val="0037493B"/>
    <w:rsid w:val="003767AD"/>
    <w:rsid w:val="003767C0"/>
    <w:rsid w:val="003830A1"/>
    <w:rsid w:val="00383C91"/>
    <w:rsid w:val="00384823"/>
    <w:rsid w:val="003865AD"/>
    <w:rsid w:val="003911AA"/>
    <w:rsid w:val="00391835"/>
    <w:rsid w:val="00392891"/>
    <w:rsid w:val="00392974"/>
    <w:rsid w:val="00392EE4"/>
    <w:rsid w:val="00393EC3"/>
    <w:rsid w:val="003948E9"/>
    <w:rsid w:val="00395848"/>
    <w:rsid w:val="00397652"/>
    <w:rsid w:val="003A02EE"/>
    <w:rsid w:val="003A1D39"/>
    <w:rsid w:val="003A23AD"/>
    <w:rsid w:val="003A2EB5"/>
    <w:rsid w:val="003A3803"/>
    <w:rsid w:val="003A4171"/>
    <w:rsid w:val="003A6F78"/>
    <w:rsid w:val="003B187F"/>
    <w:rsid w:val="003B277B"/>
    <w:rsid w:val="003B3001"/>
    <w:rsid w:val="003B33FF"/>
    <w:rsid w:val="003B341D"/>
    <w:rsid w:val="003B3A42"/>
    <w:rsid w:val="003B59D6"/>
    <w:rsid w:val="003B5FCB"/>
    <w:rsid w:val="003B6211"/>
    <w:rsid w:val="003B683A"/>
    <w:rsid w:val="003C090B"/>
    <w:rsid w:val="003C0E87"/>
    <w:rsid w:val="003C267A"/>
    <w:rsid w:val="003C336C"/>
    <w:rsid w:val="003C3BCE"/>
    <w:rsid w:val="003C3CC2"/>
    <w:rsid w:val="003C4128"/>
    <w:rsid w:val="003C421F"/>
    <w:rsid w:val="003C4396"/>
    <w:rsid w:val="003C49AB"/>
    <w:rsid w:val="003C5AE3"/>
    <w:rsid w:val="003C7827"/>
    <w:rsid w:val="003D14D2"/>
    <w:rsid w:val="003D151A"/>
    <w:rsid w:val="003D5B74"/>
    <w:rsid w:val="003D62C3"/>
    <w:rsid w:val="003D660F"/>
    <w:rsid w:val="003D687D"/>
    <w:rsid w:val="003D7C38"/>
    <w:rsid w:val="003E05EE"/>
    <w:rsid w:val="003E28D9"/>
    <w:rsid w:val="003E3F71"/>
    <w:rsid w:val="003E4500"/>
    <w:rsid w:val="003E7C60"/>
    <w:rsid w:val="003F17F4"/>
    <w:rsid w:val="003F189C"/>
    <w:rsid w:val="003F1C3E"/>
    <w:rsid w:val="003F2E88"/>
    <w:rsid w:val="003F3269"/>
    <w:rsid w:val="003F3366"/>
    <w:rsid w:val="003F3643"/>
    <w:rsid w:val="003F36DA"/>
    <w:rsid w:val="003F3756"/>
    <w:rsid w:val="003F402C"/>
    <w:rsid w:val="003F4083"/>
    <w:rsid w:val="003F430E"/>
    <w:rsid w:val="003F4D00"/>
    <w:rsid w:val="003F77A2"/>
    <w:rsid w:val="003F7B2C"/>
    <w:rsid w:val="00400664"/>
    <w:rsid w:val="00401513"/>
    <w:rsid w:val="00401685"/>
    <w:rsid w:val="004030BB"/>
    <w:rsid w:val="00403EFF"/>
    <w:rsid w:val="004046D4"/>
    <w:rsid w:val="0040508C"/>
    <w:rsid w:val="004055DC"/>
    <w:rsid w:val="00406109"/>
    <w:rsid w:val="00406427"/>
    <w:rsid w:val="0041038B"/>
    <w:rsid w:val="0041069A"/>
    <w:rsid w:val="00410853"/>
    <w:rsid w:val="00410BC7"/>
    <w:rsid w:val="00410E0E"/>
    <w:rsid w:val="004112BA"/>
    <w:rsid w:val="0041250B"/>
    <w:rsid w:val="0041370E"/>
    <w:rsid w:val="00414058"/>
    <w:rsid w:val="004140B8"/>
    <w:rsid w:val="00415773"/>
    <w:rsid w:val="00416117"/>
    <w:rsid w:val="00416736"/>
    <w:rsid w:val="00416DA4"/>
    <w:rsid w:val="004170DA"/>
    <w:rsid w:val="004171BF"/>
    <w:rsid w:val="00417222"/>
    <w:rsid w:val="004178FC"/>
    <w:rsid w:val="00417A56"/>
    <w:rsid w:val="00417E72"/>
    <w:rsid w:val="00420088"/>
    <w:rsid w:val="00424D54"/>
    <w:rsid w:val="00424D6D"/>
    <w:rsid w:val="0042529C"/>
    <w:rsid w:val="004255EF"/>
    <w:rsid w:val="00425FD5"/>
    <w:rsid w:val="00433D65"/>
    <w:rsid w:val="00436333"/>
    <w:rsid w:val="004366B7"/>
    <w:rsid w:val="00436CB5"/>
    <w:rsid w:val="00440D63"/>
    <w:rsid w:val="00441ECB"/>
    <w:rsid w:val="00442324"/>
    <w:rsid w:val="00442694"/>
    <w:rsid w:val="00443978"/>
    <w:rsid w:val="004452C4"/>
    <w:rsid w:val="004459D2"/>
    <w:rsid w:val="00445C99"/>
    <w:rsid w:val="00445E1A"/>
    <w:rsid w:val="004470A2"/>
    <w:rsid w:val="0045079C"/>
    <w:rsid w:val="004507A3"/>
    <w:rsid w:val="004508D8"/>
    <w:rsid w:val="00450A77"/>
    <w:rsid w:val="00451F70"/>
    <w:rsid w:val="004527BA"/>
    <w:rsid w:val="004530DC"/>
    <w:rsid w:val="004545FD"/>
    <w:rsid w:val="00454EDC"/>
    <w:rsid w:val="004565A8"/>
    <w:rsid w:val="00456D4B"/>
    <w:rsid w:val="0045782D"/>
    <w:rsid w:val="0046087C"/>
    <w:rsid w:val="004612DB"/>
    <w:rsid w:val="00461A97"/>
    <w:rsid w:val="00461BCE"/>
    <w:rsid w:val="00462055"/>
    <w:rsid w:val="00462CCB"/>
    <w:rsid w:val="004645C8"/>
    <w:rsid w:val="004653F8"/>
    <w:rsid w:val="004660B8"/>
    <w:rsid w:val="0046621E"/>
    <w:rsid w:val="004671C7"/>
    <w:rsid w:val="00467933"/>
    <w:rsid w:val="00467DF9"/>
    <w:rsid w:val="0047162C"/>
    <w:rsid w:val="004740B8"/>
    <w:rsid w:val="00474A59"/>
    <w:rsid w:val="00475590"/>
    <w:rsid w:val="00476E25"/>
    <w:rsid w:val="00477C6D"/>
    <w:rsid w:val="00477DC4"/>
    <w:rsid w:val="00480BC1"/>
    <w:rsid w:val="00481419"/>
    <w:rsid w:val="00481EC6"/>
    <w:rsid w:val="00482707"/>
    <w:rsid w:val="004838FF"/>
    <w:rsid w:val="00485950"/>
    <w:rsid w:val="00485E6A"/>
    <w:rsid w:val="004900A9"/>
    <w:rsid w:val="00490C33"/>
    <w:rsid w:val="0049167B"/>
    <w:rsid w:val="00492539"/>
    <w:rsid w:val="00495785"/>
    <w:rsid w:val="004957D7"/>
    <w:rsid w:val="00497777"/>
    <w:rsid w:val="004A01B0"/>
    <w:rsid w:val="004A1A35"/>
    <w:rsid w:val="004A2057"/>
    <w:rsid w:val="004A4661"/>
    <w:rsid w:val="004A54F7"/>
    <w:rsid w:val="004A5727"/>
    <w:rsid w:val="004A67C2"/>
    <w:rsid w:val="004A6861"/>
    <w:rsid w:val="004A6B7A"/>
    <w:rsid w:val="004A6BD1"/>
    <w:rsid w:val="004A6E5C"/>
    <w:rsid w:val="004A7D9A"/>
    <w:rsid w:val="004B2FE7"/>
    <w:rsid w:val="004B3A07"/>
    <w:rsid w:val="004B3F88"/>
    <w:rsid w:val="004B568E"/>
    <w:rsid w:val="004B7152"/>
    <w:rsid w:val="004B7A47"/>
    <w:rsid w:val="004C0BE1"/>
    <w:rsid w:val="004C129F"/>
    <w:rsid w:val="004C1CAB"/>
    <w:rsid w:val="004C3F66"/>
    <w:rsid w:val="004C4394"/>
    <w:rsid w:val="004C5297"/>
    <w:rsid w:val="004C5910"/>
    <w:rsid w:val="004C5C11"/>
    <w:rsid w:val="004C5FF6"/>
    <w:rsid w:val="004D0318"/>
    <w:rsid w:val="004D0B54"/>
    <w:rsid w:val="004D1D7D"/>
    <w:rsid w:val="004D3F32"/>
    <w:rsid w:val="004D4DF3"/>
    <w:rsid w:val="004D61A7"/>
    <w:rsid w:val="004D7291"/>
    <w:rsid w:val="004E1213"/>
    <w:rsid w:val="004E1EB8"/>
    <w:rsid w:val="004E554E"/>
    <w:rsid w:val="004E580A"/>
    <w:rsid w:val="004E7503"/>
    <w:rsid w:val="004E7AF5"/>
    <w:rsid w:val="004F0590"/>
    <w:rsid w:val="004F0FA1"/>
    <w:rsid w:val="004F1F8F"/>
    <w:rsid w:val="004F22A8"/>
    <w:rsid w:val="004F2C0C"/>
    <w:rsid w:val="004F3730"/>
    <w:rsid w:val="004F3763"/>
    <w:rsid w:val="004F37A2"/>
    <w:rsid w:val="004F38D7"/>
    <w:rsid w:val="004F410D"/>
    <w:rsid w:val="004F41A5"/>
    <w:rsid w:val="004F5246"/>
    <w:rsid w:val="004F6DA7"/>
    <w:rsid w:val="004F6F36"/>
    <w:rsid w:val="004F7744"/>
    <w:rsid w:val="00500557"/>
    <w:rsid w:val="0050604C"/>
    <w:rsid w:val="00506B46"/>
    <w:rsid w:val="00507C76"/>
    <w:rsid w:val="005105C9"/>
    <w:rsid w:val="0051071E"/>
    <w:rsid w:val="00512091"/>
    <w:rsid w:val="00514D8C"/>
    <w:rsid w:val="00515744"/>
    <w:rsid w:val="00515EE9"/>
    <w:rsid w:val="0051683D"/>
    <w:rsid w:val="00520FE7"/>
    <w:rsid w:val="0052237E"/>
    <w:rsid w:val="005235F1"/>
    <w:rsid w:val="00526843"/>
    <w:rsid w:val="00526B08"/>
    <w:rsid w:val="0053028D"/>
    <w:rsid w:val="00531DE3"/>
    <w:rsid w:val="00533C0F"/>
    <w:rsid w:val="00534735"/>
    <w:rsid w:val="005349E8"/>
    <w:rsid w:val="0053666D"/>
    <w:rsid w:val="00536A60"/>
    <w:rsid w:val="00536E10"/>
    <w:rsid w:val="0053705E"/>
    <w:rsid w:val="00537B50"/>
    <w:rsid w:val="005406D2"/>
    <w:rsid w:val="00540DFE"/>
    <w:rsid w:val="00540F48"/>
    <w:rsid w:val="00543B52"/>
    <w:rsid w:val="0054415E"/>
    <w:rsid w:val="00544EFF"/>
    <w:rsid w:val="005453F2"/>
    <w:rsid w:val="005473F2"/>
    <w:rsid w:val="00550ACC"/>
    <w:rsid w:val="005515B3"/>
    <w:rsid w:val="00552164"/>
    <w:rsid w:val="00552C9F"/>
    <w:rsid w:val="00552F89"/>
    <w:rsid w:val="005533A1"/>
    <w:rsid w:val="00555D55"/>
    <w:rsid w:val="00556485"/>
    <w:rsid w:val="00557562"/>
    <w:rsid w:val="00557563"/>
    <w:rsid w:val="005577B9"/>
    <w:rsid w:val="00557C81"/>
    <w:rsid w:val="0056028E"/>
    <w:rsid w:val="005604AA"/>
    <w:rsid w:val="005610B1"/>
    <w:rsid w:val="00561353"/>
    <w:rsid w:val="00561AF9"/>
    <w:rsid w:val="00561D54"/>
    <w:rsid w:val="00561FC1"/>
    <w:rsid w:val="00562A2A"/>
    <w:rsid w:val="005675C8"/>
    <w:rsid w:val="00570020"/>
    <w:rsid w:val="00570116"/>
    <w:rsid w:val="005703FB"/>
    <w:rsid w:val="005724D5"/>
    <w:rsid w:val="00572582"/>
    <w:rsid w:val="00572955"/>
    <w:rsid w:val="00572F37"/>
    <w:rsid w:val="00573466"/>
    <w:rsid w:val="005738B4"/>
    <w:rsid w:val="00574924"/>
    <w:rsid w:val="00575C3F"/>
    <w:rsid w:val="005761C8"/>
    <w:rsid w:val="00576727"/>
    <w:rsid w:val="00582494"/>
    <w:rsid w:val="00583720"/>
    <w:rsid w:val="00584A09"/>
    <w:rsid w:val="005860C0"/>
    <w:rsid w:val="00586213"/>
    <w:rsid w:val="005864C6"/>
    <w:rsid w:val="00586937"/>
    <w:rsid w:val="00587389"/>
    <w:rsid w:val="00587468"/>
    <w:rsid w:val="00587590"/>
    <w:rsid w:val="00590151"/>
    <w:rsid w:val="00590A11"/>
    <w:rsid w:val="00590D73"/>
    <w:rsid w:val="00594443"/>
    <w:rsid w:val="0059615E"/>
    <w:rsid w:val="00596917"/>
    <w:rsid w:val="005969C8"/>
    <w:rsid w:val="005970ED"/>
    <w:rsid w:val="00597CCA"/>
    <w:rsid w:val="005A0332"/>
    <w:rsid w:val="005A0A45"/>
    <w:rsid w:val="005A127A"/>
    <w:rsid w:val="005A178A"/>
    <w:rsid w:val="005A1DBE"/>
    <w:rsid w:val="005A3ABB"/>
    <w:rsid w:val="005A40B4"/>
    <w:rsid w:val="005A73FA"/>
    <w:rsid w:val="005B1889"/>
    <w:rsid w:val="005B2022"/>
    <w:rsid w:val="005B3741"/>
    <w:rsid w:val="005B39A3"/>
    <w:rsid w:val="005B3FEF"/>
    <w:rsid w:val="005B47F9"/>
    <w:rsid w:val="005B4954"/>
    <w:rsid w:val="005B51D3"/>
    <w:rsid w:val="005B58E0"/>
    <w:rsid w:val="005B5E33"/>
    <w:rsid w:val="005B76BC"/>
    <w:rsid w:val="005C0615"/>
    <w:rsid w:val="005C4754"/>
    <w:rsid w:val="005C5085"/>
    <w:rsid w:val="005C5AB6"/>
    <w:rsid w:val="005C6379"/>
    <w:rsid w:val="005C7A76"/>
    <w:rsid w:val="005D050E"/>
    <w:rsid w:val="005D25D2"/>
    <w:rsid w:val="005D32E2"/>
    <w:rsid w:val="005D34AD"/>
    <w:rsid w:val="005D5052"/>
    <w:rsid w:val="005E3836"/>
    <w:rsid w:val="005E46B5"/>
    <w:rsid w:val="005E4BDC"/>
    <w:rsid w:val="005E5918"/>
    <w:rsid w:val="005E5CCF"/>
    <w:rsid w:val="005F025B"/>
    <w:rsid w:val="005F131F"/>
    <w:rsid w:val="005F1E82"/>
    <w:rsid w:val="005F2FDB"/>
    <w:rsid w:val="005F3156"/>
    <w:rsid w:val="005F5E88"/>
    <w:rsid w:val="005F6D36"/>
    <w:rsid w:val="005F7A96"/>
    <w:rsid w:val="0060163B"/>
    <w:rsid w:val="0060284B"/>
    <w:rsid w:val="00602CFA"/>
    <w:rsid w:val="00603221"/>
    <w:rsid w:val="0060432C"/>
    <w:rsid w:val="00605722"/>
    <w:rsid w:val="00606D39"/>
    <w:rsid w:val="006101B5"/>
    <w:rsid w:val="006102E5"/>
    <w:rsid w:val="00611213"/>
    <w:rsid w:val="006126CD"/>
    <w:rsid w:val="0061299B"/>
    <w:rsid w:val="0061503D"/>
    <w:rsid w:val="006151C0"/>
    <w:rsid w:val="00615EAE"/>
    <w:rsid w:val="006161E2"/>
    <w:rsid w:val="00616681"/>
    <w:rsid w:val="00616E36"/>
    <w:rsid w:val="0062057D"/>
    <w:rsid w:val="00621ADD"/>
    <w:rsid w:val="0062206D"/>
    <w:rsid w:val="006222B8"/>
    <w:rsid w:val="006225D2"/>
    <w:rsid w:val="0062273C"/>
    <w:rsid w:val="0062475F"/>
    <w:rsid w:val="00624810"/>
    <w:rsid w:val="00625927"/>
    <w:rsid w:val="00627885"/>
    <w:rsid w:val="00630AEF"/>
    <w:rsid w:val="006324DD"/>
    <w:rsid w:val="00633400"/>
    <w:rsid w:val="006338BF"/>
    <w:rsid w:val="00634061"/>
    <w:rsid w:val="00634449"/>
    <w:rsid w:val="00634534"/>
    <w:rsid w:val="00634884"/>
    <w:rsid w:val="00636D19"/>
    <w:rsid w:val="0063760E"/>
    <w:rsid w:val="00637915"/>
    <w:rsid w:val="00641C45"/>
    <w:rsid w:val="00642D3B"/>
    <w:rsid w:val="00643092"/>
    <w:rsid w:val="00645141"/>
    <w:rsid w:val="00646145"/>
    <w:rsid w:val="006473DE"/>
    <w:rsid w:val="00650AA5"/>
    <w:rsid w:val="006524B9"/>
    <w:rsid w:val="00654200"/>
    <w:rsid w:val="00657320"/>
    <w:rsid w:val="00657523"/>
    <w:rsid w:val="006606B9"/>
    <w:rsid w:val="00660959"/>
    <w:rsid w:val="0066130A"/>
    <w:rsid w:val="00661CB0"/>
    <w:rsid w:val="00661E4B"/>
    <w:rsid w:val="0066255B"/>
    <w:rsid w:val="006629BF"/>
    <w:rsid w:val="00662C67"/>
    <w:rsid w:val="0066416B"/>
    <w:rsid w:val="006643E0"/>
    <w:rsid w:val="006647A7"/>
    <w:rsid w:val="00665331"/>
    <w:rsid w:val="00665B11"/>
    <w:rsid w:val="00667DAA"/>
    <w:rsid w:val="00670934"/>
    <w:rsid w:val="00671C84"/>
    <w:rsid w:val="00671FBA"/>
    <w:rsid w:val="006745A4"/>
    <w:rsid w:val="006818E1"/>
    <w:rsid w:val="00681952"/>
    <w:rsid w:val="00682F3F"/>
    <w:rsid w:val="00683C8B"/>
    <w:rsid w:val="0068428D"/>
    <w:rsid w:val="00685CF1"/>
    <w:rsid w:val="00685D23"/>
    <w:rsid w:val="0068665E"/>
    <w:rsid w:val="0068680D"/>
    <w:rsid w:val="00686D2A"/>
    <w:rsid w:val="00687647"/>
    <w:rsid w:val="00687884"/>
    <w:rsid w:val="00690B45"/>
    <w:rsid w:val="00690C82"/>
    <w:rsid w:val="00691BF1"/>
    <w:rsid w:val="006929B5"/>
    <w:rsid w:val="00693FD7"/>
    <w:rsid w:val="00694B9D"/>
    <w:rsid w:val="006972D1"/>
    <w:rsid w:val="00697E1D"/>
    <w:rsid w:val="006A0609"/>
    <w:rsid w:val="006A0CB0"/>
    <w:rsid w:val="006A1FAE"/>
    <w:rsid w:val="006A3A33"/>
    <w:rsid w:val="006A6421"/>
    <w:rsid w:val="006A6D7F"/>
    <w:rsid w:val="006A79DE"/>
    <w:rsid w:val="006B12E5"/>
    <w:rsid w:val="006B2010"/>
    <w:rsid w:val="006B3C07"/>
    <w:rsid w:val="006B51A0"/>
    <w:rsid w:val="006B592C"/>
    <w:rsid w:val="006B5D99"/>
    <w:rsid w:val="006B607D"/>
    <w:rsid w:val="006B65AA"/>
    <w:rsid w:val="006B6F4B"/>
    <w:rsid w:val="006C035E"/>
    <w:rsid w:val="006C24B8"/>
    <w:rsid w:val="006C491A"/>
    <w:rsid w:val="006D0806"/>
    <w:rsid w:val="006D20E3"/>
    <w:rsid w:val="006D24D0"/>
    <w:rsid w:val="006D26C1"/>
    <w:rsid w:val="006D36B0"/>
    <w:rsid w:val="006D3890"/>
    <w:rsid w:val="006D42AE"/>
    <w:rsid w:val="006D4C0C"/>
    <w:rsid w:val="006D5F4A"/>
    <w:rsid w:val="006D65FE"/>
    <w:rsid w:val="006D7186"/>
    <w:rsid w:val="006D7A9D"/>
    <w:rsid w:val="006E00B8"/>
    <w:rsid w:val="006E036F"/>
    <w:rsid w:val="006E0441"/>
    <w:rsid w:val="006E09F7"/>
    <w:rsid w:val="006E0C69"/>
    <w:rsid w:val="006E1A88"/>
    <w:rsid w:val="006E3D32"/>
    <w:rsid w:val="006E3EEA"/>
    <w:rsid w:val="006E4AEC"/>
    <w:rsid w:val="006E4E61"/>
    <w:rsid w:val="006E57C5"/>
    <w:rsid w:val="006E6001"/>
    <w:rsid w:val="006E6639"/>
    <w:rsid w:val="006E6F64"/>
    <w:rsid w:val="006E74AB"/>
    <w:rsid w:val="006F1947"/>
    <w:rsid w:val="006F2D9B"/>
    <w:rsid w:val="006F3258"/>
    <w:rsid w:val="006F3CB2"/>
    <w:rsid w:val="006F3E82"/>
    <w:rsid w:val="006F63AA"/>
    <w:rsid w:val="006F6856"/>
    <w:rsid w:val="006F6FD3"/>
    <w:rsid w:val="006F7A2D"/>
    <w:rsid w:val="00700AC5"/>
    <w:rsid w:val="00700D4E"/>
    <w:rsid w:val="00701EAB"/>
    <w:rsid w:val="00703DA3"/>
    <w:rsid w:val="007041D5"/>
    <w:rsid w:val="007056F8"/>
    <w:rsid w:val="007067FE"/>
    <w:rsid w:val="00707653"/>
    <w:rsid w:val="00710082"/>
    <w:rsid w:val="007100DE"/>
    <w:rsid w:val="007120B3"/>
    <w:rsid w:val="00712BAC"/>
    <w:rsid w:val="007130DC"/>
    <w:rsid w:val="0071519E"/>
    <w:rsid w:val="00715E01"/>
    <w:rsid w:val="0071642F"/>
    <w:rsid w:val="0071661A"/>
    <w:rsid w:val="007167F7"/>
    <w:rsid w:val="007178F1"/>
    <w:rsid w:val="00717AF7"/>
    <w:rsid w:val="00717DD4"/>
    <w:rsid w:val="00720F6E"/>
    <w:rsid w:val="0072155D"/>
    <w:rsid w:val="007217AC"/>
    <w:rsid w:val="007223C9"/>
    <w:rsid w:val="00722671"/>
    <w:rsid w:val="0072284B"/>
    <w:rsid w:val="00722E4A"/>
    <w:rsid w:val="00722F34"/>
    <w:rsid w:val="0072346B"/>
    <w:rsid w:val="007242D2"/>
    <w:rsid w:val="00724D08"/>
    <w:rsid w:val="0072661C"/>
    <w:rsid w:val="00726935"/>
    <w:rsid w:val="007278AB"/>
    <w:rsid w:val="00727AA6"/>
    <w:rsid w:val="0073133E"/>
    <w:rsid w:val="00731524"/>
    <w:rsid w:val="007318F7"/>
    <w:rsid w:val="007320BD"/>
    <w:rsid w:val="00732CDD"/>
    <w:rsid w:val="00733381"/>
    <w:rsid w:val="007345F8"/>
    <w:rsid w:val="00734840"/>
    <w:rsid w:val="0073579D"/>
    <w:rsid w:val="00735EE0"/>
    <w:rsid w:val="00736A63"/>
    <w:rsid w:val="00736EF9"/>
    <w:rsid w:val="00737DED"/>
    <w:rsid w:val="00737F0D"/>
    <w:rsid w:val="007416F1"/>
    <w:rsid w:val="00741EB0"/>
    <w:rsid w:val="0074245F"/>
    <w:rsid w:val="00742693"/>
    <w:rsid w:val="007444A3"/>
    <w:rsid w:val="00746692"/>
    <w:rsid w:val="00746DA3"/>
    <w:rsid w:val="0075120C"/>
    <w:rsid w:val="00751549"/>
    <w:rsid w:val="007532CC"/>
    <w:rsid w:val="00753C8B"/>
    <w:rsid w:val="0075476A"/>
    <w:rsid w:val="007553EA"/>
    <w:rsid w:val="00756462"/>
    <w:rsid w:val="00757284"/>
    <w:rsid w:val="00760092"/>
    <w:rsid w:val="007601C9"/>
    <w:rsid w:val="00760422"/>
    <w:rsid w:val="00760E5F"/>
    <w:rsid w:val="00762D68"/>
    <w:rsid w:val="00762ECE"/>
    <w:rsid w:val="0076377E"/>
    <w:rsid w:val="00764F28"/>
    <w:rsid w:val="0076633F"/>
    <w:rsid w:val="00766650"/>
    <w:rsid w:val="0076731A"/>
    <w:rsid w:val="00771CD6"/>
    <w:rsid w:val="00773E44"/>
    <w:rsid w:val="007756BE"/>
    <w:rsid w:val="00776D03"/>
    <w:rsid w:val="00777858"/>
    <w:rsid w:val="00777E93"/>
    <w:rsid w:val="0078016B"/>
    <w:rsid w:val="00780AE2"/>
    <w:rsid w:val="007812A8"/>
    <w:rsid w:val="00781ADA"/>
    <w:rsid w:val="00782D5D"/>
    <w:rsid w:val="0078577E"/>
    <w:rsid w:val="00785AC3"/>
    <w:rsid w:val="00786D8F"/>
    <w:rsid w:val="007875B5"/>
    <w:rsid w:val="00787DF0"/>
    <w:rsid w:val="007926DE"/>
    <w:rsid w:val="0079424F"/>
    <w:rsid w:val="00794EE8"/>
    <w:rsid w:val="00795285"/>
    <w:rsid w:val="00795378"/>
    <w:rsid w:val="007A0C23"/>
    <w:rsid w:val="007A0C42"/>
    <w:rsid w:val="007A0F32"/>
    <w:rsid w:val="007A2FA1"/>
    <w:rsid w:val="007A373F"/>
    <w:rsid w:val="007A421C"/>
    <w:rsid w:val="007A4DD7"/>
    <w:rsid w:val="007A5B3F"/>
    <w:rsid w:val="007A5BBC"/>
    <w:rsid w:val="007A6A5A"/>
    <w:rsid w:val="007A6F7D"/>
    <w:rsid w:val="007A7C29"/>
    <w:rsid w:val="007B0236"/>
    <w:rsid w:val="007B1232"/>
    <w:rsid w:val="007B1B19"/>
    <w:rsid w:val="007B1F88"/>
    <w:rsid w:val="007B2793"/>
    <w:rsid w:val="007B279D"/>
    <w:rsid w:val="007B282F"/>
    <w:rsid w:val="007B49A2"/>
    <w:rsid w:val="007B4BD5"/>
    <w:rsid w:val="007B5F80"/>
    <w:rsid w:val="007B60F9"/>
    <w:rsid w:val="007B6DDB"/>
    <w:rsid w:val="007B6E65"/>
    <w:rsid w:val="007B6EF2"/>
    <w:rsid w:val="007B7794"/>
    <w:rsid w:val="007B78E5"/>
    <w:rsid w:val="007C0283"/>
    <w:rsid w:val="007C1264"/>
    <w:rsid w:val="007C19A3"/>
    <w:rsid w:val="007C19D1"/>
    <w:rsid w:val="007C2779"/>
    <w:rsid w:val="007C291E"/>
    <w:rsid w:val="007C3069"/>
    <w:rsid w:val="007C3FCB"/>
    <w:rsid w:val="007C4504"/>
    <w:rsid w:val="007C4F8C"/>
    <w:rsid w:val="007C6664"/>
    <w:rsid w:val="007C6674"/>
    <w:rsid w:val="007C67DE"/>
    <w:rsid w:val="007C6D8D"/>
    <w:rsid w:val="007C6DDE"/>
    <w:rsid w:val="007D0B4D"/>
    <w:rsid w:val="007D14C3"/>
    <w:rsid w:val="007D16CF"/>
    <w:rsid w:val="007D1D8A"/>
    <w:rsid w:val="007D31E1"/>
    <w:rsid w:val="007D4087"/>
    <w:rsid w:val="007D6C91"/>
    <w:rsid w:val="007D7F86"/>
    <w:rsid w:val="007E24C6"/>
    <w:rsid w:val="007E3762"/>
    <w:rsid w:val="007E4295"/>
    <w:rsid w:val="007E4586"/>
    <w:rsid w:val="007E5B22"/>
    <w:rsid w:val="007E6E8A"/>
    <w:rsid w:val="007E73C7"/>
    <w:rsid w:val="007F0A76"/>
    <w:rsid w:val="007F1906"/>
    <w:rsid w:val="007F39BB"/>
    <w:rsid w:val="007F4A3B"/>
    <w:rsid w:val="007F7081"/>
    <w:rsid w:val="007F7A1A"/>
    <w:rsid w:val="00802990"/>
    <w:rsid w:val="00802D39"/>
    <w:rsid w:val="00802DFA"/>
    <w:rsid w:val="008048DA"/>
    <w:rsid w:val="00804A8F"/>
    <w:rsid w:val="00804B4F"/>
    <w:rsid w:val="00804C6F"/>
    <w:rsid w:val="0080502E"/>
    <w:rsid w:val="00807F25"/>
    <w:rsid w:val="00810215"/>
    <w:rsid w:val="0081059D"/>
    <w:rsid w:val="0081076B"/>
    <w:rsid w:val="0081166F"/>
    <w:rsid w:val="00812329"/>
    <w:rsid w:val="0081239C"/>
    <w:rsid w:val="008138F2"/>
    <w:rsid w:val="00815E52"/>
    <w:rsid w:val="0081637D"/>
    <w:rsid w:val="0081662E"/>
    <w:rsid w:val="0081682D"/>
    <w:rsid w:val="00817FB6"/>
    <w:rsid w:val="008214A6"/>
    <w:rsid w:val="00821DA6"/>
    <w:rsid w:val="00821EA6"/>
    <w:rsid w:val="008223A0"/>
    <w:rsid w:val="00822AE7"/>
    <w:rsid w:val="00823B90"/>
    <w:rsid w:val="0082461D"/>
    <w:rsid w:val="008252BD"/>
    <w:rsid w:val="0082565C"/>
    <w:rsid w:val="008261DC"/>
    <w:rsid w:val="00826A56"/>
    <w:rsid w:val="00827281"/>
    <w:rsid w:val="00827D2B"/>
    <w:rsid w:val="00827F09"/>
    <w:rsid w:val="00830630"/>
    <w:rsid w:val="00830CFA"/>
    <w:rsid w:val="008311A2"/>
    <w:rsid w:val="0083462A"/>
    <w:rsid w:val="0083566A"/>
    <w:rsid w:val="00836173"/>
    <w:rsid w:val="008368C5"/>
    <w:rsid w:val="00836DC5"/>
    <w:rsid w:val="00836DC7"/>
    <w:rsid w:val="00837512"/>
    <w:rsid w:val="008419B5"/>
    <w:rsid w:val="00843359"/>
    <w:rsid w:val="00843AC6"/>
    <w:rsid w:val="00844BC3"/>
    <w:rsid w:val="00845266"/>
    <w:rsid w:val="00850079"/>
    <w:rsid w:val="008507AC"/>
    <w:rsid w:val="00852F2D"/>
    <w:rsid w:val="0085335E"/>
    <w:rsid w:val="00853EFC"/>
    <w:rsid w:val="0085596D"/>
    <w:rsid w:val="008560BB"/>
    <w:rsid w:val="00856B59"/>
    <w:rsid w:val="008573B8"/>
    <w:rsid w:val="00857549"/>
    <w:rsid w:val="00857911"/>
    <w:rsid w:val="008600E4"/>
    <w:rsid w:val="00860A0D"/>
    <w:rsid w:val="00860E20"/>
    <w:rsid w:val="00861966"/>
    <w:rsid w:val="00861D14"/>
    <w:rsid w:val="008627FD"/>
    <w:rsid w:val="00862F74"/>
    <w:rsid w:val="00863090"/>
    <w:rsid w:val="00863C02"/>
    <w:rsid w:val="00863CCA"/>
    <w:rsid w:val="008642A4"/>
    <w:rsid w:val="00866464"/>
    <w:rsid w:val="008676FE"/>
    <w:rsid w:val="0087026E"/>
    <w:rsid w:val="008706DD"/>
    <w:rsid w:val="0087243D"/>
    <w:rsid w:val="008725A3"/>
    <w:rsid w:val="0087280B"/>
    <w:rsid w:val="00872886"/>
    <w:rsid w:val="0087400E"/>
    <w:rsid w:val="00874AF6"/>
    <w:rsid w:val="00874F6D"/>
    <w:rsid w:val="00875862"/>
    <w:rsid w:val="00877354"/>
    <w:rsid w:val="008779C6"/>
    <w:rsid w:val="0088069A"/>
    <w:rsid w:val="008819D5"/>
    <w:rsid w:val="008821A7"/>
    <w:rsid w:val="00884EBC"/>
    <w:rsid w:val="00885519"/>
    <w:rsid w:val="00885804"/>
    <w:rsid w:val="00886399"/>
    <w:rsid w:val="00886524"/>
    <w:rsid w:val="00887049"/>
    <w:rsid w:val="00887418"/>
    <w:rsid w:val="00887EBF"/>
    <w:rsid w:val="008914F5"/>
    <w:rsid w:val="00891625"/>
    <w:rsid w:val="008934C7"/>
    <w:rsid w:val="0089365B"/>
    <w:rsid w:val="008939AE"/>
    <w:rsid w:val="00893AFD"/>
    <w:rsid w:val="00894F5F"/>
    <w:rsid w:val="00895823"/>
    <w:rsid w:val="00895BCA"/>
    <w:rsid w:val="00895E10"/>
    <w:rsid w:val="0089746B"/>
    <w:rsid w:val="008A04D6"/>
    <w:rsid w:val="008A0D4F"/>
    <w:rsid w:val="008A1D6A"/>
    <w:rsid w:val="008A2474"/>
    <w:rsid w:val="008A271F"/>
    <w:rsid w:val="008A4438"/>
    <w:rsid w:val="008A5C76"/>
    <w:rsid w:val="008A7442"/>
    <w:rsid w:val="008B0735"/>
    <w:rsid w:val="008B15E4"/>
    <w:rsid w:val="008B3CB3"/>
    <w:rsid w:val="008B4212"/>
    <w:rsid w:val="008B4549"/>
    <w:rsid w:val="008B5A5F"/>
    <w:rsid w:val="008B5E82"/>
    <w:rsid w:val="008B6E62"/>
    <w:rsid w:val="008B7815"/>
    <w:rsid w:val="008C06F3"/>
    <w:rsid w:val="008C2318"/>
    <w:rsid w:val="008C357B"/>
    <w:rsid w:val="008C546F"/>
    <w:rsid w:val="008C7528"/>
    <w:rsid w:val="008D021B"/>
    <w:rsid w:val="008D0438"/>
    <w:rsid w:val="008D0D19"/>
    <w:rsid w:val="008D0FA9"/>
    <w:rsid w:val="008D20FF"/>
    <w:rsid w:val="008D22C8"/>
    <w:rsid w:val="008D2887"/>
    <w:rsid w:val="008D34B8"/>
    <w:rsid w:val="008D3A66"/>
    <w:rsid w:val="008D3B53"/>
    <w:rsid w:val="008D4735"/>
    <w:rsid w:val="008D4C4A"/>
    <w:rsid w:val="008D4CDC"/>
    <w:rsid w:val="008D5CEF"/>
    <w:rsid w:val="008D6016"/>
    <w:rsid w:val="008D670C"/>
    <w:rsid w:val="008D7970"/>
    <w:rsid w:val="008E085B"/>
    <w:rsid w:val="008E0A9D"/>
    <w:rsid w:val="008E0EC4"/>
    <w:rsid w:val="008E180E"/>
    <w:rsid w:val="008E241E"/>
    <w:rsid w:val="008E2C46"/>
    <w:rsid w:val="008E31E5"/>
    <w:rsid w:val="008E3468"/>
    <w:rsid w:val="008E390E"/>
    <w:rsid w:val="008E4D73"/>
    <w:rsid w:val="008E5863"/>
    <w:rsid w:val="008E6F90"/>
    <w:rsid w:val="008F1800"/>
    <w:rsid w:val="008F30E9"/>
    <w:rsid w:val="008F38B3"/>
    <w:rsid w:val="008F3B00"/>
    <w:rsid w:val="008F5F21"/>
    <w:rsid w:val="008F7803"/>
    <w:rsid w:val="00900359"/>
    <w:rsid w:val="009011CD"/>
    <w:rsid w:val="00901A83"/>
    <w:rsid w:val="00901DC3"/>
    <w:rsid w:val="00903007"/>
    <w:rsid w:val="00905108"/>
    <w:rsid w:val="00905303"/>
    <w:rsid w:val="00905638"/>
    <w:rsid w:val="00906532"/>
    <w:rsid w:val="0090749B"/>
    <w:rsid w:val="00910C96"/>
    <w:rsid w:val="009132D4"/>
    <w:rsid w:val="0091353E"/>
    <w:rsid w:val="009137A1"/>
    <w:rsid w:val="00914562"/>
    <w:rsid w:val="0091475E"/>
    <w:rsid w:val="009149E7"/>
    <w:rsid w:val="00916436"/>
    <w:rsid w:val="009212D4"/>
    <w:rsid w:val="009212E9"/>
    <w:rsid w:val="0092152B"/>
    <w:rsid w:val="009219E1"/>
    <w:rsid w:val="00921DCB"/>
    <w:rsid w:val="00922196"/>
    <w:rsid w:val="009224E9"/>
    <w:rsid w:val="0092291C"/>
    <w:rsid w:val="009237E0"/>
    <w:rsid w:val="00931046"/>
    <w:rsid w:val="00935CDC"/>
    <w:rsid w:val="00935E2F"/>
    <w:rsid w:val="00935FA9"/>
    <w:rsid w:val="0093602B"/>
    <w:rsid w:val="00936BB7"/>
    <w:rsid w:val="00936D2F"/>
    <w:rsid w:val="00937A41"/>
    <w:rsid w:val="00937BCA"/>
    <w:rsid w:val="009404D8"/>
    <w:rsid w:val="00940857"/>
    <w:rsid w:val="00942DB6"/>
    <w:rsid w:val="0094409D"/>
    <w:rsid w:val="0094484D"/>
    <w:rsid w:val="00945AE3"/>
    <w:rsid w:val="00945F69"/>
    <w:rsid w:val="00946C58"/>
    <w:rsid w:val="009471DC"/>
    <w:rsid w:val="00951348"/>
    <w:rsid w:val="00952644"/>
    <w:rsid w:val="009526CF"/>
    <w:rsid w:val="0095730E"/>
    <w:rsid w:val="0096038D"/>
    <w:rsid w:val="00963330"/>
    <w:rsid w:val="00963489"/>
    <w:rsid w:val="00963F19"/>
    <w:rsid w:val="009644D1"/>
    <w:rsid w:val="00965504"/>
    <w:rsid w:val="00967557"/>
    <w:rsid w:val="009707F3"/>
    <w:rsid w:val="009719BA"/>
    <w:rsid w:val="0097203C"/>
    <w:rsid w:val="00973B12"/>
    <w:rsid w:val="00975088"/>
    <w:rsid w:val="00975B16"/>
    <w:rsid w:val="00975B25"/>
    <w:rsid w:val="00975E73"/>
    <w:rsid w:val="009809A8"/>
    <w:rsid w:val="00980C7D"/>
    <w:rsid w:val="00981350"/>
    <w:rsid w:val="00981740"/>
    <w:rsid w:val="00982DF4"/>
    <w:rsid w:val="00982FC3"/>
    <w:rsid w:val="00983255"/>
    <w:rsid w:val="009835BA"/>
    <w:rsid w:val="009843B9"/>
    <w:rsid w:val="009878CC"/>
    <w:rsid w:val="00990F74"/>
    <w:rsid w:val="00991422"/>
    <w:rsid w:val="00991D48"/>
    <w:rsid w:val="0099361F"/>
    <w:rsid w:val="00994DAA"/>
    <w:rsid w:val="00996347"/>
    <w:rsid w:val="00996D23"/>
    <w:rsid w:val="009A13A0"/>
    <w:rsid w:val="009A2E01"/>
    <w:rsid w:val="009A2E4E"/>
    <w:rsid w:val="009A50B8"/>
    <w:rsid w:val="009A5A0D"/>
    <w:rsid w:val="009A5C0B"/>
    <w:rsid w:val="009A77D4"/>
    <w:rsid w:val="009B1552"/>
    <w:rsid w:val="009B1C1A"/>
    <w:rsid w:val="009B211C"/>
    <w:rsid w:val="009B2814"/>
    <w:rsid w:val="009B297A"/>
    <w:rsid w:val="009B2D45"/>
    <w:rsid w:val="009B35A6"/>
    <w:rsid w:val="009B3AF5"/>
    <w:rsid w:val="009B4176"/>
    <w:rsid w:val="009B45FD"/>
    <w:rsid w:val="009B57FD"/>
    <w:rsid w:val="009B5FC3"/>
    <w:rsid w:val="009B67D8"/>
    <w:rsid w:val="009B6C25"/>
    <w:rsid w:val="009B74F4"/>
    <w:rsid w:val="009B7C37"/>
    <w:rsid w:val="009C0297"/>
    <w:rsid w:val="009C07A1"/>
    <w:rsid w:val="009C1895"/>
    <w:rsid w:val="009C4E35"/>
    <w:rsid w:val="009C50C0"/>
    <w:rsid w:val="009C5E05"/>
    <w:rsid w:val="009C712C"/>
    <w:rsid w:val="009C75EE"/>
    <w:rsid w:val="009D1467"/>
    <w:rsid w:val="009D1DE2"/>
    <w:rsid w:val="009D20E2"/>
    <w:rsid w:val="009D23F1"/>
    <w:rsid w:val="009D2612"/>
    <w:rsid w:val="009D2EC8"/>
    <w:rsid w:val="009D357B"/>
    <w:rsid w:val="009D416A"/>
    <w:rsid w:val="009D5459"/>
    <w:rsid w:val="009D60FE"/>
    <w:rsid w:val="009D664E"/>
    <w:rsid w:val="009D6D5A"/>
    <w:rsid w:val="009D7543"/>
    <w:rsid w:val="009E0D53"/>
    <w:rsid w:val="009E223E"/>
    <w:rsid w:val="009E2D99"/>
    <w:rsid w:val="009E319E"/>
    <w:rsid w:val="009E483D"/>
    <w:rsid w:val="009F06A3"/>
    <w:rsid w:val="009F0BCD"/>
    <w:rsid w:val="009F1FA5"/>
    <w:rsid w:val="009F2505"/>
    <w:rsid w:val="009F4DE5"/>
    <w:rsid w:val="009F4EAB"/>
    <w:rsid w:val="009F5613"/>
    <w:rsid w:val="009F5A32"/>
    <w:rsid w:val="009F735D"/>
    <w:rsid w:val="009F7F9C"/>
    <w:rsid w:val="00A00D06"/>
    <w:rsid w:val="00A01650"/>
    <w:rsid w:val="00A02129"/>
    <w:rsid w:val="00A0277B"/>
    <w:rsid w:val="00A02E38"/>
    <w:rsid w:val="00A02FE6"/>
    <w:rsid w:val="00A03466"/>
    <w:rsid w:val="00A0363E"/>
    <w:rsid w:val="00A04149"/>
    <w:rsid w:val="00A04DE0"/>
    <w:rsid w:val="00A05823"/>
    <w:rsid w:val="00A05D01"/>
    <w:rsid w:val="00A06545"/>
    <w:rsid w:val="00A10DAE"/>
    <w:rsid w:val="00A12068"/>
    <w:rsid w:val="00A134B5"/>
    <w:rsid w:val="00A16F09"/>
    <w:rsid w:val="00A22812"/>
    <w:rsid w:val="00A229A0"/>
    <w:rsid w:val="00A233F8"/>
    <w:rsid w:val="00A24023"/>
    <w:rsid w:val="00A2416B"/>
    <w:rsid w:val="00A242FC"/>
    <w:rsid w:val="00A2461E"/>
    <w:rsid w:val="00A24809"/>
    <w:rsid w:val="00A264C3"/>
    <w:rsid w:val="00A30B18"/>
    <w:rsid w:val="00A31AF7"/>
    <w:rsid w:val="00A3266D"/>
    <w:rsid w:val="00A3387E"/>
    <w:rsid w:val="00A33DFF"/>
    <w:rsid w:val="00A33E3D"/>
    <w:rsid w:val="00A34BC5"/>
    <w:rsid w:val="00A35926"/>
    <w:rsid w:val="00A3678D"/>
    <w:rsid w:val="00A3751F"/>
    <w:rsid w:val="00A37CFA"/>
    <w:rsid w:val="00A41566"/>
    <w:rsid w:val="00A43D06"/>
    <w:rsid w:val="00A445A9"/>
    <w:rsid w:val="00A45241"/>
    <w:rsid w:val="00A46576"/>
    <w:rsid w:val="00A46F8B"/>
    <w:rsid w:val="00A472B6"/>
    <w:rsid w:val="00A47FF2"/>
    <w:rsid w:val="00A5024A"/>
    <w:rsid w:val="00A51959"/>
    <w:rsid w:val="00A52484"/>
    <w:rsid w:val="00A553BD"/>
    <w:rsid w:val="00A60A22"/>
    <w:rsid w:val="00A62CE0"/>
    <w:rsid w:val="00A633F5"/>
    <w:rsid w:val="00A641C0"/>
    <w:rsid w:val="00A64B0F"/>
    <w:rsid w:val="00A64C56"/>
    <w:rsid w:val="00A6535E"/>
    <w:rsid w:val="00A65C96"/>
    <w:rsid w:val="00A65FF0"/>
    <w:rsid w:val="00A66422"/>
    <w:rsid w:val="00A66610"/>
    <w:rsid w:val="00A6799E"/>
    <w:rsid w:val="00A7112A"/>
    <w:rsid w:val="00A712A0"/>
    <w:rsid w:val="00A719D6"/>
    <w:rsid w:val="00A724D5"/>
    <w:rsid w:val="00A744CB"/>
    <w:rsid w:val="00A75478"/>
    <w:rsid w:val="00A75DA7"/>
    <w:rsid w:val="00A75EC8"/>
    <w:rsid w:val="00A76C72"/>
    <w:rsid w:val="00A7746D"/>
    <w:rsid w:val="00A77716"/>
    <w:rsid w:val="00A80FBE"/>
    <w:rsid w:val="00A813A0"/>
    <w:rsid w:val="00A82548"/>
    <w:rsid w:val="00A83D88"/>
    <w:rsid w:val="00A84651"/>
    <w:rsid w:val="00A849AB"/>
    <w:rsid w:val="00A85831"/>
    <w:rsid w:val="00A86722"/>
    <w:rsid w:val="00A87828"/>
    <w:rsid w:val="00A903FA"/>
    <w:rsid w:val="00A91740"/>
    <w:rsid w:val="00A91937"/>
    <w:rsid w:val="00A9275C"/>
    <w:rsid w:val="00A92D77"/>
    <w:rsid w:val="00A94502"/>
    <w:rsid w:val="00A9481C"/>
    <w:rsid w:val="00A9601C"/>
    <w:rsid w:val="00A96805"/>
    <w:rsid w:val="00A971A5"/>
    <w:rsid w:val="00AA026A"/>
    <w:rsid w:val="00AA1375"/>
    <w:rsid w:val="00AA145C"/>
    <w:rsid w:val="00AA24C7"/>
    <w:rsid w:val="00AA2986"/>
    <w:rsid w:val="00AA2A84"/>
    <w:rsid w:val="00AA32C7"/>
    <w:rsid w:val="00AA390E"/>
    <w:rsid w:val="00AA5BCC"/>
    <w:rsid w:val="00AA5E2B"/>
    <w:rsid w:val="00AA617D"/>
    <w:rsid w:val="00AB0BA4"/>
    <w:rsid w:val="00AB2798"/>
    <w:rsid w:val="00AB3782"/>
    <w:rsid w:val="00AB3A29"/>
    <w:rsid w:val="00AB4235"/>
    <w:rsid w:val="00AB56E3"/>
    <w:rsid w:val="00AB593D"/>
    <w:rsid w:val="00AB5E12"/>
    <w:rsid w:val="00AB6F6D"/>
    <w:rsid w:val="00AC08A7"/>
    <w:rsid w:val="00AC339E"/>
    <w:rsid w:val="00AC3813"/>
    <w:rsid w:val="00AC3824"/>
    <w:rsid w:val="00AC54F2"/>
    <w:rsid w:val="00AC6418"/>
    <w:rsid w:val="00AC7B87"/>
    <w:rsid w:val="00AC7E1E"/>
    <w:rsid w:val="00AC7EBB"/>
    <w:rsid w:val="00AD06DB"/>
    <w:rsid w:val="00AD09ED"/>
    <w:rsid w:val="00AD2D32"/>
    <w:rsid w:val="00AD35F0"/>
    <w:rsid w:val="00AD49EF"/>
    <w:rsid w:val="00AD507E"/>
    <w:rsid w:val="00AD515C"/>
    <w:rsid w:val="00AD53C6"/>
    <w:rsid w:val="00AD5CC4"/>
    <w:rsid w:val="00AD60DF"/>
    <w:rsid w:val="00AD6178"/>
    <w:rsid w:val="00AD61FD"/>
    <w:rsid w:val="00AE07B5"/>
    <w:rsid w:val="00AE15F4"/>
    <w:rsid w:val="00AE197A"/>
    <w:rsid w:val="00AE1E86"/>
    <w:rsid w:val="00AE25F4"/>
    <w:rsid w:val="00AE36A0"/>
    <w:rsid w:val="00AE4143"/>
    <w:rsid w:val="00AE472B"/>
    <w:rsid w:val="00AE4917"/>
    <w:rsid w:val="00AE4FC9"/>
    <w:rsid w:val="00AE5646"/>
    <w:rsid w:val="00AE610C"/>
    <w:rsid w:val="00AE68CD"/>
    <w:rsid w:val="00AF031E"/>
    <w:rsid w:val="00AF03FE"/>
    <w:rsid w:val="00AF250A"/>
    <w:rsid w:val="00AF2C70"/>
    <w:rsid w:val="00AF3ED0"/>
    <w:rsid w:val="00AF5345"/>
    <w:rsid w:val="00B0082E"/>
    <w:rsid w:val="00B01427"/>
    <w:rsid w:val="00B01545"/>
    <w:rsid w:val="00B02027"/>
    <w:rsid w:val="00B02411"/>
    <w:rsid w:val="00B02A06"/>
    <w:rsid w:val="00B02D4F"/>
    <w:rsid w:val="00B0310C"/>
    <w:rsid w:val="00B0453A"/>
    <w:rsid w:val="00B0469E"/>
    <w:rsid w:val="00B06990"/>
    <w:rsid w:val="00B07457"/>
    <w:rsid w:val="00B075AE"/>
    <w:rsid w:val="00B077A6"/>
    <w:rsid w:val="00B07B8A"/>
    <w:rsid w:val="00B10B60"/>
    <w:rsid w:val="00B118E5"/>
    <w:rsid w:val="00B13D3B"/>
    <w:rsid w:val="00B147FF"/>
    <w:rsid w:val="00B14A10"/>
    <w:rsid w:val="00B16195"/>
    <w:rsid w:val="00B16BD2"/>
    <w:rsid w:val="00B16C3B"/>
    <w:rsid w:val="00B17759"/>
    <w:rsid w:val="00B17A19"/>
    <w:rsid w:val="00B207B9"/>
    <w:rsid w:val="00B21C34"/>
    <w:rsid w:val="00B228A2"/>
    <w:rsid w:val="00B2575F"/>
    <w:rsid w:val="00B26A5E"/>
    <w:rsid w:val="00B324E9"/>
    <w:rsid w:val="00B32A88"/>
    <w:rsid w:val="00B341DD"/>
    <w:rsid w:val="00B34ABA"/>
    <w:rsid w:val="00B34B83"/>
    <w:rsid w:val="00B3503B"/>
    <w:rsid w:val="00B41F3B"/>
    <w:rsid w:val="00B4435E"/>
    <w:rsid w:val="00B4630D"/>
    <w:rsid w:val="00B5070E"/>
    <w:rsid w:val="00B52D79"/>
    <w:rsid w:val="00B52E36"/>
    <w:rsid w:val="00B543ED"/>
    <w:rsid w:val="00B54E83"/>
    <w:rsid w:val="00B562BC"/>
    <w:rsid w:val="00B57CA4"/>
    <w:rsid w:val="00B602C9"/>
    <w:rsid w:val="00B60438"/>
    <w:rsid w:val="00B66B91"/>
    <w:rsid w:val="00B67B48"/>
    <w:rsid w:val="00B7041E"/>
    <w:rsid w:val="00B718E8"/>
    <w:rsid w:val="00B73A7E"/>
    <w:rsid w:val="00B73B42"/>
    <w:rsid w:val="00B74104"/>
    <w:rsid w:val="00B747E4"/>
    <w:rsid w:val="00B75D8F"/>
    <w:rsid w:val="00B75DB6"/>
    <w:rsid w:val="00B76247"/>
    <w:rsid w:val="00B769A6"/>
    <w:rsid w:val="00B77298"/>
    <w:rsid w:val="00B800D4"/>
    <w:rsid w:val="00B81F09"/>
    <w:rsid w:val="00B82DAA"/>
    <w:rsid w:val="00B8483A"/>
    <w:rsid w:val="00B8559B"/>
    <w:rsid w:val="00B861F2"/>
    <w:rsid w:val="00B86BFA"/>
    <w:rsid w:val="00B91E0C"/>
    <w:rsid w:val="00B92ADD"/>
    <w:rsid w:val="00B93E99"/>
    <w:rsid w:val="00B95D41"/>
    <w:rsid w:val="00B97344"/>
    <w:rsid w:val="00B97A50"/>
    <w:rsid w:val="00B97CCF"/>
    <w:rsid w:val="00BA0C7D"/>
    <w:rsid w:val="00BA1158"/>
    <w:rsid w:val="00BA20E2"/>
    <w:rsid w:val="00BA2DCB"/>
    <w:rsid w:val="00BA372E"/>
    <w:rsid w:val="00BA3D58"/>
    <w:rsid w:val="00BA3F06"/>
    <w:rsid w:val="00BA4E09"/>
    <w:rsid w:val="00BA760D"/>
    <w:rsid w:val="00BB095B"/>
    <w:rsid w:val="00BB1A99"/>
    <w:rsid w:val="00BB2A8F"/>
    <w:rsid w:val="00BB2B47"/>
    <w:rsid w:val="00BB3170"/>
    <w:rsid w:val="00BB4569"/>
    <w:rsid w:val="00BB4E81"/>
    <w:rsid w:val="00BB744C"/>
    <w:rsid w:val="00BC0671"/>
    <w:rsid w:val="00BC0F1E"/>
    <w:rsid w:val="00BC1531"/>
    <w:rsid w:val="00BC2567"/>
    <w:rsid w:val="00BC39B1"/>
    <w:rsid w:val="00BC52BE"/>
    <w:rsid w:val="00BC5C2B"/>
    <w:rsid w:val="00BC5D99"/>
    <w:rsid w:val="00BC6F96"/>
    <w:rsid w:val="00BC7ADB"/>
    <w:rsid w:val="00BD08AB"/>
    <w:rsid w:val="00BD175F"/>
    <w:rsid w:val="00BD37C6"/>
    <w:rsid w:val="00BD559A"/>
    <w:rsid w:val="00BD66DC"/>
    <w:rsid w:val="00BD66E0"/>
    <w:rsid w:val="00BE551A"/>
    <w:rsid w:val="00BE5D05"/>
    <w:rsid w:val="00BE5F95"/>
    <w:rsid w:val="00BE5FA3"/>
    <w:rsid w:val="00BE5FB5"/>
    <w:rsid w:val="00BE6032"/>
    <w:rsid w:val="00BE62F4"/>
    <w:rsid w:val="00BE6E50"/>
    <w:rsid w:val="00BE72F7"/>
    <w:rsid w:val="00BF0662"/>
    <w:rsid w:val="00BF2625"/>
    <w:rsid w:val="00BF32B1"/>
    <w:rsid w:val="00BF59A8"/>
    <w:rsid w:val="00BF6996"/>
    <w:rsid w:val="00C00220"/>
    <w:rsid w:val="00C00FCE"/>
    <w:rsid w:val="00C01106"/>
    <w:rsid w:val="00C027A6"/>
    <w:rsid w:val="00C02C07"/>
    <w:rsid w:val="00C03029"/>
    <w:rsid w:val="00C030A6"/>
    <w:rsid w:val="00C034AC"/>
    <w:rsid w:val="00C04543"/>
    <w:rsid w:val="00C048A1"/>
    <w:rsid w:val="00C05F69"/>
    <w:rsid w:val="00C06C26"/>
    <w:rsid w:val="00C07E4C"/>
    <w:rsid w:val="00C07ED9"/>
    <w:rsid w:val="00C10154"/>
    <w:rsid w:val="00C10233"/>
    <w:rsid w:val="00C10784"/>
    <w:rsid w:val="00C10ED6"/>
    <w:rsid w:val="00C117BB"/>
    <w:rsid w:val="00C142F8"/>
    <w:rsid w:val="00C1536D"/>
    <w:rsid w:val="00C159D4"/>
    <w:rsid w:val="00C171EF"/>
    <w:rsid w:val="00C20159"/>
    <w:rsid w:val="00C20431"/>
    <w:rsid w:val="00C20DA4"/>
    <w:rsid w:val="00C24166"/>
    <w:rsid w:val="00C25D35"/>
    <w:rsid w:val="00C25D60"/>
    <w:rsid w:val="00C26774"/>
    <w:rsid w:val="00C268BC"/>
    <w:rsid w:val="00C27312"/>
    <w:rsid w:val="00C3022F"/>
    <w:rsid w:val="00C3053E"/>
    <w:rsid w:val="00C30664"/>
    <w:rsid w:val="00C30B97"/>
    <w:rsid w:val="00C30C7D"/>
    <w:rsid w:val="00C3111E"/>
    <w:rsid w:val="00C31134"/>
    <w:rsid w:val="00C313C0"/>
    <w:rsid w:val="00C31463"/>
    <w:rsid w:val="00C315F7"/>
    <w:rsid w:val="00C322D3"/>
    <w:rsid w:val="00C33422"/>
    <w:rsid w:val="00C33D89"/>
    <w:rsid w:val="00C33EED"/>
    <w:rsid w:val="00C34864"/>
    <w:rsid w:val="00C34AE4"/>
    <w:rsid w:val="00C34B20"/>
    <w:rsid w:val="00C37EC2"/>
    <w:rsid w:val="00C40005"/>
    <w:rsid w:val="00C4047B"/>
    <w:rsid w:val="00C42B65"/>
    <w:rsid w:val="00C42E10"/>
    <w:rsid w:val="00C4423B"/>
    <w:rsid w:val="00C44B78"/>
    <w:rsid w:val="00C4602B"/>
    <w:rsid w:val="00C46A6C"/>
    <w:rsid w:val="00C46AD0"/>
    <w:rsid w:val="00C47A17"/>
    <w:rsid w:val="00C53902"/>
    <w:rsid w:val="00C545C9"/>
    <w:rsid w:val="00C54FFD"/>
    <w:rsid w:val="00C55439"/>
    <w:rsid w:val="00C55A19"/>
    <w:rsid w:val="00C55AC0"/>
    <w:rsid w:val="00C577CE"/>
    <w:rsid w:val="00C57880"/>
    <w:rsid w:val="00C57995"/>
    <w:rsid w:val="00C6071A"/>
    <w:rsid w:val="00C61AA1"/>
    <w:rsid w:val="00C62662"/>
    <w:rsid w:val="00C62925"/>
    <w:rsid w:val="00C63E66"/>
    <w:rsid w:val="00C642BD"/>
    <w:rsid w:val="00C65826"/>
    <w:rsid w:val="00C65CD0"/>
    <w:rsid w:val="00C65D72"/>
    <w:rsid w:val="00C668C8"/>
    <w:rsid w:val="00C67E6A"/>
    <w:rsid w:val="00C710F6"/>
    <w:rsid w:val="00C723D0"/>
    <w:rsid w:val="00C73E0C"/>
    <w:rsid w:val="00C73FFA"/>
    <w:rsid w:val="00C741EB"/>
    <w:rsid w:val="00C748A9"/>
    <w:rsid w:val="00C77F96"/>
    <w:rsid w:val="00C80056"/>
    <w:rsid w:val="00C80134"/>
    <w:rsid w:val="00C81732"/>
    <w:rsid w:val="00C817E5"/>
    <w:rsid w:val="00C821A1"/>
    <w:rsid w:val="00C8396F"/>
    <w:rsid w:val="00C83EC8"/>
    <w:rsid w:val="00C8421D"/>
    <w:rsid w:val="00C84A50"/>
    <w:rsid w:val="00C84CA6"/>
    <w:rsid w:val="00C85DEB"/>
    <w:rsid w:val="00C8722C"/>
    <w:rsid w:val="00C8748A"/>
    <w:rsid w:val="00C875C0"/>
    <w:rsid w:val="00C87CFC"/>
    <w:rsid w:val="00C903F0"/>
    <w:rsid w:val="00C909A5"/>
    <w:rsid w:val="00C90F0D"/>
    <w:rsid w:val="00C9285A"/>
    <w:rsid w:val="00C92C22"/>
    <w:rsid w:val="00C93440"/>
    <w:rsid w:val="00C940A7"/>
    <w:rsid w:val="00C94102"/>
    <w:rsid w:val="00C951A0"/>
    <w:rsid w:val="00C9660F"/>
    <w:rsid w:val="00C967A4"/>
    <w:rsid w:val="00C969F5"/>
    <w:rsid w:val="00C96BAF"/>
    <w:rsid w:val="00C96FD5"/>
    <w:rsid w:val="00C97C0D"/>
    <w:rsid w:val="00CA02EC"/>
    <w:rsid w:val="00CA031F"/>
    <w:rsid w:val="00CA0513"/>
    <w:rsid w:val="00CA10E1"/>
    <w:rsid w:val="00CA16DB"/>
    <w:rsid w:val="00CA1760"/>
    <w:rsid w:val="00CA1A29"/>
    <w:rsid w:val="00CA257F"/>
    <w:rsid w:val="00CA3529"/>
    <w:rsid w:val="00CA4A2E"/>
    <w:rsid w:val="00CA4D31"/>
    <w:rsid w:val="00CA635A"/>
    <w:rsid w:val="00CA7C25"/>
    <w:rsid w:val="00CB0678"/>
    <w:rsid w:val="00CB0946"/>
    <w:rsid w:val="00CB1574"/>
    <w:rsid w:val="00CB19D7"/>
    <w:rsid w:val="00CB22EA"/>
    <w:rsid w:val="00CB3354"/>
    <w:rsid w:val="00CB36AB"/>
    <w:rsid w:val="00CB3A61"/>
    <w:rsid w:val="00CB56C9"/>
    <w:rsid w:val="00CB6952"/>
    <w:rsid w:val="00CB7DFF"/>
    <w:rsid w:val="00CC0E7B"/>
    <w:rsid w:val="00CC59AB"/>
    <w:rsid w:val="00CC69A9"/>
    <w:rsid w:val="00CC7186"/>
    <w:rsid w:val="00CC7382"/>
    <w:rsid w:val="00CC76CE"/>
    <w:rsid w:val="00CC7B40"/>
    <w:rsid w:val="00CD05D1"/>
    <w:rsid w:val="00CD298B"/>
    <w:rsid w:val="00CD458F"/>
    <w:rsid w:val="00CD4693"/>
    <w:rsid w:val="00CD54AE"/>
    <w:rsid w:val="00CD5599"/>
    <w:rsid w:val="00CD60B9"/>
    <w:rsid w:val="00CE0DE2"/>
    <w:rsid w:val="00CE0FA5"/>
    <w:rsid w:val="00CE1197"/>
    <w:rsid w:val="00CE2630"/>
    <w:rsid w:val="00CE4715"/>
    <w:rsid w:val="00CE4FDF"/>
    <w:rsid w:val="00CE568A"/>
    <w:rsid w:val="00CE5690"/>
    <w:rsid w:val="00CE676F"/>
    <w:rsid w:val="00CE71FE"/>
    <w:rsid w:val="00CE7258"/>
    <w:rsid w:val="00CF1A26"/>
    <w:rsid w:val="00CF1C35"/>
    <w:rsid w:val="00CF2387"/>
    <w:rsid w:val="00CF2894"/>
    <w:rsid w:val="00CF30B6"/>
    <w:rsid w:val="00CF53D2"/>
    <w:rsid w:val="00CF6D72"/>
    <w:rsid w:val="00CF6D8D"/>
    <w:rsid w:val="00CF6DB6"/>
    <w:rsid w:val="00CF7A62"/>
    <w:rsid w:val="00CF7B94"/>
    <w:rsid w:val="00D0016F"/>
    <w:rsid w:val="00D01D03"/>
    <w:rsid w:val="00D030D5"/>
    <w:rsid w:val="00D03BC7"/>
    <w:rsid w:val="00D04FF0"/>
    <w:rsid w:val="00D0582D"/>
    <w:rsid w:val="00D05E77"/>
    <w:rsid w:val="00D06AE7"/>
    <w:rsid w:val="00D1098B"/>
    <w:rsid w:val="00D10B82"/>
    <w:rsid w:val="00D12084"/>
    <w:rsid w:val="00D1250F"/>
    <w:rsid w:val="00D1264A"/>
    <w:rsid w:val="00D14F9D"/>
    <w:rsid w:val="00D151FB"/>
    <w:rsid w:val="00D15903"/>
    <w:rsid w:val="00D15F5D"/>
    <w:rsid w:val="00D1713C"/>
    <w:rsid w:val="00D1759E"/>
    <w:rsid w:val="00D200B5"/>
    <w:rsid w:val="00D206C8"/>
    <w:rsid w:val="00D20D17"/>
    <w:rsid w:val="00D20E67"/>
    <w:rsid w:val="00D21002"/>
    <w:rsid w:val="00D219D8"/>
    <w:rsid w:val="00D22C07"/>
    <w:rsid w:val="00D23D41"/>
    <w:rsid w:val="00D2591F"/>
    <w:rsid w:val="00D26B3E"/>
    <w:rsid w:val="00D279DE"/>
    <w:rsid w:val="00D3072E"/>
    <w:rsid w:val="00D3097E"/>
    <w:rsid w:val="00D3271C"/>
    <w:rsid w:val="00D33CC0"/>
    <w:rsid w:val="00D33FC8"/>
    <w:rsid w:val="00D34293"/>
    <w:rsid w:val="00D34B85"/>
    <w:rsid w:val="00D3664F"/>
    <w:rsid w:val="00D41101"/>
    <w:rsid w:val="00D4332B"/>
    <w:rsid w:val="00D43AEA"/>
    <w:rsid w:val="00D43C07"/>
    <w:rsid w:val="00D43C15"/>
    <w:rsid w:val="00D43C8E"/>
    <w:rsid w:val="00D43E20"/>
    <w:rsid w:val="00D44726"/>
    <w:rsid w:val="00D501F1"/>
    <w:rsid w:val="00D50882"/>
    <w:rsid w:val="00D51442"/>
    <w:rsid w:val="00D51AC5"/>
    <w:rsid w:val="00D51D78"/>
    <w:rsid w:val="00D533F4"/>
    <w:rsid w:val="00D56B17"/>
    <w:rsid w:val="00D604B3"/>
    <w:rsid w:val="00D613DC"/>
    <w:rsid w:val="00D62D9C"/>
    <w:rsid w:val="00D635EA"/>
    <w:rsid w:val="00D639D4"/>
    <w:rsid w:val="00D653D1"/>
    <w:rsid w:val="00D6710B"/>
    <w:rsid w:val="00D707C4"/>
    <w:rsid w:val="00D71397"/>
    <w:rsid w:val="00D719AF"/>
    <w:rsid w:val="00D71AF1"/>
    <w:rsid w:val="00D7207B"/>
    <w:rsid w:val="00D72261"/>
    <w:rsid w:val="00D72AC1"/>
    <w:rsid w:val="00D72EB7"/>
    <w:rsid w:val="00D73F7E"/>
    <w:rsid w:val="00D75898"/>
    <w:rsid w:val="00D76AB3"/>
    <w:rsid w:val="00D76DF0"/>
    <w:rsid w:val="00D7755D"/>
    <w:rsid w:val="00D81867"/>
    <w:rsid w:val="00D81A04"/>
    <w:rsid w:val="00D81F03"/>
    <w:rsid w:val="00D820DB"/>
    <w:rsid w:val="00D82917"/>
    <w:rsid w:val="00D83F14"/>
    <w:rsid w:val="00D84CCD"/>
    <w:rsid w:val="00D85E5C"/>
    <w:rsid w:val="00D9008E"/>
    <w:rsid w:val="00D9023F"/>
    <w:rsid w:val="00D908A1"/>
    <w:rsid w:val="00D90BE4"/>
    <w:rsid w:val="00D917BE"/>
    <w:rsid w:val="00D922D9"/>
    <w:rsid w:val="00D92DC2"/>
    <w:rsid w:val="00D9354A"/>
    <w:rsid w:val="00D93BB7"/>
    <w:rsid w:val="00D944A5"/>
    <w:rsid w:val="00D9672F"/>
    <w:rsid w:val="00D9712A"/>
    <w:rsid w:val="00DA0E44"/>
    <w:rsid w:val="00DA4585"/>
    <w:rsid w:val="00DA57D1"/>
    <w:rsid w:val="00DA7144"/>
    <w:rsid w:val="00DB017B"/>
    <w:rsid w:val="00DB0763"/>
    <w:rsid w:val="00DB1435"/>
    <w:rsid w:val="00DB199F"/>
    <w:rsid w:val="00DB1BD7"/>
    <w:rsid w:val="00DB1F6C"/>
    <w:rsid w:val="00DB2FBB"/>
    <w:rsid w:val="00DB59DF"/>
    <w:rsid w:val="00DB7FED"/>
    <w:rsid w:val="00DC00B2"/>
    <w:rsid w:val="00DC12BE"/>
    <w:rsid w:val="00DC4735"/>
    <w:rsid w:val="00DC6945"/>
    <w:rsid w:val="00DC6CFE"/>
    <w:rsid w:val="00DC7351"/>
    <w:rsid w:val="00DC737B"/>
    <w:rsid w:val="00DD1A4D"/>
    <w:rsid w:val="00DD2D67"/>
    <w:rsid w:val="00DD2EFE"/>
    <w:rsid w:val="00DD3DCB"/>
    <w:rsid w:val="00DD433C"/>
    <w:rsid w:val="00DD4AAF"/>
    <w:rsid w:val="00DD4D61"/>
    <w:rsid w:val="00DD5E92"/>
    <w:rsid w:val="00DE0CAD"/>
    <w:rsid w:val="00DE124E"/>
    <w:rsid w:val="00DE1370"/>
    <w:rsid w:val="00DE2B4F"/>
    <w:rsid w:val="00DE441B"/>
    <w:rsid w:val="00DE4961"/>
    <w:rsid w:val="00DE549D"/>
    <w:rsid w:val="00DE5954"/>
    <w:rsid w:val="00DE75D7"/>
    <w:rsid w:val="00DF1397"/>
    <w:rsid w:val="00DF2DE7"/>
    <w:rsid w:val="00DF4763"/>
    <w:rsid w:val="00DF620E"/>
    <w:rsid w:val="00DF746C"/>
    <w:rsid w:val="00DF7B91"/>
    <w:rsid w:val="00E00BD5"/>
    <w:rsid w:val="00E0371E"/>
    <w:rsid w:val="00E06D18"/>
    <w:rsid w:val="00E06FBC"/>
    <w:rsid w:val="00E1343F"/>
    <w:rsid w:val="00E138D1"/>
    <w:rsid w:val="00E13CF3"/>
    <w:rsid w:val="00E14A47"/>
    <w:rsid w:val="00E16408"/>
    <w:rsid w:val="00E17639"/>
    <w:rsid w:val="00E17952"/>
    <w:rsid w:val="00E20B9C"/>
    <w:rsid w:val="00E20C47"/>
    <w:rsid w:val="00E212AD"/>
    <w:rsid w:val="00E216C8"/>
    <w:rsid w:val="00E229D4"/>
    <w:rsid w:val="00E23978"/>
    <w:rsid w:val="00E23D01"/>
    <w:rsid w:val="00E307C7"/>
    <w:rsid w:val="00E31382"/>
    <w:rsid w:val="00E315B5"/>
    <w:rsid w:val="00E31813"/>
    <w:rsid w:val="00E329F2"/>
    <w:rsid w:val="00E32B62"/>
    <w:rsid w:val="00E37FA6"/>
    <w:rsid w:val="00E400A0"/>
    <w:rsid w:val="00E407A2"/>
    <w:rsid w:val="00E43080"/>
    <w:rsid w:val="00E433C9"/>
    <w:rsid w:val="00E43655"/>
    <w:rsid w:val="00E45D7E"/>
    <w:rsid w:val="00E46645"/>
    <w:rsid w:val="00E46A6A"/>
    <w:rsid w:val="00E46C78"/>
    <w:rsid w:val="00E47928"/>
    <w:rsid w:val="00E479AF"/>
    <w:rsid w:val="00E50F6D"/>
    <w:rsid w:val="00E5138D"/>
    <w:rsid w:val="00E51449"/>
    <w:rsid w:val="00E52212"/>
    <w:rsid w:val="00E52239"/>
    <w:rsid w:val="00E53927"/>
    <w:rsid w:val="00E53F52"/>
    <w:rsid w:val="00E54457"/>
    <w:rsid w:val="00E5502D"/>
    <w:rsid w:val="00E57858"/>
    <w:rsid w:val="00E63C70"/>
    <w:rsid w:val="00E6617F"/>
    <w:rsid w:val="00E665AA"/>
    <w:rsid w:val="00E66696"/>
    <w:rsid w:val="00E67130"/>
    <w:rsid w:val="00E67C47"/>
    <w:rsid w:val="00E67F42"/>
    <w:rsid w:val="00E7079A"/>
    <w:rsid w:val="00E72AD7"/>
    <w:rsid w:val="00E72C04"/>
    <w:rsid w:val="00E72E82"/>
    <w:rsid w:val="00E745E2"/>
    <w:rsid w:val="00E7506F"/>
    <w:rsid w:val="00E756A8"/>
    <w:rsid w:val="00E7578E"/>
    <w:rsid w:val="00E770E0"/>
    <w:rsid w:val="00E81439"/>
    <w:rsid w:val="00E82459"/>
    <w:rsid w:val="00E8335B"/>
    <w:rsid w:val="00E8421D"/>
    <w:rsid w:val="00E85D93"/>
    <w:rsid w:val="00E8797C"/>
    <w:rsid w:val="00E91B7F"/>
    <w:rsid w:val="00E92757"/>
    <w:rsid w:val="00E92CCF"/>
    <w:rsid w:val="00E92ECC"/>
    <w:rsid w:val="00E93038"/>
    <w:rsid w:val="00E93327"/>
    <w:rsid w:val="00E937B2"/>
    <w:rsid w:val="00E93FCA"/>
    <w:rsid w:val="00E94482"/>
    <w:rsid w:val="00E958BE"/>
    <w:rsid w:val="00E95DF4"/>
    <w:rsid w:val="00E960AA"/>
    <w:rsid w:val="00E97A0D"/>
    <w:rsid w:val="00EA01B7"/>
    <w:rsid w:val="00EA024D"/>
    <w:rsid w:val="00EA1265"/>
    <w:rsid w:val="00EA12AE"/>
    <w:rsid w:val="00EA1B1F"/>
    <w:rsid w:val="00EA1F86"/>
    <w:rsid w:val="00EA3D10"/>
    <w:rsid w:val="00EA3FB6"/>
    <w:rsid w:val="00EA465F"/>
    <w:rsid w:val="00EA5DE2"/>
    <w:rsid w:val="00EA5F0F"/>
    <w:rsid w:val="00EA653E"/>
    <w:rsid w:val="00EB0D72"/>
    <w:rsid w:val="00EB0DA6"/>
    <w:rsid w:val="00EB1BBF"/>
    <w:rsid w:val="00EB2010"/>
    <w:rsid w:val="00EB2212"/>
    <w:rsid w:val="00EB32F1"/>
    <w:rsid w:val="00EB595A"/>
    <w:rsid w:val="00EB5C36"/>
    <w:rsid w:val="00EB6BA3"/>
    <w:rsid w:val="00EC0DA7"/>
    <w:rsid w:val="00EC12B0"/>
    <w:rsid w:val="00EC29DC"/>
    <w:rsid w:val="00EC3BF4"/>
    <w:rsid w:val="00EC4F18"/>
    <w:rsid w:val="00EC4FBA"/>
    <w:rsid w:val="00EC5F19"/>
    <w:rsid w:val="00EC67F6"/>
    <w:rsid w:val="00EC6BAC"/>
    <w:rsid w:val="00EC6DAC"/>
    <w:rsid w:val="00EC7C6B"/>
    <w:rsid w:val="00ED1891"/>
    <w:rsid w:val="00ED1CBC"/>
    <w:rsid w:val="00ED2B43"/>
    <w:rsid w:val="00ED4E2A"/>
    <w:rsid w:val="00ED55B1"/>
    <w:rsid w:val="00ED662B"/>
    <w:rsid w:val="00ED6BDC"/>
    <w:rsid w:val="00EE1355"/>
    <w:rsid w:val="00EE3760"/>
    <w:rsid w:val="00EE3B8A"/>
    <w:rsid w:val="00EE436F"/>
    <w:rsid w:val="00EE5579"/>
    <w:rsid w:val="00EE62F0"/>
    <w:rsid w:val="00EE6616"/>
    <w:rsid w:val="00EE745D"/>
    <w:rsid w:val="00EF217D"/>
    <w:rsid w:val="00EF2BA2"/>
    <w:rsid w:val="00EF3E2E"/>
    <w:rsid w:val="00EF4172"/>
    <w:rsid w:val="00EF4AFC"/>
    <w:rsid w:val="00EF6ED5"/>
    <w:rsid w:val="00EF6F84"/>
    <w:rsid w:val="00EF7D96"/>
    <w:rsid w:val="00F01919"/>
    <w:rsid w:val="00F02388"/>
    <w:rsid w:val="00F023EF"/>
    <w:rsid w:val="00F02EA3"/>
    <w:rsid w:val="00F044FE"/>
    <w:rsid w:val="00F04831"/>
    <w:rsid w:val="00F05B36"/>
    <w:rsid w:val="00F078E0"/>
    <w:rsid w:val="00F10A7A"/>
    <w:rsid w:val="00F1193C"/>
    <w:rsid w:val="00F14AFD"/>
    <w:rsid w:val="00F14C28"/>
    <w:rsid w:val="00F160D3"/>
    <w:rsid w:val="00F171C0"/>
    <w:rsid w:val="00F17C7A"/>
    <w:rsid w:val="00F2001F"/>
    <w:rsid w:val="00F20F9A"/>
    <w:rsid w:val="00F21983"/>
    <w:rsid w:val="00F22084"/>
    <w:rsid w:val="00F226CE"/>
    <w:rsid w:val="00F22E19"/>
    <w:rsid w:val="00F232B2"/>
    <w:rsid w:val="00F23A9B"/>
    <w:rsid w:val="00F24916"/>
    <w:rsid w:val="00F258E5"/>
    <w:rsid w:val="00F30183"/>
    <w:rsid w:val="00F314C8"/>
    <w:rsid w:val="00F32090"/>
    <w:rsid w:val="00F3221D"/>
    <w:rsid w:val="00F322C1"/>
    <w:rsid w:val="00F32632"/>
    <w:rsid w:val="00F32861"/>
    <w:rsid w:val="00F33CDA"/>
    <w:rsid w:val="00F347BD"/>
    <w:rsid w:val="00F355B8"/>
    <w:rsid w:val="00F366F3"/>
    <w:rsid w:val="00F372C8"/>
    <w:rsid w:val="00F402E1"/>
    <w:rsid w:val="00F40413"/>
    <w:rsid w:val="00F43555"/>
    <w:rsid w:val="00F438E6"/>
    <w:rsid w:val="00F442C5"/>
    <w:rsid w:val="00F44582"/>
    <w:rsid w:val="00F44C83"/>
    <w:rsid w:val="00F44F5E"/>
    <w:rsid w:val="00F4513F"/>
    <w:rsid w:val="00F45C48"/>
    <w:rsid w:val="00F46758"/>
    <w:rsid w:val="00F46975"/>
    <w:rsid w:val="00F46EBC"/>
    <w:rsid w:val="00F47428"/>
    <w:rsid w:val="00F47AE5"/>
    <w:rsid w:val="00F47D58"/>
    <w:rsid w:val="00F51C8B"/>
    <w:rsid w:val="00F53141"/>
    <w:rsid w:val="00F535E4"/>
    <w:rsid w:val="00F5527C"/>
    <w:rsid w:val="00F554F8"/>
    <w:rsid w:val="00F5552B"/>
    <w:rsid w:val="00F55F65"/>
    <w:rsid w:val="00F569D1"/>
    <w:rsid w:val="00F56DEC"/>
    <w:rsid w:val="00F6018F"/>
    <w:rsid w:val="00F62373"/>
    <w:rsid w:val="00F63273"/>
    <w:rsid w:val="00F63E1A"/>
    <w:rsid w:val="00F65D9A"/>
    <w:rsid w:val="00F67418"/>
    <w:rsid w:val="00F67CFD"/>
    <w:rsid w:val="00F71146"/>
    <w:rsid w:val="00F71947"/>
    <w:rsid w:val="00F71F48"/>
    <w:rsid w:val="00F72404"/>
    <w:rsid w:val="00F73F50"/>
    <w:rsid w:val="00F76F8F"/>
    <w:rsid w:val="00F77570"/>
    <w:rsid w:val="00F77F6C"/>
    <w:rsid w:val="00F80CFB"/>
    <w:rsid w:val="00F81966"/>
    <w:rsid w:val="00F83438"/>
    <w:rsid w:val="00F83DD9"/>
    <w:rsid w:val="00F84577"/>
    <w:rsid w:val="00F84E05"/>
    <w:rsid w:val="00F858E4"/>
    <w:rsid w:val="00F86744"/>
    <w:rsid w:val="00F907E0"/>
    <w:rsid w:val="00F9085F"/>
    <w:rsid w:val="00F90A16"/>
    <w:rsid w:val="00F918D1"/>
    <w:rsid w:val="00F91A32"/>
    <w:rsid w:val="00F9264D"/>
    <w:rsid w:val="00F93561"/>
    <w:rsid w:val="00F937F1"/>
    <w:rsid w:val="00F938B6"/>
    <w:rsid w:val="00F93CBE"/>
    <w:rsid w:val="00F9418C"/>
    <w:rsid w:val="00F941C0"/>
    <w:rsid w:val="00F9447E"/>
    <w:rsid w:val="00F94C99"/>
    <w:rsid w:val="00F9601D"/>
    <w:rsid w:val="00F96EAB"/>
    <w:rsid w:val="00FA1CCB"/>
    <w:rsid w:val="00FA2F82"/>
    <w:rsid w:val="00FA3DA8"/>
    <w:rsid w:val="00FA479F"/>
    <w:rsid w:val="00FA4E7C"/>
    <w:rsid w:val="00FA59C9"/>
    <w:rsid w:val="00FA6FF2"/>
    <w:rsid w:val="00FA79FD"/>
    <w:rsid w:val="00FB0E49"/>
    <w:rsid w:val="00FB1BD6"/>
    <w:rsid w:val="00FB1DB6"/>
    <w:rsid w:val="00FB2DAC"/>
    <w:rsid w:val="00FB2EB7"/>
    <w:rsid w:val="00FB2F1A"/>
    <w:rsid w:val="00FB314A"/>
    <w:rsid w:val="00FB52A4"/>
    <w:rsid w:val="00FB5F1E"/>
    <w:rsid w:val="00FB6F36"/>
    <w:rsid w:val="00FB7387"/>
    <w:rsid w:val="00FC135F"/>
    <w:rsid w:val="00FC2ACD"/>
    <w:rsid w:val="00FC30AD"/>
    <w:rsid w:val="00FC53AB"/>
    <w:rsid w:val="00FC544E"/>
    <w:rsid w:val="00FC6390"/>
    <w:rsid w:val="00FC6E98"/>
    <w:rsid w:val="00FC757A"/>
    <w:rsid w:val="00FC7836"/>
    <w:rsid w:val="00FD1EF6"/>
    <w:rsid w:val="00FD1F6B"/>
    <w:rsid w:val="00FD2163"/>
    <w:rsid w:val="00FD2513"/>
    <w:rsid w:val="00FD2EA3"/>
    <w:rsid w:val="00FD300A"/>
    <w:rsid w:val="00FD5B29"/>
    <w:rsid w:val="00FD6D7E"/>
    <w:rsid w:val="00FD6EEE"/>
    <w:rsid w:val="00FE0169"/>
    <w:rsid w:val="00FE0BC9"/>
    <w:rsid w:val="00FE2FEC"/>
    <w:rsid w:val="00FE3554"/>
    <w:rsid w:val="00FE4380"/>
    <w:rsid w:val="00FE46A9"/>
    <w:rsid w:val="00FE7B39"/>
    <w:rsid w:val="00FF0574"/>
    <w:rsid w:val="00FF0738"/>
    <w:rsid w:val="00FF0A50"/>
    <w:rsid w:val="00FF1656"/>
    <w:rsid w:val="00FF1D69"/>
    <w:rsid w:val="00FF26E3"/>
    <w:rsid w:val="00FF397A"/>
    <w:rsid w:val="00FF39A2"/>
    <w:rsid w:val="00FF5F53"/>
    <w:rsid w:val="00FF6256"/>
    <w:rsid w:val="00FF74CC"/>
    <w:rsid w:val="00FF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Line 3"/>
        <o:r id="V:Rule2" type="connector" idref="#Line 5"/>
      </o:rules>
    </o:shapelayout>
  </w:shapeDefaults>
  <w:decimalSymbol w:val="."/>
  <w:listSeparator w:val=","/>
  <w14:docId w14:val="344960EF"/>
  <w15:docId w15:val="{021C00E9-7CA0-46D4-9DB1-265F39D5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66F"/>
    <w:pPr>
      <w:widowControl w:val="0"/>
      <w:snapToGrid w:val="0"/>
      <w:spacing w:line="360" w:lineRule="auto"/>
      <w:jc w:val="both"/>
    </w:pPr>
    <w:rPr>
      <w:rFonts w:ascii="Times New Roman" w:eastAsia="仿宋_GB2312" w:hAnsi="Times New Roman"/>
      <w:sz w:val="24"/>
    </w:rPr>
  </w:style>
  <w:style w:type="paragraph" w:styleId="1">
    <w:name w:val="heading 1"/>
    <w:basedOn w:val="a"/>
    <w:next w:val="a"/>
    <w:link w:val="10"/>
    <w:uiPriority w:val="9"/>
    <w:qFormat/>
    <w:rsid w:val="007E5B22"/>
    <w:pPr>
      <w:keepNext/>
      <w:keepLines/>
      <w:spacing w:before="120"/>
      <w:jc w:val="center"/>
      <w:outlineLvl w:val="0"/>
    </w:pPr>
    <w:rPr>
      <w:b/>
      <w:bCs/>
      <w:kern w:val="44"/>
      <w:sz w:val="28"/>
      <w:szCs w:val="44"/>
    </w:rPr>
  </w:style>
  <w:style w:type="paragraph" w:styleId="2">
    <w:name w:val="heading 2"/>
    <w:basedOn w:val="a"/>
    <w:next w:val="a"/>
    <w:link w:val="20"/>
    <w:unhideWhenUsed/>
    <w:qFormat/>
    <w:rsid w:val="00D44726"/>
    <w:pPr>
      <w:keepNext/>
      <w:keepLines/>
      <w:jc w:val="center"/>
      <w:outlineLvl w:val="1"/>
    </w:pPr>
    <w:rPr>
      <w:rFonts w:cstheme="majorBidi"/>
      <w:b/>
      <w:bCs/>
      <w:szCs w:val="32"/>
    </w:rPr>
  </w:style>
  <w:style w:type="paragraph" w:styleId="3">
    <w:name w:val="heading 3"/>
    <w:basedOn w:val="a"/>
    <w:next w:val="a"/>
    <w:link w:val="30"/>
    <w:uiPriority w:val="9"/>
    <w:unhideWhenUsed/>
    <w:qFormat/>
    <w:rsid w:val="006B60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DD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717DD4"/>
    <w:rPr>
      <w:sz w:val="18"/>
      <w:szCs w:val="18"/>
    </w:rPr>
  </w:style>
  <w:style w:type="paragraph" w:styleId="a5">
    <w:name w:val="footer"/>
    <w:basedOn w:val="a"/>
    <w:link w:val="a6"/>
    <w:uiPriority w:val="99"/>
    <w:unhideWhenUsed/>
    <w:rsid w:val="00717DD4"/>
    <w:pPr>
      <w:tabs>
        <w:tab w:val="center" w:pos="4153"/>
        <w:tab w:val="right" w:pos="8306"/>
      </w:tabs>
      <w:jc w:val="left"/>
    </w:pPr>
    <w:rPr>
      <w:sz w:val="18"/>
      <w:szCs w:val="18"/>
    </w:rPr>
  </w:style>
  <w:style w:type="character" w:customStyle="1" w:styleId="a6">
    <w:name w:val="页脚 字符"/>
    <w:basedOn w:val="a0"/>
    <w:link w:val="a5"/>
    <w:uiPriority w:val="99"/>
    <w:rsid w:val="00717DD4"/>
    <w:rPr>
      <w:sz w:val="18"/>
      <w:szCs w:val="18"/>
    </w:rPr>
  </w:style>
  <w:style w:type="paragraph" w:styleId="a7">
    <w:name w:val="List Paragraph"/>
    <w:basedOn w:val="a"/>
    <w:uiPriority w:val="34"/>
    <w:rsid w:val="00717DD4"/>
    <w:pPr>
      <w:ind w:firstLine="420"/>
    </w:pPr>
  </w:style>
  <w:style w:type="paragraph" w:styleId="a8">
    <w:name w:val="Balloon Text"/>
    <w:basedOn w:val="a"/>
    <w:link w:val="a9"/>
    <w:uiPriority w:val="99"/>
    <w:semiHidden/>
    <w:unhideWhenUsed/>
    <w:rsid w:val="00EC67F6"/>
    <w:rPr>
      <w:sz w:val="18"/>
      <w:szCs w:val="18"/>
    </w:rPr>
  </w:style>
  <w:style w:type="character" w:customStyle="1" w:styleId="a9">
    <w:name w:val="批注框文本 字符"/>
    <w:basedOn w:val="a0"/>
    <w:link w:val="a8"/>
    <w:uiPriority w:val="99"/>
    <w:semiHidden/>
    <w:rsid w:val="00EC67F6"/>
    <w:rPr>
      <w:sz w:val="18"/>
      <w:szCs w:val="18"/>
    </w:rPr>
  </w:style>
  <w:style w:type="paragraph" w:styleId="aa">
    <w:name w:val="Date"/>
    <w:basedOn w:val="a"/>
    <w:next w:val="a"/>
    <w:link w:val="ab"/>
    <w:uiPriority w:val="99"/>
    <w:semiHidden/>
    <w:unhideWhenUsed/>
    <w:rsid w:val="00066717"/>
    <w:pPr>
      <w:ind w:leftChars="2500" w:left="100"/>
    </w:pPr>
  </w:style>
  <w:style w:type="character" w:customStyle="1" w:styleId="ab">
    <w:name w:val="日期 字符"/>
    <w:basedOn w:val="a0"/>
    <w:link w:val="aa"/>
    <w:uiPriority w:val="99"/>
    <w:semiHidden/>
    <w:rsid w:val="00066717"/>
  </w:style>
  <w:style w:type="paragraph" w:customStyle="1" w:styleId="ac">
    <w:name w:val="段落"/>
    <w:basedOn w:val="a"/>
    <w:link w:val="ad"/>
    <w:autoRedefine/>
    <w:rsid w:val="007A7C29"/>
    <w:pPr>
      <w:ind w:firstLineChars="200" w:firstLine="482"/>
      <w:outlineLvl w:val="2"/>
    </w:pPr>
    <w:rPr>
      <w:rFonts w:eastAsia="宋体" w:cs="Times New Roman"/>
      <w:szCs w:val="24"/>
    </w:rPr>
  </w:style>
  <w:style w:type="character" w:customStyle="1" w:styleId="10">
    <w:name w:val="标题 1 字符"/>
    <w:basedOn w:val="a0"/>
    <w:link w:val="1"/>
    <w:uiPriority w:val="9"/>
    <w:rsid w:val="007E5B22"/>
    <w:rPr>
      <w:rFonts w:ascii="Times New Roman" w:eastAsia="仿宋_GB2312" w:hAnsi="Times New Roman"/>
      <w:b/>
      <w:bCs/>
      <w:kern w:val="44"/>
      <w:sz w:val="28"/>
      <w:szCs w:val="44"/>
    </w:rPr>
  </w:style>
  <w:style w:type="character" w:customStyle="1" w:styleId="ad">
    <w:name w:val="段落 字符"/>
    <w:basedOn w:val="a0"/>
    <w:link w:val="ac"/>
    <w:rsid w:val="007A7C29"/>
    <w:rPr>
      <w:rFonts w:ascii="Times New Roman" w:eastAsia="宋体" w:hAnsi="Times New Roman" w:cs="Times New Roman"/>
      <w:sz w:val="24"/>
      <w:szCs w:val="24"/>
    </w:rPr>
  </w:style>
  <w:style w:type="character" w:customStyle="1" w:styleId="20">
    <w:name w:val="标题 2 字符"/>
    <w:basedOn w:val="a0"/>
    <w:link w:val="2"/>
    <w:qFormat/>
    <w:rsid w:val="00D44726"/>
    <w:rPr>
      <w:rFonts w:ascii="Times New Roman" w:eastAsia="仿宋_GB2312" w:hAnsi="Times New Roman" w:cstheme="majorBidi"/>
      <w:b/>
      <w:bCs/>
      <w:sz w:val="24"/>
      <w:szCs w:val="32"/>
    </w:rPr>
  </w:style>
  <w:style w:type="paragraph" w:styleId="TOC">
    <w:name w:val="TOC Heading"/>
    <w:basedOn w:val="1"/>
    <w:next w:val="a"/>
    <w:uiPriority w:val="39"/>
    <w:unhideWhenUsed/>
    <w:qFormat/>
    <w:rsid w:val="007C6674"/>
    <w:pPr>
      <w:widowControl/>
      <w:snapToGrid/>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043FA7"/>
    <w:pPr>
      <w:tabs>
        <w:tab w:val="left" w:pos="1019"/>
        <w:tab w:val="right" w:leader="dot" w:pos="8296"/>
      </w:tabs>
    </w:pPr>
    <w:rPr>
      <w:rFonts w:eastAsia="宋体" w:cs="Times New Roman"/>
      <w:noProof/>
    </w:rPr>
  </w:style>
  <w:style w:type="paragraph" w:styleId="TOC3">
    <w:name w:val="toc 3"/>
    <w:basedOn w:val="a"/>
    <w:next w:val="a"/>
    <w:autoRedefine/>
    <w:uiPriority w:val="39"/>
    <w:unhideWhenUsed/>
    <w:rsid w:val="007C6674"/>
    <w:pPr>
      <w:ind w:leftChars="400" w:left="840"/>
    </w:pPr>
  </w:style>
  <w:style w:type="paragraph" w:styleId="TOC2">
    <w:name w:val="toc 2"/>
    <w:basedOn w:val="a"/>
    <w:next w:val="a"/>
    <w:autoRedefine/>
    <w:uiPriority w:val="39"/>
    <w:unhideWhenUsed/>
    <w:rsid w:val="003948E9"/>
    <w:pPr>
      <w:tabs>
        <w:tab w:val="right" w:leader="dot" w:pos="8296"/>
      </w:tabs>
      <w:ind w:leftChars="178" w:left="480" w:hangingChars="22" w:hanging="53"/>
    </w:pPr>
    <w:rPr>
      <w:rFonts w:cs="Times New Roman"/>
      <w:noProof/>
    </w:rPr>
  </w:style>
  <w:style w:type="paragraph" w:styleId="TOC4">
    <w:name w:val="toc 4"/>
    <w:basedOn w:val="a"/>
    <w:next w:val="a"/>
    <w:autoRedefine/>
    <w:uiPriority w:val="39"/>
    <w:unhideWhenUsed/>
    <w:rsid w:val="007C6674"/>
    <w:pPr>
      <w:snapToGrid/>
      <w:spacing w:line="240" w:lineRule="auto"/>
      <w:ind w:leftChars="600" w:left="1260"/>
    </w:pPr>
    <w:rPr>
      <w:rFonts w:asciiTheme="minorHAnsi" w:eastAsiaTheme="minorEastAsia" w:hAnsiTheme="minorHAnsi"/>
      <w:sz w:val="21"/>
    </w:rPr>
  </w:style>
  <w:style w:type="paragraph" w:styleId="TOC5">
    <w:name w:val="toc 5"/>
    <w:basedOn w:val="a"/>
    <w:next w:val="a"/>
    <w:autoRedefine/>
    <w:uiPriority w:val="39"/>
    <w:unhideWhenUsed/>
    <w:rsid w:val="007C6674"/>
    <w:pPr>
      <w:snapToGrid/>
      <w:spacing w:line="240" w:lineRule="auto"/>
      <w:ind w:leftChars="800" w:left="1680"/>
    </w:pPr>
    <w:rPr>
      <w:rFonts w:asciiTheme="minorHAnsi" w:eastAsiaTheme="minorEastAsia" w:hAnsiTheme="minorHAnsi"/>
      <w:sz w:val="21"/>
    </w:rPr>
  </w:style>
  <w:style w:type="paragraph" w:styleId="TOC6">
    <w:name w:val="toc 6"/>
    <w:basedOn w:val="a"/>
    <w:next w:val="a"/>
    <w:autoRedefine/>
    <w:uiPriority w:val="39"/>
    <w:unhideWhenUsed/>
    <w:rsid w:val="007C6674"/>
    <w:pPr>
      <w:snapToGrid/>
      <w:spacing w:line="240" w:lineRule="auto"/>
      <w:ind w:leftChars="1000" w:left="2100"/>
    </w:pPr>
    <w:rPr>
      <w:rFonts w:asciiTheme="minorHAnsi" w:eastAsiaTheme="minorEastAsia" w:hAnsiTheme="minorHAnsi"/>
      <w:sz w:val="21"/>
    </w:rPr>
  </w:style>
  <w:style w:type="paragraph" w:styleId="TOC7">
    <w:name w:val="toc 7"/>
    <w:basedOn w:val="a"/>
    <w:next w:val="a"/>
    <w:autoRedefine/>
    <w:uiPriority w:val="39"/>
    <w:unhideWhenUsed/>
    <w:rsid w:val="007C6674"/>
    <w:pPr>
      <w:snapToGrid/>
      <w:spacing w:line="240" w:lineRule="auto"/>
      <w:ind w:leftChars="1200" w:left="2520"/>
    </w:pPr>
    <w:rPr>
      <w:rFonts w:asciiTheme="minorHAnsi" w:eastAsiaTheme="minorEastAsia" w:hAnsiTheme="minorHAnsi"/>
      <w:sz w:val="21"/>
    </w:rPr>
  </w:style>
  <w:style w:type="paragraph" w:styleId="TOC8">
    <w:name w:val="toc 8"/>
    <w:basedOn w:val="a"/>
    <w:next w:val="a"/>
    <w:autoRedefine/>
    <w:uiPriority w:val="39"/>
    <w:unhideWhenUsed/>
    <w:rsid w:val="007C6674"/>
    <w:pPr>
      <w:snapToGrid/>
      <w:spacing w:line="240" w:lineRule="auto"/>
      <w:ind w:leftChars="1400" w:left="2940"/>
    </w:pPr>
    <w:rPr>
      <w:rFonts w:asciiTheme="minorHAnsi" w:eastAsiaTheme="minorEastAsia" w:hAnsiTheme="minorHAnsi"/>
      <w:sz w:val="21"/>
    </w:rPr>
  </w:style>
  <w:style w:type="paragraph" w:styleId="TOC9">
    <w:name w:val="toc 9"/>
    <w:basedOn w:val="a"/>
    <w:next w:val="a"/>
    <w:autoRedefine/>
    <w:uiPriority w:val="39"/>
    <w:unhideWhenUsed/>
    <w:rsid w:val="007C6674"/>
    <w:pPr>
      <w:snapToGrid/>
      <w:spacing w:line="240" w:lineRule="auto"/>
      <w:ind w:leftChars="1600" w:left="3360"/>
    </w:pPr>
    <w:rPr>
      <w:rFonts w:asciiTheme="minorHAnsi" w:eastAsiaTheme="minorEastAsia" w:hAnsiTheme="minorHAnsi"/>
      <w:sz w:val="21"/>
    </w:rPr>
  </w:style>
  <w:style w:type="character" w:styleId="ae">
    <w:name w:val="Hyperlink"/>
    <w:basedOn w:val="a0"/>
    <w:uiPriority w:val="99"/>
    <w:unhideWhenUsed/>
    <w:rsid w:val="007C6674"/>
    <w:rPr>
      <w:color w:val="0563C1" w:themeColor="hyperlink"/>
      <w:u w:val="single"/>
    </w:rPr>
  </w:style>
  <w:style w:type="character" w:styleId="af">
    <w:name w:val="Unresolved Mention"/>
    <w:basedOn w:val="a0"/>
    <w:uiPriority w:val="99"/>
    <w:semiHidden/>
    <w:unhideWhenUsed/>
    <w:rsid w:val="007C6674"/>
    <w:rPr>
      <w:color w:val="605E5C"/>
      <w:shd w:val="clear" w:color="auto" w:fill="E1DFDD"/>
    </w:rPr>
  </w:style>
  <w:style w:type="character" w:styleId="af0">
    <w:name w:val="Strong"/>
    <w:basedOn w:val="a0"/>
    <w:uiPriority w:val="22"/>
    <w:qFormat/>
    <w:rsid w:val="00163C4B"/>
    <w:rPr>
      <w:b/>
      <w:bCs/>
    </w:rPr>
  </w:style>
  <w:style w:type="paragraph" w:styleId="af1">
    <w:name w:val="Body Text"/>
    <w:basedOn w:val="a"/>
    <w:link w:val="af2"/>
    <w:uiPriority w:val="99"/>
    <w:semiHidden/>
    <w:unhideWhenUsed/>
    <w:rsid w:val="00E958BE"/>
    <w:pPr>
      <w:snapToGrid/>
      <w:spacing w:after="120"/>
    </w:pPr>
    <w:rPr>
      <w:rFonts w:eastAsia="宋体" w:cs="Times New Roman"/>
      <w:szCs w:val="21"/>
    </w:rPr>
  </w:style>
  <w:style w:type="character" w:customStyle="1" w:styleId="af2">
    <w:name w:val="正文文本 字符"/>
    <w:basedOn w:val="a0"/>
    <w:link w:val="af1"/>
    <w:uiPriority w:val="99"/>
    <w:semiHidden/>
    <w:rsid w:val="00E958BE"/>
    <w:rPr>
      <w:rFonts w:ascii="Times New Roman" w:eastAsia="宋体" w:hAnsi="Times New Roman" w:cs="Times New Roman"/>
      <w:sz w:val="24"/>
      <w:szCs w:val="21"/>
    </w:rPr>
  </w:style>
  <w:style w:type="paragraph" w:styleId="af3">
    <w:name w:val="Title"/>
    <w:aliases w:val="表格标题"/>
    <w:basedOn w:val="a"/>
    <w:link w:val="af4"/>
    <w:uiPriority w:val="10"/>
    <w:qFormat/>
    <w:rsid w:val="00E958BE"/>
    <w:pPr>
      <w:autoSpaceDE w:val="0"/>
      <w:autoSpaceDN w:val="0"/>
      <w:snapToGrid/>
      <w:spacing w:line="709" w:lineRule="exact"/>
      <w:ind w:right="278"/>
      <w:jc w:val="center"/>
    </w:pPr>
    <w:rPr>
      <w:rFonts w:ascii="黑体" w:eastAsia="黑体" w:hAnsi="黑体" w:cs="黑体"/>
      <w:kern w:val="0"/>
      <w:sz w:val="56"/>
      <w:szCs w:val="56"/>
      <w:lang w:eastAsia="en-US"/>
    </w:rPr>
  </w:style>
  <w:style w:type="character" w:customStyle="1" w:styleId="af4">
    <w:name w:val="标题 字符"/>
    <w:aliases w:val="表格标题 字符"/>
    <w:basedOn w:val="a0"/>
    <w:link w:val="af3"/>
    <w:uiPriority w:val="10"/>
    <w:rsid w:val="00E958BE"/>
    <w:rPr>
      <w:rFonts w:ascii="黑体" w:eastAsia="黑体" w:hAnsi="黑体" w:cs="黑体"/>
      <w:kern w:val="0"/>
      <w:sz w:val="56"/>
      <w:szCs w:val="56"/>
      <w:lang w:eastAsia="en-US"/>
    </w:rPr>
  </w:style>
  <w:style w:type="character" w:styleId="af5">
    <w:name w:val="annotation reference"/>
    <w:basedOn w:val="a0"/>
    <w:uiPriority w:val="99"/>
    <w:semiHidden/>
    <w:unhideWhenUsed/>
    <w:rsid w:val="00D20D17"/>
    <w:rPr>
      <w:sz w:val="21"/>
      <w:szCs w:val="21"/>
    </w:rPr>
  </w:style>
  <w:style w:type="paragraph" w:styleId="af6">
    <w:name w:val="annotation text"/>
    <w:basedOn w:val="a"/>
    <w:link w:val="af7"/>
    <w:uiPriority w:val="99"/>
    <w:unhideWhenUsed/>
    <w:rsid w:val="00D20D17"/>
    <w:pPr>
      <w:jc w:val="left"/>
    </w:pPr>
  </w:style>
  <w:style w:type="character" w:customStyle="1" w:styleId="af7">
    <w:name w:val="批注文字 字符"/>
    <w:basedOn w:val="a0"/>
    <w:link w:val="af6"/>
    <w:uiPriority w:val="99"/>
    <w:rsid w:val="00D20D17"/>
    <w:rPr>
      <w:rFonts w:ascii="Times New Roman" w:eastAsia="仿宋_GB2312" w:hAnsi="Times New Roman"/>
      <w:sz w:val="24"/>
    </w:rPr>
  </w:style>
  <w:style w:type="paragraph" w:styleId="af8">
    <w:name w:val="annotation subject"/>
    <w:basedOn w:val="af6"/>
    <w:next w:val="af6"/>
    <w:link w:val="af9"/>
    <w:uiPriority w:val="99"/>
    <w:semiHidden/>
    <w:unhideWhenUsed/>
    <w:rsid w:val="00D20D17"/>
    <w:rPr>
      <w:b/>
      <w:bCs/>
    </w:rPr>
  </w:style>
  <w:style w:type="character" w:customStyle="1" w:styleId="af9">
    <w:name w:val="批注主题 字符"/>
    <w:basedOn w:val="af7"/>
    <w:link w:val="af8"/>
    <w:uiPriority w:val="99"/>
    <w:semiHidden/>
    <w:rsid w:val="00D20D17"/>
    <w:rPr>
      <w:rFonts w:ascii="Times New Roman" w:eastAsia="仿宋_GB2312" w:hAnsi="Times New Roman"/>
      <w:b/>
      <w:bCs/>
      <w:sz w:val="24"/>
    </w:rPr>
  </w:style>
  <w:style w:type="paragraph" w:customStyle="1" w:styleId="afa">
    <w:name w:val="石墨文档正文"/>
    <w:basedOn w:val="a"/>
    <w:qFormat/>
    <w:rsid w:val="00C84CA6"/>
    <w:pPr>
      <w:widowControl/>
      <w:spacing w:before="120"/>
    </w:pPr>
    <w:rPr>
      <w:rFonts w:ascii="黑体" w:eastAsiaTheme="minorEastAsia" w:hAnsi="黑体" w:cs="微软雅黑"/>
      <w:kern w:val="0"/>
      <w:sz w:val="23"/>
    </w:rPr>
  </w:style>
  <w:style w:type="paragraph" w:styleId="afb">
    <w:name w:val="Revision"/>
    <w:hidden/>
    <w:uiPriority w:val="99"/>
    <w:semiHidden/>
    <w:rsid w:val="00356674"/>
    <w:rPr>
      <w:rFonts w:ascii="Times New Roman" w:eastAsia="仿宋_GB2312" w:hAnsi="Times New Roman"/>
      <w:sz w:val="24"/>
    </w:rPr>
  </w:style>
  <w:style w:type="character" w:customStyle="1" w:styleId="fontstyle01">
    <w:name w:val="fontstyle01"/>
    <w:basedOn w:val="a0"/>
    <w:rsid w:val="00625927"/>
    <w:rPr>
      <w:rFonts w:ascii="仿宋" w:eastAsia="仿宋" w:hAnsi="仿宋" w:hint="eastAsia"/>
      <w:b w:val="0"/>
      <w:bCs w:val="0"/>
      <w:i w:val="0"/>
      <w:iCs w:val="0"/>
      <w:color w:val="000000"/>
      <w:sz w:val="32"/>
      <w:szCs w:val="32"/>
    </w:rPr>
  </w:style>
  <w:style w:type="character" w:customStyle="1" w:styleId="fontstyle21">
    <w:name w:val="fontstyle21"/>
    <w:basedOn w:val="a0"/>
    <w:rsid w:val="00625927"/>
    <w:rPr>
      <w:rFonts w:ascii="Tahoma" w:hAnsi="Tahoma" w:cs="Tahoma" w:hint="default"/>
      <w:b w:val="0"/>
      <w:bCs w:val="0"/>
      <w:i w:val="0"/>
      <w:iCs w:val="0"/>
      <w:color w:val="000000"/>
      <w:sz w:val="24"/>
      <w:szCs w:val="24"/>
    </w:rPr>
  </w:style>
  <w:style w:type="paragraph" w:styleId="afc">
    <w:name w:val="Normal (Web)"/>
    <w:basedOn w:val="a"/>
    <w:uiPriority w:val="99"/>
    <w:semiHidden/>
    <w:unhideWhenUsed/>
    <w:rsid w:val="00244D50"/>
    <w:pPr>
      <w:widowControl/>
      <w:snapToGrid/>
      <w:spacing w:before="100" w:beforeAutospacing="1" w:after="100" w:afterAutospacing="1" w:line="240" w:lineRule="auto"/>
      <w:jc w:val="left"/>
    </w:pPr>
    <w:rPr>
      <w:rFonts w:ascii="宋体" w:eastAsia="宋体" w:hAnsi="宋体" w:cs="宋体"/>
      <w:kern w:val="0"/>
      <w:szCs w:val="24"/>
    </w:rPr>
  </w:style>
  <w:style w:type="character" w:customStyle="1" w:styleId="30">
    <w:name w:val="标题 3 字符"/>
    <w:basedOn w:val="a0"/>
    <w:link w:val="3"/>
    <w:uiPriority w:val="9"/>
    <w:rsid w:val="006B607D"/>
    <w:rPr>
      <w:rFonts w:ascii="Times New Roman" w:eastAsia="仿宋_GB2312" w:hAnsi="Times New Roman"/>
      <w:b/>
      <w:bCs/>
      <w:sz w:val="32"/>
      <w:szCs w:val="32"/>
    </w:rPr>
  </w:style>
  <w:style w:type="paragraph" w:styleId="afd">
    <w:name w:val="Body Text First Indent"/>
    <w:basedOn w:val="af1"/>
    <w:link w:val="afe"/>
    <w:uiPriority w:val="99"/>
    <w:semiHidden/>
    <w:unhideWhenUsed/>
    <w:rsid w:val="00A45241"/>
    <w:pPr>
      <w:snapToGrid w:val="0"/>
      <w:ind w:firstLineChars="100" w:firstLine="420"/>
    </w:pPr>
    <w:rPr>
      <w:rFonts w:eastAsia="仿宋_GB2312" w:cstheme="minorBidi"/>
      <w:szCs w:val="22"/>
    </w:rPr>
  </w:style>
  <w:style w:type="character" w:customStyle="1" w:styleId="afe">
    <w:name w:val="正文文本首行缩进 字符"/>
    <w:basedOn w:val="af2"/>
    <w:link w:val="afd"/>
    <w:uiPriority w:val="99"/>
    <w:semiHidden/>
    <w:rsid w:val="00A45241"/>
    <w:rPr>
      <w:rFonts w:ascii="Times New Roman" w:eastAsia="仿宋_GB2312" w:hAnsi="Times New Roman" w:cs="Times New Roman"/>
      <w:sz w:val="24"/>
      <w:szCs w:val="21"/>
    </w:rPr>
  </w:style>
  <w:style w:type="paragraph" w:customStyle="1" w:styleId="31">
    <w:name w:val="石墨文档标题 3"/>
    <w:next w:val="afa"/>
    <w:uiPriority w:val="9"/>
    <w:unhideWhenUsed/>
    <w:qFormat/>
    <w:rsid w:val="0007428B"/>
    <w:pPr>
      <w:snapToGrid w:val="0"/>
      <w:spacing w:before="240" w:after="240"/>
      <w:jc w:val="both"/>
      <w:outlineLvl w:val="2"/>
    </w:pPr>
    <w:rPr>
      <w:rFonts w:ascii="黑体" w:eastAsia="黑体" w:hAnsi="黑体" w:cs="微软雅黑"/>
      <w:b/>
      <w:bCs/>
      <w:kern w:val="0"/>
      <w:sz w:val="24"/>
      <w:szCs w:val="26"/>
    </w:rPr>
  </w:style>
  <w:style w:type="table" w:styleId="aff">
    <w:name w:val="Table Grid"/>
    <w:basedOn w:val="a1"/>
    <w:uiPriority w:val="39"/>
    <w:rsid w:val="00A6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0"/>
    <w:rsid w:val="00B74104"/>
    <w:rPr>
      <w:rFonts w:ascii="H-SS9-PK748200012ef-Identity-H" w:hAnsi="H-SS9-PK748200012ef-Identity-H" w:hint="default"/>
      <w:b w:val="0"/>
      <w:bCs w:val="0"/>
      <w:i w:val="0"/>
      <w:iCs w:val="0"/>
      <w:color w:val="000000"/>
      <w:sz w:val="38"/>
      <w:szCs w:val="38"/>
    </w:rPr>
  </w:style>
  <w:style w:type="character" w:styleId="aff0">
    <w:name w:val="Emphasis"/>
    <w:basedOn w:val="a0"/>
    <w:uiPriority w:val="20"/>
    <w:qFormat/>
    <w:rsid w:val="008B42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231">
      <w:bodyDiv w:val="1"/>
      <w:marLeft w:val="0"/>
      <w:marRight w:val="0"/>
      <w:marTop w:val="0"/>
      <w:marBottom w:val="0"/>
      <w:divBdr>
        <w:top w:val="none" w:sz="0" w:space="0" w:color="auto"/>
        <w:left w:val="none" w:sz="0" w:space="0" w:color="auto"/>
        <w:bottom w:val="none" w:sz="0" w:space="0" w:color="auto"/>
        <w:right w:val="none" w:sz="0" w:space="0" w:color="auto"/>
      </w:divBdr>
    </w:div>
    <w:div w:id="37052114">
      <w:bodyDiv w:val="1"/>
      <w:marLeft w:val="0"/>
      <w:marRight w:val="0"/>
      <w:marTop w:val="0"/>
      <w:marBottom w:val="0"/>
      <w:divBdr>
        <w:top w:val="none" w:sz="0" w:space="0" w:color="auto"/>
        <w:left w:val="none" w:sz="0" w:space="0" w:color="auto"/>
        <w:bottom w:val="none" w:sz="0" w:space="0" w:color="auto"/>
        <w:right w:val="none" w:sz="0" w:space="0" w:color="auto"/>
      </w:divBdr>
    </w:div>
    <w:div w:id="41252183">
      <w:bodyDiv w:val="1"/>
      <w:marLeft w:val="0"/>
      <w:marRight w:val="0"/>
      <w:marTop w:val="0"/>
      <w:marBottom w:val="0"/>
      <w:divBdr>
        <w:top w:val="none" w:sz="0" w:space="0" w:color="auto"/>
        <w:left w:val="none" w:sz="0" w:space="0" w:color="auto"/>
        <w:bottom w:val="none" w:sz="0" w:space="0" w:color="auto"/>
        <w:right w:val="none" w:sz="0" w:space="0" w:color="auto"/>
      </w:divBdr>
    </w:div>
    <w:div w:id="162858974">
      <w:bodyDiv w:val="1"/>
      <w:marLeft w:val="0"/>
      <w:marRight w:val="0"/>
      <w:marTop w:val="0"/>
      <w:marBottom w:val="0"/>
      <w:divBdr>
        <w:top w:val="none" w:sz="0" w:space="0" w:color="auto"/>
        <w:left w:val="none" w:sz="0" w:space="0" w:color="auto"/>
        <w:bottom w:val="none" w:sz="0" w:space="0" w:color="auto"/>
        <w:right w:val="none" w:sz="0" w:space="0" w:color="auto"/>
      </w:divBdr>
    </w:div>
    <w:div w:id="176428949">
      <w:bodyDiv w:val="1"/>
      <w:marLeft w:val="0"/>
      <w:marRight w:val="0"/>
      <w:marTop w:val="0"/>
      <w:marBottom w:val="0"/>
      <w:divBdr>
        <w:top w:val="none" w:sz="0" w:space="0" w:color="auto"/>
        <w:left w:val="none" w:sz="0" w:space="0" w:color="auto"/>
        <w:bottom w:val="none" w:sz="0" w:space="0" w:color="auto"/>
        <w:right w:val="none" w:sz="0" w:space="0" w:color="auto"/>
      </w:divBdr>
    </w:div>
    <w:div w:id="280888131">
      <w:bodyDiv w:val="1"/>
      <w:marLeft w:val="0"/>
      <w:marRight w:val="0"/>
      <w:marTop w:val="0"/>
      <w:marBottom w:val="0"/>
      <w:divBdr>
        <w:top w:val="none" w:sz="0" w:space="0" w:color="auto"/>
        <w:left w:val="none" w:sz="0" w:space="0" w:color="auto"/>
        <w:bottom w:val="none" w:sz="0" w:space="0" w:color="auto"/>
        <w:right w:val="none" w:sz="0" w:space="0" w:color="auto"/>
      </w:divBdr>
    </w:div>
    <w:div w:id="281616171">
      <w:bodyDiv w:val="1"/>
      <w:marLeft w:val="0"/>
      <w:marRight w:val="0"/>
      <w:marTop w:val="0"/>
      <w:marBottom w:val="0"/>
      <w:divBdr>
        <w:top w:val="none" w:sz="0" w:space="0" w:color="auto"/>
        <w:left w:val="none" w:sz="0" w:space="0" w:color="auto"/>
        <w:bottom w:val="none" w:sz="0" w:space="0" w:color="auto"/>
        <w:right w:val="none" w:sz="0" w:space="0" w:color="auto"/>
      </w:divBdr>
      <w:divsChild>
        <w:div w:id="26492511">
          <w:marLeft w:val="0"/>
          <w:marRight w:val="0"/>
          <w:marTop w:val="0"/>
          <w:marBottom w:val="225"/>
          <w:divBdr>
            <w:top w:val="none" w:sz="0" w:space="0" w:color="auto"/>
            <w:left w:val="none" w:sz="0" w:space="0" w:color="auto"/>
            <w:bottom w:val="none" w:sz="0" w:space="0" w:color="auto"/>
            <w:right w:val="none" w:sz="0" w:space="0" w:color="auto"/>
          </w:divBdr>
        </w:div>
        <w:div w:id="583413610">
          <w:marLeft w:val="0"/>
          <w:marRight w:val="0"/>
          <w:marTop w:val="0"/>
          <w:marBottom w:val="225"/>
          <w:divBdr>
            <w:top w:val="none" w:sz="0" w:space="0" w:color="auto"/>
            <w:left w:val="none" w:sz="0" w:space="0" w:color="auto"/>
            <w:bottom w:val="none" w:sz="0" w:space="0" w:color="auto"/>
            <w:right w:val="none" w:sz="0" w:space="0" w:color="auto"/>
          </w:divBdr>
        </w:div>
        <w:div w:id="719787265">
          <w:marLeft w:val="0"/>
          <w:marRight w:val="0"/>
          <w:marTop w:val="0"/>
          <w:marBottom w:val="225"/>
          <w:divBdr>
            <w:top w:val="none" w:sz="0" w:space="0" w:color="auto"/>
            <w:left w:val="none" w:sz="0" w:space="0" w:color="auto"/>
            <w:bottom w:val="none" w:sz="0" w:space="0" w:color="auto"/>
            <w:right w:val="none" w:sz="0" w:space="0" w:color="auto"/>
          </w:divBdr>
        </w:div>
        <w:div w:id="1137141928">
          <w:marLeft w:val="0"/>
          <w:marRight w:val="0"/>
          <w:marTop w:val="0"/>
          <w:marBottom w:val="225"/>
          <w:divBdr>
            <w:top w:val="none" w:sz="0" w:space="0" w:color="auto"/>
            <w:left w:val="none" w:sz="0" w:space="0" w:color="auto"/>
            <w:bottom w:val="none" w:sz="0" w:space="0" w:color="auto"/>
            <w:right w:val="none" w:sz="0" w:space="0" w:color="auto"/>
          </w:divBdr>
        </w:div>
        <w:div w:id="1298758322">
          <w:marLeft w:val="0"/>
          <w:marRight w:val="0"/>
          <w:marTop w:val="0"/>
          <w:marBottom w:val="225"/>
          <w:divBdr>
            <w:top w:val="none" w:sz="0" w:space="0" w:color="auto"/>
            <w:left w:val="none" w:sz="0" w:space="0" w:color="auto"/>
            <w:bottom w:val="none" w:sz="0" w:space="0" w:color="auto"/>
            <w:right w:val="none" w:sz="0" w:space="0" w:color="auto"/>
          </w:divBdr>
        </w:div>
        <w:div w:id="1655992388">
          <w:marLeft w:val="0"/>
          <w:marRight w:val="0"/>
          <w:marTop w:val="0"/>
          <w:marBottom w:val="225"/>
          <w:divBdr>
            <w:top w:val="none" w:sz="0" w:space="0" w:color="auto"/>
            <w:left w:val="none" w:sz="0" w:space="0" w:color="auto"/>
            <w:bottom w:val="none" w:sz="0" w:space="0" w:color="auto"/>
            <w:right w:val="none" w:sz="0" w:space="0" w:color="auto"/>
          </w:divBdr>
        </w:div>
        <w:div w:id="2029676504">
          <w:marLeft w:val="0"/>
          <w:marRight w:val="0"/>
          <w:marTop w:val="0"/>
          <w:marBottom w:val="225"/>
          <w:divBdr>
            <w:top w:val="none" w:sz="0" w:space="0" w:color="auto"/>
            <w:left w:val="none" w:sz="0" w:space="0" w:color="auto"/>
            <w:bottom w:val="none" w:sz="0" w:space="0" w:color="auto"/>
            <w:right w:val="none" w:sz="0" w:space="0" w:color="auto"/>
          </w:divBdr>
        </w:div>
      </w:divsChild>
    </w:div>
    <w:div w:id="295843032">
      <w:bodyDiv w:val="1"/>
      <w:marLeft w:val="0"/>
      <w:marRight w:val="0"/>
      <w:marTop w:val="0"/>
      <w:marBottom w:val="0"/>
      <w:divBdr>
        <w:top w:val="none" w:sz="0" w:space="0" w:color="auto"/>
        <w:left w:val="none" w:sz="0" w:space="0" w:color="auto"/>
        <w:bottom w:val="none" w:sz="0" w:space="0" w:color="auto"/>
        <w:right w:val="none" w:sz="0" w:space="0" w:color="auto"/>
      </w:divBdr>
    </w:div>
    <w:div w:id="348332560">
      <w:bodyDiv w:val="1"/>
      <w:marLeft w:val="0"/>
      <w:marRight w:val="0"/>
      <w:marTop w:val="0"/>
      <w:marBottom w:val="0"/>
      <w:divBdr>
        <w:top w:val="none" w:sz="0" w:space="0" w:color="auto"/>
        <w:left w:val="none" w:sz="0" w:space="0" w:color="auto"/>
        <w:bottom w:val="none" w:sz="0" w:space="0" w:color="auto"/>
        <w:right w:val="none" w:sz="0" w:space="0" w:color="auto"/>
      </w:divBdr>
    </w:div>
    <w:div w:id="367948354">
      <w:bodyDiv w:val="1"/>
      <w:marLeft w:val="0"/>
      <w:marRight w:val="0"/>
      <w:marTop w:val="0"/>
      <w:marBottom w:val="0"/>
      <w:divBdr>
        <w:top w:val="none" w:sz="0" w:space="0" w:color="auto"/>
        <w:left w:val="none" w:sz="0" w:space="0" w:color="auto"/>
        <w:bottom w:val="none" w:sz="0" w:space="0" w:color="auto"/>
        <w:right w:val="none" w:sz="0" w:space="0" w:color="auto"/>
      </w:divBdr>
    </w:div>
    <w:div w:id="368533002">
      <w:bodyDiv w:val="1"/>
      <w:marLeft w:val="0"/>
      <w:marRight w:val="0"/>
      <w:marTop w:val="0"/>
      <w:marBottom w:val="0"/>
      <w:divBdr>
        <w:top w:val="none" w:sz="0" w:space="0" w:color="auto"/>
        <w:left w:val="none" w:sz="0" w:space="0" w:color="auto"/>
        <w:bottom w:val="none" w:sz="0" w:space="0" w:color="auto"/>
        <w:right w:val="none" w:sz="0" w:space="0" w:color="auto"/>
      </w:divBdr>
    </w:div>
    <w:div w:id="427968309">
      <w:bodyDiv w:val="1"/>
      <w:marLeft w:val="0"/>
      <w:marRight w:val="0"/>
      <w:marTop w:val="0"/>
      <w:marBottom w:val="0"/>
      <w:divBdr>
        <w:top w:val="none" w:sz="0" w:space="0" w:color="auto"/>
        <w:left w:val="none" w:sz="0" w:space="0" w:color="auto"/>
        <w:bottom w:val="none" w:sz="0" w:space="0" w:color="auto"/>
        <w:right w:val="none" w:sz="0" w:space="0" w:color="auto"/>
      </w:divBdr>
    </w:div>
    <w:div w:id="590315120">
      <w:bodyDiv w:val="1"/>
      <w:marLeft w:val="0"/>
      <w:marRight w:val="0"/>
      <w:marTop w:val="0"/>
      <w:marBottom w:val="0"/>
      <w:divBdr>
        <w:top w:val="none" w:sz="0" w:space="0" w:color="auto"/>
        <w:left w:val="none" w:sz="0" w:space="0" w:color="auto"/>
        <w:bottom w:val="none" w:sz="0" w:space="0" w:color="auto"/>
        <w:right w:val="none" w:sz="0" w:space="0" w:color="auto"/>
      </w:divBdr>
      <w:divsChild>
        <w:div w:id="2053068710">
          <w:marLeft w:val="0"/>
          <w:marRight w:val="0"/>
          <w:marTop w:val="0"/>
          <w:marBottom w:val="0"/>
          <w:divBdr>
            <w:top w:val="none" w:sz="0" w:space="0" w:color="auto"/>
            <w:left w:val="none" w:sz="0" w:space="0" w:color="auto"/>
            <w:bottom w:val="none" w:sz="0" w:space="0" w:color="auto"/>
            <w:right w:val="none" w:sz="0" w:space="0" w:color="auto"/>
          </w:divBdr>
          <w:divsChild>
            <w:div w:id="18047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503">
      <w:bodyDiv w:val="1"/>
      <w:marLeft w:val="0"/>
      <w:marRight w:val="0"/>
      <w:marTop w:val="0"/>
      <w:marBottom w:val="0"/>
      <w:divBdr>
        <w:top w:val="none" w:sz="0" w:space="0" w:color="auto"/>
        <w:left w:val="none" w:sz="0" w:space="0" w:color="auto"/>
        <w:bottom w:val="none" w:sz="0" w:space="0" w:color="auto"/>
        <w:right w:val="none" w:sz="0" w:space="0" w:color="auto"/>
      </w:divBdr>
    </w:div>
    <w:div w:id="627783393">
      <w:bodyDiv w:val="1"/>
      <w:marLeft w:val="0"/>
      <w:marRight w:val="0"/>
      <w:marTop w:val="0"/>
      <w:marBottom w:val="0"/>
      <w:divBdr>
        <w:top w:val="none" w:sz="0" w:space="0" w:color="auto"/>
        <w:left w:val="none" w:sz="0" w:space="0" w:color="auto"/>
        <w:bottom w:val="none" w:sz="0" w:space="0" w:color="auto"/>
        <w:right w:val="none" w:sz="0" w:space="0" w:color="auto"/>
      </w:divBdr>
    </w:div>
    <w:div w:id="642122388">
      <w:bodyDiv w:val="1"/>
      <w:marLeft w:val="0"/>
      <w:marRight w:val="0"/>
      <w:marTop w:val="0"/>
      <w:marBottom w:val="0"/>
      <w:divBdr>
        <w:top w:val="none" w:sz="0" w:space="0" w:color="auto"/>
        <w:left w:val="none" w:sz="0" w:space="0" w:color="auto"/>
        <w:bottom w:val="none" w:sz="0" w:space="0" w:color="auto"/>
        <w:right w:val="none" w:sz="0" w:space="0" w:color="auto"/>
      </w:divBdr>
    </w:div>
    <w:div w:id="779255549">
      <w:bodyDiv w:val="1"/>
      <w:marLeft w:val="0"/>
      <w:marRight w:val="0"/>
      <w:marTop w:val="0"/>
      <w:marBottom w:val="0"/>
      <w:divBdr>
        <w:top w:val="none" w:sz="0" w:space="0" w:color="auto"/>
        <w:left w:val="none" w:sz="0" w:space="0" w:color="auto"/>
        <w:bottom w:val="none" w:sz="0" w:space="0" w:color="auto"/>
        <w:right w:val="none" w:sz="0" w:space="0" w:color="auto"/>
      </w:divBdr>
    </w:div>
    <w:div w:id="853617998">
      <w:bodyDiv w:val="1"/>
      <w:marLeft w:val="0"/>
      <w:marRight w:val="0"/>
      <w:marTop w:val="0"/>
      <w:marBottom w:val="0"/>
      <w:divBdr>
        <w:top w:val="none" w:sz="0" w:space="0" w:color="auto"/>
        <w:left w:val="none" w:sz="0" w:space="0" w:color="auto"/>
        <w:bottom w:val="none" w:sz="0" w:space="0" w:color="auto"/>
        <w:right w:val="none" w:sz="0" w:space="0" w:color="auto"/>
      </w:divBdr>
    </w:div>
    <w:div w:id="973750826">
      <w:bodyDiv w:val="1"/>
      <w:marLeft w:val="0"/>
      <w:marRight w:val="0"/>
      <w:marTop w:val="0"/>
      <w:marBottom w:val="0"/>
      <w:divBdr>
        <w:top w:val="none" w:sz="0" w:space="0" w:color="auto"/>
        <w:left w:val="none" w:sz="0" w:space="0" w:color="auto"/>
        <w:bottom w:val="none" w:sz="0" w:space="0" w:color="auto"/>
        <w:right w:val="none" w:sz="0" w:space="0" w:color="auto"/>
      </w:divBdr>
    </w:div>
    <w:div w:id="998197090">
      <w:bodyDiv w:val="1"/>
      <w:marLeft w:val="0"/>
      <w:marRight w:val="0"/>
      <w:marTop w:val="0"/>
      <w:marBottom w:val="0"/>
      <w:divBdr>
        <w:top w:val="none" w:sz="0" w:space="0" w:color="auto"/>
        <w:left w:val="none" w:sz="0" w:space="0" w:color="auto"/>
        <w:bottom w:val="none" w:sz="0" w:space="0" w:color="auto"/>
        <w:right w:val="none" w:sz="0" w:space="0" w:color="auto"/>
      </w:divBdr>
    </w:div>
    <w:div w:id="1048643963">
      <w:bodyDiv w:val="1"/>
      <w:marLeft w:val="0"/>
      <w:marRight w:val="0"/>
      <w:marTop w:val="0"/>
      <w:marBottom w:val="0"/>
      <w:divBdr>
        <w:top w:val="none" w:sz="0" w:space="0" w:color="auto"/>
        <w:left w:val="none" w:sz="0" w:space="0" w:color="auto"/>
        <w:bottom w:val="none" w:sz="0" w:space="0" w:color="auto"/>
        <w:right w:val="none" w:sz="0" w:space="0" w:color="auto"/>
      </w:divBdr>
    </w:div>
    <w:div w:id="1244872699">
      <w:bodyDiv w:val="1"/>
      <w:marLeft w:val="0"/>
      <w:marRight w:val="0"/>
      <w:marTop w:val="0"/>
      <w:marBottom w:val="0"/>
      <w:divBdr>
        <w:top w:val="none" w:sz="0" w:space="0" w:color="auto"/>
        <w:left w:val="none" w:sz="0" w:space="0" w:color="auto"/>
        <w:bottom w:val="none" w:sz="0" w:space="0" w:color="auto"/>
        <w:right w:val="none" w:sz="0" w:space="0" w:color="auto"/>
      </w:divBdr>
    </w:div>
    <w:div w:id="1287666180">
      <w:bodyDiv w:val="1"/>
      <w:marLeft w:val="0"/>
      <w:marRight w:val="0"/>
      <w:marTop w:val="0"/>
      <w:marBottom w:val="0"/>
      <w:divBdr>
        <w:top w:val="none" w:sz="0" w:space="0" w:color="auto"/>
        <w:left w:val="none" w:sz="0" w:space="0" w:color="auto"/>
        <w:bottom w:val="none" w:sz="0" w:space="0" w:color="auto"/>
        <w:right w:val="none" w:sz="0" w:space="0" w:color="auto"/>
      </w:divBdr>
      <w:divsChild>
        <w:div w:id="451242497">
          <w:marLeft w:val="0"/>
          <w:marRight w:val="0"/>
          <w:marTop w:val="0"/>
          <w:marBottom w:val="225"/>
          <w:divBdr>
            <w:top w:val="none" w:sz="0" w:space="0" w:color="auto"/>
            <w:left w:val="none" w:sz="0" w:space="0" w:color="auto"/>
            <w:bottom w:val="none" w:sz="0" w:space="0" w:color="auto"/>
            <w:right w:val="none" w:sz="0" w:space="0" w:color="auto"/>
          </w:divBdr>
        </w:div>
        <w:div w:id="937712717">
          <w:marLeft w:val="0"/>
          <w:marRight w:val="0"/>
          <w:marTop w:val="0"/>
          <w:marBottom w:val="225"/>
          <w:divBdr>
            <w:top w:val="none" w:sz="0" w:space="0" w:color="auto"/>
            <w:left w:val="none" w:sz="0" w:space="0" w:color="auto"/>
            <w:bottom w:val="none" w:sz="0" w:space="0" w:color="auto"/>
            <w:right w:val="none" w:sz="0" w:space="0" w:color="auto"/>
          </w:divBdr>
        </w:div>
      </w:divsChild>
    </w:div>
    <w:div w:id="1303728560">
      <w:bodyDiv w:val="1"/>
      <w:marLeft w:val="0"/>
      <w:marRight w:val="0"/>
      <w:marTop w:val="0"/>
      <w:marBottom w:val="0"/>
      <w:divBdr>
        <w:top w:val="none" w:sz="0" w:space="0" w:color="auto"/>
        <w:left w:val="none" w:sz="0" w:space="0" w:color="auto"/>
        <w:bottom w:val="none" w:sz="0" w:space="0" w:color="auto"/>
        <w:right w:val="none" w:sz="0" w:space="0" w:color="auto"/>
      </w:divBdr>
    </w:div>
    <w:div w:id="1314019464">
      <w:bodyDiv w:val="1"/>
      <w:marLeft w:val="0"/>
      <w:marRight w:val="0"/>
      <w:marTop w:val="0"/>
      <w:marBottom w:val="0"/>
      <w:divBdr>
        <w:top w:val="none" w:sz="0" w:space="0" w:color="auto"/>
        <w:left w:val="none" w:sz="0" w:space="0" w:color="auto"/>
        <w:bottom w:val="none" w:sz="0" w:space="0" w:color="auto"/>
        <w:right w:val="none" w:sz="0" w:space="0" w:color="auto"/>
      </w:divBdr>
    </w:div>
    <w:div w:id="1372535770">
      <w:bodyDiv w:val="1"/>
      <w:marLeft w:val="0"/>
      <w:marRight w:val="0"/>
      <w:marTop w:val="0"/>
      <w:marBottom w:val="0"/>
      <w:divBdr>
        <w:top w:val="none" w:sz="0" w:space="0" w:color="auto"/>
        <w:left w:val="none" w:sz="0" w:space="0" w:color="auto"/>
        <w:bottom w:val="none" w:sz="0" w:space="0" w:color="auto"/>
        <w:right w:val="none" w:sz="0" w:space="0" w:color="auto"/>
      </w:divBdr>
    </w:div>
    <w:div w:id="1690183215">
      <w:bodyDiv w:val="1"/>
      <w:marLeft w:val="0"/>
      <w:marRight w:val="0"/>
      <w:marTop w:val="0"/>
      <w:marBottom w:val="0"/>
      <w:divBdr>
        <w:top w:val="none" w:sz="0" w:space="0" w:color="auto"/>
        <w:left w:val="none" w:sz="0" w:space="0" w:color="auto"/>
        <w:bottom w:val="none" w:sz="0" w:space="0" w:color="auto"/>
        <w:right w:val="none" w:sz="0" w:space="0" w:color="auto"/>
      </w:divBdr>
    </w:div>
    <w:div w:id="1743136300">
      <w:bodyDiv w:val="1"/>
      <w:marLeft w:val="0"/>
      <w:marRight w:val="0"/>
      <w:marTop w:val="0"/>
      <w:marBottom w:val="0"/>
      <w:divBdr>
        <w:top w:val="none" w:sz="0" w:space="0" w:color="auto"/>
        <w:left w:val="none" w:sz="0" w:space="0" w:color="auto"/>
        <w:bottom w:val="none" w:sz="0" w:space="0" w:color="auto"/>
        <w:right w:val="none" w:sz="0" w:space="0" w:color="auto"/>
      </w:divBdr>
      <w:divsChild>
        <w:div w:id="585647291">
          <w:marLeft w:val="0"/>
          <w:marRight w:val="0"/>
          <w:marTop w:val="0"/>
          <w:marBottom w:val="0"/>
          <w:divBdr>
            <w:top w:val="none" w:sz="0" w:space="0" w:color="auto"/>
            <w:left w:val="none" w:sz="0" w:space="0" w:color="auto"/>
            <w:bottom w:val="none" w:sz="0" w:space="0" w:color="auto"/>
            <w:right w:val="none" w:sz="0" w:space="0" w:color="auto"/>
          </w:divBdr>
          <w:divsChild>
            <w:div w:id="15702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0475">
      <w:bodyDiv w:val="1"/>
      <w:marLeft w:val="0"/>
      <w:marRight w:val="0"/>
      <w:marTop w:val="0"/>
      <w:marBottom w:val="0"/>
      <w:divBdr>
        <w:top w:val="none" w:sz="0" w:space="0" w:color="auto"/>
        <w:left w:val="none" w:sz="0" w:space="0" w:color="auto"/>
        <w:bottom w:val="none" w:sz="0" w:space="0" w:color="auto"/>
        <w:right w:val="none" w:sz="0" w:space="0" w:color="auto"/>
      </w:divBdr>
      <w:divsChild>
        <w:div w:id="302469942">
          <w:marLeft w:val="0"/>
          <w:marRight w:val="0"/>
          <w:marTop w:val="360"/>
          <w:marBottom w:val="0"/>
          <w:divBdr>
            <w:top w:val="none" w:sz="0" w:space="0" w:color="auto"/>
            <w:left w:val="none" w:sz="0" w:space="0" w:color="auto"/>
            <w:bottom w:val="none" w:sz="0" w:space="0" w:color="auto"/>
            <w:right w:val="none" w:sz="0" w:space="0" w:color="auto"/>
          </w:divBdr>
        </w:div>
      </w:divsChild>
    </w:div>
    <w:div w:id="1749035071">
      <w:bodyDiv w:val="1"/>
      <w:marLeft w:val="0"/>
      <w:marRight w:val="0"/>
      <w:marTop w:val="0"/>
      <w:marBottom w:val="0"/>
      <w:divBdr>
        <w:top w:val="none" w:sz="0" w:space="0" w:color="auto"/>
        <w:left w:val="none" w:sz="0" w:space="0" w:color="auto"/>
        <w:bottom w:val="none" w:sz="0" w:space="0" w:color="auto"/>
        <w:right w:val="none" w:sz="0" w:space="0" w:color="auto"/>
      </w:divBdr>
    </w:div>
    <w:div w:id="1975210774">
      <w:bodyDiv w:val="1"/>
      <w:marLeft w:val="0"/>
      <w:marRight w:val="0"/>
      <w:marTop w:val="0"/>
      <w:marBottom w:val="0"/>
      <w:divBdr>
        <w:top w:val="none" w:sz="0" w:space="0" w:color="auto"/>
        <w:left w:val="none" w:sz="0" w:space="0" w:color="auto"/>
        <w:bottom w:val="none" w:sz="0" w:space="0" w:color="auto"/>
        <w:right w:val="none" w:sz="0" w:space="0" w:color="auto"/>
      </w:divBdr>
    </w:div>
    <w:div w:id="1992755622">
      <w:bodyDiv w:val="1"/>
      <w:marLeft w:val="0"/>
      <w:marRight w:val="0"/>
      <w:marTop w:val="0"/>
      <w:marBottom w:val="0"/>
      <w:divBdr>
        <w:top w:val="none" w:sz="0" w:space="0" w:color="auto"/>
        <w:left w:val="none" w:sz="0" w:space="0" w:color="auto"/>
        <w:bottom w:val="none" w:sz="0" w:space="0" w:color="auto"/>
        <w:right w:val="none" w:sz="0" w:space="0" w:color="auto"/>
      </w:divBdr>
    </w:div>
    <w:div w:id="2015299565">
      <w:bodyDiv w:val="1"/>
      <w:marLeft w:val="0"/>
      <w:marRight w:val="0"/>
      <w:marTop w:val="0"/>
      <w:marBottom w:val="0"/>
      <w:divBdr>
        <w:top w:val="none" w:sz="0" w:space="0" w:color="auto"/>
        <w:left w:val="none" w:sz="0" w:space="0" w:color="auto"/>
        <w:bottom w:val="none" w:sz="0" w:space="0" w:color="auto"/>
        <w:right w:val="none" w:sz="0" w:space="0" w:color="auto"/>
      </w:divBdr>
      <w:divsChild>
        <w:div w:id="111174202">
          <w:marLeft w:val="0"/>
          <w:marRight w:val="0"/>
          <w:marTop w:val="0"/>
          <w:marBottom w:val="0"/>
          <w:divBdr>
            <w:top w:val="none" w:sz="0" w:space="0" w:color="auto"/>
            <w:left w:val="none" w:sz="0" w:space="0" w:color="auto"/>
            <w:bottom w:val="none" w:sz="0" w:space="0" w:color="auto"/>
            <w:right w:val="none" w:sz="0" w:space="0" w:color="auto"/>
          </w:divBdr>
          <w:divsChild>
            <w:div w:id="588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7305">
      <w:bodyDiv w:val="1"/>
      <w:marLeft w:val="0"/>
      <w:marRight w:val="0"/>
      <w:marTop w:val="0"/>
      <w:marBottom w:val="0"/>
      <w:divBdr>
        <w:top w:val="none" w:sz="0" w:space="0" w:color="auto"/>
        <w:left w:val="none" w:sz="0" w:space="0" w:color="auto"/>
        <w:bottom w:val="none" w:sz="0" w:space="0" w:color="auto"/>
        <w:right w:val="none" w:sz="0" w:space="0" w:color="auto"/>
      </w:divBdr>
    </w:div>
    <w:div w:id="2100904836">
      <w:bodyDiv w:val="1"/>
      <w:marLeft w:val="0"/>
      <w:marRight w:val="0"/>
      <w:marTop w:val="0"/>
      <w:marBottom w:val="0"/>
      <w:divBdr>
        <w:top w:val="none" w:sz="0" w:space="0" w:color="auto"/>
        <w:left w:val="none" w:sz="0" w:space="0" w:color="auto"/>
        <w:bottom w:val="none" w:sz="0" w:space="0" w:color="auto"/>
        <w:right w:val="none" w:sz="0" w:space="0" w:color="auto"/>
      </w:divBdr>
    </w:div>
    <w:div w:id="2124374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7FCFD-456C-46B3-99AC-0115327E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3976</TotalTime>
  <Pages>52</Pages>
  <Words>5835</Words>
  <Characters>33264</Characters>
  <Application>Microsoft Office Word</Application>
  <DocSecurity>0</DocSecurity>
  <Lines>277</Lines>
  <Paragraphs>78</Paragraphs>
  <ScaleCrop>false</ScaleCrop>
  <Company/>
  <LinksUpToDate>false</LinksUpToDate>
  <CharactersWithSpaces>39021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huanjingyuan01</dc:creator>
  <cp:keywords/>
  <dc:description/>
  <cp:lastModifiedBy>huanjingyuan02</cp:lastModifiedBy>
  <cp:revision>57</cp:revision>
  <cp:lastPrinted>2022-12-29T09:03:00Z</cp:lastPrinted>
  <dcterms:created xsi:type="dcterms:W3CDTF">2024-01-04T03:28:00Z</dcterms:created>
  <dcterms:modified xsi:type="dcterms:W3CDTF">2024-01-30T02:10:00Z</dcterms:modified>
</cp:coreProperties>
</file>