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6733D" w14:textId="77777777" w:rsidR="00E410E2" w:rsidRPr="0035325B" w:rsidRDefault="00E410E2">
      <w:pPr>
        <w:rPr>
          <w:color w:val="000000" w:themeColor="text1"/>
        </w:rPr>
      </w:pPr>
    </w:p>
    <w:p w14:paraId="4BCFE598" w14:textId="77777777" w:rsidR="00E410E2" w:rsidRPr="0035325B" w:rsidRDefault="00026C54">
      <w:pPr>
        <w:rPr>
          <w:color w:val="000000" w:themeColor="text1"/>
        </w:rPr>
      </w:pPr>
      <w:r w:rsidRPr="0035325B">
        <w:rPr>
          <w:noProof/>
          <w:color w:val="000000" w:themeColor="text1"/>
        </w:rPr>
        <w:drawing>
          <wp:inline distT="0" distB="0" distL="0" distR="0" wp14:anchorId="315F9D9F" wp14:editId="3C2EAA9D">
            <wp:extent cx="1546225" cy="1024890"/>
            <wp:effectExtent l="0" t="0" r="0" b="3810"/>
            <wp:docPr id="3" name="图片 3"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CS新LOGO（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46225" cy="1024890"/>
                    </a:xfrm>
                    <a:prstGeom prst="rect">
                      <a:avLst/>
                    </a:prstGeom>
                    <a:noFill/>
                    <a:ln>
                      <a:noFill/>
                    </a:ln>
                  </pic:spPr>
                </pic:pic>
              </a:graphicData>
            </a:graphic>
          </wp:inline>
        </w:drawing>
      </w:r>
    </w:p>
    <w:p w14:paraId="01A7CA6B" w14:textId="77777777" w:rsidR="00E410E2" w:rsidRPr="0035325B" w:rsidRDefault="00026C54">
      <w:pPr>
        <w:jc w:val="right"/>
        <w:rPr>
          <w:color w:val="000000" w:themeColor="text1"/>
          <w:sz w:val="30"/>
          <w:szCs w:val="30"/>
        </w:rPr>
      </w:pPr>
      <w:r w:rsidRPr="0035325B">
        <w:rPr>
          <w:b/>
          <w:color w:val="000000" w:themeColor="text1"/>
          <w:sz w:val="30"/>
          <w:szCs w:val="30"/>
        </w:rPr>
        <w:t>T/CECS xxx—202X</w:t>
      </w:r>
    </w:p>
    <w:p w14:paraId="1D0D2851" w14:textId="77777777" w:rsidR="00E410E2" w:rsidRPr="0035325B" w:rsidRDefault="00026C54">
      <w:pPr>
        <w:rPr>
          <w:color w:val="000000" w:themeColor="text1"/>
          <w:u w:val="single"/>
        </w:rPr>
      </w:pPr>
      <w:r w:rsidRPr="0035325B">
        <w:rPr>
          <w:noProof/>
          <w:color w:val="000000" w:themeColor="text1"/>
        </w:rPr>
        <mc:AlternateContent>
          <mc:Choice Requires="wps">
            <w:drawing>
              <wp:anchor distT="0" distB="0" distL="114300" distR="114300" simplePos="0" relativeHeight="251659264" behindDoc="0" locked="0" layoutInCell="1" allowOverlap="1" wp14:anchorId="6554184F" wp14:editId="66356F48">
                <wp:simplePos x="0" y="0"/>
                <wp:positionH relativeFrom="column">
                  <wp:posOffset>190500</wp:posOffset>
                </wp:positionH>
                <wp:positionV relativeFrom="paragraph">
                  <wp:posOffset>97790</wp:posOffset>
                </wp:positionV>
                <wp:extent cx="5426075" cy="0"/>
                <wp:effectExtent l="0" t="0" r="0" b="0"/>
                <wp:wrapNone/>
                <wp:docPr id="9"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6075" cy="0"/>
                        </a:xfrm>
                        <a:prstGeom prst="straightConnector1">
                          <a:avLst/>
                        </a:prstGeom>
                        <a:noFill/>
                        <a:ln w="9525">
                          <a:solidFill>
                            <a:srgbClr val="000000"/>
                          </a:solidFill>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w:pict>
              <v:shape id="直接箭头连接符 7" o:spid="_x0000_s1026" o:spt="32" type="#_x0000_t32" style="position:absolute;left:0pt;margin-left:15pt;margin-top:7.7pt;height:0pt;width:427.25pt;z-index:251659264;mso-width-relative:page;mso-height-relative:page;" filled="f" stroked="t" coordsize="21600,21600" o:gfxdata="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Mv939YAAAAIAQAADwAAAAAAAAAB&#10;ACAAAAAiAAAAZHJzL2Rvd25yZXYueG1sUEsBAhQAFAAAAAgAh07iQDeSdlvZAQAAcAMAAA4AAAAA&#10;AAAAAQAgAAAAJQEAAGRycy9lMm9Eb2MueG1sUEsFBgAAAAAGAAYAWQEAAHAFAAAAAA==&#10;">
                <v:fill on="f" focussize="0,0"/>
                <v:stroke color="#000000" joinstyle="round"/>
                <v:imagedata o:title=""/>
                <o:lock v:ext="edit" aspectratio="f"/>
              </v:shape>
            </w:pict>
          </mc:Fallback>
        </mc:AlternateContent>
      </w:r>
    </w:p>
    <w:p w14:paraId="1CD05CCF" w14:textId="77777777" w:rsidR="00E410E2" w:rsidRPr="0035325B" w:rsidRDefault="00E410E2">
      <w:pPr>
        <w:spacing w:beforeLines="100" w:before="312" w:afterLines="100" w:after="312"/>
        <w:jc w:val="center"/>
        <w:rPr>
          <w:b/>
          <w:bCs/>
          <w:color w:val="000000" w:themeColor="text1"/>
          <w:sz w:val="32"/>
          <w:szCs w:val="32"/>
          <w:lang w:val="de-DE"/>
        </w:rPr>
      </w:pPr>
    </w:p>
    <w:p w14:paraId="008524B7" w14:textId="77777777" w:rsidR="00E410E2" w:rsidRPr="0035325B" w:rsidRDefault="00026C54">
      <w:pPr>
        <w:spacing w:beforeLines="100" w:before="312" w:afterLines="100" w:after="312"/>
        <w:jc w:val="center"/>
        <w:rPr>
          <w:b/>
          <w:bCs/>
          <w:color w:val="000000" w:themeColor="text1"/>
          <w:sz w:val="32"/>
          <w:szCs w:val="32"/>
        </w:rPr>
      </w:pPr>
      <w:r w:rsidRPr="0035325B">
        <w:rPr>
          <w:b/>
          <w:bCs/>
          <w:color w:val="000000" w:themeColor="text1"/>
          <w:sz w:val="32"/>
          <w:szCs w:val="32"/>
        </w:rPr>
        <w:t>中国工程建设标准化协会标准</w:t>
      </w:r>
    </w:p>
    <w:p w14:paraId="0EDE4275" w14:textId="77777777" w:rsidR="00E410E2" w:rsidRPr="0035325B" w:rsidRDefault="00026C54">
      <w:pPr>
        <w:spacing w:beforeLines="100" w:before="312" w:afterLines="100" w:after="312"/>
        <w:jc w:val="center"/>
        <w:rPr>
          <w:rFonts w:eastAsia="黑体"/>
          <w:b/>
          <w:bCs/>
          <w:color w:val="000000" w:themeColor="text1"/>
          <w:sz w:val="48"/>
          <w:szCs w:val="48"/>
        </w:rPr>
      </w:pPr>
      <w:r w:rsidRPr="0035325B">
        <w:rPr>
          <w:rFonts w:eastAsia="黑体"/>
          <w:b/>
          <w:bCs/>
          <w:color w:val="000000" w:themeColor="text1"/>
          <w:sz w:val="48"/>
          <w:szCs w:val="48"/>
        </w:rPr>
        <w:t>低层装配式节能结构一体化混凝土墙板结构技术规程</w:t>
      </w:r>
    </w:p>
    <w:p w14:paraId="7FA846A6" w14:textId="77777777" w:rsidR="00E410E2" w:rsidRPr="0035325B" w:rsidRDefault="00026C54">
      <w:pPr>
        <w:spacing w:beforeLines="50" w:before="156" w:afterLines="50" w:after="156"/>
        <w:jc w:val="center"/>
        <w:rPr>
          <w:b/>
          <w:bCs/>
          <w:color w:val="000000" w:themeColor="text1"/>
          <w:sz w:val="28"/>
          <w:szCs w:val="32"/>
        </w:rPr>
      </w:pPr>
      <w:r w:rsidRPr="0035325B">
        <w:rPr>
          <w:b/>
          <w:bCs/>
          <w:color w:val="000000" w:themeColor="text1"/>
          <w:sz w:val="28"/>
          <w:szCs w:val="32"/>
        </w:rPr>
        <w:t>Technical Specification of Concrete Wallboard Structures for Low-Rise Prefabricated Building with Multifunctional Integration</w:t>
      </w:r>
    </w:p>
    <w:p w14:paraId="75AB4E94" w14:textId="77777777" w:rsidR="00E410E2" w:rsidRPr="0035325B" w:rsidRDefault="00E410E2">
      <w:pPr>
        <w:spacing w:beforeLines="50" w:before="156" w:afterLines="50" w:after="156"/>
        <w:jc w:val="center"/>
        <w:rPr>
          <w:b/>
          <w:bCs/>
          <w:color w:val="000000" w:themeColor="text1"/>
          <w:sz w:val="36"/>
          <w:szCs w:val="36"/>
        </w:rPr>
      </w:pPr>
    </w:p>
    <w:p w14:paraId="47F282C5" w14:textId="77777777" w:rsidR="00E410E2" w:rsidRPr="0035325B" w:rsidRDefault="00026C54">
      <w:pPr>
        <w:snapToGrid w:val="0"/>
        <w:jc w:val="center"/>
        <w:rPr>
          <w:b/>
          <w:bCs/>
          <w:color w:val="000000" w:themeColor="text1"/>
          <w:sz w:val="28"/>
          <w:szCs w:val="36"/>
        </w:rPr>
      </w:pPr>
      <w:r w:rsidRPr="0035325B">
        <w:rPr>
          <w:b/>
          <w:bCs/>
          <w:color w:val="000000" w:themeColor="text1"/>
          <w:sz w:val="36"/>
          <w:szCs w:val="36"/>
        </w:rPr>
        <w:t>（征求意见稿）</w:t>
      </w:r>
    </w:p>
    <w:p w14:paraId="3D8F94E9" w14:textId="77777777" w:rsidR="00E410E2" w:rsidRPr="0035325B" w:rsidRDefault="00E410E2">
      <w:pPr>
        <w:snapToGrid w:val="0"/>
        <w:jc w:val="center"/>
        <w:rPr>
          <w:b/>
          <w:bCs/>
          <w:color w:val="000000" w:themeColor="text1"/>
          <w:sz w:val="28"/>
          <w:szCs w:val="36"/>
        </w:rPr>
      </w:pPr>
    </w:p>
    <w:p w14:paraId="48508436" w14:textId="77777777" w:rsidR="00E410E2" w:rsidRPr="0035325B" w:rsidRDefault="00E410E2">
      <w:pPr>
        <w:snapToGrid w:val="0"/>
        <w:jc w:val="center"/>
        <w:rPr>
          <w:b/>
          <w:bCs/>
          <w:color w:val="000000" w:themeColor="text1"/>
          <w:sz w:val="28"/>
          <w:szCs w:val="36"/>
        </w:rPr>
      </w:pPr>
    </w:p>
    <w:p w14:paraId="53ECF617" w14:textId="77777777" w:rsidR="00E410E2" w:rsidRPr="0035325B" w:rsidRDefault="00E410E2">
      <w:pPr>
        <w:snapToGrid w:val="0"/>
        <w:jc w:val="center"/>
        <w:rPr>
          <w:b/>
          <w:bCs/>
          <w:color w:val="000000" w:themeColor="text1"/>
          <w:sz w:val="28"/>
          <w:szCs w:val="36"/>
        </w:rPr>
      </w:pPr>
    </w:p>
    <w:p w14:paraId="44A9AE77" w14:textId="77777777" w:rsidR="00E410E2" w:rsidRPr="0035325B" w:rsidRDefault="00E410E2">
      <w:pPr>
        <w:snapToGrid w:val="0"/>
        <w:jc w:val="center"/>
        <w:rPr>
          <w:b/>
          <w:bCs/>
          <w:color w:val="000000" w:themeColor="text1"/>
          <w:sz w:val="28"/>
          <w:szCs w:val="36"/>
        </w:rPr>
      </w:pPr>
    </w:p>
    <w:p w14:paraId="3C96EA77" w14:textId="77777777" w:rsidR="00E410E2" w:rsidRPr="0035325B" w:rsidRDefault="00E410E2">
      <w:pPr>
        <w:snapToGrid w:val="0"/>
        <w:jc w:val="center"/>
        <w:rPr>
          <w:b/>
          <w:bCs/>
          <w:color w:val="000000" w:themeColor="text1"/>
          <w:sz w:val="28"/>
          <w:szCs w:val="36"/>
        </w:rPr>
      </w:pPr>
    </w:p>
    <w:p w14:paraId="04ADABE7" w14:textId="77777777" w:rsidR="00E410E2" w:rsidRPr="0035325B" w:rsidRDefault="00E410E2">
      <w:pPr>
        <w:snapToGrid w:val="0"/>
        <w:jc w:val="center"/>
        <w:rPr>
          <w:b/>
          <w:bCs/>
          <w:color w:val="000000" w:themeColor="text1"/>
          <w:sz w:val="28"/>
          <w:szCs w:val="36"/>
        </w:rPr>
      </w:pPr>
    </w:p>
    <w:p w14:paraId="15A87A23" w14:textId="77777777" w:rsidR="00E410E2" w:rsidRPr="0035325B" w:rsidRDefault="00026C54">
      <w:pPr>
        <w:jc w:val="center"/>
        <w:rPr>
          <w:b/>
          <w:bCs/>
          <w:color w:val="000000" w:themeColor="text1"/>
          <w:sz w:val="28"/>
          <w:szCs w:val="30"/>
        </w:rPr>
      </w:pPr>
      <w:r w:rsidRPr="0035325B">
        <w:rPr>
          <w:b/>
          <w:bCs/>
          <w:color w:val="000000" w:themeColor="text1"/>
          <w:sz w:val="28"/>
          <w:szCs w:val="30"/>
        </w:rPr>
        <w:t>xxx</w:t>
      </w:r>
      <w:r w:rsidRPr="0035325B">
        <w:rPr>
          <w:b/>
          <w:bCs/>
          <w:color w:val="000000" w:themeColor="text1"/>
          <w:sz w:val="28"/>
          <w:szCs w:val="30"/>
        </w:rPr>
        <w:t>出版社</w:t>
      </w:r>
    </w:p>
    <w:p w14:paraId="7B62538C" w14:textId="77777777" w:rsidR="00E410E2" w:rsidRPr="0035325B" w:rsidRDefault="00E410E2">
      <w:pPr>
        <w:spacing w:beforeLines="100" w:before="312" w:afterLines="100" w:after="312"/>
        <w:jc w:val="center"/>
        <w:rPr>
          <w:b/>
          <w:bCs/>
          <w:color w:val="000000" w:themeColor="text1"/>
          <w:sz w:val="36"/>
          <w:szCs w:val="36"/>
        </w:rPr>
      </w:pPr>
    </w:p>
    <w:p w14:paraId="062C22F7" w14:textId="77777777" w:rsidR="00E410E2" w:rsidRPr="0035325B" w:rsidRDefault="00026C54">
      <w:pPr>
        <w:spacing w:beforeLines="100" w:before="312" w:afterLines="100" w:after="312"/>
        <w:jc w:val="center"/>
        <w:rPr>
          <w:b/>
          <w:bCs/>
          <w:color w:val="000000" w:themeColor="text1"/>
          <w:sz w:val="32"/>
          <w:szCs w:val="32"/>
        </w:rPr>
      </w:pPr>
      <w:r w:rsidRPr="0035325B">
        <w:rPr>
          <w:b/>
          <w:bCs/>
          <w:color w:val="000000" w:themeColor="text1"/>
          <w:sz w:val="32"/>
          <w:szCs w:val="32"/>
        </w:rPr>
        <w:t>中国工程建设标准化协会标准</w:t>
      </w:r>
    </w:p>
    <w:p w14:paraId="66461001" w14:textId="77777777" w:rsidR="00E410E2" w:rsidRPr="0035325B" w:rsidRDefault="00026C54">
      <w:pPr>
        <w:spacing w:beforeLines="100" w:before="312" w:afterLines="100" w:after="312"/>
        <w:jc w:val="center"/>
        <w:rPr>
          <w:b/>
          <w:bCs/>
          <w:color w:val="000000" w:themeColor="text1"/>
          <w:sz w:val="48"/>
          <w:szCs w:val="48"/>
        </w:rPr>
      </w:pPr>
      <w:r w:rsidRPr="0035325B">
        <w:rPr>
          <w:b/>
          <w:bCs/>
          <w:color w:val="000000" w:themeColor="text1"/>
          <w:sz w:val="48"/>
          <w:szCs w:val="48"/>
        </w:rPr>
        <w:t>低层装配式节能结构一体化混凝土墙板结构技术规程</w:t>
      </w:r>
    </w:p>
    <w:p w14:paraId="28E0F1FF" w14:textId="77777777" w:rsidR="00E410E2" w:rsidRPr="0035325B" w:rsidRDefault="00026C54">
      <w:pPr>
        <w:spacing w:beforeLines="50" w:before="156" w:afterLines="50" w:after="156"/>
        <w:jc w:val="center"/>
        <w:rPr>
          <w:b/>
          <w:bCs/>
          <w:color w:val="000000" w:themeColor="text1"/>
          <w:sz w:val="28"/>
          <w:szCs w:val="32"/>
        </w:rPr>
      </w:pPr>
      <w:bookmarkStart w:id="0" w:name="OLE_LINK9"/>
      <w:bookmarkStart w:id="1" w:name="OLE_LINK10"/>
      <w:r w:rsidRPr="0035325B">
        <w:rPr>
          <w:b/>
          <w:bCs/>
          <w:color w:val="000000" w:themeColor="text1"/>
          <w:sz w:val="28"/>
          <w:szCs w:val="32"/>
        </w:rPr>
        <w:t>Technical Specification of Concrete Wallboard Structures for Low-Rise Prefabricated Building with Multifunctional Integration</w:t>
      </w:r>
    </w:p>
    <w:bookmarkEnd w:id="0"/>
    <w:bookmarkEnd w:id="1"/>
    <w:p w14:paraId="58B0923C" w14:textId="77777777" w:rsidR="00E410E2" w:rsidRPr="0035325B" w:rsidRDefault="00E410E2">
      <w:pPr>
        <w:spacing w:beforeLines="50" w:before="156" w:afterLines="50" w:after="156"/>
        <w:jc w:val="center"/>
        <w:rPr>
          <w:b/>
          <w:bCs/>
          <w:color w:val="000000" w:themeColor="text1"/>
          <w:sz w:val="20"/>
          <w:szCs w:val="32"/>
        </w:rPr>
      </w:pPr>
    </w:p>
    <w:p w14:paraId="08E6F665" w14:textId="77777777" w:rsidR="00E410E2" w:rsidRPr="0035325B" w:rsidRDefault="00026C54">
      <w:pPr>
        <w:spacing w:beforeLines="50" w:before="156" w:afterLines="50" w:after="156"/>
        <w:jc w:val="center"/>
        <w:rPr>
          <w:b/>
          <w:bCs/>
          <w:color w:val="000000" w:themeColor="text1"/>
          <w:sz w:val="28"/>
          <w:szCs w:val="36"/>
        </w:rPr>
      </w:pPr>
      <w:r w:rsidRPr="0035325B">
        <w:rPr>
          <w:b/>
          <w:bCs/>
          <w:color w:val="000000" w:themeColor="text1"/>
          <w:sz w:val="28"/>
          <w:szCs w:val="36"/>
        </w:rPr>
        <w:t>T/CECS xxx-202x</w:t>
      </w:r>
    </w:p>
    <w:p w14:paraId="1F873811" w14:textId="77777777" w:rsidR="00E410E2" w:rsidRPr="0035325B" w:rsidRDefault="00026C54">
      <w:pPr>
        <w:jc w:val="center"/>
        <w:rPr>
          <w:b/>
          <w:bCs/>
          <w:color w:val="000000" w:themeColor="text1"/>
          <w:sz w:val="30"/>
          <w:szCs w:val="30"/>
        </w:rPr>
      </w:pPr>
      <w:r w:rsidRPr="0035325B">
        <w:rPr>
          <w:b/>
          <w:bCs/>
          <w:color w:val="000000" w:themeColor="text1"/>
          <w:sz w:val="36"/>
          <w:szCs w:val="36"/>
        </w:rPr>
        <w:t>（</w:t>
      </w:r>
      <w:r w:rsidRPr="0035325B">
        <w:rPr>
          <w:b/>
          <w:bCs/>
          <w:color w:val="000000" w:themeColor="text1"/>
          <w:sz w:val="36"/>
          <w:szCs w:val="36"/>
        </w:rPr>
        <w:t xml:space="preserve">  </w:t>
      </w:r>
      <w:r w:rsidRPr="0035325B">
        <w:rPr>
          <w:b/>
          <w:bCs/>
          <w:color w:val="000000" w:themeColor="text1"/>
          <w:sz w:val="36"/>
          <w:szCs w:val="36"/>
        </w:rPr>
        <w:t>）</w:t>
      </w:r>
    </w:p>
    <w:p w14:paraId="217EA092" w14:textId="77777777" w:rsidR="00E410E2" w:rsidRPr="0035325B" w:rsidRDefault="00E410E2">
      <w:pPr>
        <w:jc w:val="center"/>
        <w:rPr>
          <w:b/>
          <w:bCs/>
          <w:color w:val="000000" w:themeColor="text1"/>
          <w:sz w:val="30"/>
          <w:szCs w:val="30"/>
        </w:rPr>
      </w:pPr>
    </w:p>
    <w:p w14:paraId="11E2C3F4" w14:textId="77777777" w:rsidR="00E410E2" w:rsidRPr="0035325B" w:rsidRDefault="00E410E2">
      <w:pPr>
        <w:jc w:val="center"/>
        <w:rPr>
          <w:b/>
          <w:bCs/>
          <w:color w:val="000000" w:themeColor="text1"/>
          <w:sz w:val="30"/>
          <w:szCs w:val="30"/>
        </w:rPr>
      </w:pPr>
    </w:p>
    <w:p w14:paraId="438422FC" w14:textId="77777777" w:rsidR="00E410E2" w:rsidRPr="0035325B" w:rsidRDefault="00E410E2">
      <w:pPr>
        <w:rPr>
          <w:color w:val="000000" w:themeColor="text1"/>
        </w:rPr>
      </w:pPr>
    </w:p>
    <w:p w14:paraId="3F3EF1FE" w14:textId="77777777" w:rsidR="00E410E2" w:rsidRPr="0035325B" w:rsidRDefault="00E410E2">
      <w:pPr>
        <w:rPr>
          <w:color w:val="000000" w:themeColor="text1"/>
        </w:rPr>
      </w:pPr>
    </w:p>
    <w:p w14:paraId="6CD66BF2" w14:textId="77777777" w:rsidR="00E410E2" w:rsidRPr="0035325B" w:rsidRDefault="00026C54">
      <w:pPr>
        <w:ind w:firstLineChars="600" w:firstLine="1687"/>
        <w:jc w:val="left"/>
        <w:rPr>
          <w:b/>
          <w:bCs/>
          <w:color w:val="000000" w:themeColor="text1"/>
          <w:sz w:val="28"/>
          <w:szCs w:val="30"/>
        </w:rPr>
      </w:pPr>
      <w:bookmarkStart w:id="2" w:name="_Toc370997664"/>
      <w:bookmarkStart w:id="3" w:name="_Toc371095474"/>
      <w:bookmarkStart w:id="4" w:name="_Toc371095592"/>
      <w:bookmarkStart w:id="5" w:name="_Toc370997579"/>
      <w:bookmarkStart w:id="6" w:name="_Toc375993540"/>
      <w:bookmarkStart w:id="7" w:name="_Toc375993696"/>
      <w:r w:rsidRPr="0035325B">
        <w:rPr>
          <w:b/>
          <w:bCs/>
          <w:color w:val="000000" w:themeColor="text1"/>
          <w:sz w:val="28"/>
          <w:szCs w:val="30"/>
        </w:rPr>
        <w:t>主编单位：</w:t>
      </w:r>
      <w:bookmarkStart w:id="8" w:name="_Hlk138665641"/>
      <w:bookmarkEnd w:id="2"/>
      <w:bookmarkEnd w:id="3"/>
      <w:bookmarkEnd w:id="4"/>
      <w:bookmarkEnd w:id="5"/>
      <w:bookmarkEnd w:id="6"/>
      <w:bookmarkEnd w:id="7"/>
      <w:r w:rsidRPr="0035325B">
        <w:rPr>
          <w:b/>
          <w:bCs/>
          <w:color w:val="000000" w:themeColor="text1"/>
          <w:sz w:val="28"/>
          <w:szCs w:val="30"/>
        </w:rPr>
        <w:t>山东惠晟建筑科技有限公司</w:t>
      </w:r>
      <w:bookmarkEnd w:id="8"/>
    </w:p>
    <w:p w14:paraId="78F81879" w14:textId="77777777" w:rsidR="00E410E2" w:rsidRPr="0035325B" w:rsidRDefault="00026C54">
      <w:pPr>
        <w:ind w:firstLineChars="1100" w:firstLine="3092"/>
        <w:rPr>
          <w:b/>
          <w:bCs/>
          <w:color w:val="000000" w:themeColor="text1"/>
          <w:sz w:val="28"/>
          <w:szCs w:val="30"/>
        </w:rPr>
      </w:pPr>
      <w:r w:rsidRPr="0035325B">
        <w:rPr>
          <w:b/>
          <w:bCs/>
          <w:color w:val="000000" w:themeColor="text1"/>
          <w:sz w:val="28"/>
          <w:szCs w:val="30"/>
        </w:rPr>
        <w:t>山东农业大学</w:t>
      </w:r>
    </w:p>
    <w:p w14:paraId="60CFDA02" w14:textId="77777777" w:rsidR="00E410E2" w:rsidRPr="0035325B" w:rsidRDefault="00026C54">
      <w:pPr>
        <w:ind w:firstLineChars="600" w:firstLine="1687"/>
        <w:jc w:val="left"/>
        <w:rPr>
          <w:b/>
          <w:bCs/>
          <w:color w:val="000000" w:themeColor="text1"/>
          <w:sz w:val="28"/>
          <w:szCs w:val="30"/>
        </w:rPr>
      </w:pPr>
      <w:bookmarkStart w:id="9" w:name="_Toc375993541"/>
      <w:bookmarkStart w:id="10" w:name="_Toc370997580"/>
      <w:bookmarkStart w:id="11" w:name="_Toc370997665"/>
      <w:bookmarkStart w:id="12" w:name="_Toc371095475"/>
      <w:bookmarkStart w:id="13" w:name="_Toc371095593"/>
      <w:bookmarkStart w:id="14" w:name="_Toc375993697"/>
      <w:r w:rsidRPr="0035325B">
        <w:rPr>
          <w:b/>
          <w:bCs/>
          <w:color w:val="000000" w:themeColor="text1"/>
          <w:sz w:val="28"/>
          <w:szCs w:val="30"/>
        </w:rPr>
        <w:t>批准单位：中国工程建设标准化协会</w:t>
      </w:r>
      <w:bookmarkEnd w:id="9"/>
      <w:bookmarkEnd w:id="10"/>
      <w:bookmarkEnd w:id="11"/>
      <w:bookmarkEnd w:id="12"/>
      <w:bookmarkEnd w:id="13"/>
      <w:bookmarkEnd w:id="14"/>
    </w:p>
    <w:p w14:paraId="20EB68E7" w14:textId="77777777" w:rsidR="00E410E2" w:rsidRPr="0035325B" w:rsidRDefault="00026C54">
      <w:pPr>
        <w:ind w:firstLineChars="600" w:firstLine="1687"/>
        <w:jc w:val="left"/>
        <w:rPr>
          <w:color w:val="000000" w:themeColor="text1"/>
          <w:sz w:val="28"/>
          <w:szCs w:val="30"/>
        </w:rPr>
      </w:pPr>
      <w:bookmarkStart w:id="15" w:name="_Toc375993542"/>
      <w:bookmarkStart w:id="16" w:name="_Toc370997666"/>
      <w:bookmarkStart w:id="17" w:name="_Toc371095594"/>
      <w:bookmarkStart w:id="18" w:name="_Toc375993698"/>
      <w:bookmarkStart w:id="19" w:name="_Toc370997581"/>
      <w:bookmarkStart w:id="20" w:name="_Toc371095476"/>
      <w:r w:rsidRPr="0035325B">
        <w:rPr>
          <w:b/>
          <w:bCs/>
          <w:color w:val="000000" w:themeColor="text1"/>
          <w:sz w:val="28"/>
          <w:szCs w:val="30"/>
        </w:rPr>
        <w:t>施行日期：</w:t>
      </w:r>
      <w:r w:rsidRPr="0035325B">
        <w:rPr>
          <w:b/>
          <w:bCs/>
          <w:color w:val="000000" w:themeColor="text1"/>
          <w:sz w:val="28"/>
          <w:szCs w:val="30"/>
        </w:rPr>
        <w:t>202x</w:t>
      </w:r>
      <w:r w:rsidRPr="0035325B">
        <w:rPr>
          <w:b/>
          <w:bCs/>
          <w:color w:val="000000" w:themeColor="text1"/>
          <w:sz w:val="28"/>
          <w:szCs w:val="30"/>
        </w:rPr>
        <w:t>年</w:t>
      </w:r>
      <w:r w:rsidRPr="0035325B">
        <w:rPr>
          <w:b/>
          <w:bCs/>
          <w:color w:val="000000" w:themeColor="text1"/>
          <w:sz w:val="28"/>
          <w:szCs w:val="30"/>
        </w:rPr>
        <w:t>x</w:t>
      </w:r>
      <w:r w:rsidRPr="0035325B">
        <w:rPr>
          <w:b/>
          <w:bCs/>
          <w:color w:val="000000" w:themeColor="text1"/>
          <w:sz w:val="28"/>
          <w:szCs w:val="30"/>
        </w:rPr>
        <w:t>月</w:t>
      </w:r>
      <w:r w:rsidRPr="0035325B">
        <w:rPr>
          <w:b/>
          <w:bCs/>
          <w:color w:val="000000" w:themeColor="text1"/>
          <w:sz w:val="28"/>
          <w:szCs w:val="30"/>
        </w:rPr>
        <w:t>x</w:t>
      </w:r>
      <w:r w:rsidRPr="0035325B">
        <w:rPr>
          <w:b/>
          <w:bCs/>
          <w:color w:val="000000" w:themeColor="text1"/>
          <w:sz w:val="28"/>
          <w:szCs w:val="30"/>
        </w:rPr>
        <w:t>日</w:t>
      </w:r>
      <w:bookmarkEnd w:id="15"/>
      <w:bookmarkEnd w:id="16"/>
      <w:bookmarkEnd w:id="17"/>
      <w:bookmarkEnd w:id="18"/>
      <w:bookmarkEnd w:id="19"/>
      <w:bookmarkEnd w:id="20"/>
    </w:p>
    <w:p w14:paraId="02242829" w14:textId="77777777" w:rsidR="00E410E2" w:rsidRPr="0035325B" w:rsidRDefault="00E410E2">
      <w:pPr>
        <w:jc w:val="center"/>
        <w:rPr>
          <w:b/>
          <w:bCs/>
          <w:color w:val="000000" w:themeColor="text1"/>
          <w:sz w:val="30"/>
          <w:szCs w:val="30"/>
        </w:rPr>
      </w:pPr>
      <w:bookmarkStart w:id="21" w:name="_Toc375993543"/>
      <w:bookmarkStart w:id="22" w:name="_Toc370997667"/>
      <w:bookmarkStart w:id="23" w:name="_Toc371095477"/>
      <w:bookmarkStart w:id="24" w:name="_Toc370997582"/>
      <w:bookmarkStart w:id="25" w:name="_Toc375993699"/>
      <w:bookmarkStart w:id="26" w:name="_Toc371095595"/>
    </w:p>
    <w:p w14:paraId="40254FE3" w14:textId="77777777" w:rsidR="00E410E2" w:rsidRPr="0035325B" w:rsidRDefault="00E410E2">
      <w:pPr>
        <w:jc w:val="center"/>
        <w:rPr>
          <w:b/>
          <w:bCs/>
          <w:color w:val="000000" w:themeColor="text1"/>
          <w:sz w:val="30"/>
          <w:szCs w:val="30"/>
        </w:rPr>
      </w:pPr>
    </w:p>
    <w:p w14:paraId="72768AA3" w14:textId="77777777" w:rsidR="00E410E2" w:rsidRPr="0035325B" w:rsidRDefault="00026C54">
      <w:pPr>
        <w:jc w:val="center"/>
        <w:rPr>
          <w:b/>
          <w:bCs/>
          <w:color w:val="000000" w:themeColor="text1"/>
          <w:sz w:val="28"/>
          <w:szCs w:val="30"/>
        </w:rPr>
      </w:pPr>
      <w:r w:rsidRPr="0035325B">
        <w:rPr>
          <w:b/>
          <w:bCs/>
          <w:color w:val="000000" w:themeColor="text1"/>
          <w:sz w:val="28"/>
          <w:szCs w:val="30"/>
        </w:rPr>
        <w:t>xx</w:t>
      </w:r>
      <w:r w:rsidRPr="0035325B">
        <w:rPr>
          <w:b/>
          <w:bCs/>
          <w:color w:val="000000" w:themeColor="text1"/>
          <w:sz w:val="28"/>
          <w:szCs w:val="30"/>
        </w:rPr>
        <w:t>出版社</w:t>
      </w:r>
      <w:bookmarkEnd w:id="21"/>
      <w:bookmarkEnd w:id="22"/>
      <w:bookmarkEnd w:id="23"/>
      <w:bookmarkEnd w:id="24"/>
      <w:bookmarkEnd w:id="25"/>
      <w:bookmarkEnd w:id="26"/>
    </w:p>
    <w:p w14:paraId="48B17185" w14:textId="77777777" w:rsidR="00E410E2" w:rsidRPr="0035325B" w:rsidRDefault="00026C54">
      <w:pPr>
        <w:jc w:val="center"/>
        <w:rPr>
          <w:b/>
          <w:bCs/>
          <w:color w:val="000000" w:themeColor="text1"/>
          <w:sz w:val="28"/>
          <w:szCs w:val="30"/>
        </w:rPr>
      </w:pPr>
      <w:bookmarkStart w:id="27" w:name="_Toc370997668"/>
      <w:bookmarkStart w:id="28" w:name="_Toc375993700"/>
      <w:bookmarkStart w:id="29" w:name="_Toc371095596"/>
      <w:bookmarkStart w:id="30" w:name="_Toc375993544"/>
      <w:bookmarkStart w:id="31" w:name="_Toc371095478"/>
      <w:bookmarkStart w:id="32" w:name="_Toc370997583"/>
      <w:r w:rsidRPr="0035325B">
        <w:rPr>
          <w:b/>
          <w:bCs/>
          <w:color w:val="000000" w:themeColor="text1"/>
          <w:sz w:val="28"/>
          <w:szCs w:val="30"/>
        </w:rPr>
        <w:t>202x</w:t>
      </w:r>
      <w:r w:rsidRPr="0035325B">
        <w:rPr>
          <w:b/>
          <w:bCs/>
          <w:color w:val="000000" w:themeColor="text1"/>
          <w:sz w:val="28"/>
          <w:szCs w:val="30"/>
        </w:rPr>
        <w:t xml:space="preserve">　北　　京</w:t>
      </w:r>
      <w:bookmarkEnd w:id="27"/>
      <w:bookmarkEnd w:id="28"/>
      <w:bookmarkEnd w:id="29"/>
      <w:bookmarkEnd w:id="30"/>
      <w:bookmarkEnd w:id="31"/>
      <w:bookmarkEnd w:id="32"/>
    </w:p>
    <w:p w14:paraId="5A5CE125" w14:textId="77777777" w:rsidR="00E410E2" w:rsidRPr="0035325B" w:rsidRDefault="00026C54">
      <w:pPr>
        <w:adjustRightInd w:val="0"/>
        <w:snapToGrid w:val="0"/>
        <w:jc w:val="center"/>
        <w:rPr>
          <w:rFonts w:eastAsia="黑体"/>
          <w:color w:val="000000" w:themeColor="text1"/>
          <w:sz w:val="32"/>
          <w:szCs w:val="28"/>
        </w:rPr>
      </w:pPr>
      <w:proofErr w:type="gramStart"/>
      <w:r w:rsidRPr="0035325B">
        <w:rPr>
          <w:color w:val="000000" w:themeColor="text1"/>
          <w:sz w:val="32"/>
          <w:szCs w:val="28"/>
        </w:rPr>
        <w:lastRenderedPageBreak/>
        <w:t xml:space="preserve">前　　</w:t>
      </w:r>
      <w:proofErr w:type="gramEnd"/>
      <w:r w:rsidRPr="0035325B">
        <w:rPr>
          <w:color w:val="000000" w:themeColor="text1"/>
          <w:sz w:val="32"/>
          <w:szCs w:val="28"/>
        </w:rPr>
        <w:t>言</w:t>
      </w:r>
    </w:p>
    <w:p w14:paraId="38361C83" w14:textId="20BA647A" w:rsidR="00E410E2" w:rsidRPr="0035325B" w:rsidRDefault="00026C54">
      <w:pPr>
        <w:adjustRightInd w:val="0"/>
        <w:snapToGrid w:val="0"/>
        <w:ind w:firstLineChars="200" w:firstLine="480"/>
        <w:rPr>
          <w:color w:val="000000" w:themeColor="text1"/>
        </w:rPr>
      </w:pPr>
      <w:r w:rsidRPr="0035325B">
        <w:rPr>
          <w:color w:val="000000" w:themeColor="text1"/>
        </w:rPr>
        <w:t>根据中国工程建设标准化协会《关于印发〈</w:t>
      </w:r>
      <w:r w:rsidRPr="0035325B">
        <w:rPr>
          <w:color w:val="000000" w:themeColor="text1"/>
        </w:rPr>
        <w:t>2022</w:t>
      </w:r>
      <w:r w:rsidRPr="0035325B">
        <w:rPr>
          <w:color w:val="000000" w:themeColor="text1"/>
        </w:rPr>
        <w:t>年第二批协会标准制订、修订计划〉的通知》（建标协字〔</w:t>
      </w:r>
      <w:r w:rsidRPr="0035325B">
        <w:rPr>
          <w:color w:val="000000" w:themeColor="text1"/>
        </w:rPr>
        <w:t>2022</w:t>
      </w:r>
      <w:r w:rsidRPr="0035325B">
        <w:rPr>
          <w:color w:val="000000" w:themeColor="text1"/>
        </w:rPr>
        <w:t>〕</w:t>
      </w:r>
      <w:r w:rsidRPr="0035325B">
        <w:rPr>
          <w:color w:val="000000" w:themeColor="text1"/>
        </w:rPr>
        <w:t>40</w:t>
      </w:r>
      <w:r w:rsidRPr="0035325B">
        <w:rPr>
          <w:color w:val="000000" w:themeColor="text1"/>
        </w:rPr>
        <w:t>号）的要求，编制组经深入调查研究，认真总结实践经验，参考国内外先进标准，并在广泛征求意见的基础上，制定本规程。</w:t>
      </w:r>
    </w:p>
    <w:p w14:paraId="0EF09FCA" w14:textId="77777777" w:rsidR="00E410E2" w:rsidRPr="0035325B" w:rsidRDefault="00026C54">
      <w:pPr>
        <w:adjustRightInd w:val="0"/>
        <w:snapToGrid w:val="0"/>
        <w:ind w:firstLineChars="200" w:firstLine="480"/>
        <w:rPr>
          <w:color w:val="000000" w:themeColor="text1"/>
        </w:rPr>
      </w:pPr>
      <w:r w:rsidRPr="0035325B">
        <w:rPr>
          <w:color w:val="000000" w:themeColor="text1"/>
        </w:rPr>
        <w:t>本规程共分</w:t>
      </w:r>
      <w:r w:rsidRPr="0035325B">
        <w:rPr>
          <w:color w:val="000000" w:themeColor="text1"/>
        </w:rPr>
        <w:t>7</w:t>
      </w:r>
      <w:r w:rsidRPr="0035325B">
        <w:rPr>
          <w:color w:val="000000" w:themeColor="text1"/>
        </w:rPr>
        <w:t>章和</w:t>
      </w:r>
      <w:r w:rsidRPr="0035325B">
        <w:rPr>
          <w:color w:val="000000" w:themeColor="text1"/>
        </w:rPr>
        <w:t>1</w:t>
      </w:r>
      <w:r w:rsidRPr="0035325B">
        <w:rPr>
          <w:color w:val="000000" w:themeColor="text1"/>
        </w:rPr>
        <w:t>个附录，主要内容包括：总则、术语、材料、结构设计、制作与运输、施工与验收。</w:t>
      </w:r>
    </w:p>
    <w:p w14:paraId="402EC5D3" w14:textId="77777777" w:rsidR="00E410E2" w:rsidRPr="0035325B" w:rsidRDefault="00026C54">
      <w:pPr>
        <w:adjustRightInd w:val="0"/>
        <w:snapToGrid w:val="0"/>
        <w:ind w:firstLineChars="200" w:firstLine="480"/>
        <w:rPr>
          <w:color w:val="000000" w:themeColor="text1"/>
        </w:rPr>
      </w:pPr>
      <w:r w:rsidRPr="0035325B">
        <w:rPr>
          <w:color w:val="000000" w:themeColor="text1"/>
        </w:rPr>
        <w:t>本规程某些内容可能涉及</w:t>
      </w:r>
      <w:bookmarkStart w:id="33" w:name="_Hlk138666314"/>
      <w:r w:rsidRPr="0035325B">
        <w:rPr>
          <w:color w:val="000000" w:themeColor="text1"/>
        </w:rPr>
        <w:t>节能结构一体化装配式混凝土墙</w:t>
      </w:r>
      <w:bookmarkEnd w:id="33"/>
      <w:r w:rsidRPr="0035325B">
        <w:rPr>
          <w:color w:val="000000" w:themeColor="text1"/>
        </w:rPr>
        <w:t>板结构及其连接构造的相关专利</w:t>
      </w:r>
      <w:r w:rsidRPr="0035325B">
        <w:rPr>
          <w:color w:val="000000" w:themeColor="text1"/>
        </w:rPr>
        <w:t>“</w:t>
      </w:r>
      <w:r w:rsidRPr="0035325B">
        <w:rPr>
          <w:color w:val="000000" w:themeColor="text1"/>
        </w:rPr>
        <w:t>一种节能一体化装配式剪力墙</w:t>
      </w:r>
      <w:r w:rsidRPr="0035325B">
        <w:rPr>
          <w:color w:val="000000" w:themeColor="text1"/>
        </w:rPr>
        <w:t>”</w:t>
      </w:r>
      <w:bookmarkStart w:id="34" w:name="_Hlk140755579"/>
      <w:r w:rsidRPr="0035325B">
        <w:rPr>
          <w:color w:val="000000" w:themeColor="text1"/>
        </w:rPr>
        <w:t>（专利号：</w:t>
      </w:r>
      <w:r w:rsidRPr="0035325B">
        <w:rPr>
          <w:color w:val="000000" w:themeColor="text1"/>
        </w:rPr>
        <w:t>ZL202223326546.5</w:t>
      </w:r>
      <w:r w:rsidRPr="0035325B">
        <w:rPr>
          <w:color w:val="000000" w:themeColor="text1"/>
        </w:rPr>
        <w:t>）</w:t>
      </w:r>
      <w:bookmarkEnd w:id="34"/>
      <w:r w:rsidRPr="0035325B">
        <w:rPr>
          <w:color w:val="000000" w:themeColor="text1"/>
        </w:rPr>
        <w:t>与</w:t>
      </w:r>
      <w:r w:rsidRPr="0035325B">
        <w:rPr>
          <w:color w:val="000000" w:themeColor="text1"/>
        </w:rPr>
        <w:t>“</w:t>
      </w:r>
      <w:r w:rsidRPr="0035325B">
        <w:rPr>
          <w:color w:val="000000" w:themeColor="text1"/>
        </w:rPr>
        <w:t>一种适于沿海地区的低矮村镇节能房屋及建造方法</w:t>
      </w:r>
      <w:r w:rsidRPr="0035325B">
        <w:rPr>
          <w:color w:val="000000" w:themeColor="text1"/>
        </w:rPr>
        <w:t>”</w:t>
      </w:r>
      <w:r w:rsidRPr="0035325B">
        <w:rPr>
          <w:color w:val="000000" w:themeColor="text1"/>
        </w:rPr>
        <w:t>（专利申请号：</w:t>
      </w:r>
      <w:r w:rsidRPr="0035325B">
        <w:rPr>
          <w:color w:val="000000" w:themeColor="text1"/>
        </w:rPr>
        <w:t>CN202211592498.6</w:t>
      </w:r>
      <w:r w:rsidRPr="0035325B">
        <w:rPr>
          <w:color w:val="000000" w:themeColor="text1"/>
        </w:rPr>
        <w:t>）。涉及专利的具体技术问题，使用者可直接与专利持有人（专利持有人：</w:t>
      </w:r>
      <w:r w:rsidRPr="0035325B">
        <w:rPr>
          <w:color w:val="000000" w:themeColor="text1"/>
          <w:szCs w:val="24"/>
        </w:rPr>
        <w:t>山东惠晟建筑科技有限公司</w:t>
      </w:r>
      <w:r w:rsidRPr="0035325B">
        <w:rPr>
          <w:color w:val="000000" w:themeColor="text1"/>
        </w:rPr>
        <w:t>）协商处理。除上述专利外，本规程的某些内容仍可能涉及专利，本规程的发布机构不承担识别这些专利的责任。</w:t>
      </w:r>
    </w:p>
    <w:p w14:paraId="5D680764" w14:textId="77777777" w:rsidR="00E410E2" w:rsidRPr="0035325B" w:rsidRDefault="00026C54">
      <w:pPr>
        <w:adjustRightInd w:val="0"/>
        <w:snapToGrid w:val="0"/>
        <w:ind w:firstLineChars="200" w:firstLine="480"/>
        <w:rPr>
          <w:color w:val="000000" w:themeColor="text1"/>
          <w:szCs w:val="24"/>
        </w:rPr>
      </w:pPr>
      <w:r w:rsidRPr="0035325B">
        <w:rPr>
          <w:color w:val="000000" w:themeColor="text1"/>
        </w:rPr>
        <w:t>本规程由中国工程建设标准化协会混凝土结构专业委员会归口管理，由</w:t>
      </w:r>
      <w:bookmarkStart w:id="35" w:name="_Hlk138666262"/>
      <w:r w:rsidRPr="0035325B">
        <w:rPr>
          <w:color w:val="000000" w:themeColor="text1"/>
          <w:szCs w:val="24"/>
        </w:rPr>
        <w:t>山东惠晟建筑科技有限公司</w:t>
      </w:r>
      <w:bookmarkEnd w:id="35"/>
      <w:r w:rsidRPr="0035325B">
        <w:rPr>
          <w:color w:val="000000" w:themeColor="text1"/>
        </w:rPr>
        <w:t>负责具体技术内容的解释。执行过程中如有意见或建议，请反馈给</w:t>
      </w:r>
      <w:r w:rsidRPr="0035325B">
        <w:rPr>
          <w:color w:val="000000" w:themeColor="text1"/>
          <w:szCs w:val="24"/>
        </w:rPr>
        <w:t>山东惠晟建筑科技有限公司</w:t>
      </w:r>
      <w:r w:rsidRPr="0035325B">
        <w:rPr>
          <w:color w:val="000000" w:themeColor="text1"/>
        </w:rPr>
        <w:t>（地址：山东省</w:t>
      </w:r>
      <w:r w:rsidRPr="0035325B">
        <w:rPr>
          <w:color w:val="000000" w:themeColor="text1"/>
          <w:szCs w:val="24"/>
        </w:rPr>
        <w:t>烟台市栖霞市松山工业园黄山路</w:t>
      </w:r>
      <w:r w:rsidRPr="0035325B">
        <w:rPr>
          <w:color w:val="000000" w:themeColor="text1"/>
          <w:szCs w:val="24"/>
        </w:rPr>
        <w:t>8</w:t>
      </w:r>
      <w:r w:rsidRPr="0035325B">
        <w:rPr>
          <w:color w:val="000000" w:themeColor="text1"/>
          <w:szCs w:val="24"/>
        </w:rPr>
        <w:t>号，邮编：</w:t>
      </w:r>
      <w:r w:rsidRPr="0035325B">
        <w:rPr>
          <w:color w:val="000000" w:themeColor="text1"/>
        </w:rPr>
        <w:t>265300</w:t>
      </w:r>
      <w:r w:rsidRPr="0035325B">
        <w:rPr>
          <w:color w:val="000000" w:themeColor="text1"/>
        </w:rPr>
        <w:t>，邮箱：</w:t>
      </w:r>
      <w:r w:rsidRPr="0035325B">
        <w:rPr>
          <w:color w:val="000000" w:themeColor="text1"/>
        </w:rPr>
        <w:t>sdhsjzkj@163.com</w:t>
      </w:r>
      <w:r w:rsidRPr="0035325B">
        <w:rPr>
          <w:color w:val="000000" w:themeColor="text1"/>
          <w:szCs w:val="24"/>
        </w:rPr>
        <w:t>）。</w:t>
      </w:r>
    </w:p>
    <w:p w14:paraId="7AF07C10" w14:textId="77777777" w:rsidR="00E410E2" w:rsidRPr="0035325B" w:rsidRDefault="00026C54">
      <w:pPr>
        <w:adjustRightInd w:val="0"/>
        <w:snapToGrid w:val="0"/>
        <w:rPr>
          <w:color w:val="000000" w:themeColor="text1"/>
          <w:szCs w:val="24"/>
        </w:rPr>
      </w:pPr>
      <w:r w:rsidRPr="0035325B">
        <w:rPr>
          <w:snapToGrid w:val="0"/>
          <w:color w:val="000000" w:themeColor="text1"/>
          <w:spacing w:val="20"/>
          <w:kern w:val="0"/>
        </w:rPr>
        <w:t>主编单位</w:t>
      </w:r>
      <w:r w:rsidRPr="0035325B">
        <w:rPr>
          <w:color w:val="000000" w:themeColor="text1"/>
        </w:rPr>
        <w:t>：</w:t>
      </w:r>
      <w:bookmarkStart w:id="36" w:name="_Hlk138666187"/>
      <w:r w:rsidRPr="0035325B">
        <w:rPr>
          <w:color w:val="000000" w:themeColor="text1"/>
          <w:szCs w:val="24"/>
        </w:rPr>
        <w:t>山东惠晟建筑科技有限公司</w:t>
      </w:r>
      <w:bookmarkEnd w:id="36"/>
    </w:p>
    <w:p w14:paraId="76D471DD" w14:textId="77777777" w:rsidR="00E410E2" w:rsidRPr="0035325B" w:rsidRDefault="00026C54">
      <w:pPr>
        <w:adjustRightInd w:val="0"/>
        <w:snapToGrid w:val="0"/>
        <w:ind w:firstLineChars="550" w:firstLine="1320"/>
        <w:rPr>
          <w:color w:val="000000" w:themeColor="text1"/>
          <w:szCs w:val="24"/>
        </w:rPr>
      </w:pPr>
      <w:r w:rsidRPr="0035325B">
        <w:rPr>
          <w:color w:val="000000" w:themeColor="text1"/>
          <w:szCs w:val="24"/>
        </w:rPr>
        <w:t>山东农业大学</w:t>
      </w:r>
    </w:p>
    <w:p w14:paraId="4F211575" w14:textId="77777777" w:rsidR="00E410E2" w:rsidRPr="0035325B" w:rsidRDefault="00026C54">
      <w:pPr>
        <w:adjustRightInd w:val="0"/>
        <w:snapToGrid w:val="0"/>
        <w:rPr>
          <w:color w:val="000000" w:themeColor="text1"/>
          <w:szCs w:val="24"/>
        </w:rPr>
      </w:pPr>
      <w:r w:rsidRPr="0035325B">
        <w:rPr>
          <w:snapToGrid w:val="0"/>
          <w:color w:val="000000" w:themeColor="text1"/>
          <w:spacing w:val="20"/>
          <w:kern w:val="0"/>
        </w:rPr>
        <w:t>参编单位</w:t>
      </w:r>
      <w:r w:rsidRPr="0035325B">
        <w:rPr>
          <w:color w:val="000000" w:themeColor="text1"/>
        </w:rPr>
        <w:t>：</w:t>
      </w:r>
    </w:p>
    <w:p w14:paraId="4341122E" w14:textId="77777777" w:rsidR="00E410E2" w:rsidRPr="0035325B" w:rsidRDefault="00E410E2">
      <w:pPr>
        <w:adjustRightInd w:val="0"/>
        <w:snapToGrid w:val="0"/>
        <w:rPr>
          <w:color w:val="000000" w:themeColor="text1"/>
          <w:szCs w:val="24"/>
        </w:rPr>
      </w:pPr>
    </w:p>
    <w:p w14:paraId="32633F09" w14:textId="77777777" w:rsidR="00E410E2" w:rsidRPr="0035325B" w:rsidRDefault="00E410E2">
      <w:pPr>
        <w:adjustRightInd w:val="0"/>
        <w:snapToGrid w:val="0"/>
        <w:rPr>
          <w:color w:val="000000" w:themeColor="text1"/>
          <w:szCs w:val="24"/>
        </w:rPr>
      </w:pPr>
    </w:p>
    <w:p w14:paraId="24760B52" w14:textId="77777777" w:rsidR="00E410E2" w:rsidRPr="0035325B" w:rsidRDefault="00026C54">
      <w:pPr>
        <w:adjustRightInd w:val="0"/>
        <w:snapToGrid w:val="0"/>
        <w:rPr>
          <w:color w:val="000000" w:themeColor="text1"/>
          <w:szCs w:val="24"/>
        </w:rPr>
      </w:pPr>
      <w:r w:rsidRPr="0035325B">
        <w:rPr>
          <w:color w:val="000000" w:themeColor="text1"/>
        </w:rPr>
        <w:t>主要起草人：</w:t>
      </w:r>
    </w:p>
    <w:p w14:paraId="5F9D1477" w14:textId="77777777" w:rsidR="00E410E2" w:rsidRPr="0035325B" w:rsidRDefault="00E410E2">
      <w:pPr>
        <w:adjustRightInd w:val="0"/>
        <w:snapToGrid w:val="0"/>
        <w:rPr>
          <w:color w:val="000000" w:themeColor="text1"/>
          <w:szCs w:val="24"/>
        </w:rPr>
      </w:pPr>
    </w:p>
    <w:p w14:paraId="2827049B" w14:textId="77777777" w:rsidR="00E410E2" w:rsidRPr="0035325B" w:rsidRDefault="00026C54">
      <w:pPr>
        <w:snapToGrid w:val="0"/>
        <w:ind w:rightChars="-94" w:right="-226"/>
        <w:rPr>
          <w:color w:val="000000" w:themeColor="text1"/>
        </w:rPr>
      </w:pPr>
      <w:r w:rsidRPr="0035325B">
        <w:rPr>
          <w:color w:val="000000" w:themeColor="text1"/>
        </w:rPr>
        <w:t>主要审查人：</w:t>
      </w:r>
      <w:bookmarkStart w:id="37" w:name="_Toc523844503"/>
      <w:bookmarkStart w:id="38" w:name="_Toc5868"/>
      <w:bookmarkStart w:id="39" w:name="_Toc41895190"/>
      <w:bookmarkStart w:id="40" w:name="_Toc28016"/>
    </w:p>
    <w:p w14:paraId="7BE86CF2" w14:textId="77777777" w:rsidR="00E410E2" w:rsidRPr="0035325B" w:rsidRDefault="00E410E2">
      <w:pPr>
        <w:snapToGrid w:val="0"/>
        <w:ind w:rightChars="-94" w:right="-226"/>
        <w:rPr>
          <w:color w:val="000000" w:themeColor="text1"/>
        </w:rPr>
      </w:pPr>
    </w:p>
    <w:p w14:paraId="1EA87A6D" w14:textId="77777777" w:rsidR="00E410E2" w:rsidRPr="0035325B" w:rsidRDefault="00026C54">
      <w:pPr>
        <w:snapToGrid w:val="0"/>
        <w:spacing w:beforeLines="100" w:before="312" w:afterLines="100" w:after="312"/>
        <w:jc w:val="center"/>
        <w:rPr>
          <w:b/>
          <w:color w:val="000000" w:themeColor="text1"/>
          <w:sz w:val="32"/>
          <w:szCs w:val="32"/>
        </w:rPr>
      </w:pPr>
      <w:bookmarkStart w:id="41" w:name="_Hlk141349396"/>
      <w:r w:rsidRPr="0035325B">
        <w:rPr>
          <w:b/>
          <w:color w:val="000000" w:themeColor="text1"/>
          <w:sz w:val="32"/>
          <w:szCs w:val="32"/>
        </w:rPr>
        <w:br w:type="page"/>
      </w:r>
    </w:p>
    <w:p w14:paraId="406D5A79" w14:textId="77777777" w:rsidR="00E410E2" w:rsidRPr="0035325B" w:rsidRDefault="00026C54">
      <w:pPr>
        <w:snapToGrid w:val="0"/>
        <w:spacing w:beforeLines="100" w:before="312" w:afterLines="100" w:after="312"/>
        <w:jc w:val="center"/>
        <w:rPr>
          <w:b/>
          <w:color w:val="000000" w:themeColor="text1"/>
          <w:sz w:val="32"/>
          <w:szCs w:val="32"/>
        </w:rPr>
      </w:pPr>
      <w:r w:rsidRPr="0035325B">
        <w:rPr>
          <w:b/>
          <w:color w:val="000000" w:themeColor="text1"/>
          <w:sz w:val="32"/>
          <w:szCs w:val="32"/>
        </w:rPr>
        <w:lastRenderedPageBreak/>
        <w:t>目　　次</w:t>
      </w:r>
    </w:p>
    <w:p w14:paraId="3E34BA9C" w14:textId="55AFEA6A" w:rsidR="00E410E2" w:rsidRPr="0035325B" w:rsidRDefault="00026C54">
      <w:pPr>
        <w:pStyle w:val="11"/>
        <w:tabs>
          <w:tab w:val="right" w:leader="dot" w:pos="8297"/>
        </w:tabs>
        <w:rPr>
          <w:rFonts w:eastAsiaTheme="minorEastAsia"/>
          <w:noProof/>
          <w:color w:val="000000" w:themeColor="text1"/>
          <w:sz w:val="21"/>
          <w:szCs w:val="22"/>
        </w:rPr>
      </w:pPr>
      <w:r w:rsidRPr="0035325B">
        <w:rPr>
          <w:rStyle w:val="af6"/>
          <w:color w:val="000000" w:themeColor="text1"/>
        </w:rPr>
        <w:fldChar w:fldCharType="begin"/>
      </w:r>
      <w:r w:rsidRPr="0035325B">
        <w:rPr>
          <w:rStyle w:val="af6"/>
          <w:color w:val="000000" w:themeColor="text1"/>
        </w:rPr>
        <w:instrText xml:space="preserve"> TOC \o "1-2" \h \z \u \b CHART1</w:instrText>
      </w:r>
      <w:r w:rsidRPr="0035325B">
        <w:rPr>
          <w:rStyle w:val="af6"/>
          <w:color w:val="000000" w:themeColor="text1"/>
        </w:rPr>
        <w:fldChar w:fldCharType="separate"/>
      </w:r>
      <w:hyperlink w:anchor="_Toc142138249" w:history="1">
        <w:r w:rsidRPr="0035325B">
          <w:rPr>
            <w:rStyle w:val="af6"/>
            <w:noProof/>
            <w:color w:val="000000" w:themeColor="text1"/>
          </w:rPr>
          <w:t>1</w:t>
        </w:r>
        <w:r w:rsidRPr="0035325B">
          <w:rPr>
            <w:rStyle w:val="af6"/>
            <w:noProof/>
            <w:color w:val="000000" w:themeColor="text1"/>
          </w:rPr>
          <w:t xml:space="preserve">　总则</w:t>
        </w:r>
        <w:r w:rsidRPr="0035325B">
          <w:rPr>
            <w:noProof/>
            <w:color w:val="000000" w:themeColor="text1"/>
          </w:rPr>
          <w:tab/>
        </w:r>
        <w:r w:rsidRPr="0035325B">
          <w:rPr>
            <w:noProof/>
            <w:color w:val="000000" w:themeColor="text1"/>
          </w:rPr>
          <w:fldChar w:fldCharType="begin"/>
        </w:r>
        <w:r w:rsidRPr="0035325B">
          <w:rPr>
            <w:noProof/>
            <w:color w:val="000000" w:themeColor="text1"/>
          </w:rPr>
          <w:instrText xml:space="preserve"> PAGEREF _Toc142138249 \h </w:instrText>
        </w:r>
        <w:r w:rsidRPr="0035325B">
          <w:rPr>
            <w:noProof/>
            <w:color w:val="000000" w:themeColor="text1"/>
          </w:rPr>
        </w:r>
        <w:r w:rsidRPr="0035325B">
          <w:rPr>
            <w:noProof/>
            <w:color w:val="000000" w:themeColor="text1"/>
          </w:rPr>
          <w:fldChar w:fldCharType="separate"/>
        </w:r>
        <w:r w:rsidR="00106C6A" w:rsidRPr="0035325B">
          <w:rPr>
            <w:noProof/>
            <w:color w:val="000000" w:themeColor="text1"/>
          </w:rPr>
          <w:t>1</w:t>
        </w:r>
        <w:r w:rsidRPr="0035325B">
          <w:rPr>
            <w:noProof/>
            <w:color w:val="000000" w:themeColor="text1"/>
          </w:rPr>
          <w:fldChar w:fldCharType="end"/>
        </w:r>
      </w:hyperlink>
    </w:p>
    <w:p w14:paraId="07E7C6AC" w14:textId="5E3575AE" w:rsidR="00E410E2" w:rsidRPr="0035325B" w:rsidRDefault="00E44314">
      <w:pPr>
        <w:pStyle w:val="11"/>
        <w:tabs>
          <w:tab w:val="right" w:leader="dot" w:pos="8297"/>
        </w:tabs>
        <w:rPr>
          <w:rFonts w:eastAsiaTheme="minorEastAsia"/>
          <w:noProof/>
          <w:color w:val="000000" w:themeColor="text1"/>
          <w:sz w:val="21"/>
          <w:szCs w:val="22"/>
        </w:rPr>
      </w:pPr>
      <w:hyperlink w:anchor="_Toc142138250" w:history="1">
        <w:r w:rsidR="00026C54" w:rsidRPr="0035325B">
          <w:rPr>
            <w:rStyle w:val="af6"/>
            <w:noProof/>
            <w:color w:val="000000" w:themeColor="text1"/>
          </w:rPr>
          <w:t>2</w:t>
        </w:r>
        <w:r w:rsidR="00026C54" w:rsidRPr="0035325B">
          <w:rPr>
            <w:rStyle w:val="af6"/>
            <w:noProof/>
            <w:color w:val="000000" w:themeColor="text1"/>
          </w:rPr>
          <w:t xml:space="preserve">　术语</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_Toc142138250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2</w:t>
        </w:r>
        <w:r w:rsidR="00026C54" w:rsidRPr="0035325B">
          <w:rPr>
            <w:noProof/>
            <w:color w:val="000000" w:themeColor="text1"/>
          </w:rPr>
          <w:fldChar w:fldCharType="end"/>
        </w:r>
      </w:hyperlink>
    </w:p>
    <w:p w14:paraId="61BD5959" w14:textId="7E1CB4C8" w:rsidR="00E410E2" w:rsidRPr="0035325B" w:rsidRDefault="00E44314">
      <w:pPr>
        <w:pStyle w:val="11"/>
        <w:tabs>
          <w:tab w:val="right" w:leader="dot" w:pos="8297"/>
        </w:tabs>
        <w:rPr>
          <w:rFonts w:eastAsiaTheme="minorEastAsia"/>
          <w:noProof/>
          <w:color w:val="000000" w:themeColor="text1"/>
          <w:sz w:val="21"/>
          <w:szCs w:val="22"/>
        </w:rPr>
      </w:pPr>
      <w:hyperlink w:anchor="_Toc142138251" w:history="1">
        <w:r w:rsidR="00026C54" w:rsidRPr="0035325B">
          <w:rPr>
            <w:rStyle w:val="af6"/>
            <w:noProof/>
            <w:color w:val="000000" w:themeColor="text1"/>
          </w:rPr>
          <w:t>3</w:t>
        </w:r>
        <w:r w:rsidR="00026C54" w:rsidRPr="0035325B">
          <w:rPr>
            <w:rStyle w:val="af6"/>
            <w:noProof/>
            <w:color w:val="000000" w:themeColor="text1"/>
          </w:rPr>
          <w:t xml:space="preserve">　材料</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_Toc142138251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3</w:t>
        </w:r>
        <w:r w:rsidR="00026C54" w:rsidRPr="0035325B">
          <w:rPr>
            <w:noProof/>
            <w:color w:val="000000" w:themeColor="text1"/>
          </w:rPr>
          <w:fldChar w:fldCharType="end"/>
        </w:r>
      </w:hyperlink>
    </w:p>
    <w:p w14:paraId="38199342" w14:textId="4224282D" w:rsidR="00E410E2" w:rsidRPr="0035325B" w:rsidRDefault="00E44314">
      <w:pPr>
        <w:pStyle w:val="2"/>
        <w:rPr>
          <w:rFonts w:eastAsiaTheme="minorEastAsia"/>
          <w:noProof/>
          <w:color w:val="000000" w:themeColor="text1"/>
          <w:sz w:val="21"/>
          <w:szCs w:val="22"/>
        </w:rPr>
      </w:pPr>
      <w:hyperlink w:anchor="_Toc142138252" w:history="1">
        <w:r w:rsidR="00026C54" w:rsidRPr="0035325B">
          <w:rPr>
            <w:rStyle w:val="af6"/>
            <w:noProof/>
            <w:color w:val="000000" w:themeColor="text1"/>
          </w:rPr>
          <w:t>3.1</w:t>
        </w:r>
        <w:r w:rsidR="00026C54" w:rsidRPr="0035325B">
          <w:rPr>
            <w:rStyle w:val="af6"/>
            <w:noProof/>
            <w:color w:val="000000" w:themeColor="text1"/>
          </w:rPr>
          <w:t xml:space="preserve">　一般规定</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_Toc142138252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3</w:t>
        </w:r>
        <w:r w:rsidR="00026C54" w:rsidRPr="0035325B">
          <w:rPr>
            <w:noProof/>
            <w:color w:val="000000" w:themeColor="text1"/>
          </w:rPr>
          <w:fldChar w:fldCharType="end"/>
        </w:r>
      </w:hyperlink>
    </w:p>
    <w:p w14:paraId="48332258" w14:textId="3A153FFE" w:rsidR="00E410E2" w:rsidRPr="0035325B" w:rsidRDefault="00E44314">
      <w:pPr>
        <w:pStyle w:val="2"/>
        <w:rPr>
          <w:rFonts w:eastAsiaTheme="minorEastAsia"/>
          <w:noProof/>
          <w:color w:val="000000" w:themeColor="text1"/>
          <w:sz w:val="21"/>
          <w:szCs w:val="22"/>
        </w:rPr>
      </w:pPr>
      <w:hyperlink w:anchor="_Toc142138253" w:history="1">
        <w:r w:rsidR="00026C54" w:rsidRPr="0035325B">
          <w:rPr>
            <w:rStyle w:val="af6"/>
            <w:noProof/>
            <w:color w:val="000000" w:themeColor="text1"/>
          </w:rPr>
          <w:t>3.2</w:t>
        </w:r>
        <w:r w:rsidR="00026C54" w:rsidRPr="0035325B">
          <w:rPr>
            <w:rStyle w:val="af6"/>
            <w:noProof/>
            <w:color w:val="000000" w:themeColor="text1"/>
          </w:rPr>
          <w:t xml:space="preserve">　保温材料</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_Toc142138253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4</w:t>
        </w:r>
        <w:r w:rsidR="00026C54" w:rsidRPr="0035325B">
          <w:rPr>
            <w:noProof/>
            <w:color w:val="000000" w:themeColor="text1"/>
          </w:rPr>
          <w:fldChar w:fldCharType="end"/>
        </w:r>
      </w:hyperlink>
    </w:p>
    <w:p w14:paraId="6CB95BDD" w14:textId="36290B45" w:rsidR="00E410E2" w:rsidRPr="0035325B" w:rsidRDefault="00E44314">
      <w:pPr>
        <w:pStyle w:val="11"/>
        <w:tabs>
          <w:tab w:val="right" w:leader="dot" w:pos="8297"/>
        </w:tabs>
        <w:rPr>
          <w:rFonts w:eastAsiaTheme="minorEastAsia"/>
          <w:noProof/>
          <w:color w:val="000000" w:themeColor="text1"/>
          <w:sz w:val="21"/>
          <w:szCs w:val="22"/>
        </w:rPr>
      </w:pPr>
      <w:hyperlink w:anchor="_Toc142138254" w:history="1">
        <w:r w:rsidR="00026C54" w:rsidRPr="0035325B">
          <w:rPr>
            <w:rStyle w:val="af6"/>
            <w:noProof/>
            <w:color w:val="000000" w:themeColor="text1"/>
          </w:rPr>
          <w:t>4</w:t>
        </w:r>
        <w:r w:rsidR="00026C54" w:rsidRPr="0035325B">
          <w:rPr>
            <w:rStyle w:val="af6"/>
            <w:noProof/>
            <w:color w:val="000000" w:themeColor="text1"/>
          </w:rPr>
          <w:t xml:space="preserve">　结构设计</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_Toc142138254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7</w:t>
        </w:r>
        <w:r w:rsidR="00026C54" w:rsidRPr="0035325B">
          <w:rPr>
            <w:noProof/>
            <w:color w:val="000000" w:themeColor="text1"/>
          </w:rPr>
          <w:fldChar w:fldCharType="end"/>
        </w:r>
      </w:hyperlink>
    </w:p>
    <w:p w14:paraId="1E061B95" w14:textId="500D9467" w:rsidR="00E410E2" w:rsidRPr="0035325B" w:rsidRDefault="00E44314">
      <w:pPr>
        <w:pStyle w:val="2"/>
        <w:rPr>
          <w:rFonts w:eastAsiaTheme="minorEastAsia"/>
          <w:noProof/>
          <w:color w:val="000000" w:themeColor="text1"/>
          <w:sz w:val="21"/>
          <w:szCs w:val="22"/>
        </w:rPr>
      </w:pPr>
      <w:hyperlink w:anchor="_Toc142138255" w:history="1">
        <w:r w:rsidR="00026C54" w:rsidRPr="0035325B">
          <w:rPr>
            <w:rStyle w:val="af6"/>
            <w:noProof/>
            <w:color w:val="000000" w:themeColor="text1"/>
          </w:rPr>
          <w:t>4.1</w:t>
        </w:r>
        <w:r w:rsidR="00026C54" w:rsidRPr="0035325B">
          <w:rPr>
            <w:rStyle w:val="af6"/>
            <w:noProof/>
            <w:color w:val="000000" w:themeColor="text1"/>
          </w:rPr>
          <w:t xml:space="preserve">　一般规定</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_Toc142138255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7</w:t>
        </w:r>
        <w:r w:rsidR="00026C54" w:rsidRPr="0035325B">
          <w:rPr>
            <w:noProof/>
            <w:color w:val="000000" w:themeColor="text1"/>
          </w:rPr>
          <w:fldChar w:fldCharType="end"/>
        </w:r>
      </w:hyperlink>
    </w:p>
    <w:p w14:paraId="6B5CE4FD" w14:textId="5A54AF46" w:rsidR="00E410E2" w:rsidRPr="0035325B" w:rsidRDefault="00E44314">
      <w:pPr>
        <w:pStyle w:val="2"/>
        <w:rPr>
          <w:rFonts w:eastAsiaTheme="minorEastAsia"/>
          <w:noProof/>
          <w:color w:val="000000" w:themeColor="text1"/>
          <w:sz w:val="21"/>
          <w:szCs w:val="22"/>
        </w:rPr>
      </w:pPr>
      <w:hyperlink w:anchor="_Toc142138256" w:history="1">
        <w:r w:rsidR="00026C54" w:rsidRPr="0035325B">
          <w:rPr>
            <w:rStyle w:val="af6"/>
            <w:noProof/>
            <w:color w:val="000000" w:themeColor="text1"/>
          </w:rPr>
          <w:t>4.2</w:t>
        </w:r>
        <w:r w:rsidR="00026C54" w:rsidRPr="0035325B">
          <w:rPr>
            <w:rStyle w:val="af6"/>
            <w:noProof/>
            <w:color w:val="000000" w:themeColor="text1"/>
          </w:rPr>
          <w:t xml:space="preserve">　结构设计</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_Toc142138256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8</w:t>
        </w:r>
        <w:r w:rsidR="00026C54" w:rsidRPr="0035325B">
          <w:rPr>
            <w:noProof/>
            <w:color w:val="000000" w:themeColor="text1"/>
          </w:rPr>
          <w:fldChar w:fldCharType="end"/>
        </w:r>
      </w:hyperlink>
    </w:p>
    <w:p w14:paraId="65C9B126" w14:textId="3BC09AF8" w:rsidR="00E410E2" w:rsidRPr="0035325B" w:rsidRDefault="00E44314">
      <w:pPr>
        <w:pStyle w:val="2"/>
        <w:rPr>
          <w:rFonts w:eastAsiaTheme="minorEastAsia"/>
          <w:noProof/>
          <w:color w:val="000000" w:themeColor="text1"/>
          <w:sz w:val="21"/>
          <w:szCs w:val="22"/>
        </w:rPr>
      </w:pPr>
      <w:hyperlink w:anchor="_Toc142138257" w:history="1">
        <w:r w:rsidR="00026C54" w:rsidRPr="0035325B">
          <w:rPr>
            <w:rStyle w:val="af6"/>
            <w:noProof/>
            <w:color w:val="000000" w:themeColor="text1"/>
          </w:rPr>
          <w:t>4.3</w:t>
        </w:r>
        <w:r w:rsidR="00026C54" w:rsidRPr="0035325B">
          <w:rPr>
            <w:rStyle w:val="af6"/>
            <w:noProof/>
            <w:color w:val="000000" w:themeColor="text1"/>
          </w:rPr>
          <w:t xml:space="preserve">　构造要求</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_Toc142138257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9</w:t>
        </w:r>
        <w:r w:rsidR="00026C54" w:rsidRPr="0035325B">
          <w:rPr>
            <w:noProof/>
            <w:color w:val="000000" w:themeColor="text1"/>
          </w:rPr>
          <w:fldChar w:fldCharType="end"/>
        </w:r>
      </w:hyperlink>
    </w:p>
    <w:p w14:paraId="059DE6BC" w14:textId="6649A9BA" w:rsidR="00E410E2" w:rsidRPr="0035325B" w:rsidRDefault="00E44314">
      <w:pPr>
        <w:pStyle w:val="11"/>
        <w:tabs>
          <w:tab w:val="right" w:leader="dot" w:pos="8297"/>
        </w:tabs>
        <w:rPr>
          <w:rFonts w:eastAsiaTheme="minorEastAsia"/>
          <w:noProof/>
          <w:color w:val="000000" w:themeColor="text1"/>
          <w:sz w:val="21"/>
          <w:szCs w:val="22"/>
        </w:rPr>
      </w:pPr>
      <w:hyperlink w:anchor="_Toc142138258" w:history="1">
        <w:r w:rsidR="00026C54" w:rsidRPr="0035325B">
          <w:rPr>
            <w:rStyle w:val="af6"/>
            <w:noProof/>
            <w:color w:val="000000" w:themeColor="text1"/>
          </w:rPr>
          <w:t>5</w:t>
        </w:r>
        <w:r w:rsidR="00026C54" w:rsidRPr="0035325B">
          <w:rPr>
            <w:rStyle w:val="af6"/>
            <w:noProof/>
            <w:color w:val="000000" w:themeColor="text1"/>
          </w:rPr>
          <w:t xml:space="preserve">　制作与运输</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_Toc142138258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15</w:t>
        </w:r>
        <w:r w:rsidR="00026C54" w:rsidRPr="0035325B">
          <w:rPr>
            <w:noProof/>
            <w:color w:val="000000" w:themeColor="text1"/>
          </w:rPr>
          <w:fldChar w:fldCharType="end"/>
        </w:r>
      </w:hyperlink>
    </w:p>
    <w:p w14:paraId="15A96B4E" w14:textId="35E16302" w:rsidR="00E410E2" w:rsidRPr="0035325B" w:rsidRDefault="00E44314">
      <w:pPr>
        <w:pStyle w:val="2"/>
        <w:rPr>
          <w:rFonts w:eastAsiaTheme="minorEastAsia"/>
          <w:noProof/>
          <w:color w:val="000000" w:themeColor="text1"/>
          <w:sz w:val="21"/>
          <w:szCs w:val="22"/>
        </w:rPr>
      </w:pPr>
      <w:hyperlink w:anchor="_Toc142138259" w:history="1">
        <w:r w:rsidR="00026C54" w:rsidRPr="0035325B">
          <w:rPr>
            <w:rStyle w:val="af6"/>
            <w:rFonts w:eastAsia="黑体"/>
            <w:noProof/>
            <w:color w:val="000000" w:themeColor="text1"/>
          </w:rPr>
          <w:t>5.1</w:t>
        </w:r>
        <w:r w:rsidR="00026C54" w:rsidRPr="0035325B">
          <w:rPr>
            <w:rStyle w:val="af6"/>
            <w:rFonts w:eastAsia="黑体"/>
            <w:noProof/>
            <w:color w:val="000000" w:themeColor="text1"/>
          </w:rPr>
          <w:t xml:space="preserve">　</w:t>
        </w:r>
        <w:r w:rsidR="00026C54" w:rsidRPr="0035325B">
          <w:rPr>
            <w:rStyle w:val="af6"/>
            <w:bCs/>
            <w:noProof/>
            <w:color w:val="000000" w:themeColor="text1"/>
          </w:rPr>
          <w:t>一般规定</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_Toc142138259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15</w:t>
        </w:r>
        <w:r w:rsidR="00026C54" w:rsidRPr="0035325B">
          <w:rPr>
            <w:noProof/>
            <w:color w:val="000000" w:themeColor="text1"/>
          </w:rPr>
          <w:fldChar w:fldCharType="end"/>
        </w:r>
      </w:hyperlink>
    </w:p>
    <w:p w14:paraId="1F863ADF" w14:textId="72A17B2C" w:rsidR="00E410E2" w:rsidRPr="0035325B" w:rsidRDefault="00E44314">
      <w:pPr>
        <w:pStyle w:val="2"/>
        <w:rPr>
          <w:rFonts w:eastAsiaTheme="minorEastAsia"/>
          <w:noProof/>
          <w:color w:val="000000" w:themeColor="text1"/>
          <w:sz w:val="21"/>
          <w:szCs w:val="22"/>
        </w:rPr>
      </w:pPr>
      <w:hyperlink w:anchor="_Toc142138260" w:history="1">
        <w:r w:rsidR="00026C54" w:rsidRPr="0035325B">
          <w:rPr>
            <w:rStyle w:val="af6"/>
            <w:rFonts w:eastAsia="黑体"/>
            <w:noProof/>
            <w:color w:val="000000" w:themeColor="text1"/>
          </w:rPr>
          <w:t>5.2</w:t>
        </w:r>
        <w:r w:rsidR="00026C54" w:rsidRPr="0035325B">
          <w:rPr>
            <w:rStyle w:val="af6"/>
            <w:rFonts w:eastAsia="黑体"/>
            <w:noProof/>
            <w:color w:val="000000" w:themeColor="text1"/>
          </w:rPr>
          <w:t xml:space="preserve">　</w:t>
        </w:r>
        <w:r w:rsidR="00026C54" w:rsidRPr="0035325B">
          <w:rPr>
            <w:rStyle w:val="af6"/>
            <w:bCs/>
            <w:noProof/>
            <w:color w:val="000000" w:themeColor="text1"/>
          </w:rPr>
          <w:t>预制混凝土墙板制作</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_Toc142138260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15</w:t>
        </w:r>
        <w:r w:rsidR="00026C54" w:rsidRPr="0035325B">
          <w:rPr>
            <w:noProof/>
            <w:color w:val="000000" w:themeColor="text1"/>
          </w:rPr>
          <w:fldChar w:fldCharType="end"/>
        </w:r>
      </w:hyperlink>
    </w:p>
    <w:p w14:paraId="7B8D44F1" w14:textId="4F17EDA9" w:rsidR="00E410E2" w:rsidRPr="0035325B" w:rsidRDefault="00E44314">
      <w:pPr>
        <w:pStyle w:val="2"/>
        <w:rPr>
          <w:rFonts w:eastAsiaTheme="minorEastAsia"/>
          <w:noProof/>
          <w:color w:val="000000" w:themeColor="text1"/>
          <w:sz w:val="21"/>
          <w:szCs w:val="22"/>
        </w:rPr>
      </w:pPr>
      <w:hyperlink w:anchor="_Toc142138261" w:history="1">
        <w:r w:rsidR="00026C54" w:rsidRPr="0035325B">
          <w:rPr>
            <w:rStyle w:val="af6"/>
            <w:rFonts w:eastAsia="黑体"/>
            <w:noProof/>
            <w:color w:val="000000" w:themeColor="text1"/>
          </w:rPr>
          <w:t>5.3</w:t>
        </w:r>
        <w:r w:rsidR="00026C54" w:rsidRPr="0035325B">
          <w:rPr>
            <w:rStyle w:val="af6"/>
            <w:rFonts w:eastAsia="黑体"/>
            <w:noProof/>
            <w:color w:val="000000" w:themeColor="text1"/>
          </w:rPr>
          <w:t xml:space="preserve">　</w:t>
        </w:r>
        <w:r w:rsidR="00026C54" w:rsidRPr="0035325B">
          <w:rPr>
            <w:rStyle w:val="af6"/>
            <w:bCs/>
            <w:noProof/>
            <w:color w:val="000000" w:themeColor="text1"/>
          </w:rPr>
          <w:t>预制混凝土墙板堆放与运输</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_Toc142138261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16</w:t>
        </w:r>
        <w:r w:rsidR="00026C54" w:rsidRPr="0035325B">
          <w:rPr>
            <w:noProof/>
            <w:color w:val="000000" w:themeColor="text1"/>
          </w:rPr>
          <w:fldChar w:fldCharType="end"/>
        </w:r>
      </w:hyperlink>
    </w:p>
    <w:p w14:paraId="759AB9C6" w14:textId="6B21C7BA" w:rsidR="00E410E2" w:rsidRPr="0035325B" w:rsidRDefault="00E44314">
      <w:pPr>
        <w:pStyle w:val="11"/>
        <w:tabs>
          <w:tab w:val="right" w:leader="dot" w:pos="8297"/>
        </w:tabs>
        <w:rPr>
          <w:rFonts w:eastAsiaTheme="minorEastAsia"/>
          <w:noProof/>
          <w:color w:val="000000" w:themeColor="text1"/>
          <w:sz w:val="21"/>
          <w:szCs w:val="22"/>
        </w:rPr>
      </w:pPr>
      <w:hyperlink w:anchor="_Toc142138262" w:history="1">
        <w:r w:rsidR="00026C54" w:rsidRPr="0035325B">
          <w:rPr>
            <w:rStyle w:val="af6"/>
            <w:noProof/>
            <w:color w:val="000000" w:themeColor="text1"/>
          </w:rPr>
          <w:t>6</w:t>
        </w:r>
        <w:r w:rsidR="00026C54" w:rsidRPr="0035325B">
          <w:rPr>
            <w:rStyle w:val="af6"/>
            <w:noProof/>
            <w:color w:val="000000" w:themeColor="text1"/>
          </w:rPr>
          <w:t xml:space="preserve">　施工与验收</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_Toc142138262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18</w:t>
        </w:r>
        <w:r w:rsidR="00026C54" w:rsidRPr="0035325B">
          <w:rPr>
            <w:noProof/>
            <w:color w:val="000000" w:themeColor="text1"/>
          </w:rPr>
          <w:fldChar w:fldCharType="end"/>
        </w:r>
      </w:hyperlink>
    </w:p>
    <w:p w14:paraId="4BD5D43E" w14:textId="0320527C" w:rsidR="00E410E2" w:rsidRPr="0035325B" w:rsidRDefault="00E44314">
      <w:pPr>
        <w:pStyle w:val="2"/>
        <w:rPr>
          <w:rFonts w:eastAsiaTheme="minorEastAsia"/>
          <w:noProof/>
          <w:color w:val="000000" w:themeColor="text1"/>
          <w:sz w:val="21"/>
          <w:szCs w:val="22"/>
        </w:rPr>
      </w:pPr>
      <w:hyperlink w:anchor="_Toc142138263" w:history="1">
        <w:r w:rsidR="00026C54" w:rsidRPr="0035325B">
          <w:rPr>
            <w:rStyle w:val="af6"/>
            <w:rFonts w:eastAsia="黑体"/>
            <w:noProof/>
            <w:color w:val="000000" w:themeColor="text1"/>
          </w:rPr>
          <w:t>6.1</w:t>
        </w:r>
        <w:r w:rsidR="00026C54" w:rsidRPr="0035325B">
          <w:rPr>
            <w:rStyle w:val="af6"/>
            <w:rFonts w:eastAsia="黑体"/>
            <w:noProof/>
            <w:color w:val="000000" w:themeColor="text1"/>
          </w:rPr>
          <w:t xml:space="preserve">　</w:t>
        </w:r>
        <w:r w:rsidR="00026C54" w:rsidRPr="0035325B">
          <w:rPr>
            <w:rStyle w:val="af6"/>
            <w:noProof/>
            <w:color w:val="000000" w:themeColor="text1"/>
          </w:rPr>
          <w:t>工程施工</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_Toc142138263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18</w:t>
        </w:r>
        <w:r w:rsidR="00026C54" w:rsidRPr="0035325B">
          <w:rPr>
            <w:noProof/>
            <w:color w:val="000000" w:themeColor="text1"/>
          </w:rPr>
          <w:fldChar w:fldCharType="end"/>
        </w:r>
      </w:hyperlink>
    </w:p>
    <w:p w14:paraId="653C3D57" w14:textId="543F4696" w:rsidR="00E410E2" w:rsidRPr="0035325B" w:rsidRDefault="00E44314">
      <w:pPr>
        <w:pStyle w:val="2"/>
        <w:rPr>
          <w:rFonts w:eastAsiaTheme="minorEastAsia"/>
          <w:noProof/>
          <w:color w:val="000000" w:themeColor="text1"/>
          <w:sz w:val="21"/>
          <w:szCs w:val="22"/>
        </w:rPr>
      </w:pPr>
      <w:hyperlink w:anchor="_Toc142138264" w:history="1">
        <w:r w:rsidR="00026C54" w:rsidRPr="0035325B">
          <w:rPr>
            <w:rStyle w:val="af6"/>
            <w:noProof/>
            <w:color w:val="000000" w:themeColor="text1"/>
          </w:rPr>
          <w:t>6.2</w:t>
        </w:r>
        <w:r w:rsidR="00026C54" w:rsidRPr="0035325B">
          <w:rPr>
            <w:rStyle w:val="af6"/>
            <w:noProof/>
            <w:color w:val="000000" w:themeColor="text1"/>
          </w:rPr>
          <w:t xml:space="preserve">　质量验收</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_Toc142138264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19</w:t>
        </w:r>
        <w:r w:rsidR="00026C54" w:rsidRPr="0035325B">
          <w:rPr>
            <w:noProof/>
            <w:color w:val="000000" w:themeColor="text1"/>
          </w:rPr>
          <w:fldChar w:fldCharType="end"/>
        </w:r>
      </w:hyperlink>
    </w:p>
    <w:p w14:paraId="530A253F" w14:textId="1E1F8472" w:rsidR="00E410E2" w:rsidRPr="0035325B" w:rsidRDefault="00E44314" w:rsidP="00395565">
      <w:pPr>
        <w:pStyle w:val="2"/>
        <w:ind w:leftChars="0" w:left="0" w:firstLineChars="0" w:firstLine="0"/>
        <w:rPr>
          <w:rFonts w:eastAsiaTheme="minorEastAsia"/>
          <w:noProof/>
          <w:color w:val="000000" w:themeColor="text1"/>
          <w:sz w:val="21"/>
          <w:szCs w:val="22"/>
        </w:rPr>
      </w:pPr>
      <w:hyperlink w:anchor="_Toc142138265" w:history="1">
        <w:r w:rsidR="00026C54" w:rsidRPr="0035325B">
          <w:rPr>
            <w:rStyle w:val="af6"/>
            <w:noProof/>
            <w:color w:val="000000" w:themeColor="text1"/>
          </w:rPr>
          <w:t>附录</w:t>
        </w:r>
        <w:r w:rsidR="00026C54" w:rsidRPr="0035325B">
          <w:rPr>
            <w:rStyle w:val="af6"/>
            <w:noProof/>
            <w:color w:val="000000" w:themeColor="text1"/>
          </w:rPr>
          <w:t>A</w:t>
        </w:r>
        <w:r w:rsidR="00026C54" w:rsidRPr="0035325B">
          <w:rPr>
            <w:rStyle w:val="af6"/>
            <w:noProof/>
            <w:color w:val="000000" w:themeColor="text1"/>
          </w:rPr>
          <w:t xml:space="preserve">　</w:t>
        </w:r>
        <w:r w:rsidR="00801295" w:rsidRPr="0035325B">
          <w:rPr>
            <w:rStyle w:val="af6"/>
            <w:noProof/>
            <w:color w:val="000000" w:themeColor="text1"/>
          </w:rPr>
          <w:t>酚醛</w:t>
        </w:r>
        <w:r w:rsidR="008B1AAE" w:rsidRPr="0035325B">
          <w:rPr>
            <w:rStyle w:val="af6"/>
            <w:noProof/>
            <w:color w:val="000000" w:themeColor="text1"/>
          </w:rPr>
          <w:t>外保温系统</w:t>
        </w:r>
        <w:r w:rsidR="00026C54" w:rsidRPr="0035325B">
          <w:rPr>
            <w:rStyle w:val="af6"/>
            <w:noProof/>
            <w:color w:val="000000" w:themeColor="text1"/>
          </w:rPr>
          <w:t>材料性能试验方法</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_Toc142138265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25</w:t>
        </w:r>
        <w:r w:rsidR="00026C54" w:rsidRPr="0035325B">
          <w:rPr>
            <w:noProof/>
            <w:color w:val="000000" w:themeColor="text1"/>
          </w:rPr>
          <w:fldChar w:fldCharType="end"/>
        </w:r>
      </w:hyperlink>
    </w:p>
    <w:p w14:paraId="4743B847" w14:textId="0DD190FF" w:rsidR="00E410E2" w:rsidRPr="0035325B" w:rsidRDefault="00E44314">
      <w:pPr>
        <w:pStyle w:val="11"/>
        <w:tabs>
          <w:tab w:val="right" w:leader="dot" w:pos="8297"/>
        </w:tabs>
        <w:rPr>
          <w:rFonts w:eastAsiaTheme="minorEastAsia"/>
          <w:noProof/>
          <w:color w:val="000000" w:themeColor="text1"/>
          <w:sz w:val="21"/>
          <w:szCs w:val="22"/>
        </w:rPr>
      </w:pPr>
      <w:hyperlink w:anchor="_Toc142138266" w:history="1">
        <w:r w:rsidR="00026C54" w:rsidRPr="0035325B">
          <w:rPr>
            <w:rStyle w:val="af6"/>
            <w:noProof/>
            <w:color w:val="000000" w:themeColor="text1"/>
          </w:rPr>
          <w:t>用词说明</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_Toc142138266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27</w:t>
        </w:r>
        <w:r w:rsidR="00026C54" w:rsidRPr="0035325B">
          <w:rPr>
            <w:noProof/>
            <w:color w:val="000000" w:themeColor="text1"/>
          </w:rPr>
          <w:fldChar w:fldCharType="end"/>
        </w:r>
      </w:hyperlink>
    </w:p>
    <w:p w14:paraId="0C016632" w14:textId="5863B1F7" w:rsidR="00E410E2" w:rsidRPr="0035325B" w:rsidRDefault="00E44314">
      <w:pPr>
        <w:pStyle w:val="11"/>
        <w:tabs>
          <w:tab w:val="right" w:leader="dot" w:pos="8297"/>
        </w:tabs>
        <w:rPr>
          <w:rFonts w:eastAsiaTheme="minorEastAsia"/>
          <w:noProof/>
          <w:color w:val="000000" w:themeColor="text1"/>
          <w:sz w:val="21"/>
          <w:szCs w:val="22"/>
        </w:rPr>
      </w:pPr>
      <w:hyperlink w:anchor="_Toc142138267" w:history="1">
        <w:r w:rsidR="00026C54" w:rsidRPr="0035325B">
          <w:rPr>
            <w:rStyle w:val="af6"/>
            <w:noProof/>
            <w:color w:val="000000" w:themeColor="text1"/>
          </w:rPr>
          <w:t>引用标准名录</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_Toc142138267 \h </w:instrText>
        </w:r>
        <w:r w:rsidR="00026C54" w:rsidRPr="0035325B">
          <w:rPr>
            <w:noProof/>
            <w:color w:val="000000" w:themeColor="text1"/>
          </w:rPr>
        </w:r>
        <w:r w:rsidR="00026C54" w:rsidRPr="0035325B">
          <w:rPr>
            <w:noProof/>
            <w:color w:val="000000" w:themeColor="text1"/>
          </w:rPr>
          <w:fldChar w:fldCharType="separate"/>
        </w:r>
        <w:r w:rsidR="00106C6A" w:rsidRPr="0035325B">
          <w:rPr>
            <w:noProof/>
            <w:color w:val="000000" w:themeColor="text1"/>
          </w:rPr>
          <w:t>28</w:t>
        </w:r>
        <w:r w:rsidR="00026C54" w:rsidRPr="0035325B">
          <w:rPr>
            <w:noProof/>
            <w:color w:val="000000" w:themeColor="text1"/>
          </w:rPr>
          <w:fldChar w:fldCharType="end"/>
        </w:r>
      </w:hyperlink>
    </w:p>
    <w:p w14:paraId="2CBA3CF2" w14:textId="2C9FD286" w:rsidR="00E410E2" w:rsidRPr="0035325B" w:rsidRDefault="00026C54">
      <w:pPr>
        <w:pStyle w:val="11"/>
        <w:tabs>
          <w:tab w:val="right" w:leader="dot" w:pos="8297"/>
        </w:tabs>
        <w:rPr>
          <w:rStyle w:val="af6"/>
          <w:color w:val="000000" w:themeColor="text1"/>
          <w:u w:val="none"/>
        </w:rPr>
      </w:pPr>
      <w:r w:rsidRPr="0035325B">
        <w:rPr>
          <w:rStyle w:val="af6"/>
          <w:color w:val="000000" w:themeColor="text1"/>
        </w:rPr>
        <w:fldChar w:fldCharType="end"/>
      </w:r>
      <w:bookmarkEnd w:id="41"/>
      <w:r w:rsidRPr="0035325B">
        <w:rPr>
          <w:rStyle w:val="af6"/>
          <w:color w:val="000000" w:themeColor="text1"/>
          <w:u w:val="none"/>
        </w:rPr>
        <w:fldChar w:fldCharType="begin"/>
      </w:r>
      <w:r w:rsidRPr="0035325B">
        <w:rPr>
          <w:rStyle w:val="af6"/>
          <w:color w:val="000000" w:themeColor="text1"/>
          <w:u w:val="none"/>
        </w:rPr>
        <w:instrText xml:space="preserve"> HYPERLINK \l "_Toc141550842" </w:instrText>
      </w:r>
      <w:r w:rsidRPr="0035325B">
        <w:rPr>
          <w:rStyle w:val="af6"/>
          <w:color w:val="000000" w:themeColor="text1"/>
          <w:u w:val="none"/>
        </w:rPr>
        <w:fldChar w:fldCharType="separate"/>
      </w:r>
      <w:r w:rsidRPr="0035325B">
        <w:rPr>
          <w:rStyle w:val="af6"/>
          <w:color w:val="000000" w:themeColor="text1"/>
          <w:u w:val="none"/>
        </w:rPr>
        <w:t>附：条文说明</w:t>
      </w:r>
      <w:r w:rsidRPr="0035325B">
        <w:rPr>
          <w:rStyle w:val="af6"/>
          <w:color w:val="000000" w:themeColor="text1"/>
          <w:u w:val="none"/>
        </w:rPr>
        <w:tab/>
      </w:r>
      <w:r w:rsidRPr="0035325B">
        <w:rPr>
          <w:rStyle w:val="af6"/>
          <w:color w:val="000000" w:themeColor="text1"/>
          <w:u w:val="none"/>
        </w:rPr>
        <w:fldChar w:fldCharType="end"/>
      </w:r>
      <w:r w:rsidR="00106C6A" w:rsidRPr="0035325B">
        <w:rPr>
          <w:rStyle w:val="af6"/>
          <w:color w:val="000000" w:themeColor="text1"/>
          <w:u w:val="none"/>
        </w:rPr>
        <w:t>30</w:t>
      </w:r>
    </w:p>
    <w:p w14:paraId="7FC0CCE7" w14:textId="77777777" w:rsidR="00E410E2" w:rsidRPr="0035325B" w:rsidRDefault="00026C54">
      <w:pPr>
        <w:widowControl/>
        <w:spacing w:line="240" w:lineRule="auto"/>
        <w:jc w:val="left"/>
        <w:rPr>
          <w:color w:val="000000" w:themeColor="text1"/>
        </w:rPr>
      </w:pPr>
      <w:r w:rsidRPr="0035325B">
        <w:rPr>
          <w:color w:val="000000" w:themeColor="text1"/>
        </w:rPr>
        <w:br w:type="page"/>
      </w:r>
    </w:p>
    <w:p w14:paraId="2281B494" w14:textId="77777777" w:rsidR="00E410E2" w:rsidRPr="0035325B" w:rsidRDefault="00026C54">
      <w:pPr>
        <w:spacing w:beforeLines="100" w:before="312" w:afterLines="100" w:after="312"/>
        <w:jc w:val="center"/>
        <w:rPr>
          <w:b/>
          <w:bCs/>
          <w:color w:val="000000" w:themeColor="text1"/>
          <w:sz w:val="32"/>
          <w:szCs w:val="30"/>
        </w:rPr>
      </w:pPr>
      <w:r w:rsidRPr="0035325B">
        <w:rPr>
          <w:b/>
          <w:bCs/>
          <w:color w:val="000000" w:themeColor="text1"/>
          <w:sz w:val="32"/>
          <w:szCs w:val="30"/>
        </w:rPr>
        <w:lastRenderedPageBreak/>
        <w:t>Contents</w:t>
      </w:r>
    </w:p>
    <w:p w14:paraId="64F95294" w14:textId="5E15273C" w:rsidR="00E410E2" w:rsidRPr="0035325B" w:rsidRDefault="00026C54">
      <w:pPr>
        <w:pStyle w:val="11"/>
        <w:tabs>
          <w:tab w:val="right" w:leader="dot" w:pos="8297"/>
        </w:tabs>
        <w:rPr>
          <w:rFonts w:eastAsiaTheme="minorEastAsia"/>
          <w:noProof/>
          <w:color w:val="000000" w:themeColor="text1"/>
          <w:sz w:val="21"/>
          <w:szCs w:val="22"/>
        </w:rPr>
      </w:pPr>
      <w:r w:rsidRPr="0035325B">
        <w:rPr>
          <w:color w:val="000000" w:themeColor="text1"/>
        </w:rPr>
        <w:fldChar w:fldCharType="begin"/>
      </w:r>
      <w:r w:rsidRPr="0035325B">
        <w:rPr>
          <w:color w:val="000000" w:themeColor="text1"/>
        </w:rPr>
        <w:instrText xml:space="preserve"> TOC \o "1-2" \h \z \u </w:instrText>
      </w:r>
      <w:r w:rsidRPr="0035325B">
        <w:rPr>
          <w:rFonts w:eastAsia="微软雅黑"/>
          <w:color w:val="000000" w:themeColor="text1"/>
          <w:shd w:val="clear" w:color="auto" w:fill="FFFFFF"/>
        </w:rPr>
        <w:instrText>\b CHART1</w:instrText>
      </w:r>
      <w:r w:rsidRPr="0035325B">
        <w:rPr>
          <w:color w:val="000000" w:themeColor="text1"/>
        </w:rPr>
        <w:fldChar w:fldCharType="separate"/>
      </w:r>
      <w:hyperlink w:anchor="_Toc141550780" w:history="1">
        <w:r w:rsidRPr="0035325B">
          <w:rPr>
            <w:rStyle w:val="af6"/>
            <w:noProof/>
            <w:color w:val="000000" w:themeColor="text1"/>
          </w:rPr>
          <w:t>1</w:t>
        </w:r>
        <w:r w:rsidRPr="0035325B">
          <w:rPr>
            <w:rStyle w:val="af6"/>
            <w:noProof/>
            <w:color w:val="000000" w:themeColor="text1"/>
          </w:rPr>
          <w:t xml:space="preserve">　</w:t>
        </w:r>
        <w:r w:rsidRPr="0035325B">
          <w:rPr>
            <w:noProof/>
            <w:color w:val="000000" w:themeColor="text1"/>
          </w:rPr>
          <w:t xml:space="preserve">General </w:t>
        </w:r>
        <w:r w:rsidR="00D72EFF" w:rsidRPr="0035325B">
          <w:rPr>
            <w:noProof/>
            <w:color w:val="000000" w:themeColor="text1"/>
          </w:rPr>
          <w:t>p</w:t>
        </w:r>
        <w:r w:rsidRPr="0035325B">
          <w:rPr>
            <w:noProof/>
            <w:color w:val="000000" w:themeColor="text1"/>
          </w:rPr>
          <w:t>rovisions</w:t>
        </w:r>
        <w:r w:rsidRPr="0035325B">
          <w:rPr>
            <w:noProof/>
            <w:color w:val="000000" w:themeColor="text1"/>
          </w:rPr>
          <w:tab/>
        </w:r>
        <w:r w:rsidRPr="0035325B">
          <w:rPr>
            <w:noProof/>
            <w:color w:val="000000" w:themeColor="text1"/>
          </w:rPr>
          <w:fldChar w:fldCharType="begin"/>
        </w:r>
        <w:r w:rsidRPr="0035325B">
          <w:rPr>
            <w:noProof/>
            <w:color w:val="000000" w:themeColor="text1"/>
          </w:rPr>
          <w:instrText xml:space="preserve"> PAGEREF _Toc141550780 \h </w:instrText>
        </w:r>
        <w:r w:rsidRPr="0035325B">
          <w:rPr>
            <w:noProof/>
            <w:color w:val="000000" w:themeColor="text1"/>
          </w:rPr>
        </w:r>
        <w:r w:rsidRPr="0035325B">
          <w:rPr>
            <w:noProof/>
            <w:color w:val="000000" w:themeColor="text1"/>
          </w:rPr>
          <w:fldChar w:fldCharType="separate"/>
        </w:r>
        <w:r w:rsidR="005033AE" w:rsidRPr="0035325B">
          <w:rPr>
            <w:noProof/>
            <w:color w:val="000000" w:themeColor="text1"/>
          </w:rPr>
          <w:t>1</w:t>
        </w:r>
        <w:r w:rsidRPr="0035325B">
          <w:rPr>
            <w:noProof/>
            <w:color w:val="000000" w:themeColor="text1"/>
          </w:rPr>
          <w:fldChar w:fldCharType="end"/>
        </w:r>
      </w:hyperlink>
    </w:p>
    <w:p w14:paraId="4BE1D62D" w14:textId="76F3EB72" w:rsidR="00E410E2" w:rsidRPr="0035325B" w:rsidRDefault="00E44314">
      <w:pPr>
        <w:pStyle w:val="11"/>
        <w:tabs>
          <w:tab w:val="right" w:leader="dot" w:pos="8297"/>
        </w:tabs>
        <w:rPr>
          <w:rFonts w:eastAsiaTheme="minorEastAsia"/>
          <w:noProof/>
          <w:color w:val="000000" w:themeColor="text1"/>
          <w:sz w:val="21"/>
          <w:szCs w:val="22"/>
        </w:rPr>
      </w:pPr>
      <w:hyperlink w:anchor="_Toc141550781" w:history="1">
        <w:r w:rsidR="00026C54" w:rsidRPr="0035325B">
          <w:rPr>
            <w:rStyle w:val="af6"/>
            <w:noProof/>
            <w:color w:val="000000" w:themeColor="text1"/>
          </w:rPr>
          <w:t>2</w:t>
        </w:r>
        <w:r w:rsidR="00026C54" w:rsidRPr="0035325B">
          <w:rPr>
            <w:rStyle w:val="af6"/>
            <w:noProof/>
            <w:color w:val="000000" w:themeColor="text1"/>
          </w:rPr>
          <w:t xml:space="preserve">　</w:t>
        </w:r>
        <w:r w:rsidR="00026C54" w:rsidRPr="0035325B">
          <w:rPr>
            <w:noProof/>
            <w:color w:val="000000" w:themeColor="text1"/>
          </w:rPr>
          <w:t>Terms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_Toc141550781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2</w:t>
        </w:r>
        <w:r w:rsidR="00026C54" w:rsidRPr="0035325B">
          <w:rPr>
            <w:noProof/>
            <w:color w:val="000000" w:themeColor="text1"/>
          </w:rPr>
          <w:fldChar w:fldCharType="end"/>
        </w:r>
      </w:hyperlink>
    </w:p>
    <w:p w14:paraId="31E25118" w14:textId="2D2DE104" w:rsidR="00E410E2" w:rsidRPr="0035325B" w:rsidRDefault="00E44314">
      <w:pPr>
        <w:pStyle w:val="11"/>
        <w:tabs>
          <w:tab w:val="right" w:leader="dot" w:pos="8297"/>
        </w:tabs>
        <w:rPr>
          <w:rFonts w:eastAsiaTheme="minorEastAsia"/>
          <w:noProof/>
          <w:color w:val="000000" w:themeColor="text1"/>
          <w:sz w:val="21"/>
          <w:szCs w:val="22"/>
        </w:rPr>
      </w:pPr>
      <w:hyperlink w:anchor="_Toc141550782" w:history="1">
        <w:r w:rsidR="00026C54" w:rsidRPr="0035325B">
          <w:rPr>
            <w:rStyle w:val="af6"/>
            <w:noProof/>
            <w:color w:val="000000" w:themeColor="text1"/>
          </w:rPr>
          <w:t>3</w:t>
        </w:r>
        <w:r w:rsidR="00026C54" w:rsidRPr="0035325B">
          <w:rPr>
            <w:rStyle w:val="af6"/>
            <w:noProof/>
            <w:color w:val="000000" w:themeColor="text1"/>
          </w:rPr>
          <w:t xml:space="preserve">　</w:t>
        </w:r>
        <w:r w:rsidR="00026C54" w:rsidRPr="0035325B">
          <w:rPr>
            <w:noProof/>
            <w:color w:val="000000" w:themeColor="text1"/>
          </w:rPr>
          <w:t>Materials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_Toc141550782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3</w:t>
        </w:r>
        <w:r w:rsidR="00026C54" w:rsidRPr="0035325B">
          <w:rPr>
            <w:noProof/>
            <w:color w:val="000000" w:themeColor="text1"/>
          </w:rPr>
          <w:fldChar w:fldCharType="end"/>
        </w:r>
      </w:hyperlink>
    </w:p>
    <w:p w14:paraId="524DC9E7" w14:textId="75173189" w:rsidR="00E410E2" w:rsidRPr="0035325B" w:rsidRDefault="00E44314">
      <w:pPr>
        <w:pStyle w:val="2"/>
        <w:rPr>
          <w:rFonts w:eastAsiaTheme="minorEastAsia"/>
          <w:noProof/>
          <w:color w:val="000000" w:themeColor="text1"/>
          <w:sz w:val="21"/>
          <w:szCs w:val="22"/>
        </w:rPr>
      </w:pPr>
      <w:hyperlink w:anchor="_Toc141550783" w:history="1">
        <w:r w:rsidR="00026C54" w:rsidRPr="0035325B">
          <w:rPr>
            <w:rStyle w:val="af6"/>
            <w:noProof/>
            <w:color w:val="000000" w:themeColor="text1"/>
          </w:rPr>
          <w:t>3.1</w:t>
        </w:r>
        <w:r w:rsidR="00026C54" w:rsidRPr="0035325B">
          <w:rPr>
            <w:rStyle w:val="af6"/>
            <w:noProof/>
            <w:color w:val="000000" w:themeColor="text1"/>
          </w:rPr>
          <w:t xml:space="preserve">　</w:t>
        </w:r>
        <w:r w:rsidR="00026C54" w:rsidRPr="0035325B">
          <w:rPr>
            <w:noProof/>
            <w:color w:val="000000" w:themeColor="text1"/>
          </w:rPr>
          <w:t xml:space="preserve">General </w:t>
        </w:r>
        <w:r w:rsidR="00D72EFF" w:rsidRPr="0035325B">
          <w:rPr>
            <w:noProof/>
            <w:color w:val="000000" w:themeColor="text1"/>
          </w:rPr>
          <w:t>r</w:t>
        </w:r>
        <w:r w:rsidR="00026C54" w:rsidRPr="0035325B">
          <w:rPr>
            <w:noProof/>
            <w:color w:val="000000" w:themeColor="text1"/>
          </w:rPr>
          <w:t>equirements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_Toc141550783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3</w:t>
        </w:r>
        <w:r w:rsidR="00026C54" w:rsidRPr="0035325B">
          <w:rPr>
            <w:noProof/>
            <w:color w:val="000000" w:themeColor="text1"/>
          </w:rPr>
          <w:fldChar w:fldCharType="end"/>
        </w:r>
      </w:hyperlink>
    </w:p>
    <w:p w14:paraId="0D478800" w14:textId="3E0149FB" w:rsidR="00E410E2" w:rsidRPr="0035325B" w:rsidRDefault="00E44314">
      <w:pPr>
        <w:pStyle w:val="2"/>
        <w:rPr>
          <w:rFonts w:eastAsiaTheme="minorEastAsia"/>
          <w:noProof/>
          <w:color w:val="000000" w:themeColor="text1"/>
          <w:sz w:val="21"/>
          <w:szCs w:val="22"/>
        </w:rPr>
      </w:pPr>
      <w:hyperlink w:anchor="_Toc141550784" w:history="1">
        <w:r w:rsidR="00026C54" w:rsidRPr="0035325B">
          <w:rPr>
            <w:rStyle w:val="af6"/>
            <w:noProof/>
            <w:color w:val="000000" w:themeColor="text1"/>
          </w:rPr>
          <w:t>3.2</w:t>
        </w:r>
        <w:r w:rsidR="00026C54" w:rsidRPr="0035325B">
          <w:rPr>
            <w:rStyle w:val="af6"/>
            <w:noProof/>
            <w:color w:val="000000" w:themeColor="text1"/>
          </w:rPr>
          <w:t xml:space="preserve">　</w:t>
        </w:r>
        <w:r w:rsidR="00026C54" w:rsidRPr="0035325B">
          <w:rPr>
            <w:bCs/>
            <w:noProof/>
            <w:color w:val="000000" w:themeColor="text1"/>
          </w:rPr>
          <w:t xml:space="preserve">Thermal </w:t>
        </w:r>
        <w:r w:rsidR="00D72EFF" w:rsidRPr="0035325B">
          <w:rPr>
            <w:bCs/>
            <w:noProof/>
            <w:color w:val="000000" w:themeColor="text1"/>
          </w:rPr>
          <w:t>insulation materials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_Toc141550784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4</w:t>
        </w:r>
        <w:r w:rsidR="00026C54" w:rsidRPr="0035325B">
          <w:rPr>
            <w:noProof/>
            <w:color w:val="000000" w:themeColor="text1"/>
          </w:rPr>
          <w:fldChar w:fldCharType="end"/>
        </w:r>
      </w:hyperlink>
    </w:p>
    <w:p w14:paraId="0C391CC1" w14:textId="539B72DD" w:rsidR="00E410E2" w:rsidRPr="0035325B" w:rsidRDefault="00E44314">
      <w:pPr>
        <w:pStyle w:val="11"/>
        <w:tabs>
          <w:tab w:val="right" w:leader="dot" w:pos="8297"/>
        </w:tabs>
        <w:rPr>
          <w:rFonts w:eastAsiaTheme="minorEastAsia"/>
          <w:noProof/>
          <w:color w:val="000000" w:themeColor="text1"/>
          <w:sz w:val="21"/>
          <w:szCs w:val="22"/>
        </w:rPr>
      </w:pPr>
      <w:hyperlink w:anchor="_Toc141550786" w:history="1">
        <w:r w:rsidR="00026C54" w:rsidRPr="0035325B">
          <w:rPr>
            <w:rStyle w:val="af6"/>
            <w:noProof/>
            <w:color w:val="000000" w:themeColor="text1"/>
          </w:rPr>
          <w:t>4</w:t>
        </w:r>
        <w:r w:rsidR="00026C54" w:rsidRPr="0035325B">
          <w:rPr>
            <w:rStyle w:val="af6"/>
            <w:noProof/>
            <w:color w:val="000000" w:themeColor="text1"/>
          </w:rPr>
          <w:t xml:space="preserve">　</w:t>
        </w:r>
        <w:r w:rsidR="00026C54" w:rsidRPr="0035325B">
          <w:rPr>
            <w:rStyle w:val="af6"/>
            <w:noProof/>
            <w:color w:val="000000" w:themeColor="text1"/>
          </w:rPr>
          <w:t xml:space="preserve">Structural </w:t>
        </w:r>
        <w:r w:rsidR="00D72EFF" w:rsidRPr="0035325B">
          <w:rPr>
            <w:rStyle w:val="af6"/>
            <w:noProof/>
            <w:color w:val="000000" w:themeColor="text1"/>
          </w:rPr>
          <w:t>d</w:t>
        </w:r>
        <w:r w:rsidR="00026C54" w:rsidRPr="0035325B">
          <w:rPr>
            <w:rStyle w:val="af6"/>
            <w:noProof/>
            <w:color w:val="000000" w:themeColor="text1"/>
          </w:rPr>
          <w:t>esign</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_Toc141550786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7</w:t>
        </w:r>
        <w:r w:rsidR="00026C54" w:rsidRPr="0035325B">
          <w:rPr>
            <w:noProof/>
            <w:color w:val="000000" w:themeColor="text1"/>
          </w:rPr>
          <w:fldChar w:fldCharType="end"/>
        </w:r>
      </w:hyperlink>
    </w:p>
    <w:p w14:paraId="0610C6CC" w14:textId="1104D75F" w:rsidR="00E410E2" w:rsidRPr="0035325B" w:rsidRDefault="00E44314">
      <w:pPr>
        <w:pStyle w:val="2"/>
        <w:rPr>
          <w:rFonts w:eastAsiaTheme="minorEastAsia"/>
          <w:noProof/>
          <w:color w:val="000000" w:themeColor="text1"/>
          <w:sz w:val="21"/>
          <w:szCs w:val="22"/>
        </w:rPr>
      </w:pPr>
      <w:hyperlink w:anchor="_Toc141550787" w:history="1">
        <w:r w:rsidR="00026C54" w:rsidRPr="0035325B">
          <w:rPr>
            <w:rStyle w:val="af6"/>
            <w:noProof/>
            <w:color w:val="000000" w:themeColor="text1"/>
          </w:rPr>
          <w:t>4.1</w:t>
        </w:r>
        <w:r w:rsidR="00026C54" w:rsidRPr="0035325B">
          <w:rPr>
            <w:rStyle w:val="af6"/>
            <w:noProof/>
            <w:color w:val="000000" w:themeColor="text1"/>
          </w:rPr>
          <w:t xml:space="preserve">　</w:t>
        </w:r>
        <w:r w:rsidR="00026C54" w:rsidRPr="0035325B">
          <w:rPr>
            <w:rStyle w:val="af6"/>
            <w:noProof/>
            <w:color w:val="000000" w:themeColor="text1"/>
          </w:rPr>
          <w:t xml:space="preserve">General </w:t>
        </w:r>
        <w:r w:rsidR="00D72EFF" w:rsidRPr="0035325B">
          <w:rPr>
            <w:rStyle w:val="af6"/>
            <w:noProof/>
            <w:color w:val="000000" w:themeColor="text1"/>
          </w:rPr>
          <w:t>r</w:t>
        </w:r>
        <w:r w:rsidR="00026C54" w:rsidRPr="0035325B">
          <w:rPr>
            <w:rStyle w:val="af6"/>
            <w:noProof/>
            <w:color w:val="000000" w:themeColor="text1"/>
          </w:rPr>
          <w:t>equirements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_Toc141550787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7</w:t>
        </w:r>
        <w:r w:rsidR="00026C54" w:rsidRPr="0035325B">
          <w:rPr>
            <w:noProof/>
            <w:color w:val="000000" w:themeColor="text1"/>
          </w:rPr>
          <w:fldChar w:fldCharType="end"/>
        </w:r>
      </w:hyperlink>
    </w:p>
    <w:p w14:paraId="4CA739CE" w14:textId="4A606644" w:rsidR="00E410E2" w:rsidRPr="0035325B" w:rsidRDefault="00E44314">
      <w:pPr>
        <w:pStyle w:val="2"/>
        <w:rPr>
          <w:bCs/>
          <w:noProof/>
          <w:color w:val="000000" w:themeColor="text1"/>
          <w:u w:val="single"/>
        </w:rPr>
      </w:pPr>
      <w:hyperlink w:anchor="_Toc141550788" w:history="1">
        <w:r w:rsidR="00026C54" w:rsidRPr="0035325B">
          <w:rPr>
            <w:rStyle w:val="af6"/>
            <w:noProof/>
            <w:color w:val="000000" w:themeColor="text1"/>
          </w:rPr>
          <w:t>4.2</w:t>
        </w:r>
        <w:r w:rsidR="00026C54" w:rsidRPr="0035325B">
          <w:rPr>
            <w:rStyle w:val="af6"/>
            <w:noProof/>
            <w:color w:val="000000" w:themeColor="text1"/>
          </w:rPr>
          <w:t xml:space="preserve">　</w:t>
        </w:r>
        <w:r w:rsidR="00026C54" w:rsidRPr="0035325B">
          <w:rPr>
            <w:noProof/>
            <w:color w:val="000000" w:themeColor="text1"/>
          </w:rPr>
          <w:t xml:space="preserve">Structure </w:t>
        </w:r>
        <w:r w:rsidR="00D72EFF" w:rsidRPr="0035325B">
          <w:rPr>
            <w:noProof/>
            <w:color w:val="000000" w:themeColor="text1"/>
          </w:rPr>
          <w:t>d</w:t>
        </w:r>
        <w:r w:rsidR="00026C54" w:rsidRPr="0035325B">
          <w:rPr>
            <w:noProof/>
            <w:color w:val="000000" w:themeColor="text1"/>
          </w:rPr>
          <w:t>esign</w:t>
        </w:r>
        <w:r w:rsidR="00026C54" w:rsidRPr="0035325B">
          <w:rPr>
            <w:rStyle w:val="af6"/>
            <w:noProof/>
            <w:color w:val="000000" w:themeColor="text1"/>
          </w:rPr>
          <w:tab/>
        </w:r>
        <w:r w:rsidR="00026C54" w:rsidRPr="0035325B">
          <w:rPr>
            <w:rStyle w:val="af6"/>
            <w:noProof/>
            <w:color w:val="000000" w:themeColor="text1"/>
          </w:rPr>
          <w:fldChar w:fldCharType="begin"/>
        </w:r>
        <w:r w:rsidR="00026C54" w:rsidRPr="0035325B">
          <w:rPr>
            <w:rStyle w:val="af6"/>
            <w:noProof/>
            <w:color w:val="000000" w:themeColor="text1"/>
          </w:rPr>
          <w:instrText xml:space="preserve"> PAGEREF _Toc141550788 \h </w:instrText>
        </w:r>
        <w:r w:rsidR="00026C54" w:rsidRPr="0035325B">
          <w:rPr>
            <w:rStyle w:val="af6"/>
            <w:noProof/>
            <w:color w:val="000000" w:themeColor="text1"/>
          </w:rPr>
        </w:r>
        <w:r w:rsidR="00026C54" w:rsidRPr="0035325B">
          <w:rPr>
            <w:rStyle w:val="af6"/>
            <w:noProof/>
            <w:color w:val="000000" w:themeColor="text1"/>
          </w:rPr>
          <w:fldChar w:fldCharType="separate"/>
        </w:r>
        <w:r w:rsidR="005033AE" w:rsidRPr="0035325B">
          <w:rPr>
            <w:rStyle w:val="af6"/>
            <w:noProof/>
            <w:color w:val="000000" w:themeColor="text1"/>
          </w:rPr>
          <w:t>8</w:t>
        </w:r>
        <w:r w:rsidR="00026C54" w:rsidRPr="0035325B">
          <w:rPr>
            <w:rStyle w:val="af6"/>
            <w:noProof/>
            <w:color w:val="000000" w:themeColor="text1"/>
          </w:rPr>
          <w:fldChar w:fldCharType="end"/>
        </w:r>
      </w:hyperlink>
    </w:p>
    <w:p w14:paraId="4661686E" w14:textId="68944748" w:rsidR="00E410E2" w:rsidRPr="0035325B" w:rsidRDefault="00E44314">
      <w:pPr>
        <w:pStyle w:val="2"/>
        <w:rPr>
          <w:rFonts w:eastAsiaTheme="minorEastAsia"/>
          <w:noProof/>
          <w:color w:val="000000" w:themeColor="text1"/>
          <w:sz w:val="21"/>
          <w:szCs w:val="22"/>
        </w:rPr>
      </w:pPr>
      <w:hyperlink w:anchor="_Toc141550789" w:history="1">
        <w:r w:rsidR="00026C54" w:rsidRPr="0035325B">
          <w:rPr>
            <w:rStyle w:val="af6"/>
            <w:noProof/>
            <w:color w:val="000000" w:themeColor="text1"/>
          </w:rPr>
          <w:t>4.3</w:t>
        </w:r>
        <w:r w:rsidR="00026C54" w:rsidRPr="0035325B">
          <w:rPr>
            <w:rStyle w:val="af6"/>
            <w:noProof/>
            <w:color w:val="000000" w:themeColor="text1"/>
          </w:rPr>
          <w:t xml:space="preserve">　</w:t>
        </w:r>
        <w:r w:rsidR="00026C54" w:rsidRPr="0035325B">
          <w:rPr>
            <w:noProof/>
            <w:color w:val="000000" w:themeColor="text1"/>
          </w:rPr>
          <w:t>Detailing</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_Toc141550789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9</w:t>
        </w:r>
        <w:r w:rsidR="00026C54" w:rsidRPr="0035325B">
          <w:rPr>
            <w:noProof/>
            <w:color w:val="000000" w:themeColor="text1"/>
          </w:rPr>
          <w:fldChar w:fldCharType="end"/>
        </w:r>
      </w:hyperlink>
    </w:p>
    <w:p w14:paraId="21F02093" w14:textId="176CBF56" w:rsidR="00E410E2" w:rsidRPr="0035325B" w:rsidRDefault="00E44314">
      <w:pPr>
        <w:pStyle w:val="11"/>
        <w:tabs>
          <w:tab w:val="right" w:leader="dot" w:pos="8297"/>
        </w:tabs>
        <w:rPr>
          <w:rFonts w:eastAsiaTheme="minorEastAsia"/>
          <w:noProof/>
          <w:color w:val="000000" w:themeColor="text1"/>
          <w:sz w:val="21"/>
          <w:szCs w:val="22"/>
        </w:rPr>
      </w:pPr>
      <w:hyperlink w:anchor="_Toc141550790" w:history="1">
        <w:r w:rsidR="00026C54" w:rsidRPr="0035325B">
          <w:rPr>
            <w:rStyle w:val="af6"/>
            <w:noProof/>
            <w:color w:val="000000" w:themeColor="text1"/>
          </w:rPr>
          <w:t>5</w:t>
        </w:r>
        <w:r w:rsidR="00026C54" w:rsidRPr="0035325B">
          <w:rPr>
            <w:rStyle w:val="af6"/>
            <w:noProof/>
            <w:color w:val="000000" w:themeColor="text1"/>
          </w:rPr>
          <w:t xml:space="preserve">　</w:t>
        </w:r>
        <w:r w:rsidR="00026C54" w:rsidRPr="0035325B">
          <w:rPr>
            <w:noProof/>
            <w:color w:val="000000" w:themeColor="text1"/>
          </w:rPr>
          <w:t xml:space="preserve">Manufacturing and </w:t>
        </w:r>
        <w:r w:rsidR="00D72EFF" w:rsidRPr="0035325B">
          <w:rPr>
            <w:noProof/>
            <w:color w:val="000000" w:themeColor="text1"/>
          </w:rPr>
          <w:t>tr</w:t>
        </w:r>
        <w:r w:rsidR="00026C54" w:rsidRPr="0035325B">
          <w:rPr>
            <w:noProof/>
            <w:color w:val="000000" w:themeColor="text1"/>
          </w:rPr>
          <w:t>ansportation</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_Toc141550790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15</w:t>
        </w:r>
        <w:r w:rsidR="00026C54" w:rsidRPr="0035325B">
          <w:rPr>
            <w:noProof/>
            <w:color w:val="000000" w:themeColor="text1"/>
          </w:rPr>
          <w:fldChar w:fldCharType="end"/>
        </w:r>
      </w:hyperlink>
    </w:p>
    <w:p w14:paraId="141E6E5D" w14:textId="7939B778" w:rsidR="00E410E2" w:rsidRPr="0035325B" w:rsidRDefault="00E44314">
      <w:pPr>
        <w:pStyle w:val="2"/>
        <w:rPr>
          <w:rFonts w:eastAsiaTheme="minorEastAsia"/>
          <w:noProof/>
          <w:color w:val="000000" w:themeColor="text1"/>
          <w:sz w:val="21"/>
          <w:szCs w:val="22"/>
        </w:rPr>
      </w:pPr>
      <w:hyperlink w:anchor="_Toc141550791" w:history="1">
        <w:r w:rsidR="00026C54" w:rsidRPr="0035325B">
          <w:rPr>
            <w:rStyle w:val="af6"/>
            <w:rFonts w:eastAsia="黑体"/>
            <w:noProof/>
            <w:color w:val="000000" w:themeColor="text1"/>
          </w:rPr>
          <w:t>5.1</w:t>
        </w:r>
        <w:r w:rsidR="00026C54" w:rsidRPr="0035325B">
          <w:rPr>
            <w:rStyle w:val="af6"/>
            <w:rFonts w:eastAsia="黑体"/>
            <w:noProof/>
            <w:color w:val="000000" w:themeColor="text1"/>
          </w:rPr>
          <w:t xml:space="preserve">　</w:t>
        </w:r>
        <w:r w:rsidR="00026C54" w:rsidRPr="0035325B">
          <w:rPr>
            <w:rStyle w:val="af6"/>
            <w:bCs/>
            <w:noProof/>
            <w:color w:val="000000" w:themeColor="text1"/>
          </w:rPr>
          <w:t xml:space="preserve">General </w:t>
        </w:r>
        <w:r w:rsidR="00D72EFF" w:rsidRPr="0035325B">
          <w:rPr>
            <w:rStyle w:val="af6"/>
            <w:bCs/>
            <w:noProof/>
            <w:color w:val="000000" w:themeColor="text1"/>
          </w:rPr>
          <w:t>r</w:t>
        </w:r>
        <w:r w:rsidR="00026C54" w:rsidRPr="0035325B">
          <w:rPr>
            <w:rStyle w:val="af6"/>
            <w:bCs/>
            <w:noProof/>
            <w:color w:val="000000" w:themeColor="text1"/>
          </w:rPr>
          <w:t>equirements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_Toc141550791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15</w:t>
        </w:r>
        <w:r w:rsidR="00026C54" w:rsidRPr="0035325B">
          <w:rPr>
            <w:noProof/>
            <w:color w:val="000000" w:themeColor="text1"/>
          </w:rPr>
          <w:fldChar w:fldCharType="end"/>
        </w:r>
      </w:hyperlink>
    </w:p>
    <w:p w14:paraId="6E7C99C8" w14:textId="2C371963" w:rsidR="00E410E2" w:rsidRPr="0035325B" w:rsidRDefault="00E44314">
      <w:pPr>
        <w:pStyle w:val="2"/>
        <w:rPr>
          <w:rFonts w:eastAsiaTheme="minorEastAsia"/>
          <w:noProof/>
          <w:color w:val="000000" w:themeColor="text1"/>
          <w:sz w:val="21"/>
          <w:szCs w:val="22"/>
        </w:rPr>
      </w:pPr>
      <w:hyperlink w:anchor="_Toc141550792" w:history="1">
        <w:r w:rsidR="00026C54" w:rsidRPr="0035325B">
          <w:rPr>
            <w:rStyle w:val="af6"/>
            <w:rFonts w:eastAsia="黑体"/>
            <w:noProof/>
            <w:color w:val="000000" w:themeColor="text1"/>
          </w:rPr>
          <w:t>5.2</w:t>
        </w:r>
        <w:r w:rsidR="00026C54" w:rsidRPr="0035325B">
          <w:rPr>
            <w:rStyle w:val="af6"/>
            <w:rFonts w:eastAsia="黑体"/>
            <w:noProof/>
            <w:color w:val="000000" w:themeColor="text1"/>
          </w:rPr>
          <w:t xml:space="preserve">　</w:t>
        </w:r>
        <w:r w:rsidR="00026C54" w:rsidRPr="0035325B">
          <w:rPr>
            <w:noProof/>
            <w:color w:val="000000" w:themeColor="text1"/>
          </w:rPr>
          <w:t>Manufacture</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_Toc141550792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15</w:t>
        </w:r>
        <w:r w:rsidR="00026C54" w:rsidRPr="0035325B">
          <w:rPr>
            <w:noProof/>
            <w:color w:val="000000" w:themeColor="text1"/>
          </w:rPr>
          <w:fldChar w:fldCharType="end"/>
        </w:r>
      </w:hyperlink>
    </w:p>
    <w:p w14:paraId="3D24901B" w14:textId="75283FEC" w:rsidR="00E410E2" w:rsidRPr="0035325B" w:rsidRDefault="00E44314">
      <w:pPr>
        <w:pStyle w:val="2"/>
        <w:rPr>
          <w:rFonts w:eastAsiaTheme="minorEastAsia"/>
          <w:noProof/>
          <w:color w:val="000000" w:themeColor="text1"/>
          <w:sz w:val="21"/>
          <w:szCs w:val="22"/>
        </w:rPr>
      </w:pPr>
      <w:hyperlink w:anchor="_Toc141550793" w:history="1">
        <w:r w:rsidR="00026C54" w:rsidRPr="0035325B">
          <w:rPr>
            <w:rStyle w:val="af6"/>
            <w:rFonts w:eastAsia="黑体"/>
            <w:noProof/>
            <w:color w:val="000000" w:themeColor="text1"/>
          </w:rPr>
          <w:t>5.3</w:t>
        </w:r>
        <w:r w:rsidR="00026C54" w:rsidRPr="0035325B">
          <w:rPr>
            <w:rStyle w:val="af6"/>
            <w:rFonts w:eastAsia="黑体"/>
            <w:noProof/>
            <w:color w:val="000000" w:themeColor="text1"/>
          </w:rPr>
          <w:t xml:space="preserve">　</w:t>
        </w:r>
        <w:r w:rsidR="00026C54" w:rsidRPr="0035325B">
          <w:rPr>
            <w:noProof/>
            <w:color w:val="000000" w:themeColor="text1"/>
          </w:rPr>
          <w:t xml:space="preserve">Transportation and </w:t>
        </w:r>
        <w:r w:rsidR="00D72EFF" w:rsidRPr="0035325B">
          <w:rPr>
            <w:noProof/>
            <w:color w:val="000000" w:themeColor="text1"/>
          </w:rPr>
          <w:t>st</w:t>
        </w:r>
        <w:r w:rsidR="00026C54" w:rsidRPr="0035325B">
          <w:rPr>
            <w:noProof/>
            <w:color w:val="000000" w:themeColor="text1"/>
          </w:rPr>
          <w:t>orage</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_Toc141550793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16</w:t>
        </w:r>
        <w:r w:rsidR="00026C54" w:rsidRPr="0035325B">
          <w:rPr>
            <w:noProof/>
            <w:color w:val="000000" w:themeColor="text1"/>
          </w:rPr>
          <w:fldChar w:fldCharType="end"/>
        </w:r>
      </w:hyperlink>
    </w:p>
    <w:p w14:paraId="3EB93ECA" w14:textId="11E1D8D1" w:rsidR="00E410E2" w:rsidRPr="0035325B" w:rsidRDefault="00E44314">
      <w:pPr>
        <w:pStyle w:val="11"/>
        <w:tabs>
          <w:tab w:val="right" w:leader="dot" w:pos="8297"/>
        </w:tabs>
        <w:rPr>
          <w:rFonts w:eastAsiaTheme="minorEastAsia"/>
          <w:noProof/>
          <w:color w:val="000000" w:themeColor="text1"/>
          <w:sz w:val="21"/>
          <w:szCs w:val="22"/>
        </w:rPr>
      </w:pPr>
      <w:hyperlink w:anchor="_Toc141550794" w:history="1">
        <w:r w:rsidR="00026C54" w:rsidRPr="0035325B">
          <w:rPr>
            <w:rStyle w:val="af6"/>
            <w:noProof/>
            <w:color w:val="000000" w:themeColor="text1"/>
          </w:rPr>
          <w:t>6</w:t>
        </w:r>
        <w:r w:rsidR="00026C54" w:rsidRPr="0035325B">
          <w:rPr>
            <w:rStyle w:val="af6"/>
            <w:noProof/>
            <w:color w:val="000000" w:themeColor="text1"/>
          </w:rPr>
          <w:t xml:space="preserve">　</w:t>
        </w:r>
        <w:r w:rsidR="00026C54" w:rsidRPr="0035325B">
          <w:rPr>
            <w:noProof/>
            <w:color w:val="000000" w:themeColor="text1"/>
          </w:rPr>
          <w:t xml:space="preserve"> </w:t>
        </w:r>
        <w:bookmarkStart w:id="42" w:name="_Hlk141551891"/>
        <w:r w:rsidR="00026C54" w:rsidRPr="0035325B">
          <w:rPr>
            <w:noProof/>
            <w:color w:val="000000" w:themeColor="text1"/>
          </w:rPr>
          <w:t>Construction</w:t>
        </w:r>
        <w:bookmarkEnd w:id="42"/>
        <w:r w:rsidR="00026C54" w:rsidRPr="0035325B">
          <w:rPr>
            <w:noProof/>
            <w:color w:val="000000" w:themeColor="text1"/>
          </w:rPr>
          <w:t xml:space="preserve"> and </w:t>
        </w:r>
        <w:r w:rsidR="00D72EFF" w:rsidRPr="0035325B">
          <w:rPr>
            <w:noProof/>
            <w:color w:val="000000" w:themeColor="text1"/>
          </w:rPr>
          <w:t>quality acce</w:t>
        </w:r>
        <w:r w:rsidR="00026C54" w:rsidRPr="0035325B">
          <w:rPr>
            <w:noProof/>
            <w:color w:val="000000" w:themeColor="text1"/>
          </w:rPr>
          <w:t>ptance</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_Toc141550794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18</w:t>
        </w:r>
        <w:r w:rsidR="00026C54" w:rsidRPr="0035325B">
          <w:rPr>
            <w:noProof/>
            <w:color w:val="000000" w:themeColor="text1"/>
          </w:rPr>
          <w:fldChar w:fldCharType="end"/>
        </w:r>
      </w:hyperlink>
    </w:p>
    <w:p w14:paraId="63AAA332" w14:textId="3559AE49" w:rsidR="00E410E2" w:rsidRPr="0035325B" w:rsidRDefault="00E44314">
      <w:pPr>
        <w:pStyle w:val="2"/>
        <w:rPr>
          <w:rFonts w:eastAsiaTheme="minorEastAsia"/>
          <w:noProof/>
          <w:color w:val="000000" w:themeColor="text1"/>
          <w:sz w:val="21"/>
          <w:szCs w:val="22"/>
        </w:rPr>
      </w:pPr>
      <w:hyperlink w:anchor="_Toc141550795" w:history="1">
        <w:r w:rsidR="00026C54" w:rsidRPr="0035325B">
          <w:rPr>
            <w:rStyle w:val="af6"/>
            <w:rFonts w:eastAsia="黑体"/>
            <w:noProof/>
            <w:color w:val="000000" w:themeColor="text1"/>
          </w:rPr>
          <w:t>6.1</w:t>
        </w:r>
        <w:r w:rsidR="00026C54" w:rsidRPr="0035325B">
          <w:rPr>
            <w:rStyle w:val="af6"/>
            <w:rFonts w:eastAsia="黑体"/>
            <w:noProof/>
            <w:color w:val="000000" w:themeColor="text1"/>
          </w:rPr>
          <w:t xml:space="preserve">　</w:t>
        </w:r>
        <w:r w:rsidR="00026C54" w:rsidRPr="0035325B">
          <w:rPr>
            <w:rStyle w:val="af6"/>
            <w:noProof/>
            <w:color w:val="000000" w:themeColor="text1"/>
          </w:rPr>
          <w:t>Construction</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_Toc141550795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18</w:t>
        </w:r>
        <w:r w:rsidR="00026C54" w:rsidRPr="0035325B">
          <w:rPr>
            <w:noProof/>
            <w:color w:val="000000" w:themeColor="text1"/>
          </w:rPr>
          <w:fldChar w:fldCharType="end"/>
        </w:r>
      </w:hyperlink>
    </w:p>
    <w:p w14:paraId="2443B0DF" w14:textId="6805A098" w:rsidR="00E410E2" w:rsidRPr="0035325B" w:rsidRDefault="00E44314">
      <w:pPr>
        <w:pStyle w:val="2"/>
        <w:rPr>
          <w:rFonts w:eastAsiaTheme="minorEastAsia"/>
          <w:noProof/>
          <w:color w:val="000000" w:themeColor="text1"/>
          <w:sz w:val="21"/>
          <w:szCs w:val="22"/>
        </w:rPr>
      </w:pPr>
      <w:hyperlink w:anchor="_Toc141550796" w:history="1">
        <w:r w:rsidR="00026C54" w:rsidRPr="0035325B">
          <w:rPr>
            <w:rStyle w:val="af6"/>
            <w:noProof/>
            <w:color w:val="000000" w:themeColor="text1"/>
          </w:rPr>
          <w:t>6.2</w:t>
        </w:r>
        <w:r w:rsidR="00026C54" w:rsidRPr="0035325B">
          <w:rPr>
            <w:rStyle w:val="af6"/>
            <w:noProof/>
            <w:color w:val="000000" w:themeColor="text1"/>
          </w:rPr>
          <w:t xml:space="preserve">　</w:t>
        </w:r>
        <w:r w:rsidR="00026C54" w:rsidRPr="0035325B">
          <w:rPr>
            <w:noProof/>
            <w:color w:val="000000" w:themeColor="text1"/>
          </w:rPr>
          <w:t xml:space="preserve">Quality </w:t>
        </w:r>
        <w:r w:rsidR="00D72EFF" w:rsidRPr="0035325B">
          <w:rPr>
            <w:noProof/>
            <w:color w:val="000000" w:themeColor="text1"/>
          </w:rPr>
          <w:t>a</w:t>
        </w:r>
        <w:r w:rsidR="00026C54" w:rsidRPr="0035325B">
          <w:rPr>
            <w:noProof/>
            <w:color w:val="000000" w:themeColor="text1"/>
          </w:rPr>
          <w:t>cceptance</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_Toc141550796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19</w:t>
        </w:r>
        <w:r w:rsidR="00026C54" w:rsidRPr="0035325B">
          <w:rPr>
            <w:noProof/>
            <w:color w:val="000000" w:themeColor="text1"/>
          </w:rPr>
          <w:fldChar w:fldCharType="end"/>
        </w:r>
      </w:hyperlink>
    </w:p>
    <w:p w14:paraId="53E53094" w14:textId="579C951F" w:rsidR="00E410E2" w:rsidRPr="0035325B" w:rsidRDefault="00026C54" w:rsidP="00A14520">
      <w:pPr>
        <w:pStyle w:val="2"/>
        <w:ind w:leftChars="0" w:left="0" w:firstLineChars="0" w:firstLine="0"/>
        <w:rPr>
          <w:noProof/>
          <w:color w:val="000000" w:themeColor="text1"/>
        </w:rPr>
      </w:pPr>
      <w:r w:rsidRPr="0035325B">
        <w:rPr>
          <w:noProof/>
          <w:color w:val="000000" w:themeColor="text1"/>
        </w:rPr>
        <w:t>Appendix A</w:t>
      </w:r>
      <w:r w:rsidRPr="0035325B">
        <w:rPr>
          <w:noProof/>
          <w:color w:val="000000" w:themeColor="text1"/>
        </w:rPr>
        <w:t xml:space="preserve">　</w:t>
      </w:r>
      <w:r w:rsidRPr="0035325B">
        <w:rPr>
          <w:noProof/>
          <w:color w:val="000000" w:themeColor="text1"/>
        </w:rPr>
        <w:t xml:space="preserve">Test </w:t>
      </w:r>
      <w:r w:rsidR="00D72EFF" w:rsidRPr="0035325B">
        <w:rPr>
          <w:noProof/>
          <w:color w:val="000000" w:themeColor="text1"/>
        </w:rPr>
        <w:t>method of external thermal insulation composite systems and materials</w:t>
      </w:r>
      <w:hyperlink w:anchor="_Toc141550797" w:history="1">
        <w:r w:rsidRPr="0035325B">
          <w:rPr>
            <w:noProof/>
            <w:color w:val="000000" w:themeColor="text1"/>
          </w:rPr>
          <w:tab/>
        </w:r>
        <w:r w:rsidRPr="0035325B">
          <w:rPr>
            <w:noProof/>
            <w:color w:val="000000" w:themeColor="text1"/>
          </w:rPr>
          <w:fldChar w:fldCharType="begin"/>
        </w:r>
        <w:r w:rsidRPr="0035325B">
          <w:rPr>
            <w:noProof/>
            <w:color w:val="000000" w:themeColor="text1"/>
          </w:rPr>
          <w:instrText xml:space="preserve"> PAGEREF _Toc141550797 \h </w:instrText>
        </w:r>
        <w:r w:rsidRPr="0035325B">
          <w:rPr>
            <w:noProof/>
            <w:color w:val="000000" w:themeColor="text1"/>
          </w:rPr>
        </w:r>
        <w:r w:rsidRPr="0035325B">
          <w:rPr>
            <w:noProof/>
            <w:color w:val="000000" w:themeColor="text1"/>
          </w:rPr>
          <w:fldChar w:fldCharType="separate"/>
        </w:r>
        <w:r w:rsidR="005033AE" w:rsidRPr="0035325B">
          <w:rPr>
            <w:noProof/>
            <w:color w:val="000000" w:themeColor="text1"/>
          </w:rPr>
          <w:t>25</w:t>
        </w:r>
        <w:r w:rsidRPr="0035325B">
          <w:rPr>
            <w:noProof/>
            <w:color w:val="000000" w:themeColor="text1"/>
          </w:rPr>
          <w:fldChar w:fldCharType="end"/>
        </w:r>
      </w:hyperlink>
    </w:p>
    <w:p w14:paraId="1A85883E" w14:textId="42DEEC4A" w:rsidR="00E410E2" w:rsidRPr="0035325B" w:rsidRDefault="00E44314">
      <w:pPr>
        <w:pStyle w:val="11"/>
        <w:tabs>
          <w:tab w:val="right" w:leader="dot" w:pos="8297"/>
        </w:tabs>
        <w:rPr>
          <w:rFonts w:eastAsiaTheme="minorEastAsia"/>
          <w:noProof/>
          <w:color w:val="000000" w:themeColor="text1"/>
          <w:sz w:val="21"/>
          <w:szCs w:val="22"/>
        </w:rPr>
      </w:pPr>
      <w:hyperlink w:anchor="_Toc141550798" w:history="1">
        <w:r w:rsidR="00026C54" w:rsidRPr="0035325B">
          <w:rPr>
            <w:noProof/>
            <w:color w:val="000000" w:themeColor="text1"/>
          </w:rPr>
          <w:t xml:space="preserve">Explanation of </w:t>
        </w:r>
        <w:r w:rsidR="00D72EFF" w:rsidRPr="0035325B">
          <w:rPr>
            <w:noProof/>
            <w:color w:val="000000" w:themeColor="text1"/>
          </w:rPr>
          <w:t>w</w:t>
        </w:r>
        <w:r w:rsidR="00026C54" w:rsidRPr="0035325B">
          <w:rPr>
            <w:noProof/>
            <w:color w:val="000000" w:themeColor="text1"/>
          </w:rPr>
          <w:t>ording</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_Toc141550798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27</w:t>
        </w:r>
        <w:r w:rsidR="00026C54" w:rsidRPr="0035325B">
          <w:rPr>
            <w:noProof/>
            <w:color w:val="000000" w:themeColor="text1"/>
          </w:rPr>
          <w:fldChar w:fldCharType="end"/>
        </w:r>
      </w:hyperlink>
    </w:p>
    <w:p w14:paraId="0FC86A46" w14:textId="0D7CFF2A" w:rsidR="00E410E2" w:rsidRPr="0035325B" w:rsidRDefault="00E44314">
      <w:pPr>
        <w:pStyle w:val="11"/>
        <w:tabs>
          <w:tab w:val="right" w:leader="dot" w:pos="8297"/>
        </w:tabs>
        <w:rPr>
          <w:rStyle w:val="af6"/>
          <w:noProof/>
          <w:color w:val="000000" w:themeColor="text1"/>
        </w:rPr>
      </w:pPr>
      <w:hyperlink w:anchor="_Toc141550799" w:history="1">
        <w:r w:rsidR="00026C54" w:rsidRPr="0035325B">
          <w:rPr>
            <w:noProof/>
            <w:color w:val="000000" w:themeColor="text1"/>
          </w:rPr>
          <w:t>List of</w:t>
        </w:r>
        <w:r w:rsidR="00D72EFF" w:rsidRPr="0035325B">
          <w:rPr>
            <w:noProof/>
            <w:color w:val="000000" w:themeColor="text1"/>
          </w:rPr>
          <w:t xml:space="preserve"> quoted standa</w:t>
        </w:r>
        <w:r w:rsidR="00026C54" w:rsidRPr="0035325B">
          <w:rPr>
            <w:noProof/>
            <w:color w:val="000000" w:themeColor="text1"/>
          </w:rPr>
          <w:t>rds</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_Toc141550799 \h </w:instrText>
        </w:r>
        <w:r w:rsidR="00026C54" w:rsidRPr="0035325B">
          <w:rPr>
            <w:noProof/>
            <w:color w:val="000000" w:themeColor="text1"/>
          </w:rPr>
        </w:r>
        <w:r w:rsidR="00026C54" w:rsidRPr="0035325B">
          <w:rPr>
            <w:noProof/>
            <w:color w:val="000000" w:themeColor="text1"/>
          </w:rPr>
          <w:fldChar w:fldCharType="separate"/>
        </w:r>
        <w:r w:rsidR="005033AE" w:rsidRPr="0035325B">
          <w:rPr>
            <w:noProof/>
            <w:color w:val="000000" w:themeColor="text1"/>
          </w:rPr>
          <w:t>28</w:t>
        </w:r>
        <w:r w:rsidR="00026C54" w:rsidRPr="0035325B">
          <w:rPr>
            <w:noProof/>
            <w:color w:val="000000" w:themeColor="text1"/>
          </w:rPr>
          <w:fldChar w:fldCharType="end"/>
        </w:r>
      </w:hyperlink>
    </w:p>
    <w:p w14:paraId="16A1B84E" w14:textId="0EA37B7C" w:rsidR="00E410E2" w:rsidRPr="0035325B" w:rsidRDefault="00E44314">
      <w:pPr>
        <w:pStyle w:val="11"/>
        <w:tabs>
          <w:tab w:val="right" w:leader="dot" w:pos="8297"/>
        </w:tabs>
        <w:rPr>
          <w:rStyle w:val="af6"/>
          <w:noProof/>
          <w:color w:val="000000" w:themeColor="text1"/>
        </w:rPr>
      </w:pPr>
      <w:hyperlink w:anchor="_Toc141550799" w:history="1">
        <w:r w:rsidR="00026C54" w:rsidRPr="0035325B">
          <w:rPr>
            <w:noProof/>
            <w:color w:val="000000" w:themeColor="text1"/>
          </w:rPr>
          <w:t>Addition</w:t>
        </w:r>
        <w:r w:rsidR="00026C54" w:rsidRPr="0035325B">
          <w:rPr>
            <w:noProof/>
            <w:color w:val="000000" w:themeColor="text1"/>
          </w:rPr>
          <w:t>：</w:t>
        </w:r>
        <w:r w:rsidR="00026C54" w:rsidRPr="0035325B">
          <w:rPr>
            <w:noProof/>
            <w:color w:val="000000" w:themeColor="text1"/>
          </w:rPr>
          <w:t xml:space="preserve">Explanation </w:t>
        </w:r>
        <w:r w:rsidR="00D72EFF" w:rsidRPr="0035325B">
          <w:rPr>
            <w:noProof/>
            <w:color w:val="000000" w:themeColor="text1"/>
          </w:rPr>
          <w:t>of p</w:t>
        </w:r>
        <w:r w:rsidR="00026C54" w:rsidRPr="0035325B">
          <w:rPr>
            <w:noProof/>
            <w:color w:val="000000" w:themeColor="text1"/>
          </w:rPr>
          <w:t>rovisions</w:t>
        </w:r>
        <w:r w:rsidR="00026C54" w:rsidRPr="0035325B">
          <w:rPr>
            <w:noProof/>
            <w:color w:val="000000" w:themeColor="text1"/>
          </w:rPr>
          <w:tab/>
        </w:r>
        <w:r w:rsidR="00801295" w:rsidRPr="0035325B">
          <w:rPr>
            <w:noProof/>
            <w:color w:val="000000" w:themeColor="text1"/>
          </w:rPr>
          <w:t>3</w:t>
        </w:r>
        <w:r w:rsidR="00106C6A" w:rsidRPr="0035325B">
          <w:rPr>
            <w:noProof/>
            <w:color w:val="000000" w:themeColor="text1"/>
          </w:rPr>
          <w:t>0</w:t>
        </w:r>
      </w:hyperlink>
    </w:p>
    <w:p w14:paraId="552836A4" w14:textId="77777777" w:rsidR="00E410E2" w:rsidRPr="0035325B" w:rsidRDefault="00026C54">
      <w:pPr>
        <w:snapToGrid w:val="0"/>
        <w:ind w:rightChars="-94" w:right="-226"/>
        <w:rPr>
          <w:color w:val="000000" w:themeColor="text1"/>
        </w:rPr>
      </w:pPr>
      <w:r w:rsidRPr="0035325B">
        <w:rPr>
          <w:color w:val="000000" w:themeColor="text1"/>
        </w:rPr>
        <w:fldChar w:fldCharType="end"/>
      </w:r>
    </w:p>
    <w:p w14:paraId="02C51529" w14:textId="77777777" w:rsidR="00E410E2" w:rsidRPr="0035325B" w:rsidRDefault="00E410E2">
      <w:pPr>
        <w:widowControl/>
        <w:spacing w:line="240" w:lineRule="auto"/>
        <w:jc w:val="left"/>
        <w:rPr>
          <w:color w:val="000000" w:themeColor="text1"/>
        </w:rPr>
      </w:pPr>
      <w:bookmarkStart w:id="43" w:name="_Toc141346411"/>
      <w:bookmarkStart w:id="44" w:name="CHART1"/>
    </w:p>
    <w:p w14:paraId="059DFB57" w14:textId="77777777" w:rsidR="00E410E2" w:rsidRPr="0035325B" w:rsidRDefault="00E410E2">
      <w:pPr>
        <w:pStyle w:val="af9"/>
        <w:spacing w:before="312" w:after="312"/>
        <w:rPr>
          <w:color w:val="000000" w:themeColor="text1"/>
          <w:sz w:val="32"/>
        </w:rPr>
        <w:sectPr w:rsidR="00E410E2" w:rsidRPr="0035325B">
          <w:footerReference w:type="default" r:id="rId10"/>
          <w:pgSz w:w="11907" w:h="16839"/>
          <w:pgMar w:top="1440" w:right="1800" w:bottom="1440" w:left="1800" w:header="851" w:footer="992" w:gutter="0"/>
          <w:pgNumType w:start="1"/>
          <w:cols w:space="425"/>
          <w:docGrid w:type="lines" w:linePitch="312"/>
        </w:sectPr>
      </w:pPr>
      <w:bookmarkStart w:id="45" w:name="_Toc141550780"/>
      <w:bookmarkStart w:id="46" w:name="_Toc142138249"/>
    </w:p>
    <w:p w14:paraId="18BFEE8E" w14:textId="77777777" w:rsidR="00E410E2" w:rsidRPr="0035325B" w:rsidRDefault="00026C54">
      <w:pPr>
        <w:pStyle w:val="af9"/>
        <w:spacing w:before="312" w:after="312"/>
        <w:rPr>
          <w:color w:val="000000" w:themeColor="text1"/>
          <w:sz w:val="32"/>
        </w:rPr>
      </w:pPr>
      <w:r w:rsidRPr="0035325B">
        <w:rPr>
          <w:color w:val="000000" w:themeColor="text1"/>
          <w:sz w:val="32"/>
        </w:rPr>
        <w:lastRenderedPageBreak/>
        <w:t>1</w:t>
      </w:r>
      <w:r w:rsidRPr="0035325B">
        <w:rPr>
          <w:color w:val="000000" w:themeColor="text1"/>
          <w:sz w:val="32"/>
        </w:rPr>
        <w:t xml:space="preserve">　总　　则</w:t>
      </w:r>
      <w:bookmarkEnd w:id="37"/>
      <w:bookmarkEnd w:id="38"/>
      <w:bookmarkEnd w:id="39"/>
      <w:bookmarkEnd w:id="40"/>
      <w:bookmarkEnd w:id="43"/>
      <w:bookmarkEnd w:id="45"/>
      <w:bookmarkEnd w:id="46"/>
    </w:p>
    <w:p w14:paraId="162F8F09" w14:textId="4DA766A9" w:rsidR="00E410E2" w:rsidRPr="0035325B" w:rsidRDefault="00026C54">
      <w:pPr>
        <w:pStyle w:val="afb"/>
        <w:numPr>
          <w:ilvl w:val="0"/>
          <w:numId w:val="1"/>
        </w:numPr>
        <w:tabs>
          <w:tab w:val="left" w:pos="777"/>
        </w:tabs>
        <w:adjustRightInd w:val="0"/>
        <w:snapToGrid w:val="0"/>
        <w:ind w:left="0" w:firstLineChars="0" w:firstLine="0"/>
        <w:outlineLvl w:val="2"/>
        <w:rPr>
          <w:color w:val="000000" w:themeColor="text1"/>
        </w:rPr>
      </w:pPr>
      <w:r w:rsidRPr="0035325B">
        <w:rPr>
          <w:color w:val="000000" w:themeColor="text1"/>
        </w:rPr>
        <w:t>为规范低层装配式节能结构一体化混凝土墙板结构</w:t>
      </w:r>
      <w:r w:rsidR="00F042E7" w:rsidRPr="0035325B">
        <w:rPr>
          <w:color w:val="000000" w:themeColor="text1"/>
        </w:rPr>
        <w:t>在建筑工程中</w:t>
      </w:r>
      <w:r w:rsidRPr="0035325B">
        <w:rPr>
          <w:color w:val="000000" w:themeColor="text1"/>
        </w:rPr>
        <w:t>应用的技术要求，做到安全</w:t>
      </w:r>
      <w:r w:rsidR="008A5C5E" w:rsidRPr="0035325B">
        <w:rPr>
          <w:color w:val="000000" w:themeColor="text1"/>
        </w:rPr>
        <w:t>实</w:t>
      </w:r>
      <w:r w:rsidRPr="0035325B">
        <w:rPr>
          <w:color w:val="000000" w:themeColor="text1"/>
        </w:rPr>
        <w:t>用、技术先进、经济合理，保证工程质量，制定本规程。</w:t>
      </w:r>
    </w:p>
    <w:p w14:paraId="398F10C1" w14:textId="71230371" w:rsidR="00E410E2" w:rsidRPr="0035325B" w:rsidRDefault="00026C54">
      <w:pPr>
        <w:pStyle w:val="afb"/>
        <w:numPr>
          <w:ilvl w:val="0"/>
          <w:numId w:val="1"/>
        </w:numPr>
        <w:tabs>
          <w:tab w:val="left" w:pos="777"/>
        </w:tabs>
        <w:adjustRightInd w:val="0"/>
        <w:snapToGrid w:val="0"/>
        <w:ind w:left="0" w:firstLineChars="0" w:firstLine="0"/>
        <w:outlineLvl w:val="2"/>
        <w:rPr>
          <w:color w:val="000000" w:themeColor="text1"/>
        </w:rPr>
      </w:pPr>
      <w:r w:rsidRPr="0035325B">
        <w:rPr>
          <w:color w:val="000000" w:themeColor="text1"/>
        </w:rPr>
        <w:t>本规程适用于抗震设防烈度为</w:t>
      </w:r>
      <w:r w:rsidRPr="0035325B">
        <w:rPr>
          <w:color w:val="000000" w:themeColor="text1"/>
        </w:rPr>
        <w:t>8</w:t>
      </w:r>
      <w:r w:rsidRPr="0035325B">
        <w:rPr>
          <w:color w:val="000000" w:themeColor="text1"/>
        </w:rPr>
        <w:t>度及</w:t>
      </w:r>
      <w:r w:rsidRPr="0035325B">
        <w:rPr>
          <w:color w:val="000000" w:themeColor="text1"/>
        </w:rPr>
        <w:t>8</w:t>
      </w:r>
      <w:r w:rsidRPr="0035325B">
        <w:rPr>
          <w:color w:val="000000" w:themeColor="text1"/>
        </w:rPr>
        <w:t>度以下地区</w:t>
      </w:r>
      <w:bookmarkStart w:id="47" w:name="_Hlk138926318"/>
      <w:r w:rsidR="00176667" w:rsidRPr="0035325B">
        <w:rPr>
          <w:color w:val="000000" w:themeColor="text1"/>
        </w:rPr>
        <w:t>，</w:t>
      </w:r>
      <w:r w:rsidR="00176667" w:rsidRPr="0035325B">
        <w:rPr>
          <w:color w:val="000000" w:themeColor="text1"/>
          <w:szCs w:val="24"/>
        </w:rPr>
        <w:t>房屋层数不超过三层且层高不</w:t>
      </w:r>
      <w:r w:rsidR="00A90BCD" w:rsidRPr="0035325B">
        <w:rPr>
          <w:color w:val="000000" w:themeColor="text1"/>
          <w:szCs w:val="24"/>
        </w:rPr>
        <w:t>宜</w:t>
      </w:r>
      <w:r w:rsidR="00176667" w:rsidRPr="0035325B">
        <w:rPr>
          <w:color w:val="000000" w:themeColor="text1"/>
          <w:szCs w:val="24"/>
        </w:rPr>
        <w:t>超过</w:t>
      </w:r>
      <w:r w:rsidR="00176667" w:rsidRPr="0035325B">
        <w:rPr>
          <w:color w:val="000000" w:themeColor="text1"/>
          <w:szCs w:val="24"/>
        </w:rPr>
        <w:t>3.6 m</w:t>
      </w:r>
      <w:r w:rsidR="00176667" w:rsidRPr="0035325B">
        <w:rPr>
          <w:color w:val="000000" w:themeColor="text1"/>
          <w:szCs w:val="24"/>
        </w:rPr>
        <w:t>的</w:t>
      </w:r>
      <w:r w:rsidRPr="0035325B">
        <w:rPr>
          <w:color w:val="000000" w:themeColor="text1"/>
        </w:rPr>
        <w:t>低层装配式节能结构一体化混凝土墙板结构</w:t>
      </w:r>
      <w:bookmarkEnd w:id="47"/>
      <w:r w:rsidRPr="0035325B">
        <w:rPr>
          <w:color w:val="000000" w:themeColor="text1"/>
        </w:rPr>
        <w:t>的设计、制作、施工及验收。</w:t>
      </w:r>
    </w:p>
    <w:p w14:paraId="408296B4" w14:textId="77777777" w:rsidR="00E410E2" w:rsidRPr="0035325B" w:rsidRDefault="00026C54">
      <w:pPr>
        <w:pStyle w:val="afb"/>
        <w:numPr>
          <w:ilvl w:val="0"/>
          <w:numId w:val="1"/>
        </w:numPr>
        <w:tabs>
          <w:tab w:val="left" w:pos="777"/>
        </w:tabs>
        <w:adjustRightInd w:val="0"/>
        <w:snapToGrid w:val="0"/>
        <w:ind w:left="0" w:firstLineChars="0" w:firstLine="0"/>
        <w:outlineLvl w:val="2"/>
        <w:rPr>
          <w:color w:val="000000" w:themeColor="text1"/>
        </w:rPr>
      </w:pPr>
      <w:r w:rsidRPr="0035325B">
        <w:rPr>
          <w:color w:val="000000" w:themeColor="text1"/>
        </w:rPr>
        <w:t>低层装配式节能结构一体化混凝土墙板结构的设计、制作、施工及验收除应符合本规程规定外，尚应符合国家现行有关标准和现行中国工程建设标准化协会有关标准的规定。</w:t>
      </w:r>
    </w:p>
    <w:p w14:paraId="6CDC4204" w14:textId="77777777" w:rsidR="00E410E2" w:rsidRPr="0035325B" w:rsidRDefault="00E410E2">
      <w:pPr>
        <w:pStyle w:val="C"/>
        <w:snapToGrid/>
        <w:rPr>
          <w:rFonts w:eastAsiaTheme="minorEastAsia"/>
          <w:color w:val="000000" w:themeColor="text1"/>
        </w:rPr>
      </w:pPr>
    </w:p>
    <w:p w14:paraId="58DD905B" w14:textId="77777777" w:rsidR="00E410E2" w:rsidRPr="0035325B" w:rsidRDefault="00E410E2">
      <w:pPr>
        <w:adjustRightInd w:val="0"/>
        <w:snapToGrid w:val="0"/>
        <w:rPr>
          <w:color w:val="000000" w:themeColor="text1"/>
        </w:rPr>
        <w:sectPr w:rsidR="00E410E2" w:rsidRPr="0035325B">
          <w:pgSz w:w="11907" w:h="16839"/>
          <w:pgMar w:top="1440" w:right="1800" w:bottom="1440" w:left="1800" w:header="851" w:footer="992" w:gutter="0"/>
          <w:pgNumType w:start="1"/>
          <w:cols w:space="425"/>
          <w:docGrid w:type="lines" w:linePitch="312"/>
        </w:sectPr>
      </w:pPr>
    </w:p>
    <w:p w14:paraId="46F7EB78" w14:textId="77777777" w:rsidR="00E410E2" w:rsidRPr="0035325B" w:rsidRDefault="00026C54">
      <w:pPr>
        <w:pStyle w:val="af9"/>
        <w:spacing w:before="312" w:after="312"/>
        <w:rPr>
          <w:color w:val="000000" w:themeColor="text1"/>
          <w:sz w:val="32"/>
        </w:rPr>
      </w:pPr>
      <w:bookmarkStart w:id="48" w:name="_Toc141346412"/>
      <w:bookmarkStart w:id="49" w:name="_Toc18241"/>
      <w:bookmarkStart w:id="50" w:name="_Toc523844504"/>
      <w:bookmarkStart w:id="51" w:name="_Toc41895191"/>
      <w:bookmarkStart w:id="52" w:name="_Toc141550781"/>
      <w:bookmarkStart w:id="53" w:name="_Toc142138250"/>
      <w:bookmarkStart w:id="54" w:name="_Toc1945"/>
      <w:r w:rsidRPr="0035325B">
        <w:rPr>
          <w:color w:val="000000" w:themeColor="text1"/>
          <w:sz w:val="32"/>
        </w:rPr>
        <w:lastRenderedPageBreak/>
        <w:t>2</w:t>
      </w:r>
      <w:r w:rsidRPr="0035325B">
        <w:rPr>
          <w:color w:val="000000" w:themeColor="text1"/>
          <w:sz w:val="32"/>
        </w:rPr>
        <w:t xml:space="preserve">　</w:t>
      </w:r>
      <w:proofErr w:type="gramStart"/>
      <w:r w:rsidRPr="0035325B">
        <w:rPr>
          <w:color w:val="000000" w:themeColor="text1"/>
          <w:sz w:val="32"/>
        </w:rPr>
        <w:t xml:space="preserve">术　　</w:t>
      </w:r>
      <w:proofErr w:type="gramEnd"/>
      <w:r w:rsidRPr="0035325B">
        <w:rPr>
          <w:color w:val="000000" w:themeColor="text1"/>
          <w:sz w:val="32"/>
        </w:rPr>
        <w:t>语</w:t>
      </w:r>
      <w:bookmarkEnd w:id="48"/>
      <w:bookmarkEnd w:id="49"/>
      <w:bookmarkEnd w:id="50"/>
      <w:bookmarkEnd w:id="51"/>
      <w:bookmarkEnd w:id="52"/>
      <w:bookmarkEnd w:id="53"/>
      <w:bookmarkEnd w:id="54"/>
    </w:p>
    <w:p w14:paraId="30113076" w14:textId="77777777" w:rsidR="00E410E2" w:rsidRPr="0035325B" w:rsidRDefault="00026C54">
      <w:pPr>
        <w:pStyle w:val="afb"/>
        <w:numPr>
          <w:ilvl w:val="0"/>
          <w:numId w:val="2"/>
        </w:numPr>
        <w:tabs>
          <w:tab w:val="left" w:pos="777"/>
        </w:tabs>
        <w:adjustRightInd w:val="0"/>
        <w:ind w:left="0" w:firstLineChars="0" w:firstLine="0"/>
        <w:outlineLvl w:val="2"/>
        <w:rPr>
          <w:rFonts w:eastAsiaTheme="minorEastAsia"/>
          <w:b/>
          <w:color w:val="000000" w:themeColor="text1"/>
          <w:szCs w:val="24"/>
        </w:rPr>
      </w:pPr>
      <w:bookmarkStart w:id="55" w:name="_Hlk139120304"/>
      <w:r w:rsidRPr="0035325B">
        <w:rPr>
          <w:color w:val="000000" w:themeColor="text1"/>
        </w:rPr>
        <w:t xml:space="preserve">单排配筋混凝土墙板　　</w:t>
      </w:r>
      <w:r w:rsidRPr="0035325B">
        <w:rPr>
          <w:rFonts w:eastAsiaTheme="minorEastAsia"/>
          <w:b/>
          <w:color w:val="000000" w:themeColor="text1"/>
          <w:szCs w:val="24"/>
        </w:rPr>
        <w:t>concrete wallboard</w:t>
      </w:r>
      <w:r w:rsidRPr="0035325B">
        <w:rPr>
          <w:color w:val="000000" w:themeColor="text1"/>
        </w:rPr>
        <w:t xml:space="preserve"> </w:t>
      </w:r>
      <w:r w:rsidRPr="0035325B">
        <w:rPr>
          <w:rFonts w:eastAsiaTheme="minorEastAsia"/>
          <w:b/>
          <w:color w:val="000000" w:themeColor="text1"/>
          <w:szCs w:val="24"/>
        </w:rPr>
        <w:t>with single row of steel reinforcements</w:t>
      </w:r>
    </w:p>
    <w:p w14:paraId="1E7CFEDA" w14:textId="77777777" w:rsidR="00E410E2" w:rsidRPr="0035325B" w:rsidRDefault="00026C54">
      <w:pPr>
        <w:pStyle w:val="a7"/>
        <w:spacing w:after="0"/>
        <w:ind w:firstLine="480"/>
        <w:rPr>
          <w:rFonts w:eastAsiaTheme="minorEastAsia"/>
          <w:b/>
          <w:color w:val="000000" w:themeColor="text1"/>
        </w:rPr>
      </w:pPr>
      <w:r w:rsidRPr="0035325B">
        <w:rPr>
          <w:color w:val="000000" w:themeColor="text1"/>
        </w:rPr>
        <w:t>配置单排双向钢筋的混凝土承重墙板，承受竖向和水平作用。</w:t>
      </w:r>
    </w:p>
    <w:p w14:paraId="3C49BED2" w14:textId="77777777" w:rsidR="00E410E2" w:rsidRPr="0035325B" w:rsidRDefault="00026C54">
      <w:pPr>
        <w:pStyle w:val="afb"/>
        <w:numPr>
          <w:ilvl w:val="0"/>
          <w:numId w:val="2"/>
        </w:numPr>
        <w:tabs>
          <w:tab w:val="left" w:pos="777"/>
        </w:tabs>
        <w:adjustRightInd w:val="0"/>
        <w:ind w:left="0" w:firstLineChars="0" w:firstLine="0"/>
        <w:outlineLvl w:val="2"/>
        <w:rPr>
          <w:rFonts w:eastAsiaTheme="minorEastAsia"/>
          <w:b/>
          <w:color w:val="000000" w:themeColor="text1"/>
          <w:szCs w:val="24"/>
        </w:rPr>
      </w:pPr>
      <w:bookmarkStart w:id="56" w:name="_Hlk139102654"/>
      <w:bookmarkStart w:id="57" w:name="OLE_LINK3"/>
      <w:bookmarkStart w:id="58" w:name="_Hlk139117710"/>
      <w:bookmarkEnd w:id="55"/>
      <w:r w:rsidRPr="0035325B">
        <w:rPr>
          <w:color w:val="000000" w:themeColor="text1"/>
        </w:rPr>
        <w:t>装配式</w:t>
      </w:r>
      <w:bookmarkStart w:id="59" w:name="_Hlk139120573"/>
      <w:r w:rsidRPr="0035325B">
        <w:rPr>
          <w:color w:val="000000" w:themeColor="text1"/>
        </w:rPr>
        <w:t>节能结构一体化混凝土墙板</w:t>
      </w:r>
      <w:bookmarkEnd w:id="56"/>
      <w:bookmarkEnd w:id="57"/>
      <w:bookmarkEnd w:id="59"/>
      <w:r w:rsidRPr="0035325B">
        <w:rPr>
          <w:color w:val="000000" w:themeColor="text1"/>
        </w:rPr>
        <w:t xml:space="preserve">　　</w:t>
      </w:r>
      <w:bookmarkStart w:id="60" w:name="OLE_LINK4"/>
      <w:bookmarkStart w:id="61" w:name="OLE_LINK2"/>
      <w:r w:rsidRPr="0035325B">
        <w:rPr>
          <w:rFonts w:eastAsiaTheme="minorEastAsia"/>
          <w:b/>
          <w:color w:val="000000" w:themeColor="text1"/>
          <w:szCs w:val="24"/>
        </w:rPr>
        <w:t>precast</w:t>
      </w:r>
      <w:bookmarkEnd w:id="60"/>
      <w:bookmarkEnd w:id="61"/>
      <w:r w:rsidRPr="0035325B">
        <w:rPr>
          <w:rFonts w:eastAsiaTheme="minorEastAsia"/>
          <w:b/>
          <w:color w:val="000000" w:themeColor="text1"/>
          <w:szCs w:val="24"/>
        </w:rPr>
        <w:t xml:space="preserve"> concrete wallboard </w:t>
      </w:r>
      <w:bookmarkStart w:id="62" w:name="_Hlk139202372"/>
      <w:r w:rsidRPr="0035325B">
        <w:rPr>
          <w:rFonts w:eastAsiaTheme="minorEastAsia"/>
          <w:b/>
          <w:color w:val="000000" w:themeColor="text1"/>
          <w:szCs w:val="24"/>
        </w:rPr>
        <w:t>with multifunctional integration</w:t>
      </w:r>
    </w:p>
    <w:bookmarkEnd w:id="62"/>
    <w:p w14:paraId="742A5F05" w14:textId="77777777" w:rsidR="00E410E2" w:rsidRPr="0035325B" w:rsidRDefault="00026C54">
      <w:pPr>
        <w:pStyle w:val="a7"/>
        <w:spacing w:after="0"/>
        <w:ind w:firstLine="480"/>
        <w:rPr>
          <w:color w:val="000000" w:themeColor="text1"/>
        </w:rPr>
      </w:pPr>
      <w:r w:rsidRPr="0035325B">
        <w:rPr>
          <w:color w:val="000000" w:themeColor="text1"/>
        </w:rPr>
        <w:t>由单排配筋混凝土承重墙板与保温板复合而成的预制节能结构一体化混凝土墙板。</w:t>
      </w:r>
    </w:p>
    <w:p w14:paraId="188C2FC4" w14:textId="77777777" w:rsidR="00E410E2" w:rsidRPr="0035325B" w:rsidRDefault="00026C54">
      <w:pPr>
        <w:pStyle w:val="afb"/>
        <w:numPr>
          <w:ilvl w:val="0"/>
          <w:numId w:val="2"/>
        </w:numPr>
        <w:tabs>
          <w:tab w:val="left" w:pos="777"/>
        </w:tabs>
        <w:adjustRightInd w:val="0"/>
        <w:ind w:firstLineChars="0"/>
        <w:outlineLvl w:val="2"/>
        <w:rPr>
          <w:rFonts w:eastAsiaTheme="minorEastAsia"/>
          <w:b/>
          <w:color w:val="000000" w:themeColor="text1"/>
          <w:szCs w:val="24"/>
        </w:rPr>
      </w:pPr>
      <w:r w:rsidRPr="0035325B">
        <w:rPr>
          <w:color w:val="000000" w:themeColor="text1"/>
        </w:rPr>
        <w:t>装配式节能结构一体化混凝土墙板结构</w:t>
      </w:r>
      <w:bookmarkEnd w:id="58"/>
      <w:r w:rsidRPr="0035325B">
        <w:rPr>
          <w:color w:val="000000" w:themeColor="text1"/>
        </w:rPr>
        <w:t xml:space="preserve">　</w:t>
      </w:r>
      <w:r w:rsidRPr="0035325B">
        <w:rPr>
          <w:rFonts w:eastAsiaTheme="minorEastAsia"/>
          <w:b/>
          <w:color w:val="000000" w:themeColor="text1"/>
          <w:szCs w:val="24"/>
        </w:rPr>
        <w:t xml:space="preserve">　</w:t>
      </w:r>
      <w:bookmarkStart w:id="63" w:name="_Hlk139202196"/>
      <w:bookmarkStart w:id="64" w:name="_Hlk138928938"/>
      <w:bookmarkStart w:id="65" w:name="OLE_LINK1"/>
      <w:r w:rsidRPr="0035325B">
        <w:rPr>
          <w:rFonts w:eastAsiaTheme="minorEastAsia"/>
          <w:b/>
          <w:color w:val="000000" w:themeColor="text1"/>
          <w:szCs w:val="24"/>
        </w:rPr>
        <w:t xml:space="preserve">concrete </w:t>
      </w:r>
      <w:bookmarkStart w:id="66" w:name="_Hlk138929215"/>
      <w:r w:rsidRPr="0035325B">
        <w:rPr>
          <w:rFonts w:eastAsiaTheme="minorEastAsia"/>
          <w:b/>
          <w:color w:val="000000" w:themeColor="text1"/>
          <w:szCs w:val="24"/>
        </w:rPr>
        <w:t>wallboard</w:t>
      </w:r>
      <w:bookmarkEnd w:id="63"/>
      <w:bookmarkEnd w:id="66"/>
      <w:r w:rsidRPr="0035325B">
        <w:rPr>
          <w:rFonts w:eastAsiaTheme="minorEastAsia"/>
          <w:b/>
          <w:color w:val="000000" w:themeColor="text1"/>
          <w:szCs w:val="24"/>
        </w:rPr>
        <w:t xml:space="preserve"> structures </w:t>
      </w:r>
      <w:bookmarkStart w:id="67" w:name="OLE_LINK6"/>
      <w:bookmarkStart w:id="68" w:name="OLE_LINK5"/>
      <w:r w:rsidRPr="0035325B">
        <w:rPr>
          <w:rFonts w:eastAsiaTheme="minorEastAsia"/>
          <w:b/>
          <w:color w:val="000000" w:themeColor="text1"/>
          <w:szCs w:val="24"/>
        </w:rPr>
        <w:t>prefabricated building</w:t>
      </w:r>
      <w:bookmarkEnd w:id="67"/>
      <w:bookmarkEnd w:id="68"/>
      <w:r w:rsidRPr="0035325B">
        <w:rPr>
          <w:rFonts w:eastAsiaTheme="minorEastAsia"/>
          <w:b/>
          <w:color w:val="000000" w:themeColor="text1"/>
          <w:szCs w:val="24"/>
        </w:rPr>
        <w:t xml:space="preserve"> with multifunctional integration</w:t>
      </w:r>
    </w:p>
    <w:p w14:paraId="551129E0" w14:textId="6B9850B4" w:rsidR="00E410E2" w:rsidRPr="0035325B" w:rsidRDefault="00026C54">
      <w:pPr>
        <w:adjustRightInd w:val="0"/>
        <w:ind w:firstLineChars="200" w:firstLine="480"/>
        <w:rPr>
          <w:color w:val="000000" w:themeColor="text1"/>
        </w:rPr>
      </w:pPr>
      <w:bookmarkStart w:id="69" w:name="_Hlk138926886"/>
      <w:bookmarkStart w:id="70" w:name="_Hlk139036857"/>
      <w:bookmarkEnd w:id="64"/>
      <w:bookmarkEnd w:id="65"/>
      <w:r w:rsidRPr="0035325B">
        <w:rPr>
          <w:color w:val="000000" w:themeColor="text1"/>
        </w:rPr>
        <w:t>由预制节能结构一体化混凝土外墙板</w:t>
      </w:r>
      <w:bookmarkEnd w:id="69"/>
      <w:r w:rsidRPr="0035325B">
        <w:rPr>
          <w:color w:val="000000" w:themeColor="text1"/>
        </w:rPr>
        <w:t>、预制混凝土内墙板、后浇约束构件和楼（屋）面板共同组成的结构体系</w:t>
      </w:r>
      <w:r w:rsidR="00101E64" w:rsidRPr="0035325B">
        <w:rPr>
          <w:color w:val="000000" w:themeColor="text1"/>
        </w:rPr>
        <w:t>。</w:t>
      </w:r>
    </w:p>
    <w:p w14:paraId="0E804EA5" w14:textId="77777777" w:rsidR="00E410E2" w:rsidRPr="0035325B" w:rsidRDefault="00026C54">
      <w:pPr>
        <w:pStyle w:val="afb"/>
        <w:numPr>
          <w:ilvl w:val="0"/>
          <w:numId w:val="2"/>
        </w:numPr>
        <w:ind w:firstLineChars="0"/>
        <w:outlineLvl w:val="2"/>
        <w:rPr>
          <w:b/>
          <w:color w:val="000000" w:themeColor="text1"/>
        </w:rPr>
      </w:pPr>
      <w:bookmarkStart w:id="71" w:name="OLE_LINK22"/>
      <w:bookmarkStart w:id="72" w:name="_Hlk140131165"/>
      <w:bookmarkStart w:id="73" w:name="OLE_LINK23"/>
      <w:bookmarkStart w:id="74" w:name="_Hlk139138949"/>
      <w:bookmarkEnd w:id="70"/>
      <w:r w:rsidRPr="0035325B">
        <w:rPr>
          <w:color w:val="000000" w:themeColor="text1"/>
        </w:rPr>
        <w:t xml:space="preserve">后浇约束构件　　</w:t>
      </w:r>
      <w:r w:rsidRPr="0035325B">
        <w:rPr>
          <w:b/>
          <w:color w:val="000000" w:themeColor="text1"/>
        </w:rPr>
        <w:t>cast-in-place restraint member</w:t>
      </w:r>
    </w:p>
    <w:p w14:paraId="6B55C25E" w14:textId="77777777" w:rsidR="00E410E2" w:rsidRPr="0035325B" w:rsidRDefault="00026C54">
      <w:pPr>
        <w:pStyle w:val="a7"/>
        <w:spacing w:after="0"/>
        <w:ind w:firstLine="480"/>
        <w:rPr>
          <w:color w:val="000000" w:themeColor="text1"/>
        </w:rPr>
      </w:pPr>
      <w:r w:rsidRPr="0035325B">
        <w:rPr>
          <w:color w:val="000000" w:themeColor="text1"/>
        </w:rPr>
        <w:t>包含</w:t>
      </w:r>
      <w:bookmarkStart w:id="75" w:name="_Hlk139138887"/>
      <w:r w:rsidRPr="0035325B">
        <w:rPr>
          <w:color w:val="000000" w:themeColor="text1"/>
        </w:rPr>
        <w:t>后浇竖向约束构件</w:t>
      </w:r>
      <w:bookmarkEnd w:id="75"/>
      <w:r w:rsidRPr="0035325B">
        <w:rPr>
          <w:color w:val="000000" w:themeColor="text1"/>
        </w:rPr>
        <w:t>与后浇水平向约束构件。</w:t>
      </w:r>
    </w:p>
    <w:p w14:paraId="540E735A" w14:textId="77777777" w:rsidR="00E410E2" w:rsidRPr="0035325B" w:rsidRDefault="00026C54">
      <w:pPr>
        <w:pStyle w:val="afb"/>
        <w:numPr>
          <w:ilvl w:val="0"/>
          <w:numId w:val="2"/>
        </w:numPr>
        <w:ind w:left="0" w:firstLineChars="0" w:firstLine="0"/>
        <w:outlineLvl w:val="2"/>
        <w:rPr>
          <w:color w:val="000000" w:themeColor="text1"/>
        </w:rPr>
      </w:pPr>
      <w:bookmarkStart w:id="76" w:name="OLE_LINK16"/>
      <w:bookmarkStart w:id="77" w:name="OLE_LINK11"/>
      <w:bookmarkEnd w:id="71"/>
      <w:bookmarkEnd w:id="72"/>
      <w:bookmarkEnd w:id="73"/>
      <w:r w:rsidRPr="0035325B">
        <w:rPr>
          <w:color w:val="000000" w:themeColor="text1"/>
        </w:rPr>
        <w:t>后浇混凝土</w:t>
      </w:r>
      <w:proofErr w:type="gramStart"/>
      <w:r w:rsidRPr="0035325B">
        <w:rPr>
          <w:color w:val="000000" w:themeColor="text1"/>
        </w:rPr>
        <w:t>墙</w:t>
      </w:r>
      <w:bookmarkEnd w:id="76"/>
      <w:bookmarkEnd w:id="77"/>
      <w:r w:rsidRPr="0035325B">
        <w:rPr>
          <w:color w:val="000000" w:themeColor="text1"/>
        </w:rPr>
        <w:t xml:space="preserve">　　</w:t>
      </w:r>
      <w:proofErr w:type="gramEnd"/>
      <w:r w:rsidRPr="0035325B">
        <w:rPr>
          <w:b/>
          <w:color w:val="000000" w:themeColor="text1"/>
        </w:rPr>
        <w:t>cast-in-place concrete connecting wall</w:t>
      </w:r>
      <w:bookmarkStart w:id="78" w:name="_Hlk139225703"/>
    </w:p>
    <w:p w14:paraId="6A177F3B" w14:textId="77777777" w:rsidR="003B5DEA" w:rsidRPr="0035325B" w:rsidRDefault="00026C54" w:rsidP="003B5DEA">
      <w:pPr>
        <w:adjustRightInd w:val="0"/>
        <w:ind w:firstLineChars="200" w:firstLine="480"/>
        <w:rPr>
          <w:color w:val="000000" w:themeColor="text1"/>
        </w:rPr>
      </w:pPr>
      <w:bookmarkStart w:id="79" w:name="_Hlk141606505"/>
      <w:r w:rsidRPr="0035325B">
        <w:rPr>
          <w:color w:val="000000" w:themeColor="text1"/>
        </w:rPr>
        <w:t>预制混凝土墙板超过</w:t>
      </w:r>
      <w:r w:rsidRPr="0035325B">
        <w:rPr>
          <w:color w:val="000000" w:themeColor="text1"/>
        </w:rPr>
        <w:t>4 m</w:t>
      </w:r>
      <w:r w:rsidR="00467C06" w:rsidRPr="0035325B">
        <w:rPr>
          <w:color w:val="000000" w:themeColor="text1"/>
        </w:rPr>
        <w:t>宽</w:t>
      </w:r>
      <w:r w:rsidRPr="0035325B">
        <w:rPr>
          <w:color w:val="000000" w:themeColor="text1"/>
        </w:rPr>
        <w:t>时</w:t>
      </w:r>
      <w:r w:rsidR="008A5C5E" w:rsidRPr="0035325B">
        <w:rPr>
          <w:color w:val="000000" w:themeColor="text1"/>
        </w:rPr>
        <w:t>宜</w:t>
      </w:r>
      <w:r w:rsidRPr="0035325B">
        <w:rPr>
          <w:color w:val="000000" w:themeColor="text1"/>
        </w:rPr>
        <w:t>予以拆分，设置后浇混凝土墙连接拆分的预制墙板。</w:t>
      </w:r>
      <w:bookmarkEnd w:id="74"/>
      <w:bookmarkEnd w:id="78"/>
      <w:bookmarkEnd w:id="79"/>
    </w:p>
    <w:p w14:paraId="3F66CA60" w14:textId="1B796F1B" w:rsidR="00E410E2" w:rsidRPr="0035325B" w:rsidRDefault="00026C54">
      <w:pPr>
        <w:pStyle w:val="afb"/>
        <w:numPr>
          <w:ilvl w:val="0"/>
          <w:numId w:val="2"/>
        </w:numPr>
        <w:ind w:left="0" w:firstLineChars="0" w:firstLine="0"/>
        <w:outlineLvl w:val="2"/>
        <w:rPr>
          <w:color w:val="000000" w:themeColor="text1"/>
        </w:rPr>
      </w:pPr>
      <w:r w:rsidRPr="0035325B">
        <w:rPr>
          <w:color w:val="000000" w:themeColor="text1"/>
        </w:rPr>
        <w:t xml:space="preserve">外保温系统　　</w:t>
      </w:r>
      <w:r w:rsidRPr="0035325B">
        <w:rPr>
          <w:b/>
          <w:bCs/>
          <w:color w:val="000000" w:themeColor="text1"/>
        </w:rPr>
        <w:t>thermal insulation system on external walls</w:t>
      </w:r>
    </w:p>
    <w:p w14:paraId="656E8B88" w14:textId="7DCEE3F5" w:rsidR="00E410E2" w:rsidRPr="0035325B" w:rsidRDefault="00026C54">
      <w:pPr>
        <w:ind w:firstLineChars="200" w:firstLine="480"/>
        <w:rPr>
          <w:color w:val="000000" w:themeColor="text1"/>
        </w:rPr>
      </w:pPr>
      <w:r w:rsidRPr="0035325B">
        <w:rPr>
          <w:color w:val="000000" w:themeColor="text1"/>
        </w:rPr>
        <w:t>由</w:t>
      </w:r>
      <w:bookmarkStart w:id="80" w:name="_Hlk140133110"/>
      <w:r w:rsidRPr="0035325B">
        <w:rPr>
          <w:color w:val="000000" w:themeColor="text1"/>
        </w:rPr>
        <w:t>保温板</w:t>
      </w:r>
      <w:bookmarkEnd w:id="80"/>
      <w:r w:rsidRPr="0035325B">
        <w:rPr>
          <w:color w:val="000000" w:themeColor="text1"/>
        </w:rPr>
        <w:t>、抹面胶浆、玻璃纤维网布及饰面材料等非承重保温构造组成，还包括必要时采用的护角、托架等配件</w:t>
      </w:r>
      <w:bookmarkStart w:id="81" w:name="_Hlk140509398"/>
      <w:r w:rsidRPr="0035325B">
        <w:rPr>
          <w:color w:val="000000" w:themeColor="text1"/>
        </w:rPr>
        <w:t>。</w:t>
      </w:r>
      <w:bookmarkEnd w:id="81"/>
    </w:p>
    <w:p w14:paraId="7272605F" w14:textId="77777777" w:rsidR="00E410E2" w:rsidRPr="0035325B" w:rsidRDefault="00026C54">
      <w:pPr>
        <w:pStyle w:val="a7"/>
        <w:numPr>
          <w:ilvl w:val="0"/>
          <w:numId w:val="2"/>
        </w:numPr>
        <w:spacing w:after="0"/>
        <w:ind w:left="0" w:firstLineChars="0" w:firstLine="0"/>
        <w:outlineLvl w:val="2"/>
        <w:rPr>
          <w:color w:val="000000" w:themeColor="text1"/>
        </w:rPr>
      </w:pPr>
      <w:r w:rsidRPr="0035325B">
        <w:rPr>
          <w:color w:val="000000" w:themeColor="text1"/>
        </w:rPr>
        <w:t>抹面</w:t>
      </w:r>
      <w:proofErr w:type="gramStart"/>
      <w:r w:rsidRPr="0035325B">
        <w:rPr>
          <w:color w:val="000000" w:themeColor="text1"/>
        </w:rPr>
        <w:t xml:space="preserve">层　　</w:t>
      </w:r>
      <w:proofErr w:type="gramEnd"/>
      <w:r w:rsidRPr="0035325B">
        <w:rPr>
          <w:b/>
          <w:bCs/>
          <w:color w:val="000000" w:themeColor="text1"/>
          <w:szCs w:val="20"/>
        </w:rPr>
        <w:t>rendering coat</w:t>
      </w:r>
    </w:p>
    <w:p w14:paraId="28E81094" w14:textId="77777777" w:rsidR="00E410E2" w:rsidRPr="0035325B" w:rsidRDefault="00026C54">
      <w:pPr>
        <w:pStyle w:val="a7"/>
        <w:spacing w:after="0"/>
        <w:ind w:firstLine="480"/>
        <w:rPr>
          <w:color w:val="000000" w:themeColor="text1"/>
        </w:rPr>
      </w:pPr>
      <w:r w:rsidRPr="0035325B">
        <w:rPr>
          <w:color w:val="000000" w:themeColor="text1"/>
        </w:rPr>
        <w:t>在保温板外表面上抹抹面胶浆，中间夹有玻璃纤维网，保护保温板并起防裂、防水、抗冲击和防火作用的构造层。</w:t>
      </w:r>
    </w:p>
    <w:p w14:paraId="69D0BF2D" w14:textId="77777777" w:rsidR="00E410E2" w:rsidRPr="0035325B" w:rsidRDefault="00026C54">
      <w:pPr>
        <w:pStyle w:val="a7"/>
        <w:numPr>
          <w:ilvl w:val="0"/>
          <w:numId w:val="2"/>
        </w:numPr>
        <w:spacing w:after="0"/>
        <w:ind w:left="0" w:firstLineChars="0" w:firstLine="0"/>
        <w:outlineLvl w:val="2"/>
        <w:rPr>
          <w:color w:val="000000" w:themeColor="text1"/>
        </w:rPr>
      </w:pPr>
      <w:r w:rsidRPr="0035325B">
        <w:rPr>
          <w:color w:val="000000" w:themeColor="text1"/>
        </w:rPr>
        <w:t xml:space="preserve">饰面层　　</w:t>
      </w:r>
      <w:r w:rsidRPr="0035325B">
        <w:rPr>
          <w:b/>
          <w:bCs/>
          <w:color w:val="000000" w:themeColor="text1"/>
          <w:szCs w:val="20"/>
        </w:rPr>
        <w:t>finish coat</w:t>
      </w:r>
    </w:p>
    <w:p w14:paraId="08431125" w14:textId="77777777" w:rsidR="00E410E2" w:rsidRPr="0035325B" w:rsidRDefault="00026C54">
      <w:pPr>
        <w:pStyle w:val="a7"/>
        <w:spacing w:after="0"/>
        <w:ind w:firstLine="480"/>
        <w:rPr>
          <w:color w:val="000000" w:themeColor="text1"/>
        </w:rPr>
      </w:pPr>
      <w:r w:rsidRPr="0035325B">
        <w:rPr>
          <w:color w:val="000000" w:themeColor="text1"/>
        </w:rPr>
        <w:t>保温系统的表面装饰构造层，保护保温系统免受破坏并起装饰作用。</w:t>
      </w:r>
    </w:p>
    <w:p w14:paraId="0FF56C38" w14:textId="77777777" w:rsidR="00E410E2" w:rsidRPr="0035325B" w:rsidRDefault="00026C54">
      <w:pPr>
        <w:pStyle w:val="a7"/>
        <w:numPr>
          <w:ilvl w:val="0"/>
          <w:numId w:val="2"/>
        </w:numPr>
        <w:spacing w:after="0"/>
        <w:ind w:left="0" w:firstLineChars="0" w:firstLine="0"/>
        <w:outlineLvl w:val="2"/>
        <w:rPr>
          <w:color w:val="000000" w:themeColor="text1"/>
        </w:rPr>
      </w:pPr>
      <w:r w:rsidRPr="0035325B">
        <w:rPr>
          <w:color w:val="000000" w:themeColor="text1"/>
        </w:rPr>
        <w:t>防护</w:t>
      </w:r>
      <w:proofErr w:type="gramStart"/>
      <w:r w:rsidRPr="0035325B">
        <w:rPr>
          <w:color w:val="000000" w:themeColor="text1"/>
        </w:rPr>
        <w:t xml:space="preserve">层　　</w:t>
      </w:r>
      <w:proofErr w:type="gramEnd"/>
      <w:r w:rsidRPr="0035325B">
        <w:rPr>
          <w:b/>
          <w:bCs/>
          <w:color w:val="000000" w:themeColor="text1"/>
          <w:szCs w:val="20"/>
        </w:rPr>
        <w:t>rendering system</w:t>
      </w:r>
    </w:p>
    <w:p w14:paraId="62A16EF2" w14:textId="1CA82A44" w:rsidR="00E410E2" w:rsidRPr="0035325B" w:rsidRDefault="00026C54" w:rsidP="008B38A4">
      <w:pPr>
        <w:pStyle w:val="a7"/>
        <w:spacing w:after="0"/>
        <w:ind w:firstLine="480"/>
        <w:rPr>
          <w:color w:val="000000" w:themeColor="text1"/>
        </w:rPr>
      </w:pPr>
      <w:r w:rsidRPr="0035325B">
        <w:rPr>
          <w:color w:val="000000" w:themeColor="text1"/>
        </w:rPr>
        <w:t>抹面层和</w:t>
      </w:r>
      <w:proofErr w:type="gramStart"/>
      <w:r w:rsidRPr="0035325B">
        <w:rPr>
          <w:color w:val="000000" w:themeColor="text1"/>
        </w:rPr>
        <w:t>饰面层</w:t>
      </w:r>
      <w:proofErr w:type="gramEnd"/>
      <w:r w:rsidRPr="0035325B">
        <w:rPr>
          <w:color w:val="000000" w:themeColor="text1"/>
        </w:rPr>
        <w:t>的总称。</w:t>
      </w:r>
      <w:r w:rsidRPr="0035325B">
        <w:rPr>
          <w:color w:val="000000" w:themeColor="text1"/>
        </w:rPr>
        <w:br w:type="page"/>
      </w:r>
    </w:p>
    <w:p w14:paraId="662A3000" w14:textId="77777777" w:rsidR="00E410E2" w:rsidRPr="0035325B" w:rsidRDefault="00026C54">
      <w:pPr>
        <w:spacing w:beforeLines="100" w:before="312" w:afterLines="100" w:after="312" w:line="300" w:lineRule="auto"/>
        <w:jc w:val="center"/>
        <w:outlineLvl w:val="0"/>
        <w:rPr>
          <w:b/>
          <w:color w:val="000000" w:themeColor="text1"/>
          <w:sz w:val="32"/>
        </w:rPr>
      </w:pPr>
      <w:bookmarkStart w:id="82" w:name="_Toc5168"/>
      <w:bookmarkStart w:id="83" w:name="_Toc41895194"/>
      <w:bookmarkStart w:id="84" w:name="_Toc142138251"/>
      <w:bookmarkStart w:id="85" w:name="_Toc141550782"/>
      <w:bookmarkStart w:id="86" w:name="_Toc24844"/>
      <w:bookmarkStart w:id="87" w:name="_Toc141346413"/>
      <w:bookmarkStart w:id="88" w:name="_Hlk139203961"/>
      <w:r w:rsidRPr="0035325B">
        <w:rPr>
          <w:b/>
          <w:color w:val="000000" w:themeColor="text1"/>
          <w:sz w:val="32"/>
        </w:rPr>
        <w:lastRenderedPageBreak/>
        <w:t>3</w:t>
      </w:r>
      <w:r w:rsidRPr="0035325B">
        <w:rPr>
          <w:b/>
          <w:color w:val="000000" w:themeColor="text1"/>
          <w:sz w:val="32"/>
        </w:rPr>
        <w:t xml:space="preserve">　</w:t>
      </w:r>
      <w:proofErr w:type="gramStart"/>
      <w:r w:rsidRPr="0035325B">
        <w:rPr>
          <w:b/>
          <w:color w:val="000000" w:themeColor="text1"/>
          <w:sz w:val="32"/>
        </w:rPr>
        <w:t xml:space="preserve">材　　</w:t>
      </w:r>
      <w:proofErr w:type="gramEnd"/>
      <w:r w:rsidRPr="0035325B">
        <w:rPr>
          <w:b/>
          <w:color w:val="000000" w:themeColor="text1"/>
          <w:sz w:val="32"/>
        </w:rPr>
        <w:t>料</w:t>
      </w:r>
      <w:bookmarkEnd w:id="82"/>
      <w:bookmarkEnd w:id="83"/>
      <w:bookmarkEnd w:id="84"/>
      <w:bookmarkEnd w:id="85"/>
      <w:bookmarkEnd w:id="86"/>
      <w:bookmarkEnd w:id="87"/>
    </w:p>
    <w:p w14:paraId="7B805407" w14:textId="77777777" w:rsidR="00E410E2" w:rsidRPr="0035325B" w:rsidRDefault="00026C54">
      <w:pPr>
        <w:spacing w:before="240" w:afterLines="50" w:after="156"/>
        <w:jc w:val="center"/>
        <w:outlineLvl w:val="1"/>
        <w:rPr>
          <w:b/>
          <w:color w:val="000000" w:themeColor="text1"/>
          <w:sz w:val="28"/>
        </w:rPr>
      </w:pPr>
      <w:bookmarkStart w:id="89" w:name="_Toc141346414"/>
      <w:bookmarkStart w:id="90" w:name="_Toc141550783"/>
      <w:bookmarkStart w:id="91" w:name="_Toc142138252"/>
      <w:bookmarkStart w:id="92" w:name="_Hlk140493814"/>
      <w:r w:rsidRPr="0035325B">
        <w:rPr>
          <w:b/>
          <w:color w:val="000000" w:themeColor="text1"/>
          <w:sz w:val="28"/>
        </w:rPr>
        <w:t>3.1</w:t>
      </w:r>
      <w:r w:rsidRPr="0035325B">
        <w:rPr>
          <w:b/>
          <w:color w:val="000000" w:themeColor="text1"/>
          <w:sz w:val="28"/>
        </w:rPr>
        <w:t xml:space="preserve">　一般规定</w:t>
      </w:r>
      <w:bookmarkEnd w:id="89"/>
      <w:bookmarkEnd w:id="90"/>
      <w:bookmarkEnd w:id="91"/>
    </w:p>
    <w:p w14:paraId="05247D31" w14:textId="651DEDFB" w:rsidR="00E410E2" w:rsidRPr="0035325B" w:rsidRDefault="00026C54">
      <w:pPr>
        <w:pStyle w:val="afb"/>
        <w:numPr>
          <w:ilvl w:val="0"/>
          <w:numId w:val="3"/>
        </w:numPr>
        <w:tabs>
          <w:tab w:val="left" w:pos="777"/>
        </w:tabs>
        <w:adjustRightInd w:val="0"/>
        <w:ind w:left="0" w:firstLineChars="0" w:firstLine="0"/>
        <w:outlineLvl w:val="2"/>
        <w:rPr>
          <w:b/>
          <w:bCs/>
          <w:color w:val="000000" w:themeColor="text1"/>
          <w:szCs w:val="24"/>
        </w:rPr>
      </w:pPr>
      <w:bookmarkStart w:id="93" w:name="_Hlk141625615"/>
      <w:bookmarkStart w:id="94" w:name="_Hlk139204047"/>
      <w:bookmarkEnd w:id="88"/>
      <w:bookmarkEnd w:id="92"/>
      <w:r w:rsidRPr="0035325B">
        <w:rPr>
          <w:color w:val="000000" w:themeColor="text1"/>
        </w:rPr>
        <w:t>低层装配式节能结构一体化混凝土墙板结构用</w:t>
      </w:r>
      <w:r w:rsidRPr="0035325B">
        <w:rPr>
          <w:color w:val="000000" w:themeColor="text1"/>
          <w:szCs w:val="24"/>
        </w:rPr>
        <w:t>混凝土</w:t>
      </w:r>
      <w:bookmarkEnd w:id="93"/>
      <w:r w:rsidR="00616087" w:rsidRPr="0035325B">
        <w:rPr>
          <w:color w:val="000000" w:themeColor="text1"/>
          <w:szCs w:val="24"/>
        </w:rPr>
        <w:t>、</w:t>
      </w:r>
      <w:r w:rsidRPr="0035325B">
        <w:rPr>
          <w:color w:val="000000" w:themeColor="text1"/>
          <w:szCs w:val="24"/>
        </w:rPr>
        <w:t>钢筋</w:t>
      </w:r>
      <w:bookmarkEnd w:id="94"/>
      <w:r w:rsidRPr="0035325B">
        <w:rPr>
          <w:color w:val="000000" w:themeColor="text1"/>
          <w:szCs w:val="24"/>
        </w:rPr>
        <w:t>的力学性能指标和耐久性等要求应符合现行国家标准《混凝土结构设计规范》</w:t>
      </w:r>
      <w:r w:rsidRPr="0035325B">
        <w:rPr>
          <w:color w:val="000000" w:themeColor="text1"/>
          <w:szCs w:val="24"/>
        </w:rPr>
        <w:t>GB 50010</w:t>
      </w:r>
      <w:r w:rsidRPr="0035325B">
        <w:rPr>
          <w:color w:val="000000" w:themeColor="text1"/>
          <w:szCs w:val="24"/>
        </w:rPr>
        <w:t>和</w:t>
      </w:r>
      <w:bookmarkStart w:id="95" w:name="_Hlk141645695"/>
      <w:r w:rsidRPr="0035325B">
        <w:rPr>
          <w:color w:val="000000" w:themeColor="text1"/>
          <w:szCs w:val="24"/>
        </w:rPr>
        <w:t>《钢筋混凝土用钢》</w:t>
      </w:r>
      <w:r w:rsidRPr="0035325B">
        <w:rPr>
          <w:color w:val="000000" w:themeColor="text1"/>
          <w:szCs w:val="24"/>
        </w:rPr>
        <w:t>GB 1499</w:t>
      </w:r>
      <w:bookmarkEnd w:id="95"/>
      <w:r w:rsidRPr="0035325B">
        <w:rPr>
          <w:color w:val="000000" w:themeColor="text1"/>
          <w:szCs w:val="24"/>
        </w:rPr>
        <w:t>的有关规定</w:t>
      </w:r>
      <w:r w:rsidRPr="0035325B">
        <w:rPr>
          <w:color w:val="000000" w:themeColor="text1"/>
        </w:rPr>
        <w:t>。</w:t>
      </w:r>
    </w:p>
    <w:p w14:paraId="63E382F6" w14:textId="77777777" w:rsidR="00E410E2" w:rsidRPr="0035325B" w:rsidRDefault="00026C54">
      <w:pPr>
        <w:pStyle w:val="afb"/>
        <w:numPr>
          <w:ilvl w:val="0"/>
          <w:numId w:val="3"/>
        </w:numPr>
        <w:tabs>
          <w:tab w:val="left" w:pos="777"/>
        </w:tabs>
        <w:adjustRightInd w:val="0"/>
        <w:ind w:left="0" w:firstLineChars="0" w:firstLine="0"/>
        <w:outlineLvl w:val="2"/>
        <w:rPr>
          <w:b/>
          <w:bCs/>
          <w:color w:val="000000" w:themeColor="text1"/>
          <w:szCs w:val="24"/>
        </w:rPr>
      </w:pPr>
      <w:r w:rsidRPr="0035325B">
        <w:rPr>
          <w:color w:val="000000" w:themeColor="text1"/>
        </w:rPr>
        <w:t>低层装配式节能结构一体化混凝土墙板结构用</w:t>
      </w:r>
      <w:r w:rsidRPr="0035325B">
        <w:rPr>
          <w:color w:val="000000" w:themeColor="text1"/>
          <w:szCs w:val="24"/>
        </w:rPr>
        <w:t>混凝土</w:t>
      </w:r>
      <w:bookmarkStart w:id="96" w:name="_Hlk141625635"/>
      <w:r w:rsidRPr="0035325B">
        <w:rPr>
          <w:color w:val="000000" w:themeColor="text1"/>
        </w:rPr>
        <w:t>强度等级不宜低于</w:t>
      </w:r>
      <w:r w:rsidRPr="0035325B">
        <w:rPr>
          <w:color w:val="000000" w:themeColor="text1"/>
        </w:rPr>
        <w:t>C30</w:t>
      </w:r>
      <w:r w:rsidRPr="0035325B">
        <w:rPr>
          <w:color w:val="000000" w:themeColor="text1"/>
        </w:rPr>
        <w:t>。</w:t>
      </w:r>
      <w:bookmarkEnd w:id="96"/>
    </w:p>
    <w:p w14:paraId="2A24001E" w14:textId="5664DCDC" w:rsidR="00E410E2" w:rsidRPr="0035325B" w:rsidRDefault="00026C54">
      <w:pPr>
        <w:pStyle w:val="afb"/>
        <w:numPr>
          <w:ilvl w:val="0"/>
          <w:numId w:val="3"/>
        </w:numPr>
        <w:tabs>
          <w:tab w:val="left" w:pos="777"/>
        </w:tabs>
        <w:adjustRightInd w:val="0"/>
        <w:ind w:left="0" w:firstLineChars="0" w:firstLine="0"/>
        <w:outlineLvl w:val="2"/>
        <w:rPr>
          <w:b/>
          <w:bCs/>
          <w:color w:val="000000" w:themeColor="text1"/>
          <w:szCs w:val="24"/>
        </w:rPr>
      </w:pPr>
      <w:r w:rsidRPr="0035325B">
        <w:rPr>
          <w:bCs/>
          <w:color w:val="000000" w:themeColor="text1"/>
          <w:szCs w:val="24"/>
        </w:rPr>
        <w:t>水平</w:t>
      </w:r>
      <w:proofErr w:type="gramStart"/>
      <w:r w:rsidRPr="0035325B">
        <w:rPr>
          <w:bCs/>
          <w:color w:val="000000" w:themeColor="text1"/>
          <w:szCs w:val="24"/>
        </w:rPr>
        <w:t>接缝用座浆料</w:t>
      </w:r>
      <w:proofErr w:type="gramEnd"/>
      <w:r w:rsidRPr="0035325B">
        <w:rPr>
          <w:bCs/>
          <w:color w:val="000000" w:themeColor="text1"/>
          <w:szCs w:val="24"/>
        </w:rPr>
        <w:t>所用原料应符合现行国家和行业标准、现行地方标准</w:t>
      </w:r>
      <w:bookmarkStart w:id="97" w:name="_Hlk141645791"/>
      <w:r w:rsidRPr="0035325B">
        <w:rPr>
          <w:bCs/>
          <w:color w:val="000000" w:themeColor="text1"/>
          <w:szCs w:val="24"/>
        </w:rPr>
        <w:t>《预制构件用座浆料应用技术规程》</w:t>
      </w:r>
      <w:r w:rsidRPr="0035325B">
        <w:rPr>
          <w:bCs/>
          <w:color w:val="000000" w:themeColor="text1"/>
          <w:szCs w:val="24"/>
        </w:rPr>
        <w:t>DB4401/T 89</w:t>
      </w:r>
      <w:bookmarkEnd w:id="97"/>
      <w:r w:rsidRPr="0035325B">
        <w:rPr>
          <w:bCs/>
          <w:color w:val="000000" w:themeColor="text1"/>
          <w:szCs w:val="24"/>
        </w:rPr>
        <w:t>以及</w:t>
      </w:r>
      <w:r w:rsidR="002B5D99" w:rsidRPr="0035325B">
        <w:rPr>
          <w:bCs/>
          <w:color w:val="000000" w:themeColor="text1"/>
          <w:szCs w:val="24"/>
        </w:rPr>
        <w:t>相</w:t>
      </w:r>
      <w:r w:rsidRPr="0035325B">
        <w:rPr>
          <w:bCs/>
          <w:color w:val="000000" w:themeColor="text1"/>
          <w:szCs w:val="24"/>
        </w:rPr>
        <w:t>关安全和环保标准的要求，其性能要求应符合表</w:t>
      </w:r>
      <w:r w:rsidRPr="0035325B">
        <w:rPr>
          <w:bCs/>
          <w:color w:val="000000" w:themeColor="text1"/>
          <w:szCs w:val="24"/>
        </w:rPr>
        <w:t>3.1.3</w:t>
      </w:r>
      <w:r w:rsidRPr="0035325B">
        <w:rPr>
          <w:bCs/>
          <w:color w:val="000000" w:themeColor="text1"/>
          <w:szCs w:val="24"/>
        </w:rPr>
        <w:t>的规定。</w:t>
      </w:r>
    </w:p>
    <w:p w14:paraId="42255631" w14:textId="77777777" w:rsidR="00E410E2" w:rsidRPr="0035325B" w:rsidRDefault="00026C54">
      <w:pPr>
        <w:pStyle w:val="afb"/>
        <w:tabs>
          <w:tab w:val="left" w:pos="735"/>
        </w:tabs>
        <w:adjustRightInd w:val="0"/>
        <w:ind w:firstLineChars="0" w:firstLine="0"/>
        <w:jc w:val="center"/>
        <w:rPr>
          <w:color w:val="000000" w:themeColor="text1"/>
          <w:sz w:val="21"/>
        </w:rPr>
      </w:pPr>
      <w:r w:rsidRPr="0035325B">
        <w:rPr>
          <w:b/>
          <w:bCs/>
          <w:color w:val="000000" w:themeColor="text1"/>
          <w:sz w:val="21"/>
        </w:rPr>
        <w:t>表</w:t>
      </w:r>
      <w:r w:rsidRPr="0035325B">
        <w:rPr>
          <w:b/>
          <w:bCs/>
          <w:color w:val="000000" w:themeColor="text1"/>
          <w:sz w:val="21"/>
        </w:rPr>
        <w:t xml:space="preserve">3.1.3 </w:t>
      </w:r>
      <w:r w:rsidRPr="0035325B">
        <w:rPr>
          <w:b/>
          <w:bCs/>
          <w:color w:val="000000" w:themeColor="text1"/>
          <w:sz w:val="21"/>
        </w:rPr>
        <w:t>座浆料性能要求</w:t>
      </w:r>
    </w:p>
    <w:tbl>
      <w:tblPr>
        <w:tblW w:w="8277" w:type="dxa"/>
        <w:jc w:val="center"/>
        <w:tblLayout w:type="fixed"/>
        <w:tblCellMar>
          <w:left w:w="0" w:type="dxa"/>
          <w:right w:w="57" w:type="dxa"/>
        </w:tblCellMar>
        <w:tblLook w:val="04A0" w:firstRow="1" w:lastRow="0" w:firstColumn="1" w:lastColumn="0" w:noHBand="0" w:noVBand="1"/>
      </w:tblPr>
      <w:tblGrid>
        <w:gridCol w:w="1685"/>
        <w:gridCol w:w="1276"/>
        <w:gridCol w:w="1136"/>
        <w:gridCol w:w="4180"/>
      </w:tblGrid>
      <w:tr w:rsidR="0035325B" w:rsidRPr="0035325B" w14:paraId="74493173" w14:textId="77777777">
        <w:trPr>
          <w:trHeight w:val="454"/>
          <w:jc w:val="center"/>
        </w:trPr>
        <w:tc>
          <w:tcPr>
            <w:tcW w:w="2961" w:type="dxa"/>
            <w:gridSpan w:val="2"/>
            <w:tcBorders>
              <w:top w:val="single" w:sz="12" w:space="0" w:color="auto"/>
              <w:left w:val="single" w:sz="12"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6860BB"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项目</w:t>
            </w:r>
          </w:p>
        </w:tc>
        <w:tc>
          <w:tcPr>
            <w:tcW w:w="1136" w:type="dxa"/>
            <w:tcBorders>
              <w:top w:val="single" w:sz="12"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853B1FD"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性能指标</w:t>
            </w:r>
          </w:p>
        </w:tc>
        <w:tc>
          <w:tcPr>
            <w:tcW w:w="4180" w:type="dxa"/>
            <w:tcBorders>
              <w:top w:val="single" w:sz="12" w:space="0" w:color="auto"/>
              <w:left w:val="nil"/>
              <w:bottom w:val="single" w:sz="4" w:space="0" w:color="auto"/>
              <w:right w:val="single" w:sz="12" w:space="0" w:color="auto"/>
            </w:tcBorders>
            <w:shd w:val="clear" w:color="auto" w:fill="FFFFFF"/>
            <w:tcMar>
              <w:top w:w="0" w:type="dxa"/>
              <w:left w:w="108" w:type="dxa"/>
              <w:bottom w:w="0" w:type="dxa"/>
              <w:right w:w="108" w:type="dxa"/>
            </w:tcMar>
            <w:vAlign w:val="center"/>
          </w:tcPr>
          <w:p w14:paraId="5DDFF865"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试验方法标准</w:t>
            </w:r>
          </w:p>
        </w:tc>
      </w:tr>
      <w:tr w:rsidR="0035325B" w:rsidRPr="0035325B" w14:paraId="0AC5862A" w14:textId="77777777">
        <w:trPr>
          <w:trHeight w:val="850"/>
          <w:jc w:val="center"/>
        </w:trPr>
        <w:tc>
          <w:tcPr>
            <w:tcW w:w="2961" w:type="dxa"/>
            <w:gridSpan w:val="2"/>
            <w:tcBorders>
              <w:top w:val="single" w:sz="4" w:space="0" w:color="auto"/>
              <w:left w:val="single" w:sz="12"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FB0529"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保水率（</w:t>
            </w:r>
            <w:r w:rsidRPr="0035325B">
              <w:rPr>
                <w:color w:val="000000" w:themeColor="text1"/>
                <w:sz w:val="18"/>
                <w:szCs w:val="18"/>
              </w:rPr>
              <w:t>%</w:t>
            </w:r>
            <w:r w:rsidRPr="0035325B">
              <w:rPr>
                <w:color w:val="000000" w:themeColor="text1"/>
                <w:sz w:val="18"/>
                <w:szCs w:val="18"/>
              </w:rPr>
              <w:t>）</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701BD73"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≥88</w:t>
            </w:r>
          </w:p>
        </w:tc>
        <w:tc>
          <w:tcPr>
            <w:tcW w:w="4180" w:type="dxa"/>
            <w:tcBorders>
              <w:top w:val="single" w:sz="4" w:space="0" w:color="auto"/>
              <w:left w:val="nil"/>
              <w:bottom w:val="single" w:sz="4" w:space="0" w:color="auto"/>
              <w:right w:val="single" w:sz="12" w:space="0" w:color="auto"/>
            </w:tcBorders>
            <w:shd w:val="clear" w:color="auto" w:fill="FFFFFF"/>
            <w:tcMar>
              <w:top w:w="0" w:type="dxa"/>
              <w:left w:w="108" w:type="dxa"/>
              <w:bottom w:w="0" w:type="dxa"/>
              <w:right w:w="108" w:type="dxa"/>
            </w:tcMar>
            <w:vAlign w:val="center"/>
          </w:tcPr>
          <w:p w14:paraId="78CDD085" w14:textId="77777777" w:rsidR="00E410E2" w:rsidRPr="0035325B" w:rsidRDefault="00026C54">
            <w:pPr>
              <w:snapToGrid w:val="0"/>
              <w:spacing w:line="240" w:lineRule="auto"/>
              <w:jc w:val="center"/>
              <w:rPr>
                <w:color w:val="000000" w:themeColor="text1"/>
                <w:sz w:val="18"/>
                <w:szCs w:val="18"/>
              </w:rPr>
            </w:pPr>
            <w:proofErr w:type="gramStart"/>
            <w:r w:rsidRPr="0035325B">
              <w:rPr>
                <w:color w:val="000000" w:themeColor="text1"/>
                <w:sz w:val="18"/>
                <w:szCs w:val="18"/>
              </w:rPr>
              <w:t>现行行业</w:t>
            </w:r>
            <w:proofErr w:type="gramEnd"/>
            <w:r w:rsidRPr="0035325B">
              <w:rPr>
                <w:color w:val="000000" w:themeColor="text1"/>
                <w:sz w:val="18"/>
                <w:szCs w:val="18"/>
              </w:rPr>
              <w:t>标准</w:t>
            </w:r>
            <w:r w:rsidRPr="0035325B">
              <w:rPr>
                <w:color w:val="000000" w:themeColor="text1"/>
                <w:sz w:val="18"/>
                <w:szCs w:val="18"/>
              </w:rPr>
              <w:br/>
            </w:r>
            <w:r w:rsidRPr="0035325B">
              <w:rPr>
                <w:color w:val="000000" w:themeColor="text1"/>
                <w:sz w:val="18"/>
                <w:szCs w:val="18"/>
              </w:rPr>
              <w:t>《建筑砂浆基本性能试验方法标准》</w:t>
            </w:r>
            <w:r w:rsidRPr="0035325B">
              <w:rPr>
                <w:color w:val="000000" w:themeColor="text1"/>
                <w:sz w:val="18"/>
                <w:szCs w:val="18"/>
              </w:rPr>
              <w:t>JGJ/T 70</w:t>
            </w:r>
          </w:p>
        </w:tc>
      </w:tr>
      <w:tr w:rsidR="0035325B" w:rsidRPr="0035325B" w14:paraId="01E141F7" w14:textId="77777777">
        <w:trPr>
          <w:trHeight w:val="454"/>
          <w:jc w:val="center"/>
        </w:trPr>
        <w:tc>
          <w:tcPr>
            <w:tcW w:w="1685" w:type="dxa"/>
            <w:vMerge w:val="restart"/>
            <w:tcBorders>
              <w:top w:val="nil"/>
              <w:left w:val="single" w:sz="12"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B8B8DF"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稠度（</w:t>
            </w:r>
            <w:r w:rsidRPr="0035325B">
              <w:rPr>
                <w:color w:val="000000" w:themeColor="text1"/>
                <w:sz w:val="18"/>
                <w:szCs w:val="18"/>
              </w:rPr>
              <w:t>mm</w:t>
            </w:r>
            <w:r w:rsidRPr="0035325B">
              <w:rPr>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07992506"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初始值</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92DFAC6"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≥70</w:t>
            </w:r>
          </w:p>
        </w:tc>
        <w:tc>
          <w:tcPr>
            <w:tcW w:w="4180" w:type="dxa"/>
            <w:vMerge w:val="restart"/>
            <w:tcBorders>
              <w:top w:val="single" w:sz="4" w:space="0" w:color="auto"/>
              <w:left w:val="nil"/>
              <w:bottom w:val="single" w:sz="4" w:space="0" w:color="auto"/>
              <w:right w:val="single" w:sz="12" w:space="0" w:color="auto"/>
            </w:tcBorders>
            <w:shd w:val="clear" w:color="auto" w:fill="FFFFFF"/>
            <w:tcMar>
              <w:top w:w="0" w:type="dxa"/>
              <w:left w:w="108" w:type="dxa"/>
              <w:bottom w:w="0" w:type="dxa"/>
              <w:right w:w="108" w:type="dxa"/>
            </w:tcMar>
            <w:vAlign w:val="center"/>
          </w:tcPr>
          <w:p w14:paraId="13FA3C20" w14:textId="77777777" w:rsidR="00E410E2" w:rsidRPr="0035325B" w:rsidRDefault="00026C54">
            <w:pPr>
              <w:snapToGrid w:val="0"/>
              <w:spacing w:line="240" w:lineRule="auto"/>
              <w:jc w:val="center"/>
              <w:rPr>
                <w:color w:val="000000" w:themeColor="text1"/>
                <w:sz w:val="18"/>
                <w:szCs w:val="18"/>
              </w:rPr>
            </w:pPr>
            <w:proofErr w:type="gramStart"/>
            <w:r w:rsidRPr="0035325B">
              <w:rPr>
                <w:color w:val="000000" w:themeColor="text1"/>
                <w:sz w:val="18"/>
                <w:szCs w:val="18"/>
              </w:rPr>
              <w:t>现行行业</w:t>
            </w:r>
            <w:proofErr w:type="gramEnd"/>
            <w:r w:rsidRPr="0035325B">
              <w:rPr>
                <w:color w:val="000000" w:themeColor="text1"/>
                <w:sz w:val="18"/>
                <w:szCs w:val="18"/>
              </w:rPr>
              <w:t>标准</w:t>
            </w:r>
            <w:r w:rsidRPr="0035325B">
              <w:rPr>
                <w:color w:val="000000" w:themeColor="text1"/>
                <w:sz w:val="18"/>
                <w:szCs w:val="18"/>
              </w:rPr>
              <w:br/>
            </w:r>
            <w:r w:rsidRPr="0035325B">
              <w:rPr>
                <w:color w:val="000000" w:themeColor="text1"/>
                <w:sz w:val="18"/>
                <w:szCs w:val="18"/>
              </w:rPr>
              <w:t>《建筑砂浆基本性能试验方法标准》</w:t>
            </w:r>
            <w:r w:rsidRPr="0035325B">
              <w:rPr>
                <w:color w:val="000000" w:themeColor="text1"/>
                <w:sz w:val="18"/>
                <w:szCs w:val="18"/>
              </w:rPr>
              <w:t>JGJ/T 70</w:t>
            </w:r>
          </w:p>
        </w:tc>
      </w:tr>
      <w:tr w:rsidR="0035325B" w:rsidRPr="0035325B" w14:paraId="7176ADEC" w14:textId="77777777">
        <w:trPr>
          <w:trHeight w:val="454"/>
          <w:jc w:val="center"/>
        </w:trPr>
        <w:tc>
          <w:tcPr>
            <w:tcW w:w="1685" w:type="dxa"/>
            <w:vMerge/>
            <w:tcBorders>
              <w:top w:val="nil"/>
              <w:left w:val="single" w:sz="12" w:space="0" w:color="auto"/>
              <w:bottom w:val="single" w:sz="4" w:space="0" w:color="auto"/>
              <w:right w:val="single" w:sz="4" w:space="0" w:color="auto"/>
            </w:tcBorders>
            <w:vAlign w:val="center"/>
          </w:tcPr>
          <w:p w14:paraId="39AC45E5" w14:textId="77777777" w:rsidR="00E410E2" w:rsidRPr="0035325B" w:rsidRDefault="00E410E2">
            <w:pPr>
              <w:widowControl/>
              <w:spacing w:line="240" w:lineRule="auto"/>
              <w:jc w:val="left"/>
              <w:rPr>
                <w:color w:val="000000" w:themeColor="text1"/>
                <w:sz w:val="18"/>
                <w:szCs w:val="18"/>
              </w:rPr>
            </w:pPr>
          </w:p>
        </w:tc>
        <w:tc>
          <w:tcPr>
            <w:tcW w:w="1276" w:type="dxa"/>
            <w:tcBorders>
              <w:top w:val="single" w:sz="4" w:space="0" w:color="auto"/>
              <w:left w:val="nil"/>
              <w:bottom w:val="single" w:sz="4" w:space="0" w:color="auto"/>
              <w:right w:val="single" w:sz="4" w:space="0" w:color="auto"/>
            </w:tcBorders>
            <w:shd w:val="clear" w:color="auto" w:fill="FFFFFF"/>
            <w:vAlign w:val="center"/>
          </w:tcPr>
          <w:p w14:paraId="21023FA2"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2h</w:t>
            </w:r>
            <w:r w:rsidRPr="0035325B">
              <w:rPr>
                <w:color w:val="000000" w:themeColor="text1"/>
                <w:sz w:val="18"/>
                <w:szCs w:val="18"/>
              </w:rPr>
              <w:t>损失</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E4FE15F"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≤14</w:t>
            </w:r>
          </w:p>
        </w:tc>
        <w:tc>
          <w:tcPr>
            <w:tcW w:w="4180" w:type="dxa"/>
            <w:vMerge/>
            <w:tcBorders>
              <w:top w:val="single" w:sz="4" w:space="0" w:color="auto"/>
              <w:left w:val="nil"/>
              <w:bottom w:val="single" w:sz="4" w:space="0" w:color="auto"/>
              <w:right w:val="single" w:sz="12" w:space="0" w:color="auto"/>
            </w:tcBorders>
            <w:vAlign w:val="center"/>
          </w:tcPr>
          <w:p w14:paraId="0985EA35" w14:textId="77777777" w:rsidR="00E410E2" w:rsidRPr="0035325B" w:rsidRDefault="00E410E2">
            <w:pPr>
              <w:widowControl/>
              <w:spacing w:line="240" w:lineRule="auto"/>
              <w:jc w:val="left"/>
              <w:rPr>
                <w:color w:val="000000" w:themeColor="text1"/>
                <w:sz w:val="18"/>
                <w:szCs w:val="18"/>
              </w:rPr>
            </w:pPr>
          </w:p>
        </w:tc>
      </w:tr>
      <w:tr w:rsidR="0035325B" w:rsidRPr="0035325B" w14:paraId="15082185" w14:textId="77777777">
        <w:trPr>
          <w:trHeight w:val="850"/>
          <w:jc w:val="center"/>
        </w:trPr>
        <w:tc>
          <w:tcPr>
            <w:tcW w:w="2961" w:type="dxa"/>
            <w:gridSpan w:val="2"/>
            <w:tcBorders>
              <w:top w:val="nil"/>
              <w:left w:val="single" w:sz="12" w:space="0" w:color="auto"/>
              <w:bottom w:val="nil"/>
              <w:right w:val="single" w:sz="4" w:space="0" w:color="auto"/>
            </w:tcBorders>
            <w:shd w:val="clear" w:color="auto" w:fill="FFFFFF"/>
            <w:tcMar>
              <w:top w:w="0" w:type="dxa"/>
              <w:left w:w="108" w:type="dxa"/>
              <w:bottom w:w="0" w:type="dxa"/>
              <w:right w:w="108" w:type="dxa"/>
            </w:tcMar>
            <w:vAlign w:val="center"/>
          </w:tcPr>
          <w:p w14:paraId="70FB1930"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凝结时间（</w:t>
            </w:r>
            <w:r w:rsidRPr="0035325B">
              <w:rPr>
                <w:color w:val="000000" w:themeColor="text1"/>
                <w:sz w:val="18"/>
                <w:szCs w:val="18"/>
              </w:rPr>
              <w:t>min</w:t>
            </w:r>
            <w:r w:rsidRPr="0035325B">
              <w:rPr>
                <w:color w:val="000000" w:themeColor="text1"/>
                <w:sz w:val="18"/>
                <w:szCs w:val="18"/>
              </w:rPr>
              <w:t>）</w:t>
            </w:r>
          </w:p>
        </w:tc>
        <w:tc>
          <w:tcPr>
            <w:tcW w:w="1136" w:type="dxa"/>
            <w:tcBorders>
              <w:top w:val="single" w:sz="4" w:space="0" w:color="auto"/>
              <w:left w:val="nil"/>
              <w:bottom w:val="nil"/>
              <w:right w:val="single" w:sz="4" w:space="0" w:color="auto"/>
            </w:tcBorders>
            <w:shd w:val="clear" w:color="auto" w:fill="FFFFFF"/>
            <w:tcMar>
              <w:top w:w="0" w:type="dxa"/>
              <w:left w:w="108" w:type="dxa"/>
              <w:bottom w:w="0" w:type="dxa"/>
              <w:right w:w="108" w:type="dxa"/>
            </w:tcMar>
            <w:vAlign w:val="center"/>
          </w:tcPr>
          <w:p w14:paraId="6C023A59" w14:textId="589C5C56"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60</w:t>
            </w:r>
            <w:r w:rsidR="00616087" w:rsidRPr="0035325B">
              <w:rPr>
                <w:color w:val="000000" w:themeColor="text1"/>
                <w:sz w:val="18"/>
                <w:szCs w:val="18"/>
              </w:rPr>
              <w:t>～</w:t>
            </w:r>
            <w:r w:rsidRPr="0035325B">
              <w:rPr>
                <w:color w:val="000000" w:themeColor="text1"/>
                <w:sz w:val="18"/>
                <w:szCs w:val="18"/>
              </w:rPr>
              <w:t>240</w:t>
            </w:r>
          </w:p>
        </w:tc>
        <w:tc>
          <w:tcPr>
            <w:tcW w:w="4180" w:type="dxa"/>
            <w:tcBorders>
              <w:top w:val="nil"/>
              <w:left w:val="nil"/>
              <w:bottom w:val="nil"/>
              <w:right w:val="single" w:sz="12" w:space="0" w:color="auto"/>
            </w:tcBorders>
            <w:shd w:val="clear" w:color="auto" w:fill="FFFFFF"/>
            <w:tcMar>
              <w:top w:w="0" w:type="dxa"/>
              <w:left w:w="108" w:type="dxa"/>
              <w:bottom w:w="0" w:type="dxa"/>
              <w:right w:w="108" w:type="dxa"/>
            </w:tcMar>
            <w:vAlign w:val="center"/>
          </w:tcPr>
          <w:p w14:paraId="2C856889" w14:textId="77777777" w:rsidR="00E410E2" w:rsidRPr="0035325B" w:rsidRDefault="00026C54">
            <w:pPr>
              <w:snapToGrid w:val="0"/>
              <w:spacing w:line="240" w:lineRule="auto"/>
              <w:jc w:val="center"/>
              <w:rPr>
                <w:color w:val="000000" w:themeColor="text1"/>
                <w:sz w:val="18"/>
                <w:szCs w:val="18"/>
              </w:rPr>
            </w:pPr>
            <w:proofErr w:type="gramStart"/>
            <w:r w:rsidRPr="0035325B">
              <w:rPr>
                <w:color w:val="000000" w:themeColor="text1"/>
                <w:sz w:val="18"/>
                <w:szCs w:val="18"/>
              </w:rPr>
              <w:t>现行行业</w:t>
            </w:r>
            <w:proofErr w:type="gramEnd"/>
            <w:r w:rsidRPr="0035325B">
              <w:rPr>
                <w:color w:val="000000" w:themeColor="text1"/>
                <w:sz w:val="18"/>
                <w:szCs w:val="18"/>
              </w:rPr>
              <w:t>标准</w:t>
            </w:r>
            <w:r w:rsidRPr="0035325B">
              <w:rPr>
                <w:color w:val="000000" w:themeColor="text1"/>
                <w:sz w:val="18"/>
                <w:szCs w:val="18"/>
              </w:rPr>
              <w:br/>
            </w:r>
            <w:r w:rsidRPr="0035325B">
              <w:rPr>
                <w:color w:val="000000" w:themeColor="text1"/>
                <w:sz w:val="18"/>
                <w:szCs w:val="18"/>
              </w:rPr>
              <w:t>《建筑砂浆基本性能试验方法标准》</w:t>
            </w:r>
            <w:r w:rsidRPr="0035325B">
              <w:rPr>
                <w:color w:val="000000" w:themeColor="text1"/>
                <w:sz w:val="18"/>
                <w:szCs w:val="18"/>
              </w:rPr>
              <w:t>JGJ/T 70</w:t>
            </w:r>
          </w:p>
        </w:tc>
      </w:tr>
      <w:tr w:rsidR="0035325B" w:rsidRPr="0035325B" w14:paraId="1BA61A4B" w14:textId="77777777">
        <w:trPr>
          <w:trHeight w:val="454"/>
          <w:jc w:val="center"/>
        </w:trPr>
        <w:tc>
          <w:tcPr>
            <w:tcW w:w="1685" w:type="dxa"/>
            <w:vMerge w:val="restart"/>
            <w:tcBorders>
              <w:top w:val="single" w:sz="4" w:space="0" w:color="auto"/>
              <w:left w:val="single" w:sz="12"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FAA54F"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抗压强度（</w:t>
            </w:r>
            <w:r w:rsidRPr="0035325B">
              <w:rPr>
                <w:color w:val="000000" w:themeColor="text1"/>
                <w:sz w:val="18"/>
                <w:szCs w:val="18"/>
              </w:rPr>
              <w:t>MPa</w:t>
            </w:r>
            <w:r w:rsidRPr="0035325B">
              <w:rPr>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1A4B82A"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1d</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73A15D2"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≥20</w:t>
            </w:r>
          </w:p>
        </w:tc>
        <w:tc>
          <w:tcPr>
            <w:tcW w:w="4180" w:type="dxa"/>
            <w:vMerge w:val="restart"/>
            <w:tcBorders>
              <w:top w:val="single" w:sz="4" w:space="0" w:color="auto"/>
              <w:left w:val="nil"/>
              <w:bottom w:val="single" w:sz="4" w:space="0" w:color="auto"/>
              <w:right w:val="single" w:sz="12" w:space="0" w:color="auto"/>
            </w:tcBorders>
            <w:shd w:val="clear" w:color="auto" w:fill="FFFFFF"/>
            <w:tcMar>
              <w:top w:w="0" w:type="dxa"/>
              <w:left w:w="108" w:type="dxa"/>
              <w:bottom w:w="0" w:type="dxa"/>
              <w:right w:w="108" w:type="dxa"/>
            </w:tcMar>
            <w:vAlign w:val="center"/>
          </w:tcPr>
          <w:p w14:paraId="6A640F26"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现行国家标准</w:t>
            </w:r>
            <w:r w:rsidRPr="0035325B">
              <w:rPr>
                <w:color w:val="000000" w:themeColor="text1"/>
                <w:sz w:val="18"/>
                <w:szCs w:val="18"/>
              </w:rPr>
              <w:br/>
            </w:r>
            <w:r w:rsidRPr="0035325B">
              <w:rPr>
                <w:color w:val="000000" w:themeColor="text1"/>
                <w:sz w:val="18"/>
                <w:szCs w:val="18"/>
              </w:rPr>
              <w:t>《水泥胶砂强度检验方法（</w:t>
            </w:r>
            <w:r w:rsidRPr="0035325B">
              <w:rPr>
                <w:color w:val="000000" w:themeColor="text1"/>
                <w:sz w:val="18"/>
                <w:szCs w:val="18"/>
              </w:rPr>
              <w:t>ISO</w:t>
            </w:r>
            <w:r w:rsidRPr="0035325B">
              <w:rPr>
                <w:color w:val="000000" w:themeColor="text1"/>
                <w:sz w:val="18"/>
                <w:szCs w:val="18"/>
              </w:rPr>
              <w:t>法）》</w:t>
            </w:r>
            <w:r w:rsidRPr="0035325B">
              <w:rPr>
                <w:color w:val="000000" w:themeColor="text1"/>
                <w:sz w:val="18"/>
                <w:szCs w:val="18"/>
              </w:rPr>
              <w:t>GB/T 17671</w:t>
            </w:r>
          </w:p>
        </w:tc>
      </w:tr>
      <w:tr w:rsidR="0035325B" w:rsidRPr="0035325B" w14:paraId="3196503D" w14:textId="77777777">
        <w:trPr>
          <w:trHeight w:val="454"/>
          <w:jc w:val="center"/>
        </w:trPr>
        <w:tc>
          <w:tcPr>
            <w:tcW w:w="1685" w:type="dxa"/>
            <w:vMerge/>
            <w:tcBorders>
              <w:top w:val="single" w:sz="4" w:space="0" w:color="auto"/>
              <w:left w:val="single" w:sz="12" w:space="0" w:color="auto"/>
              <w:bottom w:val="single" w:sz="4" w:space="0" w:color="auto"/>
              <w:right w:val="single" w:sz="4" w:space="0" w:color="auto"/>
            </w:tcBorders>
            <w:vAlign w:val="center"/>
          </w:tcPr>
          <w:p w14:paraId="4E4B81E4" w14:textId="77777777" w:rsidR="00E410E2" w:rsidRPr="0035325B" w:rsidRDefault="00E410E2">
            <w:pPr>
              <w:widowControl/>
              <w:spacing w:line="240" w:lineRule="auto"/>
              <w:jc w:val="left"/>
              <w:rPr>
                <w:color w:val="000000" w:themeColor="text1"/>
                <w:sz w:val="18"/>
                <w:szCs w:val="18"/>
              </w:rPr>
            </w:pPr>
          </w:p>
        </w:tc>
        <w:tc>
          <w:tcPr>
            <w:tcW w:w="127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1C2EF14"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3d</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E5AB7A4"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≥35</w:t>
            </w:r>
          </w:p>
        </w:tc>
        <w:tc>
          <w:tcPr>
            <w:tcW w:w="4180" w:type="dxa"/>
            <w:vMerge/>
            <w:tcBorders>
              <w:top w:val="single" w:sz="4" w:space="0" w:color="auto"/>
              <w:left w:val="nil"/>
              <w:bottom w:val="single" w:sz="4" w:space="0" w:color="auto"/>
              <w:right w:val="single" w:sz="12" w:space="0" w:color="auto"/>
            </w:tcBorders>
            <w:vAlign w:val="center"/>
          </w:tcPr>
          <w:p w14:paraId="29440591" w14:textId="77777777" w:rsidR="00E410E2" w:rsidRPr="0035325B" w:rsidRDefault="00E410E2">
            <w:pPr>
              <w:widowControl/>
              <w:spacing w:line="240" w:lineRule="auto"/>
              <w:jc w:val="left"/>
              <w:rPr>
                <w:color w:val="000000" w:themeColor="text1"/>
                <w:sz w:val="18"/>
                <w:szCs w:val="18"/>
              </w:rPr>
            </w:pPr>
          </w:p>
        </w:tc>
      </w:tr>
      <w:tr w:rsidR="0035325B" w:rsidRPr="0035325B" w14:paraId="58B110AB" w14:textId="77777777">
        <w:trPr>
          <w:trHeight w:val="454"/>
          <w:jc w:val="center"/>
        </w:trPr>
        <w:tc>
          <w:tcPr>
            <w:tcW w:w="1685" w:type="dxa"/>
            <w:vMerge/>
            <w:tcBorders>
              <w:top w:val="single" w:sz="4" w:space="0" w:color="auto"/>
              <w:left w:val="single" w:sz="12" w:space="0" w:color="auto"/>
              <w:bottom w:val="single" w:sz="4" w:space="0" w:color="auto"/>
              <w:right w:val="single" w:sz="4" w:space="0" w:color="auto"/>
            </w:tcBorders>
            <w:vAlign w:val="center"/>
          </w:tcPr>
          <w:p w14:paraId="6E90EF5A" w14:textId="77777777" w:rsidR="00E410E2" w:rsidRPr="0035325B" w:rsidRDefault="00E410E2">
            <w:pPr>
              <w:widowControl/>
              <w:spacing w:line="240" w:lineRule="auto"/>
              <w:jc w:val="left"/>
              <w:rPr>
                <w:color w:val="000000" w:themeColor="text1"/>
                <w:sz w:val="18"/>
                <w:szCs w:val="18"/>
              </w:rPr>
            </w:pPr>
          </w:p>
        </w:tc>
        <w:tc>
          <w:tcPr>
            <w:tcW w:w="127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93B3C91"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28d</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08F5DAC"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≥60</w:t>
            </w:r>
          </w:p>
        </w:tc>
        <w:tc>
          <w:tcPr>
            <w:tcW w:w="4180" w:type="dxa"/>
            <w:vMerge/>
            <w:tcBorders>
              <w:top w:val="single" w:sz="4" w:space="0" w:color="auto"/>
              <w:left w:val="nil"/>
              <w:bottom w:val="single" w:sz="4" w:space="0" w:color="auto"/>
              <w:right w:val="single" w:sz="12" w:space="0" w:color="auto"/>
            </w:tcBorders>
            <w:vAlign w:val="center"/>
          </w:tcPr>
          <w:p w14:paraId="17093E8B" w14:textId="77777777" w:rsidR="00E410E2" w:rsidRPr="0035325B" w:rsidRDefault="00E410E2">
            <w:pPr>
              <w:widowControl/>
              <w:spacing w:line="240" w:lineRule="auto"/>
              <w:jc w:val="left"/>
              <w:rPr>
                <w:color w:val="000000" w:themeColor="text1"/>
                <w:sz w:val="18"/>
                <w:szCs w:val="18"/>
              </w:rPr>
            </w:pPr>
          </w:p>
        </w:tc>
      </w:tr>
      <w:tr w:rsidR="0035325B" w:rsidRPr="0035325B" w14:paraId="1DF60412" w14:textId="77777777">
        <w:trPr>
          <w:trHeight w:val="454"/>
          <w:jc w:val="center"/>
        </w:trPr>
        <w:tc>
          <w:tcPr>
            <w:tcW w:w="1685" w:type="dxa"/>
            <w:tcBorders>
              <w:top w:val="single" w:sz="4" w:space="0" w:color="auto"/>
              <w:left w:val="single" w:sz="12" w:space="0" w:color="auto"/>
              <w:bottom w:val="single" w:sz="4" w:space="0" w:color="auto"/>
              <w:right w:val="single" w:sz="4" w:space="0" w:color="auto"/>
            </w:tcBorders>
            <w:vAlign w:val="center"/>
          </w:tcPr>
          <w:p w14:paraId="1BD961FA" w14:textId="77777777" w:rsidR="00E410E2" w:rsidRPr="0035325B" w:rsidRDefault="00026C54">
            <w:pPr>
              <w:spacing w:line="240" w:lineRule="auto"/>
              <w:jc w:val="center"/>
              <w:rPr>
                <w:color w:val="000000" w:themeColor="text1"/>
                <w:sz w:val="18"/>
                <w:szCs w:val="18"/>
              </w:rPr>
            </w:pPr>
            <w:r w:rsidRPr="0035325B">
              <w:rPr>
                <w:color w:val="000000" w:themeColor="text1"/>
                <w:sz w:val="18"/>
                <w:szCs w:val="18"/>
              </w:rPr>
              <w:t>竖向膨胀率（</w:t>
            </w:r>
            <w:r w:rsidRPr="0035325B">
              <w:rPr>
                <w:color w:val="000000" w:themeColor="text1"/>
                <w:sz w:val="18"/>
                <w:szCs w:val="18"/>
              </w:rPr>
              <w:t>%</w:t>
            </w:r>
            <w:r w:rsidRPr="0035325B">
              <w:rPr>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D907A8D"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24h</w:t>
            </w:r>
          </w:p>
        </w:tc>
        <w:tc>
          <w:tcPr>
            <w:tcW w:w="113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ABA5F0C" w14:textId="6DD708E6"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0.02</w:t>
            </w:r>
            <w:r w:rsidR="00616087" w:rsidRPr="0035325B">
              <w:rPr>
                <w:color w:val="000000" w:themeColor="text1"/>
                <w:sz w:val="18"/>
                <w:szCs w:val="18"/>
              </w:rPr>
              <w:t>～</w:t>
            </w:r>
            <w:r w:rsidRPr="0035325B">
              <w:rPr>
                <w:color w:val="000000" w:themeColor="text1"/>
                <w:sz w:val="18"/>
                <w:szCs w:val="18"/>
              </w:rPr>
              <w:t>0.30</w:t>
            </w:r>
          </w:p>
        </w:tc>
        <w:tc>
          <w:tcPr>
            <w:tcW w:w="4180" w:type="dxa"/>
            <w:tcBorders>
              <w:top w:val="single" w:sz="4" w:space="0" w:color="auto"/>
              <w:left w:val="nil"/>
              <w:bottom w:val="single" w:sz="4" w:space="0" w:color="auto"/>
              <w:right w:val="single" w:sz="12" w:space="0" w:color="auto"/>
            </w:tcBorders>
            <w:vAlign w:val="center"/>
          </w:tcPr>
          <w:p w14:paraId="4ADD1185" w14:textId="77777777" w:rsidR="00E410E2" w:rsidRPr="0035325B" w:rsidRDefault="00026C54">
            <w:pPr>
              <w:spacing w:line="240" w:lineRule="auto"/>
              <w:jc w:val="center"/>
              <w:rPr>
                <w:color w:val="000000" w:themeColor="text1"/>
                <w:sz w:val="18"/>
                <w:szCs w:val="18"/>
              </w:rPr>
            </w:pPr>
            <w:r w:rsidRPr="0035325B">
              <w:rPr>
                <w:color w:val="000000" w:themeColor="text1"/>
                <w:sz w:val="18"/>
                <w:szCs w:val="18"/>
              </w:rPr>
              <w:t>现行国家标准</w:t>
            </w:r>
            <w:r w:rsidRPr="0035325B">
              <w:rPr>
                <w:color w:val="000000" w:themeColor="text1"/>
                <w:sz w:val="18"/>
                <w:szCs w:val="18"/>
              </w:rPr>
              <w:br/>
            </w:r>
            <w:r w:rsidRPr="0035325B">
              <w:rPr>
                <w:color w:val="000000" w:themeColor="text1"/>
                <w:sz w:val="18"/>
                <w:szCs w:val="18"/>
              </w:rPr>
              <w:t>《混凝土外加剂应用技术规范》</w:t>
            </w:r>
            <w:r w:rsidRPr="0035325B">
              <w:rPr>
                <w:color w:val="000000" w:themeColor="text1"/>
                <w:sz w:val="18"/>
                <w:szCs w:val="18"/>
              </w:rPr>
              <w:t>GB 50119</w:t>
            </w:r>
          </w:p>
        </w:tc>
      </w:tr>
      <w:tr w:rsidR="0035325B" w:rsidRPr="0035325B" w14:paraId="2BCC0DCA" w14:textId="77777777">
        <w:trPr>
          <w:trHeight w:val="850"/>
          <w:jc w:val="center"/>
        </w:trPr>
        <w:tc>
          <w:tcPr>
            <w:tcW w:w="2961" w:type="dxa"/>
            <w:gridSpan w:val="2"/>
            <w:tcBorders>
              <w:top w:val="single" w:sz="4" w:space="0" w:color="auto"/>
              <w:left w:val="single" w:sz="12" w:space="0" w:color="auto"/>
              <w:bottom w:val="single" w:sz="12" w:space="0" w:color="auto"/>
              <w:right w:val="single" w:sz="4" w:space="0" w:color="auto"/>
            </w:tcBorders>
            <w:shd w:val="clear" w:color="auto" w:fill="FFFFFF"/>
            <w:tcMar>
              <w:top w:w="0" w:type="dxa"/>
              <w:left w:w="108" w:type="dxa"/>
              <w:bottom w:w="0" w:type="dxa"/>
              <w:right w:w="108" w:type="dxa"/>
            </w:tcMar>
            <w:vAlign w:val="center"/>
          </w:tcPr>
          <w:p w14:paraId="0206D779"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氯离子含量（</w:t>
            </w:r>
            <w:r w:rsidRPr="0035325B">
              <w:rPr>
                <w:color w:val="000000" w:themeColor="text1"/>
                <w:sz w:val="18"/>
                <w:szCs w:val="18"/>
              </w:rPr>
              <w:t>%</w:t>
            </w:r>
            <w:r w:rsidRPr="0035325B">
              <w:rPr>
                <w:color w:val="000000" w:themeColor="text1"/>
                <w:sz w:val="18"/>
                <w:szCs w:val="18"/>
              </w:rPr>
              <w:t>）</w:t>
            </w:r>
          </w:p>
        </w:tc>
        <w:tc>
          <w:tcPr>
            <w:tcW w:w="1136" w:type="dxa"/>
            <w:tcBorders>
              <w:top w:val="single" w:sz="4" w:space="0" w:color="auto"/>
              <w:left w:val="nil"/>
              <w:bottom w:val="single" w:sz="12" w:space="0" w:color="auto"/>
              <w:right w:val="single" w:sz="4" w:space="0" w:color="auto"/>
            </w:tcBorders>
            <w:shd w:val="clear" w:color="auto" w:fill="FFFFFF"/>
            <w:tcMar>
              <w:top w:w="0" w:type="dxa"/>
              <w:left w:w="108" w:type="dxa"/>
              <w:bottom w:w="0" w:type="dxa"/>
              <w:right w:w="108" w:type="dxa"/>
            </w:tcMar>
            <w:vAlign w:val="center"/>
          </w:tcPr>
          <w:p w14:paraId="5B84E185"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≤0.03</w:t>
            </w:r>
          </w:p>
        </w:tc>
        <w:tc>
          <w:tcPr>
            <w:tcW w:w="4180" w:type="dxa"/>
            <w:tcBorders>
              <w:top w:val="single" w:sz="4" w:space="0" w:color="auto"/>
              <w:left w:val="nil"/>
              <w:bottom w:val="single" w:sz="12" w:space="0" w:color="auto"/>
              <w:right w:val="single" w:sz="12" w:space="0" w:color="auto"/>
            </w:tcBorders>
            <w:shd w:val="clear" w:color="auto" w:fill="FFFFFF"/>
            <w:tcMar>
              <w:top w:w="0" w:type="dxa"/>
              <w:left w:w="108" w:type="dxa"/>
              <w:bottom w:w="0" w:type="dxa"/>
              <w:right w:w="108" w:type="dxa"/>
            </w:tcMar>
            <w:vAlign w:val="center"/>
          </w:tcPr>
          <w:p w14:paraId="13CC9DBD" w14:textId="77777777" w:rsidR="00E410E2" w:rsidRPr="0035325B" w:rsidRDefault="00026C54">
            <w:pPr>
              <w:snapToGrid w:val="0"/>
              <w:spacing w:line="240" w:lineRule="auto"/>
              <w:jc w:val="center"/>
              <w:rPr>
                <w:color w:val="000000" w:themeColor="text1"/>
                <w:sz w:val="18"/>
                <w:szCs w:val="18"/>
              </w:rPr>
            </w:pPr>
            <w:r w:rsidRPr="0035325B">
              <w:rPr>
                <w:color w:val="000000" w:themeColor="text1"/>
                <w:sz w:val="18"/>
                <w:szCs w:val="18"/>
              </w:rPr>
              <w:t>现行国家标准</w:t>
            </w:r>
            <w:r w:rsidRPr="0035325B">
              <w:rPr>
                <w:color w:val="000000" w:themeColor="text1"/>
                <w:sz w:val="18"/>
                <w:szCs w:val="18"/>
              </w:rPr>
              <w:br/>
            </w:r>
            <w:r w:rsidRPr="0035325B">
              <w:rPr>
                <w:color w:val="000000" w:themeColor="text1"/>
                <w:sz w:val="18"/>
                <w:szCs w:val="18"/>
              </w:rPr>
              <w:t>《混凝土外加剂匀质性试验方法》</w:t>
            </w:r>
            <w:r w:rsidRPr="0035325B">
              <w:rPr>
                <w:color w:val="000000" w:themeColor="text1"/>
                <w:sz w:val="18"/>
                <w:szCs w:val="18"/>
              </w:rPr>
              <w:t>GB/T 8077</w:t>
            </w:r>
          </w:p>
        </w:tc>
      </w:tr>
    </w:tbl>
    <w:p w14:paraId="4D760611" w14:textId="0891F810" w:rsidR="00C42DCB" w:rsidRPr="0035325B" w:rsidRDefault="00026C54" w:rsidP="00C42DCB">
      <w:pPr>
        <w:pStyle w:val="afb"/>
        <w:numPr>
          <w:ilvl w:val="0"/>
          <w:numId w:val="3"/>
        </w:numPr>
        <w:tabs>
          <w:tab w:val="left" w:pos="735"/>
        </w:tabs>
        <w:adjustRightInd w:val="0"/>
        <w:spacing w:before="240" w:afterLines="50" w:after="156"/>
        <w:ind w:left="0" w:firstLineChars="0" w:firstLine="0"/>
        <w:outlineLvl w:val="2"/>
        <w:rPr>
          <w:b/>
          <w:color w:val="000000" w:themeColor="text1"/>
          <w:sz w:val="28"/>
        </w:rPr>
      </w:pPr>
      <w:bookmarkStart w:id="98" w:name="_Hlk139226452"/>
      <w:r w:rsidRPr="0035325B">
        <w:rPr>
          <w:color w:val="000000" w:themeColor="text1"/>
        </w:rPr>
        <w:t>预制混凝土墙板吊装设施应</w:t>
      </w:r>
      <w:r w:rsidR="008A5C5E" w:rsidRPr="0035325B">
        <w:rPr>
          <w:color w:val="000000" w:themeColor="text1"/>
        </w:rPr>
        <w:t>遵循设计要求</w:t>
      </w:r>
      <w:r w:rsidR="00CE0195" w:rsidRPr="0035325B">
        <w:rPr>
          <w:color w:val="000000" w:themeColor="text1"/>
        </w:rPr>
        <w:t>。吊环应采用未经冷加工的</w:t>
      </w:r>
      <w:r w:rsidR="00CE0195" w:rsidRPr="0035325B">
        <w:rPr>
          <w:color w:val="000000" w:themeColor="text1"/>
        </w:rPr>
        <w:t>HPB300</w:t>
      </w:r>
      <w:r w:rsidR="00CE0195" w:rsidRPr="0035325B">
        <w:rPr>
          <w:color w:val="000000" w:themeColor="text1"/>
        </w:rPr>
        <w:t>级钢筋制作。吊装</w:t>
      </w:r>
      <w:proofErr w:type="gramStart"/>
      <w:r w:rsidR="00CE0195" w:rsidRPr="0035325B">
        <w:rPr>
          <w:color w:val="000000" w:themeColor="text1"/>
        </w:rPr>
        <w:t>用内埋式</w:t>
      </w:r>
      <w:proofErr w:type="gramEnd"/>
      <w:r w:rsidR="00CE0195" w:rsidRPr="0035325B">
        <w:rPr>
          <w:color w:val="000000" w:themeColor="text1"/>
        </w:rPr>
        <w:t>螺母或吊杆的材料应符合国家现行相关标准的规定。</w:t>
      </w:r>
      <w:bookmarkStart w:id="99" w:name="_Toc141346415"/>
      <w:bookmarkStart w:id="100" w:name="_Toc141550784"/>
      <w:bookmarkStart w:id="101" w:name="_Toc142138253"/>
      <w:bookmarkStart w:id="102" w:name="_Hlk140493969"/>
      <w:bookmarkEnd w:id="98"/>
    </w:p>
    <w:p w14:paraId="1962D453" w14:textId="0105901B" w:rsidR="00E410E2" w:rsidRPr="0035325B" w:rsidRDefault="00026C54" w:rsidP="00C42DCB">
      <w:pPr>
        <w:pStyle w:val="afb"/>
        <w:tabs>
          <w:tab w:val="left" w:pos="735"/>
        </w:tabs>
        <w:adjustRightInd w:val="0"/>
        <w:spacing w:before="240" w:afterLines="50" w:after="156"/>
        <w:ind w:firstLineChars="0" w:firstLine="0"/>
        <w:jc w:val="center"/>
        <w:outlineLvl w:val="1"/>
        <w:rPr>
          <w:b/>
          <w:color w:val="000000" w:themeColor="text1"/>
          <w:sz w:val="28"/>
        </w:rPr>
      </w:pPr>
      <w:r w:rsidRPr="0035325B">
        <w:rPr>
          <w:b/>
          <w:color w:val="000000" w:themeColor="text1"/>
          <w:sz w:val="28"/>
        </w:rPr>
        <w:lastRenderedPageBreak/>
        <w:t>3.2</w:t>
      </w:r>
      <w:r w:rsidRPr="0035325B">
        <w:rPr>
          <w:b/>
          <w:color w:val="000000" w:themeColor="text1"/>
          <w:sz w:val="28"/>
        </w:rPr>
        <w:t xml:space="preserve">　保温材料</w:t>
      </w:r>
      <w:bookmarkStart w:id="103" w:name="_Hlk140492223"/>
      <w:bookmarkStart w:id="104" w:name="_Hlk140492208"/>
      <w:bookmarkEnd w:id="99"/>
      <w:bookmarkEnd w:id="100"/>
      <w:bookmarkEnd w:id="101"/>
    </w:p>
    <w:bookmarkEnd w:id="102"/>
    <w:bookmarkEnd w:id="103"/>
    <w:bookmarkEnd w:id="104"/>
    <w:p w14:paraId="7F783BA1" w14:textId="12815B47" w:rsidR="00E410E2" w:rsidRPr="0035325B" w:rsidRDefault="008B1AAE">
      <w:pPr>
        <w:pStyle w:val="afb"/>
        <w:numPr>
          <w:ilvl w:val="0"/>
          <w:numId w:val="4"/>
        </w:numPr>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的保温、隔热和防潮性能应符合现行国家标准《民用建筑热工设计规范》</w:t>
      </w:r>
      <w:r w:rsidR="00026C54" w:rsidRPr="0035325B">
        <w:rPr>
          <w:color w:val="000000" w:themeColor="text1"/>
        </w:rPr>
        <w:t>GB 50176</w:t>
      </w:r>
      <w:bookmarkStart w:id="105" w:name="_Hlk141261378"/>
      <w:r w:rsidR="00026C54" w:rsidRPr="0035325B">
        <w:rPr>
          <w:color w:val="000000" w:themeColor="text1"/>
        </w:rPr>
        <w:t>与《建筑环境通用规范》</w:t>
      </w:r>
      <w:r w:rsidR="00026C54" w:rsidRPr="0035325B">
        <w:rPr>
          <w:color w:val="000000" w:themeColor="text1"/>
        </w:rPr>
        <w:t>GB 55016</w:t>
      </w:r>
      <w:bookmarkEnd w:id="105"/>
      <w:r w:rsidR="00026C54" w:rsidRPr="0035325B">
        <w:rPr>
          <w:color w:val="000000" w:themeColor="text1"/>
        </w:rPr>
        <w:t>等有关建筑节能设计标准的规定。</w:t>
      </w:r>
      <w:bookmarkStart w:id="106" w:name="_Hlk140492361"/>
    </w:p>
    <w:p w14:paraId="42949AA1" w14:textId="58887C3A" w:rsidR="00E410E2" w:rsidRPr="0035325B" w:rsidRDefault="008B1AAE">
      <w:pPr>
        <w:pStyle w:val="afb"/>
        <w:numPr>
          <w:ilvl w:val="0"/>
          <w:numId w:val="4"/>
        </w:numPr>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应能适应基层墙板的正常变形而不产生裂缝或空鼓。</w:t>
      </w:r>
    </w:p>
    <w:p w14:paraId="59FCF82A" w14:textId="7CFB352B" w:rsidR="00E410E2" w:rsidRPr="0035325B" w:rsidRDefault="008B1AAE">
      <w:pPr>
        <w:pStyle w:val="afb"/>
        <w:numPr>
          <w:ilvl w:val="0"/>
          <w:numId w:val="4"/>
        </w:numPr>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应能承受自重、风荷载和室外气候的长期反复作用且不产生有害的变形和破坏。</w:t>
      </w:r>
    </w:p>
    <w:p w14:paraId="58C94FC1" w14:textId="77CA4A1A" w:rsidR="00E410E2" w:rsidRPr="0035325B" w:rsidRDefault="008B1AAE">
      <w:pPr>
        <w:pStyle w:val="afb"/>
        <w:numPr>
          <w:ilvl w:val="0"/>
          <w:numId w:val="4"/>
        </w:numPr>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在正常使用中或地震时不应发生脱落。</w:t>
      </w:r>
    </w:p>
    <w:bookmarkEnd w:id="106"/>
    <w:p w14:paraId="3E05798D" w14:textId="2FABB20D" w:rsidR="00E410E2" w:rsidRPr="0035325B" w:rsidRDefault="008B1AAE">
      <w:pPr>
        <w:pStyle w:val="afb"/>
        <w:numPr>
          <w:ilvl w:val="0"/>
          <w:numId w:val="4"/>
        </w:numPr>
        <w:ind w:left="0" w:firstLineChars="0" w:firstLine="0"/>
        <w:outlineLvl w:val="2"/>
        <w:rPr>
          <w:b/>
          <w:color w:val="000000" w:themeColor="text1"/>
          <w:sz w:val="28"/>
        </w:rPr>
      </w:pPr>
      <w:r w:rsidRPr="0035325B">
        <w:rPr>
          <w:color w:val="000000" w:themeColor="text1"/>
        </w:rPr>
        <w:t>外保温系统</w:t>
      </w:r>
      <w:r w:rsidR="00026C54" w:rsidRPr="0035325B">
        <w:rPr>
          <w:color w:val="000000" w:themeColor="text1"/>
        </w:rPr>
        <w:t>的燃烧性能和防火处理应符合设计要求，并应符合现行国家标准规范《建筑设计防火规范》</w:t>
      </w:r>
      <w:r w:rsidR="00026C54" w:rsidRPr="0035325B">
        <w:rPr>
          <w:color w:val="000000" w:themeColor="text1"/>
        </w:rPr>
        <w:t>GB 50016</w:t>
      </w:r>
      <w:r w:rsidR="00026C54" w:rsidRPr="0035325B">
        <w:rPr>
          <w:color w:val="000000" w:themeColor="text1"/>
        </w:rPr>
        <w:t>的规定。</w:t>
      </w:r>
    </w:p>
    <w:p w14:paraId="7314F946" w14:textId="1FB2C79C" w:rsidR="00E410E2" w:rsidRPr="0035325B" w:rsidRDefault="008B1AAE">
      <w:pPr>
        <w:pStyle w:val="afb"/>
        <w:numPr>
          <w:ilvl w:val="0"/>
          <w:numId w:val="4"/>
        </w:numPr>
        <w:ind w:left="0" w:firstLineChars="0" w:firstLine="0"/>
        <w:outlineLvl w:val="2"/>
        <w:rPr>
          <w:b/>
          <w:color w:val="000000" w:themeColor="text1"/>
          <w:sz w:val="28"/>
        </w:rPr>
      </w:pPr>
      <w:r w:rsidRPr="0035325B">
        <w:rPr>
          <w:color w:val="000000" w:themeColor="text1"/>
        </w:rPr>
        <w:t>外保温系统</w:t>
      </w:r>
      <w:r w:rsidR="00026C54" w:rsidRPr="0035325B">
        <w:rPr>
          <w:color w:val="000000" w:themeColor="text1"/>
        </w:rPr>
        <w:t>应用于外墙外表面、厨房、卫生间等环境时，应具有有效的防水渗透性能。</w:t>
      </w:r>
    </w:p>
    <w:p w14:paraId="06ABF795" w14:textId="4EEEB736" w:rsidR="00E410E2" w:rsidRPr="0035325B" w:rsidRDefault="008B1AAE">
      <w:pPr>
        <w:pStyle w:val="afb"/>
        <w:numPr>
          <w:ilvl w:val="0"/>
          <w:numId w:val="4"/>
        </w:numPr>
        <w:ind w:left="0" w:firstLineChars="0" w:firstLine="0"/>
        <w:outlineLvl w:val="2"/>
        <w:rPr>
          <w:b/>
          <w:color w:val="000000" w:themeColor="text1"/>
          <w:sz w:val="28"/>
        </w:rPr>
      </w:pPr>
      <w:r w:rsidRPr="0035325B">
        <w:rPr>
          <w:color w:val="000000" w:themeColor="text1"/>
        </w:rPr>
        <w:t>外保温系统</w:t>
      </w:r>
      <w:r w:rsidR="00026C54" w:rsidRPr="0035325B">
        <w:rPr>
          <w:color w:val="000000" w:themeColor="text1"/>
        </w:rPr>
        <w:t>各组成部分应具有稳定的物理</w:t>
      </w:r>
      <w:r w:rsidR="00026C54" w:rsidRPr="0035325B">
        <w:rPr>
          <w:color w:val="000000" w:themeColor="text1"/>
        </w:rPr>
        <w:t>—</w:t>
      </w:r>
      <w:r w:rsidR="00026C54" w:rsidRPr="0035325B">
        <w:rPr>
          <w:color w:val="000000" w:themeColor="text1"/>
        </w:rPr>
        <w:t>化学性能。所有组成材料应彼此相容</w:t>
      </w:r>
      <w:r w:rsidR="00DE54B3" w:rsidRPr="0035325B">
        <w:rPr>
          <w:color w:val="000000" w:themeColor="text1"/>
        </w:rPr>
        <w:t>且</w:t>
      </w:r>
      <w:r w:rsidR="00026C54" w:rsidRPr="0035325B">
        <w:rPr>
          <w:color w:val="000000" w:themeColor="text1"/>
        </w:rPr>
        <w:t>具有防腐性，并且符合国家现行有关标准对材料有害物质限量的规定，不得对室内外环境造成污染，在可能受到生物侵害时，应具有防生物侵害性能。</w:t>
      </w:r>
    </w:p>
    <w:p w14:paraId="0E45BA11" w14:textId="4F055F49" w:rsidR="00E410E2" w:rsidRPr="0035325B" w:rsidRDefault="008B1AAE">
      <w:pPr>
        <w:pStyle w:val="afb"/>
        <w:numPr>
          <w:ilvl w:val="0"/>
          <w:numId w:val="4"/>
        </w:numPr>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应进行耐候性试验</w:t>
      </w:r>
      <w:r w:rsidR="00B430D9" w:rsidRPr="0035325B">
        <w:rPr>
          <w:color w:val="000000" w:themeColor="text1"/>
        </w:rPr>
        <w:t>，</w:t>
      </w:r>
      <w:r w:rsidR="00DE54B3" w:rsidRPr="0035325B">
        <w:rPr>
          <w:color w:val="000000" w:themeColor="text1"/>
        </w:rPr>
        <w:t>其</w:t>
      </w:r>
      <w:r w:rsidR="00026C54" w:rsidRPr="0035325B">
        <w:rPr>
          <w:color w:val="000000" w:themeColor="text1"/>
        </w:rPr>
        <w:t>耐候性性能应符合</w:t>
      </w:r>
      <w:bookmarkStart w:id="107" w:name="_Hlk141252893"/>
      <w:r w:rsidR="00026C54" w:rsidRPr="0035325B">
        <w:rPr>
          <w:color w:val="000000" w:themeColor="text1"/>
        </w:rPr>
        <w:t>表</w:t>
      </w:r>
      <w:r w:rsidR="00026C54" w:rsidRPr="0035325B">
        <w:rPr>
          <w:color w:val="000000" w:themeColor="text1"/>
        </w:rPr>
        <w:t>3.2.</w:t>
      </w:r>
      <w:bookmarkEnd w:id="107"/>
      <w:r w:rsidR="00026C54" w:rsidRPr="0035325B">
        <w:rPr>
          <w:color w:val="000000" w:themeColor="text1"/>
        </w:rPr>
        <w:t>8</w:t>
      </w:r>
      <w:r w:rsidR="00026C54" w:rsidRPr="0035325B">
        <w:rPr>
          <w:color w:val="000000" w:themeColor="text1"/>
        </w:rPr>
        <w:t>的规定。</w:t>
      </w:r>
    </w:p>
    <w:p w14:paraId="23FFD4BA" w14:textId="17D9F86F" w:rsidR="00E410E2" w:rsidRPr="0035325B" w:rsidRDefault="00026C54">
      <w:pPr>
        <w:jc w:val="center"/>
        <w:rPr>
          <w:b/>
          <w:bCs/>
          <w:color w:val="000000" w:themeColor="text1"/>
          <w:sz w:val="21"/>
        </w:rPr>
      </w:pPr>
      <w:r w:rsidRPr="0035325B">
        <w:rPr>
          <w:b/>
          <w:color w:val="000000" w:themeColor="text1"/>
          <w:sz w:val="21"/>
        </w:rPr>
        <w:t>表</w:t>
      </w:r>
      <w:r w:rsidRPr="0035325B">
        <w:rPr>
          <w:b/>
          <w:color w:val="000000" w:themeColor="text1"/>
          <w:sz w:val="21"/>
        </w:rPr>
        <w:t>3.2.8</w:t>
      </w:r>
      <w:r w:rsidRPr="0035325B">
        <w:rPr>
          <w:b/>
          <w:color w:val="000000" w:themeColor="text1"/>
          <w:sz w:val="21"/>
        </w:rPr>
        <w:t xml:space="preserve">　</w:t>
      </w:r>
      <w:r w:rsidR="008B1AAE" w:rsidRPr="0035325B">
        <w:rPr>
          <w:b/>
          <w:bCs/>
          <w:color w:val="000000" w:themeColor="text1"/>
          <w:sz w:val="21"/>
        </w:rPr>
        <w:t>外保温系统</w:t>
      </w:r>
      <w:r w:rsidRPr="0035325B">
        <w:rPr>
          <w:b/>
          <w:bCs/>
          <w:color w:val="000000" w:themeColor="text1"/>
          <w:sz w:val="21"/>
        </w:rPr>
        <w:t>耐候性性能</w:t>
      </w:r>
    </w:p>
    <w:tbl>
      <w:tblPr>
        <w:tblStyle w:val="af8"/>
        <w:tblW w:w="8296" w:type="dxa"/>
        <w:jc w:val="center"/>
        <w:tblLayout w:type="fixed"/>
        <w:tblLook w:val="04A0" w:firstRow="1" w:lastRow="0" w:firstColumn="1" w:lastColumn="0" w:noHBand="0" w:noVBand="1"/>
      </w:tblPr>
      <w:tblGrid>
        <w:gridCol w:w="4148"/>
        <w:gridCol w:w="4148"/>
      </w:tblGrid>
      <w:tr w:rsidR="0035325B" w:rsidRPr="0035325B" w14:paraId="0DD4A42E" w14:textId="77777777">
        <w:trPr>
          <w:trHeight w:val="454"/>
          <w:jc w:val="center"/>
        </w:trPr>
        <w:tc>
          <w:tcPr>
            <w:tcW w:w="4148" w:type="dxa"/>
            <w:vAlign w:val="center"/>
          </w:tcPr>
          <w:p w14:paraId="2890A00A" w14:textId="77777777" w:rsidR="00E410E2" w:rsidRPr="0035325B" w:rsidRDefault="00026C54">
            <w:pPr>
              <w:jc w:val="center"/>
              <w:rPr>
                <w:color w:val="000000" w:themeColor="text1"/>
                <w:kern w:val="0"/>
                <w:sz w:val="21"/>
              </w:rPr>
            </w:pPr>
            <w:r w:rsidRPr="0035325B">
              <w:rPr>
                <w:color w:val="000000" w:themeColor="text1"/>
                <w:kern w:val="0"/>
                <w:sz w:val="21"/>
              </w:rPr>
              <w:t>项目</w:t>
            </w:r>
          </w:p>
        </w:tc>
        <w:tc>
          <w:tcPr>
            <w:tcW w:w="4148" w:type="dxa"/>
            <w:vAlign w:val="center"/>
          </w:tcPr>
          <w:p w14:paraId="4F586983" w14:textId="77777777" w:rsidR="00E410E2" w:rsidRPr="0035325B" w:rsidRDefault="00026C54">
            <w:pPr>
              <w:jc w:val="center"/>
              <w:rPr>
                <w:color w:val="000000" w:themeColor="text1"/>
                <w:kern w:val="0"/>
                <w:sz w:val="21"/>
              </w:rPr>
            </w:pPr>
            <w:r w:rsidRPr="0035325B">
              <w:rPr>
                <w:color w:val="000000" w:themeColor="text1"/>
                <w:kern w:val="0"/>
                <w:sz w:val="21"/>
              </w:rPr>
              <w:t>性能要求</w:t>
            </w:r>
          </w:p>
        </w:tc>
      </w:tr>
      <w:tr w:rsidR="0035325B" w:rsidRPr="0035325B" w14:paraId="403BF7E3" w14:textId="77777777">
        <w:trPr>
          <w:trHeight w:val="454"/>
          <w:jc w:val="center"/>
        </w:trPr>
        <w:tc>
          <w:tcPr>
            <w:tcW w:w="4148" w:type="dxa"/>
            <w:vAlign w:val="center"/>
          </w:tcPr>
          <w:p w14:paraId="31AB272B" w14:textId="77777777" w:rsidR="00E410E2" w:rsidRPr="0035325B" w:rsidRDefault="00026C54">
            <w:pPr>
              <w:jc w:val="center"/>
              <w:rPr>
                <w:color w:val="000000" w:themeColor="text1"/>
                <w:kern w:val="0"/>
                <w:sz w:val="21"/>
              </w:rPr>
            </w:pPr>
            <w:r w:rsidRPr="0035325B">
              <w:rPr>
                <w:color w:val="000000" w:themeColor="text1"/>
                <w:kern w:val="0"/>
                <w:sz w:val="21"/>
              </w:rPr>
              <w:t>外观</w:t>
            </w:r>
          </w:p>
        </w:tc>
        <w:tc>
          <w:tcPr>
            <w:tcW w:w="4148" w:type="dxa"/>
            <w:vAlign w:val="center"/>
          </w:tcPr>
          <w:p w14:paraId="0E0A67C7" w14:textId="77777777" w:rsidR="00E410E2" w:rsidRPr="0035325B" w:rsidRDefault="00026C54">
            <w:pPr>
              <w:jc w:val="center"/>
              <w:rPr>
                <w:color w:val="000000" w:themeColor="text1"/>
                <w:kern w:val="0"/>
                <w:sz w:val="21"/>
              </w:rPr>
            </w:pPr>
            <w:r w:rsidRPr="0035325B">
              <w:rPr>
                <w:color w:val="000000" w:themeColor="text1"/>
                <w:kern w:val="0"/>
                <w:sz w:val="21"/>
              </w:rPr>
              <w:t>无裂缝、粉化、空鼓、剥落现象</w:t>
            </w:r>
          </w:p>
        </w:tc>
      </w:tr>
      <w:tr w:rsidR="0035325B" w:rsidRPr="0035325B" w14:paraId="53239AB6" w14:textId="77777777">
        <w:trPr>
          <w:trHeight w:val="454"/>
          <w:jc w:val="center"/>
        </w:trPr>
        <w:tc>
          <w:tcPr>
            <w:tcW w:w="4148" w:type="dxa"/>
            <w:vAlign w:val="center"/>
          </w:tcPr>
          <w:p w14:paraId="57A19AF3" w14:textId="77777777" w:rsidR="00E410E2" w:rsidRPr="0035325B" w:rsidRDefault="00026C54">
            <w:pPr>
              <w:jc w:val="center"/>
              <w:rPr>
                <w:color w:val="000000" w:themeColor="text1"/>
                <w:kern w:val="0"/>
                <w:sz w:val="21"/>
              </w:rPr>
            </w:pPr>
            <w:r w:rsidRPr="0035325B">
              <w:rPr>
                <w:color w:val="000000" w:themeColor="text1"/>
                <w:kern w:val="0"/>
                <w:sz w:val="21"/>
              </w:rPr>
              <w:t>抹面层与保温层拉伸粘结强度（</w:t>
            </w:r>
            <w:r w:rsidRPr="0035325B">
              <w:rPr>
                <w:color w:val="000000" w:themeColor="text1"/>
                <w:kern w:val="0"/>
                <w:sz w:val="21"/>
              </w:rPr>
              <w:t>MPa</w:t>
            </w:r>
            <w:r w:rsidRPr="0035325B">
              <w:rPr>
                <w:color w:val="000000" w:themeColor="text1"/>
                <w:kern w:val="0"/>
                <w:sz w:val="21"/>
              </w:rPr>
              <w:t>）</w:t>
            </w:r>
          </w:p>
        </w:tc>
        <w:tc>
          <w:tcPr>
            <w:tcW w:w="4148" w:type="dxa"/>
            <w:vAlign w:val="center"/>
          </w:tcPr>
          <w:p w14:paraId="6DC25429" w14:textId="77777777" w:rsidR="00E410E2" w:rsidRPr="0035325B" w:rsidRDefault="00026C54">
            <w:pPr>
              <w:jc w:val="center"/>
              <w:rPr>
                <w:color w:val="000000" w:themeColor="text1"/>
                <w:kern w:val="0"/>
                <w:sz w:val="21"/>
              </w:rPr>
            </w:pPr>
            <w:r w:rsidRPr="0035325B">
              <w:rPr>
                <w:color w:val="000000" w:themeColor="text1"/>
                <w:kern w:val="0"/>
                <w:sz w:val="21"/>
              </w:rPr>
              <w:t>≥0.08</w:t>
            </w:r>
          </w:p>
        </w:tc>
      </w:tr>
    </w:tbl>
    <w:p w14:paraId="3D61A00D" w14:textId="036191D0" w:rsidR="00BD4212" w:rsidRPr="0035325B" w:rsidRDefault="008B1AAE" w:rsidP="00516919">
      <w:pPr>
        <w:pStyle w:val="afb"/>
        <w:numPr>
          <w:ilvl w:val="0"/>
          <w:numId w:val="4"/>
        </w:numPr>
        <w:ind w:left="0" w:firstLineChars="0" w:firstLine="0"/>
        <w:outlineLvl w:val="2"/>
        <w:rPr>
          <w:color w:val="000000" w:themeColor="text1"/>
          <w:szCs w:val="22"/>
        </w:rPr>
      </w:pPr>
      <w:r w:rsidRPr="0035325B">
        <w:rPr>
          <w:color w:val="000000" w:themeColor="text1"/>
        </w:rPr>
        <w:t>外保温系统</w:t>
      </w:r>
      <w:r w:rsidR="00026C54" w:rsidRPr="0035325B">
        <w:rPr>
          <w:color w:val="000000" w:themeColor="text1"/>
        </w:rPr>
        <w:t>应满足</w:t>
      </w:r>
      <w:bookmarkStart w:id="108" w:name="_Hlk140676711"/>
      <w:proofErr w:type="gramStart"/>
      <w:r w:rsidR="00026C54" w:rsidRPr="0035325B">
        <w:rPr>
          <w:color w:val="000000" w:themeColor="text1"/>
        </w:rPr>
        <w:t>现行行业</w:t>
      </w:r>
      <w:proofErr w:type="gramEnd"/>
      <w:r w:rsidR="00026C54" w:rsidRPr="0035325B">
        <w:rPr>
          <w:color w:val="000000" w:themeColor="text1"/>
        </w:rPr>
        <w:t>标准《外墙外保温工程技术标准》</w:t>
      </w:r>
      <w:r w:rsidR="00026C54" w:rsidRPr="0035325B">
        <w:rPr>
          <w:color w:val="000000" w:themeColor="text1"/>
        </w:rPr>
        <w:t>JGJ 144</w:t>
      </w:r>
      <w:r w:rsidR="00B430D9" w:rsidRPr="0035325B">
        <w:rPr>
          <w:rStyle w:val="af4"/>
          <w:b w:val="0"/>
          <w:bCs w:val="0"/>
          <w:color w:val="000000" w:themeColor="text1"/>
        </w:rPr>
        <w:t>规定的</w:t>
      </w:r>
      <w:r w:rsidR="00B430D9" w:rsidRPr="0035325B">
        <w:rPr>
          <w:color w:val="000000" w:themeColor="text1"/>
          <w:kern w:val="0"/>
          <w:szCs w:val="24"/>
        </w:rPr>
        <w:t>性能指标要求</w:t>
      </w:r>
      <w:r w:rsidR="00513FBD" w:rsidRPr="0035325B">
        <w:rPr>
          <w:color w:val="000000" w:themeColor="text1"/>
          <w:kern w:val="0"/>
          <w:szCs w:val="24"/>
        </w:rPr>
        <w:t>。</w:t>
      </w:r>
      <w:r w:rsidR="00516919" w:rsidRPr="0035325B">
        <w:rPr>
          <w:color w:val="000000" w:themeColor="text1"/>
          <w:kern w:val="0"/>
          <w:szCs w:val="24"/>
        </w:rPr>
        <w:t>除此之外，</w:t>
      </w:r>
      <w:r w:rsidR="00513FBD" w:rsidRPr="0035325B">
        <w:rPr>
          <w:color w:val="000000" w:themeColor="text1"/>
          <w:szCs w:val="24"/>
        </w:rPr>
        <w:t>岩棉外保温系统应满足</w:t>
      </w:r>
      <w:proofErr w:type="gramStart"/>
      <w:r w:rsidR="00513FBD" w:rsidRPr="0035325B">
        <w:rPr>
          <w:color w:val="000000" w:themeColor="text1"/>
          <w:szCs w:val="24"/>
        </w:rPr>
        <w:t>现行行业</w:t>
      </w:r>
      <w:proofErr w:type="gramEnd"/>
      <w:r w:rsidR="00513FBD" w:rsidRPr="0035325B">
        <w:rPr>
          <w:color w:val="000000" w:themeColor="text1"/>
          <w:szCs w:val="24"/>
        </w:rPr>
        <w:t>标准《岩棉薄抹灰外墙外保温系统材料》</w:t>
      </w:r>
      <w:r w:rsidR="00513FBD" w:rsidRPr="0035325B">
        <w:rPr>
          <w:color w:val="000000" w:themeColor="text1"/>
          <w:szCs w:val="24"/>
        </w:rPr>
        <w:t>JG/T 483</w:t>
      </w:r>
      <w:r w:rsidR="00516919" w:rsidRPr="0035325B">
        <w:rPr>
          <w:color w:val="000000" w:themeColor="text1"/>
          <w:szCs w:val="24"/>
        </w:rPr>
        <w:t>相关规定</w:t>
      </w:r>
      <w:r w:rsidR="00513FBD" w:rsidRPr="0035325B">
        <w:rPr>
          <w:color w:val="000000" w:themeColor="text1"/>
          <w:szCs w:val="24"/>
        </w:rPr>
        <w:t>；</w:t>
      </w:r>
      <w:r w:rsidR="00513FBD" w:rsidRPr="0035325B">
        <w:rPr>
          <w:color w:val="000000" w:themeColor="text1"/>
          <w:szCs w:val="22"/>
        </w:rPr>
        <w:t>挤塑聚苯板</w:t>
      </w:r>
      <w:r w:rsidR="00513FBD" w:rsidRPr="0035325B">
        <w:rPr>
          <w:color w:val="000000" w:themeColor="text1"/>
          <w:szCs w:val="24"/>
        </w:rPr>
        <w:t>外保温系统</w:t>
      </w:r>
      <w:r w:rsidR="00516919" w:rsidRPr="0035325B">
        <w:rPr>
          <w:color w:val="000000" w:themeColor="text1"/>
          <w:szCs w:val="24"/>
        </w:rPr>
        <w:t>应满足</w:t>
      </w:r>
      <w:r w:rsidR="00513FBD" w:rsidRPr="0035325B">
        <w:rPr>
          <w:color w:val="000000" w:themeColor="text1"/>
          <w:szCs w:val="24"/>
        </w:rPr>
        <w:t>现行国家标准</w:t>
      </w:r>
      <w:r w:rsidR="00513FBD" w:rsidRPr="0035325B">
        <w:rPr>
          <w:color w:val="000000" w:themeColor="text1"/>
          <w:szCs w:val="22"/>
        </w:rPr>
        <w:t>《挤塑聚苯板（</w:t>
      </w:r>
      <w:r w:rsidR="00513FBD" w:rsidRPr="0035325B">
        <w:rPr>
          <w:color w:val="000000" w:themeColor="text1"/>
          <w:szCs w:val="22"/>
        </w:rPr>
        <w:t>XPS</w:t>
      </w:r>
      <w:r w:rsidR="00513FBD" w:rsidRPr="0035325B">
        <w:rPr>
          <w:color w:val="000000" w:themeColor="text1"/>
          <w:szCs w:val="22"/>
        </w:rPr>
        <w:t>）薄抹灰外墙外保温系统材料》</w:t>
      </w:r>
      <w:r w:rsidR="00513FBD" w:rsidRPr="0035325B">
        <w:rPr>
          <w:color w:val="000000" w:themeColor="text1"/>
          <w:szCs w:val="22"/>
        </w:rPr>
        <w:t>GB/T 30595</w:t>
      </w:r>
      <w:r w:rsidR="00516919" w:rsidRPr="0035325B">
        <w:rPr>
          <w:color w:val="000000" w:themeColor="text1"/>
          <w:szCs w:val="24"/>
        </w:rPr>
        <w:t>相关规定</w:t>
      </w:r>
      <w:r w:rsidR="00513FBD" w:rsidRPr="0035325B">
        <w:rPr>
          <w:color w:val="000000" w:themeColor="text1"/>
          <w:szCs w:val="22"/>
        </w:rPr>
        <w:t>；</w:t>
      </w:r>
      <w:r w:rsidR="00B430D9" w:rsidRPr="0035325B">
        <w:rPr>
          <w:color w:val="000000" w:themeColor="text1"/>
          <w:kern w:val="0"/>
          <w:szCs w:val="24"/>
        </w:rPr>
        <w:t>酚醛板</w:t>
      </w:r>
      <w:r w:rsidR="00516919" w:rsidRPr="0035325B">
        <w:rPr>
          <w:color w:val="000000" w:themeColor="text1"/>
          <w:szCs w:val="24"/>
        </w:rPr>
        <w:t>外保温系统</w:t>
      </w:r>
      <w:r w:rsidR="00B430D9" w:rsidRPr="0035325B">
        <w:rPr>
          <w:color w:val="000000" w:themeColor="text1"/>
          <w:kern w:val="0"/>
          <w:szCs w:val="24"/>
        </w:rPr>
        <w:t>应满足</w:t>
      </w:r>
      <w:r w:rsidR="00026C54" w:rsidRPr="0035325B">
        <w:rPr>
          <w:color w:val="000000" w:themeColor="text1"/>
        </w:rPr>
        <w:t>现行协会标准《</w:t>
      </w:r>
      <w:r w:rsidR="007C0BB4" w:rsidRPr="0035325B">
        <w:rPr>
          <w:rStyle w:val="af4"/>
          <w:b w:val="0"/>
          <w:bCs w:val="0"/>
          <w:color w:val="000000" w:themeColor="text1"/>
        </w:rPr>
        <w:t>酚醛板</w:t>
      </w:r>
      <w:r w:rsidR="00026C54" w:rsidRPr="0035325B">
        <w:rPr>
          <w:rStyle w:val="af4"/>
          <w:b w:val="0"/>
          <w:bCs w:val="0"/>
          <w:color w:val="000000" w:themeColor="text1"/>
        </w:rPr>
        <w:t>薄抹灰外墙外保温工程技术规程》</w:t>
      </w:r>
      <w:r w:rsidR="00026C54" w:rsidRPr="0035325B">
        <w:rPr>
          <w:rStyle w:val="af4"/>
          <w:b w:val="0"/>
          <w:bCs w:val="0"/>
          <w:color w:val="000000" w:themeColor="text1"/>
        </w:rPr>
        <w:t>CECS 335</w:t>
      </w:r>
      <w:bookmarkEnd w:id="108"/>
      <w:r w:rsidR="00516919" w:rsidRPr="0035325B">
        <w:rPr>
          <w:color w:val="000000" w:themeColor="text1"/>
          <w:szCs w:val="24"/>
        </w:rPr>
        <w:t>相关规定</w:t>
      </w:r>
      <w:r w:rsidR="00513FBD" w:rsidRPr="0035325B">
        <w:rPr>
          <w:color w:val="000000" w:themeColor="text1"/>
          <w:kern w:val="0"/>
          <w:szCs w:val="24"/>
        </w:rPr>
        <w:t>，</w:t>
      </w:r>
      <w:r w:rsidR="00516919" w:rsidRPr="0035325B">
        <w:rPr>
          <w:color w:val="000000" w:themeColor="text1"/>
          <w:kern w:val="0"/>
          <w:szCs w:val="24"/>
        </w:rPr>
        <w:t>酚醛板</w:t>
      </w:r>
      <w:r w:rsidR="00516919" w:rsidRPr="0035325B">
        <w:rPr>
          <w:color w:val="000000" w:themeColor="text1"/>
          <w:szCs w:val="24"/>
        </w:rPr>
        <w:t>外保温系统与酚醛</w:t>
      </w:r>
      <w:proofErr w:type="gramStart"/>
      <w:r w:rsidR="00516919" w:rsidRPr="0035325B">
        <w:rPr>
          <w:color w:val="000000" w:themeColor="text1"/>
          <w:szCs w:val="24"/>
        </w:rPr>
        <w:t>板</w:t>
      </w:r>
      <w:r w:rsidR="00026C54" w:rsidRPr="0035325B">
        <w:rPr>
          <w:color w:val="000000" w:themeColor="text1"/>
          <w:kern w:val="0"/>
          <w:szCs w:val="24"/>
        </w:rPr>
        <w:t>其</w:t>
      </w:r>
      <w:r w:rsidR="00C3337D" w:rsidRPr="0035325B">
        <w:rPr>
          <w:color w:val="000000" w:themeColor="text1"/>
          <w:kern w:val="0"/>
          <w:szCs w:val="24"/>
        </w:rPr>
        <w:t>他</w:t>
      </w:r>
      <w:proofErr w:type="gramEnd"/>
      <w:r w:rsidR="00026C54" w:rsidRPr="0035325B">
        <w:rPr>
          <w:color w:val="000000" w:themeColor="text1"/>
          <w:kern w:val="0"/>
          <w:szCs w:val="24"/>
        </w:rPr>
        <w:t>性能指标</w:t>
      </w:r>
      <w:r w:rsidR="00516919" w:rsidRPr="0035325B">
        <w:rPr>
          <w:color w:val="000000" w:themeColor="text1"/>
          <w:kern w:val="0"/>
          <w:szCs w:val="24"/>
        </w:rPr>
        <w:t>尚</w:t>
      </w:r>
      <w:r w:rsidR="00026C54" w:rsidRPr="0035325B">
        <w:rPr>
          <w:color w:val="000000" w:themeColor="text1"/>
        </w:rPr>
        <w:t>应符合表</w:t>
      </w:r>
      <w:r w:rsidR="00026C54" w:rsidRPr="0035325B">
        <w:rPr>
          <w:color w:val="000000" w:themeColor="text1"/>
        </w:rPr>
        <w:t>3.2.9</w:t>
      </w:r>
      <w:r w:rsidR="00026C54" w:rsidRPr="0035325B">
        <w:rPr>
          <w:color w:val="000000" w:themeColor="text1"/>
        </w:rPr>
        <w:t>。</w:t>
      </w:r>
      <w:bookmarkStart w:id="109" w:name="_Hlk141128182"/>
    </w:p>
    <w:p w14:paraId="6D328CB9" w14:textId="77777777" w:rsidR="00C3337D" w:rsidRPr="0035325B" w:rsidRDefault="00C3337D">
      <w:pPr>
        <w:pStyle w:val="a7"/>
        <w:spacing w:after="0"/>
        <w:ind w:firstLineChars="0" w:firstLine="0"/>
        <w:jc w:val="center"/>
        <w:rPr>
          <w:b/>
          <w:bCs/>
          <w:color w:val="000000" w:themeColor="text1"/>
          <w:sz w:val="21"/>
          <w:szCs w:val="22"/>
        </w:rPr>
      </w:pPr>
      <w:r w:rsidRPr="0035325B">
        <w:rPr>
          <w:b/>
          <w:bCs/>
          <w:color w:val="000000" w:themeColor="text1"/>
          <w:sz w:val="21"/>
          <w:szCs w:val="22"/>
        </w:rPr>
        <w:br w:type="page"/>
      </w:r>
    </w:p>
    <w:p w14:paraId="02860104" w14:textId="5EA4A3F3" w:rsidR="00E410E2" w:rsidRPr="0035325B" w:rsidRDefault="00BD4212">
      <w:pPr>
        <w:pStyle w:val="a7"/>
        <w:spacing w:after="0"/>
        <w:ind w:firstLineChars="0" w:firstLine="0"/>
        <w:jc w:val="center"/>
        <w:rPr>
          <w:b/>
          <w:bCs/>
          <w:color w:val="000000" w:themeColor="text1"/>
          <w:sz w:val="21"/>
          <w:szCs w:val="22"/>
        </w:rPr>
      </w:pPr>
      <w:r w:rsidRPr="0035325B">
        <w:rPr>
          <w:b/>
          <w:bCs/>
          <w:color w:val="000000" w:themeColor="text1"/>
          <w:sz w:val="21"/>
          <w:szCs w:val="22"/>
        </w:rPr>
        <w:lastRenderedPageBreak/>
        <w:t>表</w:t>
      </w:r>
      <w:r w:rsidRPr="0035325B">
        <w:rPr>
          <w:b/>
          <w:bCs/>
          <w:color w:val="000000" w:themeColor="text1"/>
          <w:sz w:val="21"/>
          <w:szCs w:val="22"/>
        </w:rPr>
        <w:t>3.2.</w:t>
      </w:r>
      <w:bookmarkEnd w:id="109"/>
      <w:r w:rsidR="00026C54" w:rsidRPr="0035325B">
        <w:rPr>
          <w:b/>
          <w:bCs/>
          <w:color w:val="000000" w:themeColor="text1"/>
          <w:sz w:val="21"/>
          <w:szCs w:val="22"/>
        </w:rPr>
        <w:t>9</w:t>
      </w:r>
      <w:r w:rsidR="00516919" w:rsidRPr="0035325B">
        <w:rPr>
          <w:b/>
          <w:bCs/>
          <w:color w:val="000000" w:themeColor="text1"/>
          <w:sz w:val="21"/>
          <w:szCs w:val="22"/>
        </w:rPr>
        <w:t>-1</w:t>
      </w:r>
      <w:r w:rsidR="00026C54" w:rsidRPr="0035325B">
        <w:rPr>
          <w:b/>
          <w:bCs/>
          <w:color w:val="000000" w:themeColor="text1"/>
          <w:sz w:val="21"/>
          <w:szCs w:val="22"/>
        </w:rPr>
        <w:t xml:space="preserve">　</w:t>
      </w:r>
      <w:r w:rsidR="00516919" w:rsidRPr="0035325B">
        <w:rPr>
          <w:b/>
          <w:bCs/>
          <w:color w:val="000000" w:themeColor="text1"/>
          <w:sz w:val="21"/>
          <w:szCs w:val="22"/>
        </w:rPr>
        <w:t>酚醛板</w:t>
      </w:r>
      <w:r w:rsidR="008B1AAE" w:rsidRPr="0035325B">
        <w:rPr>
          <w:b/>
          <w:bCs/>
          <w:color w:val="000000" w:themeColor="text1"/>
          <w:sz w:val="21"/>
          <w:szCs w:val="22"/>
        </w:rPr>
        <w:t>外保温系统</w:t>
      </w:r>
      <w:r w:rsidR="00026C54" w:rsidRPr="0035325B">
        <w:rPr>
          <w:b/>
          <w:bCs/>
          <w:color w:val="000000" w:themeColor="text1"/>
          <w:sz w:val="21"/>
          <w:szCs w:val="22"/>
        </w:rPr>
        <w:t>性能要求</w:t>
      </w:r>
    </w:p>
    <w:tbl>
      <w:tblPr>
        <w:tblStyle w:val="20"/>
        <w:tblW w:w="8217" w:type="dxa"/>
        <w:jc w:val="center"/>
        <w:tblLayout w:type="fixed"/>
        <w:tblLook w:val="04A0" w:firstRow="1" w:lastRow="0" w:firstColumn="1" w:lastColumn="0" w:noHBand="0" w:noVBand="1"/>
      </w:tblPr>
      <w:tblGrid>
        <w:gridCol w:w="1980"/>
        <w:gridCol w:w="1559"/>
        <w:gridCol w:w="992"/>
        <w:gridCol w:w="2552"/>
        <w:gridCol w:w="1134"/>
      </w:tblGrid>
      <w:tr w:rsidR="0035325B" w:rsidRPr="0035325B" w14:paraId="5D0ABC0D"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E1B23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检验项目</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127FF2C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性能要求</w:t>
            </w:r>
          </w:p>
        </w:tc>
        <w:tc>
          <w:tcPr>
            <w:tcW w:w="1134" w:type="dxa"/>
            <w:tcBorders>
              <w:top w:val="single" w:sz="4" w:space="0" w:color="auto"/>
              <w:left w:val="single" w:sz="4" w:space="0" w:color="auto"/>
              <w:bottom w:val="single" w:sz="4" w:space="0" w:color="auto"/>
              <w:right w:val="single" w:sz="4" w:space="0" w:color="auto"/>
            </w:tcBorders>
            <w:vAlign w:val="center"/>
          </w:tcPr>
          <w:p w14:paraId="5191AF9B"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试验方法</w:t>
            </w:r>
          </w:p>
        </w:tc>
      </w:tr>
      <w:tr w:rsidR="0035325B" w:rsidRPr="0035325B" w14:paraId="2C07A60D"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7FDD2A6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拉伸粘结强度（</w:t>
            </w:r>
            <w:r w:rsidRPr="0035325B">
              <w:rPr>
                <w:color w:val="000000" w:themeColor="text1"/>
                <w:sz w:val="21"/>
                <w:szCs w:val="22"/>
              </w:rPr>
              <w:t>MPa</w:t>
            </w:r>
            <w:r w:rsidRPr="0035325B">
              <w:rPr>
                <w:color w:val="000000" w:themeColor="text1"/>
                <w:sz w:val="21"/>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2B03F3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外保温系统</w:t>
            </w:r>
          </w:p>
        </w:tc>
        <w:tc>
          <w:tcPr>
            <w:tcW w:w="992" w:type="dxa"/>
            <w:tcBorders>
              <w:top w:val="single" w:sz="4" w:space="0" w:color="auto"/>
              <w:left w:val="single" w:sz="4" w:space="0" w:color="auto"/>
              <w:bottom w:val="single" w:sz="4" w:space="0" w:color="auto"/>
              <w:right w:val="single" w:sz="4" w:space="0" w:color="auto"/>
            </w:tcBorders>
            <w:vAlign w:val="center"/>
          </w:tcPr>
          <w:p w14:paraId="1E7597EB"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≥0.08</w:t>
            </w:r>
          </w:p>
        </w:tc>
        <w:tc>
          <w:tcPr>
            <w:tcW w:w="2552" w:type="dxa"/>
            <w:tcBorders>
              <w:top w:val="single" w:sz="4" w:space="0" w:color="auto"/>
              <w:left w:val="single" w:sz="4" w:space="0" w:color="auto"/>
              <w:bottom w:val="single" w:sz="4" w:space="0" w:color="auto"/>
              <w:right w:val="single" w:sz="4" w:space="0" w:color="auto"/>
            </w:tcBorders>
            <w:vAlign w:val="center"/>
          </w:tcPr>
          <w:p w14:paraId="2051C6A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破坏发生在酚醛保温板内</w:t>
            </w:r>
          </w:p>
        </w:tc>
        <w:tc>
          <w:tcPr>
            <w:tcW w:w="1134" w:type="dxa"/>
            <w:tcBorders>
              <w:top w:val="single" w:sz="4" w:space="0" w:color="auto"/>
              <w:left w:val="single" w:sz="4" w:space="0" w:color="auto"/>
              <w:bottom w:val="single" w:sz="4" w:space="0" w:color="auto"/>
              <w:right w:val="single" w:sz="4" w:space="0" w:color="auto"/>
            </w:tcBorders>
            <w:vAlign w:val="center"/>
          </w:tcPr>
          <w:p w14:paraId="7C3F861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JGJ 144</w:t>
            </w:r>
          </w:p>
        </w:tc>
      </w:tr>
      <w:tr w:rsidR="0035325B" w:rsidRPr="0035325B" w14:paraId="23DFCD5D"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3C7A131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耐冻融性能</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323A64EB" w14:textId="77777777" w:rsidR="00E410E2" w:rsidRPr="0035325B" w:rsidRDefault="00026C54">
            <w:pPr>
              <w:spacing w:line="240" w:lineRule="auto"/>
              <w:rPr>
                <w:color w:val="000000" w:themeColor="text1"/>
                <w:sz w:val="21"/>
                <w:szCs w:val="22"/>
              </w:rPr>
            </w:pPr>
            <w:r w:rsidRPr="0035325B">
              <w:rPr>
                <w:color w:val="000000" w:themeColor="text1"/>
                <w:sz w:val="21"/>
                <w:szCs w:val="22"/>
              </w:rPr>
              <w:t>30</w:t>
            </w:r>
            <w:r w:rsidRPr="0035325B">
              <w:rPr>
                <w:color w:val="000000" w:themeColor="text1"/>
                <w:sz w:val="21"/>
                <w:szCs w:val="22"/>
              </w:rPr>
              <w:t>次冻融循环后，系统无空鼓、脱落，无可见裂缝；</w:t>
            </w:r>
          </w:p>
          <w:p w14:paraId="053E5AE0" w14:textId="77777777" w:rsidR="00E410E2" w:rsidRPr="0035325B" w:rsidRDefault="00026C54">
            <w:pPr>
              <w:spacing w:line="240" w:lineRule="auto"/>
              <w:rPr>
                <w:color w:val="000000" w:themeColor="text1"/>
                <w:sz w:val="21"/>
                <w:szCs w:val="22"/>
              </w:rPr>
            </w:pPr>
            <w:r w:rsidRPr="0035325B">
              <w:rPr>
                <w:color w:val="000000" w:themeColor="text1"/>
                <w:sz w:val="21"/>
                <w:szCs w:val="22"/>
              </w:rPr>
              <w:t>拉伸</w:t>
            </w:r>
            <w:bookmarkStart w:id="110" w:name="_Hlk153435008"/>
            <w:r w:rsidRPr="0035325B">
              <w:rPr>
                <w:color w:val="000000" w:themeColor="text1"/>
                <w:sz w:val="21"/>
                <w:szCs w:val="22"/>
              </w:rPr>
              <w:t>黏结</w:t>
            </w:r>
            <w:bookmarkEnd w:id="110"/>
            <w:r w:rsidRPr="0035325B">
              <w:rPr>
                <w:color w:val="000000" w:themeColor="text1"/>
                <w:sz w:val="21"/>
                <w:szCs w:val="22"/>
              </w:rPr>
              <w:t>强度符合本表的规定。</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430EC2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JGJ 144</w:t>
            </w:r>
          </w:p>
        </w:tc>
      </w:tr>
      <w:tr w:rsidR="0035325B" w:rsidRPr="0035325B" w14:paraId="25053535"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5BD629A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抗冲击性</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420990DD" w14:textId="77777777" w:rsidR="00E410E2" w:rsidRPr="0035325B" w:rsidRDefault="00026C54">
            <w:pPr>
              <w:spacing w:line="240" w:lineRule="auto"/>
              <w:rPr>
                <w:color w:val="000000" w:themeColor="text1"/>
                <w:sz w:val="21"/>
                <w:szCs w:val="22"/>
              </w:rPr>
            </w:pPr>
            <w:r w:rsidRPr="0035325B">
              <w:rPr>
                <w:color w:val="000000" w:themeColor="text1"/>
                <w:sz w:val="21"/>
                <w:szCs w:val="22"/>
              </w:rPr>
              <w:t>建筑物首层墙面以及门窗洞口等易受碰撞部位：</w:t>
            </w:r>
            <w:r w:rsidRPr="0035325B">
              <w:rPr>
                <w:color w:val="000000" w:themeColor="text1"/>
                <w:sz w:val="21"/>
                <w:szCs w:val="22"/>
              </w:rPr>
              <w:t>10J</w:t>
            </w:r>
            <w:r w:rsidRPr="0035325B">
              <w:rPr>
                <w:color w:val="000000" w:themeColor="text1"/>
                <w:sz w:val="21"/>
                <w:szCs w:val="22"/>
              </w:rPr>
              <w:t>级；建筑物二层以上墙面等不易受碰撞部位：</w:t>
            </w:r>
            <w:r w:rsidRPr="0035325B">
              <w:rPr>
                <w:color w:val="000000" w:themeColor="text1"/>
                <w:sz w:val="21"/>
                <w:szCs w:val="22"/>
              </w:rPr>
              <w:t>3J</w:t>
            </w:r>
            <w:r w:rsidRPr="0035325B">
              <w:rPr>
                <w:color w:val="000000" w:themeColor="text1"/>
                <w:sz w:val="21"/>
                <w:szCs w:val="22"/>
              </w:rPr>
              <w:t>级。</w:t>
            </w:r>
          </w:p>
        </w:tc>
        <w:tc>
          <w:tcPr>
            <w:tcW w:w="1134" w:type="dxa"/>
            <w:vMerge/>
            <w:tcBorders>
              <w:top w:val="single" w:sz="4" w:space="0" w:color="auto"/>
              <w:left w:val="single" w:sz="4" w:space="0" w:color="auto"/>
              <w:bottom w:val="single" w:sz="4" w:space="0" w:color="auto"/>
              <w:right w:val="single" w:sz="4" w:space="0" w:color="auto"/>
            </w:tcBorders>
            <w:vAlign w:val="center"/>
          </w:tcPr>
          <w:p w14:paraId="04073EE9" w14:textId="77777777" w:rsidR="00E410E2" w:rsidRPr="0035325B" w:rsidRDefault="00E410E2">
            <w:pPr>
              <w:widowControl/>
              <w:spacing w:line="240" w:lineRule="auto"/>
              <w:jc w:val="left"/>
              <w:rPr>
                <w:color w:val="000000" w:themeColor="text1"/>
                <w:sz w:val="21"/>
                <w:szCs w:val="22"/>
              </w:rPr>
            </w:pPr>
          </w:p>
        </w:tc>
      </w:tr>
      <w:tr w:rsidR="0035325B" w:rsidRPr="0035325B" w14:paraId="50CAC05F"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53D6ED7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吸水量（</w:t>
            </w:r>
            <w:r w:rsidRPr="0035325B">
              <w:rPr>
                <w:color w:val="000000" w:themeColor="text1"/>
                <w:sz w:val="21"/>
                <w:szCs w:val="22"/>
              </w:rPr>
              <w:t>g/m</w:t>
            </w:r>
            <w:r w:rsidRPr="0035325B">
              <w:rPr>
                <w:color w:val="000000" w:themeColor="text1"/>
                <w:sz w:val="21"/>
                <w:szCs w:val="22"/>
                <w:vertAlign w:val="superscript"/>
              </w:rPr>
              <w:t>2</w:t>
            </w:r>
            <w:r w:rsidRPr="0035325B">
              <w:rPr>
                <w:color w:val="000000" w:themeColor="text1"/>
                <w:sz w:val="21"/>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7601B4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外保温系统</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3D03967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≤500</w:t>
            </w:r>
          </w:p>
        </w:tc>
        <w:tc>
          <w:tcPr>
            <w:tcW w:w="1134" w:type="dxa"/>
            <w:vMerge/>
            <w:tcBorders>
              <w:top w:val="single" w:sz="4" w:space="0" w:color="auto"/>
              <w:left w:val="single" w:sz="4" w:space="0" w:color="auto"/>
              <w:bottom w:val="single" w:sz="4" w:space="0" w:color="auto"/>
              <w:right w:val="single" w:sz="4" w:space="0" w:color="auto"/>
            </w:tcBorders>
            <w:vAlign w:val="center"/>
          </w:tcPr>
          <w:p w14:paraId="4DAF1523" w14:textId="77777777" w:rsidR="00E410E2" w:rsidRPr="0035325B" w:rsidRDefault="00E410E2">
            <w:pPr>
              <w:widowControl/>
              <w:spacing w:line="240" w:lineRule="auto"/>
              <w:jc w:val="left"/>
              <w:rPr>
                <w:color w:val="000000" w:themeColor="text1"/>
                <w:sz w:val="21"/>
                <w:szCs w:val="22"/>
              </w:rPr>
            </w:pPr>
          </w:p>
        </w:tc>
      </w:tr>
      <w:tr w:rsidR="0035325B" w:rsidRPr="0035325B" w14:paraId="4A6A7C35"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0D42E27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热阻</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59F7B76A"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符合设计要求</w:t>
            </w:r>
          </w:p>
        </w:tc>
        <w:tc>
          <w:tcPr>
            <w:tcW w:w="1134" w:type="dxa"/>
            <w:vMerge/>
            <w:tcBorders>
              <w:top w:val="single" w:sz="4" w:space="0" w:color="auto"/>
              <w:left w:val="single" w:sz="4" w:space="0" w:color="auto"/>
              <w:bottom w:val="single" w:sz="4" w:space="0" w:color="auto"/>
              <w:right w:val="single" w:sz="4" w:space="0" w:color="auto"/>
            </w:tcBorders>
            <w:vAlign w:val="center"/>
          </w:tcPr>
          <w:p w14:paraId="0F444DD4" w14:textId="77777777" w:rsidR="00E410E2" w:rsidRPr="0035325B" w:rsidRDefault="00E410E2">
            <w:pPr>
              <w:widowControl/>
              <w:spacing w:line="240" w:lineRule="auto"/>
              <w:jc w:val="left"/>
              <w:rPr>
                <w:color w:val="000000" w:themeColor="text1"/>
                <w:sz w:val="21"/>
                <w:szCs w:val="22"/>
              </w:rPr>
            </w:pPr>
          </w:p>
        </w:tc>
      </w:tr>
      <w:tr w:rsidR="0035325B" w:rsidRPr="0035325B" w14:paraId="277CF655"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722BCDF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抹面层</w:t>
            </w:r>
            <w:proofErr w:type="gramStart"/>
            <w:r w:rsidRPr="0035325B">
              <w:rPr>
                <w:color w:val="000000" w:themeColor="text1"/>
                <w:sz w:val="21"/>
                <w:szCs w:val="22"/>
              </w:rPr>
              <w:t>不</w:t>
            </w:r>
            <w:proofErr w:type="gramEnd"/>
            <w:r w:rsidRPr="0035325B">
              <w:rPr>
                <w:color w:val="000000" w:themeColor="text1"/>
                <w:sz w:val="21"/>
                <w:szCs w:val="22"/>
              </w:rPr>
              <w:t>透水性</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1588D52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2h</w:t>
            </w:r>
            <w:proofErr w:type="gramStart"/>
            <w:r w:rsidRPr="0035325B">
              <w:rPr>
                <w:color w:val="000000" w:themeColor="text1"/>
                <w:sz w:val="21"/>
                <w:szCs w:val="22"/>
              </w:rPr>
              <w:t>不</w:t>
            </w:r>
            <w:proofErr w:type="gramEnd"/>
            <w:r w:rsidRPr="0035325B">
              <w:rPr>
                <w:color w:val="000000" w:themeColor="text1"/>
                <w:sz w:val="21"/>
                <w:szCs w:val="22"/>
              </w:rPr>
              <w:t>透水</w:t>
            </w:r>
          </w:p>
        </w:tc>
        <w:tc>
          <w:tcPr>
            <w:tcW w:w="1134" w:type="dxa"/>
            <w:vMerge/>
            <w:tcBorders>
              <w:top w:val="single" w:sz="4" w:space="0" w:color="auto"/>
              <w:left w:val="single" w:sz="4" w:space="0" w:color="auto"/>
              <w:bottom w:val="single" w:sz="4" w:space="0" w:color="auto"/>
              <w:right w:val="single" w:sz="4" w:space="0" w:color="auto"/>
            </w:tcBorders>
            <w:vAlign w:val="center"/>
          </w:tcPr>
          <w:p w14:paraId="3D66B00F" w14:textId="77777777" w:rsidR="00E410E2" w:rsidRPr="0035325B" w:rsidRDefault="00E410E2">
            <w:pPr>
              <w:widowControl/>
              <w:spacing w:line="240" w:lineRule="auto"/>
              <w:jc w:val="left"/>
              <w:rPr>
                <w:color w:val="000000" w:themeColor="text1"/>
                <w:sz w:val="21"/>
                <w:szCs w:val="22"/>
              </w:rPr>
            </w:pPr>
          </w:p>
        </w:tc>
      </w:tr>
      <w:tr w:rsidR="0035325B" w:rsidRPr="0035325B" w14:paraId="5D70DF97"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E59A7E0" w14:textId="77777777" w:rsidR="00870212" w:rsidRPr="0035325B" w:rsidRDefault="00026C54">
            <w:pPr>
              <w:spacing w:line="240" w:lineRule="auto"/>
              <w:jc w:val="center"/>
              <w:rPr>
                <w:color w:val="000000" w:themeColor="text1"/>
                <w:sz w:val="21"/>
                <w:szCs w:val="22"/>
              </w:rPr>
            </w:pPr>
            <w:r w:rsidRPr="0035325B">
              <w:rPr>
                <w:color w:val="000000" w:themeColor="text1"/>
                <w:sz w:val="21"/>
                <w:szCs w:val="22"/>
              </w:rPr>
              <w:t>防护层</w:t>
            </w:r>
          </w:p>
          <w:p w14:paraId="0002EE47" w14:textId="008A35EA" w:rsidR="00E410E2" w:rsidRPr="0035325B" w:rsidRDefault="00026C54" w:rsidP="00870212">
            <w:pPr>
              <w:spacing w:line="240" w:lineRule="auto"/>
              <w:jc w:val="center"/>
              <w:rPr>
                <w:color w:val="000000" w:themeColor="text1"/>
                <w:sz w:val="21"/>
                <w:szCs w:val="22"/>
              </w:rPr>
            </w:pPr>
            <w:r w:rsidRPr="0035325B">
              <w:rPr>
                <w:color w:val="000000" w:themeColor="text1"/>
                <w:sz w:val="21"/>
                <w:szCs w:val="22"/>
              </w:rPr>
              <w:t>水蒸气渗透阻</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0B7BD3A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符合设计要求</w:t>
            </w:r>
          </w:p>
        </w:tc>
        <w:tc>
          <w:tcPr>
            <w:tcW w:w="1134" w:type="dxa"/>
            <w:vMerge/>
            <w:tcBorders>
              <w:top w:val="single" w:sz="4" w:space="0" w:color="auto"/>
              <w:left w:val="single" w:sz="4" w:space="0" w:color="auto"/>
              <w:bottom w:val="single" w:sz="4" w:space="0" w:color="auto"/>
              <w:right w:val="single" w:sz="4" w:space="0" w:color="auto"/>
            </w:tcBorders>
            <w:vAlign w:val="center"/>
          </w:tcPr>
          <w:p w14:paraId="2872F6C0" w14:textId="77777777" w:rsidR="00E410E2" w:rsidRPr="0035325B" w:rsidRDefault="00E410E2">
            <w:pPr>
              <w:widowControl/>
              <w:spacing w:line="240" w:lineRule="auto"/>
              <w:jc w:val="left"/>
              <w:rPr>
                <w:color w:val="000000" w:themeColor="text1"/>
                <w:sz w:val="21"/>
                <w:szCs w:val="22"/>
              </w:rPr>
            </w:pPr>
          </w:p>
        </w:tc>
      </w:tr>
      <w:tr w:rsidR="0035325B" w:rsidRPr="0035325B" w14:paraId="11109F37" w14:textId="77777777">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4E3E7B4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1"/>
                <w:shd w:val="clear" w:color="auto" w:fill="FFFFFF"/>
              </w:rPr>
              <w:t>抗风荷载性能</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4E0CEB79" w14:textId="77777777" w:rsidR="00E410E2" w:rsidRPr="0035325B" w:rsidRDefault="00026C54">
            <w:pPr>
              <w:spacing w:line="240" w:lineRule="auto"/>
              <w:jc w:val="center"/>
              <w:rPr>
                <w:color w:val="000000" w:themeColor="text1"/>
                <w:sz w:val="21"/>
                <w:szCs w:val="21"/>
                <w:shd w:val="clear" w:color="auto" w:fill="FFFFFF"/>
              </w:rPr>
            </w:pPr>
            <w:r w:rsidRPr="0035325B">
              <w:rPr>
                <w:color w:val="000000" w:themeColor="text1"/>
                <w:sz w:val="21"/>
                <w:szCs w:val="21"/>
                <w:shd w:val="clear" w:color="auto" w:fill="FFFFFF"/>
              </w:rPr>
              <w:t>抗风压值不应小于工程项目风荷载设计值，</w:t>
            </w:r>
          </w:p>
          <w:p w14:paraId="60B26B2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1"/>
                <w:shd w:val="clear" w:color="auto" w:fill="FFFFFF"/>
              </w:rPr>
              <w:t>试验后无断裂、分层、脱开、拉出现象。</w:t>
            </w:r>
          </w:p>
        </w:tc>
        <w:tc>
          <w:tcPr>
            <w:tcW w:w="1134" w:type="dxa"/>
            <w:tcBorders>
              <w:top w:val="single" w:sz="4" w:space="0" w:color="auto"/>
              <w:left w:val="single" w:sz="4" w:space="0" w:color="auto"/>
              <w:bottom w:val="single" w:sz="4" w:space="0" w:color="auto"/>
              <w:right w:val="single" w:sz="4" w:space="0" w:color="auto"/>
            </w:tcBorders>
            <w:vAlign w:val="center"/>
          </w:tcPr>
          <w:p w14:paraId="37C4B997" w14:textId="77777777" w:rsidR="00E410E2" w:rsidRPr="0035325B" w:rsidRDefault="00026C54">
            <w:pPr>
              <w:widowControl/>
              <w:spacing w:line="240" w:lineRule="auto"/>
              <w:jc w:val="left"/>
              <w:rPr>
                <w:color w:val="000000" w:themeColor="text1"/>
                <w:sz w:val="21"/>
                <w:szCs w:val="22"/>
              </w:rPr>
            </w:pPr>
            <w:r w:rsidRPr="0035325B">
              <w:rPr>
                <w:bCs/>
                <w:color w:val="000000" w:themeColor="text1"/>
                <w:sz w:val="21"/>
                <w:szCs w:val="22"/>
              </w:rPr>
              <w:t>CECS 335</w:t>
            </w:r>
          </w:p>
        </w:tc>
      </w:tr>
    </w:tbl>
    <w:p w14:paraId="58EFE9AF" w14:textId="594B2EFB" w:rsidR="00E410E2" w:rsidRPr="0035325B" w:rsidRDefault="00026C54">
      <w:pPr>
        <w:jc w:val="center"/>
        <w:rPr>
          <w:b/>
          <w:bCs/>
          <w:color w:val="000000" w:themeColor="text1"/>
          <w:sz w:val="21"/>
          <w:szCs w:val="22"/>
        </w:rPr>
      </w:pPr>
      <w:r w:rsidRPr="0035325B">
        <w:rPr>
          <w:b/>
          <w:bCs/>
          <w:color w:val="000000" w:themeColor="text1"/>
          <w:sz w:val="21"/>
          <w:szCs w:val="22"/>
        </w:rPr>
        <w:t>表</w:t>
      </w:r>
      <w:r w:rsidRPr="0035325B">
        <w:rPr>
          <w:b/>
          <w:bCs/>
          <w:color w:val="000000" w:themeColor="text1"/>
          <w:sz w:val="21"/>
          <w:szCs w:val="22"/>
        </w:rPr>
        <w:t>3.2.</w:t>
      </w:r>
      <w:r w:rsidR="00516919" w:rsidRPr="0035325B">
        <w:rPr>
          <w:b/>
          <w:bCs/>
          <w:color w:val="000000" w:themeColor="text1"/>
          <w:sz w:val="21"/>
          <w:szCs w:val="22"/>
        </w:rPr>
        <w:t>9-2</w:t>
      </w:r>
      <w:r w:rsidRPr="0035325B">
        <w:rPr>
          <w:b/>
          <w:bCs/>
          <w:color w:val="000000" w:themeColor="text1"/>
          <w:sz w:val="21"/>
          <w:szCs w:val="22"/>
        </w:rPr>
        <w:t xml:space="preserve">　</w:t>
      </w:r>
      <w:r w:rsidR="007C0BB4" w:rsidRPr="0035325B">
        <w:rPr>
          <w:b/>
          <w:bCs/>
          <w:color w:val="000000" w:themeColor="text1"/>
          <w:sz w:val="21"/>
          <w:szCs w:val="22"/>
        </w:rPr>
        <w:t>酚醛板</w:t>
      </w:r>
      <w:r w:rsidRPr="0035325B">
        <w:rPr>
          <w:b/>
          <w:bCs/>
          <w:color w:val="000000" w:themeColor="text1"/>
          <w:sz w:val="21"/>
          <w:szCs w:val="22"/>
        </w:rPr>
        <w:t>主要性能</w:t>
      </w:r>
      <w:r w:rsidR="00516919" w:rsidRPr="0035325B">
        <w:rPr>
          <w:b/>
          <w:bCs/>
          <w:color w:val="000000" w:themeColor="text1"/>
          <w:sz w:val="21"/>
          <w:szCs w:val="22"/>
        </w:rPr>
        <w:t>指标</w:t>
      </w:r>
    </w:p>
    <w:tbl>
      <w:tblPr>
        <w:tblStyle w:val="60"/>
        <w:tblW w:w="8296" w:type="dxa"/>
        <w:jc w:val="center"/>
        <w:tblLayout w:type="fixed"/>
        <w:tblLook w:val="04A0" w:firstRow="1" w:lastRow="0" w:firstColumn="1" w:lastColumn="0" w:noHBand="0" w:noVBand="1"/>
      </w:tblPr>
      <w:tblGrid>
        <w:gridCol w:w="2765"/>
        <w:gridCol w:w="2765"/>
        <w:gridCol w:w="2766"/>
      </w:tblGrid>
      <w:tr w:rsidR="0035325B" w:rsidRPr="0035325B" w14:paraId="4FEFD560" w14:textId="77777777">
        <w:trPr>
          <w:trHeight w:val="454"/>
          <w:jc w:val="center"/>
        </w:trPr>
        <w:tc>
          <w:tcPr>
            <w:tcW w:w="5530" w:type="dxa"/>
            <w:gridSpan w:val="2"/>
            <w:vAlign w:val="center"/>
          </w:tcPr>
          <w:p w14:paraId="06E4CD79"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项目</w:t>
            </w:r>
          </w:p>
        </w:tc>
        <w:tc>
          <w:tcPr>
            <w:tcW w:w="2766" w:type="dxa"/>
            <w:vAlign w:val="center"/>
          </w:tcPr>
          <w:p w14:paraId="12AB47D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性能要求</w:t>
            </w:r>
          </w:p>
        </w:tc>
      </w:tr>
      <w:tr w:rsidR="0035325B" w:rsidRPr="0035325B" w14:paraId="70D3F7D8" w14:textId="77777777">
        <w:trPr>
          <w:trHeight w:val="454"/>
          <w:jc w:val="center"/>
        </w:trPr>
        <w:tc>
          <w:tcPr>
            <w:tcW w:w="5530" w:type="dxa"/>
            <w:gridSpan w:val="2"/>
            <w:vAlign w:val="center"/>
          </w:tcPr>
          <w:p w14:paraId="3ED9AEA6"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导热系数</w:t>
            </w:r>
            <w:r w:rsidRPr="0035325B">
              <w:rPr>
                <w:color w:val="000000" w:themeColor="text1"/>
                <w:sz w:val="21"/>
                <w:szCs w:val="22"/>
              </w:rPr>
              <w:t>[W/(M·K)]</w:t>
            </w:r>
          </w:p>
        </w:tc>
        <w:tc>
          <w:tcPr>
            <w:tcW w:w="2766" w:type="dxa"/>
            <w:vAlign w:val="center"/>
          </w:tcPr>
          <w:p w14:paraId="400DE9E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≤0.032</w:t>
            </w:r>
          </w:p>
        </w:tc>
      </w:tr>
      <w:tr w:rsidR="0035325B" w:rsidRPr="0035325B" w14:paraId="70542C04" w14:textId="77777777">
        <w:trPr>
          <w:trHeight w:val="454"/>
          <w:jc w:val="center"/>
        </w:trPr>
        <w:tc>
          <w:tcPr>
            <w:tcW w:w="5530" w:type="dxa"/>
            <w:gridSpan w:val="2"/>
            <w:vAlign w:val="center"/>
          </w:tcPr>
          <w:p w14:paraId="0ED8160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垂直于表面的抗拉强度（</w:t>
            </w:r>
            <w:r w:rsidRPr="0035325B">
              <w:rPr>
                <w:color w:val="000000" w:themeColor="text1"/>
                <w:sz w:val="21"/>
                <w:szCs w:val="22"/>
              </w:rPr>
              <w:t>MPa</w:t>
            </w:r>
            <w:r w:rsidRPr="0035325B">
              <w:rPr>
                <w:color w:val="000000" w:themeColor="text1"/>
                <w:sz w:val="21"/>
                <w:szCs w:val="22"/>
              </w:rPr>
              <w:t>）</w:t>
            </w:r>
          </w:p>
        </w:tc>
        <w:tc>
          <w:tcPr>
            <w:tcW w:w="2766" w:type="dxa"/>
            <w:vAlign w:val="center"/>
          </w:tcPr>
          <w:p w14:paraId="12D0D3A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≥0.08</w:t>
            </w:r>
          </w:p>
        </w:tc>
      </w:tr>
      <w:tr w:rsidR="0035325B" w:rsidRPr="0035325B" w14:paraId="1EDFC96F" w14:textId="77777777">
        <w:trPr>
          <w:trHeight w:val="454"/>
          <w:jc w:val="center"/>
        </w:trPr>
        <w:tc>
          <w:tcPr>
            <w:tcW w:w="5530" w:type="dxa"/>
            <w:gridSpan w:val="2"/>
            <w:vAlign w:val="center"/>
          </w:tcPr>
          <w:p w14:paraId="682995C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吸水率（</w:t>
            </w:r>
            <w:r w:rsidRPr="0035325B">
              <w:rPr>
                <w:color w:val="000000" w:themeColor="text1"/>
                <w:sz w:val="21"/>
                <w:szCs w:val="22"/>
              </w:rPr>
              <w:t>V/V</w:t>
            </w:r>
            <w:r w:rsidRPr="0035325B">
              <w:rPr>
                <w:color w:val="000000" w:themeColor="text1"/>
                <w:sz w:val="21"/>
                <w:szCs w:val="22"/>
              </w:rPr>
              <w:t>）（</w:t>
            </w:r>
            <w:r w:rsidRPr="0035325B">
              <w:rPr>
                <w:color w:val="000000" w:themeColor="text1"/>
                <w:sz w:val="21"/>
                <w:szCs w:val="22"/>
              </w:rPr>
              <w:t>%</w:t>
            </w:r>
            <w:r w:rsidRPr="0035325B">
              <w:rPr>
                <w:color w:val="000000" w:themeColor="text1"/>
                <w:sz w:val="21"/>
                <w:szCs w:val="22"/>
              </w:rPr>
              <w:t>）</w:t>
            </w:r>
          </w:p>
        </w:tc>
        <w:tc>
          <w:tcPr>
            <w:tcW w:w="2766" w:type="dxa"/>
            <w:vAlign w:val="center"/>
          </w:tcPr>
          <w:p w14:paraId="1E64DF86"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≤6.5</w:t>
            </w:r>
          </w:p>
        </w:tc>
      </w:tr>
      <w:tr w:rsidR="0035325B" w:rsidRPr="0035325B" w14:paraId="4D603EB8" w14:textId="77777777">
        <w:trPr>
          <w:trHeight w:val="454"/>
          <w:jc w:val="center"/>
        </w:trPr>
        <w:tc>
          <w:tcPr>
            <w:tcW w:w="5530" w:type="dxa"/>
            <w:gridSpan w:val="2"/>
            <w:vAlign w:val="center"/>
          </w:tcPr>
          <w:p w14:paraId="0A3F722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透湿系数</w:t>
            </w:r>
            <w:r w:rsidRPr="0035325B">
              <w:rPr>
                <w:color w:val="000000" w:themeColor="text1"/>
                <w:sz w:val="21"/>
                <w:szCs w:val="22"/>
              </w:rPr>
              <w:t>[ng/</w:t>
            </w:r>
            <w:r w:rsidRPr="0035325B">
              <w:rPr>
                <w:color w:val="000000" w:themeColor="text1"/>
                <w:sz w:val="21"/>
                <w:szCs w:val="22"/>
              </w:rPr>
              <w:t>（</w:t>
            </w:r>
            <w:proofErr w:type="spellStart"/>
            <w:r w:rsidRPr="0035325B">
              <w:rPr>
                <w:color w:val="000000" w:themeColor="text1"/>
                <w:sz w:val="21"/>
                <w:szCs w:val="22"/>
              </w:rPr>
              <w:t>Pa·m·s</w:t>
            </w:r>
            <w:proofErr w:type="spellEnd"/>
            <w:r w:rsidRPr="0035325B">
              <w:rPr>
                <w:color w:val="000000" w:themeColor="text1"/>
                <w:sz w:val="21"/>
                <w:szCs w:val="22"/>
              </w:rPr>
              <w:t>）</w:t>
            </w:r>
            <w:r w:rsidRPr="0035325B">
              <w:rPr>
                <w:color w:val="000000" w:themeColor="text1"/>
                <w:sz w:val="21"/>
                <w:szCs w:val="22"/>
              </w:rPr>
              <w:t>]</w:t>
            </w:r>
          </w:p>
        </w:tc>
        <w:tc>
          <w:tcPr>
            <w:tcW w:w="2766" w:type="dxa"/>
            <w:vAlign w:val="center"/>
          </w:tcPr>
          <w:p w14:paraId="3F0C13C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2~8</w:t>
            </w:r>
          </w:p>
        </w:tc>
      </w:tr>
      <w:tr w:rsidR="0035325B" w:rsidRPr="0035325B" w14:paraId="61A91B99" w14:textId="77777777">
        <w:trPr>
          <w:trHeight w:val="454"/>
          <w:jc w:val="center"/>
        </w:trPr>
        <w:tc>
          <w:tcPr>
            <w:tcW w:w="5530" w:type="dxa"/>
            <w:gridSpan w:val="2"/>
            <w:vAlign w:val="center"/>
          </w:tcPr>
          <w:p w14:paraId="0052E8DF"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尺寸稳定性（</w:t>
            </w:r>
            <w:r w:rsidRPr="0035325B">
              <w:rPr>
                <w:color w:val="000000" w:themeColor="text1"/>
                <w:sz w:val="21"/>
                <w:szCs w:val="22"/>
              </w:rPr>
              <w:t>70℃</w:t>
            </w:r>
            <w:r w:rsidRPr="0035325B">
              <w:rPr>
                <w:color w:val="000000" w:themeColor="text1"/>
                <w:sz w:val="21"/>
                <w:szCs w:val="22"/>
              </w:rPr>
              <w:t>，</w:t>
            </w:r>
            <w:r w:rsidRPr="0035325B">
              <w:rPr>
                <w:color w:val="000000" w:themeColor="text1"/>
                <w:sz w:val="21"/>
                <w:szCs w:val="22"/>
              </w:rPr>
              <w:t>48h</w:t>
            </w:r>
            <w:r w:rsidRPr="0035325B">
              <w:rPr>
                <w:color w:val="000000" w:themeColor="text1"/>
                <w:sz w:val="21"/>
                <w:szCs w:val="22"/>
              </w:rPr>
              <w:t>）（</w:t>
            </w:r>
            <w:r w:rsidRPr="0035325B">
              <w:rPr>
                <w:color w:val="000000" w:themeColor="text1"/>
                <w:sz w:val="21"/>
                <w:szCs w:val="22"/>
              </w:rPr>
              <w:t>%</w:t>
            </w:r>
            <w:r w:rsidRPr="0035325B">
              <w:rPr>
                <w:color w:val="000000" w:themeColor="text1"/>
                <w:sz w:val="21"/>
                <w:szCs w:val="22"/>
              </w:rPr>
              <w:t>）</w:t>
            </w:r>
          </w:p>
        </w:tc>
        <w:tc>
          <w:tcPr>
            <w:tcW w:w="2766" w:type="dxa"/>
            <w:vAlign w:val="center"/>
          </w:tcPr>
          <w:p w14:paraId="07BC663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≤1.0</w:t>
            </w:r>
          </w:p>
        </w:tc>
      </w:tr>
      <w:tr w:rsidR="0035325B" w:rsidRPr="0035325B" w14:paraId="11027218" w14:textId="77777777">
        <w:trPr>
          <w:trHeight w:val="454"/>
          <w:jc w:val="center"/>
        </w:trPr>
        <w:tc>
          <w:tcPr>
            <w:tcW w:w="5530" w:type="dxa"/>
            <w:gridSpan w:val="2"/>
            <w:vAlign w:val="center"/>
          </w:tcPr>
          <w:p w14:paraId="2F94B4D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压缩强度（</w:t>
            </w:r>
            <w:r w:rsidRPr="0035325B">
              <w:rPr>
                <w:color w:val="000000" w:themeColor="text1"/>
                <w:sz w:val="21"/>
                <w:szCs w:val="22"/>
              </w:rPr>
              <w:t>MPa</w:t>
            </w:r>
            <w:r w:rsidRPr="0035325B">
              <w:rPr>
                <w:color w:val="000000" w:themeColor="text1"/>
                <w:sz w:val="21"/>
                <w:szCs w:val="22"/>
              </w:rPr>
              <w:t>）</w:t>
            </w:r>
          </w:p>
        </w:tc>
        <w:tc>
          <w:tcPr>
            <w:tcW w:w="2766" w:type="dxa"/>
            <w:vAlign w:val="center"/>
          </w:tcPr>
          <w:p w14:paraId="76EA2E6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≥0.12</w:t>
            </w:r>
          </w:p>
        </w:tc>
      </w:tr>
      <w:tr w:rsidR="0035325B" w:rsidRPr="0035325B" w14:paraId="2D559699" w14:textId="77777777">
        <w:trPr>
          <w:trHeight w:val="454"/>
          <w:jc w:val="center"/>
        </w:trPr>
        <w:tc>
          <w:tcPr>
            <w:tcW w:w="2765" w:type="dxa"/>
            <w:vMerge w:val="restart"/>
            <w:vAlign w:val="center"/>
          </w:tcPr>
          <w:p w14:paraId="25DFCC6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弯曲性能</w:t>
            </w:r>
          </w:p>
        </w:tc>
        <w:tc>
          <w:tcPr>
            <w:tcW w:w="2765" w:type="dxa"/>
            <w:vAlign w:val="center"/>
          </w:tcPr>
          <w:p w14:paraId="15B0478F"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弯曲断裂力（</w:t>
            </w:r>
            <w:r w:rsidRPr="0035325B">
              <w:rPr>
                <w:color w:val="000000" w:themeColor="text1"/>
                <w:sz w:val="21"/>
                <w:szCs w:val="22"/>
              </w:rPr>
              <w:t>N</w:t>
            </w:r>
            <w:r w:rsidRPr="0035325B">
              <w:rPr>
                <w:color w:val="000000" w:themeColor="text1"/>
                <w:sz w:val="21"/>
                <w:szCs w:val="22"/>
              </w:rPr>
              <w:t>）</w:t>
            </w:r>
          </w:p>
        </w:tc>
        <w:tc>
          <w:tcPr>
            <w:tcW w:w="2766" w:type="dxa"/>
            <w:vAlign w:val="center"/>
          </w:tcPr>
          <w:p w14:paraId="26B5F3C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≥20</w:t>
            </w:r>
          </w:p>
        </w:tc>
      </w:tr>
      <w:tr w:rsidR="0035325B" w:rsidRPr="0035325B" w14:paraId="63A37ED2" w14:textId="77777777">
        <w:trPr>
          <w:trHeight w:val="454"/>
          <w:jc w:val="center"/>
        </w:trPr>
        <w:tc>
          <w:tcPr>
            <w:tcW w:w="2765" w:type="dxa"/>
            <w:vMerge/>
            <w:vAlign w:val="center"/>
          </w:tcPr>
          <w:p w14:paraId="477F30BE" w14:textId="77777777" w:rsidR="00E410E2" w:rsidRPr="0035325B" w:rsidRDefault="00E410E2">
            <w:pPr>
              <w:spacing w:line="240" w:lineRule="auto"/>
              <w:jc w:val="center"/>
              <w:rPr>
                <w:color w:val="000000" w:themeColor="text1"/>
                <w:sz w:val="21"/>
                <w:szCs w:val="22"/>
              </w:rPr>
            </w:pPr>
          </w:p>
        </w:tc>
        <w:tc>
          <w:tcPr>
            <w:tcW w:w="2765" w:type="dxa"/>
            <w:vAlign w:val="center"/>
          </w:tcPr>
          <w:p w14:paraId="757DB599"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弯曲变形（</w:t>
            </w:r>
            <w:r w:rsidRPr="0035325B">
              <w:rPr>
                <w:color w:val="000000" w:themeColor="text1"/>
                <w:sz w:val="21"/>
                <w:szCs w:val="22"/>
              </w:rPr>
              <w:t>mm</w:t>
            </w:r>
            <w:r w:rsidRPr="0035325B">
              <w:rPr>
                <w:color w:val="000000" w:themeColor="text1"/>
                <w:sz w:val="21"/>
                <w:szCs w:val="22"/>
              </w:rPr>
              <w:t>）</w:t>
            </w:r>
          </w:p>
        </w:tc>
        <w:tc>
          <w:tcPr>
            <w:tcW w:w="2766" w:type="dxa"/>
            <w:vAlign w:val="center"/>
          </w:tcPr>
          <w:p w14:paraId="72ACA0D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≥4</w:t>
            </w:r>
          </w:p>
        </w:tc>
      </w:tr>
      <w:tr w:rsidR="0035325B" w:rsidRPr="0035325B" w14:paraId="1CD3EC10" w14:textId="77777777">
        <w:trPr>
          <w:trHeight w:val="454"/>
          <w:jc w:val="center"/>
        </w:trPr>
        <w:tc>
          <w:tcPr>
            <w:tcW w:w="2765" w:type="dxa"/>
            <w:vMerge w:val="restart"/>
            <w:vAlign w:val="center"/>
          </w:tcPr>
          <w:p w14:paraId="12451DFA"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燃烧性能</w:t>
            </w:r>
          </w:p>
        </w:tc>
        <w:tc>
          <w:tcPr>
            <w:tcW w:w="2765" w:type="dxa"/>
            <w:vAlign w:val="center"/>
          </w:tcPr>
          <w:p w14:paraId="009BB19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燃烧性能分级</w:t>
            </w:r>
          </w:p>
        </w:tc>
        <w:tc>
          <w:tcPr>
            <w:tcW w:w="2766" w:type="dxa"/>
            <w:vAlign w:val="center"/>
          </w:tcPr>
          <w:p w14:paraId="6FF81F4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不低于</w:t>
            </w:r>
            <w:r w:rsidRPr="0035325B">
              <w:rPr>
                <w:color w:val="000000" w:themeColor="text1"/>
                <w:sz w:val="21"/>
                <w:szCs w:val="22"/>
              </w:rPr>
              <w:t>B</w:t>
            </w:r>
            <w:r w:rsidRPr="0035325B">
              <w:rPr>
                <w:color w:val="000000" w:themeColor="text1"/>
                <w:sz w:val="21"/>
                <w:szCs w:val="22"/>
              </w:rPr>
              <w:t>级</w:t>
            </w:r>
          </w:p>
        </w:tc>
      </w:tr>
      <w:tr w:rsidR="0035325B" w:rsidRPr="0035325B" w14:paraId="603C4657" w14:textId="77777777">
        <w:trPr>
          <w:trHeight w:val="454"/>
          <w:jc w:val="center"/>
        </w:trPr>
        <w:tc>
          <w:tcPr>
            <w:tcW w:w="2765" w:type="dxa"/>
            <w:vMerge/>
            <w:vAlign w:val="center"/>
          </w:tcPr>
          <w:p w14:paraId="0913F2F7" w14:textId="77777777" w:rsidR="00E410E2" w:rsidRPr="0035325B" w:rsidRDefault="00E410E2">
            <w:pPr>
              <w:spacing w:line="240" w:lineRule="auto"/>
              <w:jc w:val="center"/>
              <w:rPr>
                <w:color w:val="000000" w:themeColor="text1"/>
                <w:sz w:val="21"/>
                <w:szCs w:val="22"/>
              </w:rPr>
            </w:pPr>
          </w:p>
        </w:tc>
        <w:tc>
          <w:tcPr>
            <w:tcW w:w="2765" w:type="dxa"/>
            <w:vAlign w:val="center"/>
          </w:tcPr>
          <w:p w14:paraId="5D5C965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氧指数</w:t>
            </w:r>
          </w:p>
        </w:tc>
        <w:tc>
          <w:tcPr>
            <w:tcW w:w="2766" w:type="dxa"/>
            <w:vAlign w:val="center"/>
          </w:tcPr>
          <w:p w14:paraId="440072A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≥38</w:t>
            </w:r>
          </w:p>
        </w:tc>
      </w:tr>
      <w:tr w:rsidR="0035325B" w:rsidRPr="0035325B" w14:paraId="579A39A3" w14:textId="77777777">
        <w:trPr>
          <w:trHeight w:val="454"/>
          <w:jc w:val="center"/>
        </w:trPr>
        <w:tc>
          <w:tcPr>
            <w:tcW w:w="5530" w:type="dxa"/>
            <w:gridSpan w:val="2"/>
            <w:vAlign w:val="center"/>
          </w:tcPr>
          <w:p w14:paraId="03635C3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表观密度（</w:t>
            </w:r>
            <w:r w:rsidRPr="0035325B">
              <w:rPr>
                <w:color w:val="000000" w:themeColor="text1"/>
                <w:sz w:val="21"/>
                <w:szCs w:val="22"/>
              </w:rPr>
              <w:t>kg/m</w:t>
            </w:r>
            <w:r w:rsidRPr="0035325B">
              <w:rPr>
                <w:color w:val="000000" w:themeColor="text1"/>
                <w:sz w:val="21"/>
                <w:szCs w:val="22"/>
                <w:vertAlign w:val="superscript"/>
              </w:rPr>
              <w:t>3</w:t>
            </w:r>
            <w:r w:rsidRPr="0035325B">
              <w:rPr>
                <w:color w:val="000000" w:themeColor="text1"/>
                <w:sz w:val="21"/>
                <w:szCs w:val="22"/>
              </w:rPr>
              <w:t>）</w:t>
            </w:r>
          </w:p>
        </w:tc>
        <w:tc>
          <w:tcPr>
            <w:tcW w:w="2766" w:type="dxa"/>
            <w:vAlign w:val="center"/>
          </w:tcPr>
          <w:p w14:paraId="15D6417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≥45</w:t>
            </w:r>
          </w:p>
        </w:tc>
      </w:tr>
    </w:tbl>
    <w:p w14:paraId="2BE7CFE8" w14:textId="3B814EBC" w:rsidR="00E410E2" w:rsidRPr="0035325B" w:rsidRDefault="00026C54" w:rsidP="00B6377F">
      <w:pPr>
        <w:pStyle w:val="afb"/>
        <w:numPr>
          <w:ilvl w:val="0"/>
          <w:numId w:val="4"/>
        </w:numPr>
        <w:ind w:left="0" w:firstLineChars="0" w:firstLine="0"/>
        <w:outlineLvl w:val="2"/>
        <w:rPr>
          <w:color w:val="000000" w:themeColor="text1"/>
        </w:rPr>
      </w:pPr>
      <w:r w:rsidRPr="0035325B">
        <w:rPr>
          <w:color w:val="000000" w:themeColor="text1"/>
        </w:rPr>
        <w:t>抹面胶浆拉伸</w:t>
      </w:r>
      <w:r w:rsidR="00C3337D" w:rsidRPr="0035325B">
        <w:rPr>
          <w:color w:val="000000" w:themeColor="text1"/>
        </w:rPr>
        <w:t>黏结</w:t>
      </w:r>
      <w:r w:rsidRPr="0035325B">
        <w:rPr>
          <w:color w:val="000000" w:themeColor="text1"/>
        </w:rPr>
        <w:t>强度应符合表</w:t>
      </w:r>
      <w:r w:rsidRPr="0035325B">
        <w:rPr>
          <w:color w:val="000000" w:themeColor="text1"/>
        </w:rPr>
        <w:t>3.2.1</w:t>
      </w:r>
      <w:r w:rsidR="008C4A51" w:rsidRPr="0035325B">
        <w:rPr>
          <w:color w:val="000000" w:themeColor="text1"/>
        </w:rPr>
        <w:t>0</w:t>
      </w:r>
      <w:r w:rsidRPr="0035325B">
        <w:rPr>
          <w:color w:val="000000" w:themeColor="text1"/>
        </w:rPr>
        <w:t>的规定。抹面胶浆与</w:t>
      </w:r>
      <w:r w:rsidR="004B6F4A" w:rsidRPr="0035325B">
        <w:rPr>
          <w:color w:val="000000" w:themeColor="text1"/>
        </w:rPr>
        <w:t>保温</w:t>
      </w:r>
      <w:r w:rsidRPr="0035325B">
        <w:rPr>
          <w:color w:val="000000" w:themeColor="text1"/>
        </w:rPr>
        <w:t>板的</w:t>
      </w:r>
      <w:r w:rsidR="00C3337D" w:rsidRPr="0035325B">
        <w:rPr>
          <w:color w:val="000000" w:themeColor="text1"/>
        </w:rPr>
        <w:t>黏结</w:t>
      </w:r>
      <w:r w:rsidRPr="0035325B">
        <w:rPr>
          <w:color w:val="000000" w:themeColor="text1"/>
        </w:rPr>
        <w:t>在原强度、浸水</w:t>
      </w:r>
      <w:r w:rsidRPr="0035325B">
        <w:rPr>
          <w:color w:val="000000" w:themeColor="text1"/>
        </w:rPr>
        <w:t>48h</w:t>
      </w:r>
      <w:r w:rsidRPr="0035325B">
        <w:rPr>
          <w:color w:val="000000" w:themeColor="text1"/>
        </w:rPr>
        <w:t>且干燥</w:t>
      </w:r>
      <w:r w:rsidRPr="0035325B">
        <w:rPr>
          <w:color w:val="000000" w:themeColor="text1"/>
        </w:rPr>
        <w:t>7d</w:t>
      </w:r>
      <w:r w:rsidRPr="0035325B">
        <w:rPr>
          <w:color w:val="000000" w:themeColor="text1"/>
        </w:rPr>
        <w:t>后的耐水强度条件下发生破坏时，破坏部位应位于</w:t>
      </w:r>
      <w:r w:rsidR="004B6F4A" w:rsidRPr="0035325B">
        <w:rPr>
          <w:color w:val="000000" w:themeColor="text1"/>
        </w:rPr>
        <w:t>保温</w:t>
      </w:r>
      <w:r w:rsidRPr="0035325B">
        <w:rPr>
          <w:color w:val="000000" w:themeColor="text1"/>
        </w:rPr>
        <w:t>板内。</w:t>
      </w:r>
    </w:p>
    <w:p w14:paraId="20AEE537" w14:textId="77777777" w:rsidR="00C3337D" w:rsidRPr="0035325B" w:rsidRDefault="00C3337D">
      <w:pPr>
        <w:jc w:val="center"/>
        <w:rPr>
          <w:b/>
          <w:bCs/>
          <w:color w:val="000000" w:themeColor="text1"/>
          <w:sz w:val="21"/>
        </w:rPr>
      </w:pPr>
      <w:r w:rsidRPr="0035325B">
        <w:rPr>
          <w:b/>
          <w:bCs/>
          <w:color w:val="000000" w:themeColor="text1"/>
          <w:sz w:val="21"/>
        </w:rPr>
        <w:br w:type="page"/>
      </w:r>
    </w:p>
    <w:p w14:paraId="771FB611" w14:textId="717236F4" w:rsidR="00E410E2" w:rsidRPr="0035325B" w:rsidRDefault="00026C54">
      <w:pPr>
        <w:jc w:val="center"/>
        <w:rPr>
          <w:b/>
          <w:bCs/>
          <w:color w:val="000000" w:themeColor="text1"/>
          <w:sz w:val="18"/>
        </w:rPr>
      </w:pPr>
      <w:r w:rsidRPr="0035325B">
        <w:rPr>
          <w:b/>
          <w:bCs/>
          <w:color w:val="000000" w:themeColor="text1"/>
          <w:sz w:val="21"/>
        </w:rPr>
        <w:lastRenderedPageBreak/>
        <w:t>表</w:t>
      </w:r>
      <w:r w:rsidRPr="0035325B">
        <w:rPr>
          <w:b/>
          <w:bCs/>
          <w:color w:val="000000" w:themeColor="text1"/>
          <w:sz w:val="21"/>
        </w:rPr>
        <w:t>3.2.1</w:t>
      </w:r>
      <w:r w:rsidR="008C4A51" w:rsidRPr="0035325B">
        <w:rPr>
          <w:b/>
          <w:bCs/>
          <w:color w:val="000000" w:themeColor="text1"/>
          <w:sz w:val="21"/>
        </w:rPr>
        <w:t>0</w:t>
      </w:r>
      <w:r w:rsidRPr="0035325B">
        <w:rPr>
          <w:b/>
          <w:bCs/>
          <w:color w:val="000000" w:themeColor="text1"/>
          <w:sz w:val="21"/>
        </w:rPr>
        <w:t xml:space="preserve">　抹面胶浆性能要求</w:t>
      </w:r>
    </w:p>
    <w:tbl>
      <w:tblPr>
        <w:tblStyle w:val="af8"/>
        <w:tblW w:w="8296" w:type="dxa"/>
        <w:jc w:val="center"/>
        <w:tblLayout w:type="fixed"/>
        <w:tblLook w:val="04A0" w:firstRow="1" w:lastRow="0" w:firstColumn="1" w:lastColumn="0" w:noHBand="0" w:noVBand="1"/>
      </w:tblPr>
      <w:tblGrid>
        <w:gridCol w:w="1659"/>
        <w:gridCol w:w="746"/>
        <w:gridCol w:w="2572"/>
        <w:gridCol w:w="2106"/>
        <w:gridCol w:w="1213"/>
      </w:tblGrid>
      <w:tr w:rsidR="0035325B" w:rsidRPr="0035325B" w14:paraId="5F4837B0" w14:textId="77777777">
        <w:trPr>
          <w:trHeight w:val="454"/>
          <w:jc w:val="center"/>
        </w:trPr>
        <w:tc>
          <w:tcPr>
            <w:tcW w:w="4977" w:type="dxa"/>
            <w:gridSpan w:val="3"/>
            <w:tcBorders>
              <w:top w:val="single" w:sz="4" w:space="0" w:color="auto"/>
              <w:left w:val="single" w:sz="4" w:space="0" w:color="auto"/>
              <w:bottom w:val="single" w:sz="4" w:space="0" w:color="auto"/>
              <w:right w:val="single" w:sz="4" w:space="0" w:color="auto"/>
            </w:tcBorders>
            <w:vAlign w:val="center"/>
          </w:tcPr>
          <w:p w14:paraId="1698B2A0" w14:textId="77777777" w:rsidR="00E410E2" w:rsidRPr="0035325B" w:rsidRDefault="00026C54">
            <w:pPr>
              <w:jc w:val="center"/>
              <w:rPr>
                <w:color w:val="000000" w:themeColor="text1"/>
                <w:kern w:val="0"/>
                <w:sz w:val="21"/>
              </w:rPr>
            </w:pPr>
            <w:r w:rsidRPr="0035325B">
              <w:rPr>
                <w:color w:val="000000" w:themeColor="text1"/>
                <w:kern w:val="0"/>
                <w:sz w:val="21"/>
              </w:rPr>
              <w:t>检验项目</w:t>
            </w:r>
          </w:p>
        </w:tc>
        <w:tc>
          <w:tcPr>
            <w:tcW w:w="2106" w:type="dxa"/>
            <w:tcBorders>
              <w:top w:val="single" w:sz="4" w:space="0" w:color="auto"/>
              <w:left w:val="single" w:sz="4" w:space="0" w:color="auto"/>
              <w:bottom w:val="single" w:sz="4" w:space="0" w:color="auto"/>
              <w:right w:val="single" w:sz="4" w:space="0" w:color="auto"/>
            </w:tcBorders>
            <w:vAlign w:val="center"/>
          </w:tcPr>
          <w:p w14:paraId="7B094EC2" w14:textId="77777777" w:rsidR="00E410E2" w:rsidRPr="0035325B" w:rsidRDefault="00026C54">
            <w:pPr>
              <w:jc w:val="center"/>
              <w:rPr>
                <w:color w:val="000000" w:themeColor="text1"/>
                <w:kern w:val="0"/>
                <w:sz w:val="21"/>
              </w:rPr>
            </w:pPr>
            <w:r w:rsidRPr="0035325B">
              <w:rPr>
                <w:color w:val="000000" w:themeColor="text1"/>
                <w:kern w:val="0"/>
                <w:sz w:val="21"/>
              </w:rPr>
              <w:t>性能要求</w:t>
            </w:r>
          </w:p>
        </w:tc>
        <w:tc>
          <w:tcPr>
            <w:tcW w:w="1213" w:type="dxa"/>
            <w:tcBorders>
              <w:top w:val="single" w:sz="4" w:space="0" w:color="auto"/>
              <w:left w:val="single" w:sz="4" w:space="0" w:color="auto"/>
              <w:bottom w:val="single" w:sz="4" w:space="0" w:color="auto"/>
              <w:right w:val="single" w:sz="4" w:space="0" w:color="auto"/>
            </w:tcBorders>
            <w:vAlign w:val="center"/>
          </w:tcPr>
          <w:p w14:paraId="2F1F4FE1" w14:textId="77777777" w:rsidR="00E410E2" w:rsidRPr="0035325B" w:rsidRDefault="00026C54">
            <w:pPr>
              <w:jc w:val="center"/>
              <w:rPr>
                <w:color w:val="000000" w:themeColor="text1"/>
                <w:kern w:val="0"/>
                <w:sz w:val="21"/>
              </w:rPr>
            </w:pPr>
            <w:r w:rsidRPr="0035325B">
              <w:rPr>
                <w:color w:val="000000" w:themeColor="text1"/>
                <w:kern w:val="0"/>
                <w:sz w:val="21"/>
              </w:rPr>
              <w:t>试验方法</w:t>
            </w:r>
          </w:p>
        </w:tc>
      </w:tr>
      <w:tr w:rsidR="0035325B" w:rsidRPr="0035325B" w14:paraId="1FCC77E0" w14:textId="77777777">
        <w:trPr>
          <w:trHeight w:val="454"/>
          <w:jc w:val="center"/>
        </w:trPr>
        <w:tc>
          <w:tcPr>
            <w:tcW w:w="1659" w:type="dxa"/>
            <w:vMerge w:val="restart"/>
            <w:tcBorders>
              <w:top w:val="single" w:sz="4" w:space="0" w:color="auto"/>
              <w:left w:val="single" w:sz="4" w:space="0" w:color="auto"/>
              <w:bottom w:val="single" w:sz="4" w:space="0" w:color="auto"/>
              <w:right w:val="single" w:sz="4" w:space="0" w:color="auto"/>
            </w:tcBorders>
            <w:vAlign w:val="center"/>
          </w:tcPr>
          <w:p w14:paraId="708D49AE" w14:textId="77777777" w:rsidR="00E410E2" w:rsidRPr="0035325B" w:rsidRDefault="00026C54">
            <w:pPr>
              <w:spacing w:line="240" w:lineRule="auto"/>
              <w:jc w:val="center"/>
              <w:rPr>
                <w:color w:val="000000" w:themeColor="text1"/>
                <w:kern w:val="0"/>
                <w:sz w:val="21"/>
              </w:rPr>
            </w:pPr>
            <w:r w:rsidRPr="0035325B">
              <w:rPr>
                <w:color w:val="000000" w:themeColor="text1"/>
                <w:kern w:val="0"/>
                <w:sz w:val="21"/>
              </w:rPr>
              <w:t>拉伸粘结强度（</w:t>
            </w:r>
            <w:r w:rsidRPr="0035325B">
              <w:rPr>
                <w:color w:val="000000" w:themeColor="text1"/>
                <w:kern w:val="0"/>
                <w:sz w:val="21"/>
              </w:rPr>
              <w:t>MPa</w:t>
            </w:r>
            <w:r w:rsidRPr="0035325B">
              <w:rPr>
                <w:color w:val="000000" w:themeColor="text1"/>
                <w:kern w:val="0"/>
                <w:sz w:val="21"/>
              </w:rPr>
              <w:t>）</w:t>
            </w:r>
          </w:p>
        </w:tc>
        <w:tc>
          <w:tcPr>
            <w:tcW w:w="3318" w:type="dxa"/>
            <w:gridSpan w:val="2"/>
            <w:tcBorders>
              <w:top w:val="single" w:sz="4" w:space="0" w:color="auto"/>
              <w:left w:val="single" w:sz="4" w:space="0" w:color="auto"/>
              <w:bottom w:val="single" w:sz="4" w:space="0" w:color="auto"/>
              <w:right w:val="single" w:sz="4" w:space="0" w:color="auto"/>
            </w:tcBorders>
            <w:vAlign w:val="center"/>
          </w:tcPr>
          <w:p w14:paraId="775083E1" w14:textId="77777777" w:rsidR="00E410E2" w:rsidRPr="0035325B" w:rsidRDefault="00026C54">
            <w:pPr>
              <w:jc w:val="center"/>
              <w:rPr>
                <w:color w:val="000000" w:themeColor="text1"/>
                <w:kern w:val="0"/>
                <w:sz w:val="21"/>
              </w:rPr>
            </w:pPr>
            <w:r w:rsidRPr="0035325B">
              <w:rPr>
                <w:color w:val="000000" w:themeColor="text1"/>
                <w:kern w:val="0"/>
                <w:sz w:val="21"/>
              </w:rPr>
              <w:t>原强度</w:t>
            </w:r>
          </w:p>
        </w:tc>
        <w:tc>
          <w:tcPr>
            <w:tcW w:w="2106" w:type="dxa"/>
            <w:tcBorders>
              <w:top w:val="single" w:sz="4" w:space="0" w:color="auto"/>
              <w:left w:val="single" w:sz="4" w:space="0" w:color="auto"/>
              <w:bottom w:val="single" w:sz="4" w:space="0" w:color="auto"/>
              <w:right w:val="single" w:sz="4" w:space="0" w:color="auto"/>
            </w:tcBorders>
            <w:vAlign w:val="center"/>
          </w:tcPr>
          <w:p w14:paraId="66E04FB0" w14:textId="77777777" w:rsidR="00E410E2" w:rsidRPr="0035325B" w:rsidRDefault="00026C54">
            <w:pPr>
              <w:jc w:val="center"/>
              <w:rPr>
                <w:color w:val="000000" w:themeColor="text1"/>
                <w:kern w:val="0"/>
                <w:sz w:val="21"/>
              </w:rPr>
            </w:pPr>
            <w:r w:rsidRPr="0035325B">
              <w:rPr>
                <w:color w:val="000000" w:themeColor="text1"/>
                <w:kern w:val="0"/>
                <w:sz w:val="21"/>
              </w:rPr>
              <w:t>≥0.10</w:t>
            </w:r>
          </w:p>
        </w:tc>
        <w:tc>
          <w:tcPr>
            <w:tcW w:w="1213" w:type="dxa"/>
            <w:vMerge w:val="restart"/>
            <w:tcBorders>
              <w:top w:val="single" w:sz="4" w:space="0" w:color="auto"/>
              <w:left w:val="single" w:sz="4" w:space="0" w:color="auto"/>
              <w:bottom w:val="single" w:sz="4" w:space="0" w:color="auto"/>
              <w:right w:val="single" w:sz="4" w:space="0" w:color="auto"/>
            </w:tcBorders>
            <w:vAlign w:val="center"/>
          </w:tcPr>
          <w:p w14:paraId="465E0401" w14:textId="77777777" w:rsidR="00E410E2" w:rsidRPr="0035325B" w:rsidRDefault="00026C54">
            <w:pPr>
              <w:jc w:val="center"/>
              <w:rPr>
                <w:color w:val="000000" w:themeColor="text1"/>
                <w:kern w:val="0"/>
                <w:sz w:val="21"/>
              </w:rPr>
            </w:pPr>
            <w:r w:rsidRPr="0035325B">
              <w:rPr>
                <w:color w:val="000000" w:themeColor="text1"/>
                <w:kern w:val="0"/>
                <w:sz w:val="21"/>
              </w:rPr>
              <w:t>JGJ 144</w:t>
            </w:r>
          </w:p>
        </w:tc>
      </w:tr>
      <w:tr w:rsidR="0035325B" w:rsidRPr="0035325B" w14:paraId="01A26554" w14:textId="77777777">
        <w:trPr>
          <w:trHeight w:val="454"/>
          <w:jc w:val="center"/>
        </w:trPr>
        <w:tc>
          <w:tcPr>
            <w:tcW w:w="1659" w:type="dxa"/>
            <w:vMerge/>
            <w:tcBorders>
              <w:top w:val="single" w:sz="4" w:space="0" w:color="auto"/>
              <w:left w:val="single" w:sz="4" w:space="0" w:color="auto"/>
              <w:bottom w:val="single" w:sz="4" w:space="0" w:color="auto"/>
              <w:right w:val="single" w:sz="4" w:space="0" w:color="auto"/>
            </w:tcBorders>
            <w:vAlign w:val="center"/>
          </w:tcPr>
          <w:p w14:paraId="021F9A3B" w14:textId="77777777" w:rsidR="00E410E2" w:rsidRPr="0035325B" w:rsidRDefault="00E410E2">
            <w:pPr>
              <w:widowControl/>
              <w:jc w:val="left"/>
              <w:rPr>
                <w:color w:val="000000" w:themeColor="text1"/>
                <w:sz w:val="21"/>
                <w:szCs w:val="22"/>
              </w:rPr>
            </w:pP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116C7259" w14:textId="77777777" w:rsidR="00E410E2" w:rsidRPr="0035325B" w:rsidRDefault="00026C54">
            <w:pPr>
              <w:spacing w:line="240" w:lineRule="auto"/>
              <w:jc w:val="center"/>
              <w:rPr>
                <w:color w:val="000000" w:themeColor="text1"/>
                <w:kern w:val="0"/>
                <w:sz w:val="21"/>
              </w:rPr>
            </w:pPr>
            <w:r w:rsidRPr="0035325B">
              <w:rPr>
                <w:color w:val="000000" w:themeColor="text1"/>
                <w:kern w:val="0"/>
                <w:sz w:val="21"/>
              </w:rPr>
              <w:t>耐水强度</w:t>
            </w:r>
          </w:p>
        </w:tc>
        <w:tc>
          <w:tcPr>
            <w:tcW w:w="2572" w:type="dxa"/>
            <w:tcBorders>
              <w:top w:val="single" w:sz="4" w:space="0" w:color="auto"/>
              <w:left w:val="single" w:sz="4" w:space="0" w:color="auto"/>
              <w:bottom w:val="single" w:sz="4" w:space="0" w:color="auto"/>
              <w:right w:val="single" w:sz="4" w:space="0" w:color="auto"/>
            </w:tcBorders>
            <w:vAlign w:val="center"/>
          </w:tcPr>
          <w:p w14:paraId="086B7A8F" w14:textId="77777777" w:rsidR="00E410E2" w:rsidRPr="0035325B" w:rsidRDefault="00026C54">
            <w:pPr>
              <w:jc w:val="center"/>
              <w:rPr>
                <w:color w:val="000000" w:themeColor="text1"/>
                <w:kern w:val="0"/>
                <w:sz w:val="21"/>
              </w:rPr>
            </w:pPr>
            <w:r w:rsidRPr="0035325B">
              <w:rPr>
                <w:color w:val="000000" w:themeColor="text1"/>
                <w:kern w:val="0"/>
                <w:sz w:val="21"/>
              </w:rPr>
              <w:t>浸水</w:t>
            </w:r>
            <w:r w:rsidRPr="0035325B">
              <w:rPr>
                <w:color w:val="000000" w:themeColor="text1"/>
                <w:kern w:val="0"/>
                <w:sz w:val="21"/>
              </w:rPr>
              <w:t>48h</w:t>
            </w:r>
            <w:r w:rsidRPr="0035325B">
              <w:rPr>
                <w:color w:val="000000" w:themeColor="text1"/>
                <w:kern w:val="0"/>
                <w:sz w:val="21"/>
              </w:rPr>
              <w:t>，干燥</w:t>
            </w:r>
            <w:r w:rsidRPr="0035325B">
              <w:rPr>
                <w:color w:val="000000" w:themeColor="text1"/>
                <w:kern w:val="0"/>
                <w:sz w:val="21"/>
              </w:rPr>
              <w:t>2h</w:t>
            </w:r>
          </w:p>
        </w:tc>
        <w:tc>
          <w:tcPr>
            <w:tcW w:w="2106" w:type="dxa"/>
            <w:tcBorders>
              <w:top w:val="single" w:sz="4" w:space="0" w:color="auto"/>
              <w:left w:val="single" w:sz="4" w:space="0" w:color="auto"/>
              <w:bottom w:val="single" w:sz="4" w:space="0" w:color="auto"/>
              <w:right w:val="single" w:sz="4" w:space="0" w:color="auto"/>
            </w:tcBorders>
            <w:vAlign w:val="center"/>
          </w:tcPr>
          <w:p w14:paraId="1E49693D" w14:textId="77777777" w:rsidR="00E410E2" w:rsidRPr="0035325B" w:rsidRDefault="00026C54">
            <w:pPr>
              <w:jc w:val="center"/>
              <w:rPr>
                <w:color w:val="000000" w:themeColor="text1"/>
                <w:kern w:val="0"/>
                <w:sz w:val="21"/>
              </w:rPr>
            </w:pPr>
            <w:r w:rsidRPr="0035325B">
              <w:rPr>
                <w:color w:val="000000" w:themeColor="text1"/>
                <w:kern w:val="0"/>
                <w:sz w:val="21"/>
              </w:rPr>
              <w:t>≥0.06</w:t>
            </w:r>
          </w:p>
        </w:tc>
        <w:tc>
          <w:tcPr>
            <w:tcW w:w="1213" w:type="dxa"/>
            <w:vMerge/>
            <w:tcBorders>
              <w:top w:val="single" w:sz="4" w:space="0" w:color="auto"/>
              <w:left w:val="single" w:sz="4" w:space="0" w:color="auto"/>
              <w:bottom w:val="single" w:sz="4" w:space="0" w:color="auto"/>
              <w:right w:val="single" w:sz="4" w:space="0" w:color="auto"/>
            </w:tcBorders>
            <w:vAlign w:val="center"/>
          </w:tcPr>
          <w:p w14:paraId="0156FFDD" w14:textId="77777777" w:rsidR="00E410E2" w:rsidRPr="0035325B" w:rsidRDefault="00E410E2">
            <w:pPr>
              <w:widowControl/>
              <w:jc w:val="left"/>
              <w:rPr>
                <w:color w:val="000000" w:themeColor="text1"/>
                <w:sz w:val="21"/>
                <w:szCs w:val="22"/>
              </w:rPr>
            </w:pPr>
          </w:p>
        </w:tc>
      </w:tr>
      <w:tr w:rsidR="0035325B" w:rsidRPr="0035325B" w14:paraId="1CBE5C77" w14:textId="77777777">
        <w:trPr>
          <w:trHeight w:val="454"/>
          <w:jc w:val="center"/>
        </w:trPr>
        <w:tc>
          <w:tcPr>
            <w:tcW w:w="1659" w:type="dxa"/>
            <w:vMerge/>
            <w:tcBorders>
              <w:top w:val="single" w:sz="4" w:space="0" w:color="auto"/>
              <w:left w:val="single" w:sz="4" w:space="0" w:color="auto"/>
              <w:bottom w:val="single" w:sz="4" w:space="0" w:color="auto"/>
              <w:right w:val="single" w:sz="4" w:space="0" w:color="auto"/>
            </w:tcBorders>
            <w:vAlign w:val="center"/>
          </w:tcPr>
          <w:p w14:paraId="4E160927" w14:textId="77777777" w:rsidR="00E410E2" w:rsidRPr="0035325B" w:rsidRDefault="00E410E2">
            <w:pPr>
              <w:widowControl/>
              <w:jc w:val="left"/>
              <w:rPr>
                <w:color w:val="000000" w:themeColor="text1"/>
                <w:sz w:val="21"/>
                <w:szCs w:val="22"/>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3E6A0701" w14:textId="77777777" w:rsidR="00E410E2" w:rsidRPr="0035325B" w:rsidRDefault="00E410E2">
            <w:pPr>
              <w:widowControl/>
              <w:jc w:val="left"/>
              <w:rPr>
                <w:color w:val="000000" w:themeColor="text1"/>
                <w:sz w:val="21"/>
                <w:szCs w:val="22"/>
              </w:rPr>
            </w:pPr>
          </w:p>
        </w:tc>
        <w:tc>
          <w:tcPr>
            <w:tcW w:w="2572" w:type="dxa"/>
            <w:tcBorders>
              <w:top w:val="single" w:sz="4" w:space="0" w:color="auto"/>
              <w:left w:val="single" w:sz="4" w:space="0" w:color="auto"/>
              <w:bottom w:val="single" w:sz="4" w:space="0" w:color="auto"/>
              <w:right w:val="single" w:sz="4" w:space="0" w:color="auto"/>
            </w:tcBorders>
            <w:vAlign w:val="center"/>
          </w:tcPr>
          <w:p w14:paraId="049B76D3" w14:textId="77777777" w:rsidR="00E410E2" w:rsidRPr="0035325B" w:rsidRDefault="00026C54">
            <w:pPr>
              <w:jc w:val="center"/>
              <w:rPr>
                <w:color w:val="000000" w:themeColor="text1"/>
                <w:kern w:val="0"/>
                <w:sz w:val="21"/>
              </w:rPr>
            </w:pPr>
            <w:r w:rsidRPr="0035325B">
              <w:rPr>
                <w:color w:val="000000" w:themeColor="text1"/>
                <w:kern w:val="0"/>
                <w:sz w:val="21"/>
              </w:rPr>
              <w:t>浸水</w:t>
            </w:r>
            <w:r w:rsidRPr="0035325B">
              <w:rPr>
                <w:color w:val="000000" w:themeColor="text1"/>
                <w:kern w:val="0"/>
                <w:sz w:val="21"/>
              </w:rPr>
              <w:t>48h</w:t>
            </w:r>
            <w:r w:rsidRPr="0035325B">
              <w:rPr>
                <w:color w:val="000000" w:themeColor="text1"/>
                <w:kern w:val="0"/>
                <w:sz w:val="21"/>
              </w:rPr>
              <w:t>，干燥</w:t>
            </w:r>
            <w:r w:rsidRPr="0035325B">
              <w:rPr>
                <w:color w:val="000000" w:themeColor="text1"/>
                <w:kern w:val="0"/>
                <w:sz w:val="21"/>
              </w:rPr>
              <w:t>7d</w:t>
            </w:r>
          </w:p>
        </w:tc>
        <w:tc>
          <w:tcPr>
            <w:tcW w:w="2106" w:type="dxa"/>
            <w:tcBorders>
              <w:top w:val="single" w:sz="4" w:space="0" w:color="auto"/>
              <w:left w:val="single" w:sz="4" w:space="0" w:color="auto"/>
              <w:bottom w:val="single" w:sz="4" w:space="0" w:color="auto"/>
              <w:right w:val="single" w:sz="4" w:space="0" w:color="auto"/>
            </w:tcBorders>
            <w:vAlign w:val="center"/>
          </w:tcPr>
          <w:p w14:paraId="5B2A3EBD" w14:textId="77777777" w:rsidR="00E410E2" w:rsidRPr="0035325B" w:rsidRDefault="00026C54">
            <w:pPr>
              <w:jc w:val="center"/>
              <w:rPr>
                <w:color w:val="000000" w:themeColor="text1"/>
                <w:kern w:val="0"/>
                <w:sz w:val="21"/>
              </w:rPr>
            </w:pPr>
            <w:r w:rsidRPr="0035325B">
              <w:rPr>
                <w:color w:val="000000" w:themeColor="text1"/>
                <w:kern w:val="0"/>
                <w:sz w:val="21"/>
              </w:rPr>
              <w:t>≥0.10</w:t>
            </w:r>
          </w:p>
        </w:tc>
        <w:tc>
          <w:tcPr>
            <w:tcW w:w="1213" w:type="dxa"/>
            <w:vMerge/>
            <w:tcBorders>
              <w:top w:val="single" w:sz="4" w:space="0" w:color="auto"/>
              <w:left w:val="single" w:sz="4" w:space="0" w:color="auto"/>
              <w:bottom w:val="single" w:sz="4" w:space="0" w:color="auto"/>
              <w:right w:val="single" w:sz="4" w:space="0" w:color="auto"/>
            </w:tcBorders>
            <w:vAlign w:val="center"/>
          </w:tcPr>
          <w:p w14:paraId="7EB5BA70" w14:textId="77777777" w:rsidR="00E410E2" w:rsidRPr="0035325B" w:rsidRDefault="00E410E2">
            <w:pPr>
              <w:widowControl/>
              <w:jc w:val="left"/>
              <w:rPr>
                <w:color w:val="000000" w:themeColor="text1"/>
                <w:sz w:val="21"/>
                <w:szCs w:val="22"/>
              </w:rPr>
            </w:pPr>
          </w:p>
        </w:tc>
      </w:tr>
      <w:tr w:rsidR="0035325B" w:rsidRPr="0035325B" w14:paraId="5FB1071E" w14:textId="77777777">
        <w:trPr>
          <w:trHeight w:val="454"/>
          <w:jc w:val="center"/>
        </w:trPr>
        <w:tc>
          <w:tcPr>
            <w:tcW w:w="1659" w:type="dxa"/>
            <w:vMerge/>
            <w:tcBorders>
              <w:top w:val="single" w:sz="4" w:space="0" w:color="auto"/>
              <w:left w:val="single" w:sz="4" w:space="0" w:color="auto"/>
              <w:bottom w:val="single" w:sz="4" w:space="0" w:color="auto"/>
              <w:right w:val="single" w:sz="4" w:space="0" w:color="auto"/>
            </w:tcBorders>
            <w:vAlign w:val="center"/>
          </w:tcPr>
          <w:p w14:paraId="4DEE0BC9" w14:textId="77777777" w:rsidR="00E410E2" w:rsidRPr="0035325B" w:rsidRDefault="00E410E2">
            <w:pPr>
              <w:widowControl/>
              <w:jc w:val="left"/>
              <w:rPr>
                <w:color w:val="000000" w:themeColor="text1"/>
                <w:sz w:val="21"/>
                <w:szCs w:val="22"/>
              </w:rPr>
            </w:pPr>
          </w:p>
        </w:tc>
        <w:tc>
          <w:tcPr>
            <w:tcW w:w="3318" w:type="dxa"/>
            <w:gridSpan w:val="2"/>
            <w:tcBorders>
              <w:top w:val="single" w:sz="4" w:space="0" w:color="auto"/>
              <w:left w:val="single" w:sz="4" w:space="0" w:color="auto"/>
              <w:bottom w:val="single" w:sz="4" w:space="0" w:color="auto"/>
              <w:right w:val="single" w:sz="4" w:space="0" w:color="auto"/>
            </w:tcBorders>
            <w:vAlign w:val="center"/>
          </w:tcPr>
          <w:p w14:paraId="4046ED98" w14:textId="77777777" w:rsidR="00E410E2" w:rsidRPr="0035325B" w:rsidRDefault="00026C54">
            <w:pPr>
              <w:jc w:val="center"/>
              <w:rPr>
                <w:color w:val="000000" w:themeColor="text1"/>
                <w:kern w:val="0"/>
                <w:sz w:val="21"/>
              </w:rPr>
            </w:pPr>
            <w:r w:rsidRPr="0035325B">
              <w:rPr>
                <w:color w:val="000000" w:themeColor="text1"/>
                <w:kern w:val="0"/>
                <w:sz w:val="21"/>
              </w:rPr>
              <w:t>耐冻融强度</w:t>
            </w:r>
          </w:p>
        </w:tc>
        <w:tc>
          <w:tcPr>
            <w:tcW w:w="2106" w:type="dxa"/>
            <w:tcBorders>
              <w:top w:val="single" w:sz="4" w:space="0" w:color="auto"/>
              <w:left w:val="single" w:sz="4" w:space="0" w:color="auto"/>
              <w:bottom w:val="single" w:sz="4" w:space="0" w:color="auto"/>
              <w:right w:val="single" w:sz="4" w:space="0" w:color="auto"/>
            </w:tcBorders>
            <w:vAlign w:val="center"/>
          </w:tcPr>
          <w:p w14:paraId="7C15B64F" w14:textId="77777777" w:rsidR="00E410E2" w:rsidRPr="0035325B" w:rsidRDefault="00026C54">
            <w:pPr>
              <w:jc w:val="center"/>
              <w:rPr>
                <w:color w:val="000000" w:themeColor="text1"/>
                <w:kern w:val="0"/>
                <w:sz w:val="21"/>
              </w:rPr>
            </w:pPr>
            <w:r w:rsidRPr="0035325B">
              <w:rPr>
                <w:color w:val="000000" w:themeColor="text1"/>
                <w:kern w:val="0"/>
                <w:sz w:val="21"/>
              </w:rPr>
              <w:t>≥0.10</w:t>
            </w:r>
          </w:p>
        </w:tc>
        <w:tc>
          <w:tcPr>
            <w:tcW w:w="1213" w:type="dxa"/>
            <w:vMerge/>
            <w:tcBorders>
              <w:top w:val="single" w:sz="4" w:space="0" w:color="auto"/>
              <w:left w:val="single" w:sz="4" w:space="0" w:color="auto"/>
              <w:bottom w:val="single" w:sz="4" w:space="0" w:color="auto"/>
              <w:right w:val="single" w:sz="4" w:space="0" w:color="auto"/>
            </w:tcBorders>
            <w:vAlign w:val="center"/>
          </w:tcPr>
          <w:p w14:paraId="67FFE996" w14:textId="77777777" w:rsidR="00E410E2" w:rsidRPr="0035325B" w:rsidRDefault="00E410E2">
            <w:pPr>
              <w:widowControl/>
              <w:jc w:val="left"/>
              <w:rPr>
                <w:color w:val="000000" w:themeColor="text1"/>
                <w:sz w:val="21"/>
                <w:szCs w:val="22"/>
              </w:rPr>
            </w:pPr>
          </w:p>
        </w:tc>
      </w:tr>
      <w:tr w:rsidR="0035325B" w:rsidRPr="0035325B" w14:paraId="04DBDBFE" w14:textId="77777777">
        <w:trPr>
          <w:trHeight w:val="454"/>
          <w:jc w:val="center"/>
        </w:trPr>
        <w:tc>
          <w:tcPr>
            <w:tcW w:w="4977" w:type="dxa"/>
            <w:gridSpan w:val="3"/>
            <w:tcBorders>
              <w:top w:val="single" w:sz="4" w:space="0" w:color="auto"/>
              <w:left w:val="single" w:sz="4" w:space="0" w:color="auto"/>
              <w:bottom w:val="single" w:sz="4" w:space="0" w:color="auto"/>
              <w:right w:val="single" w:sz="4" w:space="0" w:color="auto"/>
            </w:tcBorders>
            <w:vAlign w:val="center"/>
          </w:tcPr>
          <w:p w14:paraId="256AEBC2" w14:textId="77777777" w:rsidR="00E410E2" w:rsidRPr="0035325B" w:rsidRDefault="00026C54">
            <w:pPr>
              <w:jc w:val="center"/>
              <w:rPr>
                <w:color w:val="000000" w:themeColor="text1"/>
                <w:kern w:val="0"/>
                <w:sz w:val="21"/>
              </w:rPr>
            </w:pPr>
            <w:r w:rsidRPr="0035325B">
              <w:rPr>
                <w:color w:val="000000" w:themeColor="text1"/>
                <w:kern w:val="0"/>
                <w:sz w:val="21"/>
              </w:rPr>
              <w:t>压折比</w:t>
            </w:r>
          </w:p>
        </w:tc>
        <w:tc>
          <w:tcPr>
            <w:tcW w:w="2106" w:type="dxa"/>
            <w:tcBorders>
              <w:top w:val="single" w:sz="4" w:space="0" w:color="auto"/>
              <w:left w:val="single" w:sz="4" w:space="0" w:color="auto"/>
              <w:bottom w:val="single" w:sz="4" w:space="0" w:color="auto"/>
              <w:right w:val="single" w:sz="4" w:space="0" w:color="auto"/>
            </w:tcBorders>
            <w:vAlign w:val="center"/>
          </w:tcPr>
          <w:p w14:paraId="11E32D7F" w14:textId="77777777" w:rsidR="00E410E2" w:rsidRPr="0035325B" w:rsidRDefault="00026C54">
            <w:pPr>
              <w:jc w:val="center"/>
              <w:rPr>
                <w:color w:val="000000" w:themeColor="text1"/>
                <w:kern w:val="0"/>
                <w:sz w:val="21"/>
              </w:rPr>
            </w:pPr>
            <w:r w:rsidRPr="0035325B">
              <w:rPr>
                <w:color w:val="000000" w:themeColor="text1"/>
                <w:kern w:val="0"/>
                <w:sz w:val="21"/>
              </w:rPr>
              <w:t>≤3.0</w:t>
            </w:r>
          </w:p>
        </w:tc>
        <w:tc>
          <w:tcPr>
            <w:tcW w:w="1213" w:type="dxa"/>
            <w:vMerge w:val="restart"/>
            <w:tcBorders>
              <w:top w:val="single" w:sz="4" w:space="0" w:color="auto"/>
              <w:left w:val="single" w:sz="4" w:space="0" w:color="auto"/>
              <w:bottom w:val="single" w:sz="4" w:space="0" w:color="auto"/>
              <w:right w:val="single" w:sz="4" w:space="0" w:color="auto"/>
            </w:tcBorders>
            <w:vAlign w:val="center"/>
          </w:tcPr>
          <w:p w14:paraId="53552792" w14:textId="77777777" w:rsidR="00E410E2" w:rsidRPr="0035325B" w:rsidRDefault="00026C54">
            <w:pPr>
              <w:jc w:val="center"/>
              <w:rPr>
                <w:color w:val="000000" w:themeColor="text1"/>
                <w:kern w:val="0"/>
                <w:sz w:val="21"/>
              </w:rPr>
            </w:pPr>
            <w:r w:rsidRPr="0035325B">
              <w:rPr>
                <w:color w:val="000000" w:themeColor="text1"/>
                <w:kern w:val="0"/>
                <w:sz w:val="21"/>
              </w:rPr>
              <w:t>JC/T 2384</w:t>
            </w:r>
          </w:p>
        </w:tc>
      </w:tr>
      <w:tr w:rsidR="0035325B" w:rsidRPr="0035325B" w14:paraId="6B09812E" w14:textId="77777777">
        <w:trPr>
          <w:trHeight w:val="454"/>
          <w:jc w:val="center"/>
        </w:trPr>
        <w:tc>
          <w:tcPr>
            <w:tcW w:w="4977" w:type="dxa"/>
            <w:gridSpan w:val="3"/>
            <w:tcBorders>
              <w:top w:val="single" w:sz="4" w:space="0" w:color="auto"/>
              <w:left w:val="single" w:sz="4" w:space="0" w:color="auto"/>
              <w:bottom w:val="single" w:sz="4" w:space="0" w:color="auto"/>
              <w:right w:val="single" w:sz="4" w:space="0" w:color="auto"/>
            </w:tcBorders>
            <w:vAlign w:val="center"/>
          </w:tcPr>
          <w:p w14:paraId="01934B7C" w14:textId="77777777" w:rsidR="00E410E2" w:rsidRPr="0035325B" w:rsidRDefault="00026C54">
            <w:pPr>
              <w:jc w:val="center"/>
              <w:rPr>
                <w:color w:val="000000" w:themeColor="text1"/>
                <w:kern w:val="0"/>
                <w:sz w:val="21"/>
              </w:rPr>
            </w:pPr>
            <w:r w:rsidRPr="0035325B">
              <w:rPr>
                <w:color w:val="000000" w:themeColor="text1"/>
                <w:kern w:val="0"/>
                <w:sz w:val="21"/>
              </w:rPr>
              <w:t>可操作性时间（</w:t>
            </w:r>
            <w:r w:rsidRPr="0035325B">
              <w:rPr>
                <w:color w:val="000000" w:themeColor="text1"/>
                <w:kern w:val="0"/>
                <w:sz w:val="21"/>
              </w:rPr>
              <w:t>h</w:t>
            </w:r>
            <w:r w:rsidRPr="0035325B">
              <w:rPr>
                <w:color w:val="000000" w:themeColor="text1"/>
                <w:kern w:val="0"/>
                <w:sz w:val="21"/>
              </w:rPr>
              <w:t>）</w:t>
            </w:r>
          </w:p>
        </w:tc>
        <w:tc>
          <w:tcPr>
            <w:tcW w:w="2106" w:type="dxa"/>
            <w:tcBorders>
              <w:top w:val="single" w:sz="4" w:space="0" w:color="auto"/>
              <w:left w:val="single" w:sz="4" w:space="0" w:color="auto"/>
              <w:bottom w:val="single" w:sz="4" w:space="0" w:color="auto"/>
              <w:right w:val="single" w:sz="4" w:space="0" w:color="auto"/>
            </w:tcBorders>
            <w:vAlign w:val="center"/>
          </w:tcPr>
          <w:p w14:paraId="0AC38DF8" w14:textId="77777777" w:rsidR="00E410E2" w:rsidRPr="0035325B" w:rsidRDefault="00026C54">
            <w:pPr>
              <w:jc w:val="center"/>
              <w:rPr>
                <w:color w:val="000000" w:themeColor="text1"/>
                <w:kern w:val="0"/>
                <w:sz w:val="21"/>
              </w:rPr>
            </w:pPr>
            <w:r w:rsidRPr="0035325B">
              <w:rPr>
                <w:color w:val="000000" w:themeColor="text1"/>
                <w:kern w:val="0"/>
                <w:sz w:val="21"/>
              </w:rPr>
              <w:t>1.5~4.0</w:t>
            </w:r>
          </w:p>
        </w:tc>
        <w:tc>
          <w:tcPr>
            <w:tcW w:w="1213" w:type="dxa"/>
            <w:vMerge/>
            <w:tcBorders>
              <w:top w:val="single" w:sz="4" w:space="0" w:color="auto"/>
              <w:left w:val="single" w:sz="4" w:space="0" w:color="auto"/>
              <w:bottom w:val="single" w:sz="4" w:space="0" w:color="auto"/>
              <w:right w:val="single" w:sz="4" w:space="0" w:color="auto"/>
            </w:tcBorders>
            <w:vAlign w:val="center"/>
          </w:tcPr>
          <w:p w14:paraId="0B2A263C" w14:textId="77777777" w:rsidR="00E410E2" w:rsidRPr="0035325B" w:rsidRDefault="00E410E2">
            <w:pPr>
              <w:widowControl/>
              <w:jc w:val="left"/>
              <w:rPr>
                <w:color w:val="000000" w:themeColor="text1"/>
                <w:sz w:val="21"/>
                <w:szCs w:val="22"/>
              </w:rPr>
            </w:pPr>
          </w:p>
        </w:tc>
      </w:tr>
    </w:tbl>
    <w:p w14:paraId="66ADBECD" w14:textId="031688E1" w:rsidR="00E410E2" w:rsidRPr="0035325B" w:rsidRDefault="00026C54">
      <w:pPr>
        <w:pStyle w:val="afb"/>
        <w:numPr>
          <w:ilvl w:val="0"/>
          <w:numId w:val="4"/>
        </w:numPr>
        <w:ind w:left="0" w:firstLineChars="0" w:firstLine="0"/>
        <w:outlineLvl w:val="2"/>
        <w:rPr>
          <w:b/>
          <w:color w:val="000000" w:themeColor="text1"/>
          <w:sz w:val="28"/>
        </w:rPr>
      </w:pPr>
      <w:bookmarkStart w:id="111" w:name="OLE_LINK27"/>
      <w:bookmarkStart w:id="112" w:name="_Hlk140523599"/>
      <w:r w:rsidRPr="0035325B">
        <w:rPr>
          <w:color w:val="000000" w:themeColor="text1"/>
        </w:rPr>
        <w:t>耐碱玻纤网性能</w:t>
      </w:r>
      <w:bookmarkEnd w:id="111"/>
      <w:bookmarkEnd w:id="112"/>
      <w:r w:rsidRPr="0035325B">
        <w:rPr>
          <w:color w:val="000000" w:themeColor="text1"/>
        </w:rPr>
        <w:t>应符合表</w:t>
      </w:r>
      <w:r w:rsidRPr="0035325B">
        <w:rPr>
          <w:color w:val="000000" w:themeColor="text1"/>
        </w:rPr>
        <w:t>3.2.1</w:t>
      </w:r>
      <w:r w:rsidR="008C4A51" w:rsidRPr="0035325B">
        <w:rPr>
          <w:color w:val="000000" w:themeColor="text1"/>
        </w:rPr>
        <w:t>1</w:t>
      </w:r>
      <w:r w:rsidRPr="0035325B">
        <w:rPr>
          <w:color w:val="000000" w:themeColor="text1"/>
        </w:rPr>
        <w:t>的要求。</w:t>
      </w:r>
    </w:p>
    <w:p w14:paraId="327DB516" w14:textId="65B0595E" w:rsidR="00E410E2" w:rsidRPr="0035325B" w:rsidRDefault="00026C54">
      <w:pPr>
        <w:spacing w:line="240" w:lineRule="auto"/>
        <w:jc w:val="center"/>
        <w:rPr>
          <w:b/>
          <w:bCs/>
          <w:color w:val="000000" w:themeColor="text1"/>
          <w:sz w:val="21"/>
          <w:szCs w:val="22"/>
        </w:rPr>
      </w:pPr>
      <w:r w:rsidRPr="0035325B">
        <w:rPr>
          <w:b/>
          <w:bCs/>
          <w:color w:val="000000" w:themeColor="text1"/>
          <w:sz w:val="21"/>
          <w:szCs w:val="22"/>
        </w:rPr>
        <w:t>表</w:t>
      </w:r>
      <w:r w:rsidRPr="0035325B">
        <w:rPr>
          <w:b/>
          <w:bCs/>
          <w:color w:val="000000" w:themeColor="text1"/>
          <w:sz w:val="21"/>
          <w:szCs w:val="22"/>
        </w:rPr>
        <w:t>3.2.1</w:t>
      </w:r>
      <w:r w:rsidR="008C4A51" w:rsidRPr="0035325B">
        <w:rPr>
          <w:b/>
          <w:bCs/>
          <w:color w:val="000000" w:themeColor="text1"/>
          <w:sz w:val="21"/>
          <w:szCs w:val="22"/>
        </w:rPr>
        <w:t>1</w:t>
      </w:r>
      <w:r w:rsidRPr="0035325B">
        <w:rPr>
          <w:b/>
          <w:bCs/>
          <w:color w:val="000000" w:themeColor="text1"/>
          <w:sz w:val="21"/>
          <w:szCs w:val="22"/>
        </w:rPr>
        <w:t xml:space="preserve">　耐碱玻纤网性能要求</w:t>
      </w:r>
    </w:p>
    <w:tbl>
      <w:tblPr>
        <w:tblStyle w:val="40"/>
        <w:tblW w:w="8296" w:type="dxa"/>
        <w:jc w:val="center"/>
        <w:tblLayout w:type="fixed"/>
        <w:tblLook w:val="04A0" w:firstRow="1" w:lastRow="0" w:firstColumn="1" w:lastColumn="0" w:noHBand="0" w:noVBand="1"/>
      </w:tblPr>
      <w:tblGrid>
        <w:gridCol w:w="4673"/>
        <w:gridCol w:w="1843"/>
        <w:gridCol w:w="1780"/>
      </w:tblGrid>
      <w:tr w:rsidR="0035325B" w:rsidRPr="0035325B" w14:paraId="0468E5B5" w14:textId="77777777">
        <w:trPr>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14:paraId="1B98D51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项目</w:t>
            </w:r>
          </w:p>
        </w:tc>
        <w:tc>
          <w:tcPr>
            <w:tcW w:w="1843" w:type="dxa"/>
            <w:tcBorders>
              <w:top w:val="single" w:sz="4" w:space="0" w:color="auto"/>
              <w:left w:val="single" w:sz="4" w:space="0" w:color="auto"/>
              <w:bottom w:val="single" w:sz="4" w:space="0" w:color="auto"/>
              <w:right w:val="single" w:sz="4" w:space="0" w:color="auto"/>
            </w:tcBorders>
            <w:vAlign w:val="center"/>
          </w:tcPr>
          <w:p w14:paraId="513309B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性能要求</w:t>
            </w:r>
          </w:p>
        </w:tc>
        <w:tc>
          <w:tcPr>
            <w:tcW w:w="1780" w:type="dxa"/>
            <w:tcBorders>
              <w:top w:val="single" w:sz="4" w:space="0" w:color="auto"/>
              <w:left w:val="single" w:sz="4" w:space="0" w:color="auto"/>
              <w:bottom w:val="single" w:sz="4" w:space="0" w:color="auto"/>
              <w:right w:val="single" w:sz="4" w:space="0" w:color="auto"/>
            </w:tcBorders>
            <w:vAlign w:val="center"/>
          </w:tcPr>
          <w:p w14:paraId="2E08030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试验方法</w:t>
            </w:r>
          </w:p>
        </w:tc>
      </w:tr>
      <w:tr w:rsidR="0035325B" w:rsidRPr="0035325B" w14:paraId="56B3C11A" w14:textId="77777777">
        <w:trPr>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14:paraId="4741132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单位面积质量（</w:t>
            </w:r>
            <w:r w:rsidRPr="0035325B">
              <w:rPr>
                <w:color w:val="000000" w:themeColor="text1"/>
                <w:sz w:val="21"/>
                <w:szCs w:val="22"/>
              </w:rPr>
              <w:t>g/m</w:t>
            </w:r>
            <w:r w:rsidRPr="0035325B">
              <w:rPr>
                <w:color w:val="000000" w:themeColor="text1"/>
                <w:sz w:val="21"/>
                <w:szCs w:val="22"/>
                <w:vertAlign w:val="superscript"/>
              </w:rPr>
              <w:t>2</w:t>
            </w:r>
            <w:r w:rsidRPr="0035325B">
              <w:rPr>
                <w:color w:val="000000" w:themeColor="text1"/>
                <w:sz w:val="21"/>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2688235F"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≥160</w:t>
            </w:r>
          </w:p>
        </w:tc>
        <w:tc>
          <w:tcPr>
            <w:tcW w:w="1780" w:type="dxa"/>
            <w:tcBorders>
              <w:top w:val="single" w:sz="4" w:space="0" w:color="auto"/>
              <w:left w:val="single" w:sz="4" w:space="0" w:color="auto"/>
              <w:bottom w:val="single" w:sz="4" w:space="0" w:color="auto"/>
              <w:right w:val="single" w:sz="4" w:space="0" w:color="auto"/>
            </w:tcBorders>
            <w:vAlign w:val="center"/>
          </w:tcPr>
          <w:p w14:paraId="4FC1BE7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GB/T 9914.3</w:t>
            </w:r>
          </w:p>
        </w:tc>
      </w:tr>
      <w:tr w:rsidR="0035325B" w:rsidRPr="0035325B" w14:paraId="2C4326F2" w14:textId="77777777">
        <w:trPr>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14:paraId="4903EA4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耐碱拉伸断裂强力（经、纬向）</w:t>
            </w:r>
          </w:p>
        </w:tc>
        <w:tc>
          <w:tcPr>
            <w:tcW w:w="1843" w:type="dxa"/>
            <w:tcBorders>
              <w:top w:val="single" w:sz="4" w:space="0" w:color="auto"/>
              <w:left w:val="single" w:sz="4" w:space="0" w:color="auto"/>
              <w:bottom w:val="single" w:sz="4" w:space="0" w:color="auto"/>
              <w:right w:val="single" w:sz="4" w:space="0" w:color="auto"/>
            </w:tcBorders>
            <w:vAlign w:val="center"/>
          </w:tcPr>
          <w:p w14:paraId="3640360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≥1000</w:t>
            </w:r>
          </w:p>
        </w:tc>
        <w:tc>
          <w:tcPr>
            <w:tcW w:w="1780" w:type="dxa"/>
            <w:tcBorders>
              <w:top w:val="single" w:sz="4" w:space="0" w:color="auto"/>
              <w:left w:val="single" w:sz="4" w:space="0" w:color="auto"/>
              <w:bottom w:val="single" w:sz="4" w:space="0" w:color="auto"/>
              <w:right w:val="single" w:sz="4" w:space="0" w:color="auto"/>
            </w:tcBorders>
            <w:vAlign w:val="center"/>
          </w:tcPr>
          <w:p w14:paraId="5864C0B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GB/T 20102</w:t>
            </w:r>
          </w:p>
        </w:tc>
      </w:tr>
      <w:tr w:rsidR="0035325B" w:rsidRPr="0035325B" w14:paraId="322F1704" w14:textId="77777777">
        <w:trPr>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14:paraId="2739D74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耐碱拉伸断裂强力保留率（经、纬向）（</w:t>
            </w:r>
            <w:r w:rsidRPr="0035325B">
              <w:rPr>
                <w:color w:val="000000" w:themeColor="text1"/>
                <w:sz w:val="21"/>
                <w:szCs w:val="22"/>
              </w:rPr>
              <w:t>%</w:t>
            </w:r>
            <w:r w:rsidRPr="0035325B">
              <w:rPr>
                <w:color w:val="000000" w:themeColor="text1"/>
                <w:sz w:val="21"/>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7105601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≥50</w:t>
            </w:r>
          </w:p>
        </w:tc>
        <w:tc>
          <w:tcPr>
            <w:tcW w:w="1780" w:type="dxa"/>
            <w:tcBorders>
              <w:top w:val="single" w:sz="4" w:space="0" w:color="auto"/>
              <w:left w:val="single" w:sz="4" w:space="0" w:color="auto"/>
              <w:bottom w:val="single" w:sz="4" w:space="0" w:color="auto"/>
              <w:right w:val="single" w:sz="4" w:space="0" w:color="auto"/>
            </w:tcBorders>
            <w:vAlign w:val="center"/>
          </w:tcPr>
          <w:p w14:paraId="7644384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GB/T 20102</w:t>
            </w:r>
          </w:p>
        </w:tc>
      </w:tr>
      <w:tr w:rsidR="0035325B" w:rsidRPr="0035325B" w14:paraId="3285FB6F" w14:textId="77777777">
        <w:trPr>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14:paraId="5392C29A" w14:textId="77777777" w:rsidR="00E410E2" w:rsidRPr="0035325B" w:rsidRDefault="00026C54">
            <w:pPr>
              <w:spacing w:line="240" w:lineRule="auto"/>
              <w:jc w:val="center"/>
              <w:rPr>
                <w:rFonts w:eastAsia="等线"/>
                <w:color w:val="000000" w:themeColor="text1"/>
                <w:sz w:val="21"/>
                <w:szCs w:val="22"/>
              </w:rPr>
            </w:pPr>
            <w:r w:rsidRPr="0035325B">
              <w:rPr>
                <w:color w:val="000000" w:themeColor="text1"/>
                <w:sz w:val="21"/>
                <w:szCs w:val="22"/>
              </w:rPr>
              <w:t>断裂伸长率（经、纬向）（</w:t>
            </w:r>
            <w:r w:rsidRPr="0035325B">
              <w:rPr>
                <w:color w:val="000000" w:themeColor="text1"/>
                <w:sz w:val="21"/>
                <w:szCs w:val="22"/>
              </w:rPr>
              <w:t>%</w:t>
            </w:r>
            <w:r w:rsidRPr="0035325B">
              <w:rPr>
                <w:color w:val="000000" w:themeColor="text1"/>
                <w:sz w:val="21"/>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4040791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≤5.0</w:t>
            </w:r>
          </w:p>
        </w:tc>
        <w:tc>
          <w:tcPr>
            <w:tcW w:w="1780" w:type="dxa"/>
            <w:tcBorders>
              <w:top w:val="single" w:sz="4" w:space="0" w:color="auto"/>
              <w:left w:val="single" w:sz="4" w:space="0" w:color="auto"/>
              <w:bottom w:val="single" w:sz="4" w:space="0" w:color="auto"/>
              <w:right w:val="single" w:sz="4" w:space="0" w:color="auto"/>
            </w:tcBorders>
            <w:vAlign w:val="center"/>
          </w:tcPr>
          <w:p w14:paraId="04725DD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GB/T 7698.5</w:t>
            </w:r>
          </w:p>
        </w:tc>
      </w:tr>
    </w:tbl>
    <w:p w14:paraId="590BA95D" w14:textId="101BB22B" w:rsidR="00E410E2" w:rsidRPr="0035325B" w:rsidRDefault="00B430D9" w:rsidP="00B6377F">
      <w:pPr>
        <w:pStyle w:val="afb"/>
        <w:numPr>
          <w:ilvl w:val="0"/>
          <w:numId w:val="4"/>
        </w:numPr>
        <w:ind w:left="0" w:firstLineChars="0" w:firstLine="0"/>
        <w:outlineLvl w:val="2"/>
        <w:rPr>
          <w:color w:val="000000" w:themeColor="text1"/>
          <w:szCs w:val="22"/>
        </w:rPr>
      </w:pPr>
      <w:r w:rsidRPr="0035325B">
        <w:rPr>
          <w:color w:val="000000" w:themeColor="text1"/>
        </w:rPr>
        <w:t>酚醛</w:t>
      </w:r>
      <w:r w:rsidR="00B6377F" w:rsidRPr="0035325B">
        <w:rPr>
          <w:color w:val="000000" w:themeColor="text1"/>
        </w:rPr>
        <w:t>板</w:t>
      </w:r>
      <w:r w:rsidR="008B1AAE" w:rsidRPr="0035325B">
        <w:rPr>
          <w:color w:val="000000" w:themeColor="text1"/>
        </w:rPr>
        <w:t>外保温系统</w:t>
      </w:r>
      <w:r w:rsidR="00026C54" w:rsidRPr="0035325B">
        <w:rPr>
          <w:color w:val="000000" w:themeColor="text1"/>
        </w:rPr>
        <w:t>组成材料性能试验方法应符合本规程附录</w:t>
      </w:r>
      <w:r w:rsidR="00026C54" w:rsidRPr="0035325B">
        <w:rPr>
          <w:color w:val="000000" w:themeColor="text1"/>
        </w:rPr>
        <w:t>A</w:t>
      </w:r>
      <w:r w:rsidR="00026C54" w:rsidRPr="0035325B">
        <w:rPr>
          <w:color w:val="000000" w:themeColor="text1"/>
        </w:rPr>
        <w:t>的规定。</w:t>
      </w:r>
      <w:r w:rsidRPr="0035325B">
        <w:rPr>
          <w:color w:val="000000" w:themeColor="text1"/>
          <w:szCs w:val="24"/>
        </w:rPr>
        <w:t>岩棉外保温系统试验方法依据</w:t>
      </w:r>
      <w:proofErr w:type="gramStart"/>
      <w:r w:rsidRPr="0035325B">
        <w:rPr>
          <w:color w:val="000000" w:themeColor="text1"/>
          <w:szCs w:val="24"/>
        </w:rPr>
        <w:t>现行行业</w:t>
      </w:r>
      <w:proofErr w:type="gramEnd"/>
      <w:r w:rsidRPr="0035325B">
        <w:rPr>
          <w:color w:val="000000" w:themeColor="text1"/>
          <w:szCs w:val="24"/>
        </w:rPr>
        <w:t>标准《岩棉薄抹灰外墙外保温系统材料》</w:t>
      </w:r>
      <w:r w:rsidRPr="0035325B">
        <w:rPr>
          <w:color w:val="000000" w:themeColor="text1"/>
          <w:szCs w:val="24"/>
        </w:rPr>
        <w:t>JG/T 483</w:t>
      </w:r>
      <w:r w:rsidR="00B6377F" w:rsidRPr="0035325B">
        <w:rPr>
          <w:color w:val="000000" w:themeColor="text1"/>
          <w:szCs w:val="24"/>
        </w:rPr>
        <w:t>的</w:t>
      </w:r>
      <w:r w:rsidRPr="0035325B">
        <w:rPr>
          <w:color w:val="000000" w:themeColor="text1"/>
          <w:szCs w:val="24"/>
        </w:rPr>
        <w:t>规定执行。</w:t>
      </w:r>
      <w:r w:rsidRPr="0035325B">
        <w:rPr>
          <w:color w:val="000000" w:themeColor="text1"/>
          <w:szCs w:val="22"/>
        </w:rPr>
        <w:t>挤塑聚苯板</w:t>
      </w:r>
      <w:r w:rsidRPr="0035325B">
        <w:rPr>
          <w:color w:val="000000" w:themeColor="text1"/>
          <w:szCs w:val="24"/>
        </w:rPr>
        <w:t>外保温系统耐候性试验方法依据现行国家标准</w:t>
      </w:r>
      <w:r w:rsidRPr="0035325B">
        <w:rPr>
          <w:color w:val="000000" w:themeColor="text1"/>
          <w:szCs w:val="22"/>
        </w:rPr>
        <w:t>《挤塑聚苯板（</w:t>
      </w:r>
      <w:r w:rsidRPr="0035325B">
        <w:rPr>
          <w:color w:val="000000" w:themeColor="text1"/>
          <w:szCs w:val="22"/>
        </w:rPr>
        <w:t>XPS</w:t>
      </w:r>
      <w:r w:rsidRPr="0035325B">
        <w:rPr>
          <w:color w:val="000000" w:themeColor="text1"/>
          <w:szCs w:val="22"/>
        </w:rPr>
        <w:t>）薄抹灰外墙外保温系统材料》</w:t>
      </w:r>
      <w:r w:rsidRPr="0035325B">
        <w:rPr>
          <w:color w:val="000000" w:themeColor="text1"/>
          <w:szCs w:val="22"/>
        </w:rPr>
        <w:t>GB/T 30595</w:t>
      </w:r>
      <w:r w:rsidR="00B6377F" w:rsidRPr="0035325B">
        <w:rPr>
          <w:color w:val="000000" w:themeColor="text1"/>
          <w:szCs w:val="22"/>
        </w:rPr>
        <w:t>的</w:t>
      </w:r>
      <w:r w:rsidR="00B6377F" w:rsidRPr="0035325B">
        <w:rPr>
          <w:color w:val="000000" w:themeColor="text1"/>
          <w:szCs w:val="24"/>
        </w:rPr>
        <w:t>规定执行。</w:t>
      </w:r>
    </w:p>
    <w:p w14:paraId="2F6D3F09" w14:textId="77777777" w:rsidR="00E410E2" w:rsidRPr="0035325B" w:rsidRDefault="00026C54">
      <w:pPr>
        <w:pStyle w:val="a7"/>
        <w:numPr>
          <w:ilvl w:val="0"/>
          <w:numId w:val="5"/>
        </w:numPr>
        <w:spacing w:beforeLines="100" w:before="312" w:afterLines="100" w:after="312"/>
        <w:ind w:left="0" w:firstLineChars="0" w:firstLine="0"/>
        <w:outlineLvl w:val="2"/>
        <w:rPr>
          <w:b/>
          <w:color w:val="000000" w:themeColor="text1"/>
          <w:sz w:val="32"/>
        </w:rPr>
      </w:pPr>
      <w:bookmarkStart w:id="113" w:name="_Hlk139616482"/>
      <w:r w:rsidRPr="0035325B">
        <w:rPr>
          <w:b/>
          <w:color w:val="000000" w:themeColor="text1"/>
          <w:sz w:val="32"/>
        </w:rPr>
        <w:br w:type="page"/>
      </w:r>
    </w:p>
    <w:p w14:paraId="0D18057A" w14:textId="77777777" w:rsidR="00E410E2" w:rsidRPr="0035325B" w:rsidRDefault="00026C54">
      <w:pPr>
        <w:spacing w:beforeLines="100" w:before="312" w:afterLines="100" w:after="312" w:line="300" w:lineRule="auto"/>
        <w:jc w:val="center"/>
        <w:outlineLvl w:val="0"/>
        <w:rPr>
          <w:b/>
          <w:color w:val="000000" w:themeColor="text1"/>
          <w:sz w:val="32"/>
        </w:rPr>
      </w:pPr>
      <w:bookmarkStart w:id="114" w:name="_Toc142138254"/>
      <w:bookmarkStart w:id="115" w:name="_Toc141346417"/>
      <w:bookmarkStart w:id="116" w:name="_Toc141550786"/>
      <w:bookmarkStart w:id="117" w:name="_Hlk140654867"/>
      <w:r w:rsidRPr="0035325B">
        <w:rPr>
          <w:b/>
          <w:color w:val="000000" w:themeColor="text1"/>
          <w:sz w:val="32"/>
        </w:rPr>
        <w:lastRenderedPageBreak/>
        <w:t>4</w:t>
      </w:r>
      <w:r w:rsidRPr="0035325B">
        <w:rPr>
          <w:b/>
          <w:color w:val="000000" w:themeColor="text1"/>
          <w:sz w:val="32"/>
        </w:rPr>
        <w:t xml:space="preserve">　结构设计</w:t>
      </w:r>
      <w:bookmarkEnd w:id="114"/>
      <w:bookmarkEnd w:id="115"/>
      <w:bookmarkEnd w:id="116"/>
    </w:p>
    <w:p w14:paraId="6D96DE8D" w14:textId="77777777" w:rsidR="00E410E2" w:rsidRPr="0035325B" w:rsidRDefault="00026C54">
      <w:pPr>
        <w:spacing w:before="240" w:afterLines="50" w:after="156"/>
        <w:jc w:val="center"/>
        <w:outlineLvl w:val="1"/>
        <w:rPr>
          <w:b/>
          <w:color w:val="000000" w:themeColor="text1"/>
          <w:sz w:val="28"/>
        </w:rPr>
      </w:pPr>
      <w:bookmarkStart w:id="118" w:name="_Toc141346418"/>
      <w:bookmarkStart w:id="119" w:name="_Toc141550787"/>
      <w:bookmarkStart w:id="120" w:name="_Toc142138255"/>
      <w:bookmarkStart w:id="121" w:name="_Hlk140493082"/>
      <w:r w:rsidRPr="0035325B">
        <w:rPr>
          <w:b/>
          <w:color w:val="000000" w:themeColor="text1"/>
          <w:sz w:val="28"/>
        </w:rPr>
        <w:t>4.1</w:t>
      </w:r>
      <w:r w:rsidRPr="0035325B">
        <w:rPr>
          <w:b/>
          <w:color w:val="000000" w:themeColor="text1"/>
          <w:sz w:val="28"/>
        </w:rPr>
        <w:t xml:space="preserve">　一般规定</w:t>
      </w:r>
      <w:bookmarkEnd w:id="118"/>
      <w:bookmarkEnd w:id="119"/>
      <w:bookmarkEnd w:id="120"/>
    </w:p>
    <w:bookmarkEnd w:id="113"/>
    <w:bookmarkEnd w:id="117"/>
    <w:bookmarkEnd w:id="121"/>
    <w:p w14:paraId="4FE4C121" w14:textId="7AFB4865" w:rsidR="00E410E2" w:rsidRPr="0035325B" w:rsidRDefault="00026C54">
      <w:pPr>
        <w:pStyle w:val="afb"/>
        <w:numPr>
          <w:ilvl w:val="0"/>
          <w:numId w:val="6"/>
        </w:numPr>
        <w:tabs>
          <w:tab w:val="left" w:pos="777"/>
        </w:tabs>
        <w:adjustRightInd w:val="0"/>
        <w:ind w:left="0" w:firstLineChars="0" w:firstLine="0"/>
        <w:outlineLvl w:val="2"/>
        <w:rPr>
          <w:bCs/>
          <w:color w:val="000000" w:themeColor="text1"/>
          <w:szCs w:val="24"/>
        </w:rPr>
      </w:pPr>
      <w:r w:rsidRPr="0035325B">
        <w:rPr>
          <w:bCs/>
          <w:color w:val="000000" w:themeColor="text1"/>
          <w:szCs w:val="24"/>
        </w:rPr>
        <w:t>装配式节能结构一体化</w:t>
      </w:r>
      <w:r w:rsidRPr="0035325B">
        <w:rPr>
          <w:bCs/>
          <w:color w:val="000000" w:themeColor="text1"/>
        </w:rPr>
        <w:t>混凝土墙板结构适用于</w:t>
      </w:r>
      <w:r w:rsidR="00B36136" w:rsidRPr="0035325B">
        <w:rPr>
          <w:bCs/>
          <w:color w:val="000000" w:themeColor="text1"/>
        </w:rPr>
        <w:t>建筑工程中</w:t>
      </w:r>
      <w:r w:rsidRPr="0035325B">
        <w:rPr>
          <w:bCs/>
          <w:color w:val="000000" w:themeColor="text1"/>
        </w:rPr>
        <w:t>一层到三层、层高不</w:t>
      </w:r>
      <w:r w:rsidR="00A90BCD" w:rsidRPr="0035325B">
        <w:rPr>
          <w:bCs/>
          <w:color w:val="000000" w:themeColor="text1"/>
        </w:rPr>
        <w:t>宜</w:t>
      </w:r>
      <w:r w:rsidRPr="0035325B">
        <w:rPr>
          <w:bCs/>
          <w:color w:val="000000" w:themeColor="text1"/>
        </w:rPr>
        <w:t>大于</w:t>
      </w:r>
      <w:r w:rsidRPr="0035325B">
        <w:rPr>
          <w:bCs/>
          <w:color w:val="000000" w:themeColor="text1"/>
        </w:rPr>
        <w:t>3.6 m</w:t>
      </w:r>
      <w:r w:rsidRPr="0035325B">
        <w:rPr>
          <w:bCs/>
          <w:color w:val="000000" w:themeColor="text1"/>
        </w:rPr>
        <w:t>的低层墙体承重</w:t>
      </w:r>
      <w:r w:rsidRPr="0035325B">
        <w:rPr>
          <w:bCs/>
          <w:color w:val="000000" w:themeColor="text1"/>
          <w:szCs w:val="24"/>
        </w:rPr>
        <w:t>房屋结构。用于住宅建筑时，应符合现行国家标准</w:t>
      </w:r>
      <w:bookmarkStart w:id="122" w:name="_Hlk141345117"/>
      <w:r w:rsidRPr="0035325B">
        <w:rPr>
          <w:bCs/>
          <w:color w:val="000000" w:themeColor="text1"/>
          <w:szCs w:val="24"/>
        </w:rPr>
        <w:t>《住宅建筑规范》</w:t>
      </w:r>
      <w:r w:rsidRPr="0035325B">
        <w:rPr>
          <w:bCs/>
          <w:color w:val="000000" w:themeColor="text1"/>
          <w:szCs w:val="24"/>
        </w:rPr>
        <w:t>GB 50368</w:t>
      </w:r>
      <w:bookmarkEnd w:id="122"/>
      <w:r w:rsidRPr="0035325B">
        <w:rPr>
          <w:bCs/>
          <w:color w:val="000000" w:themeColor="text1"/>
          <w:szCs w:val="24"/>
        </w:rPr>
        <w:t>的规定。</w:t>
      </w:r>
    </w:p>
    <w:p w14:paraId="15D1FD36" w14:textId="77777777" w:rsidR="00E410E2" w:rsidRPr="0035325B" w:rsidRDefault="00026C54">
      <w:pPr>
        <w:pStyle w:val="afb"/>
        <w:numPr>
          <w:ilvl w:val="0"/>
          <w:numId w:val="6"/>
        </w:numPr>
        <w:tabs>
          <w:tab w:val="left" w:pos="735"/>
        </w:tabs>
        <w:adjustRightInd w:val="0"/>
        <w:ind w:left="0" w:firstLineChars="0" w:firstLine="0"/>
        <w:outlineLvl w:val="2"/>
        <w:rPr>
          <w:color w:val="000000" w:themeColor="text1"/>
        </w:rPr>
      </w:pPr>
      <w:bookmarkStart w:id="123" w:name="_Hlk139640601"/>
      <w:r w:rsidRPr="0035325B">
        <w:rPr>
          <w:bCs/>
          <w:color w:val="000000" w:themeColor="text1"/>
        </w:rPr>
        <w:t>装配式节能结构一体化混凝土墙板结构</w:t>
      </w:r>
      <w:bookmarkEnd w:id="123"/>
      <w:r w:rsidRPr="0035325B">
        <w:rPr>
          <w:color w:val="000000" w:themeColor="text1"/>
        </w:rPr>
        <w:t>的</w:t>
      </w:r>
      <w:r w:rsidRPr="0035325B">
        <w:rPr>
          <w:color w:val="000000" w:themeColor="text1"/>
          <w:szCs w:val="21"/>
        </w:rPr>
        <w:t>最大高宽比</w:t>
      </w:r>
      <w:r w:rsidRPr="0035325B">
        <w:rPr>
          <w:color w:val="000000" w:themeColor="text1"/>
        </w:rPr>
        <w:t>不宜超过表</w:t>
      </w:r>
      <w:r w:rsidRPr="0035325B">
        <w:rPr>
          <w:color w:val="000000" w:themeColor="text1"/>
        </w:rPr>
        <w:t>4.1.2</w:t>
      </w:r>
      <w:r w:rsidRPr="0035325B">
        <w:rPr>
          <w:color w:val="000000" w:themeColor="text1"/>
        </w:rPr>
        <w:t>的规定。</w:t>
      </w:r>
    </w:p>
    <w:p w14:paraId="33EBBB83" w14:textId="77777777" w:rsidR="00E410E2" w:rsidRPr="0035325B" w:rsidRDefault="00026C54">
      <w:pPr>
        <w:widowControl/>
        <w:jc w:val="center"/>
        <w:rPr>
          <w:b/>
          <w:color w:val="000000" w:themeColor="text1"/>
          <w:sz w:val="21"/>
          <w:szCs w:val="24"/>
        </w:rPr>
      </w:pPr>
      <w:r w:rsidRPr="0035325B">
        <w:rPr>
          <w:b/>
          <w:bCs/>
          <w:color w:val="000000" w:themeColor="text1"/>
          <w:sz w:val="21"/>
          <w:szCs w:val="21"/>
        </w:rPr>
        <w:t>表</w:t>
      </w:r>
      <w:r w:rsidRPr="0035325B">
        <w:rPr>
          <w:b/>
          <w:bCs/>
          <w:color w:val="000000" w:themeColor="text1"/>
          <w:sz w:val="21"/>
          <w:szCs w:val="21"/>
        </w:rPr>
        <w:t>4.1.2</w:t>
      </w:r>
      <w:r w:rsidRPr="0035325B">
        <w:rPr>
          <w:b/>
          <w:bCs/>
          <w:color w:val="000000" w:themeColor="text1"/>
          <w:sz w:val="21"/>
          <w:szCs w:val="21"/>
        </w:rPr>
        <w:t xml:space="preserve">　单排配筋混凝土墙板结构的最大高宽比</w:t>
      </w:r>
    </w:p>
    <w:tbl>
      <w:tblPr>
        <w:tblStyle w:val="12"/>
        <w:tblW w:w="827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67"/>
        <w:gridCol w:w="2070"/>
        <w:gridCol w:w="2070"/>
        <w:gridCol w:w="2070"/>
      </w:tblGrid>
      <w:tr w:rsidR="0035325B" w:rsidRPr="0035325B" w14:paraId="06AF2EF7" w14:textId="77777777">
        <w:trPr>
          <w:jc w:val="center"/>
        </w:trPr>
        <w:tc>
          <w:tcPr>
            <w:tcW w:w="2067" w:type="dxa"/>
            <w:tcBorders>
              <w:top w:val="single" w:sz="12" w:space="0" w:color="auto"/>
              <w:left w:val="single" w:sz="12" w:space="0" w:color="auto"/>
              <w:bottom w:val="single" w:sz="4" w:space="0" w:color="auto"/>
              <w:right w:val="single" w:sz="4" w:space="0" w:color="auto"/>
            </w:tcBorders>
            <w:vAlign w:val="center"/>
          </w:tcPr>
          <w:p w14:paraId="75856196"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设防烈度</w:t>
            </w:r>
          </w:p>
        </w:tc>
        <w:tc>
          <w:tcPr>
            <w:tcW w:w="2070" w:type="dxa"/>
            <w:tcBorders>
              <w:top w:val="single" w:sz="12" w:space="0" w:color="auto"/>
              <w:left w:val="single" w:sz="4" w:space="0" w:color="auto"/>
              <w:bottom w:val="single" w:sz="4" w:space="0" w:color="auto"/>
              <w:right w:val="single" w:sz="4" w:space="0" w:color="auto"/>
            </w:tcBorders>
            <w:vAlign w:val="center"/>
          </w:tcPr>
          <w:p w14:paraId="18FD9EE5"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6</w:t>
            </w:r>
            <w:r w:rsidRPr="0035325B">
              <w:rPr>
                <w:bCs/>
                <w:color w:val="000000" w:themeColor="text1"/>
                <w:kern w:val="0"/>
                <w:sz w:val="21"/>
                <w:szCs w:val="21"/>
              </w:rPr>
              <w:t>度</w:t>
            </w:r>
          </w:p>
        </w:tc>
        <w:tc>
          <w:tcPr>
            <w:tcW w:w="2070" w:type="dxa"/>
            <w:tcBorders>
              <w:top w:val="single" w:sz="12" w:space="0" w:color="auto"/>
              <w:left w:val="single" w:sz="4" w:space="0" w:color="auto"/>
              <w:bottom w:val="single" w:sz="4" w:space="0" w:color="auto"/>
              <w:right w:val="single" w:sz="4" w:space="0" w:color="auto"/>
            </w:tcBorders>
            <w:vAlign w:val="center"/>
          </w:tcPr>
          <w:p w14:paraId="54C58424"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7</w:t>
            </w:r>
            <w:r w:rsidRPr="0035325B">
              <w:rPr>
                <w:bCs/>
                <w:color w:val="000000" w:themeColor="text1"/>
                <w:kern w:val="0"/>
                <w:sz w:val="21"/>
                <w:szCs w:val="21"/>
              </w:rPr>
              <w:t>度</w:t>
            </w:r>
          </w:p>
        </w:tc>
        <w:tc>
          <w:tcPr>
            <w:tcW w:w="2070" w:type="dxa"/>
            <w:tcBorders>
              <w:top w:val="single" w:sz="12" w:space="0" w:color="auto"/>
              <w:left w:val="single" w:sz="4" w:space="0" w:color="auto"/>
              <w:bottom w:val="single" w:sz="4" w:space="0" w:color="auto"/>
              <w:right w:val="single" w:sz="12" w:space="0" w:color="auto"/>
            </w:tcBorders>
            <w:vAlign w:val="center"/>
          </w:tcPr>
          <w:p w14:paraId="386B47D3"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8</w:t>
            </w:r>
            <w:r w:rsidRPr="0035325B">
              <w:rPr>
                <w:bCs/>
                <w:color w:val="000000" w:themeColor="text1"/>
                <w:kern w:val="0"/>
                <w:sz w:val="21"/>
                <w:szCs w:val="21"/>
              </w:rPr>
              <w:t>度</w:t>
            </w:r>
          </w:p>
        </w:tc>
      </w:tr>
      <w:tr w:rsidR="0035325B" w:rsidRPr="0035325B" w14:paraId="235E5C4A" w14:textId="77777777">
        <w:trPr>
          <w:jc w:val="center"/>
        </w:trPr>
        <w:tc>
          <w:tcPr>
            <w:tcW w:w="2067" w:type="dxa"/>
            <w:tcBorders>
              <w:top w:val="single" w:sz="4" w:space="0" w:color="auto"/>
              <w:left w:val="single" w:sz="12" w:space="0" w:color="auto"/>
              <w:bottom w:val="single" w:sz="12" w:space="0" w:color="auto"/>
              <w:right w:val="single" w:sz="4" w:space="0" w:color="auto"/>
            </w:tcBorders>
            <w:vAlign w:val="center"/>
          </w:tcPr>
          <w:p w14:paraId="09A96DE2"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最大高宽比</w:t>
            </w:r>
          </w:p>
        </w:tc>
        <w:tc>
          <w:tcPr>
            <w:tcW w:w="2070" w:type="dxa"/>
            <w:tcBorders>
              <w:top w:val="single" w:sz="4" w:space="0" w:color="auto"/>
              <w:left w:val="single" w:sz="4" w:space="0" w:color="auto"/>
              <w:bottom w:val="single" w:sz="12" w:space="0" w:color="auto"/>
              <w:right w:val="single" w:sz="4" w:space="0" w:color="auto"/>
            </w:tcBorders>
            <w:vAlign w:val="center"/>
          </w:tcPr>
          <w:p w14:paraId="43E93AC3"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2.5</w:t>
            </w:r>
          </w:p>
        </w:tc>
        <w:tc>
          <w:tcPr>
            <w:tcW w:w="2070" w:type="dxa"/>
            <w:tcBorders>
              <w:top w:val="single" w:sz="4" w:space="0" w:color="auto"/>
              <w:left w:val="single" w:sz="4" w:space="0" w:color="auto"/>
              <w:bottom w:val="single" w:sz="12" w:space="0" w:color="auto"/>
              <w:right w:val="single" w:sz="4" w:space="0" w:color="auto"/>
            </w:tcBorders>
            <w:vAlign w:val="center"/>
          </w:tcPr>
          <w:p w14:paraId="65802580"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2.5</w:t>
            </w:r>
          </w:p>
        </w:tc>
        <w:tc>
          <w:tcPr>
            <w:tcW w:w="2070" w:type="dxa"/>
            <w:tcBorders>
              <w:top w:val="single" w:sz="4" w:space="0" w:color="auto"/>
              <w:left w:val="single" w:sz="4" w:space="0" w:color="auto"/>
              <w:bottom w:val="single" w:sz="12" w:space="0" w:color="auto"/>
              <w:right w:val="single" w:sz="12" w:space="0" w:color="auto"/>
            </w:tcBorders>
            <w:vAlign w:val="center"/>
          </w:tcPr>
          <w:p w14:paraId="002B9777"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2.0</w:t>
            </w:r>
          </w:p>
        </w:tc>
      </w:tr>
    </w:tbl>
    <w:p w14:paraId="7607553A" w14:textId="77777777" w:rsidR="00E410E2" w:rsidRPr="0035325B" w:rsidRDefault="00026C54">
      <w:pPr>
        <w:tabs>
          <w:tab w:val="left" w:pos="735"/>
        </w:tabs>
        <w:adjustRightInd w:val="0"/>
        <w:rPr>
          <w:bCs/>
          <w:color w:val="000000" w:themeColor="text1"/>
          <w:sz w:val="21"/>
          <w:szCs w:val="21"/>
        </w:rPr>
      </w:pPr>
      <w:r w:rsidRPr="0035325B">
        <w:rPr>
          <w:bCs/>
          <w:color w:val="000000" w:themeColor="text1"/>
          <w:sz w:val="21"/>
          <w:szCs w:val="21"/>
        </w:rPr>
        <w:t>注：</w:t>
      </w:r>
      <w:r w:rsidRPr="0035325B">
        <w:rPr>
          <w:bCs/>
          <w:color w:val="000000" w:themeColor="text1"/>
          <w:sz w:val="21"/>
          <w:szCs w:val="21"/>
        </w:rPr>
        <w:t>1</w:t>
      </w:r>
      <w:r w:rsidRPr="0035325B">
        <w:rPr>
          <w:bCs/>
          <w:color w:val="000000" w:themeColor="text1"/>
          <w:sz w:val="21"/>
          <w:szCs w:val="21"/>
        </w:rPr>
        <w:t>单面走廊房屋的总宽度不包括走廊宽度；</w:t>
      </w:r>
    </w:p>
    <w:p w14:paraId="125D9233" w14:textId="77777777" w:rsidR="00E410E2" w:rsidRPr="0035325B" w:rsidRDefault="00026C54">
      <w:pPr>
        <w:tabs>
          <w:tab w:val="left" w:pos="735"/>
        </w:tabs>
        <w:adjustRightInd w:val="0"/>
        <w:ind w:firstLineChars="200" w:firstLine="420"/>
        <w:rPr>
          <w:bCs/>
          <w:color w:val="000000" w:themeColor="text1"/>
          <w:sz w:val="21"/>
          <w:szCs w:val="21"/>
        </w:rPr>
      </w:pPr>
      <w:r w:rsidRPr="0035325B">
        <w:rPr>
          <w:bCs/>
          <w:color w:val="000000" w:themeColor="text1"/>
          <w:sz w:val="21"/>
          <w:szCs w:val="21"/>
        </w:rPr>
        <w:t>2</w:t>
      </w:r>
      <w:r w:rsidRPr="0035325B">
        <w:rPr>
          <w:bCs/>
          <w:color w:val="000000" w:themeColor="text1"/>
          <w:sz w:val="21"/>
          <w:szCs w:val="21"/>
        </w:rPr>
        <w:t>建筑平面接近正方形时，其高宽比宜适当减小。</w:t>
      </w:r>
    </w:p>
    <w:p w14:paraId="2ABE7962" w14:textId="77777777" w:rsidR="00E410E2" w:rsidRPr="0035325B" w:rsidRDefault="00026C54">
      <w:pPr>
        <w:pStyle w:val="afb"/>
        <w:numPr>
          <w:ilvl w:val="0"/>
          <w:numId w:val="6"/>
        </w:numPr>
        <w:tabs>
          <w:tab w:val="left" w:pos="735"/>
        </w:tabs>
        <w:adjustRightInd w:val="0"/>
        <w:ind w:left="0" w:firstLineChars="0" w:firstLine="0"/>
        <w:outlineLvl w:val="2"/>
        <w:rPr>
          <w:color w:val="000000" w:themeColor="text1"/>
        </w:rPr>
      </w:pPr>
      <w:bookmarkStart w:id="124" w:name="_Hlk141366360"/>
      <w:r w:rsidRPr="0035325B">
        <w:rPr>
          <w:bCs/>
          <w:color w:val="000000" w:themeColor="text1"/>
        </w:rPr>
        <w:t>装配式节能结构一体化混凝土墙板结构</w:t>
      </w:r>
      <w:bookmarkEnd w:id="124"/>
      <w:r w:rsidRPr="0035325B">
        <w:rPr>
          <w:color w:val="000000" w:themeColor="text1"/>
        </w:rPr>
        <w:t>应采用纵、横</w:t>
      </w:r>
      <w:proofErr w:type="gramStart"/>
      <w:r w:rsidRPr="0035325B">
        <w:rPr>
          <w:color w:val="000000" w:themeColor="text1"/>
        </w:rPr>
        <w:t>墙共同</w:t>
      </w:r>
      <w:proofErr w:type="gramEnd"/>
      <w:r w:rsidRPr="0035325B">
        <w:rPr>
          <w:color w:val="000000" w:themeColor="text1"/>
        </w:rPr>
        <w:t>承重的结构体系，</w:t>
      </w:r>
      <w:r w:rsidRPr="0035325B">
        <w:rPr>
          <w:color w:val="000000" w:themeColor="text1"/>
          <w:szCs w:val="24"/>
        </w:rPr>
        <w:t>横墙间距不应超过表</w:t>
      </w:r>
      <w:r w:rsidRPr="0035325B">
        <w:rPr>
          <w:color w:val="000000" w:themeColor="text1"/>
          <w:szCs w:val="24"/>
        </w:rPr>
        <w:t>4.1.3</w:t>
      </w:r>
      <w:r w:rsidRPr="0035325B">
        <w:rPr>
          <w:color w:val="000000" w:themeColor="text1"/>
          <w:szCs w:val="24"/>
        </w:rPr>
        <w:t>的规定</w:t>
      </w:r>
      <w:r w:rsidRPr="0035325B">
        <w:rPr>
          <w:color w:val="000000" w:themeColor="text1"/>
        </w:rPr>
        <w:t>。</w:t>
      </w:r>
    </w:p>
    <w:p w14:paraId="684369AF" w14:textId="77777777" w:rsidR="00E410E2" w:rsidRPr="0035325B" w:rsidRDefault="00026C54">
      <w:pPr>
        <w:widowControl/>
        <w:jc w:val="center"/>
        <w:rPr>
          <w:b/>
          <w:color w:val="000000" w:themeColor="text1"/>
          <w:sz w:val="21"/>
          <w:szCs w:val="24"/>
        </w:rPr>
      </w:pPr>
      <w:r w:rsidRPr="0035325B">
        <w:rPr>
          <w:b/>
          <w:bCs/>
          <w:color w:val="000000" w:themeColor="text1"/>
          <w:sz w:val="21"/>
          <w:szCs w:val="21"/>
        </w:rPr>
        <w:t>表</w:t>
      </w:r>
      <w:r w:rsidRPr="0035325B">
        <w:rPr>
          <w:b/>
          <w:bCs/>
          <w:color w:val="000000" w:themeColor="text1"/>
          <w:sz w:val="21"/>
          <w:szCs w:val="21"/>
        </w:rPr>
        <w:t>4.1.3</w:t>
      </w:r>
      <w:r w:rsidRPr="0035325B">
        <w:rPr>
          <w:b/>
          <w:bCs/>
          <w:color w:val="000000" w:themeColor="text1"/>
          <w:sz w:val="21"/>
          <w:szCs w:val="21"/>
        </w:rPr>
        <w:t xml:space="preserve">　横墙间距（</w:t>
      </w:r>
      <w:r w:rsidRPr="0035325B">
        <w:rPr>
          <w:b/>
          <w:bCs/>
          <w:color w:val="000000" w:themeColor="text1"/>
          <w:sz w:val="21"/>
          <w:szCs w:val="21"/>
        </w:rPr>
        <w:t>m</w:t>
      </w:r>
      <w:r w:rsidRPr="0035325B">
        <w:rPr>
          <w:b/>
          <w:bCs/>
          <w:color w:val="000000" w:themeColor="text1"/>
          <w:sz w:val="21"/>
          <w:szCs w:val="21"/>
        </w:rPr>
        <w:t>）</w:t>
      </w:r>
    </w:p>
    <w:tbl>
      <w:tblPr>
        <w:tblStyle w:val="12"/>
        <w:tblW w:w="827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95"/>
        <w:gridCol w:w="1843"/>
        <w:gridCol w:w="2126"/>
        <w:gridCol w:w="1912"/>
      </w:tblGrid>
      <w:tr w:rsidR="0035325B" w:rsidRPr="0035325B" w14:paraId="0BD733A5" w14:textId="77777777" w:rsidTr="00B8571C">
        <w:trPr>
          <w:jc w:val="center"/>
        </w:trPr>
        <w:tc>
          <w:tcPr>
            <w:tcW w:w="2395" w:type="dxa"/>
            <w:vMerge w:val="restart"/>
            <w:tcBorders>
              <w:top w:val="single" w:sz="12" w:space="0" w:color="auto"/>
              <w:left w:val="single" w:sz="12" w:space="0" w:color="auto"/>
              <w:bottom w:val="single" w:sz="4" w:space="0" w:color="auto"/>
              <w:right w:val="single" w:sz="4" w:space="0" w:color="auto"/>
            </w:tcBorders>
            <w:vAlign w:val="center"/>
          </w:tcPr>
          <w:p w14:paraId="7D3A4A8B" w14:textId="77777777" w:rsidR="00E410E2" w:rsidRPr="0035325B" w:rsidRDefault="00026C54">
            <w:pPr>
              <w:adjustRightInd w:val="0"/>
              <w:jc w:val="center"/>
              <w:rPr>
                <w:bCs/>
                <w:color w:val="000000" w:themeColor="text1"/>
                <w:kern w:val="0"/>
                <w:sz w:val="21"/>
                <w:szCs w:val="21"/>
              </w:rPr>
            </w:pPr>
            <w:bookmarkStart w:id="125" w:name="_Hlk141631017"/>
            <w:r w:rsidRPr="0035325B">
              <w:rPr>
                <w:bCs/>
                <w:color w:val="000000" w:themeColor="text1"/>
                <w:kern w:val="0"/>
                <w:sz w:val="21"/>
                <w:szCs w:val="21"/>
              </w:rPr>
              <w:t>楼（屋）盖形式</w:t>
            </w:r>
          </w:p>
        </w:tc>
        <w:tc>
          <w:tcPr>
            <w:tcW w:w="5881" w:type="dxa"/>
            <w:gridSpan w:val="3"/>
            <w:tcBorders>
              <w:top w:val="single" w:sz="12" w:space="0" w:color="auto"/>
              <w:left w:val="single" w:sz="4" w:space="0" w:color="auto"/>
              <w:bottom w:val="single" w:sz="4" w:space="0" w:color="auto"/>
              <w:right w:val="single" w:sz="12" w:space="0" w:color="auto"/>
            </w:tcBorders>
            <w:vAlign w:val="center"/>
          </w:tcPr>
          <w:p w14:paraId="404AACE2"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设防烈度</w:t>
            </w:r>
          </w:p>
        </w:tc>
      </w:tr>
      <w:tr w:rsidR="0035325B" w:rsidRPr="0035325B" w14:paraId="3AF0FB7E" w14:textId="77777777" w:rsidTr="00B8571C">
        <w:trPr>
          <w:jc w:val="center"/>
        </w:trPr>
        <w:tc>
          <w:tcPr>
            <w:tcW w:w="2395" w:type="dxa"/>
            <w:vMerge/>
            <w:tcBorders>
              <w:top w:val="single" w:sz="12" w:space="0" w:color="auto"/>
              <w:left w:val="single" w:sz="12" w:space="0" w:color="auto"/>
              <w:bottom w:val="single" w:sz="4" w:space="0" w:color="auto"/>
              <w:right w:val="single" w:sz="4" w:space="0" w:color="auto"/>
            </w:tcBorders>
            <w:vAlign w:val="center"/>
          </w:tcPr>
          <w:p w14:paraId="59E4F6BD" w14:textId="77777777" w:rsidR="00E410E2" w:rsidRPr="0035325B" w:rsidRDefault="00E410E2">
            <w:pPr>
              <w:rPr>
                <w:bCs/>
                <w:color w:val="000000" w:themeColor="text1"/>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DA9A89"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6</w:t>
            </w:r>
            <w:r w:rsidRPr="0035325B">
              <w:rPr>
                <w:bCs/>
                <w:color w:val="000000" w:themeColor="text1"/>
                <w:kern w:val="0"/>
                <w:sz w:val="21"/>
                <w:szCs w:val="21"/>
              </w:rPr>
              <w:t>度</w:t>
            </w:r>
          </w:p>
        </w:tc>
        <w:tc>
          <w:tcPr>
            <w:tcW w:w="2126" w:type="dxa"/>
            <w:tcBorders>
              <w:top w:val="single" w:sz="4" w:space="0" w:color="auto"/>
              <w:left w:val="single" w:sz="4" w:space="0" w:color="auto"/>
              <w:bottom w:val="single" w:sz="4" w:space="0" w:color="auto"/>
              <w:right w:val="single" w:sz="4" w:space="0" w:color="auto"/>
            </w:tcBorders>
            <w:vAlign w:val="center"/>
          </w:tcPr>
          <w:p w14:paraId="4067467F"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7</w:t>
            </w:r>
            <w:r w:rsidRPr="0035325B">
              <w:rPr>
                <w:bCs/>
                <w:color w:val="000000" w:themeColor="text1"/>
                <w:kern w:val="0"/>
                <w:sz w:val="21"/>
                <w:szCs w:val="21"/>
              </w:rPr>
              <w:t>度</w:t>
            </w:r>
          </w:p>
        </w:tc>
        <w:tc>
          <w:tcPr>
            <w:tcW w:w="1912" w:type="dxa"/>
            <w:tcBorders>
              <w:top w:val="single" w:sz="4" w:space="0" w:color="auto"/>
              <w:left w:val="single" w:sz="4" w:space="0" w:color="auto"/>
              <w:bottom w:val="single" w:sz="4" w:space="0" w:color="auto"/>
              <w:right w:val="single" w:sz="12" w:space="0" w:color="auto"/>
            </w:tcBorders>
            <w:vAlign w:val="center"/>
          </w:tcPr>
          <w:p w14:paraId="55084FFA" w14:textId="77777777" w:rsidR="00E410E2" w:rsidRPr="0035325B" w:rsidRDefault="00026C54">
            <w:pPr>
              <w:adjustRightInd w:val="0"/>
              <w:jc w:val="center"/>
              <w:rPr>
                <w:bCs/>
                <w:color w:val="000000" w:themeColor="text1"/>
                <w:kern w:val="0"/>
                <w:sz w:val="21"/>
                <w:szCs w:val="21"/>
              </w:rPr>
            </w:pPr>
            <w:r w:rsidRPr="0035325B">
              <w:rPr>
                <w:bCs/>
                <w:color w:val="000000" w:themeColor="text1"/>
                <w:kern w:val="0"/>
                <w:sz w:val="21"/>
                <w:szCs w:val="21"/>
              </w:rPr>
              <w:t>8</w:t>
            </w:r>
            <w:r w:rsidRPr="0035325B">
              <w:rPr>
                <w:bCs/>
                <w:color w:val="000000" w:themeColor="text1"/>
                <w:kern w:val="0"/>
                <w:sz w:val="21"/>
                <w:szCs w:val="21"/>
              </w:rPr>
              <w:t>度</w:t>
            </w:r>
          </w:p>
        </w:tc>
      </w:tr>
      <w:tr w:rsidR="0035325B" w:rsidRPr="0035325B" w14:paraId="7F7FF7A8" w14:textId="77777777" w:rsidTr="00B8571C">
        <w:trPr>
          <w:jc w:val="center"/>
        </w:trPr>
        <w:tc>
          <w:tcPr>
            <w:tcW w:w="2395" w:type="dxa"/>
            <w:tcBorders>
              <w:top w:val="single" w:sz="4" w:space="0" w:color="auto"/>
              <w:left w:val="single" w:sz="12" w:space="0" w:color="auto"/>
              <w:bottom w:val="single" w:sz="12" w:space="0" w:color="auto"/>
              <w:right w:val="single" w:sz="4" w:space="0" w:color="auto"/>
            </w:tcBorders>
            <w:vAlign w:val="center"/>
          </w:tcPr>
          <w:p w14:paraId="49ECEA2A" w14:textId="77777777" w:rsidR="00E410E2" w:rsidRPr="0035325B" w:rsidRDefault="00026C54">
            <w:pPr>
              <w:adjustRightInd w:val="0"/>
              <w:jc w:val="center"/>
              <w:rPr>
                <w:bCs/>
                <w:strike/>
                <w:color w:val="000000" w:themeColor="text1"/>
                <w:kern w:val="0"/>
                <w:sz w:val="21"/>
                <w:szCs w:val="21"/>
              </w:rPr>
            </w:pPr>
            <w:r w:rsidRPr="0035325B">
              <w:rPr>
                <w:bCs/>
                <w:color w:val="000000" w:themeColor="text1"/>
                <w:kern w:val="0"/>
                <w:sz w:val="21"/>
                <w:szCs w:val="21"/>
              </w:rPr>
              <w:t>现浇或叠合楼（屋）盖</w:t>
            </w:r>
          </w:p>
        </w:tc>
        <w:tc>
          <w:tcPr>
            <w:tcW w:w="1843" w:type="dxa"/>
            <w:tcBorders>
              <w:top w:val="single" w:sz="4" w:space="0" w:color="auto"/>
              <w:left w:val="single" w:sz="4" w:space="0" w:color="auto"/>
              <w:bottom w:val="single" w:sz="12" w:space="0" w:color="auto"/>
              <w:right w:val="single" w:sz="4" w:space="0" w:color="auto"/>
            </w:tcBorders>
            <w:vAlign w:val="center"/>
          </w:tcPr>
          <w:p w14:paraId="20E01B7C" w14:textId="77777777" w:rsidR="00E410E2" w:rsidRPr="0035325B" w:rsidRDefault="00026C54">
            <w:pPr>
              <w:adjustRightInd w:val="0"/>
              <w:jc w:val="center"/>
              <w:rPr>
                <w:bCs/>
                <w:strike/>
                <w:color w:val="000000" w:themeColor="text1"/>
                <w:kern w:val="0"/>
                <w:sz w:val="21"/>
                <w:szCs w:val="21"/>
              </w:rPr>
            </w:pPr>
            <w:r w:rsidRPr="0035325B">
              <w:rPr>
                <w:bCs/>
                <w:color w:val="000000" w:themeColor="text1"/>
                <w:kern w:val="0"/>
                <w:sz w:val="21"/>
                <w:szCs w:val="21"/>
              </w:rPr>
              <w:t>15</w:t>
            </w:r>
          </w:p>
        </w:tc>
        <w:tc>
          <w:tcPr>
            <w:tcW w:w="2126" w:type="dxa"/>
            <w:tcBorders>
              <w:top w:val="single" w:sz="4" w:space="0" w:color="auto"/>
              <w:left w:val="single" w:sz="4" w:space="0" w:color="auto"/>
              <w:bottom w:val="single" w:sz="12" w:space="0" w:color="auto"/>
              <w:right w:val="single" w:sz="4" w:space="0" w:color="auto"/>
            </w:tcBorders>
            <w:vAlign w:val="center"/>
          </w:tcPr>
          <w:p w14:paraId="508B2FCC" w14:textId="77777777" w:rsidR="00E410E2" w:rsidRPr="0035325B" w:rsidRDefault="00026C54">
            <w:pPr>
              <w:adjustRightInd w:val="0"/>
              <w:jc w:val="center"/>
              <w:rPr>
                <w:bCs/>
                <w:strike/>
                <w:color w:val="000000" w:themeColor="text1"/>
                <w:kern w:val="0"/>
                <w:sz w:val="21"/>
                <w:szCs w:val="21"/>
              </w:rPr>
            </w:pPr>
            <w:r w:rsidRPr="0035325B">
              <w:rPr>
                <w:bCs/>
                <w:color w:val="000000" w:themeColor="text1"/>
                <w:kern w:val="0"/>
                <w:sz w:val="21"/>
                <w:szCs w:val="21"/>
              </w:rPr>
              <w:t>15</w:t>
            </w:r>
          </w:p>
        </w:tc>
        <w:tc>
          <w:tcPr>
            <w:tcW w:w="1912" w:type="dxa"/>
            <w:tcBorders>
              <w:top w:val="single" w:sz="4" w:space="0" w:color="auto"/>
              <w:left w:val="single" w:sz="4" w:space="0" w:color="auto"/>
              <w:bottom w:val="single" w:sz="12" w:space="0" w:color="auto"/>
              <w:right w:val="single" w:sz="12" w:space="0" w:color="auto"/>
            </w:tcBorders>
            <w:vAlign w:val="center"/>
          </w:tcPr>
          <w:p w14:paraId="06B59774" w14:textId="77777777" w:rsidR="00E410E2" w:rsidRPr="0035325B" w:rsidRDefault="00026C54">
            <w:pPr>
              <w:adjustRightInd w:val="0"/>
              <w:jc w:val="center"/>
              <w:rPr>
                <w:bCs/>
                <w:strike/>
                <w:color w:val="000000" w:themeColor="text1"/>
                <w:kern w:val="0"/>
                <w:sz w:val="21"/>
                <w:szCs w:val="21"/>
              </w:rPr>
            </w:pPr>
            <w:r w:rsidRPr="0035325B">
              <w:rPr>
                <w:bCs/>
                <w:color w:val="000000" w:themeColor="text1"/>
                <w:kern w:val="0"/>
                <w:sz w:val="21"/>
                <w:szCs w:val="21"/>
              </w:rPr>
              <w:t>11</w:t>
            </w:r>
          </w:p>
        </w:tc>
      </w:tr>
    </w:tbl>
    <w:p w14:paraId="7FAA00A6" w14:textId="77777777" w:rsidR="00E410E2" w:rsidRPr="0035325B" w:rsidRDefault="00026C54">
      <w:pPr>
        <w:pStyle w:val="afb"/>
        <w:numPr>
          <w:ilvl w:val="0"/>
          <w:numId w:val="6"/>
        </w:numPr>
        <w:tabs>
          <w:tab w:val="left" w:pos="735"/>
        </w:tabs>
        <w:adjustRightInd w:val="0"/>
        <w:ind w:left="0" w:firstLineChars="0" w:firstLine="0"/>
        <w:outlineLvl w:val="2"/>
        <w:rPr>
          <w:color w:val="000000" w:themeColor="text1"/>
        </w:rPr>
      </w:pPr>
      <w:bookmarkStart w:id="126" w:name="_Hlk141558593"/>
      <w:bookmarkStart w:id="127" w:name="_Hlk141555843"/>
      <w:bookmarkEnd w:id="125"/>
      <w:r w:rsidRPr="0035325B">
        <w:rPr>
          <w:bCs/>
          <w:color w:val="000000" w:themeColor="text1"/>
        </w:rPr>
        <w:t>低层</w:t>
      </w:r>
      <w:bookmarkEnd w:id="126"/>
      <w:r w:rsidRPr="0035325B">
        <w:rPr>
          <w:bCs/>
          <w:color w:val="000000" w:themeColor="text1"/>
        </w:rPr>
        <w:t>装配式节能结构一体化混凝土墙板结构</w:t>
      </w:r>
      <w:r w:rsidRPr="0035325B">
        <w:rPr>
          <w:color w:val="000000" w:themeColor="text1"/>
        </w:rPr>
        <w:t>的地震作用计算，可采用底部剪力法，并应符合现行国家标准《建筑抗震设计规范》</w:t>
      </w:r>
      <w:r w:rsidRPr="0035325B">
        <w:rPr>
          <w:color w:val="000000" w:themeColor="text1"/>
        </w:rPr>
        <w:t>GB 50011</w:t>
      </w:r>
      <w:r w:rsidRPr="0035325B">
        <w:rPr>
          <w:bCs/>
          <w:color w:val="000000" w:themeColor="text1"/>
          <w:kern w:val="0"/>
          <w:szCs w:val="24"/>
        </w:rPr>
        <w:t>和</w:t>
      </w:r>
      <w:bookmarkStart w:id="128" w:name="_Hlk139708006"/>
      <w:r w:rsidRPr="0035325B">
        <w:rPr>
          <w:bCs/>
          <w:color w:val="000000" w:themeColor="text1"/>
          <w:kern w:val="0"/>
          <w:szCs w:val="24"/>
        </w:rPr>
        <w:t>《建筑与市政工程抗震通用规范》</w:t>
      </w:r>
      <w:r w:rsidRPr="0035325B">
        <w:rPr>
          <w:bCs/>
          <w:color w:val="000000" w:themeColor="text1"/>
          <w:kern w:val="0"/>
          <w:szCs w:val="24"/>
        </w:rPr>
        <w:t>GB 55002</w:t>
      </w:r>
      <w:bookmarkEnd w:id="128"/>
      <w:r w:rsidRPr="0035325B">
        <w:rPr>
          <w:color w:val="000000" w:themeColor="text1"/>
        </w:rPr>
        <w:t>的有关规定。</w:t>
      </w:r>
    </w:p>
    <w:bookmarkEnd w:id="127"/>
    <w:p w14:paraId="37E7D1D2" w14:textId="59E03D61" w:rsidR="00E410E2" w:rsidRPr="00913C62" w:rsidRDefault="00026C54">
      <w:pPr>
        <w:pStyle w:val="afb"/>
        <w:numPr>
          <w:ilvl w:val="0"/>
          <w:numId w:val="6"/>
        </w:numPr>
        <w:tabs>
          <w:tab w:val="left" w:pos="735"/>
        </w:tabs>
        <w:adjustRightInd w:val="0"/>
        <w:ind w:left="0" w:firstLineChars="0" w:firstLine="0"/>
        <w:outlineLvl w:val="2"/>
        <w:rPr>
          <w:color w:val="000000" w:themeColor="text1"/>
        </w:rPr>
      </w:pPr>
      <w:r w:rsidRPr="00913C62">
        <w:rPr>
          <w:color w:val="000000" w:themeColor="text1"/>
        </w:rPr>
        <w:t>考虑地震作用组合的单排配筋混凝土墙板，其截面承载力应除以承载力抗震调整系数</w:t>
      </w:r>
      <w:proofErr w:type="spellStart"/>
      <w:r w:rsidRPr="00913C62">
        <w:rPr>
          <w:i/>
          <w:iCs/>
          <w:color w:val="000000" w:themeColor="text1"/>
        </w:rPr>
        <w:t>γ</w:t>
      </w:r>
      <w:r w:rsidRPr="00913C62">
        <w:rPr>
          <w:color w:val="000000" w:themeColor="text1"/>
          <w:sz w:val="20"/>
          <w:szCs w:val="15"/>
          <w:vertAlign w:val="subscript"/>
        </w:rPr>
        <w:t>RE</w:t>
      </w:r>
      <w:proofErr w:type="spellEnd"/>
      <w:r w:rsidRPr="00913C62">
        <w:rPr>
          <w:color w:val="000000" w:themeColor="text1"/>
        </w:rPr>
        <w:t>，墙</w:t>
      </w:r>
      <w:proofErr w:type="gramStart"/>
      <w:r w:rsidRPr="00913C62">
        <w:rPr>
          <w:color w:val="000000" w:themeColor="text1"/>
        </w:rPr>
        <w:t>肢受剪</w:t>
      </w:r>
      <w:proofErr w:type="gramEnd"/>
      <w:r w:rsidRPr="00913C62">
        <w:rPr>
          <w:color w:val="000000" w:themeColor="text1"/>
        </w:rPr>
        <w:t>、</w:t>
      </w:r>
      <w:r w:rsidR="00913C62">
        <w:rPr>
          <w:rFonts w:hint="eastAsia"/>
          <w:color w:val="000000" w:themeColor="text1"/>
        </w:rPr>
        <w:t>偏</w:t>
      </w:r>
      <w:r w:rsidR="00913C62">
        <w:rPr>
          <w:color w:val="000000" w:themeColor="text1"/>
        </w:rPr>
        <w:t>心</w:t>
      </w:r>
      <w:r w:rsidRPr="00913C62">
        <w:rPr>
          <w:color w:val="000000" w:themeColor="text1"/>
        </w:rPr>
        <w:t>受压时承载力抗震调整系数</w:t>
      </w:r>
      <w:proofErr w:type="spellStart"/>
      <w:r w:rsidRPr="00913C62">
        <w:rPr>
          <w:i/>
          <w:iCs/>
          <w:color w:val="000000" w:themeColor="text1"/>
        </w:rPr>
        <w:t>γ</w:t>
      </w:r>
      <w:r w:rsidRPr="00913C62">
        <w:rPr>
          <w:color w:val="000000" w:themeColor="text1"/>
          <w:sz w:val="21"/>
          <w:szCs w:val="16"/>
          <w:vertAlign w:val="subscript"/>
        </w:rPr>
        <w:t>RE</w:t>
      </w:r>
      <w:proofErr w:type="spellEnd"/>
      <w:r w:rsidR="006C014F" w:rsidRPr="00913C62">
        <w:rPr>
          <w:color w:val="000000" w:themeColor="text1"/>
        </w:rPr>
        <w:t>宜</w:t>
      </w:r>
      <w:r w:rsidRPr="00913C62">
        <w:rPr>
          <w:color w:val="000000" w:themeColor="text1"/>
        </w:rPr>
        <w:t>取</w:t>
      </w:r>
      <w:r w:rsidRPr="00913C62">
        <w:rPr>
          <w:color w:val="000000" w:themeColor="text1"/>
        </w:rPr>
        <w:t>0.85</w:t>
      </w:r>
      <w:r w:rsidR="00913C62">
        <w:rPr>
          <w:rFonts w:hint="eastAsia"/>
          <w:color w:val="000000" w:themeColor="text1"/>
        </w:rPr>
        <w:t>，</w:t>
      </w:r>
      <w:proofErr w:type="gramStart"/>
      <w:r w:rsidR="00913C62" w:rsidRPr="00913C62">
        <w:rPr>
          <w:color w:val="000000" w:themeColor="text1"/>
        </w:rPr>
        <w:t>墙肢受</w:t>
      </w:r>
      <w:r w:rsidR="00913C62">
        <w:rPr>
          <w:color w:val="000000" w:themeColor="text1"/>
        </w:rPr>
        <w:t>轴心</w:t>
      </w:r>
      <w:proofErr w:type="gramEnd"/>
      <w:r w:rsidR="00913C62">
        <w:rPr>
          <w:color w:val="000000" w:themeColor="text1"/>
        </w:rPr>
        <w:t>受压时</w:t>
      </w:r>
      <w:proofErr w:type="spellStart"/>
      <w:r w:rsidR="00913C62" w:rsidRPr="00913C62">
        <w:rPr>
          <w:i/>
          <w:iCs/>
          <w:color w:val="000000" w:themeColor="text1"/>
        </w:rPr>
        <w:t>γ</w:t>
      </w:r>
      <w:r w:rsidR="00913C62" w:rsidRPr="00913C62">
        <w:rPr>
          <w:color w:val="000000" w:themeColor="text1"/>
          <w:sz w:val="21"/>
          <w:szCs w:val="16"/>
          <w:vertAlign w:val="subscript"/>
        </w:rPr>
        <w:t>RE</w:t>
      </w:r>
      <w:proofErr w:type="spellEnd"/>
      <w:r w:rsidR="00913C62" w:rsidRPr="00913C62">
        <w:rPr>
          <w:color w:val="000000" w:themeColor="text1"/>
        </w:rPr>
        <w:t>宜取</w:t>
      </w:r>
      <w:r w:rsidR="00913C62">
        <w:rPr>
          <w:color w:val="000000" w:themeColor="text1"/>
        </w:rPr>
        <w:t>1.0</w:t>
      </w:r>
      <w:r w:rsidRPr="00913C62">
        <w:rPr>
          <w:color w:val="000000" w:themeColor="text1"/>
        </w:rPr>
        <w:t>。</w:t>
      </w:r>
    </w:p>
    <w:p w14:paraId="53694652" w14:textId="748FA4F3" w:rsidR="00E410E2" w:rsidRPr="0035325B" w:rsidRDefault="00026C54">
      <w:pPr>
        <w:pStyle w:val="a7"/>
        <w:numPr>
          <w:ilvl w:val="0"/>
          <w:numId w:val="6"/>
        </w:numPr>
        <w:spacing w:after="0"/>
        <w:ind w:left="0" w:firstLineChars="0" w:firstLine="0"/>
        <w:outlineLvl w:val="2"/>
        <w:rPr>
          <w:color w:val="000000" w:themeColor="text1"/>
          <w:szCs w:val="20"/>
        </w:rPr>
      </w:pPr>
      <w:r w:rsidRPr="0035325B">
        <w:rPr>
          <w:color w:val="000000" w:themeColor="text1"/>
          <w:szCs w:val="20"/>
        </w:rPr>
        <w:t>采用装配整体式楼盖、屋盖时，应采取措施保证楼盖、屋盖的整体性，并应保证与预制混凝土墙板有可靠的连接。装配整体式楼盖、</w:t>
      </w:r>
      <w:proofErr w:type="gramStart"/>
      <w:r w:rsidRPr="0035325B">
        <w:rPr>
          <w:color w:val="000000" w:themeColor="text1"/>
          <w:szCs w:val="20"/>
        </w:rPr>
        <w:t>屋盖宜采用</w:t>
      </w:r>
      <w:proofErr w:type="gramEnd"/>
      <w:r w:rsidRPr="0035325B">
        <w:rPr>
          <w:color w:val="000000" w:themeColor="text1"/>
          <w:szCs w:val="20"/>
        </w:rPr>
        <w:t>配筋细石混凝土现浇面层，现浇面层厚度不宜小于</w:t>
      </w:r>
      <w:r w:rsidRPr="0035325B">
        <w:rPr>
          <w:color w:val="000000" w:themeColor="text1"/>
          <w:szCs w:val="20"/>
        </w:rPr>
        <w:t>40 mm</w:t>
      </w:r>
      <w:r w:rsidRPr="0035325B">
        <w:rPr>
          <w:color w:val="000000" w:themeColor="text1"/>
          <w:szCs w:val="20"/>
        </w:rPr>
        <w:t>。</w:t>
      </w:r>
    </w:p>
    <w:p w14:paraId="08BB9A40" w14:textId="1A814B3C" w:rsidR="00E410E2" w:rsidRPr="0035325B" w:rsidRDefault="00026C54">
      <w:pPr>
        <w:pStyle w:val="a7"/>
        <w:numPr>
          <w:ilvl w:val="0"/>
          <w:numId w:val="6"/>
        </w:numPr>
        <w:spacing w:after="0"/>
        <w:ind w:left="0" w:firstLineChars="0" w:firstLine="0"/>
        <w:outlineLvl w:val="2"/>
        <w:rPr>
          <w:color w:val="000000" w:themeColor="text1"/>
          <w:szCs w:val="20"/>
        </w:rPr>
      </w:pPr>
      <w:bookmarkStart w:id="129" w:name="_Hlk141631480"/>
      <w:r w:rsidRPr="0035325B">
        <w:rPr>
          <w:bCs/>
          <w:color w:val="000000" w:themeColor="text1"/>
        </w:rPr>
        <w:lastRenderedPageBreak/>
        <w:t>装配式节能结构一体化混凝土墙板结构</w:t>
      </w:r>
      <w:bookmarkEnd w:id="129"/>
      <w:r w:rsidRPr="0035325B">
        <w:rPr>
          <w:color w:val="000000" w:themeColor="text1"/>
        </w:rPr>
        <w:t>基础设计和构造措施尚应符合</w:t>
      </w:r>
      <w:r w:rsidRPr="0035325B">
        <w:rPr>
          <w:bCs/>
          <w:color w:val="000000" w:themeColor="text1"/>
        </w:rPr>
        <w:t>现行国家标准《建筑地基基础设计规范》</w:t>
      </w:r>
      <w:r w:rsidRPr="0035325B">
        <w:rPr>
          <w:bCs/>
          <w:color w:val="000000" w:themeColor="text1"/>
        </w:rPr>
        <w:t>GB 50007</w:t>
      </w:r>
      <w:r w:rsidRPr="0035325B">
        <w:rPr>
          <w:bCs/>
          <w:color w:val="000000" w:themeColor="text1"/>
        </w:rPr>
        <w:t>的有关规定。</w:t>
      </w:r>
    </w:p>
    <w:p w14:paraId="2019304A" w14:textId="77777777" w:rsidR="00E410E2" w:rsidRPr="0035325B" w:rsidRDefault="00026C54">
      <w:pPr>
        <w:pStyle w:val="a7"/>
        <w:numPr>
          <w:ilvl w:val="0"/>
          <w:numId w:val="6"/>
        </w:numPr>
        <w:spacing w:after="0"/>
        <w:ind w:left="0" w:firstLineChars="0" w:firstLine="0"/>
        <w:outlineLvl w:val="2"/>
        <w:rPr>
          <w:color w:val="000000" w:themeColor="text1"/>
          <w:szCs w:val="20"/>
        </w:rPr>
      </w:pPr>
      <w:r w:rsidRPr="0035325B">
        <w:rPr>
          <w:bCs/>
          <w:color w:val="000000" w:themeColor="text1"/>
        </w:rPr>
        <w:t>单排配筋混凝土墙板的钢筋锚固长度、锚固形式和构造要求除本规程规定外，应符合现行国家标准《混凝土结构设计规范》</w:t>
      </w:r>
      <w:r w:rsidRPr="0035325B">
        <w:rPr>
          <w:bCs/>
          <w:color w:val="000000" w:themeColor="text1"/>
        </w:rPr>
        <w:t>GB 50010</w:t>
      </w:r>
      <w:r w:rsidRPr="0035325B">
        <w:rPr>
          <w:bCs/>
          <w:color w:val="000000" w:themeColor="text1"/>
        </w:rPr>
        <w:t>和《建筑抗震设计规范》</w:t>
      </w:r>
      <w:r w:rsidRPr="0035325B">
        <w:rPr>
          <w:bCs/>
          <w:color w:val="000000" w:themeColor="text1"/>
        </w:rPr>
        <w:t>GB 50011</w:t>
      </w:r>
      <w:r w:rsidRPr="0035325B">
        <w:rPr>
          <w:bCs/>
          <w:color w:val="000000" w:themeColor="text1"/>
        </w:rPr>
        <w:t>的规定。</w:t>
      </w:r>
    </w:p>
    <w:p w14:paraId="015E52B7" w14:textId="4AD26A37" w:rsidR="00E410E2" w:rsidRPr="0035325B" w:rsidRDefault="00026C54">
      <w:pPr>
        <w:pStyle w:val="a7"/>
        <w:numPr>
          <w:ilvl w:val="0"/>
          <w:numId w:val="6"/>
        </w:numPr>
        <w:spacing w:after="0"/>
        <w:ind w:left="0" w:firstLineChars="0" w:firstLine="0"/>
        <w:outlineLvl w:val="2"/>
        <w:rPr>
          <w:bCs/>
          <w:color w:val="000000" w:themeColor="text1"/>
        </w:rPr>
      </w:pPr>
      <w:r w:rsidRPr="0035325B">
        <w:rPr>
          <w:bCs/>
          <w:color w:val="000000" w:themeColor="text1"/>
        </w:rPr>
        <w:t>单排配筋混凝土墙板的竖向、水平钢筋接头可采用机械连接、焊接或搭接，且应符合现行国家标准《混凝土结构设计规范》</w:t>
      </w:r>
      <w:r w:rsidRPr="0035325B">
        <w:rPr>
          <w:bCs/>
          <w:color w:val="000000" w:themeColor="text1"/>
        </w:rPr>
        <w:t>GB 50010</w:t>
      </w:r>
      <w:r w:rsidRPr="0035325B">
        <w:rPr>
          <w:bCs/>
          <w:color w:val="000000" w:themeColor="text1"/>
        </w:rPr>
        <w:t>和《建筑抗震设计规范》</w:t>
      </w:r>
      <w:r w:rsidRPr="0035325B">
        <w:rPr>
          <w:bCs/>
          <w:color w:val="000000" w:themeColor="text1"/>
        </w:rPr>
        <w:t>GB 50011</w:t>
      </w:r>
      <w:r w:rsidRPr="0035325B">
        <w:rPr>
          <w:bCs/>
          <w:color w:val="000000" w:themeColor="text1"/>
        </w:rPr>
        <w:t>的规定。</w:t>
      </w:r>
    </w:p>
    <w:p w14:paraId="1A97E311" w14:textId="0921C76A" w:rsidR="00E410E2" w:rsidRPr="0035325B" w:rsidRDefault="008B1AAE">
      <w:pPr>
        <w:pStyle w:val="a7"/>
        <w:numPr>
          <w:ilvl w:val="0"/>
          <w:numId w:val="6"/>
        </w:numPr>
        <w:spacing w:after="0"/>
        <w:ind w:left="0" w:firstLineChars="0" w:firstLine="0"/>
        <w:outlineLvl w:val="2"/>
        <w:rPr>
          <w:bCs/>
          <w:color w:val="000000" w:themeColor="text1"/>
        </w:rPr>
      </w:pPr>
      <w:bookmarkStart w:id="130" w:name="_Hlk139379488"/>
      <w:r w:rsidRPr="0035325B">
        <w:rPr>
          <w:bCs/>
          <w:color w:val="000000" w:themeColor="text1"/>
        </w:rPr>
        <w:t>外保温系统</w:t>
      </w:r>
      <w:r w:rsidR="00026C54" w:rsidRPr="0035325B">
        <w:rPr>
          <w:bCs/>
          <w:color w:val="000000" w:themeColor="text1"/>
        </w:rPr>
        <w:t>的防火设计，应符合现行国家标准《建筑设计防火规范》</w:t>
      </w:r>
      <w:r w:rsidR="00026C54" w:rsidRPr="0035325B">
        <w:rPr>
          <w:bCs/>
          <w:color w:val="000000" w:themeColor="text1"/>
        </w:rPr>
        <w:t>GB 50016</w:t>
      </w:r>
      <w:r w:rsidR="00026C54" w:rsidRPr="0035325B">
        <w:rPr>
          <w:bCs/>
          <w:color w:val="000000" w:themeColor="text1"/>
        </w:rPr>
        <w:t>和</w:t>
      </w:r>
      <w:bookmarkStart w:id="131" w:name="_Hlk141345248"/>
      <w:r w:rsidR="00026C54" w:rsidRPr="0035325B">
        <w:rPr>
          <w:bCs/>
          <w:color w:val="000000" w:themeColor="text1"/>
        </w:rPr>
        <w:t>《建筑外墙外保温防火隔离带技术规程》</w:t>
      </w:r>
      <w:r w:rsidR="00026C54" w:rsidRPr="0035325B">
        <w:rPr>
          <w:bCs/>
          <w:color w:val="000000" w:themeColor="text1"/>
        </w:rPr>
        <w:t>JGJ 289</w:t>
      </w:r>
      <w:bookmarkEnd w:id="131"/>
      <w:r w:rsidR="00026C54" w:rsidRPr="0035325B">
        <w:rPr>
          <w:bCs/>
          <w:color w:val="000000" w:themeColor="text1"/>
        </w:rPr>
        <w:t>规定。</w:t>
      </w:r>
      <w:bookmarkEnd w:id="130"/>
    </w:p>
    <w:p w14:paraId="4FEEB993" w14:textId="7671E407" w:rsidR="00E410E2" w:rsidRPr="0035325B" w:rsidRDefault="00026C54">
      <w:pPr>
        <w:pStyle w:val="afb"/>
        <w:numPr>
          <w:ilvl w:val="0"/>
          <w:numId w:val="6"/>
        </w:numPr>
        <w:ind w:left="0" w:firstLineChars="0" w:firstLine="0"/>
        <w:outlineLvl w:val="2"/>
        <w:rPr>
          <w:color w:val="000000" w:themeColor="text1"/>
        </w:rPr>
      </w:pPr>
      <w:r w:rsidRPr="0035325B">
        <w:rPr>
          <w:color w:val="000000" w:themeColor="text1"/>
        </w:rPr>
        <w:t>外墙热工与节能设计应符合国家现行标准</w:t>
      </w:r>
      <w:bookmarkStart w:id="132" w:name="_Hlk141345300"/>
      <w:r w:rsidRPr="0035325B">
        <w:rPr>
          <w:color w:val="000000" w:themeColor="text1"/>
        </w:rPr>
        <w:t>《民用建筑热工设计规范》</w:t>
      </w:r>
      <w:r w:rsidRPr="0035325B">
        <w:rPr>
          <w:color w:val="000000" w:themeColor="text1"/>
        </w:rPr>
        <w:t>GB 50176</w:t>
      </w:r>
      <w:r w:rsidRPr="0035325B">
        <w:rPr>
          <w:color w:val="000000" w:themeColor="text1"/>
        </w:rPr>
        <w:t>、</w:t>
      </w:r>
      <w:r w:rsidRPr="0035325B">
        <w:rPr>
          <w:color w:val="000000" w:themeColor="text1"/>
          <w:szCs w:val="24"/>
        </w:rPr>
        <w:t>《建筑节能工程施工质量验收标准》</w:t>
      </w:r>
      <w:r w:rsidRPr="0035325B">
        <w:rPr>
          <w:color w:val="000000" w:themeColor="text1"/>
          <w:szCs w:val="24"/>
        </w:rPr>
        <w:t>GB 50411</w:t>
      </w:r>
      <w:r w:rsidRPr="0035325B">
        <w:rPr>
          <w:color w:val="000000" w:themeColor="text1"/>
        </w:rPr>
        <w:t>、《外墙外保温工程技术标准》</w:t>
      </w:r>
      <w:r w:rsidRPr="0035325B">
        <w:rPr>
          <w:color w:val="000000" w:themeColor="text1"/>
        </w:rPr>
        <w:t>JGJ 144</w:t>
      </w:r>
      <w:r w:rsidRPr="0035325B">
        <w:rPr>
          <w:color w:val="000000" w:themeColor="text1"/>
        </w:rPr>
        <w:t>、《严寒和寒冷地区居住建筑节能设计标准》</w:t>
      </w:r>
      <w:r w:rsidRPr="0035325B">
        <w:rPr>
          <w:color w:val="000000" w:themeColor="text1"/>
        </w:rPr>
        <w:t>JGJ 26</w:t>
      </w:r>
      <w:r w:rsidRPr="0035325B">
        <w:rPr>
          <w:color w:val="000000" w:themeColor="text1"/>
        </w:rPr>
        <w:t>、《夏热冬暖地区居住建筑节能设计标准》</w:t>
      </w:r>
      <w:r w:rsidRPr="0035325B">
        <w:rPr>
          <w:color w:val="000000" w:themeColor="text1"/>
        </w:rPr>
        <w:t>JGJ 75</w:t>
      </w:r>
      <w:r w:rsidRPr="0035325B">
        <w:rPr>
          <w:color w:val="000000" w:themeColor="text1"/>
        </w:rPr>
        <w:t>、《夏热冬冷地区居住建筑节能设计标准》</w:t>
      </w:r>
      <w:r w:rsidRPr="0035325B">
        <w:rPr>
          <w:color w:val="000000" w:themeColor="text1"/>
        </w:rPr>
        <w:t>JGJ 134</w:t>
      </w:r>
      <w:r w:rsidRPr="0035325B">
        <w:rPr>
          <w:color w:val="000000" w:themeColor="text1"/>
        </w:rPr>
        <w:t>的规定。</w:t>
      </w:r>
    </w:p>
    <w:p w14:paraId="2D279EEB" w14:textId="6CF2C460" w:rsidR="00E410E2" w:rsidRPr="0035325B" w:rsidRDefault="00026C54" w:rsidP="008974A7">
      <w:pPr>
        <w:pStyle w:val="a7"/>
        <w:numPr>
          <w:ilvl w:val="0"/>
          <w:numId w:val="6"/>
        </w:numPr>
        <w:spacing w:after="0"/>
        <w:ind w:left="0" w:firstLineChars="0" w:firstLine="0"/>
        <w:outlineLvl w:val="2"/>
        <w:rPr>
          <w:color w:val="000000" w:themeColor="text1"/>
          <w:szCs w:val="21"/>
        </w:rPr>
      </w:pPr>
      <w:bookmarkStart w:id="133" w:name="_Hlk145142922"/>
      <w:bookmarkEnd w:id="132"/>
      <w:r w:rsidRPr="0035325B">
        <w:rPr>
          <w:color w:val="000000" w:themeColor="text1"/>
        </w:rPr>
        <w:t>预制楼梯应符合</w:t>
      </w:r>
      <w:proofErr w:type="gramStart"/>
      <w:r w:rsidR="008974A7" w:rsidRPr="0035325B">
        <w:rPr>
          <w:color w:val="000000" w:themeColor="text1"/>
        </w:rPr>
        <w:t>现行</w:t>
      </w:r>
      <w:r w:rsidR="008974A7" w:rsidRPr="0035325B">
        <w:rPr>
          <w:color w:val="000000" w:themeColor="text1"/>
          <w:szCs w:val="21"/>
        </w:rPr>
        <w:t>行业</w:t>
      </w:r>
      <w:proofErr w:type="gramEnd"/>
      <w:r w:rsidR="008974A7" w:rsidRPr="0035325B">
        <w:rPr>
          <w:color w:val="000000" w:themeColor="text1"/>
          <w:szCs w:val="21"/>
        </w:rPr>
        <w:t>标准《预制混凝土楼梯》</w:t>
      </w:r>
      <w:r w:rsidR="008974A7" w:rsidRPr="0035325B">
        <w:rPr>
          <w:color w:val="000000" w:themeColor="text1"/>
          <w:szCs w:val="21"/>
        </w:rPr>
        <w:t>JG</w:t>
      </w:r>
      <w:r w:rsidR="002D3DD3" w:rsidRPr="0035325B">
        <w:rPr>
          <w:color w:val="000000" w:themeColor="text1"/>
          <w:szCs w:val="21"/>
        </w:rPr>
        <w:t>/</w:t>
      </w:r>
      <w:r w:rsidR="008974A7" w:rsidRPr="0035325B">
        <w:rPr>
          <w:color w:val="000000" w:themeColor="text1"/>
          <w:szCs w:val="21"/>
        </w:rPr>
        <w:t>T 562</w:t>
      </w:r>
      <w:r w:rsidR="008974A7" w:rsidRPr="0035325B">
        <w:rPr>
          <w:color w:val="000000" w:themeColor="text1"/>
          <w:szCs w:val="21"/>
        </w:rPr>
        <w:t>的相关规定。</w:t>
      </w:r>
      <w:bookmarkEnd w:id="133"/>
    </w:p>
    <w:p w14:paraId="600AA077" w14:textId="2BFCA7A8" w:rsidR="00822D44" w:rsidRPr="0035325B" w:rsidRDefault="00822D44" w:rsidP="00CC493C">
      <w:pPr>
        <w:pStyle w:val="afb"/>
        <w:numPr>
          <w:ilvl w:val="0"/>
          <w:numId w:val="6"/>
        </w:numPr>
        <w:ind w:left="0" w:firstLineChars="0" w:firstLine="0"/>
        <w:outlineLvl w:val="2"/>
        <w:rPr>
          <w:color w:val="000000" w:themeColor="text1"/>
        </w:rPr>
      </w:pPr>
      <w:r w:rsidRPr="0035325B">
        <w:rPr>
          <w:bCs/>
          <w:color w:val="000000" w:themeColor="text1"/>
          <w:szCs w:val="24"/>
        </w:rPr>
        <w:t>装配式节能结构一体化混凝土墙板结构可采用现有结构设计软件</w:t>
      </w:r>
      <w:r w:rsidR="004C1687" w:rsidRPr="0035325B">
        <w:rPr>
          <w:bCs/>
          <w:color w:val="000000" w:themeColor="text1"/>
          <w:szCs w:val="24"/>
        </w:rPr>
        <w:t>砌体结构模块</w:t>
      </w:r>
      <w:r w:rsidRPr="0035325B">
        <w:rPr>
          <w:bCs/>
          <w:color w:val="000000" w:themeColor="text1"/>
          <w:szCs w:val="24"/>
        </w:rPr>
        <w:t>进行结构设计。</w:t>
      </w:r>
    </w:p>
    <w:p w14:paraId="64086AEC" w14:textId="774F6652" w:rsidR="00E410E2" w:rsidRPr="0035325B" w:rsidRDefault="00026C54">
      <w:pPr>
        <w:spacing w:before="240" w:afterLines="50" w:after="156"/>
        <w:jc w:val="center"/>
        <w:outlineLvl w:val="1"/>
        <w:rPr>
          <w:b/>
          <w:color w:val="000000" w:themeColor="text1"/>
          <w:sz w:val="28"/>
        </w:rPr>
      </w:pPr>
      <w:bookmarkStart w:id="134" w:name="_Toc141346419"/>
      <w:bookmarkStart w:id="135" w:name="_Toc141550788"/>
      <w:bookmarkStart w:id="136" w:name="_Toc142138256"/>
      <w:bookmarkStart w:id="137" w:name="_Hlk140157111"/>
      <w:r w:rsidRPr="0035325B">
        <w:rPr>
          <w:b/>
          <w:color w:val="000000" w:themeColor="text1"/>
          <w:sz w:val="28"/>
        </w:rPr>
        <w:t>4.2</w:t>
      </w:r>
      <w:r w:rsidRPr="0035325B">
        <w:rPr>
          <w:b/>
          <w:color w:val="000000" w:themeColor="text1"/>
          <w:sz w:val="28"/>
        </w:rPr>
        <w:t xml:space="preserve">　结构设计</w:t>
      </w:r>
      <w:bookmarkStart w:id="138" w:name="_Hlk140139290"/>
      <w:bookmarkEnd w:id="134"/>
      <w:bookmarkEnd w:id="135"/>
      <w:bookmarkEnd w:id="136"/>
    </w:p>
    <w:p w14:paraId="31FAB980" w14:textId="5F81119F" w:rsidR="00E410E2" w:rsidRPr="0035325B" w:rsidRDefault="00026C54" w:rsidP="002D3DD3">
      <w:pPr>
        <w:pStyle w:val="afb"/>
        <w:numPr>
          <w:ilvl w:val="0"/>
          <w:numId w:val="7"/>
        </w:numPr>
        <w:tabs>
          <w:tab w:val="left" w:pos="425"/>
          <w:tab w:val="left" w:pos="735"/>
        </w:tabs>
        <w:adjustRightInd w:val="0"/>
        <w:ind w:left="0" w:firstLineChars="0" w:firstLine="0"/>
        <w:outlineLvl w:val="2"/>
        <w:rPr>
          <w:color w:val="000000" w:themeColor="text1"/>
        </w:rPr>
      </w:pPr>
      <w:bookmarkStart w:id="139" w:name="_Hlk140140028"/>
      <w:bookmarkStart w:id="140" w:name="_Hlk140658158"/>
      <w:bookmarkStart w:id="141" w:name="_Hlk140140932"/>
      <w:bookmarkEnd w:id="137"/>
      <w:r w:rsidRPr="0035325B">
        <w:rPr>
          <w:bCs/>
          <w:color w:val="000000" w:themeColor="text1"/>
          <w:szCs w:val="24"/>
        </w:rPr>
        <w:t>装配式节能结构一体化混凝土墙板结构</w:t>
      </w:r>
      <w:bookmarkEnd w:id="139"/>
      <w:bookmarkEnd w:id="140"/>
      <w:bookmarkEnd w:id="141"/>
      <w:r w:rsidR="00822D44" w:rsidRPr="0035325B">
        <w:rPr>
          <w:bCs/>
          <w:color w:val="000000" w:themeColor="text1"/>
          <w:szCs w:val="24"/>
        </w:rPr>
        <w:t>应</w:t>
      </w:r>
      <w:r w:rsidRPr="0035325B">
        <w:rPr>
          <w:bCs/>
          <w:color w:val="000000" w:themeColor="text1"/>
          <w:szCs w:val="24"/>
        </w:rPr>
        <w:t>按</w:t>
      </w:r>
      <w:bookmarkStart w:id="142" w:name="_Hlk141383271"/>
      <w:r w:rsidRPr="0035325B">
        <w:rPr>
          <w:bCs/>
          <w:color w:val="000000" w:themeColor="text1"/>
          <w:szCs w:val="24"/>
        </w:rPr>
        <w:t>承载能力极限状态设计，并满足正常使用极限状态和耐久性的要求。</w:t>
      </w:r>
      <w:bookmarkEnd w:id="138"/>
    </w:p>
    <w:p w14:paraId="7AAB2E33" w14:textId="5B46818A" w:rsidR="00E410E2" w:rsidRPr="0035325B" w:rsidRDefault="00026C54">
      <w:pPr>
        <w:pStyle w:val="afb"/>
        <w:numPr>
          <w:ilvl w:val="0"/>
          <w:numId w:val="7"/>
        </w:numPr>
        <w:tabs>
          <w:tab w:val="left" w:pos="425"/>
          <w:tab w:val="left" w:pos="735"/>
        </w:tabs>
        <w:adjustRightInd w:val="0"/>
        <w:ind w:left="0" w:firstLineChars="0" w:firstLine="0"/>
        <w:outlineLvl w:val="2"/>
        <w:rPr>
          <w:color w:val="000000" w:themeColor="text1"/>
        </w:rPr>
      </w:pPr>
      <w:bookmarkStart w:id="143" w:name="_Hlk141383306"/>
      <w:bookmarkEnd w:id="142"/>
      <w:r w:rsidRPr="0035325B">
        <w:rPr>
          <w:bCs/>
          <w:color w:val="000000" w:themeColor="text1"/>
          <w:szCs w:val="24"/>
        </w:rPr>
        <w:t>装配式节能结构一体化混凝土墙板结构</w:t>
      </w:r>
      <w:bookmarkEnd w:id="143"/>
      <w:r w:rsidRPr="0035325B">
        <w:rPr>
          <w:color w:val="000000" w:themeColor="text1"/>
        </w:rPr>
        <w:t>应进行生产、吊装和施工安装等短暂设计状况下的承载力验算，并应符合现行国家标准《混凝土结构工程施工规程》</w:t>
      </w:r>
      <w:r w:rsidRPr="0035325B">
        <w:rPr>
          <w:color w:val="000000" w:themeColor="text1"/>
        </w:rPr>
        <w:t>GB 50666</w:t>
      </w:r>
      <w:r w:rsidRPr="0035325B">
        <w:rPr>
          <w:color w:val="000000" w:themeColor="text1"/>
        </w:rPr>
        <w:t>与</w:t>
      </w:r>
      <w:proofErr w:type="gramStart"/>
      <w:r w:rsidRPr="0035325B">
        <w:rPr>
          <w:color w:val="000000" w:themeColor="text1"/>
        </w:rPr>
        <w:t>现行行业</w:t>
      </w:r>
      <w:proofErr w:type="gramEnd"/>
      <w:r w:rsidRPr="0035325B">
        <w:rPr>
          <w:color w:val="000000" w:themeColor="text1"/>
        </w:rPr>
        <w:t>标准《装配式混凝土结构技术规程》</w:t>
      </w:r>
      <w:r w:rsidRPr="0035325B">
        <w:rPr>
          <w:color w:val="000000" w:themeColor="text1"/>
        </w:rPr>
        <w:t>JGJ 1</w:t>
      </w:r>
      <w:r w:rsidRPr="0035325B">
        <w:rPr>
          <w:color w:val="000000" w:themeColor="text1"/>
        </w:rPr>
        <w:t>的有关规定。</w:t>
      </w:r>
    </w:p>
    <w:p w14:paraId="14185E67" w14:textId="77777777" w:rsidR="00E410E2" w:rsidRPr="0035325B" w:rsidRDefault="00026C54" w:rsidP="002D3DD3">
      <w:pPr>
        <w:pStyle w:val="afb"/>
        <w:numPr>
          <w:ilvl w:val="0"/>
          <w:numId w:val="7"/>
        </w:numPr>
        <w:tabs>
          <w:tab w:val="left" w:pos="425"/>
          <w:tab w:val="left" w:pos="735"/>
        </w:tabs>
        <w:adjustRightInd w:val="0"/>
        <w:ind w:left="0" w:firstLineChars="0" w:firstLine="0"/>
        <w:outlineLvl w:val="2"/>
        <w:rPr>
          <w:rStyle w:val="a9"/>
          <w:color w:val="000000" w:themeColor="text1"/>
        </w:rPr>
      </w:pPr>
      <w:bookmarkStart w:id="144" w:name="_Hlk140658767"/>
      <w:r w:rsidRPr="0035325B">
        <w:rPr>
          <w:rStyle w:val="a9"/>
          <w:color w:val="000000" w:themeColor="text1"/>
        </w:rPr>
        <w:t>装配式节能结构一体化混凝土墙板结构</w:t>
      </w:r>
      <w:bookmarkEnd w:id="144"/>
      <w:r w:rsidRPr="0035325B">
        <w:rPr>
          <w:rStyle w:val="a9"/>
          <w:color w:val="000000" w:themeColor="text1"/>
        </w:rPr>
        <w:t>的荷载取值、荷载标准值的计算、荷载效应组合与内力计算，应符合现行国家标准</w:t>
      </w:r>
      <w:bookmarkStart w:id="145" w:name="_Hlk140153091"/>
      <w:r w:rsidRPr="0035325B">
        <w:rPr>
          <w:rStyle w:val="a9"/>
          <w:color w:val="000000" w:themeColor="text1"/>
        </w:rPr>
        <w:t>《工程结构通用规范》</w:t>
      </w:r>
      <w:r w:rsidRPr="0035325B">
        <w:rPr>
          <w:rStyle w:val="a9"/>
          <w:color w:val="000000" w:themeColor="text1"/>
        </w:rPr>
        <w:t>GB 55001</w:t>
      </w:r>
      <w:r w:rsidRPr="0035325B">
        <w:rPr>
          <w:rStyle w:val="a9"/>
          <w:color w:val="000000" w:themeColor="text1"/>
        </w:rPr>
        <w:t>、《建筑结构荷载规范》</w:t>
      </w:r>
      <w:r w:rsidRPr="0035325B">
        <w:rPr>
          <w:rStyle w:val="a9"/>
          <w:color w:val="000000" w:themeColor="text1"/>
        </w:rPr>
        <w:t>GB 50009</w:t>
      </w:r>
      <w:r w:rsidRPr="0035325B">
        <w:rPr>
          <w:rStyle w:val="a9"/>
          <w:color w:val="000000" w:themeColor="text1"/>
        </w:rPr>
        <w:t>、</w:t>
      </w:r>
      <w:bookmarkStart w:id="146" w:name="_Hlk140767187"/>
      <w:r w:rsidRPr="0035325B">
        <w:rPr>
          <w:rStyle w:val="a9"/>
          <w:color w:val="000000" w:themeColor="text1"/>
        </w:rPr>
        <w:t>《混凝土结构设计规范》</w:t>
      </w:r>
      <w:r w:rsidRPr="0035325B">
        <w:rPr>
          <w:rStyle w:val="a9"/>
          <w:color w:val="000000" w:themeColor="text1"/>
        </w:rPr>
        <w:t>GB 50010</w:t>
      </w:r>
      <w:bookmarkEnd w:id="146"/>
      <w:r w:rsidRPr="0035325B">
        <w:rPr>
          <w:rStyle w:val="a9"/>
          <w:color w:val="000000" w:themeColor="text1"/>
        </w:rPr>
        <w:t>、《建筑抗震设计规范》</w:t>
      </w:r>
      <w:r w:rsidRPr="0035325B">
        <w:rPr>
          <w:rStyle w:val="a9"/>
          <w:color w:val="000000" w:themeColor="text1"/>
        </w:rPr>
        <w:t>GB 50011</w:t>
      </w:r>
      <w:bookmarkStart w:id="147" w:name="_Hlk140006474"/>
      <w:r w:rsidRPr="0035325B">
        <w:rPr>
          <w:rStyle w:val="a9"/>
          <w:color w:val="000000" w:themeColor="text1"/>
        </w:rPr>
        <w:t>和《建筑与市政工程抗震通用规范》</w:t>
      </w:r>
      <w:r w:rsidRPr="0035325B">
        <w:rPr>
          <w:rStyle w:val="a9"/>
          <w:color w:val="000000" w:themeColor="text1"/>
        </w:rPr>
        <w:t>GB 55002</w:t>
      </w:r>
      <w:bookmarkEnd w:id="145"/>
      <w:bookmarkEnd w:id="147"/>
      <w:r w:rsidRPr="0035325B">
        <w:rPr>
          <w:rStyle w:val="a9"/>
          <w:color w:val="000000" w:themeColor="text1"/>
        </w:rPr>
        <w:t>的规定。</w:t>
      </w:r>
      <w:bookmarkStart w:id="148" w:name="_Hlk140658525"/>
      <w:bookmarkStart w:id="149" w:name="_Hlk140140759"/>
    </w:p>
    <w:bookmarkEnd w:id="148"/>
    <w:p w14:paraId="05EA6346" w14:textId="4BE26113" w:rsidR="00E410E2" w:rsidRPr="0035325B" w:rsidRDefault="00026C54" w:rsidP="002D3DD3">
      <w:pPr>
        <w:pStyle w:val="afb"/>
        <w:numPr>
          <w:ilvl w:val="0"/>
          <w:numId w:val="7"/>
        </w:numPr>
        <w:tabs>
          <w:tab w:val="left" w:pos="425"/>
          <w:tab w:val="left" w:pos="735"/>
        </w:tabs>
        <w:adjustRightInd w:val="0"/>
        <w:ind w:left="0" w:firstLineChars="0" w:firstLine="0"/>
        <w:outlineLvl w:val="2"/>
        <w:rPr>
          <w:color w:val="000000" w:themeColor="text1"/>
        </w:rPr>
      </w:pPr>
      <w:r w:rsidRPr="0035325B">
        <w:rPr>
          <w:bCs/>
          <w:color w:val="000000" w:themeColor="text1"/>
        </w:rPr>
        <w:lastRenderedPageBreak/>
        <w:t>单排配筋混凝土墙板</w:t>
      </w:r>
      <w:bookmarkEnd w:id="149"/>
      <w:r w:rsidRPr="0035325B">
        <w:rPr>
          <w:bCs/>
          <w:color w:val="000000" w:themeColor="text1"/>
        </w:rPr>
        <w:t>应</w:t>
      </w:r>
      <w:bookmarkStart w:id="150" w:name="_Hlk141383257"/>
      <w:r w:rsidRPr="0035325B">
        <w:rPr>
          <w:bCs/>
          <w:color w:val="000000" w:themeColor="text1"/>
        </w:rPr>
        <w:t>依据现行国家标准</w:t>
      </w:r>
      <w:bookmarkEnd w:id="150"/>
      <w:r w:rsidR="002B3733" w:rsidRPr="0035325B">
        <w:rPr>
          <w:color w:val="000000" w:themeColor="text1"/>
          <w:szCs w:val="32"/>
        </w:rPr>
        <w:t>《砌体结构设计规范》</w:t>
      </w:r>
      <w:r w:rsidR="002B3733" w:rsidRPr="0035325B">
        <w:rPr>
          <w:color w:val="000000" w:themeColor="text1"/>
          <w:szCs w:val="32"/>
        </w:rPr>
        <w:t>GB 50003</w:t>
      </w:r>
      <w:r w:rsidR="003A5BEB" w:rsidRPr="0035325B">
        <w:rPr>
          <w:color w:val="000000" w:themeColor="text1"/>
        </w:rPr>
        <w:t>与</w:t>
      </w:r>
      <w:r w:rsidR="003A5BEB" w:rsidRPr="0035325B">
        <w:rPr>
          <w:bCs/>
          <w:color w:val="000000" w:themeColor="text1"/>
        </w:rPr>
        <w:t>《建筑抗震设计规范》</w:t>
      </w:r>
      <w:r w:rsidR="003A5BEB" w:rsidRPr="0035325B">
        <w:rPr>
          <w:bCs/>
          <w:color w:val="000000" w:themeColor="text1"/>
        </w:rPr>
        <w:t>GB 50011</w:t>
      </w:r>
      <w:r w:rsidRPr="0035325B">
        <w:rPr>
          <w:rStyle w:val="a9"/>
          <w:color w:val="000000" w:themeColor="text1"/>
        </w:rPr>
        <w:t>，分别进行</w:t>
      </w:r>
      <w:r w:rsidRPr="0035325B">
        <w:rPr>
          <w:bCs/>
          <w:color w:val="000000" w:themeColor="text1"/>
        </w:rPr>
        <w:t>受压、</w:t>
      </w:r>
      <w:proofErr w:type="gramStart"/>
      <w:r w:rsidRPr="0035325B">
        <w:rPr>
          <w:bCs/>
          <w:color w:val="000000" w:themeColor="text1"/>
        </w:rPr>
        <w:t>受弯及受剪</w:t>
      </w:r>
      <w:proofErr w:type="gramEnd"/>
      <w:r w:rsidRPr="0035325B">
        <w:rPr>
          <w:bCs/>
          <w:color w:val="000000" w:themeColor="text1"/>
        </w:rPr>
        <w:t>等承载力</w:t>
      </w:r>
      <w:bookmarkStart w:id="151" w:name="_Hlk140993732"/>
      <w:r w:rsidRPr="0035325B">
        <w:rPr>
          <w:bCs/>
          <w:color w:val="000000" w:themeColor="text1"/>
        </w:rPr>
        <w:t>与变形验算</w:t>
      </w:r>
      <w:r w:rsidRPr="0035325B">
        <w:rPr>
          <w:bCs/>
          <w:color w:val="000000" w:themeColor="text1"/>
          <w:kern w:val="0"/>
        </w:rPr>
        <w:t>，</w:t>
      </w:r>
      <w:r w:rsidRPr="0035325B">
        <w:rPr>
          <w:bCs/>
          <w:color w:val="000000" w:themeColor="text1"/>
        </w:rPr>
        <w:t>保证构件有足够的强度和刚度，满足安全要求。</w:t>
      </w:r>
    </w:p>
    <w:p w14:paraId="0BEF1D58" w14:textId="6D2FF7EA" w:rsidR="00E410E2" w:rsidRPr="0035325B" w:rsidRDefault="00026C54" w:rsidP="002D3DD3">
      <w:pPr>
        <w:pStyle w:val="afb"/>
        <w:numPr>
          <w:ilvl w:val="0"/>
          <w:numId w:val="7"/>
        </w:numPr>
        <w:tabs>
          <w:tab w:val="left" w:pos="425"/>
          <w:tab w:val="left" w:pos="735"/>
        </w:tabs>
        <w:adjustRightInd w:val="0"/>
        <w:ind w:left="0" w:firstLineChars="0" w:firstLine="0"/>
        <w:outlineLvl w:val="2"/>
        <w:rPr>
          <w:bCs/>
          <w:color w:val="000000" w:themeColor="text1"/>
        </w:rPr>
      </w:pPr>
      <w:bookmarkStart w:id="152" w:name="_Hlk140780514"/>
      <w:bookmarkEnd w:id="151"/>
      <w:r w:rsidRPr="0035325B">
        <w:rPr>
          <w:color w:val="000000" w:themeColor="text1"/>
        </w:rPr>
        <w:t>钢筋混凝土</w:t>
      </w:r>
      <w:r w:rsidRPr="0035325B">
        <w:rPr>
          <w:bCs/>
          <w:color w:val="000000" w:themeColor="text1"/>
        </w:rPr>
        <w:t>梁的</w:t>
      </w:r>
      <w:bookmarkEnd w:id="152"/>
      <w:r w:rsidRPr="0035325B">
        <w:rPr>
          <w:bCs/>
          <w:color w:val="000000" w:themeColor="text1"/>
        </w:rPr>
        <w:t>承载力与变形验算应符合现行国家标准</w:t>
      </w:r>
      <w:r w:rsidRPr="0035325B">
        <w:rPr>
          <w:rStyle w:val="a9"/>
          <w:color w:val="000000" w:themeColor="text1"/>
        </w:rPr>
        <w:t>《混凝土结构设计规范》</w:t>
      </w:r>
      <w:r w:rsidRPr="0035325B">
        <w:rPr>
          <w:rStyle w:val="a9"/>
          <w:color w:val="000000" w:themeColor="text1"/>
        </w:rPr>
        <w:t>GB 50010</w:t>
      </w:r>
      <w:r w:rsidRPr="0035325B">
        <w:rPr>
          <w:bCs/>
          <w:color w:val="000000" w:themeColor="text1"/>
        </w:rPr>
        <w:t>的规定。</w:t>
      </w:r>
    </w:p>
    <w:p w14:paraId="6F45732F" w14:textId="072412B0" w:rsidR="00E410E2" w:rsidRPr="0035325B" w:rsidRDefault="00026C54" w:rsidP="002D3DD3">
      <w:pPr>
        <w:pStyle w:val="afb"/>
        <w:numPr>
          <w:ilvl w:val="0"/>
          <w:numId w:val="7"/>
        </w:numPr>
        <w:tabs>
          <w:tab w:val="left" w:pos="425"/>
          <w:tab w:val="left" w:pos="735"/>
        </w:tabs>
        <w:adjustRightInd w:val="0"/>
        <w:ind w:left="0" w:firstLineChars="0" w:firstLine="0"/>
        <w:outlineLvl w:val="2"/>
        <w:rPr>
          <w:color w:val="000000" w:themeColor="text1"/>
        </w:rPr>
      </w:pPr>
      <w:r w:rsidRPr="0035325B">
        <w:rPr>
          <w:bCs/>
          <w:color w:val="000000" w:themeColor="text1"/>
        </w:rPr>
        <w:t>挑</w:t>
      </w:r>
      <w:proofErr w:type="gramStart"/>
      <w:r w:rsidRPr="0035325B">
        <w:rPr>
          <w:bCs/>
          <w:color w:val="000000" w:themeColor="text1"/>
        </w:rPr>
        <w:t>梁</w:t>
      </w:r>
      <w:r w:rsidR="0020710C" w:rsidRPr="0035325B">
        <w:rPr>
          <w:bCs/>
          <w:color w:val="000000" w:themeColor="text1"/>
        </w:rPr>
        <w:t>设计</w:t>
      </w:r>
      <w:proofErr w:type="gramEnd"/>
      <w:r w:rsidRPr="0035325B">
        <w:rPr>
          <w:bCs/>
          <w:color w:val="000000" w:themeColor="text1"/>
        </w:rPr>
        <w:t>应符合</w:t>
      </w:r>
      <w:bookmarkStart w:id="153" w:name="_Hlk141605164"/>
      <w:r w:rsidRPr="0035325B">
        <w:rPr>
          <w:bCs/>
          <w:color w:val="000000" w:themeColor="text1"/>
        </w:rPr>
        <w:t>现行国家标准</w:t>
      </w:r>
      <w:r w:rsidR="0020710C" w:rsidRPr="0035325B">
        <w:rPr>
          <w:rStyle w:val="a9"/>
          <w:color w:val="000000" w:themeColor="text1"/>
        </w:rPr>
        <w:t>《混凝土结构设计规范》</w:t>
      </w:r>
      <w:r w:rsidR="0020710C" w:rsidRPr="0035325B">
        <w:rPr>
          <w:rStyle w:val="a9"/>
          <w:color w:val="000000" w:themeColor="text1"/>
        </w:rPr>
        <w:t>GB 50010</w:t>
      </w:r>
      <w:bookmarkEnd w:id="153"/>
      <w:r w:rsidRPr="0035325B">
        <w:rPr>
          <w:bCs/>
          <w:color w:val="000000" w:themeColor="text1"/>
        </w:rPr>
        <w:t>的规定</w:t>
      </w:r>
      <w:r w:rsidR="0020710C" w:rsidRPr="0035325B">
        <w:rPr>
          <w:bCs/>
          <w:color w:val="000000" w:themeColor="text1"/>
        </w:rPr>
        <w:t>，挑梁</w:t>
      </w:r>
      <w:r w:rsidR="00FB2AEC" w:rsidRPr="0035325B">
        <w:rPr>
          <w:bCs/>
          <w:color w:val="000000" w:themeColor="text1"/>
        </w:rPr>
        <w:t>应</w:t>
      </w:r>
      <w:r w:rsidR="0020710C" w:rsidRPr="0035325B">
        <w:rPr>
          <w:bCs/>
          <w:color w:val="000000" w:themeColor="text1"/>
        </w:rPr>
        <w:t>与后浇</w:t>
      </w:r>
      <w:r w:rsidR="0020710C" w:rsidRPr="0035325B">
        <w:rPr>
          <w:color w:val="000000" w:themeColor="text1"/>
        </w:rPr>
        <w:t>约束</w:t>
      </w:r>
      <w:r w:rsidR="0020710C" w:rsidRPr="0035325B">
        <w:rPr>
          <w:bCs/>
          <w:color w:val="000000" w:themeColor="text1"/>
        </w:rPr>
        <w:t>构件整体浇筑</w:t>
      </w:r>
      <w:r w:rsidRPr="0035325B">
        <w:rPr>
          <w:bCs/>
          <w:color w:val="000000" w:themeColor="text1"/>
        </w:rPr>
        <w:t>。</w:t>
      </w:r>
    </w:p>
    <w:p w14:paraId="5660D772" w14:textId="0571C493" w:rsidR="00E410E2" w:rsidRPr="0035325B" w:rsidRDefault="008B1AAE">
      <w:pPr>
        <w:pStyle w:val="afb"/>
        <w:numPr>
          <w:ilvl w:val="0"/>
          <w:numId w:val="7"/>
        </w:numPr>
        <w:tabs>
          <w:tab w:val="left" w:pos="425"/>
          <w:tab w:val="left" w:pos="735"/>
        </w:tabs>
        <w:adjustRightInd w:val="0"/>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的热工和节能设计除应符合本规程第</w:t>
      </w:r>
      <w:r w:rsidR="00026C54" w:rsidRPr="0035325B">
        <w:rPr>
          <w:color w:val="000000" w:themeColor="text1"/>
        </w:rPr>
        <w:t>3.2.1</w:t>
      </w:r>
      <w:r w:rsidR="00026C54" w:rsidRPr="0035325B">
        <w:rPr>
          <w:color w:val="000000" w:themeColor="text1"/>
        </w:rPr>
        <w:t>条的规定外，尚应符合下列规定：</w:t>
      </w:r>
    </w:p>
    <w:p w14:paraId="5C36168A" w14:textId="77777777" w:rsidR="00E410E2" w:rsidRPr="0035325B" w:rsidRDefault="00026C54">
      <w:pPr>
        <w:pStyle w:val="afb"/>
        <w:tabs>
          <w:tab w:val="left" w:pos="425"/>
          <w:tab w:val="left" w:pos="735"/>
        </w:tabs>
        <w:adjustRightInd w:val="0"/>
        <w:ind w:firstLine="480"/>
        <w:rPr>
          <w:color w:val="000000" w:themeColor="text1"/>
        </w:rPr>
      </w:pPr>
      <w:r w:rsidRPr="0035325B">
        <w:rPr>
          <w:color w:val="000000" w:themeColor="text1"/>
        </w:rPr>
        <w:t>1</w:t>
      </w:r>
      <w:r w:rsidRPr="0035325B">
        <w:rPr>
          <w:color w:val="000000" w:themeColor="text1"/>
        </w:rPr>
        <w:t xml:space="preserve">　外保温系统应包覆门窗框外侧洞口、女儿墙、封闭阳台以及出挑构件等热桥部位；</w:t>
      </w:r>
    </w:p>
    <w:p w14:paraId="220B9C14" w14:textId="77777777" w:rsidR="00E410E2" w:rsidRPr="0035325B" w:rsidRDefault="00026C54">
      <w:pPr>
        <w:pStyle w:val="afb"/>
        <w:tabs>
          <w:tab w:val="left" w:pos="425"/>
          <w:tab w:val="left" w:pos="735"/>
        </w:tabs>
        <w:adjustRightInd w:val="0"/>
        <w:ind w:firstLine="480"/>
        <w:rPr>
          <w:color w:val="000000" w:themeColor="text1"/>
        </w:rPr>
      </w:pPr>
      <w:r w:rsidRPr="0035325B">
        <w:rPr>
          <w:color w:val="000000" w:themeColor="text1"/>
        </w:rPr>
        <w:t>2</w:t>
      </w:r>
      <w:r w:rsidRPr="0035325B">
        <w:rPr>
          <w:color w:val="000000" w:themeColor="text1"/>
        </w:rPr>
        <w:t xml:space="preserve">　外保温系统应考虑金属固定件、承托件的热桥影响。</w:t>
      </w:r>
    </w:p>
    <w:p w14:paraId="77B4981F" w14:textId="77777777" w:rsidR="00E410E2" w:rsidRPr="0035325B" w:rsidRDefault="00026C54">
      <w:pPr>
        <w:spacing w:before="240" w:afterLines="50" w:after="156"/>
        <w:jc w:val="center"/>
        <w:outlineLvl w:val="1"/>
        <w:rPr>
          <w:b/>
          <w:color w:val="000000" w:themeColor="text1"/>
          <w:sz w:val="28"/>
        </w:rPr>
      </w:pPr>
      <w:bookmarkStart w:id="154" w:name="_Toc141550789"/>
      <w:bookmarkStart w:id="155" w:name="_Toc142138257"/>
      <w:bookmarkStart w:id="156" w:name="_Toc141346420"/>
      <w:bookmarkStart w:id="157" w:name="_Hlk140655130"/>
      <w:r w:rsidRPr="0035325B">
        <w:rPr>
          <w:b/>
          <w:color w:val="000000" w:themeColor="text1"/>
          <w:sz w:val="28"/>
        </w:rPr>
        <w:t>4.3</w:t>
      </w:r>
      <w:r w:rsidRPr="0035325B">
        <w:rPr>
          <w:b/>
          <w:color w:val="000000" w:themeColor="text1"/>
          <w:sz w:val="28"/>
        </w:rPr>
        <w:t xml:space="preserve">　构造要求</w:t>
      </w:r>
      <w:bookmarkStart w:id="158" w:name="_Hlk140164363"/>
      <w:bookmarkEnd w:id="154"/>
      <w:bookmarkEnd w:id="155"/>
      <w:bookmarkEnd w:id="156"/>
    </w:p>
    <w:bookmarkEnd w:id="157"/>
    <w:p w14:paraId="663CCD47" w14:textId="56C27D7C" w:rsidR="00E410E2" w:rsidRPr="0035325B" w:rsidRDefault="00026C54" w:rsidP="00D368E1">
      <w:pPr>
        <w:pStyle w:val="afb"/>
        <w:numPr>
          <w:ilvl w:val="0"/>
          <w:numId w:val="8"/>
        </w:numPr>
        <w:tabs>
          <w:tab w:val="left" w:pos="735"/>
        </w:tabs>
        <w:adjustRightInd w:val="0"/>
        <w:ind w:left="0" w:firstLineChars="0" w:firstLine="0"/>
        <w:outlineLvl w:val="2"/>
        <w:rPr>
          <w:bCs/>
          <w:color w:val="000000" w:themeColor="text1"/>
        </w:rPr>
      </w:pPr>
      <w:r w:rsidRPr="0035325B">
        <w:rPr>
          <w:bCs/>
          <w:color w:val="000000" w:themeColor="text1"/>
        </w:rPr>
        <w:t>单排配筋混凝土墙板截面的最小厚度，除应满足承载力和稳定性要求外，墙厚度不应小于</w:t>
      </w:r>
      <w:r w:rsidRPr="0035325B">
        <w:rPr>
          <w:bCs/>
          <w:color w:val="000000" w:themeColor="text1"/>
        </w:rPr>
        <w:t>120 mm</w:t>
      </w:r>
      <w:r w:rsidRPr="0035325B">
        <w:rPr>
          <w:bCs/>
          <w:color w:val="000000" w:themeColor="text1"/>
        </w:rPr>
        <w:t>且不宜小于层高的</w:t>
      </w:r>
      <w:r w:rsidRPr="0035325B">
        <w:rPr>
          <w:bCs/>
          <w:color w:val="000000" w:themeColor="text1"/>
        </w:rPr>
        <w:t>1/25</w:t>
      </w:r>
      <w:r w:rsidRPr="0035325B">
        <w:rPr>
          <w:bCs/>
          <w:color w:val="000000" w:themeColor="text1"/>
        </w:rPr>
        <w:t>，不宜小于</w:t>
      </w:r>
      <w:r w:rsidRPr="0035325B">
        <w:rPr>
          <w:bCs/>
          <w:color w:val="000000" w:themeColor="text1"/>
        </w:rPr>
        <w:t>140 mm</w:t>
      </w:r>
      <w:r w:rsidRPr="0035325B">
        <w:rPr>
          <w:bCs/>
          <w:color w:val="000000" w:themeColor="text1"/>
        </w:rPr>
        <w:t>。</w:t>
      </w:r>
    </w:p>
    <w:p w14:paraId="459C0BE9" w14:textId="7A449AE6" w:rsidR="00E410E2" w:rsidRPr="0035325B" w:rsidRDefault="00026C54" w:rsidP="00D368E1">
      <w:pPr>
        <w:pStyle w:val="afb"/>
        <w:numPr>
          <w:ilvl w:val="0"/>
          <w:numId w:val="8"/>
        </w:numPr>
        <w:tabs>
          <w:tab w:val="left" w:pos="735"/>
        </w:tabs>
        <w:adjustRightInd w:val="0"/>
        <w:ind w:left="0" w:firstLineChars="0" w:firstLine="0"/>
        <w:outlineLvl w:val="2"/>
        <w:rPr>
          <w:bCs/>
          <w:color w:val="000000" w:themeColor="text1"/>
        </w:rPr>
      </w:pPr>
      <w:r w:rsidRPr="0035325B">
        <w:rPr>
          <w:bCs/>
          <w:color w:val="000000" w:themeColor="text1"/>
        </w:rPr>
        <w:t>单排配筋混凝土墙板竖向和横向分布钢筋的直径，均不应小于</w:t>
      </w:r>
      <w:r w:rsidRPr="0035325B">
        <w:rPr>
          <w:bCs/>
          <w:color w:val="000000" w:themeColor="text1"/>
        </w:rPr>
        <w:t>8 mm</w:t>
      </w:r>
      <w:r w:rsidRPr="0035325B">
        <w:rPr>
          <w:bCs/>
          <w:color w:val="000000" w:themeColor="text1"/>
        </w:rPr>
        <w:t>；竖向和横向分布钢筋的间距</w:t>
      </w:r>
      <w:r w:rsidR="00B9180C" w:rsidRPr="0035325B">
        <w:rPr>
          <w:bCs/>
          <w:color w:val="000000" w:themeColor="text1"/>
        </w:rPr>
        <w:t>均</w:t>
      </w:r>
      <w:r w:rsidRPr="0035325B">
        <w:rPr>
          <w:bCs/>
          <w:color w:val="000000" w:themeColor="text1"/>
        </w:rPr>
        <w:t>不应大于</w:t>
      </w:r>
      <w:r w:rsidRPr="0035325B">
        <w:rPr>
          <w:bCs/>
          <w:color w:val="000000" w:themeColor="text1"/>
        </w:rPr>
        <w:t>250 mm</w:t>
      </w:r>
      <w:r w:rsidRPr="0035325B">
        <w:rPr>
          <w:bCs/>
          <w:color w:val="000000" w:themeColor="text1"/>
        </w:rPr>
        <w:t>。</w:t>
      </w:r>
    </w:p>
    <w:p w14:paraId="0E81D1CC" w14:textId="7CCEEEBF" w:rsidR="00E410E2" w:rsidRPr="0035325B" w:rsidRDefault="00026C54" w:rsidP="00D368E1">
      <w:pPr>
        <w:pStyle w:val="afb"/>
        <w:numPr>
          <w:ilvl w:val="0"/>
          <w:numId w:val="8"/>
        </w:numPr>
        <w:tabs>
          <w:tab w:val="left" w:pos="735"/>
        </w:tabs>
        <w:adjustRightInd w:val="0"/>
        <w:ind w:left="0" w:firstLineChars="0" w:firstLine="0"/>
        <w:outlineLvl w:val="2"/>
        <w:rPr>
          <w:bCs/>
          <w:color w:val="000000" w:themeColor="text1"/>
        </w:rPr>
      </w:pPr>
      <w:r w:rsidRPr="0035325B">
        <w:rPr>
          <w:bCs/>
          <w:color w:val="000000" w:themeColor="text1"/>
        </w:rPr>
        <w:t>单排配筋混凝土墙板</w:t>
      </w:r>
      <w:r w:rsidR="00F85750" w:rsidRPr="0035325B">
        <w:rPr>
          <w:bCs/>
          <w:color w:val="000000" w:themeColor="text1"/>
        </w:rPr>
        <w:t>与后浇竖向约束构件依据</w:t>
      </w:r>
      <w:r w:rsidR="00F85750" w:rsidRPr="0035325B">
        <w:rPr>
          <w:color w:val="000000" w:themeColor="text1"/>
          <w:szCs w:val="24"/>
        </w:rPr>
        <w:t>《砌体结构设计规范》</w:t>
      </w:r>
      <w:r w:rsidR="00F85750" w:rsidRPr="0035325B">
        <w:rPr>
          <w:color w:val="000000" w:themeColor="text1"/>
          <w:szCs w:val="24"/>
        </w:rPr>
        <w:t>GB 50003</w:t>
      </w:r>
      <w:r w:rsidR="00F85750" w:rsidRPr="0035325B">
        <w:rPr>
          <w:bCs/>
          <w:color w:val="000000" w:themeColor="text1"/>
        </w:rPr>
        <w:t>应进行</w:t>
      </w:r>
      <w:proofErr w:type="gramStart"/>
      <w:r w:rsidR="00F85750" w:rsidRPr="0035325B">
        <w:rPr>
          <w:bCs/>
          <w:color w:val="000000" w:themeColor="text1"/>
        </w:rPr>
        <w:t>高厚比验算</w:t>
      </w:r>
      <w:proofErr w:type="gramEnd"/>
      <w:r w:rsidR="00F85750" w:rsidRPr="0035325B">
        <w:rPr>
          <w:bCs/>
          <w:color w:val="000000" w:themeColor="text1"/>
        </w:rPr>
        <w:t>，单排配筋混凝土墙板</w:t>
      </w:r>
      <w:r w:rsidR="00A90BCD" w:rsidRPr="0035325B">
        <w:rPr>
          <w:bCs/>
          <w:color w:val="000000" w:themeColor="text1"/>
        </w:rPr>
        <w:t>与后浇竖向约束构件允许</w:t>
      </w:r>
      <w:proofErr w:type="gramStart"/>
      <w:r w:rsidR="00A90BCD" w:rsidRPr="0035325B">
        <w:rPr>
          <w:bCs/>
          <w:color w:val="000000" w:themeColor="text1"/>
        </w:rPr>
        <w:t>高厚比</w:t>
      </w:r>
      <w:r w:rsidR="00242AAA" w:rsidRPr="0035325B">
        <w:rPr>
          <w:bCs/>
          <w:color w:val="000000" w:themeColor="text1"/>
        </w:rPr>
        <w:t>为</w:t>
      </w:r>
      <w:proofErr w:type="gramEnd"/>
      <w:r w:rsidR="00A90BCD" w:rsidRPr="0035325B">
        <w:rPr>
          <w:bCs/>
          <w:color w:val="000000" w:themeColor="text1"/>
        </w:rPr>
        <w:t>30</w:t>
      </w:r>
      <w:r w:rsidRPr="0035325B">
        <w:rPr>
          <w:bCs/>
          <w:color w:val="000000" w:themeColor="text1"/>
        </w:rPr>
        <w:t>。</w:t>
      </w:r>
    </w:p>
    <w:bookmarkEnd w:id="158"/>
    <w:p w14:paraId="70E7675E" w14:textId="78273029" w:rsidR="000B395B" w:rsidRPr="0035325B" w:rsidRDefault="000B395B" w:rsidP="000B395B">
      <w:pPr>
        <w:pStyle w:val="afb"/>
        <w:numPr>
          <w:ilvl w:val="0"/>
          <w:numId w:val="8"/>
        </w:numPr>
        <w:tabs>
          <w:tab w:val="left" w:pos="735"/>
        </w:tabs>
        <w:adjustRightInd w:val="0"/>
        <w:ind w:left="0" w:firstLineChars="0" w:firstLine="0"/>
        <w:outlineLvl w:val="2"/>
        <w:rPr>
          <w:color w:val="000000" w:themeColor="text1"/>
        </w:rPr>
      </w:pPr>
      <w:r w:rsidRPr="0035325B">
        <w:rPr>
          <w:bCs/>
          <w:color w:val="000000" w:themeColor="text1"/>
        </w:rPr>
        <w:t>单排配筋混凝土墙板</w:t>
      </w:r>
      <w:r w:rsidR="000A3612" w:rsidRPr="0035325B">
        <w:rPr>
          <w:bCs/>
          <w:color w:val="000000" w:themeColor="text1"/>
        </w:rPr>
        <w:t>在</w:t>
      </w:r>
      <w:r w:rsidR="00B16012" w:rsidRPr="0035325B">
        <w:rPr>
          <w:bCs/>
          <w:color w:val="000000" w:themeColor="text1"/>
        </w:rPr>
        <w:t>边长</w:t>
      </w:r>
      <w:r w:rsidR="000A3612" w:rsidRPr="0035325B">
        <w:rPr>
          <w:bCs/>
          <w:color w:val="000000" w:themeColor="text1"/>
        </w:rPr>
        <w:t>不小于</w:t>
      </w:r>
      <w:r w:rsidR="000A3612" w:rsidRPr="0035325B">
        <w:rPr>
          <w:bCs/>
          <w:color w:val="000000" w:themeColor="text1"/>
        </w:rPr>
        <w:t>800 mm</w:t>
      </w:r>
      <w:r w:rsidR="000A3612" w:rsidRPr="0035325B">
        <w:rPr>
          <w:bCs/>
          <w:color w:val="000000" w:themeColor="text1"/>
        </w:rPr>
        <w:t>的</w:t>
      </w:r>
      <w:r w:rsidRPr="0035325B">
        <w:rPr>
          <w:bCs/>
          <w:color w:val="000000" w:themeColor="text1"/>
        </w:rPr>
        <w:t>洞口四周，应分别设置</w:t>
      </w:r>
      <w:r w:rsidRPr="0035325B">
        <w:rPr>
          <w:bCs/>
          <w:color w:val="000000" w:themeColor="text1"/>
        </w:rPr>
        <w:t>2</w:t>
      </w:r>
      <w:r w:rsidRPr="0035325B">
        <w:rPr>
          <w:bCs/>
          <w:color w:val="000000" w:themeColor="text1"/>
        </w:rPr>
        <w:t>根附加水平钢筋、附加纵向钢筋，钢筋面积不小于被截断钢筋面积的</w:t>
      </w:r>
      <w:r w:rsidRPr="0035325B">
        <w:rPr>
          <w:bCs/>
          <w:color w:val="000000" w:themeColor="text1"/>
        </w:rPr>
        <w:t>1/2</w:t>
      </w:r>
      <w:r w:rsidRPr="0035325B">
        <w:rPr>
          <w:bCs/>
          <w:color w:val="000000" w:themeColor="text1"/>
        </w:rPr>
        <w:t>且不小于</w:t>
      </w:r>
      <w:r w:rsidRPr="0035325B">
        <w:rPr>
          <w:bCs/>
          <w:color w:val="000000" w:themeColor="text1"/>
        </w:rPr>
        <w:t>2Φ16</w:t>
      </w:r>
      <w:r w:rsidRPr="0035325B">
        <w:rPr>
          <w:bCs/>
          <w:color w:val="000000" w:themeColor="text1"/>
        </w:rPr>
        <w:t>；四角应分别设置</w:t>
      </w:r>
      <w:r w:rsidRPr="0035325B">
        <w:rPr>
          <w:bCs/>
          <w:color w:val="000000" w:themeColor="text1"/>
        </w:rPr>
        <w:t>2Φ12</w:t>
      </w:r>
      <w:r w:rsidRPr="0035325B">
        <w:rPr>
          <w:bCs/>
          <w:color w:val="000000" w:themeColor="text1"/>
        </w:rPr>
        <w:t>斜筋。洞口处预制混凝土墙板钢筋布置及构造如图</w:t>
      </w:r>
      <w:r w:rsidR="00D66762" w:rsidRPr="0035325B">
        <w:rPr>
          <w:bCs/>
          <w:color w:val="000000" w:themeColor="text1"/>
        </w:rPr>
        <w:t>4.3.4</w:t>
      </w:r>
      <w:r w:rsidRPr="0035325B">
        <w:rPr>
          <w:bCs/>
          <w:color w:val="000000" w:themeColor="text1"/>
        </w:rPr>
        <w:t>所示</w:t>
      </w:r>
      <w:r w:rsidR="00D368E1" w:rsidRPr="0035325B">
        <w:rPr>
          <w:bCs/>
          <w:color w:val="000000" w:themeColor="text1"/>
        </w:rPr>
        <w:t>。</w:t>
      </w:r>
    </w:p>
    <w:p w14:paraId="78758671" w14:textId="6101C356" w:rsidR="000B395B" w:rsidRPr="0035325B" w:rsidRDefault="007D22AD" w:rsidP="00D368E1">
      <w:pPr>
        <w:tabs>
          <w:tab w:val="left" w:pos="735"/>
        </w:tabs>
        <w:adjustRightInd w:val="0"/>
        <w:snapToGrid w:val="0"/>
        <w:spacing w:line="240" w:lineRule="auto"/>
        <w:jc w:val="center"/>
        <w:rPr>
          <w:color w:val="000000" w:themeColor="text1"/>
        </w:rPr>
      </w:pPr>
      <w:r w:rsidRPr="0035325B">
        <w:rPr>
          <w:noProof/>
          <w:color w:val="000000" w:themeColor="text1"/>
        </w:rPr>
        <w:lastRenderedPageBreak/>
        <w:drawing>
          <wp:inline distT="0" distB="0" distL="0" distR="0" wp14:anchorId="15953139" wp14:editId="603A700C">
            <wp:extent cx="2793192" cy="2340000"/>
            <wp:effectExtent l="0" t="0" r="7620" b="3175"/>
            <wp:docPr id="14137396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9663" name="图片 1413739663"/>
                    <pic:cNvPicPr/>
                  </pic:nvPicPr>
                  <pic:blipFill rotWithShape="1">
                    <a:blip r:embed="rId11" cstate="hqprint">
                      <a:extLst>
                        <a:ext uri="{28A0092B-C50C-407E-A947-70E740481C1C}">
                          <a14:useLocalDpi xmlns:a14="http://schemas.microsoft.com/office/drawing/2010/main" val="0"/>
                        </a:ext>
                      </a:extLst>
                    </a:blip>
                    <a:srcRect l="19107" t="12419" r="58357" b="42892"/>
                    <a:stretch/>
                  </pic:blipFill>
                  <pic:spPr bwMode="auto">
                    <a:xfrm>
                      <a:off x="0" y="0"/>
                      <a:ext cx="2793192" cy="2340000"/>
                    </a:xfrm>
                    <a:prstGeom prst="rect">
                      <a:avLst/>
                    </a:prstGeom>
                    <a:ln>
                      <a:noFill/>
                    </a:ln>
                    <a:extLst>
                      <a:ext uri="{53640926-AAD7-44D8-BBD7-CCE9431645EC}">
                        <a14:shadowObscured xmlns:a14="http://schemas.microsoft.com/office/drawing/2010/main"/>
                      </a:ext>
                    </a:extLst>
                  </pic:spPr>
                </pic:pic>
              </a:graphicData>
            </a:graphic>
          </wp:inline>
        </w:drawing>
      </w:r>
      <w:r w:rsidR="005A3A04" w:rsidRPr="0035325B">
        <w:rPr>
          <w:color w:val="000000" w:themeColor="text1"/>
        </w:rPr>
        <w:t xml:space="preserve">    </w:t>
      </w:r>
      <w:r w:rsidRPr="0035325B">
        <w:rPr>
          <w:noProof/>
          <w:color w:val="000000" w:themeColor="text1"/>
        </w:rPr>
        <w:drawing>
          <wp:inline distT="0" distB="0" distL="0" distR="0" wp14:anchorId="33307675" wp14:editId="440E2219">
            <wp:extent cx="1750471" cy="1548000"/>
            <wp:effectExtent l="0" t="0" r="2540" b="0"/>
            <wp:docPr id="833018331" name="图片 83301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9663" name="图片 1413739663"/>
                    <pic:cNvPicPr/>
                  </pic:nvPicPr>
                  <pic:blipFill rotWithShape="1">
                    <a:blip r:embed="rId11" cstate="hqprint">
                      <a:extLst>
                        <a:ext uri="{28A0092B-C50C-407E-A947-70E740481C1C}">
                          <a14:useLocalDpi xmlns:a14="http://schemas.microsoft.com/office/drawing/2010/main" val="0"/>
                        </a:ext>
                      </a:extLst>
                    </a:blip>
                    <a:srcRect l="43816" t="18373" r="41627" b="51153"/>
                    <a:stretch/>
                  </pic:blipFill>
                  <pic:spPr bwMode="auto">
                    <a:xfrm>
                      <a:off x="0" y="0"/>
                      <a:ext cx="1750471" cy="1548000"/>
                    </a:xfrm>
                    <a:prstGeom prst="rect">
                      <a:avLst/>
                    </a:prstGeom>
                    <a:ln>
                      <a:noFill/>
                    </a:ln>
                    <a:extLst>
                      <a:ext uri="{53640926-AAD7-44D8-BBD7-CCE9431645EC}">
                        <a14:shadowObscured xmlns:a14="http://schemas.microsoft.com/office/drawing/2010/main"/>
                      </a:ext>
                    </a:extLst>
                  </pic:spPr>
                </pic:pic>
              </a:graphicData>
            </a:graphic>
          </wp:inline>
        </w:drawing>
      </w:r>
    </w:p>
    <w:p w14:paraId="4FB3A2A6" w14:textId="520544A7" w:rsidR="000B395B" w:rsidRPr="0035325B" w:rsidRDefault="000B395B" w:rsidP="002D7FDA">
      <w:pPr>
        <w:tabs>
          <w:tab w:val="left" w:pos="735"/>
        </w:tabs>
        <w:adjustRightInd w:val="0"/>
        <w:ind w:firstLineChars="400" w:firstLine="840"/>
        <w:rPr>
          <w:bCs/>
          <w:color w:val="000000" w:themeColor="text1"/>
        </w:rPr>
      </w:pPr>
      <w:bookmarkStart w:id="159" w:name="_Hlk147177852"/>
      <w:r w:rsidRPr="0035325B">
        <w:rPr>
          <w:bCs/>
          <w:color w:val="000000" w:themeColor="text1"/>
          <w:sz w:val="21"/>
        </w:rPr>
        <w:t>(a)</w:t>
      </w:r>
      <w:bookmarkEnd w:id="159"/>
      <w:r w:rsidRPr="0035325B">
        <w:rPr>
          <w:bCs/>
          <w:color w:val="000000" w:themeColor="text1"/>
          <w:sz w:val="21"/>
        </w:rPr>
        <w:t xml:space="preserve"> </w:t>
      </w:r>
      <w:r w:rsidRPr="0035325B">
        <w:rPr>
          <w:bCs/>
          <w:color w:val="000000" w:themeColor="text1"/>
          <w:sz w:val="21"/>
        </w:rPr>
        <w:t>洞口钢筋布置立面图</w:t>
      </w:r>
      <w:r w:rsidRPr="0035325B">
        <w:rPr>
          <w:bCs/>
          <w:color w:val="000000" w:themeColor="text1"/>
          <w:sz w:val="21"/>
        </w:rPr>
        <w:t xml:space="preserve"> </w:t>
      </w:r>
      <w:r w:rsidR="005A3A04" w:rsidRPr="0035325B">
        <w:rPr>
          <w:bCs/>
          <w:color w:val="000000" w:themeColor="text1"/>
          <w:sz w:val="21"/>
        </w:rPr>
        <w:t xml:space="preserve"> </w:t>
      </w:r>
      <w:r w:rsidRPr="0035325B">
        <w:rPr>
          <w:bCs/>
          <w:color w:val="000000" w:themeColor="text1"/>
          <w:sz w:val="21"/>
        </w:rPr>
        <w:t xml:space="preserve">    </w:t>
      </w:r>
      <w:r w:rsidR="002D7FDA" w:rsidRPr="0035325B">
        <w:rPr>
          <w:bCs/>
          <w:color w:val="000000" w:themeColor="text1"/>
          <w:sz w:val="21"/>
        </w:rPr>
        <w:t xml:space="preserve"> </w:t>
      </w:r>
      <w:r w:rsidRPr="0035325B">
        <w:rPr>
          <w:bCs/>
          <w:color w:val="000000" w:themeColor="text1"/>
          <w:sz w:val="21"/>
        </w:rPr>
        <w:t xml:space="preserve">   </w:t>
      </w:r>
      <w:r w:rsidR="002D7FDA" w:rsidRPr="0035325B">
        <w:rPr>
          <w:bCs/>
          <w:color w:val="000000" w:themeColor="text1"/>
          <w:sz w:val="21"/>
        </w:rPr>
        <w:t xml:space="preserve">            </w:t>
      </w:r>
      <w:r w:rsidRPr="0035325B">
        <w:rPr>
          <w:bCs/>
          <w:color w:val="000000" w:themeColor="text1"/>
          <w:sz w:val="21"/>
        </w:rPr>
        <w:t xml:space="preserve">    </w:t>
      </w:r>
      <w:r w:rsidR="00502B4C" w:rsidRPr="0035325B">
        <w:rPr>
          <w:bCs/>
          <w:color w:val="000000" w:themeColor="text1"/>
          <w:sz w:val="21"/>
        </w:rPr>
        <w:t xml:space="preserve">(b) </w:t>
      </w:r>
      <w:r w:rsidR="002D7FDA" w:rsidRPr="0035325B">
        <w:rPr>
          <w:bCs/>
          <w:color w:val="000000" w:themeColor="text1"/>
          <w:sz w:val="21"/>
        </w:rPr>
        <w:t>1-1</w:t>
      </w:r>
      <w:r w:rsidR="002D7FDA" w:rsidRPr="0035325B">
        <w:rPr>
          <w:bCs/>
          <w:color w:val="000000" w:themeColor="text1"/>
          <w:sz w:val="21"/>
        </w:rPr>
        <w:t>剖面图</w:t>
      </w:r>
    </w:p>
    <w:p w14:paraId="39738F0D" w14:textId="59A33C83" w:rsidR="000B395B" w:rsidRPr="0035325B" w:rsidRDefault="000B395B" w:rsidP="000B395B">
      <w:pPr>
        <w:pStyle w:val="afb"/>
        <w:tabs>
          <w:tab w:val="left" w:pos="735"/>
        </w:tabs>
        <w:adjustRightInd w:val="0"/>
        <w:ind w:left="420" w:firstLineChars="0" w:firstLine="0"/>
        <w:jc w:val="center"/>
        <w:rPr>
          <w:b/>
          <w:color w:val="000000" w:themeColor="text1"/>
          <w:sz w:val="21"/>
        </w:rPr>
      </w:pPr>
      <w:r w:rsidRPr="0035325B">
        <w:rPr>
          <w:b/>
          <w:color w:val="000000" w:themeColor="text1"/>
          <w:sz w:val="21"/>
        </w:rPr>
        <w:t>图</w:t>
      </w:r>
      <w:r w:rsidRPr="0035325B">
        <w:rPr>
          <w:b/>
          <w:color w:val="000000" w:themeColor="text1"/>
          <w:sz w:val="21"/>
        </w:rPr>
        <w:t xml:space="preserve">4.3.4 </w:t>
      </w:r>
      <w:r w:rsidRPr="0035325B">
        <w:rPr>
          <w:b/>
          <w:color w:val="000000" w:themeColor="text1"/>
          <w:sz w:val="21"/>
        </w:rPr>
        <w:t>洞口处预制混凝土墙板钢筋布置示意图</w:t>
      </w:r>
    </w:p>
    <w:p w14:paraId="1BAFAE29" w14:textId="77777777" w:rsidR="00D368E1" w:rsidRPr="0035325B" w:rsidRDefault="00D368E1" w:rsidP="00D368E1">
      <w:pPr>
        <w:pStyle w:val="afb"/>
        <w:numPr>
          <w:ilvl w:val="0"/>
          <w:numId w:val="8"/>
        </w:numPr>
        <w:tabs>
          <w:tab w:val="left" w:pos="735"/>
        </w:tabs>
        <w:adjustRightInd w:val="0"/>
        <w:ind w:left="0" w:firstLineChars="0" w:firstLine="0"/>
        <w:outlineLvl w:val="2"/>
        <w:rPr>
          <w:color w:val="000000" w:themeColor="text1"/>
        </w:rPr>
      </w:pPr>
      <w:r w:rsidRPr="0035325B">
        <w:rPr>
          <w:bCs/>
          <w:color w:val="000000" w:themeColor="text1"/>
        </w:rPr>
        <w:t>后浇竖向约束构件</w:t>
      </w:r>
      <w:r w:rsidRPr="0035325B">
        <w:rPr>
          <w:color w:val="000000" w:themeColor="text1"/>
        </w:rPr>
        <w:t>的设置应符合下列规定：</w:t>
      </w:r>
    </w:p>
    <w:p w14:paraId="2D697CA6" w14:textId="77777777" w:rsidR="00F648C7" w:rsidRPr="0035325B" w:rsidRDefault="00F648C7" w:rsidP="00F648C7">
      <w:pPr>
        <w:adjustRightInd w:val="0"/>
        <w:ind w:firstLineChars="200" w:firstLine="480"/>
        <w:rPr>
          <w:color w:val="000000" w:themeColor="text1"/>
          <w:szCs w:val="24"/>
        </w:rPr>
      </w:pPr>
      <w:r w:rsidRPr="0035325B">
        <w:rPr>
          <w:color w:val="000000" w:themeColor="text1"/>
          <w:szCs w:val="24"/>
        </w:rPr>
        <w:t>1</w:t>
      </w:r>
      <w:r w:rsidRPr="0035325B">
        <w:rPr>
          <w:color w:val="000000" w:themeColor="text1"/>
          <w:szCs w:val="24"/>
        </w:rPr>
        <w:t xml:space="preserve">　</w:t>
      </w:r>
      <w:bookmarkStart w:id="160" w:name="_Hlk141600163"/>
      <w:r w:rsidRPr="0035325B">
        <w:rPr>
          <w:color w:val="000000" w:themeColor="text1"/>
        </w:rPr>
        <w:t>纵横墙交接处</w:t>
      </w:r>
      <w:bookmarkEnd w:id="160"/>
      <w:r w:rsidRPr="0035325B">
        <w:rPr>
          <w:color w:val="000000" w:themeColor="text1"/>
        </w:rPr>
        <w:t>应设置后浇竖向约束构件；</w:t>
      </w:r>
    </w:p>
    <w:p w14:paraId="42DFA759" w14:textId="11578E94" w:rsidR="00F648C7" w:rsidRPr="0035325B" w:rsidRDefault="00F648C7" w:rsidP="00F648C7">
      <w:pPr>
        <w:adjustRightInd w:val="0"/>
        <w:ind w:firstLineChars="200" w:firstLine="480"/>
        <w:rPr>
          <w:color w:val="000000" w:themeColor="text1"/>
        </w:rPr>
      </w:pPr>
      <w:r w:rsidRPr="0035325B">
        <w:rPr>
          <w:color w:val="000000" w:themeColor="text1"/>
          <w:szCs w:val="24"/>
        </w:rPr>
        <w:t>2</w:t>
      </w:r>
      <w:r w:rsidRPr="0035325B">
        <w:rPr>
          <w:color w:val="000000" w:themeColor="text1"/>
          <w:szCs w:val="24"/>
        </w:rPr>
        <w:t xml:space="preserve">　同一轴线上竖向约束构件</w:t>
      </w:r>
      <w:r w:rsidRPr="0035325B">
        <w:rPr>
          <w:color w:val="000000" w:themeColor="text1"/>
        </w:rPr>
        <w:t>间距不宜大于</w:t>
      </w:r>
      <w:r w:rsidRPr="0035325B">
        <w:rPr>
          <w:color w:val="000000" w:themeColor="text1"/>
        </w:rPr>
        <w:t>4 m</w:t>
      </w:r>
      <w:r w:rsidRPr="0035325B">
        <w:rPr>
          <w:color w:val="000000" w:themeColor="text1"/>
        </w:rPr>
        <w:t>；</w:t>
      </w:r>
    </w:p>
    <w:p w14:paraId="722CC363" w14:textId="78951F77" w:rsidR="00B11F18" w:rsidRPr="0035325B" w:rsidRDefault="00026C54">
      <w:pPr>
        <w:ind w:firstLineChars="200" w:firstLine="480"/>
        <w:rPr>
          <w:color w:val="000000" w:themeColor="text1"/>
          <w:szCs w:val="24"/>
        </w:rPr>
      </w:pPr>
      <w:r w:rsidRPr="0035325B">
        <w:rPr>
          <w:color w:val="000000" w:themeColor="text1"/>
          <w:szCs w:val="24"/>
        </w:rPr>
        <w:t>3</w:t>
      </w:r>
      <w:r w:rsidRPr="0035325B">
        <w:rPr>
          <w:color w:val="000000" w:themeColor="text1"/>
          <w:szCs w:val="24"/>
        </w:rPr>
        <w:t xml:space="preserve">　</w:t>
      </w:r>
      <w:r w:rsidR="00B11F18" w:rsidRPr="0035325B">
        <w:rPr>
          <w:color w:val="000000" w:themeColor="text1"/>
          <w:szCs w:val="24"/>
        </w:rPr>
        <w:t>外围</w:t>
      </w:r>
      <w:r w:rsidRPr="0035325B">
        <w:rPr>
          <w:color w:val="000000" w:themeColor="text1"/>
          <w:szCs w:val="24"/>
        </w:rPr>
        <w:t>后浇竖向约束构件最小截面尺寸为</w:t>
      </w:r>
      <w:r w:rsidR="007C0BB4" w:rsidRPr="0035325B">
        <w:rPr>
          <w:color w:val="000000" w:themeColor="text1"/>
          <w:szCs w:val="24"/>
        </w:rPr>
        <w:t>19</w:t>
      </w:r>
      <w:r w:rsidR="00DD182C" w:rsidRPr="0035325B">
        <w:rPr>
          <w:color w:val="000000" w:themeColor="text1"/>
          <w:szCs w:val="24"/>
        </w:rPr>
        <w:t xml:space="preserve">0 </w:t>
      </w:r>
      <w:r w:rsidRPr="0035325B">
        <w:rPr>
          <w:color w:val="000000" w:themeColor="text1"/>
          <w:szCs w:val="24"/>
        </w:rPr>
        <w:t>mm×</w:t>
      </w:r>
      <w:r w:rsidR="007C0BB4" w:rsidRPr="0035325B">
        <w:rPr>
          <w:color w:val="000000" w:themeColor="text1"/>
          <w:szCs w:val="24"/>
        </w:rPr>
        <w:t>19</w:t>
      </w:r>
      <w:r w:rsidR="00DD182C" w:rsidRPr="0035325B">
        <w:rPr>
          <w:color w:val="000000" w:themeColor="text1"/>
          <w:szCs w:val="24"/>
        </w:rPr>
        <w:t xml:space="preserve">0 </w:t>
      </w:r>
      <w:r w:rsidRPr="0035325B">
        <w:rPr>
          <w:color w:val="000000" w:themeColor="text1"/>
          <w:szCs w:val="24"/>
        </w:rPr>
        <w:t>mm</w:t>
      </w:r>
      <w:r w:rsidRPr="0035325B">
        <w:rPr>
          <w:color w:val="000000" w:themeColor="text1"/>
          <w:szCs w:val="24"/>
        </w:rPr>
        <w:t>，</w:t>
      </w:r>
      <w:r w:rsidRPr="0035325B">
        <w:rPr>
          <w:color w:val="000000" w:themeColor="text1"/>
        </w:rPr>
        <w:t>截面形式有矩形、</w:t>
      </w:r>
      <w:r w:rsidRPr="0035325B">
        <w:rPr>
          <w:color w:val="000000" w:themeColor="text1"/>
        </w:rPr>
        <w:t>T</w:t>
      </w:r>
      <w:r w:rsidRPr="0035325B">
        <w:rPr>
          <w:color w:val="000000" w:themeColor="text1"/>
        </w:rPr>
        <w:t>形、</w:t>
      </w:r>
      <w:r w:rsidRPr="0035325B">
        <w:rPr>
          <w:color w:val="000000" w:themeColor="text1"/>
        </w:rPr>
        <w:t>L</w:t>
      </w:r>
      <w:r w:rsidRPr="0035325B">
        <w:rPr>
          <w:color w:val="000000" w:themeColor="text1"/>
        </w:rPr>
        <w:t>形与十字形</w:t>
      </w:r>
      <w:bookmarkStart w:id="161" w:name="_Hlk141278977"/>
      <w:r w:rsidR="00B11F18" w:rsidRPr="0035325B">
        <w:rPr>
          <w:color w:val="000000" w:themeColor="text1"/>
          <w:szCs w:val="24"/>
        </w:rPr>
        <w:t>；为满足使用功能，内墙可采用等强度等截面代换；</w:t>
      </w:r>
    </w:p>
    <w:p w14:paraId="204C128F" w14:textId="7E9DA490" w:rsidR="00E410E2" w:rsidRPr="0035325B" w:rsidRDefault="00B11F18">
      <w:pPr>
        <w:ind w:firstLineChars="200" w:firstLine="480"/>
        <w:rPr>
          <w:color w:val="000000" w:themeColor="text1"/>
          <w:szCs w:val="24"/>
        </w:rPr>
      </w:pPr>
      <w:r w:rsidRPr="0035325B">
        <w:rPr>
          <w:color w:val="000000" w:themeColor="text1"/>
          <w:szCs w:val="24"/>
        </w:rPr>
        <w:t>4</w:t>
      </w:r>
      <w:r w:rsidRPr="0035325B">
        <w:rPr>
          <w:color w:val="000000" w:themeColor="text1"/>
          <w:szCs w:val="24"/>
        </w:rPr>
        <w:t xml:space="preserve">　</w:t>
      </w:r>
      <w:bookmarkEnd w:id="161"/>
      <w:r w:rsidR="00026C54" w:rsidRPr="0035325B">
        <w:rPr>
          <w:color w:val="000000" w:themeColor="text1"/>
          <w:szCs w:val="24"/>
        </w:rPr>
        <w:t>后浇竖向约束构件角部应设置纵向钢筋，</w:t>
      </w:r>
      <w:r w:rsidR="00B8571C" w:rsidRPr="0035325B">
        <w:rPr>
          <w:color w:val="000000" w:themeColor="text1"/>
          <w:szCs w:val="24"/>
        </w:rPr>
        <w:t>纵向钢筋不少于</w:t>
      </w:r>
      <w:r w:rsidR="00B8571C" w:rsidRPr="0035325B">
        <w:rPr>
          <w:color w:val="000000" w:themeColor="text1"/>
          <w:szCs w:val="24"/>
        </w:rPr>
        <w:t>4</w:t>
      </w:r>
      <w:r w:rsidR="00B8571C" w:rsidRPr="0035325B">
        <w:rPr>
          <w:color w:val="000000" w:themeColor="text1"/>
          <w:szCs w:val="24"/>
        </w:rPr>
        <w:t>根，</w:t>
      </w:r>
      <w:r w:rsidR="00026C54" w:rsidRPr="0035325B">
        <w:rPr>
          <w:color w:val="000000" w:themeColor="text1"/>
          <w:szCs w:val="24"/>
        </w:rPr>
        <w:t>直径不应小于</w:t>
      </w:r>
      <w:bookmarkStart w:id="162" w:name="_Hlk140594407"/>
      <w:r w:rsidR="00026C54" w:rsidRPr="0035325B">
        <w:rPr>
          <w:color w:val="000000" w:themeColor="text1"/>
          <w:szCs w:val="24"/>
        </w:rPr>
        <w:t>12</w:t>
      </w:r>
      <w:bookmarkEnd w:id="162"/>
      <w:r w:rsidR="00D66762" w:rsidRPr="0035325B">
        <w:rPr>
          <w:color w:val="000000" w:themeColor="text1"/>
          <w:szCs w:val="24"/>
        </w:rPr>
        <w:t xml:space="preserve"> mm</w:t>
      </w:r>
      <w:r w:rsidR="00EC7F60" w:rsidRPr="0035325B">
        <w:rPr>
          <w:color w:val="000000" w:themeColor="text1"/>
          <w:szCs w:val="24"/>
        </w:rPr>
        <w:t>，间距不宜大于</w:t>
      </w:r>
      <w:r w:rsidR="00EC7F60" w:rsidRPr="0035325B">
        <w:rPr>
          <w:color w:val="000000" w:themeColor="text1"/>
          <w:szCs w:val="24"/>
        </w:rPr>
        <w:t>250 mm</w:t>
      </w:r>
      <w:r w:rsidR="00026C54" w:rsidRPr="0035325B">
        <w:rPr>
          <w:color w:val="000000" w:themeColor="text1"/>
          <w:szCs w:val="24"/>
        </w:rPr>
        <w:t>；箍筋直径</w:t>
      </w:r>
      <w:r w:rsidR="00DD182C" w:rsidRPr="0035325B">
        <w:rPr>
          <w:color w:val="000000" w:themeColor="text1"/>
          <w:szCs w:val="24"/>
        </w:rPr>
        <w:t>宜</w:t>
      </w:r>
      <w:r w:rsidR="00026C54" w:rsidRPr="0035325B">
        <w:rPr>
          <w:color w:val="000000" w:themeColor="text1"/>
          <w:szCs w:val="24"/>
        </w:rPr>
        <w:t>采用</w:t>
      </w:r>
      <w:r w:rsidR="00026C54" w:rsidRPr="0035325B">
        <w:rPr>
          <w:color w:val="000000" w:themeColor="text1"/>
          <w:szCs w:val="24"/>
        </w:rPr>
        <w:t>8 mm</w:t>
      </w:r>
      <w:r w:rsidR="00026C54" w:rsidRPr="0035325B">
        <w:rPr>
          <w:color w:val="000000" w:themeColor="text1"/>
          <w:szCs w:val="24"/>
        </w:rPr>
        <w:t>，间距不</w:t>
      </w:r>
      <w:r w:rsidR="00EC7F60" w:rsidRPr="0035325B">
        <w:rPr>
          <w:color w:val="000000" w:themeColor="text1"/>
          <w:szCs w:val="24"/>
        </w:rPr>
        <w:t>宜</w:t>
      </w:r>
      <w:r w:rsidR="00026C54" w:rsidRPr="0035325B">
        <w:rPr>
          <w:color w:val="000000" w:themeColor="text1"/>
          <w:szCs w:val="24"/>
        </w:rPr>
        <w:t>大于</w:t>
      </w:r>
      <w:bookmarkStart w:id="163" w:name="_Hlk140917774"/>
      <w:r w:rsidR="00026C54" w:rsidRPr="0035325B">
        <w:rPr>
          <w:color w:val="000000" w:themeColor="text1"/>
          <w:szCs w:val="24"/>
        </w:rPr>
        <w:t>2</w:t>
      </w:r>
      <w:r w:rsidR="00EC7F60" w:rsidRPr="0035325B">
        <w:rPr>
          <w:color w:val="000000" w:themeColor="text1"/>
          <w:szCs w:val="24"/>
        </w:rPr>
        <w:t>5</w:t>
      </w:r>
      <w:r w:rsidR="00026C54" w:rsidRPr="0035325B">
        <w:rPr>
          <w:color w:val="000000" w:themeColor="text1"/>
          <w:szCs w:val="24"/>
        </w:rPr>
        <w:t>0 mm</w:t>
      </w:r>
      <w:bookmarkEnd w:id="163"/>
      <w:r w:rsidR="00026C54" w:rsidRPr="0035325B">
        <w:rPr>
          <w:color w:val="000000" w:themeColor="text1"/>
          <w:szCs w:val="24"/>
        </w:rPr>
        <w:t>，且后浇竖向约束构件顶、底部</w:t>
      </w:r>
      <w:r w:rsidR="00026C54" w:rsidRPr="0035325B">
        <w:rPr>
          <w:color w:val="000000" w:themeColor="text1"/>
          <w:szCs w:val="24"/>
        </w:rPr>
        <w:t>500 mm</w:t>
      </w:r>
      <w:r w:rsidR="00026C54" w:rsidRPr="0035325B">
        <w:rPr>
          <w:color w:val="000000" w:themeColor="text1"/>
          <w:szCs w:val="24"/>
        </w:rPr>
        <w:t>范围内宜设为箍筋加密区，间距不宜大于</w:t>
      </w:r>
      <w:r w:rsidR="00026C54" w:rsidRPr="0035325B">
        <w:rPr>
          <w:color w:val="000000" w:themeColor="text1"/>
          <w:szCs w:val="24"/>
        </w:rPr>
        <w:t>100 mm</w:t>
      </w:r>
      <w:r w:rsidR="00026C54" w:rsidRPr="0035325B">
        <w:rPr>
          <w:color w:val="000000" w:themeColor="text1"/>
          <w:szCs w:val="24"/>
        </w:rPr>
        <w:t>；</w:t>
      </w:r>
    </w:p>
    <w:p w14:paraId="2170B11F" w14:textId="494B80F7" w:rsidR="00E410E2" w:rsidRPr="0035325B" w:rsidRDefault="00026C54">
      <w:pPr>
        <w:adjustRightInd w:val="0"/>
        <w:ind w:firstLineChars="200" w:firstLine="480"/>
        <w:rPr>
          <w:color w:val="000000" w:themeColor="text1"/>
          <w:szCs w:val="24"/>
        </w:rPr>
      </w:pPr>
      <w:r w:rsidRPr="0035325B">
        <w:rPr>
          <w:color w:val="000000" w:themeColor="text1"/>
          <w:szCs w:val="24"/>
        </w:rPr>
        <w:t>5</w:t>
      </w:r>
      <w:r w:rsidRPr="0035325B">
        <w:rPr>
          <w:color w:val="000000" w:themeColor="text1"/>
          <w:szCs w:val="24"/>
        </w:rPr>
        <w:t xml:space="preserve">　后浇竖向约束构件的</w:t>
      </w:r>
      <w:proofErr w:type="gramStart"/>
      <w:r w:rsidRPr="0035325B">
        <w:rPr>
          <w:color w:val="000000" w:themeColor="text1"/>
          <w:szCs w:val="24"/>
        </w:rPr>
        <w:t>纵筋应在</w:t>
      </w:r>
      <w:proofErr w:type="gramEnd"/>
      <w:r w:rsidRPr="0035325B">
        <w:rPr>
          <w:color w:val="000000" w:themeColor="text1"/>
          <w:szCs w:val="24"/>
        </w:rPr>
        <w:t>后浇水平约束构件纵筋内侧穿过，后浇竖向约束构件</w:t>
      </w:r>
      <w:proofErr w:type="gramStart"/>
      <w:r w:rsidRPr="0035325B">
        <w:rPr>
          <w:color w:val="000000" w:themeColor="text1"/>
          <w:szCs w:val="24"/>
        </w:rPr>
        <w:t>纵筋应上下</w:t>
      </w:r>
      <w:proofErr w:type="gramEnd"/>
      <w:r w:rsidRPr="0035325B">
        <w:rPr>
          <w:color w:val="000000" w:themeColor="text1"/>
          <w:szCs w:val="24"/>
        </w:rPr>
        <w:t>贯通；</w:t>
      </w:r>
    </w:p>
    <w:p w14:paraId="7B47BC70" w14:textId="21240260" w:rsidR="00E410E2" w:rsidRPr="0035325B" w:rsidRDefault="00026C54">
      <w:pPr>
        <w:adjustRightInd w:val="0"/>
        <w:ind w:firstLineChars="200" w:firstLine="480"/>
        <w:rPr>
          <w:color w:val="000000" w:themeColor="text1"/>
          <w:szCs w:val="24"/>
        </w:rPr>
      </w:pPr>
      <w:r w:rsidRPr="0035325B">
        <w:rPr>
          <w:color w:val="000000" w:themeColor="text1"/>
          <w:szCs w:val="24"/>
        </w:rPr>
        <w:t>6</w:t>
      </w:r>
      <w:r w:rsidRPr="0035325B">
        <w:rPr>
          <w:color w:val="000000" w:themeColor="text1"/>
          <w:szCs w:val="24"/>
        </w:rPr>
        <w:t xml:space="preserve">　</w:t>
      </w:r>
      <w:bookmarkStart w:id="164" w:name="_Hlk147157204"/>
      <w:r w:rsidRPr="0035325B">
        <w:rPr>
          <w:color w:val="000000" w:themeColor="text1"/>
          <w:szCs w:val="24"/>
        </w:rPr>
        <w:t>后浇竖向约束构件与</w:t>
      </w:r>
      <w:bookmarkEnd w:id="164"/>
      <w:r w:rsidR="00F648C7" w:rsidRPr="0035325B">
        <w:rPr>
          <w:color w:val="000000" w:themeColor="text1"/>
          <w:szCs w:val="24"/>
        </w:rPr>
        <w:t>预制混凝土墙板</w:t>
      </w:r>
      <w:r w:rsidR="005A3A04" w:rsidRPr="0035325B">
        <w:rPr>
          <w:color w:val="000000" w:themeColor="text1"/>
          <w:szCs w:val="24"/>
        </w:rPr>
        <w:t>、</w:t>
      </w:r>
      <w:r w:rsidR="00F648C7" w:rsidRPr="0035325B">
        <w:rPr>
          <w:color w:val="000000" w:themeColor="text1"/>
          <w:szCs w:val="24"/>
        </w:rPr>
        <w:t>后浇水平约束构件应有可靠连接</w:t>
      </w:r>
      <w:r w:rsidR="002A3932" w:rsidRPr="0035325B">
        <w:rPr>
          <w:color w:val="000000" w:themeColor="text1"/>
          <w:szCs w:val="24"/>
        </w:rPr>
        <w:t>，钢筋锚固要求</w:t>
      </w:r>
      <w:r w:rsidR="002A3932" w:rsidRPr="0035325B">
        <w:rPr>
          <w:bCs/>
          <w:color w:val="000000" w:themeColor="text1"/>
        </w:rPr>
        <w:t>应符合现行国家标准《混凝土结构设计规范》</w:t>
      </w:r>
      <w:r w:rsidR="002A3932" w:rsidRPr="0035325B">
        <w:rPr>
          <w:bCs/>
          <w:color w:val="000000" w:themeColor="text1"/>
        </w:rPr>
        <w:t>GB 50010</w:t>
      </w:r>
      <w:r w:rsidR="00A33332" w:rsidRPr="0035325B">
        <w:rPr>
          <w:bCs/>
          <w:color w:val="000000" w:themeColor="text1"/>
        </w:rPr>
        <w:t>与</w:t>
      </w:r>
      <w:r w:rsidR="00A33332" w:rsidRPr="0035325B">
        <w:rPr>
          <w:color w:val="000000" w:themeColor="text1"/>
        </w:rPr>
        <w:t>《建筑抗震设计规范》</w:t>
      </w:r>
      <w:r w:rsidR="00A33332" w:rsidRPr="0035325B">
        <w:rPr>
          <w:color w:val="000000" w:themeColor="text1"/>
        </w:rPr>
        <w:t>GB 50011</w:t>
      </w:r>
      <w:r w:rsidR="00A33332" w:rsidRPr="0035325B">
        <w:rPr>
          <w:color w:val="000000" w:themeColor="text1"/>
        </w:rPr>
        <w:t>规定</w:t>
      </w:r>
      <w:r w:rsidR="00B11F18" w:rsidRPr="0035325B">
        <w:rPr>
          <w:color w:val="000000" w:themeColor="text1"/>
          <w:szCs w:val="24"/>
        </w:rPr>
        <w:t>；</w:t>
      </w:r>
    </w:p>
    <w:p w14:paraId="0A150E26" w14:textId="70234722" w:rsidR="00E410E2" w:rsidRPr="0035325B" w:rsidRDefault="00026C54">
      <w:pPr>
        <w:adjustRightInd w:val="0"/>
        <w:ind w:firstLineChars="200" w:firstLine="480"/>
        <w:rPr>
          <w:color w:val="000000" w:themeColor="text1"/>
          <w:szCs w:val="24"/>
        </w:rPr>
      </w:pPr>
      <w:r w:rsidRPr="0035325B">
        <w:rPr>
          <w:color w:val="000000" w:themeColor="text1"/>
          <w:szCs w:val="24"/>
        </w:rPr>
        <w:t>7</w:t>
      </w:r>
      <w:r w:rsidRPr="0035325B">
        <w:rPr>
          <w:color w:val="000000" w:themeColor="text1"/>
          <w:szCs w:val="24"/>
        </w:rPr>
        <w:t xml:space="preserve">　后浇竖向约束构件</w:t>
      </w:r>
      <w:r w:rsidR="00A90BCD" w:rsidRPr="0035325B">
        <w:rPr>
          <w:color w:val="000000" w:themeColor="text1"/>
          <w:szCs w:val="24"/>
        </w:rPr>
        <w:t>纵向钢筋应与基础或</w:t>
      </w:r>
      <w:r w:rsidRPr="0035325B">
        <w:rPr>
          <w:color w:val="000000" w:themeColor="text1"/>
          <w:szCs w:val="24"/>
        </w:rPr>
        <w:t>基础水平约束构件</w:t>
      </w:r>
      <w:r w:rsidR="00A90BCD" w:rsidRPr="0035325B">
        <w:rPr>
          <w:color w:val="000000" w:themeColor="text1"/>
          <w:szCs w:val="24"/>
        </w:rPr>
        <w:t>可靠</w:t>
      </w:r>
      <w:r w:rsidRPr="0035325B">
        <w:rPr>
          <w:color w:val="000000" w:themeColor="text1"/>
          <w:szCs w:val="24"/>
        </w:rPr>
        <w:t>相连；</w:t>
      </w:r>
    </w:p>
    <w:p w14:paraId="64CC8C36" w14:textId="72F67303" w:rsidR="00E410E2" w:rsidRPr="0035325B" w:rsidRDefault="00026C54">
      <w:pPr>
        <w:adjustRightInd w:val="0"/>
        <w:ind w:firstLineChars="200" w:firstLine="480"/>
        <w:rPr>
          <w:color w:val="000000" w:themeColor="text1"/>
          <w:szCs w:val="24"/>
        </w:rPr>
      </w:pPr>
      <w:bookmarkStart w:id="165" w:name="_Hlk140941097"/>
      <w:r w:rsidRPr="0035325B">
        <w:rPr>
          <w:color w:val="000000" w:themeColor="text1"/>
          <w:szCs w:val="24"/>
        </w:rPr>
        <w:t>8</w:t>
      </w:r>
      <w:r w:rsidRPr="0035325B">
        <w:rPr>
          <w:color w:val="000000" w:themeColor="text1"/>
          <w:szCs w:val="24"/>
        </w:rPr>
        <w:t xml:space="preserve">　作为外围护结构的后浇竖向约束构件</w:t>
      </w:r>
      <w:bookmarkStart w:id="166" w:name="_Hlk141390072"/>
      <w:r w:rsidRPr="0035325B">
        <w:rPr>
          <w:color w:val="000000" w:themeColor="text1"/>
          <w:szCs w:val="24"/>
        </w:rPr>
        <w:t>应采取保温措施</w:t>
      </w:r>
      <w:bookmarkEnd w:id="166"/>
      <w:r w:rsidRPr="0035325B">
        <w:rPr>
          <w:color w:val="000000" w:themeColor="text1"/>
          <w:szCs w:val="24"/>
        </w:rPr>
        <w:t>，</w:t>
      </w:r>
      <w:r w:rsidR="00DD182C" w:rsidRPr="0035325B">
        <w:rPr>
          <w:color w:val="000000" w:themeColor="text1"/>
          <w:szCs w:val="24"/>
        </w:rPr>
        <w:t>可</w:t>
      </w:r>
      <w:r w:rsidRPr="0035325B">
        <w:rPr>
          <w:color w:val="000000" w:themeColor="text1"/>
          <w:szCs w:val="24"/>
        </w:rPr>
        <w:t>采用模板内置</w:t>
      </w:r>
      <w:r w:rsidR="00513FBD" w:rsidRPr="0035325B">
        <w:rPr>
          <w:color w:val="000000" w:themeColor="text1"/>
          <w:szCs w:val="24"/>
        </w:rPr>
        <w:t>保温</w:t>
      </w:r>
      <w:r w:rsidRPr="0035325B">
        <w:rPr>
          <w:color w:val="000000" w:themeColor="text1"/>
          <w:szCs w:val="24"/>
        </w:rPr>
        <w:t>板</w:t>
      </w:r>
      <w:r w:rsidR="00C27DA5" w:rsidRPr="0035325B">
        <w:rPr>
          <w:color w:val="000000" w:themeColor="text1"/>
          <w:szCs w:val="24"/>
        </w:rPr>
        <w:t>浇筑混凝土</w:t>
      </w:r>
      <w:r w:rsidRPr="0035325B">
        <w:rPr>
          <w:color w:val="000000" w:themeColor="text1"/>
          <w:szCs w:val="24"/>
        </w:rPr>
        <w:t>施工工艺。</w:t>
      </w:r>
    </w:p>
    <w:bookmarkEnd w:id="165"/>
    <w:p w14:paraId="162BED9A" w14:textId="67056B40" w:rsidR="00E410E2" w:rsidRPr="0035325B" w:rsidRDefault="00026C54">
      <w:pPr>
        <w:pStyle w:val="afb"/>
        <w:numPr>
          <w:ilvl w:val="0"/>
          <w:numId w:val="8"/>
        </w:numPr>
        <w:tabs>
          <w:tab w:val="left" w:pos="735"/>
        </w:tabs>
        <w:adjustRightInd w:val="0"/>
        <w:ind w:firstLineChars="0"/>
        <w:outlineLvl w:val="2"/>
        <w:rPr>
          <w:color w:val="000000" w:themeColor="text1"/>
          <w:szCs w:val="24"/>
        </w:rPr>
      </w:pPr>
      <w:r w:rsidRPr="0035325B">
        <w:rPr>
          <w:bCs/>
          <w:color w:val="000000" w:themeColor="text1"/>
        </w:rPr>
        <w:t>后浇水平约束构件</w:t>
      </w:r>
      <w:r w:rsidRPr="0035325B">
        <w:rPr>
          <w:color w:val="000000" w:themeColor="text1"/>
          <w:szCs w:val="24"/>
        </w:rPr>
        <w:t>的设置应符合下列规定：</w:t>
      </w:r>
    </w:p>
    <w:p w14:paraId="2E46FBB2" w14:textId="77777777" w:rsidR="00E410E2" w:rsidRPr="0035325B" w:rsidRDefault="00026C54">
      <w:pPr>
        <w:autoSpaceDE w:val="0"/>
        <w:autoSpaceDN w:val="0"/>
        <w:adjustRightInd w:val="0"/>
        <w:ind w:firstLineChars="200" w:firstLine="480"/>
        <w:jc w:val="left"/>
        <w:rPr>
          <w:color w:val="000000" w:themeColor="text1"/>
          <w:szCs w:val="24"/>
        </w:rPr>
      </w:pPr>
      <w:r w:rsidRPr="0035325B">
        <w:rPr>
          <w:color w:val="000000" w:themeColor="text1"/>
          <w:szCs w:val="24"/>
        </w:rPr>
        <w:t>1</w:t>
      </w:r>
      <w:r w:rsidRPr="0035325B">
        <w:rPr>
          <w:color w:val="000000" w:themeColor="text1"/>
          <w:szCs w:val="24"/>
        </w:rPr>
        <w:t xml:space="preserve">　后浇水平约束构件应连续设置在各层楼面、屋面和基础顶面处，宜设在同一水平面上，并形成封闭状；</w:t>
      </w:r>
    </w:p>
    <w:p w14:paraId="7432B1D4" w14:textId="53A352DE" w:rsidR="00E410E2" w:rsidRPr="0035325B" w:rsidRDefault="00026C54" w:rsidP="00B9180C">
      <w:pPr>
        <w:autoSpaceDE w:val="0"/>
        <w:autoSpaceDN w:val="0"/>
        <w:adjustRightInd w:val="0"/>
        <w:ind w:firstLineChars="200" w:firstLine="480"/>
        <w:rPr>
          <w:color w:val="000000" w:themeColor="text1"/>
          <w:szCs w:val="24"/>
        </w:rPr>
      </w:pPr>
      <w:r w:rsidRPr="0035325B">
        <w:rPr>
          <w:color w:val="000000" w:themeColor="text1"/>
          <w:szCs w:val="24"/>
        </w:rPr>
        <w:lastRenderedPageBreak/>
        <w:t>2</w:t>
      </w:r>
      <w:r w:rsidRPr="0035325B">
        <w:rPr>
          <w:color w:val="000000" w:themeColor="text1"/>
          <w:szCs w:val="24"/>
        </w:rPr>
        <w:t xml:space="preserve">　每道墙板的楼（屋）面处均应设置后浇水平约束构件，并与叠合板现浇层或现浇</w:t>
      </w:r>
      <w:proofErr w:type="gramStart"/>
      <w:r w:rsidRPr="0035325B">
        <w:rPr>
          <w:color w:val="000000" w:themeColor="text1"/>
          <w:szCs w:val="24"/>
        </w:rPr>
        <w:t>板整体</w:t>
      </w:r>
      <w:proofErr w:type="gramEnd"/>
      <w:r w:rsidRPr="0035325B">
        <w:rPr>
          <w:color w:val="000000" w:themeColor="text1"/>
          <w:szCs w:val="24"/>
        </w:rPr>
        <w:t>浇筑，楼板</w:t>
      </w:r>
      <w:r w:rsidR="00A90BCD" w:rsidRPr="0035325B">
        <w:rPr>
          <w:color w:val="000000" w:themeColor="text1"/>
          <w:szCs w:val="24"/>
        </w:rPr>
        <w:t>现浇层</w:t>
      </w:r>
      <w:r w:rsidRPr="0035325B">
        <w:rPr>
          <w:color w:val="000000" w:themeColor="text1"/>
          <w:szCs w:val="24"/>
        </w:rPr>
        <w:t>端头伸出钢筋与后浇水平约束构件可靠连接；</w:t>
      </w:r>
    </w:p>
    <w:p w14:paraId="57DD0DDF" w14:textId="3A4A3E60" w:rsidR="00E410E2" w:rsidRPr="0035325B" w:rsidRDefault="00026C54" w:rsidP="00A33332">
      <w:pPr>
        <w:pStyle w:val="af3"/>
        <w:shd w:val="clear" w:color="auto" w:fill="FFFFFF"/>
        <w:spacing w:before="0" w:beforeAutospacing="0" w:after="0" w:afterAutospacing="0"/>
        <w:ind w:firstLineChars="200" w:firstLine="480"/>
        <w:jc w:val="both"/>
        <w:rPr>
          <w:rFonts w:ascii="Times New Roman" w:hAnsi="Times New Roman" w:cs="Times New Roman" w:hint="eastAsia"/>
          <w:color w:val="000000" w:themeColor="text1"/>
          <w:kern w:val="2"/>
        </w:rPr>
      </w:pPr>
      <w:r w:rsidRPr="0035325B">
        <w:rPr>
          <w:rFonts w:ascii="Times New Roman" w:hAnsi="Times New Roman" w:cs="Times New Roman"/>
          <w:color w:val="000000" w:themeColor="text1"/>
        </w:rPr>
        <w:t>3</w:t>
      </w:r>
      <w:r w:rsidRPr="008821AA">
        <w:rPr>
          <w:rFonts w:ascii="Times New Roman" w:hAnsi="Times New Roman" w:cs="Times New Roman"/>
          <w:color w:val="000000" w:themeColor="text1"/>
        </w:rPr>
        <w:t xml:space="preserve">　后浇水平约束构件</w:t>
      </w:r>
      <w:r w:rsidRPr="008821AA">
        <w:rPr>
          <w:rFonts w:ascii="Times New Roman" w:hAnsi="Times New Roman" w:cs="Times New Roman"/>
          <w:color w:val="000000" w:themeColor="text1"/>
          <w:kern w:val="2"/>
        </w:rPr>
        <w:t>宽度不应小于</w:t>
      </w:r>
      <w:r w:rsidR="00EF1F78" w:rsidRPr="008821AA">
        <w:rPr>
          <w:rFonts w:ascii="Times New Roman" w:hAnsi="Times New Roman" w:cs="Times New Roman"/>
          <w:color w:val="000000" w:themeColor="text1"/>
          <w:kern w:val="2"/>
        </w:rPr>
        <w:t>19</w:t>
      </w:r>
      <w:r w:rsidR="00DD182C" w:rsidRPr="008821AA">
        <w:rPr>
          <w:rFonts w:ascii="Times New Roman" w:hAnsi="Times New Roman" w:cs="Times New Roman"/>
          <w:color w:val="000000" w:themeColor="text1"/>
          <w:kern w:val="2"/>
        </w:rPr>
        <w:t xml:space="preserve">0 </w:t>
      </w:r>
      <w:r w:rsidRPr="008821AA">
        <w:rPr>
          <w:rFonts w:ascii="Times New Roman" w:hAnsi="Times New Roman" w:cs="Times New Roman"/>
          <w:color w:val="000000" w:themeColor="text1"/>
          <w:kern w:val="2"/>
        </w:rPr>
        <w:t>mm</w:t>
      </w:r>
      <w:r w:rsidRPr="008821AA">
        <w:rPr>
          <w:rFonts w:ascii="Times New Roman" w:hAnsi="Times New Roman" w:cs="Times New Roman"/>
          <w:color w:val="000000" w:themeColor="text1"/>
          <w:kern w:val="2"/>
        </w:rPr>
        <w:t>，高度不应小于</w:t>
      </w:r>
      <w:r w:rsidRPr="008821AA">
        <w:rPr>
          <w:rFonts w:ascii="Times New Roman" w:hAnsi="Times New Roman" w:cs="Times New Roman"/>
          <w:color w:val="000000" w:themeColor="text1"/>
          <w:kern w:val="2"/>
        </w:rPr>
        <w:t>1</w:t>
      </w:r>
      <w:r w:rsidR="00A65475" w:rsidRPr="008821AA">
        <w:rPr>
          <w:rFonts w:ascii="Times New Roman" w:hAnsi="Times New Roman" w:cs="Times New Roman"/>
          <w:color w:val="000000" w:themeColor="text1"/>
          <w:kern w:val="2"/>
        </w:rPr>
        <w:t>2</w:t>
      </w:r>
      <w:r w:rsidRPr="008821AA">
        <w:rPr>
          <w:rFonts w:ascii="Times New Roman" w:hAnsi="Times New Roman" w:cs="Times New Roman"/>
          <w:color w:val="000000" w:themeColor="text1"/>
          <w:kern w:val="2"/>
        </w:rPr>
        <w:t>0 mm</w:t>
      </w:r>
      <w:r w:rsidRPr="008821AA">
        <w:rPr>
          <w:rFonts w:ascii="Times New Roman" w:hAnsi="Times New Roman" w:cs="Times New Roman"/>
          <w:color w:val="000000" w:themeColor="text1"/>
          <w:kern w:val="2"/>
        </w:rPr>
        <w:t>，</w:t>
      </w:r>
      <w:r w:rsidR="00D66762" w:rsidRPr="008821AA">
        <w:rPr>
          <w:rFonts w:ascii="Times New Roman" w:hAnsi="Times New Roman" w:cs="Times New Roman"/>
          <w:color w:val="000000" w:themeColor="text1"/>
          <w:kern w:val="2"/>
        </w:rPr>
        <w:t>纵</w:t>
      </w:r>
      <w:r w:rsidRPr="008821AA">
        <w:rPr>
          <w:rFonts w:ascii="Times New Roman" w:hAnsi="Times New Roman" w:cs="Times New Roman"/>
          <w:color w:val="000000" w:themeColor="text1"/>
          <w:kern w:val="2"/>
        </w:rPr>
        <w:t>筋不应少于</w:t>
      </w:r>
      <w:r w:rsidRPr="008821AA">
        <w:rPr>
          <w:rFonts w:ascii="Times New Roman" w:hAnsi="Times New Roman" w:cs="Times New Roman"/>
          <w:color w:val="000000" w:themeColor="text1"/>
        </w:rPr>
        <w:t>4</w:t>
      </w:r>
      <w:r w:rsidR="000A3612" w:rsidRPr="008821AA">
        <w:rPr>
          <w:rFonts w:ascii="Times New Roman" w:hAnsi="Times New Roman" w:cs="Times New Roman"/>
          <w:color w:val="000000" w:themeColor="text1"/>
        </w:rPr>
        <w:t>Φ</w:t>
      </w:r>
      <w:r w:rsidRPr="008821AA">
        <w:rPr>
          <w:rFonts w:ascii="Times New Roman" w:hAnsi="Times New Roman" w:cs="Times New Roman"/>
          <w:color w:val="000000" w:themeColor="text1"/>
        </w:rPr>
        <w:t>12</w:t>
      </w:r>
      <w:r w:rsidRPr="008821AA">
        <w:rPr>
          <w:rFonts w:ascii="Times New Roman" w:hAnsi="Times New Roman" w:cs="Times New Roman"/>
          <w:color w:val="000000" w:themeColor="text1"/>
        </w:rPr>
        <w:t>，</w:t>
      </w:r>
      <w:r w:rsidRPr="008821AA">
        <w:rPr>
          <w:rFonts w:ascii="Times New Roman" w:hAnsi="Times New Roman" w:cs="Times New Roman"/>
          <w:color w:val="000000" w:themeColor="text1"/>
          <w:kern w:val="2"/>
        </w:rPr>
        <w:t>箍筋间距不应大于</w:t>
      </w:r>
      <w:r w:rsidRPr="008821AA">
        <w:rPr>
          <w:rFonts w:ascii="Times New Roman" w:hAnsi="Times New Roman" w:cs="Times New Roman"/>
          <w:color w:val="000000" w:themeColor="text1"/>
          <w:kern w:val="2"/>
        </w:rPr>
        <w:t>2</w:t>
      </w:r>
      <w:r w:rsidR="00A33332" w:rsidRPr="008821AA">
        <w:rPr>
          <w:rFonts w:ascii="Times New Roman" w:hAnsi="Times New Roman" w:cs="Times New Roman"/>
          <w:color w:val="000000" w:themeColor="text1"/>
          <w:kern w:val="2"/>
        </w:rPr>
        <w:t>5</w:t>
      </w:r>
      <w:r w:rsidRPr="008821AA">
        <w:rPr>
          <w:rFonts w:ascii="Times New Roman" w:hAnsi="Times New Roman" w:cs="Times New Roman"/>
          <w:color w:val="000000" w:themeColor="text1"/>
          <w:kern w:val="2"/>
        </w:rPr>
        <w:t>0 mm</w:t>
      </w:r>
      <w:r w:rsidRPr="008821AA">
        <w:rPr>
          <w:rFonts w:ascii="Times New Roman" w:hAnsi="Times New Roman" w:cs="Times New Roman"/>
          <w:color w:val="000000" w:themeColor="text1"/>
          <w:kern w:val="2"/>
        </w:rPr>
        <w:t>；</w:t>
      </w:r>
      <w:r w:rsidR="00A33332" w:rsidRPr="008821AA">
        <w:rPr>
          <w:rFonts w:ascii="Times New Roman" w:hAnsi="Times New Roman" w:cs="Times New Roman"/>
          <w:color w:val="000000" w:themeColor="text1"/>
          <w:kern w:val="2"/>
        </w:rPr>
        <w:t>基础</w:t>
      </w:r>
      <w:r w:rsidR="00A33332" w:rsidRPr="008821AA">
        <w:rPr>
          <w:rFonts w:ascii="Times New Roman" w:hAnsi="Times New Roman" w:cs="Times New Roman"/>
          <w:color w:val="000000" w:themeColor="text1"/>
        </w:rPr>
        <w:t>后浇水平约束构件</w:t>
      </w:r>
      <w:r w:rsidR="00A33332" w:rsidRPr="008821AA">
        <w:rPr>
          <w:rFonts w:ascii="Times New Roman" w:hAnsi="Times New Roman" w:cs="Times New Roman"/>
          <w:color w:val="000000" w:themeColor="text1"/>
          <w:kern w:val="2"/>
        </w:rPr>
        <w:t>高度不应小于</w:t>
      </w:r>
      <w:r w:rsidR="00A33332" w:rsidRPr="008821AA">
        <w:rPr>
          <w:rFonts w:ascii="Times New Roman" w:hAnsi="Times New Roman" w:cs="Times New Roman"/>
          <w:color w:val="000000" w:themeColor="text1"/>
          <w:kern w:val="2"/>
        </w:rPr>
        <w:t>200 mm</w:t>
      </w:r>
      <w:r w:rsidR="00A33332" w:rsidRPr="008821AA">
        <w:rPr>
          <w:rFonts w:ascii="Times New Roman" w:hAnsi="Times New Roman" w:cs="Times New Roman"/>
          <w:color w:val="000000" w:themeColor="text1"/>
          <w:kern w:val="2"/>
        </w:rPr>
        <w:t>，纵筋不应少于</w:t>
      </w:r>
      <w:r w:rsidR="00A33332" w:rsidRPr="008821AA">
        <w:rPr>
          <w:rFonts w:ascii="Times New Roman" w:hAnsi="Times New Roman" w:cs="Times New Roman"/>
          <w:color w:val="000000" w:themeColor="text1"/>
        </w:rPr>
        <w:t>4Φ14</w:t>
      </w:r>
      <w:r w:rsidR="008821AA">
        <w:rPr>
          <w:rFonts w:ascii="Times New Roman" w:hAnsi="Times New Roman" w:cs="Times New Roman" w:hint="eastAsia"/>
          <w:color w:val="000000" w:themeColor="text1"/>
        </w:rPr>
        <w:t>；</w:t>
      </w:r>
    </w:p>
    <w:p w14:paraId="566A0797" w14:textId="77777777" w:rsidR="00E410E2" w:rsidRPr="0035325B" w:rsidRDefault="00026C54">
      <w:pPr>
        <w:autoSpaceDE w:val="0"/>
        <w:autoSpaceDN w:val="0"/>
        <w:adjustRightInd w:val="0"/>
        <w:ind w:firstLineChars="200" w:firstLine="480"/>
        <w:jc w:val="left"/>
        <w:rPr>
          <w:color w:val="000000" w:themeColor="text1"/>
          <w:szCs w:val="24"/>
        </w:rPr>
      </w:pPr>
      <w:r w:rsidRPr="0035325B">
        <w:rPr>
          <w:color w:val="000000" w:themeColor="text1"/>
          <w:szCs w:val="24"/>
        </w:rPr>
        <w:t>4</w:t>
      </w:r>
      <w:r w:rsidRPr="0035325B">
        <w:rPr>
          <w:color w:val="000000" w:themeColor="text1"/>
          <w:szCs w:val="24"/>
        </w:rPr>
        <w:t xml:space="preserve">　纵横墙交接处的后浇水平约束构件之间应可靠连接；</w:t>
      </w:r>
    </w:p>
    <w:p w14:paraId="16DE94D4" w14:textId="0B6D2E85" w:rsidR="00E410E2" w:rsidRPr="0035325B" w:rsidRDefault="000A3612">
      <w:pPr>
        <w:adjustRightInd w:val="0"/>
        <w:ind w:firstLineChars="200" w:firstLine="480"/>
        <w:rPr>
          <w:color w:val="000000" w:themeColor="text1"/>
          <w:szCs w:val="24"/>
        </w:rPr>
      </w:pPr>
      <w:r w:rsidRPr="0035325B">
        <w:rPr>
          <w:color w:val="000000" w:themeColor="text1"/>
          <w:szCs w:val="24"/>
        </w:rPr>
        <w:t>5</w:t>
      </w:r>
      <w:r w:rsidR="00026C54" w:rsidRPr="0035325B">
        <w:rPr>
          <w:color w:val="000000" w:themeColor="text1"/>
          <w:szCs w:val="24"/>
        </w:rPr>
        <w:t xml:space="preserve">　</w:t>
      </w:r>
      <w:bookmarkStart w:id="167" w:name="_Hlk141390092"/>
      <w:r w:rsidR="00026C54" w:rsidRPr="0035325B">
        <w:rPr>
          <w:color w:val="000000" w:themeColor="text1"/>
          <w:szCs w:val="24"/>
        </w:rPr>
        <w:t>作为外围护结构</w:t>
      </w:r>
      <w:bookmarkEnd w:id="167"/>
      <w:r w:rsidR="00026C54" w:rsidRPr="0035325B">
        <w:rPr>
          <w:color w:val="000000" w:themeColor="text1"/>
          <w:szCs w:val="24"/>
        </w:rPr>
        <w:t>的后浇水平约束构件应采取保温措施</w:t>
      </w:r>
      <w:bookmarkStart w:id="168" w:name="_Hlk141433551"/>
      <w:r w:rsidR="00026C54" w:rsidRPr="0035325B">
        <w:rPr>
          <w:color w:val="000000" w:themeColor="text1"/>
          <w:szCs w:val="24"/>
        </w:rPr>
        <w:t>，</w:t>
      </w:r>
      <w:r w:rsidR="00DD182C" w:rsidRPr="0035325B">
        <w:rPr>
          <w:color w:val="000000" w:themeColor="text1"/>
          <w:szCs w:val="24"/>
        </w:rPr>
        <w:t>可</w:t>
      </w:r>
      <w:r w:rsidR="00026C54" w:rsidRPr="0035325B">
        <w:rPr>
          <w:color w:val="000000" w:themeColor="text1"/>
          <w:szCs w:val="24"/>
        </w:rPr>
        <w:t>采用模板内置</w:t>
      </w:r>
      <w:r w:rsidR="00513FBD" w:rsidRPr="0035325B">
        <w:rPr>
          <w:color w:val="000000" w:themeColor="text1"/>
          <w:szCs w:val="24"/>
        </w:rPr>
        <w:t>保温</w:t>
      </w:r>
      <w:r w:rsidR="00026C54" w:rsidRPr="0035325B">
        <w:rPr>
          <w:color w:val="000000" w:themeColor="text1"/>
          <w:szCs w:val="24"/>
        </w:rPr>
        <w:t>板</w:t>
      </w:r>
      <w:r w:rsidR="00513FBD" w:rsidRPr="0035325B">
        <w:rPr>
          <w:color w:val="000000" w:themeColor="text1"/>
          <w:szCs w:val="24"/>
        </w:rPr>
        <w:t>浇筑混凝土</w:t>
      </w:r>
      <w:r w:rsidR="00026C54" w:rsidRPr="0035325B">
        <w:rPr>
          <w:color w:val="000000" w:themeColor="text1"/>
          <w:szCs w:val="24"/>
        </w:rPr>
        <w:t>施工工艺。</w:t>
      </w:r>
    </w:p>
    <w:p w14:paraId="0AE6CDA0" w14:textId="1AA34F50" w:rsidR="005A3A04" w:rsidRPr="0035325B" w:rsidRDefault="00026C54" w:rsidP="005A3A04">
      <w:pPr>
        <w:pStyle w:val="afb"/>
        <w:widowControl/>
        <w:numPr>
          <w:ilvl w:val="0"/>
          <w:numId w:val="8"/>
        </w:numPr>
        <w:ind w:left="0" w:firstLineChars="0" w:firstLine="0"/>
        <w:outlineLvl w:val="2"/>
        <w:rPr>
          <w:color w:val="000000" w:themeColor="text1"/>
          <w:szCs w:val="24"/>
        </w:rPr>
      </w:pPr>
      <w:bookmarkStart w:id="169" w:name="_Hlk140671094"/>
      <w:bookmarkEnd w:id="168"/>
      <w:r w:rsidRPr="0035325B">
        <w:rPr>
          <w:bCs/>
          <w:color w:val="000000" w:themeColor="text1"/>
        </w:rPr>
        <w:t>预制单排配筋混凝土墙</w:t>
      </w:r>
      <w:bookmarkStart w:id="170" w:name="_Hlk140951077"/>
      <w:bookmarkEnd w:id="169"/>
      <w:r w:rsidRPr="0035325B">
        <w:rPr>
          <w:bCs/>
          <w:color w:val="000000" w:themeColor="text1"/>
        </w:rPr>
        <w:t>板的水平分布钢筋左右外伸</w:t>
      </w:r>
      <w:proofErr w:type="gramStart"/>
      <w:r w:rsidRPr="0035325B">
        <w:rPr>
          <w:bCs/>
          <w:color w:val="000000" w:themeColor="text1"/>
        </w:rPr>
        <w:t>锚</w:t>
      </w:r>
      <w:proofErr w:type="gramEnd"/>
      <w:r w:rsidRPr="0035325B">
        <w:rPr>
          <w:bCs/>
          <w:color w:val="000000" w:themeColor="text1"/>
        </w:rPr>
        <w:t>入后浇竖向约束构件，</w:t>
      </w:r>
      <w:bookmarkStart w:id="171" w:name="_Hlk141603892"/>
      <w:r w:rsidRPr="0035325B">
        <w:rPr>
          <w:bCs/>
          <w:color w:val="000000" w:themeColor="text1"/>
        </w:rPr>
        <w:t>锚固长度</w:t>
      </w:r>
      <w:r w:rsidRPr="0035325B">
        <w:rPr>
          <w:color w:val="000000" w:themeColor="text1"/>
          <w:szCs w:val="24"/>
        </w:rPr>
        <w:t>应满足</w:t>
      </w:r>
      <w:bookmarkStart w:id="172" w:name="_Hlk141600777"/>
      <w:r w:rsidRPr="0035325B">
        <w:rPr>
          <w:color w:val="000000" w:themeColor="text1"/>
          <w:szCs w:val="24"/>
        </w:rPr>
        <w:t>现行国家标准</w:t>
      </w:r>
      <w:bookmarkEnd w:id="172"/>
      <w:r w:rsidRPr="0035325B">
        <w:rPr>
          <w:rStyle w:val="a9"/>
          <w:color w:val="000000" w:themeColor="text1"/>
        </w:rPr>
        <w:t>《混凝土结构设计规范》</w:t>
      </w:r>
      <w:r w:rsidRPr="0035325B">
        <w:rPr>
          <w:rStyle w:val="a9"/>
          <w:color w:val="000000" w:themeColor="text1"/>
        </w:rPr>
        <w:t>GB 50010</w:t>
      </w:r>
      <w:r w:rsidRPr="0035325B">
        <w:rPr>
          <w:color w:val="000000" w:themeColor="text1"/>
          <w:szCs w:val="24"/>
        </w:rPr>
        <w:t>的要求。</w:t>
      </w:r>
      <w:bookmarkEnd w:id="171"/>
      <w:r w:rsidRPr="0035325B">
        <w:rPr>
          <w:bCs/>
          <w:color w:val="000000" w:themeColor="text1"/>
        </w:rPr>
        <w:t>竖向钢筋</w:t>
      </w:r>
      <w:bookmarkEnd w:id="170"/>
      <w:r w:rsidRPr="0035325B">
        <w:rPr>
          <w:bCs/>
          <w:color w:val="000000" w:themeColor="text1"/>
        </w:rPr>
        <w:t>顶端</w:t>
      </w:r>
      <w:r w:rsidR="00B01731" w:rsidRPr="0035325B">
        <w:rPr>
          <w:bCs/>
          <w:color w:val="000000" w:themeColor="text1"/>
        </w:rPr>
        <w:t>弯钩宜</w:t>
      </w:r>
      <w:r w:rsidRPr="0035325B">
        <w:rPr>
          <w:bCs/>
          <w:color w:val="000000" w:themeColor="text1"/>
        </w:rPr>
        <w:t>采用</w:t>
      </w:r>
      <w:r w:rsidRPr="0035325B">
        <w:rPr>
          <w:bCs/>
          <w:color w:val="000000" w:themeColor="text1"/>
        </w:rPr>
        <w:t>180</w:t>
      </w:r>
      <w:r w:rsidRPr="0035325B">
        <w:rPr>
          <w:bCs/>
          <w:color w:val="000000" w:themeColor="text1"/>
        </w:rPr>
        <w:t>度</w:t>
      </w:r>
      <w:r w:rsidR="00B01731" w:rsidRPr="0035325B">
        <w:rPr>
          <w:bCs/>
          <w:color w:val="000000" w:themeColor="text1"/>
        </w:rPr>
        <w:t>、不应小于</w:t>
      </w:r>
      <w:r w:rsidR="00B01731" w:rsidRPr="0035325B">
        <w:rPr>
          <w:bCs/>
          <w:color w:val="000000" w:themeColor="text1"/>
        </w:rPr>
        <w:t>135</w:t>
      </w:r>
      <w:r w:rsidR="00B01731" w:rsidRPr="0035325B">
        <w:rPr>
          <w:bCs/>
          <w:color w:val="000000" w:themeColor="text1"/>
        </w:rPr>
        <w:t>度，</w:t>
      </w:r>
      <w:r w:rsidRPr="0035325B">
        <w:rPr>
          <w:bCs/>
          <w:color w:val="000000" w:themeColor="text1"/>
        </w:rPr>
        <w:t>并向上伸入后浇水平约束构件与直径为</w:t>
      </w:r>
      <w:r w:rsidRPr="0035325B">
        <w:rPr>
          <w:color w:val="000000" w:themeColor="text1"/>
          <w:szCs w:val="24"/>
        </w:rPr>
        <w:t>ϕ</w:t>
      </w:r>
      <w:r w:rsidRPr="0035325B">
        <w:rPr>
          <w:bCs/>
          <w:color w:val="000000" w:themeColor="text1"/>
        </w:rPr>
        <w:t>6</w:t>
      </w:r>
      <w:r w:rsidRPr="0035325B">
        <w:rPr>
          <w:bCs/>
          <w:color w:val="000000" w:themeColor="text1"/>
        </w:rPr>
        <w:t>的附加纵筋拉接</w:t>
      </w:r>
      <w:r w:rsidR="005A3A04" w:rsidRPr="0035325B">
        <w:rPr>
          <w:bCs/>
          <w:color w:val="000000" w:themeColor="text1"/>
        </w:rPr>
        <w:t>，如</w:t>
      </w:r>
      <w:r w:rsidRPr="0035325B">
        <w:rPr>
          <w:color w:val="000000" w:themeColor="text1"/>
          <w:szCs w:val="24"/>
        </w:rPr>
        <w:t>图</w:t>
      </w:r>
      <w:r w:rsidRPr="0035325B">
        <w:rPr>
          <w:color w:val="000000" w:themeColor="text1"/>
          <w:szCs w:val="24"/>
        </w:rPr>
        <w:t>4.3.</w:t>
      </w:r>
      <w:r w:rsidR="005A3A04" w:rsidRPr="0035325B">
        <w:rPr>
          <w:color w:val="000000" w:themeColor="text1"/>
          <w:szCs w:val="24"/>
        </w:rPr>
        <w:t>7</w:t>
      </w:r>
      <w:r w:rsidR="005A3A04" w:rsidRPr="0035325B">
        <w:rPr>
          <w:bCs/>
          <w:color w:val="000000" w:themeColor="text1"/>
        </w:rPr>
        <w:t>所示</w:t>
      </w:r>
      <w:r w:rsidRPr="0035325B">
        <w:rPr>
          <w:bCs/>
          <w:color w:val="000000" w:themeColor="text1"/>
        </w:rPr>
        <w:t>。</w:t>
      </w:r>
    </w:p>
    <w:p w14:paraId="1DE4606E" w14:textId="18086466" w:rsidR="005A3A04" w:rsidRPr="0035325B" w:rsidRDefault="00E766DE" w:rsidP="005033AE">
      <w:pPr>
        <w:pStyle w:val="afb"/>
        <w:adjustRightInd w:val="0"/>
        <w:spacing w:line="276" w:lineRule="auto"/>
        <w:ind w:firstLineChars="0" w:firstLine="0"/>
        <w:jc w:val="center"/>
        <w:rPr>
          <w:color w:val="000000" w:themeColor="text1"/>
          <w:szCs w:val="24"/>
        </w:rPr>
      </w:pPr>
      <w:r w:rsidRPr="0035325B">
        <w:rPr>
          <w:noProof/>
          <w:color w:val="000000" w:themeColor="text1"/>
          <w:szCs w:val="24"/>
        </w:rPr>
        <w:drawing>
          <wp:inline distT="0" distB="0" distL="0" distR="0" wp14:anchorId="54392F7E" wp14:editId="0E6B1392">
            <wp:extent cx="2097495" cy="2376000"/>
            <wp:effectExtent l="0" t="0" r="0" b="5715"/>
            <wp:docPr id="1993497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097495" cy="2376000"/>
                    </a:xfrm>
                    <a:prstGeom prst="rect">
                      <a:avLst/>
                    </a:prstGeom>
                    <a:noFill/>
                    <a:ln>
                      <a:noFill/>
                    </a:ln>
                  </pic:spPr>
                </pic:pic>
              </a:graphicData>
            </a:graphic>
          </wp:inline>
        </w:drawing>
      </w:r>
      <w:r w:rsidR="005033AE" w:rsidRPr="0035325B">
        <w:rPr>
          <w:color w:val="000000" w:themeColor="text1"/>
          <w:szCs w:val="24"/>
        </w:rPr>
        <w:t xml:space="preserve">        </w:t>
      </w:r>
      <w:r w:rsidRPr="0035325B">
        <w:rPr>
          <w:noProof/>
          <w:color w:val="000000" w:themeColor="text1"/>
          <w:szCs w:val="24"/>
        </w:rPr>
        <w:drawing>
          <wp:inline distT="0" distB="0" distL="0" distR="0" wp14:anchorId="73BA58FB" wp14:editId="2F757D3F">
            <wp:extent cx="2158512" cy="2376000"/>
            <wp:effectExtent l="0" t="0" r="0" b="5715"/>
            <wp:docPr id="10487974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158512" cy="2376000"/>
                    </a:xfrm>
                    <a:prstGeom prst="rect">
                      <a:avLst/>
                    </a:prstGeom>
                    <a:noFill/>
                    <a:ln>
                      <a:noFill/>
                    </a:ln>
                  </pic:spPr>
                </pic:pic>
              </a:graphicData>
            </a:graphic>
          </wp:inline>
        </w:drawing>
      </w:r>
    </w:p>
    <w:p w14:paraId="5D54234B" w14:textId="5E6AF670" w:rsidR="005A3A04" w:rsidRPr="0035325B" w:rsidRDefault="00AF15B1" w:rsidP="005033AE">
      <w:pPr>
        <w:autoSpaceDE w:val="0"/>
        <w:autoSpaceDN w:val="0"/>
        <w:adjustRightInd w:val="0"/>
        <w:ind w:firstLineChars="600" w:firstLine="1260"/>
        <w:rPr>
          <w:bCs/>
          <w:color w:val="000000" w:themeColor="text1"/>
          <w:szCs w:val="24"/>
        </w:rPr>
      </w:pPr>
      <w:r w:rsidRPr="0035325B">
        <w:rPr>
          <w:bCs/>
          <w:color w:val="000000" w:themeColor="text1"/>
          <w:sz w:val="21"/>
        </w:rPr>
        <w:t xml:space="preserve">(a) </w:t>
      </w:r>
      <w:r w:rsidR="005A3A04" w:rsidRPr="0035325B">
        <w:rPr>
          <w:bCs/>
          <w:color w:val="000000" w:themeColor="text1"/>
          <w:sz w:val="18"/>
          <w:szCs w:val="18"/>
        </w:rPr>
        <w:t>边节点支座</w:t>
      </w:r>
      <w:r w:rsidR="002A3932" w:rsidRPr="0035325B">
        <w:rPr>
          <w:bCs/>
          <w:color w:val="000000" w:themeColor="text1"/>
          <w:sz w:val="18"/>
          <w:szCs w:val="18"/>
        </w:rPr>
        <w:t xml:space="preserve">                       </w:t>
      </w:r>
      <w:r w:rsidR="005A3A04" w:rsidRPr="0035325B">
        <w:rPr>
          <w:bCs/>
          <w:color w:val="000000" w:themeColor="text1"/>
          <w:sz w:val="18"/>
          <w:szCs w:val="18"/>
        </w:rPr>
        <w:t xml:space="preserve">    </w:t>
      </w:r>
      <w:r w:rsidR="00581DCC" w:rsidRPr="0035325B">
        <w:rPr>
          <w:bCs/>
          <w:color w:val="000000" w:themeColor="text1"/>
          <w:sz w:val="18"/>
          <w:szCs w:val="18"/>
        </w:rPr>
        <w:t xml:space="preserve">     </w:t>
      </w:r>
      <w:r w:rsidRPr="0035325B">
        <w:rPr>
          <w:bCs/>
          <w:color w:val="000000" w:themeColor="text1"/>
          <w:sz w:val="21"/>
        </w:rPr>
        <w:t xml:space="preserve">(b) </w:t>
      </w:r>
      <w:r w:rsidR="005A3A04" w:rsidRPr="0035325B">
        <w:rPr>
          <w:bCs/>
          <w:color w:val="000000" w:themeColor="text1"/>
          <w:sz w:val="18"/>
          <w:szCs w:val="18"/>
        </w:rPr>
        <w:t>中节点支座</w:t>
      </w:r>
    </w:p>
    <w:p w14:paraId="7FDACB16" w14:textId="62E3B69B" w:rsidR="005A3A04" w:rsidRPr="0035325B" w:rsidRDefault="00AF15B1" w:rsidP="00AF15B1">
      <w:pPr>
        <w:autoSpaceDE w:val="0"/>
        <w:autoSpaceDN w:val="0"/>
        <w:adjustRightInd w:val="0"/>
        <w:jc w:val="center"/>
        <w:rPr>
          <w:b/>
          <w:color w:val="000000" w:themeColor="text1"/>
          <w:sz w:val="21"/>
        </w:rPr>
      </w:pPr>
      <w:r w:rsidRPr="0035325B">
        <w:rPr>
          <w:b/>
          <w:color w:val="000000" w:themeColor="text1"/>
          <w:sz w:val="21"/>
        </w:rPr>
        <w:t>图</w:t>
      </w:r>
      <w:r w:rsidRPr="0035325B">
        <w:rPr>
          <w:b/>
          <w:color w:val="000000" w:themeColor="text1"/>
          <w:sz w:val="21"/>
        </w:rPr>
        <w:t>4.3.</w:t>
      </w:r>
      <w:r w:rsidR="006E01A6" w:rsidRPr="0035325B">
        <w:rPr>
          <w:b/>
          <w:color w:val="000000" w:themeColor="text1"/>
          <w:sz w:val="21"/>
        </w:rPr>
        <w:t>7</w:t>
      </w:r>
      <w:r w:rsidR="005A3A04" w:rsidRPr="0035325B">
        <w:rPr>
          <w:b/>
          <w:color w:val="000000" w:themeColor="text1"/>
          <w:sz w:val="21"/>
        </w:rPr>
        <w:t xml:space="preserve">　预制墙板与后浇水平约束构件连接示意图</w:t>
      </w:r>
    </w:p>
    <w:p w14:paraId="4CEB5944" w14:textId="77777777" w:rsidR="005A3A04" w:rsidRPr="0035325B" w:rsidRDefault="005A3A04" w:rsidP="005A3A04">
      <w:pPr>
        <w:pStyle w:val="afb"/>
        <w:numPr>
          <w:ilvl w:val="0"/>
          <w:numId w:val="8"/>
        </w:numPr>
        <w:ind w:left="0" w:firstLineChars="0" w:firstLine="0"/>
        <w:outlineLvl w:val="2"/>
        <w:rPr>
          <w:b/>
          <w:bCs/>
          <w:color w:val="000000" w:themeColor="text1"/>
        </w:rPr>
      </w:pPr>
      <w:r w:rsidRPr="0035325B">
        <w:rPr>
          <w:bCs/>
          <w:color w:val="000000" w:themeColor="text1"/>
        </w:rPr>
        <w:t>低层装配式节能结构一体化混凝土墙板结构的楼（屋）面板应符合下列规定：</w:t>
      </w:r>
    </w:p>
    <w:p w14:paraId="7BCC538D" w14:textId="427F13E5" w:rsidR="005A3A04" w:rsidRPr="0035325B" w:rsidRDefault="005A3A04" w:rsidP="005A3A04">
      <w:pPr>
        <w:ind w:firstLineChars="200" w:firstLine="480"/>
        <w:rPr>
          <w:bCs/>
          <w:color w:val="000000" w:themeColor="text1"/>
        </w:rPr>
      </w:pPr>
      <w:bookmarkStart w:id="173" w:name="_Hlk140239726"/>
      <w:r w:rsidRPr="0035325B">
        <w:rPr>
          <w:bCs/>
          <w:color w:val="000000" w:themeColor="text1"/>
        </w:rPr>
        <w:t>1</w:t>
      </w:r>
      <w:r w:rsidRPr="0035325B">
        <w:rPr>
          <w:bCs/>
          <w:color w:val="000000" w:themeColor="text1"/>
        </w:rPr>
        <w:t xml:space="preserve">　钢筋混凝土叠合板</w:t>
      </w:r>
      <w:bookmarkEnd w:id="173"/>
      <w:r w:rsidRPr="0035325B">
        <w:rPr>
          <w:bCs/>
          <w:color w:val="000000" w:themeColor="text1"/>
        </w:rPr>
        <w:t>在钢筋混凝土梁或后浇水平约束构件上的支承长度（图</w:t>
      </w:r>
      <w:r w:rsidRPr="0035325B">
        <w:rPr>
          <w:color w:val="000000" w:themeColor="text1"/>
          <w:szCs w:val="24"/>
        </w:rPr>
        <w:t>4.3.7</w:t>
      </w:r>
      <w:r w:rsidRPr="0035325B">
        <w:rPr>
          <w:color w:val="000000" w:themeColor="text1"/>
          <w:szCs w:val="24"/>
        </w:rPr>
        <w:t>中</w:t>
      </w:r>
      <w:r w:rsidRPr="0035325B">
        <w:rPr>
          <w:color w:val="000000" w:themeColor="text1"/>
          <w:szCs w:val="24"/>
        </w:rPr>
        <w:t>a</w:t>
      </w:r>
      <w:r w:rsidRPr="0035325B">
        <w:rPr>
          <w:color w:val="000000" w:themeColor="text1"/>
          <w:szCs w:val="24"/>
        </w:rPr>
        <w:t>值）</w:t>
      </w:r>
      <w:r w:rsidRPr="0035325B">
        <w:rPr>
          <w:bCs/>
          <w:color w:val="000000" w:themeColor="text1"/>
        </w:rPr>
        <w:t>不应小于</w:t>
      </w:r>
      <w:r w:rsidRPr="0035325B">
        <w:rPr>
          <w:bCs/>
          <w:color w:val="000000" w:themeColor="text1"/>
        </w:rPr>
        <w:t>50 mm</w:t>
      </w:r>
      <w:r w:rsidRPr="0035325B">
        <w:rPr>
          <w:bCs/>
          <w:color w:val="000000" w:themeColor="text1"/>
        </w:rPr>
        <w:t>；</w:t>
      </w:r>
    </w:p>
    <w:p w14:paraId="68AE3DDC" w14:textId="77777777" w:rsidR="005A3A04" w:rsidRPr="0035325B" w:rsidRDefault="005A3A04" w:rsidP="005A3A04">
      <w:pPr>
        <w:ind w:firstLineChars="200" w:firstLine="480"/>
        <w:rPr>
          <w:bCs/>
          <w:color w:val="000000" w:themeColor="text1"/>
        </w:rPr>
      </w:pPr>
      <w:bookmarkStart w:id="174" w:name="_Hlk140398467"/>
      <w:r w:rsidRPr="0035325B">
        <w:rPr>
          <w:bCs/>
          <w:color w:val="000000" w:themeColor="text1"/>
        </w:rPr>
        <w:t>2</w:t>
      </w:r>
      <w:r w:rsidRPr="0035325B">
        <w:rPr>
          <w:bCs/>
          <w:color w:val="000000" w:themeColor="text1"/>
        </w:rPr>
        <w:t xml:space="preserve">　钢筋混凝土叠合板现浇层钢筋伸入后浇水平约束构件应满足锚固长度</w:t>
      </w:r>
      <w:bookmarkEnd w:id="174"/>
      <w:r w:rsidRPr="0035325B">
        <w:rPr>
          <w:bCs/>
          <w:color w:val="000000" w:themeColor="text1"/>
        </w:rPr>
        <w:t>；</w:t>
      </w:r>
    </w:p>
    <w:p w14:paraId="2352BEC7" w14:textId="1FB4509E" w:rsidR="005A3A04" w:rsidRPr="0035325B" w:rsidRDefault="005A3A04" w:rsidP="005A3A04">
      <w:pPr>
        <w:ind w:firstLineChars="200" w:firstLine="480"/>
        <w:rPr>
          <w:bCs/>
          <w:color w:val="000000" w:themeColor="text1"/>
        </w:rPr>
      </w:pPr>
      <w:r w:rsidRPr="0035325B">
        <w:rPr>
          <w:bCs/>
          <w:color w:val="000000" w:themeColor="text1"/>
        </w:rPr>
        <w:t>3</w:t>
      </w:r>
      <w:r w:rsidRPr="0035325B">
        <w:rPr>
          <w:bCs/>
          <w:color w:val="000000" w:themeColor="text1"/>
        </w:rPr>
        <w:t xml:space="preserve">　楼（屋）面板应与预制混凝土墙板、</w:t>
      </w:r>
      <w:r w:rsidRPr="0035325B">
        <w:rPr>
          <w:color w:val="000000" w:themeColor="text1"/>
          <w:szCs w:val="24"/>
        </w:rPr>
        <w:t>后浇竖向约束构件</w:t>
      </w:r>
      <w:r w:rsidRPr="0035325B">
        <w:rPr>
          <w:bCs/>
          <w:color w:val="000000" w:themeColor="text1"/>
        </w:rPr>
        <w:t>及</w:t>
      </w:r>
      <w:r w:rsidRPr="0035325B">
        <w:rPr>
          <w:color w:val="000000" w:themeColor="text1"/>
          <w:szCs w:val="24"/>
        </w:rPr>
        <w:t>后浇水平约束构件</w:t>
      </w:r>
      <w:r w:rsidRPr="0035325B">
        <w:rPr>
          <w:bCs/>
          <w:color w:val="000000" w:themeColor="text1"/>
        </w:rPr>
        <w:t>可靠拉结。</w:t>
      </w:r>
    </w:p>
    <w:p w14:paraId="60B5654B" w14:textId="394E51AE" w:rsidR="00E410E2" w:rsidRPr="0035325B" w:rsidRDefault="00026C54">
      <w:pPr>
        <w:pStyle w:val="afb"/>
        <w:numPr>
          <w:ilvl w:val="0"/>
          <w:numId w:val="8"/>
        </w:numPr>
        <w:ind w:left="0" w:firstLineChars="0" w:firstLine="0"/>
        <w:outlineLvl w:val="2"/>
        <w:rPr>
          <w:bCs/>
          <w:color w:val="000000" w:themeColor="text1"/>
        </w:rPr>
      </w:pPr>
      <w:bookmarkStart w:id="175" w:name="_Hlk140671769"/>
      <w:bookmarkStart w:id="176" w:name="_Hlk141554946"/>
      <w:r w:rsidRPr="0035325B">
        <w:rPr>
          <w:bCs/>
          <w:color w:val="000000" w:themeColor="text1"/>
        </w:rPr>
        <w:lastRenderedPageBreak/>
        <w:t>单块预制混凝土墙板</w:t>
      </w:r>
      <w:r w:rsidR="00123F14" w:rsidRPr="0035325B">
        <w:rPr>
          <w:bCs/>
          <w:color w:val="000000" w:themeColor="text1"/>
        </w:rPr>
        <w:t>宽</w:t>
      </w:r>
      <w:r w:rsidRPr="0035325B">
        <w:rPr>
          <w:bCs/>
          <w:color w:val="000000" w:themeColor="text1"/>
        </w:rPr>
        <w:t>度不</w:t>
      </w:r>
      <w:r w:rsidR="00172EC0" w:rsidRPr="0035325B">
        <w:rPr>
          <w:bCs/>
          <w:color w:val="000000" w:themeColor="text1"/>
        </w:rPr>
        <w:t>宜</w:t>
      </w:r>
      <w:r w:rsidRPr="0035325B">
        <w:rPr>
          <w:bCs/>
          <w:color w:val="000000" w:themeColor="text1"/>
        </w:rPr>
        <w:t>大于</w:t>
      </w:r>
      <w:r w:rsidRPr="0035325B">
        <w:rPr>
          <w:bCs/>
          <w:color w:val="000000" w:themeColor="text1"/>
        </w:rPr>
        <w:t>4 m</w:t>
      </w:r>
      <w:r w:rsidRPr="0035325B">
        <w:rPr>
          <w:bCs/>
          <w:color w:val="000000" w:themeColor="text1"/>
        </w:rPr>
        <w:t>，过</w:t>
      </w:r>
      <w:r w:rsidR="00123F14" w:rsidRPr="0035325B">
        <w:rPr>
          <w:bCs/>
          <w:color w:val="000000" w:themeColor="text1"/>
        </w:rPr>
        <w:t>宽</w:t>
      </w:r>
      <w:r w:rsidRPr="0035325B">
        <w:rPr>
          <w:bCs/>
          <w:color w:val="000000" w:themeColor="text1"/>
        </w:rPr>
        <w:t>时予以拆分，</w:t>
      </w:r>
      <w:bookmarkEnd w:id="175"/>
      <w:r w:rsidRPr="0035325B">
        <w:rPr>
          <w:bCs/>
          <w:color w:val="000000" w:themeColor="text1"/>
        </w:rPr>
        <w:t>通过设置</w:t>
      </w:r>
      <w:bookmarkStart w:id="177" w:name="_Hlk140594231"/>
      <w:r w:rsidRPr="0035325B">
        <w:rPr>
          <w:bCs/>
          <w:color w:val="000000" w:themeColor="text1"/>
        </w:rPr>
        <w:t>后浇混凝土墙</w:t>
      </w:r>
      <w:bookmarkEnd w:id="177"/>
      <w:r w:rsidRPr="0035325B">
        <w:rPr>
          <w:bCs/>
          <w:color w:val="000000" w:themeColor="text1"/>
        </w:rPr>
        <w:t>板进行连接</w:t>
      </w:r>
      <w:bookmarkEnd w:id="176"/>
      <w:r w:rsidRPr="0035325B">
        <w:rPr>
          <w:bCs/>
          <w:color w:val="000000" w:themeColor="text1"/>
        </w:rPr>
        <w:t>。后浇混凝土墙板</w:t>
      </w:r>
      <w:r w:rsidR="00172EC0" w:rsidRPr="0035325B">
        <w:rPr>
          <w:bCs/>
          <w:color w:val="000000" w:themeColor="text1"/>
        </w:rPr>
        <w:t>厚</w:t>
      </w:r>
      <w:r w:rsidRPr="0035325B">
        <w:rPr>
          <w:bCs/>
          <w:color w:val="000000" w:themeColor="text1"/>
        </w:rPr>
        <w:t>度与预制墙</w:t>
      </w:r>
      <w:bookmarkStart w:id="178" w:name="_Hlk141732143"/>
      <w:r w:rsidRPr="0035325B">
        <w:rPr>
          <w:bCs/>
          <w:color w:val="000000" w:themeColor="text1"/>
        </w:rPr>
        <w:t>板</w:t>
      </w:r>
      <w:bookmarkEnd w:id="178"/>
      <w:r w:rsidRPr="0035325B">
        <w:rPr>
          <w:bCs/>
          <w:color w:val="000000" w:themeColor="text1"/>
        </w:rPr>
        <w:t>相同，</w:t>
      </w:r>
      <w:r w:rsidR="00B9180C" w:rsidRPr="0035325B">
        <w:rPr>
          <w:bCs/>
          <w:color w:val="000000" w:themeColor="text1"/>
        </w:rPr>
        <w:t>宽</w:t>
      </w:r>
      <w:r w:rsidR="00123F14" w:rsidRPr="0035325B">
        <w:rPr>
          <w:bCs/>
          <w:color w:val="000000" w:themeColor="text1"/>
        </w:rPr>
        <w:t>度</w:t>
      </w:r>
      <w:r w:rsidRPr="0035325B">
        <w:rPr>
          <w:bCs/>
          <w:color w:val="000000" w:themeColor="text1"/>
        </w:rPr>
        <w:t>不宜小于</w:t>
      </w:r>
      <w:r w:rsidRPr="0035325B">
        <w:rPr>
          <w:bCs/>
          <w:color w:val="000000" w:themeColor="text1"/>
        </w:rPr>
        <w:t>200 mm</w:t>
      </w:r>
      <w:r w:rsidRPr="0035325B">
        <w:rPr>
          <w:bCs/>
          <w:color w:val="000000" w:themeColor="text1"/>
        </w:rPr>
        <w:t>。两侧预制墙板水平钢筋采用</w:t>
      </w:r>
      <w:r w:rsidRPr="0035325B">
        <w:rPr>
          <w:bCs/>
          <w:color w:val="000000" w:themeColor="text1"/>
        </w:rPr>
        <w:t>180</w:t>
      </w:r>
      <w:r w:rsidRPr="0035325B">
        <w:rPr>
          <w:bCs/>
          <w:color w:val="000000" w:themeColor="text1"/>
        </w:rPr>
        <w:t>度弯钩，分别伸入后浇混凝土墙板</w:t>
      </w:r>
      <w:r w:rsidR="009650D5" w:rsidRPr="0035325B">
        <w:rPr>
          <w:bCs/>
          <w:color w:val="000000" w:themeColor="text1"/>
        </w:rPr>
        <w:t>不宜小于</w:t>
      </w:r>
      <w:r w:rsidRPr="0035325B">
        <w:rPr>
          <w:bCs/>
          <w:color w:val="000000" w:themeColor="text1"/>
        </w:rPr>
        <w:t>150 mm</w:t>
      </w:r>
      <w:r w:rsidRPr="0035325B">
        <w:rPr>
          <w:bCs/>
          <w:color w:val="000000" w:themeColor="text1"/>
        </w:rPr>
        <w:t>，弯钩处设置两根不小于</w:t>
      </w:r>
      <w:bookmarkStart w:id="179" w:name="_Hlk141211330"/>
      <w:r w:rsidR="000A3612" w:rsidRPr="0035325B">
        <w:rPr>
          <w:color w:val="000000" w:themeColor="text1"/>
          <w:szCs w:val="24"/>
        </w:rPr>
        <w:t>Φ</w:t>
      </w:r>
      <w:r w:rsidRPr="0035325B">
        <w:rPr>
          <w:color w:val="000000" w:themeColor="text1"/>
          <w:szCs w:val="24"/>
        </w:rPr>
        <w:t>12</w:t>
      </w:r>
      <w:r w:rsidRPr="0035325B">
        <w:rPr>
          <w:color w:val="000000" w:themeColor="text1"/>
          <w:szCs w:val="24"/>
        </w:rPr>
        <w:t>的</w:t>
      </w:r>
      <w:bookmarkEnd w:id="179"/>
      <w:r w:rsidRPr="0035325B">
        <w:rPr>
          <w:color w:val="000000" w:themeColor="text1"/>
          <w:szCs w:val="24"/>
        </w:rPr>
        <w:t>附加纵筋</w:t>
      </w:r>
      <w:r w:rsidRPr="0035325B">
        <w:rPr>
          <w:bCs/>
          <w:color w:val="000000" w:themeColor="text1"/>
        </w:rPr>
        <w:t>，如图</w:t>
      </w:r>
      <w:r w:rsidRPr="0035325B">
        <w:rPr>
          <w:bCs/>
          <w:color w:val="000000" w:themeColor="text1"/>
        </w:rPr>
        <w:t>4.3.9</w:t>
      </w:r>
      <w:r w:rsidRPr="0035325B">
        <w:rPr>
          <w:bCs/>
          <w:color w:val="000000" w:themeColor="text1"/>
        </w:rPr>
        <w:t>所示。附加纵筋向上伸入水平约束构件，连接方式参照预制墙板与水平约束构件连接节点图（图</w:t>
      </w:r>
      <w:r w:rsidRPr="0035325B">
        <w:rPr>
          <w:bCs/>
          <w:color w:val="000000" w:themeColor="text1"/>
        </w:rPr>
        <w:t>4.3.</w:t>
      </w:r>
      <w:r w:rsidR="00E02D41" w:rsidRPr="0035325B">
        <w:rPr>
          <w:bCs/>
          <w:color w:val="000000" w:themeColor="text1"/>
        </w:rPr>
        <w:t>7</w:t>
      </w:r>
      <w:r w:rsidRPr="0035325B">
        <w:rPr>
          <w:bCs/>
          <w:color w:val="000000" w:themeColor="text1"/>
        </w:rPr>
        <w:t>）。</w:t>
      </w:r>
    </w:p>
    <w:p w14:paraId="13AE3C70" w14:textId="187EBBC3" w:rsidR="00E410E2" w:rsidRPr="0035325B" w:rsidRDefault="007C0BB4">
      <w:pPr>
        <w:jc w:val="center"/>
        <w:rPr>
          <w:bCs/>
          <w:color w:val="000000" w:themeColor="text1"/>
        </w:rPr>
      </w:pPr>
      <w:r w:rsidRPr="0035325B">
        <w:rPr>
          <w:noProof/>
          <w:color w:val="000000" w:themeColor="text1"/>
          <w:sz w:val="18"/>
          <w:szCs w:val="18"/>
        </w:rPr>
        <w:drawing>
          <wp:inline distT="0" distB="0" distL="0" distR="0" wp14:anchorId="3E0E96CA" wp14:editId="50BB93A1">
            <wp:extent cx="2812063" cy="1188000"/>
            <wp:effectExtent l="0" t="0" r="7620" b="0"/>
            <wp:docPr id="627066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2063" cy="1188000"/>
                    </a:xfrm>
                    <a:prstGeom prst="rect">
                      <a:avLst/>
                    </a:prstGeom>
                    <a:noFill/>
                    <a:ln>
                      <a:noFill/>
                    </a:ln>
                  </pic:spPr>
                </pic:pic>
              </a:graphicData>
            </a:graphic>
          </wp:inline>
        </w:drawing>
      </w:r>
    </w:p>
    <w:p w14:paraId="1E5154B7" w14:textId="5B5A6C4E" w:rsidR="00E410E2" w:rsidRPr="0035325B" w:rsidRDefault="00026C54">
      <w:pPr>
        <w:autoSpaceDE w:val="0"/>
        <w:autoSpaceDN w:val="0"/>
        <w:adjustRightInd w:val="0"/>
        <w:jc w:val="center"/>
        <w:rPr>
          <w:b/>
          <w:color w:val="000000" w:themeColor="text1"/>
          <w:sz w:val="21"/>
        </w:rPr>
      </w:pPr>
      <w:r w:rsidRPr="0035325B">
        <w:rPr>
          <w:b/>
          <w:color w:val="000000" w:themeColor="text1"/>
          <w:sz w:val="21"/>
        </w:rPr>
        <w:t>图</w:t>
      </w:r>
      <w:r w:rsidRPr="0035325B">
        <w:rPr>
          <w:b/>
          <w:color w:val="000000" w:themeColor="text1"/>
          <w:sz w:val="21"/>
        </w:rPr>
        <w:t>4.3.9</w:t>
      </w:r>
      <w:r w:rsidRPr="0035325B">
        <w:rPr>
          <w:b/>
          <w:color w:val="000000" w:themeColor="text1"/>
          <w:sz w:val="21"/>
        </w:rPr>
        <w:t xml:space="preserve">　预制墙板之间搭接示意图</w:t>
      </w:r>
    </w:p>
    <w:p w14:paraId="312BBF45" w14:textId="68F28A11" w:rsidR="00E410E2" w:rsidRPr="0035325B" w:rsidRDefault="00026C54">
      <w:pPr>
        <w:pStyle w:val="afb"/>
        <w:numPr>
          <w:ilvl w:val="0"/>
          <w:numId w:val="8"/>
        </w:numPr>
        <w:ind w:left="0" w:firstLineChars="0" w:firstLine="0"/>
        <w:outlineLvl w:val="2"/>
        <w:rPr>
          <w:color w:val="000000" w:themeColor="text1"/>
          <w:szCs w:val="24"/>
        </w:rPr>
      </w:pPr>
      <w:r w:rsidRPr="0035325B">
        <w:rPr>
          <w:color w:val="000000" w:themeColor="text1"/>
          <w:szCs w:val="24"/>
        </w:rPr>
        <w:t>预制混凝土墙板底部水平接缝</w:t>
      </w:r>
      <w:proofErr w:type="gramStart"/>
      <w:r w:rsidRPr="0035325B">
        <w:rPr>
          <w:color w:val="000000" w:themeColor="text1"/>
          <w:szCs w:val="24"/>
        </w:rPr>
        <w:t>宜设置</w:t>
      </w:r>
      <w:proofErr w:type="gramEnd"/>
      <w:r w:rsidRPr="0035325B">
        <w:rPr>
          <w:color w:val="000000" w:themeColor="text1"/>
          <w:szCs w:val="24"/>
        </w:rPr>
        <w:t>在</w:t>
      </w:r>
      <w:r w:rsidR="009650D5" w:rsidRPr="0035325B">
        <w:rPr>
          <w:color w:val="000000" w:themeColor="text1"/>
          <w:szCs w:val="24"/>
        </w:rPr>
        <w:t>水平约束构件</w:t>
      </w:r>
      <w:proofErr w:type="gramStart"/>
      <w:r w:rsidR="009650D5" w:rsidRPr="0035325B">
        <w:rPr>
          <w:color w:val="000000" w:themeColor="text1"/>
          <w:szCs w:val="24"/>
        </w:rPr>
        <w:t>及地梁顶端</w:t>
      </w:r>
      <w:proofErr w:type="gramEnd"/>
      <w:r w:rsidRPr="0035325B">
        <w:rPr>
          <w:color w:val="000000" w:themeColor="text1"/>
          <w:szCs w:val="24"/>
        </w:rPr>
        <w:t>，并应符合下列规定：</w:t>
      </w:r>
    </w:p>
    <w:p w14:paraId="76558089" w14:textId="6B1F46E9" w:rsidR="00E410E2" w:rsidRPr="0035325B" w:rsidRDefault="00026C54">
      <w:pPr>
        <w:pStyle w:val="afb"/>
        <w:tabs>
          <w:tab w:val="left" w:pos="735"/>
        </w:tabs>
        <w:ind w:firstLine="480"/>
        <w:rPr>
          <w:color w:val="000000" w:themeColor="text1"/>
          <w:szCs w:val="24"/>
        </w:rPr>
      </w:pPr>
      <w:r w:rsidRPr="0035325B">
        <w:rPr>
          <w:color w:val="000000" w:themeColor="text1"/>
          <w:szCs w:val="24"/>
        </w:rPr>
        <w:t>1</w:t>
      </w:r>
      <w:r w:rsidRPr="0035325B">
        <w:rPr>
          <w:color w:val="000000" w:themeColor="text1"/>
          <w:szCs w:val="24"/>
        </w:rPr>
        <w:t xml:space="preserve">　接缝高度宜为</w:t>
      </w:r>
      <w:r w:rsidRPr="0035325B">
        <w:rPr>
          <w:color w:val="000000" w:themeColor="text1"/>
          <w:szCs w:val="24"/>
        </w:rPr>
        <w:t>10</w:t>
      </w:r>
      <w:r w:rsidR="000A3D35" w:rsidRPr="0035325B">
        <w:rPr>
          <w:color w:val="000000" w:themeColor="text1"/>
          <w:szCs w:val="24"/>
        </w:rPr>
        <w:t>～</w:t>
      </w:r>
      <w:r w:rsidRPr="0035325B">
        <w:rPr>
          <w:color w:val="000000" w:themeColor="text1"/>
          <w:szCs w:val="24"/>
        </w:rPr>
        <w:t>20 mm</w:t>
      </w:r>
      <w:r w:rsidRPr="0035325B">
        <w:rPr>
          <w:color w:val="000000" w:themeColor="text1"/>
          <w:szCs w:val="24"/>
        </w:rPr>
        <w:t>，接缝应采用座浆料填实（图</w:t>
      </w:r>
      <w:r w:rsidRPr="0035325B">
        <w:rPr>
          <w:color w:val="000000" w:themeColor="text1"/>
          <w:szCs w:val="24"/>
        </w:rPr>
        <w:t>4.3.7</w:t>
      </w:r>
      <w:r w:rsidRPr="0035325B">
        <w:rPr>
          <w:color w:val="000000" w:themeColor="text1"/>
          <w:szCs w:val="24"/>
        </w:rPr>
        <w:t>）；</w:t>
      </w:r>
    </w:p>
    <w:p w14:paraId="4930EE62" w14:textId="7C2074DB" w:rsidR="00E410E2" w:rsidRPr="0035325B" w:rsidRDefault="00026C54">
      <w:pPr>
        <w:pStyle w:val="afb"/>
        <w:tabs>
          <w:tab w:val="left" w:pos="735"/>
        </w:tabs>
        <w:ind w:firstLine="480"/>
        <w:rPr>
          <w:color w:val="000000" w:themeColor="text1"/>
          <w:szCs w:val="24"/>
        </w:rPr>
      </w:pPr>
      <w:r w:rsidRPr="0035325B">
        <w:rPr>
          <w:color w:val="000000" w:themeColor="text1"/>
          <w:szCs w:val="24"/>
        </w:rPr>
        <w:t>2</w:t>
      </w:r>
      <w:r w:rsidRPr="0035325B">
        <w:rPr>
          <w:b/>
          <w:color w:val="000000" w:themeColor="text1"/>
          <w:szCs w:val="24"/>
        </w:rPr>
        <w:t xml:space="preserve">　</w:t>
      </w:r>
      <w:r w:rsidRPr="0035325B">
        <w:rPr>
          <w:color w:val="000000" w:themeColor="text1"/>
          <w:szCs w:val="24"/>
        </w:rPr>
        <w:t>楼、屋面板表面水平接缝位置应</w:t>
      </w:r>
      <w:r w:rsidR="00A33332" w:rsidRPr="0035325B">
        <w:rPr>
          <w:color w:val="000000" w:themeColor="text1"/>
          <w:szCs w:val="24"/>
        </w:rPr>
        <w:t>进行</w:t>
      </w:r>
      <w:r w:rsidR="009650D5" w:rsidRPr="0035325B">
        <w:rPr>
          <w:color w:val="000000" w:themeColor="text1"/>
          <w:szCs w:val="24"/>
        </w:rPr>
        <w:t>凿毛</w:t>
      </w:r>
      <w:r w:rsidR="00A33332" w:rsidRPr="0035325B">
        <w:rPr>
          <w:color w:val="000000" w:themeColor="text1"/>
          <w:szCs w:val="24"/>
        </w:rPr>
        <w:t>处理</w:t>
      </w:r>
      <w:r w:rsidRPr="0035325B">
        <w:rPr>
          <w:color w:val="000000" w:themeColor="text1"/>
          <w:szCs w:val="24"/>
        </w:rPr>
        <w:t>，增强预制墙板和楼（屋）面板的整体性。</w:t>
      </w:r>
    </w:p>
    <w:p w14:paraId="3510D2A7" w14:textId="42ACCEA5" w:rsidR="00E410E2" w:rsidRPr="0035325B" w:rsidRDefault="00026C54">
      <w:pPr>
        <w:pStyle w:val="afb"/>
        <w:numPr>
          <w:ilvl w:val="0"/>
          <w:numId w:val="8"/>
        </w:numPr>
        <w:tabs>
          <w:tab w:val="left" w:pos="735"/>
        </w:tabs>
        <w:adjustRightInd w:val="0"/>
        <w:ind w:left="0" w:firstLineChars="0" w:firstLine="0"/>
        <w:outlineLvl w:val="2"/>
        <w:rPr>
          <w:color w:val="000000" w:themeColor="text1"/>
          <w:szCs w:val="24"/>
        </w:rPr>
      </w:pPr>
      <w:r w:rsidRPr="0035325B">
        <w:rPr>
          <w:color w:val="000000" w:themeColor="text1"/>
        </w:rPr>
        <w:t>挑梁的构造措施应符合现行国家标准</w:t>
      </w:r>
      <w:r w:rsidR="009650D5" w:rsidRPr="0035325B">
        <w:rPr>
          <w:rStyle w:val="a9"/>
          <w:color w:val="000000" w:themeColor="text1"/>
        </w:rPr>
        <w:t>《混凝土结构设计规范》</w:t>
      </w:r>
      <w:r w:rsidR="009650D5" w:rsidRPr="0035325B">
        <w:rPr>
          <w:rStyle w:val="a9"/>
          <w:color w:val="000000" w:themeColor="text1"/>
        </w:rPr>
        <w:t>GB 50010</w:t>
      </w:r>
      <w:r w:rsidRPr="0035325B">
        <w:rPr>
          <w:color w:val="000000" w:themeColor="text1"/>
        </w:rPr>
        <w:t>的有关规定。</w:t>
      </w:r>
    </w:p>
    <w:p w14:paraId="616E2350" w14:textId="6E956D57" w:rsidR="00E410E2" w:rsidRPr="0035325B" w:rsidRDefault="00B01731">
      <w:pPr>
        <w:pStyle w:val="a7"/>
        <w:numPr>
          <w:ilvl w:val="0"/>
          <w:numId w:val="8"/>
        </w:numPr>
        <w:spacing w:after="0"/>
        <w:ind w:left="0" w:firstLineChars="0" w:firstLine="0"/>
        <w:outlineLvl w:val="2"/>
        <w:rPr>
          <w:color w:val="000000" w:themeColor="text1"/>
        </w:rPr>
      </w:pPr>
      <w:bookmarkStart w:id="180" w:name="_Hlk140612141"/>
      <w:bookmarkStart w:id="181" w:name="_Hlk140910825"/>
      <w:r w:rsidRPr="0035325B">
        <w:rPr>
          <w:color w:val="000000" w:themeColor="text1"/>
        </w:rPr>
        <w:t>保温</w:t>
      </w:r>
      <w:r w:rsidR="007C0BB4" w:rsidRPr="0035325B">
        <w:rPr>
          <w:color w:val="000000" w:themeColor="text1"/>
        </w:rPr>
        <w:t>板</w:t>
      </w:r>
      <w:r w:rsidR="00026C54" w:rsidRPr="0035325B">
        <w:rPr>
          <w:color w:val="000000" w:themeColor="text1"/>
        </w:rPr>
        <w:t>与单排配筋混凝土墙</w:t>
      </w:r>
      <w:bookmarkStart w:id="182" w:name="_Hlk140587143"/>
      <w:bookmarkEnd w:id="180"/>
      <w:r w:rsidR="00026C54" w:rsidRPr="0035325B">
        <w:rPr>
          <w:color w:val="000000" w:themeColor="text1"/>
        </w:rPr>
        <w:t>板、后浇水平约束构件与后浇竖向约束构件</w:t>
      </w:r>
      <w:bookmarkEnd w:id="182"/>
      <w:r w:rsidR="00026C54" w:rsidRPr="0035325B">
        <w:rPr>
          <w:color w:val="000000" w:themeColor="text1"/>
        </w:rPr>
        <w:t>应有可靠连接，</w:t>
      </w:r>
      <w:bookmarkStart w:id="183" w:name="_Hlk140492475"/>
      <w:bookmarkEnd w:id="181"/>
      <w:r w:rsidR="00026C54" w:rsidRPr="0035325B">
        <w:rPr>
          <w:color w:val="000000" w:themeColor="text1"/>
        </w:rPr>
        <w:t>连接节点构造</w:t>
      </w:r>
      <w:r w:rsidRPr="0035325B">
        <w:rPr>
          <w:color w:val="000000" w:themeColor="text1"/>
        </w:rPr>
        <w:t>（</w:t>
      </w:r>
      <w:r w:rsidR="00513FBD" w:rsidRPr="0035325B">
        <w:rPr>
          <w:color w:val="000000" w:themeColor="text1"/>
        </w:rPr>
        <w:t>图示</w:t>
      </w:r>
      <w:r w:rsidRPr="0035325B">
        <w:rPr>
          <w:color w:val="000000" w:themeColor="text1"/>
        </w:rPr>
        <w:t>以</w:t>
      </w:r>
      <w:r w:rsidR="00513FBD" w:rsidRPr="0035325B">
        <w:rPr>
          <w:color w:val="000000" w:themeColor="text1"/>
        </w:rPr>
        <w:t>酚醛板为例</w:t>
      </w:r>
      <w:r w:rsidRPr="0035325B">
        <w:rPr>
          <w:color w:val="000000" w:themeColor="text1"/>
        </w:rPr>
        <w:t>）</w:t>
      </w:r>
      <w:r w:rsidR="00026C54" w:rsidRPr="0035325B">
        <w:rPr>
          <w:color w:val="000000" w:themeColor="text1"/>
        </w:rPr>
        <w:t>如图</w:t>
      </w:r>
      <w:r w:rsidR="00026C54" w:rsidRPr="0035325B">
        <w:rPr>
          <w:color w:val="000000" w:themeColor="text1"/>
        </w:rPr>
        <w:t>4.3.1</w:t>
      </w:r>
      <w:r w:rsidR="00E02D41" w:rsidRPr="0035325B">
        <w:rPr>
          <w:color w:val="000000" w:themeColor="text1"/>
        </w:rPr>
        <w:t>2</w:t>
      </w:r>
      <w:r w:rsidR="00026C54" w:rsidRPr="0035325B">
        <w:rPr>
          <w:color w:val="000000" w:themeColor="text1"/>
        </w:rPr>
        <w:t>所示。</w:t>
      </w:r>
    </w:p>
    <w:p w14:paraId="0C4BA426" w14:textId="0F2687B7" w:rsidR="00F165CF" w:rsidRPr="0035325B" w:rsidRDefault="00F165CF" w:rsidP="00F165CF">
      <w:pPr>
        <w:rPr>
          <w:color w:val="000000" w:themeColor="text1"/>
        </w:rPr>
      </w:pPr>
    </w:p>
    <w:p w14:paraId="5A768BC4" w14:textId="77777777" w:rsidR="00F165CF" w:rsidRPr="0035325B" w:rsidRDefault="00F165CF" w:rsidP="00F165CF">
      <w:pPr>
        <w:pStyle w:val="a7"/>
        <w:spacing w:after="0"/>
        <w:ind w:firstLine="360"/>
        <w:jc w:val="left"/>
        <w:rPr>
          <w:color w:val="000000" w:themeColor="text1"/>
          <w:kern w:val="0"/>
        </w:rPr>
      </w:pPr>
      <w:r w:rsidRPr="0035325B">
        <w:rPr>
          <w:noProof/>
          <w:color w:val="000000" w:themeColor="text1"/>
          <w:sz w:val="18"/>
          <w:szCs w:val="18"/>
        </w:rPr>
        <w:drawing>
          <wp:inline distT="0" distB="0" distL="0" distR="0" wp14:anchorId="5C8B3194" wp14:editId="62F9D9C6">
            <wp:extent cx="1572696" cy="1620000"/>
            <wp:effectExtent l="0" t="0" r="8890" b="0"/>
            <wp:docPr id="2729535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572696" cy="1620000"/>
                    </a:xfrm>
                    <a:prstGeom prst="rect">
                      <a:avLst/>
                    </a:prstGeom>
                    <a:noFill/>
                    <a:ln>
                      <a:noFill/>
                    </a:ln>
                  </pic:spPr>
                </pic:pic>
              </a:graphicData>
            </a:graphic>
          </wp:inline>
        </w:drawing>
      </w:r>
      <w:r w:rsidRPr="0035325B">
        <w:rPr>
          <w:color w:val="000000" w:themeColor="text1"/>
          <w:kern w:val="0"/>
        </w:rPr>
        <w:t xml:space="preserve">                  </w:t>
      </w:r>
      <w:r w:rsidRPr="0035325B">
        <w:rPr>
          <w:noProof/>
          <w:color w:val="000000" w:themeColor="text1"/>
          <w:sz w:val="18"/>
          <w:szCs w:val="18"/>
        </w:rPr>
        <w:drawing>
          <wp:inline distT="0" distB="0" distL="0" distR="0" wp14:anchorId="2624670F" wp14:editId="5D927407">
            <wp:extent cx="1789562" cy="1620000"/>
            <wp:effectExtent l="0" t="0" r="1270" b="0"/>
            <wp:docPr id="6857366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789562" cy="1620000"/>
                    </a:xfrm>
                    <a:prstGeom prst="rect">
                      <a:avLst/>
                    </a:prstGeom>
                    <a:noFill/>
                    <a:ln>
                      <a:noFill/>
                    </a:ln>
                  </pic:spPr>
                </pic:pic>
              </a:graphicData>
            </a:graphic>
          </wp:inline>
        </w:drawing>
      </w:r>
    </w:p>
    <w:p w14:paraId="10DCD3D8" w14:textId="77777777" w:rsidR="00F165CF" w:rsidRPr="0035325B" w:rsidRDefault="00F165CF" w:rsidP="00F165CF">
      <w:pPr>
        <w:autoSpaceDE w:val="0"/>
        <w:autoSpaceDN w:val="0"/>
        <w:adjustRightInd w:val="0"/>
        <w:ind w:firstLineChars="236" w:firstLine="425"/>
        <w:rPr>
          <w:color w:val="000000" w:themeColor="text1"/>
          <w:sz w:val="18"/>
          <w:szCs w:val="18"/>
        </w:rPr>
      </w:pPr>
      <w:bookmarkStart w:id="184" w:name="_Hlk140612865"/>
      <w:r w:rsidRPr="0035325B">
        <w:rPr>
          <w:color w:val="000000" w:themeColor="text1"/>
          <w:sz w:val="18"/>
          <w:szCs w:val="18"/>
        </w:rPr>
        <w:t>（</w:t>
      </w:r>
      <w:r w:rsidRPr="0035325B">
        <w:rPr>
          <w:color w:val="000000" w:themeColor="text1"/>
          <w:sz w:val="18"/>
          <w:szCs w:val="18"/>
        </w:rPr>
        <w:t>a</w:t>
      </w:r>
      <w:r w:rsidRPr="0035325B">
        <w:rPr>
          <w:color w:val="000000" w:themeColor="text1"/>
          <w:sz w:val="18"/>
          <w:szCs w:val="18"/>
        </w:rPr>
        <w:t>）节能结构一体化混凝土墙板保温构造</w:t>
      </w:r>
      <w:bookmarkEnd w:id="184"/>
      <w:r w:rsidRPr="0035325B">
        <w:rPr>
          <w:color w:val="000000" w:themeColor="text1"/>
          <w:sz w:val="18"/>
          <w:szCs w:val="18"/>
        </w:rPr>
        <w:t xml:space="preserve">              </w:t>
      </w:r>
      <w:r w:rsidRPr="0035325B">
        <w:rPr>
          <w:color w:val="000000" w:themeColor="text1"/>
          <w:sz w:val="18"/>
          <w:szCs w:val="18"/>
        </w:rPr>
        <w:t>（</w:t>
      </w:r>
      <w:r w:rsidRPr="0035325B">
        <w:rPr>
          <w:color w:val="000000" w:themeColor="text1"/>
          <w:sz w:val="18"/>
          <w:szCs w:val="18"/>
        </w:rPr>
        <w:t>b</w:t>
      </w:r>
      <w:r w:rsidRPr="0035325B">
        <w:rPr>
          <w:color w:val="000000" w:themeColor="text1"/>
          <w:sz w:val="18"/>
          <w:szCs w:val="18"/>
        </w:rPr>
        <w:t>）后浇混凝土墙板保温构造</w:t>
      </w:r>
    </w:p>
    <w:p w14:paraId="02B7BFB1" w14:textId="77777777" w:rsidR="00F165CF" w:rsidRPr="0035325B" w:rsidRDefault="00F165CF" w:rsidP="00F165CF">
      <w:pPr>
        <w:jc w:val="center"/>
        <w:rPr>
          <w:color w:val="000000" w:themeColor="text1"/>
          <w:sz w:val="21"/>
        </w:rPr>
      </w:pPr>
      <w:r w:rsidRPr="0035325B">
        <w:rPr>
          <w:noProof/>
          <w:color w:val="000000" w:themeColor="text1"/>
          <w:sz w:val="18"/>
          <w:szCs w:val="18"/>
        </w:rPr>
        <w:lastRenderedPageBreak/>
        <w:drawing>
          <wp:inline distT="0" distB="0" distL="0" distR="0" wp14:anchorId="567A189E" wp14:editId="250F4AB4">
            <wp:extent cx="1874820" cy="1908000"/>
            <wp:effectExtent l="0" t="0" r="0" b="0"/>
            <wp:docPr id="1627662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874820" cy="1908000"/>
                    </a:xfrm>
                    <a:prstGeom prst="rect">
                      <a:avLst/>
                    </a:prstGeom>
                    <a:noFill/>
                    <a:ln>
                      <a:noFill/>
                    </a:ln>
                  </pic:spPr>
                </pic:pic>
              </a:graphicData>
            </a:graphic>
          </wp:inline>
        </w:drawing>
      </w:r>
      <w:r w:rsidRPr="0035325B">
        <w:rPr>
          <w:color w:val="000000" w:themeColor="text1"/>
          <w:sz w:val="21"/>
        </w:rPr>
        <w:t xml:space="preserve">           </w:t>
      </w:r>
      <w:r w:rsidRPr="0035325B">
        <w:rPr>
          <w:noProof/>
          <w:color w:val="000000" w:themeColor="text1"/>
          <w:sz w:val="18"/>
          <w:szCs w:val="18"/>
        </w:rPr>
        <w:drawing>
          <wp:inline distT="0" distB="0" distL="0" distR="0" wp14:anchorId="56B1A50B" wp14:editId="78158609">
            <wp:extent cx="1796108" cy="1800000"/>
            <wp:effectExtent l="0" t="0" r="0" b="0"/>
            <wp:docPr id="1798632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796108" cy="1800000"/>
                    </a:xfrm>
                    <a:prstGeom prst="rect">
                      <a:avLst/>
                    </a:prstGeom>
                    <a:noFill/>
                    <a:ln>
                      <a:noFill/>
                    </a:ln>
                  </pic:spPr>
                </pic:pic>
              </a:graphicData>
            </a:graphic>
          </wp:inline>
        </w:drawing>
      </w:r>
    </w:p>
    <w:p w14:paraId="5E41A1F2" w14:textId="77777777" w:rsidR="00F165CF" w:rsidRPr="0035325B" w:rsidRDefault="00F165CF" w:rsidP="00F165CF">
      <w:pPr>
        <w:autoSpaceDE w:val="0"/>
        <w:autoSpaceDN w:val="0"/>
        <w:adjustRightInd w:val="0"/>
        <w:ind w:firstLineChars="550" w:firstLine="990"/>
        <w:rPr>
          <w:color w:val="000000" w:themeColor="text1"/>
          <w:sz w:val="18"/>
          <w:szCs w:val="18"/>
        </w:rPr>
      </w:pPr>
      <w:r w:rsidRPr="0035325B">
        <w:rPr>
          <w:color w:val="000000" w:themeColor="text1"/>
          <w:sz w:val="18"/>
          <w:szCs w:val="18"/>
        </w:rPr>
        <w:t>（</w:t>
      </w:r>
      <w:r w:rsidRPr="0035325B">
        <w:rPr>
          <w:color w:val="000000" w:themeColor="text1"/>
          <w:sz w:val="18"/>
          <w:szCs w:val="18"/>
        </w:rPr>
        <w:t>c</w:t>
      </w:r>
      <w:r w:rsidRPr="0035325B">
        <w:rPr>
          <w:color w:val="000000" w:themeColor="text1"/>
          <w:sz w:val="18"/>
          <w:szCs w:val="18"/>
        </w:rPr>
        <w:t>）阳角位置保温构造</w:t>
      </w:r>
      <w:bookmarkStart w:id="185" w:name="_Hlk140612689"/>
      <w:r w:rsidRPr="0035325B">
        <w:rPr>
          <w:color w:val="000000" w:themeColor="text1"/>
          <w:sz w:val="18"/>
          <w:szCs w:val="18"/>
        </w:rPr>
        <w:t xml:space="preserve">                        </w:t>
      </w:r>
      <w:r w:rsidRPr="0035325B">
        <w:rPr>
          <w:color w:val="000000" w:themeColor="text1"/>
          <w:sz w:val="18"/>
          <w:szCs w:val="18"/>
        </w:rPr>
        <w:t>（</w:t>
      </w:r>
      <w:r w:rsidRPr="0035325B">
        <w:rPr>
          <w:color w:val="000000" w:themeColor="text1"/>
          <w:sz w:val="18"/>
          <w:szCs w:val="18"/>
        </w:rPr>
        <w:t>d</w:t>
      </w:r>
      <w:r w:rsidRPr="0035325B">
        <w:rPr>
          <w:color w:val="000000" w:themeColor="text1"/>
          <w:sz w:val="18"/>
          <w:szCs w:val="18"/>
        </w:rPr>
        <w:t>）阴角位置保温构造</w:t>
      </w:r>
    </w:p>
    <w:p w14:paraId="4CF20D13" w14:textId="36D3A0E2" w:rsidR="00F165CF" w:rsidRPr="0035325B" w:rsidRDefault="00F165CF" w:rsidP="00F165CF">
      <w:pPr>
        <w:autoSpaceDE w:val="0"/>
        <w:autoSpaceDN w:val="0"/>
        <w:adjustRightInd w:val="0"/>
        <w:jc w:val="center"/>
        <w:rPr>
          <w:b/>
          <w:color w:val="000000" w:themeColor="text1"/>
          <w:sz w:val="21"/>
        </w:rPr>
      </w:pPr>
      <w:r w:rsidRPr="0035325B">
        <w:rPr>
          <w:b/>
          <w:color w:val="000000" w:themeColor="text1"/>
          <w:sz w:val="21"/>
        </w:rPr>
        <w:t>图</w:t>
      </w:r>
      <w:r w:rsidRPr="0035325B">
        <w:rPr>
          <w:b/>
          <w:color w:val="000000" w:themeColor="text1"/>
          <w:sz w:val="21"/>
        </w:rPr>
        <w:t>4.3.12</w:t>
      </w:r>
      <w:r w:rsidRPr="0035325B">
        <w:rPr>
          <w:b/>
          <w:color w:val="000000" w:themeColor="text1"/>
          <w:sz w:val="21"/>
        </w:rPr>
        <w:t xml:space="preserve">　</w:t>
      </w:r>
      <w:r w:rsidR="00B6377F" w:rsidRPr="0035325B">
        <w:rPr>
          <w:b/>
          <w:color w:val="000000" w:themeColor="text1"/>
          <w:sz w:val="21"/>
        </w:rPr>
        <w:t>保温板</w:t>
      </w:r>
      <w:r w:rsidRPr="0035325B">
        <w:rPr>
          <w:b/>
          <w:color w:val="000000" w:themeColor="text1"/>
          <w:sz w:val="21"/>
        </w:rPr>
        <w:t>连接构造示意图</w:t>
      </w:r>
      <w:bookmarkEnd w:id="185"/>
    </w:p>
    <w:p w14:paraId="3EB435F2" w14:textId="1F0198D1" w:rsidR="00E02D41" w:rsidRPr="0035325B" w:rsidRDefault="008B1AAE" w:rsidP="00E02D41">
      <w:pPr>
        <w:pStyle w:val="afb"/>
        <w:numPr>
          <w:ilvl w:val="0"/>
          <w:numId w:val="8"/>
        </w:numPr>
        <w:ind w:left="0" w:firstLineChars="0" w:firstLine="0"/>
        <w:outlineLvl w:val="2"/>
        <w:rPr>
          <w:color w:val="000000" w:themeColor="text1"/>
        </w:rPr>
      </w:pPr>
      <w:r w:rsidRPr="0035325B">
        <w:rPr>
          <w:color w:val="000000" w:themeColor="text1"/>
        </w:rPr>
        <w:t>外保温系统</w:t>
      </w:r>
      <w:r w:rsidR="00E02D41" w:rsidRPr="0035325B">
        <w:rPr>
          <w:color w:val="000000" w:themeColor="text1"/>
        </w:rPr>
        <w:t>抹面层构造要求：</w:t>
      </w:r>
    </w:p>
    <w:p w14:paraId="78CEFB84" w14:textId="77777777" w:rsidR="00E02D41" w:rsidRPr="0035325B" w:rsidRDefault="00E02D41" w:rsidP="00E02D41">
      <w:pPr>
        <w:ind w:firstLineChars="200" w:firstLine="480"/>
        <w:rPr>
          <w:color w:val="000000" w:themeColor="text1"/>
        </w:rPr>
      </w:pPr>
      <w:r w:rsidRPr="0035325B">
        <w:rPr>
          <w:color w:val="000000" w:themeColor="text1"/>
        </w:rPr>
        <w:t>1</w:t>
      </w:r>
      <w:r w:rsidRPr="0035325B">
        <w:rPr>
          <w:color w:val="000000" w:themeColor="text1"/>
        </w:rPr>
        <w:t xml:space="preserve">　抹面胶浆抹面层中应铺满一道</w:t>
      </w:r>
      <w:bookmarkStart w:id="186" w:name="_Hlk141634861"/>
      <w:r w:rsidRPr="0035325B">
        <w:rPr>
          <w:color w:val="000000" w:themeColor="text1"/>
        </w:rPr>
        <w:t>玻纤网布</w:t>
      </w:r>
      <w:bookmarkEnd w:id="186"/>
      <w:r w:rsidRPr="0035325B">
        <w:rPr>
          <w:color w:val="000000" w:themeColor="text1"/>
        </w:rPr>
        <w:t>；</w:t>
      </w:r>
    </w:p>
    <w:p w14:paraId="2AB2A514" w14:textId="77777777" w:rsidR="00F165CF" w:rsidRPr="0035325B" w:rsidRDefault="00E02D41" w:rsidP="00F165CF">
      <w:pPr>
        <w:widowControl/>
        <w:shd w:val="clear" w:color="auto" w:fill="FFFFFF"/>
        <w:ind w:firstLineChars="200" w:firstLine="480"/>
        <w:rPr>
          <w:color w:val="000000" w:themeColor="text1"/>
        </w:rPr>
      </w:pPr>
      <w:r w:rsidRPr="0035325B">
        <w:rPr>
          <w:color w:val="000000" w:themeColor="text1"/>
        </w:rPr>
        <w:t>2</w:t>
      </w:r>
      <w:r w:rsidRPr="0035325B">
        <w:rPr>
          <w:color w:val="000000" w:themeColor="text1"/>
        </w:rPr>
        <w:t xml:space="preserve">　首层的抹面层厚度宜为</w:t>
      </w:r>
      <w:r w:rsidRPr="0035325B">
        <w:rPr>
          <w:color w:val="000000" w:themeColor="text1"/>
        </w:rPr>
        <w:t>5</w:t>
      </w:r>
      <w:r w:rsidRPr="0035325B">
        <w:rPr>
          <w:color w:val="000000" w:themeColor="text1"/>
        </w:rPr>
        <w:t>～</w:t>
      </w:r>
      <w:r w:rsidRPr="0035325B">
        <w:rPr>
          <w:color w:val="000000" w:themeColor="text1"/>
        </w:rPr>
        <w:t>7 mm</w:t>
      </w:r>
      <w:r w:rsidRPr="0035325B">
        <w:rPr>
          <w:color w:val="000000" w:themeColor="text1"/>
        </w:rPr>
        <w:t>，应增设一层加强网，并先于标准耐碱</w:t>
      </w:r>
      <w:r w:rsidR="00F165CF" w:rsidRPr="0035325B">
        <w:rPr>
          <w:color w:val="000000" w:themeColor="text1"/>
        </w:rPr>
        <w:t>玻纤网布采用对接埋设，对接缝离墙体转角处不小于</w:t>
      </w:r>
      <w:r w:rsidR="00F165CF" w:rsidRPr="0035325B">
        <w:rPr>
          <w:color w:val="000000" w:themeColor="text1"/>
        </w:rPr>
        <w:t>200 mm</w:t>
      </w:r>
      <w:r w:rsidR="00F165CF" w:rsidRPr="0035325B">
        <w:rPr>
          <w:color w:val="000000" w:themeColor="text1"/>
        </w:rPr>
        <w:t>；</w:t>
      </w:r>
    </w:p>
    <w:p w14:paraId="2273B115" w14:textId="77777777" w:rsidR="00F165CF" w:rsidRPr="0035325B" w:rsidRDefault="00F165CF" w:rsidP="00F165CF">
      <w:pPr>
        <w:widowControl/>
        <w:shd w:val="clear" w:color="auto" w:fill="FFFFFF"/>
        <w:ind w:firstLineChars="200" w:firstLine="480"/>
        <w:rPr>
          <w:color w:val="000000" w:themeColor="text1"/>
        </w:rPr>
      </w:pPr>
      <w:r w:rsidRPr="0035325B">
        <w:rPr>
          <w:color w:val="000000" w:themeColor="text1"/>
        </w:rPr>
        <w:t>3</w:t>
      </w:r>
      <w:r w:rsidRPr="0035325B">
        <w:rPr>
          <w:color w:val="000000" w:themeColor="text1"/>
        </w:rPr>
        <w:t xml:space="preserve">　其他层抹面层厚度宜为</w:t>
      </w:r>
      <w:r w:rsidRPr="0035325B">
        <w:rPr>
          <w:color w:val="000000" w:themeColor="text1"/>
        </w:rPr>
        <w:t>3</w:t>
      </w:r>
      <w:r w:rsidRPr="0035325B">
        <w:rPr>
          <w:color w:val="000000" w:themeColor="text1"/>
        </w:rPr>
        <w:t>～</w:t>
      </w:r>
      <w:r w:rsidRPr="0035325B">
        <w:rPr>
          <w:color w:val="000000" w:themeColor="text1"/>
        </w:rPr>
        <w:t>5 mm</w:t>
      </w:r>
      <w:r w:rsidRPr="0035325B">
        <w:rPr>
          <w:color w:val="000000" w:themeColor="text1"/>
        </w:rPr>
        <w:t>，并采用单层玻纤网布；</w:t>
      </w:r>
    </w:p>
    <w:p w14:paraId="4B5D2AAD" w14:textId="77777777" w:rsidR="00F165CF" w:rsidRPr="0035325B" w:rsidRDefault="00F165CF" w:rsidP="00F165CF">
      <w:pPr>
        <w:ind w:firstLineChars="200" w:firstLine="480"/>
        <w:rPr>
          <w:color w:val="000000" w:themeColor="text1"/>
        </w:rPr>
      </w:pPr>
      <w:r w:rsidRPr="0035325B">
        <w:rPr>
          <w:color w:val="000000" w:themeColor="text1"/>
        </w:rPr>
        <w:t>4</w:t>
      </w:r>
      <w:r w:rsidRPr="0035325B">
        <w:rPr>
          <w:color w:val="000000" w:themeColor="text1"/>
        </w:rPr>
        <w:t xml:space="preserve">　在墙体阴、阳角部位应对玻纤网布实施交错翻包搭接（每边的翻包搭接宽度均不小于</w:t>
      </w:r>
      <w:r w:rsidRPr="0035325B">
        <w:rPr>
          <w:color w:val="000000" w:themeColor="text1"/>
        </w:rPr>
        <w:t>200 mm</w:t>
      </w:r>
      <w:r w:rsidRPr="0035325B">
        <w:rPr>
          <w:color w:val="000000" w:themeColor="text1"/>
        </w:rPr>
        <w:t>），也可先满铺一道玻纤网布，然后再加设一道增强玻纤网布（每边宽度均不小于</w:t>
      </w:r>
      <w:r w:rsidRPr="0035325B">
        <w:rPr>
          <w:color w:val="000000" w:themeColor="text1"/>
        </w:rPr>
        <w:t>200 mm</w:t>
      </w:r>
      <w:r w:rsidRPr="0035325B">
        <w:rPr>
          <w:color w:val="000000" w:themeColor="text1"/>
        </w:rPr>
        <w:t>），如图</w:t>
      </w:r>
      <w:r w:rsidRPr="0035325B">
        <w:rPr>
          <w:color w:val="000000" w:themeColor="text1"/>
        </w:rPr>
        <w:t>4.3.13</w:t>
      </w:r>
      <w:r w:rsidRPr="0035325B">
        <w:rPr>
          <w:color w:val="000000" w:themeColor="text1"/>
        </w:rPr>
        <w:t>（</w:t>
      </w:r>
      <w:r w:rsidRPr="0035325B">
        <w:rPr>
          <w:color w:val="000000" w:themeColor="text1"/>
        </w:rPr>
        <w:t>a</w:t>
      </w:r>
      <w:r w:rsidRPr="0035325B">
        <w:rPr>
          <w:color w:val="000000" w:themeColor="text1"/>
        </w:rPr>
        <w:t>）所示；</w:t>
      </w:r>
    </w:p>
    <w:p w14:paraId="056BB6BF" w14:textId="4431B961" w:rsidR="00E02D41" w:rsidRPr="0035325B" w:rsidRDefault="00F165CF" w:rsidP="00F165CF">
      <w:pPr>
        <w:ind w:firstLineChars="200" w:firstLine="480"/>
        <w:rPr>
          <w:color w:val="000000" w:themeColor="text1"/>
        </w:rPr>
      </w:pPr>
      <w:r w:rsidRPr="0035325B">
        <w:rPr>
          <w:color w:val="000000" w:themeColor="text1"/>
        </w:rPr>
        <w:t>5</w:t>
      </w:r>
      <w:r w:rsidRPr="0035325B">
        <w:rPr>
          <w:color w:val="000000" w:themeColor="text1"/>
        </w:rPr>
        <w:t xml:space="preserve">　在门窗洞口周边，应采用不小于</w:t>
      </w:r>
      <w:r w:rsidRPr="0035325B">
        <w:rPr>
          <w:color w:val="000000" w:themeColor="text1"/>
        </w:rPr>
        <w:t>200 mm</w:t>
      </w:r>
      <w:r w:rsidRPr="0035325B">
        <w:rPr>
          <w:color w:val="000000" w:themeColor="text1"/>
        </w:rPr>
        <w:t>宽玻纤网布进行包边加强，包入洞口内侧</w:t>
      </w:r>
      <w:r w:rsidRPr="0035325B">
        <w:rPr>
          <w:color w:val="000000" w:themeColor="text1"/>
        </w:rPr>
        <w:t>100 mm</w:t>
      </w:r>
      <w:r w:rsidRPr="0035325B">
        <w:rPr>
          <w:color w:val="000000" w:themeColor="text1"/>
        </w:rPr>
        <w:t>宽，并在四角加贴</w:t>
      </w:r>
      <w:r w:rsidRPr="0035325B">
        <w:rPr>
          <w:color w:val="000000" w:themeColor="text1"/>
        </w:rPr>
        <w:t>400 mm×200 mm</w:t>
      </w:r>
      <w:r w:rsidRPr="0035325B">
        <w:rPr>
          <w:color w:val="000000" w:themeColor="text1"/>
        </w:rPr>
        <w:t>的</w:t>
      </w:r>
      <w:bookmarkStart w:id="187" w:name="_Hlk144302871"/>
      <w:r w:rsidRPr="0035325B">
        <w:rPr>
          <w:color w:val="000000" w:themeColor="text1"/>
        </w:rPr>
        <w:t>玻纤网布</w:t>
      </w:r>
      <w:bookmarkEnd w:id="187"/>
      <w:r w:rsidRPr="0035325B">
        <w:rPr>
          <w:color w:val="000000" w:themeColor="text1"/>
        </w:rPr>
        <w:t>，铺</w:t>
      </w:r>
      <w:proofErr w:type="gramStart"/>
      <w:r w:rsidRPr="0035325B">
        <w:rPr>
          <w:color w:val="000000" w:themeColor="text1"/>
        </w:rPr>
        <w:t>贴角度</w:t>
      </w:r>
      <w:proofErr w:type="gramEnd"/>
      <w:r w:rsidRPr="0035325B">
        <w:rPr>
          <w:color w:val="000000" w:themeColor="text1"/>
        </w:rPr>
        <w:t>为</w:t>
      </w:r>
      <w:r w:rsidRPr="0035325B">
        <w:rPr>
          <w:color w:val="000000" w:themeColor="text1"/>
        </w:rPr>
        <w:t>45°</w:t>
      </w:r>
      <w:r w:rsidRPr="0035325B">
        <w:rPr>
          <w:color w:val="000000" w:themeColor="text1"/>
        </w:rPr>
        <w:t>，如图</w:t>
      </w:r>
      <w:r w:rsidRPr="0035325B">
        <w:rPr>
          <w:color w:val="000000" w:themeColor="text1"/>
        </w:rPr>
        <w:t>4.3.13</w:t>
      </w:r>
      <w:r w:rsidRPr="0035325B">
        <w:rPr>
          <w:color w:val="000000" w:themeColor="text1"/>
        </w:rPr>
        <w:t>（</w:t>
      </w:r>
      <w:r w:rsidRPr="0035325B">
        <w:rPr>
          <w:color w:val="000000" w:themeColor="text1"/>
        </w:rPr>
        <w:t>b</w:t>
      </w:r>
      <w:r w:rsidRPr="0035325B">
        <w:rPr>
          <w:color w:val="000000" w:themeColor="text1"/>
        </w:rPr>
        <w:t>）所示。</w:t>
      </w:r>
    </w:p>
    <w:p w14:paraId="42A1995A" w14:textId="73418834" w:rsidR="00F165CF" w:rsidRPr="0035325B" w:rsidRDefault="008B1AAE" w:rsidP="00F165CF">
      <w:pPr>
        <w:pStyle w:val="afb"/>
        <w:widowControl/>
        <w:numPr>
          <w:ilvl w:val="0"/>
          <w:numId w:val="8"/>
        </w:numPr>
        <w:shd w:val="clear" w:color="auto" w:fill="FFFFFF"/>
        <w:ind w:left="0" w:firstLineChars="0" w:firstLine="0"/>
        <w:outlineLvl w:val="2"/>
        <w:rPr>
          <w:color w:val="000000" w:themeColor="text1"/>
          <w:kern w:val="0"/>
          <w:szCs w:val="24"/>
        </w:rPr>
      </w:pPr>
      <w:r w:rsidRPr="0035325B">
        <w:rPr>
          <w:color w:val="000000" w:themeColor="text1"/>
        </w:rPr>
        <w:t>外保温系统</w:t>
      </w:r>
      <w:r w:rsidR="00F165CF" w:rsidRPr="0035325B">
        <w:rPr>
          <w:color w:val="000000" w:themeColor="text1"/>
        </w:rPr>
        <w:t>饰面层宜采用涂料、饰面砂浆等轻质材料。当确需采用饰面砖时，应依据相关标准制定专项技术方案和验收方法，组织专门论证。</w:t>
      </w:r>
    </w:p>
    <w:bookmarkEnd w:id="183"/>
    <w:p w14:paraId="73E4A687" w14:textId="77777777" w:rsidR="00E410E2" w:rsidRPr="0035325B" w:rsidRDefault="00026C54">
      <w:pPr>
        <w:jc w:val="center"/>
        <w:rPr>
          <w:color w:val="000000" w:themeColor="text1"/>
        </w:rPr>
      </w:pPr>
      <w:r w:rsidRPr="0035325B">
        <w:rPr>
          <w:noProof/>
          <w:color w:val="000000" w:themeColor="text1"/>
        </w:rPr>
        <w:drawing>
          <wp:inline distT="0" distB="0" distL="0" distR="0" wp14:anchorId="7E1DC4A0" wp14:editId="570D378B">
            <wp:extent cx="1195070" cy="1259840"/>
            <wp:effectExtent l="0" t="0" r="5080" b="0"/>
            <wp:docPr id="1807708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08714" name="图片 1"/>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a:xfrm>
                      <a:off x="0" y="0"/>
                      <a:ext cx="1195425" cy="1260000"/>
                    </a:xfrm>
                    <a:prstGeom prst="rect">
                      <a:avLst/>
                    </a:prstGeom>
                    <a:noFill/>
                    <a:ln>
                      <a:noFill/>
                    </a:ln>
                  </pic:spPr>
                </pic:pic>
              </a:graphicData>
            </a:graphic>
          </wp:inline>
        </w:drawing>
      </w:r>
      <w:r w:rsidRPr="0035325B">
        <w:rPr>
          <w:color w:val="000000" w:themeColor="text1"/>
        </w:rPr>
        <w:t xml:space="preserve"> </w:t>
      </w:r>
      <w:r w:rsidRPr="0035325B">
        <w:rPr>
          <w:noProof/>
          <w:color w:val="000000" w:themeColor="text1"/>
        </w:rPr>
        <w:drawing>
          <wp:inline distT="0" distB="0" distL="0" distR="0" wp14:anchorId="3118AE6E" wp14:editId="1AE8911F">
            <wp:extent cx="1195070" cy="1259840"/>
            <wp:effectExtent l="0" t="0" r="5080" b="0"/>
            <wp:docPr id="16049595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9519" name="图片 2"/>
                    <pic:cNvPicPr>
                      <a:picLocks noChangeAspect="1"/>
                    </pic:cNvPicPr>
                  </pic:nvPicPr>
                  <pic:blipFill>
                    <a:blip r:embed="rId20" cstate="hqprint">
                      <a:extLst>
                        <a:ext uri="{28A0092B-C50C-407E-A947-70E740481C1C}">
                          <a14:useLocalDpi xmlns:a14="http://schemas.microsoft.com/office/drawing/2010/main" val="0"/>
                        </a:ext>
                      </a:extLst>
                    </a:blip>
                    <a:srcRect/>
                    <a:stretch>
                      <a:fillRect/>
                    </a:stretch>
                  </pic:blipFill>
                  <pic:spPr>
                    <a:xfrm>
                      <a:off x="0" y="0"/>
                      <a:ext cx="1195425" cy="1260000"/>
                    </a:xfrm>
                    <a:prstGeom prst="rect">
                      <a:avLst/>
                    </a:prstGeom>
                    <a:noFill/>
                    <a:ln>
                      <a:noFill/>
                    </a:ln>
                  </pic:spPr>
                </pic:pic>
              </a:graphicData>
            </a:graphic>
          </wp:inline>
        </w:drawing>
      </w:r>
      <w:r w:rsidRPr="0035325B">
        <w:rPr>
          <w:color w:val="000000" w:themeColor="text1"/>
        </w:rPr>
        <w:t xml:space="preserve"> </w:t>
      </w:r>
      <w:r w:rsidRPr="0035325B">
        <w:rPr>
          <w:noProof/>
          <w:color w:val="000000" w:themeColor="text1"/>
        </w:rPr>
        <w:drawing>
          <wp:inline distT="0" distB="0" distL="0" distR="0" wp14:anchorId="67141FF6" wp14:editId="0A1B0812">
            <wp:extent cx="1325880" cy="1259840"/>
            <wp:effectExtent l="0" t="0" r="7620" b="0"/>
            <wp:docPr id="5279601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60183" name="图片 3"/>
                    <pic:cNvPicPr>
                      <a:picLocks noChangeAspect="1"/>
                    </pic:cNvPicPr>
                  </pic:nvPicPr>
                  <pic:blipFill>
                    <a:blip r:embed="rId21" cstate="hqprint">
                      <a:extLst>
                        <a:ext uri="{28A0092B-C50C-407E-A947-70E740481C1C}">
                          <a14:useLocalDpi xmlns:a14="http://schemas.microsoft.com/office/drawing/2010/main" val="0"/>
                        </a:ext>
                      </a:extLst>
                    </a:blip>
                    <a:srcRect/>
                    <a:stretch>
                      <a:fillRect/>
                    </a:stretch>
                  </pic:blipFill>
                  <pic:spPr>
                    <a:xfrm>
                      <a:off x="0" y="0"/>
                      <a:ext cx="1326150" cy="1260000"/>
                    </a:xfrm>
                    <a:prstGeom prst="rect">
                      <a:avLst/>
                    </a:prstGeom>
                    <a:noFill/>
                    <a:ln>
                      <a:noFill/>
                    </a:ln>
                  </pic:spPr>
                </pic:pic>
              </a:graphicData>
            </a:graphic>
          </wp:inline>
        </w:drawing>
      </w:r>
      <w:r w:rsidRPr="0035325B">
        <w:rPr>
          <w:noProof/>
          <w:color w:val="000000" w:themeColor="text1"/>
        </w:rPr>
        <w:drawing>
          <wp:inline distT="0" distB="0" distL="0" distR="0" wp14:anchorId="4A115D00" wp14:editId="1729A743">
            <wp:extent cx="1325880" cy="1259840"/>
            <wp:effectExtent l="0" t="0" r="7620" b="0"/>
            <wp:docPr id="12999877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87710" name="图片 4"/>
                    <pic:cNvPicPr>
                      <a:picLocks noChangeAspect="1"/>
                    </pic:cNvPicPr>
                  </pic:nvPicPr>
                  <pic:blipFill>
                    <a:blip r:embed="rId22" cstate="hqprint">
                      <a:extLst>
                        <a:ext uri="{28A0092B-C50C-407E-A947-70E740481C1C}">
                          <a14:useLocalDpi xmlns:a14="http://schemas.microsoft.com/office/drawing/2010/main" val="0"/>
                        </a:ext>
                      </a:extLst>
                    </a:blip>
                    <a:srcRect/>
                    <a:stretch>
                      <a:fillRect/>
                    </a:stretch>
                  </pic:blipFill>
                  <pic:spPr>
                    <a:xfrm>
                      <a:off x="0" y="0"/>
                      <a:ext cx="1326150" cy="1260000"/>
                    </a:xfrm>
                    <a:prstGeom prst="rect">
                      <a:avLst/>
                    </a:prstGeom>
                    <a:noFill/>
                    <a:ln>
                      <a:noFill/>
                    </a:ln>
                  </pic:spPr>
                </pic:pic>
              </a:graphicData>
            </a:graphic>
          </wp:inline>
        </w:drawing>
      </w:r>
    </w:p>
    <w:p w14:paraId="25D56D99" w14:textId="14B89D6C" w:rsidR="00E410E2" w:rsidRPr="0035325B" w:rsidRDefault="00026C54">
      <w:pPr>
        <w:autoSpaceDE w:val="0"/>
        <w:autoSpaceDN w:val="0"/>
        <w:adjustRightInd w:val="0"/>
        <w:jc w:val="center"/>
        <w:rPr>
          <w:color w:val="000000" w:themeColor="text1"/>
          <w:sz w:val="18"/>
          <w:szCs w:val="18"/>
        </w:rPr>
      </w:pPr>
      <w:r w:rsidRPr="0035325B">
        <w:rPr>
          <w:color w:val="000000" w:themeColor="text1"/>
          <w:sz w:val="18"/>
          <w:szCs w:val="18"/>
        </w:rPr>
        <w:t>（</w:t>
      </w:r>
      <w:r w:rsidRPr="0035325B">
        <w:rPr>
          <w:color w:val="000000" w:themeColor="text1"/>
          <w:sz w:val="18"/>
          <w:szCs w:val="18"/>
        </w:rPr>
        <w:t>a</w:t>
      </w:r>
      <w:r w:rsidRPr="0035325B">
        <w:rPr>
          <w:color w:val="000000" w:themeColor="text1"/>
          <w:sz w:val="18"/>
          <w:szCs w:val="18"/>
        </w:rPr>
        <w:t>）</w:t>
      </w:r>
      <w:r w:rsidR="00B6377F" w:rsidRPr="0035325B">
        <w:rPr>
          <w:color w:val="000000" w:themeColor="text1"/>
          <w:sz w:val="18"/>
          <w:szCs w:val="18"/>
        </w:rPr>
        <w:t>保温板</w:t>
      </w:r>
      <w:r w:rsidRPr="0035325B">
        <w:rPr>
          <w:color w:val="000000" w:themeColor="text1"/>
          <w:sz w:val="18"/>
          <w:szCs w:val="18"/>
        </w:rPr>
        <w:t>阴阳角玻纤网翻包加强做法</w:t>
      </w:r>
    </w:p>
    <w:p w14:paraId="07DA576F" w14:textId="77777777" w:rsidR="00E410E2" w:rsidRPr="0035325B" w:rsidRDefault="00026C54">
      <w:pPr>
        <w:pStyle w:val="afb"/>
        <w:widowControl/>
        <w:shd w:val="clear" w:color="auto" w:fill="FFFFFF"/>
        <w:ind w:firstLineChars="0" w:firstLine="0"/>
        <w:jc w:val="center"/>
        <w:rPr>
          <w:b/>
          <w:color w:val="000000" w:themeColor="text1"/>
          <w:kern w:val="0"/>
          <w:sz w:val="21"/>
          <w:szCs w:val="21"/>
        </w:rPr>
      </w:pPr>
      <w:r w:rsidRPr="0035325B">
        <w:rPr>
          <w:noProof/>
          <w:color w:val="000000" w:themeColor="text1"/>
        </w:rPr>
        <w:lastRenderedPageBreak/>
        <w:drawing>
          <wp:inline distT="0" distB="0" distL="0" distR="0" wp14:anchorId="34027C26" wp14:editId="5E618A3B">
            <wp:extent cx="3330575" cy="2159635"/>
            <wp:effectExtent l="0" t="0" r="3175" b="0"/>
            <wp:docPr id="3791238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23802" name="图片 5"/>
                    <pic:cNvPicPr>
                      <a:picLocks noChangeAspect="1"/>
                    </pic:cNvPicPr>
                  </pic:nvPicPr>
                  <pic:blipFill>
                    <a:blip r:embed="rId23" cstate="hqprint">
                      <a:extLst>
                        <a:ext uri="{28A0092B-C50C-407E-A947-70E740481C1C}">
                          <a14:useLocalDpi xmlns:a14="http://schemas.microsoft.com/office/drawing/2010/main" val="0"/>
                        </a:ext>
                      </a:extLst>
                    </a:blip>
                    <a:srcRect/>
                    <a:stretch>
                      <a:fillRect/>
                    </a:stretch>
                  </pic:blipFill>
                  <pic:spPr>
                    <a:xfrm>
                      <a:off x="0" y="0"/>
                      <a:ext cx="3330947" cy="2160000"/>
                    </a:xfrm>
                    <a:prstGeom prst="rect">
                      <a:avLst/>
                    </a:prstGeom>
                    <a:noFill/>
                    <a:ln>
                      <a:noFill/>
                    </a:ln>
                  </pic:spPr>
                </pic:pic>
              </a:graphicData>
            </a:graphic>
          </wp:inline>
        </w:drawing>
      </w:r>
    </w:p>
    <w:p w14:paraId="5E58F06C" w14:textId="77777777" w:rsidR="00E410E2" w:rsidRPr="0035325B" w:rsidRDefault="00026C54">
      <w:pPr>
        <w:autoSpaceDE w:val="0"/>
        <w:autoSpaceDN w:val="0"/>
        <w:adjustRightInd w:val="0"/>
        <w:jc w:val="center"/>
        <w:rPr>
          <w:color w:val="000000" w:themeColor="text1"/>
          <w:sz w:val="18"/>
          <w:szCs w:val="18"/>
        </w:rPr>
      </w:pPr>
      <w:r w:rsidRPr="0035325B">
        <w:rPr>
          <w:color w:val="000000" w:themeColor="text1"/>
          <w:sz w:val="18"/>
          <w:szCs w:val="18"/>
        </w:rPr>
        <w:t>（</w:t>
      </w:r>
      <w:r w:rsidRPr="0035325B">
        <w:rPr>
          <w:color w:val="000000" w:themeColor="text1"/>
          <w:sz w:val="18"/>
          <w:szCs w:val="18"/>
        </w:rPr>
        <w:t>b</w:t>
      </w:r>
      <w:r w:rsidRPr="0035325B">
        <w:rPr>
          <w:color w:val="000000" w:themeColor="text1"/>
          <w:sz w:val="18"/>
          <w:szCs w:val="18"/>
        </w:rPr>
        <w:t>）门窗洞口附加增强网</w:t>
      </w:r>
    </w:p>
    <w:p w14:paraId="150C5ACB" w14:textId="04E09D7B" w:rsidR="00E410E2" w:rsidRPr="0035325B" w:rsidRDefault="00026C54">
      <w:pPr>
        <w:pStyle w:val="afb"/>
        <w:widowControl/>
        <w:shd w:val="clear" w:color="auto" w:fill="FFFFFF"/>
        <w:ind w:firstLineChars="0" w:firstLine="0"/>
        <w:jc w:val="center"/>
        <w:rPr>
          <w:b/>
          <w:color w:val="000000" w:themeColor="text1"/>
          <w:kern w:val="0"/>
          <w:sz w:val="21"/>
          <w:szCs w:val="21"/>
        </w:rPr>
      </w:pPr>
      <w:r w:rsidRPr="0035325B">
        <w:rPr>
          <w:b/>
          <w:color w:val="000000" w:themeColor="text1"/>
          <w:sz w:val="21"/>
          <w:szCs w:val="21"/>
        </w:rPr>
        <w:t>图</w:t>
      </w:r>
      <w:r w:rsidRPr="0035325B">
        <w:rPr>
          <w:b/>
          <w:color w:val="000000" w:themeColor="text1"/>
          <w:sz w:val="21"/>
          <w:szCs w:val="21"/>
        </w:rPr>
        <w:t>4.3.1</w:t>
      </w:r>
      <w:r w:rsidR="00B2340E" w:rsidRPr="0035325B">
        <w:rPr>
          <w:b/>
          <w:color w:val="000000" w:themeColor="text1"/>
          <w:sz w:val="21"/>
          <w:szCs w:val="21"/>
        </w:rPr>
        <w:t>3</w:t>
      </w:r>
      <w:r w:rsidRPr="0035325B">
        <w:rPr>
          <w:b/>
          <w:color w:val="000000" w:themeColor="text1"/>
          <w:sz w:val="21"/>
          <w:szCs w:val="21"/>
        </w:rPr>
        <w:t xml:space="preserve">　</w:t>
      </w:r>
      <w:r w:rsidRPr="0035325B">
        <w:rPr>
          <w:b/>
          <w:color w:val="000000" w:themeColor="text1"/>
          <w:kern w:val="0"/>
          <w:sz w:val="21"/>
          <w:szCs w:val="21"/>
        </w:rPr>
        <w:t>玻纤网布附加增强做法</w:t>
      </w:r>
    </w:p>
    <w:p w14:paraId="2E838697" w14:textId="7D98AFF9" w:rsidR="00E410E2" w:rsidRPr="0035325B" w:rsidRDefault="008B1AAE">
      <w:pPr>
        <w:pStyle w:val="a7"/>
        <w:numPr>
          <w:ilvl w:val="0"/>
          <w:numId w:val="8"/>
        </w:numPr>
        <w:spacing w:after="0"/>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燃烧性能等级</w:t>
      </w:r>
      <w:r w:rsidR="007C0BB4" w:rsidRPr="0035325B">
        <w:rPr>
          <w:color w:val="000000" w:themeColor="text1"/>
        </w:rPr>
        <w:t>应</w:t>
      </w:r>
      <w:r w:rsidR="00026C54" w:rsidRPr="0035325B">
        <w:rPr>
          <w:color w:val="000000" w:themeColor="text1"/>
        </w:rPr>
        <w:t>为</w:t>
      </w:r>
      <w:r w:rsidR="00026C54" w:rsidRPr="0035325B">
        <w:rPr>
          <w:color w:val="000000" w:themeColor="text1"/>
        </w:rPr>
        <w:t>B1</w:t>
      </w:r>
      <w:r w:rsidR="00026C54" w:rsidRPr="0035325B">
        <w:rPr>
          <w:color w:val="000000" w:themeColor="text1"/>
        </w:rPr>
        <w:t>级，首层防护层厚度不应小于</w:t>
      </w:r>
      <w:r w:rsidR="00026C54" w:rsidRPr="0035325B">
        <w:rPr>
          <w:color w:val="000000" w:themeColor="text1"/>
        </w:rPr>
        <w:t>15 mm</w:t>
      </w:r>
      <w:r w:rsidR="00026C54" w:rsidRPr="0035325B">
        <w:rPr>
          <w:color w:val="000000" w:themeColor="text1"/>
        </w:rPr>
        <w:t>，其他层防护层厚度不应小于</w:t>
      </w:r>
      <w:r w:rsidR="00026C54" w:rsidRPr="0035325B">
        <w:rPr>
          <w:color w:val="000000" w:themeColor="text1"/>
        </w:rPr>
        <w:t>5 mm</w:t>
      </w:r>
      <w:r w:rsidR="00026C54" w:rsidRPr="0035325B">
        <w:rPr>
          <w:color w:val="000000" w:themeColor="text1"/>
        </w:rPr>
        <w:t>且不宜大于</w:t>
      </w:r>
      <w:r w:rsidR="00026C54" w:rsidRPr="0035325B">
        <w:rPr>
          <w:color w:val="000000" w:themeColor="text1"/>
        </w:rPr>
        <w:t>6 mm</w:t>
      </w:r>
      <w:r w:rsidR="00026C54" w:rsidRPr="0035325B">
        <w:rPr>
          <w:color w:val="000000" w:themeColor="text1"/>
        </w:rPr>
        <w:t>，并应在外保温系统中每层设置</w:t>
      </w:r>
      <w:r w:rsidR="000F4E01" w:rsidRPr="0035325B">
        <w:rPr>
          <w:color w:val="000000" w:themeColor="text1"/>
        </w:rPr>
        <w:t>外墙保温</w:t>
      </w:r>
      <w:r w:rsidR="00026C54" w:rsidRPr="0035325B">
        <w:rPr>
          <w:color w:val="000000" w:themeColor="text1"/>
        </w:rPr>
        <w:t>防火隔离带。防火隔离带的设计与施工应符合国家现行标准《建筑设计防火规范》</w:t>
      </w:r>
      <w:r w:rsidR="00026C54" w:rsidRPr="0035325B">
        <w:rPr>
          <w:color w:val="000000" w:themeColor="text1"/>
        </w:rPr>
        <w:t>GB 50016</w:t>
      </w:r>
      <w:r w:rsidR="00026C54" w:rsidRPr="0035325B">
        <w:rPr>
          <w:color w:val="000000" w:themeColor="text1"/>
        </w:rPr>
        <w:t>和《建筑外墙外保温防火隔离带技术规程》</w:t>
      </w:r>
      <w:r w:rsidR="00026C54" w:rsidRPr="0035325B">
        <w:rPr>
          <w:color w:val="000000" w:themeColor="text1"/>
        </w:rPr>
        <w:t>JGJ 289</w:t>
      </w:r>
      <w:r w:rsidR="00026C54" w:rsidRPr="0035325B">
        <w:rPr>
          <w:color w:val="000000" w:themeColor="text1"/>
        </w:rPr>
        <w:t>的规定。</w:t>
      </w:r>
    </w:p>
    <w:p w14:paraId="06CF2C38" w14:textId="1619386A" w:rsidR="00E410E2" w:rsidRPr="0035325B" w:rsidRDefault="008B1AAE">
      <w:pPr>
        <w:pStyle w:val="afb"/>
        <w:numPr>
          <w:ilvl w:val="0"/>
          <w:numId w:val="8"/>
        </w:numPr>
        <w:tabs>
          <w:tab w:val="left" w:pos="425"/>
          <w:tab w:val="left" w:pos="735"/>
        </w:tabs>
        <w:adjustRightInd w:val="0"/>
        <w:ind w:left="0" w:firstLineChars="0" w:firstLine="0"/>
        <w:outlineLvl w:val="2"/>
        <w:rPr>
          <w:color w:val="000000" w:themeColor="text1"/>
        </w:rPr>
      </w:pPr>
      <w:r w:rsidRPr="0035325B">
        <w:rPr>
          <w:color w:val="000000" w:themeColor="text1"/>
        </w:rPr>
        <w:t>外保温系统</w:t>
      </w:r>
      <w:r w:rsidR="00026C54" w:rsidRPr="0035325B">
        <w:rPr>
          <w:color w:val="000000" w:themeColor="text1"/>
        </w:rPr>
        <w:t>应做好密封和防水构造设计，确保水不会渗入保温层及基层，重要部位应有详图。勒角部位应设不低于</w:t>
      </w:r>
      <w:r w:rsidR="00026C54" w:rsidRPr="0035325B">
        <w:rPr>
          <w:color w:val="000000" w:themeColor="text1"/>
        </w:rPr>
        <w:t>200 mm</w:t>
      </w:r>
      <w:r w:rsidR="00026C54" w:rsidRPr="0035325B">
        <w:rPr>
          <w:color w:val="000000" w:themeColor="text1"/>
        </w:rPr>
        <w:t>的防水构造</w:t>
      </w:r>
      <w:r w:rsidR="00A83AD0" w:rsidRPr="0035325B">
        <w:rPr>
          <w:color w:val="000000" w:themeColor="text1"/>
        </w:rPr>
        <w:t>；</w:t>
      </w:r>
      <w:r w:rsidR="00026C54" w:rsidRPr="0035325B">
        <w:rPr>
          <w:color w:val="000000" w:themeColor="text1"/>
        </w:rPr>
        <w:t>水平或倾斜的出挑部位以及延伸至地面以下的部位应做防水处理。在外墙外保温系统上安装的设备或管道应固定于混凝土墙板上，并应做密封和防水设计。</w:t>
      </w:r>
    </w:p>
    <w:p w14:paraId="54E02042" w14:textId="77777777" w:rsidR="00E410E2" w:rsidRPr="0035325B" w:rsidRDefault="00026C54">
      <w:pPr>
        <w:widowControl/>
        <w:shd w:val="clear" w:color="auto" w:fill="FFFFFF"/>
        <w:rPr>
          <w:color w:val="000000" w:themeColor="text1"/>
        </w:rPr>
      </w:pPr>
      <w:r w:rsidRPr="0035325B">
        <w:rPr>
          <w:color w:val="000000" w:themeColor="text1"/>
        </w:rPr>
        <w:br w:type="page"/>
      </w:r>
    </w:p>
    <w:p w14:paraId="35425B7E" w14:textId="77777777" w:rsidR="00E410E2" w:rsidRPr="0035325B" w:rsidRDefault="00026C54">
      <w:pPr>
        <w:spacing w:beforeLines="100" w:before="312" w:afterLines="100" w:after="312" w:line="300" w:lineRule="auto"/>
        <w:jc w:val="center"/>
        <w:outlineLvl w:val="0"/>
        <w:rPr>
          <w:b/>
          <w:color w:val="000000" w:themeColor="text1"/>
          <w:sz w:val="32"/>
        </w:rPr>
      </w:pPr>
      <w:bookmarkStart w:id="188" w:name="_Toc141346421"/>
      <w:bookmarkStart w:id="189" w:name="_Toc142138258"/>
      <w:bookmarkStart w:id="190" w:name="_Toc141550790"/>
      <w:r w:rsidRPr="0035325B">
        <w:rPr>
          <w:b/>
          <w:color w:val="000000" w:themeColor="text1"/>
          <w:sz w:val="32"/>
        </w:rPr>
        <w:lastRenderedPageBreak/>
        <w:t>5</w:t>
      </w:r>
      <w:r w:rsidRPr="0035325B">
        <w:rPr>
          <w:b/>
          <w:color w:val="000000" w:themeColor="text1"/>
          <w:sz w:val="32"/>
        </w:rPr>
        <w:t xml:space="preserve">　制作与运输</w:t>
      </w:r>
      <w:bookmarkEnd w:id="188"/>
      <w:bookmarkEnd w:id="189"/>
      <w:bookmarkEnd w:id="190"/>
    </w:p>
    <w:p w14:paraId="4DBCD09B" w14:textId="77777777" w:rsidR="00E410E2" w:rsidRPr="0035325B" w:rsidRDefault="00026C54">
      <w:pPr>
        <w:spacing w:beforeLines="100" w:before="312" w:afterLines="50" w:after="156"/>
        <w:jc w:val="center"/>
        <w:outlineLvl w:val="1"/>
        <w:rPr>
          <w:rFonts w:eastAsia="黑体"/>
          <w:color w:val="000000" w:themeColor="text1"/>
          <w:sz w:val="28"/>
        </w:rPr>
      </w:pPr>
      <w:bookmarkStart w:id="191" w:name="_Toc492037682"/>
      <w:bookmarkStart w:id="192" w:name="_Toc498503071"/>
      <w:bookmarkStart w:id="193" w:name="_Toc523844518"/>
      <w:bookmarkStart w:id="194" w:name="_Toc41895204"/>
      <w:bookmarkStart w:id="195" w:name="_Toc7363"/>
      <w:bookmarkStart w:id="196" w:name="_Toc13473"/>
      <w:bookmarkStart w:id="197" w:name="_Toc7097991"/>
      <w:bookmarkStart w:id="198" w:name="_Toc492029345"/>
      <w:bookmarkStart w:id="199" w:name="_Toc20240113"/>
      <w:bookmarkStart w:id="200" w:name="_Toc141346422"/>
      <w:bookmarkStart w:id="201" w:name="_Toc141550791"/>
      <w:bookmarkStart w:id="202" w:name="_Toc142138259"/>
      <w:r w:rsidRPr="00124608">
        <w:rPr>
          <w:rFonts w:eastAsia="黑体"/>
          <w:b/>
          <w:color w:val="000000" w:themeColor="text1"/>
          <w:sz w:val="28"/>
        </w:rPr>
        <w:t>5.1</w:t>
      </w:r>
      <w:r w:rsidRPr="0035325B">
        <w:rPr>
          <w:rFonts w:eastAsia="黑体"/>
          <w:color w:val="000000" w:themeColor="text1"/>
          <w:sz w:val="28"/>
        </w:rPr>
        <w:t xml:space="preserve">　</w:t>
      </w:r>
      <w:r w:rsidRPr="0035325B">
        <w:rPr>
          <w:b/>
          <w:bCs/>
          <w:color w:val="000000" w:themeColor="text1"/>
          <w:sz w:val="28"/>
        </w:rPr>
        <w:t>一般规定</w:t>
      </w:r>
      <w:bookmarkEnd w:id="191"/>
      <w:bookmarkEnd w:id="192"/>
      <w:bookmarkEnd w:id="193"/>
      <w:bookmarkEnd w:id="194"/>
      <w:bookmarkEnd w:id="195"/>
      <w:bookmarkEnd w:id="196"/>
      <w:bookmarkEnd w:id="197"/>
      <w:bookmarkEnd w:id="198"/>
      <w:bookmarkEnd w:id="199"/>
      <w:bookmarkEnd w:id="200"/>
      <w:bookmarkEnd w:id="201"/>
      <w:bookmarkEnd w:id="202"/>
    </w:p>
    <w:p w14:paraId="5F9BB05C" w14:textId="77777777" w:rsidR="00E410E2" w:rsidRPr="0035325B" w:rsidRDefault="00026C54">
      <w:pPr>
        <w:numPr>
          <w:ilvl w:val="2"/>
          <w:numId w:val="9"/>
        </w:numPr>
        <w:tabs>
          <w:tab w:val="clear" w:pos="567"/>
          <w:tab w:val="left" w:pos="426"/>
          <w:tab w:val="left" w:pos="709"/>
        </w:tabs>
        <w:adjustRightInd w:val="0"/>
        <w:outlineLvl w:val="2"/>
        <w:rPr>
          <w:color w:val="000000" w:themeColor="text1"/>
        </w:rPr>
      </w:pPr>
      <w:bookmarkStart w:id="203" w:name="_Toc14352209"/>
      <w:bookmarkStart w:id="204" w:name="_Toc5917"/>
      <w:bookmarkStart w:id="205" w:name="_Toc20240114"/>
      <w:bookmarkStart w:id="206" w:name="_Toc523844519"/>
      <w:bookmarkStart w:id="207" w:name="_Toc41895205"/>
      <w:r w:rsidRPr="0035325B">
        <w:rPr>
          <w:color w:val="000000" w:themeColor="text1"/>
        </w:rPr>
        <w:t>预制</w:t>
      </w:r>
      <w:bookmarkStart w:id="208" w:name="_Hlk140744480"/>
      <w:bookmarkStart w:id="209" w:name="_Hlk140485487"/>
      <w:r w:rsidRPr="0035325B">
        <w:rPr>
          <w:color w:val="000000" w:themeColor="text1"/>
        </w:rPr>
        <w:t>混凝土</w:t>
      </w:r>
      <w:bookmarkEnd w:id="208"/>
      <w:r w:rsidRPr="0035325B">
        <w:rPr>
          <w:color w:val="000000" w:themeColor="text1"/>
        </w:rPr>
        <w:t>墙板</w:t>
      </w:r>
      <w:bookmarkEnd w:id="209"/>
      <w:r w:rsidRPr="0035325B">
        <w:rPr>
          <w:color w:val="000000" w:themeColor="text1"/>
        </w:rPr>
        <w:t>的制作、运输与堆放应符合国家现行标准《装配式混凝土建筑技术标准》</w:t>
      </w:r>
      <w:r w:rsidRPr="0035325B">
        <w:rPr>
          <w:color w:val="000000" w:themeColor="text1"/>
        </w:rPr>
        <w:t>GB/T 51231</w:t>
      </w:r>
      <w:r w:rsidRPr="0035325B">
        <w:rPr>
          <w:color w:val="000000" w:themeColor="text1"/>
        </w:rPr>
        <w:t>和《装配式混凝土结构技术规程》</w:t>
      </w:r>
      <w:r w:rsidRPr="0035325B">
        <w:rPr>
          <w:color w:val="000000" w:themeColor="text1"/>
        </w:rPr>
        <w:t>JGJ 1</w:t>
      </w:r>
      <w:r w:rsidRPr="0035325B">
        <w:rPr>
          <w:color w:val="000000" w:themeColor="text1"/>
        </w:rPr>
        <w:t>的有关规定。</w:t>
      </w:r>
    </w:p>
    <w:p w14:paraId="72C9A265" w14:textId="77777777" w:rsidR="00E410E2" w:rsidRPr="0035325B" w:rsidRDefault="00026C54">
      <w:pPr>
        <w:numPr>
          <w:ilvl w:val="2"/>
          <w:numId w:val="9"/>
        </w:numPr>
        <w:tabs>
          <w:tab w:val="clear" w:pos="567"/>
          <w:tab w:val="left" w:pos="426"/>
          <w:tab w:val="left" w:pos="735"/>
        </w:tabs>
        <w:adjustRightInd w:val="0"/>
        <w:outlineLvl w:val="2"/>
        <w:rPr>
          <w:color w:val="000000" w:themeColor="text1"/>
        </w:rPr>
      </w:pPr>
      <w:bookmarkStart w:id="210" w:name="_Toc2978"/>
      <w:r w:rsidRPr="0035325B">
        <w:rPr>
          <w:color w:val="000000" w:themeColor="text1"/>
        </w:rPr>
        <w:t>预制混凝土墙板生产企业应建立完善的质量管理体系和检验制度。</w:t>
      </w:r>
      <w:bookmarkEnd w:id="210"/>
    </w:p>
    <w:p w14:paraId="795E3164" w14:textId="77777777" w:rsidR="00E410E2" w:rsidRPr="0035325B" w:rsidRDefault="00026C54">
      <w:pPr>
        <w:spacing w:beforeLines="100" w:before="312" w:afterLines="50" w:after="156"/>
        <w:jc w:val="center"/>
        <w:outlineLvl w:val="1"/>
        <w:rPr>
          <w:rFonts w:eastAsia="黑体"/>
          <w:color w:val="000000" w:themeColor="text1"/>
          <w:sz w:val="28"/>
        </w:rPr>
      </w:pPr>
      <w:bookmarkStart w:id="211" w:name="_Toc12840"/>
      <w:bookmarkStart w:id="212" w:name="_Toc22110"/>
      <w:bookmarkStart w:id="213" w:name="_Toc141346423"/>
      <w:bookmarkStart w:id="214" w:name="_Toc141550792"/>
      <w:bookmarkStart w:id="215" w:name="_Toc142138260"/>
      <w:bookmarkEnd w:id="203"/>
      <w:bookmarkEnd w:id="204"/>
      <w:r w:rsidRPr="00124608">
        <w:rPr>
          <w:rFonts w:eastAsia="黑体"/>
          <w:b/>
          <w:color w:val="000000" w:themeColor="text1"/>
          <w:sz w:val="28"/>
        </w:rPr>
        <w:t>5.2</w:t>
      </w:r>
      <w:bookmarkEnd w:id="205"/>
      <w:bookmarkEnd w:id="206"/>
      <w:bookmarkEnd w:id="207"/>
      <w:r w:rsidRPr="0035325B">
        <w:rPr>
          <w:rFonts w:eastAsia="黑体"/>
          <w:color w:val="000000" w:themeColor="text1"/>
          <w:sz w:val="28"/>
        </w:rPr>
        <w:t xml:space="preserve">　</w:t>
      </w:r>
      <w:r w:rsidRPr="0035325B">
        <w:rPr>
          <w:b/>
          <w:bCs/>
          <w:color w:val="000000" w:themeColor="text1"/>
          <w:sz w:val="28"/>
        </w:rPr>
        <w:t>预制混凝土墙板制作</w:t>
      </w:r>
      <w:bookmarkEnd w:id="211"/>
      <w:bookmarkEnd w:id="212"/>
      <w:bookmarkEnd w:id="213"/>
      <w:bookmarkEnd w:id="214"/>
      <w:bookmarkEnd w:id="215"/>
    </w:p>
    <w:p w14:paraId="2D99BCDE" w14:textId="40922D72" w:rsidR="00E410E2" w:rsidRPr="0035325B" w:rsidRDefault="00026C54">
      <w:pPr>
        <w:numPr>
          <w:ilvl w:val="2"/>
          <w:numId w:val="10"/>
        </w:numPr>
        <w:tabs>
          <w:tab w:val="left" w:pos="993"/>
        </w:tabs>
        <w:adjustRightInd w:val="0"/>
        <w:outlineLvl w:val="2"/>
        <w:rPr>
          <w:color w:val="000000" w:themeColor="text1"/>
        </w:rPr>
      </w:pPr>
      <w:bookmarkStart w:id="216" w:name="_Toc9800"/>
      <w:bookmarkStart w:id="217" w:name="_Toc523844522"/>
      <w:bookmarkStart w:id="218" w:name="_Toc20240115"/>
      <w:bookmarkStart w:id="219" w:name="_Toc41895206"/>
      <w:r w:rsidRPr="0035325B">
        <w:rPr>
          <w:color w:val="000000" w:themeColor="text1"/>
        </w:rPr>
        <w:t xml:space="preserve"> </w:t>
      </w:r>
      <w:r w:rsidRPr="0035325B">
        <w:rPr>
          <w:color w:val="000000" w:themeColor="text1"/>
        </w:rPr>
        <w:t>预制</w:t>
      </w:r>
      <w:bookmarkStart w:id="220" w:name="_Hlk140698832"/>
      <w:r w:rsidRPr="0035325B">
        <w:rPr>
          <w:color w:val="000000" w:themeColor="text1"/>
        </w:rPr>
        <w:t>混凝土</w:t>
      </w:r>
      <w:bookmarkEnd w:id="220"/>
      <w:r w:rsidRPr="0035325B">
        <w:rPr>
          <w:color w:val="000000" w:themeColor="text1"/>
        </w:rPr>
        <w:t>墙板</w:t>
      </w:r>
      <w:r w:rsidR="0079240E" w:rsidRPr="0035325B">
        <w:rPr>
          <w:color w:val="000000" w:themeColor="text1"/>
        </w:rPr>
        <w:t>宜</w:t>
      </w:r>
      <w:r w:rsidRPr="0035325B">
        <w:rPr>
          <w:color w:val="000000" w:themeColor="text1"/>
        </w:rPr>
        <w:t>采用专用</w:t>
      </w:r>
      <w:proofErr w:type="gramStart"/>
      <w:r w:rsidRPr="0035325B">
        <w:rPr>
          <w:color w:val="000000" w:themeColor="text1"/>
        </w:rPr>
        <w:t>模台生产</w:t>
      </w:r>
      <w:proofErr w:type="gramEnd"/>
      <w:r w:rsidRPr="0035325B">
        <w:rPr>
          <w:color w:val="000000" w:themeColor="text1"/>
        </w:rPr>
        <w:t>。</w:t>
      </w:r>
    </w:p>
    <w:p w14:paraId="7DEF6E15" w14:textId="77777777" w:rsidR="00E410E2" w:rsidRPr="0035325B" w:rsidRDefault="00026C54">
      <w:pPr>
        <w:numPr>
          <w:ilvl w:val="2"/>
          <w:numId w:val="10"/>
        </w:numPr>
        <w:tabs>
          <w:tab w:val="left" w:pos="735"/>
        </w:tabs>
        <w:adjustRightInd w:val="0"/>
        <w:outlineLvl w:val="2"/>
        <w:rPr>
          <w:color w:val="000000" w:themeColor="text1"/>
        </w:rPr>
      </w:pPr>
      <w:r w:rsidRPr="0035325B">
        <w:rPr>
          <w:color w:val="000000" w:themeColor="text1"/>
        </w:rPr>
        <w:t xml:space="preserve"> </w:t>
      </w:r>
      <w:bookmarkStart w:id="221" w:name="_Hlk141533923"/>
      <w:r w:rsidRPr="0035325B">
        <w:rPr>
          <w:color w:val="000000" w:themeColor="text1"/>
        </w:rPr>
        <w:t>预制混凝土墙板</w:t>
      </w:r>
      <w:bookmarkEnd w:id="221"/>
      <w:r w:rsidRPr="0035325B">
        <w:rPr>
          <w:color w:val="000000" w:themeColor="text1"/>
        </w:rPr>
        <w:t>制作前，应依据墙板加工图文件、模具方案文件进行模具加工图设计，并应按照模具加工</w:t>
      </w:r>
      <w:proofErr w:type="gramStart"/>
      <w:r w:rsidRPr="0035325B">
        <w:rPr>
          <w:color w:val="000000" w:themeColor="text1"/>
        </w:rPr>
        <w:t>图文件</w:t>
      </w:r>
      <w:proofErr w:type="gramEnd"/>
      <w:r w:rsidRPr="0035325B">
        <w:rPr>
          <w:color w:val="000000" w:themeColor="text1"/>
        </w:rPr>
        <w:t>进行模具加工制作。</w:t>
      </w:r>
    </w:p>
    <w:p w14:paraId="655F08DF" w14:textId="77777777" w:rsidR="00E410E2" w:rsidRPr="0035325B" w:rsidRDefault="00026C54">
      <w:pPr>
        <w:numPr>
          <w:ilvl w:val="2"/>
          <w:numId w:val="10"/>
        </w:numPr>
        <w:tabs>
          <w:tab w:val="left" w:pos="735"/>
        </w:tabs>
        <w:adjustRightInd w:val="0"/>
        <w:outlineLvl w:val="2"/>
        <w:rPr>
          <w:color w:val="000000" w:themeColor="text1"/>
        </w:rPr>
      </w:pPr>
      <w:bookmarkStart w:id="222" w:name="_Toc15507"/>
      <w:bookmarkStart w:id="223" w:name="_Toc14352215"/>
      <w:r w:rsidRPr="0035325B">
        <w:rPr>
          <w:color w:val="000000" w:themeColor="text1"/>
        </w:rPr>
        <w:t xml:space="preserve"> </w:t>
      </w:r>
      <w:r w:rsidRPr="0035325B">
        <w:rPr>
          <w:color w:val="000000" w:themeColor="text1"/>
        </w:rPr>
        <w:t>预制混凝土墙板模具尺寸的允许偏差和检验方法应符合现行国家标准《装配式混凝土建筑技术标准》</w:t>
      </w:r>
      <w:r w:rsidRPr="0035325B">
        <w:rPr>
          <w:color w:val="000000" w:themeColor="text1"/>
        </w:rPr>
        <w:t>GB/T 51231</w:t>
      </w:r>
      <w:r w:rsidRPr="0035325B">
        <w:rPr>
          <w:color w:val="000000" w:themeColor="text1"/>
        </w:rPr>
        <w:t>的有关规定。</w:t>
      </w:r>
      <w:bookmarkEnd w:id="222"/>
      <w:bookmarkEnd w:id="223"/>
    </w:p>
    <w:p w14:paraId="09E44CEC" w14:textId="77777777" w:rsidR="00E410E2" w:rsidRPr="0035325B" w:rsidRDefault="00026C54">
      <w:pPr>
        <w:numPr>
          <w:ilvl w:val="2"/>
          <w:numId w:val="10"/>
        </w:numPr>
        <w:tabs>
          <w:tab w:val="left" w:pos="735"/>
        </w:tabs>
        <w:adjustRightInd w:val="0"/>
        <w:outlineLvl w:val="2"/>
        <w:rPr>
          <w:color w:val="000000" w:themeColor="text1"/>
        </w:rPr>
      </w:pPr>
      <w:r w:rsidRPr="0035325B">
        <w:rPr>
          <w:color w:val="000000" w:themeColor="text1"/>
        </w:rPr>
        <w:t xml:space="preserve"> </w:t>
      </w:r>
      <w:r w:rsidRPr="0035325B">
        <w:rPr>
          <w:color w:val="000000" w:themeColor="text1"/>
        </w:rPr>
        <w:t>固定在模具上的预埋件、预留孔洞等安装允许偏差应符合现行国家标准《装配式混凝土建筑技术标准》</w:t>
      </w:r>
      <w:r w:rsidRPr="0035325B">
        <w:rPr>
          <w:color w:val="000000" w:themeColor="text1"/>
        </w:rPr>
        <w:t>GB/T 51231</w:t>
      </w:r>
      <w:r w:rsidRPr="0035325B">
        <w:rPr>
          <w:color w:val="000000" w:themeColor="text1"/>
        </w:rPr>
        <w:t>的有关规定。</w:t>
      </w:r>
    </w:p>
    <w:p w14:paraId="1667C185" w14:textId="77777777" w:rsidR="00E410E2" w:rsidRPr="0035325B" w:rsidRDefault="00026C54">
      <w:pPr>
        <w:numPr>
          <w:ilvl w:val="2"/>
          <w:numId w:val="10"/>
        </w:numPr>
        <w:tabs>
          <w:tab w:val="left" w:pos="735"/>
        </w:tabs>
        <w:adjustRightInd w:val="0"/>
        <w:outlineLvl w:val="2"/>
        <w:rPr>
          <w:color w:val="000000" w:themeColor="text1"/>
        </w:rPr>
      </w:pPr>
      <w:bookmarkStart w:id="224" w:name="_Toc4916"/>
      <w:bookmarkStart w:id="225" w:name="_Toc14352219"/>
      <w:bookmarkEnd w:id="216"/>
      <w:bookmarkEnd w:id="217"/>
      <w:bookmarkEnd w:id="218"/>
      <w:bookmarkEnd w:id="219"/>
      <w:r w:rsidRPr="0035325B">
        <w:rPr>
          <w:color w:val="000000" w:themeColor="text1"/>
        </w:rPr>
        <w:t xml:space="preserve"> </w:t>
      </w:r>
      <w:r w:rsidRPr="0035325B">
        <w:rPr>
          <w:color w:val="000000" w:themeColor="text1"/>
        </w:rPr>
        <w:t>模具拼装应符合下列规定：</w:t>
      </w:r>
      <w:bookmarkEnd w:id="224"/>
      <w:bookmarkEnd w:id="225"/>
    </w:p>
    <w:p w14:paraId="2577BF3E" w14:textId="77777777" w:rsidR="00E410E2" w:rsidRPr="0035325B" w:rsidRDefault="00026C54">
      <w:pPr>
        <w:autoSpaceDE w:val="0"/>
        <w:autoSpaceDN w:val="0"/>
        <w:adjustRightInd w:val="0"/>
        <w:ind w:firstLineChars="200" w:firstLine="480"/>
        <w:rPr>
          <w:color w:val="000000" w:themeColor="text1"/>
          <w:kern w:val="0"/>
        </w:rPr>
      </w:pPr>
      <w:r w:rsidRPr="0035325B">
        <w:rPr>
          <w:color w:val="000000" w:themeColor="text1"/>
          <w:kern w:val="0"/>
        </w:rPr>
        <w:t>1</w:t>
      </w:r>
      <w:r w:rsidRPr="0035325B">
        <w:rPr>
          <w:color w:val="000000" w:themeColor="text1"/>
          <w:kern w:val="0"/>
        </w:rPr>
        <w:t xml:space="preserve">　模具安装前应进行清理，清理后的模具工作面的任何部位不得有残留杂物。安装时应在必要位置加</w:t>
      </w:r>
      <w:proofErr w:type="gramStart"/>
      <w:r w:rsidRPr="0035325B">
        <w:rPr>
          <w:color w:val="000000" w:themeColor="text1"/>
          <w:kern w:val="0"/>
        </w:rPr>
        <w:t>设防胀模工装</w:t>
      </w:r>
      <w:proofErr w:type="gramEnd"/>
      <w:r w:rsidRPr="0035325B">
        <w:rPr>
          <w:color w:val="000000" w:themeColor="text1"/>
          <w:kern w:val="0"/>
        </w:rPr>
        <w:t>，工作面</w:t>
      </w:r>
      <w:proofErr w:type="gramStart"/>
      <w:r w:rsidRPr="0035325B">
        <w:rPr>
          <w:color w:val="000000" w:themeColor="text1"/>
          <w:kern w:val="0"/>
        </w:rPr>
        <w:t>与模台</w:t>
      </w:r>
      <w:proofErr w:type="gramEnd"/>
      <w:r w:rsidRPr="0035325B">
        <w:rPr>
          <w:color w:val="000000" w:themeColor="text1"/>
          <w:kern w:val="0"/>
        </w:rPr>
        <w:t>必须垂直；</w:t>
      </w:r>
    </w:p>
    <w:p w14:paraId="7DF082A3" w14:textId="77777777" w:rsidR="00E410E2" w:rsidRPr="0035325B" w:rsidRDefault="00026C54">
      <w:pPr>
        <w:autoSpaceDE w:val="0"/>
        <w:autoSpaceDN w:val="0"/>
        <w:adjustRightInd w:val="0"/>
        <w:ind w:firstLineChars="200" w:firstLine="480"/>
        <w:rPr>
          <w:color w:val="000000" w:themeColor="text1"/>
          <w:kern w:val="0"/>
        </w:rPr>
      </w:pPr>
      <w:r w:rsidRPr="0035325B">
        <w:rPr>
          <w:color w:val="000000" w:themeColor="text1"/>
          <w:kern w:val="0"/>
        </w:rPr>
        <w:t>2</w:t>
      </w:r>
      <w:r w:rsidRPr="0035325B">
        <w:rPr>
          <w:color w:val="000000" w:themeColor="text1"/>
          <w:kern w:val="0"/>
        </w:rPr>
        <w:t xml:space="preserve">　固定在模具上的预埋件、预留孔位准确、安装牢固，不得遗漏；</w:t>
      </w:r>
    </w:p>
    <w:p w14:paraId="0ED0B49C" w14:textId="77777777" w:rsidR="00E410E2" w:rsidRPr="0035325B" w:rsidRDefault="00026C54">
      <w:pPr>
        <w:autoSpaceDE w:val="0"/>
        <w:autoSpaceDN w:val="0"/>
        <w:adjustRightInd w:val="0"/>
        <w:ind w:firstLineChars="200" w:firstLine="480"/>
        <w:rPr>
          <w:color w:val="000000" w:themeColor="text1"/>
          <w:kern w:val="0"/>
        </w:rPr>
      </w:pPr>
      <w:r w:rsidRPr="0035325B">
        <w:rPr>
          <w:color w:val="000000" w:themeColor="text1"/>
          <w:kern w:val="0"/>
        </w:rPr>
        <w:t>3</w:t>
      </w:r>
      <w:r w:rsidRPr="0035325B">
        <w:rPr>
          <w:color w:val="000000" w:themeColor="text1"/>
          <w:kern w:val="0"/>
        </w:rPr>
        <w:t xml:space="preserve">　模具安装就位后，接缝及连接部位应有接缝密封措施，不得漏浆；</w:t>
      </w:r>
    </w:p>
    <w:p w14:paraId="77AD6EDA" w14:textId="77777777" w:rsidR="00E410E2" w:rsidRPr="0035325B" w:rsidRDefault="00026C54">
      <w:pPr>
        <w:autoSpaceDE w:val="0"/>
        <w:autoSpaceDN w:val="0"/>
        <w:adjustRightInd w:val="0"/>
        <w:ind w:firstLineChars="200" w:firstLine="480"/>
        <w:rPr>
          <w:color w:val="000000" w:themeColor="text1"/>
          <w:kern w:val="0"/>
        </w:rPr>
      </w:pPr>
      <w:r w:rsidRPr="0035325B">
        <w:rPr>
          <w:color w:val="000000" w:themeColor="text1"/>
          <w:kern w:val="0"/>
        </w:rPr>
        <w:t>4</w:t>
      </w:r>
      <w:r w:rsidRPr="0035325B">
        <w:rPr>
          <w:b/>
          <w:color w:val="000000" w:themeColor="text1"/>
          <w:kern w:val="0"/>
        </w:rPr>
        <w:t xml:space="preserve">　</w:t>
      </w:r>
      <w:r w:rsidRPr="0035325B">
        <w:rPr>
          <w:color w:val="000000" w:themeColor="text1"/>
          <w:kern w:val="0"/>
        </w:rPr>
        <w:t>宜选用质量稳定、适于喷涂的水性脱模剂，并应在模具表面均匀涂刷，夹角处不得漏涂，脱模剂不得污染钢筋和连接组件。</w:t>
      </w:r>
    </w:p>
    <w:p w14:paraId="5382AB83" w14:textId="4B20B631" w:rsidR="00E410E2" w:rsidRPr="0035325B" w:rsidRDefault="00026C54" w:rsidP="000A6C60">
      <w:pPr>
        <w:pStyle w:val="afb"/>
        <w:numPr>
          <w:ilvl w:val="0"/>
          <w:numId w:val="11"/>
        </w:numPr>
        <w:ind w:left="0" w:firstLineChars="0" w:firstLine="0"/>
        <w:outlineLvl w:val="2"/>
        <w:rPr>
          <w:color w:val="000000" w:themeColor="text1"/>
          <w:szCs w:val="24"/>
          <w:u w:val="single"/>
        </w:rPr>
      </w:pPr>
      <w:bookmarkStart w:id="226" w:name="_Toc14352242"/>
      <w:bookmarkStart w:id="227" w:name="_Toc31302"/>
      <w:r w:rsidRPr="0035325B">
        <w:rPr>
          <w:color w:val="000000" w:themeColor="text1"/>
        </w:rPr>
        <w:t>预制混凝土墙板</w:t>
      </w:r>
      <w:r w:rsidR="00384BE0" w:rsidRPr="0035325B">
        <w:rPr>
          <w:color w:val="000000" w:themeColor="text1"/>
        </w:rPr>
        <w:t>钢筋宜采用焊接</w:t>
      </w:r>
      <w:r w:rsidR="00384BE0" w:rsidRPr="0035325B">
        <w:rPr>
          <w:color w:val="000000" w:themeColor="text1"/>
          <w:szCs w:val="24"/>
        </w:rPr>
        <w:t>钢筋网片</w:t>
      </w:r>
      <w:r w:rsidRPr="0035325B">
        <w:rPr>
          <w:color w:val="000000" w:themeColor="text1"/>
          <w:szCs w:val="24"/>
        </w:rPr>
        <w:t>，也可绑扎连接，当</w:t>
      </w:r>
      <w:r w:rsidR="00384BE0" w:rsidRPr="0035325B">
        <w:rPr>
          <w:color w:val="000000" w:themeColor="text1"/>
        </w:rPr>
        <w:t>采用焊接</w:t>
      </w:r>
      <w:r w:rsidR="00384BE0" w:rsidRPr="0035325B">
        <w:rPr>
          <w:color w:val="000000" w:themeColor="text1"/>
          <w:szCs w:val="24"/>
        </w:rPr>
        <w:t>钢筋网片</w:t>
      </w:r>
      <w:r w:rsidRPr="0035325B">
        <w:rPr>
          <w:color w:val="000000" w:themeColor="text1"/>
          <w:szCs w:val="24"/>
        </w:rPr>
        <w:t>时应符合</w:t>
      </w:r>
      <w:r w:rsidR="00384BE0" w:rsidRPr="0035325B">
        <w:rPr>
          <w:color w:val="000000" w:themeColor="text1"/>
          <w:szCs w:val="24"/>
        </w:rPr>
        <w:t>国家现行</w:t>
      </w:r>
      <w:r w:rsidRPr="0035325B">
        <w:rPr>
          <w:color w:val="000000" w:themeColor="text1"/>
          <w:szCs w:val="24"/>
        </w:rPr>
        <w:t>标准《</w:t>
      </w:r>
      <w:r w:rsidR="00384BE0" w:rsidRPr="0035325B">
        <w:rPr>
          <w:color w:val="000000" w:themeColor="text1"/>
          <w:szCs w:val="24"/>
        </w:rPr>
        <w:t>钢筋焊接网</w:t>
      </w:r>
      <w:r w:rsidRPr="0035325B">
        <w:rPr>
          <w:color w:val="000000" w:themeColor="text1"/>
          <w:szCs w:val="24"/>
        </w:rPr>
        <w:t>》</w:t>
      </w:r>
      <w:r w:rsidR="00384BE0" w:rsidRPr="0035325B">
        <w:rPr>
          <w:color w:val="000000" w:themeColor="text1"/>
          <w:szCs w:val="24"/>
        </w:rPr>
        <w:t>GB/T 1499.3</w:t>
      </w:r>
      <w:r w:rsidRPr="0035325B">
        <w:rPr>
          <w:color w:val="000000" w:themeColor="text1"/>
          <w:szCs w:val="24"/>
        </w:rPr>
        <w:t>的规定。</w:t>
      </w:r>
    </w:p>
    <w:p w14:paraId="56FAA66B" w14:textId="6959EDA0" w:rsidR="00E410E2" w:rsidRPr="0035325B" w:rsidRDefault="00026C54">
      <w:pPr>
        <w:pStyle w:val="afb"/>
        <w:numPr>
          <w:ilvl w:val="0"/>
          <w:numId w:val="11"/>
        </w:numPr>
        <w:ind w:left="0" w:firstLineChars="0" w:firstLine="0"/>
        <w:outlineLvl w:val="2"/>
        <w:rPr>
          <w:color w:val="000000" w:themeColor="text1"/>
          <w:szCs w:val="24"/>
        </w:rPr>
      </w:pPr>
      <w:bookmarkStart w:id="228" w:name="_Hlk141534022"/>
      <w:r w:rsidRPr="0035325B">
        <w:rPr>
          <w:color w:val="000000" w:themeColor="text1"/>
        </w:rPr>
        <w:t>预制混凝土墙板</w:t>
      </w:r>
      <w:bookmarkEnd w:id="228"/>
      <w:r w:rsidRPr="0035325B">
        <w:rPr>
          <w:color w:val="000000" w:themeColor="text1"/>
          <w:szCs w:val="24"/>
        </w:rPr>
        <w:t>内的钢筋网片宜居截面中部布置，施工方法同普通配筋剪力墙内的钢筋网片，并应符合现行国家标准《混凝土结构工程施工质量验收规范》</w:t>
      </w:r>
      <w:r w:rsidRPr="0035325B">
        <w:rPr>
          <w:color w:val="000000" w:themeColor="text1"/>
          <w:szCs w:val="24"/>
        </w:rPr>
        <w:t>GB</w:t>
      </w:r>
      <w:r w:rsidR="0079240E" w:rsidRPr="0035325B">
        <w:rPr>
          <w:color w:val="000000" w:themeColor="text1"/>
          <w:szCs w:val="24"/>
        </w:rPr>
        <w:t xml:space="preserve"> </w:t>
      </w:r>
      <w:r w:rsidRPr="0035325B">
        <w:rPr>
          <w:color w:val="000000" w:themeColor="text1"/>
          <w:szCs w:val="24"/>
        </w:rPr>
        <w:t>50204</w:t>
      </w:r>
      <w:r w:rsidRPr="0035325B">
        <w:rPr>
          <w:color w:val="000000" w:themeColor="text1"/>
          <w:szCs w:val="24"/>
        </w:rPr>
        <w:t>的规定。</w:t>
      </w:r>
      <w:bookmarkStart w:id="229" w:name="_Toc14352220"/>
      <w:bookmarkStart w:id="230" w:name="_Toc28103"/>
      <w:bookmarkEnd w:id="226"/>
      <w:bookmarkEnd w:id="227"/>
    </w:p>
    <w:p w14:paraId="68CF2AF0" w14:textId="77777777" w:rsidR="00E410E2" w:rsidRPr="0035325B" w:rsidRDefault="00026C54">
      <w:pPr>
        <w:pStyle w:val="afb"/>
        <w:numPr>
          <w:ilvl w:val="0"/>
          <w:numId w:val="11"/>
        </w:numPr>
        <w:ind w:left="0" w:firstLineChars="0" w:firstLine="0"/>
        <w:outlineLvl w:val="2"/>
        <w:rPr>
          <w:color w:val="000000" w:themeColor="text1"/>
          <w:szCs w:val="24"/>
        </w:rPr>
      </w:pPr>
      <w:r w:rsidRPr="0035325B">
        <w:rPr>
          <w:color w:val="000000" w:themeColor="text1"/>
        </w:rPr>
        <w:t>钢筋骨架吊装时应采用多吊点的专用吊架，并应采取防止钢筋骨架产生</w:t>
      </w:r>
      <w:r w:rsidRPr="0035325B">
        <w:rPr>
          <w:color w:val="000000" w:themeColor="text1"/>
        </w:rPr>
        <w:lastRenderedPageBreak/>
        <w:t>变形的措施。</w:t>
      </w:r>
      <w:bookmarkStart w:id="231" w:name="_Toc14352224"/>
      <w:bookmarkStart w:id="232" w:name="_Toc12715"/>
      <w:bookmarkEnd w:id="229"/>
      <w:bookmarkEnd w:id="230"/>
      <w:r w:rsidRPr="0035325B">
        <w:rPr>
          <w:color w:val="000000" w:themeColor="text1"/>
        </w:rPr>
        <w:t>钢筋网片应轻放入模，入模时应平直、无损伤，表面不得有油污或锈蚀。</w:t>
      </w:r>
    </w:p>
    <w:p w14:paraId="6EAF31BF" w14:textId="77777777" w:rsidR="00E410E2" w:rsidRPr="0035325B" w:rsidRDefault="00026C54">
      <w:pPr>
        <w:pStyle w:val="afb"/>
        <w:numPr>
          <w:ilvl w:val="0"/>
          <w:numId w:val="11"/>
        </w:numPr>
        <w:ind w:left="0" w:firstLineChars="0" w:firstLine="0"/>
        <w:outlineLvl w:val="2"/>
        <w:rPr>
          <w:color w:val="000000" w:themeColor="text1"/>
          <w:szCs w:val="24"/>
        </w:rPr>
      </w:pPr>
      <w:r w:rsidRPr="0035325B">
        <w:rPr>
          <w:color w:val="000000" w:themeColor="text1"/>
        </w:rPr>
        <w:t>节能结构一体化混凝土墙板制作应符合下列规定：</w:t>
      </w:r>
    </w:p>
    <w:p w14:paraId="52145031" w14:textId="195686DF" w:rsidR="00E410E2" w:rsidRPr="0035325B" w:rsidRDefault="00026C54">
      <w:pPr>
        <w:tabs>
          <w:tab w:val="left" w:pos="735"/>
        </w:tabs>
        <w:adjustRightInd w:val="0"/>
        <w:ind w:firstLineChars="200" w:firstLine="480"/>
        <w:rPr>
          <w:color w:val="000000" w:themeColor="text1"/>
        </w:rPr>
      </w:pPr>
      <w:r w:rsidRPr="0035325B">
        <w:rPr>
          <w:color w:val="000000" w:themeColor="text1"/>
        </w:rPr>
        <w:t>1</w:t>
      </w:r>
      <w:bookmarkStart w:id="233" w:name="_Hlk140999529"/>
      <w:r w:rsidRPr="0035325B">
        <w:rPr>
          <w:color w:val="000000" w:themeColor="text1"/>
          <w:szCs w:val="24"/>
        </w:rPr>
        <w:t xml:space="preserve">　制作前，应对节能结构一体化混凝土墙板及后浇构件中的保温板进行排板定位，绘制</w:t>
      </w:r>
      <w:bookmarkStart w:id="234" w:name="_Hlk140999275"/>
      <w:r w:rsidRPr="0035325B">
        <w:rPr>
          <w:color w:val="000000" w:themeColor="text1"/>
          <w:szCs w:val="24"/>
        </w:rPr>
        <w:t>保温板</w:t>
      </w:r>
      <w:bookmarkEnd w:id="234"/>
      <w:r w:rsidRPr="0035325B">
        <w:rPr>
          <w:color w:val="000000" w:themeColor="text1"/>
          <w:szCs w:val="24"/>
        </w:rPr>
        <w:t>排列布置图；</w:t>
      </w:r>
      <w:bookmarkEnd w:id="233"/>
    </w:p>
    <w:p w14:paraId="70553F8A" w14:textId="166D83D7" w:rsidR="00E410E2" w:rsidRPr="0035325B" w:rsidRDefault="00026C54">
      <w:pPr>
        <w:tabs>
          <w:tab w:val="left" w:pos="735"/>
        </w:tabs>
        <w:adjustRightInd w:val="0"/>
        <w:ind w:firstLineChars="200" w:firstLine="480"/>
        <w:rPr>
          <w:color w:val="000000" w:themeColor="text1"/>
        </w:rPr>
      </w:pPr>
      <w:r w:rsidRPr="0035325B">
        <w:rPr>
          <w:color w:val="000000" w:themeColor="text1"/>
        </w:rPr>
        <w:t>2</w:t>
      </w:r>
      <w:r w:rsidRPr="0035325B">
        <w:rPr>
          <w:color w:val="000000" w:themeColor="text1"/>
        </w:rPr>
        <w:t xml:space="preserve">　以保温板作为混凝土墙板的模板，应保证其平整性与密封性，如有拼装，接缝处应进行满粘；</w:t>
      </w:r>
    </w:p>
    <w:p w14:paraId="117385E0" w14:textId="58541C70" w:rsidR="00E410E2" w:rsidRPr="0035325B" w:rsidRDefault="00026C54">
      <w:pPr>
        <w:tabs>
          <w:tab w:val="left" w:pos="735"/>
        </w:tabs>
        <w:adjustRightInd w:val="0"/>
        <w:ind w:firstLineChars="200" w:firstLine="480"/>
        <w:rPr>
          <w:color w:val="000000" w:themeColor="text1"/>
        </w:rPr>
      </w:pPr>
      <w:r w:rsidRPr="0035325B">
        <w:rPr>
          <w:color w:val="000000" w:themeColor="text1"/>
        </w:rPr>
        <w:t>3</w:t>
      </w:r>
      <w:r w:rsidRPr="0035325B">
        <w:rPr>
          <w:color w:val="000000" w:themeColor="text1"/>
        </w:rPr>
        <w:t xml:space="preserve">　制作工序为：先</w:t>
      </w:r>
      <w:bookmarkStart w:id="235" w:name="_Hlk141453079"/>
      <w:r w:rsidRPr="0035325B">
        <w:rPr>
          <w:color w:val="000000" w:themeColor="text1"/>
        </w:rPr>
        <w:t>将</w:t>
      </w:r>
      <w:bookmarkStart w:id="236" w:name="_Hlk140733701"/>
      <w:r w:rsidRPr="0035325B">
        <w:rPr>
          <w:color w:val="000000" w:themeColor="text1"/>
        </w:rPr>
        <w:t>保温板</w:t>
      </w:r>
      <w:bookmarkEnd w:id="236"/>
      <w:r w:rsidRPr="0035325B">
        <w:rPr>
          <w:color w:val="000000" w:themeColor="text1"/>
        </w:rPr>
        <w:t>通过反打工艺固定在墙板模具内</w:t>
      </w:r>
      <w:bookmarkEnd w:id="235"/>
      <w:r w:rsidRPr="0035325B">
        <w:rPr>
          <w:color w:val="000000" w:themeColor="text1"/>
        </w:rPr>
        <w:t>，然后现场绑扎钢筋或放置钢筋网，最后浇筑混凝土；</w:t>
      </w:r>
    </w:p>
    <w:p w14:paraId="17E395DA" w14:textId="77777777" w:rsidR="00E410E2" w:rsidRPr="0035325B" w:rsidRDefault="00026C54">
      <w:pPr>
        <w:tabs>
          <w:tab w:val="left" w:pos="735"/>
        </w:tabs>
        <w:adjustRightInd w:val="0"/>
        <w:ind w:firstLineChars="200" w:firstLine="480"/>
        <w:rPr>
          <w:color w:val="000000" w:themeColor="text1"/>
        </w:rPr>
      </w:pPr>
      <w:r w:rsidRPr="0035325B">
        <w:rPr>
          <w:color w:val="000000" w:themeColor="text1"/>
        </w:rPr>
        <w:t>4</w:t>
      </w:r>
      <w:r w:rsidRPr="0035325B">
        <w:rPr>
          <w:color w:val="000000" w:themeColor="text1"/>
        </w:rPr>
        <w:t xml:space="preserve">　应采取保证模具、钢筋、预埋件不发生变形或移位的措施，有变形或移位应及时纠正。</w:t>
      </w:r>
      <w:bookmarkEnd w:id="231"/>
      <w:bookmarkEnd w:id="232"/>
    </w:p>
    <w:p w14:paraId="10F89DDF" w14:textId="77777777" w:rsidR="00E410E2" w:rsidRPr="0035325B" w:rsidRDefault="00026C54">
      <w:pPr>
        <w:numPr>
          <w:ilvl w:val="2"/>
          <w:numId w:val="12"/>
        </w:numPr>
        <w:tabs>
          <w:tab w:val="left" w:pos="735"/>
        </w:tabs>
        <w:adjustRightInd w:val="0"/>
        <w:outlineLvl w:val="2"/>
        <w:rPr>
          <w:color w:val="000000" w:themeColor="text1"/>
        </w:rPr>
      </w:pPr>
      <w:bookmarkStart w:id="237" w:name="_Toc14518"/>
      <w:bookmarkStart w:id="238" w:name="_Toc14352226"/>
      <w:r w:rsidRPr="0035325B">
        <w:rPr>
          <w:color w:val="000000" w:themeColor="text1"/>
        </w:rPr>
        <w:t>预制混凝土墙板的养护应符合现行国家标准《装配式混凝土建筑技术标准》</w:t>
      </w:r>
      <w:r w:rsidRPr="0035325B">
        <w:rPr>
          <w:color w:val="000000" w:themeColor="text1"/>
        </w:rPr>
        <w:t>GB/T 51231</w:t>
      </w:r>
      <w:r w:rsidRPr="0035325B">
        <w:rPr>
          <w:color w:val="000000" w:themeColor="text1"/>
        </w:rPr>
        <w:t>的有关规定。</w:t>
      </w:r>
      <w:bookmarkEnd w:id="237"/>
      <w:bookmarkEnd w:id="238"/>
    </w:p>
    <w:p w14:paraId="2CCD270A" w14:textId="77777777" w:rsidR="00E410E2" w:rsidRPr="0035325B" w:rsidRDefault="00026C54">
      <w:pPr>
        <w:numPr>
          <w:ilvl w:val="2"/>
          <w:numId w:val="12"/>
        </w:numPr>
        <w:tabs>
          <w:tab w:val="left" w:pos="735"/>
        </w:tabs>
        <w:adjustRightInd w:val="0"/>
        <w:outlineLvl w:val="2"/>
        <w:rPr>
          <w:color w:val="000000" w:themeColor="text1"/>
        </w:rPr>
      </w:pPr>
      <w:bookmarkStart w:id="239" w:name="_Toc14352225"/>
      <w:bookmarkStart w:id="240" w:name="_Toc12976"/>
      <w:r w:rsidRPr="0035325B">
        <w:rPr>
          <w:color w:val="000000" w:themeColor="text1"/>
        </w:rPr>
        <w:t xml:space="preserve"> </w:t>
      </w:r>
      <w:r w:rsidRPr="0035325B">
        <w:rPr>
          <w:color w:val="000000" w:themeColor="text1"/>
        </w:rPr>
        <w:t>预制混凝土墙板脱膜、起吊应符合下列规定：</w:t>
      </w:r>
      <w:bookmarkEnd w:id="239"/>
      <w:bookmarkEnd w:id="240"/>
    </w:p>
    <w:p w14:paraId="555F78DB" w14:textId="77777777" w:rsidR="00E410E2" w:rsidRPr="0035325B" w:rsidRDefault="00026C54">
      <w:pPr>
        <w:autoSpaceDE w:val="0"/>
        <w:autoSpaceDN w:val="0"/>
        <w:adjustRightInd w:val="0"/>
        <w:ind w:firstLineChars="200" w:firstLine="480"/>
        <w:rPr>
          <w:color w:val="000000" w:themeColor="text1"/>
          <w:kern w:val="0"/>
        </w:rPr>
      </w:pPr>
      <w:r w:rsidRPr="0035325B">
        <w:rPr>
          <w:color w:val="000000" w:themeColor="text1"/>
          <w:kern w:val="0"/>
        </w:rPr>
        <w:t>1</w:t>
      </w:r>
      <w:r w:rsidRPr="0035325B">
        <w:rPr>
          <w:color w:val="000000" w:themeColor="text1"/>
          <w:kern w:val="0"/>
        </w:rPr>
        <w:t xml:space="preserve">　脱模前，应采取避免构件变形和损伤的构造措施；</w:t>
      </w:r>
    </w:p>
    <w:p w14:paraId="4AAC5BAD" w14:textId="77777777" w:rsidR="00E410E2" w:rsidRPr="0035325B" w:rsidRDefault="00026C54">
      <w:pPr>
        <w:autoSpaceDE w:val="0"/>
        <w:autoSpaceDN w:val="0"/>
        <w:adjustRightInd w:val="0"/>
        <w:ind w:firstLineChars="200" w:firstLine="480"/>
        <w:rPr>
          <w:color w:val="000000" w:themeColor="text1"/>
        </w:rPr>
      </w:pPr>
      <w:r w:rsidRPr="0035325B">
        <w:rPr>
          <w:color w:val="000000" w:themeColor="text1"/>
          <w:kern w:val="0"/>
        </w:rPr>
        <w:t>2</w:t>
      </w:r>
      <w:r w:rsidRPr="0035325B">
        <w:rPr>
          <w:color w:val="000000" w:themeColor="text1"/>
          <w:kern w:val="0"/>
        </w:rPr>
        <w:t xml:space="preserve">　</w:t>
      </w:r>
      <w:r w:rsidRPr="0035325B">
        <w:rPr>
          <w:color w:val="000000" w:themeColor="text1"/>
        </w:rPr>
        <w:t>预留孔</w:t>
      </w:r>
      <w:r w:rsidRPr="0035325B">
        <w:rPr>
          <w:color w:val="000000" w:themeColor="text1"/>
          <w:kern w:val="0"/>
        </w:rPr>
        <w:t>脱模应进行工艺试验，并应进行试脱模；</w:t>
      </w:r>
    </w:p>
    <w:p w14:paraId="5145C7D3" w14:textId="77777777" w:rsidR="00E410E2" w:rsidRPr="0035325B" w:rsidRDefault="00026C54">
      <w:pPr>
        <w:autoSpaceDE w:val="0"/>
        <w:autoSpaceDN w:val="0"/>
        <w:adjustRightInd w:val="0"/>
        <w:ind w:firstLineChars="200" w:firstLine="480"/>
        <w:rPr>
          <w:color w:val="000000" w:themeColor="text1"/>
        </w:rPr>
      </w:pPr>
      <w:r w:rsidRPr="0035325B">
        <w:rPr>
          <w:color w:val="000000" w:themeColor="text1"/>
          <w:kern w:val="0"/>
        </w:rPr>
        <w:t>3</w:t>
      </w:r>
      <w:r w:rsidRPr="0035325B">
        <w:rPr>
          <w:color w:val="000000" w:themeColor="text1"/>
          <w:kern w:val="0"/>
        </w:rPr>
        <w:t xml:space="preserve">　</w:t>
      </w:r>
      <w:r w:rsidRPr="0035325B">
        <w:rPr>
          <w:color w:val="000000" w:themeColor="text1"/>
        </w:rPr>
        <w:t>脱模起吊时，与混凝土墙板同条件养护的混凝土立方体试块抗压强度应符合设计文件规定，且不宜低于</w:t>
      </w:r>
      <w:r w:rsidRPr="0035325B">
        <w:rPr>
          <w:color w:val="000000" w:themeColor="text1"/>
        </w:rPr>
        <w:t>15 MPa</w:t>
      </w:r>
      <w:r w:rsidRPr="0035325B">
        <w:rPr>
          <w:color w:val="000000" w:themeColor="text1"/>
        </w:rPr>
        <w:t>；</w:t>
      </w:r>
    </w:p>
    <w:p w14:paraId="7D0FCA88" w14:textId="77777777" w:rsidR="00E410E2" w:rsidRPr="0035325B" w:rsidRDefault="00026C54">
      <w:pPr>
        <w:autoSpaceDE w:val="0"/>
        <w:autoSpaceDN w:val="0"/>
        <w:adjustRightInd w:val="0"/>
        <w:ind w:firstLineChars="200" w:firstLine="480"/>
        <w:rPr>
          <w:color w:val="000000" w:themeColor="text1"/>
        </w:rPr>
      </w:pPr>
      <w:r w:rsidRPr="0035325B">
        <w:rPr>
          <w:color w:val="000000" w:themeColor="text1"/>
          <w:kern w:val="0"/>
        </w:rPr>
        <w:t>4</w:t>
      </w:r>
      <w:r w:rsidRPr="0035325B">
        <w:rPr>
          <w:b/>
          <w:color w:val="000000" w:themeColor="text1"/>
          <w:kern w:val="0"/>
        </w:rPr>
        <w:t xml:space="preserve">　</w:t>
      </w:r>
      <w:r w:rsidRPr="0035325B">
        <w:rPr>
          <w:color w:val="000000" w:themeColor="text1"/>
        </w:rPr>
        <w:t>脱模后应立即逐个检查，如有杂物或被污染应清理干净。</w:t>
      </w:r>
    </w:p>
    <w:p w14:paraId="7965F286" w14:textId="77777777" w:rsidR="00E410E2" w:rsidRPr="0035325B" w:rsidRDefault="00026C54">
      <w:pPr>
        <w:spacing w:beforeLines="100" w:before="312" w:afterLines="50" w:after="156"/>
        <w:jc w:val="center"/>
        <w:outlineLvl w:val="1"/>
        <w:rPr>
          <w:b/>
          <w:bCs/>
          <w:color w:val="000000" w:themeColor="text1"/>
          <w:sz w:val="28"/>
        </w:rPr>
      </w:pPr>
      <w:bookmarkStart w:id="241" w:name="_Toc11082"/>
      <w:bookmarkStart w:id="242" w:name="_Toc10374"/>
      <w:bookmarkStart w:id="243" w:name="_Toc141346424"/>
      <w:bookmarkStart w:id="244" w:name="_Toc141550793"/>
      <w:bookmarkStart w:id="245" w:name="_Toc142138261"/>
      <w:r w:rsidRPr="00124608">
        <w:rPr>
          <w:rFonts w:eastAsia="黑体"/>
          <w:b/>
          <w:color w:val="000000" w:themeColor="text1"/>
          <w:sz w:val="28"/>
        </w:rPr>
        <w:t>5.3</w:t>
      </w:r>
      <w:r w:rsidRPr="0035325B">
        <w:rPr>
          <w:rFonts w:eastAsia="黑体"/>
          <w:color w:val="000000" w:themeColor="text1"/>
          <w:sz w:val="28"/>
        </w:rPr>
        <w:t xml:space="preserve">　</w:t>
      </w:r>
      <w:r w:rsidRPr="0035325B">
        <w:rPr>
          <w:b/>
          <w:bCs/>
          <w:color w:val="000000" w:themeColor="text1"/>
          <w:sz w:val="28"/>
        </w:rPr>
        <w:t>预制混凝土墙板堆放与运输</w:t>
      </w:r>
      <w:bookmarkStart w:id="246" w:name="_Toc14352234"/>
      <w:bookmarkStart w:id="247" w:name="_Toc21134"/>
      <w:bookmarkEnd w:id="241"/>
      <w:bookmarkEnd w:id="242"/>
      <w:bookmarkEnd w:id="243"/>
      <w:bookmarkEnd w:id="244"/>
      <w:bookmarkEnd w:id="245"/>
    </w:p>
    <w:p w14:paraId="5715F01F" w14:textId="77777777" w:rsidR="00E410E2" w:rsidRPr="0035325B" w:rsidRDefault="00026C54">
      <w:pPr>
        <w:pStyle w:val="afb"/>
        <w:numPr>
          <w:ilvl w:val="0"/>
          <w:numId w:val="13"/>
        </w:numPr>
        <w:ind w:left="0" w:firstLineChars="0" w:firstLine="0"/>
        <w:outlineLvl w:val="2"/>
        <w:rPr>
          <w:rFonts w:eastAsia="黑体"/>
          <w:color w:val="000000" w:themeColor="text1"/>
          <w:sz w:val="28"/>
        </w:rPr>
      </w:pPr>
      <w:r w:rsidRPr="0035325B">
        <w:rPr>
          <w:color w:val="000000" w:themeColor="text1"/>
        </w:rPr>
        <w:t>预制混凝土墙板堆放、运输时应制定专项方案，专项方案包括运输顺序、固定要求、运输路线、堆放场地、堆放支垫及保护措施等内容。</w:t>
      </w:r>
      <w:bookmarkEnd w:id="246"/>
      <w:bookmarkEnd w:id="247"/>
    </w:p>
    <w:p w14:paraId="7FA9AF66" w14:textId="77777777" w:rsidR="00E410E2" w:rsidRPr="0035325B" w:rsidRDefault="00026C54">
      <w:pPr>
        <w:pStyle w:val="afb"/>
        <w:numPr>
          <w:ilvl w:val="0"/>
          <w:numId w:val="13"/>
        </w:numPr>
        <w:ind w:left="0" w:firstLineChars="0" w:firstLine="0"/>
        <w:jc w:val="left"/>
        <w:outlineLvl w:val="2"/>
        <w:rPr>
          <w:rFonts w:eastAsia="黑体"/>
          <w:color w:val="000000" w:themeColor="text1"/>
          <w:sz w:val="28"/>
        </w:rPr>
      </w:pPr>
      <w:r w:rsidRPr="0035325B">
        <w:rPr>
          <w:color w:val="000000" w:themeColor="text1"/>
        </w:rPr>
        <w:t>预制混凝土墙板堆放应</w:t>
      </w:r>
      <w:r w:rsidRPr="0035325B">
        <w:rPr>
          <w:color w:val="000000" w:themeColor="text1"/>
          <w:szCs w:val="24"/>
        </w:rPr>
        <w:t>符合下列规定：</w:t>
      </w:r>
    </w:p>
    <w:p w14:paraId="2BBAC99A" w14:textId="77777777" w:rsidR="00E410E2" w:rsidRPr="0035325B" w:rsidRDefault="00026C54">
      <w:pPr>
        <w:adjustRightInd w:val="0"/>
        <w:ind w:firstLineChars="200" w:firstLine="480"/>
        <w:rPr>
          <w:color w:val="000000" w:themeColor="text1"/>
          <w:szCs w:val="24"/>
        </w:rPr>
      </w:pPr>
      <w:r w:rsidRPr="0035325B">
        <w:rPr>
          <w:color w:val="000000" w:themeColor="text1"/>
          <w:szCs w:val="24"/>
        </w:rPr>
        <w:t>1</w:t>
      </w:r>
      <w:r w:rsidRPr="0035325B">
        <w:rPr>
          <w:color w:val="000000" w:themeColor="text1"/>
          <w:szCs w:val="24"/>
        </w:rPr>
        <w:t xml:space="preserve">　堆放场地应平整、坚实，并应有防潮、防雨和排水措施；</w:t>
      </w:r>
    </w:p>
    <w:p w14:paraId="37D4E200" w14:textId="77777777" w:rsidR="00E410E2" w:rsidRPr="0035325B" w:rsidRDefault="00026C54">
      <w:pPr>
        <w:adjustRightInd w:val="0"/>
        <w:ind w:firstLineChars="200" w:firstLine="480"/>
        <w:rPr>
          <w:color w:val="000000" w:themeColor="text1"/>
          <w:szCs w:val="24"/>
        </w:rPr>
      </w:pPr>
      <w:r w:rsidRPr="0035325B">
        <w:rPr>
          <w:color w:val="000000" w:themeColor="text1"/>
          <w:szCs w:val="24"/>
        </w:rPr>
        <w:t>2</w:t>
      </w:r>
      <w:r w:rsidRPr="0035325B">
        <w:rPr>
          <w:color w:val="000000" w:themeColor="text1"/>
          <w:szCs w:val="24"/>
        </w:rPr>
        <w:t xml:space="preserve">　</w:t>
      </w:r>
      <w:bookmarkStart w:id="248" w:name="_Hlk141280430"/>
      <w:bookmarkStart w:id="249" w:name="_Hlk140526125"/>
      <w:r w:rsidRPr="0035325B">
        <w:rPr>
          <w:color w:val="000000" w:themeColor="text1"/>
          <w:szCs w:val="24"/>
        </w:rPr>
        <w:t>预制</w:t>
      </w:r>
      <w:bookmarkEnd w:id="248"/>
      <w:r w:rsidRPr="0035325B">
        <w:rPr>
          <w:color w:val="000000" w:themeColor="text1"/>
          <w:szCs w:val="24"/>
        </w:rPr>
        <w:t>混凝土</w:t>
      </w:r>
      <w:bookmarkEnd w:id="249"/>
      <w:r w:rsidRPr="0035325B">
        <w:rPr>
          <w:color w:val="000000" w:themeColor="text1"/>
        </w:rPr>
        <w:t>墙板宜</w:t>
      </w:r>
      <w:r w:rsidRPr="0035325B">
        <w:rPr>
          <w:color w:val="000000" w:themeColor="text1"/>
          <w:szCs w:val="24"/>
        </w:rPr>
        <w:t>侧立放置</w:t>
      </w:r>
      <w:r w:rsidRPr="0035325B">
        <w:rPr>
          <w:color w:val="000000" w:themeColor="text1"/>
        </w:rPr>
        <w:t>，</w:t>
      </w:r>
      <w:r w:rsidRPr="0035325B">
        <w:rPr>
          <w:color w:val="000000" w:themeColor="text1"/>
          <w:szCs w:val="24"/>
        </w:rPr>
        <w:t>距地面不应低于</w:t>
      </w:r>
      <w:r w:rsidRPr="0035325B">
        <w:rPr>
          <w:color w:val="000000" w:themeColor="text1"/>
          <w:szCs w:val="24"/>
        </w:rPr>
        <w:t>30 mm</w:t>
      </w:r>
      <w:r w:rsidRPr="0035325B">
        <w:rPr>
          <w:color w:val="000000" w:themeColor="text1"/>
          <w:szCs w:val="24"/>
        </w:rPr>
        <w:t>，支垫间距不宜大于</w:t>
      </w:r>
      <w:r w:rsidRPr="0035325B">
        <w:rPr>
          <w:color w:val="000000" w:themeColor="text1"/>
          <w:szCs w:val="24"/>
        </w:rPr>
        <w:t>60 cm</w:t>
      </w:r>
      <w:r w:rsidRPr="0035325B">
        <w:rPr>
          <w:color w:val="000000" w:themeColor="text1"/>
          <w:szCs w:val="24"/>
        </w:rPr>
        <w:t>；</w:t>
      </w:r>
    </w:p>
    <w:p w14:paraId="7CEEF7A8" w14:textId="77777777" w:rsidR="00E410E2" w:rsidRPr="0035325B" w:rsidRDefault="00026C54">
      <w:pPr>
        <w:adjustRightInd w:val="0"/>
        <w:ind w:firstLineChars="200" w:firstLine="480"/>
        <w:rPr>
          <w:color w:val="000000" w:themeColor="text1"/>
        </w:rPr>
      </w:pPr>
      <w:r w:rsidRPr="0035325B">
        <w:rPr>
          <w:color w:val="000000" w:themeColor="text1"/>
          <w:szCs w:val="24"/>
        </w:rPr>
        <w:t>3</w:t>
      </w:r>
      <w:r w:rsidRPr="0035325B">
        <w:rPr>
          <w:color w:val="000000" w:themeColor="text1"/>
          <w:szCs w:val="24"/>
        </w:rPr>
        <w:t xml:space="preserve">　预制混凝土</w:t>
      </w:r>
      <w:r w:rsidRPr="0035325B">
        <w:rPr>
          <w:color w:val="000000" w:themeColor="text1"/>
        </w:rPr>
        <w:t>墙板也可采用</w:t>
      </w:r>
      <w:proofErr w:type="gramStart"/>
      <w:r w:rsidRPr="0035325B">
        <w:rPr>
          <w:color w:val="000000" w:themeColor="text1"/>
        </w:rPr>
        <w:t>堆放架靠放</w:t>
      </w:r>
      <w:proofErr w:type="gramEnd"/>
      <w:r w:rsidRPr="0035325B">
        <w:rPr>
          <w:color w:val="000000" w:themeColor="text1"/>
        </w:rPr>
        <w:t>，堆放架应有足够的刚度和稳定性，墙板之间应支垫稳固；</w:t>
      </w:r>
    </w:p>
    <w:p w14:paraId="769FEA2E" w14:textId="77777777" w:rsidR="00E410E2" w:rsidRPr="0035325B" w:rsidRDefault="00026C54">
      <w:pPr>
        <w:ind w:firstLineChars="200" w:firstLine="480"/>
        <w:rPr>
          <w:color w:val="000000" w:themeColor="text1"/>
          <w:szCs w:val="24"/>
        </w:rPr>
      </w:pPr>
      <w:r w:rsidRPr="0035325B">
        <w:rPr>
          <w:color w:val="000000" w:themeColor="text1"/>
          <w:szCs w:val="24"/>
        </w:rPr>
        <w:lastRenderedPageBreak/>
        <w:t>4</w:t>
      </w:r>
      <w:r w:rsidRPr="0035325B">
        <w:rPr>
          <w:color w:val="000000" w:themeColor="text1"/>
          <w:szCs w:val="24"/>
        </w:rPr>
        <w:t xml:space="preserve">　施工现场宜按层为单位堆放；</w:t>
      </w:r>
    </w:p>
    <w:p w14:paraId="6FE7D42E" w14:textId="77777777" w:rsidR="00E410E2" w:rsidRPr="0035325B" w:rsidRDefault="00026C54">
      <w:pPr>
        <w:ind w:firstLineChars="200" w:firstLine="480"/>
        <w:rPr>
          <w:color w:val="000000" w:themeColor="text1"/>
          <w:sz w:val="21"/>
          <w:szCs w:val="24"/>
        </w:rPr>
      </w:pPr>
      <w:r w:rsidRPr="0035325B">
        <w:rPr>
          <w:color w:val="000000" w:themeColor="text1"/>
          <w:szCs w:val="24"/>
        </w:rPr>
        <w:t>5</w:t>
      </w:r>
      <w:r w:rsidRPr="0035325B">
        <w:rPr>
          <w:color w:val="000000" w:themeColor="text1"/>
          <w:szCs w:val="24"/>
        </w:rPr>
        <w:t xml:space="preserve">　堆放时应采取可靠的防护措施。</w:t>
      </w:r>
      <w:bookmarkStart w:id="250" w:name="_Toc14352235"/>
      <w:bookmarkStart w:id="251" w:name="_Toc6700"/>
    </w:p>
    <w:p w14:paraId="2BC3D116" w14:textId="77777777" w:rsidR="00E410E2" w:rsidRPr="0035325B" w:rsidRDefault="00026C54">
      <w:pPr>
        <w:pStyle w:val="afb"/>
        <w:numPr>
          <w:ilvl w:val="0"/>
          <w:numId w:val="13"/>
        </w:numPr>
        <w:ind w:firstLineChars="0"/>
        <w:outlineLvl w:val="2"/>
        <w:rPr>
          <w:color w:val="000000" w:themeColor="text1"/>
          <w:sz w:val="21"/>
          <w:szCs w:val="24"/>
        </w:rPr>
      </w:pPr>
      <w:r w:rsidRPr="0035325B">
        <w:rPr>
          <w:color w:val="000000" w:themeColor="text1"/>
        </w:rPr>
        <w:t>预制</w:t>
      </w:r>
      <w:bookmarkStart w:id="252" w:name="_Hlk140744534"/>
      <w:r w:rsidRPr="0035325B">
        <w:rPr>
          <w:color w:val="000000" w:themeColor="text1"/>
        </w:rPr>
        <w:t>混凝土</w:t>
      </w:r>
      <w:bookmarkEnd w:id="252"/>
      <w:r w:rsidRPr="0035325B">
        <w:rPr>
          <w:color w:val="000000" w:themeColor="text1"/>
        </w:rPr>
        <w:t>墙板运输应符合下列规定：</w:t>
      </w:r>
      <w:bookmarkEnd w:id="250"/>
      <w:bookmarkEnd w:id="251"/>
    </w:p>
    <w:p w14:paraId="123913E2" w14:textId="77777777" w:rsidR="00E410E2" w:rsidRPr="0035325B" w:rsidRDefault="00026C54">
      <w:pPr>
        <w:ind w:firstLineChars="200" w:firstLine="480"/>
        <w:rPr>
          <w:color w:val="000000" w:themeColor="text1"/>
        </w:rPr>
      </w:pPr>
      <w:r w:rsidRPr="0035325B">
        <w:rPr>
          <w:color w:val="000000" w:themeColor="text1"/>
        </w:rPr>
        <w:t>1</w:t>
      </w:r>
      <w:r w:rsidRPr="0035325B">
        <w:rPr>
          <w:color w:val="000000" w:themeColor="text1"/>
        </w:rPr>
        <w:t xml:space="preserve">　宜采用专用运输车，当采用非专用运输车时，应采取加固措施；</w:t>
      </w:r>
    </w:p>
    <w:p w14:paraId="32B9F786" w14:textId="7FCB0D87" w:rsidR="00F165CF" w:rsidRPr="0035325B" w:rsidRDefault="00026C54">
      <w:pPr>
        <w:ind w:firstLineChars="200" w:firstLine="480"/>
        <w:rPr>
          <w:color w:val="000000" w:themeColor="text1"/>
        </w:rPr>
      </w:pPr>
      <w:r w:rsidRPr="0035325B">
        <w:rPr>
          <w:color w:val="000000" w:themeColor="text1"/>
        </w:rPr>
        <w:t>2</w:t>
      </w:r>
      <w:r w:rsidRPr="0035325B">
        <w:rPr>
          <w:b/>
          <w:color w:val="000000" w:themeColor="text1"/>
        </w:rPr>
        <w:t xml:space="preserve">　</w:t>
      </w:r>
      <w:r w:rsidRPr="0035325B">
        <w:rPr>
          <w:color w:val="000000" w:themeColor="text1"/>
        </w:rPr>
        <w:t>应用夹具将预制墙板与运输架绑扎牢固</w:t>
      </w:r>
      <w:r w:rsidR="00164B99" w:rsidRPr="0035325B">
        <w:rPr>
          <w:color w:val="000000" w:themeColor="text1"/>
        </w:rPr>
        <w:t>；</w:t>
      </w:r>
    </w:p>
    <w:p w14:paraId="32BC853E" w14:textId="32BEDBC7" w:rsidR="00E410E2" w:rsidRPr="0035325B" w:rsidRDefault="00F165CF" w:rsidP="00F165CF">
      <w:pPr>
        <w:ind w:firstLineChars="200" w:firstLine="480"/>
        <w:rPr>
          <w:color w:val="000000" w:themeColor="text1"/>
        </w:rPr>
      </w:pPr>
      <w:r w:rsidRPr="0035325B">
        <w:rPr>
          <w:color w:val="000000" w:themeColor="text1"/>
        </w:rPr>
        <w:t>3</w:t>
      </w:r>
      <w:r w:rsidR="005B6363" w:rsidRPr="0035325B">
        <w:rPr>
          <w:b/>
          <w:color w:val="000000" w:themeColor="text1"/>
        </w:rPr>
        <w:t xml:space="preserve">　</w:t>
      </w:r>
      <w:r w:rsidR="00026C54" w:rsidRPr="0035325B">
        <w:rPr>
          <w:color w:val="000000" w:themeColor="text1"/>
        </w:rPr>
        <w:t>预制墙板边角和绑扎接触部位应采用柔性垫衬材料保护</w:t>
      </w:r>
      <w:r w:rsidRPr="0035325B">
        <w:rPr>
          <w:color w:val="000000" w:themeColor="text1"/>
        </w:rPr>
        <w:t>，</w:t>
      </w:r>
      <w:r w:rsidR="00026C54" w:rsidRPr="0035325B">
        <w:rPr>
          <w:color w:val="000000" w:themeColor="text1"/>
        </w:rPr>
        <w:t>运输架</w:t>
      </w:r>
      <w:r w:rsidR="00026C54" w:rsidRPr="0035325B">
        <w:rPr>
          <w:color w:val="000000" w:themeColor="text1"/>
          <w:szCs w:val="24"/>
        </w:rPr>
        <w:t>、车厢板</w:t>
      </w:r>
      <w:r w:rsidR="00026C54" w:rsidRPr="0035325B">
        <w:rPr>
          <w:color w:val="000000" w:themeColor="text1"/>
        </w:rPr>
        <w:t>和预制墙板之间</w:t>
      </w:r>
      <w:r w:rsidR="00026C54" w:rsidRPr="0035325B">
        <w:rPr>
          <w:color w:val="000000" w:themeColor="text1"/>
          <w:szCs w:val="24"/>
        </w:rPr>
        <w:t>应放入柔性垫衬材料</w:t>
      </w:r>
      <w:r w:rsidR="00026C54" w:rsidRPr="0035325B">
        <w:rPr>
          <w:color w:val="000000" w:themeColor="text1"/>
        </w:rPr>
        <w:t>。</w:t>
      </w:r>
    </w:p>
    <w:p w14:paraId="05506196" w14:textId="77777777" w:rsidR="00E410E2" w:rsidRPr="0035325B" w:rsidRDefault="00E410E2">
      <w:pPr>
        <w:ind w:firstLineChars="200" w:firstLine="480"/>
        <w:rPr>
          <w:color w:val="000000" w:themeColor="text1"/>
        </w:rPr>
      </w:pPr>
    </w:p>
    <w:p w14:paraId="77BC6499" w14:textId="77777777" w:rsidR="00E410E2" w:rsidRPr="0035325B" w:rsidRDefault="00026C54">
      <w:pPr>
        <w:ind w:firstLineChars="200" w:firstLine="480"/>
        <w:rPr>
          <w:color w:val="000000" w:themeColor="text1"/>
        </w:rPr>
      </w:pPr>
      <w:r w:rsidRPr="0035325B">
        <w:rPr>
          <w:color w:val="000000" w:themeColor="text1"/>
        </w:rPr>
        <w:br w:type="page"/>
      </w:r>
    </w:p>
    <w:p w14:paraId="116C28C3" w14:textId="77777777" w:rsidR="00E410E2" w:rsidRPr="0035325B" w:rsidRDefault="00026C54">
      <w:pPr>
        <w:spacing w:beforeLines="100" w:before="312" w:afterLines="100" w:after="312" w:line="300" w:lineRule="auto"/>
        <w:jc w:val="center"/>
        <w:outlineLvl w:val="0"/>
        <w:rPr>
          <w:b/>
          <w:color w:val="000000" w:themeColor="text1"/>
          <w:sz w:val="32"/>
        </w:rPr>
      </w:pPr>
      <w:bookmarkStart w:id="253" w:name="_Toc141550794"/>
      <w:bookmarkStart w:id="254" w:name="_Toc142138262"/>
      <w:bookmarkStart w:id="255" w:name="_Toc141346425"/>
      <w:bookmarkStart w:id="256" w:name="_Hlk141021522"/>
      <w:r w:rsidRPr="0035325B">
        <w:rPr>
          <w:b/>
          <w:color w:val="000000" w:themeColor="text1"/>
          <w:sz w:val="32"/>
        </w:rPr>
        <w:lastRenderedPageBreak/>
        <w:t>6</w:t>
      </w:r>
      <w:r w:rsidRPr="0035325B">
        <w:rPr>
          <w:b/>
          <w:color w:val="000000" w:themeColor="text1"/>
          <w:sz w:val="32"/>
        </w:rPr>
        <w:t xml:space="preserve">　施工与验收</w:t>
      </w:r>
      <w:bookmarkEnd w:id="253"/>
      <w:bookmarkEnd w:id="254"/>
      <w:bookmarkEnd w:id="255"/>
    </w:p>
    <w:p w14:paraId="7D6478F5" w14:textId="77777777" w:rsidR="00E410E2" w:rsidRPr="0035325B" w:rsidRDefault="00026C54">
      <w:pPr>
        <w:spacing w:beforeLines="100" w:before="312" w:afterLines="50" w:after="156"/>
        <w:jc w:val="center"/>
        <w:outlineLvl w:val="1"/>
        <w:rPr>
          <w:rFonts w:eastAsia="黑体"/>
          <w:color w:val="000000" w:themeColor="text1"/>
          <w:sz w:val="28"/>
        </w:rPr>
      </w:pPr>
      <w:bookmarkStart w:id="257" w:name="_Toc141346426"/>
      <w:bookmarkStart w:id="258" w:name="_Toc141550795"/>
      <w:bookmarkStart w:id="259" w:name="_Toc142138263"/>
      <w:bookmarkStart w:id="260" w:name="_Hlk141452330"/>
      <w:bookmarkEnd w:id="256"/>
      <w:r w:rsidRPr="001235D8">
        <w:rPr>
          <w:rFonts w:eastAsia="黑体"/>
          <w:b/>
          <w:color w:val="000000" w:themeColor="text1"/>
          <w:sz w:val="28"/>
        </w:rPr>
        <w:t>6.1</w:t>
      </w:r>
      <w:r w:rsidRPr="0035325B">
        <w:rPr>
          <w:rFonts w:eastAsia="黑体"/>
          <w:color w:val="000000" w:themeColor="text1"/>
          <w:sz w:val="28"/>
        </w:rPr>
        <w:t xml:space="preserve">　</w:t>
      </w:r>
      <w:r w:rsidRPr="0035325B">
        <w:rPr>
          <w:b/>
          <w:color w:val="000000" w:themeColor="text1"/>
          <w:sz w:val="28"/>
        </w:rPr>
        <w:t>工程施工</w:t>
      </w:r>
      <w:bookmarkEnd w:id="257"/>
      <w:bookmarkEnd w:id="258"/>
      <w:bookmarkEnd w:id="259"/>
    </w:p>
    <w:p w14:paraId="12815115" w14:textId="77777777" w:rsidR="00E410E2" w:rsidRPr="0035325B" w:rsidRDefault="00026C54">
      <w:pPr>
        <w:pStyle w:val="afb"/>
        <w:numPr>
          <w:ilvl w:val="0"/>
          <w:numId w:val="14"/>
        </w:numPr>
        <w:ind w:left="0" w:firstLineChars="0" w:firstLine="0"/>
        <w:outlineLvl w:val="2"/>
        <w:rPr>
          <w:color w:val="000000" w:themeColor="text1"/>
          <w:szCs w:val="24"/>
        </w:rPr>
      </w:pPr>
      <w:bookmarkStart w:id="261" w:name="_Hlk141004422"/>
      <w:bookmarkEnd w:id="260"/>
      <w:r w:rsidRPr="0035325B">
        <w:rPr>
          <w:color w:val="000000" w:themeColor="text1"/>
          <w:szCs w:val="24"/>
        </w:rPr>
        <w:t>装配式节能结构一体化混凝土墙板结构</w:t>
      </w:r>
      <w:bookmarkEnd w:id="261"/>
      <w:r w:rsidRPr="0035325B">
        <w:rPr>
          <w:color w:val="000000" w:themeColor="text1"/>
          <w:szCs w:val="24"/>
        </w:rPr>
        <w:t>的施工与安装，应符合国家现行标准</w:t>
      </w:r>
      <w:bookmarkStart w:id="262" w:name="_Hlk141345757"/>
      <w:r w:rsidRPr="0035325B">
        <w:rPr>
          <w:color w:val="000000" w:themeColor="text1"/>
        </w:rPr>
        <w:t>《混凝土结构工程施工规范》</w:t>
      </w:r>
      <w:r w:rsidRPr="0035325B">
        <w:rPr>
          <w:color w:val="000000" w:themeColor="text1"/>
        </w:rPr>
        <w:t>GB 50666</w:t>
      </w:r>
      <w:r w:rsidRPr="0035325B">
        <w:rPr>
          <w:color w:val="000000" w:themeColor="text1"/>
        </w:rPr>
        <w:t>、</w:t>
      </w:r>
      <w:bookmarkStart w:id="263" w:name="_Hlk140995593"/>
      <w:bookmarkEnd w:id="262"/>
      <w:r w:rsidRPr="0035325B">
        <w:rPr>
          <w:color w:val="000000" w:themeColor="text1"/>
        </w:rPr>
        <w:t>《砌体结构工程施工规范》</w:t>
      </w:r>
      <w:r w:rsidRPr="0035325B">
        <w:rPr>
          <w:color w:val="000000" w:themeColor="text1"/>
        </w:rPr>
        <w:t>GB 50924</w:t>
      </w:r>
      <w:r w:rsidRPr="0035325B">
        <w:rPr>
          <w:color w:val="000000" w:themeColor="text1"/>
        </w:rPr>
        <w:t>、《装配式混凝土建筑技术标准》</w:t>
      </w:r>
      <w:r w:rsidRPr="0035325B">
        <w:rPr>
          <w:color w:val="000000" w:themeColor="text1"/>
        </w:rPr>
        <w:t>GB/T 51231</w:t>
      </w:r>
      <w:r w:rsidRPr="0035325B">
        <w:rPr>
          <w:color w:val="000000" w:themeColor="text1"/>
        </w:rPr>
        <w:t>、</w:t>
      </w:r>
      <w:r w:rsidRPr="0035325B">
        <w:rPr>
          <w:color w:val="000000" w:themeColor="text1"/>
          <w:szCs w:val="24"/>
        </w:rPr>
        <w:t>《装配式混凝土结构技术规程》</w:t>
      </w:r>
      <w:r w:rsidRPr="0035325B">
        <w:rPr>
          <w:color w:val="000000" w:themeColor="text1"/>
          <w:szCs w:val="24"/>
        </w:rPr>
        <w:t>JGJ 1</w:t>
      </w:r>
      <w:bookmarkEnd w:id="263"/>
      <w:r w:rsidRPr="0035325B">
        <w:rPr>
          <w:color w:val="000000" w:themeColor="text1"/>
          <w:szCs w:val="24"/>
        </w:rPr>
        <w:t>、</w:t>
      </w:r>
      <w:bookmarkStart w:id="264" w:name="_Hlk141023643"/>
      <w:r w:rsidRPr="0035325B">
        <w:rPr>
          <w:color w:val="000000" w:themeColor="text1"/>
          <w:szCs w:val="24"/>
        </w:rPr>
        <w:t>《外墙外保温工程技术规程》</w:t>
      </w:r>
      <w:bookmarkStart w:id="265" w:name="_Hlk140995544"/>
      <w:r w:rsidRPr="0035325B">
        <w:rPr>
          <w:color w:val="000000" w:themeColor="text1"/>
          <w:szCs w:val="24"/>
        </w:rPr>
        <w:t>JGJ 1</w:t>
      </w:r>
      <w:bookmarkEnd w:id="265"/>
      <w:r w:rsidRPr="0035325B">
        <w:rPr>
          <w:color w:val="000000" w:themeColor="text1"/>
          <w:szCs w:val="24"/>
        </w:rPr>
        <w:t>44</w:t>
      </w:r>
      <w:bookmarkEnd w:id="264"/>
      <w:r w:rsidRPr="0035325B">
        <w:rPr>
          <w:color w:val="000000" w:themeColor="text1"/>
          <w:szCs w:val="24"/>
        </w:rPr>
        <w:t>等</w:t>
      </w:r>
      <w:r w:rsidRPr="0035325B">
        <w:rPr>
          <w:rStyle w:val="af4"/>
          <w:b w:val="0"/>
          <w:color w:val="000000" w:themeColor="text1"/>
        </w:rPr>
        <w:t>相关标准规定。</w:t>
      </w:r>
    </w:p>
    <w:p w14:paraId="061052B2" w14:textId="77777777" w:rsidR="00E410E2" w:rsidRPr="0035325B" w:rsidRDefault="00026C54">
      <w:pPr>
        <w:pStyle w:val="afb"/>
        <w:numPr>
          <w:ilvl w:val="0"/>
          <w:numId w:val="14"/>
        </w:numPr>
        <w:ind w:left="0" w:firstLineChars="0" w:firstLine="0"/>
        <w:outlineLvl w:val="2"/>
        <w:rPr>
          <w:color w:val="000000" w:themeColor="text1"/>
          <w:szCs w:val="24"/>
        </w:rPr>
      </w:pPr>
      <w:r w:rsidRPr="0035325B">
        <w:rPr>
          <w:color w:val="000000" w:themeColor="text1"/>
        </w:rPr>
        <w:t>预制混凝土墙板的施工与安装应制定专项方案，应明确吊装顺序、预制混凝土墙板安装工艺、现浇混凝土浇筑质量及安全管理等内容。</w:t>
      </w:r>
    </w:p>
    <w:p w14:paraId="3B4135C1" w14:textId="77777777" w:rsidR="00E410E2" w:rsidRPr="0035325B" w:rsidRDefault="00026C54">
      <w:pPr>
        <w:pStyle w:val="afb"/>
        <w:numPr>
          <w:ilvl w:val="0"/>
          <w:numId w:val="14"/>
        </w:numPr>
        <w:ind w:left="0" w:firstLineChars="0" w:firstLine="0"/>
        <w:outlineLvl w:val="2"/>
        <w:rPr>
          <w:color w:val="000000" w:themeColor="text1"/>
          <w:szCs w:val="24"/>
        </w:rPr>
      </w:pPr>
      <w:r w:rsidRPr="0035325B">
        <w:rPr>
          <w:color w:val="000000" w:themeColor="text1"/>
          <w:szCs w:val="24"/>
        </w:rPr>
        <w:t>混凝土配合比设计应符合国家现行标准《混凝土结构工程施工规范》</w:t>
      </w:r>
      <w:r w:rsidRPr="0035325B">
        <w:rPr>
          <w:color w:val="000000" w:themeColor="text1"/>
          <w:szCs w:val="24"/>
        </w:rPr>
        <w:t>GB 50666</w:t>
      </w:r>
      <w:r w:rsidRPr="0035325B">
        <w:rPr>
          <w:color w:val="000000" w:themeColor="text1"/>
          <w:szCs w:val="24"/>
        </w:rPr>
        <w:t>和《普通混凝土配合比设计规程》</w:t>
      </w:r>
      <w:r w:rsidRPr="0035325B">
        <w:rPr>
          <w:color w:val="000000" w:themeColor="text1"/>
          <w:szCs w:val="24"/>
        </w:rPr>
        <w:t>JGJ 55</w:t>
      </w:r>
      <w:r w:rsidRPr="0035325B">
        <w:rPr>
          <w:color w:val="000000" w:themeColor="text1"/>
          <w:szCs w:val="24"/>
        </w:rPr>
        <w:t>的有关规定。</w:t>
      </w:r>
    </w:p>
    <w:p w14:paraId="4FB804B4" w14:textId="77777777" w:rsidR="00E410E2" w:rsidRPr="0035325B" w:rsidRDefault="00026C54">
      <w:pPr>
        <w:pStyle w:val="afb"/>
        <w:numPr>
          <w:ilvl w:val="0"/>
          <w:numId w:val="14"/>
        </w:numPr>
        <w:ind w:left="0" w:firstLineChars="0" w:firstLine="0"/>
        <w:jc w:val="left"/>
        <w:outlineLvl w:val="2"/>
        <w:rPr>
          <w:color w:val="000000" w:themeColor="text1"/>
          <w:szCs w:val="24"/>
        </w:rPr>
      </w:pPr>
      <w:r w:rsidRPr="0035325B">
        <w:rPr>
          <w:color w:val="000000" w:themeColor="text1"/>
          <w:szCs w:val="24"/>
        </w:rPr>
        <w:t>混凝土浇筑与养护应符合下列规定：</w:t>
      </w:r>
    </w:p>
    <w:p w14:paraId="61995431" w14:textId="77777777" w:rsidR="00E410E2" w:rsidRPr="0035325B" w:rsidRDefault="00026C54">
      <w:pPr>
        <w:adjustRightInd w:val="0"/>
        <w:snapToGrid w:val="0"/>
        <w:ind w:firstLineChars="200" w:firstLine="480"/>
        <w:rPr>
          <w:color w:val="000000" w:themeColor="text1"/>
        </w:rPr>
      </w:pPr>
      <w:r w:rsidRPr="0035325B">
        <w:rPr>
          <w:color w:val="000000" w:themeColor="text1"/>
        </w:rPr>
        <w:t>1</w:t>
      </w:r>
      <w:r w:rsidRPr="0035325B">
        <w:rPr>
          <w:color w:val="000000" w:themeColor="text1"/>
        </w:rPr>
        <w:t xml:space="preserve">　应将模板内部清扫干净并清除积水，经检验合格后封闭清扫口，满足浇筑要求后方可浇筑混凝土；</w:t>
      </w:r>
    </w:p>
    <w:p w14:paraId="523FBDBB" w14:textId="77777777" w:rsidR="00E410E2" w:rsidRPr="0035325B" w:rsidRDefault="00026C54">
      <w:pPr>
        <w:adjustRightInd w:val="0"/>
        <w:snapToGrid w:val="0"/>
        <w:ind w:firstLineChars="200" w:firstLine="480"/>
        <w:rPr>
          <w:color w:val="000000" w:themeColor="text1"/>
        </w:rPr>
      </w:pPr>
      <w:r w:rsidRPr="0035325B">
        <w:rPr>
          <w:color w:val="000000" w:themeColor="text1"/>
        </w:rPr>
        <w:t>2</w:t>
      </w:r>
      <w:r w:rsidRPr="0035325B">
        <w:rPr>
          <w:color w:val="000000" w:themeColor="text1"/>
        </w:rPr>
        <w:t xml:space="preserve">　混凝土浇筑时应布料均衡；</w:t>
      </w:r>
    </w:p>
    <w:p w14:paraId="725E9848" w14:textId="77777777" w:rsidR="00E410E2" w:rsidRPr="0035325B" w:rsidRDefault="00026C54">
      <w:pPr>
        <w:adjustRightInd w:val="0"/>
        <w:snapToGrid w:val="0"/>
        <w:ind w:firstLineChars="200" w:firstLine="480"/>
        <w:rPr>
          <w:color w:val="000000" w:themeColor="text1"/>
        </w:rPr>
      </w:pPr>
      <w:r w:rsidRPr="0035325B">
        <w:rPr>
          <w:color w:val="000000" w:themeColor="text1"/>
        </w:rPr>
        <w:t>3</w:t>
      </w:r>
      <w:r w:rsidRPr="0035325B">
        <w:rPr>
          <w:color w:val="000000" w:themeColor="text1"/>
        </w:rPr>
        <w:t xml:space="preserve">　混凝土浇筑时应采用振动器振捣，并应采取措施保证混凝土浇筑密实；</w:t>
      </w:r>
    </w:p>
    <w:p w14:paraId="3204EAD5" w14:textId="77777777" w:rsidR="00E410E2" w:rsidRPr="0035325B" w:rsidRDefault="00026C54">
      <w:pPr>
        <w:adjustRightInd w:val="0"/>
        <w:snapToGrid w:val="0"/>
        <w:ind w:firstLineChars="200" w:firstLine="480"/>
        <w:rPr>
          <w:color w:val="000000" w:themeColor="text1"/>
        </w:rPr>
      </w:pPr>
      <w:r w:rsidRPr="0035325B">
        <w:rPr>
          <w:color w:val="000000" w:themeColor="text1"/>
        </w:rPr>
        <w:t>4</w:t>
      </w:r>
      <w:r w:rsidRPr="0035325B">
        <w:rPr>
          <w:color w:val="000000" w:themeColor="text1"/>
        </w:rPr>
        <w:t xml:space="preserve">　浇筑和振捣时，应有专人对模板及支架进行观察和维护，发生异常情况应立即处理；</w:t>
      </w:r>
    </w:p>
    <w:p w14:paraId="01B1BDC8" w14:textId="77777777" w:rsidR="00E410E2" w:rsidRPr="0035325B" w:rsidRDefault="00026C54">
      <w:pPr>
        <w:adjustRightInd w:val="0"/>
        <w:snapToGrid w:val="0"/>
        <w:ind w:firstLineChars="200" w:firstLine="480"/>
        <w:rPr>
          <w:color w:val="000000" w:themeColor="text1"/>
        </w:rPr>
      </w:pPr>
      <w:r w:rsidRPr="0035325B">
        <w:rPr>
          <w:color w:val="000000" w:themeColor="text1"/>
        </w:rPr>
        <w:t>5</w:t>
      </w:r>
      <w:r w:rsidRPr="0035325B">
        <w:rPr>
          <w:color w:val="000000" w:themeColor="text1"/>
        </w:rPr>
        <w:t xml:space="preserve">　后浇混凝土构件应在浇筑的同时振捣密实，振捣时应避免触碰墙体；</w:t>
      </w:r>
    </w:p>
    <w:p w14:paraId="1ACA5150" w14:textId="00EEEFAC" w:rsidR="00E410E2" w:rsidRPr="0035325B" w:rsidRDefault="00026C54">
      <w:pPr>
        <w:pStyle w:val="afb"/>
        <w:adjustRightInd w:val="0"/>
        <w:snapToGrid w:val="0"/>
        <w:ind w:firstLine="480"/>
        <w:rPr>
          <w:color w:val="000000" w:themeColor="text1"/>
          <w:szCs w:val="24"/>
        </w:rPr>
      </w:pPr>
      <w:r w:rsidRPr="0035325B">
        <w:rPr>
          <w:color w:val="000000" w:themeColor="text1"/>
          <w:szCs w:val="24"/>
        </w:rPr>
        <w:t>6</w:t>
      </w:r>
      <w:r w:rsidRPr="0035325B">
        <w:rPr>
          <w:color w:val="000000" w:themeColor="text1"/>
          <w:szCs w:val="24"/>
        </w:rPr>
        <w:t xml:space="preserve">　后浇混凝土浇筑后</w:t>
      </w:r>
      <w:r w:rsidRPr="0035325B">
        <w:rPr>
          <w:color w:val="000000" w:themeColor="text1"/>
          <w:szCs w:val="24"/>
        </w:rPr>
        <w:t>12h</w:t>
      </w:r>
      <w:r w:rsidRPr="0035325B">
        <w:rPr>
          <w:color w:val="000000" w:themeColor="text1"/>
          <w:szCs w:val="24"/>
        </w:rPr>
        <w:t>内应进行洒水养护或覆盖养护。当日平均气温低于</w:t>
      </w:r>
      <w:r w:rsidRPr="0035325B">
        <w:rPr>
          <w:color w:val="000000" w:themeColor="text1"/>
          <w:szCs w:val="24"/>
        </w:rPr>
        <w:t>5</w:t>
      </w:r>
      <w:r w:rsidR="007B219C" w:rsidRPr="0035325B">
        <w:rPr>
          <w:color w:val="000000" w:themeColor="text1"/>
          <w:szCs w:val="24"/>
        </w:rPr>
        <w:t>℃</w:t>
      </w:r>
      <w:r w:rsidRPr="0035325B">
        <w:rPr>
          <w:color w:val="000000" w:themeColor="text1"/>
          <w:szCs w:val="24"/>
        </w:rPr>
        <w:t>时，不应采用洒水养护，宜采用薄膜覆盖养护，养护时间不应少于</w:t>
      </w:r>
      <w:r w:rsidRPr="0035325B">
        <w:rPr>
          <w:color w:val="000000" w:themeColor="text1"/>
          <w:szCs w:val="24"/>
        </w:rPr>
        <w:t>7d</w:t>
      </w:r>
      <w:r w:rsidRPr="0035325B">
        <w:rPr>
          <w:color w:val="000000" w:themeColor="text1"/>
          <w:szCs w:val="24"/>
        </w:rPr>
        <w:t>；</w:t>
      </w:r>
    </w:p>
    <w:p w14:paraId="5E9E319F" w14:textId="45B7F257" w:rsidR="00E410E2" w:rsidRPr="0035325B" w:rsidRDefault="00026C54">
      <w:pPr>
        <w:pStyle w:val="afb"/>
        <w:adjustRightInd w:val="0"/>
        <w:snapToGrid w:val="0"/>
        <w:ind w:firstLine="480"/>
        <w:rPr>
          <w:color w:val="000000" w:themeColor="text1"/>
          <w:szCs w:val="24"/>
        </w:rPr>
      </w:pPr>
      <w:r w:rsidRPr="0035325B">
        <w:rPr>
          <w:color w:val="000000" w:themeColor="text1"/>
          <w:szCs w:val="24"/>
        </w:rPr>
        <w:t>7</w:t>
      </w:r>
      <w:r w:rsidRPr="0035325B">
        <w:rPr>
          <w:color w:val="000000" w:themeColor="text1"/>
          <w:szCs w:val="24"/>
        </w:rPr>
        <w:t xml:space="preserve">　同</w:t>
      </w:r>
      <w:proofErr w:type="gramStart"/>
      <w:r w:rsidRPr="0035325B">
        <w:rPr>
          <w:color w:val="000000" w:themeColor="text1"/>
          <w:szCs w:val="24"/>
        </w:rPr>
        <w:t>一配合</w:t>
      </w:r>
      <w:proofErr w:type="gramEnd"/>
      <w:r w:rsidRPr="0035325B">
        <w:rPr>
          <w:color w:val="000000" w:themeColor="text1"/>
          <w:szCs w:val="24"/>
        </w:rPr>
        <w:t>比的混凝土，每工作班且建筑面积不超过</w:t>
      </w:r>
      <w:r w:rsidRPr="0035325B">
        <w:rPr>
          <w:color w:val="000000" w:themeColor="text1"/>
          <w:szCs w:val="24"/>
        </w:rPr>
        <w:t>1000 m</w:t>
      </w:r>
      <w:r w:rsidRPr="0035325B">
        <w:rPr>
          <w:color w:val="000000" w:themeColor="text1"/>
          <w:szCs w:val="24"/>
          <w:vertAlign w:val="superscript"/>
        </w:rPr>
        <w:t>2</w:t>
      </w:r>
      <w:r w:rsidRPr="0035325B">
        <w:rPr>
          <w:color w:val="000000" w:themeColor="text1"/>
          <w:szCs w:val="24"/>
        </w:rPr>
        <w:t>应制作</w:t>
      </w:r>
      <w:r w:rsidR="006400F6" w:rsidRPr="0035325B">
        <w:rPr>
          <w:color w:val="000000" w:themeColor="text1"/>
          <w:szCs w:val="24"/>
        </w:rPr>
        <w:t>1</w:t>
      </w:r>
      <w:r w:rsidRPr="0035325B">
        <w:rPr>
          <w:color w:val="000000" w:themeColor="text1"/>
          <w:szCs w:val="24"/>
        </w:rPr>
        <w:t>组标准养护试件。</w:t>
      </w:r>
    </w:p>
    <w:p w14:paraId="75E27D25" w14:textId="77777777" w:rsidR="00E410E2" w:rsidRPr="0035325B" w:rsidRDefault="00026C54">
      <w:pPr>
        <w:pStyle w:val="afb"/>
        <w:numPr>
          <w:ilvl w:val="0"/>
          <w:numId w:val="14"/>
        </w:numPr>
        <w:ind w:left="0" w:firstLineChars="0" w:firstLine="0"/>
        <w:jc w:val="left"/>
        <w:outlineLvl w:val="2"/>
        <w:rPr>
          <w:color w:val="000000" w:themeColor="text1"/>
          <w:szCs w:val="24"/>
        </w:rPr>
      </w:pPr>
      <w:r w:rsidRPr="0035325B">
        <w:rPr>
          <w:color w:val="000000" w:themeColor="text1"/>
          <w:szCs w:val="24"/>
        </w:rPr>
        <w:t>临时支撑架体拆除时的后浇混凝土强度，应符合设计文件的要求和现行国家标准《混凝土结构工程施工规范》</w:t>
      </w:r>
      <w:r w:rsidRPr="0035325B">
        <w:rPr>
          <w:color w:val="000000" w:themeColor="text1"/>
          <w:szCs w:val="24"/>
        </w:rPr>
        <w:t>GB 50666</w:t>
      </w:r>
      <w:r w:rsidRPr="0035325B">
        <w:rPr>
          <w:color w:val="000000" w:themeColor="text1"/>
          <w:szCs w:val="24"/>
        </w:rPr>
        <w:t>的有关规定。</w:t>
      </w:r>
    </w:p>
    <w:p w14:paraId="0CE7F339" w14:textId="28E06D82" w:rsidR="00E410E2" w:rsidRPr="0035325B" w:rsidRDefault="008B1AAE">
      <w:pPr>
        <w:pStyle w:val="afb"/>
        <w:numPr>
          <w:ilvl w:val="0"/>
          <w:numId w:val="14"/>
        </w:numPr>
        <w:ind w:left="0" w:firstLineChars="0" w:firstLine="0"/>
        <w:outlineLvl w:val="2"/>
        <w:rPr>
          <w:color w:val="000000" w:themeColor="text1"/>
          <w:szCs w:val="24"/>
        </w:rPr>
      </w:pPr>
      <w:r w:rsidRPr="0035325B">
        <w:rPr>
          <w:color w:val="000000" w:themeColor="text1"/>
          <w:szCs w:val="24"/>
        </w:rPr>
        <w:t>外保温系统</w:t>
      </w:r>
      <w:r w:rsidR="00026C54" w:rsidRPr="0035325B">
        <w:rPr>
          <w:color w:val="000000" w:themeColor="text1"/>
          <w:szCs w:val="24"/>
        </w:rPr>
        <w:t>施工过程应符合相关工程安全施工标准的规定，所用材料应符合设计要求，并应提供检验报告。</w:t>
      </w:r>
    </w:p>
    <w:p w14:paraId="396A9212" w14:textId="5AB6BAE7" w:rsidR="00E410E2" w:rsidRPr="0035325B" w:rsidRDefault="008B1AAE">
      <w:pPr>
        <w:pStyle w:val="afb"/>
        <w:numPr>
          <w:ilvl w:val="0"/>
          <w:numId w:val="14"/>
        </w:numPr>
        <w:adjustRightInd w:val="0"/>
        <w:snapToGrid w:val="0"/>
        <w:ind w:left="0" w:firstLineChars="0" w:firstLine="0"/>
        <w:rPr>
          <w:color w:val="000000" w:themeColor="text1"/>
          <w:szCs w:val="24"/>
        </w:rPr>
      </w:pPr>
      <w:r w:rsidRPr="0035325B">
        <w:rPr>
          <w:color w:val="000000" w:themeColor="text1"/>
          <w:szCs w:val="24"/>
        </w:rPr>
        <w:t>外保温系统</w:t>
      </w:r>
      <w:r w:rsidR="00026C54" w:rsidRPr="0035325B">
        <w:rPr>
          <w:color w:val="000000" w:themeColor="text1"/>
          <w:szCs w:val="24"/>
        </w:rPr>
        <w:t>施工应符合下列规定：</w:t>
      </w:r>
    </w:p>
    <w:p w14:paraId="48729780" w14:textId="77777777" w:rsidR="00E410E2" w:rsidRPr="0035325B" w:rsidRDefault="00026C54">
      <w:pPr>
        <w:pStyle w:val="afb"/>
        <w:adjustRightInd w:val="0"/>
        <w:snapToGrid w:val="0"/>
        <w:ind w:firstLine="480"/>
        <w:rPr>
          <w:color w:val="000000" w:themeColor="text1"/>
          <w:szCs w:val="24"/>
        </w:rPr>
      </w:pPr>
      <w:r w:rsidRPr="0035325B">
        <w:rPr>
          <w:color w:val="000000" w:themeColor="text1"/>
          <w:szCs w:val="24"/>
        </w:rPr>
        <w:t>1</w:t>
      </w:r>
      <w:r w:rsidRPr="0035325B">
        <w:rPr>
          <w:color w:val="000000" w:themeColor="text1"/>
          <w:szCs w:val="24"/>
        </w:rPr>
        <w:t xml:space="preserve">　抹面胶浆应按使用说明配制，</w:t>
      </w:r>
      <w:proofErr w:type="gramStart"/>
      <w:r w:rsidRPr="0035325B">
        <w:rPr>
          <w:color w:val="000000" w:themeColor="text1"/>
          <w:szCs w:val="24"/>
        </w:rPr>
        <w:t>应现配</w:t>
      </w:r>
      <w:proofErr w:type="gramEnd"/>
      <w:r w:rsidRPr="0035325B">
        <w:rPr>
          <w:color w:val="000000" w:themeColor="text1"/>
          <w:szCs w:val="24"/>
        </w:rPr>
        <w:t>现用，以确保在可操作时间内用完，</w:t>
      </w:r>
      <w:r w:rsidRPr="0035325B">
        <w:rPr>
          <w:color w:val="000000" w:themeColor="text1"/>
          <w:szCs w:val="24"/>
        </w:rPr>
        <w:lastRenderedPageBreak/>
        <w:t>不得使用超过可操作时间的砂浆；</w:t>
      </w:r>
    </w:p>
    <w:p w14:paraId="6F2AF6F8" w14:textId="50879B9B" w:rsidR="00E410E2" w:rsidRPr="0035325B" w:rsidRDefault="00026C54">
      <w:pPr>
        <w:pStyle w:val="afb"/>
        <w:adjustRightInd w:val="0"/>
        <w:snapToGrid w:val="0"/>
        <w:ind w:firstLine="480"/>
        <w:rPr>
          <w:color w:val="000000" w:themeColor="text1"/>
          <w:szCs w:val="24"/>
        </w:rPr>
      </w:pPr>
      <w:r w:rsidRPr="0035325B">
        <w:rPr>
          <w:color w:val="000000" w:themeColor="text1"/>
          <w:szCs w:val="24"/>
        </w:rPr>
        <w:t>2</w:t>
      </w:r>
      <w:r w:rsidRPr="0035325B">
        <w:rPr>
          <w:color w:val="000000" w:themeColor="text1"/>
          <w:szCs w:val="24"/>
        </w:rPr>
        <w:t xml:space="preserve">　保温板作为模板时应确保底面水平，铺砌时不得锤压；</w:t>
      </w:r>
    </w:p>
    <w:p w14:paraId="5E517064" w14:textId="77777777" w:rsidR="00E410E2" w:rsidRPr="0035325B" w:rsidRDefault="00026C54">
      <w:pPr>
        <w:pStyle w:val="afb"/>
        <w:adjustRightInd w:val="0"/>
        <w:snapToGrid w:val="0"/>
        <w:ind w:firstLine="480"/>
        <w:rPr>
          <w:color w:val="000000" w:themeColor="text1"/>
          <w:szCs w:val="24"/>
        </w:rPr>
      </w:pPr>
      <w:r w:rsidRPr="0035325B">
        <w:rPr>
          <w:color w:val="000000" w:themeColor="text1"/>
          <w:szCs w:val="24"/>
        </w:rPr>
        <w:t>3</w:t>
      </w:r>
      <w:r w:rsidRPr="0035325B">
        <w:rPr>
          <w:color w:val="000000" w:themeColor="text1"/>
          <w:szCs w:val="24"/>
        </w:rPr>
        <w:t xml:space="preserve">　涂抹抹面胶浆后应及时贴压玻璃纤维网格布，玻璃纤维网格布应根据施工情况提前裁好，玻璃纤维网格</w:t>
      </w:r>
      <w:proofErr w:type="gramStart"/>
      <w:r w:rsidRPr="0035325B">
        <w:rPr>
          <w:color w:val="000000" w:themeColor="text1"/>
          <w:szCs w:val="24"/>
        </w:rPr>
        <w:t>布位置</w:t>
      </w:r>
      <w:proofErr w:type="gramEnd"/>
      <w:r w:rsidRPr="0035325B">
        <w:rPr>
          <w:color w:val="000000" w:themeColor="text1"/>
          <w:szCs w:val="24"/>
        </w:rPr>
        <w:t>应靠近抹面层外表面、搭接宽度不应小于</w:t>
      </w:r>
      <w:r w:rsidRPr="0035325B">
        <w:rPr>
          <w:color w:val="000000" w:themeColor="text1"/>
          <w:szCs w:val="24"/>
        </w:rPr>
        <w:t>100 mm</w:t>
      </w:r>
      <w:r w:rsidRPr="0035325B">
        <w:rPr>
          <w:color w:val="000000" w:themeColor="text1"/>
          <w:szCs w:val="24"/>
        </w:rPr>
        <w:t>；</w:t>
      </w:r>
    </w:p>
    <w:p w14:paraId="7551A689" w14:textId="74199F40" w:rsidR="00E410E2" w:rsidRPr="0035325B" w:rsidRDefault="00026C54">
      <w:pPr>
        <w:pStyle w:val="afb"/>
        <w:adjustRightInd w:val="0"/>
        <w:snapToGrid w:val="0"/>
        <w:ind w:firstLine="480"/>
        <w:rPr>
          <w:color w:val="000000" w:themeColor="text1"/>
          <w:szCs w:val="24"/>
        </w:rPr>
      </w:pPr>
      <w:r w:rsidRPr="0035325B">
        <w:rPr>
          <w:color w:val="000000" w:themeColor="text1"/>
          <w:szCs w:val="24"/>
        </w:rPr>
        <w:t>4</w:t>
      </w:r>
      <w:r w:rsidRPr="0035325B">
        <w:rPr>
          <w:color w:val="000000" w:themeColor="text1"/>
          <w:szCs w:val="24"/>
        </w:rPr>
        <w:t xml:space="preserve">　节能结构一体化混凝土墙板安装牢固后，应及时在</w:t>
      </w:r>
      <w:r w:rsidR="00B6377F" w:rsidRPr="0035325B">
        <w:rPr>
          <w:color w:val="000000" w:themeColor="text1"/>
          <w:szCs w:val="24"/>
        </w:rPr>
        <w:t>保温板</w:t>
      </w:r>
      <w:r w:rsidRPr="0035325B">
        <w:rPr>
          <w:color w:val="000000" w:themeColor="text1"/>
          <w:szCs w:val="24"/>
        </w:rPr>
        <w:t>上做抹面层。</w:t>
      </w:r>
      <w:bookmarkStart w:id="266" w:name="_Hlk141548488"/>
    </w:p>
    <w:p w14:paraId="586EB96C" w14:textId="3E40BF36" w:rsidR="00E410E2" w:rsidRPr="0035325B" w:rsidRDefault="008B1AAE">
      <w:pPr>
        <w:pStyle w:val="afb"/>
        <w:numPr>
          <w:ilvl w:val="0"/>
          <w:numId w:val="14"/>
        </w:numPr>
        <w:adjustRightInd w:val="0"/>
        <w:snapToGrid w:val="0"/>
        <w:ind w:left="0" w:firstLineChars="0" w:firstLine="0"/>
        <w:outlineLvl w:val="2"/>
        <w:rPr>
          <w:color w:val="000000" w:themeColor="text1"/>
          <w:szCs w:val="24"/>
        </w:rPr>
      </w:pPr>
      <w:r w:rsidRPr="0035325B">
        <w:rPr>
          <w:color w:val="000000" w:themeColor="text1"/>
          <w:szCs w:val="24"/>
        </w:rPr>
        <w:t>外保温系统</w:t>
      </w:r>
      <w:bookmarkEnd w:id="266"/>
      <w:r w:rsidR="00026C54" w:rsidRPr="0035325B">
        <w:rPr>
          <w:color w:val="000000" w:themeColor="text1"/>
          <w:szCs w:val="24"/>
        </w:rPr>
        <w:t>施工期间及完工后</w:t>
      </w:r>
      <w:r w:rsidR="00026C54" w:rsidRPr="0035325B">
        <w:rPr>
          <w:color w:val="000000" w:themeColor="text1"/>
          <w:szCs w:val="24"/>
        </w:rPr>
        <w:t>24h</w:t>
      </w:r>
      <w:r w:rsidR="00026C54" w:rsidRPr="0035325B">
        <w:rPr>
          <w:color w:val="000000" w:themeColor="text1"/>
          <w:szCs w:val="24"/>
        </w:rPr>
        <w:t>内，基层及环境空气温度不应低于</w:t>
      </w:r>
      <w:r w:rsidR="00026C54" w:rsidRPr="0035325B">
        <w:rPr>
          <w:color w:val="000000" w:themeColor="text1"/>
          <w:szCs w:val="24"/>
        </w:rPr>
        <w:t>5</w:t>
      </w:r>
      <w:r w:rsidR="00092C65" w:rsidRPr="0035325B">
        <w:rPr>
          <w:color w:val="000000" w:themeColor="text1"/>
          <w:szCs w:val="24"/>
        </w:rPr>
        <w:t>℃</w:t>
      </w:r>
      <w:r w:rsidR="00026C54" w:rsidRPr="0035325B">
        <w:rPr>
          <w:color w:val="000000" w:themeColor="text1"/>
          <w:szCs w:val="24"/>
        </w:rPr>
        <w:t>，外保温系统的施工，夏季应避免阳光暴晒，在五级以上大风和雨天不得施工。</w:t>
      </w:r>
    </w:p>
    <w:p w14:paraId="2ACC548E" w14:textId="74ACBBDD" w:rsidR="00E410E2" w:rsidRPr="0035325B" w:rsidRDefault="00026C54">
      <w:pPr>
        <w:pStyle w:val="afb"/>
        <w:numPr>
          <w:ilvl w:val="0"/>
          <w:numId w:val="14"/>
        </w:numPr>
        <w:ind w:left="0" w:firstLineChars="0" w:firstLine="0"/>
        <w:outlineLvl w:val="2"/>
        <w:rPr>
          <w:color w:val="000000" w:themeColor="text1"/>
          <w:szCs w:val="24"/>
        </w:rPr>
      </w:pPr>
      <w:r w:rsidRPr="0035325B">
        <w:rPr>
          <w:color w:val="000000" w:themeColor="text1"/>
          <w:szCs w:val="24"/>
        </w:rPr>
        <w:t>未经设计允许不得对预制混凝土墙板进行切割、开洞。保温板安装组合出现非整块时，应使用专用切割器按所需要的形状和规格加工。</w:t>
      </w:r>
    </w:p>
    <w:p w14:paraId="7BD489C6" w14:textId="1D24C4D6" w:rsidR="00E410E2" w:rsidRPr="0035325B" w:rsidRDefault="00026C54">
      <w:pPr>
        <w:pStyle w:val="afb"/>
        <w:numPr>
          <w:ilvl w:val="0"/>
          <w:numId w:val="14"/>
        </w:numPr>
        <w:ind w:left="0" w:firstLineChars="0" w:firstLine="0"/>
        <w:outlineLvl w:val="2"/>
        <w:rPr>
          <w:color w:val="000000" w:themeColor="text1"/>
          <w:szCs w:val="24"/>
        </w:rPr>
      </w:pPr>
      <w:r w:rsidRPr="0035325B">
        <w:rPr>
          <w:color w:val="000000" w:themeColor="text1"/>
          <w:szCs w:val="24"/>
        </w:rPr>
        <w:t>装配式结构施工过程中应采取安全措施，并应符合</w:t>
      </w:r>
      <w:proofErr w:type="gramStart"/>
      <w:r w:rsidRPr="0035325B">
        <w:rPr>
          <w:color w:val="000000" w:themeColor="text1"/>
          <w:szCs w:val="24"/>
        </w:rPr>
        <w:t>现行行业</w:t>
      </w:r>
      <w:proofErr w:type="gramEnd"/>
      <w:r w:rsidRPr="0035325B">
        <w:rPr>
          <w:color w:val="000000" w:themeColor="text1"/>
          <w:szCs w:val="24"/>
        </w:rPr>
        <w:t>标准</w:t>
      </w:r>
      <w:bookmarkStart w:id="267" w:name="_Hlk141345956"/>
      <w:r w:rsidRPr="0035325B">
        <w:rPr>
          <w:color w:val="000000" w:themeColor="text1"/>
          <w:szCs w:val="24"/>
        </w:rPr>
        <w:t>《建筑施工高处作业安全技术规范》</w:t>
      </w:r>
      <w:r w:rsidRPr="0035325B">
        <w:rPr>
          <w:color w:val="000000" w:themeColor="text1"/>
          <w:szCs w:val="24"/>
        </w:rPr>
        <w:t>JGJ 80</w:t>
      </w:r>
      <w:r w:rsidRPr="0035325B">
        <w:rPr>
          <w:color w:val="000000" w:themeColor="text1"/>
          <w:szCs w:val="24"/>
        </w:rPr>
        <w:t>、</w:t>
      </w:r>
      <w:r w:rsidR="00B16012" w:rsidRPr="0035325B">
        <w:rPr>
          <w:b/>
          <w:bCs/>
          <w:color w:val="000000" w:themeColor="text1"/>
          <w:szCs w:val="24"/>
        </w:rPr>
        <w:t>《</w:t>
      </w:r>
      <w:r w:rsidR="00B16012" w:rsidRPr="0035325B">
        <w:rPr>
          <w:color w:val="000000" w:themeColor="text1"/>
          <w:szCs w:val="24"/>
        </w:rPr>
        <w:t>建筑起重吊装工程安全技术规程》</w:t>
      </w:r>
      <w:r w:rsidR="00B16012" w:rsidRPr="0035325B">
        <w:rPr>
          <w:color w:val="000000" w:themeColor="text1"/>
          <w:szCs w:val="24"/>
        </w:rPr>
        <w:t>JGJ 276</w:t>
      </w:r>
      <w:r w:rsidR="00B16012" w:rsidRPr="0035325B">
        <w:rPr>
          <w:color w:val="000000" w:themeColor="text1"/>
          <w:szCs w:val="24"/>
        </w:rPr>
        <w:t>、</w:t>
      </w:r>
      <w:r w:rsidRPr="0035325B">
        <w:rPr>
          <w:color w:val="000000" w:themeColor="text1"/>
          <w:szCs w:val="24"/>
        </w:rPr>
        <w:t>《建筑机械使用安全技术规程》</w:t>
      </w:r>
      <w:r w:rsidRPr="0035325B">
        <w:rPr>
          <w:color w:val="000000" w:themeColor="text1"/>
          <w:szCs w:val="24"/>
        </w:rPr>
        <w:t>JGJ 33</w:t>
      </w:r>
      <w:r w:rsidRPr="0035325B">
        <w:rPr>
          <w:color w:val="000000" w:themeColor="text1"/>
          <w:szCs w:val="24"/>
        </w:rPr>
        <w:t>和《施工现场临时用电安全技术规范》</w:t>
      </w:r>
      <w:r w:rsidRPr="0035325B">
        <w:rPr>
          <w:color w:val="000000" w:themeColor="text1"/>
          <w:szCs w:val="24"/>
        </w:rPr>
        <w:t>JGJ 46</w:t>
      </w:r>
      <w:r w:rsidRPr="0035325B">
        <w:rPr>
          <w:color w:val="000000" w:themeColor="text1"/>
          <w:szCs w:val="24"/>
        </w:rPr>
        <w:t>等的有关规定。</w:t>
      </w:r>
    </w:p>
    <w:p w14:paraId="23B667FE" w14:textId="77777777" w:rsidR="00E410E2" w:rsidRPr="0035325B" w:rsidRDefault="00026C54">
      <w:pPr>
        <w:pStyle w:val="afb"/>
        <w:numPr>
          <w:ilvl w:val="0"/>
          <w:numId w:val="14"/>
        </w:numPr>
        <w:adjustRightInd w:val="0"/>
        <w:snapToGrid w:val="0"/>
        <w:ind w:left="0" w:firstLineChars="0" w:firstLine="0"/>
        <w:outlineLvl w:val="2"/>
        <w:rPr>
          <w:color w:val="000000" w:themeColor="text1"/>
          <w:szCs w:val="24"/>
        </w:rPr>
      </w:pPr>
      <w:r w:rsidRPr="0035325B">
        <w:rPr>
          <w:color w:val="000000" w:themeColor="text1"/>
          <w:szCs w:val="24"/>
        </w:rPr>
        <w:t>施工现场应按有关规定采取可靠的防火安全措施，符合现行国家标准《建设工程施工现场消防安全技术规范》</w:t>
      </w:r>
      <w:r w:rsidRPr="0035325B">
        <w:rPr>
          <w:color w:val="000000" w:themeColor="text1"/>
          <w:szCs w:val="24"/>
        </w:rPr>
        <w:t>GB 50720</w:t>
      </w:r>
      <w:r w:rsidRPr="0035325B">
        <w:rPr>
          <w:color w:val="000000" w:themeColor="text1"/>
          <w:szCs w:val="24"/>
        </w:rPr>
        <w:t>的要求，并应符合下列规定：</w:t>
      </w:r>
    </w:p>
    <w:bookmarkEnd w:id="267"/>
    <w:p w14:paraId="27C046E1" w14:textId="77777777" w:rsidR="00E410E2" w:rsidRPr="0035325B" w:rsidRDefault="00026C54">
      <w:pPr>
        <w:adjustRightInd w:val="0"/>
        <w:snapToGrid w:val="0"/>
        <w:ind w:firstLineChars="200" w:firstLine="480"/>
        <w:rPr>
          <w:color w:val="000000" w:themeColor="text1"/>
          <w:szCs w:val="24"/>
        </w:rPr>
      </w:pPr>
      <w:r w:rsidRPr="0035325B">
        <w:rPr>
          <w:color w:val="000000" w:themeColor="text1"/>
          <w:szCs w:val="24"/>
        </w:rPr>
        <w:t>1</w:t>
      </w:r>
      <w:r w:rsidRPr="0035325B">
        <w:rPr>
          <w:color w:val="000000" w:themeColor="text1"/>
          <w:szCs w:val="24"/>
        </w:rPr>
        <w:t xml:space="preserve">　施工方案中，应按相关标准要求，对施工现场消防措施做出明确规定；</w:t>
      </w:r>
    </w:p>
    <w:p w14:paraId="166BE3C8" w14:textId="77777777" w:rsidR="00E410E2" w:rsidRPr="0035325B" w:rsidRDefault="00026C54">
      <w:pPr>
        <w:adjustRightInd w:val="0"/>
        <w:snapToGrid w:val="0"/>
        <w:ind w:firstLineChars="200" w:firstLine="480"/>
        <w:rPr>
          <w:color w:val="000000" w:themeColor="text1"/>
          <w:szCs w:val="24"/>
        </w:rPr>
      </w:pPr>
      <w:r w:rsidRPr="0035325B">
        <w:rPr>
          <w:color w:val="000000" w:themeColor="text1"/>
          <w:szCs w:val="24"/>
        </w:rPr>
        <w:t>2</w:t>
      </w:r>
      <w:r w:rsidRPr="0035325B">
        <w:rPr>
          <w:color w:val="000000" w:themeColor="text1"/>
          <w:szCs w:val="24"/>
        </w:rPr>
        <w:t xml:space="preserve">　施工应分区段进行，各区段应保持足够的防火间距。</w:t>
      </w:r>
    </w:p>
    <w:p w14:paraId="440E326B" w14:textId="77777777" w:rsidR="00E410E2" w:rsidRPr="0035325B" w:rsidRDefault="00026C54">
      <w:pPr>
        <w:spacing w:beforeLines="100" w:before="312" w:afterLines="50" w:after="156"/>
        <w:jc w:val="center"/>
        <w:outlineLvl w:val="1"/>
        <w:rPr>
          <w:b/>
          <w:color w:val="000000" w:themeColor="text1"/>
          <w:sz w:val="28"/>
        </w:rPr>
      </w:pPr>
      <w:bookmarkStart w:id="268" w:name="_Toc142138264"/>
      <w:bookmarkStart w:id="269" w:name="_Toc141346427"/>
      <w:bookmarkStart w:id="270" w:name="_Toc141550796"/>
      <w:bookmarkStart w:id="271" w:name="_Hlk141021510"/>
      <w:r w:rsidRPr="001235D8">
        <w:rPr>
          <w:b/>
          <w:color w:val="000000" w:themeColor="text1"/>
          <w:sz w:val="28"/>
        </w:rPr>
        <w:t>6.2</w:t>
      </w:r>
      <w:r w:rsidRPr="0035325B">
        <w:rPr>
          <w:color w:val="000000" w:themeColor="text1"/>
          <w:sz w:val="28"/>
        </w:rPr>
        <w:t xml:space="preserve">　</w:t>
      </w:r>
      <w:r w:rsidRPr="0035325B">
        <w:rPr>
          <w:b/>
          <w:color w:val="000000" w:themeColor="text1"/>
          <w:sz w:val="28"/>
        </w:rPr>
        <w:t>质量验收</w:t>
      </w:r>
      <w:bookmarkEnd w:id="268"/>
      <w:bookmarkEnd w:id="269"/>
      <w:bookmarkEnd w:id="270"/>
    </w:p>
    <w:p w14:paraId="6FB106A3" w14:textId="77777777" w:rsidR="00E410E2" w:rsidRPr="0035325B" w:rsidRDefault="00026C54">
      <w:pPr>
        <w:jc w:val="center"/>
        <w:rPr>
          <w:b/>
          <w:color w:val="000000" w:themeColor="text1"/>
          <w:sz w:val="28"/>
        </w:rPr>
      </w:pPr>
      <w:r w:rsidRPr="0035325B">
        <w:rPr>
          <w:b/>
          <w:color w:val="000000" w:themeColor="text1"/>
          <w:sz w:val="28"/>
        </w:rPr>
        <w:t>I</w:t>
      </w:r>
      <w:r w:rsidRPr="0035325B">
        <w:rPr>
          <w:b/>
          <w:color w:val="000000" w:themeColor="text1"/>
          <w:sz w:val="28"/>
        </w:rPr>
        <w:t xml:space="preserve">　一般规定</w:t>
      </w:r>
    </w:p>
    <w:p w14:paraId="75589E43" w14:textId="77777777" w:rsidR="00E410E2" w:rsidRPr="0035325B" w:rsidRDefault="00026C54">
      <w:pPr>
        <w:pStyle w:val="afb"/>
        <w:numPr>
          <w:ilvl w:val="0"/>
          <w:numId w:val="15"/>
        </w:numPr>
        <w:ind w:left="0" w:firstLineChars="0" w:firstLine="0"/>
        <w:outlineLvl w:val="2"/>
        <w:rPr>
          <w:color w:val="000000" w:themeColor="text1"/>
          <w:szCs w:val="24"/>
        </w:rPr>
      </w:pPr>
      <w:bookmarkStart w:id="272" w:name="_Hlk140911315"/>
      <w:bookmarkEnd w:id="271"/>
      <w:r w:rsidRPr="0035325B">
        <w:rPr>
          <w:color w:val="000000" w:themeColor="text1"/>
        </w:rPr>
        <w:t>装配式节能结构一体化混凝土墙板结构</w:t>
      </w:r>
      <w:r w:rsidRPr="0035325B">
        <w:rPr>
          <w:color w:val="000000" w:themeColor="text1"/>
          <w:szCs w:val="24"/>
        </w:rPr>
        <w:t>施工质量验收划分应符合表</w:t>
      </w:r>
      <w:r w:rsidRPr="0035325B">
        <w:rPr>
          <w:color w:val="000000" w:themeColor="text1"/>
          <w:szCs w:val="24"/>
        </w:rPr>
        <w:t>6.2.1</w:t>
      </w:r>
      <w:r w:rsidRPr="0035325B">
        <w:rPr>
          <w:color w:val="000000" w:themeColor="text1"/>
          <w:szCs w:val="24"/>
        </w:rPr>
        <w:t>的规定。</w:t>
      </w:r>
    </w:p>
    <w:p w14:paraId="63BC64B4" w14:textId="77777777" w:rsidR="00E410E2" w:rsidRPr="0035325B" w:rsidRDefault="00026C54">
      <w:pPr>
        <w:pStyle w:val="a7"/>
        <w:spacing w:after="0"/>
        <w:ind w:firstLineChars="0" w:firstLine="0"/>
        <w:jc w:val="center"/>
        <w:rPr>
          <w:b/>
          <w:bCs/>
          <w:color w:val="000000" w:themeColor="text1"/>
          <w:sz w:val="21"/>
        </w:rPr>
      </w:pPr>
      <w:r w:rsidRPr="0035325B">
        <w:rPr>
          <w:b/>
          <w:bCs/>
          <w:color w:val="000000" w:themeColor="text1"/>
          <w:sz w:val="21"/>
        </w:rPr>
        <w:t>表</w:t>
      </w:r>
      <w:r w:rsidRPr="0035325B">
        <w:rPr>
          <w:b/>
          <w:bCs/>
          <w:color w:val="000000" w:themeColor="text1"/>
          <w:sz w:val="21"/>
        </w:rPr>
        <w:t>6.2.1</w:t>
      </w:r>
      <w:bookmarkStart w:id="273" w:name="_Hlk141017542"/>
      <w:r w:rsidRPr="0035325B">
        <w:rPr>
          <w:b/>
          <w:bCs/>
          <w:color w:val="000000" w:themeColor="text1"/>
          <w:sz w:val="21"/>
        </w:rPr>
        <w:t xml:space="preserve">　装配式节能结构一体化混凝土墙板</w:t>
      </w:r>
      <w:bookmarkEnd w:id="273"/>
      <w:r w:rsidRPr="0035325B">
        <w:rPr>
          <w:b/>
          <w:bCs/>
          <w:color w:val="000000" w:themeColor="text1"/>
          <w:sz w:val="21"/>
        </w:rPr>
        <w:t>工程的分部工程、分项工程划分</w:t>
      </w:r>
    </w:p>
    <w:tbl>
      <w:tblPr>
        <w:tblW w:w="62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12"/>
        <w:gridCol w:w="4252"/>
      </w:tblGrid>
      <w:tr w:rsidR="0035325B" w:rsidRPr="0035325B" w14:paraId="295B8115" w14:textId="77777777" w:rsidTr="000A6C60">
        <w:trPr>
          <w:trHeight w:val="482"/>
          <w:jc w:val="center"/>
        </w:trPr>
        <w:tc>
          <w:tcPr>
            <w:tcW w:w="2012" w:type="dxa"/>
            <w:tcBorders>
              <w:top w:val="single" w:sz="12" w:space="0" w:color="auto"/>
              <w:bottom w:val="single" w:sz="2" w:space="0" w:color="auto"/>
            </w:tcBorders>
            <w:vAlign w:val="center"/>
          </w:tcPr>
          <w:p w14:paraId="4D702AAD" w14:textId="77777777" w:rsidR="000A6C60" w:rsidRPr="0035325B" w:rsidRDefault="000A6C60">
            <w:pPr>
              <w:pStyle w:val="a7"/>
              <w:spacing w:after="0"/>
              <w:ind w:firstLineChars="0" w:firstLine="0"/>
              <w:jc w:val="center"/>
              <w:rPr>
                <w:b/>
                <w:bCs/>
                <w:color w:val="000000" w:themeColor="text1"/>
                <w:sz w:val="18"/>
                <w:szCs w:val="21"/>
              </w:rPr>
            </w:pPr>
            <w:r w:rsidRPr="0035325B">
              <w:rPr>
                <w:b/>
                <w:bCs/>
                <w:color w:val="000000" w:themeColor="text1"/>
                <w:sz w:val="18"/>
                <w:szCs w:val="21"/>
              </w:rPr>
              <w:t>分部工程</w:t>
            </w:r>
          </w:p>
        </w:tc>
        <w:tc>
          <w:tcPr>
            <w:tcW w:w="4252" w:type="dxa"/>
            <w:tcBorders>
              <w:top w:val="single" w:sz="12" w:space="0" w:color="auto"/>
              <w:bottom w:val="single" w:sz="2" w:space="0" w:color="auto"/>
            </w:tcBorders>
            <w:vAlign w:val="center"/>
          </w:tcPr>
          <w:p w14:paraId="2C85F02C" w14:textId="77777777" w:rsidR="000A6C60" w:rsidRPr="0035325B" w:rsidRDefault="000A6C60">
            <w:pPr>
              <w:pStyle w:val="a7"/>
              <w:spacing w:after="0"/>
              <w:ind w:firstLineChars="0" w:firstLine="0"/>
              <w:jc w:val="center"/>
              <w:rPr>
                <w:b/>
                <w:bCs/>
                <w:color w:val="000000" w:themeColor="text1"/>
                <w:sz w:val="18"/>
                <w:szCs w:val="21"/>
              </w:rPr>
            </w:pPr>
            <w:r w:rsidRPr="0035325B">
              <w:rPr>
                <w:b/>
                <w:bCs/>
                <w:color w:val="000000" w:themeColor="text1"/>
                <w:sz w:val="18"/>
                <w:szCs w:val="21"/>
              </w:rPr>
              <w:t>分项工程</w:t>
            </w:r>
          </w:p>
        </w:tc>
      </w:tr>
      <w:tr w:rsidR="0035325B" w:rsidRPr="0035325B" w14:paraId="5D8FACB5" w14:textId="77777777" w:rsidTr="000A6C60">
        <w:trPr>
          <w:trHeight w:val="482"/>
          <w:jc w:val="center"/>
        </w:trPr>
        <w:tc>
          <w:tcPr>
            <w:tcW w:w="2012" w:type="dxa"/>
            <w:tcBorders>
              <w:bottom w:val="single" w:sz="12" w:space="0" w:color="auto"/>
            </w:tcBorders>
            <w:vAlign w:val="center"/>
          </w:tcPr>
          <w:p w14:paraId="3673C5D7" w14:textId="77777777" w:rsidR="000A6C60" w:rsidRPr="0035325B" w:rsidRDefault="000A6C60">
            <w:pPr>
              <w:pStyle w:val="a7"/>
              <w:spacing w:after="0"/>
              <w:ind w:firstLineChars="0" w:firstLine="0"/>
              <w:jc w:val="center"/>
              <w:rPr>
                <w:color w:val="000000" w:themeColor="text1"/>
                <w:sz w:val="18"/>
                <w:szCs w:val="21"/>
              </w:rPr>
            </w:pPr>
            <w:r w:rsidRPr="0035325B">
              <w:rPr>
                <w:color w:val="000000" w:themeColor="text1"/>
                <w:sz w:val="18"/>
                <w:szCs w:val="21"/>
              </w:rPr>
              <w:t>主体结构</w:t>
            </w:r>
          </w:p>
        </w:tc>
        <w:tc>
          <w:tcPr>
            <w:tcW w:w="4252" w:type="dxa"/>
            <w:tcBorders>
              <w:bottom w:val="single" w:sz="12" w:space="0" w:color="auto"/>
            </w:tcBorders>
            <w:vAlign w:val="center"/>
          </w:tcPr>
          <w:p w14:paraId="5F08541C" w14:textId="2E2DFD5C" w:rsidR="000A6C60" w:rsidRPr="0035325B" w:rsidRDefault="000A6C60">
            <w:pPr>
              <w:pStyle w:val="a7"/>
              <w:spacing w:after="0"/>
              <w:ind w:firstLineChars="0" w:firstLine="0"/>
              <w:jc w:val="center"/>
              <w:rPr>
                <w:color w:val="000000" w:themeColor="text1"/>
                <w:sz w:val="18"/>
                <w:szCs w:val="21"/>
              </w:rPr>
            </w:pPr>
            <w:r w:rsidRPr="0035325B">
              <w:rPr>
                <w:color w:val="000000" w:themeColor="text1"/>
                <w:sz w:val="18"/>
                <w:szCs w:val="21"/>
              </w:rPr>
              <w:t>装配式结构</w:t>
            </w:r>
          </w:p>
        </w:tc>
      </w:tr>
    </w:tbl>
    <w:p w14:paraId="6BE1833A" w14:textId="7B01EB63" w:rsidR="00E410E2" w:rsidRPr="0035325B" w:rsidRDefault="00026C54" w:rsidP="001235D8">
      <w:pPr>
        <w:pStyle w:val="afb"/>
        <w:numPr>
          <w:ilvl w:val="0"/>
          <w:numId w:val="15"/>
        </w:numPr>
        <w:ind w:left="0" w:firstLineChars="0" w:firstLine="0"/>
        <w:outlineLvl w:val="2"/>
        <w:rPr>
          <w:color w:val="000000" w:themeColor="text1"/>
          <w:szCs w:val="24"/>
        </w:rPr>
      </w:pPr>
      <w:bookmarkStart w:id="274" w:name="_Hlk141017984"/>
      <w:r w:rsidRPr="0035325B">
        <w:rPr>
          <w:color w:val="000000" w:themeColor="text1"/>
          <w:szCs w:val="24"/>
        </w:rPr>
        <w:t>装配式节能结构一体化混凝土墙板结构</w:t>
      </w:r>
      <w:bookmarkEnd w:id="274"/>
      <w:r w:rsidRPr="0035325B">
        <w:rPr>
          <w:color w:val="000000" w:themeColor="text1"/>
          <w:szCs w:val="24"/>
        </w:rPr>
        <w:t>的质量验收应符合现行国家标准《建筑工程施工质量验收统一标准》</w:t>
      </w:r>
      <w:r w:rsidRPr="0035325B">
        <w:rPr>
          <w:color w:val="000000" w:themeColor="text1"/>
          <w:szCs w:val="24"/>
        </w:rPr>
        <w:t>GB 50300</w:t>
      </w:r>
      <w:r w:rsidRPr="0035325B">
        <w:rPr>
          <w:color w:val="000000" w:themeColor="text1"/>
          <w:szCs w:val="24"/>
        </w:rPr>
        <w:t>、</w:t>
      </w:r>
      <w:r w:rsidR="001235D8" w:rsidRPr="001235D8">
        <w:rPr>
          <w:rFonts w:hint="eastAsia"/>
          <w:color w:val="000000" w:themeColor="text1"/>
          <w:szCs w:val="24"/>
        </w:rPr>
        <w:t>《砌体结构工程施工质量验收规范》</w:t>
      </w:r>
      <w:r w:rsidR="001235D8" w:rsidRPr="001235D8">
        <w:rPr>
          <w:rFonts w:hint="eastAsia"/>
          <w:color w:val="000000" w:themeColor="text1"/>
          <w:szCs w:val="24"/>
        </w:rPr>
        <w:t>GB 50203</w:t>
      </w:r>
      <w:r w:rsidR="001235D8">
        <w:rPr>
          <w:rFonts w:hint="eastAsia"/>
          <w:color w:val="000000" w:themeColor="text1"/>
          <w:szCs w:val="24"/>
        </w:rPr>
        <w:t>、</w:t>
      </w:r>
      <w:r w:rsidRPr="0035325B">
        <w:rPr>
          <w:color w:val="000000" w:themeColor="text1"/>
          <w:szCs w:val="24"/>
        </w:rPr>
        <w:t>《混凝土结构工程施工质量验收规范》</w:t>
      </w:r>
      <w:r w:rsidRPr="0035325B">
        <w:rPr>
          <w:color w:val="000000" w:themeColor="text1"/>
          <w:szCs w:val="24"/>
        </w:rPr>
        <w:t>GB 50204</w:t>
      </w:r>
      <w:bookmarkStart w:id="275" w:name="_Hlk140754556"/>
      <w:r w:rsidRPr="0035325B">
        <w:rPr>
          <w:color w:val="000000" w:themeColor="text1"/>
          <w:szCs w:val="24"/>
        </w:rPr>
        <w:t>和《建筑节能工</w:t>
      </w:r>
      <w:r w:rsidRPr="0035325B">
        <w:rPr>
          <w:color w:val="000000" w:themeColor="text1"/>
          <w:szCs w:val="24"/>
        </w:rPr>
        <w:lastRenderedPageBreak/>
        <w:t>程施工质量验收标准》</w:t>
      </w:r>
      <w:r w:rsidRPr="0035325B">
        <w:rPr>
          <w:color w:val="000000" w:themeColor="text1"/>
          <w:szCs w:val="24"/>
        </w:rPr>
        <w:t>GB 50411</w:t>
      </w:r>
      <w:bookmarkEnd w:id="275"/>
      <w:r w:rsidRPr="0035325B">
        <w:rPr>
          <w:color w:val="000000" w:themeColor="text1"/>
          <w:szCs w:val="24"/>
        </w:rPr>
        <w:t>及相关标准的规定。</w:t>
      </w:r>
    </w:p>
    <w:p w14:paraId="4574425A" w14:textId="77777777" w:rsidR="00E410E2" w:rsidRPr="0035325B" w:rsidRDefault="00026C54">
      <w:pPr>
        <w:pStyle w:val="afb"/>
        <w:numPr>
          <w:ilvl w:val="0"/>
          <w:numId w:val="15"/>
        </w:numPr>
        <w:ind w:left="0" w:firstLineChars="0" w:firstLine="0"/>
        <w:jc w:val="left"/>
        <w:outlineLvl w:val="2"/>
        <w:rPr>
          <w:color w:val="000000" w:themeColor="text1"/>
          <w:szCs w:val="24"/>
        </w:rPr>
      </w:pPr>
      <w:r w:rsidRPr="0035325B">
        <w:rPr>
          <w:color w:val="000000" w:themeColor="text1"/>
        </w:rPr>
        <w:t>预制混凝土墙板、施工安装用材料及配件等应符合国家现行有关标准的规定按检验批进行进场质量验收。</w:t>
      </w:r>
    </w:p>
    <w:p w14:paraId="18226152" w14:textId="77777777" w:rsidR="00E410E2" w:rsidRPr="0035325B" w:rsidRDefault="00026C54">
      <w:pPr>
        <w:pStyle w:val="afb"/>
        <w:numPr>
          <w:ilvl w:val="0"/>
          <w:numId w:val="15"/>
        </w:numPr>
        <w:ind w:left="0" w:firstLineChars="0" w:firstLine="0"/>
        <w:outlineLvl w:val="2"/>
        <w:rPr>
          <w:color w:val="000000" w:themeColor="text1"/>
          <w:szCs w:val="24"/>
        </w:rPr>
      </w:pPr>
      <w:r w:rsidRPr="0035325B">
        <w:rPr>
          <w:color w:val="000000" w:themeColor="text1"/>
        </w:rPr>
        <w:t>叠合板结构接缝防水施工中，防水材料的性能及接缝防水施工质量验收应符合现行国家标准《装配式混凝土建筑技术标准》</w:t>
      </w:r>
      <w:r w:rsidRPr="0035325B">
        <w:rPr>
          <w:color w:val="000000" w:themeColor="text1"/>
        </w:rPr>
        <w:t>GB/T 51231</w:t>
      </w:r>
      <w:r w:rsidRPr="0035325B">
        <w:rPr>
          <w:color w:val="000000" w:themeColor="text1"/>
        </w:rPr>
        <w:t>的有关规定。</w:t>
      </w:r>
    </w:p>
    <w:p w14:paraId="79FC4C78" w14:textId="1ED3F6FD" w:rsidR="00E410E2" w:rsidRPr="0035325B" w:rsidRDefault="008B1AAE">
      <w:pPr>
        <w:pStyle w:val="afb"/>
        <w:numPr>
          <w:ilvl w:val="0"/>
          <w:numId w:val="15"/>
        </w:numPr>
        <w:ind w:left="0" w:firstLineChars="0" w:firstLine="0"/>
        <w:outlineLvl w:val="2"/>
        <w:rPr>
          <w:color w:val="000000" w:themeColor="text1"/>
          <w:szCs w:val="24"/>
        </w:rPr>
      </w:pPr>
      <w:r w:rsidRPr="0035325B">
        <w:rPr>
          <w:color w:val="000000" w:themeColor="text1"/>
          <w:szCs w:val="24"/>
        </w:rPr>
        <w:t>外保温系统</w:t>
      </w:r>
      <w:r w:rsidR="00026C54" w:rsidRPr="0035325B">
        <w:rPr>
          <w:color w:val="000000" w:themeColor="text1"/>
          <w:szCs w:val="24"/>
        </w:rPr>
        <w:t>及所用材料应符合设计要求，并应提供其检验报告。主要组成材料进场后应按表</w:t>
      </w:r>
      <w:r w:rsidR="00026C54" w:rsidRPr="0035325B">
        <w:rPr>
          <w:color w:val="000000" w:themeColor="text1"/>
          <w:szCs w:val="24"/>
        </w:rPr>
        <w:t>6.2.5</w:t>
      </w:r>
      <w:r w:rsidR="00026C54" w:rsidRPr="0035325B">
        <w:rPr>
          <w:color w:val="000000" w:themeColor="text1"/>
          <w:szCs w:val="24"/>
        </w:rPr>
        <w:t>的规定进行复验，复验应为见证抽样检验，抽样数量应符合现行国家标准《建筑节能工程施工质量验收标准》</w:t>
      </w:r>
      <w:r w:rsidR="00026C54" w:rsidRPr="0035325B">
        <w:rPr>
          <w:color w:val="000000" w:themeColor="text1"/>
          <w:szCs w:val="24"/>
        </w:rPr>
        <w:t>GB 50411</w:t>
      </w:r>
      <w:r w:rsidR="00026C54" w:rsidRPr="0035325B">
        <w:rPr>
          <w:color w:val="000000" w:themeColor="text1"/>
          <w:szCs w:val="24"/>
        </w:rPr>
        <w:t>对于检查数量的规定。</w:t>
      </w:r>
    </w:p>
    <w:p w14:paraId="5F0E94F2" w14:textId="77777777" w:rsidR="00E410E2" w:rsidRPr="0035325B" w:rsidRDefault="00026C54">
      <w:pPr>
        <w:widowControl/>
        <w:jc w:val="center"/>
        <w:rPr>
          <w:b/>
          <w:color w:val="000000" w:themeColor="text1"/>
          <w:sz w:val="21"/>
          <w:szCs w:val="21"/>
        </w:rPr>
      </w:pPr>
      <w:r w:rsidRPr="0035325B">
        <w:rPr>
          <w:b/>
          <w:bCs/>
          <w:color w:val="000000" w:themeColor="text1"/>
          <w:sz w:val="21"/>
          <w:szCs w:val="21"/>
        </w:rPr>
        <w:t>表</w:t>
      </w:r>
      <w:r w:rsidRPr="0035325B">
        <w:rPr>
          <w:b/>
          <w:bCs/>
          <w:color w:val="000000" w:themeColor="text1"/>
          <w:sz w:val="21"/>
          <w:szCs w:val="21"/>
        </w:rPr>
        <w:t>6.2.5</w:t>
      </w:r>
      <w:r w:rsidRPr="0035325B">
        <w:rPr>
          <w:b/>
          <w:bCs/>
          <w:color w:val="000000" w:themeColor="text1"/>
          <w:sz w:val="21"/>
          <w:szCs w:val="21"/>
        </w:rPr>
        <w:t xml:space="preserve">　材料进场复验项目</w:t>
      </w:r>
    </w:p>
    <w:tbl>
      <w:tblPr>
        <w:tblStyle w:val="af8"/>
        <w:tblW w:w="8296" w:type="dxa"/>
        <w:jc w:val="center"/>
        <w:tblLayout w:type="fixed"/>
        <w:tblLook w:val="04A0" w:firstRow="1" w:lastRow="0" w:firstColumn="1" w:lastColumn="0" w:noHBand="0" w:noVBand="1"/>
      </w:tblPr>
      <w:tblGrid>
        <w:gridCol w:w="3256"/>
        <w:gridCol w:w="5040"/>
      </w:tblGrid>
      <w:tr w:rsidR="0035325B" w:rsidRPr="0035325B" w14:paraId="362414C5" w14:textId="77777777">
        <w:trPr>
          <w:trHeight w:val="454"/>
          <w:jc w:val="center"/>
        </w:trPr>
        <w:tc>
          <w:tcPr>
            <w:tcW w:w="3256" w:type="dxa"/>
            <w:tcBorders>
              <w:top w:val="single" w:sz="4" w:space="0" w:color="auto"/>
              <w:left w:val="single" w:sz="4" w:space="0" w:color="auto"/>
              <w:bottom w:val="single" w:sz="4" w:space="0" w:color="auto"/>
              <w:right w:val="single" w:sz="4" w:space="0" w:color="auto"/>
            </w:tcBorders>
            <w:vAlign w:val="center"/>
          </w:tcPr>
          <w:p w14:paraId="4D7503C5"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材料</w:t>
            </w:r>
          </w:p>
        </w:tc>
        <w:tc>
          <w:tcPr>
            <w:tcW w:w="5040" w:type="dxa"/>
            <w:tcBorders>
              <w:top w:val="single" w:sz="4" w:space="0" w:color="auto"/>
              <w:left w:val="single" w:sz="4" w:space="0" w:color="auto"/>
              <w:bottom w:val="single" w:sz="4" w:space="0" w:color="auto"/>
              <w:right w:val="single" w:sz="4" w:space="0" w:color="auto"/>
            </w:tcBorders>
            <w:vAlign w:val="center"/>
          </w:tcPr>
          <w:p w14:paraId="1D1E8013"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复验项目</w:t>
            </w:r>
          </w:p>
        </w:tc>
      </w:tr>
      <w:tr w:rsidR="0035325B" w:rsidRPr="0035325B" w14:paraId="3FE35834" w14:textId="77777777">
        <w:trPr>
          <w:trHeight w:val="454"/>
          <w:jc w:val="center"/>
        </w:trPr>
        <w:tc>
          <w:tcPr>
            <w:tcW w:w="3256" w:type="dxa"/>
            <w:tcBorders>
              <w:top w:val="single" w:sz="4" w:space="0" w:color="auto"/>
              <w:left w:val="single" w:sz="4" w:space="0" w:color="auto"/>
              <w:bottom w:val="single" w:sz="4" w:space="0" w:color="auto"/>
              <w:right w:val="single" w:sz="4" w:space="0" w:color="auto"/>
            </w:tcBorders>
            <w:vAlign w:val="center"/>
          </w:tcPr>
          <w:p w14:paraId="213DA86E" w14:textId="7D020B21" w:rsidR="00E410E2" w:rsidRPr="0035325B" w:rsidRDefault="00B6377F">
            <w:pPr>
              <w:jc w:val="center"/>
              <w:rPr>
                <w:color w:val="000000" w:themeColor="text1"/>
                <w:kern w:val="0"/>
                <w:sz w:val="21"/>
                <w:szCs w:val="21"/>
              </w:rPr>
            </w:pPr>
            <w:r w:rsidRPr="0035325B">
              <w:rPr>
                <w:color w:val="000000" w:themeColor="text1"/>
                <w:kern w:val="0"/>
                <w:sz w:val="21"/>
                <w:szCs w:val="21"/>
              </w:rPr>
              <w:t>保温板</w:t>
            </w:r>
          </w:p>
        </w:tc>
        <w:tc>
          <w:tcPr>
            <w:tcW w:w="5040" w:type="dxa"/>
            <w:tcBorders>
              <w:top w:val="single" w:sz="4" w:space="0" w:color="auto"/>
              <w:left w:val="single" w:sz="4" w:space="0" w:color="auto"/>
              <w:bottom w:val="single" w:sz="4" w:space="0" w:color="auto"/>
              <w:right w:val="single" w:sz="4" w:space="0" w:color="auto"/>
            </w:tcBorders>
            <w:vAlign w:val="center"/>
          </w:tcPr>
          <w:p w14:paraId="557335CA"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导热系数、垂直于表面的抗拉强度、燃烧性能</w:t>
            </w:r>
          </w:p>
        </w:tc>
      </w:tr>
      <w:tr w:rsidR="0035325B" w:rsidRPr="0035325B" w14:paraId="52E01F04" w14:textId="77777777">
        <w:trPr>
          <w:trHeight w:val="454"/>
          <w:jc w:val="center"/>
        </w:trPr>
        <w:tc>
          <w:tcPr>
            <w:tcW w:w="3256" w:type="dxa"/>
            <w:tcBorders>
              <w:top w:val="single" w:sz="4" w:space="0" w:color="auto"/>
              <w:left w:val="single" w:sz="4" w:space="0" w:color="auto"/>
              <w:bottom w:val="single" w:sz="4" w:space="0" w:color="auto"/>
              <w:right w:val="single" w:sz="4" w:space="0" w:color="auto"/>
            </w:tcBorders>
            <w:vAlign w:val="center"/>
          </w:tcPr>
          <w:p w14:paraId="0FBBAA38"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抹面胶浆</w:t>
            </w:r>
          </w:p>
        </w:tc>
        <w:tc>
          <w:tcPr>
            <w:tcW w:w="5040" w:type="dxa"/>
            <w:tcBorders>
              <w:top w:val="single" w:sz="4" w:space="0" w:color="auto"/>
              <w:left w:val="single" w:sz="4" w:space="0" w:color="auto"/>
              <w:bottom w:val="single" w:sz="4" w:space="0" w:color="auto"/>
              <w:right w:val="single" w:sz="4" w:space="0" w:color="auto"/>
            </w:tcBorders>
            <w:vAlign w:val="center"/>
          </w:tcPr>
          <w:p w14:paraId="2D7DEC54" w14:textId="762292D9" w:rsidR="00E410E2" w:rsidRPr="0035325B" w:rsidRDefault="00026C54">
            <w:pPr>
              <w:jc w:val="center"/>
              <w:rPr>
                <w:color w:val="000000" w:themeColor="text1"/>
                <w:kern w:val="0"/>
                <w:sz w:val="21"/>
                <w:szCs w:val="21"/>
              </w:rPr>
            </w:pPr>
            <w:r w:rsidRPr="0035325B">
              <w:rPr>
                <w:color w:val="000000" w:themeColor="text1"/>
                <w:kern w:val="0"/>
                <w:sz w:val="21"/>
                <w:szCs w:val="21"/>
              </w:rPr>
              <w:t>与</w:t>
            </w:r>
            <w:r w:rsidR="00B6377F" w:rsidRPr="0035325B">
              <w:rPr>
                <w:color w:val="000000" w:themeColor="text1"/>
                <w:kern w:val="0"/>
                <w:sz w:val="21"/>
                <w:szCs w:val="21"/>
              </w:rPr>
              <w:t>保温</w:t>
            </w:r>
            <w:r w:rsidR="007C0BB4" w:rsidRPr="0035325B">
              <w:rPr>
                <w:color w:val="000000" w:themeColor="text1"/>
                <w:kern w:val="0"/>
                <w:sz w:val="21"/>
                <w:szCs w:val="21"/>
              </w:rPr>
              <w:t>板</w:t>
            </w:r>
            <w:r w:rsidRPr="0035325B">
              <w:rPr>
                <w:color w:val="000000" w:themeColor="text1"/>
                <w:kern w:val="0"/>
                <w:sz w:val="21"/>
                <w:szCs w:val="21"/>
              </w:rPr>
              <w:t>拉伸粘结强度</w:t>
            </w:r>
          </w:p>
        </w:tc>
      </w:tr>
      <w:tr w:rsidR="0035325B" w:rsidRPr="0035325B" w14:paraId="1F266D5D" w14:textId="77777777">
        <w:trPr>
          <w:trHeight w:val="454"/>
          <w:jc w:val="center"/>
        </w:trPr>
        <w:tc>
          <w:tcPr>
            <w:tcW w:w="3256" w:type="dxa"/>
            <w:tcBorders>
              <w:top w:val="single" w:sz="4" w:space="0" w:color="auto"/>
              <w:left w:val="single" w:sz="4" w:space="0" w:color="auto"/>
              <w:bottom w:val="single" w:sz="4" w:space="0" w:color="auto"/>
              <w:right w:val="single" w:sz="4" w:space="0" w:color="auto"/>
            </w:tcBorders>
            <w:vAlign w:val="center"/>
          </w:tcPr>
          <w:p w14:paraId="7B12C7BF"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玻璃纤维网格布</w:t>
            </w:r>
          </w:p>
        </w:tc>
        <w:tc>
          <w:tcPr>
            <w:tcW w:w="5040" w:type="dxa"/>
            <w:tcBorders>
              <w:top w:val="single" w:sz="4" w:space="0" w:color="auto"/>
              <w:left w:val="single" w:sz="4" w:space="0" w:color="auto"/>
              <w:bottom w:val="single" w:sz="4" w:space="0" w:color="auto"/>
              <w:right w:val="single" w:sz="4" w:space="0" w:color="auto"/>
            </w:tcBorders>
            <w:vAlign w:val="center"/>
          </w:tcPr>
          <w:p w14:paraId="1A85EECA" w14:textId="77777777" w:rsidR="00E410E2" w:rsidRPr="0035325B" w:rsidRDefault="00026C54">
            <w:pPr>
              <w:jc w:val="center"/>
              <w:rPr>
                <w:color w:val="000000" w:themeColor="text1"/>
                <w:kern w:val="0"/>
                <w:sz w:val="21"/>
                <w:szCs w:val="21"/>
              </w:rPr>
            </w:pPr>
            <w:r w:rsidRPr="0035325B">
              <w:rPr>
                <w:color w:val="000000" w:themeColor="text1"/>
                <w:kern w:val="0"/>
                <w:sz w:val="21"/>
                <w:szCs w:val="21"/>
              </w:rPr>
              <w:t>耐碱断裂强力及保留率</w:t>
            </w:r>
          </w:p>
        </w:tc>
      </w:tr>
    </w:tbl>
    <w:p w14:paraId="203E422F" w14:textId="77777777" w:rsidR="00E410E2" w:rsidRPr="0035325B" w:rsidRDefault="00026C54">
      <w:pPr>
        <w:pStyle w:val="afb"/>
        <w:numPr>
          <w:ilvl w:val="0"/>
          <w:numId w:val="15"/>
        </w:numPr>
        <w:ind w:left="0" w:firstLineChars="0" w:firstLine="0"/>
        <w:outlineLvl w:val="2"/>
        <w:rPr>
          <w:color w:val="000000" w:themeColor="text1"/>
          <w:szCs w:val="24"/>
        </w:rPr>
      </w:pPr>
      <w:bookmarkStart w:id="276" w:name="_Hlk141549323"/>
      <w:r w:rsidRPr="0035325B">
        <w:rPr>
          <w:color w:val="000000" w:themeColor="text1"/>
          <w:szCs w:val="24"/>
        </w:rPr>
        <w:t>低层装配式节能结构一体化混凝土墙板结构</w:t>
      </w:r>
      <w:bookmarkEnd w:id="276"/>
      <w:r w:rsidRPr="0035325B">
        <w:rPr>
          <w:color w:val="000000" w:themeColor="text1"/>
          <w:szCs w:val="24"/>
        </w:rPr>
        <w:t>工程验收，除应按现行国家标准《混凝土结构工程施工质量验收规范》</w:t>
      </w:r>
      <w:r w:rsidRPr="0035325B">
        <w:rPr>
          <w:color w:val="000000" w:themeColor="text1"/>
          <w:szCs w:val="24"/>
        </w:rPr>
        <w:t>GB 50204</w:t>
      </w:r>
      <w:r w:rsidRPr="0035325B">
        <w:rPr>
          <w:color w:val="000000" w:themeColor="text1"/>
          <w:szCs w:val="24"/>
        </w:rPr>
        <w:t>的要求提供文件和记录外，尚应提供下列文件和记录：</w:t>
      </w:r>
    </w:p>
    <w:p w14:paraId="0F7DBDCC" w14:textId="77777777" w:rsidR="00E410E2" w:rsidRPr="0035325B" w:rsidRDefault="00026C54">
      <w:pPr>
        <w:pStyle w:val="afb"/>
        <w:ind w:firstLine="480"/>
        <w:rPr>
          <w:color w:val="000000" w:themeColor="text1"/>
          <w:szCs w:val="24"/>
        </w:rPr>
      </w:pPr>
      <w:r w:rsidRPr="0035325B">
        <w:rPr>
          <w:color w:val="000000" w:themeColor="text1"/>
          <w:szCs w:val="24"/>
        </w:rPr>
        <w:t>1</w:t>
      </w:r>
      <w:r w:rsidRPr="0035325B">
        <w:rPr>
          <w:color w:val="000000" w:themeColor="text1"/>
          <w:szCs w:val="24"/>
        </w:rPr>
        <w:t xml:space="preserve">　工程设计文件、预制构件制作和安装的深化设计图；</w:t>
      </w:r>
    </w:p>
    <w:p w14:paraId="65E701D7" w14:textId="77777777" w:rsidR="00E410E2" w:rsidRPr="0035325B" w:rsidRDefault="00026C54">
      <w:pPr>
        <w:pStyle w:val="afb"/>
        <w:ind w:firstLine="480"/>
        <w:rPr>
          <w:color w:val="000000" w:themeColor="text1"/>
          <w:szCs w:val="24"/>
        </w:rPr>
      </w:pPr>
      <w:r w:rsidRPr="0035325B">
        <w:rPr>
          <w:color w:val="000000" w:themeColor="text1"/>
          <w:szCs w:val="24"/>
        </w:rPr>
        <w:t>2</w:t>
      </w:r>
      <w:r w:rsidRPr="0035325B">
        <w:rPr>
          <w:color w:val="000000" w:themeColor="text1"/>
          <w:szCs w:val="24"/>
        </w:rPr>
        <w:t xml:space="preserve">　预制构件、保温材料等主要材料及配件的质量证明文件、进场验收记录、抽样复验报告；</w:t>
      </w:r>
    </w:p>
    <w:p w14:paraId="6A3E80ED" w14:textId="77777777" w:rsidR="00E410E2" w:rsidRPr="0035325B" w:rsidRDefault="00026C54">
      <w:pPr>
        <w:pStyle w:val="afb"/>
        <w:ind w:firstLine="480"/>
        <w:rPr>
          <w:color w:val="000000" w:themeColor="text1"/>
          <w:szCs w:val="24"/>
        </w:rPr>
      </w:pPr>
      <w:r w:rsidRPr="0035325B">
        <w:rPr>
          <w:color w:val="000000" w:themeColor="text1"/>
          <w:szCs w:val="24"/>
        </w:rPr>
        <w:t>3</w:t>
      </w:r>
      <w:r w:rsidRPr="0035325B">
        <w:rPr>
          <w:color w:val="000000" w:themeColor="text1"/>
          <w:szCs w:val="24"/>
        </w:rPr>
        <w:t xml:space="preserve">　预制构件安装施工记录；</w:t>
      </w:r>
    </w:p>
    <w:p w14:paraId="7AE4EC8B" w14:textId="77777777" w:rsidR="00E410E2" w:rsidRPr="0035325B" w:rsidRDefault="00026C54">
      <w:pPr>
        <w:pStyle w:val="afb"/>
        <w:ind w:firstLine="480"/>
        <w:rPr>
          <w:color w:val="000000" w:themeColor="text1"/>
          <w:szCs w:val="24"/>
        </w:rPr>
      </w:pPr>
      <w:r w:rsidRPr="0035325B">
        <w:rPr>
          <w:color w:val="000000" w:themeColor="text1"/>
          <w:szCs w:val="24"/>
        </w:rPr>
        <w:t>4</w:t>
      </w:r>
      <w:r w:rsidRPr="0035325B">
        <w:rPr>
          <w:color w:val="000000" w:themeColor="text1"/>
          <w:szCs w:val="24"/>
        </w:rPr>
        <w:t xml:space="preserve">　后浇混凝土部位的隐蔽工程检查验收文件；</w:t>
      </w:r>
    </w:p>
    <w:p w14:paraId="3B5398A4" w14:textId="77777777" w:rsidR="00E410E2" w:rsidRPr="0035325B" w:rsidRDefault="00026C54">
      <w:pPr>
        <w:pStyle w:val="afb"/>
        <w:ind w:firstLine="480"/>
        <w:rPr>
          <w:color w:val="000000" w:themeColor="text1"/>
          <w:szCs w:val="24"/>
        </w:rPr>
      </w:pPr>
      <w:r w:rsidRPr="0035325B">
        <w:rPr>
          <w:color w:val="000000" w:themeColor="text1"/>
          <w:szCs w:val="24"/>
        </w:rPr>
        <w:t>5</w:t>
      </w:r>
      <w:r w:rsidRPr="0035325B">
        <w:rPr>
          <w:color w:val="000000" w:themeColor="text1"/>
          <w:szCs w:val="24"/>
        </w:rPr>
        <w:t xml:space="preserve">　后浇混凝土、座浆料强度检测报告；</w:t>
      </w:r>
    </w:p>
    <w:p w14:paraId="1113A712" w14:textId="77777777" w:rsidR="00E410E2" w:rsidRPr="0035325B" w:rsidRDefault="00026C54">
      <w:pPr>
        <w:pStyle w:val="afb"/>
        <w:ind w:firstLine="480"/>
        <w:rPr>
          <w:color w:val="000000" w:themeColor="text1"/>
          <w:szCs w:val="24"/>
        </w:rPr>
      </w:pPr>
      <w:r w:rsidRPr="0035325B">
        <w:rPr>
          <w:color w:val="000000" w:themeColor="text1"/>
          <w:szCs w:val="24"/>
        </w:rPr>
        <w:t>6</w:t>
      </w:r>
      <w:r w:rsidRPr="0035325B">
        <w:rPr>
          <w:color w:val="000000" w:themeColor="text1"/>
          <w:szCs w:val="24"/>
        </w:rPr>
        <w:t xml:space="preserve">　外墙防水施工质量检验记录；</w:t>
      </w:r>
    </w:p>
    <w:p w14:paraId="39FD08B3" w14:textId="77777777" w:rsidR="00E410E2" w:rsidRPr="0035325B" w:rsidRDefault="00026C54">
      <w:pPr>
        <w:pStyle w:val="afb"/>
        <w:ind w:firstLine="480"/>
        <w:rPr>
          <w:color w:val="000000" w:themeColor="text1"/>
          <w:szCs w:val="24"/>
        </w:rPr>
      </w:pPr>
      <w:r w:rsidRPr="0035325B">
        <w:rPr>
          <w:color w:val="000000" w:themeColor="text1"/>
          <w:szCs w:val="24"/>
        </w:rPr>
        <w:t>7</w:t>
      </w:r>
      <w:r w:rsidRPr="0035325B">
        <w:rPr>
          <w:color w:val="000000" w:themeColor="text1"/>
          <w:szCs w:val="24"/>
        </w:rPr>
        <w:t xml:space="preserve">　装配式结构分项工程质量验收文件；</w:t>
      </w:r>
    </w:p>
    <w:p w14:paraId="3B43867B" w14:textId="77777777" w:rsidR="00E410E2" w:rsidRPr="0035325B" w:rsidRDefault="00026C54">
      <w:pPr>
        <w:pStyle w:val="afb"/>
        <w:ind w:firstLine="480"/>
        <w:rPr>
          <w:color w:val="000000" w:themeColor="text1"/>
          <w:szCs w:val="24"/>
        </w:rPr>
      </w:pPr>
      <w:r w:rsidRPr="0035325B">
        <w:rPr>
          <w:color w:val="000000" w:themeColor="text1"/>
          <w:szCs w:val="24"/>
        </w:rPr>
        <w:t>8</w:t>
      </w:r>
      <w:r w:rsidRPr="0035325B">
        <w:rPr>
          <w:color w:val="000000" w:themeColor="text1"/>
          <w:szCs w:val="24"/>
        </w:rPr>
        <w:t xml:space="preserve">　装配式工程的重大质量问题的处理方案和验收记录；</w:t>
      </w:r>
    </w:p>
    <w:p w14:paraId="288AF327" w14:textId="77777777" w:rsidR="00E410E2" w:rsidRPr="0035325B" w:rsidRDefault="00026C54">
      <w:pPr>
        <w:pStyle w:val="afb"/>
        <w:ind w:firstLine="480"/>
        <w:rPr>
          <w:color w:val="000000" w:themeColor="text1"/>
          <w:szCs w:val="24"/>
        </w:rPr>
      </w:pPr>
      <w:r w:rsidRPr="0035325B">
        <w:rPr>
          <w:color w:val="000000" w:themeColor="text1"/>
          <w:szCs w:val="24"/>
        </w:rPr>
        <w:t>9</w:t>
      </w:r>
      <w:r w:rsidRPr="0035325B">
        <w:rPr>
          <w:color w:val="000000" w:themeColor="text1"/>
          <w:szCs w:val="24"/>
        </w:rPr>
        <w:t xml:space="preserve">　装配式工程的其他文件和记录。</w:t>
      </w:r>
    </w:p>
    <w:p w14:paraId="759EEA2B" w14:textId="2DD3D606" w:rsidR="00E410E2" w:rsidRPr="0035325B" w:rsidRDefault="00026C54">
      <w:pPr>
        <w:pStyle w:val="afb"/>
        <w:numPr>
          <w:ilvl w:val="0"/>
          <w:numId w:val="15"/>
        </w:numPr>
        <w:ind w:left="0" w:firstLineChars="0" w:firstLine="0"/>
        <w:jc w:val="left"/>
        <w:outlineLvl w:val="2"/>
        <w:rPr>
          <w:color w:val="000000" w:themeColor="text1"/>
          <w:szCs w:val="24"/>
        </w:rPr>
      </w:pPr>
      <w:r w:rsidRPr="0035325B">
        <w:rPr>
          <w:color w:val="000000" w:themeColor="text1"/>
          <w:szCs w:val="24"/>
        </w:rPr>
        <w:t>外保温工程分项工程验收应符合下列规定：</w:t>
      </w:r>
    </w:p>
    <w:p w14:paraId="6C8A6D01" w14:textId="77777777" w:rsidR="00E410E2" w:rsidRPr="0035325B" w:rsidRDefault="00026C54">
      <w:pPr>
        <w:ind w:firstLineChars="200" w:firstLine="480"/>
        <w:jc w:val="left"/>
        <w:rPr>
          <w:color w:val="000000" w:themeColor="text1"/>
          <w:szCs w:val="24"/>
        </w:rPr>
      </w:pPr>
      <w:r w:rsidRPr="0035325B">
        <w:rPr>
          <w:color w:val="000000" w:themeColor="text1"/>
          <w:szCs w:val="24"/>
        </w:rPr>
        <w:t>1</w:t>
      </w:r>
      <w:r w:rsidRPr="0035325B">
        <w:rPr>
          <w:color w:val="000000" w:themeColor="text1"/>
          <w:szCs w:val="24"/>
        </w:rPr>
        <w:t xml:space="preserve">　分项工程所含的工序符合合格质量规定；</w:t>
      </w:r>
    </w:p>
    <w:p w14:paraId="1584A319" w14:textId="77777777" w:rsidR="00E410E2" w:rsidRPr="0035325B" w:rsidRDefault="00026C54">
      <w:pPr>
        <w:ind w:firstLineChars="200" w:firstLine="480"/>
        <w:jc w:val="left"/>
        <w:rPr>
          <w:color w:val="000000" w:themeColor="text1"/>
          <w:szCs w:val="24"/>
        </w:rPr>
      </w:pPr>
      <w:r w:rsidRPr="0035325B">
        <w:rPr>
          <w:color w:val="000000" w:themeColor="text1"/>
          <w:szCs w:val="24"/>
        </w:rPr>
        <w:lastRenderedPageBreak/>
        <w:t>2</w:t>
      </w:r>
      <w:r w:rsidRPr="0035325B">
        <w:rPr>
          <w:color w:val="000000" w:themeColor="text1"/>
          <w:szCs w:val="24"/>
        </w:rPr>
        <w:t xml:space="preserve">　分项工程所含的工序的质量验收记录完整；</w:t>
      </w:r>
    </w:p>
    <w:p w14:paraId="1C71A092" w14:textId="77777777" w:rsidR="00E410E2" w:rsidRPr="0035325B" w:rsidRDefault="00026C54">
      <w:pPr>
        <w:ind w:firstLineChars="200" w:firstLine="480"/>
        <w:jc w:val="left"/>
        <w:rPr>
          <w:color w:val="000000" w:themeColor="text1"/>
          <w:szCs w:val="24"/>
        </w:rPr>
      </w:pPr>
      <w:r w:rsidRPr="0035325B">
        <w:rPr>
          <w:color w:val="000000" w:themeColor="text1"/>
          <w:szCs w:val="24"/>
        </w:rPr>
        <w:t>3</w:t>
      </w:r>
      <w:r w:rsidRPr="0035325B">
        <w:rPr>
          <w:color w:val="000000" w:themeColor="text1"/>
          <w:szCs w:val="24"/>
        </w:rPr>
        <w:t xml:space="preserve">　隐蔽工程验收记录完整。</w:t>
      </w:r>
    </w:p>
    <w:p w14:paraId="4E29B424" w14:textId="32C66CC9" w:rsidR="00E410E2" w:rsidRPr="0035325B" w:rsidRDefault="00026C54">
      <w:pPr>
        <w:pStyle w:val="afb"/>
        <w:numPr>
          <w:ilvl w:val="0"/>
          <w:numId w:val="15"/>
        </w:numPr>
        <w:ind w:left="0" w:firstLineChars="0" w:firstLine="0"/>
        <w:jc w:val="left"/>
        <w:outlineLvl w:val="2"/>
        <w:rPr>
          <w:color w:val="000000" w:themeColor="text1"/>
          <w:szCs w:val="24"/>
        </w:rPr>
      </w:pPr>
      <w:r w:rsidRPr="0035325B">
        <w:rPr>
          <w:color w:val="000000" w:themeColor="text1"/>
          <w:szCs w:val="24"/>
        </w:rPr>
        <w:t>外保温工程主要验收工序包括：基层处理，保温板，抹面层，饰面层。验收应符合下列规定：</w:t>
      </w:r>
    </w:p>
    <w:p w14:paraId="30F09E46" w14:textId="77777777" w:rsidR="00E410E2" w:rsidRPr="0035325B" w:rsidRDefault="00026C54">
      <w:pPr>
        <w:ind w:firstLineChars="200" w:firstLine="480"/>
        <w:jc w:val="left"/>
        <w:rPr>
          <w:color w:val="000000" w:themeColor="text1"/>
          <w:szCs w:val="24"/>
        </w:rPr>
      </w:pPr>
      <w:r w:rsidRPr="0035325B">
        <w:rPr>
          <w:color w:val="000000" w:themeColor="text1"/>
          <w:szCs w:val="24"/>
        </w:rPr>
        <w:t>1</w:t>
      </w:r>
      <w:r w:rsidRPr="0035325B">
        <w:rPr>
          <w:color w:val="000000" w:themeColor="text1"/>
          <w:szCs w:val="24"/>
        </w:rPr>
        <w:t xml:space="preserve">　检验批应按主控项目和一般项目验收；</w:t>
      </w:r>
    </w:p>
    <w:p w14:paraId="19F4AB10" w14:textId="77777777" w:rsidR="00E410E2" w:rsidRPr="0035325B" w:rsidRDefault="00026C54">
      <w:pPr>
        <w:ind w:firstLineChars="200" w:firstLine="480"/>
        <w:jc w:val="left"/>
        <w:rPr>
          <w:color w:val="000000" w:themeColor="text1"/>
          <w:szCs w:val="24"/>
        </w:rPr>
      </w:pPr>
      <w:r w:rsidRPr="0035325B">
        <w:rPr>
          <w:color w:val="000000" w:themeColor="text1"/>
          <w:szCs w:val="24"/>
        </w:rPr>
        <w:t>2</w:t>
      </w:r>
      <w:r w:rsidRPr="0035325B">
        <w:rPr>
          <w:color w:val="000000" w:themeColor="text1"/>
          <w:szCs w:val="24"/>
        </w:rPr>
        <w:t xml:space="preserve">　主控项目应全部合格；</w:t>
      </w:r>
    </w:p>
    <w:p w14:paraId="5A53512A" w14:textId="77777777" w:rsidR="00E410E2" w:rsidRPr="0035325B" w:rsidRDefault="00026C54">
      <w:pPr>
        <w:ind w:firstLineChars="200" w:firstLine="480"/>
        <w:jc w:val="left"/>
        <w:rPr>
          <w:color w:val="000000" w:themeColor="text1"/>
          <w:szCs w:val="24"/>
        </w:rPr>
      </w:pPr>
      <w:r w:rsidRPr="0035325B">
        <w:rPr>
          <w:color w:val="000000" w:themeColor="text1"/>
          <w:szCs w:val="24"/>
        </w:rPr>
        <w:t>3</w:t>
      </w:r>
      <w:r w:rsidRPr="0035325B">
        <w:rPr>
          <w:color w:val="000000" w:themeColor="text1"/>
          <w:szCs w:val="24"/>
        </w:rPr>
        <w:t xml:space="preserve">　一般项目当采用计数方法检验时，至少应有</w:t>
      </w:r>
      <w:r w:rsidRPr="0035325B">
        <w:rPr>
          <w:color w:val="000000" w:themeColor="text1"/>
          <w:szCs w:val="24"/>
        </w:rPr>
        <w:t>90%</w:t>
      </w:r>
      <w:r w:rsidRPr="0035325B">
        <w:rPr>
          <w:color w:val="000000" w:themeColor="text1"/>
          <w:szCs w:val="24"/>
        </w:rPr>
        <w:t>以上的检查点合格，且其余检查点不得有严重缺陷；</w:t>
      </w:r>
    </w:p>
    <w:p w14:paraId="495D959E" w14:textId="77777777" w:rsidR="00E410E2" w:rsidRPr="0035325B" w:rsidRDefault="00026C54">
      <w:pPr>
        <w:ind w:firstLineChars="200" w:firstLine="480"/>
        <w:jc w:val="left"/>
        <w:rPr>
          <w:color w:val="000000" w:themeColor="text1"/>
          <w:szCs w:val="24"/>
        </w:rPr>
      </w:pPr>
      <w:r w:rsidRPr="0035325B">
        <w:rPr>
          <w:color w:val="000000" w:themeColor="text1"/>
          <w:szCs w:val="24"/>
        </w:rPr>
        <w:t>4</w:t>
      </w:r>
      <w:r w:rsidRPr="0035325B">
        <w:rPr>
          <w:color w:val="000000" w:themeColor="text1"/>
          <w:szCs w:val="24"/>
        </w:rPr>
        <w:t xml:space="preserve">　检查记录应完整。</w:t>
      </w:r>
    </w:p>
    <w:p w14:paraId="2641B4AD" w14:textId="77777777" w:rsidR="00E410E2" w:rsidRPr="0035325B" w:rsidRDefault="00026C54">
      <w:pPr>
        <w:jc w:val="center"/>
        <w:rPr>
          <w:b/>
          <w:color w:val="000000" w:themeColor="text1"/>
          <w:sz w:val="28"/>
        </w:rPr>
      </w:pPr>
      <w:bookmarkStart w:id="277" w:name="_Hlk141537986"/>
      <w:r w:rsidRPr="0035325B">
        <w:rPr>
          <w:b/>
          <w:color w:val="000000" w:themeColor="text1"/>
          <w:sz w:val="28"/>
        </w:rPr>
        <w:t>II</w:t>
      </w:r>
      <w:bookmarkEnd w:id="272"/>
      <w:r w:rsidRPr="0035325B">
        <w:rPr>
          <w:b/>
          <w:color w:val="000000" w:themeColor="text1"/>
          <w:sz w:val="28"/>
        </w:rPr>
        <w:t xml:space="preserve">　主控项目</w:t>
      </w:r>
    </w:p>
    <w:bookmarkEnd w:id="277"/>
    <w:p w14:paraId="41BD285D" w14:textId="77777777" w:rsidR="00E410E2" w:rsidRPr="0035325B" w:rsidRDefault="00026C54">
      <w:pPr>
        <w:pStyle w:val="afb"/>
        <w:numPr>
          <w:ilvl w:val="0"/>
          <w:numId w:val="15"/>
        </w:numPr>
        <w:adjustRightInd w:val="0"/>
        <w:ind w:firstLineChars="0"/>
        <w:outlineLvl w:val="2"/>
        <w:rPr>
          <w:color w:val="000000" w:themeColor="text1"/>
        </w:rPr>
      </w:pPr>
      <w:r w:rsidRPr="0035325B">
        <w:rPr>
          <w:color w:val="000000" w:themeColor="text1"/>
          <w:szCs w:val="24"/>
        </w:rPr>
        <w:t>预制混凝土墙板进场时，应检查质量证明文件。</w:t>
      </w:r>
    </w:p>
    <w:p w14:paraId="10C2579F" w14:textId="77777777" w:rsidR="00E410E2" w:rsidRPr="0035325B" w:rsidRDefault="00026C54">
      <w:pPr>
        <w:adjustRightInd w:val="0"/>
        <w:ind w:firstLineChars="200" w:firstLine="480"/>
        <w:rPr>
          <w:color w:val="000000" w:themeColor="text1"/>
        </w:rPr>
      </w:pPr>
      <w:r w:rsidRPr="0035325B">
        <w:rPr>
          <w:color w:val="000000" w:themeColor="text1"/>
        </w:rPr>
        <w:t>检查数量：全数检查。</w:t>
      </w:r>
    </w:p>
    <w:p w14:paraId="0AA82E74" w14:textId="77777777" w:rsidR="00E410E2" w:rsidRPr="0035325B" w:rsidRDefault="00026C54">
      <w:pPr>
        <w:adjustRightInd w:val="0"/>
        <w:ind w:firstLineChars="200" w:firstLine="480"/>
        <w:rPr>
          <w:color w:val="000000" w:themeColor="text1"/>
        </w:rPr>
      </w:pPr>
      <w:r w:rsidRPr="0035325B">
        <w:rPr>
          <w:color w:val="000000" w:themeColor="text1"/>
        </w:rPr>
        <w:t>检验方法：检查质量证明文件及质量验收记录。</w:t>
      </w:r>
    </w:p>
    <w:p w14:paraId="710ADAC0" w14:textId="77777777" w:rsidR="00E410E2" w:rsidRPr="0035325B" w:rsidRDefault="00026C54">
      <w:pPr>
        <w:pStyle w:val="afb"/>
        <w:numPr>
          <w:ilvl w:val="0"/>
          <w:numId w:val="15"/>
        </w:numPr>
        <w:adjustRightInd w:val="0"/>
        <w:ind w:left="0" w:firstLineChars="0" w:firstLine="0"/>
        <w:outlineLvl w:val="2"/>
        <w:rPr>
          <w:color w:val="000000" w:themeColor="text1"/>
        </w:rPr>
      </w:pPr>
      <w:r w:rsidRPr="0035325B">
        <w:rPr>
          <w:color w:val="000000" w:themeColor="text1"/>
          <w:szCs w:val="24"/>
        </w:rPr>
        <w:t>预制</w:t>
      </w:r>
      <w:bookmarkStart w:id="278" w:name="_Hlk140744224"/>
      <w:r w:rsidRPr="0035325B">
        <w:rPr>
          <w:color w:val="000000" w:themeColor="text1"/>
          <w:szCs w:val="24"/>
        </w:rPr>
        <w:t>混凝土墙板</w:t>
      </w:r>
      <w:bookmarkEnd w:id="278"/>
      <w:r w:rsidRPr="0035325B">
        <w:rPr>
          <w:color w:val="000000" w:themeColor="text1"/>
          <w:szCs w:val="24"/>
        </w:rPr>
        <w:t>的外观质量不应有严重缺陷，且不应有影响结构性能或安装、使用功能的尺寸偏差。</w:t>
      </w:r>
    </w:p>
    <w:p w14:paraId="4876E3F2" w14:textId="77777777" w:rsidR="00E410E2" w:rsidRPr="0035325B" w:rsidRDefault="00026C54">
      <w:pPr>
        <w:adjustRightInd w:val="0"/>
        <w:ind w:firstLineChars="200" w:firstLine="480"/>
        <w:rPr>
          <w:color w:val="000000" w:themeColor="text1"/>
        </w:rPr>
      </w:pPr>
      <w:r w:rsidRPr="0035325B">
        <w:rPr>
          <w:color w:val="000000" w:themeColor="text1"/>
        </w:rPr>
        <w:t>检查数量：全数检查。</w:t>
      </w:r>
    </w:p>
    <w:p w14:paraId="14139FD8" w14:textId="77777777" w:rsidR="00E410E2" w:rsidRPr="0035325B" w:rsidRDefault="00026C54">
      <w:pPr>
        <w:adjustRightInd w:val="0"/>
        <w:ind w:firstLineChars="200" w:firstLine="480"/>
        <w:rPr>
          <w:color w:val="000000" w:themeColor="text1"/>
        </w:rPr>
      </w:pPr>
      <w:r w:rsidRPr="0035325B">
        <w:rPr>
          <w:color w:val="000000" w:themeColor="text1"/>
        </w:rPr>
        <w:t>检验方法：观察，尺量。</w:t>
      </w:r>
    </w:p>
    <w:p w14:paraId="4FE7EEA5" w14:textId="77777777" w:rsidR="00E410E2" w:rsidRPr="0035325B" w:rsidRDefault="00026C54">
      <w:pPr>
        <w:pStyle w:val="afb"/>
        <w:numPr>
          <w:ilvl w:val="0"/>
          <w:numId w:val="15"/>
        </w:numPr>
        <w:adjustRightInd w:val="0"/>
        <w:ind w:left="0" w:firstLineChars="0" w:firstLine="0"/>
        <w:outlineLvl w:val="2"/>
        <w:rPr>
          <w:color w:val="000000" w:themeColor="text1"/>
        </w:rPr>
      </w:pPr>
      <w:r w:rsidRPr="0035325B">
        <w:rPr>
          <w:color w:val="000000" w:themeColor="text1"/>
          <w:szCs w:val="24"/>
        </w:rPr>
        <w:t>预制混凝土墙板安装的临时支撑、叠合板安装的临时支撑架体应符合设计文件和施工方案的要求及现行国家标准《混凝土结构工程施工规范》</w:t>
      </w:r>
      <w:r w:rsidRPr="0035325B">
        <w:rPr>
          <w:color w:val="000000" w:themeColor="text1"/>
          <w:szCs w:val="24"/>
        </w:rPr>
        <w:t>GB 50666</w:t>
      </w:r>
      <w:r w:rsidRPr="0035325B">
        <w:rPr>
          <w:color w:val="000000" w:themeColor="text1"/>
          <w:szCs w:val="24"/>
        </w:rPr>
        <w:t>的有关规定。</w:t>
      </w:r>
    </w:p>
    <w:p w14:paraId="0FBB0D3B" w14:textId="77777777" w:rsidR="00E410E2" w:rsidRPr="0035325B" w:rsidRDefault="00026C54">
      <w:pPr>
        <w:adjustRightInd w:val="0"/>
        <w:ind w:firstLineChars="200" w:firstLine="480"/>
        <w:rPr>
          <w:color w:val="000000" w:themeColor="text1"/>
        </w:rPr>
      </w:pPr>
      <w:r w:rsidRPr="0035325B">
        <w:rPr>
          <w:color w:val="000000" w:themeColor="text1"/>
        </w:rPr>
        <w:t>检查数量：全数检查。</w:t>
      </w:r>
    </w:p>
    <w:p w14:paraId="15F74962" w14:textId="77777777" w:rsidR="00E410E2" w:rsidRPr="0035325B" w:rsidRDefault="00026C54">
      <w:pPr>
        <w:adjustRightInd w:val="0"/>
        <w:ind w:firstLineChars="200" w:firstLine="480"/>
        <w:rPr>
          <w:color w:val="000000" w:themeColor="text1"/>
        </w:rPr>
      </w:pPr>
      <w:r w:rsidRPr="0035325B">
        <w:rPr>
          <w:color w:val="000000" w:themeColor="text1"/>
        </w:rPr>
        <w:t>检验方法：观察；检查施工方案、施工记录或设计文件。</w:t>
      </w:r>
    </w:p>
    <w:p w14:paraId="4AC6E9E0" w14:textId="77777777" w:rsidR="00E410E2" w:rsidRPr="0035325B" w:rsidRDefault="00026C54">
      <w:pPr>
        <w:pStyle w:val="afb"/>
        <w:numPr>
          <w:ilvl w:val="0"/>
          <w:numId w:val="15"/>
        </w:numPr>
        <w:adjustRightInd w:val="0"/>
        <w:ind w:left="0" w:firstLineChars="0" w:firstLine="0"/>
        <w:outlineLvl w:val="2"/>
        <w:rPr>
          <w:color w:val="000000" w:themeColor="text1"/>
        </w:rPr>
      </w:pPr>
      <w:r w:rsidRPr="0035325B">
        <w:rPr>
          <w:bCs/>
          <w:color w:val="000000" w:themeColor="text1"/>
        </w:rPr>
        <w:t>预制混凝土墙板</w:t>
      </w:r>
      <w:r w:rsidRPr="0035325B">
        <w:rPr>
          <w:color w:val="000000" w:themeColor="text1"/>
        </w:rPr>
        <w:t>底部接缝座浆强度应满足设计要求。</w:t>
      </w:r>
    </w:p>
    <w:p w14:paraId="4C0715D5" w14:textId="565FABC5" w:rsidR="00E410E2" w:rsidRPr="0035325B" w:rsidRDefault="00026C54">
      <w:pPr>
        <w:adjustRightInd w:val="0"/>
        <w:ind w:firstLineChars="200" w:firstLine="480"/>
        <w:rPr>
          <w:color w:val="000000" w:themeColor="text1"/>
        </w:rPr>
      </w:pPr>
      <w:r w:rsidRPr="0035325B">
        <w:rPr>
          <w:color w:val="000000" w:themeColor="text1"/>
        </w:rPr>
        <w:t>检查数量：按批检验，以每</w:t>
      </w:r>
      <w:r w:rsidR="00E1416E" w:rsidRPr="0035325B">
        <w:rPr>
          <w:color w:val="000000" w:themeColor="text1"/>
        </w:rPr>
        <w:t>工作班</w:t>
      </w:r>
      <w:r w:rsidRPr="0035325B">
        <w:rPr>
          <w:color w:val="000000" w:themeColor="text1"/>
        </w:rPr>
        <w:t>为一检验批；每工作班应制作</w:t>
      </w:r>
      <w:r w:rsidR="00E338E1" w:rsidRPr="0035325B">
        <w:rPr>
          <w:color w:val="000000" w:themeColor="text1"/>
        </w:rPr>
        <w:t>1</w:t>
      </w:r>
      <w:r w:rsidRPr="0035325B">
        <w:rPr>
          <w:color w:val="000000" w:themeColor="text1"/>
        </w:rPr>
        <w:t>组边长为</w:t>
      </w:r>
      <w:r w:rsidRPr="0035325B">
        <w:rPr>
          <w:color w:val="000000" w:themeColor="text1"/>
        </w:rPr>
        <w:t>70.7 mm</w:t>
      </w:r>
      <w:r w:rsidRPr="0035325B">
        <w:rPr>
          <w:color w:val="000000" w:themeColor="text1"/>
        </w:rPr>
        <w:t>的立方体试件，标准养护</w:t>
      </w:r>
      <w:r w:rsidRPr="0035325B">
        <w:rPr>
          <w:color w:val="000000" w:themeColor="text1"/>
        </w:rPr>
        <w:t>28d</w:t>
      </w:r>
      <w:r w:rsidRPr="0035325B">
        <w:rPr>
          <w:color w:val="000000" w:themeColor="text1"/>
        </w:rPr>
        <w:t>后进行抗压强度试验。</w:t>
      </w:r>
    </w:p>
    <w:p w14:paraId="46DD75F4" w14:textId="77777777" w:rsidR="00E410E2" w:rsidRPr="0035325B" w:rsidRDefault="00026C54">
      <w:pPr>
        <w:adjustRightInd w:val="0"/>
        <w:ind w:firstLineChars="200" w:firstLine="480"/>
        <w:rPr>
          <w:color w:val="000000" w:themeColor="text1"/>
        </w:rPr>
      </w:pPr>
      <w:r w:rsidRPr="0035325B">
        <w:rPr>
          <w:color w:val="000000" w:themeColor="text1"/>
        </w:rPr>
        <w:t>检验方法：检查座</w:t>
      </w:r>
      <w:proofErr w:type="gramStart"/>
      <w:r w:rsidRPr="0035325B">
        <w:rPr>
          <w:color w:val="000000" w:themeColor="text1"/>
        </w:rPr>
        <w:t>浆材料</w:t>
      </w:r>
      <w:proofErr w:type="gramEnd"/>
      <w:r w:rsidRPr="0035325B">
        <w:rPr>
          <w:color w:val="000000" w:themeColor="text1"/>
        </w:rPr>
        <w:t>强度试验报告及评定记录。</w:t>
      </w:r>
    </w:p>
    <w:p w14:paraId="3902E8DC" w14:textId="77777777" w:rsidR="00E410E2" w:rsidRPr="0035325B" w:rsidRDefault="00026C54">
      <w:pPr>
        <w:pStyle w:val="afb"/>
        <w:numPr>
          <w:ilvl w:val="0"/>
          <w:numId w:val="15"/>
        </w:numPr>
        <w:adjustRightInd w:val="0"/>
        <w:ind w:firstLineChars="0"/>
        <w:outlineLvl w:val="2"/>
        <w:rPr>
          <w:color w:val="000000" w:themeColor="text1"/>
        </w:rPr>
      </w:pPr>
      <w:r w:rsidRPr="0035325B">
        <w:rPr>
          <w:color w:val="000000" w:themeColor="text1"/>
          <w:szCs w:val="24"/>
        </w:rPr>
        <w:t>后浇混凝土强度应符合设计文件的规定。</w:t>
      </w:r>
    </w:p>
    <w:p w14:paraId="3FAC03E2" w14:textId="77777777" w:rsidR="00E410E2" w:rsidRPr="0035325B" w:rsidRDefault="00026C54">
      <w:pPr>
        <w:adjustRightInd w:val="0"/>
        <w:ind w:firstLineChars="200" w:firstLine="480"/>
        <w:rPr>
          <w:color w:val="000000" w:themeColor="text1"/>
        </w:rPr>
      </w:pPr>
      <w:r w:rsidRPr="0035325B">
        <w:rPr>
          <w:color w:val="000000" w:themeColor="text1"/>
        </w:rPr>
        <w:t>检查数量：按批检验，检验批应符合本规程第</w:t>
      </w:r>
      <w:r w:rsidRPr="0035325B">
        <w:rPr>
          <w:color w:val="000000" w:themeColor="text1"/>
        </w:rPr>
        <w:t>6.1.4</w:t>
      </w:r>
      <w:r w:rsidRPr="0035325B">
        <w:rPr>
          <w:color w:val="000000" w:themeColor="text1"/>
        </w:rPr>
        <w:t>条的有关要求。</w:t>
      </w:r>
    </w:p>
    <w:p w14:paraId="451DC546" w14:textId="77777777" w:rsidR="00E410E2" w:rsidRPr="0035325B" w:rsidRDefault="00026C54">
      <w:pPr>
        <w:adjustRightInd w:val="0"/>
        <w:ind w:firstLineChars="200" w:firstLine="480"/>
        <w:rPr>
          <w:color w:val="000000" w:themeColor="text1"/>
        </w:rPr>
      </w:pPr>
      <w:r w:rsidRPr="0035325B">
        <w:rPr>
          <w:color w:val="000000" w:themeColor="text1"/>
        </w:rPr>
        <w:t>检验方法：按现行国家标准</w:t>
      </w:r>
      <w:bookmarkStart w:id="279" w:name="_Hlk141646613"/>
      <w:r w:rsidRPr="0035325B">
        <w:rPr>
          <w:color w:val="000000" w:themeColor="text1"/>
        </w:rPr>
        <w:t>《混凝土强度检验评定标准》</w:t>
      </w:r>
      <w:r w:rsidRPr="0035325B">
        <w:rPr>
          <w:color w:val="000000" w:themeColor="text1"/>
        </w:rPr>
        <w:t>GB/T 50107</w:t>
      </w:r>
      <w:bookmarkEnd w:id="279"/>
      <w:r w:rsidRPr="0035325B">
        <w:rPr>
          <w:color w:val="000000" w:themeColor="text1"/>
        </w:rPr>
        <w:t>的要求</w:t>
      </w:r>
      <w:r w:rsidRPr="0035325B">
        <w:rPr>
          <w:color w:val="000000" w:themeColor="text1"/>
        </w:rPr>
        <w:lastRenderedPageBreak/>
        <w:t>进行。</w:t>
      </w:r>
    </w:p>
    <w:p w14:paraId="2225F5E8" w14:textId="26B9D184" w:rsidR="00E410E2" w:rsidRPr="0035325B" w:rsidRDefault="008B1AAE">
      <w:pPr>
        <w:pStyle w:val="afb"/>
        <w:numPr>
          <w:ilvl w:val="0"/>
          <w:numId w:val="15"/>
        </w:numPr>
        <w:ind w:firstLineChars="0"/>
        <w:jc w:val="left"/>
        <w:outlineLvl w:val="2"/>
        <w:rPr>
          <w:color w:val="000000" w:themeColor="text1"/>
          <w:szCs w:val="24"/>
        </w:rPr>
      </w:pPr>
      <w:r w:rsidRPr="0035325B">
        <w:rPr>
          <w:color w:val="000000" w:themeColor="text1"/>
          <w:szCs w:val="24"/>
        </w:rPr>
        <w:t>外保温系统</w:t>
      </w:r>
      <w:r w:rsidR="00026C54" w:rsidRPr="0035325B">
        <w:rPr>
          <w:color w:val="000000" w:themeColor="text1"/>
          <w:szCs w:val="24"/>
        </w:rPr>
        <w:t>及主要组成材料性能应符合本规程的规定。</w:t>
      </w:r>
    </w:p>
    <w:p w14:paraId="25579934" w14:textId="77777777" w:rsidR="00E410E2" w:rsidRPr="0035325B" w:rsidRDefault="00026C54">
      <w:pPr>
        <w:ind w:firstLineChars="200" w:firstLine="480"/>
        <w:jc w:val="left"/>
        <w:rPr>
          <w:color w:val="000000" w:themeColor="text1"/>
          <w:szCs w:val="24"/>
        </w:rPr>
      </w:pPr>
      <w:r w:rsidRPr="0035325B">
        <w:rPr>
          <w:color w:val="000000" w:themeColor="text1"/>
          <w:szCs w:val="24"/>
        </w:rPr>
        <w:t>检查方法：检查产品质量证明文件、出厂检验报告和进场复验报告。</w:t>
      </w:r>
    </w:p>
    <w:p w14:paraId="2C9D2427" w14:textId="77777777" w:rsidR="00E410E2" w:rsidRPr="0035325B" w:rsidRDefault="00026C54">
      <w:pPr>
        <w:ind w:firstLineChars="200" w:firstLine="480"/>
        <w:jc w:val="left"/>
        <w:rPr>
          <w:color w:val="000000" w:themeColor="text1"/>
          <w:szCs w:val="24"/>
        </w:rPr>
      </w:pPr>
      <w:r w:rsidRPr="0035325B">
        <w:rPr>
          <w:color w:val="000000" w:themeColor="text1"/>
          <w:szCs w:val="24"/>
        </w:rPr>
        <w:t>检查数量：全数检查。</w:t>
      </w:r>
    </w:p>
    <w:p w14:paraId="2380B1DA" w14:textId="6DE2E504" w:rsidR="00E410E2" w:rsidRPr="0035325B" w:rsidRDefault="00B6377F">
      <w:pPr>
        <w:pStyle w:val="afb"/>
        <w:numPr>
          <w:ilvl w:val="0"/>
          <w:numId w:val="15"/>
        </w:numPr>
        <w:ind w:firstLineChars="0"/>
        <w:jc w:val="left"/>
        <w:outlineLvl w:val="2"/>
        <w:rPr>
          <w:color w:val="000000" w:themeColor="text1"/>
          <w:szCs w:val="24"/>
        </w:rPr>
      </w:pPr>
      <w:r w:rsidRPr="0035325B">
        <w:rPr>
          <w:color w:val="000000" w:themeColor="text1"/>
          <w:szCs w:val="24"/>
        </w:rPr>
        <w:t>保温</w:t>
      </w:r>
      <w:r w:rsidR="007C0BB4" w:rsidRPr="0035325B">
        <w:rPr>
          <w:color w:val="000000" w:themeColor="text1"/>
          <w:szCs w:val="24"/>
        </w:rPr>
        <w:t>板</w:t>
      </w:r>
      <w:r w:rsidR="00026C54" w:rsidRPr="0035325B">
        <w:rPr>
          <w:color w:val="000000" w:themeColor="text1"/>
          <w:szCs w:val="24"/>
        </w:rPr>
        <w:t>与基层墙体拉伸粘结强度不应小于</w:t>
      </w:r>
      <w:r w:rsidR="00026C54" w:rsidRPr="0035325B">
        <w:rPr>
          <w:color w:val="000000" w:themeColor="text1"/>
          <w:szCs w:val="24"/>
        </w:rPr>
        <w:t>0.08 MPa</w:t>
      </w:r>
      <w:r w:rsidR="00026C54" w:rsidRPr="0035325B">
        <w:rPr>
          <w:color w:val="000000" w:themeColor="text1"/>
          <w:szCs w:val="24"/>
        </w:rPr>
        <w:t>。</w:t>
      </w:r>
    </w:p>
    <w:p w14:paraId="1B33CF31" w14:textId="77777777" w:rsidR="00E410E2" w:rsidRPr="0035325B" w:rsidRDefault="00026C54">
      <w:pPr>
        <w:ind w:firstLineChars="200" w:firstLine="480"/>
        <w:jc w:val="left"/>
        <w:rPr>
          <w:color w:val="000000" w:themeColor="text1"/>
          <w:szCs w:val="24"/>
        </w:rPr>
      </w:pPr>
      <w:r w:rsidRPr="0035325B">
        <w:rPr>
          <w:color w:val="000000" w:themeColor="text1"/>
          <w:szCs w:val="24"/>
        </w:rPr>
        <w:t>检测方法：按</w:t>
      </w:r>
      <w:proofErr w:type="gramStart"/>
      <w:r w:rsidRPr="0035325B">
        <w:rPr>
          <w:color w:val="000000" w:themeColor="text1"/>
          <w:szCs w:val="24"/>
        </w:rPr>
        <w:t>现行行业</w:t>
      </w:r>
      <w:proofErr w:type="gramEnd"/>
      <w:r w:rsidRPr="0035325B">
        <w:rPr>
          <w:color w:val="000000" w:themeColor="text1"/>
          <w:szCs w:val="24"/>
        </w:rPr>
        <w:t>标准《外墙外保温工程技术规程》</w:t>
      </w:r>
      <w:r w:rsidRPr="0035325B">
        <w:rPr>
          <w:color w:val="000000" w:themeColor="text1"/>
          <w:szCs w:val="24"/>
        </w:rPr>
        <w:t>JGJ 144</w:t>
      </w:r>
      <w:r w:rsidRPr="0035325B">
        <w:rPr>
          <w:color w:val="000000" w:themeColor="text1"/>
          <w:szCs w:val="24"/>
        </w:rPr>
        <w:t>现场检验。</w:t>
      </w:r>
    </w:p>
    <w:p w14:paraId="2DA039DB" w14:textId="77777777" w:rsidR="00E410E2" w:rsidRPr="0035325B" w:rsidRDefault="00026C54">
      <w:pPr>
        <w:ind w:firstLineChars="200" w:firstLine="480"/>
        <w:jc w:val="left"/>
        <w:rPr>
          <w:color w:val="000000" w:themeColor="text1"/>
          <w:szCs w:val="24"/>
        </w:rPr>
      </w:pPr>
      <w:r w:rsidRPr="0035325B">
        <w:rPr>
          <w:color w:val="000000" w:themeColor="text1"/>
          <w:szCs w:val="24"/>
        </w:rPr>
        <w:t>检查数量：每个检验批不少于</w:t>
      </w:r>
      <w:r w:rsidRPr="0035325B">
        <w:rPr>
          <w:color w:val="000000" w:themeColor="text1"/>
          <w:szCs w:val="24"/>
        </w:rPr>
        <w:t>3</w:t>
      </w:r>
      <w:r w:rsidRPr="0035325B">
        <w:rPr>
          <w:color w:val="000000" w:themeColor="text1"/>
          <w:szCs w:val="24"/>
        </w:rPr>
        <w:t>处。</w:t>
      </w:r>
    </w:p>
    <w:p w14:paraId="76D86318" w14:textId="6CE2D404" w:rsidR="00E410E2" w:rsidRPr="0035325B" w:rsidRDefault="00B6377F">
      <w:pPr>
        <w:pStyle w:val="afb"/>
        <w:numPr>
          <w:ilvl w:val="0"/>
          <w:numId w:val="15"/>
        </w:numPr>
        <w:ind w:firstLineChars="0"/>
        <w:jc w:val="left"/>
        <w:outlineLvl w:val="2"/>
        <w:rPr>
          <w:color w:val="000000" w:themeColor="text1"/>
          <w:szCs w:val="24"/>
        </w:rPr>
      </w:pPr>
      <w:r w:rsidRPr="0035325B">
        <w:rPr>
          <w:color w:val="000000" w:themeColor="text1"/>
          <w:szCs w:val="24"/>
        </w:rPr>
        <w:t>保温</w:t>
      </w:r>
      <w:r w:rsidR="007C0BB4" w:rsidRPr="0035325B">
        <w:rPr>
          <w:color w:val="000000" w:themeColor="text1"/>
          <w:szCs w:val="24"/>
        </w:rPr>
        <w:t>板</w:t>
      </w:r>
      <w:r w:rsidR="00026C54" w:rsidRPr="0035325B">
        <w:rPr>
          <w:color w:val="000000" w:themeColor="text1"/>
          <w:szCs w:val="24"/>
        </w:rPr>
        <w:t>厚度应符合设计要求。</w:t>
      </w:r>
    </w:p>
    <w:p w14:paraId="665E7612" w14:textId="77777777" w:rsidR="00E410E2" w:rsidRPr="0035325B" w:rsidRDefault="00026C54">
      <w:pPr>
        <w:ind w:firstLineChars="200" w:firstLine="480"/>
        <w:jc w:val="left"/>
        <w:rPr>
          <w:color w:val="000000" w:themeColor="text1"/>
          <w:szCs w:val="24"/>
        </w:rPr>
      </w:pPr>
      <w:r w:rsidRPr="0035325B">
        <w:rPr>
          <w:color w:val="000000" w:themeColor="text1"/>
          <w:szCs w:val="24"/>
        </w:rPr>
        <w:t>检查方法：测量、插针法检查。</w:t>
      </w:r>
    </w:p>
    <w:p w14:paraId="50E46F2C" w14:textId="77777777" w:rsidR="00E410E2" w:rsidRPr="0035325B" w:rsidRDefault="00026C54">
      <w:pPr>
        <w:ind w:firstLineChars="200" w:firstLine="480"/>
        <w:jc w:val="left"/>
        <w:rPr>
          <w:color w:val="000000" w:themeColor="text1"/>
          <w:szCs w:val="24"/>
        </w:rPr>
      </w:pPr>
      <w:r w:rsidRPr="0035325B">
        <w:rPr>
          <w:color w:val="000000" w:themeColor="text1"/>
          <w:szCs w:val="24"/>
        </w:rPr>
        <w:t>检查数量：每个检验批不少于</w:t>
      </w:r>
      <w:r w:rsidRPr="0035325B">
        <w:rPr>
          <w:color w:val="000000" w:themeColor="text1"/>
          <w:szCs w:val="24"/>
        </w:rPr>
        <w:t>3</w:t>
      </w:r>
      <w:r w:rsidRPr="0035325B">
        <w:rPr>
          <w:color w:val="000000" w:themeColor="text1"/>
          <w:szCs w:val="24"/>
        </w:rPr>
        <w:t>处。</w:t>
      </w:r>
    </w:p>
    <w:p w14:paraId="6689D4A2" w14:textId="77777777" w:rsidR="00E410E2" w:rsidRPr="0035325B" w:rsidRDefault="00026C54">
      <w:pPr>
        <w:jc w:val="center"/>
        <w:rPr>
          <w:rFonts w:eastAsia="黑体"/>
          <w:color w:val="000000" w:themeColor="text1"/>
          <w:sz w:val="28"/>
        </w:rPr>
      </w:pPr>
      <w:bookmarkStart w:id="280" w:name="_Hlk141537973"/>
      <w:r w:rsidRPr="0035325B">
        <w:rPr>
          <w:b/>
          <w:color w:val="000000" w:themeColor="text1"/>
          <w:sz w:val="28"/>
        </w:rPr>
        <w:t>III</w:t>
      </w:r>
      <w:r w:rsidRPr="0035325B">
        <w:rPr>
          <w:b/>
          <w:color w:val="000000" w:themeColor="text1"/>
          <w:sz w:val="28"/>
        </w:rPr>
        <w:t xml:space="preserve">　一般项目</w:t>
      </w:r>
    </w:p>
    <w:bookmarkEnd w:id="280"/>
    <w:p w14:paraId="50AF2909" w14:textId="77777777" w:rsidR="00E410E2" w:rsidRPr="0035325B" w:rsidRDefault="00026C54">
      <w:pPr>
        <w:pStyle w:val="afb"/>
        <w:numPr>
          <w:ilvl w:val="0"/>
          <w:numId w:val="15"/>
        </w:numPr>
        <w:adjustRightInd w:val="0"/>
        <w:ind w:left="0" w:firstLineChars="0" w:firstLine="0"/>
        <w:outlineLvl w:val="2"/>
        <w:rPr>
          <w:color w:val="000000" w:themeColor="text1"/>
        </w:rPr>
      </w:pPr>
      <w:r w:rsidRPr="0035325B">
        <w:rPr>
          <w:color w:val="000000" w:themeColor="text1"/>
          <w:szCs w:val="24"/>
        </w:rPr>
        <w:t>预制墙板结构的外观质量不应有一般缺陷；当出现一般缺陷时，应按技术处理方案处理，并重新检查验收。</w:t>
      </w:r>
    </w:p>
    <w:p w14:paraId="6AC62478" w14:textId="77777777" w:rsidR="00E410E2" w:rsidRPr="0035325B" w:rsidRDefault="00026C54">
      <w:pPr>
        <w:adjustRightInd w:val="0"/>
        <w:ind w:firstLineChars="200" w:firstLine="480"/>
        <w:rPr>
          <w:color w:val="000000" w:themeColor="text1"/>
        </w:rPr>
      </w:pPr>
      <w:r w:rsidRPr="0035325B">
        <w:rPr>
          <w:color w:val="000000" w:themeColor="text1"/>
        </w:rPr>
        <w:t>检查数量：全数检查。</w:t>
      </w:r>
    </w:p>
    <w:p w14:paraId="4E720681" w14:textId="77777777" w:rsidR="00E410E2" w:rsidRPr="0035325B" w:rsidRDefault="00026C54">
      <w:pPr>
        <w:adjustRightInd w:val="0"/>
        <w:ind w:firstLineChars="200" w:firstLine="480"/>
        <w:rPr>
          <w:color w:val="000000" w:themeColor="text1"/>
        </w:rPr>
      </w:pPr>
      <w:r w:rsidRPr="0035325B">
        <w:rPr>
          <w:color w:val="000000" w:themeColor="text1"/>
        </w:rPr>
        <w:t>检验方法：观察；检查技术处理方案和处理记录。</w:t>
      </w:r>
    </w:p>
    <w:p w14:paraId="077066E5" w14:textId="77777777" w:rsidR="00E410E2" w:rsidRPr="0035325B" w:rsidRDefault="00026C54">
      <w:pPr>
        <w:pStyle w:val="afb"/>
        <w:numPr>
          <w:ilvl w:val="0"/>
          <w:numId w:val="15"/>
        </w:numPr>
        <w:adjustRightInd w:val="0"/>
        <w:ind w:firstLineChars="0"/>
        <w:outlineLvl w:val="2"/>
        <w:rPr>
          <w:color w:val="000000" w:themeColor="text1"/>
        </w:rPr>
      </w:pPr>
      <w:r w:rsidRPr="0035325B">
        <w:rPr>
          <w:color w:val="000000" w:themeColor="text1"/>
          <w:szCs w:val="24"/>
        </w:rPr>
        <w:t>叠合板的粗糙面质量应符合设计文件的规定。</w:t>
      </w:r>
    </w:p>
    <w:p w14:paraId="7E282578" w14:textId="77777777" w:rsidR="00E410E2" w:rsidRPr="0035325B" w:rsidRDefault="00026C54">
      <w:pPr>
        <w:adjustRightInd w:val="0"/>
        <w:ind w:firstLineChars="200" w:firstLine="480"/>
        <w:rPr>
          <w:color w:val="000000" w:themeColor="text1"/>
        </w:rPr>
      </w:pPr>
      <w:r w:rsidRPr="0035325B">
        <w:rPr>
          <w:color w:val="000000" w:themeColor="text1"/>
        </w:rPr>
        <w:t>检查数量：全数检查。</w:t>
      </w:r>
    </w:p>
    <w:p w14:paraId="65327B55" w14:textId="77777777" w:rsidR="00E410E2" w:rsidRPr="0035325B" w:rsidRDefault="00026C54">
      <w:pPr>
        <w:adjustRightInd w:val="0"/>
        <w:ind w:firstLineChars="200" w:firstLine="480"/>
        <w:rPr>
          <w:color w:val="000000" w:themeColor="text1"/>
        </w:rPr>
      </w:pPr>
      <w:r w:rsidRPr="0035325B">
        <w:rPr>
          <w:color w:val="000000" w:themeColor="text1"/>
        </w:rPr>
        <w:t>检验方法：观察或量测。</w:t>
      </w:r>
    </w:p>
    <w:p w14:paraId="5CB246C4" w14:textId="77777777" w:rsidR="00E410E2" w:rsidRPr="0035325B" w:rsidRDefault="00026C54">
      <w:pPr>
        <w:pStyle w:val="afb"/>
        <w:numPr>
          <w:ilvl w:val="0"/>
          <w:numId w:val="15"/>
        </w:numPr>
        <w:adjustRightInd w:val="0"/>
        <w:ind w:left="0" w:firstLineChars="0" w:firstLine="0"/>
        <w:outlineLvl w:val="2"/>
        <w:rPr>
          <w:color w:val="000000" w:themeColor="text1"/>
        </w:rPr>
      </w:pPr>
      <w:r w:rsidRPr="0035325B">
        <w:rPr>
          <w:color w:val="000000" w:themeColor="text1"/>
          <w:szCs w:val="24"/>
        </w:rPr>
        <w:t>预制混凝土墙板预留插筋、预留孔洞等的规格、数量、位置应符合设计文件的规定。</w:t>
      </w:r>
    </w:p>
    <w:p w14:paraId="3E51B3B5" w14:textId="77777777" w:rsidR="00E410E2" w:rsidRPr="0035325B" w:rsidRDefault="00026C54">
      <w:pPr>
        <w:pStyle w:val="afb"/>
        <w:numPr>
          <w:ilvl w:val="0"/>
          <w:numId w:val="15"/>
        </w:numPr>
        <w:adjustRightInd w:val="0"/>
        <w:ind w:left="0" w:firstLineChars="0" w:firstLine="0"/>
        <w:outlineLvl w:val="2"/>
        <w:rPr>
          <w:color w:val="000000" w:themeColor="text1"/>
        </w:rPr>
      </w:pPr>
      <w:bookmarkStart w:id="281" w:name="_Hlk35680467"/>
      <w:r w:rsidRPr="0035325B">
        <w:rPr>
          <w:color w:val="000000" w:themeColor="text1"/>
          <w:szCs w:val="24"/>
        </w:rPr>
        <w:t>预制混凝土墙板的尺寸偏差和检验方法应符合表</w:t>
      </w:r>
      <w:r w:rsidRPr="0035325B">
        <w:rPr>
          <w:color w:val="000000" w:themeColor="text1"/>
          <w:szCs w:val="24"/>
        </w:rPr>
        <w:t>6.2.20</w:t>
      </w:r>
      <w:r w:rsidRPr="0035325B">
        <w:rPr>
          <w:color w:val="000000" w:themeColor="text1"/>
          <w:szCs w:val="24"/>
        </w:rPr>
        <w:t>的规定。</w:t>
      </w:r>
    </w:p>
    <w:p w14:paraId="2A41490A" w14:textId="5EE0E644" w:rsidR="00E410E2" w:rsidRPr="0035325B" w:rsidRDefault="00026C54" w:rsidP="007C0BB4">
      <w:pPr>
        <w:pStyle w:val="afb"/>
        <w:tabs>
          <w:tab w:val="left" w:pos="425"/>
        </w:tabs>
        <w:adjustRightInd w:val="0"/>
        <w:ind w:firstLine="480"/>
        <w:rPr>
          <w:color w:val="000000" w:themeColor="text1"/>
        </w:rPr>
      </w:pPr>
      <w:r w:rsidRPr="0035325B">
        <w:rPr>
          <w:color w:val="000000" w:themeColor="text1"/>
        </w:rPr>
        <w:t>检查数量：按批检查，同一规格预制构件抽检数量不应少于该规格构件数量的</w:t>
      </w:r>
      <w:r w:rsidRPr="0035325B">
        <w:rPr>
          <w:color w:val="000000" w:themeColor="text1"/>
        </w:rPr>
        <w:t>5%</w:t>
      </w:r>
      <w:r w:rsidRPr="0035325B">
        <w:rPr>
          <w:color w:val="000000" w:themeColor="text1"/>
        </w:rPr>
        <w:t>且不应少于</w:t>
      </w:r>
      <w:r w:rsidRPr="0035325B">
        <w:rPr>
          <w:color w:val="000000" w:themeColor="text1"/>
        </w:rPr>
        <w:t>3</w:t>
      </w:r>
      <w:r w:rsidRPr="0035325B">
        <w:rPr>
          <w:color w:val="000000" w:themeColor="text1"/>
        </w:rPr>
        <w:t>件。</w:t>
      </w:r>
    </w:p>
    <w:p w14:paraId="1588B4FC" w14:textId="77777777" w:rsidR="003034EF" w:rsidRPr="0035325B" w:rsidRDefault="003034EF">
      <w:pPr>
        <w:widowControl/>
        <w:jc w:val="center"/>
        <w:rPr>
          <w:b/>
          <w:bCs/>
          <w:color w:val="000000" w:themeColor="text1"/>
          <w:sz w:val="21"/>
          <w:szCs w:val="21"/>
        </w:rPr>
      </w:pPr>
      <w:r w:rsidRPr="0035325B">
        <w:rPr>
          <w:b/>
          <w:bCs/>
          <w:color w:val="000000" w:themeColor="text1"/>
          <w:sz w:val="21"/>
          <w:szCs w:val="21"/>
        </w:rPr>
        <w:br w:type="page"/>
      </w:r>
    </w:p>
    <w:p w14:paraId="259BD961" w14:textId="044CE8B9" w:rsidR="00E410E2" w:rsidRPr="0035325B" w:rsidRDefault="00026C54">
      <w:pPr>
        <w:widowControl/>
        <w:jc w:val="center"/>
        <w:rPr>
          <w:b/>
          <w:color w:val="000000" w:themeColor="text1"/>
          <w:sz w:val="21"/>
          <w:szCs w:val="24"/>
        </w:rPr>
      </w:pPr>
      <w:r w:rsidRPr="0035325B">
        <w:rPr>
          <w:b/>
          <w:bCs/>
          <w:color w:val="000000" w:themeColor="text1"/>
          <w:sz w:val="21"/>
          <w:szCs w:val="21"/>
        </w:rPr>
        <w:lastRenderedPageBreak/>
        <w:t>表</w:t>
      </w:r>
      <w:r w:rsidRPr="0035325B">
        <w:rPr>
          <w:b/>
          <w:bCs/>
          <w:color w:val="000000" w:themeColor="text1"/>
          <w:sz w:val="21"/>
          <w:szCs w:val="21"/>
        </w:rPr>
        <w:t>6.2.20</w:t>
      </w:r>
      <w:r w:rsidRPr="0035325B">
        <w:rPr>
          <w:b/>
          <w:bCs/>
          <w:color w:val="000000" w:themeColor="text1"/>
          <w:sz w:val="21"/>
          <w:szCs w:val="21"/>
        </w:rPr>
        <w:t xml:space="preserve">　预制单排配筋混凝土墙板的允许偏差</w:t>
      </w:r>
    </w:p>
    <w:tbl>
      <w:tblPr>
        <w:tblStyle w:val="50"/>
        <w:tblW w:w="8296" w:type="dxa"/>
        <w:jc w:val="center"/>
        <w:tblLayout w:type="fixed"/>
        <w:tblLook w:val="04A0" w:firstRow="1" w:lastRow="0" w:firstColumn="1" w:lastColumn="0" w:noHBand="0" w:noVBand="1"/>
      </w:tblPr>
      <w:tblGrid>
        <w:gridCol w:w="1588"/>
        <w:gridCol w:w="817"/>
        <w:gridCol w:w="1362"/>
        <w:gridCol w:w="906"/>
        <w:gridCol w:w="3623"/>
      </w:tblGrid>
      <w:tr w:rsidR="0035325B" w:rsidRPr="0035325B" w14:paraId="2BFE6965" w14:textId="77777777">
        <w:trPr>
          <w:trHeight w:val="454"/>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6EF226C" w14:textId="77777777" w:rsidR="00E410E2" w:rsidRPr="0035325B" w:rsidRDefault="00026C54">
            <w:pPr>
              <w:jc w:val="center"/>
              <w:rPr>
                <w:color w:val="000000" w:themeColor="text1"/>
                <w:kern w:val="0"/>
                <w:sz w:val="21"/>
              </w:rPr>
            </w:pPr>
            <w:r w:rsidRPr="0035325B">
              <w:rPr>
                <w:color w:val="000000" w:themeColor="text1"/>
                <w:kern w:val="0"/>
                <w:sz w:val="21"/>
              </w:rPr>
              <w:t>项目</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F086E4F" w14:textId="77777777" w:rsidR="00E410E2" w:rsidRPr="0035325B" w:rsidRDefault="00026C54">
            <w:pPr>
              <w:jc w:val="center"/>
              <w:rPr>
                <w:color w:val="000000" w:themeColor="text1"/>
                <w:kern w:val="0"/>
                <w:sz w:val="21"/>
              </w:rPr>
            </w:pPr>
            <w:r w:rsidRPr="0035325B">
              <w:rPr>
                <w:color w:val="000000" w:themeColor="text1"/>
                <w:kern w:val="0"/>
                <w:sz w:val="21"/>
              </w:rPr>
              <w:t>允许偏差（</w:t>
            </w:r>
            <w:r w:rsidRPr="0035325B">
              <w:rPr>
                <w:color w:val="000000" w:themeColor="text1"/>
                <w:kern w:val="0"/>
                <w:sz w:val="21"/>
              </w:rPr>
              <w:t>mm</w:t>
            </w:r>
            <w:r w:rsidRPr="0035325B">
              <w:rPr>
                <w:color w:val="000000" w:themeColor="text1"/>
                <w:kern w:val="0"/>
                <w:sz w:val="21"/>
              </w:rPr>
              <w:t>）</w:t>
            </w:r>
          </w:p>
        </w:tc>
        <w:tc>
          <w:tcPr>
            <w:tcW w:w="3623" w:type="dxa"/>
            <w:tcBorders>
              <w:top w:val="single" w:sz="4" w:space="0" w:color="auto"/>
              <w:left w:val="single" w:sz="4" w:space="0" w:color="auto"/>
              <w:bottom w:val="single" w:sz="4" w:space="0" w:color="auto"/>
              <w:right w:val="single" w:sz="4" w:space="0" w:color="auto"/>
            </w:tcBorders>
            <w:vAlign w:val="center"/>
          </w:tcPr>
          <w:p w14:paraId="017CCE2E" w14:textId="77777777" w:rsidR="00E410E2" w:rsidRPr="0035325B" w:rsidRDefault="00026C54">
            <w:pPr>
              <w:jc w:val="center"/>
              <w:rPr>
                <w:color w:val="000000" w:themeColor="text1"/>
                <w:kern w:val="0"/>
                <w:sz w:val="21"/>
              </w:rPr>
            </w:pPr>
            <w:r w:rsidRPr="0035325B">
              <w:rPr>
                <w:color w:val="000000" w:themeColor="text1"/>
                <w:kern w:val="0"/>
                <w:sz w:val="21"/>
              </w:rPr>
              <w:t>检查方法</w:t>
            </w:r>
          </w:p>
        </w:tc>
      </w:tr>
      <w:tr w:rsidR="0035325B" w:rsidRPr="0035325B" w14:paraId="3E65AA6C" w14:textId="77777777">
        <w:trPr>
          <w:trHeight w:val="454"/>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5A1E0163" w14:textId="77777777" w:rsidR="00E410E2" w:rsidRPr="0035325B" w:rsidRDefault="00026C54">
            <w:pPr>
              <w:jc w:val="center"/>
              <w:rPr>
                <w:color w:val="000000" w:themeColor="text1"/>
                <w:kern w:val="0"/>
                <w:sz w:val="21"/>
              </w:rPr>
            </w:pPr>
            <w:r w:rsidRPr="0035325B">
              <w:rPr>
                <w:color w:val="000000" w:themeColor="text1"/>
                <w:kern w:val="0"/>
                <w:sz w:val="21"/>
              </w:rPr>
              <w:t>轴线位置偏移</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C28130F" w14:textId="77777777" w:rsidR="00E410E2" w:rsidRPr="0035325B" w:rsidRDefault="00026C54">
            <w:pPr>
              <w:jc w:val="center"/>
              <w:rPr>
                <w:color w:val="000000" w:themeColor="text1"/>
                <w:kern w:val="0"/>
                <w:sz w:val="21"/>
              </w:rPr>
            </w:pPr>
            <w:r w:rsidRPr="0035325B">
              <w:rPr>
                <w:color w:val="000000" w:themeColor="text1"/>
                <w:kern w:val="0"/>
                <w:sz w:val="21"/>
              </w:rPr>
              <w:t>8</w:t>
            </w:r>
          </w:p>
        </w:tc>
        <w:tc>
          <w:tcPr>
            <w:tcW w:w="3623" w:type="dxa"/>
            <w:tcBorders>
              <w:top w:val="single" w:sz="4" w:space="0" w:color="auto"/>
              <w:left w:val="single" w:sz="4" w:space="0" w:color="auto"/>
              <w:bottom w:val="single" w:sz="4" w:space="0" w:color="auto"/>
              <w:right w:val="single" w:sz="4" w:space="0" w:color="auto"/>
            </w:tcBorders>
            <w:vAlign w:val="center"/>
          </w:tcPr>
          <w:p w14:paraId="387011BF" w14:textId="77777777" w:rsidR="00E410E2" w:rsidRPr="0035325B" w:rsidRDefault="00026C54">
            <w:pPr>
              <w:jc w:val="center"/>
              <w:rPr>
                <w:color w:val="000000" w:themeColor="text1"/>
                <w:kern w:val="0"/>
                <w:sz w:val="21"/>
              </w:rPr>
            </w:pPr>
            <w:r w:rsidRPr="0035325B">
              <w:rPr>
                <w:color w:val="000000" w:themeColor="text1"/>
                <w:kern w:val="0"/>
                <w:sz w:val="21"/>
              </w:rPr>
              <w:t>经纬线、拉线、尺量检查</w:t>
            </w:r>
          </w:p>
        </w:tc>
      </w:tr>
      <w:tr w:rsidR="0035325B" w:rsidRPr="0035325B" w14:paraId="3EA176B7" w14:textId="77777777">
        <w:trPr>
          <w:trHeight w:val="454"/>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5D47C980" w14:textId="77777777" w:rsidR="00E410E2" w:rsidRPr="0035325B" w:rsidRDefault="00026C54">
            <w:pPr>
              <w:jc w:val="center"/>
              <w:rPr>
                <w:color w:val="000000" w:themeColor="text1"/>
                <w:kern w:val="0"/>
                <w:sz w:val="21"/>
              </w:rPr>
            </w:pPr>
            <w:r w:rsidRPr="0035325B">
              <w:rPr>
                <w:color w:val="000000" w:themeColor="text1"/>
                <w:kern w:val="0"/>
                <w:sz w:val="21"/>
              </w:rPr>
              <w:t>基础和墙体顶面标高</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60A0C4B" w14:textId="77777777" w:rsidR="00E410E2" w:rsidRPr="0035325B" w:rsidRDefault="00026C54">
            <w:pPr>
              <w:jc w:val="center"/>
              <w:rPr>
                <w:color w:val="000000" w:themeColor="text1"/>
                <w:kern w:val="0"/>
                <w:sz w:val="21"/>
              </w:rPr>
            </w:pPr>
            <w:r w:rsidRPr="0035325B">
              <w:rPr>
                <w:color w:val="000000" w:themeColor="text1"/>
                <w:kern w:val="0"/>
                <w:sz w:val="21"/>
              </w:rPr>
              <w:t>±8</w:t>
            </w:r>
          </w:p>
        </w:tc>
        <w:tc>
          <w:tcPr>
            <w:tcW w:w="3623" w:type="dxa"/>
            <w:tcBorders>
              <w:top w:val="single" w:sz="4" w:space="0" w:color="auto"/>
              <w:left w:val="single" w:sz="4" w:space="0" w:color="auto"/>
              <w:bottom w:val="single" w:sz="4" w:space="0" w:color="auto"/>
              <w:right w:val="single" w:sz="4" w:space="0" w:color="auto"/>
            </w:tcBorders>
            <w:vAlign w:val="center"/>
          </w:tcPr>
          <w:p w14:paraId="6A865616" w14:textId="77777777" w:rsidR="00E410E2" w:rsidRPr="0035325B" w:rsidRDefault="00026C54">
            <w:pPr>
              <w:jc w:val="center"/>
              <w:rPr>
                <w:color w:val="000000" w:themeColor="text1"/>
                <w:kern w:val="0"/>
                <w:sz w:val="21"/>
              </w:rPr>
            </w:pPr>
            <w:r w:rsidRPr="0035325B">
              <w:rPr>
                <w:color w:val="000000" w:themeColor="text1"/>
                <w:kern w:val="0"/>
                <w:sz w:val="21"/>
              </w:rPr>
              <w:t>水准仪和尺量检查</w:t>
            </w:r>
          </w:p>
        </w:tc>
      </w:tr>
      <w:tr w:rsidR="0035325B" w:rsidRPr="0035325B" w14:paraId="1285A99F" w14:textId="77777777">
        <w:trPr>
          <w:trHeight w:val="454"/>
          <w:jc w:val="center"/>
        </w:trPr>
        <w:tc>
          <w:tcPr>
            <w:tcW w:w="1588" w:type="dxa"/>
            <w:vMerge w:val="restart"/>
            <w:tcBorders>
              <w:top w:val="single" w:sz="4" w:space="0" w:color="auto"/>
              <w:left w:val="single" w:sz="4" w:space="0" w:color="auto"/>
              <w:bottom w:val="single" w:sz="4" w:space="0" w:color="auto"/>
              <w:right w:val="single" w:sz="4" w:space="0" w:color="auto"/>
            </w:tcBorders>
            <w:vAlign w:val="center"/>
          </w:tcPr>
          <w:p w14:paraId="53541376" w14:textId="77777777" w:rsidR="00E410E2" w:rsidRPr="0035325B" w:rsidRDefault="00026C54">
            <w:pPr>
              <w:jc w:val="center"/>
              <w:rPr>
                <w:color w:val="000000" w:themeColor="text1"/>
                <w:kern w:val="0"/>
                <w:sz w:val="21"/>
              </w:rPr>
            </w:pPr>
            <w:r w:rsidRPr="0035325B">
              <w:rPr>
                <w:color w:val="000000" w:themeColor="text1"/>
                <w:kern w:val="0"/>
                <w:sz w:val="21"/>
              </w:rPr>
              <w:t>垂直度</w:t>
            </w:r>
          </w:p>
        </w:tc>
        <w:tc>
          <w:tcPr>
            <w:tcW w:w="817" w:type="dxa"/>
            <w:tcBorders>
              <w:top w:val="single" w:sz="4" w:space="0" w:color="auto"/>
              <w:left w:val="single" w:sz="4" w:space="0" w:color="auto"/>
              <w:bottom w:val="single" w:sz="4" w:space="0" w:color="auto"/>
              <w:right w:val="single" w:sz="4" w:space="0" w:color="auto"/>
            </w:tcBorders>
            <w:vAlign w:val="center"/>
          </w:tcPr>
          <w:p w14:paraId="5B7B6C8F" w14:textId="77777777" w:rsidR="00E410E2" w:rsidRPr="0035325B" w:rsidRDefault="00026C54">
            <w:pPr>
              <w:jc w:val="center"/>
              <w:rPr>
                <w:color w:val="000000" w:themeColor="text1"/>
                <w:kern w:val="0"/>
                <w:sz w:val="21"/>
              </w:rPr>
            </w:pPr>
            <w:r w:rsidRPr="0035325B">
              <w:rPr>
                <w:color w:val="000000" w:themeColor="text1"/>
                <w:kern w:val="0"/>
                <w:sz w:val="21"/>
              </w:rPr>
              <w:t>每层</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90089DC" w14:textId="77777777" w:rsidR="00E410E2" w:rsidRPr="0035325B" w:rsidRDefault="00026C54">
            <w:pPr>
              <w:jc w:val="center"/>
              <w:rPr>
                <w:color w:val="000000" w:themeColor="text1"/>
                <w:kern w:val="0"/>
                <w:sz w:val="21"/>
              </w:rPr>
            </w:pPr>
            <w:r w:rsidRPr="0035325B">
              <w:rPr>
                <w:color w:val="000000" w:themeColor="text1"/>
                <w:kern w:val="0"/>
                <w:sz w:val="21"/>
              </w:rPr>
              <w:t>5</w:t>
            </w:r>
          </w:p>
        </w:tc>
        <w:tc>
          <w:tcPr>
            <w:tcW w:w="3623" w:type="dxa"/>
            <w:tcBorders>
              <w:top w:val="single" w:sz="4" w:space="0" w:color="auto"/>
              <w:left w:val="single" w:sz="4" w:space="0" w:color="auto"/>
              <w:bottom w:val="single" w:sz="4" w:space="0" w:color="auto"/>
              <w:right w:val="single" w:sz="4" w:space="0" w:color="auto"/>
            </w:tcBorders>
            <w:vAlign w:val="center"/>
          </w:tcPr>
          <w:p w14:paraId="14B58395" w14:textId="77777777" w:rsidR="00E410E2" w:rsidRPr="0035325B" w:rsidRDefault="00026C54">
            <w:pPr>
              <w:jc w:val="center"/>
              <w:rPr>
                <w:color w:val="000000" w:themeColor="text1"/>
                <w:kern w:val="0"/>
                <w:sz w:val="21"/>
              </w:rPr>
            </w:pPr>
            <w:r w:rsidRPr="0035325B">
              <w:rPr>
                <w:color w:val="000000" w:themeColor="text1"/>
                <w:kern w:val="0"/>
                <w:sz w:val="21"/>
              </w:rPr>
              <w:t>线坠和</w:t>
            </w:r>
            <w:r w:rsidRPr="0035325B">
              <w:rPr>
                <w:color w:val="000000" w:themeColor="text1"/>
                <w:kern w:val="0"/>
                <w:sz w:val="21"/>
              </w:rPr>
              <w:t>2 m</w:t>
            </w:r>
            <w:proofErr w:type="gramStart"/>
            <w:r w:rsidRPr="0035325B">
              <w:rPr>
                <w:color w:val="000000" w:themeColor="text1"/>
                <w:kern w:val="0"/>
                <w:sz w:val="21"/>
              </w:rPr>
              <w:t>靠尺托线板</w:t>
            </w:r>
            <w:proofErr w:type="gramEnd"/>
            <w:r w:rsidRPr="0035325B">
              <w:rPr>
                <w:color w:val="000000" w:themeColor="text1"/>
                <w:kern w:val="0"/>
                <w:sz w:val="21"/>
              </w:rPr>
              <w:t>检查</w:t>
            </w:r>
          </w:p>
        </w:tc>
      </w:tr>
      <w:tr w:rsidR="0035325B" w:rsidRPr="0035325B" w14:paraId="23348BE8" w14:textId="77777777">
        <w:trPr>
          <w:trHeight w:val="454"/>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2CC8FEF9" w14:textId="77777777" w:rsidR="00E410E2" w:rsidRPr="0035325B" w:rsidRDefault="00E410E2">
            <w:pPr>
              <w:spacing w:line="240" w:lineRule="auto"/>
              <w:rPr>
                <w:color w:val="000000" w:themeColor="text1"/>
                <w:kern w:val="0"/>
                <w:sz w:val="21"/>
              </w:rPr>
            </w:pP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35EA5180" w14:textId="77777777" w:rsidR="00E410E2" w:rsidRPr="0035325B" w:rsidRDefault="00026C54">
            <w:pPr>
              <w:jc w:val="center"/>
              <w:rPr>
                <w:color w:val="000000" w:themeColor="text1"/>
                <w:kern w:val="0"/>
                <w:sz w:val="21"/>
              </w:rPr>
            </w:pPr>
            <w:r w:rsidRPr="0035325B">
              <w:rPr>
                <w:color w:val="000000" w:themeColor="text1"/>
                <w:kern w:val="0"/>
                <w:sz w:val="21"/>
              </w:rPr>
              <w:t>全高</w:t>
            </w:r>
          </w:p>
        </w:tc>
        <w:tc>
          <w:tcPr>
            <w:tcW w:w="1362" w:type="dxa"/>
            <w:tcBorders>
              <w:top w:val="single" w:sz="4" w:space="0" w:color="auto"/>
              <w:left w:val="single" w:sz="4" w:space="0" w:color="auto"/>
              <w:bottom w:val="single" w:sz="4" w:space="0" w:color="auto"/>
              <w:right w:val="single" w:sz="4" w:space="0" w:color="auto"/>
            </w:tcBorders>
            <w:vAlign w:val="center"/>
          </w:tcPr>
          <w:p w14:paraId="79457A6E" w14:textId="77777777" w:rsidR="00E410E2" w:rsidRPr="0035325B" w:rsidRDefault="00026C54">
            <w:pPr>
              <w:jc w:val="center"/>
              <w:rPr>
                <w:color w:val="000000" w:themeColor="text1"/>
                <w:kern w:val="0"/>
                <w:sz w:val="21"/>
              </w:rPr>
            </w:pPr>
            <w:r w:rsidRPr="0035325B">
              <w:rPr>
                <w:color w:val="000000" w:themeColor="text1"/>
                <w:kern w:val="0"/>
                <w:sz w:val="21"/>
              </w:rPr>
              <w:t>≥10 m</w:t>
            </w:r>
          </w:p>
        </w:tc>
        <w:tc>
          <w:tcPr>
            <w:tcW w:w="906" w:type="dxa"/>
            <w:tcBorders>
              <w:top w:val="single" w:sz="4" w:space="0" w:color="auto"/>
              <w:left w:val="single" w:sz="4" w:space="0" w:color="auto"/>
              <w:bottom w:val="single" w:sz="4" w:space="0" w:color="auto"/>
              <w:right w:val="single" w:sz="4" w:space="0" w:color="auto"/>
            </w:tcBorders>
            <w:vAlign w:val="center"/>
          </w:tcPr>
          <w:p w14:paraId="7976D37B" w14:textId="77777777" w:rsidR="00E410E2" w:rsidRPr="0035325B" w:rsidRDefault="00026C54">
            <w:pPr>
              <w:jc w:val="center"/>
              <w:rPr>
                <w:color w:val="000000" w:themeColor="text1"/>
                <w:kern w:val="0"/>
                <w:sz w:val="21"/>
              </w:rPr>
            </w:pPr>
            <w:r w:rsidRPr="0035325B">
              <w:rPr>
                <w:color w:val="000000" w:themeColor="text1"/>
                <w:kern w:val="0"/>
                <w:sz w:val="21"/>
              </w:rPr>
              <w:t>5</w:t>
            </w:r>
          </w:p>
        </w:tc>
        <w:tc>
          <w:tcPr>
            <w:tcW w:w="3623" w:type="dxa"/>
            <w:vMerge w:val="restart"/>
            <w:tcBorders>
              <w:top w:val="single" w:sz="4" w:space="0" w:color="auto"/>
              <w:left w:val="single" w:sz="4" w:space="0" w:color="auto"/>
              <w:bottom w:val="single" w:sz="4" w:space="0" w:color="auto"/>
              <w:right w:val="single" w:sz="4" w:space="0" w:color="auto"/>
            </w:tcBorders>
            <w:vAlign w:val="center"/>
          </w:tcPr>
          <w:p w14:paraId="5E9C09E5" w14:textId="77777777" w:rsidR="00E410E2" w:rsidRPr="0035325B" w:rsidRDefault="00026C54">
            <w:pPr>
              <w:jc w:val="center"/>
              <w:rPr>
                <w:color w:val="000000" w:themeColor="text1"/>
                <w:kern w:val="0"/>
                <w:sz w:val="21"/>
              </w:rPr>
            </w:pPr>
            <w:r w:rsidRPr="0035325B">
              <w:rPr>
                <w:color w:val="000000" w:themeColor="text1"/>
                <w:kern w:val="0"/>
                <w:sz w:val="21"/>
              </w:rPr>
              <w:t>经纬仪和线坠挂线尺量检查</w:t>
            </w:r>
          </w:p>
        </w:tc>
      </w:tr>
      <w:tr w:rsidR="0035325B" w:rsidRPr="0035325B" w14:paraId="254A925C" w14:textId="77777777">
        <w:trPr>
          <w:trHeight w:val="454"/>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31E80478" w14:textId="77777777" w:rsidR="00E410E2" w:rsidRPr="0035325B" w:rsidRDefault="00E410E2">
            <w:pPr>
              <w:spacing w:line="240" w:lineRule="auto"/>
              <w:rPr>
                <w:color w:val="000000" w:themeColor="text1"/>
                <w:kern w:val="0"/>
                <w:sz w:val="21"/>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2D004A7C" w14:textId="77777777" w:rsidR="00E410E2" w:rsidRPr="0035325B" w:rsidRDefault="00E410E2">
            <w:pPr>
              <w:spacing w:line="240" w:lineRule="auto"/>
              <w:rPr>
                <w:color w:val="000000" w:themeColor="text1"/>
                <w:kern w:val="0"/>
                <w:sz w:val="21"/>
              </w:rPr>
            </w:pPr>
          </w:p>
        </w:tc>
        <w:tc>
          <w:tcPr>
            <w:tcW w:w="1362" w:type="dxa"/>
            <w:tcBorders>
              <w:top w:val="single" w:sz="4" w:space="0" w:color="auto"/>
              <w:left w:val="single" w:sz="4" w:space="0" w:color="auto"/>
              <w:bottom w:val="single" w:sz="4" w:space="0" w:color="auto"/>
              <w:right w:val="single" w:sz="4" w:space="0" w:color="auto"/>
            </w:tcBorders>
            <w:vAlign w:val="center"/>
          </w:tcPr>
          <w:p w14:paraId="7F36372F" w14:textId="77777777" w:rsidR="00E410E2" w:rsidRPr="0035325B" w:rsidRDefault="00026C54">
            <w:pPr>
              <w:jc w:val="center"/>
              <w:rPr>
                <w:color w:val="000000" w:themeColor="text1"/>
                <w:kern w:val="0"/>
                <w:sz w:val="21"/>
              </w:rPr>
            </w:pPr>
            <w:r w:rsidRPr="0035325B">
              <w:rPr>
                <w:color w:val="000000" w:themeColor="text1"/>
                <w:kern w:val="0"/>
                <w:sz w:val="21"/>
              </w:rPr>
              <w:t>&lt;10 m</w:t>
            </w:r>
          </w:p>
        </w:tc>
        <w:tc>
          <w:tcPr>
            <w:tcW w:w="906" w:type="dxa"/>
            <w:tcBorders>
              <w:top w:val="single" w:sz="4" w:space="0" w:color="auto"/>
              <w:left w:val="single" w:sz="4" w:space="0" w:color="auto"/>
              <w:bottom w:val="single" w:sz="4" w:space="0" w:color="auto"/>
              <w:right w:val="single" w:sz="4" w:space="0" w:color="auto"/>
            </w:tcBorders>
            <w:vAlign w:val="center"/>
          </w:tcPr>
          <w:p w14:paraId="5DEFF27E" w14:textId="77777777" w:rsidR="00E410E2" w:rsidRPr="0035325B" w:rsidRDefault="00026C54">
            <w:pPr>
              <w:jc w:val="center"/>
              <w:rPr>
                <w:color w:val="000000" w:themeColor="text1"/>
                <w:kern w:val="0"/>
                <w:sz w:val="21"/>
              </w:rPr>
            </w:pPr>
            <w:r w:rsidRPr="0035325B">
              <w:rPr>
                <w:color w:val="000000" w:themeColor="text1"/>
                <w:kern w:val="0"/>
                <w:sz w:val="21"/>
              </w:rPr>
              <w:t>8</w:t>
            </w:r>
          </w:p>
        </w:tc>
        <w:tc>
          <w:tcPr>
            <w:tcW w:w="3623" w:type="dxa"/>
            <w:vMerge/>
            <w:tcBorders>
              <w:top w:val="single" w:sz="4" w:space="0" w:color="auto"/>
              <w:left w:val="single" w:sz="4" w:space="0" w:color="auto"/>
              <w:bottom w:val="single" w:sz="4" w:space="0" w:color="auto"/>
              <w:right w:val="single" w:sz="4" w:space="0" w:color="auto"/>
            </w:tcBorders>
            <w:vAlign w:val="center"/>
          </w:tcPr>
          <w:p w14:paraId="5936C5AE" w14:textId="77777777" w:rsidR="00E410E2" w:rsidRPr="0035325B" w:rsidRDefault="00E410E2">
            <w:pPr>
              <w:spacing w:line="240" w:lineRule="auto"/>
              <w:rPr>
                <w:color w:val="000000" w:themeColor="text1"/>
                <w:kern w:val="0"/>
                <w:sz w:val="21"/>
              </w:rPr>
            </w:pPr>
          </w:p>
        </w:tc>
      </w:tr>
      <w:tr w:rsidR="0035325B" w:rsidRPr="0035325B" w14:paraId="0F406F50" w14:textId="77777777">
        <w:trPr>
          <w:trHeight w:val="454"/>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38DD8759" w14:textId="77777777" w:rsidR="00E410E2" w:rsidRPr="0035325B" w:rsidRDefault="00026C54">
            <w:pPr>
              <w:jc w:val="center"/>
              <w:rPr>
                <w:color w:val="000000" w:themeColor="text1"/>
                <w:kern w:val="0"/>
                <w:sz w:val="21"/>
              </w:rPr>
            </w:pPr>
            <w:r w:rsidRPr="0035325B">
              <w:rPr>
                <w:color w:val="000000" w:themeColor="text1"/>
                <w:kern w:val="0"/>
                <w:sz w:val="21"/>
              </w:rPr>
              <w:t>表面平整度</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59E3674" w14:textId="77777777" w:rsidR="00E410E2" w:rsidRPr="0035325B" w:rsidRDefault="00026C54">
            <w:pPr>
              <w:jc w:val="center"/>
              <w:rPr>
                <w:color w:val="000000" w:themeColor="text1"/>
                <w:kern w:val="0"/>
                <w:sz w:val="21"/>
              </w:rPr>
            </w:pPr>
            <w:r w:rsidRPr="0035325B">
              <w:rPr>
                <w:color w:val="000000" w:themeColor="text1"/>
                <w:kern w:val="0"/>
                <w:sz w:val="21"/>
              </w:rPr>
              <w:t>8</w:t>
            </w:r>
          </w:p>
        </w:tc>
        <w:tc>
          <w:tcPr>
            <w:tcW w:w="3623" w:type="dxa"/>
            <w:tcBorders>
              <w:top w:val="single" w:sz="4" w:space="0" w:color="auto"/>
              <w:left w:val="single" w:sz="4" w:space="0" w:color="auto"/>
              <w:bottom w:val="single" w:sz="4" w:space="0" w:color="auto"/>
              <w:right w:val="single" w:sz="4" w:space="0" w:color="auto"/>
            </w:tcBorders>
            <w:vAlign w:val="center"/>
          </w:tcPr>
          <w:p w14:paraId="419BC0CE" w14:textId="77777777" w:rsidR="00E410E2" w:rsidRPr="0035325B" w:rsidRDefault="00026C54">
            <w:pPr>
              <w:jc w:val="center"/>
              <w:rPr>
                <w:color w:val="000000" w:themeColor="text1"/>
                <w:kern w:val="0"/>
                <w:sz w:val="21"/>
              </w:rPr>
            </w:pPr>
            <w:r w:rsidRPr="0035325B">
              <w:rPr>
                <w:color w:val="000000" w:themeColor="text1"/>
                <w:kern w:val="0"/>
                <w:sz w:val="21"/>
              </w:rPr>
              <w:t>2 m</w:t>
            </w:r>
            <w:proofErr w:type="gramStart"/>
            <w:r w:rsidRPr="0035325B">
              <w:rPr>
                <w:color w:val="000000" w:themeColor="text1"/>
                <w:kern w:val="0"/>
                <w:sz w:val="21"/>
              </w:rPr>
              <w:t>靠尺托线板</w:t>
            </w:r>
            <w:proofErr w:type="gramEnd"/>
            <w:r w:rsidRPr="0035325B">
              <w:rPr>
                <w:color w:val="000000" w:themeColor="text1"/>
                <w:kern w:val="0"/>
                <w:sz w:val="21"/>
              </w:rPr>
              <w:t>检查</w:t>
            </w:r>
          </w:p>
        </w:tc>
      </w:tr>
      <w:tr w:rsidR="0035325B" w:rsidRPr="0035325B" w14:paraId="6D54EDCE" w14:textId="77777777">
        <w:trPr>
          <w:trHeight w:val="454"/>
          <w:jc w:val="center"/>
        </w:trPr>
        <w:tc>
          <w:tcPr>
            <w:tcW w:w="2405" w:type="dxa"/>
            <w:gridSpan w:val="2"/>
            <w:vMerge w:val="restart"/>
            <w:tcBorders>
              <w:top w:val="single" w:sz="4" w:space="0" w:color="auto"/>
              <w:left w:val="single" w:sz="4" w:space="0" w:color="auto"/>
              <w:bottom w:val="single" w:sz="4" w:space="0" w:color="auto"/>
              <w:right w:val="single" w:sz="4" w:space="0" w:color="auto"/>
            </w:tcBorders>
            <w:vAlign w:val="center"/>
          </w:tcPr>
          <w:p w14:paraId="35FB06B0" w14:textId="77777777" w:rsidR="00E410E2" w:rsidRPr="0035325B" w:rsidRDefault="00026C54">
            <w:pPr>
              <w:jc w:val="center"/>
              <w:rPr>
                <w:color w:val="000000" w:themeColor="text1"/>
                <w:kern w:val="0"/>
                <w:sz w:val="21"/>
              </w:rPr>
            </w:pPr>
            <w:r w:rsidRPr="0035325B">
              <w:rPr>
                <w:color w:val="000000" w:themeColor="text1"/>
                <w:kern w:val="0"/>
                <w:sz w:val="21"/>
              </w:rPr>
              <w:t>门窗洞口</w:t>
            </w:r>
          </w:p>
        </w:tc>
        <w:tc>
          <w:tcPr>
            <w:tcW w:w="1362" w:type="dxa"/>
            <w:tcBorders>
              <w:top w:val="single" w:sz="4" w:space="0" w:color="auto"/>
              <w:left w:val="single" w:sz="4" w:space="0" w:color="auto"/>
              <w:bottom w:val="single" w:sz="4" w:space="0" w:color="auto"/>
              <w:right w:val="single" w:sz="4" w:space="0" w:color="auto"/>
            </w:tcBorders>
            <w:vAlign w:val="center"/>
          </w:tcPr>
          <w:p w14:paraId="7A3C515F" w14:textId="77777777" w:rsidR="00E410E2" w:rsidRPr="0035325B" w:rsidRDefault="00026C54">
            <w:pPr>
              <w:jc w:val="center"/>
              <w:rPr>
                <w:color w:val="000000" w:themeColor="text1"/>
                <w:kern w:val="0"/>
                <w:sz w:val="21"/>
              </w:rPr>
            </w:pPr>
            <w:r w:rsidRPr="0035325B">
              <w:rPr>
                <w:color w:val="000000" w:themeColor="text1"/>
                <w:kern w:val="0"/>
                <w:sz w:val="21"/>
              </w:rPr>
              <w:t>宽度</w:t>
            </w:r>
          </w:p>
        </w:tc>
        <w:tc>
          <w:tcPr>
            <w:tcW w:w="906" w:type="dxa"/>
            <w:tcBorders>
              <w:top w:val="single" w:sz="4" w:space="0" w:color="auto"/>
              <w:left w:val="single" w:sz="4" w:space="0" w:color="auto"/>
              <w:bottom w:val="single" w:sz="4" w:space="0" w:color="auto"/>
              <w:right w:val="single" w:sz="4" w:space="0" w:color="auto"/>
            </w:tcBorders>
            <w:vAlign w:val="center"/>
          </w:tcPr>
          <w:p w14:paraId="770A95A1" w14:textId="77777777" w:rsidR="00E410E2" w:rsidRPr="0035325B" w:rsidRDefault="00026C54">
            <w:pPr>
              <w:jc w:val="center"/>
              <w:rPr>
                <w:color w:val="000000" w:themeColor="text1"/>
                <w:kern w:val="0"/>
                <w:sz w:val="21"/>
              </w:rPr>
            </w:pPr>
            <w:r w:rsidRPr="0035325B">
              <w:rPr>
                <w:color w:val="000000" w:themeColor="text1"/>
                <w:kern w:val="0"/>
                <w:sz w:val="21"/>
              </w:rPr>
              <w:t>±5</w:t>
            </w:r>
          </w:p>
        </w:tc>
        <w:tc>
          <w:tcPr>
            <w:tcW w:w="3623" w:type="dxa"/>
            <w:vMerge w:val="restart"/>
            <w:tcBorders>
              <w:top w:val="single" w:sz="4" w:space="0" w:color="auto"/>
              <w:left w:val="single" w:sz="4" w:space="0" w:color="auto"/>
              <w:bottom w:val="single" w:sz="4" w:space="0" w:color="auto"/>
              <w:right w:val="single" w:sz="4" w:space="0" w:color="auto"/>
            </w:tcBorders>
            <w:vAlign w:val="center"/>
          </w:tcPr>
          <w:p w14:paraId="6C1B45E2" w14:textId="77777777" w:rsidR="00E410E2" w:rsidRPr="0035325B" w:rsidRDefault="00026C54">
            <w:pPr>
              <w:jc w:val="center"/>
              <w:rPr>
                <w:color w:val="000000" w:themeColor="text1"/>
                <w:kern w:val="0"/>
                <w:sz w:val="21"/>
              </w:rPr>
            </w:pPr>
            <w:r w:rsidRPr="0035325B">
              <w:rPr>
                <w:color w:val="000000" w:themeColor="text1"/>
                <w:kern w:val="0"/>
                <w:sz w:val="21"/>
              </w:rPr>
              <w:t>尺量检查</w:t>
            </w:r>
          </w:p>
        </w:tc>
      </w:tr>
      <w:tr w:rsidR="0035325B" w:rsidRPr="0035325B" w14:paraId="39F51F8D" w14:textId="77777777">
        <w:trPr>
          <w:trHeight w:val="454"/>
          <w:jc w:val="center"/>
        </w:trPr>
        <w:tc>
          <w:tcPr>
            <w:tcW w:w="2405" w:type="dxa"/>
            <w:gridSpan w:val="2"/>
            <w:vMerge/>
            <w:tcBorders>
              <w:top w:val="single" w:sz="4" w:space="0" w:color="auto"/>
              <w:left w:val="single" w:sz="4" w:space="0" w:color="auto"/>
              <w:bottom w:val="single" w:sz="4" w:space="0" w:color="auto"/>
              <w:right w:val="single" w:sz="4" w:space="0" w:color="auto"/>
            </w:tcBorders>
            <w:vAlign w:val="center"/>
          </w:tcPr>
          <w:p w14:paraId="6E33D7AB" w14:textId="77777777" w:rsidR="00E410E2" w:rsidRPr="0035325B" w:rsidRDefault="00E410E2">
            <w:pPr>
              <w:spacing w:line="240" w:lineRule="auto"/>
              <w:rPr>
                <w:color w:val="000000" w:themeColor="text1"/>
                <w:kern w:val="0"/>
                <w:sz w:val="21"/>
              </w:rPr>
            </w:pPr>
          </w:p>
        </w:tc>
        <w:tc>
          <w:tcPr>
            <w:tcW w:w="1362" w:type="dxa"/>
            <w:tcBorders>
              <w:top w:val="single" w:sz="4" w:space="0" w:color="auto"/>
              <w:left w:val="single" w:sz="4" w:space="0" w:color="auto"/>
              <w:bottom w:val="single" w:sz="4" w:space="0" w:color="auto"/>
              <w:right w:val="single" w:sz="4" w:space="0" w:color="auto"/>
            </w:tcBorders>
            <w:vAlign w:val="center"/>
          </w:tcPr>
          <w:p w14:paraId="55E5A13F" w14:textId="77777777" w:rsidR="00E410E2" w:rsidRPr="0035325B" w:rsidRDefault="00026C54">
            <w:pPr>
              <w:jc w:val="center"/>
              <w:rPr>
                <w:color w:val="000000" w:themeColor="text1"/>
                <w:kern w:val="0"/>
                <w:sz w:val="21"/>
              </w:rPr>
            </w:pPr>
            <w:r w:rsidRPr="0035325B">
              <w:rPr>
                <w:color w:val="000000" w:themeColor="text1"/>
                <w:kern w:val="0"/>
                <w:sz w:val="21"/>
              </w:rPr>
              <w:t>高度</w:t>
            </w:r>
          </w:p>
        </w:tc>
        <w:tc>
          <w:tcPr>
            <w:tcW w:w="906" w:type="dxa"/>
            <w:tcBorders>
              <w:top w:val="single" w:sz="4" w:space="0" w:color="auto"/>
              <w:left w:val="single" w:sz="4" w:space="0" w:color="auto"/>
              <w:bottom w:val="single" w:sz="4" w:space="0" w:color="auto"/>
              <w:right w:val="single" w:sz="4" w:space="0" w:color="auto"/>
            </w:tcBorders>
            <w:vAlign w:val="center"/>
          </w:tcPr>
          <w:p w14:paraId="6567DDE7" w14:textId="77777777" w:rsidR="00E410E2" w:rsidRPr="0035325B" w:rsidRDefault="00026C54">
            <w:pPr>
              <w:jc w:val="center"/>
              <w:rPr>
                <w:color w:val="000000" w:themeColor="text1"/>
                <w:kern w:val="0"/>
                <w:sz w:val="21"/>
              </w:rPr>
            </w:pPr>
            <w:r w:rsidRPr="0035325B">
              <w:rPr>
                <w:color w:val="000000" w:themeColor="text1"/>
                <w:kern w:val="0"/>
                <w:sz w:val="21"/>
              </w:rPr>
              <w:t>±5</w:t>
            </w:r>
          </w:p>
        </w:tc>
        <w:tc>
          <w:tcPr>
            <w:tcW w:w="3623" w:type="dxa"/>
            <w:vMerge/>
            <w:tcBorders>
              <w:top w:val="single" w:sz="4" w:space="0" w:color="auto"/>
              <w:left w:val="single" w:sz="4" w:space="0" w:color="auto"/>
              <w:bottom w:val="single" w:sz="4" w:space="0" w:color="auto"/>
              <w:right w:val="single" w:sz="4" w:space="0" w:color="auto"/>
            </w:tcBorders>
            <w:vAlign w:val="center"/>
          </w:tcPr>
          <w:p w14:paraId="5CB8D5F6" w14:textId="77777777" w:rsidR="00E410E2" w:rsidRPr="0035325B" w:rsidRDefault="00E410E2">
            <w:pPr>
              <w:spacing w:line="240" w:lineRule="auto"/>
              <w:rPr>
                <w:color w:val="000000" w:themeColor="text1"/>
                <w:kern w:val="0"/>
                <w:sz w:val="21"/>
              </w:rPr>
            </w:pPr>
          </w:p>
        </w:tc>
      </w:tr>
      <w:tr w:rsidR="0035325B" w:rsidRPr="0035325B" w14:paraId="30DCD721" w14:textId="77777777">
        <w:trPr>
          <w:trHeight w:val="454"/>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0BC82E41" w14:textId="77777777" w:rsidR="00E410E2" w:rsidRPr="0035325B" w:rsidRDefault="00026C54">
            <w:pPr>
              <w:jc w:val="center"/>
              <w:rPr>
                <w:color w:val="000000" w:themeColor="text1"/>
                <w:kern w:val="0"/>
                <w:sz w:val="21"/>
              </w:rPr>
            </w:pPr>
            <w:r w:rsidRPr="0035325B">
              <w:rPr>
                <w:color w:val="000000" w:themeColor="text1"/>
                <w:kern w:val="0"/>
                <w:sz w:val="21"/>
              </w:rPr>
              <w:t>外墙上下窗口偏移</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9A338C6" w14:textId="77777777" w:rsidR="00E410E2" w:rsidRPr="0035325B" w:rsidRDefault="00026C54">
            <w:pPr>
              <w:jc w:val="center"/>
              <w:rPr>
                <w:color w:val="000000" w:themeColor="text1"/>
                <w:kern w:val="0"/>
                <w:sz w:val="21"/>
              </w:rPr>
            </w:pPr>
            <w:r w:rsidRPr="0035325B">
              <w:rPr>
                <w:color w:val="000000" w:themeColor="text1"/>
                <w:kern w:val="0"/>
                <w:sz w:val="21"/>
              </w:rPr>
              <w:t>±10</w:t>
            </w:r>
          </w:p>
        </w:tc>
        <w:tc>
          <w:tcPr>
            <w:tcW w:w="3623" w:type="dxa"/>
            <w:tcBorders>
              <w:top w:val="single" w:sz="4" w:space="0" w:color="auto"/>
              <w:left w:val="single" w:sz="4" w:space="0" w:color="auto"/>
              <w:bottom w:val="single" w:sz="4" w:space="0" w:color="auto"/>
              <w:right w:val="single" w:sz="4" w:space="0" w:color="auto"/>
            </w:tcBorders>
            <w:vAlign w:val="center"/>
          </w:tcPr>
          <w:p w14:paraId="25C5D082" w14:textId="5526967F" w:rsidR="00E410E2" w:rsidRPr="0035325B" w:rsidRDefault="00026C54">
            <w:pPr>
              <w:jc w:val="center"/>
              <w:rPr>
                <w:color w:val="000000" w:themeColor="text1"/>
                <w:kern w:val="0"/>
                <w:sz w:val="21"/>
              </w:rPr>
            </w:pPr>
            <w:r w:rsidRPr="0035325B">
              <w:rPr>
                <w:color w:val="000000" w:themeColor="text1"/>
                <w:kern w:val="0"/>
                <w:sz w:val="21"/>
              </w:rPr>
              <w:t>以底层高为准经纬仪或吊线检查</w:t>
            </w:r>
          </w:p>
        </w:tc>
      </w:tr>
    </w:tbl>
    <w:p w14:paraId="2335E6E8" w14:textId="77777777" w:rsidR="00E410E2" w:rsidRPr="0035325B" w:rsidRDefault="00026C54">
      <w:pPr>
        <w:pStyle w:val="afb"/>
        <w:numPr>
          <w:ilvl w:val="0"/>
          <w:numId w:val="15"/>
        </w:numPr>
        <w:tabs>
          <w:tab w:val="left" w:pos="425"/>
        </w:tabs>
        <w:adjustRightInd w:val="0"/>
        <w:ind w:left="0" w:firstLineChars="0" w:firstLine="0"/>
        <w:outlineLvl w:val="2"/>
        <w:rPr>
          <w:color w:val="000000" w:themeColor="text1"/>
          <w:sz w:val="21"/>
        </w:rPr>
      </w:pPr>
      <w:r w:rsidRPr="0035325B">
        <w:rPr>
          <w:color w:val="000000" w:themeColor="text1"/>
          <w:szCs w:val="24"/>
        </w:rPr>
        <w:t>预制构件安装的允许偏差和检验方法</w:t>
      </w:r>
      <w:bookmarkStart w:id="282" w:name="_Hlk23606016"/>
      <w:r w:rsidRPr="0035325B">
        <w:rPr>
          <w:color w:val="000000" w:themeColor="text1"/>
          <w:szCs w:val="24"/>
        </w:rPr>
        <w:t>应符合设计要求，</w:t>
      </w:r>
      <w:r w:rsidRPr="0035325B">
        <w:rPr>
          <w:color w:val="000000" w:themeColor="text1"/>
        </w:rPr>
        <w:t>并</w:t>
      </w:r>
      <w:bookmarkStart w:id="283" w:name="_Hlk140742709"/>
      <w:r w:rsidRPr="0035325B">
        <w:rPr>
          <w:color w:val="000000" w:themeColor="text1"/>
        </w:rPr>
        <w:t>应符合</w:t>
      </w:r>
      <w:proofErr w:type="gramStart"/>
      <w:r w:rsidRPr="0035325B">
        <w:rPr>
          <w:color w:val="000000" w:themeColor="text1"/>
        </w:rPr>
        <w:t>现行行业</w:t>
      </w:r>
      <w:proofErr w:type="gramEnd"/>
      <w:r w:rsidRPr="0035325B">
        <w:rPr>
          <w:color w:val="000000" w:themeColor="text1"/>
        </w:rPr>
        <w:t>标准《装配式混凝土结构技术规程》</w:t>
      </w:r>
      <w:r w:rsidRPr="0035325B">
        <w:rPr>
          <w:color w:val="000000" w:themeColor="text1"/>
        </w:rPr>
        <w:t>JGJ 1</w:t>
      </w:r>
      <w:r w:rsidRPr="0035325B">
        <w:rPr>
          <w:color w:val="000000" w:themeColor="text1"/>
        </w:rPr>
        <w:t>的有关规定</w:t>
      </w:r>
      <w:bookmarkEnd w:id="283"/>
      <w:r w:rsidRPr="0035325B">
        <w:rPr>
          <w:color w:val="000000" w:themeColor="text1"/>
          <w:szCs w:val="24"/>
        </w:rPr>
        <w:t>；当设计无具体要求时，</w:t>
      </w:r>
      <w:bookmarkEnd w:id="282"/>
      <w:r w:rsidRPr="0035325B">
        <w:rPr>
          <w:color w:val="000000" w:themeColor="text1"/>
          <w:szCs w:val="24"/>
        </w:rPr>
        <w:t>应符合表</w:t>
      </w:r>
      <w:r w:rsidRPr="0035325B">
        <w:rPr>
          <w:color w:val="000000" w:themeColor="text1"/>
          <w:szCs w:val="24"/>
        </w:rPr>
        <w:t>6.2.21</w:t>
      </w:r>
      <w:r w:rsidRPr="0035325B">
        <w:rPr>
          <w:color w:val="000000" w:themeColor="text1"/>
          <w:szCs w:val="24"/>
        </w:rPr>
        <w:t>的规定。</w:t>
      </w:r>
    </w:p>
    <w:p w14:paraId="65E8048E" w14:textId="77777777" w:rsidR="00E410E2" w:rsidRPr="0035325B" w:rsidRDefault="00026C54">
      <w:pPr>
        <w:spacing w:line="324" w:lineRule="auto"/>
        <w:jc w:val="center"/>
        <w:rPr>
          <w:b/>
          <w:color w:val="000000" w:themeColor="text1"/>
          <w:sz w:val="21"/>
        </w:rPr>
      </w:pPr>
      <w:r w:rsidRPr="0035325B">
        <w:rPr>
          <w:b/>
          <w:color w:val="000000" w:themeColor="text1"/>
          <w:sz w:val="21"/>
        </w:rPr>
        <w:t>表</w:t>
      </w:r>
      <w:r w:rsidRPr="0035325B">
        <w:rPr>
          <w:b/>
          <w:color w:val="000000" w:themeColor="text1"/>
          <w:sz w:val="21"/>
        </w:rPr>
        <w:t>6.2.21</w:t>
      </w:r>
      <w:r w:rsidRPr="0035325B">
        <w:rPr>
          <w:b/>
          <w:color w:val="000000" w:themeColor="text1"/>
          <w:sz w:val="21"/>
        </w:rPr>
        <w:t xml:space="preserve">　预制构件安装允许偏差</w:t>
      </w:r>
      <w:r w:rsidRPr="0035325B">
        <w:rPr>
          <w:b/>
          <w:bCs/>
          <w:color w:val="000000" w:themeColor="text1"/>
          <w:sz w:val="21"/>
          <w:szCs w:val="22"/>
        </w:rPr>
        <w:t>（</w:t>
      </w:r>
      <w:r w:rsidRPr="0035325B">
        <w:rPr>
          <w:b/>
          <w:bCs/>
          <w:color w:val="000000" w:themeColor="text1"/>
          <w:sz w:val="21"/>
          <w:szCs w:val="22"/>
        </w:rPr>
        <w:t>mm</w:t>
      </w:r>
      <w:r w:rsidRPr="0035325B">
        <w:rPr>
          <w:b/>
          <w:bCs/>
          <w:color w:val="000000" w:themeColor="text1"/>
          <w:sz w:val="21"/>
          <w:szCs w:val="22"/>
        </w:rPr>
        <w:t>）</w:t>
      </w:r>
      <w:r w:rsidRPr="0035325B">
        <w:rPr>
          <w:b/>
          <w:color w:val="000000" w:themeColor="text1"/>
          <w:sz w:val="21"/>
        </w:rPr>
        <w:t>和检验方法</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6"/>
        <w:gridCol w:w="2962"/>
        <w:gridCol w:w="1710"/>
        <w:gridCol w:w="2772"/>
      </w:tblGrid>
      <w:tr w:rsidR="0035325B" w:rsidRPr="0035325B" w14:paraId="3EDB931B" w14:textId="77777777">
        <w:trPr>
          <w:jc w:val="center"/>
        </w:trPr>
        <w:tc>
          <w:tcPr>
            <w:tcW w:w="836" w:type="dxa"/>
            <w:tcBorders>
              <w:top w:val="single" w:sz="12" w:space="0" w:color="auto"/>
              <w:left w:val="single" w:sz="12" w:space="0" w:color="auto"/>
              <w:bottom w:val="single" w:sz="2" w:space="0" w:color="auto"/>
              <w:right w:val="single" w:sz="4" w:space="0" w:color="auto"/>
            </w:tcBorders>
            <w:vAlign w:val="center"/>
          </w:tcPr>
          <w:p w14:paraId="1103B739" w14:textId="77777777" w:rsidR="00E410E2" w:rsidRPr="0035325B" w:rsidRDefault="00026C54">
            <w:pPr>
              <w:spacing w:line="440" w:lineRule="exact"/>
              <w:jc w:val="center"/>
              <w:rPr>
                <w:b/>
                <w:bCs/>
                <w:color w:val="000000" w:themeColor="text1"/>
                <w:sz w:val="21"/>
                <w:szCs w:val="21"/>
              </w:rPr>
            </w:pPr>
            <w:r w:rsidRPr="0035325B">
              <w:rPr>
                <w:b/>
                <w:bCs/>
                <w:color w:val="000000" w:themeColor="text1"/>
                <w:sz w:val="21"/>
                <w:szCs w:val="21"/>
              </w:rPr>
              <w:t>项次</w:t>
            </w:r>
          </w:p>
        </w:tc>
        <w:tc>
          <w:tcPr>
            <w:tcW w:w="2962" w:type="dxa"/>
            <w:tcBorders>
              <w:top w:val="single" w:sz="12" w:space="0" w:color="auto"/>
              <w:left w:val="single" w:sz="4" w:space="0" w:color="auto"/>
              <w:bottom w:val="single" w:sz="2" w:space="0" w:color="auto"/>
              <w:right w:val="single" w:sz="4" w:space="0" w:color="auto"/>
            </w:tcBorders>
            <w:vAlign w:val="center"/>
          </w:tcPr>
          <w:p w14:paraId="5698ADF1" w14:textId="77777777" w:rsidR="00E410E2" w:rsidRPr="0035325B" w:rsidRDefault="00026C54">
            <w:pPr>
              <w:spacing w:line="440" w:lineRule="exact"/>
              <w:jc w:val="center"/>
              <w:rPr>
                <w:b/>
                <w:bCs/>
                <w:color w:val="000000" w:themeColor="text1"/>
                <w:sz w:val="21"/>
                <w:szCs w:val="21"/>
              </w:rPr>
            </w:pPr>
            <w:r w:rsidRPr="0035325B">
              <w:rPr>
                <w:b/>
                <w:bCs/>
                <w:color w:val="000000" w:themeColor="text1"/>
                <w:sz w:val="21"/>
                <w:szCs w:val="21"/>
              </w:rPr>
              <w:t>检验项目</w:t>
            </w:r>
          </w:p>
        </w:tc>
        <w:tc>
          <w:tcPr>
            <w:tcW w:w="1710" w:type="dxa"/>
            <w:tcBorders>
              <w:top w:val="single" w:sz="12" w:space="0" w:color="auto"/>
              <w:left w:val="single" w:sz="4" w:space="0" w:color="auto"/>
              <w:bottom w:val="single" w:sz="2" w:space="0" w:color="auto"/>
              <w:right w:val="single" w:sz="4" w:space="0" w:color="auto"/>
            </w:tcBorders>
            <w:vAlign w:val="center"/>
          </w:tcPr>
          <w:p w14:paraId="3A55E525" w14:textId="77777777" w:rsidR="00E410E2" w:rsidRPr="0035325B" w:rsidRDefault="00026C54">
            <w:pPr>
              <w:spacing w:line="440" w:lineRule="exact"/>
              <w:jc w:val="center"/>
              <w:rPr>
                <w:b/>
                <w:bCs/>
                <w:color w:val="000000" w:themeColor="text1"/>
                <w:sz w:val="21"/>
                <w:szCs w:val="21"/>
              </w:rPr>
            </w:pPr>
            <w:r w:rsidRPr="0035325B">
              <w:rPr>
                <w:b/>
                <w:bCs/>
                <w:color w:val="000000" w:themeColor="text1"/>
                <w:sz w:val="21"/>
                <w:szCs w:val="21"/>
              </w:rPr>
              <w:t>允许偏差</w:t>
            </w:r>
          </w:p>
        </w:tc>
        <w:tc>
          <w:tcPr>
            <w:tcW w:w="2772" w:type="dxa"/>
            <w:tcBorders>
              <w:top w:val="single" w:sz="12" w:space="0" w:color="auto"/>
              <w:left w:val="single" w:sz="4" w:space="0" w:color="auto"/>
              <w:bottom w:val="single" w:sz="2" w:space="0" w:color="auto"/>
              <w:right w:val="single" w:sz="12" w:space="0" w:color="auto"/>
            </w:tcBorders>
            <w:vAlign w:val="center"/>
          </w:tcPr>
          <w:p w14:paraId="0C449A2E" w14:textId="77777777" w:rsidR="00E410E2" w:rsidRPr="0035325B" w:rsidRDefault="00026C54">
            <w:pPr>
              <w:spacing w:line="440" w:lineRule="exact"/>
              <w:jc w:val="center"/>
              <w:rPr>
                <w:b/>
                <w:bCs/>
                <w:color w:val="000000" w:themeColor="text1"/>
                <w:sz w:val="21"/>
                <w:szCs w:val="21"/>
              </w:rPr>
            </w:pPr>
            <w:r w:rsidRPr="0035325B">
              <w:rPr>
                <w:b/>
                <w:bCs/>
                <w:color w:val="000000" w:themeColor="text1"/>
                <w:sz w:val="21"/>
                <w:szCs w:val="21"/>
              </w:rPr>
              <w:t>检验方法</w:t>
            </w:r>
          </w:p>
        </w:tc>
      </w:tr>
      <w:tr w:rsidR="0035325B" w:rsidRPr="0035325B" w14:paraId="0C3F3D50" w14:textId="77777777">
        <w:trPr>
          <w:jc w:val="center"/>
        </w:trPr>
        <w:tc>
          <w:tcPr>
            <w:tcW w:w="836" w:type="dxa"/>
            <w:tcBorders>
              <w:top w:val="single" w:sz="2" w:space="0" w:color="auto"/>
              <w:left w:val="single" w:sz="12" w:space="0" w:color="auto"/>
              <w:bottom w:val="single" w:sz="4" w:space="0" w:color="auto"/>
              <w:right w:val="single" w:sz="4" w:space="0" w:color="auto"/>
            </w:tcBorders>
            <w:vAlign w:val="center"/>
          </w:tcPr>
          <w:p w14:paraId="08A735B9"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1</w:t>
            </w:r>
          </w:p>
        </w:tc>
        <w:tc>
          <w:tcPr>
            <w:tcW w:w="2962" w:type="dxa"/>
            <w:tcBorders>
              <w:top w:val="single" w:sz="2" w:space="0" w:color="auto"/>
              <w:left w:val="single" w:sz="4" w:space="0" w:color="auto"/>
              <w:bottom w:val="single" w:sz="4" w:space="0" w:color="auto"/>
              <w:right w:val="single" w:sz="4" w:space="0" w:color="auto"/>
            </w:tcBorders>
            <w:vAlign w:val="center"/>
          </w:tcPr>
          <w:p w14:paraId="11C4B58E"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叠合预制板中心线对轴线位置</w:t>
            </w:r>
          </w:p>
        </w:tc>
        <w:tc>
          <w:tcPr>
            <w:tcW w:w="1710" w:type="dxa"/>
            <w:tcBorders>
              <w:top w:val="single" w:sz="2" w:space="0" w:color="auto"/>
              <w:left w:val="single" w:sz="4" w:space="0" w:color="auto"/>
              <w:bottom w:val="single" w:sz="4" w:space="0" w:color="auto"/>
              <w:right w:val="single" w:sz="4" w:space="0" w:color="auto"/>
            </w:tcBorders>
            <w:vAlign w:val="center"/>
          </w:tcPr>
          <w:p w14:paraId="4275B6AB"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5</w:t>
            </w:r>
          </w:p>
        </w:tc>
        <w:tc>
          <w:tcPr>
            <w:tcW w:w="2772" w:type="dxa"/>
            <w:tcBorders>
              <w:top w:val="single" w:sz="2" w:space="0" w:color="auto"/>
              <w:left w:val="single" w:sz="4" w:space="0" w:color="auto"/>
              <w:bottom w:val="single" w:sz="4" w:space="0" w:color="auto"/>
              <w:right w:val="single" w:sz="12" w:space="0" w:color="auto"/>
            </w:tcBorders>
            <w:vAlign w:val="center"/>
          </w:tcPr>
          <w:p w14:paraId="38ED8CCC"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用经纬仪及钢尺量</w:t>
            </w:r>
          </w:p>
        </w:tc>
      </w:tr>
      <w:tr w:rsidR="0035325B" w:rsidRPr="0035325B" w14:paraId="0C823205" w14:textId="77777777">
        <w:trPr>
          <w:jc w:val="center"/>
        </w:trPr>
        <w:tc>
          <w:tcPr>
            <w:tcW w:w="836" w:type="dxa"/>
            <w:tcBorders>
              <w:top w:val="single" w:sz="2" w:space="0" w:color="auto"/>
              <w:left w:val="single" w:sz="12" w:space="0" w:color="auto"/>
              <w:bottom w:val="single" w:sz="4" w:space="0" w:color="auto"/>
              <w:right w:val="single" w:sz="4" w:space="0" w:color="auto"/>
            </w:tcBorders>
            <w:vAlign w:val="center"/>
          </w:tcPr>
          <w:p w14:paraId="711FD950"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2</w:t>
            </w:r>
          </w:p>
        </w:tc>
        <w:tc>
          <w:tcPr>
            <w:tcW w:w="2962" w:type="dxa"/>
            <w:tcBorders>
              <w:top w:val="single" w:sz="2" w:space="0" w:color="auto"/>
              <w:left w:val="single" w:sz="4" w:space="0" w:color="auto"/>
              <w:bottom w:val="single" w:sz="4" w:space="0" w:color="auto"/>
              <w:right w:val="single" w:sz="4" w:space="0" w:color="auto"/>
            </w:tcBorders>
            <w:vAlign w:val="center"/>
          </w:tcPr>
          <w:p w14:paraId="6DE0B531"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叠合</w:t>
            </w:r>
            <w:proofErr w:type="gramStart"/>
            <w:r w:rsidRPr="0035325B">
              <w:rPr>
                <w:color w:val="000000" w:themeColor="text1"/>
                <w:sz w:val="21"/>
                <w:szCs w:val="21"/>
              </w:rPr>
              <w:t>预制板板底标高</w:t>
            </w:r>
            <w:proofErr w:type="gramEnd"/>
          </w:p>
        </w:tc>
        <w:tc>
          <w:tcPr>
            <w:tcW w:w="1710" w:type="dxa"/>
            <w:tcBorders>
              <w:top w:val="single" w:sz="2" w:space="0" w:color="auto"/>
              <w:left w:val="single" w:sz="4" w:space="0" w:color="auto"/>
              <w:bottom w:val="single" w:sz="4" w:space="0" w:color="auto"/>
              <w:right w:val="single" w:sz="4" w:space="0" w:color="auto"/>
            </w:tcBorders>
            <w:vAlign w:val="center"/>
          </w:tcPr>
          <w:p w14:paraId="6093FEA0"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±5</w:t>
            </w:r>
          </w:p>
        </w:tc>
        <w:tc>
          <w:tcPr>
            <w:tcW w:w="2772" w:type="dxa"/>
            <w:tcBorders>
              <w:top w:val="single" w:sz="2" w:space="0" w:color="auto"/>
              <w:left w:val="single" w:sz="4" w:space="0" w:color="auto"/>
              <w:bottom w:val="single" w:sz="4" w:space="0" w:color="auto"/>
              <w:right w:val="single" w:sz="12" w:space="0" w:color="auto"/>
            </w:tcBorders>
            <w:vAlign w:val="center"/>
          </w:tcPr>
          <w:p w14:paraId="289C3AA2"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用水准仪或拉线、钢尺量</w:t>
            </w:r>
          </w:p>
        </w:tc>
      </w:tr>
      <w:tr w:rsidR="0035325B" w:rsidRPr="0035325B" w14:paraId="68D484B5" w14:textId="77777777">
        <w:trPr>
          <w:jc w:val="center"/>
        </w:trPr>
        <w:tc>
          <w:tcPr>
            <w:tcW w:w="836" w:type="dxa"/>
            <w:tcBorders>
              <w:top w:val="single" w:sz="4" w:space="0" w:color="auto"/>
              <w:left w:val="single" w:sz="12" w:space="0" w:color="auto"/>
              <w:bottom w:val="single" w:sz="4" w:space="0" w:color="auto"/>
              <w:right w:val="single" w:sz="4" w:space="0" w:color="auto"/>
            </w:tcBorders>
            <w:vAlign w:val="center"/>
          </w:tcPr>
          <w:p w14:paraId="79C5A322"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3</w:t>
            </w:r>
          </w:p>
        </w:tc>
        <w:tc>
          <w:tcPr>
            <w:tcW w:w="2962" w:type="dxa"/>
            <w:tcBorders>
              <w:top w:val="single" w:sz="4" w:space="0" w:color="auto"/>
              <w:left w:val="single" w:sz="4" w:space="0" w:color="auto"/>
              <w:bottom w:val="single" w:sz="4" w:space="0" w:color="auto"/>
              <w:right w:val="single" w:sz="4" w:space="0" w:color="auto"/>
            </w:tcBorders>
            <w:vAlign w:val="center"/>
          </w:tcPr>
          <w:p w14:paraId="2E104DD5"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相邻叠合</w:t>
            </w:r>
            <w:proofErr w:type="gramStart"/>
            <w:r w:rsidRPr="0035325B">
              <w:rPr>
                <w:color w:val="000000" w:themeColor="text1"/>
                <w:sz w:val="21"/>
                <w:szCs w:val="21"/>
              </w:rPr>
              <w:t>预制板板底平整度</w:t>
            </w:r>
            <w:proofErr w:type="gramEnd"/>
          </w:p>
        </w:tc>
        <w:tc>
          <w:tcPr>
            <w:tcW w:w="1710" w:type="dxa"/>
            <w:tcBorders>
              <w:top w:val="single" w:sz="4" w:space="0" w:color="auto"/>
              <w:left w:val="single" w:sz="4" w:space="0" w:color="auto"/>
              <w:bottom w:val="single" w:sz="4" w:space="0" w:color="auto"/>
              <w:right w:val="single" w:sz="4" w:space="0" w:color="auto"/>
            </w:tcBorders>
            <w:vAlign w:val="center"/>
          </w:tcPr>
          <w:p w14:paraId="4286AF3C"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3</w:t>
            </w:r>
          </w:p>
        </w:tc>
        <w:tc>
          <w:tcPr>
            <w:tcW w:w="2772" w:type="dxa"/>
            <w:tcBorders>
              <w:top w:val="single" w:sz="4" w:space="0" w:color="auto"/>
              <w:left w:val="single" w:sz="4" w:space="0" w:color="auto"/>
              <w:bottom w:val="single" w:sz="4" w:space="0" w:color="auto"/>
              <w:right w:val="single" w:sz="12" w:space="0" w:color="auto"/>
            </w:tcBorders>
            <w:vAlign w:val="center"/>
          </w:tcPr>
          <w:p w14:paraId="43FD55E1"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用</w:t>
            </w:r>
            <w:r w:rsidRPr="0035325B">
              <w:rPr>
                <w:color w:val="000000" w:themeColor="text1"/>
                <w:sz w:val="21"/>
                <w:szCs w:val="21"/>
              </w:rPr>
              <w:t>2 m</w:t>
            </w:r>
            <w:r w:rsidRPr="0035325B">
              <w:rPr>
                <w:color w:val="000000" w:themeColor="text1"/>
                <w:sz w:val="21"/>
                <w:szCs w:val="21"/>
              </w:rPr>
              <w:t>靠尺和塞尺量，或用</w:t>
            </w:r>
            <w:r w:rsidRPr="0035325B">
              <w:rPr>
                <w:color w:val="000000" w:themeColor="text1"/>
                <w:sz w:val="21"/>
                <w:szCs w:val="21"/>
              </w:rPr>
              <w:t>2 m</w:t>
            </w:r>
            <w:r w:rsidRPr="0035325B">
              <w:rPr>
                <w:color w:val="000000" w:themeColor="text1"/>
                <w:sz w:val="21"/>
                <w:szCs w:val="21"/>
              </w:rPr>
              <w:t>靠尺和塞尺量</w:t>
            </w:r>
          </w:p>
        </w:tc>
      </w:tr>
      <w:tr w:rsidR="0035325B" w:rsidRPr="0035325B" w14:paraId="5371F761" w14:textId="77777777">
        <w:trPr>
          <w:jc w:val="center"/>
        </w:trPr>
        <w:tc>
          <w:tcPr>
            <w:tcW w:w="836" w:type="dxa"/>
            <w:tcBorders>
              <w:top w:val="single" w:sz="4" w:space="0" w:color="auto"/>
              <w:left w:val="single" w:sz="12" w:space="0" w:color="auto"/>
              <w:bottom w:val="single" w:sz="12" w:space="0" w:color="auto"/>
              <w:right w:val="single" w:sz="4" w:space="0" w:color="auto"/>
            </w:tcBorders>
            <w:vAlign w:val="center"/>
          </w:tcPr>
          <w:p w14:paraId="3BF40A24"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4</w:t>
            </w:r>
          </w:p>
        </w:tc>
        <w:tc>
          <w:tcPr>
            <w:tcW w:w="2962" w:type="dxa"/>
            <w:tcBorders>
              <w:top w:val="single" w:sz="4" w:space="0" w:color="auto"/>
              <w:left w:val="single" w:sz="4" w:space="0" w:color="auto"/>
              <w:bottom w:val="single" w:sz="12" w:space="0" w:color="auto"/>
              <w:right w:val="single" w:sz="4" w:space="0" w:color="auto"/>
            </w:tcBorders>
            <w:vAlign w:val="center"/>
          </w:tcPr>
          <w:p w14:paraId="1C35E09F"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相邻后浇竖向约束构件之间墙板轴线安装偏差总和</w:t>
            </w:r>
          </w:p>
        </w:tc>
        <w:tc>
          <w:tcPr>
            <w:tcW w:w="1710" w:type="dxa"/>
            <w:tcBorders>
              <w:top w:val="single" w:sz="4" w:space="0" w:color="auto"/>
              <w:left w:val="single" w:sz="4" w:space="0" w:color="auto"/>
              <w:bottom w:val="single" w:sz="12" w:space="0" w:color="auto"/>
              <w:right w:val="single" w:sz="4" w:space="0" w:color="auto"/>
            </w:tcBorders>
            <w:vAlign w:val="center"/>
          </w:tcPr>
          <w:p w14:paraId="59F6E98F"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±5</w:t>
            </w:r>
          </w:p>
        </w:tc>
        <w:tc>
          <w:tcPr>
            <w:tcW w:w="2772" w:type="dxa"/>
            <w:tcBorders>
              <w:top w:val="single" w:sz="4" w:space="0" w:color="auto"/>
              <w:left w:val="single" w:sz="4" w:space="0" w:color="auto"/>
              <w:bottom w:val="single" w:sz="12" w:space="0" w:color="auto"/>
              <w:right w:val="single" w:sz="12" w:space="0" w:color="auto"/>
            </w:tcBorders>
            <w:vAlign w:val="center"/>
          </w:tcPr>
          <w:p w14:paraId="706AFCD2" w14:textId="77777777" w:rsidR="00E410E2" w:rsidRPr="0035325B" w:rsidRDefault="00026C54">
            <w:pPr>
              <w:spacing w:line="440" w:lineRule="exact"/>
              <w:jc w:val="center"/>
              <w:rPr>
                <w:color w:val="000000" w:themeColor="text1"/>
                <w:sz w:val="21"/>
                <w:szCs w:val="21"/>
              </w:rPr>
            </w:pPr>
            <w:r w:rsidRPr="0035325B">
              <w:rPr>
                <w:color w:val="000000" w:themeColor="text1"/>
                <w:sz w:val="21"/>
                <w:szCs w:val="21"/>
              </w:rPr>
              <w:t>用钢尺量</w:t>
            </w:r>
          </w:p>
        </w:tc>
      </w:tr>
    </w:tbl>
    <w:p w14:paraId="562C1E14" w14:textId="77777777" w:rsidR="00E410E2" w:rsidRPr="0035325B" w:rsidRDefault="00026C54">
      <w:pPr>
        <w:ind w:firstLineChars="200" w:firstLine="480"/>
        <w:rPr>
          <w:color w:val="000000" w:themeColor="text1"/>
        </w:rPr>
      </w:pPr>
      <w:r w:rsidRPr="0035325B">
        <w:rPr>
          <w:color w:val="000000" w:themeColor="text1"/>
        </w:rPr>
        <w:t>检查数量：按楼层、结构缝或施工段划分检验批。同一检验批内，应按有代表性的自然间抽查</w:t>
      </w:r>
      <w:r w:rsidRPr="0035325B">
        <w:rPr>
          <w:color w:val="000000" w:themeColor="text1"/>
        </w:rPr>
        <w:t>10%</w:t>
      </w:r>
      <w:r w:rsidRPr="0035325B">
        <w:rPr>
          <w:color w:val="000000" w:themeColor="text1"/>
        </w:rPr>
        <w:t>，且不少于</w:t>
      </w:r>
      <w:r w:rsidRPr="0035325B">
        <w:rPr>
          <w:color w:val="000000" w:themeColor="text1"/>
        </w:rPr>
        <w:t>3</w:t>
      </w:r>
      <w:r w:rsidRPr="0035325B">
        <w:rPr>
          <w:color w:val="000000" w:themeColor="text1"/>
        </w:rPr>
        <w:t>间；对大空间结构，可按纵、横轴线划分检查面，抽查</w:t>
      </w:r>
      <w:r w:rsidRPr="0035325B">
        <w:rPr>
          <w:color w:val="000000" w:themeColor="text1"/>
        </w:rPr>
        <w:t>10%</w:t>
      </w:r>
      <w:r w:rsidRPr="0035325B">
        <w:rPr>
          <w:color w:val="000000" w:themeColor="text1"/>
        </w:rPr>
        <w:t>，且不少于</w:t>
      </w:r>
      <w:r w:rsidRPr="0035325B">
        <w:rPr>
          <w:color w:val="000000" w:themeColor="text1"/>
        </w:rPr>
        <w:t>3</w:t>
      </w:r>
      <w:r w:rsidRPr="0035325B">
        <w:rPr>
          <w:color w:val="000000" w:themeColor="text1"/>
        </w:rPr>
        <w:t>面。</w:t>
      </w:r>
      <w:bookmarkEnd w:id="281"/>
    </w:p>
    <w:p w14:paraId="705C9A54" w14:textId="007DB96D" w:rsidR="00726ED0" w:rsidRPr="0035325B" w:rsidRDefault="00513FBD" w:rsidP="00EA4AC1">
      <w:pPr>
        <w:pStyle w:val="afb"/>
        <w:numPr>
          <w:ilvl w:val="0"/>
          <w:numId w:val="15"/>
        </w:numPr>
        <w:spacing w:beforeLines="50" w:before="156" w:afterLines="50" w:after="156" w:line="240" w:lineRule="auto"/>
        <w:ind w:firstLineChars="0"/>
        <w:outlineLvl w:val="2"/>
        <w:rPr>
          <w:color w:val="000000" w:themeColor="text1"/>
          <w:szCs w:val="22"/>
        </w:rPr>
      </w:pPr>
      <w:r w:rsidRPr="0035325B">
        <w:rPr>
          <w:color w:val="000000" w:themeColor="text1"/>
          <w:szCs w:val="22"/>
        </w:rPr>
        <w:t>保温</w:t>
      </w:r>
      <w:r w:rsidR="007C0BB4" w:rsidRPr="0035325B">
        <w:rPr>
          <w:color w:val="000000" w:themeColor="text1"/>
          <w:szCs w:val="22"/>
        </w:rPr>
        <w:t>板</w:t>
      </w:r>
      <w:r w:rsidR="00026C54" w:rsidRPr="0035325B">
        <w:rPr>
          <w:color w:val="000000" w:themeColor="text1"/>
          <w:szCs w:val="22"/>
        </w:rPr>
        <w:t>尺寸允许偏差应符合表</w:t>
      </w:r>
      <w:r w:rsidR="00026C54" w:rsidRPr="0035325B">
        <w:rPr>
          <w:color w:val="000000" w:themeColor="text1"/>
          <w:szCs w:val="22"/>
        </w:rPr>
        <w:t>6.2.22</w:t>
      </w:r>
      <w:r w:rsidR="00026C54" w:rsidRPr="0035325B">
        <w:rPr>
          <w:color w:val="000000" w:themeColor="text1"/>
          <w:szCs w:val="22"/>
        </w:rPr>
        <w:t>的规定。</w:t>
      </w:r>
    </w:p>
    <w:p w14:paraId="4D77A891" w14:textId="1C34C0A0" w:rsidR="00E410E2" w:rsidRPr="0035325B" w:rsidRDefault="00026C54">
      <w:pPr>
        <w:spacing w:line="240" w:lineRule="auto"/>
        <w:jc w:val="center"/>
        <w:rPr>
          <w:b/>
          <w:bCs/>
          <w:color w:val="000000" w:themeColor="text1"/>
          <w:sz w:val="21"/>
          <w:szCs w:val="22"/>
        </w:rPr>
      </w:pPr>
      <w:r w:rsidRPr="0035325B">
        <w:rPr>
          <w:b/>
          <w:bCs/>
          <w:color w:val="000000" w:themeColor="text1"/>
          <w:sz w:val="21"/>
          <w:szCs w:val="22"/>
        </w:rPr>
        <w:t>表</w:t>
      </w:r>
      <w:r w:rsidRPr="0035325B">
        <w:rPr>
          <w:b/>
          <w:bCs/>
          <w:color w:val="000000" w:themeColor="text1"/>
          <w:sz w:val="21"/>
          <w:szCs w:val="22"/>
        </w:rPr>
        <w:t>6.2.</w:t>
      </w:r>
      <w:bookmarkStart w:id="284" w:name="_Hlk141285269"/>
      <w:r w:rsidRPr="0035325B">
        <w:rPr>
          <w:b/>
          <w:bCs/>
          <w:color w:val="000000" w:themeColor="text1"/>
          <w:sz w:val="21"/>
          <w:szCs w:val="22"/>
        </w:rPr>
        <w:t>22</w:t>
      </w:r>
      <w:r w:rsidRPr="0035325B">
        <w:rPr>
          <w:b/>
          <w:bCs/>
          <w:color w:val="000000" w:themeColor="text1"/>
          <w:sz w:val="21"/>
          <w:szCs w:val="22"/>
        </w:rPr>
        <w:t xml:space="preserve">　</w:t>
      </w:r>
      <w:r w:rsidR="0064446C" w:rsidRPr="0035325B">
        <w:rPr>
          <w:b/>
          <w:bCs/>
          <w:color w:val="000000" w:themeColor="text1"/>
          <w:sz w:val="21"/>
          <w:szCs w:val="22"/>
        </w:rPr>
        <w:t>保温板</w:t>
      </w:r>
      <w:r w:rsidRPr="0035325B">
        <w:rPr>
          <w:b/>
          <w:bCs/>
          <w:color w:val="000000" w:themeColor="text1"/>
          <w:sz w:val="21"/>
          <w:szCs w:val="22"/>
        </w:rPr>
        <w:t>尺寸允许偏差</w:t>
      </w:r>
      <w:bookmarkEnd w:id="284"/>
      <w:r w:rsidRPr="0035325B">
        <w:rPr>
          <w:b/>
          <w:bCs/>
          <w:color w:val="000000" w:themeColor="text1"/>
          <w:sz w:val="21"/>
          <w:szCs w:val="22"/>
        </w:rPr>
        <w:t>（</w:t>
      </w:r>
      <w:r w:rsidRPr="0035325B">
        <w:rPr>
          <w:b/>
          <w:bCs/>
          <w:color w:val="000000" w:themeColor="text1"/>
          <w:sz w:val="21"/>
          <w:szCs w:val="22"/>
        </w:rPr>
        <w:t>mm</w:t>
      </w:r>
      <w:r w:rsidRPr="0035325B">
        <w:rPr>
          <w:b/>
          <w:bCs/>
          <w:color w:val="000000" w:themeColor="text1"/>
          <w:sz w:val="21"/>
          <w:szCs w:val="22"/>
        </w:rPr>
        <w:t>）</w:t>
      </w:r>
    </w:p>
    <w:tbl>
      <w:tblPr>
        <w:tblStyle w:val="70"/>
        <w:tblW w:w="8296" w:type="dxa"/>
        <w:jc w:val="center"/>
        <w:tblLayout w:type="fixed"/>
        <w:tblLook w:val="04A0" w:firstRow="1" w:lastRow="0" w:firstColumn="1" w:lastColumn="0" w:noHBand="0" w:noVBand="1"/>
      </w:tblPr>
      <w:tblGrid>
        <w:gridCol w:w="4148"/>
        <w:gridCol w:w="4148"/>
      </w:tblGrid>
      <w:tr w:rsidR="0035325B" w:rsidRPr="0035325B" w14:paraId="124362AC" w14:textId="77777777">
        <w:trPr>
          <w:trHeight w:val="454"/>
          <w:jc w:val="center"/>
        </w:trPr>
        <w:tc>
          <w:tcPr>
            <w:tcW w:w="4148" w:type="dxa"/>
            <w:vAlign w:val="center"/>
          </w:tcPr>
          <w:p w14:paraId="028A91A8"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项目</w:t>
            </w:r>
          </w:p>
        </w:tc>
        <w:tc>
          <w:tcPr>
            <w:tcW w:w="4148" w:type="dxa"/>
            <w:vAlign w:val="center"/>
          </w:tcPr>
          <w:p w14:paraId="19028F6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尺寸允许偏差</w:t>
            </w:r>
          </w:p>
        </w:tc>
      </w:tr>
      <w:tr w:rsidR="0035325B" w:rsidRPr="0035325B" w14:paraId="17BF287E" w14:textId="77777777">
        <w:trPr>
          <w:trHeight w:val="454"/>
          <w:jc w:val="center"/>
        </w:trPr>
        <w:tc>
          <w:tcPr>
            <w:tcW w:w="4148" w:type="dxa"/>
            <w:vAlign w:val="center"/>
          </w:tcPr>
          <w:p w14:paraId="3E2D103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厚度</w:t>
            </w:r>
          </w:p>
        </w:tc>
        <w:tc>
          <w:tcPr>
            <w:tcW w:w="4148" w:type="dxa"/>
            <w:vAlign w:val="center"/>
          </w:tcPr>
          <w:p w14:paraId="61D3DC8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w:t>
            </w:r>
          </w:p>
        </w:tc>
      </w:tr>
      <w:tr w:rsidR="0035325B" w:rsidRPr="0035325B" w14:paraId="6AFB066C" w14:textId="77777777">
        <w:trPr>
          <w:trHeight w:val="454"/>
          <w:jc w:val="center"/>
        </w:trPr>
        <w:tc>
          <w:tcPr>
            <w:tcW w:w="4148" w:type="dxa"/>
            <w:vAlign w:val="center"/>
          </w:tcPr>
          <w:p w14:paraId="1B81254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lastRenderedPageBreak/>
              <w:t>宽度</w:t>
            </w:r>
          </w:p>
        </w:tc>
        <w:tc>
          <w:tcPr>
            <w:tcW w:w="4148" w:type="dxa"/>
            <w:vAlign w:val="center"/>
          </w:tcPr>
          <w:p w14:paraId="447F8416"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±3</w:t>
            </w:r>
          </w:p>
        </w:tc>
      </w:tr>
      <w:tr w:rsidR="0035325B" w:rsidRPr="0035325B" w14:paraId="099FE01E" w14:textId="77777777">
        <w:trPr>
          <w:trHeight w:val="454"/>
          <w:jc w:val="center"/>
        </w:trPr>
        <w:tc>
          <w:tcPr>
            <w:tcW w:w="4148" w:type="dxa"/>
            <w:vAlign w:val="center"/>
          </w:tcPr>
          <w:p w14:paraId="3B32538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长度</w:t>
            </w:r>
          </w:p>
        </w:tc>
        <w:tc>
          <w:tcPr>
            <w:tcW w:w="4148" w:type="dxa"/>
            <w:vAlign w:val="center"/>
          </w:tcPr>
          <w:p w14:paraId="14BBF48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±3</w:t>
            </w:r>
          </w:p>
        </w:tc>
      </w:tr>
      <w:tr w:rsidR="0035325B" w:rsidRPr="0035325B" w14:paraId="4BA10D69" w14:textId="77777777">
        <w:trPr>
          <w:trHeight w:val="454"/>
          <w:jc w:val="center"/>
        </w:trPr>
        <w:tc>
          <w:tcPr>
            <w:tcW w:w="4148" w:type="dxa"/>
            <w:vAlign w:val="center"/>
          </w:tcPr>
          <w:p w14:paraId="55659DEA"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对角线差</w:t>
            </w:r>
          </w:p>
        </w:tc>
        <w:tc>
          <w:tcPr>
            <w:tcW w:w="4148" w:type="dxa"/>
            <w:vAlign w:val="center"/>
          </w:tcPr>
          <w:p w14:paraId="3667EAA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4</w:t>
            </w:r>
          </w:p>
        </w:tc>
      </w:tr>
      <w:tr w:rsidR="0035325B" w:rsidRPr="0035325B" w14:paraId="6EA7378B" w14:textId="77777777">
        <w:trPr>
          <w:trHeight w:val="454"/>
          <w:jc w:val="center"/>
        </w:trPr>
        <w:tc>
          <w:tcPr>
            <w:tcW w:w="4148" w:type="dxa"/>
            <w:vAlign w:val="center"/>
          </w:tcPr>
          <w:p w14:paraId="7C8C56B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平整度</w:t>
            </w:r>
          </w:p>
        </w:tc>
        <w:tc>
          <w:tcPr>
            <w:tcW w:w="4148" w:type="dxa"/>
            <w:vAlign w:val="center"/>
          </w:tcPr>
          <w:p w14:paraId="2EE6FDE6"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w:t>
            </w:r>
          </w:p>
        </w:tc>
      </w:tr>
    </w:tbl>
    <w:p w14:paraId="200ACB48" w14:textId="77777777" w:rsidR="00E410E2" w:rsidRPr="0035325B" w:rsidRDefault="00026C54">
      <w:pPr>
        <w:pStyle w:val="afb"/>
        <w:numPr>
          <w:ilvl w:val="0"/>
          <w:numId w:val="15"/>
        </w:numPr>
        <w:spacing w:beforeLines="50" w:before="156" w:afterLines="50" w:after="156" w:line="240" w:lineRule="auto"/>
        <w:ind w:firstLineChars="0"/>
        <w:outlineLvl w:val="2"/>
        <w:rPr>
          <w:color w:val="000000" w:themeColor="text1"/>
          <w:szCs w:val="22"/>
        </w:rPr>
      </w:pPr>
      <w:bookmarkStart w:id="285" w:name="_Hlk141285260"/>
      <w:r w:rsidRPr="0035325B">
        <w:rPr>
          <w:color w:val="000000" w:themeColor="text1"/>
          <w:szCs w:val="22"/>
        </w:rPr>
        <w:t>抹面砂浆性能验收应符合表</w:t>
      </w:r>
      <w:r w:rsidRPr="0035325B">
        <w:rPr>
          <w:color w:val="000000" w:themeColor="text1"/>
          <w:szCs w:val="22"/>
        </w:rPr>
        <w:t>6.2.23</w:t>
      </w:r>
      <w:r w:rsidRPr="0035325B">
        <w:rPr>
          <w:color w:val="000000" w:themeColor="text1"/>
          <w:szCs w:val="22"/>
        </w:rPr>
        <w:t>的规定。</w:t>
      </w:r>
    </w:p>
    <w:bookmarkEnd w:id="285"/>
    <w:p w14:paraId="59253F54" w14:textId="77777777" w:rsidR="00E410E2" w:rsidRPr="0035325B" w:rsidRDefault="00026C54">
      <w:pPr>
        <w:spacing w:line="240" w:lineRule="auto"/>
        <w:jc w:val="center"/>
        <w:rPr>
          <w:b/>
          <w:bCs/>
          <w:color w:val="000000" w:themeColor="text1"/>
          <w:sz w:val="21"/>
          <w:szCs w:val="22"/>
        </w:rPr>
      </w:pPr>
      <w:r w:rsidRPr="0035325B">
        <w:rPr>
          <w:b/>
          <w:bCs/>
          <w:color w:val="000000" w:themeColor="text1"/>
          <w:sz w:val="21"/>
          <w:szCs w:val="22"/>
        </w:rPr>
        <w:t>表</w:t>
      </w:r>
      <w:r w:rsidRPr="0035325B">
        <w:rPr>
          <w:b/>
          <w:bCs/>
          <w:color w:val="000000" w:themeColor="text1"/>
          <w:sz w:val="21"/>
          <w:szCs w:val="22"/>
        </w:rPr>
        <w:t>6.2.23</w:t>
      </w:r>
      <w:r w:rsidRPr="0035325B">
        <w:rPr>
          <w:b/>
          <w:bCs/>
          <w:color w:val="000000" w:themeColor="text1"/>
          <w:sz w:val="21"/>
          <w:szCs w:val="22"/>
        </w:rPr>
        <w:t xml:space="preserve">　抹面砂浆性能要求</w:t>
      </w:r>
    </w:p>
    <w:tbl>
      <w:tblPr>
        <w:tblStyle w:val="30"/>
        <w:tblW w:w="8296" w:type="dxa"/>
        <w:jc w:val="center"/>
        <w:tblLayout w:type="fixed"/>
        <w:tblLook w:val="04A0" w:firstRow="1" w:lastRow="0" w:firstColumn="1" w:lastColumn="0" w:noHBand="0" w:noVBand="1"/>
      </w:tblPr>
      <w:tblGrid>
        <w:gridCol w:w="846"/>
        <w:gridCol w:w="709"/>
        <w:gridCol w:w="1134"/>
        <w:gridCol w:w="2268"/>
        <w:gridCol w:w="3339"/>
      </w:tblGrid>
      <w:tr w:rsidR="0035325B" w:rsidRPr="0035325B" w14:paraId="66FE463D" w14:textId="77777777">
        <w:trPr>
          <w:trHeight w:val="454"/>
          <w:jc w:val="center"/>
        </w:trPr>
        <w:tc>
          <w:tcPr>
            <w:tcW w:w="2689" w:type="dxa"/>
            <w:gridSpan w:val="3"/>
            <w:tcBorders>
              <w:top w:val="single" w:sz="4" w:space="0" w:color="auto"/>
              <w:left w:val="single" w:sz="4" w:space="0" w:color="auto"/>
              <w:bottom w:val="single" w:sz="4" w:space="0" w:color="auto"/>
              <w:right w:val="single" w:sz="4" w:space="0" w:color="auto"/>
            </w:tcBorders>
            <w:vAlign w:val="center"/>
          </w:tcPr>
          <w:p w14:paraId="04FB5FDF"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项目</w:t>
            </w:r>
          </w:p>
        </w:tc>
        <w:tc>
          <w:tcPr>
            <w:tcW w:w="2268" w:type="dxa"/>
            <w:tcBorders>
              <w:top w:val="single" w:sz="4" w:space="0" w:color="auto"/>
              <w:left w:val="single" w:sz="4" w:space="0" w:color="auto"/>
              <w:bottom w:val="single" w:sz="4" w:space="0" w:color="auto"/>
              <w:right w:val="single" w:sz="4" w:space="0" w:color="auto"/>
            </w:tcBorders>
            <w:vAlign w:val="center"/>
          </w:tcPr>
          <w:p w14:paraId="3A99A62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允许偏差（</w:t>
            </w:r>
            <w:r w:rsidRPr="0035325B">
              <w:rPr>
                <w:color w:val="000000" w:themeColor="text1"/>
                <w:sz w:val="21"/>
                <w:szCs w:val="22"/>
              </w:rPr>
              <w:t>mm</w:t>
            </w:r>
            <w:r w:rsidRPr="0035325B">
              <w:rPr>
                <w:color w:val="000000" w:themeColor="text1"/>
                <w:sz w:val="21"/>
                <w:szCs w:val="22"/>
              </w:rPr>
              <w:t>）</w:t>
            </w:r>
          </w:p>
        </w:tc>
        <w:tc>
          <w:tcPr>
            <w:tcW w:w="3339" w:type="dxa"/>
            <w:tcBorders>
              <w:top w:val="single" w:sz="4" w:space="0" w:color="auto"/>
              <w:left w:val="single" w:sz="4" w:space="0" w:color="auto"/>
              <w:bottom w:val="single" w:sz="4" w:space="0" w:color="auto"/>
              <w:right w:val="single" w:sz="4" w:space="0" w:color="auto"/>
            </w:tcBorders>
            <w:vAlign w:val="center"/>
          </w:tcPr>
          <w:p w14:paraId="3387421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检查方法</w:t>
            </w:r>
          </w:p>
        </w:tc>
      </w:tr>
      <w:tr w:rsidR="0035325B" w:rsidRPr="0035325B" w14:paraId="0900E708" w14:textId="77777777">
        <w:trPr>
          <w:trHeight w:val="454"/>
          <w:jc w:val="center"/>
        </w:trPr>
        <w:tc>
          <w:tcPr>
            <w:tcW w:w="2689" w:type="dxa"/>
            <w:gridSpan w:val="3"/>
            <w:tcBorders>
              <w:top w:val="single" w:sz="4" w:space="0" w:color="auto"/>
              <w:left w:val="single" w:sz="4" w:space="0" w:color="auto"/>
              <w:bottom w:val="single" w:sz="4" w:space="0" w:color="auto"/>
              <w:right w:val="single" w:sz="4" w:space="0" w:color="auto"/>
            </w:tcBorders>
            <w:vAlign w:val="center"/>
          </w:tcPr>
          <w:p w14:paraId="43D9779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轴线位置偏移</w:t>
            </w:r>
          </w:p>
        </w:tc>
        <w:tc>
          <w:tcPr>
            <w:tcW w:w="2268" w:type="dxa"/>
            <w:tcBorders>
              <w:top w:val="single" w:sz="4" w:space="0" w:color="auto"/>
              <w:left w:val="single" w:sz="4" w:space="0" w:color="auto"/>
              <w:bottom w:val="single" w:sz="4" w:space="0" w:color="auto"/>
              <w:right w:val="single" w:sz="4" w:space="0" w:color="auto"/>
            </w:tcBorders>
            <w:vAlign w:val="center"/>
          </w:tcPr>
          <w:p w14:paraId="08CE99A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8</w:t>
            </w:r>
          </w:p>
        </w:tc>
        <w:tc>
          <w:tcPr>
            <w:tcW w:w="3339" w:type="dxa"/>
            <w:tcBorders>
              <w:top w:val="single" w:sz="4" w:space="0" w:color="auto"/>
              <w:left w:val="single" w:sz="4" w:space="0" w:color="auto"/>
              <w:bottom w:val="single" w:sz="4" w:space="0" w:color="auto"/>
              <w:right w:val="single" w:sz="4" w:space="0" w:color="auto"/>
            </w:tcBorders>
            <w:vAlign w:val="center"/>
          </w:tcPr>
          <w:p w14:paraId="78E875EC"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经纬线、拉线、尺量检查</w:t>
            </w:r>
          </w:p>
        </w:tc>
      </w:tr>
      <w:tr w:rsidR="0035325B" w:rsidRPr="0035325B" w14:paraId="78E423B0" w14:textId="77777777">
        <w:trPr>
          <w:trHeight w:val="454"/>
          <w:jc w:val="center"/>
        </w:trPr>
        <w:tc>
          <w:tcPr>
            <w:tcW w:w="2689" w:type="dxa"/>
            <w:gridSpan w:val="3"/>
            <w:tcBorders>
              <w:top w:val="single" w:sz="4" w:space="0" w:color="auto"/>
              <w:left w:val="single" w:sz="4" w:space="0" w:color="auto"/>
              <w:bottom w:val="single" w:sz="4" w:space="0" w:color="auto"/>
              <w:right w:val="single" w:sz="4" w:space="0" w:color="auto"/>
            </w:tcBorders>
            <w:vAlign w:val="center"/>
          </w:tcPr>
          <w:p w14:paraId="02ABE0F9"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基础和墙体顶面标高</w:t>
            </w:r>
          </w:p>
        </w:tc>
        <w:tc>
          <w:tcPr>
            <w:tcW w:w="2268" w:type="dxa"/>
            <w:tcBorders>
              <w:top w:val="single" w:sz="4" w:space="0" w:color="auto"/>
              <w:left w:val="single" w:sz="4" w:space="0" w:color="auto"/>
              <w:bottom w:val="single" w:sz="4" w:space="0" w:color="auto"/>
              <w:right w:val="single" w:sz="4" w:space="0" w:color="auto"/>
            </w:tcBorders>
            <w:vAlign w:val="center"/>
          </w:tcPr>
          <w:p w14:paraId="16E2536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±8</w:t>
            </w:r>
          </w:p>
        </w:tc>
        <w:tc>
          <w:tcPr>
            <w:tcW w:w="3339" w:type="dxa"/>
            <w:tcBorders>
              <w:top w:val="single" w:sz="4" w:space="0" w:color="auto"/>
              <w:left w:val="single" w:sz="4" w:space="0" w:color="auto"/>
              <w:bottom w:val="single" w:sz="4" w:space="0" w:color="auto"/>
              <w:right w:val="single" w:sz="4" w:space="0" w:color="auto"/>
            </w:tcBorders>
            <w:vAlign w:val="center"/>
          </w:tcPr>
          <w:p w14:paraId="03A5561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水准仪和尺量检查</w:t>
            </w:r>
          </w:p>
        </w:tc>
      </w:tr>
      <w:tr w:rsidR="0035325B" w:rsidRPr="0035325B" w14:paraId="628BB5B0" w14:textId="77777777">
        <w:trPr>
          <w:trHeight w:val="45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33A22C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垂直度</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8541DDB"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每层</w:t>
            </w:r>
          </w:p>
        </w:tc>
        <w:tc>
          <w:tcPr>
            <w:tcW w:w="2268" w:type="dxa"/>
            <w:tcBorders>
              <w:top w:val="single" w:sz="4" w:space="0" w:color="auto"/>
              <w:left w:val="single" w:sz="4" w:space="0" w:color="auto"/>
              <w:bottom w:val="single" w:sz="4" w:space="0" w:color="auto"/>
              <w:right w:val="single" w:sz="4" w:space="0" w:color="auto"/>
            </w:tcBorders>
            <w:vAlign w:val="center"/>
          </w:tcPr>
          <w:p w14:paraId="5E0A28EF"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w:t>
            </w:r>
          </w:p>
        </w:tc>
        <w:tc>
          <w:tcPr>
            <w:tcW w:w="3339" w:type="dxa"/>
            <w:tcBorders>
              <w:top w:val="single" w:sz="4" w:space="0" w:color="auto"/>
              <w:left w:val="single" w:sz="4" w:space="0" w:color="auto"/>
              <w:bottom w:val="single" w:sz="4" w:space="0" w:color="auto"/>
              <w:right w:val="single" w:sz="4" w:space="0" w:color="auto"/>
            </w:tcBorders>
            <w:vAlign w:val="center"/>
          </w:tcPr>
          <w:p w14:paraId="46D1328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线坠和</w:t>
            </w:r>
            <w:r w:rsidRPr="0035325B">
              <w:rPr>
                <w:color w:val="000000" w:themeColor="text1"/>
                <w:sz w:val="21"/>
                <w:szCs w:val="22"/>
              </w:rPr>
              <w:t>2 m</w:t>
            </w:r>
            <w:proofErr w:type="gramStart"/>
            <w:r w:rsidRPr="0035325B">
              <w:rPr>
                <w:color w:val="000000" w:themeColor="text1"/>
                <w:sz w:val="21"/>
                <w:szCs w:val="22"/>
              </w:rPr>
              <w:t>靠尺托线板</w:t>
            </w:r>
            <w:proofErr w:type="gramEnd"/>
            <w:r w:rsidRPr="0035325B">
              <w:rPr>
                <w:color w:val="000000" w:themeColor="text1"/>
                <w:sz w:val="21"/>
                <w:szCs w:val="22"/>
              </w:rPr>
              <w:t>检查</w:t>
            </w:r>
          </w:p>
        </w:tc>
      </w:tr>
      <w:tr w:rsidR="0035325B" w:rsidRPr="0035325B" w14:paraId="309C7182" w14:textId="77777777">
        <w:trPr>
          <w:trHeight w:val="454"/>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24C60292" w14:textId="77777777" w:rsidR="00E410E2" w:rsidRPr="0035325B" w:rsidRDefault="00E410E2">
            <w:pPr>
              <w:widowControl/>
              <w:spacing w:line="240" w:lineRule="auto"/>
              <w:jc w:val="left"/>
              <w:rPr>
                <w:color w:val="000000" w:themeColor="text1"/>
                <w:sz w:val="21"/>
                <w:szCs w:val="22"/>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B5D6883"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全高</w:t>
            </w:r>
          </w:p>
        </w:tc>
        <w:tc>
          <w:tcPr>
            <w:tcW w:w="1134" w:type="dxa"/>
            <w:tcBorders>
              <w:top w:val="single" w:sz="4" w:space="0" w:color="auto"/>
              <w:left w:val="single" w:sz="4" w:space="0" w:color="auto"/>
              <w:bottom w:val="single" w:sz="4" w:space="0" w:color="auto"/>
              <w:right w:val="single" w:sz="4" w:space="0" w:color="auto"/>
            </w:tcBorders>
            <w:vAlign w:val="center"/>
          </w:tcPr>
          <w:p w14:paraId="297F62C0"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≤10 m</w:t>
            </w:r>
          </w:p>
        </w:tc>
        <w:tc>
          <w:tcPr>
            <w:tcW w:w="2268" w:type="dxa"/>
            <w:tcBorders>
              <w:top w:val="single" w:sz="4" w:space="0" w:color="auto"/>
              <w:left w:val="single" w:sz="4" w:space="0" w:color="auto"/>
              <w:bottom w:val="single" w:sz="4" w:space="0" w:color="auto"/>
              <w:right w:val="single" w:sz="4" w:space="0" w:color="auto"/>
            </w:tcBorders>
            <w:vAlign w:val="center"/>
          </w:tcPr>
          <w:p w14:paraId="16FC2E9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w:t>
            </w:r>
          </w:p>
        </w:tc>
        <w:tc>
          <w:tcPr>
            <w:tcW w:w="3339" w:type="dxa"/>
            <w:vMerge w:val="restart"/>
            <w:tcBorders>
              <w:top w:val="single" w:sz="4" w:space="0" w:color="auto"/>
              <w:left w:val="single" w:sz="4" w:space="0" w:color="auto"/>
              <w:bottom w:val="single" w:sz="4" w:space="0" w:color="auto"/>
              <w:right w:val="single" w:sz="4" w:space="0" w:color="auto"/>
            </w:tcBorders>
            <w:vAlign w:val="center"/>
          </w:tcPr>
          <w:p w14:paraId="63939A89"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经纬仪和线坠挂线尺量检查</w:t>
            </w:r>
          </w:p>
        </w:tc>
      </w:tr>
      <w:tr w:rsidR="0035325B" w:rsidRPr="0035325B" w14:paraId="04697030" w14:textId="77777777">
        <w:trPr>
          <w:trHeight w:val="454"/>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7CBB45BD" w14:textId="77777777" w:rsidR="00E410E2" w:rsidRPr="0035325B" w:rsidRDefault="00E410E2">
            <w:pPr>
              <w:widowControl/>
              <w:spacing w:line="240" w:lineRule="auto"/>
              <w:jc w:val="left"/>
              <w:rPr>
                <w:color w:val="000000" w:themeColor="text1"/>
                <w:sz w:val="21"/>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76F68BC" w14:textId="77777777" w:rsidR="00E410E2" w:rsidRPr="0035325B" w:rsidRDefault="00E410E2">
            <w:pPr>
              <w:widowControl/>
              <w:spacing w:line="240" w:lineRule="auto"/>
              <w:jc w:val="left"/>
              <w:rPr>
                <w:color w:val="000000" w:themeColor="text1"/>
                <w:sz w:val="2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811BE8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&gt;10 m</w:t>
            </w:r>
          </w:p>
        </w:tc>
        <w:tc>
          <w:tcPr>
            <w:tcW w:w="2268" w:type="dxa"/>
            <w:tcBorders>
              <w:top w:val="single" w:sz="4" w:space="0" w:color="auto"/>
              <w:left w:val="single" w:sz="4" w:space="0" w:color="auto"/>
              <w:bottom w:val="single" w:sz="4" w:space="0" w:color="auto"/>
              <w:right w:val="single" w:sz="4" w:space="0" w:color="auto"/>
            </w:tcBorders>
            <w:vAlign w:val="center"/>
          </w:tcPr>
          <w:p w14:paraId="6BC80149"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8</w:t>
            </w:r>
          </w:p>
        </w:tc>
        <w:tc>
          <w:tcPr>
            <w:tcW w:w="3339" w:type="dxa"/>
            <w:vMerge/>
            <w:tcBorders>
              <w:top w:val="single" w:sz="4" w:space="0" w:color="auto"/>
              <w:left w:val="single" w:sz="4" w:space="0" w:color="auto"/>
              <w:bottom w:val="single" w:sz="4" w:space="0" w:color="auto"/>
              <w:right w:val="single" w:sz="4" w:space="0" w:color="auto"/>
            </w:tcBorders>
            <w:vAlign w:val="center"/>
          </w:tcPr>
          <w:p w14:paraId="72E63418" w14:textId="77777777" w:rsidR="00E410E2" w:rsidRPr="0035325B" w:rsidRDefault="00E410E2">
            <w:pPr>
              <w:widowControl/>
              <w:spacing w:line="240" w:lineRule="auto"/>
              <w:jc w:val="left"/>
              <w:rPr>
                <w:color w:val="000000" w:themeColor="text1"/>
                <w:sz w:val="21"/>
                <w:szCs w:val="22"/>
              </w:rPr>
            </w:pPr>
          </w:p>
        </w:tc>
      </w:tr>
      <w:tr w:rsidR="0035325B" w:rsidRPr="0035325B" w14:paraId="7BB38AD7" w14:textId="77777777">
        <w:trPr>
          <w:trHeight w:val="454"/>
          <w:jc w:val="center"/>
        </w:trPr>
        <w:tc>
          <w:tcPr>
            <w:tcW w:w="2689" w:type="dxa"/>
            <w:gridSpan w:val="3"/>
            <w:tcBorders>
              <w:top w:val="single" w:sz="4" w:space="0" w:color="auto"/>
              <w:left w:val="single" w:sz="4" w:space="0" w:color="auto"/>
              <w:bottom w:val="single" w:sz="4" w:space="0" w:color="auto"/>
              <w:right w:val="single" w:sz="4" w:space="0" w:color="auto"/>
            </w:tcBorders>
            <w:vAlign w:val="center"/>
          </w:tcPr>
          <w:p w14:paraId="5C01917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表面平整度</w:t>
            </w:r>
          </w:p>
        </w:tc>
        <w:tc>
          <w:tcPr>
            <w:tcW w:w="2268" w:type="dxa"/>
            <w:tcBorders>
              <w:top w:val="single" w:sz="4" w:space="0" w:color="auto"/>
              <w:left w:val="single" w:sz="4" w:space="0" w:color="auto"/>
              <w:bottom w:val="single" w:sz="4" w:space="0" w:color="auto"/>
              <w:right w:val="single" w:sz="4" w:space="0" w:color="auto"/>
            </w:tcBorders>
            <w:vAlign w:val="center"/>
          </w:tcPr>
          <w:p w14:paraId="43366CA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8</w:t>
            </w:r>
          </w:p>
        </w:tc>
        <w:tc>
          <w:tcPr>
            <w:tcW w:w="3339" w:type="dxa"/>
            <w:tcBorders>
              <w:top w:val="single" w:sz="4" w:space="0" w:color="auto"/>
              <w:left w:val="single" w:sz="4" w:space="0" w:color="auto"/>
              <w:bottom w:val="single" w:sz="4" w:space="0" w:color="auto"/>
              <w:right w:val="single" w:sz="4" w:space="0" w:color="auto"/>
            </w:tcBorders>
            <w:vAlign w:val="center"/>
          </w:tcPr>
          <w:p w14:paraId="19F233A2"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2 m</w:t>
            </w:r>
            <w:proofErr w:type="gramStart"/>
            <w:r w:rsidRPr="0035325B">
              <w:rPr>
                <w:color w:val="000000" w:themeColor="text1"/>
                <w:sz w:val="21"/>
                <w:szCs w:val="22"/>
              </w:rPr>
              <w:t>靠尺托线板</w:t>
            </w:r>
            <w:proofErr w:type="gramEnd"/>
            <w:r w:rsidRPr="0035325B">
              <w:rPr>
                <w:color w:val="000000" w:themeColor="text1"/>
                <w:sz w:val="21"/>
                <w:szCs w:val="22"/>
              </w:rPr>
              <w:t>检查</w:t>
            </w:r>
          </w:p>
        </w:tc>
      </w:tr>
      <w:tr w:rsidR="0035325B" w:rsidRPr="0035325B" w14:paraId="5EA3E117" w14:textId="77777777">
        <w:trPr>
          <w:trHeight w:val="45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B44566B" w14:textId="77777777" w:rsidR="00726ED0" w:rsidRPr="0035325B" w:rsidRDefault="00026C54">
            <w:pPr>
              <w:spacing w:line="240" w:lineRule="auto"/>
              <w:jc w:val="center"/>
              <w:rPr>
                <w:color w:val="000000" w:themeColor="text1"/>
                <w:sz w:val="21"/>
                <w:szCs w:val="22"/>
              </w:rPr>
            </w:pPr>
            <w:r w:rsidRPr="0035325B">
              <w:rPr>
                <w:color w:val="000000" w:themeColor="text1"/>
                <w:sz w:val="21"/>
                <w:szCs w:val="22"/>
              </w:rPr>
              <w:t>门窗</w:t>
            </w:r>
          </w:p>
          <w:p w14:paraId="31E254C4" w14:textId="2B998306" w:rsidR="00E410E2" w:rsidRPr="0035325B" w:rsidRDefault="00026C54">
            <w:pPr>
              <w:spacing w:line="240" w:lineRule="auto"/>
              <w:jc w:val="center"/>
              <w:rPr>
                <w:color w:val="000000" w:themeColor="text1"/>
                <w:sz w:val="21"/>
                <w:szCs w:val="22"/>
              </w:rPr>
            </w:pPr>
            <w:r w:rsidRPr="0035325B">
              <w:rPr>
                <w:color w:val="000000" w:themeColor="text1"/>
                <w:sz w:val="21"/>
                <w:szCs w:val="22"/>
              </w:rPr>
              <w:t>洞口</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2DAA40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宽度</w:t>
            </w:r>
          </w:p>
        </w:tc>
        <w:tc>
          <w:tcPr>
            <w:tcW w:w="2268" w:type="dxa"/>
            <w:tcBorders>
              <w:top w:val="single" w:sz="4" w:space="0" w:color="auto"/>
              <w:left w:val="single" w:sz="4" w:space="0" w:color="auto"/>
              <w:bottom w:val="single" w:sz="4" w:space="0" w:color="auto"/>
              <w:right w:val="single" w:sz="4" w:space="0" w:color="auto"/>
            </w:tcBorders>
            <w:vAlign w:val="center"/>
          </w:tcPr>
          <w:p w14:paraId="28D30BDD"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w:t>
            </w:r>
          </w:p>
        </w:tc>
        <w:tc>
          <w:tcPr>
            <w:tcW w:w="3339" w:type="dxa"/>
            <w:vMerge w:val="restart"/>
            <w:tcBorders>
              <w:top w:val="single" w:sz="4" w:space="0" w:color="auto"/>
              <w:left w:val="single" w:sz="4" w:space="0" w:color="auto"/>
              <w:bottom w:val="single" w:sz="4" w:space="0" w:color="auto"/>
              <w:right w:val="single" w:sz="4" w:space="0" w:color="auto"/>
            </w:tcBorders>
            <w:vAlign w:val="center"/>
          </w:tcPr>
          <w:p w14:paraId="437AF207"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尺量检查</w:t>
            </w:r>
          </w:p>
        </w:tc>
      </w:tr>
      <w:tr w:rsidR="0035325B" w:rsidRPr="0035325B" w14:paraId="5DBC1FDE" w14:textId="77777777">
        <w:trPr>
          <w:trHeight w:val="454"/>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4FFF146F" w14:textId="77777777" w:rsidR="00E410E2" w:rsidRPr="0035325B" w:rsidRDefault="00E410E2">
            <w:pPr>
              <w:widowControl/>
              <w:spacing w:line="240" w:lineRule="auto"/>
              <w:jc w:val="left"/>
              <w:rPr>
                <w:color w:val="000000" w:themeColor="text1"/>
                <w:sz w:val="21"/>
                <w:szCs w:val="22"/>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7BFC171"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高度</w:t>
            </w:r>
          </w:p>
        </w:tc>
        <w:tc>
          <w:tcPr>
            <w:tcW w:w="2268" w:type="dxa"/>
            <w:tcBorders>
              <w:top w:val="single" w:sz="4" w:space="0" w:color="auto"/>
              <w:left w:val="single" w:sz="4" w:space="0" w:color="auto"/>
              <w:bottom w:val="single" w:sz="4" w:space="0" w:color="auto"/>
              <w:right w:val="single" w:sz="4" w:space="0" w:color="auto"/>
            </w:tcBorders>
            <w:vAlign w:val="center"/>
          </w:tcPr>
          <w:p w14:paraId="626CBABB"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±5</w:t>
            </w:r>
          </w:p>
        </w:tc>
        <w:tc>
          <w:tcPr>
            <w:tcW w:w="3339" w:type="dxa"/>
            <w:vMerge/>
            <w:tcBorders>
              <w:top w:val="single" w:sz="4" w:space="0" w:color="auto"/>
              <w:left w:val="single" w:sz="4" w:space="0" w:color="auto"/>
              <w:bottom w:val="single" w:sz="4" w:space="0" w:color="auto"/>
              <w:right w:val="single" w:sz="4" w:space="0" w:color="auto"/>
            </w:tcBorders>
            <w:vAlign w:val="center"/>
          </w:tcPr>
          <w:p w14:paraId="004477FF" w14:textId="77777777" w:rsidR="00E410E2" w:rsidRPr="0035325B" w:rsidRDefault="00E410E2">
            <w:pPr>
              <w:widowControl/>
              <w:spacing w:line="240" w:lineRule="auto"/>
              <w:jc w:val="left"/>
              <w:rPr>
                <w:color w:val="000000" w:themeColor="text1"/>
                <w:sz w:val="21"/>
                <w:szCs w:val="22"/>
              </w:rPr>
            </w:pPr>
          </w:p>
        </w:tc>
      </w:tr>
      <w:tr w:rsidR="0035325B" w:rsidRPr="0035325B" w14:paraId="28D1CDB4" w14:textId="77777777">
        <w:trPr>
          <w:trHeight w:val="454"/>
          <w:jc w:val="center"/>
        </w:trPr>
        <w:tc>
          <w:tcPr>
            <w:tcW w:w="2689" w:type="dxa"/>
            <w:gridSpan w:val="3"/>
            <w:tcBorders>
              <w:top w:val="single" w:sz="4" w:space="0" w:color="auto"/>
              <w:left w:val="single" w:sz="4" w:space="0" w:color="auto"/>
              <w:bottom w:val="single" w:sz="4" w:space="0" w:color="auto"/>
              <w:right w:val="single" w:sz="4" w:space="0" w:color="auto"/>
            </w:tcBorders>
            <w:vAlign w:val="center"/>
          </w:tcPr>
          <w:p w14:paraId="151F6444"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外墙上下窗口偏移</w:t>
            </w:r>
          </w:p>
        </w:tc>
        <w:tc>
          <w:tcPr>
            <w:tcW w:w="2268" w:type="dxa"/>
            <w:tcBorders>
              <w:top w:val="single" w:sz="4" w:space="0" w:color="auto"/>
              <w:left w:val="single" w:sz="4" w:space="0" w:color="auto"/>
              <w:bottom w:val="single" w:sz="4" w:space="0" w:color="auto"/>
              <w:right w:val="single" w:sz="4" w:space="0" w:color="auto"/>
            </w:tcBorders>
            <w:vAlign w:val="center"/>
          </w:tcPr>
          <w:p w14:paraId="705633AE"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±10</w:t>
            </w:r>
          </w:p>
        </w:tc>
        <w:tc>
          <w:tcPr>
            <w:tcW w:w="3339" w:type="dxa"/>
            <w:tcBorders>
              <w:top w:val="single" w:sz="4" w:space="0" w:color="auto"/>
              <w:left w:val="single" w:sz="4" w:space="0" w:color="auto"/>
              <w:bottom w:val="single" w:sz="4" w:space="0" w:color="auto"/>
              <w:right w:val="single" w:sz="4" w:space="0" w:color="auto"/>
            </w:tcBorders>
            <w:vAlign w:val="center"/>
          </w:tcPr>
          <w:p w14:paraId="36099625" w14:textId="77777777" w:rsidR="00E410E2" w:rsidRPr="0035325B" w:rsidRDefault="00026C54">
            <w:pPr>
              <w:spacing w:line="240" w:lineRule="auto"/>
              <w:jc w:val="center"/>
              <w:rPr>
                <w:color w:val="000000" w:themeColor="text1"/>
                <w:sz w:val="21"/>
                <w:szCs w:val="22"/>
              </w:rPr>
            </w:pPr>
            <w:r w:rsidRPr="0035325B">
              <w:rPr>
                <w:color w:val="000000" w:themeColor="text1"/>
                <w:sz w:val="21"/>
                <w:szCs w:val="22"/>
              </w:rPr>
              <w:t>以底层高为准经纬仪或吊线检查</w:t>
            </w:r>
          </w:p>
        </w:tc>
      </w:tr>
    </w:tbl>
    <w:p w14:paraId="13CD3814" w14:textId="4E809415" w:rsidR="00E410E2" w:rsidRPr="0035325B" w:rsidRDefault="008B1AAE">
      <w:pPr>
        <w:pStyle w:val="afb"/>
        <w:numPr>
          <w:ilvl w:val="0"/>
          <w:numId w:val="15"/>
        </w:numPr>
        <w:ind w:firstLineChars="0"/>
        <w:jc w:val="left"/>
        <w:outlineLvl w:val="2"/>
        <w:rPr>
          <w:color w:val="000000" w:themeColor="text1"/>
          <w:szCs w:val="24"/>
        </w:rPr>
      </w:pPr>
      <w:r w:rsidRPr="0035325B">
        <w:rPr>
          <w:color w:val="000000" w:themeColor="text1"/>
          <w:szCs w:val="24"/>
        </w:rPr>
        <w:t>外保温系统</w:t>
      </w:r>
      <w:r w:rsidR="00026C54" w:rsidRPr="0035325B">
        <w:rPr>
          <w:color w:val="000000" w:themeColor="text1"/>
          <w:szCs w:val="24"/>
        </w:rPr>
        <w:t>抹面层厚度应符合本规程的规定。</w:t>
      </w:r>
    </w:p>
    <w:p w14:paraId="42ED07E5" w14:textId="77777777" w:rsidR="00E410E2" w:rsidRPr="0035325B" w:rsidRDefault="00026C54">
      <w:pPr>
        <w:pStyle w:val="afb"/>
        <w:ind w:firstLine="480"/>
        <w:jc w:val="left"/>
        <w:rPr>
          <w:color w:val="000000" w:themeColor="text1"/>
          <w:szCs w:val="24"/>
        </w:rPr>
      </w:pPr>
      <w:r w:rsidRPr="0035325B">
        <w:rPr>
          <w:color w:val="000000" w:themeColor="text1"/>
          <w:szCs w:val="24"/>
        </w:rPr>
        <w:t>检查方法：观察、测量。</w:t>
      </w:r>
    </w:p>
    <w:p w14:paraId="1A54B19D" w14:textId="77777777" w:rsidR="00E410E2" w:rsidRPr="0035325B" w:rsidRDefault="00026C54">
      <w:pPr>
        <w:pStyle w:val="afb"/>
        <w:ind w:firstLine="480"/>
        <w:jc w:val="left"/>
        <w:rPr>
          <w:color w:val="000000" w:themeColor="text1"/>
          <w:szCs w:val="24"/>
        </w:rPr>
      </w:pPr>
      <w:r w:rsidRPr="0035325B">
        <w:rPr>
          <w:color w:val="000000" w:themeColor="text1"/>
          <w:szCs w:val="24"/>
        </w:rPr>
        <w:t>检查数量：每个检验批不少于</w:t>
      </w:r>
      <w:r w:rsidRPr="0035325B">
        <w:rPr>
          <w:color w:val="000000" w:themeColor="text1"/>
          <w:szCs w:val="24"/>
        </w:rPr>
        <w:t>3</w:t>
      </w:r>
      <w:r w:rsidRPr="0035325B">
        <w:rPr>
          <w:color w:val="000000" w:themeColor="text1"/>
          <w:szCs w:val="24"/>
        </w:rPr>
        <w:t>处。</w:t>
      </w:r>
    </w:p>
    <w:p w14:paraId="3E2E8A35" w14:textId="77777777" w:rsidR="00E410E2" w:rsidRPr="0035325B" w:rsidRDefault="00026C54">
      <w:pPr>
        <w:pStyle w:val="afb"/>
        <w:numPr>
          <w:ilvl w:val="0"/>
          <w:numId w:val="15"/>
        </w:numPr>
        <w:ind w:firstLineChars="0"/>
        <w:jc w:val="left"/>
        <w:outlineLvl w:val="2"/>
        <w:rPr>
          <w:color w:val="000000" w:themeColor="text1"/>
          <w:szCs w:val="24"/>
        </w:rPr>
      </w:pPr>
      <w:r w:rsidRPr="0035325B">
        <w:rPr>
          <w:color w:val="000000" w:themeColor="text1"/>
          <w:szCs w:val="24"/>
        </w:rPr>
        <w:t>玻璃纤维网格布搭接宽度。</w:t>
      </w:r>
    </w:p>
    <w:p w14:paraId="1A78F99C" w14:textId="77777777" w:rsidR="00E410E2" w:rsidRPr="0035325B" w:rsidRDefault="00026C54">
      <w:pPr>
        <w:pStyle w:val="afb"/>
        <w:ind w:firstLine="480"/>
        <w:jc w:val="left"/>
        <w:rPr>
          <w:color w:val="000000" w:themeColor="text1"/>
          <w:szCs w:val="24"/>
        </w:rPr>
      </w:pPr>
      <w:r w:rsidRPr="0035325B">
        <w:rPr>
          <w:color w:val="000000" w:themeColor="text1"/>
          <w:szCs w:val="24"/>
        </w:rPr>
        <w:t>检查方法：观察、测量。</w:t>
      </w:r>
    </w:p>
    <w:p w14:paraId="2E0C8DCB" w14:textId="77777777" w:rsidR="00E410E2" w:rsidRPr="0035325B" w:rsidRDefault="00026C54">
      <w:pPr>
        <w:pStyle w:val="afb"/>
        <w:ind w:firstLine="480"/>
        <w:jc w:val="left"/>
        <w:rPr>
          <w:color w:val="000000" w:themeColor="text1"/>
          <w:szCs w:val="24"/>
        </w:rPr>
      </w:pPr>
      <w:r w:rsidRPr="0035325B">
        <w:rPr>
          <w:color w:val="000000" w:themeColor="text1"/>
          <w:szCs w:val="24"/>
        </w:rPr>
        <w:t>检查数量：每个检验批不少于</w:t>
      </w:r>
      <w:r w:rsidRPr="0035325B">
        <w:rPr>
          <w:color w:val="000000" w:themeColor="text1"/>
          <w:szCs w:val="24"/>
        </w:rPr>
        <w:t>3</w:t>
      </w:r>
      <w:r w:rsidRPr="0035325B">
        <w:rPr>
          <w:color w:val="000000" w:themeColor="text1"/>
          <w:szCs w:val="24"/>
        </w:rPr>
        <w:t>处。</w:t>
      </w:r>
    </w:p>
    <w:p w14:paraId="32A88076" w14:textId="77777777" w:rsidR="00E410E2" w:rsidRPr="0035325B" w:rsidRDefault="00026C54">
      <w:pPr>
        <w:pStyle w:val="afb"/>
        <w:numPr>
          <w:ilvl w:val="0"/>
          <w:numId w:val="15"/>
        </w:numPr>
        <w:ind w:left="0" w:firstLineChars="0" w:firstLine="0"/>
        <w:outlineLvl w:val="2"/>
        <w:rPr>
          <w:color w:val="000000" w:themeColor="text1"/>
        </w:rPr>
      </w:pPr>
      <w:r w:rsidRPr="0035325B">
        <w:rPr>
          <w:color w:val="000000" w:themeColor="text1"/>
          <w:szCs w:val="24"/>
        </w:rPr>
        <w:t>叠合板接缝处现浇层厚度的偏差应符合设计要求；当设计无具体要求时，厚度的允许偏差应为</w:t>
      </w:r>
      <w:r w:rsidRPr="0035325B">
        <w:rPr>
          <w:color w:val="000000" w:themeColor="text1"/>
          <w:szCs w:val="24"/>
        </w:rPr>
        <w:t>±5 mm</w:t>
      </w:r>
      <w:r w:rsidRPr="0035325B">
        <w:rPr>
          <w:color w:val="000000" w:themeColor="text1"/>
          <w:szCs w:val="24"/>
        </w:rPr>
        <w:t>。</w:t>
      </w:r>
    </w:p>
    <w:p w14:paraId="0554EEEF" w14:textId="77777777" w:rsidR="00E410E2" w:rsidRPr="0035325B" w:rsidRDefault="00026C54">
      <w:pPr>
        <w:adjustRightInd w:val="0"/>
        <w:ind w:firstLineChars="200" w:firstLine="480"/>
        <w:rPr>
          <w:color w:val="000000" w:themeColor="text1"/>
        </w:rPr>
      </w:pPr>
      <w:r w:rsidRPr="0035325B">
        <w:rPr>
          <w:color w:val="000000" w:themeColor="text1"/>
        </w:rPr>
        <w:t>检查数量：按楼层、结构缝或施工段划分检验批。同一检验批内，应按有代表性的自然间抽查</w:t>
      </w:r>
      <w:r w:rsidRPr="0035325B">
        <w:rPr>
          <w:color w:val="000000" w:themeColor="text1"/>
        </w:rPr>
        <w:t>10%</w:t>
      </w:r>
      <w:r w:rsidRPr="0035325B">
        <w:rPr>
          <w:color w:val="000000" w:themeColor="text1"/>
        </w:rPr>
        <w:t>，且不应少于</w:t>
      </w:r>
      <w:r w:rsidRPr="0035325B">
        <w:rPr>
          <w:color w:val="000000" w:themeColor="text1"/>
        </w:rPr>
        <w:t>3</w:t>
      </w:r>
      <w:r w:rsidRPr="0035325B">
        <w:rPr>
          <w:color w:val="000000" w:themeColor="text1"/>
        </w:rPr>
        <w:t>间；对大空间结构，可按纵、横轴线划分检查面，抽查</w:t>
      </w:r>
      <w:r w:rsidRPr="0035325B">
        <w:rPr>
          <w:color w:val="000000" w:themeColor="text1"/>
        </w:rPr>
        <w:t>10%</w:t>
      </w:r>
      <w:r w:rsidRPr="0035325B">
        <w:rPr>
          <w:color w:val="000000" w:themeColor="text1"/>
        </w:rPr>
        <w:t>，且不应少于</w:t>
      </w:r>
      <w:r w:rsidRPr="0035325B">
        <w:rPr>
          <w:color w:val="000000" w:themeColor="text1"/>
        </w:rPr>
        <w:t>3</w:t>
      </w:r>
      <w:r w:rsidRPr="0035325B">
        <w:rPr>
          <w:color w:val="000000" w:themeColor="text1"/>
        </w:rPr>
        <w:t>面。</w:t>
      </w:r>
    </w:p>
    <w:p w14:paraId="265F05EA" w14:textId="77777777" w:rsidR="00E410E2" w:rsidRPr="0035325B" w:rsidRDefault="00026C54">
      <w:pPr>
        <w:adjustRightInd w:val="0"/>
        <w:ind w:firstLineChars="200" w:firstLine="480"/>
        <w:rPr>
          <w:color w:val="000000" w:themeColor="text1"/>
        </w:rPr>
      </w:pPr>
      <w:r w:rsidRPr="0035325B">
        <w:rPr>
          <w:color w:val="000000" w:themeColor="text1"/>
        </w:rPr>
        <w:t>检验方法：尺量。</w:t>
      </w:r>
      <w:bookmarkStart w:id="286" w:name="_Hlk140742355"/>
    </w:p>
    <w:bookmarkEnd w:id="286"/>
    <w:p w14:paraId="2672B99A" w14:textId="77777777" w:rsidR="00E410E2" w:rsidRPr="0035325B" w:rsidRDefault="00026C54">
      <w:pPr>
        <w:widowControl/>
        <w:spacing w:line="240" w:lineRule="auto"/>
        <w:jc w:val="left"/>
        <w:rPr>
          <w:b/>
          <w:color w:val="000000" w:themeColor="text1"/>
          <w:sz w:val="28"/>
          <w:szCs w:val="28"/>
        </w:rPr>
      </w:pPr>
      <w:r w:rsidRPr="0035325B">
        <w:rPr>
          <w:b/>
          <w:color w:val="000000" w:themeColor="text1"/>
          <w:sz w:val="28"/>
          <w:szCs w:val="28"/>
        </w:rPr>
        <w:br w:type="page"/>
      </w:r>
    </w:p>
    <w:p w14:paraId="1A470963" w14:textId="11248D57" w:rsidR="00E410E2" w:rsidRPr="0035325B" w:rsidRDefault="00026C54">
      <w:pPr>
        <w:spacing w:beforeLines="100" w:before="312" w:afterLines="50" w:after="156"/>
        <w:jc w:val="center"/>
        <w:outlineLvl w:val="1"/>
        <w:rPr>
          <w:b/>
          <w:color w:val="000000" w:themeColor="text1"/>
          <w:sz w:val="36"/>
          <w:szCs w:val="36"/>
        </w:rPr>
      </w:pPr>
      <w:bookmarkStart w:id="287" w:name="_Toc142138265"/>
      <w:bookmarkStart w:id="288" w:name="_Toc141346428"/>
      <w:bookmarkStart w:id="289" w:name="_Toc141550797"/>
      <w:r w:rsidRPr="0035325B">
        <w:rPr>
          <w:b/>
          <w:color w:val="000000" w:themeColor="text1"/>
          <w:sz w:val="36"/>
          <w:szCs w:val="36"/>
        </w:rPr>
        <w:lastRenderedPageBreak/>
        <w:t>附录</w:t>
      </w:r>
      <w:r w:rsidRPr="0035325B">
        <w:rPr>
          <w:b/>
          <w:color w:val="000000" w:themeColor="text1"/>
          <w:sz w:val="36"/>
          <w:szCs w:val="36"/>
        </w:rPr>
        <w:t>A</w:t>
      </w:r>
      <w:r w:rsidRPr="0035325B">
        <w:rPr>
          <w:b/>
          <w:color w:val="000000" w:themeColor="text1"/>
          <w:sz w:val="36"/>
          <w:szCs w:val="36"/>
        </w:rPr>
        <w:t xml:space="preserve">　</w:t>
      </w:r>
      <w:r w:rsidR="00B6377F" w:rsidRPr="0035325B">
        <w:rPr>
          <w:b/>
          <w:color w:val="000000" w:themeColor="text1"/>
          <w:sz w:val="36"/>
          <w:szCs w:val="36"/>
        </w:rPr>
        <w:t>酚醛</w:t>
      </w:r>
      <w:r w:rsidR="008B1AAE" w:rsidRPr="0035325B">
        <w:rPr>
          <w:b/>
          <w:color w:val="000000" w:themeColor="text1"/>
          <w:sz w:val="36"/>
          <w:szCs w:val="36"/>
        </w:rPr>
        <w:t>外保温系统</w:t>
      </w:r>
      <w:r w:rsidRPr="0035325B">
        <w:rPr>
          <w:b/>
          <w:color w:val="000000" w:themeColor="text1"/>
          <w:sz w:val="36"/>
          <w:szCs w:val="36"/>
        </w:rPr>
        <w:t>材料性能试验方法</w:t>
      </w:r>
      <w:bookmarkEnd w:id="287"/>
      <w:bookmarkEnd w:id="288"/>
      <w:bookmarkEnd w:id="289"/>
    </w:p>
    <w:p w14:paraId="323FD689" w14:textId="6BB064E0" w:rsidR="00E410E2" w:rsidRPr="0035325B" w:rsidRDefault="00B6377F">
      <w:pPr>
        <w:pStyle w:val="afb"/>
        <w:numPr>
          <w:ilvl w:val="0"/>
          <w:numId w:val="16"/>
        </w:numPr>
        <w:ind w:firstLineChars="0"/>
        <w:outlineLvl w:val="2"/>
        <w:rPr>
          <w:color w:val="000000" w:themeColor="text1"/>
          <w:szCs w:val="22"/>
        </w:rPr>
      </w:pPr>
      <w:r w:rsidRPr="0035325B">
        <w:rPr>
          <w:color w:val="000000" w:themeColor="text1"/>
          <w:szCs w:val="22"/>
        </w:rPr>
        <w:t>酚醛</w:t>
      </w:r>
      <w:r w:rsidR="008B1AAE" w:rsidRPr="0035325B">
        <w:rPr>
          <w:color w:val="000000" w:themeColor="text1"/>
          <w:szCs w:val="22"/>
        </w:rPr>
        <w:t>外保温系统</w:t>
      </w:r>
      <w:r w:rsidR="00026C54" w:rsidRPr="0035325B">
        <w:rPr>
          <w:color w:val="000000" w:themeColor="text1"/>
          <w:szCs w:val="22"/>
        </w:rPr>
        <w:t>耐候性试验方法应符合下列规定：</w:t>
      </w:r>
    </w:p>
    <w:p w14:paraId="561608C1" w14:textId="77777777" w:rsidR="00E410E2" w:rsidRPr="0035325B" w:rsidRDefault="00026C54">
      <w:pPr>
        <w:ind w:firstLineChars="200" w:firstLine="480"/>
        <w:rPr>
          <w:color w:val="000000" w:themeColor="text1"/>
          <w:szCs w:val="22"/>
        </w:rPr>
      </w:pPr>
      <w:r w:rsidRPr="0035325B">
        <w:rPr>
          <w:color w:val="000000" w:themeColor="text1"/>
          <w:szCs w:val="22"/>
        </w:rPr>
        <w:t>1</w:t>
      </w:r>
      <w:r w:rsidRPr="0035325B">
        <w:rPr>
          <w:color w:val="000000" w:themeColor="text1"/>
          <w:szCs w:val="22"/>
        </w:rPr>
        <w:t xml:space="preserve">　应按</w:t>
      </w:r>
      <w:proofErr w:type="gramStart"/>
      <w:r w:rsidRPr="0035325B">
        <w:rPr>
          <w:color w:val="000000" w:themeColor="text1"/>
          <w:szCs w:val="22"/>
        </w:rPr>
        <w:t>现行行业</w:t>
      </w:r>
      <w:proofErr w:type="gramEnd"/>
      <w:r w:rsidRPr="0035325B">
        <w:rPr>
          <w:color w:val="000000" w:themeColor="text1"/>
          <w:szCs w:val="22"/>
        </w:rPr>
        <w:t>标准《外墙外保温工程技术规程》</w:t>
      </w:r>
      <w:r w:rsidRPr="0035325B">
        <w:rPr>
          <w:color w:val="000000" w:themeColor="text1"/>
          <w:szCs w:val="22"/>
        </w:rPr>
        <w:t>JGJ 144</w:t>
      </w:r>
      <w:r w:rsidRPr="0035325B">
        <w:rPr>
          <w:color w:val="000000" w:themeColor="text1"/>
          <w:szCs w:val="22"/>
        </w:rPr>
        <w:t>规定的方法进行高温</w:t>
      </w:r>
      <w:proofErr w:type="gramStart"/>
      <w:r w:rsidRPr="0035325B">
        <w:rPr>
          <w:color w:val="000000" w:themeColor="text1"/>
          <w:szCs w:val="22"/>
        </w:rPr>
        <w:t>淋</w:t>
      </w:r>
      <w:proofErr w:type="gramEnd"/>
      <w:r w:rsidRPr="0035325B">
        <w:rPr>
          <w:color w:val="000000" w:themeColor="text1"/>
          <w:szCs w:val="22"/>
        </w:rPr>
        <w:t>水循环和加热冷冻循环，完成所有循环后放置</w:t>
      </w:r>
      <w:r w:rsidRPr="0035325B">
        <w:rPr>
          <w:color w:val="000000" w:themeColor="text1"/>
          <w:szCs w:val="22"/>
        </w:rPr>
        <w:t>7d</w:t>
      </w:r>
      <w:r w:rsidRPr="0035325B">
        <w:rPr>
          <w:color w:val="000000" w:themeColor="text1"/>
          <w:szCs w:val="22"/>
        </w:rPr>
        <w:t>，进行老化后外观检查；</w:t>
      </w:r>
    </w:p>
    <w:p w14:paraId="265ABCCA" w14:textId="77777777" w:rsidR="00E410E2" w:rsidRPr="0035325B" w:rsidRDefault="00026C54">
      <w:pPr>
        <w:ind w:firstLineChars="200" w:firstLine="480"/>
        <w:rPr>
          <w:color w:val="000000" w:themeColor="text1"/>
          <w:szCs w:val="22"/>
        </w:rPr>
      </w:pPr>
      <w:r w:rsidRPr="0035325B">
        <w:rPr>
          <w:color w:val="000000" w:themeColor="text1"/>
          <w:szCs w:val="22"/>
        </w:rPr>
        <w:t>2</w:t>
      </w:r>
      <w:r w:rsidRPr="0035325B">
        <w:rPr>
          <w:color w:val="000000" w:themeColor="text1"/>
          <w:szCs w:val="22"/>
        </w:rPr>
        <w:t xml:space="preserve">　进行面层与保温层拉伸粘结强度测定，拉伸粘结强度试样尺寸应为</w:t>
      </w:r>
      <w:r w:rsidRPr="0035325B">
        <w:rPr>
          <w:color w:val="000000" w:themeColor="text1"/>
          <w:szCs w:val="22"/>
        </w:rPr>
        <w:t>100 mm×100 mm</w:t>
      </w:r>
      <w:r w:rsidRPr="0035325B">
        <w:rPr>
          <w:color w:val="000000" w:themeColor="text1"/>
          <w:szCs w:val="22"/>
        </w:rPr>
        <w:t>。</w:t>
      </w:r>
    </w:p>
    <w:p w14:paraId="020961B6" w14:textId="16B880B5" w:rsidR="00E410E2" w:rsidRPr="0035325B" w:rsidRDefault="00B6377F">
      <w:pPr>
        <w:pStyle w:val="afb"/>
        <w:numPr>
          <w:ilvl w:val="0"/>
          <w:numId w:val="16"/>
        </w:numPr>
        <w:ind w:left="0" w:firstLineChars="0" w:firstLine="0"/>
        <w:outlineLvl w:val="2"/>
        <w:rPr>
          <w:color w:val="000000" w:themeColor="text1"/>
          <w:szCs w:val="22"/>
        </w:rPr>
      </w:pPr>
      <w:r w:rsidRPr="0035325B">
        <w:rPr>
          <w:color w:val="000000" w:themeColor="text1"/>
          <w:szCs w:val="22"/>
        </w:rPr>
        <w:t>酚醛</w:t>
      </w:r>
      <w:r w:rsidR="008B1AAE" w:rsidRPr="0035325B">
        <w:rPr>
          <w:color w:val="000000" w:themeColor="text1"/>
          <w:szCs w:val="22"/>
        </w:rPr>
        <w:t>外保温系统</w:t>
      </w:r>
      <w:r w:rsidR="00026C54" w:rsidRPr="0035325B">
        <w:rPr>
          <w:color w:val="000000" w:themeColor="text1"/>
          <w:szCs w:val="22"/>
        </w:rPr>
        <w:t>抗冲击性、吸水量、耐冻融、水蒸气</w:t>
      </w:r>
      <w:proofErr w:type="gramStart"/>
      <w:r w:rsidR="00026C54" w:rsidRPr="0035325B">
        <w:rPr>
          <w:color w:val="000000" w:themeColor="text1"/>
          <w:szCs w:val="22"/>
        </w:rPr>
        <w:t>透过湿流密度</w:t>
      </w:r>
      <w:proofErr w:type="gramEnd"/>
      <w:r w:rsidR="00026C54" w:rsidRPr="0035325B">
        <w:rPr>
          <w:color w:val="000000" w:themeColor="text1"/>
          <w:szCs w:val="22"/>
        </w:rPr>
        <w:t>、热阻按</w:t>
      </w:r>
      <w:proofErr w:type="gramStart"/>
      <w:r w:rsidR="00026C54" w:rsidRPr="0035325B">
        <w:rPr>
          <w:color w:val="000000" w:themeColor="text1"/>
          <w:szCs w:val="22"/>
        </w:rPr>
        <w:t>现行行业</w:t>
      </w:r>
      <w:proofErr w:type="gramEnd"/>
      <w:r w:rsidR="00026C54" w:rsidRPr="0035325B">
        <w:rPr>
          <w:color w:val="000000" w:themeColor="text1"/>
          <w:szCs w:val="22"/>
        </w:rPr>
        <w:t>标准《外墙外保温工程技术规程》</w:t>
      </w:r>
      <w:r w:rsidR="00026C54" w:rsidRPr="0035325B">
        <w:rPr>
          <w:color w:val="000000" w:themeColor="text1"/>
          <w:szCs w:val="22"/>
        </w:rPr>
        <w:t>JGJ 144</w:t>
      </w:r>
      <w:r w:rsidR="00026C54" w:rsidRPr="0035325B">
        <w:rPr>
          <w:color w:val="000000" w:themeColor="text1"/>
          <w:szCs w:val="22"/>
        </w:rPr>
        <w:t>中规定的方法进行试验，并应符合下列规定：</w:t>
      </w:r>
    </w:p>
    <w:p w14:paraId="3CF62BCE" w14:textId="77777777" w:rsidR="00E410E2" w:rsidRPr="0035325B" w:rsidRDefault="00026C54">
      <w:pPr>
        <w:ind w:firstLineChars="200" w:firstLine="480"/>
        <w:rPr>
          <w:color w:val="000000" w:themeColor="text1"/>
          <w:szCs w:val="22"/>
        </w:rPr>
      </w:pPr>
      <w:r w:rsidRPr="0035325B">
        <w:rPr>
          <w:color w:val="000000" w:themeColor="text1"/>
          <w:szCs w:val="22"/>
        </w:rPr>
        <w:t>1</w:t>
      </w:r>
      <w:r w:rsidRPr="0035325B">
        <w:rPr>
          <w:color w:val="000000" w:themeColor="text1"/>
          <w:szCs w:val="22"/>
        </w:rPr>
        <w:t xml:space="preserve">　试样由保温层和防护层组成，各项目应统一制样，切割使用；</w:t>
      </w:r>
    </w:p>
    <w:p w14:paraId="4AFB4984" w14:textId="77777777" w:rsidR="00E410E2" w:rsidRPr="0035325B" w:rsidRDefault="00026C54">
      <w:pPr>
        <w:ind w:firstLineChars="200" w:firstLine="480"/>
        <w:rPr>
          <w:color w:val="000000" w:themeColor="text1"/>
          <w:szCs w:val="22"/>
        </w:rPr>
      </w:pPr>
      <w:r w:rsidRPr="0035325B">
        <w:rPr>
          <w:color w:val="000000" w:themeColor="text1"/>
          <w:szCs w:val="22"/>
        </w:rPr>
        <w:t>2</w:t>
      </w:r>
      <w:r w:rsidRPr="0035325B">
        <w:rPr>
          <w:color w:val="000000" w:themeColor="text1"/>
          <w:szCs w:val="22"/>
        </w:rPr>
        <w:t xml:space="preserve">　抗冲击试样养护</w:t>
      </w:r>
      <w:r w:rsidRPr="0035325B">
        <w:rPr>
          <w:color w:val="000000" w:themeColor="text1"/>
          <w:szCs w:val="22"/>
        </w:rPr>
        <w:t>14d</w:t>
      </w:r>
      <w:r w:rsidRPr="0035325B">
        <w:rPr>
          <w:color w:val="000000" w:themeColor="text1"/>
          <w:szCs w:val="22"/>
        </w:rPr>
        <w:t>后，浸水</w:t>
      </w:r>
      <w:r w:rsidRPr="0035325B">
        <w:rPr>
          <w:color w:val="000000" w:themeColor="text1"/>
          <w:szCs w:val="22"/>
        </w:rPr>
        <w:t>7d</w:t>
      </w:r>
      <w:r w:rsidRPr="0035325B">
        <w:rPr>
          <w:color w:val="000000" w:themeColor="text1"/>
          <w:szCs w:val="22"/>
        </w:rPr>
        <w:t>，再干燥养护</w:t>
      </w:r>
      <w:r w:rsidRPr="0035325B">
        <w:rPr>
          <w:color w:val="000000" w:themeColor="text1"/>
          <w:szCs w:val="22"/>
        </w:rPr>
        <w:t>7d</w:t>
      </w:r>
      <w:r w:rsidRPr="0035325B">
        <w:rPr>
          <w:color w:val="000000" w:themeColor="text1"/>
          <w:szCs w:val="22"/>
        </w:rPr>
        <w:t>。普通型采用单层玻璃纤维网格布，抹面层厚度</w:t>
      </w:r>
      <w:r w:rsidRPr="0035325B">
        <w:rPr>
          <w:color w:val="000000" w:themeColor="text1"/>
          <w:szCs w:val="22"/>
        </w:rPr>
        <w:t>3 mm</w:t>
      </w:r>
      <w:r w:rsidRPr="0035325B">
        <w:rPr>
          <w:color w:val="000000" w:themeColor="text1"/>
          <w:szCs w:val="22"/>
        </w:rPr>
        <w:t>；加强型采用双层玻璃纤维网格布，抹面层厚度</w:t>
      </w:r>
      <w:r w:rsidRPr="0035325B">
        <w:rPr>
          <w:color w:val="000000" w:themeColor="text1"/>
          <w:szCs w:val="22"/>
        </w:rPr>
        <w:t>5 mm</w:t>
      </w:r>
      <w:r w:rsidRPr="0035325B">
        <w:rPr>
          <w:color w:val="000000" w:themeColor="text1"/>
          <w:szCs w:val="22"/>
        </w:rPr>
        <w:t>。</w:t>
      </w:r>
    </w:p>
    <w:p w14:paraId="254028F8" w14:textId="3F2E6390" w:rsidR="00E410E2" w:rsidRPr="0035325B" w:rsidRDefault="00B6377F">
      <w:pPr>
        <w:pStyle w:val="afb"/>
        <w:numPr>
          <w:ilvl w:val="0"/>
          <w:numId w:val="16"/>
        </w:numPr>
        <w:ind w:left="0" w:firstLineChars="0" w:firstLine="0"/>
        <w:outlineLvl w:val="2"/>
        <w:rPr>
          <w:color w:val="000000" w:themeColor="text1"/>
          <w:szCs w:val="22"/>
        </w:rPr>
      </w:pPr>
      <w:r w:rsidRPr="0035325B">
        <w:rPr>
          <w:color w:val="000000" w:themeColor="text1"/>
          <w:szCs w:val="22"/>
        </w:rPr>
        <w:t>酚醛</w:t>
      </w:r>
      <w:r w:rsidR="008B1AAE" w:rsidRPr="0035325B">
        <w:rPr>
          <w:color w:val="000000" w:themeColor="text1"/>
          <w:szCs w:val="22"/>
        </w:rPr>
        <w:t>外保温系统</w:t>
      </w:r>
      <w:r w:rsidR="00026C54" w:rsidRPr="0035325B">
        <w:rPr>
          <w:color w:val="000000" w:themeColor="text1"/>
          <w:szCs w:val="22"/>
        </w:rPr>
        <w:t>抗风荷载性能应按</w:t>
      </w:r>
      <w:proofErr w:type="gramStart"/>
      <w:r w:rsidR="00026C54" w:rsidRPr="0035325B">
        <w:rPr>
          <w:color w:val="000000" w:themeColor="text1"/>
          <w:szCs w:val="22"/>
        </w:rPr>
        <w:t>现行行业</w:t>
      </w:r>
      <w:proofErr w:type="gramEnd"/>
      <w:r w:rsidR="00026C54" w:rsidRPr="0035325B">
        <w:rPr>
          <w:color w:val="000000" w:themeColor="text1"/>
          <w:szCs w:val="22"/>
        </w:rPr>
        <w:t>标准《膨胀聚苯板薄抹灰外墙外保温系统》</w:t>
      </w:r>
      <w:r w:rsidR="00026C54" w:rsidRPr="0035325B">
        <w:rPr>
          <w:color w:val="000000" w:themeColor="text1"/>
          <w:szCs w:val="22"/>
        </w:rPr>
        <w:t>JG 149</w:t>
      </w:r>
      <w:r w:rsidR="00026C54" w:rsidRPr="0035325B">
        <w:rPr>
          <w:color w:val="000000" w:themeColor="text1"/>
          <w:szCs w:val="22"/>
        </w:rPr>
        <w:t>规定的方法进行。当使用耐候性试样进行抗风荷载性能试验时，应在完成耐候性循环后放置</w:t>
      </w:r>
      <w:r w:rsidR="00026C54" w:rsidRPr="0035325B">
        <w:rPr>
          <w:color w:val="000000" w:themeColor="text1"/>
          <w:szCs w:val="22"/>
        </w:rPr>
        <w:t>7d</w:t>
      </w:r>
      <w:r w:rsidR="00026C54" w:rsidRPr="0035325B">
        <w:rPr>
          <w:color w:val="000000" w:themeColor="text1"/>
          <w:szCs w:val="22"/>
        </w:rPr>
        <w:t>进行，完成抗风荷载性能试验后，再进行抹面层与保温层拉伸粘结强度测定。</w:t>
      </w:r>
    </w:p>
    <w:p w14:paraId="297067AB" w14:textId="29ABA0C5" w:rsidR="00E410E2" w:rsidRPr="0035325B" w:rsidRDefault="007C0BB4">
      <w:pPr>
        <w:pStyle w:val="afb"/>
        <w:numPr>
          <w:ilvl w:val="0"/>
          <w:numId w:val="16"/>
        </w:numPr>
        <w:ind w:firstLineChars="0"/>
        <w:outlineLvl w:val="2"/>
        <w:rPr>
          <w:color w:val="000000" w:themeColor="text1"/>
          <w:szCs w:val="22"/>
        </w:rPr>
      </w:pPr>
      <w:r w:rsidRPr="0035325B">
        <w:rPr>
          <w:color w:val="000000" w:themeColor="text1"/>
          <w:szCs w:val="22"/>
        </w:rPr>
        <w:t>酚醛板</w:t>
      </w:r>
      <w:r w:rsidR="00026C54" w:rsidRPr="0035325B">
        <w:rPr>
          <w:color w:val="000000" w:themeColor="text1"/>
          <w:szCs w:val="22"/>
        </w:rPr>
        <w:t>性能试验方法应符合下列规定：</w:t>
      </w:r>
    </w:p>
    <w:p w14:paraId="5845E017" w14:textId="77777777" w:rsidR="00E410E2" w:rsidRPr="0035325B" w:rsidRDefault="00026C54">
      <w:pPr>
        <w:ind w:firstLineChars="200" w:firstLine="480"/>
        <w:rPr>
          <w:color w:val="000000" w:themeColor="text1"/>
          <w:szCs w:val="22"/>
        </w:rPr>
      </w:pPr>
      <w:r w:rsidRPr="0035325B">
        <w:rPr>
          <w:color w:val="000000" w:themeColor="text1"/>
          <w:szCs w:val="22"/>
        </w:rPr>
        <w:t>1</w:t>
      </w:r>
      <w:r w:rsidRPr="0035325B">
        <w:rPr>
          <w:color w:val="000000" w:themeColor="text1"/>
          <w:szCs w:val="22"/>
        </w:rPr>
        <w:t xml:space="preserve">　垂直于表面的抗拉强度应按</w:t>
      </w:r>
      <w:proofErr w:type="gramStart"/>
      <w:r w:rsidRPr="0035325B">
        <w:rPr>
          <w:color w:val="000000" w:themeColor="text1"/>
          <w:szCs w:val="22"/>
        </w:rPr>
        <w:t>现行行业</w:t>
      </w:r>
      <w:proofErr w:type="gramEnd"/>
      <w:r w:rsidRPr="0035325B">
        <w:rPr>
          <w:color w:val="000000" w:themeColor="text1"/>
          <w:szCs w:val="22"/>
        </w:rPr>
        <w:t>标准《外墙外保温工程技术规程》</w:t>
      </w:r>
      <w:r w:rsidRPr="0035325B">
        <w:rPr>
          <w:color w:val="000000" w:themeColor="text1"/>
          <w:szCs w:val="22"/>
        </w:rPr>
        <w:t>JGJ 144</w:t>
      </w:r>
      <w:r w:rsidRPr="0035325B">
        <w:rPr>
          <w:color w:val="000000" w:themeColor="text1"/>
          <w:szCs w:val="22"/>
        </w:rPr>
        <w:t>中规定的方法进行试验；</w:t>
      </w:r>
    </w:p>
    <w:p w14:paraId="0BB2AB73" w14:textId="77777777" w:rsidR="00E410E2" w:rsidRPr="0035325B" w:rsidRDefault="00026C54">
      <w:pPr>
        <w:ind w:firstLineChars="200" w:firstLine="480"/>
        <w:rPr>
          <w:color w:val="000000" w:themeColor="text1"/>
          <w:szCs w:val="22"/>
        </w:rPr>
      </w:pPr>
      <w:r w:rsidRPr="0035325B">
        <w:rPr>
          <w:color w:val="000000" w:themeColor="text1"/>
          <w:szCs w:val="22"/>
        </w:rPr>
        <w:t>2</w:t>
      </w:r>
      <w:r w:rsidRPr="0035325B">
        <w:rPr>
          <w:color w:val="000000" w:themeColor="text1"/>
          <w:szCs w:val="22"/>
        </w:rPr>
        <w:t xml:space="preserve">　氧指数按现行国家标准《塑料用氧指数法测定燃烧行为第</w:t>
      </w:r>
      <w:r w:rsidRPr="0035325B">
        <w:rPr>
          <w:color w:val="000000" w:themeColor="text1"/>
          <w:szCs w:val="22"/>
        </w:rPr>
        <w:t>2</w:t>
      </w:r>
      <w:r w:rsidRPr="0035325B">
        <w:rPr>
          <w:color w:val="000000" w:themeColor="text1"/>
          <w:szCs w:val="22"/>
        </w:rPr>
        <w:t>部分：室温试验》</w:t>
      </w:r>
      <w:r w:rsidRPr="0035325B">
        <w:rPr>
          <w:color w:val="000000" w:themeColor="text1"/>
          <w:szCs w:val="22"/>
        </w:rPr>
        <w:t>GB/T 24062</w:t>
      </w:r>
      <w:r w:rsidRPr="0035325B">
        <w:rPr>
          <w:color w:val="000000" w:themeColor="text1"/>
          <w:szCs w:val="22"/>
        </w:rPr>
        <w:t>中规定的方法进行试验；</w:t>
      </w:r>
    </w:p>
    <w:p w14:paraId="60680D21" w14:textId="77777777" w:rsidR="00E410E2" w:rsidRPr="0035325B" w:rsidRDefault="00026C54">
      <w:pPr>
        <w:ind w:firstLineChars="200" w:firstLine="480"/>
        <w:rPr>
          <w:color w:val="000000" w:themeColor="text1"/>
          <w:szCs w:val="22"/>
        </w:rPr>
      </w:pPr>
      <w:r w:rsidRPr="0035325B">
        <w:rPr>
          <w:color w:val="000000" w:themeColor="text1"/>
          <w:szCs w:val="22"/>
        </w:rPr>
        <w:t>3</w:t>
      </w:r>
      <w:r w:rsidRPr="0035325B">
        <w:rPr>
          <w:color w:val="000000" w:themeColor="text1"/>
          <w:szCs w:val="22"/>
        </w:rPr>
        <w:t xml:space="preserve">　其他性能按现行国家标准《绝热用硬质酚醛泡沫制品（</w:t>
      </w:r>
      <w:r w:rsidRPr="0035325B">
        <w:rPr>
          <w:color w:val="000000" w:themeColor="text1"/>
          <w:szCs w:val="22"/>
        </w:rPr>
        <w:t>PF</w:t>
      </w:r>
      <w:r w:rsidRPr="0035325B">
        <w:rPr>
          <w:color w:val="000000" w:themeColor="text1"/>
          <w:szCs w:val="22"/>
        </w:rPr>
        <w:t>）》</w:t>
      </w:r>
      <w:r w:rsidRPr="0035325B">
        <w:rPr>
          <w:color w:val="000000" w:themeColor="text1"/>
          <w:szCs w:val="22"/>
        </w:rPr>
        <w:t>GB/T 20974</w:t>
      </w:r>
      <w:r w:rsidRPr="0035325B">
        <w:rPr>
          <w:color w:val="000000" w:themeColor="text1"/>
          <w:szCs w:val="22"/>
        </w:rPr>
        <w:t>中规定的方法进行试验。</w:t>
      </w:r>
    </w:p>
    <w:p w14:paraId="12CC873A" w14:textId="77777777" w:rsidR="00E410E2" w:rsidRPr="0035325B" w:rsidRDefault="00026C54">
      <w:pPr>
        <w:pStyle w:val="afb"/>
        <w:numPr>
          <w:ilvl w:val="0"/>
          <w:numId w:val="16"/>
        </w:numPr>
        <w:ind w:left="0" w:firstLineChars="0" w:firstLine="0"/>
        <w:outlineLvl w:val="2"/>
        <w:rPr>
          <w:color w:val="000000" w:themeColor="text1"/>
          <w:szCs w:val="22"/>
        </w:rPr>
      </w:pPr>
      <w:r w:rsidRPr="0035325B">
        <w:rPr>
          <w:color w:val="000000" w:themeColor="text1"/>
          <w:szCs w:val="22"/>
        </w:rPr>
        <w:t>抹面胶浆拉伸粘结强度、压折比、可操作时间应按</w:t>
      </w:r>
      <w:proofErr w:type="gramStart"/>
      <w:r w:rsidRPr="0035325B">
        <w:rPr>
          <w:color w:val="000000" w:themeColor="text1"/>
          <w:szCs w:val="22"/>
        </w:rPr>
        <w:t>现行行业</w:t>
      </w:r>
      <w:proofErr w:type="gramEnd"/>
      <w:r w:rsidRPr="0035325B">
        <w:rPr>
          <w:color w:val="000000" w:themeColor="text1"/>
          <w:szCs w:val="22"/>
        </w:rPr>
        <w:t>标准《膨胀聚苯板薄抹灰外墙外保温系统》</w:t>
      </w:r>
      <w:r w:rsidRPr="0035325B">
        <w:rPr>
          <w:color w:val="000000" w:themeColor="text1"/>
          <w:szCs w:val="22"/>
        </w:rPr>
        <w:t>JG 149</w:t>
      </w:r>
      <w:r w:rsidRPr="0035325B">
        <w:rPr>
          <w:color w:val="000000" w:themeColor="text1"/>
          <w:szCs w:val="22"/>
        </w:rPr>
        <w:t>中规定的方法进行试验；抗冲击性、吸水量、</w:t>
      </w:r>
      <w:proofErr w:type="gramStart"/>
      <w:r w:rsidRPr="0035325B">
        <w:rPr>
          <w:color w:val="000000" w:themeColor="text1"/>
          <w:szCs w:val="22"/>
        </w:rPr>
        <w:t>不</w:t>
      </w:r>
      <w:proofErr w:type="gramEnd"/>
      <w:r w:rsidRPr="0035325B">
        <w:rPr>
          <w:color w:val="000000" w:themeColor="text1"/>
          <w:szCs w:val="22"/>
        </w:rPr>
        <w:t>透水性应按照</w:t>
      </w:r>
      <w:proofErr w:type="gramStart"/>
      <w:r w:rsidRPr="0035325B">
        <w:rPr>
          <w:color w:val="000000" w:themeColor="text1"/>
          <w:szCs w:val="22"/>
        </w:rPr>
        <w:t>现行行业</w:t>
      </w:r>
      <w:proofErr w:type="gramEnd"/>
      <w:r w:rsidRPr="0035325B">
        <w:rPr>
          <w:color w:val="000000" w:themeColor="text1"/>
          <w:szCs w:val="22"/>
        </w:rPr>
        <w:t>标准《外墙外保温工程技术规程》</w:t>
      </w:r>
      <w:r w:rsidRPr="0035325B">
        <w:rPr>
          <w:color w:val="000000" w:themeColor="text1"/>
          <w:szCs w:val="22"/>
        </w:rPr>
        <w:t>JGJ 144</w:t>
      </w:r>
      <w:r w:rsidRPr="0035325B">
        <w:rPr>
          <w:color w:val="000000" w:themeColor="text1"/>
          <w:szCs w:val="22"/>
        </w:rPr>
        <w:t>中规定的方法进行试验，并应符合下列规定：</w:t>
      </w:r>
    </w:p>
    <w:p w14:paraId="4B6C868C" w14:textId="77777777" w:rsidR="00E410E2" w:rsidRPr="0035325B" w:rsidRDefault="00026C54">
      <w:pPr>
        <w:ind w:firstLineChars="200" w:firstLine="480"/>
        <w:rPr>
          <w:color w:val="000000" w:themeColor="text1"/>
          <w:szCs w:val="22"/>
        </w:rPr>
      </w:pPr>
      <w:r w:rsidRPr="0035325B">
        <w:rPr>
          <w:color w:val="000000" w:themeColor="text1"/>
          <w:szCs w:val="22"/>
        </w:rPr>
        <w:t>1</w:t>
      </w:r>
      <w:r w:rsidRPr="0035325B">
        <w:rPr>
          <w:color w:val="000000" w:themeColor="text1"/>
          <w:szCs w:val="22"/>
        </w:rPr>
        <w:t xml:space="preserve">　耐水拉伸粘结强度试样浸水</w:t>
      </w:r>
      <w:r w:rsidRPr="0035325B">
        <w:rPr>
          <w:color w:val="000000" w:themeColor="text1"/>
          <w:szCs w:val="22"/>
        </w:rPr>
        <w:t>2d</w:t>
      </w:r>
      <w:r w:rsidRPr="0035325B">
        <w:rPr>
          <w:color w:val="000000" w:themeColor="text1"/>
          <w:szCs w:val="22"/>
        </w:rPr>
        <w:t>、干燥</w:t>
      </w:r>
      <w:r w:rsidRPr="0035325B">
        <w:rPr>
          <w:color w:val="000000" w:themeColor="text1"/>
          <w:szCs w:val="22"/>
        </w:rPr>
        <w:t>7d</w:t>
      </w:r>
      <w:r w:rsidRPr="0035325B">
        <w:rPr>
          <w:color w:val="000000" w:themeColor="text1"/>
          <w:szCs w:val="22"/>
        </w:rPr>
        <w:t>；</w:t>
      </w:r>
    </w:p>
    <w:p w14:paraId="1D7297D5" w14:textId="77777777" w:rsidR="00E410E2" w:rsidRPr="0035325B" w:rsidRDefault="00026C54">
      <w:pPr>
        <w:ind w:firstLineChars="200" w:firstLine="480"/>
        <w:rPr>
          <w:color w:val="000000" w:themeColor="text1"/>
          <w:szCs w:val="22"/>
        </w:rPr>
      </w:pPr>
      <w:r w:rsidRPr="0035325B">
        <w:rPr>
          <w:color w:val="000000" w:themeColor="text1"/>
          <w:szCs w:val="22"/>
        </w:rPr>
        <w:lastRenderedPageBreak/>
        <w:t>2</w:t>
      </w:r>
      <w:r w:rsidRPr="0035325B">
        <w:rPr>
          <w:color w:val="000000" w:themeColor="text1"/>
          <w:szCs w:val="22"/>
        </w:rPr>
        <w:t xml:space="preserve">　耐冻融拉伸粘结强度试样冻融循环</w:t>
      </w:r>
      <w:r w:rsidRPr="0035325B">
        <w:rPr>
          <w:color w:val="000000" w:themeColor="text1"/>
          <w:szCs w:val="22"/>
        </w:rPr>
        <w:t>30</w:t>
      </w:r>
      <w:r w:rsidRPr="0035325B">
        <w:rPr>
          <w:color w:val="000000" w:themeColor="text1"/>
          <w:szCs w:val="22"/>
        </w:rPr>
        <w:t>次，干燥</w:t>
      </w:r>
      <w:r w:rsidRPr="0035325B">
        <w:rPr>
          <w:color w:val="000000" w:themeColor="text1"/>
          <w:szCs w:val="22"/>
        </w:rPr>
        <w:t>7d</w:t>
      </w:r>
      <w:r w:rsidRPr="0035325B">
        <w:rPr>
          <w:color w:val="000000" w:themeColor="text1"/>
          <w:szCs w:val="22"/>
        </w:rPr>
        <w:t>；</w:t>
      </w:r>
    </w:p>
    <w:p w14:paraId="50377A3B" w14:textId="77777777" w:rsidR="00E410E2" w:rsidRPr="0035325B" w:rsidRDefault="00026C54">
      <w:pPr>
        <w:ind w:firstLineChars="200" w:firstLine="480"/>
        <w:rPr>
          <w:color w:val="000000" w:themeColor="text1"/>
          <w:szCs w:val="22"/>
        </w:rPr>
      </w:pPr>
      <w:r w:rsidRPr="0035325B">
        <w:rPr>
          <w:color w:val="000000" w:themeColor="text1"/>
          <w:szCs w:val="22"/>
        </w:rPr>
        <w:t>3</w:t>
      </w:r>
      <w:r w:rsidRPr="0035325B">
        <w:rPr>
          <w:color w:val="000000" w:themeColor="text1"/>
          <w:szCs w:val="22"/>
        </w:rPr>
        <w:t xml:space="preserve">　抗冲击性、吸水量、</w:t>
      </w:r>
      <w:proofErr w:type="gramStart"/>
      <w:r w:rsidRPr="0035325B">
        <w:rPr>
          <w:color w:val="000000" w:themeColor="text1"/>
          <w:szCs w:val="22"/>
        </w:rPr>
        <w:t>不</w:t>
      </w:r>
      <w:proofErr w:type="gramEnd"/>
      <w:r w:rsidRPr="0035325B">
        <w:rPr>
          <w:color w:val="000000" w:themeColor="text1"/>
          <w:szCs w:val="22"/>
        </w:rPr>
        <w:t>透水性试样由保温层和抹面层组成；</w:t>
      </w:r>
    </w:p>
    <w:p w14:paraId="7B58F795" w14:textId="77777777" w:rsidR="00E410E2" w:rsidRPr="0035325B" w:rsidRDefault="00026C54">
      <w:pPr>
        <w:ind w:firstLineChars="200" w:firstLine="480"/>
        <w:rPr>
          <w:color w:val="000000" w:themeColor="text1"/>
          <w:szCs w:val="22"/>
        </w:rPr>
      </w:pPr>
      <w:r w:rsidRPr="0035325B">
        <w:rPr>
          <w:color w:val="000000" w:themeColor="text1"/>
          <w:szCs w:val="22"/>
        </w:rPr>
        <w:t>4</w:t>
      </w:r>
      <w:r w:rsidRPr="0035325B">
        <w:rPr>
          <w:color w:val="000000" w:themeColor="text1"/>
          <w:szCs w:val="22"/>
        </w:rPr>
        <w:t xml:space="preserve">　抗冲击性试样养护</w:t>
      </w:r>
      <w:r w:rsidRPr="0035325B">
        <w:rPr>
          <w:color w:val="000000" w:themeColor="text1"/>
          <w:szCs w:val="22"/>
        </w:rPr>
        <w:t>14d</w:t>
      </w:r>
      <w:r w:rsidRPr="0035325B">
        <w:rPr>
          <w:color w:val="000000" w:themeColor="text1"/>
          <w:szCs w:val="22"/>
        </w:rPr>
        <w:t>后，浸水</w:t>
      </w:r>
      <w:r w:rsidRPr="0035325B">
        <w:rPr>
          <w:color w:val="000000" w:themeColor="text1"/>
          <w:szCs w:val="22"/>
        </w:rPr>
        <w:t>7d</w:t>
      </w:r>
      <w:r w:rsidRPr="0035325B">
        <w:rPr>
          <w:color w:val="000000" w:themeColor="text1"/>
          <w:szCs w:val="22"/>
        </w:rPr>
        <w:t>，再干燥养护</w:t>
      </w:r>
      <w:r w:rsidRPr="0035325B">
        <w:rPr>
          <w:color w:val="000000" w:themeColor="text1"/>
          <w:szCs w:val="22"/>
        </w:rPr>
        <w:t>7d</w:t>
      </w:r>
      <w:r w:rsidRPr="0035325B">
        <w:rPr>
          <w:color w:val="000000" w:themeColor="text1"/>
          <w:szCs w:val="22"/>
        </w:rPr>
        <w:t>。</w:t>
      </w:r>
    </w:p>
    <w:p w14:paraId="1F1EFA47" w14:textId="44BD5DC9" w:rsidR="00E410E2" w:rsidRPr="0035325B" w:rsidRDefault="00026C54">
      <w:pPr>
        <w:pStyle w:val="afb"/>
        <w:numPr>
          <w:ilvl w:val="0"/>
          <w:numId w:val="16"/>
        </w:numPr>
        <w:ind w:left="0" w:firstLineChars="0" w:firstLine="0"/>
        <w:outlineLvl w:val="2"/>
        <w:rPr>
          <w:color w:val="000000" w:themeColor="text1"/>
          <w:szCs w:val="22"/>
        </w:rPr>
      </w:pPr>
      <w:r w:rsidRPr="0035325B">
        <w:rPr>
          <w:color w:val="000000" w:themeColor="text1"/>
          <w:szCs w:val="22"/>
        </w:rPr>
        <w:t>玻璃纤维网格</w:t>
      </w:r>
      <w:proofErr w:type="gramStart"/>
      <w:r w:rsidRPr="0035325B">
        <w:rPr>
          <w:color w:val="000000" w:themeColor="text1"/>
          <w:szCs w:val="22"/>
        </w:rPr>
        <w:t>布单位</w:t>
      </w:r>
      <w:proofErr w:type="gramEnd"/>
      <w:r w:rsidRPr="0035325B">
        <w:rPr>
          <w:color w:val="000000" w:themeColor="text1"/>
          <w:szCs w:val="22"/>
        </w:rPr>
        <w:t>面积质量、耐碱断裂强力及保留率、断裂伸长率按</w:t>
      </w:r>
      <w:proofErr w:type="gramStart"/>
      <w:r w:rsidRPr="0035325B">
        <w:rPr>
          <w:color w:val="000000" w:themeColor="text1"/>
          <w:szCs w:val="22"/>
        </w:rPr>
        <w:t>现行行业</w:t>
      </w:r>
      <w:proofErr w:type="gramEnd"/>
      <w:r w:rsidRPr="0035325B">
        <w:rPr>
          <w:color w:val="000000" w:themeColor="text1"/>
          <w:szCs w:val="22"/>
        </w:rPr>
        <w:t>标准《膨胀聚苯板薄抹灰外墙外保温系统》</w:t>
      </w:r>
      <w:r w:rsidRPr="0035325B">
        <w:rPr>
          <w:color w:val="000000" w:themeColor="text1"/>
          <w:szCs w:val="22"/>
        </w:rPr>
        <w:t>JG 149</w:t>
      </w:r>
      <w:r w:rsidRPr="0035325B">
        <w:rPr>
          <w:color w:val="000000" w:themeColor="text1"/>
          <w:szCs w:val="22"/>
        </w:rPr>
        <w:t>中规定的方法进行试验。</w:t>
      </w:r>
    </w:p>
    <w:p w14:paraId="0274460C" w14:textId="19BF69AD" w:rsidR="00E410E2" w:rsidRPr="0035325B" w:rsidRDefault="00026C54">
      <w:pPr>
        <w:spacing w:beforeLines="50" w:before="156" w:afterLines="50" w:after="156" w:line="240" w:lineRule="auto"/>
        <w:rPr>
          <w:color w:val="000000" w:themeColor="text1"/>
          <w:szCs w:val="22"/>
        </w:rPr>
      </w:pPr>
      <w:r w:rsidRPr="0035325B">
        <w:rPr>
          <w:color w:val="000000" w:themeColor="text1"/>
          <w:szCs w:val="22"/>
        </w:rPr>
        <w:br w:type="page"/>
      </w:r>
    </w:p>
    <w:p w14:paraId="5F45D641" w14:textId="15397599" w:rsidR="0064446C" w:rsidRPr="0035325B" w:rsidRDefault="0064446C">
      <w:pPr>
        <w:spacing w:beforeLines="50" w:before="156" w:afterLines="50" w:after="156" w:line="240" w:lineRule="auto"/>
        <w:rPr>
          <w:color w:val="000000" w:themeColor="text1"/>
          <w:szCs w:val="22"/>
        </w:rPr>
      </w:pPr>
    </w:p>
    <w:p w14:paraId="58613D55" w14:textId="77777777" w:rsidR="0064446C" w:rsidRPr="0035325B" w:rsidRDefault="0064446C">
      <w:pPr>
        <w:spacing w:beforeLines="50" w:before="156" w:afterLines="50" w:after="156" w:line="240" w:lineRule="auto"/>
        <w:rPr>
          <w:color w:val="000000" w:themeColor="text1"/>
          <w:szCs w:val="22"/>
        </w:rPr>
      </w:pPr>
    </w:p>
    <w:p w14:paraId="41AFDC14" w14:textId="77777777" w:rsidR="00E410E2" w:rsidRPr="0035325B" w:rsidRDefault="00026C54">
      <w:pPr>
        <w:spacing w:beforeLines="100" w:before="312" w:afterLines="100" w:after="312" w:line="300" w:lineRule="auto"/>
        <w:jc w:val="center"/>
        <w:outlineLvl w:val="0"/>
        <w:rPr>
          <w:b/>
          <w:color w:val="000000" w:themeColor="text1"/>
          <w:sz w:val="32"/>
          <w:szCs w:val="22"/>
        </w:rPr>
      </w:pPr>
      <w:bookmarkStart w:id="290" w:name="_Toc41895217"/>
      <w:bookmarkStart w:id="291" w:name="_Toc523844531"/>
      <w:bookmarkStart w:id="292" w:name="_Toc142138266"/>
      <w:bookmarkStart w:id="293" w:name="_Toc141550798"/>
      <w:bookmarkStart w:id="294" w:name="_Toc141346429"/>
      <w:bookmarkStart w:id="295" w:name="_Toc20708"/>
      <w:bookmarkStart w:id="296" w:name="_Toc2900"/>
      <w:bookmarkStart w:id="297" w:name="_Toc41895218"/>
      <w:bookmarkStart w:id="298" w:name="_Toc8353"/>
      <w:bookmarkStart w:id="299" w:name="_Toc523844532"/>
      <w:bookmarkStart w:id="300" w:name="_Toc1863"/>
      <w:r w:rsidRPr="0035325B">
        <w:rPr>
          <w:b/>
          <w:color w:val="000000" w:themeColor="text1"/>
          <w:sz w:val="32"/>
          <w:szCs w:val="22"/>
        </w:rPr>
        <w:t>用词说明</w:t>
      </w:r>
      <w:bookmarkEnd w:id="290"/>
      <w:bookmarkEnd w:id="291"/>
      <w:bookmarkEnd w:id="292"/>
      <w:bookmarkEnd w:id="293"/>
      <w:bookmarkEnd w:id="294"/>
      <w:bookmarkEnd w:id="295"/>
      <w:bookmarkEnd w:id="296"/>
    </w:p>
    <w:p w14:paraId="129ABB12" w14:textId="77777777" w:rsidR="00E410E2" w:rsidRPr="0035325B" w:rsidRDefault="00026C54">
      <w:pPr>
        <w:ind w:firstLineChars="200" w:firstLine="480"/>
        <w:jc w:val="left"/>
        <w:rPr>
          <w:color w:val="000000" w:themeColor="text1"/>
          <w:szCs w:val="24"/>
        </w:rPr>
      </w:pPr>
      <w:r w:rsidRPr="0035325B">
        <w:rPr>
          <w:color w:val="000000" w:themeColor="text1"/>
          <w:szCs w:val="24"/>
        </w:rPr>
        <w:t>为便于在执行本规程条款时区别对待，对要求严格程度不同的用词说明如下：</w:t>
      </w:r>
    </w:p>
    <w:p w14:paraId="550756D0" w14:textId="77777777" w:rsidR="00E410E2" w:rsidRPr="0035325B" w:rsidRDefault="00026C54">
      <w:pPr>
        <w:numPr>
          <w:ilvl w:val="0"/>
          <w:numId w:val="17"/>
        </w:numPr>
        <w:adjustRightInd w:val="0"/>
        <w:snapToGrid w:val="0"/>
        <w:ind w:left="0" w:firstLineChars="200" w:firstLine="480"/>
        <w:jc w:val="left"/>
        <w:textAlignment w:val="baseline"/>
        <w:rPr>
          <w:color w:val="000000" w:themeColor="text1"/>
          <w:szCs w:val="24"/>
        </w:rPr>
      </w:pPr>
      <w:r w:rsidRPr="0035325B">
        <w:rPr>
          <w:color w:val="000000" w:themeColor="text1"/>
          <w:szCs w:val="24"/>
        </w:rPr>
        <w:t>表示很严格，非这样做不可的：</w:t>
      </w:r>
    </w:p>
    <w:p w14:paraId="159A4906" w14:textId="77777777" w:rsidR="00E410E2" w:rsidRPr="0035325B" w:rsidRDefault="00026C54">
      <w:pPr>
        <w:adjustRightInd w:val="0"/>
        <w:snapToGrid w:val="0"/>
        <w:ind w:firstLineChars="200" w:firstLine="480"/>
        <w:jc w:val="left"/>
        <w:textAlignment w:val="baseline"/>
        <w:rPr>
          <w:color w:val="000000" w:themeColor="text1"/>
          <w:szCs w:val="24"/>
        </w:rPr>
      </w:pPr>
      <w:r w:rsidRPr="0035325B">
        <w:rPr>
          <w:color w:val="000000" w:themeColor="text1"/>
          <w:szCs w:val="24"/>
        </w:rPr>
        <w:t>正面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必须</w:t>
      </w:r>
      <w:r w:rsidRPr="0035325B">
        <w:rPr>
          <w:color w:val="000000" w:themeColor="text1"/>
          <w:szCs w:val="24"/>
        </w:rPr>
        <w:t>”</w:t>
      </w:r>
      <w:r w:rsidRPr="0035325B">
        <w:rPr>
          <w:color w:val="000000" w:themeColor="text1"/>
          <w:szCs w:val="24"/>
        </w:rPr>
        <w:t>，反面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严禁</w:t>
      </w:r>
      <w:r w:rsidRPr="0035325B">
        <w:rPr>
          <w:color w:val="000000" w:themeColor="text1"/>
          <w:szCs w:val="24"/>
        </w:rPr>
        <w:t>”</w:t>
      </w:r>
      <w:r w:rsidRPr="0035325B">
        <w:rPr>
          <w:color w:val="000000" w:themeColor="text1"/>
          <w:szCs w:val="24"/>
        </w:rPr>
        <w:t>；</w:t>
      </w:r>
    </w:p>
    <w:p w14:paraId="5AF02E64" w14:textId="77777777" w:rsidR="00E410E2" w:rsidRPr="0035325B" w:rsidRDefault="00026C54">
      <w:pPr>
        <w:numPr>
          <w:ilvl w:val="0"/>
          <w:numId w:val="17"/>
        </w:numPr>
        <w:adjustRightInd w:val="0"/>
        <w:snapToGrid w:val="0"/>
        <w:ind w:left="0" w:firstLineChars="200" w:firstLine="480"/>
        <w:jc w:val="left"/>
        <w:textAlignment w:val="baseline"/>
        <w:rPr>
          <w:color w:val="000000" w:themeColor="text1"/>
          <w:szCs w:val="24"/>
        </w:rPr>
      </w:pPr>
      <w:r w:rsidRPr="0035325B">
        <w:rPr>
          <w:color w:val="000000" w:themeColor="text1"/>
          <w:szCs w:val="24"/>
        </w:rPr>
        <w:t>表示严格，在正常情况下均应这样做的：</w:t>
      </w:r>
    </w:p>
    <w:p w14:paraId="4B30898B" w14:textId="77777777" w:rsidR="00E410E2" w:rsidRPr="0035325B" w:rsidRDefault="00026C54">
      <w:pPr>
        <w:adjustRightInd w:val="0"/>
        <w:snapToGrid w:val="0"/>
        <w:ind w:firstLineChars="200" w:firstLine="480"/>
        <w:jc w:val="left"/>
        <w:textAlignment w:val="baseline"/>
        <w:rPr>
          <w:color w:val="000000" w:themeColor="text1"/>
          <w:szCs w:val="24"/>
        </w:rPr>
      </w:pPr>
      <w:r w:rsidRPr="0035325B">
        <w:rPr>
          <w:color w:val="000000" w:themeColor="text1"/>
          <w:szCs w:val="24"/>
        </w:rPr>
        <w:t>正面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应</w:t>
      </w:r>
      <w:r w:rsidRPr="0035325B">
        <w:rPr>
          <w:color w:val="000000" w:themeColor="text1"/>
          <w:szCs w:val="24"/>
        </w:rPr>
        <w:t>”</w:t>
      </w:r>
      <w:r w:rsidRPr="0035325B">
        <w:rPr>
          <w:color w:val="000000" w:themeColor="text1"/>
          <w:szCs w:val="24"/>
        </w:rPr>
        <w:t>，反面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不应</w:t>
      </w:r>
      <w:r w:rsidRPr="0035325B">
        <w:rPr>
          <w:color w:val="000000" w:themeColor="text1"/>
          <w:szCs w:val="24"/>
        </w:rPr>
        <w:t>”</w:t>
      </w:r>
      <w:r w:rsidRPr="0035325B">
        <w:rPr>
          <w:color w:val="000000" w:themeColor="text1"/>
          <w:szCs w:val="24"/>
        </w:rPr>
        <w:t>或</w:t>
      </w:r>
      <w:r w:rsidRPr="0035325B">
        <w:rPr>
          <w:color w:val="000000" w:themeColor="text1"/>
          <w:szCs w:val="24"/>
        </w:rPr>
        <w:t>“</w:t>
      </w:r>
      <w:r w:rsidRPr="0035325B">
        <w:rPr>
          <w:color w:val="000000" w:themeColor="text1"/>
          <w:szCs w:val="24"/>
        </w:rPr>
        <w:t>不得</w:t>
      </w:r>
      <w:r w:rsidRPr="0035325B">
        <w:rPr>
          <w:color w:val="000000" w:themeColor="text1"/>
          <w:szCs w:val="24"/>
        </w:rPr>
        <w:t>”</w:t>
      </w:r>
      <w:r w:rsidRPr="0035325B">
        <w:rPr>
          <w:color w:val="000000" w:themeColor="text1"/>
          <w:szCs w:val="24"/>
        </w:rPr>
        <w:t>；</w:t>
      </w:r>
    </w:p>
    <w:p w14:paraId="201983D2" w14:textId="77777777" w:rsidR="00E410E2" w:rsidRPr="0035325B" w:rsidRDefault="00026C54">
      <w:pPr>
        <w:numPr>
          <w:ilvl w:val="0"/>
          <w:numId w:val="17"/>
        </w:numPr>
        <w:adjustRightInd w:val="0"/>
        <w:snapToGrid w:val="0"/>
        <w:ind w:left="0" w:firstLineChars="200" w:firstLine="480"/>
        <w:jc w:val="left"/>
        <w:textAlignment w:val="baseline"/>
        <w:rPr>
          <w:color w:val="000000" w:themeColor="text1"/>
          <w:szCs w:val="24"/>
        </w:rPr>
      </w:pPr>
      <w:r w:rsidRPr="0035325B">
        <w:rPr>
          <w:color w:val="000000" w:themeColor="text1"/>
          <w:szCs w:val="24"/>
        </w:rPr>
        <w:t>表示允许稍有选择，在条件许可时首先应这样做的：</w:t>
      </w:r>
    </w:p>
    <w:p w14:paraId="0DE2DF77" w14:textId="77777777" w:rsidR="00E410E2" w:rsidRPr="0035325B" w:rsidRDefault="00026C54">
      <w:pPr>
        <w:adjustRightInd w:val="0"/>
        <w:snapToGrid w:val="0"/>
        <w:ind w:firstLineChars="200" w:firstLine="480"/>
        <w:jc w:val="left"/>
        <w:textAlignment w:val="baseline"/>
        <w:rPr>
          <w:color w:val="000000" w:themeColor="text1"/>
          <w:szCs w:val="24"/>
        </w:rPr>
      </w:pPr>
      <w:r w:rsidRPr="0035325B">
        <w:rPr>
          <w:color w:val="000000" w:themeColor="text1"/>
          <w:szCs w:val="24"/>
        </w:rPr>
        <w:t>正面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宜</w:t>
      </w:r>
      <w:r w:rsidRPr="0035325B">
        <w:rPr>
          <w:color w:val="000000" w:themeColor="text1"/>
          <w:szCs w:val="24"/>
        </w:rPr>
        <w:t>”</w:t>
      </w:r>
      <w:r w:rsidRPr="0035325B">
        <w:rPr>
          <w:color w:val="000000" w:themeColor="text1"/>
          <w:szCs w:val="24"/>
        </w:rPr>
        <w:t>，反面</w:t>
      </w:r>
      <w:proofErr w:type="gramStart"/>
      <w:r w:rsidRPr="0035325B">
        <w:rPr>
          <w:color w:val="000000" w:themeColor="text1"/>
          <w:szCs w:val="24"/>
        </w:rPr>
        <w:t>词采用</w:t>
      </w:r>
      <w:proofErr w:type="gramEnd"/>
      <w:r w:rsidRPr="0035325B">
        <w:rPr>
          <w:color w:val="000000" w:themeColor="text1"/>
          <w:szCs w:val="24"/>
        </w:rPr>
        <w:t>“</w:t>
      </w:r>
      <w:r w:rsidRPr="0035325B">
        <w:rPr>
          <w:color w:val="000000" w:themeColor="text1"/>
          <w:szCs w:val="24"/>
        </w:rPr>
        <w:t>不宜</w:t>
      </w:r>
      <w:r w:rsidRPr="0035325B">
        <w:rPr>
          <w:color w:val="000000" w:themeColor="text1"/>
          <w:szCs w:val="24"/>
        </w:rPr>
        <w:t>”</w:t>
      </w:r>
      <w:r w:rsidRPr="0035325B">
        <w:rPr>
          <w:color w:val="000000" w:themeColor="text1"/>
          <w:szCs w:val="24"/>
        </w:rPr>
        <w:t>；</w:t>
      </w:r>
    </w:p>
    <w:p w14:paraId="53A39958" w14:textId="77777777" w:rsidR="00E410E2" w:rsidRPr="0035325B" w:rsidRDefault="00026C54">
      <w:pPr>
        <w:numPr>
          <w:ilvl w:val="0"/>
          <w:numId w:val="17"/>
        </w:numPr>
        <w:adjustRightInd w:val="0"/>
        <w:snapToGrid w:val="0"/>
        <w:ind w:left="0" w:firstLineChars="200" w:firstLine="480"/>
        <w:jc w:val="left"/>
        <w:textAlignment w:val="baseline"/>
        <w:rPr>
          <w:color w:val="000000" w:themeColor="text1"/>
          <w:szCs w:val="24"/>
        </w:rPr>
      </w:pPr>
      <w:r w:rsidRPr="0035325B">
        <w:rPr>
          <w:color w:val="000000" w:themeColor="text1"/>
          <w:szCs w:val="24"/>
        </w:rPr>
        <w:t>表示有选择，在一定条件下可以这样做的，采用</w:t>
      </w:r>
      <w:r w:rsidRPr="0035325B">
        <w:rPr>
          <w:color w:val="000000" w:themeColor="text1"/>
          <w:szCs w:val="24"/>
        </w:rPr>
        <w:t>“</w:t>
      </w:r>
      <w:r w:rsidRPr="0035325B">
        <w:rPr>
          <w:color w:val="000000" w:themeColor="text1"/>
          <w:szCs w:val="24"/>
        </w:rPr>
        <w:t>可</w:t>
      </w:r>
      <w:r w:rsidRPr="0035325B">
        <w:rPr>
          <w:color w:val="000000" w:themeColor="text1"/>
          <w:szCs w:val="24"/>
        </w:rPr>
        <w:t>”</w:t>
      </w:r>
      <w:r w:rsidRPr="0035325B">
        <w:rPr>
          <w:color w:val="000000" w:themeColor="text1"/>
          <w:szCs w:val="24"/>
        </w:rPr>
        <w:t>。</w:t>
      </w:r>
    </w:p>
    <w:p w14:paraId="463E98E3" w14:textId="77777777" w:rsidR="00E410E2" w:rsidRPr="0035325B" w:rsidRDefault="00E410E2">
      <w:pPr>
        <w:spacing w:line="240" w:lineRule="auto"/>
        <w:rPr>
          <w:color w:val="000000" w:themeColor="text1"/>
          <w:sz w:val="28"/>
          <w:szCs w:val="28"/>
        </w:rPr>
      </w:pPr>
    </w:p>
    <w:p w14:paraId="6A7C2716" w14:textId="77777777" w:rsidR="00E410E2" w:rsidRPr="0035325B" w:rsidRDefault="00E410E2">
      <w:pPr>
        <w:widowControl/>
        <w:spacing w:line="240" w:lineRule="auto"/>
        <w:jc w:val="left"/>
        <w:rPr>
          <w:color w:val="000000" w:themeColor="text1"/>
          <w:sz w:val="28"/>
          <w:szCs w:val="28"/>
        </w:rPr>
        <w:sectPr w:rsidR="00E410E2" w:rsidRPr="0035325B">
          <w:pgSz w:w="11907" w:h="16839"/>
          <w:pgMar w:top="1440" w:right="1800" w:bottom="1440" w:left="1800" w:header="851" w:footer="992" w:gutter="0"/>
          <w:cols w:space="720"/>
          <w:docGrid w:type="lines" w:linePitch="312"/>
        </w:sectPr>
      </w:pPr>
    </w:p>
    <w:p w14:paraId="37F4630A" w14:textId="77777777" w:rsidR="00E410E2" w:rsidRPr="0035325B" w:rsidRDefault="00026C54">
      <w:pPr>
        <w:spacing w:beforeLines="100" w:before="312" w:afterLines="100" w:after="312" w:line="300" w:lineRule="auto"/>
        <w:jc w:val="center"/>
        <w:outlineLvl w:val="0"/>
        <w:rPr>
          <w:b/>
          <w:color w:val="000000" w:themeColor="text1"/>
          <w:sz w:val="32"/>
          <w:szCs w:val="22"/>
        </w:rPr>
      </w:pPr>
      <w:bookmarkStart w:id="301" w:name="_Toc141550799"/>
      <w:bookmarkStart w:id="302" w:name="_Toc142138267"/>
      <w:bookmarkStart w:id="303" w:name="_Toc141346430"/>
      <w:r w:rsidRPr="0035325B">
        <w:rPr>
          <w:b/>
          <w:color w:val="000000" w:themeColor="text1"/>
          <w:sz w:val="32"/>
          <w:szCs w:val="22"/>
        </w:rPr>
        <w:lastRenderedPageBreak/>
        <w:t>引用标准名录</w:t>
      </w:r>
      <w:bookmarkEnd w:id="297"/>
      <w:bookmarkEnd w:id="298"/>
      <w:bookmarkEnd w:id="299"/>
      <w:bookmarkEnd w:id="300"/>
      <w:bookmarkEnd w:id="301"/>
      <w:bookmarkEnd w:id="302"/>
      <w:bookmarkEnd w:id="303"/>
    </w:p>
    <w:p w14:paraId="35884DA0" w14:textId="77777777" w:rsidR="00E410E2" w:rsidRPr="0035325B" w:rsidRDefault="00026C54">
      <w:pPr>
        <w:widowControl/>
        <w:jc w:val="left"/>
        <w:rPr>
          <w:rStyle w:val="a9"/>
          <w:color w:val="000000" w:themeColor="text1"/>
        </w:rPr>
      </w:pPr>
      <w:bookmarkStart w:id="304" w:name="_Hlk141637069"/>
      <w:r w:rsidRPr="0035325B">
        <w:rPr>
          <w:rStyle w:val="a9"/>
          <w:color w:val="000000" w:themeColor="text1"/>
        </w:rPr>
        <w:t>《工程结构通用规范》</w:t>
      </w:r>
      <w:r w:rsidRPr="0035325B">
        <w:rPr>
          <w:rStyle w:val="a9"/>
          <w:color w:val="000000" w:themeColor="text1"/>
        </w:rPr>
        <w:t>GB 55001</w:t>
      </w:r>
    </w:p>
    <w:p w14:paraId="4916C88B" w14:textId="77777777" w:rsidR="00E410E2" w:rsidRPr="0035325B" w:rsidRDefault="00026C54">
      <w:pPr>
        <w:widowControl/>
        <w:jc w:val="left"/>
        <w:rPr>
          <w:rStyle w:val="a9"/>
          <w:color w:val="000000" w:themeColor="text1"/>
        </w:rPr>
      </w:pPr>
      <w:r w:rsidRPr="0035325B">
        <w:rPr>
          <w:rStyle w:val="a9"/>
          <w:color w:val="000000" w:themeColor="text1"/>
        </w:rPr>
        <w:t>《建筑结构荷载规范》</w:t>
      </w:r>
      <w:r w:rsidRPr="0035325B">
        <w:rPr>
          <w:rStyle w:val="a9"/>
          <w:color w:val="000000" w:themeColor="text1"/>
        </w:rPr>
        <w:t>GB 50009</w:t>
      </w:r>
    </w:p>
    <w:p w14:paraId="0A185909" w14:textId="77777777" w:rsidR="00E410E2" w:rsidRPr="0035325B" w:rsidRDefault="00026C54">
      <w:pPr>
        <w:widowControl/>
        <w:jc w:val="left"/>
        <w:rPr>
          <w:color w:val="000000" w:themeColor="text1"/>
          <w:szCs w:val="24"/>
        </w:rPr>
      </w:pPr>
      <w:r w:rsidRPr="0035325B">
        <w:rPr>
          <w:color w:val="000000" w:themeColor="text1"/>
          <w:szCs w:val="24"/>
        </w:rPr>
        <w:t>《混凝土结构设计规范》</w:t>
      </w:r>
      <w:r w:rsidRPr="0035325B">
        <w:rPr>
          <w:color w:val="000000" w:themeColor="text1"/>
          <w:szCs w:val="24"/>
        </w:rPr>
        <w:t>GB 50010</w:t>
      </w:r>
    </w:p>
    <w:p w14:paraId="631C6E42" w14:textId="77777777" w:rsidR="00E410E2" w:rsidRPr="0035325B" w:rsidRDefault="00026C54">
      <w:pPr>
        <w:widowControl/>
        <w:jc w:val="left"/>
        <w:rPr>
          <w:color w:val="000000" w:themeColor="text1"/>
          <w:szCs w:val="24"/>
        </w:rPr>
      </w:pPr>
      <w:r w:rsidRPr="0035325B">
        <w:rPr>
          <w:color w:val="000000" w:themeColor="text1"/>
          <w:szCs w:val="24"/>
        </w:rPr>
        <w:t>《建筑抗震设计规范》</w:t>
      </w:r>
      <w:r w:rsidRPr="0035325B">
        <w:rPr>
          <w:color w:val="000000" w:themeColor="text1"/>
          <w:szCs w:val="24"/>
        </w:rPr>
        <w:t>GB 50011</w:t>
      </w:r>
    </w:p>
    <w:p w14:paraId="54BEB876" w14:textId="77777777" w:rsidR="00E410E2" w:rsidRPr="0035325B" w:rsidRDefault="00026C54">
      <w:pPr>
        <w:widowControl/>
        <w:jc w:val="left"/>
        <w:rPr>
          <w:color w:val="000000" w:themeColor="text1"/>
          <w:szCs w:val="24"/>
        </w:rPr>
      </w:pPr>
      <w:r w:rsidRPr="0035325B">
        <w:rPr>
          <w:bCs/>
          <w:color w:val="000000" w:themeColor="text1"/>
          <w:kern w:val="0"/>
          <w:szCs w:val="24"/>
        </w:rPr>
        <w:t>《建筑与市政工程抗震通用规范》</w:t>
      </w:r>
      <w:r w:rsidRPr="0035325B">
        <w:rPr>
          <w:bCs/>
          <w:color w:val="000000" w:themeColor="text1"/>
          <w:kern w:val="0"/>
          <w:szCs w:val="24"/>
        </w:rPr>
        <w:t>GB 55002</w:t>
      </w:r>
    </w:p>
    <w:p w14:paraId="33B76295" w14:textId="77777777" w:rsidR="00E410E2" w:rsidRPr="0035325B" w:rsidRDefault="00026C54">
      <w:pPr>
        <w:widowControl/>
        <w:jc w:val="left"/>
        <w:rPr>
          <w:color w:val="000000" w:themeColor="text1"/>
          <w:szCs w:val="24"/>
        </w:rPr>
      </w:pPr>
      <w:bookmarkStart w:id="305" w:name="_Hlk141600886"/>
      <w:r w:rsidRPr="0035325B">
        <w:rPr>
          <w:color w:val="000000" w:themeColor="text1"/>
          <w:szCs w:val="24"/>
        </w:rPr>
        <w:t>《砌体结构设计规范》</w:t>
      </w:r>
      <w:r w:rsidRPr="0035325B">
        <w:rPr>
          <w:color w:val="000000" w:themeColor="text1"/>
          <w:szCs w:val="24"/>
        </w:rPr>
        <w:t>GB 50003</w:t>
      </w:r>
    </w:p>
    <w:bookmarkEnd w:id="305"/>
    <w:p w14:paraId="1D4DAE32" w14:textId="77777777" w:rsidR="00E410E2" w:rsidRPr="0035325B" w:rsidRDefault="00026C54">
      <w:pPr>
        <w:widowControl/>
        <w:jc w:val="left"/>
        <w:rPr>
          <w:color w:val="000000" w:themeColor="text1"/>
          <w:szCs w:val="24"/>
        </w:rPr>
      </w:pPr>
      <w:r w:rsidRPr="0035325B">
        <w:rPr>
          <w:bCs/>
          <w:color w:val="000000" w:themeColor="text1"/>
        </w:rPr>
        <w:t>《砌体结构通用规范》</w:t>
      </w:r>
      <w:r w:rsidRPr="0035325B">
        <w:rPr>
          <w:bCs/>
          <w:color w:val="000000" w:themeColor="text1"/>
        </w:rPr>
        <w:t>GB 55007</w:t>
      </w:r>
    </w:p>
    <w:p w14:paraId="48207341" w14:textId="77777777" w:rsidR="00E410E2" w:rsidRPr="0035325B" w:rsidRDefault="00026C54">
      <w:pPr>
        <w:widowControl/>
        <w:jc w:val="left"/>
        <w:rPr>
          <w:color w:val="000000" w:themeColor="text1"/>
          <w:szCs w:val="24"/>
        </w:rPr>
      </w:pPr>
      <w:r w:rsidRPr="0035325B">
        <w:rPr>
          <w:color w:val="000000" w:themeColor="text1"/>
          <w:szCs w:val="24"/>
        </w:rPr>
        <w:t>《建筑地基基础设计规范》</w:t>
      </w:r>
      <w:r w:rsidRPr="0035325B">
        <w:rPr>
          <w:color w:val="000000" w:themeColor="text1"/>
          <w:szCs w:val="24"/>
        </w:rPr>
        <w:t>GB 50007</w:t>
      </w:r>
    </w:p>
    <w:p w14:paraId="1FF25C35" w14:textId="77777777" w:rsidR="00E410E2" w:rsidRPr="0035325B" w:rsidRDefault="00026C54">
      <w:pPr>
        <w:pStyle w:val="a7"/>
        <w:spacing w:after="0"/>
        <w:ind w:firstLineChars="0" w:firstLine="0"/>
        <w:rPr>
          <w:bCs/>
          <w:color w:val="000000" w:themeColor="text1"/>
        </w:rPr>
      </w:pPr>
      <w:r w:rsidRPr="0035325B">
        <w:rPr>
          <w:bCs/>
          <w:color w:val="000000" w:themeColor="text1"/>
        </w:rPr>
        <w:t>《建筑设计防火规范》</w:t>
      </w:r>
      <w:r w:rsidRPr="0035325B">
        <w:rPr>
          <w:bCs/>
          <w:color w:val="000000" w:themeColor="text1"/>
        </w:rPr>
        <w:t>GB 50016</w:t>
      </w:r>
    </w:p>
    <w:p w14:paraId="2FC81DB2" w14:textId="77777777" w:rsidR="00E410E2" w:rsidRPr="0035325B" w:rsidRDefault="00026C54">
      <w:pPr>
        <w:rPr>
          <w:bCs/>
          <w:color w:val="000000" w:themeColor="text1"/>
          <w:szCs w:val="24"/>
        </w:rPr>
      </w:pPr>
      <w:bookmarkStart w:id="306" w:name="_Hlk141345540"/>
      <w:r w:rsidRPr="0035325B">
        <w:rPr>
          <w:bCs/>
          <w:color w:val="000000" w:themeColor="text1"/>
          <w:szCs w:val="24"/>
        </w:rPr>
        <w:t>《住宅建筑规范》</w:t>
      </w:r>
      <w:r w:rsidRPr="0035325B">
        <w:rPr>
          <w:bCs/>
          <w:color w:val="000000" w:themeColor="text1"/>
          <w:szCs w:val="24"/>
        </w:rPr>
        <w:t>GB 50368</w:t>
      </w:r>
    </w:p>
    <w:p w14:paraId="2B27F13C" w14:textId="77777777" w:rsidR="00E410E2" w:rsidRPr="0035325B" w:rsidRDefault="00026C54">
      <w:pPr>
        <w:rPr>
          <w:bCs/>
          <w:color w:val="000000" w:themeColor="text1"/>
          <w:szCs w:val="24"/>
        </w:rPr>
      </w:pPr>
      <w:r w:rsidRPr="0035325B">
        <w:rPr>
          <w:color w:val="000000" w:themeColor="text1"/>
          <w:szCs w:val="24"/>
        </w:rPr>
        <w:t>《钢筋混凝土用钢</w:t>
      </w:r>
      <w:r w:rsidRPr="0035325B">
        <w:rPr>
          <w:color w:val="000000" w:themeColor="text1"/>
          <w:szCs w:val="24"/>
        </w:rPr>
        <w:t xml:space="preserve"> </w:t>
      </w:r>
      <w:r w:rsidRPr="0035325B">
        <w:rPr>
          <w:color w:val="000000" w:themeColor="text1"/>
          <w:szCs w:val="24"/>
        </w:rPr>
        <w:t>第</w:t>
      </w:r>
      <w:r w:rsidRPr="0035325B">
        <w:rPr>
          <w:color w:val="000000" w:themeColor="text1"/>
          <w:szCs w:val="24"/>
        </w:rPr>
        <w:t>2</w:t>
      </w:r>
      <w:r w:rsidRPr="0035325B">
        <w:rPr>
          <w:color w:val="000000" w:themeColor="text1"/>
          <w:szCs w:val="24"/>
        </w:rPr>
        <w:t>部分：热轧带肋钢筋》</w:t>
      </w:r>
      <w:r w:rsidRPr="0035325B">
        <w:rPr>
          <w:color w:val="000000" w:themeColor="text1"/>
          <w:szCs w:val="24"/>
        </w:rPr>
        <w:t>GB 1499.2</w:t>
      </w:r>
    </w:p>
    <w:bookmarkEnd w:id="306"/>
    <w:p w14:paraId="365E4DC9" w14:textId="77777777" w:rsidR="00E410E2" w:rsidRPr="00124608" w:rsidRDefault="00026C54">
      <w:pPr>
        <w:widowControl/>
        <w:jc w:val="left"/>
        <w:rPr>
          <w:szCs w:val="24"/>
        </w:rPr>
      </w:pPr>
      <w:r w:rsidRPr="00124608">
        <w:rPr>
          <w:szCs w:val="24"/>
        </w:rPr>
        <w:t>《砌体结构工程施工质量验收规范》</w:t>
      </w:r>
      <w:r w:rsidRPr="00124608">
        <w:rPr>
          <w:szCs w:val="24"/>
        </w:rPr>
        <w:t>GB 50203</w:t>
      </w:r>
    </w:p>
    <w:p w14:paraId="5ADADA54" w14:textId="77777777" w:rsidR="00E410E2" w:rsidRPr="0035325B" w:rsidRDefault="00026C54">
      <w:pPr>
        <w:widowControl/>
        <w:jc w:val="left"/>
        <w:rPr>
          <w:color w:val="000000" w:themeColor="text1"/>
          <w:szCs w:val="24"/>
        </w:rPr>
      </w:pPr>
      <w:r w:rsidRPr="0035325B">
        <w:rPr>
          <w:color w:val="000000" w:themeColor="text1"/>
          <w:szCs w:val="24"/>
        </w:rPr>
        <w:t>《混凝土结构工程施工质量验收规范》</w:t>
      </w:r>
      <w:r w:rsidRPr="0035325B">
        <w:rPr>
          <w:color w:val="000000" w:themeColor="text1"/>
          <w:szCs w:val="24"/>
        </w:rPr>
        <w:t>GB 50204</w:t>
      </w:r>
    </w:p>
    <w:p w14:paraId="18F6BF34" w14:textId="77777777" w:rsidR="00E410E2" w:rsidRPr="0035325B" w:rsidRDefault="00026C54">
      <w:pPr>
        <w:widowControl/>
        <w:jc w:val="left"/>
        <w:rPr>
          <w:color w:val="000000" w:themeColor="text1"/>
          <w:szCs w:val="24"/>
        </w:rPr>
      </w:pPr>
      <w:r w:rsidRPr="0035325B">
        <w:rPr>
          <w:color w:val="000000" w:themeColor="text1"/>
          <w:szCs w:val="24"/>
        </w:rPr>
        <w:t>《混凝土结构工程施工规范》</w:t>
      </w:r>
      <w:r w:rsidRPr="0035325B">
        <w:rPr>
          <w:color w:val="000000" w:themeColor="text1"/>
          <w:szCs w:val="24"/>
        </w:rPr>
        <w:t>GB 50666</w:t>
      </w:r>
    </w:p>
    <w:p w14:paraId="4D11FCF1" w14:textId="77777777" w:rsidR="00E410E2" w:rsidRPr="0035325B" w:rsidRDefault="00026C54">
      <w:pPr>
        <w:widowControl/>
        <w:jc w:val="left"/>
        <w:rPr>
          <w:color w:val="000000" w:themeColor="text1"/>
          <w:szCs w:val="24"/>
        </w:rPr>
      </w:pPr>
      <w:r w:rsidRPr="0035325B">
        <w:rPr>
          <w:color w:val="000000" w:themeColor="text1"/>
        </w:rPr>
        <w:t>《混凝土强度检验评定标准》</w:t>
      </w:r>
      <w:r w:rsidRPr="0035325B">
        <w:rPr>
          <w:color w:val="000000" w:themeColor="text1"/>
        </w:rPr>
        <w:t>GB/T 50107</w:t>
      </w:r>
    </w:p>
    <w:p w14:paraId="4621753A" w14:textId="77777777" w:rsidR="00E410E2" w:rsidRPr="0035325B" w:rsidRDefault="00026C54">
      <w:pPr>
        <w:widowControl/>
        <w:jc w:val="left"/>
        <w:rPr>
          <w:color w:val="000000" w:themeColor="text1"/>
          <w:szCs w:val="24"/>
        </w:rPr>
      </w:pPr>
      <w:r w:rsidRPr="0035325B">
        <w:rPr>
          <w:color w:val="000000" w:themeColor="text1"/>
          <w:szCs w:val="24"/>
        </w:rPr>
        <w:t>《砌体结构工程施工规范》</w:t>
      </w:r>
      <w:r w:rsidRPr="0035325B">
        <w:rPr>
          <w:color w:val="000000" w:themeColor="text1"/>
          <w:szCs w:val="24"/>
        </w:rPr>
        <w:t>GB 50924</w:t>
      </w:r>
    </w:p>
    <w:p w14:paraId="0C9B1D72" w14:textId="77777777" w:rsidR="00E410E2" w:rsidRPr="0035325B" w:rsidRDefault="00026C54">
      <w:pPr>
        <w:widowControl/>
        <w:jc w:val="left"/>
        <w:rPr>
          <w:color w:val="000000" w:themeColor="text1"/>
          <w:szCs w:val="24"/>
        </w:rPr>
      </w:pPr>
      <w:r w:rsidRPr="0035325B">
        <w:rPr>
          <w:color w:val="000000" w:themeColor="text1"/>
          <w:szCs w:val="24"/>
        </w:rPr>
        <w:t>《装配式混凝土建筑技术标准》</w:t>
      </w:r>
      <w:r w:rsidRPr="0035325B">
        <w:rPr>
          <w:color w:val="000000" w:themeColor="text1"/>
          <w:szCs w:val="24"/>
        </w:rPr>
        <w:t>GB/T 51231</w:t>
      </w:r>
    </w:p>
    <w:p w14:paraId="35C55D0E" w14:textId="77777777" w:rsidR="00E410E2" w:rsidRPr="0035325B" w:rsidRDefault="00026C54">
      <w:pPr>
        <w:widowControl/>
        <w:jc w:val="left"/>
        <w:rPr>
          <w:color w:val="000000" w:themeColor="text1"/>
          <w:szCs w:val="24"/>
        </w:rPr>
      </w:pPr>
      <w:r w:rsidRPr="0035325B">
        <w:rPr>
          <w:color w:val="000000" w:themeColor="text1"/>
          <w:szCs w:val="24"/>
        </w:rPr>
        <w:t>《建筑节能工程施工质量验收标准》</w:t>
      </w:r>
      <w:r w:rsidRPr="0035325B">
        <w:rPr>
          <w:color w:val="000000" w:themeColor="text1"/>
          <w:szCs w:val="24"/>
        </w:rPr>
        <w:t>GB 50411</w:t>
      </w:r>
    </w:p>
    <w:p w14:paraId="6F8FB63A" w14:textId="77777777" w:rsidR="00E410E2" w:rsidRPr="0035325B" w:rsidRDefault="00026C54">
      <w:pPr>
        <w:widowControl/>
        <w:jc w:val="left"/>
        <w:rPr>
          <w:color w:val="000000" w:themeColor="text1"/>
          <w:szCs w:val="24"/>
        </w:rPr>
      </w:pPr>
      <w:r w:rsidRPr="0035325B">
        <w:rPr>
          <w:color w:val="000000" w:themeColor="text1"/>
          <w:szCs w:val="24"/>
        </w:rPr>
        <w:t>《建筑环境通用规范》</w:t>
      </w:r>
      <w:r w:rsidRPr="0035325B">
        <w:rPr>
          <w:color w:val="000000" w:themeColor="text1"/>
          <w:szCs w:val="24"/>
        </w:rPr>
        <w:t>GB 55016</w:t>
      </w:r>
    </w:p>
    <w:p w14:paraId="774ECE98" w14:textId="77777777" w:rsidR="00E410E2" w:rsidRPr="0035325B" w:rsidRDefault="00026C54">
      <w:pPr>
        <w:widowControl/>
        <w:jc w:val="left"/>
        <w:rPr>
          <w:color w:val="000000" w:themeColor="text1"/>
          <w:szCs w:val="24"/>
        </w:rPr>
      </w:pPr>
      <w:r w:rsidRPr="0035325B">
        <w:rPr>
          <w:color w:val="000000" w:themeColor="text1"/>
          <w:szCs w:val="24"/>
        </w:rPr>
        <w:t>《民用建筑热工设计规范》</w:t>
      </w:r>
      <w:r w:rsidRPr="0035325B">
        <w:rPr>
          <w:color w:val="000000" w:themeColor="text1"/>
          <w:szCs w:val="24"/>
        </w:rPr>
        <w:t>GB 50176</w:t>
      </w:r>
    </w:p>
    <w:p w14:paraId="2558A36B" w14:textId="77777777" w:rsidR="00E410E2" w:rsidRPr="0035325B" w:rsidRDefault="00026C54">
      <w:pPr>
        <w:widowControl/>
        <w:jc w:val="left"/>
        <w:rPr>
          <w:color w:val="000000" w:themeColor="text1"/>
          <w:szCs w:val="24"/>
        </w:rPr>
      </w:pPr>
      <w:r w:rsidRPr="0035325B">
        <w:rPr>
          <w:color w:val="000000" w:themeColor="text1"/>
          <w:szCs w:val="24"/>
        </w:rPr>
        <w:t>《建设工程施工现场消防安全技术规范》</w:t>
      </w:r>
      <w:r w:rsidRPr="0035325B">
        <w:rPr>
          <w:color w:val="000000" w:themeColor="text1"/>
          <w:szCs w:val="24"/>
        </w:rPr>
        <w:t>GB 50720</w:t>
      </w:r>
    </w:p>
    <w:p w14:paraId="5481FFA2" w14:textId="77777777" w:rsidR="00E410E2" w:rsidRPr="0035325B" w:rsidRDefault="00026C54">
      <w:pPr>
        <w:widowControl/>
        <w:jc w:val="left"/>
        <w:rPr>
          <w:color w:val="000000" w:themeColor="text1"/>
          <w:szCs w:val="24"/>
        </w:rPr>
      </w:pPr>
      <w:r w:rsidRPr="0035325B">
        <w:rPr>
          <w:color w:val="000000" w:themeColor="text1"/>
          <w:szCs w:val="24"/>
        </w:rPr>
        <w:t>《装配式混凝土结构技术规程》</w:t>
      </w:r>
      <w:r w:rsidRPr="0035325B">
        <w:rPr>
          <w:color w:val="000000" w:themeColor="text1"/>
          <w:szCs w:val="24"/>
        </w:rPr>
        <w:t>JGJ 1</w:t>
      </w:r>
    </w:p>
    <w:p w14:paraId="1A38D9CC" w14:textId="77777777" w:rsidR="00E410E2" w:rsidRPr="0035325B" w:rsidRDefault="00026C54">
      <w:pPr>
        <w:widowControl/>
        <w:jc w:val="left"/>
        <w:rPr>
          <w:color w:val="000000" w:themeColor="text1"/>
        </w:rPr>
      </w:pPr>
      <w:r w:rsidRPr="0035325B">
        <w:rPr>
          <w:color w:val="000000" w:themeColor="text1"/>
        </w:rPr>
        <w:t>《外墙外保温工程技术标准》</w:t>
      </w:r>
      <w:r w:rsidRPr="0035325B">
        <w:rPr>
          <w:color w:val="000000" w:themeColor="text1"/>
        </w:rPr>
        <w:t>JGJ 144</w:t>
      </w:r>
    </w:p>
    <w:p w14:paraId="120828D3" w14:textId="12FFB929" w:rsidR="00E410E2" w:rsidRPr="0035325B" w:rsidRDefault="00026C54">
      <w:pPr>
        <w:widowControl/>
        <w:jc w:val="left"/>
        <w:rPr>
          <w:color w:val="000000" w:themeColor="text1"/>
          <w:szCs w:val="24"/>
        </w:rPr>
      </w:pPr>
      <w:r w:rsidRPr="0035325B">
        <w:rPr>
          <w:bCs/>
          <w:color w:val="000000" w:themeColor="text1"/>
        </w:rPr>
        <w:t>《</w:t>
      </w:r>
      <w:r w:rsidR="0035325B" w:rsidRPr="0035325B">
        <w:rPr>
          <w:bCs/>
          <w:color w:val="000000" w:themeColor="text1"/>
        </w:rPr>
        <w:t>建筑外墙外保温防火隔离带技术规程</w:t>
      </w:r>
      <w:r w:rsidRPr="0035325B">
        <w:rPr>
          <w:bCs/>
          <w:color w:val="000000" w:themeColor="text1"/>
        </w:rPr>
        <w:t>》</w:t>
      </w:r>
      <w:r w:rsidRPr="0035325B">
        <w:rPr>
          <w:bCs/>
          <w:color w:val="000000" w:themeColor="text1"/>
        </w:rPr>
        <w:t>JGJ 289</w:t>
      </w:r>
    </w:p>
    <w:p w14:paraId="5E12E597" w14:textId="77777777" w:rsidR="00E410E2" w:rsidRPr="0035325B" w:rsidRDefault="00026C54">
      <w:pPr>
        <w:widowControl/>
        <w:jc w:val="left"/>
        <w:rPr>
          <w:color w:val="000000" w:themeColor="text1"/>
          <w:szCs w:val="24"/>
        </w:rPr>
      </w:pPr>
      <w:r w:rsidRPr="0035325B">
        <w:rPr>
          <w:color w:val="000000" w:themeColor="text1"/>
          <w:szCs w:val="24"/>
        </w:rPr>
        <w:t>《普通混凝土配合比设计规程》</w:t>
      </w:r>
      <w:r w:rsidRPr="0035325B">
        <w:rPr>
          <w:color w:val="000000" w:themeColor="text1"/>
          <w:szCs w:val="24"/>
        </w:rPr>
        <w:t>JGJ 55</w:t>
      </w:r>
    </w:p>
    <w:p w14:paraId="6960770E" w14:textId="77777777" w:rsidR="00E410E2" w:rsidRPr="0035325B" w:rsidRDefault="00026C54">
      <w:pPr>
        <w:widowControl/>
        <w:jc w:val="left"/>
        <w:rPr>
          <w:color w:val="000000" w:themeColor="text1"/>
        </w:rPr>
      </w:pPr>
      <w:r w:rsidRPr="0035325B">
        <w:rPr>
          <w:color w:val="000000" w:themeColor="text1"/>
        </w:rPr>
        <w:t>《严寒和寒冷地区居住建筑节能设计标准》</w:t>
      </w:r>
      <w:r w:rsidRPr="0035325B">
        <w:rPr>
          <w:color w:val="000000" w:themeColor="text1"/>
        </w:rPr>
        <w:t>JGJ 26</w:t>
      </w:r>
    </w:p>
    <w:p w14:paraId="34C43545" w14:textId="77777777" w:rsidR="00E410E2" w:rsidRPr="0035325B" w:rsidRDefault="00026C54">
      <w:pPr>
        <w:widowControl/>
        <w:jc w:val="left"/>
        <w:rPr>
          <w:color w:val="000000" w:themeColor="text1"/>
        </w:rPr>
      </w:pPr>
      <w:r w:rsidRPr="0035325B">
        <w:rPr>
          <w:color w:val="000000" w:themeColor="text1"/>
        </w:rPr>
        <w:t>《夏热冬暖地区居住建筑节能设计标准》</w:t>
      </w:r>
      <w:r w:rsidRPr="0035325B">
        <w:rPr>
          <w:color w:val="000000" w:themeColor="text1"/>
        </w:rPr>
        <w:t>JGJ 75</w:t>
      </w:r>
    </w:p>
    <w:p w14:paraId="663C6218" w14:textId="77777777" w:rsidR="00E410E2" w:rsidRPr="0035325B" w:rsidRDefault="00026C54">
      <w:pPr>
        <w:widowControl/>
        <w:jc w:val="left"/>
        <w:rPr>
          <w:color w:val="000000" w:themeColor="text1"/>
          <w:szCs w:val="24"/>
        </w:rPr>
      </w:pPr>
      <w:r w:rsidRPr="0035325B">
        <w:rPr>
          <w:color w:val="000000" w:themeColor="text1"/>
        </w:rPr>
        <w:lastRenderedPageBreak/>
        <w:t>《夏热冬冷地区居住建筑节能设计标准》</w:t>
      </w:r>
      <w:r w:rsidRPr="0035325B">
        <w:rPr>
          <w:color w:val="000000" w:themeColor="text1"/>
        </w:rPr>
        <w:t>JGJ 134</w:t>
      </w:r>
    </w:p>
    <w:p w14:paraId="358C1E3E" w14:textId="031847A0" w:rsidR="00E410E2" w:rsidRPr="0035325B" w:rsidRDefault="00026C54">
      <w:pPr>
        <w:rPr>
          <w:color w:val="000000" w:themeColor="text1"/>
          <w:szCs w:val="24"/>
        </w:rPr>
      </w:pPr>
      <w:r w:rsidRPr="0035325B">
        <w:rPr>
          <w:color w:val="000000" w:themeColor="text1"/>
          <w:szCs w:val="24"/>
        </w:rPr>
        <w:t>《建筑施工高处作业安全技术规范》</w:t>
      </w:r>
      <w:r w:rsidRPr="0035325B">
        <w:rPr>
          <w:color w:val="000000" w:themeColor="text1"/>
          <w:szCs w:val="24"/>
        </w:rPr>
        <w:t>JGJ80</w:t>
      </w:r>
    </w:p>
    <w:p w14:paraId="55807514" w14:textId="4965A618" w:rsidR="00B16012" w:rsidRPr="0035325B" w:rsidRDefault="00B16012">
      <w:pPr>
        <w:rPr>
          <w:color w:val="000000" w:themeColor="text1"/>
          <w:szCs w:val="24"/>
        </w:rPr>
      </w:pPr>
      <w:r w:rsidRPr="0035325B">
        <w:rPr>
          <w:b/>
          <w:bCs/>
          <w:color w:val="000000" w:themeColor="text1"/>
          <w:szCs w:val="24"/>
        </w:rPr>
        <w:t>《</w:t>
      </w:r>
      <w:r w:rsidRPr="0035325B">
        <w:rPr>
          <w:color w:val="000000" w:themeColor="text1"/>
          <w:szCs w:val="24"/>
        </w:rPr>
        <w:t>建筑起重吊装工程安全技术规程》</w:t>
      </w:r>
      <w:r w:rsidRPr="0035325B">
        <w:rPr>
          <w:color w:val="000000" w:themeColor="text1"/>
          <w:szCs w:val="24"/>
        </w:rPr>
        <w:t>JGJ 276</w:t>
      </w:r>
    </w:p>
    <w:p w14:paraId="5B70FD19" w14:textId="77777777" w:rsidR="00E410E2" w:rsidRPr="0035325B" w:rsidRDefault="00026C54">
      <w:pPr>
        <w:rPr>
          <w:color w:val="000000" w:themeColor="text1"/>
          <w:szCs w:val="24"/>
        </w:rPr>
      </w:pPr>
      <w:r w:rsidRPr="0035325B">
        <w:rPr>
          <w:color w:val="000000" w:themeColor="text1"/>
          <w:szCs w:val="24"/>
        </w:rPr>
        <w:t>《建筑机械使用安全技术规程》</w:t>
      </w:r>
      <w:r w:rsidRPr="0035325B">
        <w:rPr>
          <w:color w:val="000000" w:themeColor="text1"/>
          <w:szCs w:val="24"/>
        </w:rPr>
        <w:t>JGJ33</w:t>
      </w:r>
    </w:p>
    <w:p w14:paraId="18AA9A5A" w14:textId="77777777" w:rsidR="00E410E2" w:rsidRPr="0035325B" w:rsidRDefault="00026C54">
      <w:pPr>
        <w:rPr>
          <w:color w:val="000000" w:themeColor="text1"/>
          <w:szCs w:val="24"/>
        </w:rPr>
      </w:pPr>
      <w:r w:rsidRPr="0035325B">
        <w:rPr>
          <w:color w:val="000000" w:themeColor="text1"/>
          <w:szCs w:val="24"/>
        </w:rPr>
        <w:t>《施工现场临时用电安全技术规范》</w:t>
      </w:r>
      <w:r w:rsidRPr="0035325B">
        <w:rPr>
          <w:color w:val="000000" w:themeColor="text1"/>
          <w:szCs w:val="24"/>
        </w:rPr>
        <w:t>JGJ46</w:t>
      </w:r>
    </w:p>
    <w:p w14:paraId="63F0223E" w14:textId="6EB997BE" w:rsidR="00E410E2" w:rsidRPr="0035325B" w:rsidRDefault="00026C54">
      <w:pPr>
        <w:widowControl/>
        <w:jc w:val="left"/>
        <w:rPr>
          <w:color w:val="000000" w:themeColor="text1"/>
        </w:rPr>
      </w:pPr>
      <w:r w:rsidRPr="0035325B">
        <w:rPr>
          <w:color w:val="000000" w:themeColor="text1"/>
        </w:rPr>
        <w:t>《</w:t>
      </w:r>
      <w:r w:rsidR="007C0BB4" w:rsidRPr="0035325B">
        <w:rPr>
          <w:color w:val="000000" w:themeColor="text1"/>
        </w:rPr>
        <w:t>酚醛板</w:t>
      </w:r>
      <w:r w:rsidRPr="0035325B">
        <w:rPr>
          <w:color w:val="000000" w:themeColor="text1"/>
        </w:rPr>
        <w:t>薄抹灰外墙外保温工程技术规程》</w:t>
      </w:r>
      <w:r w:rsidRPr="0035325B">
        <w:rPr>
          <w:color w:val="000000" w:themeColor="text1"/>
        </w:rPr>
        <w:t>CECS 335</w:t>
      </w:r>
    </w:p>
    <w:p w14:paraId="5FB4474F" w14:textId="77777777" w:rsidR="00E410E2" w:rsidRPr="0035325B" w:rsidRDefault="00026C54">
      <w:pPr>
        <w:rPr>
          <w:color w:val="000000" w:themeColor="text1"/>
          <w:szCs w:val="24"/>
        </w:rPr>
      </w:pPr>
      <w:r w:rsidRPr="0035325B">
        <w:rPr>
          <w:bCs/>
          <w:color w:val="000000" w:themeColor="text1"/>
          <w:szCs w:val="24"/>
        </w:rPr>
        <w:t>《预制构件用座浆料应用技术规程》</w:t>
      </w:r>
      <w:r w:rsidRPr="0035325B">
        <w:rPr>
          <w:bCs/>
          <w:color w:val="000000" w:themeColor="text1"/>
          <w:szCs w:val="24"/>
        </w:rPr>
        <w:t>DB4401/T 89</w:t>
      </w:r>
    </w:p>
    <w:bookmarkEnd w:id="304"/>
    <w:p w14:paraId="222096AA" w14:textId="77777777" w:rsidR="00E410E2" w:rsidRPr="0035325B" w:rsidRDefault="00E410E2">
      <w:pPr>
        <w:widowControl/>
        <w:jc w:val="left"/>
        <w:rPr>
          <w:color w:val="000000" w:themeColor="text1"/>
        </w:rPr>
      </w:pPr>
    </w:p>
    <w:p w14:paraId="5740BFFD" w14:textId="77777777" w:rsidR="00E410E2" w:rsidRPr="0035325B" w:rsidRDefault="00026C54">
      <w:pPr>
        <w:widowControl/>
        <w:numPr>
          <w:ilvl w:val="0"/>
          <w:numId w:val="18"/>
        </w:numPr>
        <w:spacing w:line="240" w:lineRule="auto"/>
        <w:jc w:val="left"/>
        <w:rPr>
          <w:color w:val="000000" w:themeColor="text1"/>
          <w:szCs w:val="24"/>
        </w:rPr>
      </w:pPr>
      <w:r w:rsidRPr="0035325B">
        <w:rPr>
          <w:color w:val="000000" w:themeColor="text1"/>
          <w:szCs w:val="24"/>
        </w:rPr>
        <w:br w:type="page"/>
      </w:r>
    </w:p>
    <w:p w14:paraId="6A122AA5" w14:textId="77777777" w:rsidR="00E410E2" w:rsidRPr="0035325B" w:rsidRDefault="00E410E2">
      <w:pPr>
        <w:ind w:firstLineChars="200" w:firstLine="562"/>
        <w:jc w:val="center"/>
        <w:rPr>
          <w:b/>
          <w:color w:val="000000" w:themeColor="text1"/>
          <w:sz w:val="28"/>
          <w:szCs w:val="28"/>
        </w:rPr>
      </w:pPr>
    </w:p>
    <w:bookmarkEnd w:id="44"/>
    <w:p w14:paraId="55FADEB2" w14:textId="77777777" w:rsidR="00E410E2" w:rsidRPr="0035325B" w:rsidRDefault="00E410E2">
      <w:pPr>
        <w:ind w:firstLineChars="200" w:firstLine="562"/>
        <w:jc w:val="center"/>
        <w:rPr>
          <w:b/>
          <w:color w:val="000000" w:themeColor="text1"/>
          <w:sz w:val="28"/>
          <w:szCs w:val="28"/>
        </w:rPr>
      </w:pPr>
    </w:p>
    <w:p w14:paraId="143E3BF1" w14:textId="77777777" w:rsidR="00E410E2" w:rsidRPr="0035325B" w:rsidRDefault="00E410E2">
      <w:pPr>
        <w:ind w:firstLineChars="200" w:firstLine="562"/>
        <w:jc w:val="center"/>
        <w:rPr>
          <w:b/>
          <w:color w:val="000000" w:themeColor="text1"/>
          <w:sz w:val="28"/>
          <w:szCs w:val="28"/>
        </w:rPr>
      </w:pPr>
    </w:p>
    <w:p w14:paraId="328E47E5" w14:textId="77777777" w:rsidR="00E410E2" w:rsidRPr="0035325B" w:rsidRDefault="00E410E2">
      <w:pPr>
        <w:ind w:firstLineChars="200" w:firstLine="562"/>
        <w:jc w:val="center"/>
        <w:rPr>
          <w:b/>
          <w:color w:val="000000" w:themeColor="text1"/>
          <w:sz w:val="28"/>
          <w:szCs w:val="28"/>
        </w:rPr>
      </w:pPr>
    </w:p>
    <w:p w14:paraId="1768F0A3" w14:textId="77777777" w:rsidR="00E410E2" w:rsidRPr="0035325B" w:rsidRDefault="00026C54">
      <w:pPr>
        <w:ind w:firstLineChars="200" w:firstLine="562"/>
        <w:jc w:val="center"/>
        <w:rPr>
          <w:b/>
          <w:color w:val="000000" w:themeColor="text1"/>
          <w:sz w:val="28"/>
          <w:szCs w:val="28"/>
        </w:rPr>
      </w:pPr>
      <w:r w:rsidRPr="0035325B">
        <w:rPr>
          <w:b/>
          <w:color w:val="000000" w:themeColor="text1"/>
          <w:sz w:val="28"/>
          <w:szCs w:val="28"/>
        </w:rPr>
        <w:t>中国工程建设标准化协会标准</w:t>
      </w:r>
    </w:p>
    <w:p w14:paraId="2FE46BE4" w14:textId="77777777" w:rsidR="00E410E2" w:rsidRPr="0035325B" w:rsidRDefault="00E410E2">
      <w:pPr>
        <w:ind w:firstLineChars="200" w:firstLine="602"/>
        <w:jc w:val="center"/>
        <w:rPr>
          <w:b/>
          <w:color w:val="000000" w:themeColor="text1"/>
          <w:sz w:val="30"/>
          <w:szCs w:val="30"/>
        </w:rPr>
      </w:pPr>
    </w:p>
    <w:p w14:paraId="690BD906" w14:textId="77777777" w:rsidR="00E410E2" w:rsidRPr="0035325B" w:rsidRDefault="00026C54">
      <w:pPr>
        <w:ind w:firstLineChars="200" w:firstLine="643"/>
        <w:jc w:val="center"/>
        <w:rPr>
          <w:b/>
          <w:color w:val="000000" w:themeColor="text1"/>
          <w:sz w:val="32"/>
          <w:szCs w:val="32"/>
        </w:rPr>
      </w:pPr>
      <w:r w:rsidRPr="0035325B">
        <w:rPr>
          <w:b/>
          <w:color w:val="000000" w:themeColor="text1"/>
          <w:sz w:val="32"/>
          <w:szCs w:val="32"/>
        </w:rPr>
        <w:t>低层装配式节能结构一体化混凝土墙板结构技术规程</w:t>
      </w:r>
    </w:p>
    <w:p w14:paraId="0691BB29" w14:textId="77777777" w:rsidR="00E410E2" w:rsidRPr="0035325B" w:rsidRDefault="00E410E2">
      <w:pPr>
        <w:ind w:firstLineChars="200" w:firstLine="482"/>
        <w:jc w:val="center"/>
        <w:rPr>
          <w:b/>
          <w:color w:val="000000" w:themeColor="text1"/>
        </w:rPr>
      </w:pPr>
    </w:p>
    <w:p w14:paraId="1FC5D0AA" w14:textId="77777777" w:rsidR="00E410E2" w:rsidRPr="0035325B" w:rsidRDefault="00E410E2">
      <w:pPr>
        <w:ind w:firstLineChars="200" w:firstLine="482"/>
        <w:jc w:val="center"/>
        <w:rPr>
          <w:b/>
          <w:color w:val="000000" w:themeColor="text1"/>
        </w:rPr>
      </w:pPr>
    </w:p>
    <w:p w14:paraId="02E2C927" w14:textId="77777777" w:rsidR="00E410E2" w:rsidRPr="0035325B" w:rsidRDefault="00026C54">
      <w:pPr>
        <w:ind w:firstLineChars="200" w:firstLine="480"/>
        <w:jc w:val="center"/>
        <w:rPr>
          <w:color w:val="000000" w:themeColor="text1"/>
        </w:rPr>
      </w:pPr>
      <w:r w:rsidRPr="0035325B">
        <w:rPr>
          <w:color w:val="000000" w:themeColor="text1"/>
        </w:rPr>
        <w:t>T/CECS xxx-202X</w:t>
      </w:r>
    </w:p>
    <w:p w14:paraId="514B83E8" w14:textId="77777777" w:rsidR="00E410E2" w:rsidRPr="0035325B" w:rsidRDefault="00E410E2">
      <w:pPr>
        <w:ind w:firstLineChars="200" w:firstLine="482"/>
        <w:jc w:val="center"/>
        <w:rPr>
          <w:b/>
          <w:color w:val="000000" w:themeColor="text1"/>
        </w:rPr>
      </w:pPr>
    </w:p>
    <w:p w14:paraId="5910319A" w14:textId="77777777" w:rsidR="00E410E2" w:rsidRPr="0035325B" w:rsidRDefault="00E410E2">
      <w:pPr>
        <w:ind w:firstLineChars="200" w:firstLine="482"/>
        <w:jc w:val="center"/>
        <w:rPr>
          <w:b/>
          <w:color w:val="000000" w:themeColor="text1"/>
        </w:rPr>
      </w:pPr>
    </w:p>
    <w:p w14:paraId="5D4BB503" w14:textId="77777777" w:rsidR="00E410E2" w:rsidRPr="0035325B" w:rsidRDefault="00E410E2">
      <w:pPr>
        <w:ind w:firstLineChars="200" w:firstLine="482"/>
        <w:jc w:val="center"/>
        <w:rPr>
          <w:b/>
          <w:color w:val="000000" w:themeColor="text1"/>
        </w:rPr>
      </w:pPr>
    </w:p>
    <w:p w14:paraId="3C6C2CA6" w14:textId="77777777" w:rsidR="00E410E2" w:rsidRPr="0035325B" w:rsidRDefault="00E410E2">
      <w:pPr>
        <w:ind w:firstLineChars="200" w:firstLine="482"/>
        <w:jc w:val="center"/>
        <w:rPr>
          <w:b/>
          <w:color w:val="000000" w:themeColor="text1"/>
        </w:rPr>
      </w:pPr>
    </w:p>
    <w:p w14:paraId="1CF9C01D" w14:textId="77777777" w:rsidR="00E410E2" w:rsidRPr="0035325B" w:rsidRDefault="00026C54">
      <w:pPr>
        <w:ind w:firstLineChars="200" w:firstLine="562"/>
        <w:jc w:val="center"/>
        <w:outlineLvl w:val="1"/>
        <w:rPr>
          <w:b/>
          <w:color w:val="000000" w:themeColor="text1"/>
          <w:sz w:val="28"/>
        </w:rPr>
      </w:pPr>
      <w:bookmarkStart w:id="307" w:name="_Toc29053"/>
      <w:bookmarkStart w:id="308" w:name="_Toc141346431"/>
      <w:bookmarkStart w:id="309" w:name="_Toc900"/>
      <w:bookmarkStart w:id="310" w:name="_Toc12393"/>
      <w:r w:rsidRPr="0035325B">
        <w:rPr>
          <w:b/>
          <w:color w:val="000000" w:themeColor="text1"/>
          <w:sz w:val="28"/>
        </w:rPr>
        <w:t>条文说明</w:t>
      </w:r>
      <w:bookmarkEnd w:id="307"/>
      <w:bookmarkEnd w:id="308"/>
      <w:bookmarkEnd w:id="309"/>
      <w:bookmarkEnd w:id="310"/>
    </w:p>
    <w:p w14:paraId="344BC9EA" w14:textId="77777777" w:rsidR="00E410E2" w:rsidRPr="0035325B" w:rsidRDefault="00E410E2">
      <w:pPr>
        <w:ind w:firstLineChars="200" w:firstLine="480"/>
        <w:rPr>
          <w:color w:val="000000" w:themeColor="text1"/>
        </w:rPr>
      </w:pPr>
    </w:p>
    <w:p w14:paraId="5A8DE462" w14:textId="77777777" w:rsidR="00E410E2" w:rsidRPr="0035325B" w:rsidRDefault="00E410E2">
      <w:pPr>
        <w:ind w:firstLineChars="200" w:firstLine="480"/>
        <w:rPr>
          <w:color w:val="000000" w:themeColor="text1"/>
        </w:rPr>
      </w:pPr>
    </w:p>
    <w:p w14:paraId="107F5D4B" w14:textId="77777777" w:rsidR="00E410E2" w:rsidRPr="0035325B" w:rsidRDefault="00E410E2">
      <w:pPr>
        <w:ind w:firstLineChars="200" w:firstLine="480"/>
        <w:rPr>
          <w:color w:val="000000" w:themeColor="text1"/>
        </w:rPr>
      </w:pPr>
    </w:p>
    <w:p w14:paraId="012AC9FC" w14:textId="77777777" w:rsidR="00E410E2" w:rsidRPr="0035325B" w:rsidRDefault="00E410E2">
      <w:pPr>
        <w:ind w:firstLineChars="200" w:firstLine="480"/>
        <w:rPr>
          <w:color w:val="000000" w:themeColor="text1"/>
        </w:rPr>
      </w:pPr>
    </w:p>
    <w:p w14:paraId="619383D0" w14:textId="77777777" w:rsidR="00E410E2" w:rsidRPr="0035325B" w:rsidRDefault="00E410E2">
      <w:pPr>
        <w:ind w:firstLineChars="200" w:firstLine="480"/>
        <w:rPr>
          <w:color w:val="000000" w:themeColor="text1"/>
        </w:rPr>
      </w:pPr>
    </w:p>
    <w:p w14:paraId="12C21FA3" w14:textId="77777777" w:rsidR="00E410E2" w:rsidRPr="0035325B" w:rsidRDefault="00E410E2">
      <w:pPr>
        <w:ind w:firstLineChars="200" w:firstLine="480"/>
        <w:rPr>
          <w:color w:val="000000" w:themeColor="text1"/>
        </w:rPr>
        <w:sectPr w:rsidR="00E410E2" w:rsidRPr="0035325B">
          <w:footerReference w:type="default" r:id="rId24"/>
          <w:pgSz w:w="11907" w:h="16839"/>
          <w:pgMar w:top="1440" w:right="1800" w:bottom="1440" w:left="1800" w:header="851" w:footer="992" w:gutter="0"/>
          <w:cols w:space="425"/>
          <w:docGrid w:type="lines" w:linePitch="312"/>
        </w:sectPr>
      </w:pPr>
    </w:p>
    <w:p w14:paraId="3C446CC2" w14:textId="77777777" w:rsidR="00E410E2" w:rsidRPr="0035325B" w:rsidRDefault="00026C54">
      <w:pPr>
        <w:adjustRightInd w:val="0"/>
        <w:snapToGrid w:val="0"/>
        <w:ind w:firstLineChars="200" w:firstLine="602"/>
        <w:jc w:val="center"/>
        <w:rPr>
          <w:b/>
          <w:color w:val="000000" w:themeColor="text1"/>
          <w:sz w:val="30"/>
          <w:szCs w:val="30"/>
        </w:rPr>
      </w:pPr>
      <w:r w:rsidRPr="0035325B">
        <w:rPr>
          <w:b/>
          <w:color w:val="000000" w:themeColor="text1"/>
          <w:sz w:val="30"/>
          <w:szCs w:val="30"/>
        </w:rPr>
        <w:lastRenderedPageBreak/>
        <w:t>制定说明</w:t>
      </w:r>
    </w:p>
    <w:p w14:paraId="280D1F53" w14:textId="229930BB" w:rsidR="00E410E2" w:rsidRPr="0035325B" w:rsidRDefault="00026C54">
      <w:pPr>
        <w:ind w:firstLineChars="200" w:firstLine="480"/>
        <w:rPr>
          <w:color w:val="000000" w:themeColor="text1"/>
        </w:rPr>
      </w:pPr>
      <w:r w:rsidRPr="0035325B">
        <w:rPr>
          <w:color w:val="000000" w:themeColor="text1"/>
        </w:rPr>
        <w:t>本规程制订过程中，编制组进行了全面的调查研究，总结了我国装配式混凝土墙板结构领域的实践经验，同时参考了国外先进技术法规、技术标准，通过开展节能结构一体化混凝土墙板的力学与抗震性能试验</w:t>
      </w:r>
      <w:r w:rsidR="00444FCE" w:rsidRPr="0035325B">
        <w:rPr>
          <w:color w:val="000000" w:themeColor="text1"/>
        </w:rPr>
        <w:t>和试点建筑建设与工程推广应用</w:t>
      </w:r>
      <w:r w:rsidRPr="0035325B">
        <w:rPr>
          <w:color w:val="000000" w:themeColor="text1"/>
        </w:rPr>
        <w:t>，取得了节能结构一体化混凝土墙板结构的性能指标和重要技术参数。</w:t>
      </w:r>
    </w:p>
    <w:p w14:paraId="1A778C9F" w14:textId="77777777" w:rsidR="00E410E2" w:rsidRPr="0035325B" w:rsidRDefault="00026C54">
      <w:pPr>
        <w:ind w:firstLineChars="200" w:firstLine="480"/>
        <w:rPr>
          <w:color w:val="000000" w:themeColor="text1"/>
        </w:rPr>
      </w:pPr>
      <w:r w:rsidRPr="0035325B">
        <w:rPr>
          <w:color w:val="000000" w:themeColor="text1"/>
        </w:rPr>
        <w:t>为便于广大技术和管理人员在使用本规程时能正确理解和执行条款规定，《低层装配式节能结构一体化混凝土墙板结构技术规程》编制组按章、节、条顺序编制了本规程的条文说明，对条款规定的目的、依据以及执行中需注意的有关事项进行了说明。本条文说明不具备与规程正文及附录同等的法律效力，仅供使用者作为理解和把握规程规定的参考。</w:t>
      </w:r>
    </w:p>
    <w:p w14:paraId="775A5E97" w14:textId="77777777" w:rsidR="00E410E2" w:rsidRPr="0035325B" w:rsidRDefault="00E410E2">
      <w:pPr>
        <w:ind w:firstLineChars="200" w:firstLine="480"/>
        <w:rPr>
          <w:color w:val="000000" w:themeColor="text1"/>
          <w:szCs w:val="21"/>
        </w:rPr>
      </w:pPr>
    </w:p>
    <w:p w14:paraId="60EBB4D9" w14:textId="77777777" w:rsidR="00E410E2" w:rsidRPr="0035325B" w:rsidRDefault="00026C54">
      <w:pPr>
        <w:ind w:firstLineChars="200" w:firstLine="480"/>
        <w:rPr>
          <w:color w:val="000000" w:themeColor="text1"/>
          <w:szCs w:val="21"/>
        </w:rPr>
      </w:pPr>
      <w:r w:rsidRPr="0035325B">
        <w:rPr>
          <w:color w:val="000000" w:themeColor="text1"/>
          <w:szCs w:val="21"/>
        </w:rPr>
        <w:br w:type="page"/>
      </w:r>
    </w:p>
    <w:p w14:paraId="4D85DB8C" w14:textId="77777777" w:rsidR="00E410E2" w:rsidRPr="0035325B" w:rsidRDefault="00026C54">
      <w:pPr>
        <w:spacing w:beforeLines="100" w:before="312" w:afterLines="100" w:after="312"/>
        <w:ind w:firstLineChars="200" w:firstLine="643"/>
        <w:jc w:val="center"/>
        <w:rPr>
          <w:b/>
          <w:color w:val="000000" w:themeColor="text1"/>
          <w:sz w:val="32"/>
          <w:szCs w:val="32"/>
        </w:rPr>
      </w:pPr>
      <w:r w:rsidRPr="0035325B">
        <w:rPr>
          <w:b/>
          <w:color w:val="000000" w:themeColor="text1"/>
          <w:sz w:val="32"/>
          <w:szCs w:val="32"/>
        </w:rPr>
        <w:lastRenderedPageBreak/>
        <w:t>目　　次</w:t>
      </w:r>
    </w:p>
    <w:p w14:paraId="1238B5A0" w14:textId="77777777" w:rsidR="00E410E2" w:rsidRPr="0035325B" w:rsidRDefault="00026C54">
      <w:pPr>
        <w:pStyle w:val="11"/>
        <w:tabs>
          <w:tab w:val="right" w:leader="dot" w:pos="8296"/>
        </w:tabs>
        <w:rPr>
          <w:color w:val="000000" w:themeColor="text1"/>
        </w:rPr>
      </w:pPr>
      <w:r w:rsidRPr="0035325B">
        <w:rPr>
          <w:color w:val="000000" w:themeColor="text1"/>
        </w:rPr>
        <w:fldChar w:fldCharType="begin"/>
      </w:r>
      <w:r w:rsidRPr="0035325B">
        <w:rPr>
          <w:color w:val="000000" w:themeColor="text1"/>
        </w:rPr>
        <w:instrText xml:space="preserve"> TOC \o "1-2" \h \z \u \b CHART2</w:instrText>
      </w:r>
    </w:p>
    <w:p w14:paraId="249C6C48" w14:textId="622308D1" w:rsidR="00E410E2" w:rsidRPr="0035325B" w:rsidRDefault="00026C54">
      <w:pPr>
        <w:pStyle w:val="2"/>
        <w:rPr>
          <w:rFonts w:eastAsiaTheme="minorEastAsia"/>
          <w:noProof/>
          <w:color w:val="000000" w:themeColor="text1"/>
          <w:sz w:val="21"/>
          <w:szCs w:val="22"/>
        </w:rPr>
      </w:pPr>
      <w:r w:rsidRPr="0035325B">
        <w:rPr>
          <w:color w:val="000000" w:themeColor="text1"/>
        </w:rPr>
        <w:fldChar w:fldCharType="separate"/>
      </w:r>
      <w:hyperlink w:anchor="_Toc142138188" w:history="1">
        <w:r w:rsidRPr="0035325B">
          <w:rPr>
            <w:rStyle w:val="af6"/>
            <w:noProof/>
            <w:color w:val="000000" w:themeColor="text1"/>
          </w:rPr>
          <w:t>1</w:t>
        </w:r>
        <w:r w:rsidRPr="0035325B">
          <w:rPr>
            <w:rStyle w:val="af6"/>
            <w:noProof/>
            <w:color w:val="000000" w:themeColor="text1"/>
          </w:rPr>
          <w:t xml:space="preserve">　总　　则</w:t>
        </w:r>
        <w:r w:rsidRPr="0035325B">
          <w:rPr>
            <w:noProof/>
            <w:color w:val="000000" w:themeColor="text1"/>
          </w:rPr>
          <w:tab/>
        </w:r>
        <w:r w:rsidRPr="0035325B">
          <w:rPr>
            <w:noProof/>
            <w:color w:val="000000" w:themeColor="text1"/>
          </w:rPr>
          <w:fldChar w:fldCharType="begin"/>
        </w:r>
        <w:r w:rsidRPr="0035325B">
          <w:rPr>
            <w:noProof/>
            <w:color w:val="000000" w:themeColor="text1"/>
          </w:rPr>
          <w:instrText xml:space="preserve"> PAGEREF _Toc142138188 \h </w:instrText>
        </w:r>
        <w:r w:rsidRPr="0035325B">
          <w:rPr>
            <w:noProof/>
            <w:color w:val="000000" w:themeColor="text1"/>
          </w:rPr>
        </w:r>
        <w:r w:rsidRPr="0035325B">
          <w:rPr>
            <w:noProof/>
            <w:color w:val="000000" w:themeColor="text1"/>
          </w:rPr>
          <w:fldChar w:fldCharType="separate"/>
        </w:r>
        <w:r w:rsidR="00CA712A" w:rsidRPr="0035325B">
          <w:rPr>
            <w:noProof/>
            <w:color w:val="000000" w:themeColor="text1"/>
          </w:rPr>
          <w:t>33</w:t>
        </w:r>
        <w:r w:rsidRPr="0035325B">
          <w:rPr>
            <w:noProof/>
            <w:color w:val="000000" w:themeColor="text1"/>
          </w:rPr>
          <w:fldChar w:fldCharType="end"/>
        </w:r>
      </w:hyperlink>
    </w:p>
    <w:p w14:paraId="1FF2BFA1" w14:textId="4FB6ADC4" w:rsidR="00E410E2" w:rsidRPr="0035325B" w:rsidRDefault="00E44314">
      <w:pPr>
        <w:pStyle w:val="2"/>
        <w:ind w:leftChars="0" w:left="0" w:firstLineChars="0" w:firstLine="0"/>
        <w:rPr>
          <w:rFonts w:eastAsiaTheme="minorEastAsia"/>
          <w:noProof/>
          <w:color w:val="000000" w:themeColor="text1"/>
          <w:sz w:val="21"/>
          <w:szCs w:val="22"/>
        </w:rPr>
      </w:pPr>
      <w:hyperlink w:anchor="_Toc142138189" w:history="1">
        <w:r w:rsidR="00026C54" w:rsidRPr="0035325B">
          <w:rPr>
            <w:rStyle w:val="af6"/>
            <w:noProof/>
            <w:color w:val="000000" w:themeColor="text1"/>
          </w:rPr>
          <w:t>2</w:t>
        </w:r>
        <w:r w:rsidR="00026C54" w:rsidRPr="0035325B">
          <w:rPr>
            <w:rStyle w:val="af6"/>
            <w:noProof/>
            <w:color w:val="000000" w:themeColor="text1"/>
          </w:rPr>
          <w:t xml:space="preserve">　术　　语</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_Toc142138189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34</w:t>
        </w:r>
        <w:r w:rsidR="00026C54" w:rsidRPr="0035325B">
          <w:rPr>
            <w:noProof/>
            <w:color w:val="000000" w:themeColor="text1"/>
          </w:rPr>
          <w:fldChar w:fldCharType="end"/>
        </w:r>
      </w:hyperlink>
    </w:p>
    <w:p w14:paraId="3EAE432E" w14:textId="78B15BFD" w:rsidR="00E410E2" w:rsidRPr="0035325B" w:rsidRDefault="00E44314">
      <w:pPr>
        <w:pStyle w:val="11"/>
        <w:tabs>
          <w:tab w:val="right" w:leader="dot" w:pos="8296"/>
        </w:tabs>
        <w:rPr>
          <w:rFonts w:eastAsiaTheme="minorEastAsia"/>
          <w:noProof/>
          <w:color w:val="000000" w:themeColor="text1"/>
          <w:sz w:val="21"/>
          <w:szCs w:val="22"/>
        </w:rPr>
      </w:pPr>
      <w:hyperlink w:anchor="_Toc142138190" w:history="1">
        <w:r w:rsidR="00026C54" w:rsidRPr="0035325B">
          <w:rPr>
            <w:rStyle w:val="af6"/>
            <w:noProof/>
            <w:color w:val="000000" w:themeColor="text1"/>
          </w:rPr>
          <w:t>3</w:t>
        </w:r>
        <w:r w:rsidR="00026C54" w:rsidRPr="0035325B">
          <w:rPr>
            <w:rStyle w:val="af6"/>
            <w:noProof/>
            <w:color w:val="000000" w:themeColor="text1"/>
          </w:rPr>
          <w:t xml:space="preserve">　材　　料</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_Toc142138190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37</w:t>
        </w:r>
        <w:r w:rsidR="00026C54" w:rsidRPr="0035325B">
          <w:rPr>
            <w:noProof/>
            <w:color w:val="000000" w:themeColor="text1"/>
          </w:rPr>
          <w:fldChar w:fldCharType="end"/>
        </w:r>
      </w:hyperlink>
    </w:p>
    <w:p w14:paraId="3E53FE53" w14:textId="065BCCC9" w:rsidR="00E410E2" w:rsidRPr="0035325B" w:rsidRDefault="00E44314">
      <w:pPr>
        <w:pStyle w:val="2"/>
        <w:rPr>
          <w:rFonts w:eastAsiaTheme="minorEastAsia"/>
          <w:noProof/>
          <w:color w:val="000000" w:themeColor="text1"/>
          <w:sz w:val="21"/>
          <w:szCs w:val="22"/>
        </w:rPr>
      </w:pPr>
      <w:hyperlink w:anchor="_Toc142138191" w:history="1">
        <w:r w:rsidR="00026C54" w:rsidRPr="0035325B">
          <w:rPr>
            <w:rStyle w:val="af6"/>
            <w:noProof/>
            <w:color w:val="000000" w:themeColor="text1"/>
          </w:rPr>
          <w:t>3.1</w:t>
        </w:r>
        <w:r w:rsidR="00026C54" w:rsidRPr="0035325B">
          <w:rPr>
            <w:rStyle w:val="af6"/>
            <w:noProof/>
            <w:color w:val="000000" w:themeColor="text1"/>
          </w:rPr>
          <w:t xml:space="preserve">　一般规定</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_Toc142138191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37</w:t>
        </w:r>
        <w:r w:rsidR="00026C54" w:rsidRPr="0035325B">
          <w:rPr>
            <w:noProof/>
            <w:color w:val="000000" w:themeColor="text1"/>
          </w:rPr>
          <w:fldChar w:fldCharType="end"/>
        </w:r>
      </w:hyperlink>
    </w:p>
    <w:p w14:paraId="37507BFD" w14:textId="6C61F464" w:rsidR="00E410E2" w:rsidRPr="0035325B" w:rsidRDefault="00E44314">
      <w:pPr>
        <w:pStyle w:val="2"/>
        <w:rPr>
          <w:rFonts w:eastAsiaTheme="minorEastAsia"/>
          <w:noProof/>
          <w:color w:val="000000" w:themeColor="text1"/>
          <w:sz w:val="21"/>
          <w:szCs w:val="22"/>
        </w:rPr>
      </w:pPr>
      <w:hyperlink w:anchor="_Toc142138192" w:history="1">
        <w:r w:rsidR="00026C54" w:rsidRPr="0035325B">
          <w:rPr>
            <w:rStyle w:val="af6"/>
            <w:noProof/>
            <w:color w:val="000000" w:themeColor="text1"/>
          </w:rPr>
          <w:t>3.2</w:t>
        </w:r>
        <w:r w:rsidR="00026C54" w:rsidRPr="0035325B">
          <w:rPr>
            <w:rStyle w:val="af6"/>
            <w:noProof/>
            <w:color w:val="000000" w:themeColor="text1"/>
          </w:rPr>
          <w:t xml:space="preserve">　保温材料</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_Toc142138192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37</w:t>
        </w:r>
        <w:r w:rsidR="00026C54" w:rsidRPr="0035325B">
          <w:rPr>
            <w:noProof/>
            <w:color w:val="000000" w:themeColor="text1"/>
          </w:rPr>
          <w:fldChar w:fldCharType="end"/>
        </w:r>
      </w:hyperlink>
    </w:p>
    <w:p w14:paraId="25B1577A" w14:textId="38D95AC4" w:rsidR="00E410E2" w:rsidRPr="0035325B" w:rsidRDefault="00E44314">
      <w:pPr>
        <w:pStyle w:val="11"/>
        <w:tabs>
          <w:tab w:val="right" w:leader="dot" w:pos="8296"/>
        </w:tabs>
        <w:rPr>
          <w:rFonts w:eastAsiaTheme="minorEastAsia"/>
          <w:noProof/>
          <w:color w:val="000000" w:themeColor="text1"/>
          <w:sz w:val="21"/>
          <w:szCs w:val="22"/>
        </w:rPr>
      </w:pPr>
      <w:hyperlink w:anchor="_Toc142138193" w:history="1">
        <w:r w:rsidR="00026C54" w:rsidRPr="0035325B">
          <w:rPr>
            <w:rStyle w:val="af6"/>
            <w:noProof/>
            <w:color w:val="000000" w:themeColor="text1"/>
          </w:rPr>
          <w:t>4</w:t>
        </w:r>
        <w:r w:rsidR="00026C54" w:rsidRPr="0035325B">
          <w:rPr>
            <w:rStyle w:val="af6"/>
            <w:noProof/>
            <w:color w:val="000000" w:themeColor="text1"/>
          </w:rPr>
          <w:t xml:space="preserve">　结构设计</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_Toc142138193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39</w:t>
        </w:r>
        <w:r w:rsidR="00026C54" w:rsidRPr="0035325B">
          <w:rPr>
            <w:noProof/>
            <w:color w:val="000000" w:themeColor="text1"/>
          </w:rPr>
          <w:fldChar w:fldCharType="end"/>
        </w:r>
      </w:hyperlink>
    </w:p>
    <w:p w14:paraId="1F75B080" w14:textId="06AE7BCC" w:rsidR="00E410E2" w:rsidRPr="0035325B" w:rsidRDefault="00E44314">
      <w:pPr>
        <w:pStyle w:val="2"/>
        <w:rPr>
          <w:rFonts w:eastAsiaTheme="minorEastAsia"/>
          <w:noProof/>
          <w:color w:val="000000" w:themeColor="text1"/>
          <w:sz w:val="21"/>
          <w:szCs w:val="22"/>
        </w:rPr>
      </w:pPr>
      <w:hyperlink w:anchor="_Toc142138194" w:history="1">
        <w:r w:rsidR="00026C54" w:rsidRPr="0035325B">
          <w:rPr>
            <w:rStyle w:val="af6"/>
            <w:noProof/>
            <w:color w:val="000000" w:themeColor="text1"/>
          </w:rPr>
          <w:t>4.1</w:t>
        </w:r>
        <w:r w:rsidR="00026C54" w:rsidRPr="0035325B">
          <w:rPr>
            <w:rStyle w:val="af6"/>
            <w:noProof/>
            <w:color w:val="000000" w:themeColor="text1"/>
          </w:rPr>
          <w:t xml:space="preserve">　一般规定</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_Toc142138194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39</w:t>
        </w:r>
        <w:r w:rsidR="00026C54" w:rsidRPr="0035325B">
          <w:rPr>
            <w:noProof/>
            <w:color w:val="000000" w:themeColor="text1"/>
          </w:rPr>
          <w:fldChar w:fldCharType="end"/>
        </w:r>
      </w:hyperlink>
    </w:p>
    <w:p w14:paraId="0100D56D" w14:textId="76C760F1" w:rsidR="00E410E2" w:rsidRPr="0035325B" w:rsidRDefault="00E44314">
      <w:pPr>
        <w:pStyle w:val="2"/>
        <w:rPr>
          <w:rFonts w:eastAsiaTheme="minorEastAsia"/>
          <w:noProof/>
          <w:color w:val="000000" w:themeColor="text1"/>
          <w:sz w:val="21"/>
          <w:szCs w:val="22"/>
        </w:rPr>
      </w:pPr>
      <w:hyperlink w:anchor="_Toc142138195" w:history="1">
        <w:r w:rsidR="00026C54" w:rsidRPr="0035325B">
          <w:rPr>
            <w:rStyle w:val="af6"/>
            <w:noProof/>
            <w:color w:val="000000" w:themeColor="text1"/>
          </w:rPr>
          <w:t>4.2</w:t>
        </w:r>
        <w:r w:rsidR="00026C54" w:rsidRPr="0035325B">
          <w:rPr>
            <w:rStyle w:val="af6"/>
            <w:noProof/>
            <w:color w:val="000000" w:themeColor="text1"/>
          </w:rPr>
          <w:t xml:space="preserve">　结构设计</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_Toc142138195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39</w:t>
        </w:r>
        <w:r w:rsidR="00026C54" w:rsidRPr="0035325B">
          <w:rPr>
            <w:noProof/>
            <w:color w:val="000000" w:themeColor="text1"/>
          </w:rPr>
          <w:fldChar w:fldCharType="end"/>
        </w:r>
      </w:hyperlink>
    </w:p>
    <w:p w14:paraId="18086F8C" w14:textId="440BC032" w:rsidR="00E410E2" w:rsidRPr="0035325B" w:rsidRDefault="00E44314">
      <w:pPr>
        <w:pStyle w:val="2"/>
        <w:rPr>
          <w:rFonts w:eastAsiaTheme="minorEastAsia"/>
          <w:noProof/>
          <w:color w:val="000000" w:themeColor="text1"/>
          <w:sz w:val="21"/>
          <w:szCs w:val="22"/>
        </w:rPr>
      </w:pPr>
      <w:hyperlink w:anchor="_Toc142138196" w:history="1">
        <w:r w:rsidR="00026C54" w:rsidRPr="0035325B">
          <w:rPr>
            <w:rStyle w:val="af6"/>
            <w:noProof/>
            <w:color w:val="000000" w:themeColor="text1"/>
          </w:rPr>
          <w:t>4.3</w:t>
        </w:r>
        <w:r w:rsidR="00026C54" w:rsidRPr="0035325B">
          <w:rPr>
            <w:rStyle w:val="af6"/>
            <w:noProof/>
            <w:color w:val="000000" w:themeColor="text1"/>
          </w:rPr>
          <w:t xml:space="preserve">　构造要求</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_Toc142138196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41</w:t>
        </w:r>
        <w:r w:rsidR="00026C54" w:rsidRPr="0035325B">
          <w:rPr>
            <w:noProof/>
            <w:color w:val="000000" w:themeColor="text1"/>
          </w:rPr>
          <w:fldChar w:fldCharType="end"/>
        </w:r>
      </w:hyperlink>
    </w:p>
    <w:p w14:paraId="16AC0323" w14:textId="0BD4D251" w:rsidR="00E410E2" w:rsidRPr="0035325B" w:rsidRDefault="00E44314">
      <w:pPr>
        <w:pStyle w:val="11"/>
        <w:tabs>
          <w:tab w:val="right" w:leader="dot" w:pos="8296"/>
        </w:tabs>
        <w:rPr>
          <w:rFonts w:eastAsiaTheme="minorEastAsia"/>
          <w:noProof/>
          <w:color w:val="000000" w:themeColor="text1"/>
          <w:sz w:val="21"/>
          <w:szCs w:val="22"/>
        </w:rPr>
      </w:pPr>
      <w:hyperlink w:anchor="_Toc142138197" w:history="1">
        <w:r w:rsidR="00026C54" w:rsidRPr="0035325B">
          <w:rPr>
            <w:rStyle w:val="af6"/>
            <w:noProof/>
            <w:color w:val="000000" w:themeColor="text1"/>
          </w:rPr>
          <w:t>5</w:t>
        </w:r>
        <w:r w:rsidR="00026C54" w:rsidRPr="0035325B">
          <w:rPr>
            <w:rStyle w:val="af6"/>
            <w:noProof/>
            <w:color w:val="000000" w:themeColor="text1"/>
          </w:rPr>
          <w:t xml:space="preserve">　制作与运输</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_Toc142138197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44</w:t>
        </w:r>
        <w:r w:rsidR="00026C54" w:rsidRPr="0035325B">
          <w:rPr>
            <w:noProof/>
            <w:color w:val="000000" w:themeColor="text1"/>
          </w:rPr>
          <w:fldChar w:fldCharType="end"/>
        </w:r>
      </w:hyperlink>
    </w:p>
    <w:p w14:paraId="60011A4F" w14:textId="25AF9ED3" w:rsidR="00E410E2" w:rsidRPr="0035325B" w:rsidRDefault="00E44314">
      <w:pPr>
        <w:pStyle w:val="2"/>
        <w:rPr>
          <w:rFonts w:eastAsiaTheme="minorEastAsia"/>
          <w:noProof/>
          <w:color w:val="000000" w:themeColor="text1"/>
          <w:sz w:val="21"/>
          <w:szCs w:val="22"/>
        </w:rPr>
      </w:pPr>
      <w:hyperlink w:anchor="_Toc142138198" w:history="1">
        <w:r w:rsidR="00026C54" w:rsidRPr="0035325B">
          <w:rPr>
            <w:rStyle w:val="af6"/>
            <w:rFonts w:eastAsia="黑体"/>
            <w:noProof/>
            <w:color w:val="000000" w:themeColor="text1"/>
          </w:rPr>
          <w:t>5.2</w:t>
        </w:r>
        <w:r w:rsidR="00026C54" w:rsidRPr="0035325B">
          <w:rPr>
            <w:rStyle w:val="af6"/>
            <w:rFonts w:eastAsia="黑体"/>
            <w:noProof/>
            <w:color w:val="000000" w:themeColor="text1"/>
          </w:rPr>
          <w:t xml:space="preserve">　</w:t>
        </w:r>
        <w:r w:rsidR="00026C54" w:rsidRPr="0035325B">
          <w:rPr>
            <w:rStyle w:val="af6"/>
            <w:bCs/>
            <w:noProof/>
            <w:color w:val="000000" w:themeColor="text1"/>
          </w:rPr>
          <w:t>预制混凝土墙板制作</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_Toc142138198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44</w:t>
        </w:r>
        <w:r w:rsidR="00026C54" w:rsidRPr="0035325B">
          <w:rPr>
            <w:noProof/>
            <w:color w:val="000000" w:themeColor="text1"/>
          </w:rPr>
          <w:fldChar w:fldCharType="end"/>
        </w:r>
      </w:hyperlink>
    </w:p>
    <w:p w14:paraId="255B40EC" w14:textId="7D63ED46" w:rsidR="00E410E2" w:rsidRPr="0035325B" w:rsidRDefault="00E44314">
      <w:pPr>
        <w:pStyle w:val="2"/>
        <w:rPr>
          <w:rFonts w:eastAsiaTheme="minorEastAsia"/>
          <w:noProof/>
          <w:color w:val="000000" w:themeColor="text1"/>
          <w:sz w:val="21"/>
          <w:szCs w:val="22"/>
        </w:rPr>
      </w:pPr>
      <w:hyperlink w:anchor="_Toc142138199" w:history="1">
        <w:r w:rsidR="00026C54" w:rsidRPr="0035325B">
          <w:rPr>
            <w:rStyle w:val="af6"/>
            <w:rFonts w:eastAsia="黑体"/>
            <w:noProof/>
            <w:color w:val="000000" w:themeColor="text1"/>
          </w:rPr>
          <w:t>5.3</w:t>
        </w:r>
        <w:r w:rsidR="00026C54" w:rsidRPr="0035325B">
          <w:rPr>
            <w:rStyle w:val="af6"/>
            <w:rFonts w:eastAsia="黑体"/>
            <w:noProof/>
            <w:color w:val="000000" w:themeColor="text1"/>
          </w:rPr>
          <w:t xml:space="preserve">　</w:t>
        </w:r>
        <w:r w:rsidR="00026C54" w:rsidRPr="0035325B">
          <w:rPr>
            <w:rStyle w:val="af6"/>
            <w:bCs/>
            <w:noProof/>
            <w:color w:val="000000" w:themeColor="text1"/>
          </w:rPr>
          <w:t>预制混凝土墙板堆放与运输</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_Toc142138199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44</w:t>
        </w:r>
        <w:r w:rsidR="00026C54" w:rsidRPr="0035325B">
          <w:rPr>
            <w:noProof/>
            <w:color w:val="000000" w:themeColor="text1"/>
          </w:rPr>
          <w:fldChar w:fldCharType="end"/>
        </w:r>
      </w:hyperlink>
    </w:p>
    <w:p w14:paraId="38D67567" w14:textId="799B7E7D" w:rsidR="00E410E2" w:rsidRPr="0035325B" w:rsidRDefault="00E44314">
      <w:pPr>
        <w:pStyle w:val="11"/>
        <w:tabs>
          <w:tab w:val="right" w:leader="dot" w:pos="8296"/>
        </w:tabs>
        <w:rPr>
          <w:rFonts w:eastAsiaTheme="minorEastAsia"/>
          <w:noProof/>
          <w:color w:val="000000" w:themeColor="text1"/>
          <w:sz w:val="21"/>
          <w:szCs w:val="22"/>
        </w:rPr>
      </w:pPr>
      <w:hyperlink w:anchor="_Toc142138200" w:history="1">
        <w:r w:rsidR="00026C54" w:rsidRPr="0035325B">
          <w:rPr>
            <w:rStyle w:val="af6"/>
            <w:noProof/>
            <w:color w:val="000000" w:themeColor="text1"/>
          </w:rPr>
          <w:t>6</w:t>
        </w:r>
        <w:r w:rsidR="00026C54" w:rsidRPr="0035325B">
          <w:rPr>
            <w:rStyle w:val="af6"/>
            <w:noProof/>
            <w:color w:val="000000" w:themeColor="text1"/>
          </w:rPr>
          <w:t xml:space="preserve">　施工与验收</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_Toc142138200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45</w:t>
        </w:r>
        <w:r w:rsidR="00026C54" w:rsidRPr="0035325B">
          <w:rPr>
            <w:noProof/>
            <w:color w:val="000000" w:themeColor="text1"/>
          </w:rPr>
          <w:fldChar w:fldCharType="end"/>
        </w:r>
      </w:hyperlink>
    </w:p>
    <w:p w14:paraId="1662B7D4" w14:textId="27AE1672" w:rsidR="00E410E2" w:rsidRPr="0035325B" w:rsidRDefault="00E44314">
      <w:pPr>
        <w:pStyle w:val="2"/>
        <w:rPr>
          <w:rFonts w:eastAsiaTheme="minorEastAsia"/>
          <w:noProof/>
          <w:color w:val="000000" w:themeColor="text1"/>
          <w:sz w:val="21"/>
          <w:szCs w:val="22"/>
        </w:rPr>
      </w:pPr>
      <w:hyperlink w:anchor="_Toc142138201" w:history="1">
        <w:r w:rsidR="00026C54" w:rsidRPr="0035325B">
          <w:rPr>
            <w:rStyle w:val="af6"/>
            <w:rFonts w:eastAsia="黑体"/>
            <w:noProof/>
            <w:color w:val="000000" w:themeColor="text1"/>
          </w:rPr>
          <w:t>6.1</w:t>
        </w:r>
        <w:r w:rsidR="00026C54" w:rsidRPr="0035325B">
          <w:rPr>
            <w:rStyle w:val="af6"/>
            <w:rFonts w:eastAsia="黑体"/>
            <w:noProof/>
            <w:color w:val="000000" w:themeColor="text1"/>
          </w:rPr>
          <w:t xml:space="preserve">　</w:t>
        </w:r>
        <w:r w:rsidR="00026C54" w:rsidRPr="0035325B">
          <w:rPr>
            <w:rStyle w:val="af6"/>
            <w:noProof/>
            <w:color w:val="000000" w:themeColor="text1"/>
          </w:rPr>
          <w:t>工程施工</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_Toc142138201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45</w:t>
        </w:r>
        <w:r w:rsidR="00026C54" w:rsidRPr="0035325B">
          <w:rPr>
            <w:noProof/>
            <w:color w:val="000000" w:themeColor="text1"/>
          </w:rPr>
          <w:fldChar w:fldCharType="end"/>
        </w:r>
      </w:hyperlink>
    </w:p>
    <w:p w14:paraId="6432F776" w14:textId="5A45F12B" w:rsidR="00E410E2" w:rsidRPr="0035325B" w:rsidRDefault="00E44314">
      <w:pPr>
        <w:pStyle w:val="2"/>
        <w:rPr>
          <w:rFonts w:eastAsiaTheme="minorEastAsia"/>
          <w:noProof/>
          <w:color w:val="000000" w:themeColor="text1"/>
          <w:sz w:val="21"/>
          <w:szCs w:val="22"/>
        </w:rPr>
      </w:pPr>
      <w:hyperlink w:anchor="_Toc142138202" w:history="1">
        <w:r w:rsidR="00026C54" w:rsidRPr="0035325B">
          <w:rPr>
            <w:rStyle w:val="af6"/>
            <w:noProof/>
            <w:color w:val="000000" w:themeColor="text1"/>
          </w:rPr>
          <w:t>6.2</w:t>
        </w:r>
        <w:r w:rsidR="00026C54" w:rsidRPr="0035325B">
          <w:rPr>
            <w:rStyle w:val="af6"/>
            <w:noProof/>
            <w:color w:val="000000" w:themeColor="text1"/>
          </w:rPr>
          <w:t xml:space="preserve">　质量验收</w:t>
        </w:r>
        <w:r w:rsidR="00026C54" w:rsidRPr="0035325B">
          <w:rPr>
            <w:noProof/>
            <w:color w:val="000000" w:themeColor="text1"/>
          </w:rPr>
          <w:tab/>
        </w:r>
        <w:r w:rsidR="00026C54" w:rsidRPr="0035325B">
          <w:rPr>
            <w:noProof/>
            <w:color w:val="000000" w:themeColor="text1"/>
          </w:rPr>
          <w:fldChar w:fldCharType="begin"/>
        </w:r>
        <w:r w:rsidR="00026C54" w:rsidRPr="0035325B">
          <w:rPr>
            <w:noProof/>
            <w:color w:val="000000" w:themeColor="text1"/>
          </w:rPr>
          <w:instrText xml:space="preserve"> PAGEREF _Toc142138202 \h </w:instrText>
        </w:r>
        <w:r w:rsidR="00026C54" w:rsidRPr="0035325B">
          <w:rPr>
            <w:noProof/>
            <w:color w:val="000000" w:themeColor="text1"/>
          </w:rPr>
        </w:r>
        <w:r w:rsidR="00026C54" w:rsidRPr="0035325B">
          <w:rPr>
            <w:noProof/>
            <w:color w:val="000000" w:themeColor="text1"/>
          </w:rPr>
          <w:fldChar w:fldCharType="separate"/>
        </w:r>
        <w:r w:rsidR="00CA712A" w:rsidRPr="0035325B">
          <w:rPr>
            <w:noProof/>
            <w:color w:val="000000" w:themeColor="text1"/>
          </w:rPr>
          <w:t>45</w:t>
        </w:r>
        <w:r w:rsidR="00026C54" w:rsidRPr="0035325B">
          <w:rPr>
            <w:noProof/>
            <w:color w:val="000000" w:themeColor="text1"/>
          </w:rPr>
          <w:fldChar w:fldCharType="end"/>
        </w:r>
      </w:hyperlink>
    </w:p>
    <w:p w14:paraId="124C5398" w14:textId="1D89213E" w:rsidR="00E410E2" w:rsidRPr="0035325B" w:rsidRDefault="00026C54">
      <w:pPr>
        <w:pStyle w:val="2"/>
        <w:ind w:leftChars="0" w:left="0" w:firstLineChars="0" w:firstLine="0"/>
        <w:rPr>
          <w:rStyle w:val="af6"/>
          <w:color w:val="000000" w:themeColor="text1"/>
          <w:u w:val="none"/>
        </w:rPr>
      </w:pPr>
      <w:r w:rsidRPr="0035325B">
        <w:rPr>
          <w:color w:val="000000" w:themeColor="text1"/>
        </w:rPr>
        <w:fldChar w:fldCharType="end"/>
      </w:r>
      <w:r w:rsidR="0064446C" w:rsidRPr="0035325B">
        <w:rPr>
          <w:rStyle w:val="af6"/>
          <w:color w:val="000000" w:themeColor="text1"/>
          <w:u w:val="none"/>
        </w:rPr>
        <w:t xml:space="preserve"> </w:t>
      </w:r>
    </w:p>
    <w:p w14:paraId="152FAD03" w14:textId="77777777" w:rsidR="00E410E2" w:rsidRPr="0035325B" w:rsidRDefault="00E410E2">
      <w:pPr>
        <w:pStyle w:val="11"/>
        <w:tabs>
          <w:tab w:val="right" w:leader="dot" w:pos="8296"/>
        </w:tabs>
        <w:rPr>
          <w:rFonts w:eastAsiaTheme="minorEastAsia"/>
          <w:color w:val="000000" w:themeColor="text1"/>
          <w:sz w:val="21"/>
          <w:szCs w:val="22"/>
        </w:rPr>
      </w:pPr>
    </w:p>
    <w:p w14:paraId="610D07CE" w14:textId="77777777" w:rsidR="00E410E2" w:rsidRPr="0035325B" w:rsidRDefault="00E410E2">
      <w:pPr>
        <w:rPr>
          <w:color w:val="000000" w:themeColor="text1"/>
        </w:rPr>
      </w:pPr>
    </w:p>
    <w:p w14:paraId="4BF1611F" w14:textId="77777777" w:rsidR="00E410E2" w:rsidRPr="0035325B" w:rsidRDefault="00E410E2">
      <w:pPr>
        <w:spacing w:beforeLines="100" w:before="312" w:afterLines="100" w:after="312" w:line="300" w:lineRule="auto"/>
        <w:jc w:val="center"/>
        <w:rPr>
          <w:b/>
          <w:color w:val="000000" w:themeColor="text1"/>
          <w:sz w:val="32"/>
          <w:szCs w:val="22"/>
        </w:rPr>
      </w:pPr>
      <w:bookmarkStart w:id="311" w:name="_Toc141346432"/>
      <w:bookmarkStart w:id="312" w:name="CHART2"/>
    </w:p>
    <w:p w14:paraId="0627C2B3" w14:textId="77777777" w:rsidR="00E410E2" w:rsidRPr="0035325B" w:rsidRDefault="00E410E2">
      <w:pPr>
        <w:spacing w:beforeLines="100" w:before="312" w:afterLines="100" w:after="312" w:line="300" w:lineRule="auto"/>
        <w:jc w:val="center"/>
        <w:rPr>
          <w:b/>
          <w:color w:val="000000" w:themeColor="text1"/>
          <w:sz w:val="32"/>
          <w:szCs w:val="22"/>
        </w:rPr>
      </w:pPr>
    </w:p>
    <w:p w14:paraId="3E64F7BD" w14:textId="77777777" w:rsidR="00E410E2" w:rsidRPr="0035325B" w:rsidRDefault="00E410E2">
      <w:pPr>
        <w:spacing w:beforeLines="100" w:before="312" w:afterLines="100" w:after="312" w:line="300" w:lineRule="auto"/>
        <w:jc w:val="center"/>
        <w:rPr>
          <w:b/>
          <w:color w:val="000000" w:themeColor="text1"/>
          <w:sz w:val="32"/>
          <w:szCs w:val="22"/>
        </w:rPr>
      </w:pPr>
    </w:p>
    <w:p w14:paraId="4280D5AB" w14:textId="77777777" w:rsidR="00E410E2" w:rsidRPr="0035325B" w:rsidRDefault="00E410E2">
      <w:pPr>
        <w:spacing w:beforeLines="100" w:before="312" w:afterLines="100" w:after="312" w:line="300" w:lineRule="auto"/>
        <w:jc w:val="center"/>
        <w:rPr>
          <w:b/>
          <w:color w:val="000000" w:themeColor="text1"/>
          <w:sz w:val="32"/>
          <w:szCs w:val="22"/>
        </w:rPr>
      </w:pPr>
    </w:p>
    <w:p w14:paraId="6391C9F3" w14:textId="77777777" w:rsidR="00E410E2" w:rsidRPr="0035325B" w:rsidRDefault="00E410E2">
      <w:pPr>
        <w:spacing w:beforeLines="100" w:before="312" w:afterLines="100" w:after="312" w:line="300" w:lineRule="auto"/>
        <w:jc w:val="center"/>
        <w:rPr>
          <w:b/>
          <w:color w:val="000000" w:themeColor="text1"/>
          <w:sz w:val="32"/>
          <w:szCs w:val="22"/>
        </w:rPr>
      </w:pPr>
    </w:p>
    <w:p w14:paraId="6AFD5E65" w14:textId="77777777" w:rsidR="00E410E2" w:rsidRPr="0035325B" w:rsidRDefault="00026C54">
      <w:pPr>
        <w:spacing w:beforeLines="100" w:before="312" w:afterLines="100" w:after="312" w:line="300" w:lineRule="auto"/>
        <w:jc w:val="center"/>
        <w:outlineLvl w:val="1"/>
        <w:rPr>
          <w:b/>
          <w:color w:val="000000" w:themeColor="text1"/>
          <w:sz w:val="32"/>
          <w:szCs w:val="22"/>
        </w:rPr>
      </w:pPr>
      <w:bookmarkStart w:id="313" w:name="_Toc142138188"/>
      <w:r w:rsidRPr="0035325B">
        <w:rPr>
          <w:b/>
          <w:color w:val="000000" w:themeColor="text1"/>
          <w:sz w:val="32"/>
          <w:szCs w:val="22"/>
        </w:rPr>
        <w:lastRenderedPageBreak/>
        <w:t>1</w:t>
      </w:r>
      <w:r w:rsidRPr="0035325B">
        <w:rPr>
          <w:b/>
          <w:color w:val="000000" w:themeColor="text1"/>
          <w:sz w:val="32"/>
          <w:szCs w:val="22"/>
        </w:rPr>
        <w:t xml:space="preserve">　总　　则</w:t>
      </w:r>
      <w:bookmarkEnd w:id="311"/>
      <w:bookmarkEnd w:id="313"/>
    </w:p>
    <w:p w14:paraId="151B30D8" w14:textId="7D68F7A3" w:rsidR="00E410E2" w:rsidRPr="0035325B" w:rsidRDefault="00026C54">
      <w:pPr>
        <w:pStyle w:val="afb"/>
        <w:numPr>
          <w:ilvl w:val="0"/>
          <w:numId w:val="19"/>
        </w:numPr>
        <w:tabs>
          <w:tab w:val="left" w:pos="777"/>
        </w:tabs>
        <w:adjustRightInd w:val="0"/>
        <w:snapToGrid w:val="0"/>
        <w:ind w:left="0" w:firstLineChars="0" w:firstLine="0"/>
        <w:outlineLvl w:val="2"/>
        <w:rPr>
          <w:color w:val="000000" w:themeColor="text1"/>
          <w:szCs w:val="24"/>
        </w:rPr>
      </w:pPr>
      <w:r w:rsidRPr="0035325B">
        <w:rPr>
          <w:color w:val="000000" w:themeColor="text1"/>
          <w:szCs w:val="24"/>
        </w:rPr>
        <w:t>面向新农村建设，</w:t>
      </w:r>
      <w:r w:rsidR="00774DFE" w:rsidRPr="0035325B">
        <w:rPr>
          <w:color w:val="000000" w:themeColor="text1"/>
          <w:szCs w:val="24"/>
        </w:rPr>
        <w:t>编制方</w:t>
      </w:r>
      <w:r w:rsidRPr="0035325B">
        <w:rPr>
          <w:color w:val="000000" w:themeColor="text1"/>
          <w:szCs w:val="24"/>
        </w:rPr>
        <w:t>研发了</w:t>
      </w:r>
      <w:bookmarkStart w:id="314" w:name="_Hlk139099859"/>
      <w:bookmarkStart w:id="315" w:name="_Hlk139100522"/>
      <w:r w:rsidRPr="0035325B">
        <w:rPr>
          <w:color w:val="000000" w:themeColor="text1"/>
          <w:szCs w:val="24"/>
        </w:rPr>
        <w:t>一种适用于低层村镇的装配式</w:t>
      </w:r>
      <w:bookmarkStart w:id="316" w:name="_Hlk141686020"/>
      <w:r w:rsidRPr="0035325B">
        <w:rPr>
          <w:color w:val="000000" w:themeColor="text1"/>
          <w:szCs w:val="24"/>
        </w:rPr>
        <w:t>节能结构一体化混凝土墙板</w:t>
      </w:r>
      <w:bookmarkEnd w:id="314"/>
      <w:bookmarkEnd w:id="316"/>
      <w:r w:rsidRPr="0035325B">
        <w:rPr>
          <w:color w:val="000000" w:themeColor="text1"/>
          <w:szCs w:val="24"/>
        </w:rPr>
        <w:t>结构</w:t>
      </w:r>
      <w:bookmarkEnd w:id="315"/>
      <w:r w:rsidRPr="0035325B">
        <w:rPr>
          <w:color w:val="000000" w:themeColor="text1"/>
          <w:szCs w:val="24"/>
        </w:rPr>
        <w:t>。该结构体系由节能结构一体化混凝土外墙板与</w:t>
      </w:r>
      <w:r w:rsidRPr="0035325B">
        <w:rPr>
          <w:bCs/>
          <w:color w:val="000000" w:themeColor="text1"/>
          <w:szCs w:val="24"/>
        </w:rPr>
        <w:t>预制混凝土内墙板作为承重构件，</w:t>
      </w:r>
      <w:r w:rsidR="003C712C" w:rsidRPr="0035325B">
        <w:rPr>
          <w:bCs/>
          <w:color w:val="000000" w:themeColor="text1"/>
          <w:szCs w:val="24"/>
        </w:rPr>
        <w:t>通过设置</w:t>
      </w:r>
      <w:r w:rsidRPr="0035325B">
        <w:rPr>
          <w:bCs/>
          <w:color w:val="000000" w:themeColor="text1"/>
          <w:szCs w:val="24"/>
        </w:rPr>
        <w:t>后浇约束构件加强预制墙板的连接、增强结构的整体性。因此，该结构体系属于</w:t>
      </w:r>
      <w:r w:rsidRPr="0035325B">
        <w:rPr>
          <w:color w:val="000000" w:themeColor="text1"/>
          <w:szCs w:val="24"/>
        </w:rPr>
        <w:t>具备装配式结构特点的</w:t>
      </w:r>
      <w:r w:rsidR="00774DFE" w:rsidRPr="0035325B">
        <w:rPr>
          <w:color w:val="000000" w:themeColor="text1"/>
          <w:szCs w:val="24"/>
        </w:rPr>
        <w:t>混凝土墙板</w:t>
      </w:r>
      <w:r w:rsidRPr="0035325B">
        <w:rPr>
          <w:bCs/>
          <w:color w:val="000000" w:themeColor="text1"/>
          <w:szCs w:val="24"/>
        </w:rPr>
        <w:t>结构。</w:t>
      </w:r>
    </w:p>
    <w:p w14:paraId="4F2D9487" w14:textId="71AE73E9" w:rsidR="00E410E2" w:rsidRPr="0035325B" w:rsidRDefault="00026C54">
      <w:pPr>
        <w:pStyle w:val="afb"/>
        <w:tabs>
          <w:tab w:val="left" w:pos="777"/>
        </w:tabs>
        <w:adjustRightInd w:val="0"/>
        <w:snapToGrid w:val="0"/>
        <w:ind w:firstLine="480"/>
        <w:rPr>
          <w:color w:val="000000" w:themeColor="text1"/>
          <w:szCs w:val="24"/>
        </w:rPr>
      </w:pPr>
      <w:r w:rsidRPr="0035325B">
        <w:rPr>
          <w:color w:val="000000" w:themeColor="text1"/>
        </w:rPr>
        <w:t>节能结构一体化混凝土墙板由</w:t>
      </w:r>
      <w:r w:rsidRPr="0035325B">
        <w:rPr>
          <w:color w:val="000000" w:themeColor="text1"/>
          <w:szCs w:val="24"/>
        </w:rPr>
        <w:t>单排双向配筋的混凝土墙板与保温板组成。</w:t>
      </w:r>
      <w:r w:rsidRPr="0035325B">
        <w:rPr>
          <w:color w:val="000000" w:themeColor="text1"/>
        </w:rPr>
        <w:t>编制组开展了大量的试验研究，结果表明，</w:t>
      </w:r>
      <w:r w:rsidRPr="0035325B">
        <w:rPr>
          <w:color w:val="000000" w:themeColor="text1"/>
          <w:szCs w:val="24"/>
        </w:rPr>
        <w:t>预制墙板在保证承载力、刚度的同时可显著提高结构整体的装配化程度，整体性、抗震性能好；外墙板保温一体化设计不仅提高结构的节能效果且增强结构的耐久性，实现低碳宜居；该结构体系能够提高施工质量，促进村镇建筑向工业化方向发展，其耐久性、施工便捷性、能源节约性较传统结构更优，能够有效缩短施工工期、减少施工现场湿作业并大幅节约建造及运维成本。</w:t>
      </w:r>
    </w:p>
    <w:p w14:paraId="22A7D284" w14:textId="1D2AD7AF" w:rsidR="00E410E2" w:rsidRPr="0035325B" w:rsidRDefault="00026C54">
      <w:pPr>
        <w:ind w:firstLineChars="200" w:firstLine="480"/>
        <w:rPr>
          <w:color w:val="000000" w:themeColor="text1"/>
          <w:szCs w:val="24"/>
        </w:rPr>
      </w:pPr>
      <w:r w:rsidRPr="0035325B">
        <w:rPr>
          <w:color w:val="000000" w:themeColor="text1"/>
          <w:szCs w:val="24"/>
        </w:rPr>
        <w:t>目前国家和行业现行的装配整体式建筑结构标准中，尚无针对低层装配式节能结构一体化单排配筋混凝土墙板结构的相关规定，结构体系实际应用缺少相应规范标准支撑。因此，基于较为系统的节能结构一体化单排配筋混凝土墙板结构抗震性能、热工性能、设计技术研究与工程实践编制本规程，为</w:t>
      </w:r>
      <w:bookmarkStart w:id="317" w:name="_Hlk139100656"/>
      <w:r w:rsidRPr="0035325B">
        <w:rPr>
          <w:color w:val="000000" w:themeColor="text1"/>
          <w:szCs w:val="24"/>
        </w:rPr>
        <w:t>低层装配式节能结构一体化混凝土墙板结构</w:t>
      </w:r>
      <w:bookmarkEnd w:id="317"/>
      <w:r w:rsidRPr="0035325B">
        <w:rPr>
          <w:color w:val="000000" w:themeColor="text1"/>
          <w:szCs w:val="24"/>
        </w:rPr>
        <w:t>体系的应用提供技术支撑。</w:t>
      </w:r>
    </w:p>
    <w:p w14:paraId="1B43D2C5" w14:textId="564E9117" w:rsidR="00E410E2" w:rsidRPr="0035325B" w:rsidRDefault="00026C54">
      <w:pPr>
        <w:pStyle w:val="afb"/>
        <w:numPr>
          <w:ilvl w:val="0"/>
          <w:numId w:val="19"/>
        </w:numPr>
        <w:tabs>
          <w:tab w:val="left" w:pos="777"/>
        </w:tabs>
        <w:adjustRightInd w:val="0"/>
        <w:snapToGrid w:val="0"/>
        <w:ind w:left="0" w:firstLineChars="0" w:firstLine="0"/>
        <w:outlineLvl w:val="2"/>
        <w:rPr>
          <w:color w:val="000000" w:themeColor="text1"/>
          <w:szCs w:val="24"/>
        </w:rPr>
      </w:pPr>
      <w:r w:rsidRPr="0035325B">
        <w:rPr>
          <w:color w:val="000000" w:themeColor="text1"/>
          <w:szCs w:val="24"/>
        </w:rPr>
        <w:t>限于现阶段研究成果和工程实践，本规程适用于抗震设防烈度为</w:t>
      </w:r>
      <w:r w:rsidRPr="0035325B">
        <w:rPr>
          <w:color w:val="000000" w:themeColor="text1"/>
          <w:szCs w:val="24"/>
        </w:rPr>
        <w:t>8</w:t>
      </w:r>
      <w:r w:rsidRPr="0035325B">
        <w:rPr>
          <w:color w:val="000000" w:themeColor="text1"/>
          <w:szCs w:val="24"/>
        </w:rPr>
        <w:t>度及以下地区，房屋层数不超过三层且层高不</w:t>
      </w:r>
      <w:r w:rsidR="00B16012" w:rsidRPr="0035325B">
        <w:rPr>
          <w:color w:val="000000" w:themeColor="text1"/>
          <w:szCs w:val="24"/>
        </w:rPr>
        <w:t>宜</w:t>
      </w:r>
      <w:r w:rsidRPr="0035325B">
        <w:rPr>
          <w:color w:val="000000" w:themeColor="text1"/>
          <w:szCs w:val="24"/>
        </w:rPr>
        <w:t>超过</w:t>
      </w:r>
      <w:r w:rsidRPr="0035325B">
        <w:rPr>
          <w:color w:val="000000" w:themeColor="text1"/>
          <w:szCs w:val="24"/>
        </w:rPr>
        <w:t>3.6 m</w:t>
      </w:r>
      <w:r w:rsidRPr="0035325B">
        <w:rPr>
          <w:color w:val="000000" w:themeColor="text1"/>
          <w:szCs w:val="24"/>
        </w:rPr>
        <w:t>的工程应用。</w:t>
      </w:r>
    </w:p>
    <w:p w14:paraId="13F9879E" w14:textId="69404A94" w:rsidR="00E410E2" w:rsidRPr="0035325B" w:rsidRDefault="00026C54">
      <w:pPr>
        <w:pStyle w:val="afb"/>
        <w:numPr>
          <w:ilvl w:val="0"/>
          <w:numId w:val="19"/>
        </w:numPr>
        <w:tabs>
          <w:tab w:val="left" w:pos="777"/>
        </w:tabs>
        <w:adjustRightInd w:val="0"/>
        <w:snapToGrid w:val="0"/>
        <w:ind w:left="0" w:firstLineChars="0" w:firstLine="0"/>
        <w:outlineLvl w:val="2"/>
        <w:rPr>
          <w:color w:val="000000" w:themeColor="text1"/>
          <w:szCs w:val="32"/>
        </w:rPr>
      </w:pPr>
      <w:r w:rsidRPr="0035325B">
        <w:rPr>
          <w:color w:val="000000" w:themeColor="text1"/>
          <w:szCs w:val="24"/>
        </w:rPr>
        <w:t>低层装配式结构一体化混凝土墙板结构</w:t>
      </w:r>
      <w:r w:rsidRPr="0035325B">
        <w:rPr>
          <w:color w:val="000000" w:themeColor="text1"/>
          <w:szCs w:val="32"/>
        </w:rPr>
        <w:t>的整体分析、构件内力、承载力计算等参照现行国家标准《砌体结构设计规范》</w:t>
      </w:r>
      <w:r w:rsidRPr="0035325B">
        <w:rPr>
          <w:color w:val="000000" w:themeColor="text1"/>
          <w:szCs w:val="32"/>
        </w:rPr>
        <w:t>GB 50003</w:t>
      </w:r>
      <w:r w:rsidRPr="0035325B">
        <w:rPr>
          <w:color w:val="000000" w:themeColor="text1"/>
          <w:szCs w:val="32"/>
        </w:rPr>
        <w:t>、《砌体结构通用规范》</w:t>
      </w:r>
      <w:r w:rsidRPr="0035325B">
        <w:rPr>
          <w:color w:val="000000" w:themeColor="text1"/>
          <w:szCs w:val="32"/>
        </w:rPr>
        <w:t>GB 55007</w:t>
      </w:r>
      <w:r w:rsidRPr="0035325B">
        <w:rPr>
          <w:color w:val="000000" w:themeColor="text1"/>
          <w:szCs w:val="32"/>
        </w:rPr>
        <w:t>、</w:t>
      </w:r>
      <w:r w:rsidR="00845216" w:rsidRPr="0035325B">
        <w:rPr>
          <w:color w:val="000000" w:themeColor="text1"/>
        </w:rPr>
        <w:t>《混凝土结构设计规范》</w:t>
      </w:r>
      <w:r w:rsidR="00845216" w:rsidRPr="0035325B">
        <w:rPr>
          <w:color w:val="000000" w:themeColor="text1"/>
        </w:rPr>
        <w:t>GB 50010</w:t>
      </w:r>
      <w:r w:rsidR="00845216" w:rsidRPr="0035325B">
        <w:rPr>
          <w:color w:val="000000" w:themeColor="text1"/>
        </w:rPr>
        <w:t>、</w:t>
      </w:r>
      <w:r w:rsidRPr="0035325B">
        <w:rPr>
          <w:color w:val="000000" w:themeColor="text1"/>
          <w:szCs w:val="32"/>
        </w:rPr>
        <w:t>《建筑抗震设计规范》</w:t>
      </w:r>
      <w:r w:rsidRPr="0035325B">
        <w:rPr>
          <w:color w:val="000000" w:themeColor="text1"/>
          <w:szCs w:val="32"/>
        </w:rPr>
        <w:t>GB 50011</w:t>
      </w:r>
      <w:r w:rsidRPr="0035325B">
        <w:rPr>
          <w:color w:val="000000" w:themeColor="text1"/>
          <w:szCs w:val="32"/>
        </w:rPr>
        <w:t>与</w:t>
      </w:r>
      <w:r w:rsidRPr="0035325B">
        <w:rPr>
          <w:bCs/>
          <w:color w:val="000000" w:themeColor="text1"/>
          <w:kern w:val="0"/>
          <w:szCs w:val="24"/>
        </w:rPr>
        <w:t>《建筑与市政工程抗震通用规范》</w:t>
      </w:r>
      <w:r w:rsidRPr="0035325B">
        <w:rPr>
          <w:bCs/>
          <w:color w:val="000000" w:themeColor="text1"/>
          <w:kern w:val="0"/>
          <w:szCs w:val="24"/>
        </w:rPr>
        <w:t>GB 55002</w:t>
      </w:r>
      <w:r w:rsidRPr="0035325B">
        <w:rPr>
          <w:color w:val="000000" w:themeColor="text1"/>
          <w:szCs w:val="32"/>
        </w:rPr>
        <w:t>等相关规定执行；关于装配式相关的要求按国家现行标准《装配式混凝土建筑技术标准》</w:t>
      </w:r>
      <w:r w:rsidRPr="0035325B">
        <w:rPr>
          <w:color w:val="000000" w:themeColor="text1"/>
          <w:szCs w:val="32"/>
        </w:rPr>
        <w:t>GB/T 51231</w:t>
      </w:r>
      <w:r w:rsidRPr="0035325B">
        <w:rPr>
          <w:color w:val="000000" w:themeColor="text1"/>
          <w:szCs w:val="32"/>
        </w:rPr>
        <w:t>、《装配式混凝土结构技术规程》</w:t>
      </w:r>
      <w:r w:rsidRPr="0035325B">
        <w:rPr>
          <w:color w:val="000000" w:themeColor="text1"/>
          <w:szCs w:val="32"/>
        </w:rPr>
        <w:t>JGJ 1</w:t>
      </w:r>
      <w:r w:rsidRPr="0035325B">
        <w:rPr>
          <w:color w:val="000000" w:themeColor="text1"/>
          <w:szCs w:val="32"/>
        </w:rPr>
        <w:t>及</w:t>
      </w:r>
      <w:r w:rsidRPr="0035325B">
        <w:rPr>
          <w:color w:val="000000" w:themeColor="text1"/>
          <w:szCs w:val="24"/>
        </w:rPr>
        <w:t>《外墙外保温工程技术规程》</w:t>
      </w:r>
      <w:r w:rsidRPr="0035325B">
        <w:rPr>
          <w:color w:val="000000" w:themeColor="text1"/>
          <w:szCs w:val="24"/>
        </w:rPr>
        <w:t>JGJ 144</w:t>
      </w:r>
      <w:r w:rsidRPr="0035325B">
        <w:rPr>
          <w:color w:val="000000" w:themeColor="text1"/>
          <w:szCs w:val="32"/>
        </w:rPr>
        <w:t>等相关规定执行。由于生产和安装工艺的需求，本规程中部分构件及构造不完全符合上述标准的规定，对这些情况，本规程在试验研究的基础上制订了专门的规定，确保结构体系的安全。</w:t>
      </w:r>
    </w:p>
    <w:p w14:paraId="66D466C7" w14:textId="77777777" w:rsidR="00E410E2" w:rsidRPr="0035325B" w:rsidRDefault="00026C54">
      <w:pPr>
        <w:spacing w:line="240" w:lineRule="auto"/>
        <w:ind w:firstLineChars="100" w:firstLine="240"/>
        <w:rPr>
          <w:color w:val="000000" w:themeColor="text1"/>
        </w:rPr>
      </w:pPr>
      <w:r w:rsidRPr="0035325B">
        <w:rPr>
          <w:color w:val="000000" w:themeColor="text1"/>
        </w:rPr>
        <w:br w:type="page"/>
      </w:r>
    </w:p>
    <w:p w14:paraId="7D77CAD6" w14:textId="77777777" w:rsidR="00E410E2" w:rsidRPr="0035325B" w:rsidRDefault="00026C54">
      <w:pPr>
        <w:spacing w:beforeLines="100" w:before="312" w:afterLines="100" w:after="312" w:line="300" w:lineRule="auto"/>
        <w:jc w:val="center"/>
        <w:outlineLvl w:val="1"/>
        <w:rPr>
          <w:b/>
          <w:color w:val="000000" w:themeColor="text1"/>
          <w:sz w:val="32"/>
          <w:szCs w:val="22"/>
        </w:rPr>
      </w:pPr>
      <w:bookmarkStart w:id="318" w:name="_Toc142138189"/>
      <w:bookmarkStart w:id="319" w:name="_Toc5248"/>
      <w:bookmarkStart w:id="320" w:name="_Toc141346433"/>
      <w:r w:rsidRPr="0035325B">
        <w:rPr>
          <w:b/>
          <w:color w:val="000000" w:themeColor="text1"/>
          <w:sz w:val="32"/>
          <w:szCs w:val="22"/>
        </w:rPr>
        <w:lastRenderedPageBreak/>
        <w:t>2</w:t>
      </w:r>
      <w:r w:rsidRPr="0035325B">
        <w:rPr>
          <w:b/>
          <w:color w:val="000000" w:themeColor="text1"/>
          <w:sz w:val="32"/>
          <w:szCs w:val="22"/>
        </w:rPr>
        <w:t xml:space="preserve">　</w:t>
      </w:r>
      <w:proofErr w:type="gramStart"/>
      <w:r w:rsidRPr="0035325B">
        <w:rPr>
          <w:b/>
          <w:color w:val="000000" w:themeColor="text1"/>
          <w:sz w:val="32"/>
          <w:szCs w:val="22"/>
        </w:rPr>
        <w:t xml:space="preserve">术　　</w:t>
      </w:r>
      <w:proofErr w:type="gramEnd"/>
      <w:r w:rsidRPr="0035325B">
        <w:rPr>
          <w:b/>
          <w:color w:val="000000" w:themeColor="text1"/>
          <w:sz w:val="32"/>
          <w:szCs w:val="22"/>
        </w:rPr>
        <w:t>语</w:t>
      </w:r>
      <w:bookmarkEnd w:id="318"/>
      <w:bookmarkEnd w:id="319"/>
      <w:bookmarkEnd w:id="320"/>
    </w:p>
    <w:p w14:paraId="77AD7F2E" w14:textId="6279F13F" w:rsidR="00E410E2" w:rsidRPr="0035325B" w:rsidRDefault="00026C54">
      <w:pPr>
        <w:pStyle w:val="afb"/>
        <w:numPr>
          <w:ilvl w:val="0"/>
          <w:numId w:val="20"/>
        </w:numPr>
        <w:ind w:left="0" w:firstLineChars="0" w:firstLine="0"/>
        <w:outlineLvl w:val="2"/>
        <w:rPr>
          <w:color w:val="000000" w:themeColor="text1"/>
        </w:rPr>
      </w:pPr>
      <w:r w:rsidRPr="0035325B">
        <w:rPr>
          <w:color w:val="000000" w:themeColor="text1"/>
        </w:rPr>
        <w:t>本规程中的</w:t>
      </w:r>
      <w:bookmarkStart w:id="321" w:name="_Hlk141598347"/>
      <w:r w:rsidRPr="0035325B">
        <w:rPr>
          <w:color w:val="000000" w:themeColor="text1"/>
        </w:rPr>
        <w:t>单排配筋</w:t>
      </w:r>
      <w:bookmarkEnd w:id="321"/>
      <w:r w:rsidRPr="0035325B">
        <w:rPr>
          <w:color w:val="000000" w:themeColor="text1"/>
        </w:rPr>
        <w:t>混凝土墙板指配置单排双向</w:t>
      </w:r>
      <w:r w:rsidR="00845216" w:rsidRPr="0035325B">
        <w:rPr>
          <w:color w:val="000000" w:themeColor="text1"/>
        </w:rPr>
        <w:t>构造</w:t>
      </w:r>
      <w:r w:rsidRPr="0035325B">
        <w:rPr>
          <w:color w:val="000000" w:themeColor="text1"/>
        </w:rPr>
        <w:t>钢筋的混凝土承重墙。</w:t>
      </w:r>
    </w:p>
    <w:p w14:paraId="55F50943" w14:textId="7B5B2717" w:rsidR="00E410E2" w:rsidRPr="0035325B" w:rsidRDefault="00026C54">
      <w:pPr>
        <w:pStyle w:val="afb"/>
        <w:numPr>
          <w:ilvl w:val="0"/>
          <w:numId w:val="20"/>
        </w:numPr>
        <w:ind w:left="0" w:firstLineChars="0" w:firstLine="0"/>
        <w:outlineLvl w:val="2"/>
        <w:rPr>
          <w:color w:val="000000" w:themeColor="text1"/>
        </w:rPr>
      </w:pPr>
      <w:r w:rsidRPr="0035325B">
        <w:rPr>
          <w:color w:val="000000" w:themeColor="text1"/>
        </w:rPr>
        <w:t>装配式节能结构一体化混凝土墙板由单排配筋混凝土承重墙板与</w:t>
      </w:r>
      <w:r w:rsidR="00B6377F" w:rsidRPr="0035325B">
        <w:rPr>
          <w:color w:val="000000" w:themeColor="text1"/>
        </w:rPr>
        <w:t>保温板</w:t>
      </w:r>
      <w:r w:rsidRPr="0035325B">
        <w:rPr>
          <w:color w:val="000000" w:themeColor="text1"/>
        </w:rPr>
        <w:t>复合而成。制作</w:t>
      </w:r>
      <w:bookmarkStart w:id="322" w:name="_Hlk140766072"/>
      <w:r w:rsidRPr="0035325B">
        <w:rPr>
          <w:color w:val="000000" w:themeColor="text1"/>
        </w:rPr>
        <w:t>装配式节能结构一体化混凝土承重墙板</w:t>
      </w:r>
      <w:bookmarkEnd w:id="322"/>
      <w:r w:rsidRPr="0035325B">
        <w:rPr>
          <w:color w:val="000000" w:themeColor="text1"/>
        </w:rPr>
        <w:t>时，将</w:t>
      </w:r>
      <w:r w:rsidR="00B6377F" w:rsidRPr="0035325B">
        <w:rPr>
          <w:color w:val="000000" w:themeColor="text1"/>
        </w:rPr>
        <w:t>保温板</w:t>
      </w:r>
      <w:r w:rsidRPr="0035325B">
        <w:rPr>
          <w:color w:val="000000" w:themeColor="text1"/>
        </w:rPr>
        <w:t>具有凹凸状槽形的一面向上，</w:t>
      </w:r>
      <w:bookmarkStart w:id="323" w:name="_Hlk139120621"/>
      <w:r w:rsidRPr="0035325B">
        <w:rPr>
          <w:color w:val="000000" w:themeColor="text1"/>
        </w:rPr>
        <w:t>通过反打工艺将其固定在墙板模具内，以</w:t>
      </w:r>
      <w:r w:rsidR="00B6377F" w:rsidRPr="0035325B">
        <w:rPr>
          <w:color w:val="000000" w:themeColor="text1"/>
        </w:rPr>
        <w:t>保温板</w:t>
      </w:r>
      <w:r w:rsidRPr="0035325B">
        <w:rPr>
          <w:color w:val="000000" w:themeColor="text1"/>
        </w:rPr>
        <w:t>作为模板进行混凝土的浇筑</w:t>
      </w:r>
      <w:bookmarkEnd w:id="323"/>
      <w:r w:rsidRPr="0035325B">
        <w:rPr>
          <w:color w:val="000000" w:themeColor="text1"/>
        </w:rPr>
        <w:t>，通过外伸钢筋加强与周边后浇约束构件的连接；该做法保证了保温墙板在工厂一次成型，施工效率提高，施工成本降低且具有较好的整体保温效果（图</w:t>
      </w:r>
      <w:r w:rsidRPr="0035325B">
        <w:rPr>
          <w:color w:val="000000" w:themeColor="text1"/>
        </w:rPr>
        <w:t>1</w:t>
      </w:r>
      <w:r w:rsidRPr="0035325B">
        <w:rPr>
          <w:color w:val="000000" w:themeColor="text1"/>
        </w:rPr>
        <w:t>）。</w:t>
      </w:r>
    </w:p>
    <w:p w14:paraId="406A5FA8" w14:textId="40B7E278" w:rsidR="00E410E2" w:rsidRPr="0035325B" w:rsidRDefault="00026C54" w:rsidP="00A7639B">
      <w:pPr>
        <w:pStyle w:val="afb"/>
        <w:numPr>
          <w:ilvl w:val="0"/>
          <w:numId w:val="20"/>
        </w:numPr>
        <w:ind w:left="0" w:firstLineChars="0" w:firstLine="0"/>
        <w:outlineLvl w:val="2"/>
        <w:rPr>
          <w:color w:val="000000" w:themeColor="text1"/>
        </w:rPr>
      </w:pPr>
      <w:bookmarkStart w:id="324" w:name="_Hlk139136619"/>
      <w:r w:rsidRPr="0035325B">
        <w:rPr>
          <w:color w:val="000000" w:themeColor="text1"/>
        </w:rPr>
        <w:t>装配式节能结构一体化混凝土墙板结构</w:t>
      </w:r>
      <w:bookmarkEnd w:id="324"/>
      <w:r w:rsidRPr="0035325B">
        <w:rPr>
          <w:color w:val="000000" w:themeColor="text1"/>
        </w:rPr>
        <w:t>是一种具备装配式结构特点的</w:t>
      </w:r>
      <w:r w:rsidR="003C712C" w:rsidRPr="0035325B">
        <w:rPr>
          <w:color w:val="000000" w:themeColor="text1"/>
        </w:rPr>
        <w:t>混凝土墙板</w:t>
      </w:r>
      <w:r w:rsidRPr="0035325B">
        <w:rPr>
          <w:color w:val="000000" w:themeColor="text1"/>
        </w:rPr>
        <w:t>结构（图</w:t>
      </w:r>
      <w:r w:rsidRPr="0035325B">
        <w:rPr>
          <w:color w:val="000000" w:themeColor="text1"/>
        </w:rPr>
        <w:t>2</w:t>
      </w:r>
      <w:r w:rsidRPr="0035325B">
        <w:rPr>
          <w:color w:val="000000" w:themeColor="text1"/>
        </w:rPr>
        <w:t>），</w:t>
      </w:r>
      <w:bookmarkStart w:id="325" w:name="_Hlk139117776"/>
      <w:r w:rsidRPr="0035325B">
        <w:rPr>
          <w:color w:val="000000" w:themeColor="text1"/>
        </w:rPr>
        <w:t>由预制节能结构一体化混凝土外墙板、</w:t>
      </w:r>
      <w:bookmarkEnd w:id="325"/>
      <w:r w:rsidRPr="0035325B">
        <w:rPr>
          <w:color w:val="000000" w:themeColor="text1"/>
        </w:rPr>
        <w:t>预制混凝土内墙板与后浇约束构件组成。预制混凝土墙板单排双向</w:t>
      </w:r>
      <w:r w:rsidR="00EE78FB" w:rsidRPr="0035325B">
        <w:rPr>
          <w:color w:val="000000" w:themeColor="text1"/>
        </w:rPr>
        <w:t>构造</w:t>
      </w:r>
      <w:r w:rsidRPr="0035325B">
        <w:rPr>
          <w:color w:val="000000" w:themeColor="text1"/>
        </w:rPr>
        <w:t>配筋，水平方向两侧及顶部出筋，分别伸入后浇竖向约束构件与后浇水平约束构件的钢筋网中，钢筋之间有效搭接后浇筑混凝土，实现预制构件的有效连接。</w:t>
      </w:r>
    </w:p>
    <w:p w14:paraId="78CE39FD" w14:textId="3235F8CC" w:rsidR="00A7639B" w:rsidRPr="0035325B" w:rsidRDefault="00A7639B" w:rsidP="00A7639B">
      <w:pPr>
        <w:pStyle w:val="afb"/>
        <w:numPr>
          <w:ilvl w:val="0"/>
          <w:numId w:val="20"/>
        </w:numPr>
        <w:ind w:left="0" w:firstLineChars="0" w:firstLine="0"/>
        <w:outlineLvl w:val="2"/>
        <w:rPr>
          <w:color w:val="000000" w:themeColor="text1"/>
        </w:rPr>
      </w:pPr>
      <w:bookmarkStart w:id="326" w:name="_Hlk140509447"/>
      <w:r w:rsidRPr="0035325B">
        <w:rPr>
          <w:color w:val="000000" w:themeColor="text1"/>
        </w:rPr>
        <w:t>低层装配式节能结构一体化混凝土墙板结构在纵横墙交接处应设置后浇竖向约束构件（图</w:t>
      </w:r>
      <w:r w:rsidRPr="0035325B">
        <w:rPr>
          <w:color w:val="000000" w:themeColor="text1"/>
        </w:rPr>
        <w:t>2</w:t>
      </w:r>
      <w:r w:rsidRPr="0035325B">
        <w:rPr>
          <w:color w:val="000000" w:themeColor="text1"/>
        </w:rPr>
        <w:t>），</w:t>
      </w:r>
      <w:bookmarkStart w:id="327" w:name="_Hlk141600119"/>
      <w:r w:rsidRPr="0035325B">
        <w:rPr>
          <w:color w:val="000000" w:themeColor="text1"/>
        </w:rPr>
        <w:t>截面形式有矩形、</w:t>
      </w:r>
      <w:r w:rsidRPr="0035325B">
        <w:rPr>
          <w:color w:val="000000" w:themeColor="text1"/>
        </w:rPr>
        <w:t>T</w:t>
      </w:r>
      <w:r w:rsidRPr="0035325B">
        <w:rPr>
          <w:color w:val="000000" w:themeColor="text1"/>
        </w:rPr>
        <w:t>形、</w:t>
      </w:r>
      <w:r w:rsidRPr="0035325B">
        <w:rPr>
          <w:color w:val="000000" w:themeColor="text1"/>
        </w:rPr>
        <w:t>L</w:t>
      </w:r>
      <w:r w:rsidRPr="0035325B">
        <w:rPr>
          <w:color w:val="000000" w:themeColor="text1"/>
        </w:rPr>
        <w:t>形与十字形</w:t>
      </w:r>
      <w:bookmarkEnd w:id="327"/>
      <w:r w:rsidRPr="0035325B">
        <w:rPr>
          <w:color w:val="000000" w:themeColor="text1"/>
        </w:rPr>
        <w:t>；在每层楼屋面处设置后浇水平约束构件；后浇约束构件的设置增强了结构的整体性能。作为外围护结构的后浇约束构件外侧应采取保温措施。</w:t>
      </w:r>
      <w:bookmarkEnd w:id="326"/>
    </w:p>
    <w:p w14:paraId="5DA30050" w14:textId="77777777" w:rsidR="00FC69DE" w:rsidRPr="0035325B" w:rsidRDefault="00FC69DE">
      <w:pPr>
        <w:jc w:val="center"/>
        <w:rPr>
          <w:color w:val="000000" w:themeColor="text1"/>
        </w:rPr>
      </w:pPr>
      <w:r w:rsidRPr="0035325B">
        <w:rPr>
          <w:noProof/>
          <w:color w:val="000000" w:themeColor="text1"/>
          <w:sz w:val="18"/>
          <w:szCs w:val="18"/>
        </w:rPr>
        <w:drawing>
          <wp:inline distT="0" distB="0" distL="0" distR="0" wp14:anchorId="08C03B3F" wp14:editId="51AD88A6">
            <wp:extent cx="2717010" cy="2700000"/>
            <wp:effectExtent l="0" t="0" r="7620" b="5715"/>
            <wp:docPr id="192992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20148" name="图片 1929920148"/>
                    <pic:cNvPicPr/>
                  </pic:nvPicPr>
                  <pic:blipFill>
                    <a:blip r:embed="rId25"/>
                    <a:stretch>
                      <a:fillRect/>
                    </a:stretch>
                  </pic:blipFill>
                  <pic:spPr>
                    <a:xfrm>
                      <a:off x="0" y="0"/>
                      <a:ext cx="2717010" cy="2700000"/>
                    </a:xfrm>
                    <a:prstGeom prst="rect">
                      <a:avLst/>
                    </a:prstGeom>
                  </pic:spPr>
                </pic:pic>
              </a:graphicData>
            </a:graphic>
          </wp:inline>
        </w:drawing>
      </w:r>
      <w:r w:rsidRPr="0035325B">
        <w:rPr>
          <w:noProof/>
          <w:color w:val="000000" w:themeColor="text1"/>
          <w:sz w:val="18"/>
          <w:szCs w:val="18"/>
        </w:rPr>
        <w:drawing>
          <wp:inline distT="0" distB="0" distL="0" distR="0" wp14:anchorId="45BFA0C6" wp14:editId="6387B534">
            <wp:extent cx="2079581" cy="2700000"/>
            <wp:effectExtent l="0" t="0" r="0" b="5715"/>
            <wp:docPr id="18044274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7457" name="图片 1804427457"/>
                    <pic:cNvPicPr/>
                  </pic:nvPicPr>
                  <pic:blipFill>
                    <a:blip r:embed="rId26"/>
                    <a:stretch>
                      <a:fillRect/>
                    </a:stretch>
                  </pic:blipFill>
                  <pic:spPr>
                    <a:xfrm>
                      <a:off x="0" y="0"/>
                      <a:ext cx="2079581" cy="2700000"/>
                    </a:xfrm>
                    <a:prstGeom prst="rect">
                      <a:avLst/>
                    </a:prstGeom>
                  </pic:spPr>
                </pic:pic>
              </a:graphicData>
            </a:graphic>
          </wp:inline>
        </w:drawing>
      </w:r>
    </w:p>
    <w:p w14:paraId="19E31DAD" w14:textId="7EA5342E" w:rsidR="00E410E2" w:rsidRPr="0035325B" w:rsidRDefault="00026C54" w:rsidP="00FC69DE">
      <w:pPr>
        <w:jc w:val="center"/>
        <w:rPr>
          <w:color w:val="000000" w:themeColor="text1"/>
          <w:sz w:val="18"/>
          <w:szCs w:val="18"/>
        </w:rPr>
      </w:pPr>
      <w:r w:rsidRPr="0035325B">
        <w:rPr>
          <w:color w:val="000000" w:themeColor="text1"/>
        </w:rPr>
        <w:t xml:space="preserve">    </w:t>
      </w:r>
      <w:r w:rsidRPr="0035325B">
        <w:rPr>
          <w:color w:val="000000" w:themeColor="text1"/>
          <w:sz w:val="18"/>
          <w:szCs w:val="18"/>
        </w:rPr>
        <w:t>（</w:t>
      </w:r>
      <w:r w:rsidRPr="0035325B">
        <w:rPr>
          <w:color w:val="000000" w:themeColor="text1"/>
          <w:sz w:val="18"/>
          <w:szCs w:val="18"/>
        </w:rPr>
        <w:t>a</w:t>
      </w:r>
      <w:r w:rsidRPr="0035325B">
        <w:rPr>
          <w:color w:val="000000" w:themeColor="text1"/>
          <w:sz w:val="18"/>
          <w:szCs w:val="18"/>
        </w:rPr>
        <w:t>）节能结构一体化混凝土墙板示意图</w:t>
      </w:r>
      <w:r w:rsidRPr="0035325B">
        <w:rPr>
          <w:color w:val="000000" w:themeColor="text1"/>
          <w:sz w:val="18"/>
          <w:szCs w:val="18"/>
        </w:rPr>
        <w:t xml:space="preserve">             </w:t>
      </w:r>
      <w:r w:rsidRPr="0035325B">
        <w:rPr>
          <w:color w:val="000000" w:themeColor="text1"/>
          <w:sz w:val="18"/>
          <w:szCs w:val="18"/>
        </w:rPr>
        <w:t>（</w:t>
      </w:r>
      <w:r w:rsidRPr="0035325B">
        <w:rPr>
          <w:color w:val="000000" w:themeColor="text1"/>
          <w:sz w:val="18"/>
          <w:szCs w:val="18"/>
        </w:rPr>
        <w:t>b</w:t>
      </w:r>
      <w:r w:rsidRPr="0035325B">
        <w:rPr>
          <w:color w:val="000000" w:themeColor="text1"/>
          <w:sz w:val="18"/>
          <w:szCs w:val="18"/>
        </w:rPr>
        <w:t>）预制墙板外伸钢筋示意图</w:t>
      </w:r>
    </w:p>
    <w:p w14:paraId="38F64293" w14:textId="5793B816" w:rsidR="00E410E2" w:rsidRPr="0035325B" w:rsidRDefault="00FC69DE">
      <w:pPr>
        <w:jc w:val="center"/>
        <w:rPr>
          <w:color w:val="000000" w:themeColor="text1"/>
        </w:rPr>
      </w:pPr>
      <w:r w:rsidRPr="0035325B">
        <w:rPr>
          <w:noProof/>
          <w:color w:val="000000" w:themeColor="text1"/>
          <w:sz w:val="18"/>
          <w:szCs w:val="18"/>
        </w:rPr>
        <w:lastRenderedPageBreak/>
        <w:drawing>
          <wp:inline distT="0" distB="0" distL="0" distR="0" wp14:anchorId="590A129F" wp14:editId="72795233">
            <wp:extent cx="2992155" cy="2700000"/>
            <wp:effectExtent l="0" t="0" r="0" b="5715"/>
            <wp:docPr id="2049126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26171" name="图片 2049126171"/>
                    <pic:cNvPicPr/>
                  </pic:nvPicPr>
                  <pic:blipFill>
                    <a:blip r:embed="rId27"/>
                    <a:stretch>
                      <a:fillRect/>
                    </a:stretch>
                  </pic:blipFill>
                  <pic:spPr>
                    <a:xfrm>
                      <a:off x="0" y="0"/>
                      <a:ext cx="2992155" cy="2700000"/>
                    </a:xfrm>
                    <a:prstGeom prst="rect">
                      <a:avLst/>
                    </a:prstGeom>
                  </pic:spPr>
                </pic:pic>
              </a:graphicData>
            </a:graphic>
          </wp:inline>
        </w:drawing>
      </w:r>
    </w:p>
    <w:p w14:paraId="5A64DB3D" w14:textId="77777777" w:rsidR="00E410E2" w:rsidRPr="0035325B" w:rsidRDefault="00026C54">
      <w:pPr>
        <w:jc w:val="center"/>
        <w:rPr>
          <w:color w:val="000000" w:themeColor="text1"/>
          <w:sz w:val="18"/>
          <w:szCs w:val="18"/>
        </w:rPr>
      </w:pPr>
      <w:r w:rsidRPr="0035325B">
        <w:rPr>
          <w:color w:val="000000" w:themeColor="text1"/>
          <w:sz w:val="18"/>
          <w:szCs w:val="18"/>
        </w:rPr>
        <w:t>（</w:t>
      </w:r>
      <w:r w:rsidRPr="0035325B">
        <w:rPr>
          <w:color w:val="000000" w:themeColor="text1"/>
          <w:sz w:val="18"/>
          <w:szCs w:val="18"/>
        </w:rPr>
        <w:t>c</w:t>
      </w:r>
      <w:r w:rsidRPr="0035325B">
        <w:rPr>
          <w:color w:val="000000" w:themeColor="text1"/>
          <w:sz w:val="18"/>
          <w:szCs w:val="18"/>
        </w:rPr>
        <w:t>）预制墙板连接示意图</w:t>
      </w:r>
    </w:p>
    <w:p w14:paraId="4AB8BF73" w14:textId="77777777" w:rsidR="00176667" w:rsidRPr="0035325B" w:rsidRDefault="00176667" w:rsidP="00176667">
      <w:pPr>
        <w:ind w:firstLineChars="200" w:firstLine="422"/>
        <w:jc w:val="center"/>
        <w:rPr>
          <w:b/>
          <w:color w:val="000000" w:themeColor="text1"/>
          <w:sz w:val="21"/>
          <w:szCs w:val="21"/>
        </w:rPr>
      </w:pPr>
      <w:r w:rsidRPr="0035325B">
        <w:rPr>
          <w:b/>
          <w:color w:val="000000" w:themeColor="text1"/>
          <w:sz w:val="21"/>
          <w:szCs w:val="21"/>
        </w:rPr>
        <w:t>图</w:t>
      </w:r>
      <w:r w:rsidRPr="0035325B">
        <w:rPr>
          <w:b/>
          <w:color w:val="000000" w:themeColor="text1"/>
          <w:sz w:val="21"/>
          <w:szCs w:val="21"/>
        </w:rPr>
        <w:t>1</w:t>
      </w:r>
      <w:r w:rsidRPr="0035325B">
        <w:rPr>
          <w:b/>
          <w:color w:val="000000" w:themeColor="text1"/>
          <w:sz w:val="21"/>
          <w:szCs w:val="21"/>
        </w:rPr>
        <w:t xml:space="preserve">　装配式节能结构一体化混凝土墙板示意图</w:t>
      </w:r>
    </w:p>
    <w:p w14:paraId="6A3BAB31" w14:textId="77777777" w:rsidR="00E410E2" w:rsidRPr="0035325B" w:rsidRDefault="00026C54" w:rsidP="00176667">
      <w:pPr>
        <w:spacing w:line="240" w:lineRule="auto"/>
        <w:jc w:val="center"/>
        <w:rPr>
          <w:color w:val="000000" w:themeColor="text1"/>
          <w:sz w:val="18"/>
          <w:szCs w:val="18"/>
        </w:rPr>
      </w:pPr>
      <w:r w:rsidRPr="0035325B">
        <w:rPr>
          <w:color w:val="000000" w:themeColor="text1"/>
          <w:sz w:val="18"/>
          <w:szCs w:val="18"/>
        </w:rPr>
        <w:t>1—</w:t>
      </w:r>
      <w:r w:rsidRPr="0035325B">
        <w:rPr>
          <w:color w:val="000000" w:themeColor="text1"/>
          <w:sz w:val="18"/>
          <w:szCs w:val="18"/>
        </w:rPr>
        <w:t>单排配筋混凝土墙板；</w:t>
      </w:r>
      <w:r w:rsidRPr="0035325B">
        <w:rPr>
          <w:color w:val="000000" w:themeColor="text1"/>
          <w:sz w:val="18"/>
          <w:szCs w:val="18"/>
        </w:rPr>
        <w:t>2—</w:t>
      </w:r>
      <w:r w:rsidRPr="0035325B">
        <w:rPr>
          <w:color w:val="000000" w:themeColor="text1"/>
          <w:sz w:val="18"/>
          <w:szCs w:val="18"/>
        </w:rPr>
        <w:t>竖向钢筋；</w:t>
      </w:r>
      <w:r w:rsidRPr="0035325B">
        <w:rPr>
          <w:color w:val="000000" w:themeColor="text1"/>
          <w:sz w:val="18"/>
          <w:szCs w:val="18"/>
        </w:rPr>
        <w:t>3</w:t>
      </w:r>
      <w:proofErr w:type="gramStart"/>
      <w:r w:rsidRPr="0035325B">
        <w:rPr>
          <w:color w:val="000000" w:themeColor="text1"/>
          <w:sz w:val="18"/>
          <w:szCs w:val="18"/>
        </w:rPr>
        <w:t>—</w:t>
      </w:r>
      <w:r w:rsidRPr="0035325B">
        <w:rPr>
          <w:color w:val="000000" w:themeColor="text1"/>
          <w:sz w:val="18"/>
          <w:szCs w:val="18"/>
        </w:rPr>
        <w:t>水平</w:t>
      </w:r>
      <w:proofErr w:type="gramEnd"/>
      <w:r w:rsidRPr="0035325B">
        <w:rPr>
          <w:color w:val="000000" w:themeColor="text1"/>
          <w:sz w:val="18"/>
          <w:szCs w:val="18"/>
        </w:rPr>
        <w:t>钢筋；</w:t>
      </w:r>
      <w:r w:rsidRPr="0035325B">
        <w:rPr>
          <w:color w:val="000000" w:themeColor="text1"/>
          <w:sz w:val="18"/>
          <w:szCs w:val="18"/>
        </w:rPr>
        <w:t>4—</w:t>
      </w:r>
      <w:r w:rsidRPr="0035325B">
        <w:rPr>
          <w:color w:val="000000" w:themeColor="text1"/>
          <w:sz w:val="18"/>
          <w:szCs w:val="18"/>
        </w:rPr>
        <w:t>竖向钢筋弯钩；</w:t>
      </w:r>
      <w:r w:rsidRPr="0035325B">
        <w:rPr>
          <w:color w:val="000000" w:themeColor="text1"/>
          <w:sz w:val="18"/>
          <w:szCs w:val="18"/>
        </w:rPr>
        <w:t>5</w:t>
      </w:r>
      <w:proofErr w:type="gramStart"/>
      <w:r w:rsidRPr="0035325B">
        <w:rPr>
          <w:color w:val="000000" w:themeColor="text1"/>
          <w:sz w:val="18"/>
          <w:szCs w:val="18"/>
        </w:rPr>
        <w:t>—</w:t>
      </w:r>
      <w:r w:rsidRPr="0035325B">
        <w:rPr>
          <w:color w:val="000000" w:themeColor="text1"/>
          <w:sz w:val="18"/>
          <w:szCs w:val="18"/>
        </w:rPr>
        <w:t>水平</w:t>
      </w:r>
      <w:proofErr w:type="gramEnd"/>
      <w:r w:rsidRPr="0035325B">
        <w:rPr>
          <w:color w:val="000000" w:themeColor="text1"/>
          <w:sz w:val="18"/>
          <w:szCs w:val="18"/>
        </w:rPr>
        <w:t>钢筋弯钩；</w:t>
      </w:r>
      <w:r w:rsidRPr="0035325B">
        <w:rPr>
          <w:color w:val="000000" w:themeColor="text1"/>
          <w:sz w:val="18"/>
          <w:szCs w:val="18"/>
        </w:rPr>
        <w:t>6—</w:t>
      </w:r>
      <w:r w:rsidRPr="0035325B">
        <w:rPr>
          <w:color w:val="000000" w:themeColor="text1"/>
          <w:sz w:val="18"/>
          <w:szCs w:val="18"/>
        </w:rPr>
        <w:t>保温板；</w:t>
      </w:r>
      <w:r w:rsidRPr="0035325B">
        <w:rPr>
          <w:color w:val="000000" w:themeColor="text1"/>
          <w:sz w:val="18"/>
          <w:szCs w:val="18"/>
        </w:rPr>
        <w:t>7—</w:t>
      </w:r>
      <w:bookmarkStart w:id="328" w:name="_Hlk141686455"/>
      <w:r w:rsidRPr="0035325B">
        <w:rPr>
          <w:color w:val="000000" w:themeColor="text1"/>
          <w:sz w:val="18"/>
          <w:szCs w:val="18"/>
        </w:rPr>
        <w:t>后浇</w:t>
      </w:r>
      <w:bookmarkEnd w:id="328"/>
      <w:r w:rsidRPr="0035325B">
        <w:rPr>
          <w:color w:val="000000" w:themeColor="text1"/>
          <w:sz w:val="18"/>
          <w:szCs w:val="18"/>
        </w:rPr>
        <w:t>竖向约束构件；</w:t>
      </w:r>
      <w:r w:rsidRPr="0035325B">
        <w:rPr>
          <w:color w:val="000000" w:themeColor="text1"/>
          <w:sz w:val="18"/>
          <w:szCs w:val="18"/>
        </w:rPr>
        <w:t>8—</w:t>
      </w:r>
      <w:r w:rsidRPr="0035325B">
        <w:rPr>
          <w:color w:val="000000" w:themeColor="text1"/>
          <w:sz w:val="18"/>
          <w:szCs w:val="18"/>
        </w:rPr>
        <w:t>后浇竖向约束构件纵筋；</w:t>
      </w:r>
      <w:r w:rsidRPr="0035325B">
        <w:rPr>
          <w:color w:val="000000" w:themeColor="text1"/>
          <w:sz w:val="18"/>
          <w:szCs w:val="18"/>
        </w:rPr>
        <w:t>9—</w:t>
      </w:r>
      <w:r w:rsidRPr="0035325B">
        <w:rPr>
          <w:color w:val="000000" w:themeColor="text1"/>
          <w:sz w:val="18"/>
          <w:szCs w:val="18"/>
        </w:rPr>
        <w:t>后浇竖向约束构件箍筋；</w:t>
      </w:r>
      <w:r w:rsidRPr="0035325B">
        <w:rPr>
          <w:color w:val="000000" w:themeColor="text1"/>
          <w:sz w:val="18"/>
          <w:szCs w:val="18"/>
        </w:rPr>
        <w:t>10—</w:t>
      </w:r>
      <w:r w:rsidRPr="0035325B">
        <w:rPr>
          <w:color w:val="000000" w:themeColor="text1"/>
          <w:sz w:val="18"/>
          <w:szCs w:val="18"/>
        </w:rPr>
        <w:t>后浇竖向约束构件外保温材料；</w:t>
      </w:r>
      <w:r w:rsidRPr="0035325B">
        <w:rPr>
          <w:color w:val="000000" w:themeColor="text1"/>
          <w:sz w:val="18"/>
          <w:szCs w:val="18"/>
        </w:rPr>
        <w:t>11—</w:t>
      </w:r>
      <w:r w:rsidRPr="0035325B">
        <w:rPr>
          <w:color w:val="000000" w:themeColor="text1"/>
          <w:sz w:val="18"/>
          <w:szCs w:val="18"/>
        </w:rPr>
        <w:t>后浇水平约束构件；</w:t>
      </w:r>
      <w:r w:rsidRPr="0035325B">
        <w:rPr>
          <w:color w:val="000000" w:themeColor="text1"/>
          <w:sz w:val="18"/>
          <w:szCs w:val="18"/>
        </w:rPr>
        <w:t>12—</w:t>
      </w:r>
      <w:r w:rsidRPr="0035325B">
        <w:rPr>
          <w:color w:val="000000" w:themeColor="text1"/>
          <w:sz w:val="18"/>
          <w:szCs w:val="18"/>
        </w:rPr>
        <w:t>后浇水平约束构件纵筋；</w:t>
      </w:r>
      <w:r w:rsidRPr="0035325B">
        <w:rPr>
          <w:color w:val="000000" w:themeColor="text1"/>
          <w:sz w:val="18"/>
          <w:szCs w:val="18"/>
        </w:rPr>
        <w:t>13—</w:t>
      </w:r>
      <w:r w:rsidRPr="0035325B">
        <w:rPr>
          <w:color w:val="000000" w:themeColor="text1"/>
          <w:sz w:val="18"/>
          <w:szCs w:val="18"/>
        </w:rPr>
        <w:t>后浇水平约束构件箍筋；</w:t>
      </w:r>
      <w:r w:rsidRPr="0035325B">
        <w:rPr>
          <w:color w:val="000000" w:themeColor="text1"/>
          <w:sz w:val="18"/>
          <w:szCs w:val="18"/>
        </w:rPr>
        <w:t>14—</w:t>
      </w:r>
      <w:r w:rsidRPr="0035325B">
        <w:rPr>
          <w:color w:val="000000" w:themeColor="text1"/>
          <w:sz w:val="18"/>
          <w:szCs w:val="18"/>
        </w:rPr>
        <w:t>后浇水平约束构件外保温材料；</w:t>
      </w:r>
      <w:r w:rsidRPr="0035325B">
        <w:rPr>
          <w:color w:val="000000" w:themeColor="text1"/>
          <w:sz w:val="18"/>
          <w:szCs w:val="18"/>
        </w:rPr>
        <w:t>15</w:t>
      </w:r>
      <w:bookmarkStart w:id="329" w:name="_Hlk141988319"/>
      <w:r w:rsidRPr="0035325B">
        <w:rPr>
          <w:color w:val="000000" w:themeColor="text1"/>
          <w:sz w:val="18"/>
          <w:szCs w:val="18"/>
        </w:rPr>
        <w:t>—</w:t>
      </w:r>
      <w:bookmarkEnd w:id="329"/>
      <w:r w:rsidRPr="0035325B">
        <w:rPr>
          <w:color w:val="000000" w:themeColor="text1"/>
          <w:sz w:val="18"/>
          <w:szCs w:val="18"/>
        </w:rPr>
        <w:t>基础；</w:t>
      </w:r>
      <w:r w:rsidRPr="0035325B">
        <w:rPr>
          <w:color w:val="000000" w:themeColor="text1"/>
          <w:sz w:val="18"/>
          <w:szCs w:val="18"/>
        </w:rPr>
        <w:t>16—</w:t>
      </w:r>
      <w:r w:rsidRPr="0035325B">
        <w:rPr>
          <w:color w:val="000000" w:themeColor="text1"/>
          <w:sz w:val="18"/>
          <w:szCs w:val="18"/>
        </w:rPr>
        <w:t>附加纵筋；</w:t>
      </w:r>
      <w:r w:rsidRPr="0035325B">
        <w:rPr>
          <w:color w:val="000000" w:themeColor="text1"/>
          <w:sz w:val="18"/>
          <w:szCs w:val="18"/>
        </w:rPr>
        <w:t>17—</w:t>
      </w:r>
      <w:r w:rsidRPr="0035325B">
        <w:rPr>
          <w:color w:val="000000" w:themeColor="text1"/>
          <w:sz w:val="18"/>
          <w:szCs w:val="18"/>
        </w:rPr>
        <w:t>后浇混凝土连接墙板；</w:t>
      </w:r>
      <w:r w:rsidRPr="0035325B">
        <w:rPr>
          <w:color w:val="000000" w:themeColor="text1"/>
          <w:sz w:val="18"/>
          <w:szCs w:val="18"/>
        </w:rPr>
        <w:t>18—</w:t>
      </w:r>
      <w:r w:rsidRPr="0035325B">
        <w:rPr>
          <w:color w:val="000000" w:themeColor="text1"/>
          <w:sz w:val="18"/>
          <w:szCs w:val="18"/>
        </w:rPr>
        <w:t>后浇混凝土连接墙板保温板。</w:t>
      </w:r>
    </w:p>
    <w:p w14:paraId="0187F3D1" w14:textId="77777777" w:rsidR="00E410E2" w:rsidRPr="0035325B" w:rsidRDefault="00026C54">
      <w:pPr>
        <w:ind w:firstLineChars="200" w:firstLine="480"/>
        <w:jc w:val="center"/>
        <w:rPr>
          <w:color w:val="000000" w:themeColor="text1"/>
        </w:rPr>
      </w:pPr>
      <w:bookmarkStart w:id="330" w:name="_Hlk139102740"/>
      <w:r w:rsidRPr="0035325B">
        <w:rPr>
          <w:noProof/>
          <w:color w:val="000000" w:themeColor="text1"/>
        </w:rPr>
        <w:drawing>
          <wp:inline distT="0" distB="0" distL="0" distR="0" wp14:anchorId="79479FB4" wp14:editId="05E8006F">
            <wp:extent cx="3146850" cy="2520000"/>
            <wp:effectExtent l="0" t="0" r="0" b="0"/>
            <wp:docPr id="2566169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16933" name="图片 5"/>
                    <pic:cNvPicPr/>
                  </pic:nvPicPr>
                  <pic:blipFill>
                    <a:blip r:embed="rId28"/>
                    <a:stretch>
                      <a:fillRect/>
                    </a:stretch>
                  </pic:blipFill>
                  <pic:spPr>
                    <a:xfrm>
                      <a:off x="0" y="0"/>
                      <a:ext cx="3146850" cy="2520000"/>
                    </a:xfrm>
                    <a:prstGeom prst="rect">
                      <a:avLst/>
                    </a:prstGeom>
                  </pic:spPr>
                </pic:pic>
              </a:graphicData>
            </a:graphic>
          </wp:inline>
        </w:drawing>
      </w:r>
    </w:p>
    <w:p w14:paraId="7CFFC813" w14:textId="77777777" w:rsidR="00176667" w:rsidRPr="0035325B" w:rsidRDefault="00176667" w:rsidP="00176667">
      <w:pPr>
        <w:ind w:firstLineChars="200" w:firstLine="422"/>
        <w:jc w:val="center"/>
        <w:rPr>
          <w:b/>
          <w:color w:val="000000" w:themeColor="text1"/>
          <w:szCs w:val="21"/>
        </w:rPr>
      </w:pPr>
      <w:bookmarkStart w:id="331" w:name="_Hlk139189806"/>
      <w:r w:rsidRPr="0035325B">
        <w:rPr>
          <w:b/>
          <w:color w:val="000000" w:themeColor="text1"/>
          <w:sz w:val="21"/>
          <w:szCs w:val="21"/>
        </w:rPr>
        <w:t>图</w:t>
      </w:r>
      <w:r w:rsidRPr="0035325B">
        <w:rPr>
          <w:b/>
          <w:color w:val="000000" w:themeColor="text1"/>
          <w:sz w:val="21"/>
          <w:szCs w:val="21"/>
        </w:rPr>
        <w:t>2</w:t>
      </w:r>
      <w:r w:rsidRPr="0035325B">
        <w:rPr>
          <w:b/>
          <w:color w:val="000000" w:themeColor="text1"/>
          <w:sz w:val="21"/>
          <w:szCs w:val="21"/>
        </w:rPr>
        <w:t xml:space="preserve">　低层装配式节能结构一体化混凝土墙板结构示意图</w:t>
      </w:r>
    </w:p>
    <w:bookmarkEnd w:id="331"/>
    <w:p w14:paraId="57A13E50" w14:textId="77777777" w:rsidR="00E410E2" w:rsidRPr="0035325B" w:rsidRDefault="00026C54">
      <w:pPr>
        <w:jc w:val="center"/>
        <w:rPr>
          <w:color w:val="000000" w:themeColor="text1"/>
          <w:sz w:val="18"/>
          <w:szCs w:val="18"/>
        </w:rPr>
      </w:pPr>
      <w:r w:rsidRPr="0035325B">
        <w:rPr>
          <w:color w:val="000000" w:themeColor="text1"/>
          <w:sz w:val="18"/>
          <w:szCs w:val="18"/>
        </w:rPr>
        <w:t>1—</w:t>
      </w:r>
      <w:r w:rsidRPr="0035325B">
        <w:rPr>
          <w:color w:val="000000" w:themeColor="text1"/>
          <w:sz w:val="18"/>
          <w:szCs w:val="18"/>
        </w:rPr>
        <w:t>房屋基础；</w:t>
      </w:r>
      <w:r w:rsidRPr="0035325B">
        <w:rPr>
          <w:color w:val="000000" w:themeColor="text1"/>
          <w:sz w:val="18"/>
          <w:szCs w:val="18"/>
        </w:rPr>
        <w:t>2—</w:t>
      </w:r>
      <w:r w:rsidRPr="0035325B">
        <w:rPr>
          <w:color w:val="000000" w:themeColor="text1"/>
          <w:sz w:val="18"/>
          <w:szCs w:val="18"/>
        </w:rPr>
        <w:t>竖向约束构件；</w:t>
      </w:r>
      <w:r w:rsidRPr="0035325B">
        <w:rPr>
          <w:color w:val="000000" w:themeColor="text1"/>
          <w:sz w:val="18"/>
          <w:szCs w:val="18"/>
        </w:rPr>
        <w:t>3—</w:t>
      </w:r>
      <w:r w:rsidRPr="0035325B">
        <w:rPr>
          <w:color w:val="000000" w:themeColor="text1"/>
          <w:sz w:val="18"/>
          <w:szCs w:val="18"/>
        </w:rPr>
        <w:t>后浇混凝土连接墙板；</w:t>
      </w:r>
      <w:r w:rsidRPr="0035325B">
        <w:rPr>
          <w:color w:val="000000" w:themeColor="text1"/>
          <w:sz w:val="18"/>
          <w:szCs w:val="18"/>
        </w:rPr>
        <w:t>4—</w:t>
      </w:r>
      <w:r w:rsidRPr="0035325B">
        <w:rPr>
          <w:color w:val="000000" w:themeColor="text1"/>
          <w:sz w:val="18"/>
          <w:szCs w:val="18"/>
        </w:rPr>
        <w:t>外墙板；</w:t>
      </w:r>
      <w:r w:rsidRPr="0035325B">
        <w:rPr>
          <w:color w:val="000000" w:themeColor="text1"/>
          <w:sz w:val="18"/>
          <w:szCs w:val="18"/>
        </w:rPr>
        <w:t>5—</w:t>
      </w:r>
      <w:r w:rsidRPr="0035325B">
        <w:rPr>
          <w:color w:val="000000" w:themeColor="text1"/>
          <w:sz w:val="18"/>
          <w:szCs w:val="18"/>
        </w:rPr>
        <w:t>内墙板；</w:t>
      </w:r>
      <w:r w:rsidRPr="0035325B">
        <w:rPr>
          <w:color w:val="000000" w:themeColor="text1"/>
          <w:sz w:val="18"/>
          <w:szCs w:val="18"/>
        </w:rPr>
        <w:t>6</w:t>
      </w:r>
      <w:proofErr w:type="gramStart"/>
      <w:r w:rsidRPr="0035325B">
        <w:rPr>
          <w:color w:val="000000" w:themeColor="text1"/>
          <w:sz w:val="18"/>
          <w:szCs w:val="18"/>
        </w:rPr>
        <w:t>—</w:t>
      </w:r>
      <w:r w:rsidRPr="0035325B">
        <w:rPr>
          <w:color w:val="000000" w:themeColor="text1"/>
          <w:sz w:val="18"/>
          <w:szCs w:val="18"/>
        </w:rPr>
        <w:t>水平</w:t>
      </w:r>
      <w:proofErr w:type="gramEnd"/>
      <w:r w:rsidRPr="0035325B">
        <w:rPr>
          <w:color w:val="000000" w:themeColor="text1"/>
          <w:sz w:val="18"/>
          <w:szCs w:val="18"/>
        </w:rPr>
        <w:t>约束构件</w:t>
      </w:r>
    </w:p>
    <w:p w14:paraId="2990E744" w14:textId="77777777" w:rsidR="00965DE8" w:rsidRPr="0035325B" w:rsidRDefault="008B1AAE" w:rsidP="00965DE8">
      <w:pPr>
        <w:pStyle w:val="afb"/>
        <w:numPr>
          <w:ilvl w:val="0"/>
          <w:numId w:val="54"/>
        </w:numPr>
        <w:ind w:left="0" w:firstLineChars="0" w:firstLine="0"/>
        <w:outlineLvl w:val="2"/>
        <w:rPr>
          <w:color w:val="000000" w:themeColor="text1"/>
        </w:rPr>
      </w:pPr>
      <w:bookmarkStart w:id="332" w:name="_Hlk140754664"/>
      <w:bookmarkStart w:id="333" w:name="_Hlk139202710"/>
      <w:bookmarkEnd w:id="330"/>
      <w:r w:rsidRPr="0035325B">
        <w:rPr>
          <w:color w:val="000000" w:themeColor="text1"/>
        </w:rPr>
        <w:t>如采取</w:t>
      </w:r>
      <w:proofErr w:type="gramStart"/>
      <w:r w:rsidR="0011202A" w:rsidRPr="0035325B">
        <w:rPr>
          <w:color w:val="000000" w:themeColor="text1"/>
        </w:rPr>
        <w:t>可靠</w:t>
      </w:r>
      <w:r w:rsidRPr="0035325B">
        <w:rPr>
          <w:color w:val="000000" w:themeColor="text1"/>
        </w:rPr>
        <w:t>加强</w:t>
      </w:r>
      <w:proofErr w:type="gramEnd"/>
      <w:r w:rsidRPr="0035325B">
        <w:rPr>
          <w:color w:val="000000" w:themeColor="text1"/>
        </w:rPr>
        <w:t>措施，可以不</w:t>
      </w:r>
      <w:r w:rsidR="0011202A" w:rsidRPr="0035325B">
        <w:rPr>
          <w:color w:val="000000" w:themeColor="text1"/>
        </w:rPr>
        <w:t>受</w:t>
      </w:r>
      <w:r w:rsidRPr="0035325B">
        <w:rPr>
          <w:color w:val="000000" w:themeColor="text1"/>
        </w:rPr>
        <w:t>此限制</w:t>
      </w:r>
      <w:r w:rsidR="0011202A" w:rsidRPr="0035325B">
        <w:rPr>
          <w:color w:val="000000" w:themeColor="text1"/>
        </w:rPr>
        <w:t>要求</w:t>
      </w:r>
      <w:r w:rsidRPr="0035325B">
        <w:rPr>
          <w:color w:val="000000" w:themeColor="text1"/>
        </w:rPr>
        <w:t>。</w:t>
      </w:r>
    </w:p>
    <w:p w14:paraId="084E9A41" w14:textId="7C2FAF06" w:rsidR="008B1AAE" w:rsidRPr="0035325B" w:rsidRDefault="008B1AAE" w:rsidP="00965DE8">
      <w:pPr>
        <w:pStyle w:val="afb"/>
        <w:numPr>
          <w:ilvl w:val="0"/>
          <w:numId w:val="54"/>
        </w:numPr>
        <w:ind w:left="0" w:firstLineChars="0" w:firstLine="0"/>
        <w:outlineLvl w:val="2"/>
        <w:rPr>
          <w:color w:val="000000" w:themeColor="text1"/>
        </w:rPr>
      </w:pPr>
      <w:r w:rsidRPr="0035325B">
        <w:rPr>
          <w:color w:val="000000" w:themeColor="text1"/>
        </w:rPr>
        <w:t>装配式节能结构一体化混凝土墙板</w:t>
      </w:r>
      <w:r w:rsidR="00965DE8" w:rsidRPr="0035325B">
        <w:rPr>
          <w:color w:val="000000" w:themeColor="text1"/>
        </w:rPr>
        <w:t>应</w:t>
      </w:r>
      <w:r w:rsidRPr="0035325B">
        <w:rPr>
          <w:color w:val="000000" w:themeColor="text1"/>
        </w:rPr>
        <w:t>采用符合国家标准规范规定的保温板。</w:t>
      </w:r>
    </w:p>
    <w:p w14:paraId="545020F9" w14:textId="0A8A44B6" w:rsidR="00E410E2" w:rsidRPr="0035325B" w:rsidRDefault="008B1AAE" w:rsidP="00A14520">
      <w:pPr>
        <w:pStyle w:val="afb"/>
        <w:numPr>
          <w:ilvl w:val="0"/>
          <w:numId w:val="54"/>
        </w:numPr>
        <w:ind w:left="0" w:firstLineChars="0" w:firstLine="0"/>
        <w:outlineLvl w:val="2"/>
        <w:rPr>
          <w:color w:val="000000" w:themeColor="text1"/>
        </w:rPr>
      </w:pPr>
      <w:r w:rsidRPr="0035325B">
        <w:rPr>
          <w:color w:val="000000" w:themeColor="text1"/>
        </w:rPr>
        <w:t>本规程中外保温系统应由保温层、抹面层和</w:t>
      </w:r>
      <w:proofErr w:type="gramStart"/>
      <w:r w:rsidRPr="0035325B">
        <w:rPr>
          <w:color w:val="000000" w:themeColor="text1"/>
        </w:rPr>
        <w:t>饰面层</w:t>
      </w:r>
      <w:proofErr w:type="gramEnd"/>
      <w:r w:rsidRPr="0035325B">
        <w:rPr>
          <w:color w:val="000000" w:themeColor="text1"/>
        </w:rPr>
        <w:t>构成。保温层材料为</w:t>
      </w:r>
      <w:r w:rsidR="0061368B" w:rsidRPr="0035325B">
        <w:rPr>
          <w:color w:val="000000" w:themeColor="text1"/>
        </w:rPr>
        <w:lastRenderedPageBreak/>
        <w:t>保温</w:t>
      </w:r>
      <w:r w:rsidRPr="0035325B">
        <w:rPr>
          <w:color w:val="000000" w:themeColor="text1"/>
        </w:rPr>
        <w:t>板，抹面</w:t>
      </w:r>
      <w:proofErr w:type="gramStart"/>
      <w:r w:rsidRPr="0035325B">
        <w:rPr>
          <w:color w:val="000000" w:themeColor="text1"/>
        </w:rPr>
        <w:t>层材料</w:t>
      </w:r>
      <w:proofErr w:type="gramEnd"/>
      <w:r w:rsidRPr="0035325B">
        <w:rPr>
          <w:color w:val="000000" w:themeColor="text1"/>
        </w:rPr>
        <w:t>应为抹面胶浆和玻璃纤维网格布。本规程主要针对薄抹灰外墙，饰面层材料可为涂料或饰面砂浆。不得随意更改系统构造和组成材料。</w:t>
      </w:r>
      <w:bookmarkEnd w:id="332"/>
      <w:bookmarkEnd w:id="333"/>
    </w:p>
    <w:p w14:paraId="4EF5ACFF" w14:textId="489C8823" w:rsidR="001D7F91" w:rsidRPr="0035325B" w:rsidRDefault="001D7F91" w:rsidP="001D7F91">
      <w:pPr>
        <w:pStyle w:val="afb"/>
        <w:numPr>
          <w:ilvl w:val="0"/>
          <w:numId w:val="56"/>
        </w:numPr>
        <w:ind w:firstLineChars="0"/>
        <w:outlineLvl w:val="2"/>
        <w:rPr>
          <w:color w:val="000000" w:themeColor="text1"/>
        </w:rPr>
      </w:pPr>
      <w:r w:rsidRPr="0035325B">
        <w:rPr>
          <w:color w:val="000000" w:themeColor="text1"/>
        </w:rPr>
        <w:t>抹面胶浆抹在保温板外表面或保温板抹灰砂浆外表面</w:t>
      </w:r>
      <w:bookmarkStart w:id="334" w:name="_Hlk141553932"/>
      <w:r w:rsidRPr="0035325B">
        <w:rPr>
          <w:color w:val="000000" w:themeColor="text1"/>
        </w:rPr>
        <w:t>起防护作用</w:t>
      </w:r>
      <w:bookmarkEnd w:id="334"/>
      <w:r w:rsidRPr="0035325B">
        <w:rPr>
          <w:color w:val="000000" w:themeColor="text1"/>
        </w:rPr>
        <w:t>。</w:t>
      </w:r>
    </w:p>
    <w:p w14:paraId="210DC8BA" w14:textId="751C8C03" w:rsidR="00E410E2" w:rsidRPr="0035325B" w:rsidRDefault="00026C54">
      <w:pPr>
        <w:pStyle w:val="afb"/>
        <w:numPr>
          <w:ilvl w:val="0"/>
          <w:numId w:val="21"/>
        </w:numPr>
        <w:spacing w:after="120"/>
        <w:ind w:left="0" w:firstLineChars="0" w:firstLine="0"/>
        <w:jc w:val="left"/>
        <w:outlineLvl w:val="2"/>
        <w:rPr>
          <w:color w:val="000000" w:themeColor="text1"/>
        </w:rPr>
      </w:pPr>
      <w:r w:rsidRPr="0035325B">
        <w:rPr>
          <w:color w:val="000000" w:themeColor="text1"/>
        </w:rPr>
        <w:t>防护层</w:t>
      </w:r>
      <w:r w:rsidR="002E7550" w:rsidRPr="0035325B">
        <w:rPr>
          <w:color w:val="000000" w:themeColor="text1"/>
        </w:rPr>
        <w:t>起</w:t>
      </w:r>
      <w:r w:rsidRPr="0035325B">
        <w:rPr>
          <w:color w:val="000000" w:themeColor="text1"/>
        </w:rPr>
        <w:t>保护保温板免受外力撞击和装饰性能，是一种重要的防火构造措施，用以提高保温系统的防火性能，确保安全。</w:t>
      </w:r>
    </w:p>
    <w:p w14:paraId="28DA5100" w14:textId="77777777" w:rsidR="00E410E2" w:rsidRPr="0035325B" w:rsidRDefault="00E410E2">
      <w:pPr>
        <w:spacing w:after="120"/>
        <w:jc w:val="left"/>
        <w:rPr>
          <w:color w:val="000000" w:themeColor="text1"/>
        </w:rPr>
      </w:pPr>
    </w:p>
    <w:p w14:paraId="5A624723" w14:textId="77777777" w:rsidR="00E410E2" w:rsidRPr="0035325B" w:rsidRDefault="00026C54">
      <w:pPr>
        <w:spacing w:after="120"/>
        <w:jc w:val="left"/>
        <w:rPr>
          <w:color w:val="000000" w:themeColor="text1"/>
        </w:rPr>
      </w:pPr>
      <w:r w:rsidRPr="0035325B">
        <w:rPr>
          <w:color w:val="000000" w:themeColor="text1"/>
        </w:rPr>
        <w:br w:type="page"/>
      </w:r>
    </w:p>
    <w:p w14:paraId="074FF744" w14:textId="77777777" w:rsidR="00E410E2" w:rsidRPr="0035325B" w:rsidRDefault="00026C54">
      <w:pPr>
        <w:spacing w:beforeLines="100" w:before="312" w:afterLines="100" w:after="312" w:line="300" w:lineRule="auto"/>
        <w:jc w:val="center"/>
        <w:outlineLvl w:val="0"/>
        <w:rPr>
          <w:b/>
          <w:color w:val="000000" w:themeColor="text1"/>
          <w:sz w:val="32"/>
        </w:rPr>
      </w:pPr>
      <w:bookmarkStart w:id="335" w:name="_Toc142138190"/>
      <w:bookmarkStart w:id="336" w:name="_Toc141346434"/>
      <w:r w:rsidRPr="0035325B">
        <w:rPr>
          <w:b/>
          <w:color w:val="000000" w:themeColor="text1"/>
          <w:sz w:val="32"/>
        </w:rPr>
        <w:lastRenderedPageBreak/>
        <w:t>3</w:t>
      </w:r>
      <w:r w:rsidRPr="0035325B">
        <w:rPr>
          <w:b/>
          <w:color w:val="000000" w:themeColor="text1"/>
          <w:sz w:val="32"/>
        </w:rPr>
        <w:t xml:space="preserve">　</w:t>
      </w:r>
      <w:proofErr w:type="gramStart"/>
      <w:r w:rsidRPr="0035325B">
        <w:rPr>
          <w:b/>
          <w:color w:val="000000" w:themeColor="text1"/>
          <w:sz w:val="32"/>
        </w:rPr>
        <w:t xml:space="preserve">材　　</w:t>
      </w:r>
      <w:proofErr w:type="gramEnd"/>
      <w:r w:rsidRPr="0035325B">
        <w:rPr>
          <w:b/>
          <w:color w:val="000000" w:themeColor="text1"/>
          <w:sz w:val="32"/>
        </w:rPr>
        <w:t>料</w:t>
      </w:r>
      <w:bookmarkEnd w:id="335"/>
      <w:bookmarkEnd w:id="336"/>
    </w:p>
    <w:p w14:paraId="21CD8E3F" w14:textId="77777777" w:rsidR="00E410E2" w:rsidRPr="0035325B" w:rsidRDefault="00026C54">
      <w:pPr>
        <w:spacing w:before="240" w:afterLines="50" w:after="156"/>
        <w:jc w:val="center"/>
        <w:outlineLvl w:val="1"/>
        <w:rPr>
          <w:b/>
          <w:color w:val="000000" w:themeColor="text1"/>
          <w:sz w:val="28"/>
        </w:rPr>
      </w:pPr>
      <w:bookmarkStart w:id="337" w:name="_Toc141346435"/>
      <w:bookmarkStart w:id="338" w:name="_Toc142138191"/>
      <w:r w:rsidRPr="0035325B">
        <w:rPr>
          <w:b/>
          <w:color w:val="000000" w:themeColor="text1"/>
          <w:sz w:val="28"/>
        </w:rPr>
        <w:t>3.1</w:t>
      </w:r>
      <w:r w:rsidRPr="0035325B">
        <w:rPr>
          <w:b/>
          <w:color w:val="000000" w:themeColor="text1"/>
          <w:sz w:val="28"/>
        </w:rPr>
        <w:t xml:space="preserve">　一般规定</w:t>
      </w:r>
      <w:bookmarkEnd w:id="337"/>
      <w:bookmarkEnd w:id="338"/>
    </w:p>
    <w:p w14:paraId="65D6D69C" w14:textId="77777777" w:rsidR="00E410E2" w:rsidRPr="0035325B" w:rsidRDefault="00026C54">
      <w:pPr>
        <w:pStyle w:val="afb"/>
        <w:numPr>
          <w:ilvl w:val="0"/>
          <w:numId w:val="22"/>
        </w:numPr>
        <w:tabs>
          <w:tab w:val="left" w:pos="777"/>
        </w:tabs>
        <w:adjustRightInd w:val="0"/>
        <w:ind w:left="0" w:firstLineChars="0" w:firstLine="0"/>
        <w:outlineLvl w:val="2"/>
        <w:rPr>
          <w:color w:val="000000" w:themeColor="text1"/>
          <w:szCs w:val="24"/>
        </w:rPr>
      </w:pPr>
      <w:bookmarkStart w:id="339" w:name="_Hlk140485214"/>
      <w:r w:rsidRPr="0035325B">
        <w:rPr>
          <w:color w:val="000000" w:themeColor="text1"/>
          <w:szCs w:val="24"/>
        </w:rPr>
        <w:t>预制</w:t>
      </w:r>
      <w:r w:rsidRPr="0035325B">
        <w:rPr>
          <w:color w:val="000000" w:themeColor="text1"/>
          <w:kern w:val="0"/>
        </w:rPr>
        <w:t>混凝土墙板、</w:t>
      </w:r>
      <w:bookmarkStart w:id="340" w:name="_Hlk139297287"/>
      <w:r w:rsidRPr="0035325B">
        <w:rPr>
          <w:color w:val="000000" w:themeColor="text1"/>
          <w:kern w:val="0"/>
        </w:rPr>
        <w:t>后浇混凝土连接墙板、</w:t>
      </w:r>
      <w:bookmarkEnd w:id="340"/>
      <w:r w:rsidRPr="0035325B">
        <w:rPr>
          <w:color w:val="000000" w:themeColor="text1"/>
          <w:kern w:val="0"/>
        </w:rPr>
        <w:t>后浇约束构件等所用</w:t>
      </w:r>
      <w:r w:rsidRPr="0035325B">
        <w:rPr>
          <w:color w:val="000000" w:themeColor="text1"/>
          <w:szCs w:val="24"/>
        </w:rPr>
        <w:t>混凝土材料需符合现行国家标准《混凝土结构设计规范》</w:t>
      </w:r>
      <w:r w:rsidRPr="0035325B">
        <w:rPr>
          <w:color w:val="000000" w:themeColor="text1"/>
          <w:szCs w:val="24"/>
        </w:rPr>
        <w:t>GB 50010</w:t>
      </w:r>
      <w:r w:rsidRPr="0035325B">
        <w:rPr>
          <w:color w:val="000000" w:themeColor="text1"/>
          <w:szCs w:val="24"/>
        </w:rPr>
        <w:t>的有关规定，预制</w:t>
      </w:r>
      <w:r w:rsidRPr="0035325B">
        <w:rPr>
          <w:color w:val="000000" w:themeColor="text1"/>
          <w:kern w:val="0"/>
        </w:rPr>
        <w:t>混凝土墙板、后浇混凝土墙板、后浇约束构件</w:t>
      </w:r>
      <w:r w:rsidRPr="0035325B">
        <w:rPr>
          <w:color w:val="000000" w:themeColor="text1"/>
          <w:szCs w:val="24"/>
        </w:rPr>
        <w:t>等所用受力钢筋需符合现行国家标准《混凝土结构设计规范》</w:t>
      </w:r>
      <w:r w:rsidRPr="0035325B">
        <w:rPr>
          <w:color w:val="000000" w:themeColor="text1"/>
          <w:szCs w:val="24"/>
        </w:rPr>
        <w:t>GB 50010</w:t>
      </w:r>
      <w:r w:rsidRPr="0035325B">
        <w:rPr>
          <w:color w:val="000000" w:themeColor="text1"/>
          <w:szCs w:val="24"/>
        </w:rPr>
        <w:t>、</w:t>
      </w:r>
      <w:bookmarkStart w:id="341" w:name="_Hlk141626226"/>
      <w:r w:rsidRPr="0035325B">
        <w:rPr>
          <w:color w:val="000000" w:themeColor="text1"/>
          <w:szCs w:val="24"/>
        </w:rPr>
        <w:t>《钢筋混凝土用钢</w:t>
      </w:r>
      <w:r w:rsidRPr="0035325B">
        <w:rPr>
          <w:color w:val="000000" w:themeColor="text1"/>
          <w:szCs w:val="24"/>
        </w:rPr>
        <w:t xml:space="preserve"> </w:t>
      </w:r>
      <w:r w:rsidRPr="0035325B">
        <w:rPr>
          <w:color w:val="000000" w:themeColor="text1"/>
          <w:szCs w:val="24"/>
        </w:rPr>
        <w:t>第</w:t>
      </w:r>
      <w:r w:rsidRPr="0035325B">
        <w:rPr>
          <w:color w:val="000000" w:themeColor="text1"/>
          <w:szCs w:val="24"/>
        </w:rPr>
        <w:t>2</w:t>
      </w:r>
      <w:r w:rsidRPr="0035325B">
        <w:rPr>
          <w:color w:val="000000" w:themeColor="text1"/>
          <w:szCs w:val="24"/>
        </w:rPr>
        <w:t>部分：热轧带肋钢筋》</w:t>
      </w:r>
      <w:r w:rsidRPr="0035325B">
        <w:rPr>
          <w:color w:val="000000" w:themeColor="text1"/>
          <w:szCs w:val="24"/>
        </w:rPr>
        <w:t>GB 1499.2</w:t>
      </w:r>
      <w:bookmarkEnd w:id="341"/>
      <w:r w:rsidRPr="0035325B">
        <w:rPr>
          <w:color w:val="000000" w:themeColor="text1"/>
          <w:szCs w:val="24"/>
        </w:rPr>
        <w:t>的有关规定。</w:t>
      </w:r>
    </w:p>
    <w:p w14:paraId="7DF402B3" w14:textId="77777777" w:rsidR="00E410E2" w:rsidRPr="0035325B" w:rsidRDefault="00026C54">
      <w:pPr>
        <w:pStyle w:val="afb"/>
        <w:numPr>
          <w:ilvl w:val="0"/>
          <w:numId w:val="22"/>
        </w:numPr>
        <w:tabs>
          <w:tab w:val="left" w:pos="777"/>
        </w:tabs>
        <w:adjustRightInd w:val="0"/>
        <w:ind w:left="0" w:firstLineChars="0" w:firstLine="0"/>
        <w:outlineLvl w:val="2"/>
        <w:rPr>
          <w:color w:val="000000" w:themeColor="text1"/>
          <w:szCs w:val="24"/>
        </w:rPr>
      </w:pPr>
      <w:r w:rsidRPr="0035325B">
        <w:rPr>
          <w:color w:val="000000" w:themeColor="text1"/>
        </w:rPr>
        <w:t>预制混凝土墙板、后浇混凝土墙板、后浇约束构件等所用混凝土强度等级不宜低于</w:t>
      </w:r>
      <w:r w:rsidRPr="0035325B">
        <w:rPr>
          <w:color w:val="000000" w:themeColor="text1"/>
        </w:rPr>
        <w:t>C30</w:t>
      </w:r>
      <w:r w:rsidRPr="0035325B">
        <w:rPr>
          <w:color w:val="000000" w:themeColor="text1"/>
        </w:rPr>
        <w:t>。</w:t>
      </w:r>
    </w:p>
    <w:p w14:paraId="151879AD" w14:textId="77777777" w:rsidR="00E410E2" w:rsidRPr="0035325B" w:rsidRDefault="00026C54">
      <w:pPr>
        <w:pStyle w:val="afb"/>
        <w:numPr>
          <w:ilvl w:val="0"/>
          <w:numId w:val="23"/>
        </w:numPr>
        <w:tabs>
          <w:tab w:val="left" w:pos="735"/>
        </w:tabs>
        <w:adjustRightInd w:val="0"/>
        <w:ind w:left="0" w:firstLineChars="0" w:firstLine="0"/>
        <w:outlineLvl w:val="2"/>
        <w:rPr>
          <w:color w:val="000000" w:themeColor="text1"/>
        </w:rPr>
      </w:pPr>
      <w:r w:rsidRPr="0035325B">
        <w:rPr>
          <w:bCs/>
          <w:color w:val="000000" w:themeColor="text1"/>
          <w:szCs w:val="24"/>
        </w:rPr>
        <w:t>座</w:t>
      </w:r>
      <w:proofErr w:type="gramStart"/>
      <w:r w:rsidRPr="0035325B">
        <w:rPr>
          <w:bCs/>
          <w:color w:val="000000" w:themeColor="text1"/>
          <w:szCs w:val="24"/>
        </w:rPr>
        <w:t>浆料</w:t>
      </w:r>
      <w:r w:rsidRPr="0035325B">
        <w:rPr>
          <w:color w:val="000000" w:themeColor="text1"/>
          <w:szCs w:val="24"/>
        </w:rPr>
        <w:t>需</w:t>
      </w:r>
      <w:proofErr w:type="gramEnd"/>
      <w:r w:rsidRPr="0035325B">
        <w:rPr>
          <w:color w:val="000000" w:themeColor="text1"/>
          <w:szCs w:val="24"/>
        </w:rPr>
        <w:t>采用成品干混料，不得现场配制；</w:t>
      </w:r>
      <w:r w:rsidRPr="0035325B">
        <w:rPr>
          <w:color w:val="000000" w:themeColor="text1"/>
        </w:rPr>
        <w:t>水平接缝座浆料铺设应均匀饱满。</w:t>
      </w:r>
    </w:p>
    <w:p w14:paraId="1EA0C97B" w14:textId="2B3542F6" w:rsidR="00E410E2" w:rsidRPr="0035325B" w:rsidRDefault="00026C54" w:rsidP="003C712C">
      <w:pPr>
        <w:pStyle w:val="afb"/>
        <w:numPr>
          <w:ilvl w:val="0"/>
          <w:numId w:val="23"/>
        </w:numPr>
        <w:tabs>
          <w:tab w:val="left" w:pos="777"/>
        </w:tabs>
        <w:adjustRightInd w:val="0"/>
        <w:ind w:left="0" w:firstLineChars="0" w:firstLine="0"/>
        <w:outlineLvl w:val="2"/>
        <w:rPr>
          <w:b/>
          <w:color w:val="000000" w:themeColor="text1"/>
          <w:szCs w:val="24"/>
        </w:rPr>
      </w:pPr>
      <w:r w:rsidRPr="0035325B">
        <w:rPr>
          <w:color w:val="000000" w:themeColor="text1"/>
          <w:szCs w:val="24"/>
        </w:rPr>
        <w:t>为节约材料、方便施工与吊装可靠，并避免外露金属件的锈蚀，预制构件的吊装方式宜优先</w:t>
      </w:r>
      <w:proofErr w:type="gramStart"/>
      <w:r w:rsidRPr="0035325B">
        <w:rPr>
          <w:color w:val="000000" w:themeColor="text1"/>
          <w:szCs w:val="24"/>
        </w:rPr>
        <w:t>采用内埋式</w:t>
      </w:r>
      <w:proofErr w:type="gramEnd"/>
      <w:r w:rsidRPr="0035325B">
        <w:rPr>
          <w:color w:val="000000" w:themeColor="text1"/>
          <w:szCs w:val="24"/>
        </w:rPr>
        <w:t>螺母、</w:t>
      </w:r>
      <w:proofErr w:type="gramStart"/>
      <w:r w:rsidRPr="0035325B">
        <w:rPr>
          <w:color w:val="000000" w:themeColor="text1"/>
          <w:szCs w:val="24"/>
        </w:rPr>
        <w:t>内埋式</w:t>
      </w:r>
      <w:proofErr w:type="gramEnd"/>
      <w:r w:rsidRPr="0035325B">
        <w:rPr>
          <w:color w:val="000000" w:themeColor="text1"/>
          <w:szCs w:val="24"/>
        </w:rPr>
        <w:t>吊杆或预留吊装孔。</w:t>
      </w:r>
      <w:proofErr w:type="gramStart"/>
      <w:r w:rsidRPr="0035325B">
        <w:rPr>
          <w:color w:val="000000" w:themeColor="text1"/>
        </w:rPr>
        <w:t>内埋式</w:t>
      </w:r>
      <w:proofErr w:type="gramEnd"/>
      <w:r w:rsidRPr="0035325B">
        <w:rPr>
          <w:color w:val="000000" w:themeColor="text1"/>
        </w:rPr>
        <w:t>螺母</w:t>
      </w:r>
      <w:proofErr w:type="gramStart"/>
      <w:r w:rsidRPr="0035325B">
        <w:rPr>
          <w:color w:val="000000" w:themeColor="text1"/>
        </w:rPr>
        <w:t>或内埋式</w:t>
      </w:r>
      <w:proofErr w:type="gramEnd"/>
      <w:r w:rsidRPr="0035325B">
        <w:rPr>
          <w:color w:val="000000" w:themeColor="text1"/>
        </w:rPr>
        <w:t>吊杆的设计与构造，应满足起吊方便和吊装安全的要求。</w:t>
      </w:r>
      <w:r w:rsidRPr="0035325B">
        <w:rPr>
          <w:color w:val="000000" w:themeColor="text1"/>
          <w:szCs w:val="24"/>
        </w:rPr>
        <w:t>吊装配套部件材料应符合相应的产品标准与应用技术规程。</w:t>
      </w:r>
    </w:p>
    <w:p w14:paraId="195E249D" w14:textId="77777777" w:rsidR="00E410E2" w:rsidRPr="0035325B" w:rsidRDefault="00026C54">
      <w:pPr>
        <w:spacing w:before="240" w:afterLines="50" w:after="156"/>
        <w:jc w:val="center"/>
        <w:outlineLvl w:val="1"/>
        <w:rPr>
          <w:b/>
          <w:color w:val="000000" w:themeColor="text1"/>
          <w:sz w:val="28"/>
        </w:rPr>
      </w:pPr>
      <w:bookmarkStart w:id="342" w:name="_Toc141346436"/>
      <w:bookmarkStart w:id="343" w:name="_Toc142138192"/>
      <w:r w:rsidRPr="0035325B">
        <w:rPr>
          <w:b/>
          <w:color w:val="000000" w:themeColor="text1"/>
          <w:sz w:val="28"/>
        </w:rPr>
        <w:t>3.2</w:t>
      </w:r>
      <w:r w:rsidRPr="0035325B">
        <w:rPr>
          <w:b/>
          <w:color w:val="000000" w:themeColor="text1"/>
          <w:sz w:val="28"/>
        </w:rPr>
        <w:t xml:space="preserve">　保温材料</w:t>
      </w:r>
      <w:bookmarkEnd w:id="342"/>
      <w:bookmarkEnd w:id="343"/>
    </w:p>
    <w:p w14:paraId="4BAF65F7" w14:textId="369E63A2" w:rsidR="00E410E2" w:rsidRPr="0035325B" w:rsidRDefault="00026C54">
      <w:pPr>
        <w:tabs>
          <w:tab w:val="left" w:pos="735"/>
        </w:tabs>
        <w:adjustRightInd w:val="0"/>
        <w:outlineLvl w:val="2"/>
        <w:rPr>
          <w:color w:val="000000" w:themeColor="text1"/>
          <w:szCs w:val="24"/>
        </w:rPr>
      </w:pPr>
      <w:r w:rsidRPr="0035325B">
        <w:rPr>
          <w:b/>
          <w:color w:val="000000" w:themeColor="text1"/>
          <w:szCs w:val="24"/>
        </w:rPr>
        <w:t>3.2.1~3.2.6</w:t>
      </w:r>
      <w:bookmarkStart w:id="344" w:name="_Hlk140494359"/>
      <w:r w:rsidRPr="0035325B">
        <w:rPr>
          <w:b/>
          <w:color w:val="000000" w:themeColor="text1"/>
          <w:szCs w:val="24"/>
        </w:rPr>
        <w:t xml:space="preserve">　</w:t>
      </w:r>
      <w:r w:rsidRPr="0035325B">
        <w:rPr>
          <w:color w:val="000000" w:themeColor="text1"/>
          <w:szCs w:val="24"/>
        </w:rPr>
        <w:t>依据</w:t>
      </w:r>
      <w:proofErr w:type="gramStart"/>
      <w:r w:rsidRPr="0035325B">
        <w:rPr>
          <w:color w:val="000000" w:themeColor="text1"/>
        </w:rPr>
        <w:t>现行行业</w:t>
      </w:r>
      <w:proofErr w:type="gramEnd"/>
      <w:r w:rsidRPr="0035325B">
        <w:rPr>
          <w:color w:val="000000" w:themeColor="text1"/>
        </w:rPr>
        <w:t>标准</w:t>
      </w:r>
      <w:r w:rsidRPr="0035325B">
        <w:rPr>
          <w:color w:val="000000" w:themeColor="text1"/>
          <w:szCs w:val="24"/>
        </w:rPr>
        <w:t>《外墙外保温工程技术规程》</w:t>
      </w:r>
      <w:r w:rsidRPr="0035325B">
        <w:rPr>
          <w:color w:val="000000" w:themeColor="text1"/>
          <w:szCs w:val="24"/>
        </w:rPr>
        <w:t>JGJ 144</w:t>
      </w:r>
      <w:r w:rsidRPr="0035325B">
        <w:rPr>
          <w:color w:val="000000" w:themeColor="text1"/>
          <w:szCs w:val="24"/>
        </w:rPr>
        <w:t>的相关规定制定。</w:t>
      </w:r>
      <w:r w:rsidR="008B1AAE" w:rsidRPr="0035325B">
        <w:rPr>
          <w:color w:val="000000" w:themeColor="text1"/>
        </w:rPr>
        <w:t>外保温系统</w:t>
      </w:r>
      <w:r w:rsidRPr="0035325B">
        <w:rPr>
          <w:color w:val="000000" w:themeColor="text1"/>
          <w:szCs w:val="24"/>
        </w:rPr>
        <w:t>应</w:t>
      </w:r>
      <w:r w:rsidRPr="0035325B">
        <w:rPr>
          <w:color w:val="000000" w:themeColor="text1"/>
        </w:rPr>
        <w:t>满足以上</w:t>
      </w:r>
      <w:r w:rsidRPr="0035325B">
        <w:rPr>
          <w:color w:val="000000" w:themeColor="text1"/>
        </w:rPr>
        <w:t>6</w:t>
      </w:r>
      <w:r w:rsidRPr="0035325B">
        <w:rPr>
          <w:color w:val="000000" w:themeColor="text1"/>
        </w:rPr>
        <w:t>项基本要求，以保证其</w:t>
      </w:r>
      <w:r w:rsidRPr="0035325B">
        <w:rPr>
          <w:color w:val="000000" w:themeColor="text1"/>
          <w:szCs w:val="24"/>
        </w:rPr>
        <w:t>功能性与安全性。</w:t>
      </w:r>
    </w:p>
    <w:bookmarkEnd w:id="344"/>
    <w:p w14:paraId="22E780C9" w14:textId="78E8CD30" w:rsidR="00E410E2" w:rsidRPr="0035325B" w:rsidRDefault="00026C54">
      <w:pPr>
        <w:pStyle w:val="afb"/>
        <w:numPr>
          <w:ilvl w:val="0"/>
          <w:numId w:val="24"/>
        </w:numPr>
        <w:tabs>
          <w:tab w:val="left" w:pos="735"/>
        </w:tabs>
        <w:adjustRightInd w:val="0"/>
        <w:ind w:left="0" w:firstLineChars="0" w:firstLine="0"/>
        <w:outlineLvl w:val="2"/>
        <w:rPr>
          <w:color w:val="000000" w:themeColor="text1"/>
          <w:szCs w:val="24"/>
        </w:rPr>
      </w:pPr>
      <w:r w:rsidRPr="0035325B">
        <w:rPr>
          <w:color w:val="000000" w:themeColor="text1"/>
          <w:szCs w:val="24"/>
        </w:rPr>
        <w:t>本条文包含</w:t>
      </w:r>
      <w:r w:rsidR="008B1AAE" w:rsidRPr="0035325B">
        <w:rPr>
          <w:color w:val="000000" w:themeColor="text1"/>
        </w:rPr>
        <w:t>外保温系统</w:t>
      </w:r>
      <w:r w:rsidRPr="0035325B">
        <w:rPr>
          <w:color w:val="000000" w:themeColor="text1"/>
          <w:szCs w:val="24"/>
        </w:rPr>
        <w:t>组成材料的耐久性和环保性两方面的内容。在正常使用条件和</w:t>
      </w:r>
      <w:proofErr w:type="gramStart"/>
      <w:r w:rsidRPr="0035325B">
        <w:rPr>
          <w:color w:val="000000" w:themeColor="text1"/>
          <w:szCs w:val="24"/>
        </w:rPr>
        <w:t>正常维护</w:t>
      </w:r>
      <w:proofErr w:type="gramEnd"/>
      <w:r w:rsidRPr="0035325B">
        <w:rPr>
          <w:color w:val="000000" w:themeColor="text1"/>
          <w:szCs w:val="24"/>
        </w:rPr>
        <w:t>下，</w:t>
      </w:r>
      <w:r w:rsidR="008B1AAE" w:rsidRPr="0035325B">
        <w:rPr>
          <w:color w:val="000000" w:themeColor="text1"/>
        </w:rPr>
        <w:t>外保温系统</w:t>
      </w:r>
      <w:r w:rsidRPr="0035325B">
        <w:rPr>
          <w:color w:val="000000" w:themeColor="text1"/>
          <w:szCs w:val="24"/>
        </w:rPr>
        <w:t>组成材料在使用寿命周期内均应保持其特性，均应保证其化学</w:t>
      </w:r>
      <w:r w:rsidRPr="0035325B">
        <w:rPr>
          <w:color w:val="000000" w:themeColor="text1"/>
          <w:szCs w:val="24"/>
        </w:rPr>
        <w:t>—</w:t>
      </w:r>
      <w:r w:rsidRPr="0035325B">
        <w:rPr>
          <w:color w:val="000000" w:themeColor="text1"/>
          <w:szCs w:val="24"/>
        </w:rPr>
        <w:t>物理性能的稳定性；所有材料应耐腐蚀</w:t>
      </w:r>
      <w:r w:rsidR="00CE0195" w:rsidRPr="0035325B">
        <w:rPr>
          <w:color w:val="000000" w:themeColor="text1"/>
          <w:szCs w:val="24"/>
        </w:rPr>
        <w:t>、彼此相容且</w:t>
      </w:r>
      <w:r w:rsidRPr="0035325B">
        <w:rPr>
          <w:color w:val="000000" w:themeColor="text1"/>
          <w:szCs w:val="24"/>
        </w:rPr>
        <w:t>有害物质均应符合国家现行有关标准的规定。</w:t>
      </w:r>
    </w:p>
    <w:p w14:paraId="26446082" w14:textId="2FAA00EF" w:rsidR="00E410E2" w:rsidRPr="0035325B" w:rsidRDefault="00026C54">
      <w:pPr>
        <w:pStyle w:val="afb"/>
        <w:numPr>
          <w:ilvl w:val="0"/>
          <w:numId w:val="24"/>
        </w:numPr>
        <w:tabs>
          <w:tab w:val="left" w:pos="735"/>
        </w:tabs>
        <w:adjustRightInd w:val="0"/>
        <w:ind w:left="0" w:firstLineChars="0" w:firstLine="0"/>
        <w:outlineLvl w:val="2"/>
        <w:rPr>
          <w:color w:val="000000" w:themeColor="text1"/>
          <w:szCs w:val="24"/>
        </w:rPr>
      </w:pPr>
      <w:r w:rsidRPr="0035325B">
        <w:rPr>
          <w:color w:val="000000" w:themeColor="text1"/>
          <w:szCs w:val="24"/>
        </w:rPr>
        <w:t>为了确保</w:t>
      </w:r>
      <w:r w:rsidR="008B1AAE" w:rsidRPr="0035325B">
        <w:rPr>
          <w:color w:val="000000" w:themeColor="text1"/>
          <w:szCs w:val="24"/>
        </w:rPr>
        <w:t>外保温系统</w:t>
      </w:r>
      <w:r w:rsidRPr="0035325B">
        <w:rPr>
          <w:color w:val="000000" w:themeColor="text1"/>
          <w:szCs w:val="24"/>
        </w:rPr>
        <w:t>在规定使用年限内的可靠性，</w:t>
      </w:r>
      <w:r w:rsidR="002E7550" w:rsidRPr="0035325B">
        <w:rPr>
          <w:color w:val="000000" w:themeColor="text1"/>
          <w:szCs w:val="24"/>
        </w:rPr>
        <w:t>应进行</w:t>
      </w:r>
      <w:r w:rsidRPr="0035325B">
        <w:rPr>
          <w:color w:val="000000" w:themeColor="text1"/>
          <w:szCs w:val="24"/>
        </w:rPr>
        <w:t>耐候性试验</w:t>
      </w:r>
      <w:r w:rsidR="00CE0195" w:rsidRPr="0035325B">
        <w:rPr>
          <w:color w:val="000000" w:themeColor="text1"/>
          <w:szCs w:val="24"/>
        </w:rPr>
        <w:t>，保证</w:t>
      </w:r>
      <w:r w:rsidR="002E7550" w:rsidRPr="0035325B">
        <w:rPr>
          <w:color w:val="000000" w:themeColor="text1"/>
          <w:szCs w:val="24"/>
        </w:rPr>
        <w:t>各指标均</w:t>
      </w:r>
      <w:r w:rsidR="00CE0195" w:rsidRPr="0035325B">
        <w:rPr>
          <w:color w:val="000000" w:themeColor="text1"/>
          <w:szCs w:val="24"/>
        </w:rPr>
        <w:t>应</w:t>
      </w:r>
      <w:r w:rsidR="002E7550" w:rsidRPr="0035325B">
        <w:rPr>
          <w:color w:val="000000" w:themeColor="text1"/>
          <w:szCs w:val="24"/>
        </w:rPr>
        <w:t>符合设计要求。</w:t>
      </w:r>
    </w:p>
    <w:p w14:paraId="28372BA0" w14:textId="7490E49A" w:rsidR="00E410E2" w:rsidRPr="0035325B" w:rsidRDefault="00026C54">
      <w:pPr>
        <w:pStyle w:val="afb"/>
        <w:numPr>
          <w:ilvl w:val="0"/>
          <w:numId w:val="24"/>
        </w:numPr>
        <w:tabs>
          <w:tab w:val="left" w:pos="735"/>
        </w:tabs>
        <w:adjustRightInd w:val="0"/>
        <w:ind w:left="0" w:firstLineChars="0" w:firstLine="0"/>
        <w:outlineLvl w:val="2"/>
        <w:rPr>
          <w:color w:val="000000" w:themeColor="text1"/>
          <w:szCs w:val="24"/>
        </w:rPr>
      </w:pPr>
      <w:r w:rsidRPr="0035325B">
        <w:rPr>
          <w:rStyle w:val="af4"/>
          <w:b w:val="0"/>
          <w:color w:val="000000" w:themeColor="text1"/>
        </w:rPr>
        <w:t>规程</w:t>
      </w:r>
      <w:r w:rsidRPr="0035325B">
        <w:rPr>
          <w:color w:val="000000" w:themeColor="text1"/>
          <w:szCs w:val="24"/>
        </w:rPr>
        <w:t>中</w:t>
      </w:r>
      <w:r w:rsidR="00B6377F" w:rsidRPr="0035325B">
        <w:rPr>
          <w:color w:val="000000" w:themeColor="text1"/>
          <w:szCs w:val="24"/>
        </w:rPr>
        <w:t>保温系统</w:t>
      </w:r>
      <w:r w:rsidRPr="0035325B">
        <w:rPr>
          <w:color w:val="000000" w:themeColor="text1"/>
          <w:szCs w:val="24"/>
        </w:rPr>
        <w:t>相关性能指标主要是针对</w:t>
      </w:r>
      <w:bookmarkStart w:id="345" w:name="_Hlk141255462"/>
      <w:r w:rsidRPr="0035325B">
        <w:rPr>
          <w:color w:val="000000" w:themeColor="text1"/>
          <w:szCs w:val="24"/>
        </w:rPr>
        <w:t>薄抹灰外保温系统</w:t>
      </w:r>
      <w:bookmarkEnd w:id="345"/>
      <w:r w:rsidRPr="0035325B">
        <w:rPr>
          <w:color w:val="000000" w:themeColor="text1"/>
          <w:szCs w:val="24"/>
        </w:rPr>
        <w:t>提出的，与保温装饰板外保温系统存在较大不同。薄抹灰外保温系统抹面</w:t>
      </w:r>
      <w:proofErr w:type="gramStart"/>
      <w:r w:rsidRPr="0035325B">
        <w:rPr>
          <w:color w:val="000000" w:themeColor="text1"/>
          <w:szCs w:val="24"/>
        </w:rPr>
        <w:t>层材料</w:t>
      </w:r>
      <w:proofErr w:type="gramEnd"/>
      <w:r w:rsidRPr="0035325B">
        <w:rPr>
          <w:color w:val="000000" w:themeColor="text1"/>
          <w:szCs w:val="24"/>
        </w:rPr>
        <w:t>连续，并且湿作业制成，水或水蒸气是防护层开裂、空鼓和脱落的主要因素，因此耐候性、吸</w:t>
      </w:r>
      <w:r w:rsidRPr="0035325B">
        <w:rPr>
          <w:color w:val="000000" w:themeColor="text1"/>
          <w:szCs w:val="24"/>
        </w:rPr>
        <w:lastRenderedPageBreak/>
        <w:t>水量、耐冻融、</w:t>
      </w:r>
      <w:proofErr w:type="gramStart"/>
      <w:r w:rsidRPr="0035325B">
        <w:rPr>
          <w:color w:val="000000" w:themeColor="text1"/>
          <w:szCs w:val="24"/>
        </w:rPr>
        <w:t>不</w:t>
      </w:r>
      <w:proofErr w:type="gramEnd"/>
      <w:r w:rsidRPr="0035325B">
        <w:rPr>
          <w:color w:val="000000" w:themeColor="text1"/>
          <w:szCs w:val="24"/>
        </w:rPr>
        <w:t>透水性等指标均与此相关。</w:t>
      </w:r>
    </w:p>
    <w:p w14:paraId="5161A5FF" w14:textId="759ED3FD" w:rsidR="00E410E2" w:rsidRPr="0035325B" w:rsidRDefault="00026C54">
      <w:pPr>
        <w:pStyle w:val="afb"/>
        <w:numPr>
          <w:ilvl w:val="0"/>
          <w:numId w:val="24"/>
        </w:numPr>
        <w:tabs>
          <w:tab w:val="left" w:pos="735"/>
        </w:tabs>
        <w:adjustRightInd w:val="0"/>
        <w:ind w:left="0" w:firstLineChars="0" w:firstLine="0"/>
        <w:outlineLvl w:val="2"/>
        <w:rPr>
          <w:color w:val="000000" w:themeColor="text1"/>
          <w:szCs w:val="24"/>
        </w:rPr>
      </w:pPr>
      <w:r w:rsidRPr="0035325B">
        <w:rPr>
          <w:color w:val="000000" w:themeColor="text1"/>
          <w:szCs w:val="24"/>
        </w:rPr>
        <w:t>抹面胶浆是保温层的重要保护材料，抹面胶浆与玻璃纤维网格</w:t>
      </w:r>
      <w:proofErr w:type="gramStart"/>
      <w:r w:rsidRPr="0035325B">
        <w:rPr>
          <w:color w:val="000000" w:themeColor="text1"/>
          <w:szCs w:val="24"/>
        </w:rPr>
        <w:t>布组成</w:t>
      </w:r>
      <w:proofErr w:type="gramEnd"/>
      <w:r w:rsidRPr="0035325B">
        <w:rPr>
          <w:color w:val="000000" w:themeColor="text1"/>
          <w:szCs w:val="24"/>
        </w:rPr>
        <w:t>的抹面层是保障系统性能的关键。抹面胶浆吸水量、抗冲击性、</w:t>
      </w:r>
      <w:proofErr w:type="gramStart"/>
      <w:r w:rsidRPr="0035325B">
        <w:rPr>
          <w:color w:val="000000" w:themeColor="text1"/>
          <w:szCs w:val="24"/>
        </w:rPr>
        <w:t>不</w:t>
      </w:r>
      <w:proofErr w:type="gramEnd"/>
      <w:r w:rsidRPr="0035325B">
        <w:rPr>
          <w:color w:val="000000" w:themeColor="text1"/>
          <w:szCs w:val="24"/>
        </w:rPr>
        <w:t>透水性的要求是为了强化抹面胶浆的防水、抗裂功能，本条规定了抹面胶浆关键性能指标及要求，其他性能指标要求可参照相关产品标准。</w:t>
      </w:r>
    </w:p>
    <w:p w14:paraId="2A2A1363" w14:textId="6E34168C" w:rsidR="00E410E2" w:rsidRPr="0035325B" w:rsidRDefault="00615F20">
      <w:pPr>
        <w:pStyle w:val="afb"/>
        <w:numPr>
          <w:ilvl w:val="0"/>
          <w:numId w:val="24"/>
        </w:numPr>
        <w:tabs>
          <w:tab w:val="left" w:pos="735"/>
        </w:tabs>
        <w:adjustRightInd w:val="0"/>
        <w:ind w:left="0" w:firstLineChars="0" w:firstLine="0"/>
        <w:outlineLvl w:val="2"/>
        <w:rPr>
          <w:color w:val="000000" w:themeColor="text1"/>
          <w:szCs w:val="24"/>
        </w:rPr>
      </w:pPr>
      <w:r w:rsidRPr="0035325B">
        <w:rPr>
          <w:color w:val="000000" w:themeColor="text1"/>
          <w:szCs w:val="24"/>
        </w:rPr>
        <w:t xml:space="preserve"> </w:t>
      </w:r>
      <w:r w:rsidR="00026C54" w:rsidRPr="0035325B">
        <w:rPr>
          <w:color w:val="000000" w:themeColor="text1"/>
          <w:szCs w:val="24"/>
        </w:rPr>
        <w:t>本条规定了玻璃纤维网格</w:t>
      </w:r>
      <w:proofErr w:type="gramStart"/>
      <w:r w:rsidR="00026C54" w:rsidRPr="0035325B">
        <w:rPr>
          <w:color w:val="000000" w:themeColor="text1"/>
          <w:szCs w:val="24"/>
        </w:rPr>
        <w:t>布单位</w:t>
      </w:r>
      <w:proofErr w:type="gramEnd"/>
      <w:r w:rsidR="00026C54" w:rsidRPr="0035325B">
        <w:rPr>
          <w:color w:val="000000" w:themeColor="text1"/>
          <w:szCs w:val="24"/>
        </w:rPr>
        <w:t>面积质量、耐碱拉伸断裂强力和断裂强力保留率的性能要求。</w:t>
      </w:r>
    </w:p>
    <w:bookmarkEnd w:id="339"/>
    <w:p w14:paraId="2B367816" w14:textId="77777777" w:rsidR="00E410E2" w:rsidRPr="0035325B" w:rsidRDefault="00026C54">
      <w:pPr>
        <w:pStyle w:val="a7"/>
        <w:ind w:firstLineChars="0" w:firstLine="0"/>
        <w:rPr>
          <w:color w:val="000000" w:themeColor="text1"/>
        </w:rPr>
      </w:pPr>
      <w:r w:rsidRPr="0035325B">
        <w:rPr>
          <w:color w:val="000000" w:themeColor="text1"/>
        </w:rPr>
        <w:br w:type="page"/>
      </w:r>
    </w:p>
    <w:p w14:paraId="63A9A388" w14:textId="77777777" w:rsidR="00E410E2" w:rsidRPr="0035325B" w:rsidRDefault="00026C54">
      <w:pPr>
        <w:spacing w:beforeLines="100" w:before="312" w:afterLines="100" w:after="312" w:line="300" w:lineRule="auto"/>
        <w:jc w:val="center"/>
        <w:outlineLvl w:val="0"/>
        <w:rPr>
          <w:b/>
          <w:color w:val="000000" w:themeColor="text1"/>
          <w:sz w:val="32"/>
        </w:rPr>
      </w:pPr>
      <w:bookmarkStart w:id="346" w:name="_Toc142138193"/>
      <w:bookmarkStart w:id="347" w:name="_Toc141346438"/>
      <w:r w:rsidRPr="0035325B">
        <w:rPr>
          <w:b/>
          <w:color w:val="000000" w:themeColor="text1"/>
          <w:sz w:val="32"/>
        </w:rPr>
        <w:lastRenderedPageBreak/>
        <w:t>4</w:t>
      </w:r>
      <w:r w:rsidRPr="0035325B">
        <w:rPr>
          <w:b/>
          <w:color w:val="000000" w:themeColor="text1"/>
          <w:sz w:val="32"/>
        </w:rPr>
        <w:t xml:space="preserve">　结构设计</w:t>
      </w:r>
      <w:bookmarkEnd w:id="346"/>
      <w:bookmarkEnd w:id="347"/>
    </w:p>
    <w:p w14:paraId="7DF37371" w14:textId="77777777" w:rsidR="00E410E2" w:rsidRPr="0035325B" w:rsidRDefault="00026C54">
      <w:pPr>
        <w:spacing w:before="240" w:afterLines="50" w:after="156"/>
        <w:jc w:val="center"/>
        <w:outlineLvl w:val="1"/>
        <w:rPr>
          <w:b/>
          <w:color w:val="000000" w:themeColor="text1"/>
          <w:sz w:val="28"/>
        </w:rPr>
      </w:pPr>
      <w:bookmarkStart w:id="348" w:name="_Toc141346439"/>
      <w:bookmarkStart w:id="349" w:name="_Toc142138194"/>
      <w:r w:rsidRPr="0035325B">
        <w:rPr>
          <w:b/>
          <w:color w:val="000000" w:themeColor="text1"/>
          <w:sz w:val="28"/>
        </w:rPr>
        <w:t>4.1</w:t>
      </w:r>
      <w:r w:rsidRPr="0035325B">
        <w:rPr>
          <w:color w:val="000000" w:themeColor="text1"/>
          <w:sz w:val="28"/>
        </w:rPr>
        <w:t xml:space="preserve">　</w:t>
      </w:r>
      <w:r w:rsidRPr="0035325B">
        <w:rPr>
          <w:b/>
          <w:color w:val="000000" w:themeColor="text1"/>
          <w:sz w:val="28"/>
        </w:rPr>
        <w:t>一般规定</w:t>
      </w:r>
      <w:bookmarkEnd w:id="348"/>
      <w:bookmarkEnd w:id="349"/>
    </w:p>
    <w:p w14:paraId="7FA0AA7C" w14:textId="77777777" w:rsidR="00E410E2" w:rsidRPr="0035325B" w:rsidRDefault="00026C54">
      <w:pPr>
        <w:pStyle w:val="afb"/>
        <w:numPr>
          <w:ilvl w:val="0"/>
          <w:numId w:val="25"/>
        </w:numPr>
        <w:ind w:left="0" w:firstLineChars="0" w:firstLine="0"/>
        <w:outlineLvl w:val="2"/>
        <w:rPr>
          <w:color w:val="000000" w:themeColor="text1"/>
        </w:rPr>
      </w:pPr>
      <w:r w:rsidRPr="0035325B">
        <w:rPr>
          <w:color w:val="000000" w:themeColor="text1"/>
        </w:rPr>
        <w:t>本条规定了装配式</w:t>
      </w:r>
      <w:bookmarkStart w:id="350" w:name="_Hlk139635734"/>
      <w:bookmarkStart w:id="351" w:name="_Hlk139657274"/>
      <w:r w:rsidRPr="0035325B">
        <w:rPr>
          <w:color w:val="000000" w:themeColor="text1"/>
        </w:rPr>
        <w:t>节能结构一体化</w:t>
      </w:r>
      <w:bookmarkEnd w:id="350"/>
      <w:r w:rsidRPr="0035325B">
        <w:rPr>
          <w:color w:val="000000" w:themeColor="text1"/>
        </w:rPr>
        <w:t>混凝土墙板结构</w:t>
      </w:r>
      <w:bookmarkEnd w:id="351"/>
      <w:r w:rsidRPr="0035325B">
        <w:rPr>
          <w:color w:val="000000" w:themeColor="text1"/>
        </w:rPr>
        <w:t>的高度和层数；用作住宅建筑时，应符合现行国家标准《住宅建筑规范》</w:t>
      </w:r>
      <w:r w:rsidRPr="0035325B">
        <w:rPr>
          <w:color w:val="000000" w:themeColor="text1"/>
        </w:rPr>
        <w:t>GB 50368</w:t>
      </w:r>
      <w:r w:rsidRPr="0035325B">
        <w:rPr>
          <w:color w:val="000000" w:themeColor="text1"/>
        </w:rPr>
        <w:t>对低层住宅的建筑设计规定。</w:t>
      </w:r>
    </w:p>
    <w:p w14:paraId="40F668E8" w14:textId="77777777" w:rsidR="004C1687" w:rsidRPr="0035325B" w:rsidRDefault="00026C54" w:rsidP="004C1687">
      <w:pPr>
        <w:pStyle w:val="afb"/>
        <w:numPr>
          <w:ilvl w:val="0"/>
          <w:numId w:val="53"/>
        </w:numPr>
        <w:ind w:left="0" w:firstLineChars="0" w:firstLine="0"/>
        <w:outlineLvl w:val="2"/>
        <w:rPr>
          <w:color w:val="000000" w:themeColor="text1"/>
        </w:rPr>
      </w:pPr>
      <w:bookmarkStart w:id="352" w:name="_Hlk139640665"/>
      <w:r w:rsidRPr="0035325B">
        <w:rPr>
          <w:color w:val="000000" w:themeColor="text1"/>
          <w:szCs w:val="24"/>
        </w:rPr>
        <w:t>参照现行国家标准《建筑与市政工程抗震通用规范》</w:t>
      </w:r>
      <w:r w:rsidRPr="0035325B">
        <w:rPr>
          <w:color w:val="000000" w:themeColor="text1"/>
          <w:szCs w:val="24"/>
        </w:rPr>
        <w:t>GB 55002</w:t>
      </w:r>
      <w:r w:rsidRPr="0035325B">
        <w:rPr>
          <w:color w:val="000000" w:themeColor="text1"/>
          <w:szCs w:val="24"/>
        </w:rPr>
        <w:t>制定本条规定。</w:t>
      </w:r>
      <w:bookmarkEnd w:id="352"/>
    </w:p>
    <w:p w14:paraId="3FFB606A" w14:textId="77777777" w:rsidR="004C1687" w:rsidRPr="0035325B" w:rsidRDefault="004C1687" w:rsidP="004C1687">
      <w:pPr>
        <w:pStyle w:val="afb"/>
        <w:ind w:firstLineChars="0" w:firstLine="0"/>
        <w:outlineLvl w:val="2"/>
        <w:rPr>
          <w:color w:val="000000" w:themeColor="text1"/>
        </w:rPr>
      </w:pPr>
      <w:r w:rsidRPr="0035325B">
        <w:rPr>
          <w:b/>
          <w:bCs/>
          <w:color w:val="000000" w:themeColor="text1"/>
        </w:rPr>
        <w:t>4.1.6</w:t>
      </w:r>
      <w:r w:rsidRPr="0035325B">
        <w:rPr>
          <w:color w:val="000000" w:themeColor="text1"/>
        </w:rPr>
        <w:t xml:space="preserve">   </w:t>
      </w:r>
      <w:r w:rsidR="00026C54" w:rsidRPr="0035325B">
        <w:rPr>
          <w:color w:val="000000" w:themeColor="text1"/>
        </w:rPr>
        <w:t>综合考虑</w:t>
      </w:r>
      <w:r w:rsidR="00026C54" w:rsidRPr="0035325B">
        <w:rPr>
          <w:bCs/>
          <w:color w:val="000000" w:themeColor="text1"/>
        </w:rPr>
        <w:t>装配式节能结构一体化混凝土墙板结构</w:t>
      </w:r>
      <w:r w:rsidR="00026C54" w:rsidRPr="0035325B">
        <w:rPr>
          <w:color w:val="000000" w:themeColor="text1"/>
        </w:rPr>
        <w:t>的楼板厚度与荷载特点，规定了装配整体式楼（屋）</w:t>
      </w:r>
      <w:proofErr w:type="gramStart"/>
      <w:r w:rsidR="00026C54" w:rsidRPr="0035325B">
        <w:rPr>
          <w:color w:val="000000" w:themeColor="text1"/>
        </w:rPr>
        <w:t>盖采用</w:t>
      </w:r>
      <w:proofErr w:type="gramEnd"/>
      <w:r w:rsidR="00026C54" w:rsidRPr="0035325B">
        <w:rPr>
          <w:color w:val="000000" w:themeColor="text1"/>
        </w:rPr>
        <w:t>配筋现浇面层加强时的厚度不应小于</w:t>
      </w:r>
      <w:r w:rsidR="00026C54" w:rsidRPr="0035325B">
        <w:rPr>
          <w:color w:val="000000" w:themeColor="text1"/>
        </w:rPr>
        <w:t>40 mm</w:t>
      </w:r>
      <w:r w:rsidR="00026C54" w:rsidRPr="0035325B">
        <w:rPr>
          <w:color w:val="000000" w:themeColor="text1"/>
        </w:rPr>
        <w:t>。</w:t>
      </w:r>
    </w:p>
    <w:p w14:paraId="23284DAE" w14:textId="41908330" w:rsidR="00A7639B" w:rsidRPr="0035325B" w:rsidRDefault="004C1687" w:rsidP="004C1687">
      <w:pPr>
        <w:pStyle w:val="afb"/>
        <w:ind w:firstLineChars="0" w:firstLine="0"/>
        <w:outlineLvl w:val="2"/>
        <w:rPr>
          <w:color w:val="000000" w:themeColor="text1"/>
        </w:rPr>
      </w:pPr>
      <w:r w:rsidRPr="0035325B">
        <w:rPr>
          <w:b/>
          <w:bCs/>
          <w:color w:val="000000" w:themeColor="text1"/>
        </w:rPr>
        <w:t xml:space="preserve">4.1.10  </w:t>
      </w:r>
      <w:r w:rsidR="00026C54" w:rsidRPr="0035325B">
        <w:rPr>
          <w:color w:val="000000" w:themeColor="text1"/>
        </w:rPr>
        <w:t>本条规定了</w:t>
      </w:r>
      <w:r w:rsidR="008B1AAE" w:rsidRPr="0035325B">
        <w:rPr>
          <w:bCs/>
          <w:color w:val="000000" w:themeColor="text1"/>
        </w:rPr>
        <w:t>外保温系统</w:t>
      </w:r>
      <w:r w:rsidR="00026C54" w:rsidRPr="0035325B">
        <w:rPr>
          <w:color w:val="000000" w:themeColor="text1"/>
        </w:rPr>
        <w:t>的防火设计要求。采用难燃和可燃保温材料的建筑外墙和屋面外保温系统被引燃后会导致火势</w:t>
      </w:r>
      <w:proofErr w:type="gramStart"/>
      <w:r w:rsidR="00026C54" w:rsidRPr="0035325B">
        <w:rPr>
          <w:color w:val="000000" w:themeColor="text1"/>
        </w:rPr>
        <w:t>沿建筑</w:t>
      </w:r>
      <w:proofErr w:type="gramEnd"/>
      <w:r w:rsidR="00026C54" w:rsidRPr="0035325B">
        <w:rPr>
          <w:color w:val="000000" w:themeColor="text1"/>
        </w:rPr>
        <w:t>立面或屋面蔓延，应采取防止火势蔓延的构造措施将着火区域限制在较小的范围内。在可燃、难燃材料的外保温系统外表面应设置防止飞火及外部火源直接引燃的防护层。建筑墙体和屋面保温系统要尽量采用</w:t>
      </w:r>
      <w:r w:rsidR="002044D8" w:rsidRPr="0035325B">
        <w:rPr>
          <w:color w:val="000000" w:themeColor="text1"/>
        </w:rPr>
        <w:t>防</w:t>
      </w:r>
      <w:r w:rsidR="00026C54" w:rsidRPr="0035325B">
        <w:rPr>
          <w:color w:val="000000" w:themeColor="text1"/>
        </w:rPr>
        <w:t>燃性能高的材料，但不允许使用燃烧性能低于</w:t>
      </w:r>
      <w:r w:rsidR="002044D8" w:rsidRPr="0035325B">
        <w:rPr>
          <w:color w:val="000000" w:themeColor="text1"/>
        </w:rPr>
        <w:t>B1</w:t>
      </w:r>
      <w:r w:rsidR="00026C54" w:rsidRPr="0035325B">
        <w:rPr>
          <w:color w:val="000000" w:themeColor="text1"/>
        </w:rPr>
        <w:t>级的材料或制品。</w:t>
      </w:r>
    </w:p>
    <w:p w14:paraId="28634F20" w14:textId="57B92D58" w:rsidR="001D024B" w:rsidRPr="0035325B" w:rsidRDefault="001D024B" w:rsidP="001D024B">
      <w:pPr>
        <w:rPr>
          <w:color w:val="000000" w:themeColor="text1"/>
        </w:rPr>
      </w:pPr>
      <w:r w:rsidRPr="0035325B">
        <w:rPr>
          <w:b/>
          <w:color w:val="000000" w:themeColor="text1"/>
          <w:szCs w:val="24"/>
        </w:rPr>
        <w:t>4.1.1</w:t>
      </w:r>
      <w:r w:rsidR="004C1687" w:rsidRPr="0035325B">
        <w:rPr>
          <w:b/>
          <w:color w:val="000000" w:themeColor="text1"/>
          <w:szCs w:val="24"/>
        </w:rPr>
        <w:t>3</w:t>
      </w:r>
      <w:r w:rsidRPr="0035325B">
        <w:rPr>
          <w:b/>
          <w:color w:val="000000" w:themeColor="text1"/>
          <w:szCs w:val="24"/>
        </w:rPr>
        <w:t xml:space="preserve"> </w:t>
      </w:r>
      <w:r w:rsidRPr="0035325B">
        <w:rPr>
          <w:bCs/>
          <w:color w:val="000000" w:themeColor="text1"/>
          <w:szCs w:val="24"/>
        </w:rPr>
        <w:t>装配式节能结构一体化混凝土墙板结构以预制混凝土墙板作为竖向受力构件，混凝土楼、屋面板作为水平受力构件。预制混凝土墙板采用单</w:t>
      </w:r>
      <w:r w:rsidR="008C4A51" w:rsidRPr="0035325B">
        <w:rPr>
          <w:bCs/>
          <w:color w:val="000000" w:themeColor="text1"/>
          <w:szCs w:val="24"/>
        </w:rPr>
        <w:t>排</w:t>
      </w:r>
      <w:r w:rsidRPr="0035325B">
        <w:rPr>
          <w:bCs/>
          <w:color w:val="000000" w:themeColor="text1"/>
          <w:szCs w:val="24"/>
        </w:rPr>
        <w:t>双向构造配筋（构造要求见</w:t>
      </w:r>
      <w:r w:rsidRPr="0035325B">
        <w:rPr>
          <w:bCs/>
          <w:color w:val="000000" w:themeColor="text1"/>
          <w:szCs w:val="24"/>
        </w:rPr>
        <w:t>4.3</w:t>
      </w:r>
      <w:r w:rsidRPr="0035325B">
        <w:rPr>
          <w:bCs/>
          <w:color w:val="000000" w:themeColor="text1"/>
          <w:szCs w:val="24"/>
        </w:rPr>
        <w:t>节）；后浇混凝土约束构件参照</w:t>
      </w:r>
      <w:r w:rsidRPr="0035325B">
        <w:rPr>
          <w:color w:val="000000" w:themeColor="text1"/>
          <w:szCs w:val="32"/>
        </w:rPr>
        <w:t>《砌体结构设计规范》</w:t>
      </w:r>
      <w:r w:rsidRPr="0035325B">
        <w:rPr>
          <w:color w:val="000000" w:themeColor="text1"/>
          <w:szCs w:val="32"/>
        </w:rPr>
        <w:t>GB 50003</w:t>
      </w:r>
      <w:r w:rsidRPr="0035325B">
        <w:rPr>
          <w:color w:val="000000" w:themeColor="text1"/>
          <w:szCs w:val="32"/>
        </w:rPr>
        <w:t>中构造柱的规定，</w:t>
      </w:r>
      <w:r w:rsidRPr="0035325B">
        <w:rPr>
          <w:bCs/>
          <w:color w:val="000000" w:themeColor="text1"/>
          <w:szCs w:val="24"/>
        </w:rPr>
        <w:t>其作用是加强预制墙板的连接、增强结构的整体性，不考虑其承载力贡献。因此，该结构型式可采用现有结构设计软件砌体结构模块，按照预制混凝土墙板承重结构进行结构设计。</w:t>
      </w:r>
    </w:p>
    <w:p w14:paraId="6F04DB70" w14:textId="77777777" w:rsidR="001D024B" w:rsidRPr="0035325B" w:rsidRDefault="001D024B" w:rsidP="001D024B">
      <w:pPr>
        <w:rPr>
          <w:color w:val="000000" w:themeColor="text1"/>
        </w:rPr>
      </w:pPr>
    </w:p>
    <w:p w14:paraId="18164FEB" w14:textId="31999B8C" w:rsidR="00E410E2" w:rsidRPr="0035325B" w:rsidRDefault="00026C54">
      <w:pPr>
        <w:spacing w:before="240" w:afterLines="50" w:after="156"/>
        <w:jc w:val="center"/>
        <w:outlineLvl w:val="1"/>
        <w:rPr>
          <w:b/>
          <w:color w:val="000000" w:themeColor="text1"/>
          <w:sz w:val="28"/>
        </w:rPr>
      </w:pPr>
      <w:bookmarkStart w:id="353" w:name="_Toc142138195"/>
      <w:bookmarkStart w:id="354" w:name="_Toc141346440"/>
      <w:r w:rsidRPr="0035325B">
        <w:rPr>
          <w:b/>
          <w:color w:val="000000" w:themeColor="text1"/>
          <w:sz w:val="28"/>
        </w:rPr>
        <w:t>4.2</w:t>
      </w:r>
      <w:r w:rsidR="00B03B23" w:rsidRPr="0035325B">
        <w:rPr>
          <w:b/>
          <w:color w:val="000000" w:themeColor="text1"/>
          <w:sz w:val="28"/>
        </w:rPr>
        <w:t xml:space="preserve">  </w:t>
      </w:r>
      <w:r w:rsidRPr="0035325B">
        <w:rPr>
          <w:b/>
          <w:color w:val="000000" w:themeColor="text1"/>
          <w:sz w:val="28"/>
        </w:rPr>
        <w:t>结构设计</w:t>
      </w:r>
      <w:bookmarkEnd w:id="353"/>
      <w:bookmarkEnd w:id="354"/>
    </w:p>
    <w:p w14:paraId="2B04B740" w14:textId="118EAAF8" w:rsidR="00E410E2" w:rsidRPr="0035325B" w:rsidRDefault="00026C54" w:rsidP="00B74791">
      <w:pPr>
        <w:pStyle w:val="afb"/>
        <w:numPr>
          <w:ilvl w:val="0"/>
          <w:numId w:val="28"/>
        </w:numPr>
        <w:adjustRightInd w:val="0"/>
        <w:ind w:left="0" w:firstLineChars="0" w:firstLine="0"/>
        <w:outlineLvl w:val="2"/>
        <w:rPr>
          <w:bCs/>
          <w:color w:val="000000" w:themeColor="text1"/>
          <w:szCs w:val="24"/>
        </w:rPr>
      </w:pPr>
      <w:bookmarkStart w:id="355" w:name="_Hlk141685204"/>
      <w:r w:rsidRPr="0035325B">
        <w:rPr>
          <w:bCs/>
          <w:color w:val="000000" w:themeColor="text1"/>
          <w:szCs w:val="24"/>
        </w:rPr>
        <w:t>装配式节能结构一体化混凝土墙板结构</w:t>
      </w:r>
      <w:bookmarkEnd w:id="355"/>
      <w:r w:rsidR="00C740CF" w:rsidRPr="0035325B">
        <w:rPr>
          <w:bCs/>
          <w:color w:val="000000" w:themeColor="text1"/>
          <w:szCs w:val="24"/>
        </w:rPr>
        <w:t>承载能力极限状态设计</w:t>
      </w:r>
      <w:r w:rsidR="002044D8" w:rsidRPr="0035325B">
        <w:rPr>
          <w:bCs/>
          <w:color w:val="000000" w:themeColor="text1"/>
          <w:szCs w:val="24"/>
        </w:rPr>
        <w:t>、正常使用极限状态和耐久性</w:t>
      </w:r>
      <w:r w:rsidRPr="0035325B">
        <w:rPr>
          <w:bCs/>
          <w:color w:val="000000" w:themeColor="text1"/>
          <w:szCs w:val="24"/>
        </w:rPr>
        <w:t>依据</w:t>
      </w:r>
      <w:r w:rsidRPr="0035325B">
        <w:rPr>
          <w:color w:val="000000" w:themeColor="text1"/>
        </w:rPr>
        <w:t>现行国家标准</w:t>
      </w:r>
      <w:r w:rsidR="007D680E" w:rsidRPr="0035325B">
        <w:rPr>
          <w:color w:val="000000" w:themeColor="text1"/>
        </w:rPr>
        <w:t>《砌体结构设计规范》</w:t>
      </w:r>
      <w:r w:rsidR="007D680E" w:rsidRPr="0035325B">
        <w:rPr>
          <w:color w:val="000000" w:themeColor="text1"/>
        </w:rPr>
        <w:t>GB 50003</w:t>
      </w:r>
      <w:r w:rsidRPr="0035325B">
        <w:rPr>
          <w:rStyle w:val="a9"/>
          <w:color w:val="000000" w:themeColor="text1"/>
        </w:rPr>
        <w:t>进行设计</w:t>
      </w:r>
      <w:r w:rsidR="00306F50" w:rsidRPr="0035325B">
        <w:rPr>
          <w:rStyle w:val="a9"/>
          <w:color w:val="000000" w:themeColor="text1"/>
        </w:rPr>
        <w:t>。</w:t>
      </w:r>
    </w:p>
    <w:p w14:paraId="6EF6D3A9" w14:textId="7FE09FC4" w:rsidR="00E410E2" w:rsidRPr="0035325B" w:rsidRDefault="00026C54" w:rsidP="00DD40D3">
      <w:pPr>
        <w:pStyle w:val="afb"/>
        <w:numPr>
          <w:ilvl w:val="0"/>
          <w:numId w:val="28"/>
        </w:numPr>
        <w:adjustRightInd w:val="0"/>
        <w:ind w:left="0" w:firstLineChars="0" w:firstLine="0"/>
        <w:outlineLvl w:val="2"/>
        <w:rPr>
          <w:color w:val="000000" w:themeColor="text1"/>
        </w:rPr>
      </w:pPr>
      <w:r w:rsidRPr="0035325B">
        <w:rPr>
          <w:bCs/>
          <w:color w:val="000000" w:themeColor="text1"/>
          <w:szCs w:val="24"/>
        </w:rPr>
        <w:t>装配式节能一体化混凝土墙板结构</w:t>
      </w:r>
      <w:r w:rsidRPr="0035325B">
        <w:rPr>
          <w:color w:val="000000" w:themeColor="text1"/>
        </w:rPr>
        <w:t>的短暂设计状况主要包括脱模、运输、</w:t>
      </w:r>
      <w:r w:rsidRPr="0035325B">
        <w:rPr>
          <w:color w:val="000000" w:themeColor="text1"/>
        </w:rPr>
        <w:lastRenderedPageBreak/>
        <w:t>堆放、吊运和安装等，生产、施工过程需进行安全性分析。</w:t>
      </w:r>
    </w:p>
    <w:p w14:paraId="62ABE882" w14:textId="012013B4" w:rsidR="001D024B" w:rsidRPr="0035325B" w:rsidRDefault="00026C54" w:rsidP="00DD40D3">
      <w:pPr>
        <w:pStyle w:val="afb"/>
        <w:numPr>
          <w:ilvl w:val="0"/>
          <w:numId w:val="29"/>
        </w:numPr>
        <w:tabs>
          <w:tab w:val="left" w:pos="735"/>
        </w:tabs>
        <w:adjustRightInd w:val="0"/>
        <w:ind w:left="0" w:firstLineChars="0" w:firstLine="0"/>
        <w:outlineLvl w:val="2"/>
        <w:rPr>
          <w:color w:val="000000" w:themeColor="text1"/>
        </w:rPr>
      </w:pPr>
      <w:r w:rsidRPr="0035325B">
        <w:rPr>
          <w:bCs/>
          <w:color w:val="000000" w:themeColor="text1"/>
        </w:rPr>
        <w:t>在荷载作用下</w:t>
      </w:r>
      <w:bookmarkStart w:id="356" w:name="_Hlk141384225"/>
      <w:r w:rsidRPr="0035325B">
        <w:rPr>
          <w:bCs/>
          <w:color w:val="000000" w:themeColor="text1"/>
        </w:rPr>
        <w:t>单排配筋混凝土墙板</w:t>
      </w:r>
      <w:bookmarkEnd w:id="356"/>
      <w:r w:rsidRPr="0035325B">
        <w:rPr>
          <w:bCs/>
          <w:color w:val="000000" w:themeColor="text1"/>
        </w:rPr>
        <w:t>破坏形式有受压、</w:t>
      </w:r>
      <w:proofErr w:type="gramStart"/>
      <w:r w:rsidR="001D024B" w:rsidRPr="0035325B">
        <w:rPr>
          <w:bCs/>
          <w:color w:val="000000" w:themeColor="text1"/>
        </w:rPr>
        <w:t>受弯及</w:t>
      </w:r>
      <w:r w:rsidRPr="0035325B">
        <w:rPr>
          <w:bCs/>
          <w:color w:val="000000" w:themeColor="text1"/>
        </w:rPr>
        <w:t>受剪破坏</w:t>
      </w:r>
      <w:proofErr w:type="gramEnd"/>
      <w:r w:rsidRPr="0035325B">
        <w:rPr>
          <w:bCs/>
          <w:color w:val="000000" w:themeColor="text1"/>
        </w:rPr>
        <w:t>等，这些破坏形式均会导致结构构件的安全性问题；应按照</w:t>
      </w:r>
      <w:bookmarkStart w:id="357" w:name="_Hlk141550577"/>
      <w:r w:rsidRPr="0035325B">
        <w:rPr>
          <w:bCs/>
          <w:color w:val="000000" w:themeColor="text1"/>
        </w:rPr>
        <w:t>现行国家标准</w:t>
      </w:r>
      <w:bookmarkEnd w:id="357"/>
      <w:r w:rsidR="00B42259" w:rsidRPr="0035325B">
        <w:rPr>
          <w:color w:val="000000" w:themeColor="text1"/>
          <w:szCs w:val="32"/>
        </w:rPr>
        <w:t>规范</w:t>
      </w:r>
      <w:r w:rsidRPr="0035325B">
        <w:rPr>
          <w:bCs/>
          <w:color w:val="000000" w:themeColor="text1"/>
        </w:rPr>
        <w:t>对</w:t>
      </w:r>
      <w:r w:rsidR="001D024B" w:rsidRPr="0035325B">
        <w:rPr>
          <w:bCs/>
          <w:color w:val="000000" w:themeColor="text1"/>
        </w:rPr>
        <w:t>混凝土</w:t>
      </w:r>
      <w:r w:rsidRPr="0035325B">
        <w:rPr>
          <w:bCs/>
          <w:color w:val="000000" w:themeColor="text1"/>
        </w:rPr>
        <w:t>墙</w:t>
      </w:r>
      <w:r w:rsidR="001D024B" w:rsidRPr="0035325B">
        <w:rPr>
          <w:bCs/>
          <w:color w:val="000000" w:themeColor="text1"/>
        </w:rPr>
        <w:t>板</w:t>
      </w:r>
      <w:r w:rsidRPr="0035325B">
        <w:rPr>
          <w:bCs/>
          <w:color w:val="000000" w:themeColor="text1"/>
        </w:rPr>
        <w:t>进行承载力与变形验算，保证其具有足够的强度和刚度，满足安全性要求。</w:t>
      </w:r>
      <w:r w:rsidR="00CC493C" w:rsidRPr="0035325B">
        <w:rPr>
          <w:color w:val="000000" w:themeColor="text1"/>
          <w:szCs w:val="28"/>
        </w:rPr>
        <w:t>单排配筋混凝土墙板承载力计算</w:t>
      </w:r>
      <w:r w:rsidRPr="0035325B">
        <w:rPr>
          <w:bCs/>
          <w:color w:val="000000" w:themeColor="text1"/>
        </w:rPr>
        <w:t>不考虑</w:t>
      </w:r>
      <w:r w:rsidR="008B1AAE" w:rsidRPr="0035325B">
        <w:rPr>
          <w:bCs/>
          <w:color w:val="000000" w:themeColor="text1"/>
        </w:rPr>
        <w:t>外保温系统</w:t>
      </w:r>
      <w:r w:rsidRPr="0035325B">
        <w:rPr>
          <w:bCs/>
          <w:color w:val="000000" w:themeColor="text1"/>
        </w:rPr>
        <w:t>对节能结构一体化单排配筋混凝土墙板承载力和变形的作用。</w:t>
      </w:r>
    </w:p>
    <w:p w14:paraId="12A18524" w14:textId="209C1651" w:rsidR="004D481E" w:rsidRPr="0035325B" w:rsidRDefault="00D53D64" w:rsidP="000E41E7">
      <w:pPr>
        <w:pStyle w:val="afb"/>
        <w:tabs>
          <w:tab w:val="left" w:pos="735"/>
        </w:tabs>
        <w:adjustRightInd w:val="0"/>
        <w:ind w:firstLine="480"/>
        <w:rPr>
          <w:color w:val="000000" w:themeColor="text1"/>
        </w:rPr>
      </w:pPr>
      <w:r w:rsidRPr="0035325B">
        <w:rPr>
          <w:color w:val="000000" w:themeColor="text1"/>
          <w:szCs w:val="28"/>
        </w:rPr>
        <w:t>单排</w:t>
      </w:r>
      <w:r w:rsidR="004D481E" w:rsidRPr="0035325B">
        <w:rPr>
          <w:color w:val="000000" w:themeColor="text1"/>
          <w:szCs w:val="28"/>
        </w:rPr>
        <w:t>配筋混凝土墙</w:t>
      </w:r>
      <w:bookmarkStart w:id="358" w:name="_Hlk153524160"/>
      <w:r w:rsidR="004D481E" w:rsidRPr="0035325B">
        <w:rPr>
          <w:color w:val="000000" w:themeColor="text1"/>
          <w:szCs w:val="28"/>
        </w:rPr>
        <w:t>板</w:t>
      </w:r>
      <w:bookmarkEnd w:id="358"/>
      <w:r w:rsidR="00B42259" w:rsidRPr="0035325B">
        <w:rPr>
          <w:color w:val="000000" w:themeColor="text1"/>
          <w:szCs w:val="28"/>
        </w:rPr>
        <w:t>抗压、</w:t>
      </w:r>
      <w:r w:rsidR="00A35823" w:rsidRPr="0035325B">
        <w:rPr>
          <w:color w:val="000000" w:themeColor="text1"/>
          <w:szCs w:val="28"/>
        </w:rPr>
        <w:t>抗弯</w:t>
      </w:r>
      <w:proofErr w:type="gramStart"/>
      <w:r w:rsidR="00A35823" w:rsidRPr="0035325B">
        <w:rPr>
          <w:color w:val="000000" w:themeColor="text1"/>
          <w:szCs w:val="28"/>
        </w:rPr>
        <w:t>及抗剪</w:t>
      </w:r>
      <w:r w:rsidR="00B42259" w:rsidRPr="0035325B">
        <w:rPr>
          <w:color w:val="000000" w:themeColor="text1"/>
          <w:szCs w:val="28"/>
        </w:rPr>
        <w:t>承载力</w:t>
      </w:r>
      <w:proofErr w:type="gramEnd"/>
      <w:r w:rsidR="00B42259" w:rsidRPr="0035325B">
        <w:rPr>
          <w:color w:val="000000" w:themeColor="text1"/>
          <w:szCs w:val="28"/>
        </w:rPr>
        <w:t>参照</w:t>
      </w:r>
      <w:r w:rsidR="00DF5DB2" w:rsidRPr="0035325B">
        <w:rPr>
          <w:color w:val="000000" w:themeColor="text1"/>
        </w:rPr>
        <w:t>《砌体结构设计规范》</w:t>
      </w:r>
      <w:r w:rsidR="00DF5DB2" w:rsidRPr="0035325B">
        <w:rPr>
          <w:color w:val="000000" w:themeColor="text1"/>
        </w:rPr>
        <w:t>GB 50003</w:t>
      </w:r>
      <w:r w:rsidR="00103F50" w:rsidRPr="0035325B">
        <w:rPr>
          <w:color w:val="000000" w:themeColor="text1"/>
        </w:rPr>
        <w:t>及</w:t>
      </w:r>
      <w:r w:rsidR="00103F50" w:rsidRPr="0035325B">
        <w:rPr>
          <w:bCs/>
          <w:color w:val="000000" w:themeColor="text1"/>
        </w:rPr>
        <w:t>《建筑抗震设计规范》</w:t>
      </w:r>
      <w:r w:rsidR="00103F50" w:rsidRPr="0035325B">
        <w:rPr>
          <w:bCs/>
          <w:color w:val="000000" w:themeColor="text1"/>
        </w:rPr>
        <w:t>GB 50011</w:t>
      </w:r>
      <w:r w:rsidR="00103F50" w:rsidRPr="0035325B">
        <w:rPr>
          <w:color w:val="000000" w:themeColor="text1"/>
        </w:rPr>
        <w:t>相关规定</w:t>
      </w:r>
      <w:r w:rsidR="00181328" w:rsidRPr="0035325B">
        <w:rPr>
          <w:color w:val="000000" w:themeColor="text1"/>
        </w:rPr>
        <w:t>，</w:t>
      </w:r>
      <w:r w:rsidR="00CC493C" w:rsidRPr="0035325B">
        <w:rPr>
          <w:color w:val="000000" w:themeColor="text1"/>
          <w:szCs w:val="28"/>
        </w:rPr>
        <w:t>按照素混凝土墙计算，</w:t>
      </w:r>
      <w:r w:rsidR="00181328" w:rsidRPr="0035325B">
        <w:rPr>
          <w:color w:val="000000" w:themeColor="text1"/>
        </w:rPr>
        <w:t>应满足以下要求：</w:t>
      </w:r>
    </w:p>
    <w:p w14:paraId="660FAD5E" w14:textId="40943A5A" w:rsidR="00DD40D3" w:rsidRPr="0035325B" w:rsidRDefault="00B42259" w:rsidP="00103F50">
      <w:pPr>
        <w:widowControl/>
        <w:ind w:firstLineChars="200" w:firstLine="480"/>
        <w:rPr>
          <w:bCs/>
          <w:color w:val="000000" w:themeColor="text1"/>
        </w:rPr>
      </w:pPr>
      <w:r w:rsidRPr="0035325B">
        <w:rPr>
          <w:bCs/>
          <w:color w:val="000000" w:themeColor="text1"/>
        </w:rPr>
        <w:t>（</w:t>
      </w:r>
      <w:r w:rsidR="00A13F05" w:rsidRPr="0035325B">
        <w:rPr>
          <w:bCs/>
          <w:color w:val="000000" w:themeColor="text1"/>
        </w:rPr>
        <w:t>1</w:t>
      </w:r>
      <w:r w:rsidRPr="0035325B">
        <w:rPr>
          <w:bCs/>
          <w:color w:val="000000" w:themeColor="text1"/>
        </w:rPr>
        <w:t>）</w:t>
      </w:r>
      <w:r w:rsidR="00D53D64" w:rsidRPr="0035325B">
        <w:rPr>
          <w:bCs/>
          <w:color w:val="000000" w:themeColor="text1"/>
        </w:rPr>
        <w:t>单排配筋混凝土墙板</w:t>
      </w:r>
      <w:r w:rsidR="00181328" w:rsidRPr="0035325B">
        <w:rPr>
          <w:bCs/>
          <w:color w:val="000000" w:themeColor="text1"/>
        </w:rPr>
        <w:t>抗震受</w:t>
      </w:r>
      <w:r w:rsidR="004D481E" w:rsidRPr="0035325B">
        <w:rPr>
          <w:bCs/>
          <w:color w:val="000000" w:themeColor="text1"/>
        </w:rPr>
        <w:t>压承载力</w:t>
      </w:r>
      <w:r w:rsidR="00DD40D3" w:rsidRPr="0035325B">
        <w:rPr>
          <w:bCs/>
          <w:color w:val="000000" w:themeColor="text1"/>
        </w:rPr>
        <w:t>，</w:t>
      </w:r>
      <w:r w:rsidR="000E41E7" w:rsidRPr="0035325B">
        <w:rPr>
          <w:bCs/>
          <w:color w:val="000000" w:themeColor="text1"/>
        </w:rPr>
        <w:t>应</w:t>
      </w:r>
      <w:r w:rsidR="00AD760E" w:rsidRPr="0035325B">
        <w:rPr>
          <w:bCs/>
          <w:color w:val="000000" w:themeColor="text1"/>
        </w:rPr>
        <w:t>满足</w:t>
      </w:r>
      <w:r w:rsidR="00DD40D3" w:rsidRPr="0035325B">
        <w:rPr>
          <w:bCs/>
          <w:color w:val="000000" w:themeColor="text1"/>
        </w:rPr>
        <w:t>下式</w:t>
      </w:r>
      <w:r w:rsidR="00AD760E" w:rsidRPr="0035325B">
        <w:rPr>
          <w:bCs/>
          <w:color w:val="000000" w:themeColor="text1"/>
        </w:rPr>
        <w:t>的</w:t>
      </w:r>
      <w:r w:rsidR="00DD40D3" w:rsidRPr="0035325B">
        <w:rPr>
          <w:bCs/>
          <w:color w:val="000000" w:themeColor="text1"/>
        </w:rPr>
        <w:t>要求：</w:t>
      </w:r>
    </w:p>
    <w:p w14:paraId="027ACADD" w14:textId="0E275295" w:rsidR="00DD40D3" w:rsidRPr="0035325B" w:rsidRDefault="00DD40D3" w:rsidP="00DD40D3">
      <w:pPr>
        <w:widowControl/>
        <w:jc w:val="right"/>
        <w:rPr>
          <w:bCs/>
          <w:color w:val="000000" w:themeColor="text1"/>
        </w:rPr>
      </w:pPr>
      <w:proofErr w:type="spellStart"/>
      <w:r w:rsidRPr="0035325B">
        <w:rPr>
          <w:bCs/>
          <w:i/>
          <w:color w:val="000000" w:themeColor="text1"/>
        </w:rPr>
        <w:t>N</w:t>
      </w:r>
      <w:r w:rsidRPr="0035325B">
        <w:rPr>
          <w:bCs/>
          <w:color w:val="000000" w:themeColor="text1"/>
        </w:rPr>
        <w:t>≤</w:t>
      </w:r>
      <w:r w:rsidRPr="0035325B">
        <w:rPr>
          <w:bCs/>
          <w:i/>
          <w:iCs/>
          <w:color w:val="000000" w:themeColor="text1"/>
        </w:rPr>
        <w:t>φf</w:t>
      </w:r>
      <w:r w:rsidRPr="0035325B">
        <w:rPr>
          <w:bCs/>
          <w:i/>
          <w:iCs/>
          <w:color w:val="000000" w:themeColor="text1"/>
          <w:vertAlign w:val="subscript"/>
        </w:rPr>
        <w:t>c</w:t>
      </w:r>
      <w:r w:rsidRPr="0035325B">
        <w:rPr>
          <w:bCs/>
          <w:i/>
          <w:iCs/>
          <w:color w:val="000000" w:themeColor="text1"/>
        </w:rPr>
        <w:t>A</w:t>
      </w:r>
      <w:proofErr w:type="spellEnd"/>
      <w:r w:rsidR="00B0026D" w:rsidRPr="0035325B">
        <w:rPr>
          <w:color w:val="000000" w:themeColor="text1"/>
          <w:szCs w:val="28"/>
        </w:rPr>
        <w:t>/</w:t>
      </w:r>
      <w:proofErr w:type="spellStart"/>
      <w:r w:rsidR="00B0026D" w:rsidRPr="0035325B">
        <w:rPr>
          <w:i/>
          <w:iCs/>
          <w:color w:val="000000" w:themeColor="text1"/>
        </w:rPr>
        <w:t>γ</w:t>
      </w:r>
      <w:r w:rsidR="00B0026D" w:rsidRPr="0035325B">
        <w:rPr>
          <w:color w:val="000000" w:themeColor="text1"/>
          <w:sz w:val="20"/>
          <w:szCs w:val="15"/>
          <w:vertAlign w:val="subscript"/>
        </w:rPr>
        <w:t>RE</w:t>
      </w:r>
      <w:proofErr w:type="spellEnd"/>
      <w:r w:rsidRPr="0035325B">
        <w:rPr>
          <w:bCs/>
          <w:color w:val="000000" w:themeColor="text1"/>
        </w:rPr>
        <w:t xml:space="preserve"> </w:t>
      </w:r>
      <w:r w:rsidR="00864E14" w:rsidRPr="0035325B">
        <w:rPr>
          <w:bCs/>
          <w:color w:val="000000" w:themeColor="text1"/>
        </w:rPr>
        <w:t xml:space="preserve">      </w:t>
      </w:r>
      <w:r w:rsidRPr="0035325B">
        <w:rPr>
          <w:bCs/>
          <w:color w:val="000000" w:themeColor="text1"/>
        </w:rPr>
        <w:t xml:space="preserve">                 </w:t>
      </w:r>
      <w:proofErr w:type="gramStart"/>
      <w:r w:rsidRPr="0035325B">
        <w:rPr>
          <w:bCs/>
          <w:color w:val="000000" w:themeColor="text1"/>
        </w:rPr>
        <w:t xml:space="preserve">   (</w:t>
      </w:r>
      <w:proofErr w:type="gramEnd"/>
      <w:r w:rsidRPr="0035325B">
        <w:rPr>
          <w:bCs/>
          <w:color w:val="000000" w:themeColor="text1"/>
        </w:rPr>
        <w:t>1)</w:t>
      </w:r>
    </w:p>
    <w:p w14:paraId="3BC54059" w14:textId="20419E1B" w:rsidR="00DD40D3" w:rsidRPr="0035325B" w:rsidRDefault="00DD40D3" w:rsidP="00DD40D3">
      <w:pPr>
        <w:widowControl/>
        <w:jc w:val="left"/>
        <w:rPr>
          <w:bCs/>
          <w:color w:val="000000" w:themeColor="text1"/>
          <w:szCs w:val="24"/>
        </w:rPr>
      </w:pPr>
      <w:r w:rsidRPr="0035325B">
        <w:rPr>
          <w:bCs/>
          <w:color w:val="000000" w:themeColor="text1"/>
          <w:szCs w:val="24"/>
        </w:rPr>
        <w:t>式中：</w:t>
      </w:r>
      <w:r w:rsidRPr="0035325B">
        <w:rPr>
          <w:bCs/>
          <w:i/>
          <w:color w:val="000000" w:themeColor="text1"/>
        </w:rPr>
        <w:t>N</w:t>
      </w:r>
      <w:r w:rsidRPr="0035325B">
        <w:rPr>
          <w:bCs/>
          <w:color w:val="000000" w:themeColor="text1"/>
          <w:szCs w:val="24"/>
        </w:rPr>
        <w:t>――</w:t>
      </w:r>
      <w:r w:rsidRPr="0035325B">
        <w:rPr>
          <w:bCs/>
          <w:color w:val="000000" w:themeColor="text1"/>
          <w:szCs w:val="24"/>
        </w:rPr>
        <w:t>轴向力设计值；</w:t>
      </w:r>
    </w:p>
    <w:p w14:paraId="19427BCA" w14:textId="208C3A6F" w:rsidR="00DD40D3" w:rsidRPr="0035325B" w:rsidRDefault="00DD40D3" w:rsidP="00181328">
      <w:pPr>
        <w:widowControl/>
        <w:ind w:firstLineChars="300" w:firstLine="720"/>
        <w:jc w:val="left"/>
        <w:rPr>
          <w:color w:val="000000" w:themeColor="text1"/>
          <w:kern w:val="0"/>
          <w:szCs w:val="24"/>
        </w:rPr>
      </w:pPr>
      <w:r w:rsidRPr="0035325B">
        <w:rPr>
          <w:i/>
          <w:iCs/>
          <w:color w:val="000000" w:themeColor="text1"/>
          <w:kern w:val="0"/>
          <w:szCs w:val="24"/>
        </w:rPr>
        <w:t>φ</w:t>
      </w:r>
      <w:r w:rsidRPr="0035325B">
        <w:rPr>
          <w:color w:val="000000" w:themeColor="text1"/>
          <w:kern w:val="0"/>
          <w:szCs w:val="24"/>
        </w:rPr>
        <w:t>――</w:t>
      </w:r>
      <w:proofErr w:type="gramStart"/>
      <w:r w:rsidRPr="0035325B">
        <w:rPr>
          <w:color w:val="000000" w:themeColor="text1"/>
          <w:kern w:val="0"/>
          <w:szCs w:val="24"/>
        </w:rPr>
        <w:t>高厚比</w:t>
      </w:r>
      <w:proofErr w:type="gramEnd"/>
      <w:r w:rsidRPr="0035325B">
        <w:rPr>
          <w:i/>
          <w:iCs/>
          <w:color w:val="000000" w:themeColor="text1"/>
          <w:kern w:val="0"/>
          <w:szCs w:val="24"/>
        </w:rPr>
        <w:t>β</w:t>
      </w:r>
      <w:r w:rsidRPr="0035325B">
        <w:rPr>
          <w:color w:val="000000" w:themeColor="text1"/>
          <w:kern w:val="0"/>
          <w:szCs w:val="24"/>
        </w:rPr>
        <w:t>和轴向力的偏心距</w:t>
      </w:r>
      <w:r w:rsidRPr="0035325B">
        <w:rPr>
          <w:i/>
          <w:iCs/>
          <w:color w:val="000000" w:themeColor="text1"/>
          <w:kern w:val="0"/>
          <w:szCs w:val="24"/>
        </w:rPr>
        <w:t>e</w:t>
      </w:r>
      <w:r w:rsidRPr="0035325B">
        <w:rPr>
          <w:color w:val="000000" w:themeColor="text1"/>
          <w:kern w:val="0"/>
          <w:szCs w:val="24"/>
        </w:rPr>
        <w:t>对受压构件承载力的影响系数</w:t>
      </w:r>
      <w:r w:rsidR="00DF5DB2" w:rsidRPr="0035325B">
        <w:rPr>
          <w:color w:val="000000" w:themeColor="text1"/>
          <w:kern w:val="0"/>
          <w:szCs w:val="24"/>
        </w:rPr>
        <w:t>，依据</w:t>
      </w:r>
      <w:r w:rsidR="00DF5DB2" w:rsidRPr="0035325B">
        <w:rPr>
          <w:color w:val="000000" w:themeColor="text1"/>
          <w:szCs w:val="24"/>
        </w:rPr>
        <w:t>《砌体结构设计规范》</w:t>
      </w:r>
      <w:r w:rsidR="00DF5DB2" w:rsidRPr="0035325B">
        <w:rPr>
          <w:color w:val="000000" w:themeColor="text1"/>
          <w:szCs w:val="24"/>
        </w:rPr>
        <w:t>GB 50003</w:t>
      </w:r>
      <w:r w:rsidR="000E41E7" w:rsidRPr="0035325B">
        <w:rPr>
          <w:color w:val="000000" w:themeColor="text1"/>
          <w:szCs w:val="24"/>
        </w:rPr>
        <w:t>附录</w:t>
      </w:r>
      <w:r w:rsidR="000E41E7" w:rsidRPr="0035325B">
        <w:rPr>
          <w:color w:val="000000" w:themeColor="text1"/>
          <w:szCs w:val="24"/>
        </w:rPr>
        <w:t>D</w:t>
      </w:r>
      <w:r w:rsidR="00DF5DB2" w:rsidRPr="0035325B">
        <w:rPr>
          <w:color w:val="000000" w:themeColor="text1"/>
          <w:szCs w:val="24"/>
        </w:rPr>
        <w:t>确定</w:t>
      </w:r>
      <w:r w:rsidRPr="0035325B">
        <w:rPr>
          <w:color w:val="000000" w:themeColor="text1"/>
          <w:kern w:val="0"/>
          <w:szCs w:val="24"/>
        </w:rPr>
        <w:t>；</w:t>
      </w:r>
    </w:p>
    <w:p w14:paraId="2693BC9E" w14:textId="3EAA73B7" w:rsidR="00DD40D3" w:rsidRPr="0035325B" w:rsidRDefault="00DD40D3" w:rsidP="00181328">
      <w:pPr>
        <w:widowControl/>
        <w:ind w:firstLineChars="300" w:firstLine="720"/>
        <w:jc w:val="left"/>
        <w:rPr>
          <w:color w:val="000000" w:themeColor="text1"/>
          <w:kern w:val="0"/>
          <w:szCs w:val="24"/>
        </w:rPr>
      </w:pPr>
      <w:r w:rsidRPr="0035325B">
        <w:rPr>
          <w:i/>
          <w:iCs/>
          <w:color w:val="000000" w:themeColor="text1"/>
          <w:kern w:val="0"/>
          <w:szCs w:val="24"/>
        </w:rPr>
        <w:t>f</w:t>
      </w:r>
      <w:r w:rsidRPr="0035325B">
        <w:rPr>
          <w:i/>
          <w:iCs/>
          <w:color w:val="000000" w:themeColor="text1"/>
          <w:kern w:val="0"/>
          <w:szCs w:val="24"/>
          <w:vertAlign w:val="subscript"/>
        </w:rPr>
        <w:t>c</w:t>
      </w:r>
      <w:r w:rsidRPr="0035325B">
        <w:rPr>
          <w:color w:val="000000" w:themeColor="text1"/>
          <w:kern w:val="0"/>
          <w:szCs w:val="24"/>
        </w:rPr>
        <w:t>――</w:t>
      </w:r>
      <w:r w:rsidR="00BD4428" w:rsidRPr="0035325B">
        <w:rPr>
          <w:color w:val="000000" w:themeColor="text1"/>
          <w:kern w:val="0"/>
          <w:szCs w:val="24"/>
        </w:rPr>
        <w:t>混凝土的轴心</w:t>
      </w:r>
      <w:r w:rsidRPr="0035325B">
        <w:rPr>
          <w:color w:val="000000" w:themeColor="text1"/>
          <w:kern w:val="0"/>
          <w:szCs w:val="24"/>
        </w:rPr>
        <w:t>抗压强度设计值；</w:t>
      </w:r>
    </w:p>
    <w:p w14:paraId="11F90005" w14:textId="151CB558" w:rsidR="00DD40D3" w:rsidRPr="0035325B" w:rsidRDefault="00DD40D3" w:rsidP="00181328">
      <w:pPr>
        <w:ind w:firstLineChars="300" w:firstLine="720"/>
        <w:rPr>
          <w:color w:val="000000" w:themeColor="text1"/>
          <w:kern w:val="0"/>
          <w:szCs w:val="24"/>
        </w:rPr>
      </w:pPr>
      <w:r w:rsidRPr="0035325B">
        <w:rPr>
          <w:i/>
          <w:iCs/>
          <w:color w:val="000000" w:themeColor="text1"/>
          <w:kern w:val="0"/>
          <w:szCs w:val="24"/>
        </w:rPr>
        <w:t>A</w:t>
      </w:r>
      <w:r w:rsidRPr="0035325B">
        <w:rPr>
          <w:color w:val="000000" w:themeColor="text1"/>
          <w:kern w:val="0"/>
          <w:szCs w:val="24"/>
        </w:rPr>
        <w:t>――</w:t>
      </w:r>
      <w:r w:rsidRPr="0035325B">
        <w:rPr>
          <w:color w:val="000000" w:themeColor="text1"/>
          <w:kern w:val="0"/>
          <w:szCs w:val="24"/>
        </w:rPr>
        <w:t>截面面积</w:t>
      </w:r>
      <w:r w:rsidR="00AD760E" w:rsidRPr="0035325B">
        <w:rPr>
          <w:color w:val="000000" w:themeColor="text1"/>
          <w:kern w:val="0"/>
          <w:szCs w:val="24"/>
        </w:rPr>
        <w:t>；</w:t>
      </w:r>
    </w:p>
    <w:p w14:paraId="364C33C8" w14:textId="3DAD207D" w:rsidR="000F620E" w:rsidRPr="0035325B" w:rsidRDefault="000F620E" w:rsidP="00181328">
      <w:pPr>
        <w:ind w:firstLineChars="300" w:firstLine="720"/>
        <w:rPr>
          <w:color w:val="000000" w:themeColor="text1"/>
          <w:szCs w:val="28"/>
        </w:rPr>
      </w:pPr>
      <w:proofErr w:type="spellStart"/>
      <w:r w:rsidRPr="0035325B">
        <w:rPr>
          <w:i/>
          <w:iCs/>
          <w:color w:val="000000" w:themeColor="text1"/>
        </w:rPr>
        <w:t>γ</w:t>
      </w:r>
      <w:r w:rsidRPr="0035325B">
        <w:rPr>
          <w:color w:val="000000" w:themeColor="text1"/>
          <w:sz w:val="20"/>
          <w:szCs w:val="15"/>
          <w:vertAlign w:val="subscript"/>
        </w:rPr>
        <w:t>RE</w:t>
      </w:r>
      <w:proofErr w:type="spellEnd"/>
      <w:r w:rsidRPr="0035325B">
        <w:rPr>
          <w:i/>
          <w:iCs/>
          <w:color w:val="000000" w:themeColor="text1"/>
          <w:szCs w:val="28"/>
          <w:vertAlign w:val="subscript"/>
        </w:rPr>
        <w:t xml:space="preserve"> </w:t>
      </w:r>
      <w:r w:rsidRPr="0035325B">
        <w:rPr>
          <w:color w:val="000000" w:themeColor="text1"/>
          <w:szCs w:val="28"/>
        </w:rPr>
        <w:t xml:space="preserve">— </w:t>
      </w:r>
      <w:r w:rsidRPr="0035325B">
        <w:rPr>
          <w:color w:val="000000" w:themeColor="text1"/>
        </w:rPr>
        <w:t>承载力抗震调整系数，</w:t>
      </w:r>
      <w:r w:rsidR="00913C62" w:rsidRPr="00913C62">
        <w:rPr>
          <w:color w:val="000000" w:themeColor="text1"/>
        </w:rPr>
        <w:t>墙肢</w:t>
      </w:r>
      <w:r w:rsidR="00913C62">
        <w:rPr>
          <w:rFonts w:hint="eastAsia"/>
          <w:color w:val="000000" w:themeColor="text1"/>
        </w:rPr>
        <w:t>偏</w:t>
      </w:r>
      <w:r w:rsidR="00913C62">
        <w:rPr>
          <w:color w:val="000000" w:themeColor="text1"/>
        </w:rPr>
        <w:t>心</w:t>
      </w:r>
      <w:r w:rsidR="00913C62" w:rsidRPr="00913C62">
        <w:rPr>
          <w:color w:val="000000" w:themeColor="text1"/>
        </w:rPr>
        <w:t>受压时</w:t>
      </w:r>
      <w:proofErr w:type="spellStart"/>
      <w:r w:rsidR="00913C62" w:rsidRPr="00913C62">
        <w:rPr>
          <w:i/>
          <w:iCs/>
          <w:color w:val="000000" w:themeColor="text1"/>
        </w:rPr>
        <w:t>γ</w:t>
      </w:r>
      <w:r w:rsidR="00913C62" w:rsidRPr="00913C62">
        <w:rPr>
          <w:color w:val="000000" w:themeColor="text1"/>
          <w:sz w:val="21"/>
          <w:szCs w:val="16"/>
          <w:vertAlign w:val="subscript"/>
        </w:rPr>
        <w:t>RE</w:t>
      </w:r>
      <w:proofErr w:type="spellEnd"/>
      <w:r w:rsidR="00913C62" w:rsidRPr="00913C62">
        <w:rPr>
          <w:color w:val="000000" w:themeColor="text1"/>
        </w:rPr>
        <w:t>宜取</w:t>
      </w:r>
      <w:r w:rsidR="00913C62" w:rsidRPr="00913C62">
        <w:rPr>
          <w:color w:val="000000" w:themeColor="text1"/>
        </w:rPr>
        <w:t>0.85</w:t>
      </w:r>
      <w:r w:rsidR="00913C62">
        <w:rPr>
          <w:rFonts w:hint="eastAsia"/>
          <w:color w:val="000000" w:themeColor="text1"/>
        </w:rPr>
        <w:t>，</w:t>
      </w:r>
      <w:r w:rsidR="00913C62" w:rsidRPr="00913C62">
        <w:rPr>
          <w:color w:val="000000" w:themeColor="text1"/>
        </w:rPr>
        <w:t>受</w:t>
      </w:r>
      <w:r w:rsidR="00913C62">
        <w:rPr>
          <w:color w:val="000000" w:themeColor="text1"/>
        </w:rPr>
        <w:t>轴心受压时</w:t>
      </w:r>
      <w:proofErr w:type="spellStart"/>
      <w:r w:rsidR="00913C62" w:rsidRPr="00913C62">
        <w:rPr>
          <w:i/>
          <w:iCs/>
          <w:color w:val="000000" w:themeColor="text1"/>
        </w:rPr>
        <w:t>γ</w:t>
      </w:r>
      <w:r w:rsidR="00913C62" w:rsidRPr="00913C62">
        <w:rPr>
          <w:color w:val="000000" w:themeColor="text1"/>
          <w:sz w:val="21"/>
          <w:szCs w:val="16"/>
          <w:vertAlign w:val="subscript"/>
        </w:rPr>
        <w:t>RE</w:t>
      </w:r>
      <w:proofErr w:type="spellEnd"/>
      <w:r w:rsidR="00913C62" w:rsidRPr="00913C62">
        <w:rPr>
          <w:color w:val="000000" w:themeColor="text1"/>
        </w:rPr>
        <w:t>宜取</w:t>
      </w:r>
      <w:r w:rsidR="00913C62">
        <w:rPr>
          <w:color w:val="000000" w:themeColor="text1"/>
        </w:rPr>
        <w:t>1.0</w:t>
      </w:r>
      <w:r w:rsidR="00913C62">
        <w:rPr>
          <w:rFonts w:hint="eastAsia"/>
          <w:color w:val="000000" w:themeColor="text1"/>
        </w:rPr>
        <w:t>；</w:t>
      </w:r>
    </w:p>
    <w:p w14:paraId="51FB34DF" w14:textId="0242FDD8" w:rsidR="000E41E7" w:rsidRPr="0035325B" w:rsidRDefault="000E41E7" w:rsidP="00DD40D3">
      <w:pPr>
        <w:ind w:firstLineChars="200" w:firstLine="480"/>
        <w:rPr>
          <w:color w:val="000000" w:themeColor="text1"/>
          <w:szCs w:val="24"/>
        </w:rPr>
      </w:pPr>
      <w:r w:rsidRPr="0035325B">
        <w:rPr>
          <w:color w:val="000000" w:themeColor="text1"/>
          <w:szCs w:val="24"/>
        </w:rPr>
        <w:t> </w:t>
      </w:r>
      <w:r w:rsidRPr="0035325B">
        <w:rPr>
          <w:color w:val="000000" w:themeColor="text1"/>
          <w:szCs w:val="24"/>
        </w:rPr>
        <w:t>注：对矩形截面构件，当轴向力偏心方向的截面边长大于另一方向的边长时，除按偏心受压计算外，还应对较小边长方向，按轴心受压进行验算。</w:t>
      </w:r>
    </w:p>
    <w:p w14:paraId="296C681B" w14:textId="4C5E0D98" w:rsidR="00303396" w:rsidRPr="0035325B" w:rsidRDefault="00303396" w:rsidP="00303396">
      <w:pPr>
        <w:ind w:firstLineChars="200" w:firstLine="480"/>
        <w:rPr>
          <w:color w:val="000000" w:themeColor="text1"/>
          <w:szCs w:val="28"/>
        </w:rPr>
      </w:pPr>
      <w:r w:rsidRPr="0035325B">
        <w:rPr>
          <w:color w:val="000000" w:themeColor="text1"/>
          <w:szCs w:val="28"/>
        </w:rPr>
        <w:t>（</w:t>
      </w:r>
      <w:r w:rsidRPr="0035325B">
        <w:rPr>
          <w:color w:val="000000" w:themeColor="text1"/>
          <w:szCs w:val="28"/>
        </w:rPr>
        <w:t>2</w:t>
      </w:r>
      <w:r w:rsidRPr="0035325B">
        <w:rPr>
          <w:color w:val="000000" w:themeColor="text1"/>
          <w:szCs w:val="28"/>
        </w:rPr>
        <w:t>）</w:t>
      </w:r>
      <w:r w:rsidRPr="0035325B">
        <w:rPr>
          <w:bCs/>
          <w:color w:val="000000" w:themeColor="text1"/>
        </w:rPr>
        <w:t>单排配筋混凝土墙板</w:t>
      </w:r>
      <w:r w:rsidR="00181328" w:rsidRPr="0035325B">
        <w:rPr>
          <w:bCs/>
          <w:color w:val="000000" w:themeColor="text1"/>
        </w:rPr>
        <w:t>抗震</w:t>
      </w:r>
      <w:r w:rsidRPr="0035325B">
        <w:rPr>
          <w:bCs/>
          <w:color w:val="000000" w:themeColor="text1"/>
        </w:rPr>
        <w:t>局部</w:t>
      </w:r>
      <w:r w:rsidRPr="0035325B">
        <w:rPr>
          <w:color w:val="000000" w:themeColor="text1"/>
          <w:szCs w:val="28"/>
        </w:rPr>
        <w:t>抗压承载力，应满足下式的要求：</w:t>
      </w:r>
    </w:p>
    <w:p w14:paraId="3EE2AE53" w14:textId="3EA9DF1A" w:rsidR="00303396" w:rsidRPr="0035325B" w:rsidRDefault="00303396" w:rsidP="00303396">
      <w:pPr>
        <w:ind w:firstLineChars="200" w:firstLine="480"/>
        <w:jc w:val="right"/>
        <w:rPr>
          <w:i/>
          <w:iCs/>
          <w:color w:val="000000" w:themeColor="text1"/>
          <w:szCs w:val="28"/>
        </w:rPr>
      </w:pPr>
      <w:proofErr w:type="spellStart"/>
      <w:r w:rsidRPr="0035325B">
        <w:rPr>
          <w:i/>
          <w:iCs/>
          <w:color w:val="000000" w:themeColor="text1"/>
          <w:szCs w:val="28"/>
        </w:rPr>
        <w:t>N</w:t>
      </w:r>
      <w:r w:rsidRPr="0035325B">
        <w:rPr>
          <w:i/>
          <w:iCs/>
          <w:color w:val="000000" w:themeColor="text1"/>
          <w:szCs w:val="28"/>
          <w:vertAlign w:val="subscript"/>
        </w:rPr>
        <w:t>l</w:t>
      </w:r>
      <w:r w:rsidRPr="0035325B">
        <w:rPr>
          <w:i/>
          <w:iCs/>
          <w:color w:val="000000" w:themeColor="text1"/>
          <w:szCs w:val="28"/>
        </w:rPr>
        <w:t>≤γf</w:t>
      </w:r>
      <w:r w:rsidRPr="0035325B">
        <w:rPr>
          <w:i/>
          <w:iCs/>
          <w:color w:val="000000" w:themeColor="text1"/>
          <w:szCs w:val="28"/>
          <w:vertAlign w:val="subscript"/>
        </w:rPr>
        <w:t>c</w:t>
      </w:r>
      <w:r w:rsidRPr="0035325B">
        <w:rPr>
          <w:i/>
          <w:iCs/>
          <w:color w:val="000000" w:themeColor="text1"/>
          <w:szCs w:val="28"/>
        </w:rPr>
        <w:t>A</w:t>
      </w:r>
      <w:r w:rsidRPr="0035325B">
        <w:rPr>
          <w:i/>
          <w:iCs/>
          <w:color w:val="000000" w:themeColor="text1"/>
          <w:szCs w:val="28"/>
          <w:vertAlign w:val="subscript"/>
        </w:rPr>
        <w:t>l</w:t>
      </w:r>
      <w:proofErr w:type="spellEnd"/>
      <w:r w:rsidR="00AD760E" w:rsidRPr="0035325B">
        <w:rPr>
          <w:color w:val="000000" w:themeColor="text1"/>
          <w:szCs w:val="28"/>
        </w:rPr>
        <w:t>/</w:t>
      </w:r>
      <w:proofErr w:type="spellStart"/>
      <w:r w:rsidR="00AD760E" w:rsidRPr="0035325B">
        <w:rPr>
          <w:i/>
          <w:iCs/>
          <w:color w:val="000000" w:themeColor="text1"/>
        </w:rPr>
        <w:t>γ</w:t>
      </w:r>
      <w:r w:rsidR="00AD760E" w:rsidRPr="0035325B">
        <w:rPr>
          <w:color w:val="000000" w:themeColor="text1"/>
          <w:sz w:val="20"/>
          <w:szCs w:val="15"/>
          <w:vertAlign w:val="subscript"/>
        </w:rPr>
        <w:t>RE</w:t>
      </w:r>
      <w:proofErr w:type="spellEnd"/>
      <w:r w:rsidRPr="0035325B">
        <w:rPr>
          <w:i/>
          <w:iCs/>
          <w:color w:val="000000" w:themeColor="text1"/>
          <w:szCs w:val="28"/>
        </w:rPr>
        <w:t xml:space="preserve">                          </w:t>
      </w:r>
      <w:proofErr w:type="gramStart"/>
      <w:r w:rsidRPr="0035325B">
        <w:rPr>
          <w:i/>
          <w:iCs/>
          <w:color w:val="000000" w:themeColor="text1"/>
          <w:szCs w:val="28"/>
        </w:rPr>
        <w:t xml:space="preserve">   </w:t>
      </w:r>
      <w:r w:rsidRPr="0035325B">
        <w:rPr>
          <w:color w:val="000000" w:themeColor="text1"/>
          <w:szCs w:val="28"/>
        </w:rPr>
        <w:t>(</w:t>
      </w:r>
      <w:proofErr w:type="gramEnd"/>
      <w:r w:rsidRPr="0035325B">
        <w:rPr>
          <w:color w:val="000000" w:themeColor="text1"/>
          <w:szCs w:val="28"/>
        </w:rPr>
        <w:t>2)</w:t>
      </w:r>
    </w:p>
    <w:p w14:paraId="194669D1" w14:textId="7A066017" w:rsidR="00303396" w:rsidRPr="0035325B" w:rsidRDefault="00303396" w:rsidP="00181328">
      <w:pPr>
        <w:rPr>
          <w:i/>
          <w:iCs/>
          <w:color w:val="000000" w:themeColor="text1"/>
          <w:szCs w:val="28"/>
        </w:rPr>
      </w:pPr>
      <w:r w:rsidRPr="0035325B">
        <w:rPr>
          <w:color w:val="000000" w:themeColor="text1"/>
          <w:szCs w:val="28"/>
        </w:rPr>
        <w:t>式中：</w:t>
      </w:r>
      <w:proofErr w:type="spellStart"/>
      <w:r w:rsidRPr="0035325B">
        <w:rPr>
          <w:i/>
          <w:iCs/>
          <w:color w:val="000000" w:themeColor="text1"/>
          <w:szCs w:val="28"/>
        </w:rPr>
        <w:t>N</w:t>
      </w:r>
      <w:r w:rsidRPr="0035325B">
        <w:rPr>
          <w:i/>
          <w:iCs/>
          <w:color w:val="000000" w:themeColor="text1"/>
          <w:szCs w:val="28"/>
          <w:vertAlign w:val="subscript"/>
        </w:rPr>
        <w:t>l</w:t>
      </w:r>
      <w:proofErr w:type="spellEnd"/>
      <w:r w:rsidRPr="0035325B">
        <w:rPr>
          <w:color w:val="000000" w:themeColor="text1"/>
          <w:szCs w:val="28"/>
        </w:rPr>
        <w:t>――</w:t>
      </w:r>
      <w:r w:rsidRPr="0035325B">
        <w:rPr>
          <w:color w:val="000000" w:themeColor="text1"/>
          <w:szCs w:val="28"/>
        </w:rPr>
        <w:t>局部受压面积上的轴向力设计值；</w:t>
      </w:r>
    </w:p>
    <w:p w14:paraId="3D562B3A" w14:textId="2C5C455B" w:rsidR="00303396" w:rsidRPr="0035325B" w:rsidRDefault="00303396" w:rsidP="00181328">
      <w:pPr>
        <w:ind w:firstLineChars="300" w:firstLine="720"/>
        <w:rPr>
          <w:color w:val="000000" w:themeColor="text1"/>
          <w:szCs w:val="28"/>
        </w:rPr>
      </w:pPr>
      <w:r w:rsidRPr="0035325B">
        <w:rPr>
          <w:i/>
          <w:iCs/>
          <w:color w:val="000000" w:themeColor="text1"/>
          <w:szCs w:val="28"/>
        </w:rPr>
        <w:t>γ</w:t>
      </w:r>
      <w:r w:rsidRPr="0035325B">
        <w:rPr>
          <w:color w:val="000000" w:themeColor="text1"/>
          <w:szCs w:val="28"/>
        </w:rPr>
        <w:t>――</w:t>
      </w:r>
      <w:r w:rsidRPr="0035325B">
        <w:rPr>
          <w:color w:val="000000" w:themeColor="text1"/>
          <w:szCs w:val="28"/>
        </w:rPr>
        <w:t>混凝土墙局部抗压强度提高系数</w:t>
      </w:r>
      <w:r w:rsidR="00AD760E" w:rsidRPr="0035325B">
        <w:rPr>
          <w:color w:val="000000" w:themeColor="text1"/>
          <w:szCs w:val="28"/>
        </w:rPr>
        <w:t>，</w:t>
      </w:r>
      <w:r w:rsidR="00AD760E" w:rsidRPr="0035325B">
        <w:rPr>
          <w:color w:val="000000" w:themeColor="text1"/>
          <w:kern w:val="0"/>
          <w:szCs w:val="24"/>
        </w:rPr>
        <w:t>依据</w:t>
      </w:r>
      <w:r w:rsidR="00AD760E" w:rsidRPr="0035325B">
        <w:rPr>
          <w:color w:val="000000" w:themeColor="text1"/>
          <w:szCs w:val="24"/>
        </w:rPr>
        <w:t>《砌体结构设计规范》</w:t>
      </w:r>
      <w:r w:rsidR="00AD760E" w:rsidRPr="0035325B">
        <w:rPr>
          <w:color w:val="000000" w:themeColor="text1"/>
          <w:szCs w:val="24"/>
        </w:rPr>
        <w:t>GB 50003</w:t>
      </w:r>
      <w:r w:rsidR="00AD760E" w:rsidRPr="0035325B">
        <w:rPr>
          <w:color w:val="000000" w:themeColor="text1"/>
          <w:szCs w:val="24"/>
        </w:rPr>
        <w:t>中</w:t>
      </w:r>
      <w:r w:rsidR="00AD760E" w:rsidRPr="0035325B">
        <w:rPr>
          <w:color w:val="000000" w:themeColor="text1"/>
          <w:szCs w:val="24"/>
        </w:rPr>
        <w:t>5.2.2</w:t>
      </w:r>
      <w:r w:rsidR="00AD760E" w:rsidRPr="0035325B">
        <w:rPr>
          <w:color w:val="000000" w:themeColor="text1"/>
          <w:szCs w:val="24"/>
        </w:rPr>
        <w:t>条确定</w:t>
      </w:r>
      <w:r w:rsidRPr="0035325B">
        <w:rPr>
          <w:color w:val="000000" w:themeColor="text1"/>
          <w:szCs w:val="28"/>
        </w:rPr>
        <w:t>；</w:t>
      </w:r>
    </w:p>
    <w:p w14:paraId="2DC521AB" w14:textId="7D1D5D17" w:rsidR="00303396" w:rsidRPr="0035325B" w:rsidRDefault="00303396" w:rsidP="00181328">
      <w:pPr>
        <w:ind w:firstLineChars="300" w:firstLine="720"/>
        <w:rPr>
          <w:color w:val="000000" w:themeColor="text1"/>
          <w:szCs w:val="28"/>
        </w:rPr>
      </w:pPr>
      <w:r w:rsidRPr="0035325B">
        <w:rPr>
          <w:i/>
          <w:iCs/>
          <w:color w:val="000000" w:themeColor="text1"/>
          <w:kern w:val="0"/>
          <w:szCs w:val="24"/>
        </w:rPr>
        <w:t>f</w:t>
      </w:r>
      <w:r w:rsidRPr="0035325B">
        <w:rPr>
          <w:i/>
          <w:iCs/>
          <w:color w:val="000000" w:themeColor="text1"/>
          <w:kern w:val="0"/>
          <w:szCs w:val="24"/>
          <w:vertAlign w:val="subscript"/>
        </w:rPr>
        <w:t>c</w:t>
      </w:r>
      <w:r w:rsidRPr="0035325B">
        <w:rPr>
          <w:color w:val="000000" w:themeColor="text1"/>
          <w:kern w:val="0"/>
          <w:szCs w:val="24"/>
        </w:rPr>
        <w:t>――</w:t>
      </w:r>
      <w:r w:rsidRPr="0035325B">
        <w:rPr>
          <w:color w:val="000000" w:themeColor="text1"/>
          <w:kern w:val="0"/>
          <w:szCs w:val="24"/>
        </w:rPr>
        <w:t>混凝土的轴心抗压强度设计值</w:t>
      </w:r>
      <w:r w:rsidR="00335416" w:rsidRPr="0035325B">
        <w:rPr>
          <w:color w:val="000000" w:themeColor="text1"/>
          <w:szCs w:val="28"/>
        </w:rPr>
        <w:t>；</w:t>
      </w:r>
      <w:r w:rsidR="00335416" w:rsidRPr="0035325B">
        <w:rPr>
          <w:color w:val="000000" w:themeColor="text1"/>
          <w:kern w:val="0"/>
          <w:szCs w:val="24"/>
        </w:rPr>
        <w:t>参照</w:t>
      </w:r>
      <w:r w:rsidR="00335416" w:rsidRPr="0035325B">
        <w:rPr>
          <w:color w:val="000000" w:themeColor="text1"/>
          <w:szCs w:val="24"/>
        </w:rPr>
        <w:t>《砌体结构设计规范》</w:t>
      </w:r>
      <w:r w:rsidR="00335416" w:rsidRPr="0035325B">
        <w:rPr>
          <w:color w:val="000000" w:themeColor="text1"/>
          <w:szCs w:val="24"/>
        </w:rPr>
        <w:t>GB 50003</w:t>
      </w:r>
      <w:r w:rsidR="00335416" w:rsidRPr="0035325B">
        <w:rPr>
          <w:color w:val="000000" w:themeColor="text1"/>
          <w:szCs w:val="24"/>
        </w:rPr>
        <w:t>中</w:t>
      </w:r>
      <w:r w:rsidR="00335416" w:rsidRPr="0035325B">
        <w:rPr>
          <w:color w:val="000000" w:themeColor="text1"/>
          <w:szCs w:val="24"/>
        </w:rPr>
        <w:t>3.2.3</w:t>
      </w:r>
      <w:r w:rsidR="00335416" w:rsidRPr="0035325B">
        <w:rPr>
          <w:color w:val="000000" w:themeColor="text1"/>
          <w:szCs w:val="24"/>
        </w:rPr>
        <w:t>条，</w:t>
      </w:r>
      <w:r w:rsidRPr="0035325B">
        <w:rPr>
          <w:color w:val="000000" w:themeColor="text1"/>
          <w:szCs w:val="28"/>
        </w:rPr>
        <w:t>局部受压面积小于</w:t>
      </w:r>
      <w:r w:rsidRPr="0035325B">
        <w:rPr>
          <w:color w:val="000000" w:themeColor="text1"/>
          <w:szCs w:val="28"/>
        </w:rPr>
        <w:t>0.</w:t>
      </w:r>
      <w:r w:rsidR="00335416" w:rsidRPr="0035325B">
        <w:rPr>
          <w:color w:val="000000" w:themeColor="text1"/>
          <w:szCs w:val="28"/>
        </w:rPr>
        <w:t>2</w:t>
      </w:r>
      <w:r w:rsidRPr="0035325B">
        <w:rPr>
          <w:color w:val="000000" w:themeColor="text1"/>
          <w:szCs w:val="28"/>
        </w:rPr>
        <w:t>m</w:t>
      </w:r>
      <w:r w:rsidRPr="0035325B">
        <w:rPr>
          <w:color w:val="000000" w:themeColor="text1"/>
          <w:szCs w:val="28"/>
          <w:vertAlign w:val="superscript"/>
        </w:rPr>
        <w:t>2</w:t>
      </w:r>
      <w:r w:rsidRPr="0035325B">
        <w:rPr>
          <w:color w:val="000000" w:themeColor="text1"/>
          <w:szCs w:val="28"/>
        </w:rPr>
        <w:t>，可不考虑强度调整系数</w:t>
      </w:r>
      <w:proofErr w:type="spellStart"/>
      <w:r w:rsidRPr="0035325B">
        <w:rPr>
          <w:i/>
          <w:iCs/>
          <w:color w:val="000000" w:themeColor="text1"/>
          <w:szCs w:val="28"/>
        </w:rPr>
        <w:t>γ</w:t>
      </w:r>
      <w:r w:rsidRPr="0035325B">
        <w:rPr>
          <w:i/>
          <w:iCs/>
          <w:color w:val="000000" w:themeColor="text1"/>
          <w:szCs w:val="28"/>
          <w:vertAlign w:val="subscript"/>
        </w:rPr>
        <w:t>a</w:t>
      </w:r>
      <w:proofErr w:type="spellEnd"/>
      <w:r w:rsidRPr="0035325B">
        <w:rPr>
          <w:color w:val="000000" w:themeColor="text1"/>
          <w:szCs w:val="28"/>
        </w:rPr>
        <w:t>的影响；</w:t>
      </w:r>
    </w:p>
    <w:p w14:paraId="5F10FAA5" w14:textId="5015482D" w:rsidR="00303396" w:rsidRPr="0035325B" w:rsidRDefault="00303396" w:rsidP="00181328">
      <w:pPr>
        <w:ind w:firstLineChars="300" w:firstLine="720"/>
        <w:rPr>
          <w:color w:val="000000" w:themeColor="text1"/>
          <w:szCs w:val="28"/>
        </w:rPr>
      </w:pPr>
      <w:r w:rsidRPr="0035325B">
        <w:rPr>
          <w:i/>
          <w:iCs/>
          <w:color w:val="000000" w:themeColor="text1"/>
          <w:szCs w:val="28"/>
        </w:rPr>
        <w:t>A</w:t>
      </w:r>
      <w:r w:rsidRPr="0035325B">
        <w:rPr>
          <w:i/>
          <w:iCs/>
          <w:color w:val="000000" w:themeColor="text1"/>
          <w:szCs w:val="28"/>
          <w:vertAlign w:val="subscript"/>
        </w:rPr>
        <w:t>l</w:t>
      </w:r>
      <w:r w:rsidRPr="0035325B">
        <w:rPr>
          <w:color w:val="000000" w:themeColor="text1"/>
          <w:szCs w:val="28"/>
        </w:rPr>
        <w:t>――</w:t>
      </w:r>
      <w:r w:rsidRPr="0035325B">
        <w:rPr>
          <w:color w:val="000000" w:themeColor="text1"/>
          <w:szCs w:val="28"/>
        </w:rPr>
        <w:t>局部受压面积。</w:t>
      </w:r>
    </w:p>
    <w:p w14:paraId="21FBE1E4" w14:textId="5B37CD86" w:rsidR="000E41E7" w:rsidRPr="0035325B" w:rsidRDefault="00B0026D" w:rsidP="00A35823">
      <w:pPr>
        <w:ind w:firstLineChars="200" w:firstLine="480"/>
        <w:rPr>
          <w:color w:val="000000" w:themeColor="text1"/>
          <w:szCs w:val="28"/>
        </w:rPr>
      </w:pPr>
      <w:r w:rsidRPr="0035325B">
        <w:rPr>
          <w:color w:val="000000" w:themeColor="text1"/>
          <w:szCs w:val="28"/>
        </w:rPr>
        <w:t>（</w:t>
      </w:r>
      <w:r w:rsidR="00303396" w:rsidRPr="0035325B">
        <w:rPr>
          <w:color w:val="000000" w:themeColor="text1"/>
          <w:szCs w:val="28"/>
        </w:rPr>
        <w:t>3</w:t>
      </w:r>
      <w:r w:rsidRPr="0035325B">
        <w:rPr>
          <w:color w:val="000000" w:themeColor="text1"/>
          <w:szCs w:val="28"/>
        </w:rPr>
        <w:t>）</w:t>
      </w:r>
      <w:r w:rsidR="000F620E" w:rsidRPr="0035325B">
        <w:rPr>
          <w:bCs/>
          <w:color w:val="000000" w:themeColor="text1"/>
        </w:rPr>
        <w:t>单排配筋混凝土墙板</w:t>
      </w:r>
      <w:r w:rsidRPr="0035325B">
        <w:rPr>
          <w:color w:val="000000" w:themeColor="text1"/>
          <w:szCs w:val="28"/>
        </w:rPr>
        <w:t>平面外</w:t>
      </w:r>
      <w:proofErr w:type="gramStart"/>
      <w:r w:rsidR="00181328" w:rsidRPr="0035325B">
        <w:rPr>
          <w:bCs/>
          <w:color w:val="000000" w:themeColor="text1"/>
        </w:rPr>
        <w:t>抗震</w:t>
      </w:r>
      <w:r w:rsidR="000E41E7" w:rsidRPr="0035325B">
        <w:rPr>
          <w:color w:val="000000" w:themeColor="text1"/>
          <w:szCs w:val="28"/>
        </w:rPr>
        <w:t>受弯承载力</w:t>
      </w:r>
      <w:proofErr w:type="gramEnd"/>
      <w:r w:rsidR="000E41E7" w:rsidRPr="0035325B">
        <w:rPr>
          <w:color w:val="000000" w:themeColor="text1"/>
          <w:szCs w:val="28"/>
        </w:rPr>
        <w:t>，应满足下式的要求：</w:t>
      </w:r>
    </w:p>
    <w:p w14:paraId="75DF2F61" w14:textId="0AC1B127" w:rsidR="000E41E7" w:rsidRPr="0035325B" w:rsidRDefault="000E41E7" w:rsidP="00460B27">
      <w:pPr>
        <w:ind w:firstLineChars="200" w:firstLine="480"/>
        <w:jc w:val="right"/>
        <w:rPr>
          <w:color w:val="000000" w:themeColor="text1"/>
          <w:szCs w:val="28"/>
        </w:rPr>
      </w:pPr>
      <w:proofErr w:type="spellStart"/>
      <w:r w:rsidRPr="0035325B">
        <w:rPr>
          <w:i/>
          <w:iCs/>
          <w:color w:val="000000" w:themeColor="text1"/>
          <w:szCs w:val="28"/>
        </w:rPr>
        <w:t>M≤f</w:t>
      </w:r>
      <w:r w:rsidRPr="0035325B">
        <w:rPr>
          <w:i/>
          <w:iCs/>
          <w:color w:val="000000" w:themeColor="text1"/>
          <w:szCs w:val="28"/>
          <w:vertAlign w:val="subscript"/>
        </w:rPr>
        <w:t>t</w:t>
      </w:r>
      <w:r w:rsidRPr="0035325B">
        <w:rPr>
          <w:i/>
          <w:iCs/>
          <w:color w:val="000000" w:themeColor="text1"/>
          <w:szCs w:val="28"/>
        </w:rPr>
        <w:t>W</w:t>
      </w:r>
      <w:proofErr w:type="spellEnd"/>
      <w:r w:rsidR="00B0026D" w:rsidRPr="0035325B">
        <w:rPr>
          <w:color w:val="000000" w:themeColor="text1"/>
          <w:szCs w:val="28"/>
        </w:rPr>
        <w:t>/</w:t>
      </w:r>
      <w:proofErr w:type="spellStart"/>
      <w:r w:rsidR="00B0026D" w:rsidRPr="0035325B">
        <w:rPr>
          <w:i/>
          <w:iCs/>
          <w:color w:val="000000" w:themeColor="text1"/>
        </w:rPr>
        <w:t>γ</w:t>
      </w:r>
      <w:r w:rsidR="00B0026D" w:rsidRPr="0035325B">
        <w:rPr>
          <w:color w:val="000000" w:themeColor="text1"/>
          <w:sz w:val="20"/>
          <w:szCs w:val="15"/>
          <w:vertAlign w:val="subscript"/>
        </w:rPr>
        <w:t>RE</w:t>
      </w:r>
      <w:proofErr w:type="spellEnd"/>
      <w:r w:rsidRPr="0035325B">
        <w:rPr>
          <w:i/>
          <w:iCs/>
          <w:color w:val="000000" w:themeColor="text1"/>
          <w:szCs w:val="28"/>
        </w:rPr>
        <w:t xml:space="preserve"> </w:t>
      </w:r>
      <w:r w:rsidR="00460B27" w:rsidRPr="0035325B">
        <w:rPr>
          <w:color w:val="000000" w:themeColor="text1"/>
          <w:szCs w:val="28"/>
        </w:rPr>
        <w:t xml:space="preserve">                         </w:t>
      </w:r>
      <w:proofErr w:type="gramStart"/>
      <w:r w:rsidR="00460B27" w:rsidRPr="0035325B">
        <w:rPr>
          <w:color w:val="000000" w:themeColor="text1"/>
          <w:szCs w:val="28"/>
        </w:rPr>
        <w:t xml:space="preserve">   </w:t>
      </w:r>
      <w:r w:rsidRPr="0035325B">
        <w:rPr>
          <w:color w:val="000000" w:themeColor="text1"/>
          <w:szCs w:val="28"/>
        </w:rPr>
        <w:t>(</w:t>
      </w:r>
      <w:proofErr w:type="gramEnd"/>
      <w:r w:rsidR="00303396" w:rsidRPr="0035325B">
        <w:rPr>
          <w:color w:val="000000" w:themeColor="text1"/>
          <w:szCs w:val="28"/>
        </w:rPr>
        <w:t>3</w:t>
      </w:r>
      <w:r w:rsidRPr="0035325B">
        <w:rPr>
          <w:color w:val="000000" w:themeColor="text1"/>
          <w:szCs w:val="28"/>
        </w:rPr>
        <w:t>)</w:t>
      </w:r>
    </w:p>
    <w:p w14:paraId="0E299EB1" w14:textId="247C45BF" w:rsidR="000E41E7" w:rsidRPr="0035325B" w:rsidRDefault="000E41E7" w:rsidP="00181328">
      <w:pPr>
        <w:rPr>
          <w:color w:val="000000" w:themeColor="text1"/>
          <w:szCs w:val="28"/>
        </w:rPr>
      </w:pPr>
      <w:r w:rsidRPr="0035325B">
        <w:rPr>
          <w:color w:val="000000" w:themeColor="text1"/>
          <w:szCs w:val="28"/>
        </w:rPr>
        <w:lastRenderedPageBreak/>
        <w:t>式中：</w:t>
      </w:r>
      <w:r w:rsidRPr="0035325B">
        <w:rPr>
          <w:i/>
          <w:iCs/>
          <w:color w:val="000000" w:themeColor="text1"/>
          <w:szCs w:val="28"/>
        </w:rPr>
        <w:t>M</w:t>
      </w:r>
      <w:r w:rsidRPr="0035325B">
        <w:rPr>
          <w:color w:val="000000" w:themeColor="text1"/>
          <w:szCs w:val="28"/>
        </w:rPr>
        <w:t>――</w:t>
      </w:r>
      <w:r w:rsidRPr="0035325B">
        <w:rPr>
          <w:color w:val="000000" w:themeColor="text1"/>
          <w:szCs w:val="28"/>
        </w:rPr>
        <w:t>弯矩设计值；</w:t>
      </w:r>
    </w:p>
    <w:p w14:paraId="6DB9A8EA" w14:textId="35FEB6D7" w:rsidR="000E41E7" w:rsidRPr="0035325B" w:rsidRDefault="000E41E7" w:rsidP="00181328">
      <w:pPr>
        <w:ind w:firstLineChars="300" w:firstLine="720"/>
        <w:rPr>
          <w:color w:val="000000" w:themeColor="text1"/>
          <w:szCs w:val="28"/>
        </w:rPr>
      </w:pPr>
      <w:proofErr w:type="spellStart"/>
      <w:r w:rsidRPr="0035325B">
        <w:rPr>
          <w:i/>
          <w:iCs/>
          <w:color w:val="000000" w:themeColor="text1"/>
          <w:szCs w:val="28"/>
        </w:rPr>
        <w:t>f</w:t>
      </w:r>
      <w:r w:rsidRPr="0035325B">
        <w:rPr>
          <w:i/>
          <w:iCs/>
          <w:color w:val="000000" w:themeColor="text1"/>
          <w:szCs w:val="28"/>
          <w:vertAlign w:val="subscript"/>
        </w:rPr>
        <w:t>t</w:t>
      </w:r>
      <w:proofErr w:type="spellEnd"/>
      <w:r w:rsidRPr="0035325B">
        <w:rPr>
          <w:color w:val="000000" w:themeColor="text1"/>
          <w:szCs w:val="28"/>
        </w:rPr>
        <w:t>――</w:t>
      </w:r>
      <w:r w:rsidR="00460B27" w:rsidRPr="0035325B">
        <w:rPr>
          <w:color w:val="000000" w:themeColor="text1"/>
          <w:szCs w:val="28"/>
        </w:rPr>
        <w:t>混凝土的</w:t>
      </w:r>
      <w:r w:rsidR="00BD4428" w:rsidRPr="0035325B">
        <w:rPr>
          <w:color w:val="000000" w:themeColor="text1"/>
          <w:szCs w:val="28"/>
        </w:rPr>
        <w:t>轴心</w:t>
      </w:r>
      <w:r w:rsidRPr="0035325B">
        <w:rPr>
          <w:color w:val="000000" w:themeColor="text1"/>
          <w:szCs w:val="28"/>
        </w:rPr>
        <w:t>抗拉强度设计值；</w:t>
      </w:r>
    </w:p>
    <w:p w14:paraId="2D9061C8" w14:textId="2106616B" w:rsidR="000E41E7" w:rsidRPr="0035325B" w:rsidRDefault="000E41E7" w:rsidP="00181328">
      <w:pPr>
        <w:ind w:firstLineChars="300" w:firstLine="720"/>
        <w:rPr>
          <w:color w:val="000000" w:themeColor="text1"/>
          <w:szCs w:val="28"/>
        </w:rPr>
      </w:pPr>
      <w:r w:rsidRPr="0035325B">
        <w:rPr>
          <w:i/>
          <w:iCs/>
          <w:color w:val="000000" w:themeColor="text1"/>
          <w:szCs w:val="28"/>
        </w:rPr>
        <w:t>W</w:t>
      </w:r>
      <w:r w:rsidRPr="0035325B">
        <w:rPr>
          <w:color w:val="000000" w:themeColor="text1"/>
          <w:szCs w:val="28"/>
        </w:rPr>
        <w:t>――</w:t>
      </w:r>
      <w:r w:rsidRPr="0035325B">
        <w:rPr>
          <w:color w:val="000000" w:themeColor="text1"/>
          <w:szCs w:val="28"/>
        </w:rPr>
        <w:t>截面抵抗矩</w:t>
      </w:r>
      <w:r w:rsidR="00AD760E" w:rsidRPr="0035325B">
        <w:rPr>
          <w:color w:val="000000" w:themeColor="text1"/>
          <w:szCs w:val="28"/>
        </w:rPr>
        <w:t>；</w:t>
      </w:r>
    </w:p>
    <w:p w14:paraId="1D14878F" w14:textId="0D974EA9" w:rsidR="00AD760E" w:rsidRPr="0035325B" w:rsidRDefault="00AD760E" w:rsidP="00181328">
      <w:pPr>
        <w:ind w:firstLineChars="300" w:firstLine="720"/>
        <w:rPr>
          <w:color w:val="000000" w:themeColor="text1"/>
          <w:szCs w:val="28"/>
        </w:rPr>
      </w:pPr>
      <w:proofErr w:type="spellStart"/>
      <w:r w:rsidRPr="0035325B">
        <w:rPr>
          <w:i/>
          <w:iCs/>
          <w:color w:val="000000" w:themeColor="text1"/>
        </w:rPr>
        <w:t>γ</w:t>
      </w:r>
      <w:r w:rsidRPr="0035325B">
        <w:rPr>
          <w:color w:val="000000" w:themeColor="text1"/>
          <w:sz w:val="20"/>
          <w:szCs w:val="15"/>
          <w:vertAlign w:val="subscript"/>
        </w:rPr>
        <w:t>RE</w:t>
      </w:r>
      <w:proofErr w:type="spellEnd"/>
      <w:r w:rsidRPr="0035325B">
        <w:rPr>
          <w:color w:val="000000" w:themeColor="text1"/>
          <w:szCs w:val="28"/>
        </w:rPr>
        <w:t>――</w:t>
      </w:r>
      <w:r w:rsidRPr="0035325B">
        <w:rPr>
          <w:color w:val="000000" w:themeColor="text1"/>
        </w:rPr>
        <w:t>承载力抗震调整系数，</w:t>
      </w:r>
      <w:r w:rsidRPr="0035325B">
        <w:rPr>
          <w:color w:val="000000" w:themeColor="text1"/>
          <w:szCs w:val="28"/>
        </w:rPr>
        <w:t>取</w:t>
      </w:r>
      <w:r w:rsidRPr="0035325B">
        <w:rPr>
          <w:color w:val="000000" w:themeColor="text1"/>
          <w:szCs w:val="28"/>
        </w:rPr>
        <w:t>0.85</w:t>
      </w:r>
      <w:r w:rsidRPr="0035325B">
        <w:rPr>
          <w:color w:val="000000" w:themeColor="text1"/>
        </w:rPr>
        <w:t>。</w:t>
      </w:r>
    </w:p>
    <w:p w14:paraId="79B1EC6A" w14:textId="77777777" w:rsidR="00AD760E" w:rsidRPr="0035325B" w:rsidRDefault="00102390" w:rsidP="00AD760E">
      <w:pPr>
        <w:ind w:firstLineChars="200" w:firstLine="480"/>
        <w:rPr>
          <w:color w:val="000000" w:themeColor="text1"/>
          <w:szCs w:val="28"/>
        </w:rPr>
      </w:pPr>
      <w:r w:rsidRPr="0035325B">
        <w:rPr>
          <w:color w:val="000000" w:themeColor="text1"/>
          <w:szCs w:val="28"/>
        </w:rPr>
        <w:t>（</w:t>
      </w:r>
      <w:r w:rsidR="00303396" w:rsidRPr="0035325B">
        <w:rPr>
          <w:color w:val="000000" w:themeColor="text1"/>
          <w:szCs w:val="28"/>
        </w:rPr>
        <w:t>4</w:t>
      </w:r>
      <w:r w:rsidRPr="0035325B">
        <w:rPr>
          <w:color w:val="000000" w:themeColor="text1"/>
          <w:szCs w:val="28"/>
        </w:rPr>
        <w:t>）</w:t>
      </w:r>
      <w:r w:rsidR="00AD760E" w:rsidRPr="0035325B">
        <w:rPr>
          <w:bCs/>
          <w:color w:val="000000" w:themeColor="text1"/>
        </w:rPr>
        <w:t>单排配筋混凝土墙板平面</w:t>
      </w:r>
      <w:r w:rsidRPr="0035325B">
        <w:rPr>
          <w:color w:val="000000" w:themeColor="text1"/>
          <w:kern w:val="0"/>
          <w:szCs w:val="24"/>
        </w:rPr>
        <w:t>内</w:t>
      </w:r>
      <w:proofErr w:type="gramStart"/>
      <w:r w:rsidRPr="0035325B">
        <w:rPr>
          <w:color w:val="000000" w:themeColor="text1"/>
          <w:kern w:val="0"/>
          <w:szCs w:val="24"/>
        </w:rPr>
        <w:t>抗震受剪承载力</w:t>
      </w:r>
      <w:proofErr w:type="gramEnd"/>
      <w:r w:rsidRPr="0035325B">
        <w:rPr>
          <w:color w:val="000000" w:themeColor="text1"/>
          <w:kern w:val="0"/>
          <w:szCs w:val="24"/>
        </w:rPr>
        <w:t>，</w:t>
      </w:r>
      <w:r w:rsidR="00AD760E" w:rsidRPr="0035325B">
        <w:rPr>
          <w:color w:val="000000" w:themeColor="text1"/>
          <w:szCs w:val="28"/>
        </w:rPr>
        <w:t>应满足下式的要求：</w:t>
      </w:r>
    </w:p>
    <w:p w14:paraId="595DD660" w14:textId="4AD96931" w:rsidR="00102390" w:rsidRPr="0035325B" w:rsidRDefault="00102390" w:rsidP="00AD760E">
      <w:pPr>
        <w:ind w:firstLineChars="200" w:firstLine="480"/>
        <w:jc w:val="right"/>
        <w:rPr>
          <w:color w:val="000000" w:themeColor="text1"/>
          <w:kern w:val="0"/>
          <w:szCs w:val="24"/>
        </w:rPr>
      </w:pPr>
      <w:proofErr w:type="spellStart"/>
      <w:r w:rsidRPr="0035325B">
        <w:rPr>
          <w:i/>
          <w:color w:val="000000" w:themeColor="text1"/>
          <w:kern w:val="0"/>
          <w:szCs w:val="24"/>
        </w:rPr>
        <w:t>V</w:t>
      </w:r>
      <w:r w:rsidRPr="0035325B">
        <w:rPr>
          <w:color w:val="000000" w:themeColor="text1"/>
          <w:kern w:val="0"/>
          <w:szCs w:val="24"/>
        </w:rPr>
        <w:t>≤</w:t>
      </w:r>
      <w:r w:rsidRPr="0035325B">
        <w:rPr>
          <w:i/>
          <w:color w:val="000000" w:themeColor="text1"/>
          <w:kern w:val="0"/>
          <w:szCs w:val="24"/>
        </w:rPr>
        <w:t>f</w:t>
      </w:r>
      <w:r w:rsidRPr="0035325B">
        <w:rPr>
          <w:i/>
          <w:color w:val="000000" w:themeColor="text1"/>
          <w:kern w:val="0"/>
          <w:szCs w:val="24"/>
          <w:vertAlign w:val="subscript"/>
        </w:rPr>
        <w:t>v</w:t>
      </w:r>
      <w:r w:rsidRPr="0035325B">
        <w:rPr>
          <w:i/>
          <w:color w:val="000000" w:themeColor="text1"/>
          <w:kern w:val="0"/>
          <w:szCs w:val="24"/>
        </w:rPr>
        <w:t>A</w:t>
      </w:r>
      <w:proofErr w:type="spellEnd"/>
      <w:r w:rsidRPr="0035325B">
        <w:rPr>
          <w:color w:val="000000" w:themeColor="text1"/>
          <w:kern w:val="0"/>
          <w:szCs w:val="24"/>
        </w:rPr>
        <w:t>/</w:t>
      </w:r>
      <w:proofErr w:type="spellStart"/>
      <w:r w:rsidRPr="0035325B">
        <w:rPr>
          <w:i/>
          <w:color w:val="000000" w:themeColor="text1"/>
          <w:kern w:val="0"/>
          <w:szCs w:val="24"/>
        </w:rPr>
        <w:t>γ</w:t>
      </w:r>
      <w:r w:rsidRPr="0035325B">
        <w:rPr>
          <w:i/>
          <w:color w:val="000000" w:themeColor="text1"/>
          <w:kern w:val="0"/>
          <w:szCs w:val="24"/>
          <w:vertAlign w:val="subscript"/>
        </w:rPr>
        <w:t>RE</w:t>
      </w:r>
      <w:proofErr w:type="spellEnd"/>
      <w:r w:rsidR="00303396" w:rsidRPr="0035325B">
        <w:rPr>
          <w:iCs/>
          <w:color w:val="000000" w:themeColor="text1"/>
          <w:kern w:val="0"/>
          <w:szCs w:val="24"/>
        </w:rPr>
        <w:t xml:space="preserve">           </w:t>
      </w:r>
      <w:r w:rsidR="00AD760E" w:rsidRPr="0035325B">
        <w:rPr>
          <w:iCs/>
          <w:color w:val="000000" w:themeColor="text1"/>
          <w:kern w:val="0"/>
          <w:szCs w:val="24"/>
        </w:rPr>
        <w:t xml:space="preserve">     </w:t>
      </w:r>
      <w:r w:rsidR="00303396" w:rsidRPr="0035325B">
        <w:rPr>
          <w:iCs/>
          <w:color w:val="000000" w:themeColor="text1"/>
          <w:kern w:val="0"/>
          <w:szCs w:val="24"/>
        </w:rPr>
        <w:t xml:space="preserve">           </w:t>
      </w:r>
      <w:proofErr w:type="gramStart"/>
      <w:r w:rsidR="00303396" w:rsidRPr="0035325B">
        <w:rPr>
          <w:iCs/>
          <w:color w:val="000000" w:themeColor="text1"/>
          <w:kern w:val="0"/>
          <w:szCs w:val="24"/>
        </w:rPr>
        <w:t xml:space="preserve">  </w:t>
      </w:r>
      <w:r w:rsidR="00303396" w:rsidRPr="0035325B">
        <w:rPr>
          <w:color w:val="000000" w:themeColor="text1"/>
          <w:szCs w:val="28"/>
        </w:rPr>
        <w:t xml:space="preserve"> (</w:t>
      </w:r>
      <w:proofErr w:type="gramEnd"/>
      <w:r w:rsidR="00303396" w:rsidRPr="0035325B">
        <w:rPr>
          <w:color w:val="000000" w:themeColor="text1"/>
          <w:szCs w:val="28"/>
        </w:rPr>
        <w:t>4)</w:t>
      </w:r>
    </w:p>
    <w:p w14:paraId="7FF611B7" w14:textId="0E0F1520" w:rsidR="00102390" w:rsidRPr="0035325B" w:rsidRDefault="00102390" w:rsidP="00181328">
      <w:pPr>
        <w:rPr>
          <w:color w:val="000000" w:themeColor="text1"/>
          <w:szCs w:val="28"/>
        </w:rPr>
      </w:pPr>
      <w:r w:rsidRPr="0035325B">
        <w:rPr>
          <w:color w:val="000000" w:themeColor="text1"/>
          <w:szCs w:val="28"/>
        </w:rPr>
        <w:t>式中：</w:t>
      </w:r>
      <w:r w:rsidRPr="0035325B">
        <w:rPr>
          <w:i/>
          <w:iCs/>
          <w:color w:val="000000" w:themeColor="text1"/>
          <w:szCs w:val="28"/>
        </w:rPr>
        <w:t>V</w:t>
      </w:r>
      <w:r w:rsidRPr="0035325B">
        <w:rPr>
          <w:color w:val="000000" w:themeColor="text1"/>
          <w:szCs w:val="28"/>
        </w:rPr>
        <w:t>――</w:t>
      </w:r>
      <w:r w:rsidRPr="0035325B">
        <w:rPr>
          <w:color w:val="000000" w:themeColor="text1"/>
          <w:szCs w:val="28"/>
        </w:rPr>
        <w:t>剪力设计值；</w:t>
      </w:r>
    </w:p>
    <w:p w14:paraId="5E39B356" w14:textId="59B5F3B8" w:rsidR="00AD760E" w:rsidRPr="0035325B" w:rsidRDefault="00102390" w:rsidP="00181328">
      <w:pPr>
        <w:ind w:firstLineChars="300" w:firstLine="720"/>
        <w:rPr>
          <w:color w:val="000000" w:themeColor="text1"/>
          <w:szCs w:val="28"/>
        </w:rPr>
      </w:pPr>
      <w:proofErr w:type="spellStart"/>
      <w:r w:rsidRPr="0035325B">
        <w:rPr>
          <w:i/>
          <w:iCs/>
          <w:color w:val="000000" w:themeColor="text1"/>
          <w:szCs w:val="28"/>
        </w:rPr>
        <w:t>f</w:t>
      </w:r>
      <w:r w:rsidRPr="0035325B">
        <w:rPr>
          <w:i/>
          <w:iCs/>
          <w:color w:val="000000" w:themeColor="text1"/>
          <w:szCs w:val="28"/>
          <w:vertAlign w:val="subscript"/>
        </w:rPr>
        <w:t>v</w:t>
      </w:r>
      <w:proofErr w:type="spellEnd"/>
      <w:r w:rsidRPr="0035325B">
        <w:rPr>
          <w:color w:val="000000" w:themeColor="text1"/>
          <w:szCs w:val="28"/>
        </w:rPr>
        <w:t>――</w:t>
      </w:r>
      <w:r w:rsidRPr="0035325B">
        <w:rPr>
          <w:color w:val="000000" w:themeColor="text1"/>
          <w:szCs w:val="28"/>
        </w:rPr>
        <w:t>混凝土的抗剪强度设计值，取</w:t>
      </w:r>
      <w:r w:rsidRPr="0035325B">
        <w:rPr>
          <w:color w:val="000000" w:themeColor="text1"/>
          <w:szCs w:val="28"/>
        </w:rPr>
        <w:t>0.17MPa</w:t>
      </w:r>
      <w:r w:rsidRPr="0035325B">
        <w:rPr>
          <w:color w:val="000000" w:themeColor="text1"/>
          <w:szCs w:val="28"/>
        </w:rPr>
        <w:t>；</w:t>
      </w:r>
    </w:p>
    <w:p w14:paraId="0D6EEC21" w14:textId="59A65C8F" w:rsidR="00AD760E" w:rsidRPr="0035325B" w:rsidRDefault="00AD760E" w:rsidP="00181328">
      <w:pPr>
        <w:ind w:firstLineChars="300" w:firstLine="720"/>
        <w:rPr>
          <w:color w:val="000000" w:themeColor="text1"/>
          <w:szCs w:val="28"/>
        </w:rPr>
      </w:pPr>
      <w:r w:rsidRPr="0035325B">
        <w:rPr>
          <w:i/>
          <w:iCs/>
          <w:color w:val="000000" w:themeColor="text1"/>
          <w:kern w:val="0"/>
          <w:szCs w:val="24"/>
        </w:rPr>
        <w:t>A</w:t>
      </w:r>
      <w:r w:rsidRPr="0035325B">
        <w:rPr>
          <w:color w:val="000000" w:themeColor="text1"/>
          <w:kern w:val="0"/>
          <w:szCs w:val="24"/>
        </w:rPr>
        <w:t>――</w:t>
      </w:r>
      <w:r w:rsidRPr="0035325B">
        <w:rPr>
          <w:color w:val="000000" w:themeColor="text1"/>
          <w:kern w:val="0"/>
          <w:szCs w:val="24"/>
        </w:rPr>
        <w:t>截面面积；</w:t>
      </w:r>
    </w:p>
    <w:p w14:paraId="3E44D825" w14:textId="1948ABCF" w:rsidR="00AD760E" w:rsidRPr="0035325B" w:rsidRDefault="00AD760E" w:rsidP="00181328">
      <w:pPr>
        <w:ind w:firstLineChars="300" w:firstLine="720"/>
        <w:rPr>
          <w:color w:val="000000" w:themeColor="text1"/>
          <w:szCs w:val="28"/>
        </w:rPr>
      </w:pPr>
      <w:proofErr w:type="spellStart"/>
      <w:r w:rsidRPr="0035325B">
        <w:rPr>
          <w:i/>
          <w:iCs/>
          <w:color w:val="000000" w:themeColor="text1"/>
        </w:rPr>
        <w:t>γ</w:t>
      </w:r>
      <w:r w:rsidRPr="0035325B">
        <w:rPr>
          <w:color w:val="000000" w:themeColor="text1"/>
          <w:sz w:val="20"/>
          <w:szCs w:val="15"/>
          <w:vertAlign w:val="subscript"/>
        </w:rPr>
        <w:t>RE</w:t>
      </w:r>
      <w:proofErr w:type="spellEnd"/>
      <w:r w:rsidRPr="0035325B">
        <w:rPr>
          <w:color w:val="000000" w:themeColor="text1"/>
          <w:szCs w:val="28"/>
        </w:rPr>
        <w:t>――</w:t>
      </w:r>
      <w:r w:rsidRPr="0035325B">
        <w:rPr>
          <w:color w:val="000000" w:themeColor="text1"/>
        </w:rPr>
        <w:t>承载力抗震调整系数，</w:t>
      </w:r>
      <w:r w:rsidRPr="0035325B">
        <w:rPr>
          <w:color w:val="000000" w:themeColor="text1"/>
          <w:szCs w:val="28"/>
        </w:rPr>
        <w:t>取</w:t>
      </w:r>
      <w:r w:rsidRPr="0035325B">
        <w:rPr>
          <w:color w:val="000000" w:themeColor="text1"/>
          <w:szCs w:val="28"/>
        </w:rPr>
        <w:t>0.85</w:t>
      </w:r>
      <w:r w:rsidRPr="0035325B">
        <w:rPr>
          <w:color w:val="000000" w:themeColor="text1"/>
        </w:rPr>
        <w:t>。</w:t>
      </w:r>
    </w:p>
    <w:p w14:paraId="2114F7B7" w14:textId="06D46965" w:rsidR="00B0026D" w:rsidRPr="0035325B" w:rsidRDefault="00B0026D" w:rsidP="00ED1A94">
      <w:pPr>
        <w:ind w:firstLineChars="200" w:firstLine="480"/>
        <w:rPr>
          <w:color w:val="000000" w:themeColor="text1"/>
          <w:szCs w:val="28"/>
        </w:rPr>
      </w:pPr>
      <w:r w:rsidRPr="0035325B">
        <w:rPr>
          <w:color w:val="000000" w:themeColor="text1"/>
          <w:szCs w:val="28"/>
        </w:rPr>
        <w:t>（</w:t>
      </w:r>
      <w:r w:rsidR="00303396" w:rsidRPr="0035325B">
        <w:rPr>
          <w:color w:val="000000" w:themeColor="text1"/>
          <w:szCs w:val="28"/>
        </w:rPr>
        <w:t>5</w:t>
      </w:r>
      <w:r w:rsidRPr="0035325B">
        <w:rPr>
          <w:color w:val="000000" w:themeColor="text1"/>
          <w:szCs w:val="28"/>
        </w:rPr>
        <w:t>）</w:t>
      </w:r>
      <w:r w:rsidR="000F620E" w:rsidRPr="0035325B">
        <w:rPr>
          <w:bCs/>
          <w:color w:val="000000" w:themeColor="text1"/>
        </w:rPr>
        <w:t>单排配筋混凝土墙板</w:t>
      </w:r>
      <w:r w:rsidRPr="0035325B">
        <w:rPr>
          <w:color w:val="000000" w:themeColor="text1"/>
          <w:szCs w:val="28"/>
        </w:rPr>
        <w:t>平面</w:t>
      </w:r>
      <w:r w:rsidR="00864E14" w:rsidRPr="0035325B">
        <w:rPr>
          <w:color w:val="000000" w:themeColor="text1"/>
          <w:szCs w:val="28"/>
        </w:rPr>
        <w:t>外</w:t>
      </w:r>
      <w:proofErr w:type="gramStart"/>
      <w:r w:rsidR="00AD760E" w:rsidRPr="0035325B">
        <w:rPr>
          <w:color w:val="000000" w:themeColor="text1"/>
          <w:kern w:val="0"/>
          <w:szCs w:val="24"/>
        </w:rPr>
        <w:t>抗震受剪</w:t>
      </w:r>
      <w:r w:rsidR="000F620E" w:rsidRPr="0035325B">
        <w:rPr>
          <w:color w:val="000000" w:themeColor="text1"/>
          <w:szCs w:val="28"/>
        </w:rPr>
        <w:t>承载力</w:t>
      </w:r>
      <w:proofErr w:type="gramEnd"/>
      <w:r w:rsidR="000F620E" w:rsidRPr="0035325B">
        <w:rPr>
          <w:color w:val="000000" w:themeColor="text1"/>
          <w:szCs w:val="28"/>
        </w:rPr>
        <w:t>，</w:t>
      </w:r>
      <w:r w:rsidR="00AD760E" w:rsidRPr="0035325B">
        <w:rPr>
          <w:color w:val="000000" w:themeColor="text1"/>
          <w:szCs w:val="28"/>
        </w:rPr>
        <w:t>应满足下式的要求：</w:t>
      </w:r>
    </w:p>
    <w:p w14:paraId="6488E6D2" w14:textId="6DB20381" w:rsidR="000E41E7" w:rsidRPr="0035325B" w:rsidRDefault="000E41E7" w:rsidP="00460B27">
      <w:pPr>
        <w:ind w:firstLineChars="200" w:firstLine="480"/>
        <w:jc w:val="right"/>
        <w:rPr>
          <w:color w:val="000000" w:themeColor="text1"/>
          <w:szCs w:val="28"/>
        </w:rPr>
      </w:pPr>
      <w:proofErr w:type="spellStart"/>
      <w:r w:rsidRPr="0035325B">
        <w:rPr>
          <w:i/>
          <w:iCs/>
          <w:color w:val="000000" w:themeColor="text1"/>
          <w:szCs w:val="28"/>
        </w:rPr>
        <w:t>V≤f</w:t>
      </w:r>
      <w:r w:rsidRPr="0035325B">
        <w:rPr>
          <w:i/>
          <w:iCs/>
          <w:color w:val="000000" w:themeColor="text1"/>
          <w:szCs w:val="28"/>
          <w:vertAlign w:val="subscript"/>
        </w:rPr>
        <w:t>v</w:t>
      </w:r>
      <w:r w:rsidRPr="0035325B">
        <w:rPr>
          <w:i/>
          <w:iCs/>
          <w:color w:val="000000" w:themeColor="text1"/>
          <w:szCs w:val="28"/>
        </w:rPr>
        <w:t>bz</w:t>
      </w:r>
      <w:proofErr w:type="spellEnd"/>
      <w:r w:rsidR="00B0026D" w:rsidRPr="0035325B">
        <w:rPr>
          <w:color w:val="000000" w:themeColor="text1"/>
          <w:szCs w:val="28"/>
        </w:rPr>
        <w:t>/</w:t>
      </w:r>
      <w:proofErr w:type="spellStart"/>
      <w:r w:rsidR="00B0026D" w:rsidRPr="0035325B">
        <w:rPr>
          <w:i/>
          <w:iCs/>
          <w:color w:val="000000" w:themeColor="text1"/>
        </w:rPr>
        <w:t>γ</w:t>
      </w:r>
      <w:r w:rsidR="00B0026D" w:rsidRPr="0035325B">
        <w:rPr>
          <w:color w:val="000000" w:themeColor="text1"/>
          <w:sz w:val="20"/>
          <w:szCs w:val="15"/>
          <w:vertAlign w:val="subscript"/>
        </w:rPr>
        <w:t>RE</w:t>
      </w:r>
      <w:proofErr w:type="spellEnd"/>
      <w:r w:rsidRPr="0035325B">
        <w:rPr>
          <w:i/>
          <w:iCs/>
          <w:color w:val="000000" w:themeColor="text1"/>
          <w:szCs w:val="28"/>
        </w:rPr>
        <w:t xml:space="preserve"> </w:t>
      </w:r>
      <w:r w:rsidR="00460B27" w:rsidRPr="0035325B">
        <w:rPr>
          <w:i/>
          <w:iCs/>
          <w:color w:val="000000" w:themeColor="text1"/>
          <w:szCs w:val="28"/>
        </w:rPr>
        <w:t xml:space="preserve"> </w:t>
      </w:r>
      <w:r w:rsidR="00ED1A94" w:rsidRPr="0035325B">
        <w:rPr>
          <w:color w:val="000000" w:themeColor="text1"/>
          <w:szCs w:val="28"/>
        </w:rPr>
        <w:t xml:space="preserve">    </w:t>
      </w:r>
      <w:r w:rsidR="00460B27" w:rsidRPr="0035325B">
        <w:rPr>
          <w:color w:val="000000" w:themeColor="text1"/>
          <w:szCs w:val="28"/>
        </w:rPr>
        <w:t xml:space="preserve">                 </w:t>
      </w:r>
      <w:proofErr w:type="gramStart"/>
      <w:r w:rsidR="00460B27" w:rsidRPr="0035325B">
        <w:rPr>
          <w:color w:val="000000" w:themeColor="text1"/>
          <w:szCs w:val="28"/>
        </w:rPr>
        <w:t xml:space="preserve">   </w:t>
      </w:r>
      <w:r w:rsidRPr="0035325B">
        <w:rPr>
          <w:color w:val="000000" w:themeColor="text1"/>
          <w:szCs w:val="28"/>
        </w:rPr>
        <w:t>(</w:t>
      </w:r>
      <w:proofErr w:type="gramEnd"/>
      <w:r w:rsidR="00303396" w:rsidRPr="0035325B">
        <w:rPr>
          <w:color w:val="000000" w:themeColor="text1"/>
          <w:szCs w:val="28"/>
        </w:rPr>
        <w:t>5</w:t>
      </w:r>
      <w:r w:rsidRPr="0035325B">
        <w:rPr>
          <w:color w:val="000000" w:themeColor="text1"/>
          <w:szCs w:val="28"/>
        </w:rPr>
        <w:t>)</w:t>
      </w:r>
    </w:p>
    <w:p w14:paraId="730BE585" w14:textId="0AA44E4E" w:rsidR="000E41E7" w:rsidRPr="0035325B" w:rsidRDefault="000E41E7" w:rsidP="00460B27">
      <w:pPr>
        <w:ind w:firstLineChars="200" w:firstLine="480"/>
        <w:jc w:val="right"/>
        <w:rPr>
          <w:color w:val="000000" w:themeColor="text1"/>
          <w:szCs w:val="28"/>
        </w:rPr>
      </w:pPr>
      <w:r w:rsidRPr="0035325B">
        <w:rPr>
          <w:i/>
          <w:iCs/>
          <w:color w:val="000000" w:themeColor="text1"/>
          <w:szCs w:val="28"/>
        </w:rPr>
        <w:t>z</w:t>
      </w:r>
      <w:r w:rsidRPr="0035325B">
        <w:rPr>
          <w:i/>
          <w:iCs/>
          <w:color w:val="000000" w:themeColor="text1"/>
          <w:szCs w:val="28"/>
        </w:rPr>
        <w:t>＝</w:t>
      </w:r>
      <w:r w:rsidRPr="0035325B">
        <w:rPr>
          <w:i/>
          <w:iCs/>
          <w:color w:val="000000" w:themeColor="text1"/>
          <w:szCs w:val="28"/>
        </w:rPr>
        <w:t>I/S</w:t>
      </w:r>
      <w:r w:rsidR="00460B27" w:rsidRPr="0035325B">
        <w:rPr>
          <w:color w:val="000000" w:themeColor="text1"/>
          <w:szCs w:val="28"/>
        </w:rPr>
        <w:t xml:space="preserve">                            </w:t>
      </w:r>
      <w:r w:rsidRPr="0035325B">
        <w:rPr>
          <w:color w:val="000000" w:themeColor="text1"/>
          <w:szCs w:val="28"/>
        </w:rPr>
        <w:t>(</w:t>
      </w:r>
      <w:r w:rsidR="00303396" w:rsidRPr="0035325B">
        <w:rPr>
          <w:color w:val="000000" w:themeColor="text1"/>
          <w:szCs w:val="28"/>
        </w:rPr>
        <w:t>6</w:t>
      </w:r>
      <w:r w:rsidRPr="0035325B">
        <w:rPr>
          <w:color w:val="000000" w:themeColor="text1"/>
          <w:szCs w:val="28"/>
        </w:rPr>
        <w:t>)</w:t>
      </w:r>
    </w:p>
    <w:p w14:paraId="2A711A5A" w14:textId="486ED146" w:rsidR="000E41E7" w:rsidRPr="0035325B" w:rsidRDefault="000E41E7" w:rsidP="00181328">
      <w:pPr>
        <w:rPr>
          <w:color w:val="000000" w:themeColor="text1"/>
          <w:szCs w:val="28"/>
        </w:rPr>
      </w:pPr>
      <w:r w:rsidRPr="0035325B">
        <w:rPr>
          <w:color w:val="000000" w:themeColor="text1"/>
          <w:szCs w:val="28"/>
        </w:rPr>
        <w:t>式中：</w:t>
      </w:r>
      <w:r w:rsidRPr="0035325B">
        <w:rPr>
          <w:i/>
          <w:iCs/>
          <w:color w:val="000000" w:themeColor="text1"/>
          <w:szCs w:val="28"/>
        </w:rPr>
        <w:t>V</w:t>
      </w:r>
      <w:r w:rsidRPr="0035325B">
        <w:rPr>
          <w:color w:val="000000" w:themeColor="text1"/>
          <w:szCs w:val="28"/>
        </w:rPr>
        <w:t>――</w:t>
      </w:r>
      <w:r w:rsidRPr="0035325B">
        <w:rPr>
          <w:color w:val="000000" w:themeColor="text1"/>
          <w:szCs w:val="28"/>
        </w:rPr>
        <w:t>剪力设计值；</w:t>
      </w:r>
    </w:p>
    <w:p w14:paraId="500CAC10" w14:textId="7B40B8E1" w:rsidR="000E41E7" w:rsidRPr="0035325B" w:rsidRDefault="000E41E7" w:rsidP="00181328">
      <w:pPr>
        <w:ind w:firstLineChars="300" w:firstLine="720"/>
        <w:rPr>
          <w:color w:val="000000" w:themeColor="text1"/>
          <w:szCs w:val="28"/>
        </w:rPr>
      </w:pPr>
      <w:proofErr w:type="spellStart"/>
      <w:r w:rsidRPr="0035325B">
        <w:rPr>
          <w:i/>
          <w:iCs/>
          <w:color w:val="000000" w:themeColor="text1"/>
          <w:szCs w:val="28"/>
        </w:rPr>
        <w:t>f</w:t>
      </w:r>
      <w:r w:rsidRPr="0035325B">
        <w:rPr>
          <w:i/>
          <w:iCs/>
          <w:color w:val="000000" w:themeColor="text1"/>
          <w:szCs w:val="28"/>
          <w:vertAlign w:val="subscript"/>
        </w:rPr>
        <w:t>v</w:t>
      </w:r>
      <w:proofErr w:type="spellEnd"/>
      <w:r w:rsidRPr="0035325B">
        <w:rPr>
          <w:color w:val="000000" w:themeColor="text1"/>
          <w:szCs w:val="28"/>
        </w:rPr>
        <w:t>――</w:t>
      </w:r>
      <w:r w:rsidR="00B00558" w:rsidRPr="0035325B">
        <w:rPr>
          <w:color w:val="000000" w:themeColor="text1"/>
          <w:szCs w:val="28"/>
        </w:rPr>
        <w:t>混凝土</w:t>
      </w:r>
      <w:r w:rsidRPr="0035325B">
        <w:rPr>
          <w:color w:val="000000" w:themeColor="text1"/>
          <w:szCs w:val="28"/>
        </w:rPr>
        <w:t>的抗剪强度设计值</w:t>
      </w:r>
      <w:r w:rsidR="00B00558" w:rsidRPr="0035325B">
        <w:rPr>
          <w:color w:val="000000" w:themeColor="text1"/>
          <w:szCs w:val="28"/>
        </w:rPr>
        <w:t>，</w:t>
      </w:r>
      <w:r w:rsidR="00C91A57" w:rsidRPr="0035325B">
        <w:rPr>
          <w:color w:val="000000" w:themeColor="text1"/>
          <w:szCs w:val="28"/>
        </w:rPr>
        <w:t>取</w:t>
      </w:r>
      <w:r w:rsidR="00B43D1E" w:rsidRPr="0035325B">
        <w:rPr>
          <w:color w:val="000000" w:themeColor="text1"/>
          <w:szCs w:val="28"/>
        </w:rPr>
        <w:t>0.</w:t>
      </w:r>
      <w:r w:rsidR="00864E14" w:rsidRPr="0035325B">
        <w:rPr>
          <w:color w:val="000000" w:themeColor="text1"/>
          <w:szCs w:val="28"/>
        </w:rPr>
        <w:t>7</w:t>
      </w:r>
      <w:r w:rsidR="00864E14" w:rsidRPr="0035325B">
        <w:rPr>
          <w:i/>
          <w:color w:val="000000" w:themeColor="text1"/>
          <w:kern w:val="0"/>
          <w:szCs w:val="24"/>
        </w:rPr>
        <w:t>f</w:t>
      </w:r>
      <w:r w:rsidR="00864E14" w:rsidRPr="0035325B">
        <w:rPr>
          <w:color w:val="000000" w:themeColor="text1"/>
          <w:kern w:val="0"/>
          <w:szCs w:val="24"/>
          <w:vertAlign w:val="subscript"/>
        </w:rPr>
        <w:t>t</w:t>
      </w:r>
      <w:r w:rsidRPr="0035325B">
        <w:rPr>
          <w:color w:val="000000" w:themeColor="text1"/>
          <w:szCs w:val="28"/>
        </w:rPr>
        <w:t>；</w:t>
      </w:r>
    </w:p>
    <w:p w14:paraId="1131B297" w14:textId="1FDF9C70" w:rsidR="000E41E7" w:rsidRPr="0035325B" w:rsidRDefault="000E41E7" w:rsidP="00181328">
      <w:pPr>
        <w:ind w:firstLineChars="300" w:firstLine="720"/>
        <w:rPr>
          <w:color w:val="000000" w:themeColor="text1"/>
          <w:szCs w:val="28"/>
        </w:rPr>
      </w:pPr>
      <w:r w:rsidRPr="0035325B">
        <w:rPr>
          <w:i/>
          <w:iCs/>
          <w:color w:val="000000" w:themeColor="text1"/>
          <w:szCs w:val="28"/>
        </w:rPr>
        <w:t>b</w:t>
      </w:r>
      <w:r w:rsidRPr="0035325B">
        <w:rPr>
          <w:color w:val="000000" w:themeColor="text1"/>
          <w:szCs w:val="28"/>
        </w:rPr>
        <w:t>――</w:t>
      </w:r>
      <w:r w:rsidRPr="0035325B">
        <w:rPr>
          <w:color w:val="000000" w:themeColor="text1"/>
          <w:szCs w:val="28"/>
        </w:rPr>
        <w:t>截面宽度；</w:t>
      </w:r>
    </w:p>
    <w:p w14:paraId="3A9CF6FD" w14:textId="608129CF" w:rsidR="000E41E7" w:rsidRPr="0035325B" w:rsidRDefault="000E41E7" w:rsidP="00181328">
      <w:pPr>
        <w:ind w:firstLineChars="300" w:firstLine="720"/>
        <w:rPr>
          <w:color w:val="000000" w:themeColor="text1"/>
          <w:szCs w:val="28"/>
        </w:rPr>
      </w:pPr>
      <w:r w:rsidRPr="0035325B">
        <w:rPr>
          <w:i/>
          <w:iCs/>
          <w:color w:val="000000" w:themeColor="text1"/>
          <w:szCs w:val="28"/>
        </w:rPr>
        <w:t>z</w:t>
      </w:r>
      <w:r w:rsidRPr="0035325B">
        <w:rPr>
          <w:color w:val="000000" w:themeColor="text1"/>
          <w:szCs w:val="28"/>
        </w:rPr>
        <w:t>――</w:t>
      </w:r>
      <w:r w:rsidRPr="0035325B">
        <w:rPr>
          <w:color w:val="000000" w:themeColor="text1"/>
          <w:szCs w:val="28"/>
        </w:rPr>
        <w:t>内力臂，当截面为矩形时取</w:t>
      </w:r>
      <w:r w:rsidRPr="0035325B">
        <w:rPr>
          <w:i/>
          <w:iCs/>
          <w:color w:val="000000" w:themeColor="text1"/>
          <w:szCs w:val="28"/>
        </w:rPr>
        <w:t>z</w:t>
      </w:r>
      <w:r w:rsidRPr="0035325B">
        <w:rPr>
          <w:color w:val="000000" w:themeColor="text1"/>
          <w:szCs w:val="28"/>
        </w:rPr>
        <w:t>等于</w:t>
      </w:r>
      <w:r w:rsidRPr="0035325B">
        <w:rPr>
          <w:color w:val="000000" w:themeColor="text1"/>
          <w:szCs w:val="28"/>
        </w:rPr>
        <w:t>2</w:t>
      </w:r>
      <w:r w:rsidRPr="0035325B">
        <w:rPr>
          <w:i/>
          <w:iCs/>
          <w:color w:val="000000" w:themeColor="text1"/>
          <w:szCs w:val="28"/>
        </w:rPr>
        <w:t>h</w:t>
      </w:r>
      <w:r w:rsidRPr="0035325B">
        <w:rPr>
          <w:color w:val="000000" w:themeColor="text1"/>
          <w:szCs w:val="28"/>
        </w:rPr>
        <w:t>/3</w:t>
      </w:r>
      <w:r w:rsidR="00460B27" w:rsidRPr="0035325B">
        <w:rPr>
          <w:color w:val="000000" w:themeColor="text1"/>
          <w:szCs w:val="28"/>
        </w:rPr>
        <w:t>(</w:t>
      </w:r>
      <w:r w:rsidRPr="0035325B">
        <w:rPr>
          <w:i/>
          <w:iCs/>
          <w:color w:val="000000" w:themeColor="text1"/>
          <w:szCs w:val="28"/>
        </w:rPr>
        <w:t>h</w:t>
      </w:r>
      <w:r w:rsidRPr="0035325B">
        <w:rPr>
          <w:color w:val="000000" w:themeColor="text1"/>
          <w:szCs w:val="28"/>
        </w:rPr>
        <w:t>为截面高度</w:t>
      </w:r>
      <w:r w:rsidR="00460B27" w:rsidRPr="0035325B">
        <w:rPr>
          <w:color w:val="000000" w:themeColor="text1"/>
          <w:szCs w:val="28"/>
        </w:rPr>
        <w:t>)</w:t>
      </w:r>
      <w:r w:rsidRPr="0035325B">
        <w:rPr>
          <w:color w:val="000000" w:themeColor="text1"/>
          <w:szCs w:val="28"/>
        </w:rPr>
        <w:t>；</w:t>
      </w:r>
    </w:p>
    <w:p w14:paraId="32BC213A" w14:textId="562DE215" w:rsidR="000E41E7" w:rsidRPr="0035325B" w:rsidRDefault="000E41E7" w:rsidP="00181328">
      <w:pPr>
        <w:ind w:firstLineChars="300" w:firstLine="720"/>
        <w:rPr>
          <w:color w:val="000000" w:themeColor="text1"/>
          <w:szCs w:val="28"/>
        </w:rPr>
      </w:pPr>
      <w:r w:rsidRPr="0035325B">
        <w:rPr>
          <w:i/>
          <w:iCs/>
          <w:color w:val="000000" w:themeColor="text1"/>
          <w:szCs w:val="28"/>
        </w:rPr>
        <w:t>I</w:t>
      </w:r>
      <w:r w:rsidRPr="0035325B">
        <w:rPr>
          <w:color w:val="000000" w:themeColor="text1"/>
          <w:szCs w:val="28"/>
        </w:rPr>
        <w:t>――</w:t>
      </w:r>
      <w:r w:rsidRPr="0035325B">
        <w:rPr>
          <w:color w:val="000000" w:themeColor="text1"/>
          <w:szCs w:val="28"/>
        </w:rPr>
        <w:t>截面惯性矩；</w:t>
      </w:r>
    </w:p>
    <w:p w14:paraId="0CF640E7" w14:textId="39473172" w:rsidR="00864E14" w:rsidRPr="0035325B" w:rsidRDefault="000E41E7" w:rsidP="00181328">
      <w:pPr>
        <w:ind w:firstLineChars="300" w:firstLine="720"/>
        <w:rPr>
          <w:color w:val="000000" w:themeColor="text1"/>
          <w:szCs w:val="28"/>
        </w:rPr>
      </w:pPr>
      <w:r w:rsidRPr="0035325B">
        <w:rPr>
          <w:i/>
          <w:iCs/>
          <w:color w:val="000000" w:themeColor="text1"/>
          <w:szCs w:val="28"/>
        </w:rPr>
        <w:t>S</w:t>
      </w:r>
      <w:r w:rsidRPr="0035325B">
        <w:rPr>
          <w:color w:val="000000" w:themeColor="text1"/>
          <w:szCs w:val="28"/>
        </w:rPr>
        <w:t>――</w:t>
      </w:r>
      <w:r w:rsidRPr="0035325B">
        <w:rPr>
          <w:color w:val="000000" w:themeColor="text1"/>
          <w:szCs w:val="28"/>
        </w:rPr>
        <w:t>截面面积矩</w:t>
      </w:r>
      <w:r w:rsidR="00AD760E" w:rsidRPr="0035325B">
        <w:rPr>
          <w:color w:val="000000" w:themeColor="text1"/>
          <w:szCs w:val="28"/>
        </w:rPr>
        <w:t>；</w:t>
      </w:r>
    </w:p>
    <w:p w14:paraId="6EA305E5" w14:textId="411F8A6A" w:rsidR="00AD760E" w:rsidRPr="0035325B" w:rsidRDefault="00AD760E" w:rsidP="00181328">
      <w:pPr>
        <w:ind w:firstLineChars="300" w:firstLine="720"/>
        <w:rPr>
          <w:color w:val="000000" w:themeColor="text1"/>
          <w:szCs w:val="28"/>
        </w:rPr>
      </w:pPr>
      <w:proofErr w:type="spellStart"/>
      <w:r w:rsidRPr="0035325B">
        <w:rPr>
          <w:i/>
          <w:iCs/>
          <w:color w:val="000000" w:themeColor="text1"/>
        </w:rPr>
        <w:t>γ</w:t>
      </w:r>
      <w:r w:rsidRPr="0035325B">
        <w:rPr>
          <w:color w:val="000000" w:themeColor="text1"/>
          <w:sz w:val="20"/>
          <w:szCs w:val="15"/>
          <w:vertAlign w:val="subscript"/>
        </w:rPr>
        <w:t>RE</w:t>
      </w:r>
      <w:proofErr w:type="spellEnd"/>
      <w:r w:rsidRPr="0035325B">
        <w:rPr>
          <w:color w:val="000000" w:themeColor="text1"/>
          <w:szCs w:val="28"/>
        </w:rPr>
        <w:t>――</w:t>
      </w:r>
      <w:r w:rsidRPr="0035325B">
        <w:rPr>
          <w:color w:val="000000" w:themeColor="text1"/>
        </w:rPr>
        <w:t>承载力抗震调整系数，</w:t>
      </w:r>
      <w:r w:rsidRPr="0035325B">
        <w:rPr>
          <w:color w:val="000000" w:themeColor="text1"/>
          <w:szCs w:val="28"/>
        </w:rPr>
        <w:t>取</w:t>
      </w:r>
      <w:r w:rsidRPr="0035325B">
        <w:rPr>
          <w:color w:val="000000" w:themeColor="text1"/>
          <w:szCs w:val="28"/>
        </w:rPr>
        <w:t>0.85</w:t>
      </w:r>
      <w:r w:rsidRPr="0035325B">
        <w:rPr>
          <w:color w:val="000000" w:themeColor="text1"/>
        </w:rPr>
        <w:t>。</w:t>
      </w:r>
    </w:p>
    <w:p w14:paraId="6138ADF2" w14:textId="6684C2CD" w:rsidR="00E410E2" w:rsidRPr="0035325B" w:rsidRDefault="00026C54">
      <w:pPr>
        <w:pStyle w:val="afb"/>
        <w:numPr>
          <w:ilvl w:val="0"/>
          <w:numId w:val="29"/>
        </w:numPr>
        <w:tabs>
          <w:tab w:val="left" w:pos="735"/>
        </w:tabs>
        <w:adjustRightInd w:val="0"/>
        <w:ind w:left="0" w:firstLineChars="0" w:firstLine="0"/>
        <w:outlineLvl w:val="2"/>
        <w:rPr>
          <w:color w:val="000000" w:themeColor="text1"/>
        </w:rPr>
      </w:pPr>
      <w:r w:rsidRPr="0035325B">
        <w:rPr>
          <w:bCs/>
          <w:color w:val="000000" w:themeColor="text1"/>
        </w:rPr>
        <w:t>当</w:t>
      </w:r>
      <w:bookmarkStart w:id="359" w:name="_Hlk140780877"/>
      <w:r w:rsidRPr="0035325B">
        <w:rPr>
          <w:bCs/>
          <w:color w:val="000000" w:themeColor="text1"/>
        </w:rPr>
        <w:t>预制混凝土墙板</w:t>
      </w:r>
      <w:bookmarkEnd w:id="359"/>
      <w:r w:rsidRPr="0035325B">
        <w:rPr>
          <w:bCs/>
          <w:color w:val="000000" w:themeColor="text1"/>
        </w:rPr>
        <w:t>竖向不连续布置时</w:t>
      </w:r>
      <w:r w:rsidR="00B90BD8" w:rsidRPr="0035325B">
        <w:rPr>
          <w:bCs/>
          <w:color w:val="000000" w:themeColor="text1"/>
        </w:rPr>
        <w:t>（如某一层开设洞口）</w:t>
      </w:r>
      <w:r w:rsidRPr="0035325B">
        <w:rPr>
          <w:bCs/>
          <w:color w:val="000000" w:themeColor="text1"/>
        </w:rPr>
        <w:t>，应在</w:t>
      </w:r>
      <w:r w:rsidR="00B90BD8" w:rsidRPr="0035325B">
        <w:rPr>
          <w:bCs/>
          <w:color w:val="000000" w:themeColor="text1"/>
        </w:rPr>
        <w:t>薄弱墙板所在楼</w:t>
      </w:r>
      <w:r w:rsidRPr="0035325B">
        <w:rPr>
          <w:bCs/>
          <w:color w:val="000000" w:themeColor="text1"/>
        </w:rPr>
        <w:t>面</w:t>
      </w:r>
      <w:r w:rsidR="00B90BD8" w:rsidRPr="0035325B">
        <w:rPr>
          <w:bCs/>
          <w:color w:val="000000" w:themeColor="text1"/>
        </w:rPr>
        <w:t>（洞口所在楼面）</w:t>
      </w:r>
      <w:r w:rsidRPr="0035325B">
        <w:rPr>
          <w:bCs/>
          <w:color w:val="000000" w:themeColor="text1"/>
        </w:rPr>
        <w:t>布置钢筋混凝土梁，以承担上部墙体和楼（屋）面的荷载</w:t>
      </w:r>
      <w:r w:rsidR="0079240E" w:rsidRPr="0035325B">
        <w:rPr>
          <w:bCs/>
          <w:color w:val="000000" w:themeColor="text1"/>
        </w:rPr>
        <w:t>；节点区</w:t>
      </w:r>
      <w:r w:rsidR="007C5075" w:rsidRPr="0035325B">
        <w:rPr>
          <w:bCs/>
          <w:color w:val="000000" w:themeColor="text1"/>
        </w:rPr>
        <w:t>应依据现行</w:t>
      </w:r>
      <w:r w:rsidR="007C5075" w:rsidRPr="0035325B">
        <w:rPr>
          <w:color w:val="000000" w:themeColor="text1"/>
        </w:rPr>
        <w:t>国家标准《混凝土结构设计规范》</w:t>
      </w:r>
      <w:r w:rsidR="007C5075" w:rsidRPr="0035325B">
        <w:rPr>
          <w:color w:val="000000" w:themeColor="text1"/>
        </w:rPr>
        <w:t>GB 50010</w:t>
      </w:r>
      <w:r w:rsidR="0079240E" w:rsidRPr="0035325B">
        <w:rPr>
          <w:bCs/>
          <w:color w:val="000000" w:themeColor="text1"/>
        </w:rPr>
        <w:t>采取有效的锚固措施。</w:t>
      </w:r>
    </w:p>
    <w:p w14:paraId="56760C55" w14:textId="35141D46" w:rsidR="00E410E2" w:rsidRPr="0035325B" w:rsidRDefault="00026C54">
      <w:pPr>
        <w:pStyle w:val="afb"/>
        <w:numPr>
          <w:ilvl w:val="0"/>
          <w:numId w:val="30"/>
        </w:numPr>
        <w:tabs>
          <w:tab w:val="left" w:pos="735"/>
        </w:tabs>
        <w:adjustRightInd w:val="0"/>
        <w:ind w:left="0" w:firstLineChars="0" w:firstLine="0"/>
        <w:outlineLvl w:val="2"/>
        <w:rPr>
          <w:color w:val="000000" w:themeColor="text1"/>
        </w:rPr>
      </w:pPr>
      <w:r w:rsidRPr="0035325B">
        <w:rPr>
          <w:color w:val="000000" w:themeColor="text1"/>
          <w:szCs w:val="24"/>
        </w:rPr>
        <w:t>门窗框外侧洞口</w:t>
      </w:r>
      <w:proofErr w:type="gramStart"/>
      <w:r w:rsidRPr="0035325B">
        <w:rPr>
          <w:color w:val="000000" w:themeColor="text1"/>
          <w:szCs w:val="24"/>
        </w:rPr>
        <w:t>不做保</w:t>
      </w:r>
      <w:proofErr w:type="gramEnd"/>
      <w:r w:rsidRPr="0035325B">
        <w:rPr>
          <w:color w:val="000000" w:themeColor="text1"/>
          <w:szCs w:val="24"/>
        </w:rPr>
        <w:t>温与</w:t>
      </w:r>
      <w:proofErr w:type="gramStart"/>
      <w:r w:rsidRPr="0035325B">
        <w:rPr>
          <w:color w:val="000000" w:themeColor="text1"/>
          <w:szCs w:val="24"/>
        </w:rPr>
        <w:t>做保</w:t>
      </w:r>
      <w:proofErr w:type="gramEnd"/>
      <w:r w:rsidRPr="0035325B">
        <w:rPr>
          <w:color w:val="000000" w:themeColor="text1"/>
          <w:szCs w:val="24"/>
        </w:rPr>
        <w:t>温相比，外保温墙体平均传热系数增加最多可达</w:t>
      </w:r>
      <w:r w:rsidRPr="0035325B">
        <w:rPr>
          <w:color w:val="000000" w:themeColor="text1"/>
          <w:szCs w:val="24"/>
        </w:rPr>
        <w:t>70%</w:t>
      </w:r>
      <w:r w:rsidRPr="0035325B">
        <w:rPr>
          <w:color w:val="000000" w:themeColor="text1"/>
          <w:szCs w:val="24"/>
        </w:rPr>
        <w:t>以上。空调器托板、女儿墙以及阳台等热桥部位的传热损失不容忽视。当外保温系统中采用金属辅助固定件和承托件时，应考虑它们的热桥影响</w:t>
      </w:r>
      <w:r w:rsidRPr="0035325B">
        <w:rPr>
          <w:color w:val="000000" w:themeColor="text1"/>
          <w:szCs w:val="24"/>
        </w:rPr>
        <w:t>,</w:t>
      </w:r>
      <w:r w:rsidRPr="0035325B">
        <w:rPr>
          <w:color w:val="000000" w:themeColor="text1"/>
          <w:szCs w:val="24"/>
        </w:rPr>
        <w:t>需做修正。</w:t>
      </w:r>
    </w:p>
    <w:p w14:paraId="09C3F68B" w14:textId="77777777" w:rsidR="00E410E2" w:rsidRPr="0035325B" w:rsidRDefault="00026C54">
      <w:pPr>
        <w:spacing w:before="240" w:afterLines="50" w:after="156"/>
        <w:jc w:val="center"/>
        <w:outlineLvl w:val="1"/>
        <w:rPr>
          <w:b/>
          <w:color w:val="000000" w:themeColor="text1"/>
          <w:sz w:val="28"/>
        </w:rPr>
      </w:pPr>
      <w:bookmarkStart w:id="360" w:name="_Toc142138196"/>
      <w:bookmarkStart w:id="361" w:name="_Toc141346441"/>
      <w:bookmarkStart w:id="362" w:name="_GoBack"/>
      <w:bookmarkEnd w:id="362"/>
      <w:r w:rsidRPr="0035325B">
        <w:rPr>
          <w:b/>
          <w:color w:val="000000" w:themeColor="text1"/>
          <w:sz w:val="28"/>
        </w:rPr>
        <w:t>4.3</w:t>
      </w:r>
      <w:r w:rsidRPr="0035325B">
        <w:rPr>
          <w:b/>
          <w:color w:val="000000" w:themeColor="text1"/>
          <w:sz w:val="28"/>
        </w:rPr>
        <w:t xml:space="preserve">　构造要求</w:t>
      </w:r>
      <w:bookmarkEnd w:id="360"/>
      <w:bookmarkEnd w:id="361"/>
    </w:p>
    <w:p w14:paraId="3DD5E7EC" w14:textId="0B6CE7C8" w:rsidR="00E410E2" w:rsidRPr="0035325B" w:rsidRDefault="00026C54">
      <w:pPr>
        <w:pStyle w:val="afb"/>
        <w:numPr>
          <w:ilvl w:val="0"/>
          <w:numId w:val="31"/>
        </w:numPr>
        <w:ind w:left="0" w:firstLineChars="0" w:firstLine="0"/>
        <w:outlineLvl w:val="2"/>
        <w:rPr>
          <w:bCs/>
          <w:color w:val="000000" w:themeColor="text1"/>
        </w:rPr>
      </w:pPr>
      <w:r w:rsidRPr="0035325B">
        <w:rPr>
          <w:bCs/>
          <w:color w:val="000000" w:themeColor="text1"/>
        </w:rPr>
        <w:lastRenderedPageBreak/>
        <w:t>参照现行国家标准《建筑抗震设计规范》</w:t>
      </w:r>
      <w:r w:rsidRPr="0035325B">
        <w:rPr>
          <w:bCs/>
          <w:color w:val="000000" w:themeColor="text1"/>
        </w:rPr>
        <w:t>GB 50011</w:t>
      </w:r>
      <w:r w:rsidRPr="0035325B">
        <w:rPr>
          <w:bCs/>
          <w:color w:val="000000" w:themeColor="text1"/>
        </w:rPr>
        <w:t>对剪力墙厚度的规定，考虑结构</w:t>
      </w:r>
      <w:r w:rsidR="00651CE3" w:rsidRPr="0035325B">
        <w:rPr>
          <w:bCs/>
          <w:color w:val="000000" w:themeColor="text1"/>
        </w:rPr>
        <w:t>特点、</w:t>
      </w:r>
      <w:r w:rsidRPr="0035325B">
        <w:rPr>
          <w:bCs/>
          <w:color w:val="000000" w:themeColor="text1"/>
        </w:rPr>
        <w:t>房屋层数和高度，规定了单排配筋混凝土墙板截面的最小厚度。</w:t>
      </w:r>
    </w:p>
    <w:p w14:paraId="3C2CABF5" w14:textId="77777777" w:rsidR="00B16012" w:rsidRPr="0035325B" w:rsidRDefault="00B16012" w:rsidP="00B16012">
      <w:pPr>
        <w:pStyle w:val="afb"/>
        <w:numPr>
          <w:ilvl w:val="0"/>
          <w:numId w:val="32"/>
        </w:numPr>
        <w:ind w:left="0" w:firstLineChars="0" w:firstLine="0"/>
        <w:outlineLvl w:val="2"/>
        <w:rPr>
          <w:bCs/>
          <w:color w:val="000000" w:themeColor="text1"/>
        </w:rPr>
      </w:pPr>
      <w:r w:rsidRPr="0035325B">
        <w:rPr>
          <w:bCs/>
          <w:color w:val="000000" w:themeColor="text1"/>
        </w:rPr>
        <w:t>本条关于单排配筋混凝土墙板钢筋直径、间距的规定，适用于</w:t>
      </w:r>
      <w:r w:rsidRPr="0035325B">
        <w:rPr>
          <w:bCs/>
          <w:color w:val="000000" w:themeColor="text1"/>
        </w:rPr>
        <w:t>120 mm</w:t>
      </w:r>
      <w:r w:rsidRPr="0035325B">
        <w:rPr>
          <w:bCs/>
          <w:color w:val="000000" w:themeColor="text1"/>
        </w:rPr>
        <w:t>与</w:t>
      </w:r>
      <w:r w:rsidRPr="0035325B">
        <w:rPr>
          <w:bCs/>
          <w:color w:val="000000" w:themeColor="text1"/>
        </w:rPr>
        <w:t>140 mm</w:t>
      </w:r>
      <w:r w:rsidRPr="0035325B">
        <w:rPr>
          <w:bCs/>
          <w:color w:val="000000" w:themeColor="text1"/>
        </w:rPr>
        <w:t>墙厚；墙厚加大时，应综合考虑，确保生产、吊装及运输等安全。</w:t>
      </w:r>
    </w:p>
    <w:p w14:paraId="0FF3263B" w14:textId="6DCF2D17" w:rsidR="00F85750" w:rsidRPr="0035325B" w:rsidRDefault="00F85750" w:rsidP="000B395B">
      <w:pPr>
        <w:pStyle w:val="afb"/>
        <w:numPr>
          <w:ilvl w:val="0"/>
          <w:numId w:val="33"/>
        </w:numPr>
        <w:ind w:left="0" w:firstLineChars="0" w:firstLine="0"/>
        <w:outlineLvl w:val="2"/>
        <w:rPr>
          <w:bCs/>
          <w:color w:val="000000" w:themeColor="text1"/>
        </w:rPr>
      </w:pPr>
      <w:r w:rsidRPr="0035325B">
        <w:rPr>
          <w:bCs/>
          <w:color w:val="000000" w:themeColor="text1"/>
        </w:rPr>
        <w:t>单排配筋混凝土墙板与后浇竖向约束构件参照</w:t>
      </w:r>
      <w:r w:rsidRPr="0035325B">
        <w:rPr>
          <w:color w:val="000000" w:themeColor="text1"/>
          <w:szCs w:val="24"/>
        </w:rPr>
        <w:t>《砌体结构设计规范》</w:t>
      </w:r>
      <w:r w:rsidRPr="0035325B">
        <w:rPr>
          <w:color w:val="000000" w:themeColor="text1"/>
          <w:szCs w:val="24"/>
        </w:rPr>
        <w:t>GB 50003</w:t>
      </w:r>
      <w:r w:rsidRPr="0035325B">
        <w:rPr>
          <w:color w:val="000000" w:themeColor="text1"/>
          <w:szCs w:val="24"/>
        </w:rPr>
        <w:t>中</w:t>
      </w:r>
      <w:r w:rsidRPr="0035325B">
        <w:rPr>
          <w:color w:val="000000" w:themeColor="text1"/>
          <w:szCs w:val="24"/>
        </w:rPr>
        <w:t>6.1</w:t>
      </w:r>
      <w:r w:rsidRPr="0035325B">
        <w:rPr>
          <w:color w:val="000000" w:themeColor="text1"/>
          <w:szCs w:val="24"/>
        </w:rPr>
        <w:t>节</w:t>
      </w:r>
      <w:proofErr w:type="gramStart"/>
      <w:r w:rsidRPr="0035325B">
        <w:rPr>
          <w:bCs/>
          <w:color w:val="000000" w:themeColor="text1"/>
        </w:rPr>
        <w:t>高厚比计算</w:t>
      </w:r>
      <w:proofErr w:type="gramEnd"/>
      <w:r w:rsidRPr="0035325B">
        <w:rPr>
          <w:bCs/>
          <w:color w:val="000000" w:themeColor="text1"/>
        </w:rPr>
        <w:t>公式及相关参数规定进行验算。</w:t>
      </w:r>
    </w:p>
    <w:p w14:paraId="676D8D03" w14:textId="56FFEE28" w:rsidR="000B395B" w:rsidRPr="0035325B" w:rsidRDefault="000B395B" w:rsidP="000B395B">
      <w:pPr>
        <w:pStyle w:val="afb"/>
        <w:numPr>
          <w:ilvl w:val="0"/>
          <w:numId w:val="33"/>
        </w:numPr>
        <w:ind w:left="0" w:firstLineChars="0" w:firstLine="0"/>
        <w:outlineLvl w:val="2"/>
        <w:rPr>
          <w:bCs/>
          <w:color w:val="000000" w:themeColor="text1"/>
        </w:rPr>
      </w:pPr>
      <w:r w:rsidRPr="0035325B">
        <w:rPr>
          <w:bCs/>
          <w:color w:val="000000" w:themeColor="text1"/>
        </w:rPr>
        <w:t>单排配筋混凝土墙板在</w:t>
      </w:r>
      <w:r w:rsidR="00B16012" w:rsidRPr="0035325B">
        <w:rPr>
          <w:bCs/>
          <w:color w:val="000000" w:themeColor="text1"/>
        </w:rPr>
        <w:t>边长</w:t>
      </w:r>
      <w:r w:rsidRPr="0035325B">
        <w:rPr>
          <w:bCs/>
          <w:color w:val="000000" w:themeColor="text1"/>
        </w:rPr>
        <w:t>不小于</w:t>
      </w:r>
      <w:r w:rsidRPr="0035325B">
        <w:rPr>
          <w:bCs/>
          <w:color w:val="000000" w:themeColor="text1"/>
        </w:rPr>
        <w:t>800 mm</w:t>
      </w:r>
      <w:r w:rsidRPr="0035325B">
        <w:rPr>
          <w:bCs/>
          <w:color w:val="000000" w:themeColor="text1"/>
        </w:rPr>
        <w:t>的洞口两侧应加强配筋，墙内水平分布钢筋应弯折</w:t>
      </w:r>
      <w:r w:rsidRPr="0035325B">
        <w:rPr>
          <w:bCs/>
          <w:color w:val="000000" w:themeColor="text1"/>
        </w:rPr>
        <w:t>90</w:t>
      </w:r>
      <w:r w:rsidRPr="0035325B">
        <w:rPr>
          <w:bCs/>
          <w:color w:val="000000" w:themeColor="text1"/>
        </w:rPr>
        <w:t>度向两侧交错布置并分别勾住附加纵筋。</w:t>
      </w:r>
    </w:p>
    <w:p w14:paraId="43962582" w14:textId="5B93B56B" w:rsidR="00E410E2" w:rsidRPr="0035325B" w:rsidRDefault="00026C54">
      <w:pPr>
        <w:pStyle w:val="afb"/>
        <w:numPr>
          <w:ilvl w:val="0"/>
          <w:numId w:val="34"/>
        </w:numPr>
        <w:tabs>
          <w:tab w:val="left" w:pos="735"/>
        </w:tabs>
        <w:adjustRightInd w:val="0"/>
        <w:ind w:left="0" w:firstLineChars="0" w:firstLine="0"/>
        <w:outlineLvl w:val="2"/>
        <w:rPr>
          <w:color w:val="000000" w:themeColor="text1"/>
          <w:szCs w:val="24"/>
        </w:rPr>
      </w:pPr>
      <w:r w:rsidRPr="0035325B">
        <w:rPr>
          <w:color w:val="000000" w:themeColor="text1"/>
          <w:kern w:val="0"/>
          <w:szCs w:val="24"/>
        </w:rPr>
        <w:t>后浇约束构件（</w:t>
      </w:r>
      <w:r w:rsidRPr="0035325B">
        <w:rPr>
          <w:color w:val="000000" w:themeColor="text1"/>
          <w:szCs w:val="24"/>
        </w:rPr>
        <w:t>竖向约束构件、水平约束构件）</w:t>
      </w:r>
      <w:r w:rsidR="00623509" w:rsidRPr="0035325B">
        <w:rPr>
          <w:color w:val="000000" w:themeColor="text1"/>
          <w:szCs w:val="24"/>
        </w:rPr>
        <w:t>不考虑其承载力，</w:t>
      </w:r>
      <w:r w:rsidRPr="0035325B">
        <w:rPr>
          <w:color w:val="000000" w:themeColor="text1"/>
          <w:szCs w:val="24"/>
        </w:rPr>
        <w:t>是确保装配式墙板结构整体性的重要构造措施。参照现行国家标准《建筑抗震设计规范》</w:t>
      </w:r>
      <w:r w:rsidRPr="0035325B">
        <w:rPr>
          <w:color w:val="000000" w:themeColor="text1"/>
          <w:szCs w:val="24"/>
        </w:rPr>
        <w:t>GB 50011</w:t>
      </w:r>
      <w:r w:rsidRPr="0035325B">
        <w:rPr>
          <w:color w:val="000000" w:themeColor="text1"/>
          <w:szCs w:val="24"/>
        </w:rPr>
        <w:t>、</w:t>
      </w:r>
      <w:r w:rsidRPr="0035325B">
        <w:rPr>
          <w:bCs/>
          <w:color w:val="000000" w:themeColor="text1"/>
        </w:rPr>
        <w:t>《砌体结构设计规范》</w:t>
      </w:r>
      <w:r w:rsidRPr="0035325B">
        <w:rPr>
          <w:bCs/>
          <w:color w:val="000000" w:themeColor="text1"/>
        </w:rPr>
        <w:t>GB 50003</w:t>
      </w:r>
      <w:r w:rsidRPr="0035325B">
        <w:rPr>
          <w:color w:val="000000" w:themeColor="text1"/>
          <w:szCs w:val="24"/>
        </w:rPr>
        <w:t>的有关规定制定竖向约束构件截面高度和配筋。</w:t>
      </w:r>
    </w:p>
    <w:p w14:paraId="49695749" w14:textId="6FBA8B35" w:rsidR="00E410E2" w:rsidRPr="0035325B" w:rsidRDefault="00026C54">
      <w:pPr>
        <w:pStyle w:val="afb"/>
        <w:tabs>
          <w:tab w:val="left" w:pos="735"/>
        </w:tabs>
        <w:adjustRightInd w:val="0"/>
        <w:ind w:firstLine="480"/>
        <w:rPr>
          <w:color w:val="000000" w:themeColor="text1"/>
          <w:szCs w:val="24"/>
        </w:rPr>
      </w:pPr>
      <w:r w:rsidRPr="0035325B">
        <w:rPr>
          <w:color w:val="000000" w:themeColor="text1"/>
          <w:szCs w:val="24"/>
        </w:rPr>
        <w:t>为防止热桥现象，</w:t>
      </w:r>
      <w:bookmarkStart w:id="363" w:name="_Hlk140866498"/>
      <w:r w:rsidRPr="0035325B">
        <w:rPr>
          <w:color w:val="000000" w:themeColor="text1"/>
          <w:szCs w:val="24"/>
        </w:rPr>
        <w:t>作为外围护结构的后浇竖向约束构件</w:t>
      </w:r>
      <w:bookmarkEnd w:id="363"/>
      <w:r w:rsidRPr="0035325B">
        <w:rPr>
          <w:color w:val="000000" w:themeColor="text1"/>
          <w:szCs w:val="24"/>
        </w:rPr>
        <w:t>应采取保温措施。采用模板内置保温板施工工艺，制作时，将</w:t>
      </w:r>
      <w:r w:rsidR="00B6377F" w:rsidRPr="0035325B">
        <w:rPr>
          <w:color w:val="000000" w:themeColor="text1"/>
          <w:szCs w:val="24"/>
        </w:rPr>
        <w:t>保温板</w:t>
      </w:r>
      <w:r w:rsidRPr="0035325B">
        <w:rPr>
          <w:color w:val="000000" w:themeColor="text1"/>
          <w:szCs w:val="24"/>
        </w:rPr>
        <w:t>置于外模内侧，安装辅助固定件固定后，再进行钢筋</w:t>
      </w:r>
      <w:proofErr w:type="gramStart"/>
      <w:r w:rsidRPr="0035325B">
        <w:rPr>
          <w:color w:val="000000" w:themeColor="text1"/>
          <w:szCs w:val="24"/>
        </w:rPr>
        <w:t>笼</w:t>
      </w:r>
      <w:proofErr w:type="gramEnd"/>
      <w:r w:rsidRPr="0035325B">
        <w:rPr>
          <w:color w:val="000000" w:themeColor="text1"/>
          <w:szCs w:val="24"/>
        </w:rPr>
        <w:t>布置及混凝土浇筑工序。保温板外表面做法参照</w:t>
      </w:r>
      <w:r w:rsidRPr="0035325B">
        <w:rPr>
          <w:color w:val="000000" w:themeColor="text1"/>
          <w:szCs w:val="24"/>
        </w:rPr>
        <w:t>4.3.13</w:t>
      </w:r>
      <w:r w:rsidRPr="0035325B">
        <w:rPr>
          <w:color w:val="000000" w:themeColor="text1"/>
          <w:szCs w:val="24"/>
        </w:rPr>
        <w:t>条。经试验验证，混凝土养护结束后，</w:t>
      </w:r>
      <w:r w:rsidR="00B6377F" w:rsidRPr="0035325B">
        <w:rPr>
          <w:color w:val="000000" w:themeColor="text1"/>
          <w:szCs w:val="24"/>
        </w:rPr>
        <w:t>保温板</w:t>
      </w:r>
      <w:r w:rsidRPr="0035325B">
        <w:rPr>
          <w:color w:val="000000" w:themeColor="text1"/>
          <w:szCs w:val="24"/>
        </w:rPr>
        <w:t>与后浇竖向约束构件粘结牢固，无松动</w:t>
      </w:r>
      <w:proofErr w:type="gramStart"/>
      <w:r w:rsidRPr="0035325B">
        <w:rPr>
          <w:color w:val="000000" w:themeColor="text1"/>
          <w:szCs w:val="24"/>
        </w:rPr>
        <w:t>和虚粘现象</w:t>
      </w:r>
      <w:proofErr w:type="gramEnd"/>
      <w:r w:rsidRPr="0035325B">
        <w:rPr>
          <w:color w:val="000000" w:themeColor="text1"/>
          <w:szCs w:val="24"/>
        </w:rPr>
        <w:t>，粘结强度满足规范要求。</w:t>
      </w:r>
    </w:p>
    <w:p w14:paraId="694661E9" w14:textId="77777777" w:rsidR="00E410E2" w:rsidRPr="0035325B" w:rsidRDefault="00026C54">
      <w:pPr>
        <w:pStyle w:val="afb"/>
        <w:numPr>
          <w:ilvl w:val="0"/>
          <w:numId w:val="35"/>
        </w:numPr>
        <w:tabs>
          <w:tab w:val="left" w:pos="735"/>
        </w:tabs>
        <w:adjustRightInd w:val="0"/>
        <w:ind w:left="0" w:firstLineChars="0" w:firstLine="0"/>
        <w:outlineLvl w:val="2"/>
        <w:rPr>
          <w:color w:val="000000" w:themeColor="text1"/>
          <w:szCs w:val="24"/>
        </w:rPr>
      </w:pPr>
      <w:r w:rsidRPr="0035325B">
        <w:rPr>
          <w:color w:val="000000" w:themeColor="text1"/>
          <w:szCs w:val="24"/>
        </w:rPr>
        <w:t>后浇水平约束构件能够增强房屋的整体性，提高房屋的抗震能力，是有效的抗震措施。本条依据</w:t>
      </w:r>
      <w:r w:rsidRPr="0035325B">
        <w:rPr>
          <w:bCs/>
          <w:color w:val="000000" w:themeColor="text1"/>
        </w:rPr>
        <w:t>现行国家标准</w:t>
      </w:r>
      <w:r w:rsidRPr="0035325B">
        <w:rPr>
          <w:color w:val="000000" w:themeColor="text1"/>
          <w:szCs w:val="24"/>
        </w:rPr>
        <w:t>《砌体结构通用规范》</w:t>
      </w:r>
      <w:r w:rsidRPr="0035325B">
        <w:rPr>
          <w:bCs/>
          <w:color w:val="000000" w:themeColor="text1"/>
          <w:kern w:val="36"/>
          <w:szCs w:val="24"/>
        </w:rPr>
        <w:t>GB 55007</w:t>
      </w:r>
      <w:r w:rsidRPr="0035325B">
        <w:rPr>
          <w:color w:val="000000" w:themeColor="text1"/>
          <w:szCs w:val="24"/>
        </w:rPr>
        <w:t>对水平约束构件截面和配筋的构造要求</w:t>
      </w:r>
      <w:proofErr w:type="gramStart"/>
      <w:r w:rsidRPr="0035325B">
        <w:rPr>
          <w:color w:val="000000" w:themeColor="text1"/>
          <w:szCs w:val="24"/>
        </w:rPr>
        <w:t>作出</w:t>
      </w:r>
      <w:proofErr w:type="gramEnd"/>
      <w:r w:rsidRPr="0035325B">
        <w:rPr>
          <w:color w:val="000000" w:themeColor="text1"/>
          <w:szCs w:val="24"/>
        </w:rPr>
        <w:t>规定。</w:t>
      </w:r>
    </w:p>
    <w:p w14:paraId="4C27120B" w14:textId="3456CD19" w:rsidR="00E410E2" w:rsidRPr="0035325B" w:rsidRDefault="00026C54">
      <w:pPr>
        <w:tabs>
          <w:tab w:val="left" w:pos="735"/>
        </w:tabs>
        <w:adjustRightInd w:val="0"/>
        <w:ind w:firstLineChars="200" w:firstLine="480"/>
        <w:rPr>
          <w:color w:val="000000" w:themeColor="text1"/>
          <w:szCs w:val="24"/>
        </w:rPr>
      </w:pPr>
      <w:r w:rsidRPr="0035325B">
        <w:rPr>
          <w:color w:val="000000" w:themeColor="text1"/>
          <w:szCs w:val="24"/>
        </w:rPr>
        <w:t>为防止热桥现象，</w:t>
      </w:r>
      <w:bookmarkStart w:id="364" w:name="_Hlk140908739"/>
      <w:r w:rsidRPr="0035325B">
        <w:rPr>
          <w:color w:val="000000" w:themeColor="text1"/>
          <w:szCs w:val="24"/>
        </w:rPr>
        <w:t>作为外围护结构的后浇水平约束构件</w:t>
      </w:r>
      <w:bookmarkEnd w:id="364"/>
      <w:r w:rsidRPr="0035325B">
        <w:rPr>
          <w:color w:val="000000" w:themeColor="text1"/>
          <w:szCs w:val="24"/>
        </w:rPr>
        <w:t>应采取保温措施。与</w:t>
      </w:r>
      <w:r w:rsidR="00B6377F" w:rsidRPr="0035325B">
        <w:rPr>
          <w:color w:val="000000" w:themeColor="text1"/>
          <w:szCs w:val="24"/>
        </w:rPr>
        <w:t>保温板</w:t>
      </w:r>
      <w:r w:rsidRPr="0035325B">
        <w:rPr>
          <w:color w:val="000000" w:themeColor="text1"/>
          <w:szCs w:val="24"/>
        </w:rPr>
        <w:t>的施工做法及要求同后浇竖向约束构件。</w:t>
      </w:r>
    </w:p>
    <w:p w14:paraId="1DCB376B" w14:textId="02FE1F2F" w:rsidR="00E02D41" w:rsidRPr="0035325B" w:rsidRDefault="00E02D41" w:rsidP="00E1416E">
      <w:pPr>
        <w:pStyle w:val="afb"/>
        <w:numPr>
          <w:ilvl w:val="0"/>
          <w:numId w:val="36"/>
        </w:numPr>
        <w:tabs>
          <w:tab w:val="left" w:pos="735"/>
        </w:tabs>
        <w:adjustRightInd w:val="0"/>
        <w:ind w:left="0" w:firstLineChars="0" w:firstLine="0"/>
        <w:jc w:val="left"/>
        <w:outlineLvl w:val="2"/>
        <w:rPr>
          <w:color w:val="000000" w:themeColor="text1"/>
          <w:szCs w:val="24"/>
        </w:rPr>
      </w:pPr>
      <w:r w:rsidRPr="0035325B">
        <w:rPr>
          <w:color w:val="000000" w:themeColor="text1"/>
          <w:szCs w:val="24"/>
        </w:rPr>
        <w:t>预制混凝土墙板与后浇约束构件及后浇约束构件之间应可靠连接，钢筋锚固长度应满足现行国家标准</w:t>
      </w:r>
      <w:r w:rsidRPr="0035325B">
        <w:rPr>
          <w:rStyle w:val="a9"/>
          <w:color w:val="000000" w:themeColor="text1"/>
        </w:rPr>
        <w:t>《混凝土结构设计规范》</w:t>
      </w:r>
      <w:r w:rsidRPr="0035325B">
        <w:rPr>
          <w:rStyle w:val="a9"/>
          <w:color w:val="000000" w:themeColor="text1"/>
        </w:rPr>
        <w:t>GB 50010</w:t>
      </w:r>
      <w:r w:rsidRPr="0035325B">
        <w:rPr>
          <w:color w:val="000000" w:themeColor="text1"/>
          <w:szCs w:val="24"/>
        </w:rPr>
        <w:t>的要求。</w:t>
      </w:r>
    </w:p>
    <w:p w14:paraId="11EC0724" w14:textId="77777777" w:rsidR="00E410E2" w:rsidRPr="0035325B" w:rsidRDefault="00026C54">
      <w:pPr>
        <w:pStyle w:val="afb"/>
        <w:numPr>
          <w:ilvl w:val="0"/>
          <w:numId w:val="36"/>
        </w:numPr>
        <w:tabs>
          <w:tab w:val="left" w:pos="735"/>
        </w:tabs>
        <w:adjustRightInd w:val="0"/>
        <w:ind w:left="0" w:firstLineChars="0" w:firstLine="0"/>
        <w:outlineLvl w:val="2"/>
        <w:rPr>
          <w:color w:val="000000" w:themeColor="text1"/>
          <w:szCs w:val="24"/>
        </w:rPr>
      </w:pPr>
      <w:r w:rsidRPr="0035325B">
        <w:rPr>
          <w:color w:val="000000" w:themeColor="text1"/>
          <w:szCs w:val="24"/>
        </w:rPr>
        <w:t>本条是保证房屋整体性的主要措施之一。预制混凝土墙板竖向钢筋及叠合板钢筋伸入后浇水平约束构件</w:t>
      </w:r>
      <w:bookmarkStart w:id="365" w:name="_Hlk140910257"/>
      <w:r w:rsidRPr="0035325B">
        <w:rPr>
          <w:color w:val="000000" w:themeColor="text1"/>
          <w:szCs w:val="24"/>
        </w:rPr>
        <w:t>应满足</w:t>
      </w:r>
      <w:bookmarkStart w:id="366" w:name="_Hlk147916044"/>
      <w:r w:rsidRPr="0035325B">
        <w:rPr>
          <w:rStyle w:val="a9"/>
          <w:color w:val="000000" w:themeColor="text1"/>
        </w:rPr>
        <w:t>《混凝土结构设计规范》</w:t>
      </w:r>
      <w:r w:rsidRPr="0035325B">
        <w:rPr>
          <w:rStyle w:val="a9"/>
          <w:color w:val="000000" w:themeColor="text1"/>
        </w:rPr>
        <w:t>GB 50010</w:t>
      </w:r>
      <w:bookmarkEnd w:id="366"/>
      <w:r w:rsidRPr="0035325B">
        <w:rPr>
          <w:color w:val="000000" w:themeColor="text1"/>
          <w:szCs w:val="24"/>
        </w:rPr>
        <w:t>锚固长度的要求</w:t>
      </w:r>
      <w:bookmarkEnd w:id="365"/>
      <w:r w:rsidRPr="0035325B">
        <w:rPr>
          <w:color w:val="000000" w:themeColor="text1"/>
          <w:szCs w:val="24"/>
        </w:rPr>
        <w:t>，以保证叠合板、预制混凝土墙及后浇约束构件的可靠连接。</w:t>
      </w:r>
    </w:p>
    <w:p w14:paraId="26DAAD12" w14:textId="52FBC6A6" w:rsidR="00E410E2" w:rsidRPr="0035325B" w:rsidRDefault="00026C54">
      <w:pPr>
        <w:tabs>
          <w:tab w:val="left" w:pos="735"/>
        </w:tabs>
        <w:adjustRightInd w:val="0"/>
        <w:ind w:firstLineChars="200" w:firstLine="480"/>
        <w:rPr>
          <w:color w:val="000000" w:themeColor="text1"/>
          <w:szCs w:val="24"/>
        </w:rPr>
      </w:pPr>
      <w:r w:rsidRPr="0035325B">
        <w:rPr>
          <w:color w:val="000000" w:themeColor="text1"/>
          <w:szCs w:val="24"/>
        </w:rPr>
        <w:t>叠合板</w:t>
      </w:r>
      <w:r w:rsidR="006C4029" w:rsidRPr="0035325B">
        <w:rPr>
          <w:color w:val="000000" w:themeColor="text1"/>
          <w:szCs w:val="24"/>
        </w:rPr>
        <w:t>伸入墙板</w:t>
      </w:r>
      <w:r w:rsidRPr="0035325B">
        <w:rPr>
          <w:color w:val="000000" w:themeColor="text1"/>
          <w:szCs w:val="24"/>
        </w:rPr>
        <w:t>长度</w:t>
      </w:r>
      <w:r w:rsidRPr="0035325B">
        <w:rPr>
          <w:color w:val="000000" w:themeColor="text1"/>
          <w:szCs w:val="24"/>
        </w:rPr>
        <w:t>50 mm</w:t>
      </w:r>
      <w:r w:rsidRPr="0035325B">
        <w:rPr>
          <w:color w:val="000000" w:themeColor="text1"/>
          <w:szCs w:val="24"/>
        </w:rPr>
        <w:t>能保证楼（屋）面板与</w:t>
      </w:r>
      <w:r w:rsidRPr="0035325B">
        <w:rPr>
          <w:bCs/>
          <w:color w:val="000000" w:themeColor="text1"/>
        </w:rPr>
        <w:t>混凝土梁或后浇水平约束构件连接的可靠性，且</w:t>
      </w:r>
      <w:r w:rsidRPr="0035325B">
        <w:rPr>
          <w:color w:val="000000" w:themeColor="text1"/>
          <w:szCs w:val="24"/>
        </w:rPr>
        <w:t>可免除施工期间墙边部对叠合板的竖向支撑。</w:t>
      </w:r>
    </w:p>
    <w:p w14:paraId="011F2721" w14:textId="03F8E68C" w:rsidR="00E410E2" w:rsidRPr="0035325B" w:rsidRDefault="00026C54" w:rsidP="00B2340E">
      <w:pPr>
        <w:pStyle w:val="afb"/>
        <w:numPr>
          <w:ilvl w:val="0"/>
          <w:numId w:val="39"/>
        </w:numPr>
        <w:tabs>
          <w:tab w:val="left" w:pos="735"/>
        </w:tabs>
        <w:adjustRightInd w:val="0"/>
        <w:ind w:left="0" w:firstLineChars="0" w:firstLine="0"/>
        <w:outlineLvl w:val="2"/>
        <w:rPr>
          <w:color w:val="000000" w:themeColor="text1"/>
          <w:szCs w:val="24"/>
        </w:rPr>
      </w:pPr>
      <w:r w:rsidRPr="0035325B">
        <w:rPr>
          <w:color w:val="000000" w:themeColor="text1"/>
        </w:rPr>
        <w:lastRenderedPageBreak/>
        <w:t>本规程采用无网</w:t>
      </w:r>
      <w:r w:rsidR="00D20753" w:rsidRPr="0035325B">
        <w:rPr>
          <w:color w:val="000000" w:themeColor="text1"/>
        </w:rPr>
        <w:t>保温板</w:t>
      </w:r>
      <w:r w:rsidRPr="0035325B">
        <w:rPr>
          <w:color w:val="000000" w:themeColor="text1"/>
        </w:rPr>
        <w:t>（无钢筋网），</w:t>
      </w:r>
      <w:r w:rsidR="00D20753" w:rsidRPr="0035325B">
        <w:rPr>
          <w:color w:val="000000" w:themeColor="text1"/>
        </w:rPr>
        <w:t>保温板</w:t>
      </w:r>
      <w:r w:rsidRPr="0035325B">
        <w:rPr>
          <w:color w:val="000000" w:themeColor="text1"/>
        </w:rPr>
        <w:t>内表面</w:t>
      </w:r>
      <w:r w:rsidRPr="0035325B">
        <w:rPr>
          <w:color w:val="000000" w:themeColor="text1"/>
          <w:szCs w:val="24"/>
        </w:rPr>
        <w:t>(</w:t>
      </w:r>
      <w:r w:rsidRPr="0035325B">
        <w:rPr>
          <w:color w:val="000000" w:themeColor="text1"/>
          <w:szCs w:val="24"/>
        </w:rPr>
        <w:t>与现浇混凝土接触的表面</w:t>
      </w:r>
      <w:r w:rsidRPr="0035325B">
        <w:rPr>
          <w:color w:val="000000" w:themeColor="text1"/>
          <w:szCs w:val="24"/>
        </w:rPr>
        <w:t>)</w:t>
      </w:r>
      <w:r w:rsidRPr="0035325B">
        <w:rPr>
          <w:color w:val="000000" w:themeColor="text1"/>
          <w:szCs w:val="24"/>
        </w:rPr>
        <w:t>开有凹槽。</w:t>
      </w:r>
      <w:r w:rsidRPr="0035325B">
        <w:rPr>
          <w:bCs/>
          <w:color w:val="000000" w:themeColor="text1"/>
        </w:rPr>
        <w:t>图示做法在</w:t>
      </w:r>
      <w:r w:rsidR="00B6377F" w:rsidRPr="0035325B">
        <w:rPr>
          <w:color w:val="000000" w:themeColor="text1"/>
        </w:rPr>
        <w:t>保温板</w:t>
      </w:r>
      <w:r w:rsidRPr="0035325B">
        <w:rPr>
          <w:bCs/>
          <w:color w:val="000000" w:themeColor="text1"/>
        </w:rPr>
        <w:t>外表面抹</w:t>
      </w:r>
      <w:r w:rsidR="00D20753" w:rsidRPr="0035325B">
        <w:rPr>
          <w:bCs/>
          <w:color w:val="000000" w:themeColor="text1"/>
        </w:rPr>
        <w:t>抹面</w:t>
      </w:r>
      <w:r w:rsidRPr="0035325B">
        <w:rPr>
          <w:bCs/>
          <w:color w:val="000000" w:themeColor="text1"/>
        </w:rPr>
        <w:t>胶浆，压入耐碱型玻璃纤维网格布作为加强防护面层，该体系适宜做涂料型装饰面层。</w:t>
      </w:r>
    </w:p>
    <w:p w14:paraId="232CCF7E" w14:textId="6E50B8D6" w:rsidR="00E410E2" w:rsidRPr="0035325B" w:rsidRDefault="00026C54">
      <w:pPr>
        <w:pStyle w:val="afb"/>
        <w:tabs>
          <w:tab w:val="left" w:pos="735"/>
        </w:tabs>
        <w:adjustRightInd w:val="0"/>
        <w:ind w:firstLine="480"/>
        <w:rPr>
          <w:b/>
          <w:bCs/>
          <w:color w:val="000000" w:themeColor="text1"/>
        </w:rPr>
      </w:pPr>
      <w:r w:rsidRPr="0035325B">
        <w:rPr>
          <w:color w:val="000000" w:themeColor="text1"/>
        </w:rPr>
        <w:t>参照条文</w:t>
      </w:r>
      <w:r w:rsidRPr="0035325B">
        <w:rPr>
          <w:color w:val="000000" w:themeColor="text1"/>
        </w:rPr>
        <w:t>2.0.2</w:t>
      </w:r>
      <w:r w:rsidRPr="0035325B">
        <w:rPr>
          <w:color w:val="000000" w:themeColor="text1"/>
        </w:rPr>
        <w:t>、</w:t>
      </w:r>
      <w:r w:rsidRPr="0035325B">
        <w:rPr>
          <w:color w:val="000000" w:themeColor="text1"/>
        </w:rPr>
        <w:t>4.3.5</w:t>
      </w:r>
      <w:r w:rsidRPr="0035325B">
        <w:rPr>
          <w:color w:val="000000" w:themeColor="text1"/>
        </w:rPr>
        <w:t>与</w:t>
      </w:r>
      <w:r w:rsidRPr="0035325B">
        <w:rPr>
          <w:color w:val="000000" w:themeColor="text1"/>
        </w:rPr>
        <w:t>4.3.6</w:t>
      </w:r>
      <w:r w:rsidRPr="0035325B">
        <w:rPr>
          <w:color w:val="000000" w:themeColor="text1"/>
        </w:rPr>
        <w:t>说明，在无粘接剂或锚栓的前提下，本规程的施工工艺可以保证</w:t>
      </w:r>
      <w:r w:rsidR="00B6377F" w:rsidRPr="0035325B">
        <w:rPr>
          <w:color w:val="000000" w:themeColor="text1"/>
        </w:rPr>
        <w:t>保温板</w:t>
      </w:r>
      <w:r w:rsidRPr="0035325B">
        <w:rPr>
          <w:color w:val="000000" w:themeColor="text1"/>
        </w:rPr>
        <w:t>与</w:t>
      </w:r>
      <w:r w:rsidR="00D20753" w:rsidRPr="0035325B">
        <w:rPr>
          <w:color w:val="000000" w:themeColor="text1"/>
        </w:rPr>
        <w:t>现浇</w:t>
      </w:r>
      <w:r w:rsidRPr="0035325B">
        <w:rPr>
          <w:color w:val="000000" w:themeColor="text1"/>
        </w:rPr>
        <w:t>混凝土墙体、竖向约束构件及水平约束构件的可靠连接。</w:t>
      </w:r>
    </w:p>
    <w:p w14:paraId="0920D897" w14:textId="6BEFC66B" w:rsidR="00E410E2" w:rsidRPr="0035325B" w:rsidRDefault="007D22AD" w:rsidP="00B2340E">
      <w:pPr>
        <w:pStyle w:val="afb"/>
        <w:numPr>
          <w:ilvl w:val="0"/>
          <w:numId w:val="40"/>
        </w:numPr>
        <w:tabs>
          <w:tab w:val="left" w:pos="735"/>
        </w:tabs>
        <w:adjustRightInd w:val="0"/>
        <w:ind w:left="0" w:firstLineChars="0" w:firstLine="0"/>
        <w:outlineLvl w:val="2"/>
        <w:rPr>
          <w:color w:val="000000" w:themeColor="text1"/>
        </w:rPr>
      </w:pPr>
      <w:r w:rsidRPr="0035325B">
        <w:rPr>
          <w:color w:val="000000" w:themeColor="text1"/>
        </w:rPr>
        <w:t xml:space="preserve"> </w:t>
      </w:r>
      <w:r w:rsidR="008B1AAE" w:rsidRPr="0035325B">
        <w:rPr>
          <w:color w:val="000000" w:themeColor="text1"/>
        </w:rPr>
        <w:t>外保温系统</w:t>
      </w:r>
      <w:r w:rsidR="00026C54" w:rsidRPr="0035325B">
        <w:rPr>
          <w:color w:val="000000" w:themeColor="text1"/>
        </w:rPr>
        <w:t>饰面层宜优先采用涂料饰面。由于外墙外保温系统粘贴饰面砖的理论研究比较缺乏、试验方法尚未确定，一般情况下外墙外保温系统饰面层不宜采用饰面砖。对于粘贴饰面砖的工程，应制定专项技术方案并组织专门论证，技术方案应符合相关标准，确定验收方法后实施。粘贴饰面砖的专项技术方案应包括饰面砖外墙外保温系统设计、施工、验收、高度限制等内容，同时提出对饰面砖质量、面积、厚度、缝宽和配套材料要求，还应做同等条件下基层墙体粘贴饰面砖的现场</w:t>
      </w:r>
      <w:r w:rsidR="006C4029" w:rsidRPr="0035325B">
        <w:rPr>
          <w:color w:val="000000" w:themeColor="text1"/>
        </w:rPr>
        <w:t>防脱落</w:t>
      </w:r>
      <w:r w:rsidR="00026C54" w:rsidRPr="0035325B">
        <w:rPr>
          <w:color w:val="000000" w:themeColor="text1"/>
        </w:rPr>
        <w:t>试验。</w:t>
      </w:r>
    </w:p>
    <w:p w14:paraId="4C21C03B" w14:textId="7BD44BC2" w:rsidR="00E410E2" w:rsidRPr="0035325B" w:rsidRDefault="007D22AD">
      <w:pPr>
        <w:pStyle w:val="afb"/>
        <w:numPr>
          <w:ilvl w:val="0"/>
          <w:numId w:val="40"/>
        </w:numPr>
        <w:tabs>
          <w:tab w:val="left" w:pos="735"/>
        </w:tabs>
        <w:adjustRightInd w:val="0"/>
        <w:ind w:left="0" w:firstLineChars="0" w:firstLine="0"/>
        <w:outlineLvl w:val="2"/>
        <w:rPr>
          <w:color w:val="000000" w:themeColor="text1"/>
        </w:rPr>
      </w:pPr>
      <w:r w:rsidRPr="0035325B">
        <w:rPr>
          <w:color w:val="000000" w:themeColor="text1"/>
        </w:rPr>
        <w:t xml:space="preserve"> </w:t>
      </w:r>
      <w:r w:rsidR="00026C54" w:rsidRPr="0035325B">
        <w:rPr>
          <w:color w:val="000000" w:themeColor="text1"/>
        </w:rPr>
        <w:t>针对采用可燃或难燃保温材料的薄抹灰外保温系统，根据国际国内实验数据统计结果，对其防护层厚度提出相应要求，以增强薄抹灰外保温系统整体的防火性能。</w:t>
      </w:r>
      <w:r w:rsidR="000F4E01" w:rsidRPr="0035325B">
        <w:rPr>
          <w:color w:val="000000" w:themeColor="text1"/>
        </w:rPr>
        <w:t>外墙保温</w:t>
      </w:r>
      <w:r w:rsidR="00026C54" w:rsidRPr="0035325B">
        <w:rPr>
          <w:color w:val="000000" w:themeColor="text1"/>
        </w:rPr>
        <w:t>防火隔离带在外保温系统发生火灾时应能有效阻隔火势的蔓延，同时防火隔离带应预先与混凝土墙板基层</w:t>
      </w:r>
      <w:proofErr w:type="gramStart"/>
      <w:r w:rsidR="00026C54" w:rsidRPr="0035325B">
        <w:rPr>
          <w:color w:val="000000" w:themeColor="text1"/>
        </w:rPr>
        <w:t>全面积</w:t>
      </w:r>
      <w:proofErr w:type="gramEnd"/>
      <w:r w:rsidR="00026C54" w:rsidRPr="0035325B">
        <w:rPr>
          <w:color w:val="000000" w:themeColor="text1"/>
        </w:rPr>
        <w:t>粘贴，其热工性能计算应确认不出现结露，并与外保温系统相容。</w:t>
      </w:r>
    </w:p>
    <w:p w14:paraId="45D86F70" w14:textId="1A6B3D60" w:rsidR="00E410E2" w:rsidRPr="0035325B" w:rsidRDefault="007D22AD" w:rsidP="00B2340E">
      <w:pPr>
        <w:pStyle w:val="afb"/>
        <w:numPr>
          <w:ilvl w:val="0"/>
          <w:numId w:val="41"/>
        </w:numPr>
        <w:tabs>
          <w:tab w:val="left" w:pos="735"/>
        </w:tabs>
        <w:adjustRightInd w:val="0"/>
        <w:ind w:left="0" w:firstLineChars="0" w:firstLine="0"/>
        <w:outlineLvl w:val="2"/>
        <w:rPr>
          <w:color w:val="000000" w:themeColor="text1"/>
        </w:rPr>
      </w:pPr>
      <w:r w:rsidRPr="0035325B">
        <w:rPr>
          <w:color w:val="000000" w:themeColor="text1"/>
        </w:rPr>
        <w:t xml:space="preserve"> </w:t>
      </w:r>
      <w:r w:rsidR="00026C54" w:rsidRPr="0035325B">
        <w:rPr>
          <w:color w:val="000000" w:themeColor="text1"/>
        </w:rPr>
        <w:t>密封和防水构造设计包括变形缝的设置、变形缝的构造设计以及系统的起端和终端的包边等。外墙外保温系统构造做法是针对竖直墙面和不受雨淋的水平或倾斜的表面的。对于水平或倾斜的出挑部位，表面应增设防水层。水平或倾斜的出挑部位包括窗台、女儿墙、阳台、雨篷等，这些部位有可能出现积水、积雪情况。</w:t>
      </w:r>
    </w:p>
    <w:p w14:paraId="1B37EF4F" w14:textId="77777777" w:rsidR="00E410E2" w:rsidRPr="0035325B" w:rsidRDefault="00026C54">
      <w:pPr>
        <w:pStyle w:val="afb"/>
        <w:numPr>
          <w:ilvl w:val="0"/>
          <w:numId w:val="41"/>
        </w:numPr>
        <w:tabs>
          <w:tab w:val="left" w:pos="735"/>
        </w:tabs>
        <w:adjustRightInd w:val="0"/>
        <w:ind w:left="0" w:firstLineChars="0" w:firstLine="0"/>
        <w:outlineLvl w:val="2"/>
        <w:rPr>
          <w:color w:val="000000" w:themeColor="text1"/>
        </w:rPr>
      </w:pPr>
      <w:r w:rsidRPr="0035325B">
        <w:rPr>
          <w:color w:val="000000" w:themeColor="text1"/>
        </w:rPr>
        <w:br w:type="page"/>
      </w:r>
    </w:p>
    <w:p w14:paraId="4BE47873" w14:textId="77777777" w:rsidR="00E410E2" w:rsidRPr="0035325B" w:rsidRDefault="00026C54">
      <w:pPr>
        <w:spacing w:beforeLines="100" w:before="312" w:afterLines="100" w:after="312" w:line="300" w:lineRule="auto"/>
        <w:jc w:val="center"/>
        <w:outlineLvl w:val="0"/>
        <w:rPr>
          <w:b/>
          <w:color w:val="000000" w:themeColor="text1"/>
          <w:sz w:val="32"/>
        </w:rPr>
      </w:pPr>
      <w:bookmarkStart w:id="367" w:name="_Toc6160"/>
      <w:bookmarkStart w:id="368" w:name="_Toc141346442"/>
      <w:bookmarkStart w:id="369" w:name="_Toc142138197"/>
      <w:r w:rsidRPr="0035325B">
        <w:rPr>
          <w:b/>
          <w:color w:val="000000" w:themeColor="text1"/>
          <w:sz w:val="32"/>
        </w:rPr>
        <w:lastRenderedPageBreak/>
        <w:t>5</w:t>
      </w:r>
      <w:r w:rsidRPr="0035325B">
        <w:rPr>
          <w:b/>
          <w:color w:val="000000" w:themeColor="text1"/>
          <w:sz w:val="32"/>
        </w:rPr>
        <w:t xml:space="preserve">　制作与运输</w:t>
      </w:r>
      <w:bookmarkEnd w:id="367"/>
      <w:bookmarkEnd w:id="368"/>
      <w:bookmarkEnd w:id="369"/>
    </w:p>
    <w:p w14:paraId="16EDA9F3" w14:textId="77777777" w:rsidR="00E410E2" w:rsidRPr="0035325B" w:rsidRDefault="00026C54">
      <w:pPr>
        <w:spacing w:beforeLines="100" w:before="312" w:afterLines="50" w:after="156"/>
        <w:jc w:val="center"/>
        <w:outlineLvl w:val="1"/>
        <w:rPr>
          <w:rFonts w:eastAsia="黑体"/>
          <w:color w:val="000000" w:themeColor="text1"/>
          <w:sz w:val="28"/>
        </w:rPr>
      </w:pPr>
      <w:bookmarkStart w:id="370" w:name="_Toc23838"/>
      <w:bookmarkStart w:id="371" w:name="_Toc141346443"/>
      <w:bookmarkStart w:id="372" w:name="_Toc142138198"/>
      <w:r w:rsidRPr="0035325B">
        <w:rPr>
          <w:rFonts w:eastAsia="黑体"/>
          <w:b/>
          <w:color w:val="000000" w:themeColor="text1"/>
          <w:sz w:val="28"/>
        </w:rPr>
        <w:t>5.2</w:t>
      </w:r>
      <w:r w:rsidRPr="0035325B">
        <w:rPr>
          <w:rFonts w:eastAsia="黑体"/>
          <w:color w:val="000000" w:themeColor="text1"/>
          <w:sz w:val="28"/>
        </w:rPr>
        <w:t xml:space="preserve">　</w:t>
      </w:r>
      <w:r w:rsidRPr="0035325B">
        <w:rPr>
          <w:b/>
          <w:bCs/>
          <w:color w:val="000000" w:themeColor="text1"/>
          <w:sz w:val="28"/>
        </w:rPr>
        <w:t>预制混凝土墙板制作</w:t>
      </w:r>
      <w:bookmarkEnd w:id="370"/>
      <w:bookmarkEnd w:id="371"/>
      <w:bookmarkEnd w:id="372"/>
    </w:p>
    <w:p w14:paraId="369D7E68" w14:textId="4CF49806" w:rsidR="00E410E2" w:rsidRPr="0035325B" w:rsidRDefault="00026C54" w:rsidP="00306F50">
      <w:pPr>
        <w:pStyle w:val="afb"/>
        <w:numPr>
          <w:ilvl w:val="0"/>
          <w:numId w:val="42"/>
        </w:numPr>
        <w:tabs>
          <w:tab w:val="left" w:pos="567"/>
          <w:tab w:val="left" w:pos="735"/>
        </w:tabs>
        <w:adjustRightInd w:val="0"/>
        <w:ind w:left="0" w:firstLineChars="0" w:firstLine="0"/>
        <w:outlineLvl w:val="2"/>
        <w:rPr>
          <w:color w:val="000000" w:themeColor="text1"/>
        </w:rPr>
      </w:pPr>
      <w:r w:rsidRPr="0035325B">
        <w:rPr>
          <w:color w:val="000000" w:themeColor="text1"/>
          <w:szCs w:val="24"/>
        </w:rPr>
        <w:t xml:space="preserve"> </w:t>
      </w:r>
      <w:proofErr w:type="gramStart"/>
      <w:r w:rsidRPr="0035325B">
        <w:rPr>
          <w:color w:val="000000" w:themeColor="text1"/>
          <w:szCs w:val="24"/>
        </w:rPr>
        <w:t>采用模台加工</w:t>
      </w:r>
      <w:proofErr w:type="gramEnd"/>
      <w:r w:rsidRPr="0035325B">
        <w:rPr>
          <w:color w:val="000000" w:themeColor="text1"/>
          <w:szCs w:val="24"/>
        </w:rPr>
        <w:t>时，</w:t>
      </w:r>
      <w:proofErr w:type="gramStart"/>
      <w:r w:rsidRPr="0035325B">
        <w:rPr>
          <w:color w:val="000000" w:themeColor="text1"/>
          <w:szCs w:val="24"/>
        </w:rPr>
        <w:t>边模以及</w:t>
      </w:r>
      <w:proofErr w:type="gramEnd"/>
      <w:r w:rsidRPr="0035325B">
        <w:rPr>
          <w:color w:val="000000" w:themeColor="text1"/>
          <w:szCs w:val="24"/>
        </w:rPr>
        <w:t>固定</w:t>
      </w:r>
      <w:proofErr w:type="gramStart"/>
      <w:r w:rsidRPr="0035325B">
        <w:rPr>
          <w:color w:val="000000" w:themeColor="text1"/>
          <w:szCs w:val="24"/>
        </w:rPr>
        <w:t>在边模上</w:t>
      </w:r>
      <w:proofErr w:type="gramEnd"/>
      <w:r w:rsidRPr="0035325B">
        <w:rPr>
          <w:color w:val="000000" w:themeColor="text1"/>
          <w:szCs w:val="24"/>
        </w:rPr>
        <w:t>的模具需要</w:t>
      </w:r>
      <w:proofErr w:type="gramStart"/>
      <w:r w:rsidRPr="0035325B">
        <w:rPr>
          <w:color w:val="000000" w:themeColor="text1"/>
          <w:szCs w:val="24"/>
        </w:rPr>
        <w:t>与模台</w:t>
      </w:r>
      <w:proofErr w:type="gramEnd"/>
      <w:r w:rsidRPr="0035325B">
        <w:rPr>
          <w:color w:val="000000" w:themeColor="text1"/>
          <w:szCs w:val="24"/>
        </w:rPr>
        <w:t>相适应，必要时采取辅助加固措施，防止模具偏移，影响构件尺寸的准确性。</w:t>
      </w:r>
    </w:p>
    <w:p w14:paraId="53073F49" w14:textId="2DC1DBFE" w:rsidR="00E410E2" w:rsidRPr="0035325B" w:rsidRDefault="00026C54" w:rsidP="00306F50">
      <w:pPr>
        <w:pStyle w:val="afb"/>
        <w:numPr>
          <w:ilvl w:val="0"/>
          <w:numId w:val="42"/>
        </w:numPr>
        <w:ind w:left="0" w:firstLineChars="0" w:firstLine="0"/>
        <w:outlineLvl w:val="2"/>
        <w:rPr>
          <w:color w:val="000000" w:themeColor="text1"/>
          <w:szCs w:val="24"/>
        </w:rPr>
      </w:pPr>
      <w:r w:rsidRPr="0035325B">
        <w:rPr>
          <w:color w:val="000000" w:themeColor="text1"/>
        </w:rPr>
        <w:t>预制混凝土墙板</w:t>
      </w:r>
      <w:r w:rsidRPr="0035325B">
        <w:rPr>
          <w:color w:val="000000" w:themeColor="text1"/>
          <w:szCs w:val="24"/>
        </w:rPr>
        <w:t>的竖向和横向分布钢筋的定位连接，可根据施工条件和需要选择</w:t>
      </w:r>
      <w:r w:rsidR="00315167" w:rsidRPr="0035325B">
        <w:rPr>
          <w:color w:val="000000" w:themeColor="text1"/>
          <w:szCs w:val="24"/>
        </w:rPr>
        <w:t>焊接</w:t>
      </w:r>
      <w:r w:rsidRPr="0035325B">
        <w:rPr>
          <w:color w:val="000000" w:themeColor="text1"/>
          <w:szCs w:val="24"/>
        </w:rPr>
        <w:t>钢筋网片，也可绑扎连接。</w:t>
      </w:r>
    </w:p>
    <w:p w14:paraId="5813B5C0" w14:textId="77777777" w:rsidR="00E410E2" w:rsidRPr="0035325B" w:rsidRDefault="00026C54" w:rsidP="00306F50">
      <w:pPr>
        <w:pStyle w:val="afb"/>
        <w:numPr>
          <w:ilvl w:val="0"/>
          <w:numId w:val="42"/>
        </w:numPr>
        <w:ind w:left="0" w:firstLineChars="0" w:firstLine="0"/>
        <w:outlineLvl w:val="2"/>
        <w:rPr>
          <w:color w:val="000000" w:themeColor="text1"/>
          <w:szCs w:val="24"/>
        </w:rPr>
      </w:pPr>
      <w:r w:rsidRPr="0035325B">
        <w:rPr>
          <w:color w:val="000000" w:themeColor="text1"/>
        </w:rPr>
        <w:t>预制混凝土墙板</w:t>
      </w:r>
      <w:r w:rsidRPr="0035325B">
        <w:rPr>
          <w:color w:val="000000" w:themeColor="text1"/>
          <w:szCs w:val="24"/>
        </w:rPr>
        <w:t>分布钢筋的混凝土保护层厚度相对双排配筋混凝土墙混凝土保护层厚度大，为有效控制混凝土墙体的裂缝，单排配筋混凝土墙板的钢筋网片通常居截面中部布置，有利于受力，又便于加工。</w:t>
      </w:r>
    </w:p>
    <w:p w14:paraId="66B6E9DC" w14:textId="77777777" w:rsidR="00E410E2" w:rsidRPr="0035325B" w:rsidRDefault="00026C54" w:rsidP="00306F50">
      <w:pPr>
        <w:pStyle w:val="afb"/>
        <w:numPr>
          <w:ilvl w:val="0"/>
          <w:numId w:val="42"/>
        </w:numPr>
        <w:ind w:left="0" w:firstLineChars="0" w:firstLine="0"/>
        <w:outlineLvl w:val="2"/>
        <w:rPr>
          <w:color w:val="000000" w:themeColor="text1"/>
          <w:szCs w:val="24"/>
        </w:rPr>
      </w:pPr>
      <w:r w:rsidRPr="0035325B">
        <w:rPr>
          <w:color w:val="000000" w:themeColor="text1"/>
          <w:szCs w:val="24"/>
        </w:rPr>
        <w:t>钢筋安装牢固并保证位置准确是钢筋安装的基本要求。本条中钢筋骨架包括混凝土墙板、叠合板用的钢筋焊接网以及后浇约束构件内用的钢筋笼等。</w:t>
      </w:r>
    </w:p>
    <w:p w14:paraId="1236951C" w14:textId="1E7BD7C3" w:rsidR="00E410E2" w:rsidRPr="0035325B" w:rsidRDefault="00026C54" w:rsidP="00306F50">
      <w:pPr>
        <w:pStyle w:val="afb"/>
        <w:numPr>
          <w:ilvl w:val="0"/>
          <w:numId w:val="42"/>
        </w:numPr>
        <w:ind w:left="0" w:firstLineChars="0" w:firstLine="0"/>
        <w:outlineLvl w:val="2"/>
        <w:rPr>
          <w:color w:val="000000" w:themeColor="text1"/>
          <w:szCs w:val="24"/>
        </w:rPr>
      </w:pPr>
      <w:r w:rsidRPr="0035325B">
        <w:rPr>
          <w:color w:val="000000" w:themeColor="text1"/>
          <w:kern w:val="0"/>
          <w:szCs w:val="24"/>
        </w:rPr>
        <w:t>本条规定了节能结构一体化混凝土墙板的制作工序。</w:t>
      </w:r>
      <w:r w:rsidRPr="0035325B">
        <w:rPr>
          <w:color w:val="000000" w:themeColor="text1"/>
          <w:szCs w:val="24"/>
        </w:rPr>
        <w:t>预制混凝土墙板的制作涉及到</w:t>
      </w:r>
      <w:r w:rsidR="00B6377F" w:rsidRPr="0035325B">
        <w:rPr>
          <w:color w:val="000000" w:themeColor="text1"/>
          <w:szCs w:val="24"/>
        </w:rPr>
        <w:t>保温板</w:t>
      </w:r>
      <w:r w:rsidRPr="0035325B">
        <w:rPr>
          <w:color w:val="000000" w:themeColor="text1"/>
          <w:szCs w:val="24"/>
        </w:rPr>
        <w:t>的排板、定位，制作前需制定专项方案。</w:t>
      </w:r>
      <w:r w:rsidR="00B6377F" w:rsidRPr="0035325B">
        <w:rPr>
          <w:color w:val="000000" w:themeColor="text1"/>
          <w:kern w:val="0"/>
          <w:szCs w:val="24"/>
        </w:rPr>
        <w:t>保温板</w:t>
      </w:r>
      <w:r w:rsidRPr="0035325B">
        <w:rPr>
          <w:color w:val="000000" w:themeColor="text1"/>
          <w:kern w:val="0"/>
          <w:szCs w:val="24"/>
        </w:rPr>
        <w:t>拼接接缝处、与周边模具接缝处</w:t>
      </w:r>
      <w:proofErr w:type="gramStart"/>
      <w:r w:rsidRPr="0035325B">
        <w:rPr>
          <w:color w:val="000000" w:themeColor="text1"/>
          <w:kern w:val="0"/>
          <w:szCs w:val="24"/>
        </w:rPr>
        <w:t>应满粘</w:t>
      </w:r>
      <w:proofErr w:type="gramEnd"/>
      <w:r w:rsidRPr="0035325B">
        <w:rPr>
          <w:color w:val="000000" w:themeColor="text1"/>
          <w:kern w:val="0"/>
          <w:szCs w:val="24"/>
        </w:rPr>
        <w:t>，保证其密封性，不得漏水漏浆。</w:t>
      </w:r>
    </w:p>
    <w:p w14:paraId="53031422" w14:textId="77777777" w:rsidR="00E410E2" w:rsidRPr="0035325B" w:rsidRDefault="00E410E2">
      <w:pPr>
        <w:pStyle w:val="afb"/>
        <w:ind w:firstLineChars="0" w:firstLine="0"/>
        <w:rPr>
          <w:color w:val="000000" w:themeColor="text1"/>
          <w:szCs w:val="24"/>
        </w:rPr>
      </w:pPr>
    </w:p>
    <w:p w14:paraId="382848B3" w14:textId="77777777" w:rsidR="00E410E2" w:rsidRPr="0035325B" w:rsidRDefault="00026C54">
      <w:pPr>
        <w:spacing w:beforeLines="100" w:before="312" w:afterLines="50" w:after="156"/>
        <w:jc w:val="center"/>
        <w:outlineLvl w:val="1"/>
        <w:rPr>
          <w:rFonts w:eastAsia="黑体"/>
          <w:color w:val="000000" w:themeColor="text1"/>
          <w:sz w:val="28"/>
        </w:rPr>
      </w:pPr>
      <w:bookmarkStart w:id="373" w:name="_Toc2918"/>
      <w:bookmarkStart w:id="374" w:name="_Toc141346444"/>
      <w:bookmarkStart w:id="375" w:name="_Toc142138199"/>
      <w:r w:rsidRPr="0035325B">
        <w:rPr>
          <w:rFonts w:eastAsia="黑体"/>
          <w:b/>
          <w:color w:val="000000" w:themeColor="text1"/>
          <w:sz w:val="28"/>
        </w:rPr>
        <w:t>5.3</w:t>
      </w:r>
      <w:r w:rsidRPr="0035325B">
        <w:rPr>
          <w:rFonts w:eastAsia="黑体"/>
          <w:color w:val="000000" w:themeColor="text1"/>
          <w:sz w:val="28"/>
        </w:rPr>
        <w:t xml:space="preserve">　</w:t>
      </w:r>
      <w:r w:rsidRPr="0035325B">
        <w:rPr>
          <w:b/>
          <w:bCs/>
          <w:color w:val="000000" w:themeColor="text1"/>
          <w:sz w:val="28"/>
        </w:rPr>
        <w:t>预制混凝土墙板堆放与运输</w:t>
      </w:r>
      <w:bookmarkEnd w:id="373"/>
      <w:bookmarkEnd w:id="374"/>
      <w:bookmarkEnd w:id="375"/>
    </w:p>
    <w:p w14:paraId="7C79C787" w14:textId="736C007D" w:rsidR="00E410E2" w:rsidRPr="0035325B" w:rsidRDefault="007D22AD">
      <w:pPr>
        <w:numPr>
          <w:ilvl w:val="2"/>
          <w:numId w:val="43"/>
        </w:numPr>
        <w:tabs>
          <w:tab w:val="left" w:pos="735"/>
        </w:tabs>
        <w:adjustRightInd w:val="0"/>
        <w:outlineLvl w:val="2"/>
        <w:rPr>
          <w:color w:val="000000" w:themeColor="text1"/>
        </w:rPr>
      </w:pPr>
      <w:r w:rsidRPr="0035325B">
        <w:rPr>
          <w:color w:val="000000" w:themeColor="text1"/>
          <w:szCs w:val="24"/>
        </w:rPr>
        <w:t xml:space="preserve"> </w:t>
      </w:r>
      <w:r w:rsidR="00026C54" w:rsidRPr="0035325B">
        <w:rPr>
          <w:color w:val="000000" w:themeColor="text1"/>
          <w:szCs w:val="24"/>
        </w:rPr>
        <w:t>预制混凝土墙板在施工现场堆放时，需根据运输次序、路线、施工顺序等条件综合规划。现场道路需满足墙板的运输要求，卸放吊装作业范围内不得有障碍物，同时预留有周转使用的场地。</w:t>
      </w:r>
    </w:p>
    <w:p w14:paraId="66E87157" w14:textId="78528018" w:rsidR="00E410E2" w:rsidRPr="0035325B" w:rsidRDefault="007D22AD">
      <w:pPr>
        <w:numPr>
          <w:ilvl w:val="2"/>
          <w:numId w:val="43"/>
        </w:numPr>
        <w:tabs>
          <w:tab w:val="left" w:pos="735"/>
        </w:tabs>
        <w:adjustRightInd w:val="0"/>
        <w:outlineLvl w:val="2"/>
        <w:rPr>
          <w:color w:val="000000" w:themeColor="text1"/>
        </w:rPr>
      </w:pPr>
      <w:r w:rsidRPr="0035325B">
        <w:rPr>
          <w:color w:val="000000" w:themeColor="text1"/>
          <w:szCs w:val="24"/>
        </w:rPr>
        <w:t xml:space="preserve"> </w:t>
      </w:r>
      <w:r w:rsidR="00026C54" w:rsidRPr="0035325B">
        <w:rPr>
          <w:color w:val="000000" w:themeColor="text1"/>
          <w:szCs w:val="24"/>
        </w:rPr>
        <w:t>节能结构一体化混凝土墙板长时间堆放，可能会导致</w:t>
      </w:r>
      <w:r w:rsidR="00B6377F" w:rsidRPr="0035325B">
        <w:rPr>
          <w:color w:val="000000" w:themeColor="text1"/>
          <w:szCs w:val="24"/>
        </w:rPr>
        <w:t>保温板</w:t>
      </w:r>
      <w:r w:rsidR="00026C54" w:rsidRPr="0035325B">
        <w:rPr>
          <w:color w:val="000000" w:themeColor="text1"/>
          <w:szCs w:val="24"/>
        </w:rPr>
        <w:t>含水率上升，降低保温效果，因此墙板堆放环境需保持干燥。</w:t>
      </w:r>
    </w:p>
    <w:p w14:paraId="7E50F4A3" w14:textId="77777777" w:rsidR="00E410E2" w:rsidRPr="0035325B" w:rsidRDefault="00026C54">
      <w:pPr>
        <w:ind w:firstLineChars="200" w:firstLine="480"/>
        <w:rPr>
          <w:color w:val="000000" w:themeColor="text1"/>
          <w:szCs w:val="24"/>
        </w:rPr>
      </w:pPr>
      <w:r w:rsidRPr="0035325B">
        <w:rPr>
          <w:color w:val="000000" w:themeColor="text1"/>
          <w:szCs w:val="24"/>
        </w:rPr>
        <w:t>墙板堆放时，需采用定型</w:t>
      </w:r>
      <w:proofErr w:type="gramStart"/>
      <w:r w:rsidRPr="0035325B">
        <w:rPr>
          <w:color w:val="000000" w:themeColor="text1"/>
          <w:szCs w:val="24"/>
        </w:rPr>
        <w:t>保护垫块或专用式附套件</w:t>
      </w:r>
      <w:proofErr w:type="gramEnd"/>
      <w:r w:rsidRPr="0035325B">
        <w:rPr>
          <w:color w:val="000000" w:themeColor="text1"/>
          <w:szCs w:val="24"/>
        </w:rPr>
        <w:t>防止墙板边缘、洞口等薄弱部位损坏。</w:t>
      </w:r>
    </w:p>
    <w:p w14:paraId="035AAA6A" w14:textId="77777777" w:rsidR="00E410E2" w:rsidRPr="0035325B" w:rsidRDefault="00026C54">
      <w:pPr>
        <w:ind w:firstLineChars="200" w:firstLine="480"/>
        <w:rPr>
          <w:color w:val="000000" w:themeColor="text1"/>
          <w:szCs w:val="24"/>
        </w:rPr>
      </w:pPr>
      <w:r w:rsidRPr="0035325B">
        <w:rPr>
          <w:color w:val="000000" w:themeColor="text1"/>
          <w:szCs w:val="24"/>
        </w:rPr>
        <w:br w:type="page"/>
      </w:r>
    </w:p>
    <w:p w14:paraId="484848ED" w14:textId="77777777" w:rsidR="00E410E2" w:rsidRPr="0035325B" w:rsidRDefault="00026C54">
      <w:pPr>
        <w:spacing w:beforeLines="100" w:before="312" w:afterLines="100" w:after="312" w:line="300" w:lineRule="auto"/>
        <w:jc w:val="center"/>
        <w:outlineLvl w:val="0"/>
        <w:rPr>
          <w:b/>
          <w:color w:val="000000" w:themeColor="text1"/>
          <w:sz w:val="32"/>
        </w:rPr>
      </w:pPr>
      <w:bookmarkStart w:id="376" w:name="_Toc141346445"/>
      <w:bookmarkStart w:id="377" w:name="_Toc142138200"/>
      <w:r w:rsidRPr="0035325B">
        <w:rPr>
          <w:b/>
          <w:color w:val="000000" w:themeColor="text1"/>
          <w:sz w:val="32"/>
        </w:rPr>
        <w:lastRenderedPageBreak/>
        <w:t>6</w:t>
      </w:r>
      <w:r w:rsidRPr="0035325B">
        <w:rPr>
          <w:b/>
          <w:color w:val="000000" w:themeColor="text1"/>
          <w:sz w:val="32"/>
        </w:rPr>
        <w:t xml:space="preserve">　施工与验收</w:t>
      </w:r>
      <w:bookmarkEnd w:id="376"/>
      <w:bookmarkEnd w:id="377"/>
    </w:p>
    <w:p w14:paraId="18228136" w14:textId="77777777" w:rsidR="00E410E2" w:rsidRPr="0035325B" w:rsidRDefault="00026C54">
      <w:pPr>
        <w:spacing w:beforeLines="100" w:before="312" w:afterLines="50" w:after="156"/>
        <w:jc w:val="center"/>
        <w:outlineLvl w:val="1"/>
        <w:rPr>
          <w:b/>
          <w:color w:val="000000" w:themeColor="text1"/>
          <w:sz w:val="28"/>
        </w:rPr>
      </w:pPr>
      <w:bookmarkStart w:id="378" w:name="_Toc142138201"/>
      <w:r w:rsidRPr="0035325B">
        <w:rPr>
          <w:rFonts w:eastAsia="黑体"/>
          <w:b/>
          <w:color w:val="000000" w:themeColor="text1"/>
          <w:sz w:val="28"/>
        </w:rPr>
        <w:t>6.1</w:t>
      </w:r>
      <w:r w:rsidRPr="0035325B">
        <w:rPr>
          <w:rFonts w:eastAsia="黑体"/>
          <w:color w:val="000000" w:themeColor="text1"/>
          <w:sz w:val="28"/>
        </w:rPr>
        <w:t xml:space="preserve">　</w:t>
      </w:r>
      <w:r w:rsidRPr="0035325B">
        <w:rPr>
          <w:b/>
          <w:color w:val="000000" w:themeColor="text1"/>
          <w:sz w:val="28"/>
        </w:rPr>
        <w:t>工程施工</w:t>
      </w:r>
      <w:bookmarkEnd w:id="378"/>
    </w:p>
    <w:p w14:paraId="32C3F603" w14:textId="4A6F3F4C" w:rsidR="00E410E2" w:rsidRPr="0035325B" w:rsidRDefault="000A6C60" w:rsidP="00801295">
      <w:pPr>
        <w:outlineLvl w:val="2"/>
        <w:rPr>
          <w:color w:val="000000" w:themeColor="text1"/>
          <w:szCs w:val="24"/>
        </w:rPr>
      </w:pPr>
      <w:r w:rsidRPr="0035325B">
        <w:rPr>
          <w:b/>
          <w:bCs/>
          <w:color w:val="000000" w:themeColor="text1"/>
          <w:szCs w:val="24"/>
        </w:rPr>
        <w:t xml:space="preserve">6.1.8   </w:t>
      </w:r>
      <w:r w:rsidR="00026C54" w:rsidRPr="0035325B">
        <w:rPr>
          <w:color w:val="000000" w:themeColor="text1"/>
          <w:szCs w:val="24"/>
        </w:rPr>
        <w:t>在情况允许时，可采取遮阳、防雨和防风措施，例如搭帐篷和用防雨帆布遮盖。为保持适当的养护温度，宜采取辅助采暖措施。</w:t>
      </w:r>
    </w:p>
    <w:p w14:paraId="7AC73E21" w14:textId="56844CC5" w:rsidR="00E410E2" w:rsidRPr="0035325B" w:rsidRDefault="00026C54" w:rsidP="00801295">
      <w:pPr>
        <w:pStyle w:val="afb"/>
        <w:numPr>
          <w:ilvl w:val="0"/>
          <w:numId w:val="45"/>
        </w:numPr>
        <w:ind w:left="0" w:firstLineChars="0" w:firstLine="0"/>
        <w:outlineLvl w:val="2"/>
        <w:rPr>
          <w:color w:val="000000" w:themeColor="text1"/>
          <w:szCs w:val="24"/>
        </w:rPr>
      </w:pPr>
      <w:r w:rsidRPr="0035325B">
        <w:rPr>
          <w:color w:val="000000" w:themeColor="text1"/>
          <w:szCs w:val="24"/>
        </w:rPr>
        <w:t>通过对外保温工程发生火灾原因分析得知，大部分案例都发生在施工阶段，主要为施工现场防火管理不严所致。因此，必须按照我国设计和施工规范对施工现场可燃材料防火的规定，制定可靠措施，确保防火安全。施工现场防火措施可参考下列做法：</w:t>
      </w:r>
    </w:p>
    <w:p w14:paraId="48A777BE" w14:textId="77777777" w:rsidR="00E410E2" w:rsidRPr="0035325B" w:rsidRDefault="00026C54">
      <w:pPr>
        <w:ind w:firstLineChars="200" w:firstLine="480"/>
        <w:rPr>
          <w:color w:val="000000" w:themeColor="text1"/>
          <w:szCs w:val="24"/>
        </w:rPr>
      </w:pPr>
      <w:r w:rsidRPr="0035325B">
        <w:rPr>
          <w:color w:val="000000" w:themeColor="text1"/>
          <w:szCs w:val="24"/>
        </w:rPr>
        <w:t>1</w:t>
      </w:r>
      <w:r w:rsidRPr="0035325B">
        <w:rPr>
          <w:color w:val="000000" w:themeColor="text1"/>
          <w:szCs w:val="24"/>
        </w:rPr>
        <w:t xml:space="preserve">　节能结构一体化混凝土墙板及保温材料进场后，应远离火源。露天存放时，应采用不燃材料完全覆盖；</w:t>
      </w:r>
    </w:p>
    <w:p w14:paraId="5BA98252" w14:textId="77777777" w:rsidR="00E410E2" w:rsidRPr="0035325B" w:rsidRDefault="00026C54">
      <w:pPr>
        <w:ind w:firstLineChars="200" w:firstLine="480"/>
        <w:rPr>
          <w:color w:val="000000" w:themeColor="text1"/>
          <w:szCs w:val="24"/>
        </w:rPr>
      </w:pPr>
      <w:r w:rsidRPr="0035325B">
        <w:rPr>
          <w:color w:val="000000" w:themeColor="text1"/>
          <w:szCs w:val="24"/>
        </w:rPr>
        <w:t>2</w:t>
      </w:r>
      <w:r w:rsidRPr="0035325B">
        <w:rPr>
          <w:color w:val="000000" w:themeColor="text1"/>
          <w:szCs w:val="24"/>
        </w:rPr>
        <w:t xml:space="preserve">　空调机等设施的支撑构件，应采取在电焊部位的周围及底部铺设防火</w:t>
      </w:r>
      <w:proofErr w:type="gramStart"/>
      <w:r w:rsidRPr="0035325B">
        <w:rPr>
          <w:color w:val="000000" w:themeColor="text1"/>
          <w:szCs w:val="24"/>
        </w:rPr>
        <w:t>毯</w:t>
      </w:r>
      <w:proofErr w:type="gramEnd"/>
      <w:r w:rsidRPr="0035325B">
        <w:rPr>
          <w:color w:val="000000" w:themeColor="text1"/>
          <w:szCs w:val="24"/>
        </w:rPr>
        <w:t>等防火保护措施；</w:t>
      </w:r>
    </w:p>
    <w:p w14:paraId="10F97CE0" w14:textId="77777777" w:rsidR="00E410E2" w:rsidRPr="0035325B" w:rsidRDefault="00026C54">
      <w:pPr>
        <w:ind w:firstLineChars="200" w:firstLine="480"/>
        <w:rPr>
          <w:color w:val="000000" w:themeColor="text1"/>
          <w:szCs w:val="24"/>
        </w:rPr>
      </w:pPr>
      <w:r w:rsidRPr="0035325B">
        <w:rPr>
          <w:color w:val="000000" w:themeColor="text1"/>
          <w:szCs w:val="24"/>
        </w:rPr>
        <w:t>3</w:t>
      </w:r>
      <w:r w:rsidRPr="0035325B">
        <w:rPr>
          <w:color w:val="000000" w:themeColor="text1"/>
          <w:szCs w:val="24"/>
        </w:rPr>
        <w:t xml:space="preserve">　不得直接在保温材料上进行防水材料的热熔、热粘结法施工；</w:t>
      </w:r>
    </w:p>
    <w:p w14:paraId="4E38653B" w14:textId="77777777" w:rsidR="00E410E2" w:rsidRPr="0035325B" w:rsidRDefault="00026C54">
      <w:pPr>
        <w:ind w:firstLineChars="200" w:firstLine="480"/>
        <w:rPr>
          <w:color w:val="000000" w:themeColor="text1"/>
          <w:szCs w:val="24"/>
        </w:rPr>
      </w:pPr>
      <w:r w:rsidRPr="0035325B">
        <w:rPr>
          <w:color w:val="000000" w:themeColor="text1"/>
          <w:szCs w:val="24"/>
        </w:rPr>
        <w:t>4</w:t>
      </w:r>
      <w:r w:rsidRPr="0035325B">
        <w:rPr>
          <w:color w:val="000000" w:themeColor="text1"/>
          <w:szCs w:val="24"/>
        </w:rPr>
        <w:t xml:space="preserve">　施工用照明设备靠近可燃保温材料时，应采取可靠的防火保护措施；</w:t>
      </w:r>
    </w:p>
    <w:p w14:paraId="649069B0" w14:textId="77777777" w:rsidR="00E410E2" w:rsidRPr="0035325B" w:rsidRDefault="00026C54">
      <w:pPr>
        <w:ind w:firstLineChars="200" w:firstLine="480"/>
        <w:rPr>
          <w:color w:val="000000" w:themeColor="text1"/>
          <w:szCs w:val="24"/>
        </w:rPr>
      </w:pPr>
      <w:r w:rsidRPr="0035325B">
        <w:rPr>
          <w:color w:val="000000" w:themeColor="text1"/>
          <w:szCs w:val="24"/>
        </w:rPr>
        <w:t>5</w:t>
      </w:r>
      <w:r w:rsidRPr="0035325B">
        <w:rPr>
          <w:color w:val="000000" w:themeColor="text1"/>
          <w:szCs w:val="24"/>
        </w:rPr>
        <w:t xml:space="preserve">　电气线路不应穿过可燃外保温材料。确需穿过时，应采取穿管等防火保护措施；</w:t>
      </w:r>
    </w:p>
    <w:p w14:paraId="13337C4D" w14:textId="77777777" w:rsidR="00E410E2" w:rsidRPr="0035325B" w:rsidRDefault="00026C54">
      <w:pPr>
        <w:ind w:firstLineChars="200" w:firstLine="480"/>
        <w:rPr>
          <w:color w:val="000000" w:themeColor="text1"/>
          <w:szCs w:val="24"/>
        </w:rPr>
      </w:pPr>
      <w:r w:rsidRPr="0035325B">
        <w:rPr>
          <w:color w:val="000000" w:themeColor="text1"/>
          <w:szCs w:val="24"/>
        </w:rPr>
        <w:t>6</w:t>
      </w:r>
      <w:r w:rsidRPr="0035325B">
        <w:rPr>
          <w:color w:val="000000" w:themeColor="text1"/>
          <w:szCs w:val="24"/>
        </w:rPr>
        <w:t xml:space="preserve">　施工现场应设置室内外临时消火栓系统，并满足施工现场火灾扑救的消防供水要求；</w:t>
      </w:r>
    </w:p>
    <w:p w14:paraId="39345703" w14:textId="77777777" w:rsidR="00E410E2" w:rsidRPr="0035325B" w:rsidRDefault="00026C54">
      <w:pPr>
        <w:ind w:firstLineChars="200" w:firstLine="480"/>
        <w:rPr>
          <w:color w:val="000000" w:themeColor="text1"/>
          <w:szCs w:val="24"/>
        </w:rPr>
      </w:pPr>
      <w:r w:rsidRPr="0035325B">
        <w:rPr>
          <w:color w:val="000000" w:themeColor="text1"/>
          <w:szCs w:val="24"/>
        </w:rPr>
        <w:t>7</w:t>
      </w:r>
      <w:r w:rsidRPr="0035325B">
        <w:rPr>
          <w:color w:val="000000" w:themeColor="text1"/>
          <w:szCs w:val="24"/>
        </w:rPr>
        <w:t xml:space="preserve">　外保温系统施工作业工位应配备足够的消防灭火器材。</w:t>
      </w:r>
    </w:p>
    <w:p w14:paraId="27FADB0B" w14:textId="77777777" w:rsidR="00E410E2" w:rsidRPr="0035325B" w:rsidRDefault="00026C54">
      <w:pPr>
        <w:spacing w:beforeLines="100" w:before="312" w:afterLines="50" w:after="156"/>
        <w:jc w:val="center"/>
        <w:outlineLvl w:val="1"/>
        <w:rPr>
          <w:b/>
          <w:color w:val="000000" w:themeColor="text1"/>
          <w:sz w:val="28"/>
        </w:rPr>
      </w:pPr>
      <w:bookmarkStart w:id="379" w:name="_Toc141346446"/>
      <w:bookmarkStart w:id="380" w:name="_Toc142138202"/>
      <w:r w:rsidRPr="0035325B">
        <w:rPr>
          <w:b/>
          <w:color w:val="000000" w:themeColor="text1"/>
          <w:sz w:val="28"/>
        </w:rPr>
        <w:t>6.2</w:t>
      </w:r>
      <w:r w:rsidRPr="0035325B">
        <w:rPr>
          <w:b/>
          <w:color w:val="000000" w:themeColor="text1"/>
          <w:sz w:val="28"/>
        </w:rPr>
        <w:t xml:space="preserve">　质量验收</w:t>
      </w:r>
      <w:bookmarkEnd w:id="379"/>
      <w:bookmarkEnd w:id="380"/>
    </w:p>
    <w:p w14:paraId="5DB1FD60" w14:textId="77777777" w:rsidR="00E410E2" w:rsidRPr="0035325B" w:rsidRDefault="00026C54">
      <w:pPr>
        <w:jc w:val="center"/>
        <w:rPr>
          <w:b/>
          <w:color w:val="000000" w:themeColor="text1"/>
          <w:sz w:val="28"/>
        </w:rPr>
      </w:pPr>
      <w:bookmarkStart w:id="381" w:name="_Toc141346447"/>
      <w:r w:rsidRPr="0035325B">
        <w:rPr>
          <w:b/>
          <w:color w:val="000000" w:themeColor="text1"/>
          <w:sz w:val="28"/>
        </w:rPr>
        <w:t xml:space="preserve">I  </w:t>
      </w:r>
      <w:r w:rsidRPr="0035325B">
        <w:rPr>
          <w:b/>
          <w:color w:val="000000" w:themeColor="text1"/>
          <w:sz w:val="28"/>
        </w:rPr>
        <w:t>一般规定</w:t>
      </w:r>
      <w:bookmarkEnd w:id="312"/>
      <w:bookmarkEnd w:id="381"/>
    </w:p>
    <w:p w14:paraId="1052378D" w14:textId="77777777" w:rsidR="00E410E2" w:rsidRPr="0035325B" w:rsidRDefault="00026C54">
      <w:pPr>
        <w:pStyle w:val="afb"/>
        <w:numPr>
          <w:ilvl w:val="0"/>
          <w:numId w:val="46"/>
        </w:numPr>
        <w:ind w:left="0" w:firstLineChars="0" w:firstLine="0"/>
        <w:outlineLvl w:val="2"/>
        <w:rPr>
          <w:color w:val="000000" w:themeColor="text1"/>
          <w:szCs w:val="24"/>
        </w:rPr>
      </w:pPr>
      <w:r w:rsidRPr="0035325B">
        <w:rPr>
          <w:color w:val="000000" w:themeColor="text1"/>
          <w:szCs w:val="24"/>
        </w:rPr>
        <w:t>预制构件的质量检验是在预制工厂检查合格的基础上进行进场验收，外观质量应全数检查，尺寸偏差为按批抽样检查。</w:t>
      </w:r>
    </w:p>
    <w:p w14:paraId="3D29D060" w14:textId="77777777" w:rsidR="00E410E2" w:rsidRPr="0035325B" w:rsidRDefault="00026C54">
      <w:pPr>
        <w:pStyle w:val="afb"/>
        <w:numPr>
          <w:ilvl w:val="0"/>
          <w:numId w:val="47"/>
        </w:numPr>
        <w:ind w:left="0" w:firstLineChars="0" w:firstLine="0"/>
        <w:outlineLvl w:val="2"/>
        <w:rPr>
          <w:color w:val="000000" w:themeColor="text1"/>
          <w:szCs w:val="24"/>
        </w:rPr>
      </w:pPr>
      <w:r w:rsidRPr="0035325B">
        <w:rPr>
          <w:color w:val="000000" w:themeColor="text1"/>
          <w:szCs w:val="24"/>
        </w:rPr>
        <w:t>保温材料的导热系数和力学性能与密度密切相关，抗拉强度关系到保温系统的安全。</w:t>
      </w:r>
    </w:p>
    <w:p w14:paraId="082BB68A" w14:textId="77777777" w:rsidR="00E410E2" w:rsidRPr="0035325B" w:rsidRDefault="00026C54">
      <w:pPr>
        <w:pStyle w:val="afb"/>
        <w:numPr>
          <w:ilvl w:val="0"/>
          <w:numId w:val="47"/>
        </w:numPr>
        <w:ind w:left="0" w:firstLineChars="0" w:firstLine="0"/>
        <w:outlineLvl w:val="2"/>
        <w:rPr>
          <w:color w:val="000000" w:themeColor="text1"/>
          <w:szCs w:val="24"/>
        </w:rPr>
      </w:pPr>
      <w:r w:rsidRPr="0035325B">
        <w:rPr>
          <w:color w:val="000000" w:themeColor="text1"/>
          <w:szCs w:val="24"/>
        </w:rPr>
        <w:t>低层装配式节能结构一体化混凝土墙板结构施工质量验收时提出应增加</w:t>
      </w:r>
      <w:r w:rsidRPr="0035325B">
        <w:rPr>
          <w:color w:val="000000" w:themeColor="text1"/>
          <w:szCs w:val="24"/>
        </w:rPr>
        <w:lastRenderedPageBreak/>
        <w:t>提交的主要文件和记录，是保证工程质量实现可追溯性的基本要求。</w:t>
      </w:r>
    </w:p>
    <w:p w14:paraId="10068070" w14:textId="77777777" w:rsidR="00E410E2" w:rsidRPr="0035325B" w:rsidRDefault="00026C54">
      <w:pPr>
        <w:jc w:val="center"/>
        <w:rPr>
          <w:b/>
          <w:color w:val="000000" w:themeColor="text1"/>
          <w:sz w:val="28"/>
        </w:rPr>
      </w:pPr>
      <w:r w:rsidRPr="0035325B">
        <w:rPr>
          <w:b/>
          <w:color w:val="000000" w:themeColor="text1"/>
          <w:sz w:val="28"/>
        </w:rPr>
        <w:t>II</w:t>
      </w:r>
      <w:r w:rsidRPr="0035325B">
        <w:rPr>
          <w:b/>
          <w:color w:val="000000" w:themeColor="text1"/>
          <w:sz w:val="28"/>
        </w:rPr>
        <w:t xml:space="preserve">　主控项目</w:t>
      </w:r>
    </w:p>
    <w:p w14:paraId="6479F3EB" w14:textId="77777777" w:rsidR="00E410E2" w:rsidRPr="0035325B" w:rsidRDefault="00026C54">
      <w:pPr>
        <w:pStyle w:val="afb"/>
        <w:numPr>
          <w:ilvl w:val="0"/>
          <w:numId w:val="48"/>
        </w:numPr>
        <w:ind w:left="0" w:firstLineChars="0" w:firstLine="0"/>
        <w:outlineLvl w:val="2"/>
        <w:rPr>
          <w:color w:val="000000" w:themeColor="text1"/>
          <w:szCs w:val="24"/>
        </w:rPr>
      </w:pPr>
      <w:r w:rsidRPr="0035325B">
        <w:rPr>
          <w:color w:val="000000" w:themeColor="text1"/>
          <w:szCs w:val="24"/>
        </w:rPr>
        <w:t>后浇约束构件、后浇连接墙体的混凝土为现场浇筑混凝土，其检验要求按现行国家标准《混凝土结构工程施工质量验收规范》</w:t>
      </w:r>
      <w:r w:rsidRPr="0035325B">
        <w:rPr>
          <w:color w:val="000000" w:themeColor="text1"/>
          <w:szCs w:val="24"/>
        </w:rPr>
        <w:t>GB 50204</w:t>
      </w:r>
      <w:r w:rsidRPr="0035325B">
        <w:rPr>
          <w:color w:val="000000" w:themeColor="text1"/>
          <w:szCs w:val="24"/>
        </w:rPr>
        <w:t>的要求执行。</w:t>
      </w:r>
    </w:p>
    <w:p w14:paraId="358F7728" w14:textId="47FCA842" w:rsidR="00E410E2" w:rsidRPr="0035325B" w:rsidRDefault="00B6377F">
      <w:pPr>
        <w:pStyle w:val="afb"/>
        <w:numPr>
          <w:ilvl w:val="0"/>
          <w:numId w:val="49"/>
        </w:numPr>
        <w:ind w:firstLineChars="0"/>
        <w:outlineLvl w:val="2"/>
        <w:rPr>
          <w:color w:val="000000" w:themeColor="text1"/>
          <w:szCs w:val="24"/>
        </w:rPr>
      </w:pPr>
      <w:r w:rsidRPr="0035325B">
        <w:rPr>
          <w:color w:val="000000" w:themeColor="text1"/>
          <w:szCs w:val="24"/>
        </w:rPr>
        <w:t>保温板</w:t>
      </w:r>
      <w:r w:rsidR="00026C54" w:rsidRPr="0035325B">
        <w:rPr>
          <w:color w:val="000000" w:themeColor="text1"/>
          <w:szCs w:val="24"/>
        </w:rPr>
        <w:t>与基层墙体拉伸粘结强度关系到系统安全，须严格控制。</w:t>
      </w:r>
    </w:p>
    <w:p w14:paraId="2F89174E" w14:textId="217A714D" w:rsidR="00E410E2" w:rsidRPr="0035325B" w:rsidRDefault="00026C54" w:rsidP="00E1416E">
      <w:pPr>
        <w:pStyle w:val="afb"/>
        <w:numPr>
          <w:ilvl w:val="0"/>
          <w:numId w:val="50"/>
        </w:numPr>
        <w:ind w:left="0" w:firstLineChars="0" w:firstLine="0"/>
        <w:outlineLvl w:val="2"/>
        <w:rPr>
          <w:color w:val="000000" w:themeColor="text1"/>
          <w:szCs w:val="24"/>
        </w:rPr>
      </w:pPr>
      <w:r w:rsidRPr="0035325B">
        <w:rPr>
          <w:color w:val="000000" w:themeColor="text1"/>
          <w:szCs w:val="24"/>
        </w:rPr>
        <w:t>工程现场检验保温层厚度达不到设计要求的情况并不鲜见，现场检验保温层厚度十分必要。</w:t>
      </w:r>
    </w:p>
    <w:sectPr w:rsidR="00E410E2" w:rsidRPr="003532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B7125" w14:textId="77777777" w:rsidR="00E44314" w:rsidRDefault="00E44314">
      <w:pPr>
        <w:spacing w:line="240" w:lineRule="auto"/>
      </w:pPr>
      <w:r>
        <w:separator/>
      </w:r>
    </w:p>
  </w:endnote>
  <w:endnote w:type="continuationSeparator" w:id="0">
    <w:p w14:paraId="25B55AB9" w14:textId="77777777" w:rsidR="00E44314" w:rsidRDefault="00E44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hii-font">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EE69" w14:textId="77777777" w:rsidR="002111E7" w:rsidRDefault="002111E7"/>
  <w:p w14:paraId="2321E09B" w14:textId="770AD887" w:rsidR="002111E7" w:rsidRDefault="002111E7">
    <w:pPr>
      <w:pStyle w:val="af"/>
      <w:framePr w:wrap="around" w:vAnchor="text" w:hAnchor="margin" w:xAlign="right" w:y="1"/>
      <w:jc w:val="center"/>
      <w:rPr>
        <w:rStyle w:val="af5"/>
      </w:rPr>
    </w:pPr>
    <w:r>
      <w:rPr>
        <w:rStyle w:val="af5"/>
      </w:rPr>
      <w:fldChar w:fldCharType="begin"/>
    </w:r>
    <w:r>
      <w:rPr>
        <w:rStyle w:val="af5"/>
      </w:rPr>
      <w:instrText xml:space="preserve">PAGE  </w:instrText>
    </w:r>
    <w:r>
      <w:rPr>
        <w:rStyle w:val="af5"/>
      </w:rPr>
      <w:fldChar w:fldCharType="separate"/>
    </w:r>
    <w:r w:rsidR="00124608">
      <w:rPr>
        <w:rStyle w:val="af5"/>
        <w:noProof/>
      </w:rPr>
      <w:t>1</w:t>
    </w:r>
    <w:r>
      <w:rPr>
        <w:rStyle w:val="af5"/>
      </w:rPr>
      <w:fldChar w:fldCharType="end"/>
    </w:r>
  </w:p>
  <w:p w14:paraId="65B25619" w14:textId="77777777" w:rsidR="002111E7" w:rsidRDefault="002111E7">
    <w:pPr>
      <w:pStyle w:val="af"/>
      <w:framePr w:wrap="around" w:vAnchor="text" w:hAnchor="margin" w:xAlign="right" w:y="1"/>
      <w:rPr>
        <w:rStyle w:val="af5"/>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6BAD" w14:textId="77777777" w:rsidR="002111E7" w:rsidRDefault="002111E7"/>
  <w:p w14:paraId="509DB92B" w14:textId="5AB406C6" w:rsidR="002111E7" w:rsidRDefault="002111E7">
    <w:pPr>
      <w:pStyle w:val="af"/>
      <w:framePr w:wrap="around" w:vAnchor="text" w:hAnchor="margin" w:xAlign="right" w:y="1"/>
      <w:jc w:val="center"/>
      <w:rPr>
        <w:rStyle w:val="af5"/>
      </w:rPr>
    </w:pPr>
    <w:r>
      <w:rPr>
        <w:rStyle w:val="af5"/>
      </w:rPr>
      <w:fldChar w:fldCharType="begin"/>
    </w:r>
    <w:r>
      <w:rPr>
        <w:rStyle w:val="af5"/>
      </w:rPr>
      <w:instrText xml:space="preserve">PAGE  </w:instrText>
    </w:r>
    <w:r>
      <w:rPr>
        <w:rStyle w:val="af5"/>
      </w:rPr>
      <w:fldChar w:fldCharType="separate"/>
    </w:r>
    <w:r w:rsidR="00124608">
      <w:rPr>
        <w:rStyle w:val="af5"/>
        <w:noProof/>
      </w:rPr>
      <w:t>35</w:t>
    </w:r>
    <w:r>
      <w:rPr>
        <w:rStyle w:val="af5"/>
      </w:rPr>
      <w:fldChar w:fldCharType="end"/>
    </w:r>
  </w:p>
  <w:p w14:paraId="4DD580FC" w14:textId="77777777" w:rsidR="002111E7" w:rsidRDefault="002111E7">
    <w:pPr>
      <w:pStyle w:val="af"/>
      <w:framePr w:wrap="around" w:vAnchor="text" w:hAnchor="margin" w:xAlign="right" w:y="1"/>
      <w:rPr>
        <w:rStyle w:val="af5"/>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8364D" w14:textId="77777777" w:rsidR="00E44314" w:rsidRDefault="00E44314">
      <w:pPr>
        <w:spacing w:line="240" w:lineRule="auto"/>
      </w:pPr>
      <w:r>
        <w:separator/>
      </w:r>
    </w:p>
  </w:footnote>
  <w:footnote w:type="continuationSeparator" w:id="0">
    <w:p w14:paraId="47BD254D" w14:textId="77777777" w:rsidR="00E44314" w:rsidRDefault="00E443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949B47"/>
    <w:multiLevelType w:val="multilevel"/>
    <w:tmpl w:val="F1949B47"/>
    <w:lvl w:ilvl="0">
      <w:start w:val="5"/>
      <w:numFmt w:val="decimal"/>
      <w:lvlText w:val="%1"/>
      <w:lvlJc w:val="left"/>
      <w:pPr>
        <w:tabs>
          <w:tab w:val="left" w:pos="425"/>
        </w:tabs>
        <w:ind w:left="635" w:hanging="425"/>
      </w:pPr>
    </w:lvl>
    <w:lvl w:ilvl="1">
      <w:numFmt w:val="decimal"/>
      <w:lvlText w:val="%1.%2"/>
      <w:lvlJc w:val="left"/>
      <w:pPr>
        <w:tabs>
          <w:tab w:val="left" w:pos="992"/>
        </w:tabs>
        <w:ind w:left="992" w:hanging="567"/>
      </w:pPr>
    </w:lvl>
    <w:lvl w:ilvl="2">
      <w:start w:val="1"/>
      <w:numFmt w:val="decimal"/>
      <w:lvlText w:val="5.3.%3"/>
      <w:lvlJc w:val="left"/>
      <w:pPr>
        <w:tabs>
          <w:tab w:val="left" w:pos="567"/>
        </w:tabs>
        <w:ind w:left="0" w:firstLine="0"/>
      </w:pPr>
      <w:rPr>
        <w:b/>
        <w:i w:val="0"/>
        <w:sz w:val="24"/>
        <w:szCs w:val="24"/>
      </w:r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 w15:restartNumberingAfterBreak="0">
    <w:nsid w:val="0161220B"/>
    <w:multiLevelType w:val="multilevel"/>
    <w:tmpl w:val="0161220B"/>
    <w:lvl w:ilvl="0">
      <w:start w:val="1"/>
      <w:numFmt w:val="decimal"/>
      <w:lvlText w:val="3.2.%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54E2D25"/>
    <w:multiLevelType w:val="multilevel"/>
    <w:tmpl w:val="054E2D25"/>
    <w:lvl w:ilvl="0">
      <w:start w:val="12"/>
      <w:numFmt w:val="decimal"/>
      <w:lvlText w:val="2.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577634C"/>
    <w:multiLevelType w:val="multilevel"/>
    <w:tmpl w:val="0577634C"/>
    <w:lvl w:ilvl="0">
      <w:start w:val="1"/>
      <w:numFmt w:val="decimal"/>
      <w:lvlText w:val="6.1.%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5C005B4"/>
    <w:multiLevelType w:val="multilevel"/>
    <w:tmpl w:val="05C005B4"/>
    <w:lvl w:ilvl="0">
      <w:start w:val="1"/>
      <w:numFmt w:val="decimal"/>
      <w:lvlText w:val="%1"/>
      <w:lvlJc w:val="left"/>
      <w:pPr>
        <w:tabs>
          <w:tab w:val="left" w:pos="1020"/>
        </w:tabs>
        <w:ind w:left="850" w:hanging="198"/>
      </w:pPr>
      <w:rPr>
        <w:rFonts w:ascii="Times New Roman" w:eastAsia="宋体" w:hAnsi="Times New Roman" w:cs="Times New Roman" w:hint="default"/>
        <w:b/>
        <w:bCs/>
      </w:rPr>
    </w:lvl>
    <w:lvl w:ilvl="1">
      <w:start w:val="3"/>
      <w:numFmt w:val="decimal"/>
      <w:isLgl/>
      <w:lvlText w:val="%1.%2"/>
      <w:lvlJc w:val="left"/>
      <w:pPr>
        <w:ind w:left="1387" w:hanging="735"/>
      </w:pPr>
      <w:rPr>
        <w:rFonts w:ascii="Times New Roman" w:hAnsi="Times New Roman" w:hint="default"/>
        <w:b/>
      </w:rPr>
    </w:lvl>
    <w:lvl w:ilvl="2">
      <w:start w:val="8"/>
      <w:numFmt w:val="decimal"/>
      <w:isLgl/>
      <w:lvlText w:val="%1.%2.%3"/>
      <w:lvlJc w:val="left"/>
      <w:pPr>
        <w:ind w:left="1387" w:hanging="735"/>
      </w:pPr>
      <w:rPr>
        <w:rFonts w:ascii="Times New Roman" w:hAnsi="Times New Roman" w:hint="default"/>
        <w:b/>
      </w:rPr>
    </w:lvl>
    <w:lvl w:ilvl="3">
      <w:start w:val="1"/>
      <w:numFmt w:val="decimal"/>
      <w:isLgl/>
      <w:lvlText w:val="%1.%2.%3.%4"/>
      <w:lvlJc w:val="left"/>
      <w:pPr>
        <w:ind w:left="1732" w:hanging="1080"/>
      </w:pPr>
      <w:rPr>
        <w:rFonts w:ascii="Times New Roman" w:hAnsi="Times New Roman" w:hint="default"/>
        <w:b/>
      </w:rPr>
    </w:lvl>
    <w:lvl w:ilvl="4">
      <w:start w:val="1"/>
      <w:numFmt w:val="decimal"/>
      <w:isLgl/>
      <w:lvlText w:val="%1.%2.%3.%4.%5"/>
      <w:lvlJc w:val="left"/>
      <w:pPr>
        <w:ind w:left="1732" w:hanging="1080"/>
      </w:pPr>
      <w:rPr>
        <w:rFonts w:ascii="Times New Roman" w:hAnsi="Times New Roman" w:hint="default"/>
        <w:b/>
      </w:rPr>
    </w:lvl>
    <w:lvl w:ilvl="5">
      <w:start w:val="1"/>
      <w:numFmt w:val="decimal"/>
      <w:isLgl/>
      <w:lvlText w:val="%1.%2.%3.%4.%5.%6"/>
      <w:lvlJc w:val="left"/>
      <w:pPr>
        <w:ind w:left="2092" w:hanging="1440"/>
      </w:pPr>
      <w:rPr>
        <w:rFonts w:ascii="Times New Roman" w:hAnsi="Times New Roman" w:hint="default"/>
        <w:b/>
      </w:rPr>
    </w:lvl>
    <w:lvl w:ilvl="6">
      <w:start w:val="1"/>
      <w:numFmt w:val="decimal"/>
      <w:isLgl/>
      <w:lvlText w:val="%1.%2.%3.%4.%5.%6.%7"/>
      <w:lvlJc w:val="left"/>
      <w:pPr>
        <w:ind w:left="2452" w:hanging="1800"/>
      </w:pPr>
      <w:rPr>
        <w:rFonts w:ascii="Times New Roman" w:hAnsi="Times New Roman" w:hint="default"/>
        <w:b/>
      </w:rPr>
    </w:lvl>
    <w:lvl w:ilvl="7">
      <w:start w:val="1"/>
      <w:numFmt w:val="decimal"/>
      <w:isLgl/>
      <w:lvlText w:val="%1.%2.%3.%4.%5.%6.%7.%8"/>
      <w:lvlJc w:val="left"/>
      <w:pPr>
        <w:ind w:left="2452" w:hanging="1800"/>
      </w:pPr>
      <w:rPr>
        <w:rFonts w:ascii="Times New Roman" w:hAnsi="Times New Roman" w:hint="default"/>
        <w:b/>
      </w:rPr>
    </w:lvl>
    <w:lvl w:ilvl="8">
      <w:start w:val="1"/>
      <w:numFmt w:val="decimal"/>
      <w:isLgl/>
      <w:lvlText w:val="%1.%2.%3.%4.%5.%6.%7.%8.%9"/>
      <w:lvlJc w:val="left"/>
      <w:pPr>
        <w:ind w:left="2812" w:hanging="2160"/>
      </w:pPr>
      <w:rPr>
        <w:rFonts w:ascii="Times New Roman" w:hAnsi="Times New Roman" w:hint="default"/>
        <w:b/>
      </w:rPr>
    </w:lvl>
  </w:abstractNum>
  <w:abstractNum w:abstractNumId="5" w15:restartNumberingAfterBreak="0">
    <w:nsid w:val="063249C3"/>
    <w:multiLevelType w:val="multilevel"/>
    <w:tmpl w:val="063249C3"/>
    <w:lvl w:ilvl="0">
      <w:start w:val="1"/>
      <w:numFmt w:val="decimal"/>
      <w:lvlText w:val="1.0.%1"/>
      <w:lvlJc w:val="lef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75E4B86"/>
    <w:multiLevelType w:val="multilevel"/>
    <w:tmpl w:val="075E4B86"/>
    <w:lvl w:ilvl="0">
      <w:start w:val="13"/>
      <w:numFmt w:val="decimal"/>
      <w:lvlText w:val="6.2.%1"/>
      <w:lvlJc w:val="left"/>
      <w:pPr>
        <w:ind w:left="420" w:hanging="420"/>
      </w:pPr>
      <w:rPr>
        <w:rFonts w:ascii="Times New Roman" w:hAnsi="Times New Roman" w:cs="Times New Roman"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B11373B"/>
    <w:multiLevelType w:val="multilevel"/>
    <w:tmpl w:val="0B11373B"/>
    <w:lvl w:ilvl="0">
      <w:start w:val="5"/>
      <w:numFmt w:val="decimal"/>
      <w:lvlText w:val="6.2.%1"/>
      <w:lvlJc w:val="lef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B9C0F38"/>
    <w:multiLevelType w:val="multilevel"/>
    <w:tmpl w:val="0B9C0F38"/>
    <w:lvl w:ilvl="0">
      <w:start w:val="1"/>
      <w:numFmt w:val="decimal"/>
      <w:lvlText w:val="6.2.%1"/>
      <w:lvlJc w:val="left"/>
      <w:pPr>
        <w:ind w:left="420" w:hanging="420"/>
      </w:pPr>
      <w:rPr>
        <w:rFonts w:ascii="Times New Roman" w:hAnsi="Times New Roman" w:cs="Times New Roman"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D8D021B"/>
    <w:multiLevelType w:val="multilevel"/>
    <w:tmpl w:val="0D8D021B"/>
    <w:lvl w:ilvl="0">
      <w:start w:val="9"/>
      <w:numFmt w:val="decimal"/>
      <w:lvlText w:val="4.3.%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DF35204"/>
    <w:multiLevelType w:val="multilevel"/>
    <w:tmpl w:val="72545C4A"/>
    <w:lvl w:ilvl="0">
      <w:start w:val="9"/>
      <w:numFmt w:val="decimal"/>
      <w:lvlText w:val="2.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E672536"/>
    <w:multiLevelType w:val="multilevel"/>
    <w:tmpl w:val="0E672536"/>
    <w:lvl w:ilvl="0">
      <w:start w:val="1"/>
      <w:numFmt w:val="decimal"/>
      <w:lvlText w:val="4.2.%1"/>
      <w:lvlJc w:val="left"/>
      <w:pPr>
        <w:ind w:left="420" w:hanging="420"/>
      </w:pPr>
      <w:rPr>
        <w:rFonts w:ascii="Times New Roman" w:eastAsia="nhii-font" w:hAnsi="Times New Roman" w:cs="Times New Roman" w:hint="default"/>
        <w:b/>
        <w:i w:val="0"/>
        <w:color w:val="auto"/>
        <w:sz w:val="24"/>
        <w:shd w:val="clear" w:color="auto" w:fil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E6B45E3"/>
    <w:multiLevelType w:val="multilevel"/>
    <w:tmpl w:val="0E6B45E3"/>
    <w:lvl w:ilvl="0">
      <w:start w:val="11"/>
      <w:numFmt w:val="decimal"/>
      <w:lvlText w:val="4.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8C2EFB"/>
    <w:multiLevelType w:val="multilevel"/>
    <w:tmpl w:val="0F8C2EFB"/>
    <w:lvl w:ilvl="0">
      <w:start w:val="1"/>
      <w:numFmt w:val="decimal"/>
      <w:lvlText w:val="4.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4937D5A"/>
    <w:multiLevelType w:val="multilevel"/>
    <w:tmpl w:val="14937D5A"/>
    <w:lvl w:ilvl="0">
      <w:start w:val="6"/>
      <w:numFmt w:val="decimal"/>
      <w:lvlText w:val="5.2.%1"/>
      <w:lvlJc w:val="left"/>
      <w:pPr>
        <w:ind w:left="420" w:hanging="420"/>
      </w:pPr>
      <w:rPr>
        <w:rFonts w:hint="eastAsia"/>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4C3264E"/>
    <w:multiLevelType w:val="multilevel"/>
    <w:tmpl w:val="14C3264E"/>
    <w:lvl w:ilvl="0">
      <w:start w:val="1"/>
      <w:numFmt w:val="decimal"/>
      <w:lvlText w:val="4.2.%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5C01D82"/>
    <w:multiLevelType w:val="multilevel"/>
    <w:tmpl w:val="15C01D82"/>
    <w:lvl w:ilvl="0">
      <w:start w:val="7"/>
      <w:numFmt w:val="decimal"/>
      <w:lvlText w:val="4.2.%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6561F8E"/>
    <w:multiLevelType w:val="multilevel"/>
    <w:tmpl w:val="16561F8E"/>
    <w:lvl w:ilvl="0">
      <w:start w:val="7"/>
      <w:numFmt w:val="decimal"/>
      <w:lvlText w:val="4.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E037F42"/>
    <w:multiLevelType w:val="multilevel"/>
    <w:tmpl w:val="1E037F42"/>
    <w:lvl w:ilvl="0">
      <w:start w:val="1"/>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EC53477"/>
    <w:multiLevelType w:val="multilevel"/>
    <w:tmpl w:val="1EC53477"/>
    <w:lvl w:ilvl="0">
      <w:start w:val="1"/>
      <w:numFmt w:val="decimal"/>
      <w:lvlText w:val="2.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EFE2DFA"/>
    <w:multiLevelType w:val="hybridMultilevel"/>
    <w:tmpl w:val="131EB382"/>
    <w:lvl w:ilvl="0" w:tplc="F6ACDBA0">
      <w:start w:val="1"/>
      <w:numFmt w:val="decimal"/>
      <w:lvlText w:val="3.2.%13"/>
      <w:lvlJc w:val="left"/>
      <w:pPr>
        <w:ind w:left="420" w:hanging="420"/>
      </w:pPr>
      <w:rPr>
        <w:rFonts w:ascii="Times New Roman"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F761B90"/>
    <w:multiLevelType w:val="multilevel"/>
    <w:tmpl w:val="1F761B90"/>
    <w:lvl w:ilvl="0">
      <w:start w:val="7"/>
      <w:numFmt w:val="decimal"/>
      <w:lvlText w:val="3.2.%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1642FB3"/>
    <w:multiLevelType w:val="multilevel"/>
    <w:tmpl w:val="21642FB3"/>
    <w:lvl w:ilvl="0">
      <w:start w:val="5"/>
      <w:numFmt w:val="decimal"/>
      <w:lvlText w:val="5.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3C60ECD"/>
    <w:multiLevelType w:val="multilevel"/>
    <w:tmpl w:val="23C60ECD"/>
    <w:lvl w:ilvl="0">
      <w:start w:val="7"/>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D635CBB"/>
    <w:multiLevelType w:val="multilevel"/>
    <w:tmpl w:val="C3729712"/>
    <w:lvl w:ilvl="0">
      <w:start w:val="14"/>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2DC8073B"/>
    <w:multiLevelType w:val="multilevel"/>
    <w:tmpl w:val="2DC8073B"/>
    <w:lvl w:ilvl="0">
      <w:start w:val="1"/>
      <w:numFmt w:val="decimal"/>
      <w:lvlText w:val="2.0.%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DCF23C9"/>
    <w:multiLevelType w:val="multilevel"/>
    <w:tmpl w:val="2DCF23C9"/>
    <w:lvl w:ilvl="0">
      <w:start w:val="1"/>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773B50"/>
    <w:multiLevelType w:val="multilevel"/>
    <w:tmpl w:val="689492F2"/>
    <w:lvl w:ilvl="0">
      <w:start w:val="5"/>
      <w:numFmt w:val="decimal"/>
      <w:lvlText w:val="2.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33B617F2"/>
    <w:multiLevelType w:val="multilevel"/>
    <w:tmpl w:val="33B617F2"/>
    <w:lvl w:ilvl="0">
      <w:start w:val="1"/>
      <w:numFmt w:val="decimal"/>
      <w:lvlText w:val="A.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3D653FA"/>
    <w:multiLevelType w:val="multilevel"/>
    <w:tmpl w:val="33D653FA"/>
    <w:lvl w:ilvl="0">
      <w:start w:val="16"/>
      <w:numFmt w:val="decimal"/>
      <w:lvlText w:val="6.2.%1"/>
      <w:lvlJc w:val="left"/>
      <w:pPr>
        <w:ind w:left="420" w:hanging="420"/>
      </w:pPr>
      <w:rPr>
        <w:rFonts w:ascii="Times New Roman" w:hAnsi="Times New Roman" w:cs="Times New Roman"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3D77F78"/>
    <w:multiLevelType w:val="multilevel"/>
    <w:tmpl w:val="33D77F78"/>
    <w:lvl w:ilvl="0">
      <w:start w:val="5"/>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3F74783"/>
    <w:multiLevelType w:val="multilevel"/>
    <w:tmpl w:val="33F74783"/>
    <w:lvl w:ilvl="0">
      <w:start w:val="5"/>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0"/>
      <w:numFmt w:val="decimal"/>
      <w:lvlText w:val="5.2.%3"/>
      <w:lvlJc w:val="left"/>
      <w:pPr>
        <w:tabs>
          <w:tab w:val="left" w:pos="567"/>
        </w:tabs>
        <w:ind w:left="0" w:firstLine="0"/>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15:restartNumberingAfterBreak="0">
    <w:nsid w:val="37A32F47"/>
    <w:multiLevelType w:val="multilevel"/>
    <w:tmpl w:val="37A32F47"/>
    <w:lvl w:ilvl="0">
      <w:start w:val="2"/>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5E2980"/>
    <w:multiLevelType w:val="multilevel"/>
    <w:tmpl w:val="689492F2"/>
    <w:lvl w:ilvl="0">
      <w:start w:val="5"/>
      <w:numFmt w:val="decimal"/>
      <w:lvlText w:val="2.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15:restartNumberingAfterBreak="0">
    <w:nsid w:val="3C3A3D95"/>
    <w:multiLevelType w:val="multilevel"/>
    <w:tmpl w:val="3C3A3D95"/>
    <w:lvl w:ilvl="0">
      <w:start w:val="24"/>
      <w:numFmt w:val="decimal"/>
      <w:lvlText w:val="6.2.%1"/>
      <w:lvlJc w:val="lef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DC570FA"/>
    <w:multiLevelType w:val="multilevel"/>
    <w:tmpl w:val="3DC570FA"/>
    <w:lvl w:ilvl="0">
      <w:start w:val="1"/>
      <w:numFmt w:val="decimal"/>
      <w:lvlText w:val="1.0.%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E06397F"/>
    <w:multiLevelType w:val="multilevel"/>
    <w:tmpl w:val="3E06397F"/>
    <w:lvl w:ilvl="0">
      <w:start w:val="6"/>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EF73A5B"/>
    <w:multiLevelType w:val="multilevel"/>
    <w:tmpl w:val="C1B6F9CC"/>
    <w:lvl w:ilvl="0">
      <w:start w:val="1"/>
      <w:numFmt w:val="decimal"/>
      <w:lvlText w:val="3.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F530E2C"/>
    <w:multiLevelType w:val="multilevel"/>
    <w:tmpl w:val="3F530E2C"/>
    <w:lvl w:ilvl="0">
      <w:start w:val="3"/>
      <w:numFmt w:val="decimal"/>
      <w:lvlText w:val="6.2.%1"/>
      <w:lvlJc w:val="lef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1F51567"/>
    <w:multiLevelType w:val="multilevel"/>
    <w:tmpl w:val="02723FA2"/>
    <w:lvl w:ilvl="0">
      <w:start w:val="3"/>
      <w:numFmt w:val="decimal"/>
      <w:lvlText w:val="4.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15:restartNumberingAfterBreak="0">
    <w:nsid w:val="430B41FF"/>
    <w:multiLevelType w:val="multilevel"/>
    <w:tmpl w:val="430B41FF"/>
    <w:lvl w:ilvl="0">
      <w:start w:val="11"/>
      <w:numFmt w:val="decimal"/>
      <w:lvlText w:val="6.1.%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43D0B7B"/>
    <w:multiLevelType w:val="multilevel"/>
    <w:tmpl w:val="443D0B7B"/>
    <w:lvl w:ilvl="0">
      <w:start w:val="1"/>
      <w:numFmt w:val="decimal"/>
      <w:lvlText w:val="3.3.%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4D86077"/>
    <w:multiLevelType w:val="multilevel"/>
    <w:tmpl w:val="44D86077"/>
    <w:lvl w:ilvl="0">
      <w:start w:val="15"/>
      <w:numFmt w:val="decimal"/>
      <w:lvlText w:val="6.2.%1"/>
      <w:lvlJc w:val="left"/>
      <w:pPr>
        <w:ind w:left="420" w:hanging="420"/>
      </w:pPr>
      <w:rPr>
        <w:rFonts w:ascii="Times New Roman" w:hAnsi="Times New Roman" w:cs="Times New Roman"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AFB34A7"/>
    <w:multiLevelType w:val="multilevel"/>
    <w:tmpl w:val="4AFB34A7"/>
    <w:lvl w:ilvl="0">
      <w:start w:val="8"/>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0841705"/>
    <w:multiLevelType w:val="multilevel"/>
    <w:tmpl w:val="50841705"/>
    <w:lvl w:ilvl="0">
      <w:start w:val="1"/>
      <w:numFmt w:val="decimal"/>
      <w:lvlText w:val="3.1.%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0E061A8"/>
    <w:multiLevelType w:val="multilevel"/>
    <w:tmpl w:val="50E061A8"/>
    <w:lvl w:ilvl="0">
      <w:start w:val="8"/>
      <w:numFmt w:val="decimal"/>
      <w:lvlText w:val="6.1.%1"/>
      <w:lvlJc w:val="left"/>
      <w:pPr>
        <w:ind w:left="420" w:hanging="420"/>
      </w:pPr>
      <w:rPr>
        <w:rFonts w:hint="eastAsia"/>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3292559"/>
    <w:multiLevelType w:val="hybridMultilevel"/>
    <w:tmpl w:val="09820316"/>
    <w:lvl w:ilvl="0" w:tplc="E48ED0E6">
      <w:start w:val="1"/>
      <w:numFmt w:val="decimal"/>
      <w:lvlText w:val="A.3.%1"/>
      <w:lvlJc w:val="left"/>
      <w:pPr>
        <w:ind w:left="420" w:hanging="420"/>
      </w:pPr>
      <w:rPr>
        <w:rFonts w:ascii="Times New Roman"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35A7E01"/>
    <w:multiLevelType w:val="multilevel"/>
    <w:tmpl w:val="535A7E01"/>
    <w:lvl w:ilvl="0">
      <w:start w:val="1"/>
      <w:numFmt w:val="decimal"/>
      <w:lvlText w:val="4.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4016521"/>
    <w:multiLevelType w:val="multilevel"/>
    <w:tmpl w:val="54016521"/>
    <w:lvl w:ilvl="0">
      <w:start w:val="1"/>
      <w:numFmt w:val="decimal"/>
      <w:lvlText w:val="5.3.%1"/>
      <w:lvlJc w:val="left"/>
      <w:pPr>
        <w:ind w:left="420" w:hanging="420"/>
      </w:pPr>
      <w:rPr>
        <w:rFonts w:hint="eastAsia"/>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2D0EC3"/>
    <w:multiLevelType w:val="multilevel"/>
    <w:tmpl w:val="572D0EC3"/>
    <w:lvl w:ilvl="0">
      <w:start w:val="4"/>
      <w:numFmt w:val="decimal"/>
      <w:lvlText w:val="4.2.%1"/>
      <w:lvlJc w:val="left"/>
      <w:pPr>
        <w:ind w:left="420" w:hanging="420"/>
      </w:pPr>
      <w:rPr>
        <w:rFonts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CAB2B92"/>
    <w:multiLevelType w:val="multilevel"/>
    <w:tmpl w:val="5CAB2B92"/>
    <w:lvl w:ilvl="0">
      <w:start w:val="5"/>
      <w:numFmt w:val="decimal"/>
      <w:lvlText w:val="%1"/>
      <w:lvlJc w:val="left"/>
      <w:pPr>
        <w:tabs>
          <w:tab w:val="left" w:pos="425"/>
        </w:tabs>
        <w:ind w:left="425" w:hanging="425"/>
      </w:pPr>
    </w:lvl>
    <w:lvl w:ilvl="1">
      <w:numFmt w:val="decimal"/>
      <w:lvlText w:val="%1.%2"/>
      <w:lvlJc w:val="left"/>
      <w:pPr>
        <w:tabs>
          <w:tab w:val="left" w:pos="992"/>
        </w:tabs>
        <w:ind w:left="992" w:hanging="567"/>
      </w:pPr>
    </w:lvl>
    <w:lvl w:ilvl="2">
      <w:start w:val="1"/>
      <w:numFmt w:val="decimal"/>
      <w:lvlText w:val="5.2.%3"/>
      <w:lvlJc w:val="left"/>
      <w:pPr>
        <w:tabs>
          <w:tab w:val="left" w:pos="567"/>
        </w:tabs>
        <w:ind w:left="0" w:firstLine="0"/>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51" w15:restartNumberingAfterBreak="0">
    <w:nsid w:val="5DA36ED4"/>
    <w:multiLevelType w:val="multilevel"/>
    <w:tmpl w:val="5DA36ED4"/>
    <w:lvl w:ilvl="0">
      <w:start w:val="1"/>
      <w:numFmt w:val="decimal"/>
      <w:lvlText w:val="%1"/>
      <w:lvlJc w:val="left"/>
      <w:pPr>
        <w:ind w:left="420" w:hanging="420"/>
      </w:pPr>
      <w:rPr>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712F6108"/>
    <w:multiLevelType w:val="hybridMultilevel"/>
    <w:tmpl w:val="A262259E"/>
    <w:lvl w:ilvl="0" w:tplc="41CA510E">
      <w:start w:val="1"/>
      <w:numFmt w:val="decimal"/>
      <w:lvlText w:val="A.2.%1"/>
      <w:lvlJc w:val="left"/>
      <w:pPr>
        <w:ind w:left="420" w:hanging="420"/>
      </w:pPr>
      <w:rPr>
        <w:rFonts w:ascii="Times New Roman"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59242F2"/>
    <w:multiLevelType w:val="multilevel"/>
    <w:tmpl w:val="66F8A336"/>
    <w:lvl w:ilvl="0">
      <w:start w:val="12"/>
      <w:numFmt w:val="decimal"/>
      <w:lvlText w:val="4.3.%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76E509C2"/>
    <w:multiLevelType w:val="multilevel"/>
    <w:tmpl w:val="76E509C2"/>
    <w:lvl w:ilvl="0">
      <w:start w:val="3"/>
      <w:numFmt w:val="decimal"/>
      <w:lvlText w:val="3.1.%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9CA0491"/>
    <w:multiLevelType w:val="hybridMultilevel"/>
    <w:tmpl w:val="AD004CCC"/>
    <w:lvl w:ilvl="0" w:tplc="EAEC1F3E">
      <w:start w:val="1"/>
      <w:numFmt w:val="decimal"/>
      <w:lvlText w:val="A.3.12%1"/>
      <w:lvlJc w:val="left"/>
      <w:pPr>
        <w:ind w:left="420" w:hanging="420"/>
      </w:pPr>
      <w:rPr>
        <w:rFonts w:ascii="Times New Roman"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AD5C787"/>
    <w:multiLevelType w:val="multilevel"/>
    <w:tmpl w:val="7AD5C787"/>
    <w:lvl w:ilvl="0">
      <w:start w:val="5"/>
      <w:numFmt w:val="decimal"/>
      <w:lvlText w:val="%1"/>
      <w:lvlJc w:val="left"/>
      <w:pPr>
        <w:tabs>
          <w:tab w:val="left" w:pos="425"/>
        </w:tabs>
        <w:ind w:left="425" w:hanging="425"/>
      </w:pPr>
    </w:lvl>
    <w:lvl w:ilvl="1">
      <w:numFmt w:val="decimal"/>
      <w:lvlText w:val="%1.%2"/>
      <w:lvlJc w:val="left"/>
      <w:pPr>
        <w:tabs>
          <w:tab w:val="left" w:pos="992"/>
        </w:tabs>
        <w:ind w:left="992" w:hanging="567"/>
      </w:pPr>
    </w:lvl>
    <w:lvl w:ilvl="2">
      <w:start w:val="1"/>
      <w:numFmt w:val="decimal"/>
      <w:lvlText w:val="5.1.%3"/>
      <w:lvlJc w:val="left"/>
      <w:pPr>
        <w:tabs>
          <w:tab w:val="left" w:pos="567"/>
        </w:tabs>
        <w:ind w:left="0" w:firstLine="0"/>
      </w:pPr>
      <w:rPr>
        <w:b/>
        <w:i w:val="0"/>
        <w:color w:val="auto"/>
        <w:sz w:val="24"/>
        <w:szCs w:val="24"/>
      </w:r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57" w15:restartNumberingAfterBreak="0">
    <w:nsid w:val="7B8D1A02"/>
    <w:multiLevelType w:val="multilevel"/>
    <w:tmpl w:val="EA9C28EC"/>
    <w:lvl w:ilvl="0">
      <w:start w:val="1"/>
      <w:numFmt w:val="decimal"/>
      <w:lvlText w:val="A.0.%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7D1C5E4B"/>
    <w:multiLevelType w:val="multilevel"/>
    <w:tmpl w:val="9E663F88"/>
    <w:lvl w:ilvl="0">
      <w:start w:val="3"/>
      <w:numFmt w:val="decimal"/>
      <w:lvlText w:val="4.3.%1"/>
      <w:lvlJc w:val="left"/>
      <w:pPr>
        <w:ind w:left="420" w:hanging="420"/>
      </w:pPr>
      <w:rPr>
        <w:rFonts w:ascii="Times New Roman"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FDF67AB"/>
    <w:multiLevelType w:val="multilevel"/>
    <w:tmpl w:val="24DEA94E"/>
    <w:lvl w:ilvl="0">
      <w:start w:val="16"/>
      <w:numFmt w:val="decimal"/>
      <w:lvlText w:val="4.3.%1"/>
      <w:lvlJc w:val="left"/>
      <w:pPr>
        <w:ind w:left="420" w:hanging="420"/>
      </w:pPr>
      <w:rPr>
        <w:rFonts w:ascii="Times New Roman" w:hAnsi="Times New Roman" w:cs="Times New Roman" w:hint="default"/>
        <w:b/>
        <w:i w:val="0"/>
        <w:color w:val="auto"/>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5"/>
  </w:num>
  <w:num w:numId="2">
    <w:abstractNumId w:val="25"/>
  </w:num>
  <w:num w:numId="3">
    <w:abstractNumId w:val="37"/>
  </w:num>
  <w:num w:numId="4">
    <w:abstractNumId w:val="1"/>
  </w:num>
  <w:num w:numId="5">
    <w:abstractNumId w:val="41"/>
  </w:num>
  <w:num w:numId="6">
    <w:abstractNumId w:val="13"/>
  </w:num>
  <w:num w:numId="7">
    <w:abstractNumId w:val="11"/>
  </w:num>
  <w:num w:numId="8">
    <w:abstractNumId w:val="18"/>
  </w:num>
  <w:num w:numId="9">
    <w:abstractNumId w:val="56"/>
    <w:lvlOverride w:ilvl="0">
      <w:startOverride w:val="5"/>
    </w:lvlOverride>
  </w:num>
  <w:num w:numId="10">
    <w:abstractNumId w:val="50"/>
  </w:num>
  <w:num w:numId="11">
    <w:abstractNumId w:val="14"/>
  </w:num>
  <w:num w:numId="12">
    <w:abstractNumId w:val="31"/>
  </w:num>
  <w:num w:numId="13">
    <w:abstractNumId w:val="48"/>
  </w:num>
  <w:num w:numId="14">
    <w:abstractNumId w:val="3"/>
  </w:num>
  <w:num w:numId="15">
    <w:abstractNumId w:val="8"/>
  </w:num>
  <w:num w:numId="16">
    <w:abstractNumId w:val="57"/>
  </w:num>
  <w:num w:numId="17">
    <w:abstractNumId w:val="4"/>
    <w:lvlOverride w:ilvl="0">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9"/>
  </w:num>
  <w:num w:numId="21">
    <w:abstractNumId w:val="2"/>
  </w:num>
  <w:num w:numId="22">
    <w:abstractNumId w:val="44"/>
  </w:num>
  <w:num w:numId="23">
    <w:abstractNumId w:val="54"/>
  </w:num>
  <w:num w:numId="24">
    <w:abstractNumId w:val="21"/>
  </w:num>
  <w:num w:numId="25">
    <w:abstractNumId w:val="47"/>
  </w:num>
  <w:num w:numId="26">
    <w:abstractNumId w:val="17"/>
  </w:num>
  <w:num w:numId="27">
    <w:abstractNumId w:val="12"/>
  </w:num>
  <w:num w:numId="28">
    <w:abstractNumId w:val="15"/>
  </w:num>
  <w:num w:numId="29">
    <w:abstractNumId w:val="49"/>
  </w:num>
  <w:num w:numId="30">
    <w:abstractNumId w:val="16"/>
  </w:num>
  <w:num w:numId="31">
    <w:abstractNumId w:val="26"/>
  </w:num>
  <w:num w:numId="32">
    <w:abstractNumId w:val="32"/>
  </w:num>
  <w:num w:numId="33">
    <w:abstractNumId w:val="58"/>
  </w:num>
  <w:num w:numId="34">
    <w:abstractNumId w:val="30"/>
  </w:num>
  <w:num w:numId="35">
    <w:abstractNumId w:val="36"/>
  </w:num>
  <w:num w:numId="36">
    <w:abstractNumId w:val="23"/>
  </w:num>
  <w:num w:numId="37">
    <w:abstractNumId w:val="43"/>
  </w:num>
  <w:num w:numId="38">
    <w:abstractNumId w:val="9"/>
  </w:num>
  <w:num w:numId="39">
    <w:abstractNumId w:val="53"/>
  </w:num>
  <w:num w:numId="40">
    <w:abstractNumId w:val="24"/>
  </w:num>
  <w:num w:numId="41">
    <w:abstractNumId w:val="59"/>
  </w:num>
  <w:num w:numId="42">
    <w:abstractNumId w:val="22"/>
  </w:num>
  <w:num w:numId="43">
    <w:abstractNumId w:val="0"/>
    <w:lvlOverride w:ilvl="0">
      <w:startOverride w:val="5"/>
    </w:lvlOverride>
  </w:num>
  <w:num w:numId="44">
    <w:abstractNumId w:val="45"/>
  </w:num>
  <w:num w:numId="45">
    <w:abstractNumId w:val="40"/>
  </w:num>
  <w:num w:numId="46">
    <w:abstractNumId w:val="38"/>
  </w:num>
  <w:num w:numId="47">
    <w:abstractNumId w:val="7"/>
  </w:num>
  <w:num w:numId="48">
    <w:abstractNumId w:val="6"/>
  </w:num>
  <w:num w:numId="49">
    <w:abstractNumId w:val="42"/>
  </w:num>
  <w:num w:numId="50">
    <w:abstractNumId w:val="29"/>
  </w:num>
  <w:num w:numId="51">
    <w:abstractNumId w:val="34"/>
  </w:num>
  <w:num w:numId="52">
    <w:abstractNumId w:val="28"/>
  </w:num>
  <w:num w:numId="53">
    <w:abstractNumId w:val="39"/>
  </w:num>
  <w:num w:numId="54">
    <w:abstractNumId w:val="27"/>
  </w:num>
  <w:num w:numId="55">
    <w:abstractNumId w:val="33"/>
  </w:num>
  <w:num w:numId="56">
    <w:abstractNumId w:val="10"/>
  </w:num>
  <w:num w:numId="57">
    <w:abstractNumId w:val="52"/>
  </w:num>
  <w:num w:numId="58">
    <w:abstractNumId w:val="55"/>
  </w:num>
  <w:num w:numId="59">
    <w:abstractNumId w:val="46"/>
  </w:num>
  <w:num w:numId="60">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7B"/>
    <w:rsid w:val="00000850"/>
    <w:rsid w:val="00001308"/>
    <w:rsid w:val="00001EFA"/>
    <w:rsid w:val="00004F77"/>
    <w:rsid w:val="00013E4A"/>
    <w:rsid w:val="000144EE"/>
    <w:rsid w:val="00014F2E"/>
    <w:rsid w:val="000152E6"/>
    <w:rsid w:val="00016A09"/>
    <w:rsid w:val="00016FF0"/>
    <w:rsid w:val="00017F66"/>
    <w:rsid w:val="0002097B"/>
    <w:rsid w:val="00022EE0"/>
    <w:rsid w:val="0002319B"/>
    <w:rsid w:val="00024004"/>
    <w:rsid w:val="00025880"/>
    <w:rsid w:val="00026922"/>
    <w:rsid w:val="00026C54"/>
    <w:rsid w:val="00027097"/>
    <w:rsid w:val="000279BC"/>
    <w:rsid w:val="00032725"/>
    <w:rsid w:val="0003398A"/>
    <w:rsid w:val="00033AD0"/>
    <w:rsid w:val="000347A2"/>
    <w:rsid w:val="000416A6"/>
    <w:rsid w:val="00041B5C"/>
    <w:rsid w:val="00042B60"/>
    <w:rsid w:val="000479BB"/>
    <w:rsid w:val="00052740"/>
    <w:rsid w:val="00053097"/>
    <w:rsid w:val="0005431B"/>
    <w:rsid w:val="00055734"/>
    <w:rsid w:val="00055C79"/>
    <w:rsid w:val="00056E64"/>
    <w:rsid w:val="00061F15"/>
    <w:rsid w:val="0006291F"/>
    <w:rsid w:val="000634FF"/>
    <w:rsid w:val="0006371C"/>
    <w:rsid w:val="00066D11"/>
    <w:rsid w:val="00067233"/>
    <w:rsid w:val="00067400"/>
    <w:rsid w:val="00072949"/>
    <w:rsid w:val="00073A65"/>
    <w:rsid w:val="0007707C"/>
    <w:rsid w:val="0008215A"/>
    <w:rsid w:val="00082818"/>
    <w:rsid w:val="000831C7"/>
    <w:rsid w:val="00085E1E"/>
    <w:rsid w:val="00087F2F"/>
    <w:rsid w:val="00090E3F"/>
    <w:rsid w:val="00092AAC"/>
    <w:rsid w:val="00092C65"/>
    <w:rsid w:val="00095E93"/>
    <w:rsid w:val="000A00C2"/>
    <w:rsid w:val="000A0705"/>
    <w:rsid w:val="000A0794"/>
    <w:rsid w:val="000A330A"/>
    <w:rsid w:val="000A3612"/>
    <w:rsid w:val="000A3D35"/>
    <w:rsid w:val="000A5D20"/>
    <w:rsid w:val="000A6C60"/>
    <w:rsid w:val="000A741C"/>
    <w:rsid w:val="000B276A"/>
    <w:rsid w:val="000B395B"/>
    <w:rsid w:val="000B516E"/>
    <w:rsid w:val="000B5965"/>
    <w:rsid w:val="000B661E"/>
    <w:rsid w:val="000B74D2"/>
    <w:rsid w:val="000B7F94"/>
    <w:rsid w:val="000C023C"/>
    <w:rsid w:val="000C1438"/>
    <w:rsid w:val="000C2975"/>
    <w:rsid w:val="000C4160"/>
    <w:rsid w:val="000C445D"/>
    <w:rsid w:val="000C4D53"/>
    <w:rsid w:val="000C6349"/>
    <w:rsid w:val="000C6F98"/>
    <w:rsid w:val="000D1118"/>
    <w:rsid w:val="000D134B"/>
    <w:rsid w:val="000D2886"/>
    <w:rsid w:val="000D445B"/>
    <w:rsid w:val="000D6654"/>
    <w:rsid w:val="000E0735"/>
    <w:rsid w:val="000E18D9"/>
    <w:rsid w:val="000E41E7"/>
    <w:rsid w:val="000F0CC2"/>
    <w:rsid w:val="000F2EEC"/>
    <w:rsid w:val="000F301C"/>
    <w:rsid w:val="000F4E01"/>
    <w:rsid w:val="000F5A4A"/>
    <w:rsid w:val="000F620E"/>
    <w:rsid w:val="000F6382"/>
    <w:rsid w:val="000F65EC"/>
    <w:rsid w:val="000F6F94"/>
    <w:rsid w:val="0010007A"/>
    <w:rsid w:val="00100AC9"/>
    <w:rsid w:val="00101E64"/>
    <w:rsid w:val="00102390"/>
    <w:rsid w:val="001030C0"/>
    <w:rsid w:val="00103F50"/>
    <w:rsid w:val="00104EE0"/>
    <w:rsid w:val="00105663"/>
    <w:rsid w:val="00106C6A"/>
    <w:rsid w:val="00106E1E"/>
    <w:rsid w:val="00107B62"/>
    <w:rsid w:val="001102AB"/>
    <w:rsid w:val="0011202A"/>
    <w:rsid w:val="001120D2"/>
    <w:rsid w:val="00112AC1"/>
    <w:rsid w:val="00115886"/>
    <w:rsid w:val="001235D8"/>
    <w:rsid w:val="00123773"/>
    <w:rsid w:val="00123C84"/>
    <w:rsid w:val="00123F14"/>
    <w:rsid w:val="00124608"/>
    <w:rsid w:val="00124B12"/>
    <w:rsid w:val="00124CA4"/>
    <w:rsid w:val="00124D9D"/>
    <w:rsid w:val="00125ECE"/>
    <w:rsid w:val="00131434"/>
    <w:rsid w:val="001315C1"/>
    <w:rsid w:val="001317E5"/>
    <w:rsid w:val="00132606"/>
    <w:rsid w:val="00132954"/>
    <w:rsid w:val="00134572"/>
    <w:rsid w:val="001368D9"/>
    <w:rsid w:val="00136DF9"/>
    <w:rsid w:val="00142600"/>
    <w:rsid w:val="0014453B"/>
    <w:rsid w:val="00144B53"/>
    <w:rsid w:val="001469BA"/>
    <w:rsid w:val="00150AAB"/>
    <w:rsid w:val="00150E0D"/>
    <w:rsid w:val="00154E0C"/>
    <w:rsid w:val="00155B6A"/>
    <w:rsid w:val="00156DCF"/>
    <w:rsid w:val="00156ED8"/>
    <w:rsid w:val="0015790B"/>
    <w:rsid w:val="00161390"/>
    <w:rsid w:val="00163A95"/>
    <w:rsid w:val="00164B99"/>
    <w:rsid w:val="0016526F"/>
    <w:rsid w:val="00165D92"/>
    <w:rsid w:val="00166B1A"/>
    <w:rsid w:val="00167CAE"/>
    <w:rsid w:val="001724A9"/>
    <w:rsid w:val="00172EC0"/>
    <w:rsid w:val="00174075"/>
    <w:rsid w:val="001749B4"/>
    <w:rsid w:val="00176667"/>
    <w:rsid w:val="00180159"/>
    <w:rsid w:val="00180F64"/>
    <w:rsid w:val="00180FF8"/>
    <w:rsid w:val="00181328"/>
    <w:rsid w:val="00183B04"/>
    <w:rsid w:val="00184DBF"/>
    <w:rsid w:val="001900D4"/>
    <w:rsid w:val="00190B5D"/>
    <w:rsid w:val="0019124F"/>
    <w:rsid w:val="0019446D"/>
    <w:rsid w:val="001A1041"/>
    <w:rsid w:val="001A4CF8"/>
    <w:rsid w:val="001B4D93"/>
    <w:rsid w:val="001B53A1"/>
    <w:rsid w:val="001B59E7"/>
    <w:rsid w:val="001B6E1D"/>
    <w:rsid w:val="001B7AA2"/>
    <w:rsid w:val="001B7F60"/>
    <w:rsid w:val="001C37C1"/>
    <w:rsid w:val="001C4B21"/>
    <w:rsid w:val="001C65CC"/>
    <w:rsid w:val="001C6AD8"/>
    <w:rsid w:val="001C7940"/>
    <w:rsid w:val="001D024B"/>
    <w:rsid w:val="001D7F91"/>
    <w:rsid w:val="001E4E8D"/>
    <w:rsid w:val="001E54FA"/>
    <w:rsid w:val="001E57D9"/>
    <w:rsid w:val="001E5983"/>
    <w:rsid w:val="001E5A2E"/>
    <w:rsid w:val="001E7374"/>
    <w:rsid w:val="001F00EE"/>
    <w:rsid w:val="001F0B73"/>
    <w:rsid w:val="001F0F4E"/>
    <w:rsid w:val="001F172A"/>
    <w:rsid w:val="001F6A76"/>
    <w:rsid w:val="00200561"/>
    <w:rsid w:val="0020221F"/>
    <w:rsid w:val="00202E25"/>
    <w:rsid w:val="002044D8"/>
    <w:rsid w:val="00204EA8"/>
    <w:rsid w:val="00205745"/>
    <w:rsid w:val="0020710C"/>
    <w:rsid w:val="0021043D"/>
    <w:rsid w:val="002107B5"/>
    <w:rsid w:val="002111E7"/>
    <w:rsid w:val="00212849"/>
    <w:rsid w:val="00212852"/>
    <w:rsid w:val="00212AC0"/>
    <w:rsid w:val="00213AA7"/>
    <w:rsid w:val="002168A5"/>
    <w:rsid w:val="00216E63"/>
    <w:rsid w:val="00221A3F"/>
    <w:rsid w:val="00223339"/>
    <w:rsid w:val="00224CE4"/>
    <w:rsid w:val="002257C6"/>
    <w:rsid w:val="002261D9"/>
    <w:rsid w:val="00227965"/>
    <w:rsid w:val="00227C15"/>
    <w:rsid w:val="00227D4A"/>
    <w:rsid w:val="00230C30"/>
    <w:rsid w:val="00232D51"/>
    <w:rsid w:val="002343BF"/>
    <w:rsid w:val="0023482D"/>
    <w:rsid w:val="00234C20"/>
    <w:rsid w:val="00234CF9"/>
    <w:rsid w:val="00236129"/>
    <w:rsid w:val="002372E5"/>
    <w:rsid w:val="0023750A"/>
    <w:rsid w:val="002376FA"/>
    <w:rsid w:val="00242AAA"/>
    <w:rsid w:val="0024766E"/>
    <w:rsid w:val="00252E1D"/>
    <w:rsid w:val="0025432C"/>
    <w:rsid w:val="002552B1"/>
    <w:rsid w:val="0025535A"/>
    <w:rsid w:val="002553CE"/>
    <w:rsid w:val="0025697F"/>
    <w:rsid w:val="00260F69"/>
    <w:rsid w:val="00265A1D"/>
    <w:rsid w:val="00266077"/>
    <w:rsid w:val="00267374"/>
    <w:rsid w:val="00270C95"/>
    <w:rsid w:val="002722EC"/>
    <w:rsid w:val="00274D3D"/>
    <w:rsid w:val="00276D93"/>
    <w:rsid w:val="00281729"/>
    <w:rsid w:val="00282670"/>
    <w:rsid w:val="00282FE1"/>
    <w:rsid w:val="00284ADD"/>
    <w:rsid w:val="00285F69"/>
    <w:rsid w:val="00286A91"/>
    <w:rsid w:val="00290D1B"/>
    <w:rsid w:val="00295A98"/>
    <w:rsid w:val="00295BD6"/>
    <w:rsid w:val="00295EE3"/>
    <w:rsid w:val="002A1645"/>
    <w:rsid w:val="002A1848"/>
    <w:rsid w:val="002A3932"/>
    <w:rsid w:val="002A4F59"/>
    <w:rsid w:val="002B1F13"/>
    <w:rsid w:val="002B3733"/>
    <w:rsid w:val="002B5D99"/>
    <w:rsid w:val="002B7CC4"/>
    <w:rsid w:val="002C29B6"/>
    <w:rsid w:val="002C5F4C"/>
    <w:rsid w:val="002D134C"/>
    <w:rsid w:val="002D2344"/>
    <w:rsid w:val="002D2C0A"/>
    <w:rsid w:val="002D389D"/>
    <w:rsid w:val="002D3DD3"/>
    <w:rsid w:val="002D3EB8"/>
    <w:rsid w:val="002D4081"/>
    <w:rsid w:val="002D428D"/>
    <w:rsid w:val="002D4EF6"/>
    <w:rsid w:val="002D7FDA"/>
    <w:rsid w:val="002E242E"/>
    <w:rsid w:val="002E47BC"/>
    <w:rsid w:val="002E5251"/>
    <w:rsid w:val="002E7550"/>
    <w:rsid w:val="002F2C5E"/>
    <w:rsid w:val="00301C63"/>
    <w:rsid w:val="00303396"/>
    <w:rsid w:val="003034EF"/>
    <w:rsid w:val="00304B4A"/>
    <w:rsid w:val="003060BA"/>
    <w:rsid w:val="00306F50"/>
    <w:rsid w:val="0031133A"/>
    <w:rsid w:val="00312922"/>
    <w:rsid w:val="0031316F"/>
    <w:rsid w:val="00314FA8"/>
    <w:rsid w:val="00315167"/>
    <w:rsid w:val="00316C84"/>
    <w:rsid w:val="003176F8"/>
    <w:rsid w:val="003253B5"/>
    <w:rsid w:val="00325716"/>
    <w:rsid w:val="00327A91"/>
    <w:rsid w:val="00327B1B"/>
    <w:rsid w:val="0033009C"/>
    <w:rsid w:val="00333ABA"/>
    <w:rsid w:val="00335416"/>
    <w:rsid w:val="00351E55"/>
    <w:rsid w:val="0035325B"/>
    <w:rsid w:val="0035478A"/>
    <w:rsid w:val="00356653"/>
    <w:rsid w:val="00360528"/>
    <w:rsid w:val="00360BCE"/>
    <w:rsid w:val="003621CA"/>
    <w:rsid w:val="003731AB"/>
    <w:rsid w:val="00374B5E"/>
    <w:rsid w:val="00374D41"/>
    <w:rsid w:val="00374DC2"/>
    <w:rsid w:val="00374E69"/>
    <w:rsid w:val="003825D6"/>
    <w:rsid w:val="00383746"/>
    <w:rsid w:val="00383FD2"/>
    <w:rsid w:val="003848EB"/>
    <w:rsid w:val="00384BE0"/>
    <w:rsid w:val="003852C4"/>
    <w:rsid w:val="003860C4"/>
    <w:rsid w:val="00391FEB"/>
    <w:rsid w:val="00395565"/>
    <w:rsid w:val="0039651A"/>
    <w:rsid w:val="003A0123"/>
    <w:rsid w:val="003A119B"/>
    <w:rsid w:val="003A1481"/>
    <w:rsid w:val="003A35C9"/>
    <w:rsid w:val="003A57ED"/>
    <w:rsid w:val="003A5BEB"/>
    <w:rsid w:val="003A7C50"/>
    <w:rsid w:val="003A7FB5"/>
    <w:rsid w:val="003B2328"/>
    <w:rsid w:val="003B36ED"/>
    <w:rsid w:val="003B5DEA"/>
    <w:rsid w:val="003B686E"/>
    <w:rsid w:val="003C299A"/>
    <w:rsid w:val="003C712C"/>
    <w:rsid w:val="003C71DD"/>
    <w:rsid w:val="003C7B72"/>
    <w:rsid w:val="003D1EA7"/>
    <w:rsid w:val="003D7DBD"/>
    <w:rsid w:val="003E062B"/>
    <w:rsid w:val="003E1089"/>
    <w:rsid w:val="003E158B"/>
    <w:rsid w:val="003E3BDD"/>
    <w:rsid w:val="003E3D7C"/>
    <w:rsid w:val="003E5DDE"/>
    <w:rsid w:val="003E6AEA"/>
    <w:rsid w:val="003E7661"/>
    <w:rsid w:val="003F061C"/>
    <w:rsid w:val="003F1170"/>
    <w:rsid w:val="003F1F89"/>
    <w:rsid w:val="003F36EC"/>
    <w:rsid w:val="003F43FC"/>
    <w:rsid w:val="003F7878"/>
    <w:rsid w:val="003F79D7"/>
    <w:rsid w:val="004009BF"/>
    <w:rsid w:val="0040152E"/>
    <w:rsid w:val="0040344C"/>
    <w:rsid w:val="004114D3"/>
    <w:rsid w:val="00413217"/>
    <w:rsid w:val="00413CE1"/>
    <w:rsid w:val="00417D3E"/>
    <w:rsid w:val="00425843"/>
    <w:rsid w:val="00425C44"/>
    <w:rsid w:val="0042719D"/>
    <w:rsid w:val="004274C1"/>
    <w:rsid w:val="004325EE"/>
    <w:rsid w:val="00440DF4"/>
    <w:rsid w:val="00440FD0"/>
    <w:rsid w:val="00442FAD"/>
    <w:rsid w:val="00444B72"/>
    <w:rsid w:val="00444E45"/>
    <w:rsid w:val="00444FCE"/>
    <w:rsid w:val="004464FA"/>
    <w:rsid w:val="00446C51"/>
    <w:rsid w:val="00454C48"/>
    <w:rsid w:val="004605AA"/>
    <w:rsid w:val="00460B27"/>
    <w:rsid w:val="00463D91"/>
    <w:rsid w:val="00466425"/>
    <w:rsid w:val="0046774A"/>
    <w:rsid w:val="00467C06"/>
    <w:rsid w:val="00470A4F"/>
    <w:rsid w:val="004714F6"/>
    <w:rsid w:val="00472653"/>
    <w:rsid w:val="00476670"/>
    <w:rsid w:val="0048007E"/>
    <w:rsid w:val="00481055"/>
    <w:rsid w:val="00481966"/>
    <w:rsid w:val="00483BB6"/>
    <w:rsid w:val="00484409"/>
    <w:rsid w:val="004853C5"/>
    <w:rsid w:val="0048660B"/>
    <w:rsid w:val="00490DE3"/>
    <w:rsid w:val="0049303C"/>
    <w:rsid w:val="0049570E"/>
    <w:rsid w:val="004A1EA7"/>
    <w:rsid w:val="004A20E7"/>
    <w:rsid w:val="004A5517"/>
    <w:rsid w:val="004A599A"/>
    <w:rsid w:val="004A73D2"/>
    <w:rsid w:val="004A79E7"/>
    <w:rsid w:val="004A7E13"/>
    <w:rsid w:val="004B0EDD"/>
    <w:rsid w:val="004B0EF8"/>
    <w:rsid w:val="004B1BDE"/>
    <w:rsid w:val="004B3BA1"/>
    <w:rsid w:val="004B579A"/>
    <w:rsid w:val="004B6726"/>
    <w:rsid w:val="004B6B63"/>
    <w:rsid w:val="004B6F4A"/>
    <w:rsid w:val="004B7D02"/>
    <w:rsid w:val="004C07D9"/>
    <w:rsid w:val="004C1687"/>
    <w:rsid w:val="004C3FCC"/>
    <w:rsid w:val="004C4362"/>
    <w:rsid w:val="004C524E"/>
    <w:rsid w:val="004C7BAD"/>
    <w:rsid w:val="004D20E7"/>
    <w:rsid w:val="004D293D"/>
    <w:rsid w:val="004D296A"/>
    <w:rsid w:val="004D33F4"/>
    <w:rsid w:val="004D42D9"/>
    <w:rsid w:val="004D481E"/>
    <w:rsid w:val="004D4A5E"/>
    <w:rsid w:val="004D548E"/>
    <w:rsid w:val="004E0243"/>
    <w:rsid w:val="004E16DD"/>
    <w:rsid w:val="004E1F03"/>
    <w:rsid w:val="004E33B2"/>
    <w:rsid w:val="004E4C72"/>
    <w:rsid w:val="004E4FEB"/>
    <w:rsid w:val="004E61C8"/>
    <w:rsid w:val="004E6BEC"/>
    <w:rsid w:val="004F68B9"/>
    <w:rsid w:val="0050127E"/>
    <w:rsid w:val="00502642"/>
    <w:rsid w:val="00502B4C"/>
    <w:rsid w:val="00503253"/>
    <w:rsid w:val="005033AE"/>
    <w:rsid w:val="00505065"/>
    <w:rsid w:val="00505CE1"/>
    <w:rsid w:val="00506E49"/>
    <w:rsid w:val="005076A8"/>
    <w:rsid w:val="00507A4F"/>
    <w:rsid w:val="00510F29"/>
    <w:rsid w:val="00511395"/>
    <w:rsid w:val="00513FBD"/>
    <w:rsid w:val="005141F2"/>
    <w:rsid w:val="00514B61"/>
    <w:rsid w:val="00516919"/>
    <w:rsid w:val="005174F6"/>
    <w:rsid w:val="00521F7F"/>
    <w:rsid w:val="00522AE7"/>
    <w:rsid w:val="00522BA2"/>
    <w:rsid w:val="00524747"/>
    <w:rsid w:val="00526727"/>
    <w:rsid w:val="005271E5"/>
    <w:rsid w:val="00530519"/>
    <w:rsid w:val="005307DE"/>
    <w:rsid w:val="00530EBC"/>
    <w:rsid w:val="00532CF1"/>
    <w:rsid w:val="00535756"/>
    <w:rsid w:val="00537701"/>
    <w:rsid w:val="00537AC5"/>
    <w:rsid w:val="00551173"/>
    <w:rsid w:val="00553384"/>
    <w:rsid w:val="005533CE"/>
    <w:rsid w:val="00554A46"/>
    <w:rsid w:val="005609EC"/>
    <w:rsid w:val="00562D1F"/>
    <w:rsid w:val="005630D8"/>
    <w:rsid w:val="00564E48"/>
    <w:rsid w:val="00565385"/>
    <w:rsid w:val="00565839"/>
    <w:rsid w:val="005712CE"/>
    <w:rsid w:val="005713C2"/>
    <w:rsid w:val="00576790"/>
    <w:rsid w:val="00581DCC"/>
    <w:rsid w:val="00582AF5"/>
    <w:rsid w:val="00582C93"/>
    <w:rsid w:val="0058422E"/>
    <w:rsid w:val="00584ED8"/>
    <w:rsid w:val="0058500A"/>
    <w:rsid w:val="00593DA2"/>
    <w:rsid w:val="005951A0"/>
    <w:rsid w:val="00595DE9"/>
    <w:rsid w:val="005A1847"/>
    <w:rsid w:val="005A3A04"/>
    <w:rsid w:val="005A5A02"/>
    <w:rsid w:val="005A7225"/>
    <w:rsid w:val="005B1C07"/>
    <w:rsid w:val="005B1CB2"/>
    <w:rsid w:val="005B234C"/>
    <w:rsid w:val="005B2A5E"/>
    <w:rsid w:val="005B2E33"/>
    <w:rsid w:val="005B3CEF"/>
    <w:rsid w:val="005B4790"/>
    <w:rsid w:val="005B5953"/>
    <w:rsid w:val="005B6363"/>
    <w:rsid w:val="005C0ADB"/>
    <w:rsid w:val="005C1DB5"/>
    <w:rsid w:val="005C3075"/>
    <w:rsid w:val="005C35C4"/>
    <w:rsid w:val="005C453E"/>
    <w:rsid w:val="005C6234"/>
    <w:rsid w:val="005D0502"/>
    <w:rsid w:val="005D14EF"/>
    <w:rsid w:val="005D412C"/>
    <w:rsid w:val="005D7204"/>
    <w:rsid w:val="005D76E5"/>
    <w:rsid w:val="005E0379"/>
    <w:rsid w:val="005E06F3"/>
    <w:rsid w:val="005E1B02"/>
    <w:rsid w:val="005E4935"/>
    <w:rsid w:val="005E6628"/>
    <w:rsid w:val="005F072B"/>
    <w:rsid w:val="005F4805"/>
    <w:rsid w:val="005F59B7"/>
    <w:rsid w:val="006018DA"/>
    <w:rsid w:val="00603103"/>
    <w:rsid w:val="00605226"/>
    <w:rsid w:val="00606706"/>
    <w:rsid w:val="00607DE5"/>
    <w:rsid w:val="0061368B"/>
    <w:rsid w:val="00613926"/>
    <w:rsid w:val="00615F20"/>
    <w:rsid w:val="00616087"/>
    <w:rsid w:val="0061664C"/>
    <w:rsid w:val="00616671"/>
    <w:rsid w:val="0062291F"/>
    <w:rsid w:val="00623509"/>
    <w:rsid w:val="00624CDA"/>
    <w:rsid w:val="00625618"/>
    <w:rsid w:val="0062700B"/>
    <w:rsid w:val="006271D9"/>
    <w:rsid w:val="00627840"/>
    <w:rsid w:val="006344FF"/>
    <w:rsid w:val="00635EC1"/>
    <w:rsid w:val="0063643D"/>
    <w:rsid w:val="00636442"/>
    <w:rsid w:val="00637541"/>
    <w:rsid w:val="006400F6"/>
    <w:rsid w:val="00641791"/>
    <w:rsid w:val="00643F42"/>
    <w:rsid w:val="0064446C"/>
    <w:rsid w:val="00644835"/>
    <w:rsid w:val="00646C39"/>
    <w:rsid w:val="00646FC6"/>
    <w:rsid w:val="00651CE3"/>
    <w:rsid w:val="00653183"/>
    <w:rsid w:val="00653B2D"/>
    <w:rsid w:val="006553F6"/>
    <w:rsid w:val="00656C9C"/>
    <w:rsid w:val="00661913"/>
    <w:rsid w:val="0066194E"/>
    <w:rsid w:val="006726CC"/>
    <w:rsid w:val="00675431"/>
    <w:rsid w:val="00680BCD"/>
    <w:rsid w:val="00680DEC"/>
    <w:rsid w:val="00684639"/>
    <w:rsid w:val="006850D9"/>
    <w:rsid w:val="006857C1"/>
    <w:rsid w:val="006873FE"/>
    <w:rsid w:val="00687937"/>
    <w:rsid w:val="00690009"/>
    <w:rsid w:val="00692A75"/>
    <w:rsid w:val="00693C2F"/>
    <w:rsid w:val="0069407B"/>
    <w:rsid w:val="00696F98"/>
    <w:rsid w:val="006A5903"/>
    <w:rsid w:val="006A5E7C"/>
    <w:rsid w:val="006A77BA"/>
    <w:rsid w:val="006B099C"/>
    <w:rsid w:val="006B2AF8"/>
    <w:rsid w:val="006B2B6E"/>
    <w:rsid w:val="006C014F"/>
    <w:rsid w:val="006C1192"/>
    <w:rsid w:val="006C3C1A"/>
    <w:rsid w:val="006C4029"/>
    <w:rsid w:val="006C49DE"/>
    <w:rsid w:val="006C6709"/>
    <w:rsid w:val="006D2926"/>
    <w:rsid w:val="006D59A0"/>
    <w:rsid w:val="006D649E"/>
    <w:rsid w:val="006D7A4D"/>
    <w:rsid w:val="006E01A6"/>
    <w:rsid w:val="006E2DD8"/>
    <w:rsid w:val="006E4746"/>
    <w:rsid w:val="006E4DFE"/>
    <w:rsid w:val="006E7FAC"/>
    <w:rsid w:val="006F08E5"/>
    <w:rsid w:val="006F186A"/>
    <w:rsid w:val="006F2CE8"/>
    <w:rsid w:val="006F3740"/>
    <w:rsid w:val="006F4E9E"/>
    <w:rsid w:val="006F604E"/>
    <w:rsid w:val="00703590"/>
    <w:rsid w:val="007037EB"/>
    <w:rsid w:val="0070647C"/>
    <w:rsid w:val="007065EE"/>
    <w:rsid w:val="0070701A"/>
    <w:rsid w:val="00710004"/>
    <w:rsid w:val="00713F9C"/>
    <w:rsid w:val="00714564"/>
    <w:rsid w:val="0071492D"/>
    <w:rsid w:val="00714FB4"/>
    <w:rsid w:val="00715A29"/>
    <w:rsid w:val="00715EA8"/>
    <w:rsid w:val="0071655A"/>
    <w:rsid w:val="0071768C"/>
    <w:rsid w:val="00721D56"/>
    <w:rsid w:val="00723A38"/>
    <w:rsid w:val="007242C3"/>
    <w:rsid w:val="00726ED0"/>
    <w:rsid w:val="00736ECB"/>
    <w:rsid w:val="007446E0"/>
    <w:rsid w:val="00751634"/>
    <w:rsid w:val="00753E7C"/>
    <w:rsid w:val="0075469C"/>
    <w:rsid w:val="00756DFA"/>
    <w:rsid w:val="0075763D"/>
    <w:rsid w:val="007576A9"/>
    <w:rsid w:val="007607F7"/>
    <w:rsid w:val="00761775"/>
    <w:rsid w:val="007626E0"/>
    <w:rsid w:val="007628B6"/>
    <w:rsid w:val="007641E7"/>
    <w:rsid w:val="00765EFB"/>
    <w:rsid w:val="00766F33"/>
    <w:rsid w:val="0076752C"/>
    <w:rsid w:val="00767D9F"/>
    <w:rsid w:val="00770AEB"/>
    <w:rsid w:val="00772D42"/>
    <w:rsid w:val="00773920"/>
    <w:rsid w:val="00774084"/>
    <w:rsid w:val="00774C85"/>
    <w:rsid w:val="00774DFE"/>
    <w:rsid w:val="00774E33"/>
    <w:rsid w:val="0077623F"/>
    <w:rsid w:val="00777328"/>
    <w:rsid w:val="007773AC"/>
    <w:rsid w:val="00781043"/>
    <w:rsid w:val="007817E5"/>
    <w:rsid w:val="00786A29"/>
    <w:rsid w:val="0078761D"/>
    <w:rsid w:val="0079240E"/>
    <w:rsid w:val="00794D33"/>
    <w:rsid w:val="007954FF"/>
    <w:rsid w:val="00797BCD"/>
    <w:rsid w:val="007A0A8B"/>
    <w:rsid w:val="007A215D"/>
    <w:rsid w:val="007A2991"/>
    <w:rsid w:val="007A3C4C"/>
    <w:rsid w:val="007A7094"/>
    <w:rsid w:val="007A7604"/>
    <w:rsid w:val="007B1047"/>
    <w:rsid w:val="007B219C"/>
    <w:rsid w:val="007C0877"/>
    <w:rsid w:val="007C0BB4"/>
    <w:rsid w:val="007C1BFF"/>
    <w:rsid w:val="007C38AE"/>
    <w:rsid w:val="007C5075"/>
    <w:rsid w:val="007C6FC0"/>
    <w:rsid w:val="007C7803"/>
    <w:rsid w:val="007D08DA"/>
    <w:rsid w:val="007D1DD3"/>
    <w:rsid w:val="007D22AD"/>
    <w:rsid w:val="007D2FDB"/>
    <w:rsid w:val="007D3966"/>
    <w:rsid w:val="007D49FD"/>
    <w:rsid w:val="007D5D86"/>
    <w:rsid w:val="007D680E"/>
    <w:rsid w:val="007D6936"/>
    <w:rsid w:val="007D7E1E"/>
    <w:rsid w:val="007E3303"/>
    <w:rsid w:val="007E3409"/>
    <w:rsid w:val="007E4887"/>
    <w:rsid w:val="007E5D13"/>
    <w:rsid w:val="007E6CF5"/>
    <w:rsid w:val="007F0100"/>
    <w:rsid w:val="007F1201"/>
    <w:rsid w:val="007F27FF"/>
    <w:rsid w:val="007F2CF7"/>
    <w:rsid w:val="007F3FCF"/>
    <w:rsid w:val="007F4385"/>
    <w:rsid w:val="007F4FE2"/>
    <w:rsid w:val="007F71AD"/>
    <w:rsid w:val="00801261"/>
    <w:rsid w:val="00801295"/>
    <w:rsid w:val="008050E0"/>
    <w:rsid w:val="008061DE"/>
    <w:rsid w:val="00806A3E"/>
    <w:rsid w:val="0080742B"/>
    <w:rsid w:val="00810033"/>
    <w:rsid w:val="0081516D"/>
    <w:rsid w:val="0081622B"/>
    <w:rsid w:val="00822D44"/>
    <w:rsid w:val="00825B33"/>
    <w:rsid w:val="008261D5"/>
    <w:rsid w:val="0082696C"/>
    <w:rsid w:val="00826B53"/>
    <w:rsid w:val="00826CB6"/>
    <w:rsid w:val="00831CC6"/>
    <w:rsid w:val="0083275C"/>
    <w:rsid w:val="0083510E"/>
    <w:rsid w:val="008354C9"/>
    <w:rsid w:val="00835990"/>
    <w:rsid w:val="00835C72"/>
    <w:rsid w:val="0083691D"/>
    <w:rsid w:val="00845216"/>
    <w:rsid w:val="00850F1B"/>
    <w:rsid w:val="00851BB4"/>
    <w:rsid w:val="0085276A"/>
    <w:rsid w:val="00852D9A"/>
    <w:rsid w:val="0085322D"/>
    <w:rsid w:val="008562F3"/>
    <w:rsid w:val="00860404"/>
    <w:rsid w:val="00861154"/>
    <w:rsid w:val="00861563"/>
    <w:rsid w:val="00863589"/>
    <w:rsid w:val="00864E14"/>
    <w:rsid w:val="00865687"/>
    <w:rsid w:val="008667FF"/>
    <w:rsid w:val="00866818"/>
    <w:rsid w:val="00870212"/>
    <w:rsid w:val="008732B3"/>
    <w:rsid w:val="00876AD6"/>
    <w:rsid w:val="00877F13"/>
    <w:rsid w:val="00881CF8"/>
    <w:rsid w:val="008821AA"/>
    <w:rsid w:val="00885525"/>
    <w:rsid w:val="00885FAB"/>
    <w:rsid w:val="0088613A"/>
    <w:rsid w:val="008901DD"/>
    <w:rsid w:val="00892C49"/>
    <w:rsid w:val="00893464"/>
    <w:rsid w:val="008946EB"/>
    <w:rsid w:val="00895551"/>
    <w:rsid w:val="00896775"/>
    <w:rsid w:val="00896D2F"/>
    <w:rsid w:val="00896D5E"/>
    <w:rsid w:val="00896F99"/>
    <w:rsid w:val="008974A7"/>
    <w:rsid w:val="00897E49"/>
    <w:rsid w:val="008A38CE"/>
    <w:rsid w:val="008A420A"/>
    <w:rsid w:val="008A51CE"/>
    <w:rsid w:val="008A5671"/>
    <w:rsid w:val="008A5C5E"/>
    <w:rsid w:val="008A62F8"/>
    <w:rsid w:val="008A7B60"/>
    <w:rsid w:val="008B1139"/>
    <w:rsid w:val="008B13D3"/>
    <w:rsid w:val="008B1AAE"/>
    <w:rsid w:val="008B38A4"/>
    <w:rsid w:val="008B525F"/>
    <w:rsid w:val="008C0A0C"/>
    <w:rsid w:val="008C1C00"/>
    <w:rsid w:val="008C2283"/>
    <w:rsid w:val="008C25AE"/>
    <w:rsid w:val="008C321D"/>
    <w:rsid w:val="008C4A51"/>
    <w:rsid w:val="008C4FEC"/>
    <w:rsid w:val="008C7670"/>
    <w:rsid w:val="008C79DA"/>
    <w:rsid w:val="008D2B25"/>
    <w:rsid w:val="008D349A"/>
    <w:rsid w:val="008D3DCB"/>
    <w:rsid w:val="008D5213"/>
    <w:rsid w:val="008D5304"/>
    <w:rsid w:val="008D55D6"/>
    <w:rsid w:val="008D62CA"/>
    <w:rsid w:val="008D67C8"/>
    <w:rsid w:val="008D688B"/>
    <w:rsid w:val="008D6949"/>
    <w:rsid w:val="008E056E"/>
    <w:rsid w:val="008E18C9"/>
    <w:rsid w:val="008E3502"/>
    <w:rsid w:val="008E3F11"/>
    <w:rsid w:val="008E5BA3"/>
    <w:rsid w:val="008E6555"/>
    <w:rsid w:val="008F0E84"/>
    <w:rsid w:val="008F11F0"/>
    <w:rsid w:val="008F5948"/>
    <w:rsid w:val="008F60E2"/>
    <w:rsid w:val="008F7685"/>
    <w:rsid w:val="008F7B54"/>
    <w:rsid w:val="0090111E"/>
    <w:rsid w:val="00902068"/>
    <w:rsid w:val="00911127"/>
    <w:rsid w:val="0091226F"/>
    <w:rsid w:val="00913B81"/>
    <w:rsid w:val="00913C62"/>
    <w:rsid w:val="00913F4F"/>
    <w:rsid w:val="00916607"/>
    <w:rsid w:val="00922603"/>
    <w:rsid w:val="00924730"/>
    <w:rsid w:val="00925F28"/>
    <w:rsid w:val="00930554"/>
    <w:rsid w:val="009315CB"/>
    <w:rsid w:val="009333CA"/>
    <w:rsid w:val="00934E3E"/>
    <w:rsid w:val="00944210"/>
    <w:rsid w:val="009444CC"/>
    <w:rsid w:val="0094538C"/>
    <w:rsid w:val="00946B3E"/>
    <w:rsid w:val="00947D48"/>
    <w:rsid w:val="0095150A"/>
    <w:rsid w:val="00951F07"/>
    <w:rsid w:val="00955E48"/>
    <w:rsid w:val="00955FBA"/>
    <w:rsid w:val="00956A9F"/>
    <w:rsid w:val="00960800"/>
    <w:rsid w:val="00964B16"/>
    <w:rsid w:val="009650D5"/>
    <w:rsid w:val="009656AE"/>
    <w:rsid w:val="00965DE8"/>
    <w:rsid w:val="00966601"/>
    <w:rsid w:val="00966796"/>
    <w:rsid w:val="00966C0D"/>
    <w:rsid w:val="00966EEA"/>
    <w:rsid w:val="009675F1"/>
    <w:rsid w:val="009708F1"/>
    <w:rsid w:val="0097224F"/>
    <w:rsid w:val="00974F35"/>
    <w:rsid w:val="00981F85"/>
    <w:rsid w:val="00982C10"/>
    <w:rsid w:val="009835B9"/>
    <w:rsid w:val="00985D05"/>
    <w:rsid w:val="00986FE8"/>
    <w:rsid w:val="00987957"/>
    <w:rsid w:val="00992458"/>
    <w:rsid w:val="009A24D4"/>
    <w:rsid w:val="009A56FF"/>
    <w:rsid w:val="009B1C99"/>
    <w:rsid w:val="009B20E1"/>
    <w:rsid w:val="009B396F"/>
    <w:rsid w:val="009B7092"/>
    <w:rsid w:val="009C01CA"/>
    <w:rsid w:val="009C0733"/>
    <w:rsid w:val="009C0F01"/>
    <w:rsid w:val="009C2626"/>
    <w:rsid w:val="009C33D8"/>
    <w:rsid w:val="009C4150"/>
    <w:rsid w:val="009C51E3"/>
    <w:rsid w:val="009C640C"/>
    <w:rsid w:val="009D1E1D"/>
    <w:rsid w:val="009D6B42"/>
    <w:rsid w:val="009E00CD"/>
    <w:rsid w:val="009E0DD8"/>
    <w:rsid w:val="009E40B1"/>
    <w:rsid w:val="009E5557"/>
    <w:rsid w:val="009F3B5E"/>
    <w:rsid w:val="009F537A"/>
    <w:rsid w:val="009F53A7"/>
    <w:rsid w:val="009F7520"/>
    <w:rsid w:val="00A00CD3"/>
    <w:rsid w:val="00A00D74"/>
    <w:rsid w:val="00A02991"/>
    <w:rsid w:val="00A036AA"/>
    <w:rsid w:val="00A06442"/>
    <w:rsid w:val="00A07F24"/>
    <w:rsid w:val="00A10AA3"/>
    <w:rsid w:val="00A13F05"/>
    <w:rsid w:val="00A14520"/>
    <w:rsid w:val="00A23F10"/>
    <w:rsid w:val="00A248C4"/>
    <w:rsid w:val="00A24B46"/>
    <w:rsid w:val="00A25BA9"/>
    <w:rsid w:val="00A2619C"/>
    <w:rsid w:val="00A307A2"/>
    <w:rsid w:val="00A33332"/>
    <w:rsid w:val="00A35540"/>
    <w:rsid w:val="00A35823"/>
    <w:rsid w:val="00A373A2"/>
    <w:rsid w:val="00A40150"/>
    <w:rsid w:val="00A435B4"/>
    <w:rsid w:val="00A435FE"/>
    <w:rsid w:val="00A43C54"/>
    <w:rsid w:val="00A43C90"/>
    <w:rsid w:val="00A445C7"/>
    <w:rsid w:val="00A4474A"/>
    <w:rsid w:val="00A4721F"/>
    <w:rsid w:val="00A473D2"/>
    <w:rsid w:val="00A5021D"/>
    <w:rsid w:val="00A507D4"/>
    <w:rsid w:val="00A50896"/>
    <w:rsid w:val="00A50E40"/>
    <w:rsid w:val="00A53444"/>
    <w:rsid w:val="00A566CC"/>
    <w:rsid w:val="00A569C2"/>
    <w:rsid w:val="00A61ABD"/>
    <w:rsid w:val="00A632BB"/>
    <w:rsid w:val="00A6524F"/>
    <w:rsid w:val="00A65475"/>
    <w:rsid w:val="00A67F6B"/>
    <w:rsid w:val="00A70FF6"/>
    <w:rsid w:val="00A74561"/>
    <w:rsid w:val="00A7639B"/>
    <w:rsid w:val="00A765C1"/>
    <w:rsid w:val="00A7704D"/>
    <w:rsid w:val="00A77A78"/>
    <w:rsid w:val="00A8020B"/>
    <w:rsid w:val="00A80AFD"/>
    <w:rsid w:val="00A81719"/>
    <w:rsid w:val="00A81B73"/>
    <w:rsid w:val="00A83AD0"/>
    <w:rsid w:val="00A8432D"/>
    <w:rsid w:val="00A845F6"/>
    <w:rsid w:val="00A8486A"/>
    <w:rsid w:val="00A84FFD"/>
    <w:rsid w:val="00A8569F"/>
    <w:rsid w:val="00A85854"/>
    <w:rsid w:val="00A86EE9"/>
    <w:rsid w:val="00A87D4D"/>
    <w:rsid w:val="00A90BCD"/>
    <w:rsid w:val="00A91D21"/>
    <w:rsid w:val="00A91E2B"/>
    <w:rsid w:val="00A92325"/>
    <w:rsid w:val="00A9610D"/>
    <w:rsid w:val="00A97B1B"/>
    <w:rsid w:val="00A97D76"/>
    <w:rsid w:val="00A97EBC"/>
    <w:rsid w:val="00AA03EF"/>
    <w:rsid w:val="00AA136D"/>
    <w:rsid w:val="00AB0E80"/>
    <w:rsid w:val="00AB363B"/>
    <w:rsid w:val="00AB3A36"/>
    <w:rsid w:val="00AB3CE4"/>
    <w:rsid w:val="00AB62DD"/>
    <w:rsid w:val="00AC177F"/>
    <w:rsid w:val="00AC1FDD"/>
    <w:rsid w:val="00AC55FB"/>
    <w:rsid w:val="00AC5D37"/>
    <w:rsid w:val="00AC5EAB"/>
    <w:rsid w:val="00AC6579"/>
    <w:rsid w:val="00AD5DC4"/>
    <w:rsid w:val="00AD6AF8"/>
    <w:rsid w:val="00AD760E"/>
    <w:rsid w:val="00AD7865"/>
    <w:rsid w:val="00AE25E8"/>
    <w:rsid w:val="00AE6557"/>
    <w:rsid w:val="00AF063F"/>
    <w:rsid w:val="00AF1223"/>
    <w:rsid w:val="00AF15B1"/>
    <w:rsid w:val="00B0026D"/>
    <w:rsid w:val="00B00558"/>
    <w:rsid w:val="00B00EC9"/>
    <w:rsid w:val="00B01731"/>
    <w:rsid w:val="00B03B23"/>
    <w:rsid w:val="00B06223"/>
    <w:rsid w:val="00B11E10"/>
    <w:rsid w:val="00B11F18"/>
    <w:rsid w:val="00B11F52"/>
    <w:rsid w:val="00B14EC8"/>
    <w:rsid w:val="00B150DA"/>
    <w:rsid w:val="00B156CB"/>
    <w:rsid w:val="00B1597B"/>
    <w:rsid w:val="00B16012"/>
    <w:rsid w:val="00B20487"/>
    <w:rsid w:val="00B21E31"/>
    <w:rsid w:val="00B231D2"/>
    <w:rsid w:val="00B2340E"/>
    <w:rsid w:val="00B236A2"/>
    <w:rsid w:val="00B23CCD"/>
    <w:rsid w:val="00B255DD"/>
    <w:rsid w:val="00B26C58"/>
    <w:rsid w:val="00B3055A"/>
    <w:rsid w:val="00B32064"/>
    <w:rsid w:val="00B3316D"/>
    <w:rsid w:val="00B36136"/>
    <w:rsid w:val="00B37C82"/>
    <w:rsid w:val="00B42259"/>
    <w:rsid w:val="00B430D9"/>
    <w:rsid w:val="00B43D1E"/>
    <w:rsid w:val="00B43E2C"/>
    <w:rsid w:val="00B44E49"/>
    <w:rsid w:val="00B450EF"/>
    <w:rsid w:val="00B45D93"/>
    <w:rsid w:val="00B45F22"/>
    <w:rsid w:val="00B5006B"/>
    <w:rsid w:val="00B56F10"/>
    <w:rsid w:val="00B60E78"/>
    <w:rsid w:val="00B6107C"/>
    <w:rsid w:val="00B61376"/>
    <w:rsid w:val="00B6377F"/>
    <w:rsid w:val="00B639D7"/>
    <w:rsid w:val="00B64E05"/>
    <w:rsid w:val="00B67487"/>
    <w:rsid w:val="00B67BCA"/>
    <w:rsid w:val="00B70338"/>
    <w:rsid w:val="00B706E4"/>
    <w:rsid w:val="00B70B80"/>
    <w:rsid w:val="00B74791"/>
    <w:rsid w:val="00B7629A"/>
    <w:rsid w:val="00B76BE7"/>
    <w:rsid w:val="00B7706F"/>
    <w:rsid w:val="00B77D52"/>
    <w:rsid w:val="00B82473"/>
    <w:rsid w:val="00B8571C"/>
    <w:rsid w:val="00B90BD8"/>
    <w:rsid w:val="00B90DB8"/>
    <w:rsid w:val="00B914F7"/>
    <w:rsid w:val="00B9180C"/>
    <w:rsid w:val="00B91B40"/>
    <w:rsid w:val="00B92AD8"/>
    <w:rsid w:val="00B93BE4"/>
    <w:rsid w:val="00B95712"/>
    <w:rsid w:val="00B97008"/>
    <w:rsid w:val="00BA050B"/>
    <w:rsid w:val="00BA05FC"/>
    <w:rsid w:val="00BA0975"/>
    <w:rsid w:val="00BA4F2D"/>
    <w:rsid w:val="00BA784D"/>
    <w:rsid w:val="00BA7E5B"/>
    <w:rsid w:val="00BB0203"/>
    <w:rsid w:val="00BB0FA3"/>
    <w:rsid w:val="00BB1F59"/>
    <w:rsid w:val="00BB3976"/>
    <w:rsid w:val="00BB5995"/>
    <w:rsid w:val="00BB5C9B"/>
    <w:rsid w:val="00BC3347"/>
    <w:rsid w:val="00BC419D"/>
    <w:rsid w:val="00BD102E"/>
    <w:rsid w:val="00BD1CB3"/>
    <w:rsid w:val="00BD1D8B"/>
    <w:rsid w:val="00BD30A1"/>
    <w:rsid w:val="00BD4212"/>
    <w:rsid w:val="00BD4428"/>
    <w:rsid w:val="00BD496C"/>
    <w:rsid w:val="00BD5252"/>
    <w:rsid w:val="00BD6FAA"/>
    <w:rsid w:val="00BD7362"/>
    <w:rsid w:val="00BE0206"/>
    <w:rsid w:val="00BE206C"/>
    <w:rsid w:val="00BE3A18"/>
    <w:rsid w:val="00BE3C57"/>
    <w:rsid w:val="00BE6EBB"/>
    <w:rsid w:val="00BE75FA"/>
    <w:rsid w:val="00BE7811"/>
    <w:rsid w:val="00BF0269"/>
    <w:rsid w:val="00BF0B9E"/>
    <w:rsid w:val="00BF0FC5"/>
    <w:rsid w:val="00BF4C31"/>
    <w:rsid w:val="00C0127D"/>
    <w:rsid w:val="00C01BB5"/>
    <w:rsid w:val="00C01EDB"/>
    <w:rsid w:val="00C111AB"/>
    <w:rsid w:val="00C13A64"/>
    <w:rsid w:val="00C24CE7"/>
    <w:rsid w:val="00C250CB"/>
    <w:rsid w:val="00C26E81"/>
    <w:rsid w:val="00C27DA5"/>
    <w:rsid w:val="00C33293"/>
    <w:rsid w:val="00C3337D"/>
    <w:rsid w:val="00C3344C"/>
    <w:rsid w:val="00C366BD"/>
    <w:rsid w:val="00C40B1D"/>
    <w:rsid w:val="00C412BD"/>
    <w:rsid w:val="00C4134A"/>
    <w:rsid w:val="00C4153F"/>
    <w:rsid w:val="00C425A8"/>
    <w:rsid w:val="00C42DCB"/>
    <w:rsid w:val="00C45480"/>
    <w:rsid w:val="00C45585"/>
    <w:rsid w:val="00C5259A"/>
    <w:rsid w:val="00C55C07"/>
    <w:rsid w:val="00C57BE1"/>
    <w:rsid w:val="00C6141D"/>
    <w:rsid w:val="00C62BE0"/>
    <w:rsid w:val="00C62EAD"/>
    <w:rsid w:val="00C63D46"/>
    <w:rsid w:val="00C64C4B"/>
    <w:rsid w:val="00C65D88"/>
    <w:rsid w:val="00C65E93"/>
    <w:rsid w:val="00C66BF9"/>
    <w:rsid w:val="00C672C7"/>
    <w:rsid w:val="00C67EEC"/>
    <w:rsid w:val="00C720D5"/>
    <w:rsid w:val="00C72252"/>
    <w:rsid w:val="00C740CF"/>
    <w:rsid w:val="00C74B26"/>
    <w:rsid w:val="00C76357"/>
    <w:rsid w:val="00C82050"/>
    <w:rsid w:val="00C82795"/>
    <w:rsid w:val="00C84104"/>
    <w:rsid w:val="00C8489A"/>
    <w:rsid w:val="00C85C15"/>
    <w:rsid w:val="00C860C0"/>
    <w:rsid w:val="00C90EBC"/>
    <w:rsid w:val="00C91A57"/>
    <w:rsid w:val="00CA5322"/>
    <w:rsid w:val="00CA6DD1"/>
    <w:rsid w:val="00CA712A"/>
    <w:rsid w:val="00CB0270"/>
    <w:rsid w:val="00CB03CF"/>
    <w:rsid w:val="00CB2039"/>
    <w:rsid w:val="00CB3431"/>
    <w:rsid w:val="00CB410A"/>
    <w:rsid w:val="00CB4F51"/>
    <w:rsid w:val="00CB6E9D"/>
    <w:rsid w:val="00CC0278"/>
    <w:rsid w:val="00CC0B54"/>
    <w:rsid w:val="00CC0FBD"/>
    <w:rsid w:val="00CC1AE5"/>
    <w:rsid w:val="00CC2121"/>
    <w:rsid w:val="00CC493C"/>
    <w:rsid w:val="00CC49FF"/>
    <w:rsid w:val="00CC51E3"/>
    <w:rsid w:val="00CC771D"/>
    <w:rsid w:val="00CD0374"/>
    <w:rsid w:val="00CE0195"/>
    <w:rsid w:val="00CE0408"/>
    <w:rsid w:val="00CE0E05"/>
    <w:rsid w:val="00CE280E"/>
    <w:rsid w:val="00CE35B6"/>
    <w:rsid w:val="00CE46BE"/>
    <w:rsid w:val="00CE6C04"/>
    <w:rsid w:val="00CE7C2A"/>
    <w:rsid w:val="00CE7E73"/>
    <w:rsid w:val="00CF0661"/>
    <w:rsid w:val="00CF250A"/>
    <w:rsid w:val="00CF37C5"/>
    <w:rsid w:val="00D00928"/>
    <w:rsid w:val="00D01054"/>
    <w:rsid w:val="00D0166B"/>
    <w:rsid w:val="00D025EF"/>
    <w:rsid w:val="00D060EA"/>
    <w:rsid w:val="00D10FA9"/>
    <w:rsid w:val="00D13C8A"/>
    <w:rsid w:val="00D14FCA"/>
    <w:rsid w:val="00D20753"/>
    <w:rsid w:val="00D21DD5"/>
    <w:rsid w:val="00D23E05"/>
    <w:rsid w:val="00D24741"/>
    <w:rsid w:val="00D24C59"/>
    <w:rsid w:val="00D24C87"/>
    <w:rsid w:val="00D25B0B"/>
    <w:rsid w:val="00D26B49"/>
    <w:rsid w:val="00D2716C"/>
    <w:rsid w:val="00D30DFB"/>
    <w:rsid w:val="00D35B5F"/>
    <w:rsid w:val="00D368E1"/>
    <w:rsid w:val="00D37471"/>
    <w:rsid w:val="00D40410"/>
    <w:rsid w:val="00D41B22"/>
    <w:rsid w:val="00D42787"/>
    <w:rsid w:val="00D4498B"/>
    <w:rsid w:val="00D5094D"/>
    <w:rsid w:val="00D52E4E"/>
    <w:rsid w:val="00D53995"/>
    <w:rsid w:val="00D53D64"/>
    <w:rsid w:val="00D60A90"/>
    <w:rsid w:val="00D63709"/>
    <w:rsid w:val="00D658A0"/>
    <w:rsid w:val="00D66762"/>
    <w:rsid w:val="00D70806"/>
    <w:rsid w:val="00D71C20"/>
    <w:rsid w:val="00D72EDC"/>
    <w:rsid w:val="00D72EFF"/>
    <w:rsid w:val="00D732BB"/>
    <w:rsid w:val="00D75ED4"/>
    <w:rsid w:val="00D81915"/>
    <w:rsid w:val="00D83744"/>
    <w:rsid w:val="00D874B8"/>
    <w:rsid w:val="00D908D7"/>
    <w:rsid w:val="00D916BC"/>
    <w:rsid w:val="00D93760"/>
    <w:rsid w:val="00D93D6F"/>
    <w:rsid w:val="00D956F7"/>
    <w:rsid w:val="00D95F23"/>
    <w:rsid w:val="00D965BE"/>
    <w:rsid w:val="00D97F23"/>
    <w:rsid w:val="00DA0377"/>
    <w:rsid w:val="00DA0955"/>
    <w:rsid w:val="00DA0B29"/>
    <w:rsid w:val="00DA235B"/>
    <w:rsid w:val="00DA35DA"/>
    <w:rsid w:val="00DA406B"/>
    <w:rsid w:val="00DA54B6"/>
    <w:rsid w:val="00DA5EC9"/>
    <w:rsid w:val="00DB35FB"/>
    <w:rsid w:val="00DB3B30"/>
    <w:rsid w:val="00DB5BC8"/>
    <w:rsid w:val="00DC0C16"/>
    <w:rsid w:val="00DC20CE"/>
    <w:rsid w:val="00DC2880"/>
    <w:rsid w:val="00DC36BA"/>
    <w:rsid w:val="00DC3E8D"/>
    <w:rsid w:val="00DC43C1"/>
    <w:rsid w:val="00DC52D6"/>
    <w:rsid w:val="00DC6154"/>
    <w:rsid w:val="00DC7BDD"/>
    <w:rsid w:val="00DD0755"/>
    <w:rsid w:val="00DD182C"/>
    <w:rsid w:val="00DD1F13"/>
    <w:rsid w:val="00DD27AB"/>
    <w:rsid w:val="00DD27C9"/>
    <w:rsid w:val="00DD28D7"/>
    <w:rsid w:val="00DD2BED"/>
    <w:rsid w:val="00DD2F34"/>
    <w:rsid w:val="00DD40D3"/>
    <w:rsid w:val="00DD6AE3"/>
    <w:rsid w:val="00DD6D69"/>
    <w:rsid w:val="00DD70EE"/>
    <w:rsid w:val="00DD78DA"/>
    <w:rsid w:val="00DE281C"/>
    <w:rsid w:val="00DE3BB2"/>
    <w:rsid w:val="00DE54B3"/>
    <w:rsid w:val="00DE7FA8"/>
    <w:rsid w:val="00DF032E"/>
    <w:rsid w:val="00DF04C4"/>
    <w:rsid w:val="00DF2D53"/>
    <w:rsid w:val="00DF3EBA"/>
    <w:rsid w:val="00DF5DB2"/>
    <w:rsid w:val="00E0257B"/>
    <w:rsid w:val="00E02D41"/>
    <w:rsid w:val="00E036D5"/>
    <w:rsid w:val="00E05E5E"/>
    <w:rsid w:val="00E069ED"/>
    <w:rsid w:val="00E06DF0"/>
    <w:rsid w:val="00E11F4C"/>
    <w:rsid w:val="00E13338"/>
    <w:rsid w:val="00E1416E"/>
    <w:rsid w:val="00E14497"/>
    <w:rsid w:val="00E15170"/>
    <w:rsid w:val="00E15328"/>
    <w:rsid w:val="00E17997"/>
    <w:rsid w:val="00E20FD5"/>
    <w:rsid w:val="00E2251E"/>
    <w:rsid w:val="00E27A62"/>
    <w:rsid w:val="00E32780"/>
    <w:rsid w:val="00E338E1"/>
    <w:rsid w:val="00E3542E"/>
    <w:rsid w:val="00E3544B"/>
    <w:rsid w:val="00E356E0"/>
    <w:rsid w:val="00E36B7D"/>
    <w:rsid w:val="00E36CE1"/>
    <w:rsid w:val="00E37196"/>
    <w:rsid w:val="00E4075C"/>
    <w:rsid w:val="00E410E2"/>
    <w:rsid w:val="00E4360C"/>
    <w:rsid w:val="00E44314"/>
    <w:rsid w:val="00E447E3"/>
    <w:rsid w:val="00E479D3"/>
    <w:rsid w:val="00E511F1"/>
    <w:rsid w:val="00E518DD"/>
    <w:rsid w:val="00E51946"/>
    <w:rsid w:val="00E53CA6"/>
    <w:rsid w:val="00E55364"/>
    <w:rsid w:val="00E60281"/>
    <w:rsid w:val="00E6132B"/>
    <w:rsid w:val="00E626E7"/>
    <w:rsid w:val="00E653DA"/>
    <w:rsid w:val="00E67987"/>
    <w:rsid w:val="00E727C1"/>
    <w:rsid w:val="00E72BFA"/>
    <w:rsid w:val="00E736B8"/>
    <w:rsid w:val="00E74A8F"/>
    <w:rsid w:val="00E75B6F"/>
    <w:rsid w:val="00E76017"/>
    <w:rsid w:val="00E766DE"/>
    <w:rsid w:val="00E76D92"/>
    <w:rsid w:val="00E76F36"/>
    <w:rsid w:val="00E80544"/>
    <w:rsid w:val="00E81EF6"/>
    <w:rsid w:val="00E81F21"/>
    <w:rsid w:val="00E831C2"/>
    <w:rsid w:val="00E85FC9"/>
    <w:rsid w:val="00E8792A"/>
    <w:rsid w:val="00E9509D"/>
    <w:rsid w:val="00E95723"/>
    <w:rsid w:val="00EA3903"/>
    <w:rsid w:val="00EA3AFE"/>
    <w:rsid w:val="00EA4AC1"/>
    <w:rsid w:val="00EA5204"/>
    <w:rsid w:val="00EA5BBF"/>
    <w:rsid w:val="00EA6559"/>
    <w:rsid w:val="00EA6781"/>
    <w:rsid w:val="00EA736B"/>
    <w:rsid w:val="00EB7175"/>
    <w:rsid w:val="00EC01A9"/>
    <w:rsid w:val="00EC1988"/>
    <w:rsid w:val="00EC473F"/>
    <w:rsid w:val="00EC495C"/>
    <w:rsid w:val="00EC57D7"/>
    <w:rsid w:val="00EC5DC0"/>
    <w:rsid w:val="00EC7ED4"/>
    <w:rsid w:val="00EC7F60"/>
    <w:rsid w:val="00ED0288"/>
    <w:rsid w:val="00ED1089"/>
    <w:rsid w:val="00ED135A"/>
    <w:rsid w:val="00ED1A94"/>
    <w:rsid w:val="00ED2056"/>
    <w:rsid w:val="00EE033E"/>
    <w:rsid w:val="00EE695B"/>
    <w:rsid w:val="00EE695F"/>
    <w:rsid w:val="00EE78FB"/>
    <w:rsid w:val="00EF0207"/>
    <w:rsid w:val="00EF1C96"/>
    <w:rsid w:val="00EF1F78"/>
    <w:rsid w:val="00EF3842"/>
    <w:rsid w:val="00EF5469"/>
    <w:rsid w:val="00EF5EA9"/>
    <w:rsid w:val="00EF5F91"/>
    <w:rsid w:val="00F01F84"/>
    <w:rsid w:val="00F042E7"/>
    <w:rsid w:val="00F059B4"/>
    <w:rsid w:val="00F0672E"/>
    <w:rsid w:val="00F07BC9"/>
    <w:rsid w:val="00F12FE9"/>
    <w:rsid w:val="00F1346F"/>
    <w:rsid w:val="00F165CF"/>
    <w:rsid w:val="00F16DA3"/>
    <w:rsid w:val="00F211E5"/>
    <w:rsid w:val="00F244AF"/>
    <w:rsid w:val="00F250F1"/>
    <w:rsid w:val="00F2563A"/>
    <w:rsid w:val="00F2678A"/>
    <w:rsid w:val="00F27F28"/>
    <w:rsid w:val="00F30C5F"/>
    <w:rsid w:val="00F33921"/>
    <w:rsid w:val="00F360BB"/>
    <w:rsid w:val="00F36D28"/>
    <w:rsid w:val="00F37412"/>
    <w:rsid w:val="00F40213"/>
    <w:rsid w:val="00F432F1"/>
    <w:rsid w:val="00F4374E"/>
    <w:rsid w:val="00F4385C"/>
    <w:rsid w:val="00F43B5E"/>
    <w:rsid w:val="00F449AE"/>
    <w:rsid w:val="00F44F98"/>
    <w:rsid w:val="00F4567F"/>
    <w:rsid w:val="00F465A1"/>
    <w:rsid w:val="00F50D66"/>
    <w:rsid w:val="00F51639"/>
    <w:rsid w:val="00F51CD6"/>
    <w:rsid w:val="00F530A2"/>
    <w:rsid w:val="00F546FE"/>
    <w:rsid w:val="00F55AA1"/>
    <w:rsid w:val="00F55B35"/>
    <w:rsid w:val="00F56D6C"/>
    <w:rsid w:val="00F648C7"/>
    <w:rsid w:val="00F6526E"/>
    <w:rsid w:val="00F6595A"/>
    <w:rsid w:val="00F6644F"/>
    <w:rsid w:val="00F66A9B"/>
    <w:rsid w:val="00F72D77"/>
    <w:rsid w:val="00F73F92"/>
    <w:rsid w:val="00F74475"/>
    <w:rsid w:val="00F759FE"/>
    <w:rsid w:val="00F8239F"/>
    <w:rsid w:val="00F849B8"/>
    <w:rsid w:val="00F84C6A"/>
    <w:rsid w:val="00F85750"/>
    <w:rsid w:val="00F86B31"/>
    <w:rsid w:val="00F9222D"/>
    <w:rsid w:val="00F92499"/>
    <w:rsid w:val="00F9447B"/>
    <w:rsid w:val="00F94B6B"/>
    <w:rsid w:val="00F96B1E"/>
    <w:rsid w:val="00FA3E7C"/>
    <w:rsid w:val="00FA47C5"/>
    <w:rsid w:val="00FA5630"/>
    <w:rsid w:val="00FA712A"/>
    <w:rsid w:val="00FB2AEC"/>
    <w:rsid w:val="00FB34A7"/>
    <w:rsid w:val="00FB6601"/>
    <w:rsid w:val="00FC01B7"/>
    <w:rsid w:val="00FC5111"/>
    <w:rsid w:val="00FC69DE"/>
    <w:rsid w:val="00FD15A2"/>
    <w:rsid w:val="00FD279A"/>
    <w:rsid w:val="00FD2997"/>
    <w:rsid w:val="00FD29C7"/>
    <w:rsid w:val="00FD2D09"/>
    <w:rsid w:val="00FD418A"/>
    <w:rsid w:val="00FD4426"/>
    <w:rsid w:val="00FD61F8"/>
    <w:rsid w:val="00FE1B37"/>
    <w:rsid w:val="00FE2D05"/>
    <w:rsid w:val="00FE5B20"/>
    <w:rsid w:val="00FE5E70"/>
    <w:rsid w:val="00FF0593"/>
    <w:rsid w:val="00FF076C"/>
    <w:rsid w:val="00FF45E9"/>
    <w:rsid w:val="00FF4C21"/>
    <w:rsid w:val="00FF5DCA"/>
    <w:rsid w:val="168D4EBD"/>
    <w:rsid w:val="173622A8"/>
    <w:rsid w:val="2A381162"/>
    <w:rsid w:val="3AA30162"/>
    <w:rsid w:val="64D773C2"/>
    <w:rsid w:val="6BE60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03E97E8"/>
  <w14:defaultImageDpi w14:val="32767"/>
  <w15:docId w15:val="{BB3F1D53-7052-45ED-BCC5-EDC80368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rFonts w:ascii="Times New Roman" w:eastAsia="宋体" w:hAnsi="Times New Roman" w:cs="Times New Roman"/>
      <w:kern w:val="2"/>
      <w:sz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qFormat/>
    <w:pPr>
      <w:jc w:val="left"/>
    </w:pPr>
  </w:style>
  <w:style w:type="paragraph" w:styleId="7">
    <w:name w:val="toc 7"/>
    <w:basedOn w:val="a"/>
    <w:next w:val="a"/>
    <w:uiPriority w:val="39"/>
    <w:unhideWhenUsed/>
    <w:qFormat/>
    <w:pPr>
      <w:spacing w:line="240" w:lineRule="auto"/>
      <w:ind w:leftChars="1200" w:left="2520"/>
    </w:pPr>
    <w:rPr>
      <w:rFonts w:asciiTheme="minorHAnsi" w:eastAsiaTheme="minorEastAsia" w:hAnsiTheme="minorHAnsi" w:cstheme="minorBidi"/>
      <w:sz w:val="21"/>
      <w:szCs w:val="22"/>
    </w:rPr>
  </w:style>
  <w:style w:type="paragraph" w:styleId="a7">
    <w:name w:val="Body Text First Indent"/>
    <w:basedOn w:val="a8"/>
    <w:next w:val="a"/>
    <w:link w:val="a9"/>
    <w:qFormat/>
    <w:pPr>
      <w:ind w:firstLineChars="200" w:firstLine="200"/>
    </w:pPr>
    <w:rPr>
      <w:szCs w:val="24"/>
    </w:rPr>
  </w:style>
  <w:style w:type="paragraph" w:styleId="a8">
    <w:name w:val="Body Text"/>
    <w:basedOn w:val="a"/>
    <w:link w:val="aa"/>
    <w:uiPriority w:val="99"/>
    <w:semiHidden/>
    <w:unhideWhenUsed/>
    <w:qFormat/>
    <w:pPr>
      <w:spacing w:after="120"/>
    </w:pPr>
  </w:style>
  <w:style w:type="paragraph" w:styleId="5">
    <w:name w:val="toc 5"/>
    <w:basedOn w:val="a"/>
    <w:next w:val="a"/>
    <w:uiPriority w:val="39"/>
    <w:unhideWhenUsed/>
    <w:pPr>
      <w:spacing w:line="240" w:lineRule="auto"/>
      <w:ind w:leftChars="800" w:left="1680"/>
    </w:pPr>
    <w:rPr>
      <w:rFonts w:asciiTheme="minorHAnsi" w:eastAsiaTheme="minorEastAsia" w:hAnsiTheme="minorHAnsi" w:cstheme="minorBidi"/>
      <w:sz w:val="21"/>
      <w:szCs w:val="22"/>
    </w:rPr>
  </w:style>
  <w:style w:type="paragraph" w:styleId="3">
    <w:name w:val="toc 3"/>
    <w:basedOn w:val="a"/>
    <w:next w:val="a"/>
    <w:uiPriority w:val="39"/>
    <w:unhideWhenUsed/>
    <w:pPr>
      <w:ind w:leftChars="400" w:left="840"/>
    </w:pPr>
  </w:style>
  <w:style w:type="paragraph" w:styleId="8">
    <w:name w:val="toc 8"/>
    <w:basedOn w:val="a"/>
    <w:next w:val="a"/>
    <w:uiPriority w:val="39"/>
    <w:unhideWhenUsed/>
    <w:pPr>
      <w:spacing w:line="240" w:lineRule="auto"/>
      <w:ind w:leftChars="1400" w:left="2940"/>
    </w:pPr>
    <w:rPr>
      <w:rFonts w:asciiTheme="minorHAnsi" w:eastAsiaTheme="minorEastAsia" w:hAnsiTheme="minorHAnsi" w:cstheme="minorBidi"/>
      <w:sz w:val="21"/>
      <w:szCs w:val="22"/>
    </w:rPr>
  </w:style>
  <w:style w:type="paragraph" w:styleId="ab">
    <w:name w:val="Date"/>
    <w:basedOn w:val="a"/>
    <w:next w:val="a"/>
    <w:link w:val="ac"/>
    <w:uiPriority w:val="99"/>
    <w:semiHidden/>
    <w:unhideWhenUsed/>
    <w:pPr>
      <w:ind w:leftChars="2500" w:left="100"/>
    </w:pPr>
  </w:style>
  <w:style w:type="paragraph" w:styleId="ad">
    <w:name w:val="Balloon Text"/>
    <w:basedOn w:val="a"/>
    <w:link w:val="ae"/>
    <w:uiPriority w:val="99"/>
    <w:semiHidden/>
    <w:unhideWhenUsed/>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4">
    <w:name w:val="toc 4"/>
    <w:basedOn w:val="a"/>
    <w:next w:val="a"/>
    <w:uiPriority w:val="39"/>
    <w:unhideWhenUsed/>
    <w:pPr>
      <w:spacing w:line="240" w:lineRule="auto"/>
      <w:ind w:leftChars="600" w:left="1260"/>
    </w:pPr>
    <w:rPr>
      <w:rFonts w:asciiTheme="minorHAnsi" w:eastAsiaTheme="minorEastAsia" w:hAnsiTheme="minorHAnsi" w:cstheme="minorBidi"/>
      <w:sz w:val="21"/>
      <w:szCs w:val="22"/>
    </w:rPr>
  </w:style>
  <w:style w:type="paragraph" w:styleId="6">
    <w:name w:val="toc 6"/>
    <w:basedOn w:val="a"/>
    <w:next w:val="a"/>
    <w:uiPriority w:val="39"/>
    <w:unhideWhenUsed/>
    <w:pPr>
      <w:spacing w:line="240" w:lineRule="auto"/>
      <w:ind w:leftChars="1000" w:left="2100"/>
    </w:pPr>
    <w:rPr>
      <w:rFonts w:asciiTheme="minorHAnsi" w:eastAsiaTheme="minorEastAsia" w:hAnsiTheme="minorHAnsi" w:cstheme="minorBidi"/>
      <w:sz w:val="21"/>
      <w:szCs w:val="22"/>
    </w:rPr>
  </w:style>
  <w:style w:type="paragraph" w:styleId="2">
    <w:name w:val="toc 2"/>
    <w:basedOn w:val="a"/>
    <w:next w:val="a"/>
    <w:uiPriority w:val="39"/>
    <w:unhideWhenUsed/>
    <w:pPr>
      <w:tabs>
        <w:tab w:val="right" w:leader="dot" w:pos="8297"/>
      </w:tabs>
      <w:ind w:leftChars="236" w:left="1017" w:hangingChars="188" w:hanging="451"/>
    </w:pPr>
  </w:style>
  <w:style w:type="paragraph" w:styleId="9">
    <w:name w:val="toc 9"/>
    <w:basedOn w:val="a"/>
    <w:next w:val="a"/>
    <w:uiPriority w:val="39"/>
    <w:unhideWhenUsed/>
    <w:pPr>
      <w:spacing w:line="240" w:lineRule="auto"/>
      <w:ind w:leftChars="1600" w:left="3360"/>
    </w:pPr>
    <w:rPr>
      <w:rFonts w:asciiTheme="minorHAnsi" w:eastAsiaTheme="minorEastAsia" w:hAnsiTheme="minorHAnsi" w:cstheme="minorBidi"/>
      <w:sz w:val="21"/>
      <w:szCs w:val="22"/>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Cs w:val="24"/>
    </w:rPr>
  </w:style>
  <w:style w:type="character" w:styleId="af4">
    <w:name w:val="Strong"/>
    <w:basedOn w:val="a0"/>
    <w:uiPriority w:val="22"/>
    <w:qFormat/>
    <w:rPr>
      <w:b/>
      <w:bCs/>
    </w:rPr>
  </w:style>
  <w:style w:type="character" w:styleId="af5">
    <w:name w:val="page number"/>
    <w:basedOn w:val="a0"/>
    <w:qFormat/>
  </w:style>
  <w:style w:type="character" w:styleId="af6">
    <w:name w:val="Hyperlink"/>
    <w:basedOn w:val="a0"/>
    <w:uiPriority w:val="99"/>
    <w:unhideWhenUsed/>
    <w:rPr>
      <w:color w:val="0000FF"/>
      <w:u w:val="single"/>
    </w:rPr>
  </w:style>
  <w:style w:type="character" w:styleId="af7">
    <w:name w:val="annotation reference"/>
    <w:uiPriority w:val="99"/>
    <w:qFormat/>
    <w:rPr>
      <w:sz w:val="21"/>
      <w:szCs w:val="21"/>
    </w:rPr>
  </w:style>
  <w:style w:type="table" w:styleId="af8">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正文文本 字符"/>
    <w:basedOn w:val="a0"/>
    <w:link w:val="a8"/>
    <w:uiPriority w:val="99"/>
    <w:semiHidden/>
    <w:rPr>
      <w:rFonts w:ascii="Times New Roman" w:eastAsia="宋体" w:hAnsi="Times New Roman" w:cs="Times New Roman"/>
      <w:szCs w:val="20"/>
    </w:rPr>
  </w:style>
  <w:style w:type="character" w:customStyle="1" w:styleId="a9">
    <w:name w:val="正文首行缩进 字符"/>
    <w:basedOn w:val="aa"/>
    <w:link w:val="a7"/>
    <w:qFormat/>
    <w:rPr>
      <w:rFonts w:ascii="Times New Roman" w:eastAsia="宋体" w:hAnsi="Times New Roman" w:cs="Times New Roman"/>
      <w:sz w:val="24"/>
      <w:szCs w:val="24"/>
    </w:rPr>
  </w:style>
  <w:style w:type="character" w:customStyle="1" w:styleId="af0">
    <w:name w:val="页脚 字符"/>
    <w:basedOn w:val="a0"/>
    <w:link w:val="af"/>
    <w:uiPriority w:val="99"/>
    <w:qFormat/>
    <w:rPr>
      <w:rFonts w:ascii="Times New Roman" w:eastAsia="宋体" w:hAnsi="Times New Roman" w:cs="Times New Roman"/>
      <w:sz w:val="18"/>
      <w:szCs w:val="18"/>
    </w:rPr>
  </w:style>
  <w:style w:type="paragraph" w:customStyle="1" w:styleId="af9">
    <w:name w:val="章"/>
    <w:basedOn w:val="a"/>
    <w:link w:val="Char"/>
    <w:uiPriority w:val="99"/>
    <w:qFormat/>
    <w:pPr>
      <w:spacing w:beforeLines="100" w:afterLines="100" w:line="300" w:lineRule="auto"/>
      <w:jc w:val="center"/>
      <w:outlineLvl w:val="0"/>
    </w:pPr>
    <w:rPr>
      <w:b/>
      <w:sz w:val="28"/>
    </w:rPr>
  </w:style>
  <w:style w:type="paragraph" w:customStyle="1" w:styleId="afa">
    <w:name w:val="节"/>
    <w:basedOn w:val="a"/>
    <w:uiPriority w:val="99"/>
    <w:qFormat/>
    <w:pPr>
      <w:spacing w:beforeLines="100" w:afterLines="100" w:line="300" w:lineRule="auto"/>
      <w:jc w:val="center"/>
      <w:outlineLvl w:val="1"/>
    </w:pPr>
    <w:rPr>
      <w:b/>
    </w:rPr>
  </w:style>
  <w:style w:type="character" w:customStyle="1" w:styleId="Char">
    <w:name w:val="章 Char"/>
    <w:link w:val="af9"/>
    <w:uiPriority w:val="99"/>
    <w:qFormat/>
    <w:rPr>
      <w:rFonts w:ascii="Times New Roman" w:eastAsia="宋体" w:hAnsi="Times New Roman" w:cs="Times New Roman"/>
      <w:b/>
      <w:sz w:val="28"/>
      <w:szCs w:val="20"/>
    </w:rPr>
  </w:style>
  <w:style w:type="paragraph" w:customStyle="1" w:styleId="C">
    <w:name w:val="C条文说明"/>
    <w:basedOn w:val="a"/>
    <w:qFormat/>
    <w:pPr>
      <w:adjustRightInd w:val="0"/>
      <w:snapToGrid w:val="0"/>
    </w:pPr>
    <w:rPr>
      <w:rFonts w:eastAsia="楷体_GB2312"/>
      <w:szCs w:val="24"/>
    </w:rPr>
  </w:style>
  <w:style w:type="character" w:customStyle="1" w:styleId="af2">
    <w:name w:val="页眉 字符"/>
    <w:basedOn w:val="a0"/>
    <w:link w:val="af1"/>
    <w:uiPriority w:val="99"/>
    <w:rPr>
      <w:rFonts w:ascii="Times New Roman" w:eastAsia="宋体" w:hAnsi="Times New Roman" w:cs="Times New Roman"/>
      <w:sz w:val="18"/>
      <w:szCs w:val="18"/>
    </w:rPr>
  </w:style>
  <w:style w:type="character" w:customStyle="1" w:styleId="a6">
    <w:name w:val="批注文字 字符"/>
    <w:basedOn w:val="a0"/>
    <w:link w:val="a4"/>
    <w:uiPriority w:val="99"/>
    <w:qFormat/>
    <w:rPr>
      <w:rFonts w:ascii="Times New Roman" w:eastAsia="宋体" w:hAnsi="Times New Roman" w:cs="Times New Roman"/>
      <w:szCs w:val="20"/>
    </w:rPr>
  </w:style>
  <w:style w:type="character" w:customStyle="1" w:styleId="ae">
    <w:name w:val="批注框文本 字符"/>
    <w:basedOn w:val="a0"/>
    <w:link w:val="ad"/>
    <w:uiPriority w:val="99"/>
    <w:semiHidden/>
    <w:rPr>
      <w:rFonts w:ascii="Times New Roman" w:eastAsia="宋体" w:hAnsi="Times New Roman" w:cs="Times New Roman"/>
      <w:sz w:val="18"/>
      <w:szCs w:val="18"/>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table" w:customStyle="1" w:styleId="12">
    <w:name w:val="网格型1"/>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日期 字符"/>
    <w:basedOn w:val="a0"/>
    <w:link w:val="ab"/>
    <w:uiPriority w:val="99"/>
    <w:semiHidden/>
    <w:rPr>
      <w:rFonts w:ascii="Times New Roman" w:eastAsia="宋体" w:hAnsi="Times New Roman" w:cs="Times New Roman"/>
      <w:szCs w:val="20"/>
    </w:rPr>
  </w:style>
  <w:style w:type="paragraph" w:styleId="afb">
    <w:name w:val="List Paragraph"/>
    <w:basedOn w:val="a"/>
    <w:uiPriority w:val="34"/>
    <w:qFormat/>
    <w:pPr>
      <w:ind w:firstLineChars="200" w:firstLine="420"/>
    </w:pPr>
  </w:style>
  <w:style w:type="table" w:customStyle="1" w:styleId="20">
    <w:name w:val="网格型2"/>
    <w:basedOn w:val="a1"/>
    <w:uiPriority w:val="3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uiPriority w:val="3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uiPriority w:val="3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a1"/>
    <w:uiPriority w:val="39"/>
    <w:qFormat/>
    <w:pPr>
      <w:widowControl w:val="0"/>
      <w:jc w:val="both"/>
    </w:pPr>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3">
    <w:name w:val="未处理的提及1"/>
    <w:basedOn w:val="a0"/>
    <w:uiPriority w:val="99"/>
    <w:semiHidden/>
    <w:unhideWhenUsed/>
    <w:rPr>
      <w:color w:val="605E5C"/>
      <w:shd w:val="clear" w:color="auto" w:fill="E1DFDD"/>
    </w:rPr>
  </w:style>
  <w:style w:type="table" w:customStyle="1" w:styleId="60">
    <w:name w:val="网格型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网格型7"/>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主题 字符"/>
    <w:basedOn w:val="a6"/>
    <w:link w:val="a3"/>
    <w:uiPriority w:val="99"/>
    <w:semiHidden/>
    <w:rPr>
      <w:rFonts w:ascii="Times New Roman" w:eastAsia="宋体" w:hAnsi="Times New Roman" w:cs="Times New Roman"/>
      <w:b/>
      <w:bCs/>
      <w:sz w:val="24"/>
      <w:szCs w:val="20"/>
    </w:rPr>
  </w:style>
  <w:style w:type="paragraph" w:customStyle="1" w:styleId="14">
    <w:name w:val="修订1"/>
    <w:hidden/>
    <w:uiPriority w:val="99"/>
    <w:semiHidden/>
    <w:rPr>
      <w:rFonts w:ascii="Times New Roman" w:eastAsia="宋体" w:hAnsi="Times New Roman" w:cs="Times New Roman"/>
      <w:kern w:val="2"/>
      <w:sz w:val="24"/>
    </w:rPr>
  </w:style>
  <w:style w:type="paragraph" w:styleId="afc">
    <w:name w:val="Revision"/>
    <w:hidden/>
    <w:uiPriority w:val="99"/>
    <w:semiHidden/>
    <w:rsid w:val="00467C06"/>
    <w:rPr>
      <w:rFonts w:ascii="Times New Roman" w:eastAsia="宋体" w:hAnsi="Times New Roman" w:cs="Times New Roman"/>
      <w:kern w:val="2"/>
      <w:sz w:val="24"/>
    </w:rPr>
  </w:style>
  <w:style w:type="paragraph" w:customStyle="1" w:styleId="pnormal">
    <w:name w:val="p_normal"/>
    <w:basedOn w:val="a"/>
    <w:rsid w:val="00DD40D3"/>
    <w:pPr>
      <w:widowControl/>
      <w:spacing w:before="100" w:beforeAutospacing="1" w:after="100" w:afterAutospacing="1" w:line="240" w:lineRule="auto"/>
      <w:jc w:val="left"/>
    </w:pPr>
    <w:rPr>
      <w:rFonts w:ascii="宋体" w:hAnsi="宋体" w:cs="宋体"/>
      <w:kern w:val="0"/>
      <w:szCs w:val="24"/>
    </w:rPr>
  </w:style>
  <w:style w:type="character" w:customStyle="1" w:styleId="style12">
    <w:name w:val="style12"/>
    <w:basedOn w:val="a0"/>
    <w:rsid w:val="000F2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658280">
      <w:bodyDiv w:val="1"/>
      <w:marLeft w:val="0"/>
      <w:marRight w:val="0"/>
      <w:marTop w:val="0"/>
      <w:marBottom w:val="0"/>
      <w:divBdr>
        <w:top w:val="none" w:sz="0" w:space="0" w:color="auto"/>
        <w:left w:val="none" w:sz="0" w:space="0" w:color="auto"/>
        <w:bottom w:val="none" w:sz="0" w:space="0" w:color="auto"/>
        <w:right w:val="none" w:sz="0" w:space="0" w:color="auto"/>
      </w:divBdr>
    </w:div>
    <w:div w:id="511653216">
      <w:bodyDiv w:val="1"/>
      <w:marLeft w:val="0"/>
      <w:marRight w:val="0"/>
      <w:marTop w:val="0"/>
      <w:marBottom w:val="0"/>
      <w:divBdr>
        <w:top w:val="none" w:sz="0" w:space="0" w:color="auto"/>
        <w:left w:val="none" w:sz="0" w:space="0" w:color="auto"/>
        <w:bottom w:val="none" w:sz="0" w:space="0" w:color="auto"/>
        <w:right w:val="none" w:sz="0" w:space="0" w:color="auto"/>
      </w:divBdr>
    </w:div>
    <w:div w:id="513349382">
      <w:bodyDiv w:val="1"/>
      <w:marLeft w:val="0"/>
      <w:marRight w:val="0"/>
      <w:marTop w:val="0"/>
      <w:marBottom w:val="0"/>
      <w:divBdr>
        <w:top w:val="none" w:sz="0" w:space="0" w:color="auto"/>
        <w:left w:val="none" w:sz="0" w:space="0" w:color="auto"/>
        <w:bottom w:val="none" w:sz="0" w:space="0" w:color="auto"/>
        <w:right w:val="none" w:sz="0" w:space="0" w:color="auto"/>
      </w:divBdr>
    </w:div>
    <w:div w:id="1093621573">
      <w:bodyDiv w:val="1"/>
      <w:marLeft w:val="0"/>
      <w:marRight w:val="0"/>
      <w:marTop w:val="0"/>
      <w:marBottom w:val="0"/>
      <w:divBdr>
        <w:top w:val="none" w:sz="0" w:space="0" w:color="auto"/>
        <w:left w:val="none" w:sz="0" w:space="0" w:color="auto"/>
        <w:bottom w:val="none" w:sz="0" w:space="0" w:color="auto"/>
        <w:right w:val="none" w:sz="0" w:space="0" w:color="auto"/>
      </w:divBdr>
    </w:div>
    <w:div w:id="1406106495">
      <w:bodyDiv w:val="1"/>
      <w:marLeft w:val="0"/>
      <w:marRight w:val="0"/>
      <w:marTop w:val="0"/>
      <w:marBottom w:val="0"/>
      <w:divBdr>
        <w:top w:val="none" w:sz="0" w:space="0" w:color="auto"/>
        <w:left w:val="none" w:sz="0" w:space="0" w:color="auto"/>
        <w:bottom w:val="none" w:sz="0" w:space="0" w:color="auto"/>
        <w:right w:val="none" w:sz="0" w:space="0" w:color="auto"/>
      </w:divBdr>
    </w:div>
    <w:div w:id="1915697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BC8CA-EF6F-4A7F-A931-DE2A65CDE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51</Pages>
  <Words>4517</Words>
  <Characters>25751</Characters>
  <Application>Microsoft Office Word</Application>
  <DocSecurity>0</DocSecurity>
  <Lines>214</Lines>
  <Paragraphs>60</Paragraphs>
  <ScaleCrop>false</ScaleCrop>
  <Company/>
  <LinksUpToDate>false</LinksUpToDate>
  <CharactersWithSpaces>30208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dc:creator>
  <cp:lastModifiedBy>Administrator</cp:lastModifiedBy>
  <cp:revision>7</cp:revision>
  <dcterms:created xsi:type="dcterms:W3CDTF">2024-01-02T07:32:00Z</dcterms:created>
  <dcterms:modified xsi:type="dcterms:W3CDTF">2024-01-02T08:05:00Z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