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1"/>
        <w:framePr w:wrap="around" w:vAnchor="page" w:hAnchor="page" w:x="1424" w:y="827"/>
        <w:widowControl/>
        <w:autoSpaceDE w:val="0"/>
        <w:autoSpaceDN w:val="0"/>
        <w:ind w:firstLine="210" w:firstLineChars="100"/>
        <w:rPr>
          <w:rFonts w:ascii="Times New Roman"/>
          <w:color w:val="auto"/>
        </w:rPr>
      </w:pPr>
      <w:bookmarkStart w:id="0" w:name="_top"/>
      <w:bookmarkEnd w:id="0"/>
      <w:bookmarkStart w:id="1" w:name="_Toc337542146"/>
      <w:bookmarkStart w:id="2" w:name="_Toc332974258"/>
      <w:bookmarkStart w:id="3" w:name="OLE_LINK1"/>
      <w:r>
        <w:rPr>
          <w:rFonts w:ascii="Times New Roman"/>
          <w:color w:val="auto"/>
        </w:rPr>
        <w:t>ICS </w:t>
      </w:r>
      <w:r>
        <w:rPr>
          <w:rFonts w:hint="eastAsia" w:ascii="Times New Roman"/>
          <w:color w:val="auto"/>
        </w:rPr>
        <w:t>91.220</w:t>
      </w:r>
    </w:p>
    <w:p>
      <w:pPr>
        <w:pStyle w:val="321"/>
        <w:framePr w:wrap="around" w:vAnchor="page" w:hAnchor="page" w:x="1424" w:y="827"/>
        <w:rPr>
          <w:rFonts w:ascii="Times New Roman"/>
          <w:color w:val="auto"/>
        </w:rPr>
      </w:pPr>
      <w:r>
        <w:rPr>
          <w:rFonts w:ascii="Times New Roman"/>
          <w:color w:val="auto"/>
        </w:rPr>
        <w:t xml:space="preserve">Q </w:t>
      </w:r>
      <w:r>
        <w:rPr>
          <w:rFonts w:hint="eastAsia" w:ascii="Times New Roman"/>
          <w:color w:val="auto"/>
        </w:rPr>
        <w:t>96</w:t>
      </w:r>
    </w:p>
    <w:p>
      <w:pPr>
        <w:rPr>
          <w:b/>
          <w:bCs/>
          <w:kern w:val="0"/>
          <w:sz w:val="24"/>
          <w:lang w:val="zh-CN"/>
        </w:rPr>
      </w:pPr>
    </w:p>
    <w:p>
      <w:pPr>
        <w:framePr w:hSpace="181" w:vSpace="181" w:wrap="around" w:vAnchor="page" w:hAnchor="page" w:x="1419" w:y="2286" w:anchorLock="1"/>
        <w:widowControl/>
        <w:spacing w:line="0" w:lineRule="atLeast"/>
        <w:jc w:val="distribute"/>
        <w:rPr>
          <w:rFonts w:eastAsia="黑体"/>
          <w:spacing w:val="-40"/>
          <w:kern w:val="0"/>
          <w:sz w:val="48"/>
          <w:szCs w:val="52"/>
        </w:rPr>
      </w:pPr>
      <w:r>
        <w:rPr>
          <w:rFonts w:eastAsia="黑体"/>
          <w:spacing w:val="-40"/>
          <w:kern w:val="0"/>
          <w:sz w:val="48"/>
          <w:szCs w:val="52"/>
        </w:rPr>
        <w:t>团体标准</w:t>
      </w:r>
    </w:p>
    <w:p>
      <w:pPr>
        <w:framePr w:w="9140" w:h="1242" w:hRule="exact" w:hSpace="284" w:wrap="around" w:vAnchor="page" w:hAnchor="page" w:x="1645" w:y="2910" w:anchorLock="1"/>
        <w:widowControl/>
        <w:spacing w:before="357" w:line="280" w:lineRule="exact"/>
        <w:jc w:val="right"/>
        <w:rPr>
          <w:rFonts w:eastAsia="黑体"/>
          <w:kern w:val="0"/>
          <w:sz w:val="28"/>
          <w:szCs w:val="28"/>
        </w:rPr>
      </w:pPr>
      <w:r>
        <w:rPr>
          <w:rFonts w:eastAsia="黑体"/>
          <w:kern w:val="0"/>
          <w:sz w:val="28"/>
          <w:szCs w:val="28"/>
        </w:rPr>
        <w:t>T/CECSXXXXX—202X</w:t>
      </w:r>
    </w:p>
    <w:tbl>
      <w:tblPr>
        <w:tblStyle w:val="8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framePr w:w="9140" w:h="1242" w:hRule="exact" w:hSpace="284" w:wrap="around" w:vAnchor="page" w:hAnchor="page" w:x="1645" w:y="2910" w:anchorLock="1"/>
              <w:widowControl/>
              <w:spacing w:before="57" w:line="280" w:lineRule="exact"/>
              <w:jc w:val="right"/>
              <w:rPr>
                <w:kern w:val="0"/>
                <w:szCs w:val="21"/>
              </w:rPr>
            </w:pPr>
            <w:bookmarkStart w:id="4" w:name="DT"/>
            <w:r>
              <w:rPr>
                <w:kern w:val="0"/>
                <w:szCs w:val="21"/>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20"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g8svWAAAACAEAAA8AAAAAAAAAAQAgAAAA&#10;IgAAAGRycy9kb3ducmV2LnhtbFBLAQIUABQAAAAIAIdO4kBvkdIZDQIAAC8EAAAOAAAAAAAAAAEA&#10;IAAAACUBAABkcnMvZTJvRG9jLnhtbFBLBQYAAAAABgAGAFkBAACkBQAAAAA=&#10;">
                      <v:fill on="t" focussize="0,0"/>
                      <v:stroke on="f"/>
                      <v:imagedata o:title=""/>
                      <o:lock v:ext="edit" aspectratio="f"/>
                    </v:rect>
                  </w:pict>
                </mc:Fallback>
              </mc:AlternateContent>
            </w:r>
            <w:r>
              <w:rPr>
                <w:kern w:val="0"/>
                <w:szCs w:val="21"/>
              </w:rPr>
              <w:fldChar w:fldCharType="begin">
                <w:ffData>
                  <w:name w:val="DT"/>
                  <w:enabled/>
                  <w:calcOnExit w:val="0"/>
                  <w:entryMacro w:val="ShowHelp4"/>
                  <w:textInput/>
                </w:ffData>
              </w:fldChar>
            </w:r>
            <w:r>
              <w:rPr>
                <w:kern w:val="0"/>
                <w:szCs w:val="21"/>
              </w:rPr>
              <w:instrText xml:space="preserve"> FORMTEXT </w:instrText>
            </w:r>
            <w:r>
              <w:rPr>
                <w:kern w:val="0"/>
                <w:szCs w:val="21"/>
              </w:rPr>
              <w:fldChar w:fldCharType="separate"/>
            </w:r>
            <w:r>
              <w:rPr>
                <w:kern w:val="0"/>
                <w:szCs w:val="21"/>
              </w:rPr>
              <w:t>     </w:t>
            </w:r>
            <w:r>
              <w:rPr>
                <w:kern w:val="0"/>
                <w:szCs w:val="21"/>
              </w:rPr>
              <w:fldChar w:fldCharType="end"/>
            </w:r>
            <w:bookmarkEnd w:id="4"/>
          </w:p>
        </w:tc>
      </w:tr>
    </w:tbl>
    <w:p>
      <w:pPr>
        <w:framePr w:w="9140" w:h="1242" w:hRule="exact" w:hSpace="284" w:wrap="around" w:vAnchor="page" w:hAnchor="page" w:x="1645" w:y="2910" w:anchorLock="1"/>
        <w:widowControl/>
        <w:spacing w:before="357" w:line="280" w:lineRule="exact"/>
        <w:jc w:val="right"/>
        <w:rPr>
          <w:rFonts w:eastAsia="黑体"/>
          <w:kern w:val="0"/>
          <w:sz w:val="28"/>
          <w:szCs w:val="28"/>
        </w:rPr>
      </w:pPr>
    </w:p>
    <w:p>
      <w:pPr>
        <w:framePr w:w="9140" w:h="1242" w:hRule="exact" w:hSpace="284" w:wrap="around" w:vAnchor="page" w:hAnchor="page" w:x="1645" w:y="2910" w:anchorLock="1"/>
        <w:widowControl/>
        <w:spacing w:before="357" w:line="280" w:lineRule="exact"/>
        <w:jc w:val="right"/>
        <w:rPr>
          <w:rFonts w:eastAsia="黑体"/>
          <w:kern w:val="0"/>
          <w:sz w:val="28"/>
          <w:szCs w:val="28"/>
        </w:rPr>
      </w:pPr>
    </w:p>
    <w:p>
      <w:pPr>
        <w:pStyle w:val="105"/>
        <w:framePr w:w="9467" w:h="6917" w:hRule="exact" w:wrap="around" w:vAnchor="page" w:hAnchor="page" w:x="1285" w:y="5084" w:anchorLock="1"/>
        <w:shd w:val="clear" w:color="auto" w:fill="FFFFFF"/>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高压铸造镁合金建筑模板</w:t>
      </w:r>
    </w:p>
    <w:p>
      <w:pPr>
        <w:pStyle w:val="105"/>
        <w:framePr w:w="9467" w:h="6917" w:hRule="exact" w:wrap="around" w:vAnchor="page" w:hAnchor="page" w:x="1285" w:y="5084" w:anchorLock="1"/>
        <w:shd w:val="clear" w:color="auto" w:fill="FFFFFF"/>
        <w:jc w:val="center"/>
        <w:rPr>
          <w:rFonts w:ascii="Times New Roman" w:hAnsi="Times New Roman" w:cs="Times New Roman"/>
          <w:b/>
          <w:color w:val="auto"/>
          <w:sz w:val="28"/>
          <w:szCs w:val="28"/>
        </w:rPr>
      </w:pPr>
      <w:r>
        <w:rPr>
          <w:rFonts w:hint="eastAsia" w:ascii="Arial" w:hAnsi="Arial" w:cs="Arial"/>
          <w:color w:val="auto"/>
          <w:sz w:val="30"/>
          <w:szCs w:val="30"/>
          <w:shd w:val="clear" w:color="auto" w:fill="FFFFFF"/>
        </w:rPr>
        <w:t>High pressure casting m</w:t>
      </w:r>
      <w:r>
        <w:rPr>
          <w:rFonts w:ascii="Arial" w:hAnsi="Arial" w:cs="Arial"/>
          <w:color w:val="auto"/>
          <w:sz w:val="30"/>
          <w:szCs w:val="30"/>
          <w:shd w:val="clear" w:color="auto" w:fill="FFFFFF"/>
        </w:rPr>
        <w:t>agnesium alloy building formwork</w:t>
      </w:r>
      <w:r>
        <w:rPr>
          <w:rFonts w:ascii="Times New Roman" w:hAnsi="Times New Roman" w:cs="Times New Roman"/>
          <w:b/>
          <w:color w:val="auto"/>
          <w:sz w:val="28"/>
          <w:szCs w:val="28"/>
        </w:rPr>
        <w:t xml:space="preserve"> </w:t>
      </w:r>
    </w:p>
    <w:p>
      <w:pPr>
        <w:framePr w:w="9467" w:h="6917" w:hRule="exact" w:wrap="around" w:vAnchor="page" w:hAnchor="page" w:x="1285" w:y="5084" w:anchorLock="1"/>
        <w:jc w:val="center"/>
        <w:rPr>
          <w:sz w:val="32"/>
          <w:szCs w:val="32"/>
        </w:rPr>
      </w:pPr>
    </w:p>
    <w:p>
      <w:pPr>
        <w:framePr w:w="9467" w:h="6917" w:hRule="exact" w:wrap="around" w:vAnchor="page" w:hAnchor="page" w:x="1285" w:y="5084" w:anchorLock="1"/>
        <w:jc w:val="center"/>
        <w:rPr>
          <w:rFonts w:hint="eastAsia"/>
          <w:sz w:val="32"/>
          <w:szCs w:val="32"/>
        </w:rPr>
      </w:pPr>
      <w:r>
        <w:rPr>
          <w:sz w:val="32"/>
          <w:szCs w:val="32"/>
        </w:rPr>
        <w:t>（</w:t>
      </w:r>
      <w:r>
        <w:rPr>
          <w:rFonts w:hint="eastAsia"/>
          <w:sz w:val="32"/>
          <w:szCs w:val="32"/>
          <w:lang w:val="en-US" w:eastAsia="zh-CN"/>
        </w:rPr>
        <w:t>征求意见稿</w:t>
      </w:r>
      <w:r>
        <w:rPr>
          <w:sz w:val="32"/>
          <w:szCs w:val="32"/>
        </w:rPr>
        <w:t>）</w:t>
      </w:r>
      <w:r>
        <w:rPr>
          <w:rFonts w:hint="eastAsia"/>
          <w:sz w:val="32"/>
          <w:szCs w:val="32"/>
        </w:rPr>
        <w:t xml:space="preserve"> </w:t>
      </w:r>
    </w:p>
    <w:p>
      <w:pPr>
        <w:framePr w:w="9467" w:h="6917" w:hRule="exact" w:wrap="around" w:vAnchor="page" w:hAnchor="page" w:x="1285" w:y="5084" w:anchorLock="1"/>
        <w:jc w:val="center"/>
        <w:rPr>
          <w:rFonts w:hint="eastAsia"/>
          <w:sz w:val="32"/>
          <w:szCs w:val="32"/>
        </w:rPr>
      </w:pPr>
    </w:p>
    <w:p>
      <w:pPr>
        <w:framePr w:w="9467" w:h="6917" w:hRule="exact" w:wrap="around" w:vAnchor="page" w:hAnchor="page" w:x="1285" w:y="5084" w:anchorLock="1"/>
        <w:jc w:val="center"/>
        <w:rPr>
          <w:rFonts w:hint="eastAsia"/>
          <w:sz w:val="32"/>
          <w:szCs w:val="32"/>
        </w:rPr>
      </w:pPr>
    </w:p>
    <w:p>
      <w:pPr>
        <w:framePr w:w="9467" w:h="6917" w:hRule="exact" w:wrap="around" w:vAnchor="page" w:hAnchor="page" w:x="1285" w:y="5084" w:anchorLock="1"/>
        <w:jc w:val="center"/>
        <w:rPr>
          <w:rFonts w:hint="eastAsia"/>
          <w:sz w:val="32"/>
          <w:szCs w:val="32"/>
        </w:rPr>
      </w:pPr>
      <w:r>
        <w:rPr>
          <w:rFonts w:hint="eastAsia"/>
          <w:sz w:val="32"/>
          <w:szCs w:val="32"/>
        </w:rPr>
        <w:t>（提交反馈意见时，请将有关专利连同支持性文件一并附上）</w:t>
      </w:r>
    </w:p>
    <w:p>
      <w:pPr>
        <w:framePr w:w="9467" w:h="6917" w:hRule="exact" w:wrap="around" w:vAnchor="page" w:hAnchor="page" w:x="1285" w:y="5084" w:anchorLock="1"/>
        <w:jc w:val="center"/>
        <w:rPr>
          <w:rFonts w:hint="eastAsia"/>
          <w:sz w:val="32"/>
          <w:szCs w:val="32"/>
        </w:rPr>
      </w:pPr>
    </w:p>
    <w:p>
      <w:pPr>
        <w:framePr w:w="9467" w:h="6917" w:hRule="exact" w:wrap="around" w:vAnchor="page" w:hAnchor="page" w:x="1285" w:y="5084" w:anchorLock="1"/>
        <w:jc w:val="center"/>
        <w:rPr>
          <w:rFonts w:hint="eastAsia"/>
          <w:sz w:val="32"/>
          <w:szCs w:val="32"/>
        </w:rPr>
      </w:pPr>
    </w:p>
    <w:p>
      <w:pPr>
        <w:framePr w:w="9467" w:h="6917" w:hRule="exact" w:wrap="around" w:vAnchor="page" w:hAnchor="page" w:x="1285" w:y="5084" w:anchorLock="1"/>
        <w:jc w:val="center"/>
        <w:rPr>
          <w:rFonts w:hint="eastAsia"/>
          <w:sz w:val="32"/>
          <w:szCs w:val="32"/>
        </w:rPr>
      </w:pPr>
    </w:p>
    <w:p>
      <w:pPr>
        <w:framePr w:w="9467" w:h="6917" w:hRule="exact" w:wrap="around" w:vAnchor="page" w:hAnchor="page" w:x="1285" w:y="5084" w:anchorLock="1"/>
        <w:jc w:val="both"/>
        <w:rPr>
          <w:rFonts w:hint="eastAsia" w:eastAsia="宋体"/>
          <w:sz w:val="32"/>
          <w:szCs w:val="32"/>
          <w:lang w:eastAsia="zh-CN"/>
        </w:rPr>
      </w:pPr>
    </w:p>
    <w:p>
      <w:pPr>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-241300</wp:posOffset>
                </wp:positionH>
                <wp:positionV relativeFrom="paragraph">
                  <wp:posOffset>1352550</wp:posOffset>
                </wp:positionV>
                <wp:extent cx="6120130" cy="0"/>
                <wp:effectExtent l="0" t="0" r="0" b="0"/>
                <wp:wrapNone/>
                <wp:docPr id="19"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19pt;margin-top:106.5pt;height:0pt;width:481.9pt;z-index:251662336;mso-width-relative:page;mso-height-relative:page;" filled="f" stroked="t" coordsize="21600,21600" o:gfxdata="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Vp777XAAAACwEAAA8AAAAA&#10;AAAAAQAgAAAAIgAAAGRycy9kb3ducmV2LnhtbFBLAQIUABQAAAAIAIdO4kBexrLK3AEAALEDAAAO&#10;AAAAAAAAAAEAIAAAACYBAABkcnMvZTJvRG9jLnhtbFBLBQYAAAAABgAGAFkBAAB0BQAAAAA=&#10;">
                <v:fill on="f" focussize="0,0"/>
                <v:stroke color="#000000" joinstyle="round"/>
                <v:imagedata o:title=""/>
                <o:lock v:ext="edit" aspectratio="f"/>
              </v:line>
            </w:pict>
          </mc:Fallback>
        </mc:AlternateContent>
      </w:r>
    </w:p>
    <w:p>
      <w:pPr>
        <w:rPr>
          <w:sz w:val="24"/>
        </w:rPr>
      </w:pPr>
    </w:p>
    <w:p>
      <w:pPr>
        <w:rPr>
          <w:sz w:val="24"/>
        </w:rPr>
      </w:pPr>
      <w:bookmarkStart w:id="55" w:name="_GoBack"/>
      <w:bookmarkEnd w:id="55"/>
    </w:p>
    <w:p>
      <w:pPr>
        <w:rPr>
          <w:sz w:val="24"/>
        </w:rPr>
      </w:pPr>
    </w:p>
    <w:p>
      <w:pPr>
        <w:framePr w:w="3997" w:h="471" w:hRule="exact" w:vSpace="181" w:wrap="around" w:vAnchor="page" w:hAnchor="page" w:x="1419" w:y="14097" w:anchorLock="1"/>
        <w:widowControl/>
        <w:jc w:val="left"/>
        <w:rPr>
          <w:rFonts w:eastAsia="黑体"/>
          <w:kern w:val="0"/>
          <w:sz w:val="28"/>
          <w:szCs w:val="20"/>
        </w:rPr>
      </w:pPr>
      <w:r>
        <w:rPr>
          <w:rFonts w:eastAsia="黑体"/>
          <w:kern w:val="0"/>
          <w:sz w:val="28"/>
          <w:szCs w:val="20"/>
        </w:rPr>
        <w:t>XXXX-XX-XX发布</w:t>
      </w:r>
      <w:r>
        <w:rPr>
          <w:rFonts w:eastAsia="黑体"/>
          <w:kern w:val="0"/>
          <w:sz w:val="28"/>
          <w:szCs w:val="20"/>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18"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YdrPNYAAAALAQAADwAAAAAA&#10;AAABACAAAAAiAAAAZHJzL2Rvd25yZXYueG1sUEsBAhQAFAAAAAgAh07iQN/Yo1fcAQAAsQMAAA4A&#10;AAAAAAAAAQAgAAAAJQEAAGRycy9lMm9Eb2MueG1sUEsFBgAAAAAGAAYAWQEAAHMFAAAAAA==&#10;">
                <v:fill on="f" focussize="0,0"/>
                <v:stroke color="#000000" joinstyle="round"/>
                <v:imagedata o:title=""/>
                <o:lock v:ext="edit" aspectratio="f"/>
                <w10:anchorlock/>
              </v:line>
            </w:pict>
          </mc:Fallback>
        </mc:AlternateContent>
      </w:r>
    </w:p>
    <w:p>
      <w:pPr>
        <w:framePr w:w="3997" w:h="471" w:hRule="exact" w:vSpace="181" w:wrap="around" w:vAnchor="page" w:hAnchor="page" w:x="7089" w:y="14097" w:anchorLock="1"/>
        <w:widowControl/>
        <w:jc w:val="right"/>
        <w:rPr>
          <w:rFonts w:eastAsia="黑体"/>
          <w:kern w:val="0"/>
          <w:sz w:val="28"/>
          <w:szCs w:val="20"/>
        </w:rPr>
      </w:pPr>
      <w:r>
        <w:rPr>
          <w:rFonts w:eastAsia="黑体"/>
          <w:kern w:val="0"/>
          <w:sz w:val="28"/>
          <w:szCs w:val="20"/>
        </w:rPr>
        <w:t>XXXX-XX-XX实施</w:t>
      </w:r>
    </w:p>
    <w:p>
      <w:pPr>
        <w:framePr w:w="7938" w:h="1134" w:hRule="exact" w:hSpace="125" w:vSpace="181" w:wrap="around" w:vAnchor="page" w:hAnchor="page" w:x="2150" w:y="15310" w:anchorLock="1"/>
        <w:widowControl/>
        <w:spacing w:line="0" w:lineRule="atLeast"/>
        <w:jc w:val="center"/>
        <w:rPr>
          <w:rFonts w:eastAsia="黑体"/>
          <w:spacing w:val="20"/>
          <w:w w:val="135"/>
          <w:kern w:val="0"/>
          <w:sz w:val="28"/>
          <w:szCs w:val="20"/>
        </w:rPr>
      </w:pPr>
      <w:r>
        <w:rPr>
          <w:rFonts w:eastAsia="黑体"/>
          <w:spacing w:val="20"/>
          <w:w w:val="135"/>
          <w:kern w:val="0"/>
          <w:sz w:val="28"/>
          <w:szCs w:val="20"/>
        </w:rPr>
        <w:t>中国工程建设标准化协会   </w:t>
      </w:r>
      <w:r>
        <w:rPr>
          <w:rFonts w:eastAsia="黑体"/>
          <w:spacing w:val="85"/>
          <w:kern w:val="0"/>
          <w:position w:val="3"/>
          <w:sz w:val="28"/>
          <w:szCs w:val="28"/>
        </w:rPr>
        <w:t>发布</w:t>
      </w:r>
    </w:p>
    <w:p>
      <w:pPr>
        <w:tabs>
          <w:tab w:val="left" w:pos="2565"/>
        </w:tabs>
        <w:rPr>
          <w:sz w:val="24"/>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cols w:space="720" w:num="1"/>
          <w:titlePg/>
          <w:docGrid w:type="lines" w:linePitch="312" w:charSpace="0"/>
        </w:sectPr>
      </w:pPr>
      <w:r>
        <w:rPr>
          <w:sz w:val="24"/>
        </w:rPr>
        <w:tab/>
      </w:r>
    </w:p>
    <w:sdt>
      <w:sdtPr>
        <w:rPr>
          <w:rFonts w:ascii="Times New Roman" w:hAnsi="Times New Roman" w:eastAsia="宋体" w:cs="Times New Roman"/>
          <w:color w:val="auto"/>
          <w:kern w:val="2"/>
          <w:sz w:val="21"/>
          <w:szCs w:val="24"/>
          <w:lang w:val="zh-CN"/>
        </w:rPr>
        <w:id w:val="-96450362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341"/>
            <w:jc w:val="center"/>
            <w:rPr>
              <w:rFonts w:ascii="黑体" w:hAnsi="黑体" w:eastAsia="黑体"/>
              <w:color w:val="auto"/>
            </w:rPr>
          </w:pPr>
          <w:r>
            <w:rPr>
              <w:rFonts w:ascii="黑体" w:hAnsi="黑体" w:eastAsia="黑体"/>
              <w:color w:val="auto"/>
              <w:lang w:val="zh-CN"/>
            </w:rPr>
            <w:t xml:space="preserve">目    </w:t>
          </w:r>
          <w:r>
            <w:rPr>
              <w:rFonts w:hint="eastAsia" w:ascii="黑体" w:hAnsi="黑体" w:eastAsia="黑体"/>
              <w:color w:val="auto"/>
              <w:lang w:val="zh-CN"/>
            </w:rPr>
            <w:t>次</w:t>
          </w:r>
        </w:p>
        <w:p>
          <w:pPr>
            <w:pStyle w:val="59"/>
            <w:tabs>
              <w:tab w:val="right" w:leader="dot" w:pos="9354"/>
            </w:tabs>
            <w:spacing w:line="360" w:lineRule="auto"/>
          </w:pPr>
          <w:r>
            <w:fldChar w:fldCharType="begin"/>
          </w:r>
          <w:r>
            <w:instrText xml:space="preserve"> TOC \o "1-2" \h \z \u </w:instrText>
          </w:r>
          <w:r>
            <w:fldChar w:fldCharType="separate"/>
          </w:r>
          <w:r>
            <w:fldChar w:fldCharType="begin"/>
          </w:r>
          <w:r>
            <w:instrText xml:space="preserve"> HYPERLINK \l "_Toc5547" </w:instrText>
          </w:r>
          <w:r>
            <w:fldChar w:fldCharType="separate"/>
          </w:r>
          <w:r>
            <w:rPr>
              <w:kern w:val="0"/>
              <w:szCs w:val="32"/>
            </w:rPr>
            <w:t>前言</w:t>
          </w:r>
          <w:r>
            <w:tab/>
          </w:r>
          <w:r>
            <w:fldChar w:fldCharType="begin"/>
          </w:r>
          <w:r>
            <w:instrText xml:space="preserve"> PAGEREF _Toc5547 \h </w:instrText>
          </w:r>
          <w:r>
            <w:fldChar w:fldCharType="separate"/>
          </w:r>
          <w:r>
            <w:t>II</w:t>
          </w:r>
          <w:r>
            <w:fldChar w:fldCharType="end"/>
          </w:r>
          <w:r>
            <w:fldChar w:fldCharType="end"/>
          </w:r>
        </w:p>
        <w:p>
          <w:pPr>
            <w:pStyle w:val="74"/>
            <w:tabs>
              <w:tab w:val="right" w:leader="dot" w:pos="9354"/>
              <w:tab w:val="clear" w:pos="567"/>
              <w:tab w:val="clear" w:pos="8303"/>
            </w:tabs>
            <w:spacing w:line="360" w:lineRule="auto"/>
          </w:pPr>
          <w:r>
            <w:fldChar w:fldCharType="begin"/>
          </w:r>
          <w:r>
            <w:instrText xml:space="preserve"> HYPERLINK \l "_Toc1046" </w:instrText>
          </w:r>
          <w:r>
            <w:fldChar w:fldCharType="separate"/>
          </w:r>
          <w:r>
            <w:rPr>
              <w:kern w:val="0"/>
              <w:szCs w:val="20"/>
            </w:rPr>
            <w:t xml:space="preserve">1 </w:t>
          </w:r>
          <w:r>
            <w:rPr>
              <w:rFonts w:hint="eastAsia"/>
              <w:kern w:val="0"/>
              <w:szCs w:val="20"/>
            </w:rPr>
            <w:t xml:space="preserve"> </w:t>
          </w:r>
          <w:r>
            <w:rPr>
              <w:kern w:val="0"/>
              <w:szCs w:val="20"/>
            </w:rPr>
            <w:t>范围</w:t>
          </w:r>
          <w:r>
            <w:tab/>
          </w:r>
          <w:r>
            <w:fldChar w:fldCharType="begin"/>
          </w:r>
          <w:r>
            <w:instrText xml:space="preserve"> PAGEREF _Toc1046 \h </w:instrText>
          </w:r>
          <w:r>
            <w:fldChar w:fldCharType="separate"/>
          </w:r>
          <w:r>
            <w:t>1</w:t>
          </w:r>
          <w:r>
            <w:fldChar w:fldCharType="end"/>
          </w:r>
          <w:r>
            <w:fldChar w:fldCharType="end"/>
          </w:r>
        </w:p>
        <w:p>
          <w:pPr>
            <w:pStyle w:val="74"/>
            <w:tabs>
              <w:tab w:val="right" w:leader="dot" w:pos="9354"/>
              <w:tab w:val="clear" w:pos="567"/>
              <w:tab w:val="clear" w:pos="8303"/>
            </w:tabs>
            <w:spacing w:line="360" w:lineRule="auto"/>
          </w:pPr>
          <w:r>
            <w:fldChar w:fldCharType="begin"/>
          </w:r>
          <w:r>
            <w:instrText xml:space="preserve"> HYPERLINK \l "_Toc18323" </w:instrText>
          </w:r>
          <w:r>
            <w:fldChar w:fldCharType="separate"/>
          </w:r>
          <w:r>
            <w:rPr>
              <w:kern w:val="0"/>
              <w:szCs w:val="20"/>
            </w:rPr>
            <w:t xml:space="preserve">2 </w:t>
          </w:r>
          <w:r>
            <w:rPr>
              <w:rFonts w:hint="eastAsia"/>
              <w:kern w:val="0"/>
              <w:szCs w:val="20"/>
            </w:rPr>
            <w:t xml:space="preserve"> </w:t>
          </w:r>
          <w:r>
            <w:rPr>
              <w:kern w:val="0"/>
              <w:szCs w:val="20"/>
            </w:rPr>
            <w:t>规范性引用文件</w:t>
          </w:r>
          <w:r>
            <w:tab/>
          </w:r>
          <w:r>
            <w:fldChar w:fldCharType="begin"/>
          </w:r>
          <w:r>
            <w:instrText xml:space="preserve"> PAGEREF _Toc18323 \h </w:instrText>
          </w:r>
          <w:r>
            <w:fldChar w:fldCharType="separate"/>
          </w:r>
          <w:r>
            <w:t>1</w:t>
          </w:r>
          <w:r>
            <w:fldChar w:fldCharType="end"/>
          </w:r>
          <w:r>
            <w:fldChar w:fldCharType="end"/>
          </w:r>
        </w:p>
        <w:p>
          <w:pPr>
            <w:pStyle w:val="74"/>
            <w:tabs>
              <w:tab w:val="right" w:leader="dot" w:pos="9354"/>
              <w:tab w:val="clear" w:pos="567"/>
              <w:tab w:val="clear" w:pos="8303"/>
            </w:tabs>
            <w:spacing w:line="360" w:lineRule="auto"/>
          </w:pPr>
          <w:r>
            <w:fldChar w:fldCharType="begin"/>
          </w:r>
          <w:r>
            <w:instrText xml:space="preserve"> HYPERLINK \l "_Toc27345" </w:instrText>
          </w:r>
          <w:r>
            <w:fldChar w:fldCharType="separate"/>
          </w:r>
          <w:r>
            <w:rPr>
              <w:kern w:val="0"/>
              <w:szCs w:val="20"/>
            </w:rPr>
            <w:t xml:space="preserve">3 </w:t>
          </w:r>
          <w:r>
            <w:rPr>
              <w:rFonts w:hint="eastAsia"/>
              <w:kern w:val="0"/>
              <w:szCs w:val="20"/>
            </w:rPr>
            <w:t xml:space="preserve"> </w:t>
          </w:r>
          <w:r>
            <w:rPr>
              <w:kern w:val="0"/>
              <w:szCs w:val="20"/>
            </w:rPr>
            <w:t>术语和定义</w:t>
          </w:r>
          <w:r>
            <w:tab/>
          </w:r>
          <w:r>
            <w:fldChar w:fldCharType="begin"/>
          </w:r>
          <w:r>
            <w:instrText xml:space="preserve"> PAGEREF _Toc27345 \h </w:instrText>
          </w:r>
          <w:r>
            <w:fldChar w:fldCharType="separate"/>
          </w:r>
          <w:r>
            <w:t>1</w:t>
          </w:r>
          <w:r>
            <w:fldChar w:fldCharType="end"/>
          </w:r>
          <w:r>
            <w:fldChar w:fldCharType="end"/>
          </w:r>
        </w:p>
        <w:p>
          <w:pPr>
            <w:pStyle w:val="74"/>
            <w:tabs>
              <w:tab w:val="right" w:leader="dot" w:pos="9354"/>
              <w:tab w:val="clear" w:pos="567"/>
              <w:tab w:val="clear" w:pos="8303"/>
            </w:tabs>
            <w:spacing w:line="360" w:lineRule="auto"/>
          </w:pPr>
          <w:r>
            <w:fldChar w:fldCharType="begin"/>
          </w:r>
          <w:r>
            <w:instrText xml:space="preserve"> HYPERLINK \l "_Toc10786" </w:instrText>
          </w:r>
          <w:r>
            <w:fldChar w:fldCharType="separate"/>
          </w:r>
          <w:r>
            <w:rPr>
              <w:kern w:val="0"/>
              <w:szCs w:val="20"/>
            </w:rPr>
            <w:t xml:space="preserve">4 </w:t>
          </w:r>
          <w:r>
            <w:rPr>
              <w:rFonts w:hint="eastAsia"/>
              <w:kern w:val="0"/>
              <w:szCs w:val="20"/>
            </w:rPr>
            <w:t xml:space="preserve"> </w:t>
          </w:r>
          <w:r>
            <w:rPr>
              <w:kern w:val="0"/>
              <w:szCs w:val="20"/>
            </w:rPr>
            <w:t>分类、规格与标记</w:t>
          </w:r>
          <w:r>
            <w:tab/>
          </w:r>
          <w:r>
            <w:fldChar w:fldCharType="begin"/>
          </w:r>
          <w:r>
            <w:instrText xml:space="preserve"> PAGEREF _Toc10786 \h </w:instrText>
          </w:r>
          <w:r>
            <w:fldChar w:fldCharType="separate"/>
          </w:r>
          <w:r>
            <w:t>2</w:t>
          </w:r>
          <w:r>
            <w:fldChar w:fldCharType="end"/>
          </w:r>
          <w:r>
            <w:fldChar w:fldCharType="end"/>
          </w:r>
        </w:p>
        <w:p>
          <w:pPr>
            <w:pStyle w:val="74"/>
            <w:tabs>
              <w:tab w:val="right" w:leader="dot" w:pos="9354"/>
              <w:tab w:val="clear" w:pos="567"/>
              <w:tab w:val="clear" w:pos="8303"/>
            </w:tabs>
            <w:spacing w:line="360" w:lineRule="auto"/>
          </w:pPr>
          <w:r>
            <w:fldChar w:fldCharType="begin"/>
          </w:r>
          <w:r>
            <w:instrText xml:space="preserve"> HYPERLINK \l "_Toc23165" </w:instrText>
          </w:r>
          <w:r>
            <w:fldChar w:fldCharType="separate"/>
          </w:r>
          <w:r>
            <w:rPr>
              <w:kern w:val="0"/>
              <w:szCs w:val="20"/>
            </w:rPr>
            <w:t xml:space="preserve">5 </w:t>
          </w:r>
          <w:r>
            <w:rPr>
              <w:rFonts w:hint="eastAsia"/>
              <w:kern w:val="0"/>
              <w:szCs w:val="20"/>
            </w:rPr>
            <w:t xml:space="preserve"> </w:t>
          </w:r>
          <w:r>
            <w:rPr>
              <w:kern w:val="0"/>
              <w:szCs w:val="20"/>
            </w:rPr>
            <w:t>通用要求</w:t>
          </w:r>
          <w:r>
            <w:tab/>
          </w:r>
          <w:r>
            <w:fldChar w:fldCharType="begin"/>
          </w:r>
          <w:r>
            <w:instrText xml:space="preserve"> PAGEREF _Toc23165 \h </w:instrText>
          </w:r>
          <w:r>
            <w:fldChar w:fldCharType="separate"/>
          </w:r>
          <w:r>
            <w:t>4</w:t>
          </w:r>
          <w:r>
            <w:fldChar w:fldCharType="end"/>
          </w:r>
          <w:r>
            <w:fldChar w:fldCharType="end"/>
          </w:r>
        </w:p>
        <w:p>
          <w:pPr>
            <w:pStyle w:val="74"/>
            <w:tabs>
              <w:tab w:val="right" w:leader="dot" w:pos="9354"/>
              <w:tab w:val="clear" w:pos="567"/>
              <w:tab w:val="clear" w:pos="8303"/>
            </w:tabs>
            <w:spacing w:line="360" w:lineRule="auto"/>
          </w:pPr>
          <w:r>
            <w:fldChar w:fldCharType="begin"/>
          </w:r>
          <w:r>
            <w:instrText xml:space="preserve"> HYPERLINK \l "_Toc566" </w:instrText>
          </w:r>
          <w:r>
            <w:fldChar w:fldCharType="separate"/>
          </w:r>
          <w:r>
            <w:rPr>
              <w:kern w:val="0"/>
              <w:szCs w:val="20"/>
            </w:rPr>
            <w:t xml:space="preserve">6 </w:t>
          </w:r>
          <w:r>
            <w:rPr>
              <w:rFonts w:hint="eastAsia"/>
              <w:kern w:val="0"/>
              <w:szCs w:val="20"/>
            </w:rPr>
            <w:t xml:space="preserve"> </w:t>
          </w:r>
          <w:r>
            <w:rPr>
              <w:kern w:val="0"/>
              <w:szCs w:val="20"/>
            </w:rPr>
            <w:t>要求</w:t>
          </w:r>
          <w:r>
            <w:tab/>
          </w:r>
          <w:r>
            <w:fldChar w:fldCharType="begin"/>
          </w:r>
          <w:r>
            <w:instrText xml:space="preserve"> PAGEREF _Toc566 \h </w:instrText>
          </w:r>
          <w:r>
            <w:fldChar w:fldCharType="separate"/>
          </w:r>
          <w:r>
            <w:t>4</w:t>
          </w:r>
          <w:r>
            <w:fldChar w:fldCharType="end"/>
          </w:r>
          <w:r>
            <w:fldChar w:fldCharType="end"/>
          </w:r>
        </w:p>
        <w:p>
          <w:pPr>
            <w:pStyle w:val="74"/>
            <w:tabs>
              <w:tab w:val="right" w:leader="dot" w:pos="9354"/>
              <w:tab w:val="clear" w:pos="567"/>
              <w:tab w:val="clear" w:pos="8303"/>
            </w:tabs>
            <w:spacing w:line="360" w:lineRule="auto"/>
          </w:pPr>
          <w:r>
            <w:fldChar w:fldCharType="begin"/>
          </w:r>
          <w:r>
            <w:instrText xml:space="preserve"> HYPERLINK \l "_Toc5536" </w:instrText>
          </w:r>
          <w:r>
            <w:fldChar w:fldCharType="separate"/>
          </w:r>
          <w:r>
            <w:rPr>
              <w:kern w:val="0"/>
              <w:szCs w:val="20"/>
            </w:rPr>
            <w:t xml:space="preserve">7 </w:t>
          </w:r>
          <w:r>
            <w:rPr>
              <w:rFonts w:hint="eastAsia"/>
              <w:kern w:val="0"/>
              <w:szCs w:val="20"/>
            </w:rPr>
            <w:t xml:space="preserve"> </w:t>
          </w:r>
          <w:r>
            <w:rPr>
              <w:kern w:val="0"/>
              <w:szCs w:val="20"/>
            </w:rPr>
            <w:t>试验方法</w:t>
          </w:r>
          <w:r>
            <w:tab/>
          </w:r>
          <w:r>
            <w:fldChar w:fldCharType="begin"/>
          </w:r>
          <w:r>
            <w:instrText xml:space="preserve"> PAGEREF _Toc5536 \h </w:instrText>
          </w:r>
          <w:r>
            <w:fldChar w:fldCharType="separate"/>
          </w:r>
          <w:r>
            <w:t>6</w:t>
          </w:r>
          <w:r>
            <w:fldChar w:fldCharType="end"/>
          </w:r>
          <w:r>
            <w:fldChar w:fldCharType="end"/>
          </w:r>
        </w:p>
        <w:p>
          <w:pPr>
            <w:pStyle w:val="74"/>
            <w:tabs>
              <w:tab w:val="right" w:leader="dot" w:pos="9354"/>
              <w:tab w:val="clear" w:pos="567"/>
              <w:tab w:val="clear" w:pos="8303"/>
            </w:tabs>
            <w:spacing w:line="360" w:lineRule="auto"/>
          </w:pPr>
          <w:r>
            <w:fldChar w:fldCharType="begin"/>
          </w:r>
          <w:r>
            <w:instrText xml:space="preserve"> HYPERLINK \l "_Toc23760" </w:instrText>
          </w:r>
          <w:r>
            <w:fldChar w:fldCharType="separate"/>
          </w:r>
          <w:r>
            <w:rPr>
              <w:kern w:val="0"/>
              <w:szCs w:val="20"/>
            </w:rPr>
            <w:t xml:space="preserve">8 </w:t>
          </w:r>
          <w:r>
            <w:rPr>
              <w:rFonts w:hint="eastAsia"/>
              <w:kern w:val="0"/>
              <w:szCs w:val="20"/>
            </w:rPr>
            <w:t xml:space="preserve"> </w:t>
          </w:r>
          <w:r>
            <w:rPr>
              <w:kern w:val="0"/>
              <w:szCs w:val="20"/>
            </w:rPr>
            <w:t>检验规则</w:t>
          </w:r>
          <w:r>
            <w:tab/>
          </w:r>
          <w:r>
            <w:rPr>
              <w:rFonts w:hint="eastAsia"/>
              <w:lang w:val="en-US" w:eastAsia="zh-CN"/>
            </w:rPr>
            <w:t>7</w:t>
          </w:r>
          <w:r>
            <w:rPr>
              <w:rFonts w:hint="eastAsia"/>
            </w:rPr>
            <w:fldChar w:fldCharType="end"/>
          </w:r>
        </w:p>
        <w:p>
          <w:pPr>
            <w:pStyle w:val="74"/>
            <w:tabs>
              <w:tab w:val="right" w:leader="dot" w:pos="9354"/>
              <w:tab w:val="clear" w:pos="567"/>
              <w:tab w:val="clear" w:pos="8303"/>
            </w:tabs>
            <w:spacing w:line="360" w:lineRule="auto"/>
          </w:pPr>
          <w:r>
            <w:fldChar w:fldCharType="begin"/>
          </w:r>
          <w:r>
            <w:instrText xml:space="preserve"> HYPERLINK \l "_Toc24426" </w:instrText>
          </w:r>
          <w:r>
            <w:fldChar w:fldCharType="separate"/>
          </w:r>
          <w:r>
            <w:rPr>
              <w:kern w:val="0"/>
              <w:szCs w:val="20"/>
            </w:rPr>
            <w:t xml:space="preserve">9 </w:t>
          </w:r>
          <w:r>
            <w:rPr>
              <w:rFonts w:hint="eastAsia"/>
              <w:kern w:val="0"/>
              <w:szCs w:val="20"/>
            </w:rPr>
            <w:t xml:space="preserve"> </w:t>
          </w:r>
          <w:r>
            <w:rPr>
              <w:kern w:val="0"/>
              <w:szCs w:val="20"/>
            </w:rPr>
            <w:t>标志、包装、运输、贮存和修复</w:t>
          </w:r>
          <w:r>
            <w:tab/>
          </w:r>
          <w:r>
            <w:fldChar w:fldCharType="begin"/>
          </w:r>
          <w:r>
            <w:instrText xml:space="preserve"> PAGEREF _Toc24426 \h </w:instrText>
          </w:r>
          <w:r>
            <w:fldChar w:fldCharType="separate"/>
          </w:r>
          <w:r>
            <w:t>10</w:t>
          </w:r>
          <w:r>
            <w:fldChar w:fldCharType="end"/>
          </w:r>
          <w:r>
            <w:fldChar w:fldCharType="end"/>
          </w:r>
        </w:p>
        <w:p>
          <w:pPr>
            <w:pStyle w:val="74"/>
            <w:tabs>
              <w:tab w:val="right" w:leader="dot" w:pos="9354"/>
              <w:tab w:val="clear" w:pos="567"/>
              <w:tab w:val="clear" w:pos="8303"/>
            </w:tabs>
            <w:spacing w:line="360" w:lineRule="auto"/>
          </w:pPr>
          <w:r>
            <w:fldChar w:fldCharType="begin"/>
          </w:r>
          <w:r>
            <w:instrText xml:space="preserve"> HYPERLINK \l "_Toc31179" </w:instrText>
          </w:r>
          <w:r>
            <w:fldChar w:fldCharType="separate"/>
          </w:r>
          <w:r>
            <w:rPr>
              <w:kern w:val="0"/>
              <w:szCs w:val="21"/>
            </w:rPr>
            <w:t>附录A（资料性） 镁合金模板结构示意图</w:t>
          </w:r>
          <w:r>
            <w:tab/>
          </w:r>
          <w:r>
            <w:fldChar w:fldCharType="begin"/>
          </w:r>
          <w:r>
            <w:instrText xml:space="preserve"> PAGEREF _Toc31179 \h </w:instrText>
          </w:r>
          <w:r>
            <w:fldChar w:fldCharType="separate"/>
          </w:r>
          <w:r>
            <w:t>1</w:t>
          </w:r>
          <w:r>
            <w:rPr>
              <w:rFonts w:hint="eastAsia"/>
              <w:lang w:val="en-US" w:eastAsia="zh-CN"/>
            </w:rPr>
            <w:t>2</w:t>
          </w:r>
          <w:r>
            <w:fldChar w:fldCharType="end"/>
          </w:r>
          <w:r>
            <w:fldChar w:fldCharType="end"/>
          </w:r>
        </w:p>
        <w:p>
          <w:pPr>
            <w:pStyle w:val="74"/>
            <w:tabs>
              <w:tab w:val="right" w:leader="dot" w:pos="9354"/>
              <w:tab w:val="clear" w:pos="567"/>
              <w:tab w:val="clear" w:pos="8303"/>
            </w:tabs>
            <w:spacing w:line="360" w:lineRule="auto"/>
          </w:pPr>
          <w:r>
            <w:fldChar w:fldCharType="begin"/>
          </w:r>
          <w:r>
            <w:instrText xml:space="preserve"> HYPERLINK \l "_Toc1033" </w:instrText>
          </w:r>
          <w:r>
            <w:fldChar w:fldCharType="separate"/>
          </w:r>
          <w:r>
            <w:rPr>
              <w:kern w:val="0"/>
              <w:szCs w:val="21"/>
            </w:rPr>
            <w:t>附录B（</w:t>
          </w:r>
          <w:r>
            <w:rPr>
              <w:rFonts w:hint="eastAsia"/>
              <w:kern w:val="0"/>
              <w:szCs w:val="21"/>
              <w:lang w:val="en-US" w:eastAsia="zh-CN"/>
            </w:rPr>
            <w:t>资料</w:t>
          </w:r>
          <w:r>
            <w:rPr>
              <w:kern w:val="0"/>
              <w:szCs w:val="21"/>
            </w:rPr>
            <w:t>性） 配件要求</w:t>
          </w:r>
          <w:r>
            <w:tab/>
          </w:r>
          <w:r>
            <w:fldChar w:fldCharType="begin"/>
          </w:r>
          <w:r>
            <w:instrText xml:space="preserve"> PAGEREF _Toc1033 \h </w:instrText>
          </w:r>
          <w:r>
            <w:fldChar w:fldCharType="separate"/>
          </w:r>
          <w:r>
            <w:t>1</w:t>
          </w:r>
          <w:r>
            <w:rPr>
              <w:rFonts w:hint="eastAsia"/>
              <w:lang w:val="en-US" w:eastAsia="zh-CN"/>
            </w:rPr>
            <w:t>4</w:t>
          </w:r>
          <w:r>
            <w:fldChar w:fldCharType="end"/>
          </w:r>
          <w:r>
            <w:fldChar w:fldCharType="end"/>
          </w:r>
        </w:p>
        <w:p>
          <w:pPr>
            <w:pStyle w:val="74"/>
            <w:tabs>
              <w:tab w:val="right" w:leader="dot" w:pos="9354"/>
              <w:tab w:val="clear" w:pos="567"/>
              <w:tab w:val="clear" w:pos="8303"/>
            </w:tabs>
            <w:spacing w:line="360" w:lineRule="auto"/>
          </w:pPr>
          <w:r>
            <w:fldChar w:fldCharType="begin"/>
          </w:r>
          <w:r>
            <w:instrText xml:space="preserve"> HYPERLINK \l "_Toc22873" </w:instrText>
          </w:r>
          <w:r>
            <w:fldChar w:fldCharType="separate"/>
          </w:r>
          <w:r>
            <w:rPr>
              <w:kern w:val="0"/>
              <w:szCs w:val="21"/>
            </w:rPr>
            <w:t>附录C（资料性） 镁合金模板尺寸允许偏差检测记录表</w:t>
          </w:r>
          <w:r>
            <w:tab/>
          </w:r>
          <w:r>
            <w:fldChar w:fldCharType="begin"/>
          </w:r>
          <w:r>
            <w:instrText xml:space="preserve"> PAGEREF _Toc22873 \h </w:instrText>
          </w:r>
          <w:r>
            <w:fldChar w:fldCharType="separate"/>
          </w:r>
          <w:r>
            <w:t>1</w:t>
          </w:r>
          <w:r>
            <w:rPr>
              <w:rFonts w:hint="eastAsia"/>
              <w:lang w:val="en-US" w:eastAsia="zh-CN"/>
            </w:rPr>
            <w:t>6</w:t>
          </w:r>
          <w:r>
            <w:fldChar w:fldCharType="end"/>
          </w:r>
          <w:r>
            <w:fldChar w:fldCharType="end"/>
          </w:r>
        </w:p>
        <w:p>
          <w:pPr>
            <w:pStyle w:val="74"/>
            <w:tabs>
              <w:tab w:val="right" w:leader="dot" w:pos="9354"/>
              <w:tab w:val="clear" w:pos="567"/>
              <w:tab w:val="clear" w:pos="8303"/>
            </w:tabs>
            <w:spacing w:line="360" w:lineRule="auto"/>
          </w:pPr>
          <w:r>
            <w:fldChar w:fldCharType="begin"/>
          </w:r>
          <w:r>
            <w:instrText xml:space="preserve"> HYPERLINK \l "_Toc22873" </w:instrText>
          </w:r>
          <w:r>
            <w:fldChar w:fldCharType="separate"/>
          </w:r>
          <w:r>
            <w:rPr>
              <w:kern w:val="0"/>
              <w:szCs w:val="21"/>
            </w:rPr>
            <w:t>附录</w:t>
          </w:r>
          <w:r>
            <w:rPr>
              <w:rFonts w:hint="eastAsia"/>
              <w:kern w:val="0"/>
              <w:szCs w:val="21"/>
              <w:lang w:val="en-US" w:eastAsia="zh-CN"/>
            </w:rPr>
            <w:t>D</w:t>
          </w:r>
          <w:r>
            <w:rPr>
              <w:kern w:val="0"/>
              <w:szCs w:val="21"/>
            </w:rPr>
            <w:t>（资料性） 镁合金模板</w:t>
          </w:r>
          <w:r>
            <w:rPr>
              <w:rFonts w:hint="eastAsia"/>
              <w:kern w:val="0"/>
              <w:szCs w:val="21"/>
              <w:lang w:val="en-US" w:eastAsia="zh-CN"/>
            </w:rPr>
            <w:t>修复后的质量标准</w:t>
          </w:r>
          <w:r>
            <w:tab/>
          </w:r>
          <w:r>
            <w:fldChar w:fldCharType="begin"/>
          </w:r>
          <w:r>
            <w:instrText xml:space="preserve"> PAGEREF _Toc22873 \h </w:instrText>
          </w:r>
          <w:r>
            <w:fldChar w:fldCharType="separate"/>
          </w:r>
          <w:r>
            <w:t>1</w:t>
          </w:r>
          <w:r>
            <w:rPr>
              <w:rFonts w:hint="eastAsia"/>
              <w:lang w:val="en-US" w:eastAsia="zh-CN"/>
            </w:rPr>
            <w:t>7</w:t>
          </w:r>
          <w:r>
            <w:fldChar w:fldCharType="end"/>
          </w:r>
          <w:r>
            <w:fldChar w:fldCharType="end"/>
          </w:r>
        </w:p>
        <w:p/>
        <w:p>
          <w:pPr>
            <w:jc w:val="left"/>
          </w:pPr>
          <w:r>
            <w:fldChar w:fldCharType="end"/>
          </w:r>
        </w:p>
      </w:sdtContent>
    </w:sdt>
    <w:p>
      <w:pPr>
        <w:jc w:val="left"/>
      </w:pPr>
    </w:p>
    <w:p>
      <w:pPr>
        <w:rPr>
          <w:rFonts w:ascii="黑体" w:hAnsi="黑体" w:eastAsia="黑体"/>
          <w:sz w:val="32"/>
          <w:szCs w:val="32"/>
        </w:rPr>
        <w:sectPr>
          <w:headerReference r:id="rId9" w:type="default"/>
          <w:pgSz w:w="11906" w:h="16838"/>
          <w:pgMar w:top="567" w:right="1134" w:bottom="1134" w:left="1418" w:header="1418" w:footer="510" w:gutter="0"/>
          <w:pgNumType w:fmt="upperRoman" w:start="1"/>
          <w:cols w:space="720" w:num="1"/>
          <w:formProt w:val="0"/>
          <w:docGrid w:type="lines" w:linePitch="312" w:charSpace="0"/>
        </w:sectPr>
      </w:pPr>
    </w:p>
    <w:p>
      <w:pPr>
        <w:widowControl/>
        <w:spacing w:before="156" w:beforeLines="50" w:after="156" w:afterLines="50"/>
        <w:ind w:left="425"/>
        <w:jc w:val="center"/>
        <w:outlineLvl w:val="0"/>
        <w:rPr>
          <w:rFonts w:eastAsia="黑体"/>
          <w:kern w:val="0"/>
          <w:sz w:val="32"/>
          <w:szCs w:val="32"/>
        </w:rPr>
      </w:pPr>
      <w:bookmarkStart w:id="5" w:name="_Toc78203339"/>
      <w:bookmarkStart w:id="6" w:name="_Toc5547"/>
      <w:r>
        <w:rPr>
          <w:rFonts w:eastAsia="黑体"/>
          <w:kern w:val="0"/>
          <w:sz w:val="32"/>
          <w:szCs w:val="32"/>
        </w:rPr>
        <w:t>前</w:t>
      </w:r>
      <w:r>
        <w:rPr>
          <w:rFonts w:hint="eastAsia" w:eastAsia="黑体"/>
          <w:kern w:val="0"/>
          <w:sz w:val="32"/>
          <w:szCs w:val="32"/>
        </w:rPr>
        <w:t xml:space="preserve">    </w:t>
      </w:r>
      <w:r>
        <w:rPr>
          <w:rFonts w:eastAsia="黑体"/>
          <w:kern w:val="0"/>
          <w:sz w:val="32"/>
          <w:szCs w:val="32"/>
        </w:rPr>
        <w:t>言</w:t>
      </w:r>
      <w:bookmarkEnd w:id="5"/>
      <w:bookmarkEnd w:id="6"/>
    </w:p>
    <w:p>
      <w:pPr>
        <w:widowControl/>
        <w:tabs>
          <w:tab w:val="center" w:pos="4201"/>
          <w:tab w:val="right" w:leader="dot" w:pos="9298"/>
        </w:tabs>
        <w:autoSpaceDE w:val="0"/>
        <w:autoSpaceDN w:val="0"/>
        <w:ind w:firstLine="420" w:firstLineChars="200"/>
        <w:rPr>
          <w:kern w:val="0"/>
          <w:szCs w:val="20"/>
        </w:rPr>
      </w:pPr>
      <w:r>
        <w:rPr>
          <w:rFonts w:hint="eastAsia" w:asciiTheme="majorEastAsia" w:hAnsiTheme="majorEastAsia" w:eastAsiaTheme="majorEastAsia"/>
          <w:kern w:val="0"/>
          <w:szCs w:val="20"/>
        </w:rPr>
        <w:t>本文件按照GB/T 1.1―2020《标准化工作导则  第 1</w:t>
      </w:r>
      <w:r>
        <w:rPr>
          <w:rFonts w:asciiTheme="majorEastAsia" w:hAnsiTheme="majorEastAsia" w:eastAsiaTheme="majorEastAsia"/>
          <w:kern w:val="0"/>
          <w:szCs w:val="20"/>
        </w:rPr>
        <w:t xml:space="preserve"> </w:t>
      </w:r>
      <w:r>
        <w:rPr>
          <w:rFonts w:hint="eastAsia" w:asciiTheme="majorEastAsia" w:hAnsiTheme="majorEastAsia" w:eastAsiaTheme="majorEastAsia"/>
          <w:kern w:val="0"/>
          <w:szCs w:val="20"/>
        </w:rPr>
        <w:t>部分：标准化文件的结构和起草规则》的规定起草</w:t>
      </w:r>
      <w:r>
        <w:rPr>
          <w:kern w:val="0"/>
          <w:szCs w:val="20"/>
        </w:rPr>
        <w:t>。</w:t>
      </w:r>
    </w:p>
    <w:p>
      <w:pPr>
        <w:widowControl/>
        <w:tabs>
          <w:tab w:val="center" w:pos="4201"/>
          <w:tab w:val="right" w:leader="dot" w:pos="9298"/>
        </w:tabs>
        <w:autoSpaceDE w:val="0"/>
        <w:autoSpaceDN w:val="0"/>
        <w:ind w:firstLine="420" w:firstLineChars="200"/>
        <w:rPr>
          <w:kern w:val="0"/>
          <w:szCs w:val="21"/>
        </w:rPr>
      </w:pPr>
      <w:r>
        <w:rPr>
          <w:rFonts w:asciiTheme="majorEastAsia" w:hAnsiTheme="majorEastAsia" w:eastAsiaTheme="majorEastAsia"/>
          <w:kern w:val="0"/>
          <w:szCs w:val="21"/>
        </w:rPr>
        <w:t>本</w:t>
      </w:r>
      <w:r>
        <w:rPr>
          <w:rFonts w:hint="eastAsia" w:asciiTheme="majorEastAsia" w:hAnsiTheme="majorEastAsia" w:eastAsiaTheme="majorEastAsia"/>
          <w:kern w:val="0"/>
          <w:szCs w:val="21"/>
        </w:rPr>
        <w:t>文件根据</w:t>
      </w:r>
      <w:r>
        <w:rPr>
          <w:rFonts w:asciiTheme="majorEastAsia" w:hAnsiTheme="majorEastAsia" w:eastAsiaTheme="majorEastAsia"/>
          <w:kern w:val="0"/>
          <w:szCs w:val="21"/>
        </w:rPr>
        <w:t>中国工程建设标准化协会《关于印发</w:t>
      </w:r>
      <w:r>
        <w:rPr>
          <w:rFonts w:hint="eastAsia" w:asciiTheme="minorEastAsia" w:hAnsiTheme="minorEastAsia" w:eastAsiaTheme="minorEastAsia"/>
        </w:rPr>
        <w:t>&lt;2023年第一批协会标准制订、修订计划</w:t>
      </w:r>
      <w:r>
        <w:rPr>
          <w:rFonts w:hint="eastAsia" w:asciiTheme="majorEastAsia" w:hAnsiTheme="majorEastAsia" w:eastAsiaTheme="majorEastAsia"/>
        </w:rPr>
        <w:t>&gt;</w:t>
      </w:r>
      <w:r>
        <w:rPr>
          <w:rFonts w:asciiTheme="majorEastAsia" w:hAnsiTheme="majorEastAsia" w:eastAsiaTheme="majorEastAsia"/>
          <w:kern w:val="0"/>
          <w:szCs w:val="21"/>
        </w:rPr>
        <w:t>的通知》（</w:t>
      </w:r>
      <w:r>
        <w:rPr>
          <w:rFonts w:hint="eastAsia" w:asciiTheme="majorEastAsia" w:hAnsiTheme="majorEastAsia" w:eastAsiaTheme="majorEastAsia"/>
          <w:kern w:val="0"/>
          <w:szCs w:val="21"/>
        </w:rPr>
        <w:t>建标协字〔2023〕10号</w:t>
      </w:r>
      <w:r>
        <w:rPr>
          <w:rFonts w:asciiTheme="majorEastAsia" w:hAnsiTheme="majorEastAsia" w:eastAsiaTheme="majorEastAsia"/>
          <w:kern w:val="0"/>
          <w:szCs w:val="21"/>
        </w:rPr>
        <w:t>）的要求制定</w:t>
      </w:r>
      <w:r>
        <w:rPr>
          <w:kern w:val="0"/>
          <w:szCs w:val="21"/>
        </w:rPr>
        <w:t>。</w:t>
      </w:r>
    </w:p>
    <w:p>
      <w:pPr>
        <w:widowControl/>
        <w:tabs>
          <w:tab w:val="center" w:pos="4201"/>
          <w:tab w:val="right" w:leader="dot" w:pos="9298"/>
        </w:tabs>
        <w:autoSpaceDE w:val="0"/>
        <w:autoSpaceDN w:val="0"/>
        <w:ind w:firstLine="420" w:firstLineChars="200"/>
        <w:rPr>
          <w:kern w:val="0"/>
          <w:szCs w:val="21"/>
        </w:rPr>
      </w:pPr>
      <w:r>
        <w:rPr>
          <w:rFonts w:hint="eastAsia"/>
          <w:kern w:val="0"/>
          <w:szCs w:val="21"/>
        </w:rPr>
        <w:t>请注意本文件的某些内容可能直接或间接涉及专利。本文件的发布机构不承担识别这些专利的责任。</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本文件由中国工程建设标准化协会提出。</w:t>
      </w:r>
    </w:p>
    <w:p>
      <w:pPr>
        <w:widowControl/>
        <w:tabs>
          <w:tab w:val="center" w:pos="4201"/>
          <w:tab w:val="right" w:leader="dot" w:pos="9298"/>
        </w:tabs>
        <w:autoSpaceDE w:val="0"/>
        <w:autoSpaceDN w:val="0"/>
        <w:ind w:firstLine="420" w:firstLineChars="200"/>
        <w:rPr>
          <w:kern w:val="0"/>
          <w:szCs w:val="20"/>
        </w:rPr>
      </w:pPr>
      <w:r>
        <w:rPr>
          <w:kern w:val="0"/>
          <w:szCs w:val="20"/>
        </w:rPr>
        <w:t>本</w:t>
      </w:r>
      <w:r>
        <w:rPr>
          <w:rFonts w:hint="eastAsia"/>
          <w:kern w:val="0"/>
          <w:szCs w:val="20"/>
        </w:rPr>
        <w:t>文件</w:t>
      </w:r>
      <w:r>
        <w:rPr>
          <w:kern w:val="0"/>
          <w:szCs w:val="20"/>
        </w:rPr>
        <w:t>由中国工程建设标准</w:t>
      </w:r>
      <w:r>
        <w:rPr>
          <w:rFonts w:hint="eastAsia"/>
          <w:kern w:val="0"/>
          <w:szCs w:val="20"/>
        </w:rPr>
        <w:t>化</w:t>
      </w:r>
      <w:r>
        <w:rPr>
          <w:kern w:val="0"/>
          <w:szCs w:val="20"/>
        </w:rPr>
        <w:t>协会建筑与市政工程产品应用分会</w:t>
      </w:r>
      <w:r>
        <w:rPr>
          <w:kern w:val="0"/>
          <w:szCs w:val="21"/>
        </w:rPr>
        <w:t>归口</w:t>
      </w:r>
      <w:r>
        <w:rPr>
          <w:kern w:val="0"/>
          <w:szCs w:val="20"/>
        </w:rPr>
        <w:t>。</w:t>
      </w:r>
    </w:p>
    <w:p>
      <w:pPr>
        <w:widowControl/>
        <w:tabs>
          <w:tab w:val="center" w:pos="4201"/>
          <w:tab w:val="right" w:leader="dot" w:pos="9298"/>
        </w:tabs>
        <w:autoSpaceDE w:val="0"/>
        <w:autoSpaceDN w:val="0"/>
        <w:ind w:firstLine="420" w:firstLineChars="200"/>
        <w:jc w:val="left"/>
        <w:rPr>
          <w:kern w:val="0"/>
          <w:szCs w:val="21"/>
        </w:rPr>
      </w:pPr>
      <w:r>
        <w:rPr>
          <w:kern w:val="0"/>
          <w:szCs w:val="21"/>
        </w:rPr>
        <w:t>本</w:t>
      </w:r>
      <w:r>
        <w:rPr>
          <w:rFonts w:hint="eastAsia"/>
          <w:kern w:val="0"/>
          <w:szCs w:val="21"/>
        </w:rPr>
        <w:t>文件</w:t>
      </w:r>
      <w:r>
        <w:rPr>
          <w:kern w:val="0"/>
          <w:szCs w:val="21"/>
        </w:rPr>
        <w:t>负责起草单位：</w:t>
      </w:r>
      <w:r>
        <w:rPr>
          <w:rFonts w:hint="eastAsia"/>
          <w:kern w:val="0"/>
          <w:szCs w:val="21"/>
        </w:rPr>
        <w:t>宁德文达镁铝科技有限公司、中国建筑标准设计研究院有限公司。</w:t>
      </w:r>
    </w:p>
    <w:p>
      <w:pPr>
        <w:widowControl/>
        <w:tabs>
          <w:tab w:val="center" w:pos="4201"/>
          <w:tab w:val="right" w:leader="dot" w:pos="9298"/>
        </w:tabs>
        <w:autoSpaceDE w:val="0"/>
        <w:autoSpaceDN w:val="0"/>
        <w:ind w:firstLine="420" w:firstLineChars="200"/>
        <w:jc w:val="left"/>
        <w:rPr>
          <w:kern w:val="0"/>
          <w:szCs w:val="21"/>
        </w:rPr>
      </w:pPr>
      <w:r>
        <w:rPr>
          <w:rFonts w:hint="eastAsia"/>
          <w:kern w:val="0"/>
          <w:szCs w:val="21"/>
        </w:rPr>
        <w:t>本文件参加</w:t>
      </w:r>
      <w:r>
        <w:rPr>
          <w:kern w:val="0"/>
          <w:szCs w:val="21"/>
        </w:rPr>
        <w:t>起草单位</w:t>
      </w:r>
      <w:r>
        <w:rPr>
          <w:rFonts w:hint="eastAsia"/>
          <w:kern w:val="0"/>
          <w:szCs w:val="21"/>
        </w:rPr>
        <w:t>：</w:t>
      </w:r>
    </w:p>
    <w:p>
      <w:pPr>
        <w:widowControl/>
        <w:tabs>
          <w:tab w:val="center" w:pos="4201"/>
          <w:tab w:val="right" w:leader="dot" w:pos="9298"/>
        </w:tabs>
        <w:autoSpaceDE w:val="0"/>
        <w:autoSpaceDN w:val="0"/>
        <w:ind w:firstLine="420" w:firstLineChars="200"/>
        <w:rPr>
          <w:kern w:val="0"/>
          <w:szCs w:val="20"/>
        </w:rPr>
      </w:pPr>
      <w:r>
        <w:rPr>
          <w:kern w:val="0"/>
          <w:szCs w:val="21"/>
        </w:rPr>
        <w:t>本</w:t>
      </w:r>
      <w:r>
        <w:rPr>
          <w:rFonts w:hint="eastAsia"/>
          <w:kern w:val="0"/>
          <w:szCs w:val="21"/>
        </w:rPr>
        <w:t>文件</w:t>
      </w:r>
      <w:r>
        <w:rPr>
          <w:kern w:val="0"/>
          <w:szCs w:val="21"/>
        </w:rPr>
        <w:t>主要起草人：</w:t>
      </w:r>
    </w:p>
    <w:p>
      <w:pPr>
        <w:widowControl/>
        <w:tabs>
          <w:tab w:val="center" w:pos="4201"/>
          <w:tab w:val="right" w:leader="dot" w:pos="9298"/>
        </w:tabs>
        <w:autoSpaceDE w:val="0"/>
        <w:autoSpaceDN w:val="0"/>
        <w:ind w:firstLine="420" w:firstLineChars="200"/>
        <w:rPr>
          <w:kern w:val="0"/>
          <w:szCs w:val="20"/>
        </w:rPr>
        <w:sectPr>
          <w:pgSz w:w="11906" w:h="16838"/>
          <w:pgMar w:top="567" w:right="1134" w:bottom="1134" w:left="1418" w:header="1418" w:footer="510" w:gutter="0"/>
          <w:pgNumType w:fmt="upperRoman"/>
          <w:cols w:space="720" w:num="1"/>
          <w:formProt w:val="0"/>
          <w:docGrid w:type="lines" w:linePitch="312" w:charSpace="0"/>
        </w:sectPr>
      </w:pPr>
      <w:r>
        <w:rPr>
          <w:rFonts w:hint="eastAsia"/>
          <w:kern w:val="0"/>
          <w:szCs w:val="20"/>
        </w:rPr>
        <w:t>本文件主要审查人：</w:t>
      </w:r>
    </w:p>
    <w:p>
      <w:pPr>
        <w:pStyle w:val="105"/>
        <w:shd w:val="clear" w:color="auto" w:fill="FFFFFF"/>
        <w:jc w:val="center"/>
        <w:rPr>
          <w:rFonts w:ascii="Times New Roman" w:hAnsi="Times New Roman" w:eastAsia="黑体" w:cs="Times New Roman"/>
          <w:color w:val="auto"/>
          <w:sz w:val="32"/>
          <w:szCs w:val="32"/>
        </w:rPr>
      </w:pPr>
      <w:bookmarkStart w:id="7" w:name="_Toc256164217"/>
      <w:bookmarkStart w:id="8" w:name="_Toc255557697"/>
      <w:bookmarkStart w:id="9" w:name="_Toc256515016"/>
      <w:bookmarkStart w:id="10" w:name="_Toc256427708"/>
      <w:bookmarkStart w:id="11" w:name="_Toc22805814"/>
      <w:bookmarkStart w:id="12" w:name="_Toc255557658"/>
      <w:bookmarkStart w:id="13" w:name="_Toc535778054"/>
      <w:bookmarkStart w:id="14" w:name="_Toc255631903"/>
      <w:bookmarkStart w:id="15" w:name="_Toc255551394"/>
      <w:bookmarkStart w:id="16" w:name="_Toc78203340"/>
      <w:r>
        <w:rPr>
          <w:rFonts w:hint="eastAsia" w:ascii="Times New Roman" w:hAnsi="Times New Roman" w:eastAsia="黑体" w:cs="Times New Roman"/>
          <w:color w:val="auto"/>
          <w:sz w:val="32"/>
          <w:szCs w:val="32"/>
        </w:rPr>
        <w:t>高压铸造镁合金建筑模板</w:t>
      </w:r>
    </w:p>
    <w:p>
      <w:pPr>
        <w:widowControl/>
        <w:numPr>
          <w:ilvl w:val="0"/>
          <w:numId w:val="25"/>
        </w:numPr>
        <w:spacing w:before="163" w:beforeLines="50" w:after="163" w:afterLines="50"/>
        <w:ind w:left="0" w:firstLine="0"/>
        <w:outlineLvl w:val="1"/>
        <w:rPr>
          <w:rFonts w:eastAsia="黑体"/>
          <w:kern w:val="0"/>
          <w:szCs w:val="20"/>
        </w:rPr>
      </w:pPr>
      <w:bookmarkStart w:id="17" w:name="_Toc1046"/>
      <w:r>
        <w:rPr>
          <w:rFonts w:eastAsia="黑体"/>
          <w:kern w:val="0"/>
          <w:szCs w:val="20"/>
        </w:rPr>
        <w:t>范围</w:t>
      </w:r>
      <w:bookmarkEnd w:id="7"/>
      <w:bookmarkEnd w:id="8"/>
      <w:bookmarkEnd w:id="9"/>
      <w:bookmarkEnd w:id="10"/>
      <w:bookmarkEnd w:id="11"/>
      <w:bookmarkEnd w:id="12"/>
      <w:bookmarkEnd w:id="13"/>
      <w:bookmarkEnd w:id="14"/>
      <w:bookmarkEnd w:id="15"/>
      <w:bookmarkEnd w:id="16"/>
      <w:bookmarkEnd w:id="17"/>
    </w:p>
    <w:p>
      <w:pPr>
        <w:widowControl/>
        <w:ind w:firstLine="420"/>
        <w:rPr>
          <w:rFonts w:asciiTheme="minorEastAsia" w:hAnsiTheme="minorEastAsia" w:eastAsiaTheme="minorEastAsia"/>
          <w:kern w:val="0"/>
          <w:szCs w:val="20"/>
        </w:rPr>
      </w:pPr>
      <w:r>
        <w:rPr>
          <w:rFonts w:hint="eastAsia" w:asciiTheme="minorEastAsia" w:hAnsiTheme="minorEastAsia" w:eastAsiaTheme="minorEastAsia"/>
          <w:kern w:val="0"/>
          <w:szCs w:val="20"/>
        </w:rPr>
        <w:t>本文件规定了高压铸造镁合金建筑模板的分类、规格与标记，通用要求，要求，试验方法，检验规则和标志、包装、运输、贮存和修复。</w:t>
      </w:r>
    </w:p>
    <w:p>
      <w:pPr>
        <w:widowControl/>
        <w:ind w:firstLine="420"/>
        <w:rPr>
          <w:rFonts w:asciiTheme="minorEastAsia" w:hAnsiTheme="minorEastAsia" w:eastAsiaTheme="minorEastAsia"/>
          <w:kern w:val="0"/>
          <w:szCs w:val="20"/>
        </w:rPr>
      </w:pPr>
      <w:r>
        <w:rPr>
          <w:rFonts w:hint="eastAsia" w:asciiTheme="minorEastAsia" w:hAnsiTheme="minorEastAsia" w:eastAsiaTheme="minorEastAsia"/>
          <w:kern w:val="0"/>
          <w:szCs w:val="20"/>
        </w:rPr>
        <w:t>本文件适用于高压铸造镁合金建筑模板的生产、检验和返修。</w:t>
      </w:r>
    </w:p>
    <w:p>
      <w:pPr>
        <w:widowControl/>
        <w:numPr>
          <w:ilvl w:val="0"/>
          <w:numId w:val="25"/>
        </w:numPr>
        <w:spacing w:before="163" w:beforeLines="50" w:after="163" w:afterLines="50"/>
        <w:ind w:left="0" w:firstLine="0"/>
        <w:outlineLvl w:val="1"/>
        <w:rPr>
          <w:rFonts w:eastAsia="黑体"/>
          <w:kern w:val="0"/>
          <w:szCs w:val="20"/>
        </w:rPr>
      </w:pPr>
      <w:bookmarkStart w:id="18" w:name="_Toc18323"/>
      <w:bookmarkStart w:id="19" w:name="_Toc78203341"/>
      <w:bookmarkStart w:id="20" w:name="_Toc22805815"/>
      <w:bookmarkStart w:id="21" w:name="_Toc535778055"/>
      <w:r>
        <w:rPr>
          <w:rFonts w:eastAsia="黑体"/>
          <w:kern w:val="0"/>
          <w:szCs w:val="20"/>
        </w:rPr>
        <w:t>规范性引用文件</w:t>
      </w:r>
      <w:bookmarkEnd w:id="18"/>
      <w:bookmarkEnd w:id="19"/>
      <w:bookmarkEnd w:id="20"/>
      <w:bookmarkEnd w:id="21"/>
    </w:p>
    <w:p>
      <w:pPr>
        <w:pStyle w:val="111"/>
        <w:ind w:firstLine="420"/>
        <w:rPr>
          <w:rFonts w:asciiTheme="minorEastAsia" w:hAnsiTheme="minorEastAsia" w:eastAsiaTheme="minorEastAsia"/>
        </w:rPr>
      </w:pPr>
      <w:r>
        <w:rPr>
          <w:rFonts w:asciiTheme="minorEastAsia" w:hAnsiTheme="minorEastAsia" w:eastAsiaTheme="minorEastAsia"/>
        </w:rPr>
        <w:t>下列文件</w:t>
      </w:r>
      <w:r>
        <w:rPr>
          <w:rFonts w:hint="eastAsia" w:asciiTheme="minorEastAsia" w:hAnsiTheme="minorEastAsia" w:eastAsiaTheme="minorEastAsia"/>
        </w:rPr>
        <w:t>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GB/T 228.1  金属材料 拉伸试验 第1部分：室温试验方法</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 xml:space="preserve">GB/T 2828.1 </w:t>
      </w:r>
      <w:r>
        <w:rPr>
          <w:rFonts w:hint="eastAsia"/>
          <w:kern w:val="0"/>
          <w:szCs w:val="20"/>
          <w:lang w:val="en-US" w:eastAsia="zh-CN"/>
        </w:rPr>
        <w:t xml:space="preserve"> </w:t>
      </w:r>
      <w:r>
        <w:rPr>
          <w:rFonts w:hint="eastAsia"/>
          <w:kern w:val="0"/>
          <w:szCs w:val="20"/>
        </w:rPr>
        <w:t>计数抽样检验程序 第一部分：按接受质量（AQL）检索的逐批检验抽样计划</w:t>
      </w:r>
    </w:p>
    <w:p>
      <w:pPr>
        <w:widowControl/>
        <w:tabs>
          <w:tab w:val="center" w:pos="4201"/>
          <w:tab w:val="right" w:leader="dot" w:pos="9298"/>
        </w:tabs>
        <w:autoSpaceDE w:val="0"/>
        <w:autoSpaceDN w:val="0"/>
        <w:ind w:firstLine="420" w:firstLineChars="200"/>
        <w:rPr>
          <w:rFonts w:hint="default"/>
          <w:lang w:val="en-US" w:eastAsia="zh-CN"/>
        </w:rPr>
      </w:pPr>
      <w:r>
        <w:rPr>
          <w:rFonts w:hint="eastAsia"/>
          <w:lang w:val="en-US" w:eastAsia="zh-CN"/>
        </w:rPr>
        <w:t>GB/T 4957  非磁性基体金属上非导电覆盖层 覆盖层厚度测量 涡流法</w:t>
      </w:r>
    </w:p>
    <w:p>
      <w:pPr>
        <w:widowControl/>
        <w:tabs>
          <w:tab w:val="center" w:pos="4201"/>
          <w:tab w:val="right" w:leader="dot" w:pos="9298"/>
        </w:tabs>
        <w:autoSpaceDE w:val="0"/>
        <w:autoSpaceDN w:val="0"/>
        <w:ind w:firstLine="420" w:firstLineChars="200"/>
        <w:rPr>
          <w:rFonts w:hint="default"/>
          <w:kern w:val="0"/>
          <w:szCs w:val="21"/>
          <w:lang w:val="en-US"/>
        </w:rPr>
      </w:pPr>
      <w:r>
        <w:rPr>
          <w:rFonts w:hint="eastAsia" w:eastAsiaTheme="minorEastAsia"/>
          <w:lang w:val="en-US" w:eastAsia="zh-CN"/>
        </w:rPr>
        <w:t>GB/T 5237.4-2017  铝合金建筑型材 第4部分：喷粉型材</w:t>
      </w:r>
    </w:p>
    <w:p>
      <w:pPr>
        <w:widowControl/>
        <w:tabs>
          <w:tab w:val="center" w:pos="4201"/>
          <w:tab w:val="right" w:leader="dot" w:pos="9298"/>
        </w:tabs>
        <w:autoSpaceDE w:val="0"/>
        <w:autoSpaceDN w:val="0"/>
        <w:ind w:firstLine="420" w:firstLineChars="200"/>
        <w:rPr>
          <w:rFonts w:hint="default"/>
          <w:lang w:val="en-US" w:eastAsia="zh-CN"/>
        </w:rPr>
      </w:pPr>
      <w:r>
        <w:rPr>
          <w:rFonts w:hint="eastAsia"/>
          <w:lang w:val="en-US" w:eastAsia="zh-CN"/>
        </w:rPr>
        <w:t>GB/T 6739  色漆和清漆 铅笔法测定漆膜硬度</w:t>
      </w:r>
    </w:p>
    <w:p>
      <w:pPr>
        <w:widowControl/>
        <w:tabs>
          <w:tab w:val="center" w:pos="4201"/>
          <w:tab w:val="right" w:leader="dot" w:pos="9298"/>
        </w:tabs>
        <w:autoSpaceDE w:val="0"/>
        <w:autoSpaceDN w:val="0"/>
        <w:ind w:firstLine="420" w:firstLineChars="200"/>
      </w:pPr>
      <w:r>
        <w:rPr>
          <w:rFonts w:hint="eastAsia"/>
          <w:kern w:val="0"/>
          <w:szCs w:val="21"/>
        </w:rPr>
        <w:t>GB/T 6414</w:t>
      </w:r>
      <w:r>
        <w:rPr>
          <w:rFonts w:hint="eastAsia" w:ascii="宋体" w:hAnsi="宋体" w:cs="宋体"/>
          <w:kern w:val="0"/>
          <w:szCs w:val="21"/>
        </w:rPr>
        <w:t>-</w:t>
      </w:r>
      <w:r>
        <w:rPr>
          <w:rFonts w:hint="eastAsia"/>
          <w:kern w:val="0"/>
          <w:szCs w:val="21"/>
        </w:rPr>
        <w:t>2017  铸件 尺寸公差、几何公差与机械加工余量</w:t>
      </w:r>
    </w:p>
    <w:p>
      <w:pPr>
        <w:widowControl/>
        <w:tabs>
          <w:tab w:val="center" w:pos="4201"/>
          <w:tab w:val="right" w:leader="dot" w:pos="9298"/>
        </w:tabs>
        <w:autoSpaceDE w:val="0"/>
        <w:autoSpaceDN w:val="0"/>
        <w:ind w:firstLine="420" w:firstLineChars="200"/>
        <w:rPr>
          <w:rFonts w:hint="default"/>
          <w:kern w:val="0"/>
          <w:szCs w:val="20"/>
          <w:lang w:val="en-US"/>
        </w:rPr>
      </w:pPr>
      <w:r>
        <w:rPr>
          <w:rFonts w:hint="eastAsia"/>
          <w:lang w:val="en-US" w:eastAsia="zh-CN"/>
        </w:rPr>
        <w:t>GB/T 9286  色漆和清漆 划格试验</w:t>
      </w:r>
    </w:p>
    <w:p>
      <w:pPr>
        <w:widowControl/>
        <w:tabs>
          <w:tab w:val="center" w:pos="4201"/>
          <w:tab w:val="right" w:leader="dot" w:pos="9298"/>
        </w:tabs>
        <w:autoSpaceDE w:val="0"/>
        <w:autoSpaceDN w:val="0"/>
        <w:ind w:firstLine="420" w:firstLineChars="200"/>
        <w:rPr>
          <w:rFonts w:hint="default" w:eastAsia="宋体"/>
          <w:kern w:val="0"/>
          <w:szCs w:val="20"/>
          <w:lang w:val="en-US" w:eastAsia="zh-CN"/>
        </w:rPr>
      </w:pPr>
      <w:r>
        <w:rPr>
          <w:rFonts w:hint="eastAsia"/>
          <w:kern w:val="0"/>
          <w:szCs w:val="20"/>
        </w:rPr>
        <w:t>GB/T 19078</w:t>
      </w:r>
      <w:r>
        <w:rPr>
          <w:kern w:val="0"/>
          <w:szCs w:val="20"/>
        </w:rPr>
        <w:t xml:space="preserve">  </w:t>
      </w:r>
      <w:r>
        <w:rPr>
          <w:rFonts w:hint="eastAsia"/>
          <w:kern w:val="0"/>
          <w:szCs w:val="20"/>
          <w:lang w:val="en-US" w:eastAsia="zh-CN"/>
        </w:rPr>
        <w:t>铸造镁合金锭</w:t>
      </w:r>
    </w:p>
    <w:p>
      <w:pPr>
        <w:widowControl/>
        <w:tabs>
          <w:tab w:val="center" w:pos="4201"/>
          <w:tab w:val="right" w:leader="dot" w:pos="9298"/>
        </w:tabs>
        <w:autoSpaceDE w:val="0"/>
        <w:autoSpaceDN w:val="0"/>
        <w:ind w:firstLine="420" w:firstLineChars="200"/>
        <w:rPr>
          <w:kern w:val="0"/>
          <w:szCs w:val="20"/>
        </w:rPr>
      </w:pPr>
      <w:r>
        <w:rPr>
          <w:rFonts w:hint="eastAsia"/>
          <w:kern w:val="0"/>
          <w:szCs w:val="21"/>
        </w:rPr>
        <w:t>GB/T 25747  镁合金压铸件</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GB/T 50002  建筑模数协调标准</w:t>
      </w:r>
    </w:p>
    <w:p>
      <w:pPr>
        <w:widowControl/>
        <w:tabs>
          <w:tab w:val="center" w:pos="4201"/>
          <w:tab w:val="right" w:leader="dot" w:pos="9298"/>
        </w:tabs>
        <w:autoSpaceDE w:val="0"/>
        <w:autoSpaceDN w:val="0"/>
        <w:ind w:firstLine="420" w:firstLineChars="200"/>
        <w:rPr>
          <w:kern w:val="0"/>
          <w:szCs w:val="20"/>
        </w:rPr>
      </w:pPr>
      <w:r>
        <w:rPr>
          <w:rFonts w:hint="eastAsia"/>
        </w:rPr>
        <w:t>JG/T 522</w:t>
      </w:r>
      <w:r>
        <w:rPr>
          <w:rFonts w:hint="eastAsia" w:asciiTheme="majorEastAsia" w:hAnsiTheme="majorEastAsia" w:eastAsiaTheme="majorEastAsia" w:cstheme="majorEastAsia"/>
        </w:rPr>
        <w:t>-</w:t>
      </w:r>
      <w:r>
        <w:rPr>
          <w:rFonts w:hint="eastAsia"/>
        </w:rPr>
        <w:t>2017  铝合金模板</w:t>
      </w:r>
    </w:p>
    <w:p>
      <w:pPr>
        <w:widowControl/>
        <w:numPr>
          <w:ilvl w:val="0"/>
          <w:numId w:val="25"/>
        </w:numPr>
        <w:spacing w:before="163" w:beforeLines="50" w:after="163" w:afterLines="50"/>
        <w:ind w:left="0" w:firstLine="0"/>
        <w:outlineLvl w:val="1"/>
        <w:rPr>
          <w:rFonts w:eastAsia="黑体"/>
          <w:kern w:val="0"/>
          <w:szCs w:val="20"/>
        </w:rPr>
      </w:pPr>
      <w:bookmarkStart w:id="22" w:name="_Toc255551396"/>
      <w:bookmarkEnd w:id="22"/>
      <w:bookmarkStart w:id="23" w:name="_Toc535778056"/>
      <w:bookmarkStart w:id="24" w:name="_Toc22805816"/>
      <w:bookmarkStart w:id="25" w:name="_Toc78203342"/>
      <w:bookmarkStart w:id="26" w:name="_Toc27345"/>
      <w:r>
        <w:rPr>
          <w:rFonts w:eastAsia="黑体"/>
          <w:kern w:val="0"/>
          <w:szCs w:val="20"/>
        </w:rPr>
        <w:t>术语</w:t>
      </w:r>
      <w:bookmarkEnd w:id="23"/>
      <w:r>
        <w:rPr>
          <w:rFonts w:hint="eastAsia" w:eastAsia="黑体"/>
          <w:kern w:val="0"/>
          <w:szCs w:val="20"/>
        </w:rPr>
        <w:t>和</w:t>
      </w:r>
      <w:r>
        <w:rPr>
          <w:rFonts w:eastAsia="黑体"/>
          <w:kern w:val="0"/>
          <w:szCs w:val="20"/>
        </w:rPr>
        <w:t>定义</w:t>
      </w:r>
      <w:bookmarkEnd w:id="24"/>
      <w:bookmarkEnd w:id="25"/>
      <w:bookmarkEnd w:id="26"/>
    </w:p>
    <w:p>
      <w:pPr>
        <w:ind w:firstLine="420" w:firstLineChars="200"/>
        <w:rPr>
          <w:rFonts w:asciiTheme="minorEastAsia" w:hAnsiTheme="minorEastAsia" w:eastAsiaTheme="minorEastAsia"/>
          <w:szCs w:val="20"/>
        </w:rPr>
      </w:pPr>
      <w:r>
        <w:rPr>
          <w:rFonts w:hint="eastAsia" w:eastAsiaTheme="minorEastAsia"/>
          <w:kern w:val="0"/>
          <w:szCs w:val="20"/>
        </w:rPr>
        <w:t>下列</w:t>
      </w:r>
      <w:r>
        <w:rPr>
          <w:rFonts w:asciiTheme="minorEastAsia" w:hAnsiTheme="minorEastAsia" w:eastAsiaTheme="minorEastAsia"/>
        </w:rPr>
        <w:t>术语</w:t>
      </w:r>
      <w:r>
        <w:rPr>
          <w:rFonts w:hint="eastAsia" w:asciiTheme="minorEastAsia" w:hAnsiTheme="minorEastAsia" w:eastAsiaTheme="minorEastAsia"/>
        </w:rPr>
        <w:t>和</w:t>
      </w:r>
      <w:r>
        <w:rPr>
          <w:rFonts w:asciiTheme="minorEastAsia" w:hAnsiTheme="minorEastAsia" w:eastAsiaTheme="minorEastAsia"/>
        </w:rPr>
        <w:t>定义适用于本文件。</w:t>
      </w:r>
    </w:p>
    <w:p>
      <w:pPr>
        <w:rPr>
          <w:rFonts w:ascii="黑体" w:hAnsi="黑体" w:eastAsia="黑体"/>
        </w:rPr>
      </w:pPr>
      <w:r>
        <w:rPr>
          <w:rFonts w:ascii="黑体" w:hAnsi="黑体" w:eastAsia="黑体"/>
        </w:rPr>
        <w:t>3.1</w:t>
      </w:r>
    </w:p>
    <w:p>
      <w:pPr>
        <w:ind w:firstLine="420" w:firstLineChars="200"/>
        <w:rPr>
          <w:rFonts w:asciiTheme="minorEastAsia" w:hAnsiTheme="minorEastAsia" w:eastAsiaTheme="minorEastAsia" w:cstheme="minorEastAsia"/>
          <w:kern w:val="0"/>
          <w:szCs w:val="21"/>
        </w:rPr>
      </w:pPr>
      <w:r>
        <w:rPr>
          <w:rFonts w:hint="eastAsia" w:ascii="黑体" w:hAnsi="黑体" w:eastAsia="黑体" w:cs="黑体"/>
          <w:kern w:val="0"/>
          <w:szCs w:val="21"/>
        </w:rPr>
        <w:t>高压铸造镁合金建筑模板</w:t>
      </w:r>
      <w:r>
        <w:rPr>
          <w:rFonts w:hint="eastAsia"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b/>
          <w:bCs/>
          <w:kern w:val="0"/>
          <w:szCs w:val="21"/>
        </w:rPr>
        <w:t xml:space="preserve"> </w:t>
      </w:r>
      <w:r>
        <w:rPr>
          <w:rFonts w:hint="eastAsia" w:eastAsiaTheme="minorEastAsia"/>
          <w:b/>
          <w:bCs/>
          <w:kern w:val="0"/>
          <w:szCs w:val="21"/>
        </w:rPr>
        <w:t>high pressure casting magnesium alloy building formwork</w:t>
      </w:r>
    </w:p>
    <w:p>
      <w:pPr>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以镁合金为主要原材料，通过高压铸造成型工艺并经过表面处理制作而成的围合成混凝土结构形状的建筑模板，简称镁合金模板。</w:t>
      </w:r>
    </w:p>
    <w:p>
      <w:pPr>
        <w:rPr>
          <w:rFonts w:ascii="黑体" w:hAnsi="黑体" w:eastAsia="黑体"/>
        </w:rPr>
      </w:pPr>
      <w:r>
        <w:rPr>
          <w:rFonts w:ascii="黑体" w:hAnsi="黑体" w:eastAsia="黑体"/>
        </w:rPr>
        <w:t>3</w:t>
      </w:r>
      <w:r>
        <w:rPr>
          <w:rFonts w:hint="eastAsia" w:ascii="黑体" w:hAnsi="黑体" w:eastAsia="黑体"/>
        </w:rPr>
        <w:t>.2</w:t>
      </w:r>
      <w:r>
        <w:rPr>
          <w:rFonts w:ascii="黑体" w:hAnsi="黑体" w:eastAsia="黑体"/>
        </w:rPr>
        <w:t xml:space="preserve">  </w:t>
      </w:r>
    </w:p>
    <w:p>
      <w:pPr>
        <w:rPr>
          <w:rFonts w:asciiTheme="minorEastAsia" w:hAnsiTheme="minorEastAsia" w:eastAsiaTheme="minorEastAsia" w:cstheme="minorEastAsia"/>
        </w:rPr>
      </w:pPr>
      <w:r>
        <w:rPr>
          <w:rFonts w:hint="eastAsia" w:ascii="黑体" w:hAnsi="黑体" w:eastAsia="黑体"/>
        </w:rPr>
        <w:t xml:space="preserve">    </w:t>
      </w:r>
      <w:r>
        <w:rPr>
          <w:rFonts w:hint="eastAsia" w:ascii="黑体" w:hAnsi="黑体" w:eastAsia="黑体" w:cs="黑体"/>
          <w:kern w:val="0"/>
          <w:szCs w:val="21"/>
        </w:rPr>
        <w:t>平面板</w:t>
      </w:r>
      <w:r>
        <w:rPr>
          <w:rFonts w:hint="eastAsia" w:asciiTheme="minorEastAsia" w:hAnsiTheme="minorEastAsia" w:eastAsiaTheme="minorEastAsia" w:cstheme="minorEastAsia"/>
        </w:rPr>
        <w:t xml:space="preserve">  </w:t>
      </w:r>
      <w:r>
        <w:rPr>
          <w:rFonts w:hint="eastAsia" w:eastAsiaTheme="minorEastAsia"/>
          <w:b/>
          <w:bCs/>
          <w:kern w:val="0"/>
          <w:szCs w:val="21"/>
        </w:rPr>
        <w:t>flat formwork</w:t>
      </w:r>
    </w:p>
    <w:p>
      <w:pPr>
        <w:ind w:firstLine="420" w:firstLineChars="200"/>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用于混凝土结构平面处的镁合金模板。</w:t>
      </w:r>
    </w:p>
    <w:p>
      <w:pPr>
        <w:rPr>
          <w:rFonts w:ascii="黑体" w:hAnsi="黑体" w:eastAsia="黑体"/>
        </w:rPr>
      </w:pPr>
      <w:r>
        <w:rPr>
          <w:rFonts w:ascii="黑体" w:hAnsi="黑体" w:eastAsia="黑体"/>
        </w:rPr>
        <w:t>3</w:t>
      </w:r>
      <w:r>
        <w:rPr>
          <w:rFonts w:hint="eastAsia" w:ascii="黑体" w:hAnsi="黑体" w:eastAsia="黑体"/>
        </w:rPr>
        <w:t>.3</w:t>
      </w:r>
      <w:r>
        <w:rPr>
          <w:rFonts w:ascii="黑体" w:hAnsi="黑体" w:eastAsia="黑体"/>
        </w:rPr>
        <w:t xml:space="preserve">  </w:t>
      </w:r>
    </w:p>
    <w:p>
      <w:pPr>
        <w:rPr>
          <w:rFonts w:asciiTheme="minorEastAsia" w:hAnsiTheme="minorEastAsia" w:eastAsiaTheme="minorEastAsia" w:cstheme="minorEastAsia"/>
        </w:rPr>
      </w:pPr>
      <w:r>
        <w:rPr>
          <w:rFonts w:hint="eastAsia" w:ascii="黑体" w:hAnsi="黑体" w:eastAsia="黑体"/>
        </w:rPr>
        <w:t xml:space="preserve">    </w:t>
      </w:r>
      <w:r>
        <w:rPr>
          <w:rFonts w:hint="eastAsia" w:ascii="黑体" w:hAnsi="黑体" w:eastAsia="黑体" w:cs="黑体"/>
          <w:kern w:val="0"/>
          <w:szCs w:val="21"/>
        </w:rPr>
        <w:t>转角板</w:t>
      </w:r>
      <w:r>
        <w:rPr>
          <w:rFonts w:hint="eastAsia" w:asciiTheme="minorEastAsia" w:hAnsiTheme="minorEastAsia" w:eastAsiaTheme="minorEastAsia" w:cstheme="minorEastAsia"/>
        </w:rPr>
        <w:t xml:space="preserve">  </w:t>
      </w:r>
      <w:r>
        <w:rPr>
          <w:rFonts w:hint="eastAsia" w:eastAsiaTheme="minorEastAsia"/>
          <w:b/>
          <w:bCs/>
          <w:kern w:val="0"/>
          <w:szCs w:val="21"/>
        </w:rPr>
        <w:t>corner formwork</w:t>
      </w:r>
    </w:p>
    <w:p>
      <w:pPr>
        <w:ind w:firstLine="420" w:firstLineChars="200"/>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用于连接混凝土结构转角处相交面的镁合金模板。</w:t>
      </w:r>
    </w:p>
    <w:p>
      <w:pPr>
        <w:rPr>
          <w:rFonts w:ascii="黑体" w:hAnsi="黑体" w:eastAsia="黑体" w:cs="黑体"/>
          <w:kern w:val="0"/>
          <w:szCs w:val="20"/>
        </w:rPr>
      </w:pPr>
      <w:r>
        <w:rPr>
          <w:rFonts w:hint="eastAsia" w:ascii="黑体" w:hAnsi="黑体" w:eastAsia="黑体" w:cs="黑体"/>
          <w:kern w:val="0"/>
          <w:szCs w:val="20"/>
        </w:rPr>
        <w:t>3.4</w:t>
      </w:r>
    </w:p>
    <w:p>
      <w:pPr>
        <w:ind w:firstLine="420"/>
        <w:rPr>
          <w:rFonts w:asciiTheme="minorEastAsia" w:hAnsiTheme="minorEastAsia" w:eastAsiaTheme="minorEastAsia" w:cstheme="minorEastAsia"/>
          <w:kern w:val="0"/>
          <w:szCs w:val="20"/>
        </w:rPr>
      </w:pPr>
      <w:r>
        <w:rPr>
          <w:rFonts w:hint="eastAsia" w:ascii="黑体" w:hAnsi="黑体" w:eastAsia="黑体" w:cs="黑体"/>
          <w:kern w:val="0"/>
          <w:szCs w:val="20"/>
        </w:rPr>
        <w:t>龙骨</w:t>
      </w:r>
      <w:r>
        <w:rPr>
          <w:rFonts w:hint="eastAsia" w:asciiTheme="minorEastAsia" w:hAnsiTheme="minorEastAsia" w:eastAsiaTheme="minorEastAsia" w:cstheme="minorEastAsia"/>
          <w:kern w:val="0"/>
          <w:szCs w:val="20"/>
        </w:rPr>
        <w:t xml:space="preserve">  </w:t>
      </w:r>
      <w:r>
        <w:rPr>
          <w:rFonts w:eastAsiaTheme="minorEastAsia"/>
          <w:b/>
          <w:bCs/>
          <w:kern w:val="0"/>
          <w:szCs w:val="20"/>
        </w:rPr>
        <w:t>furring</w:t>
      </w:r>
    </w:p>
    <w:p>
      <w:pPr>
        <w:ind w:firstLine="420"/>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 xml:space="preserve">用于平面板之间拼接、连接的镁合金模板。 </w:t>
      </w:r>
    </w:p>
    <w:p>
      <w:pPr>
        <w:rPr>
          <w:rFonts w:asciiTheme="minorEastAsia" w:hAnsiTheme="minorEastAsia" w:eastAsiaTheme="minorEastAsia" w:cstheme="minorEastAsia"/>
          <w:kern w:val="0"/>
          <w:szCs w:val="20"/>
        </w:rPr>
      </w:pPr>
      <w:r>
        <w:rPr>
          <w:rFonts w:hint="eastAsia" w:ascii="黑体" w:hAnsi="黑体" w:eastAsia="黑体" w:cs="黑体"/>
          <w:kern w:val="0"/>
          <w:szCs w:val="20"/>
        </w:rPr>
        <w:t>3.5</w:t>
      </w:r>
      <w:r>
        <w:rPr>
          <w:rFonts w:hint="eastAsia" w:asciiTheme="minorEastAsia" w:hAnsiTheme="minorEastAsia" w:eastAsiaTheme="minorEastAsia" w:cstheme="minorEastAsia"/>
          <w:kern w:val="0"/>
          <w:szCs w:val="20"/>
        </w:rPr>
        <w:t xml:space="preserve">  </w:t>
      </w:r>
    </w:p>
    <w:p>
      <w:pPr>
        <w:ind w:firstLine="420" w:firstLineChars="200"/>
        <w:rPr>
          <w:rFonts w:asciiTheme="minorEastAsia" w:hAnsiTheme="minorEastAsia" w:eastAsiaTheme="minorEastAsia" w:cstheme="minorEastAsia"/>
          <w:kern w:val="0"/>
          <w:szCs w:val="20"/>
        </w:rPr>
      </w:pPr>
      <w:r>
        <w:rPr>
          <w:rFonts w:hint="eastAsia" w:ascii="黑体" w:hAnsi="黑体" w:eastAsia="黑体" w:cs="黑体"/>
          <w:kern w:val="0"/>
          <w:szCs w:val="20"/>
        </w:rPr>
        <w:t>支撑头</w:t>
      </w:r>
      <w:r>
        <w:rPr>
          <w:rFonts w:hint="eastAsia" w:asciiTheme="minorEastAsia" w:hAnsiTheme="minorEastAsia" w:eastAsiaTheme="minorEastAsia" w:cstheme="minorEastAsia"/>
          <w:kern w:val="0"/>
          <w:szCs w:val="20"/>
        </w:rPr>
        <w:t xml:space="preserve">  </w:t>
      </w:r>
      <w:r>
        <w:rPr>
          <w:rFonts w:hint="eastAsia" w:eastAsiaTheme="minorEastAsia"/>
          <w:b/>
          <w:bCs/>
          <w:kern w:val="0"/>
          <w:szCs w:val="20"/>
        </w:rPr>
        <w:t>support head</w:t>
      </w:r>
    </w:p>
    <w:p>
      <w:pPr>
        <w:ind w:firstLine="420"/>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用于龙骨对接连接的镁合金模板部件。</w:t>
      </w:r>
    </w:p>
    <w:p>
      <w:pPr>
        <w:rPr>
          <w:rFonts w:asciiTheme="minorEastAsia" w:hAnsiTheme="minorEastAsia" w:eastAsiaTheme="minorEastAsia" w:cstheme="minorEastAsia"/>
          <w:kern w:val="0"/>
          <w:szCs w:val="20"/>
        </w:rPr>
      </w:pPr>
      <w:r>
        <w:rPr>
          <w:rFonts w:hint="eastAsia" w:ascii="黑体" w:hAnsi="黑体" w:eastAsia="黑体" w:cs="黑体"/>
          <w:kern w:val="0"/>
          <w:szCs w:val="20"/>
        </w:rPr>
        <w:t>3.6</w:t>
      </w:r>
      <w:r>
        <w:rPr>
          <w:rFonts w:hint="eastAsia" w:asciiTheme="minorEastAsia" w:hAnsiTheme="minorEastAsia" w:eastAsiaTheme="minorEastAsia" w:cstheme="minorEastAsia"/>
          <w:kern w:val="0"/>
          <w:szCs w:val="20"/>
        </w:rPr>
        <w:t xml:space="preserve">  </w:t>
      </w:r>
    </w:p>
    <w:p>
      <w:pPr>
        <w:ind w:firstLine="420" w:firstLineChars="200"/>
        <w:rPr>
          <w:rFonts w:asciiTheme="minorEastAsia" w:hAnsiTheme="minorEastAsia" w:eastAsiaTheme="minorEastAsia" w:cstheme="minorEastAsia"/>
          <w:kern w:val="0"/>
          <w:szCs w:val="20"/>
          <w:highlight w:val="none"/>
        </w:rPr>
      </w:pPr>
      <w:r>
        <w:rPr>
          <w:rFonts w:hint="eastAsia" w:ascii="黑体" w:hAnsi="黑体" w:eastAsia="黑体" w:cs="黑体"/>
          <w:kern w:val="0"/>
          <w:szCs w:val="20"/>
        </w:rPr>
        <w:t>板面</w:t>
      </w:r>
      <w:r>
        <w:rPr>
          <w:rFonts w:hint="eastAsia" w:asciiTheme="minorEastAsia" w:hAnsiTheme="minorEastAsia" w:eastAsiaTheme="minorEastAsia" w:cstheme="minorEastAsia"/>
          <w:kern w:val="0"/>
          <w:szCs w:val="20"/>
          <w:highlight w:val="none"/>
        </w:rPr>
        <w:t xml:space="preserve">  </w:t>
      </w:r>
      <w:r>
        <w:rPr>
          <w:rFonts w:hint="eastAsia" w:eastAsiaTheme="minorEastAsia"/>
          <w:b/>
          <w:bCs/>
          <w:kern w:val="0"/>
          <w:szCs w:val="20"/>
          <w:highlight w:val="none"/>
        </w:rPr>
        <w:t>plate face</w:t>
      </w:r>
    </w:p>
    <w:p>
      <w:pPr>
        <w:ind w:firstLine="420"/>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镁合金模板与混凝土接触的面。</w:t>
      </w:r>
    </w:p>
    <w:p>
      <w:pPr>
        <w:widowControl/>
        <w:numPr>
          <w:ilvl w:val="0"/>
          <w:numId w:val="25"/>
        </w:numPr>
        <w:spacing w:before="163" w:beforeLines="50" w:after="163" w:afterLines="50"/>
        <w:ind w:left="0" w:firstLine="0"/>
        <w:outlineLvl w:val="1"/>
        <w:rPr>
          <w:rFonts w:eastAsia="黑体"/>
          <w:kern w:val="0"/>
          <w:szCs w:val="20"/>
        </w:rPr>
      </w:pPr>
      <w:bookmarkStart w:id="27" w:name="_Toc78203343"/>
      <w:bookmarkStart w:id="28" w:name="_Toc10786"/>
      <w:bookmarkStart w:id="29" w:name="_Toc22805817"/>
      <w:bookmarkStart w:id="30" w:name="_Toc22808638"/>
      <w:r>
        <w:rPr>
          <w:rFonts w:hint="eastAsia" w:eastAsia="黑体"/>
          <w:kern w:val="0"/>
          <w:szCs w:val="20"/>
        </w:rPr>
        <w:t>分类、规格与</w:t>
      </w:r>
      <w:r>
        <w:rPr>
          <w:rFonts w:eastAsia="黑体"/>
          <w:kern w:val="0"/>
          <w:szCs w:val="20"/>
        </w:rPr>
        <w:t>标记</w:t>
      </w:r>
      <w:bookmarkEnd w:id="27"/>
      <w:bookmarkEnd w:id="28"/>
      <w:bookmarkEnd w:id="29"/>
      <w:bookmarkEnd w:id="30"/>
    </w:p>
    <w:p>
      <w:pPr>
        <w:pStyle w:val="166"/>
        <w:tabs>
          <w:tab w:val="clear" w:pos="340"/>
        </w:tabs>
        <w:spacing w:before="163" w:beforeLines="50" w:after="163" w:afterLines="50"/>
        <w:ind w:left="0" w:firstLine="0"/>
        <w:rPr>
          <w:rFonts w:ascii="黑体" w:hAnsi="黑体"/>
          <w:szCs w:val="24"/>
        </w:rPr>
      </w:pPr>
      <w:bookmarkStart w:id="31" w:name="_Toc535778060"/>
      <w:bookmarkStart w:id="32" w:name="_Toc22805818"/>
      <w:bookmarkStart w:id="33" w:name="_Toc78204235"/>
      <w:bookmarkStart w:id="34" w:name="_Toc78203344"/>
      <w:r>
        <w:rPr>
          <w:rFonts w:ascii="黑体" w:hAnsi="黑体"/>
          <w:szCs w:val="24"/>
        </w:rPr>
        <w:t xml:space="preserve">4.1  </w:t>
      </w:r>
      <w:bookmarkEnd w:id="31"/>
      <w:r>
        <w:rPr>
          <w:rFonts w:hint="eastAsia" w:ascii="黑体" w:hAnsi="黑体"/>
          <w:szCs w:val="24"/>
        </w:rPr>
        <w:t>分类</w:t>
      </w:r>
      <w:bookmarkEnd w:id="32"/>
      <w:bookmarkEnd w:id="33"/>
      <w:bookmarkEnd w:id="34"/>
      <w:r>
        <w:rPr>
          <w:rFonts w:hint="eastAsia" w:ascii="黑体" w:hAnsi="黑体"/>
          <w:szCs w:val="24"/>
        </w:rPr>
        <w:t>及代号</w:t>
      </w:r>
    </w:p>
    <w:p>
      <w:r>
        <w:rPr>
          <w:rFonts w:hint="eastAsia" w:ascii="黑体" w:hAnsi="黑体" w:eastAsia="黑体" w:cs="黑体"/>
        </w:rPr>
        <w:t>4.1.1</w:t>
      </w:r>
      <w:r>
        <w:rPr>
          <w:rFonts w:hint="eastAsia"/>
        </w:rPr>
        <w:t xml:space="preserve">  镁合金模板分为平面板、转角板、龙骨和支撑头四种类别，镁合金模板构造示意见附录A。</w:t>
      </w:r>
    </w:p>
    <w:p>
      <w:r>
        <w:rPr>
          <w:rFonts w:hint="eastAsia" w:ascii="黑体" w:hAnsi="黑体" w:eastAsia="黑体" w:cs="黑体"/>
        </w:rPr>
        <w:t>4.1.2</w:t>
      </w:r>
      <w:r>
        <w:rPr>
          <w:rFonts w:hint="eastAsia"/>
        </w:rPr>
        <w:t xml:space="preserve">  平面板按功能分为墙模板、楼面模板、梁侧模板、梁底模板和墙承接模板，龙骨按功能分为单斜龙骨、双斜龙骨，支撑头按功能分为楼面支撑头和梁底支撑头。</w:t>
      </w:r>
    </w:p>
    <w:p>
      <w:r>
        <w:rPr>
          <w:rFonts w:hint="eastAsia" w:ascii="黑体" w:hAnsi="黑体" w:eastAsia="黑体" w:cs="黑体"/>
        </w:rPr>
        <w:t>4.1.3</w:t>
      </w:r>
      <w:r>
        <w:rPr>
          <w:rFonts w:hint="eastAsia"/>
        </w:rPr>
        <w:t xml:space="preserve">  镁合金模板分类与代号见表1。</w:t>
      </w:r>
    </w:p>
    <w:p>
      <w:pPr>
        <w:spacing w:after="163" w:afterLines="5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镁合金模板分类及代号</w:t>
      </w:r>
    </w:p>
    <w:tbl>
      <w:tblPr>
        <w:tblStyle w:val="89"/>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92"/>
        <w:gridCol w:w="3093"/>
        <w:gridCol w:w="3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tcBorders>
              <w:bottom w:val="single" w:color="auto" w:sz="12" w:space="0"/>
            </w:tcBorders>
          </w:tcPr>
          <w:p>
            <w:pPr>
              <w:jc w:val="center"/>
              <w:rPr>
                <w:sz w:val="18"/>
                <w:szCs w:val="18"/>
              </w:rPr>
            </w:pPr>
            <w:r>
              <w:rPr>
                <w:rFonts w:hint="eastAsia"/>
                <w:sz w:val="18"/>
                <w:szCs w:val="18"/>
              </w:rPr>
              <w:t>类别</w:t>
            </w:r>
          </w:p>
        </w:tc>
        <w:tc>
          <w:tcPr>
            <w:tcW w:w="1666" w:type="pct"/>
            <w:tcBorders>
              <w:bottom w:val="single" w:color="auto" w:sz="12" w:space="0"/>
            </w:tcBorders>
          </w:tcPr>
          <w:p>
            <w:pPr>
              <w:jc w:val="center"/>
              <w:rPr>
                <w:sz w:val="18"/>
                <w:szCs w:val="18"/>
              </w:rPr>
            </w:pPr>
            <w:r>
              <w:rPr>
                <w:rFonts w:hint="eastAsia"/>
                <w:sz w:val="18"/>
                <w:szCs w:val="18"/>
              </w:rPr>
              <w:t>品种</w:t>
            </w:r>
          </w:p>
        </w:tc>
        <w:tc>
          <w:tcPr>
            <w:tcW w:w="1667" w:type="pct"/>
            <w:tcBorders>
              <w:bottom w:val="single" w:color="auto" w:sz="12" w:space="0"/>
            </w:tcBorders>
          </w:tcPr>
          <w:p>
            <w:pPr>
              <w:jc w:val="center"/>
              <w:rPr>
                <w:sz w:val="18"/>
                <w:szCs w:val="18"/>
              </w:rPr>
            </w:pPr>
            <w:r>
              <w:rPr>
                <w:rFonts w:hint="eastAsia"/>
                <w:sz w:val="18"/>
                <w:szCs w:val="18"/>
              </w:rPr>
              <w:t>代号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666" w:type="pct"/>
            <w:vMerge w:val="restart"/>
            <w:tcBorders>
              <w:top w:val="single" w:color="auto" w:sz="12" w:space="0"/>
              <w:tl2br w:val="nil"/>
              <w:tr2bl w:val="nil"/>
            </w:tcBorders>
            <w:vAlign w:val="center"/>
          </w:tcPr>
          <w:p>
            <w:pPr>
              <w:jc w:val="center"/>
              <w:rPr>
                <w:sz w:val="18"/>
                <w:szCs w:val="18"/>
              </w:rPr>
            </w:pPr>
            <w:r>
              <w:rPr>
                <w:rFonts w:hint="eastAsia"/>
                <w:sz w:val="18"/>
                <w:szCs w:val="18"/>
              </w:rPr>
              <w:t>平面板</w:t>
            </w:r>
          </w:p>
        </w:tc>
        <w:tc>
          <w:tcPr>
            <w:tcW w:w="1666" w:type="pct"/>
            <w:tcBorders>
              <w:top w:val="single" w:color="auto" w:sz="12" w:space="0"/>
              <w:tl2br w:val="nil"/>
              <w:tr2bl w:val="nil"/>
            </w:tcBorders>
          </w:tcPr>
          <w:p>
            <w:pPr>
              <w:jc w:val="center"/>
              <w:rPr>
                <w:sz w:val="18"/>
                <w:szCs w:val="18"/>
              </w:rPr>
            </w:pPr>
            <w:r>
              <w:rPr>
                <w:rFonts w:hint="eastAsia"/>
                <w:sz w:val="18"/>
                <w:szCs w:val="18"/>
              </w:rPr>
              <w:t>墙模板</w:t>
            </w:r>
          </w:p>
        </w:tc>
        <w:tc>
          <w:tcPr>
            <w:tcW w:w="1667" w:type="pct"/>
            <w:tcBorders>
              <w:top w:val="single" w:color="auto" w:sz="12" w:space="0"/>
              <w:tl2br w:val="nil"/>
              <w:tr2bl w:val="nil"/>
            </w:tcBorders>
          </w:tcPr>
          <w:p>
            <w:pPr>
              <w:jc w:val="center"/>
              <w:rPr>
                <w:sz w:val="18"/>
                <w:szCs w:val="18"/>
              </w:rPr>
            </w:pPr>
            <w:r>
              <w:rPr>
                <w:sz w:val="18"/>
                <w:szCs w:val="18"/>
              </w:rPr>
              <w:t>P</w:t>
            </w:r>
            <w:r>
              <w:rPr>
                <w:rFonts w:hint="eastAsia" w:ascii="宋体" w:hAnsi="宋体" w:cs="宋体"/>
                <w:sz w:val="18"/>
                <w:szCs w:val="18"/>
              </w:rPr>
              <w:t>-</w:t>
            </w:r>
            <w:r>
              <w:rPr>
                <w:rFonts w:hint="eastAsia"/>
                <w:sz w:val="18"/>
                <w:szCs w:val="18"/>
              </w:rPr>
              <w:t>WG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66" w:type="pct"/>
            <w:vMerge w:val="continue"/>
            <w:tcBorders>
              <w:tl2br w:val="nil"/>
              <w:tr2bl w:val="nil"/>
            </w:tcBorders>
            <w:vAlign w:val="center"/>
          </w:tcPr>
          <w:p>
            <w:pPr>
              <w:jc w:val="center"/>
              <w:rPr>
                <w:sz w:val="18"/>
                <w:szCs w:val="18"/>
              </w:rPr>
            </w:pPr>
          </w:p>
        </w:tc>
        <w:tc>
          <w:tcPr>
            <w:tcW w:w="1666" w:type="pct"/>
            <w:tcBorders>
              <w:tl2br w:val="nil"/>
              <w:tr2bl w:val="nil"/>
            </w:tcBorders>
          </w:tcPr>
          <w:p>
            <w:pPr>
              <w:jc w:val="center"/>
              <w:rPr>
                <w:sz w:val="18"/>
                <w:szCs w:val="18"/>
              </w:rPr>
            </w:pPr>
            <w:r>
              <w:rPr>
                <w:rFonts w:hint="eastAsia"/>
                <w:sz w:val="18"/>
                <w:szCs w:val="18"/>
              </w:rPr>
              <w:t>楼面模板</w:t>
            </w:r>
          </w:p>
        </w:tc>
        <w:tc>
          <w:tcPr>
            <w:tcW w:w="1667" w:type="pct"/>
            <w:tcBorders>
              <w:tl2br w:val="nil"/>
              <w:tr2bl w:val="nil"/>
            </w:tcBorders>
            <w:vAlign w:val="center"/>
          </w:tcPr>
          <w:p>
            <w:pPr>
              <w:jc w:val="center"/>
              <w:rPr>
                <w:sz w:val="18"/>
                <w:szCs w:val="18"/>
              </w:rPr>
            </w:pPr>
            <w:r>
              <w:rPr>
                <w:sz w:val="18"/>
                <w:szCs w:val="18"/>
              </w:rPr>
              <w:t>P</w:t>
            </w:r>
            <w:r>
              <w:rPr>
                <w:rFonts w:hint="eastAsia" w:ascii="宋体" w:hAnsi="宋体" w:cs="宋体"/>
                <w:sz w:val="18"/>
                <w:szCs w:val="18"/>
              </w:rPr>
              <w:t>-</w:t>
            </w:r>
            <w:r>
              <w:rPr>
                <w:rFonts w:hint="eastAsia"/>
                <w:sz w:val="18"/>
                <w:szCs w:val="18"/>
              </w:rPr>
              <w:t>FM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vMerge w:val="continue"/>
            <w:tcBorders>
              <w:tl2br w:val="nil"/>
              <w:tr2bl w:val="nil"/>
            </w:tcBorders>
            <w:vAlign w:val="center"/>
          </w:tcPr>
          <w:p>
            <w:pPr>
              <w:jc w:val="center"/>
              <w:rPr>
                <w:sz w:val="18"/>
                <w:szCs w:val="18"/>
              </w:rPr>
            </w:pPr>
          </w:p>
        </w:tc>
        <w:tc>
          <w:tcPr>
            <w:tcW w:w="1666" w:type="pct"/>
            <w:tcBorders>
              <w:tl2br w:val="nil"/>
              <w:tr2bl w:val="nil"/>
            </w:tcBorders>
          </w:tcPr>
          <w:p>
            <w:pPr>
              <w:jc w:val="center"/>
              <w:rPr>
                <w:sz w:val="18"/>
                <w:szCs w:val="18"/>
              </w:rPr>
            </w:pPr>
            <w:r>
              <w:rPr>
                <w:rFonts w:hint="eastAsia"/>
                <w:sz w:val="18"/>
                <w:szCs w:val="18"/>
              </w:rPr>
              <w:t>梁侧模板</w:t>
            </w:r>
          </w:p>
        </w:tc>
        <w:tc>
          <w:tcPr>
            <w:tcW w:w="1667" w:type="pct"/>
            <w:tcBorders>
              <w:tl2br w:val="nil"/>
              <w:tr2bl w:val="nil"/>
            </w:tcBorders>
          </w:tcPr>
          <w:p>
            <w:pPr>
              <w:jc w:val="center"/>
              <w:rPr>
                <w:sz w:val="18"/>
                <w:szCs w:val="18"/>
              </w:rPr>
            </w:pPr>
            <w:r>
              <w:rPr>
                <w:sz w:val="18"/>
                <w:szCs w:val="18"/>
              </w:rPr>
              <w:t>P</w:t>
            </w:r>
            <w:r>
              <w:rPr>
                <w:rFonts w:hint="eastAsia" w:ascii="宋体" w:hAnsi="宋体" w:cs="宋体"/>
                <w:sz w:val="18"/>
                <w:szCs w:val="18"/>
              </w:rPr>
              <w:t>-</w:t>
            </w:r>
            <w:r>
              <w:rPr>
                <w:rFonts w:hint="eastAsia"/>
                <w:sz w:val="18"/>
                <w:szCs w:val="18"/>
              </w:rPr>
              <w:t>BM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vMerge w:val="continue"/>
            <w:tcBorders>
              <w:tl2br w:val="nil"/>
              <w:tr2bl w:val="nil"/>
            </w:tcBorders>
            <w:vAlign w:val="center"/>
          </w:tcPr>
          <w:p>
            <w:pPr>
              <w:jc w:val="center"/>
              <w:rPr>
                <w:sz w:val="18"/>
                <w:szCs w:val="18"/>
              </w:rPr>
            </w:pPr>
          </w:p>
        </w:tc>
        <w:tc>
          <w:tcPr>
            <w:tcW w:w="1666" w:type="pct"/>
            <w:tcBorders>
              <w:tl2br w:val="nil"/>
              <w:tr2bl w:val="nil"/>
            </w:tcBorders>
          </w:tcPr>
          <w:p>
            <w:pPr>
              <w:jc w:val="center"/>
              <w:rPr>
                <w:sz w:val="18"/>
                <w:szCs w:val="18"/>
              </w:rPr>
            </w:pPr>
            <w:r>
              <w:rPr>
                <w:rFonts w:hint="eastAsia"/>
                <w:sz w:val="18"/>
                <w:szCs w:val="18"/>
              </w:rPr>
              <w:t>梁底模板</w:t>
            </w:r>
          </w:p>
        </w:tc>
        <w:tc>
          <w:tcPr>
            <w:tcW w:w="1667" w:type="pct"/>
            <w:tcBorders>
              <w:tl2br w:val="nil"/>
              <w:tr2bl w:val="nil"/>
            </w:tcBorders>
          </w:tcPr>
          <w:p>
            <w:pPr>
              <w:jc w:val="center"/>
              <w:rPr>
                <w:sz w:val="18"/>
                <w:szCs w:val="18"/>
              </w:rPr>
            </w:pPr>
            <w:r>
              <w:rPr>
                <w:sz w:val="18"/>
                <w:szCs w:val="18"/>
              </w:rPr>
              <w:t>P</w:t>
            </w:r>
            <w:r>
              <w:rPr>
                <w:rFonts w:hint="eastAsia" w:ascii="宋体" w:hAnsi="宋体" w:cs="宋体"/>
                <w:sz w:val="18"/>
                <w:szCs w:val="18"/>
              </w:rPr>
              <w:t>-</w:t>
            </w:r>
            <w:r>
              <w:rPr>
                <w:rFonts w:hint="eastAsia"/>
                <w:sz w:val="18"/>
                <w:szCs w:val="18"/>
              </w:rPr>
              <w:t>BD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vMerge w:val="continue"/>
            <w:tcBorders>
              <w:tl2br w:val="nil"/>
              <w:tr2bl w:val="nil"/>
            </w:tcBorders>
            <w:vAlign w:val="center"/>
          </w:tcPr>
          <w:p>
            <w:pPr>
              <w:jc w:val="center"/>
              <w:rPr>
                <w:sz w:val="18"/>
                <w:szCs w:val="18"/>
              </w:rPr>
            </w:pPr>
          </w:p>
        </w:tc>
        <w:tc>
          <w:tcPr>
            <w:tcW w:w="1666" w:type="pct"/>
            <w:tcBorders>
              <w:tl2br w:val="nil"/>
              <w:tr2bl w:val="nil"/>
            </w:tcBorders>
          </w:tcPr>
          <w:p>
            <w:pPr>
              <w:jc w:val="center"/>
              <w:rPr>
                <w:sz w:val="18"/>
                <w:szCs w:val="18"/>
              </w:rPr>
            </w:pPr>
            <w:r>
              <w:rPr>
                <w:rFonts w:hint="eastAsia"/>
                <w:sz w:val="18"/>
                <w:szCs w:val="18"/>
              </w:rPr>
              <w:t>墙承接模板</w:t>
            </w:r>
          </w:p>
        </w:tc>
        <w:tc>
          <w:tcPr>
            <w:tcW w:w="1667" w:type="pct"/>
            <w:tcBorders>
              <w:tl2br w:val="nil"/>
              <w:tr2bl w:val="nil"/>
            </w:tcBorders>
          </w:tcPr>
          <w:p>
            <w:pPr>
              <w:jc w:val="center"/>
              <w:rPr>
                <w:sz w:val="18"/>
                <w:szCs w:val="18"/>
              </w:rPr>
            </w:pPr>
            <w:r>
              <w:rPr>
                <w:sz w:val="18"/>
                <w:szCs w:val="18"/>
              </w:rPr>
              <w:t>P</w:t>
            </w:r>
            <w:r>
              <w:rPr>
                <w:rFonts w:hint="eastAsia" w:ascii="宋体" w:hAnsi="宋体" w:cs="宋体"/>
                <w:sz w:val="18"/>
                <w:szCs w:val="18"/>
              </w:rPr>
              <w:t>-</w:t>
            </w:r>
            <w:r>
              <w:rPr>
                <w:rFonts w:hint="eastAsia"/>
                <w:sz w:val="18"/>
                <w:szCs w:val="18"/>
              </w:rPr>
              <w:t>WC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vMerge w:val="restart"/>
            <w:tcBorders>
              <w:tl2br w:val="nil"/>
              <w:tr2bl w:val="nil"/>
            </w:tcBorders>
            <w:vAlign w:val="center"/>
          </w:tcPr>
          <w:p>
            <w:pPr>
              <w:jc w:val="center"/>
              <w:rPr>
                <w:sz w:val="18"/>
                <w:szCs w:val="18"/>
              </w:rPr>
            </w:pPr>
            <w:r>
              <w:rPr>
                <w:rFonts w:hint="eastAsia"/>
                <w:sz w:val="18"/>
                <w:szCs w:val="18"/>
              </w:rPr>
              <w:t>转角板</w:t>
            </w:r>
          </w:p>
        </w:tc>
        <w:tc>
          <w:tcPr>
            <w:tcW w:w="1666" w:type="pct"/>
            <w:tcBorders>
              <w:tl2br w:val="nil"/>
              <w:tr2bl w:val="nil"/>
            </w:tcBorders>
          </w:tcPr>
          <w:p>
            <w:pPr>
              <w:jc w:val="center"/>
              <w:rPr>
                <w:sz w:val="18"/>
                <w:szCs w:val="18"/>
              </w:rPr>
            </w:pPr>
            <w:r>
              <w:rPr>
                <w:rFonts w:hint="eastAsia"/>
                <w:sz w:val="18"/>
                <w:szCs w:val="18"/>
                <w:lang w:val="en-US" w:eastAsia="zh-CN"/>
              </w:rPr>
              <w:t>直线型</w:t>
            </w:r>
            <w:r>
              <w:rPr>
                <w:rFonts w:hint="eastAsia"/>
                <w:sz w:val="18"/>
                <w:szCs w:val="18"/>
              </w:rPr>
              <w:t>转角板</w:t>
            </w:r>
          </w:p>
        </w:tc>
        <w:tc>
          <w:tcPr>
            <w:tcW w:w="1667" w:type="pct"/>
            <w:tcBorders>
              <w:tl2br w:val="nil"/>
              <w:tr2bl w:val="nil"/>
            </w:tcBorders>
          </w:tcPr>
          <w:p>
            <w:pPr>
              <w:jc w:val="center"/>
              <w:rPr>
                <w:rFonts w:hint="eastAsia"/>
                <w:sz w:val="18"/>
                <w:szCs w:val="18"/>
                <w:lang w:val="en-US" w:eastAsia="zh-CN"/>
              </w:rPr>
            </w:pPr>
            <w:r>
              <w:rPr>
                <w:rFonts w:hint="eastAsia"/>
                <w:sz w:val="18"/>
                <w:szCs w:val="18"/>
                <w:lang w:val="en-US" w:eastAsia="zh-CN"/>
              </w:rPr>
              <w:t>C</w:t>
            </w:r>
            <w:r>
              <w:rPr>
                <w:rFonts w:hint="eastAsia" w:ascii="宋体" w:hAnsi="宋体" w:cs="宋体"/>
                <w:sz w:val="18"/>
                <w:szCs w:val="18"/>
              </w:rPr>
              <w:t>-</w:t>
            </w:r>
            <w:r>
              <w:rPr>
                <w:rFonts w:hint="eastAsia"/>
                <w:sz w:val="18"/>
                <w:szCs w:val="18"/>
                <w:lang w:val="en-US" w:eastAsia="zh-CN"/>
              </w:rPr>
              <w:t>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vMerge w:val="continue"/>
            <w:tcBorders>
              <w:tl2br w:val="nil"/>
              <w:tr2bl w:val="nil"/>
            </w:tcBorders>
            <w:vAlign w:val="center"/>
          </w:tcPr>
          <w:p>
            <w:pPr>
              <w:jc w:val="center"/>
              <w:rPr>
                <w:rFonts w:hint="eastAsia"/>
                <w:sz w:val="18"/>
                <w:szCs w:val="18"/>
              </w:rPr>
            </w:pPr>
          </w:p>
        </w:tc>
        <w:tc>
          <w:tcPr>
            <w:tcW w:w="1666" w:type="pct"/>
            <w:tcBorders>
              <w:tl2br w:val="nil"/>
              <w:tr2bl w:val="nil"/>
            </w:tcBorders>
          </w:tcPr>
          <w:p>
            <w:pPr>
              <w:jc w:val="center"/>
              <w:rPr>
                <w:rFonts w:hint="default" w:eastAsia="宋体"/>
                <w:sz w:val="18"/>
                <w:szCs w:val="18"/>
                <w:lang w:val="en-US" w:eastAsia="zh-CN"/>
              </w:rPr>
            </w:pPr>
            <w:r>
              <w:rPr>
                <w:rFonts w:hint="eastAsia"/>
                <w:sz w:val="18"/>
                <w:szCs w:val="18"/>
                <w:lang w:val="en-US" w:eastAsia="zh-CN"/>
              </w:rPr>
              <w:t>L型转角板</w:t>
            </w:r>
          </w:p>
        </w:tc>
        <w:tc>
          <w:tcPr>
            <w:tcW w:w="1667" w:type="pct"/>
            <w:tcBorders>
              <w:tl2br w:val="nil"/>
              <w:tr2bl w:val="nil"/>
            </w:tcBorders>
          </w:tcPr>
          <w:p>
            <w:pPr>
              <w:jc w:val="center"/>
              <w:rPr>
                <w:rFonts w:hint="eastAsia"/>
                <w:sz w:val="18"/>
                <w:szCs w:val="18"/>
              </w:rPr>
            </w:pPr>
            <w:r>
              <w:rPr>
                <w:rFonts w:hint="eastAsia"/>
                <w:sz w:val="18"/>
                <w:szCs w:val="18"/>
                <w:lang w:val="en-US" w:eastAsia="zh-CN"/>
              </w:rPr>
              <w:t>C</w:t>
            </w:r>
            <w:r>
              <w:rPr>
                <w:rFonts w:hint="eastAsia" w:ascii="宋体" w:hAnsi="宋体" w:cs="宋体"/>
                <w:sz w:val="18"/>
                <w:szCs w:val="18"/>
              </w:rPr>
              <w:t>-</w:t>
            </w:r>
            <w:r>
              <w:rPr>
                <w:rFonts w:hint="eastAsia"/>
                <w:sz w:val="18"/>
                <w:szCs w:val="18"/>
                <w:lang w:val="en-US" w:eastAsia="zh-CN"/>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vMerge w:val="restart"/>
            <w:tcBorders>
              <w:tl2br w:val="nil"/>
              <w:tr2bl w:val="nil"/>
            </w:tcBorders>
            <w:vAlign w:val="center"/>
          </w:tcPr>
          <w:p>
            <w:pPr>
              <w:jc w:val="center"/>
              <w:rPr>
                <w:sz w:val="18"/>
                <w:szCs w:val="18"/>
              </w:rPr>
            </w:pPr>
            <w:r>
              <w:rPr>
                <w:rFonts w:hint="eastAsia"/>
                <w:sz w:val="18"/>
                <w:szCs w:val="18"/>
              </w:rPr>
              <w:t>龙骨</w:t>
            </w:r>
          </w:p>
        </w:tc>
        <w:tc>
          <w:tcPr>
            <w:tcW w:w="1666" w:type="pct"/>
            <w:tcBorders>
              <w:tl2br w:val="nil"/>
              <w:tr2bl w:val="nil"/>
            </w:tcBorders>
          </w:tcPr>
          <w:p>
            <w:pPr>
              <w:jc w:val="center"/>
              <w:rPr>
                <w:sz w:val="18"/>
                <w:szCs w:val="18"/>
              </w:rPr>
            </w:pPr>
            <w:r>
              <w:rPr>
                <w:rFonts w:hint="eastAsia"/>
                <w:sz w:val="18"/>
                <w:szCs w:val="18"/>
              </w:rPr>
              <w:t>单斜龙骨</w:t>
            </w:r>
          </w:p>
        </w:tc>
        <w:tc>
          <w:tcPr>
            <w:tcW w:w="1667" w:type="pct"/>
            <w:tcBorders>
              <w:tl2br w:val="nil"/>
              <w:tr2bl w:val="nil"/>
            </w:tcBorders>
          </w:tcPr>
          <w:p>
            <w:pPr>
              <w:jc w:val="center"/>
              <w:rPr>
                <w:sz w:val="18"/>
                <w:szCs w:val="18"/>
              </w:rPr>
            </w:pPr>
            <w:r>
              <w:rPr>
                <w:rFonts w:hint="eastAsia"/>
                <w:sz w:val="18"/>
                <w:szCs w:val="18"/>
              </w:rPr>
              <w:t>L</w:t>
            </w:r>
            <w:r>
              <w:rPr>
                <w:rFonts w:hint="eastAsia" w:ascii="宋体" w:hAnsi="宋体" w:cs="宋体"/>
                <w:sz w:val="18"/>
                <w:szCs w:val="18"/>
              </w:rPr>
              <w:t>-</w:t>
            </w:r>
            <w:r>
              <w:rPr>
                <w:rFonts w:hint="eastAsia"/>
                <w:sz w:val="18"/>
                <w:szCs w:val="18"/>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vMerge w:val="continue"/>
            <w:tcBorders>
              <w:tl2br w:val="nil"/>
              <w:tr2bl w:val="nil"/>
            </w:tcBorders>
            <w:vAlign w:val="center"/>
          </w:tcPr>
          <w:p>
            <w:pPr>
              <w:jc w:val="center"/>
              <w:rPr>
                <w:sz w:val="18"/>
                <w:szCs w:val="18"/>
              </w:rPr>
            </w:pPr>
          </w:p>
        </w:tc>
        <w:tc>
          <w:tcPr>
            <w:tcW w:w="1666" w:type="pct"/>
            <w:tcBorders>
              <w:tl2br w:val="nil"/>
              <w:tr2bl w:val="nil"/>
            </w:tcBorders>
          </w:tcPr>
          <w:p>
            <w:pPr>
              <w:jc w:val="center"/>
              <w:rPr>
                <w:sz w:val="18"/>
                <w:szCs w:val="18"/>
              </w:rPr>
            </w:pPr>
            <w:r>
              <w:rPr>
                <w:rFonts w:hint="eastAsia"/>
                <w:sz w:val="18"/>
                <w:szCs w:val="18"/>
              </w:rPr>
              <w:t>双斜龙骨</w:t>
            </w:r>
          </w:p>
        </w:tc>
        <w:tc>
          <w:tcPr>
            <w:tcW w:w="1667" w:type="pct"/>
            <w:tcBorders>
              <w:tl2br w:val="nil"/>
              <w:tr2bl w:val="nil"/>
            </w:tcBorders>
          </w:tcPr>
          <w:p>
            <w:pPr>
              <w:jc w:val="center"/>
              <w:rPr>
                <w:sz w:val="18"/>
                <w:szCs w:val="18"/>
              </w:rPr>
            </w:pPr>
            <w:r>
              <w:rPr>
                <w:rFonts w:hint="eastAsia"/>
                <w:sz w:val="18"/>
                <w:szCs w:val="18"/>
              </w:rPr>
              <w:t>L</w:t>
            </w:r>
            <w:r>
              <w:rPr>
                <w:rFonts w:hint="eastAsia" w:ascii="宋体" w:hAnsi="宋体" w:cs="宋体"/>
                <w:sz w:val="18"/>
                <w:szCs w:val="18"/>
              </w:rPr>
              <w:t>-</w:t>
            </w:r>
            <w:r>
              <w:rPr>
                <w:rFonts w:hint="eastAsia"/>
                <w:sz w:val="18"/>
                <w:szCs w:val="18"/>
              </w:rPr>
              <w:t>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vMerge w:val="restart"/>
            <w:tcBorders>
              <w:tl2br w:val="nil"/>
              <w:tr2bl w:val="nil"/>
            </w:tcBorders>
            <w:vAlign w:val="center"/>
          </w:tcPr>
          <w:p>
            <w:pPr>
              <w:jc w:val="center"/>
              <w:rPr>
                <w:sz w:val="18"/>
                <w:szCs w:val="18"/>
              </w:rPr>
            </w:pPr>
            <w:r>
              <w:rPr>
                <w:rFonts w:hint="eastAsia"/>
                <w:sz w:val="18"/>
                <w:szCs w:val="18"/>
              </w:rPr>
              <w:t>支撑头</w:t>
            </w:r>
          </w:p>
        </w:tc>
        <w:tc>
          <w:tcPr>
            <w:tcW w:w="1666" w:type="pct"/>
            <w:tcBorders>
              <w:tl2br w:val="nil"/>
              <w:tr2bl w:val="nil"/>
            </w:tcBorders>
          </w:tcPr>
          <w:p>
            <w:pPr>
              <w:jc w:val="center"/>
              <w:rPr>
                <w:sz w:val="18"/>
                <w:szCs w:val="18"/>
              </w:rPr>
            </w:pPr>
            <w:r>
              <w:rPr>
                <w:rFonts w:hint="eastAsia"/>
                <w:sz w:val="18"/>
                <w:szCs w:val="18"/>
              </w:rPr>
              <w:t>楼面支撑头</w:t>
            </w:r>
          </w:p>
        </w:tc>
        <w:tc>
          <w:tcPr>
            <w:tcW w:w="1667" w:type="pct"/>
            <w:tcBorders>
              <w:tl2br w:val="nil"/>
              <w:tr2bl w:val="nil"/>
            </w:tcBorders>
          </w:tcPr>
          <w:p>
            <w:pPr>
              <w:jc w:val="center"/>
              <w:rPr>
                <w:sz w:val="18"/>
                <w:szCs w:val="18"/>
              </w:rPr>
            </w:pPr>
            <w:r>
              <w:rPr>
                <w:sz w:val="18"/>
                <w:szCs w:val="18"/>
              </w:rPr>
              <w:t>C</w:t>
            </w:r>
            <w:r>
              <w:rPr>
                <w:rFonts w:hint="eastAsia" w:ascii="宋体" w:hAnsi="宋体" w:cs="宋体"/>
                <w:sz w:val="18"/>
                <w:szCs w:val="18"/>
              </w:rPr>
              <w:t>-</w:t>
            </w:r>
            <w:r>
              <w:rPr>
                <w:rFonts w:hint="eastAsia"/>
                <w:sz w:val="18"/>
                <w:szCs w:val="18"/>
              </w:rPr>
              <w:t>FM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vMerge w:val="continue"/>
            <w:tcBorders>
              <w:tl2br w:val="nil"/>
              <w:tr2bl w:val="nil"/>
            </w:tcBorders>
            <w:vAlign w:val="center"/>
          </w:tcPr>
          <w:p>
            <w:pPr>
              <w:jc w:val="center"/>
              <w:rPr>
                <w:sz w:val="18"/>
                <w:szCs w:val="18"/>
              </w:rPr>
            </w:pPr>
          </w:p>
        </w:tc>
        <w:tc>
          <w:tcPr>
            <w:tcW w:w="1666" w:type="pct"/>
            <w:tcBorders>
              <w:tl2br w:val="nil"/>
              <w:tr2bl w:val="nil"/>
            </w:tcBorders>
          </w:tcPr>
          <w:p>
            <w:pPr>
              <w:jc w:val="center"/>
              <w:rPr>
                <w:sz w:val="18"/>
                <w:szCs w:val="18"/>
              </w:rPr>
            </w:pPr>
            <w:r>
              <w:rPr>
                <w:rFonts w:hint="eastAsia"/>
                <w:sz w:val="18"/>
                <w:szCs w:val="18"/>
              </w:rPr>
              <w:t>梁底支撑头</w:t>
            </w:r>
          </w:p>
        </w:tc>
        <w:tc>
          <w:tcPr>
            <w:tcW w:w="1667" w:type="pct"/>
            <w:tcBorders>
              <w:tl2br w:val="nil"/>
              <w:tr2bl w:val="nil"/>
            </w:tcBorders>
          </w:tcPr>
          <w:p>
            <w:pPr>
              <w:jc w:val="center"/>
              <w:rPr>
                <w:sz w:val="18"/>
                <w:szCs w:val="18"/>
              </w:rPr>
            </w:pPr>
            <w:r>
              <w:rPr>
                <w:sz w:val="18"/>
                <w:szCs w:val="18"/>
              </w:rPr>
              <w:t>C</w:t>
            </w:r>
            <w:r>
              <w:rPr>
                <w:rFonts w:hint="eastAsia" w:ascii="宋体" w:hAnsi="宋体" w:cs="宋体"/>
                <w:sz w:val="18"/>
                <w:szCs w:val="18"/>
              </w:rPr>
              <w:t>-</w:t>
            </w:r>
            <w:r>
              <w:rPr>
                <w:rFonts w:hint="eastAsia"/>
                <w:sz w:val="18"/>
                <w:szCs w:val="18"/>
              </w:rPr>
              <w:t>BD</w:t>
            </w:r>
          </w:p>
        </w:tc>
      </w:tr>
    </w:tbl>
    <w:p>
      <w:pPr>
        <w:pStyle w:val="166"/>
        <w:tabs>
          <w:tab w:val="clear" w:pos="340"/>
        </w:tabs>
        <w:spacing w:before="163" w:beforeLines="50" w:after="163" w:afterLines="50"/>
        <w:ind w:left="0" w:firstLine="0"/>
        <w:rPr>
          <w:szCs w:val="24"/>
        </w:rPr>
      </w:pPr>
      <w:bookmarkStart w:id="35" w:name="_Toc535778061"/>
      <w:bookmarkStart w:id="36" w:name="_Toc22805819"/>
      <w:bookmarkStart w:id="37" w:name="_Toc24034537"/>
      <w:bookmarkStart w:id="38" w:name="_Toc78204236"/>
      <w:bookmarkStart w:id="39" w:name="_Toc78203345"/>
      <w:r>
        <w:rPr>
          <w:rFonts w:ascii="黑体" w:hAnsi="黑体"/>
          <w:szCs w:val="24"/>
        </w:rPr>
        <w:t xml:space="preserve">4.2 </w:t>
      </w:r>
      <w:r>
        <w:rPr>
          <w:szCs w:val="24"/>
        </w:rPr>
        <w:t xml:space="preserve"> </w:t>
      </w:r>
      <w:bookmarkEnd w:id="35"/>
      <w:r>
        <w:rPr>
          <w:rFonts w:hint="eastAsia"/>
          <w:szCs w:val="24"/>
        </w:rPr>
        <w:t>规格</w:t>
      </w:r>
      <w:bookmarkEnd w:id="36"/>
      <w:bookmarkEnd w:id="37"/>
      <w:bookmarkEnd w:id="38"/>
      <w:bookmarkEnd w:id="39"/>
    </w:p>
    <w:p>
      <w:r>
        <w:rPr>
          <w:rFonts w:hint="eastAsia" w:ascii="黑体" w:hAnsi="黑体" w:eastAsia="黑体" w:cs="黑体"/>
        </w:rPr>
        <w:t>4.2.1</w:t>
      </w:r>
      <w:r>
        <w:rPr>
          <w:rFonts w:hint="eastAsia"/>
        </w:rPr>
        <w:t xml:space="preserve">  镁合金模板常用规格尺寸见表2，其他规格尺寸可由供需双方协商确定。</w:t>
      </w:r>
    </w:p>
    <w:p>
      <w:pPr>
        <w:spacing w:before="163" w:beforeLines="50" w:after="163" w:afterLines="50"/>
        <w:ind w:firstLine="437"/>
        <w:jc w:val="right"/>
        <w:rPr>
          <w:sz w:val="18"/>
          <w:szCs w:val="18"/>
        </w:rPr>
      </w:pPr>
      <w:r>
        <w:rPr>
          <w:rFonts w:hint="eastAsia" w:ascii="黑体" w:hAnsi="黑体" w:eastAsia="黑体"/>
        </w:rPr>
        <w:t>表2</w:t>
      </w:r>
      <w:r>
        <w:rPr>
          <w:rFonts w:ascii="黑体" w:hAnsi="黑体" w:eastAsia="黑体"/>
        </w:rPr>
        <w:t xml:space="preserve">  </w:t>
      </w:r>
      <w:r>
        <w:rPr>
          <w:rFonts w:hint="eastAsia" w:ascii="黑体" w:hAnsi="黑体" w:eastAsia="黑体"/>
        </w:rPr>
        <w:t xml:space="preserve">常用规格尺寸 </w:t>
      </w:r>
      <w:r>
        <w:rPr>
          <w:rFonts w:ascii="黑体" w:hAnsi="黑体" w:eastAsia="黑体"/>
        </w:rPr>
        <w:t xml:space="preserve">                      </w:t>
      </w:r>
      <w:r>
        <w:rPr>
          <w:rFonts w:hint="eastAsia"/>
          <w:sz w:val="18"/>
          <w:szCs w:val="18"/>
        </w:rPr>
        <w:t>单位为毫米</w:t>
      </w:r>
    </w:p>
    <w:tbl>
      <w:tblPr>
        <w:tblStyle w:val="8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406"/>
        <w:gridCol w:w="4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tcBorders>
              <w:bottom w:val="single" w:color="auto" w:sz="12" w:space="0"/>
            </w:tcBorders>
            <w:vAlign w:val="center"/>
          </w:tcPr>
          <w:p>
            <w:pPr>
              <w:jc w:val="center"/>
              <w:rPr>
                <w:sz w:val="18"/>
                <w:szCs w:val="18"/>
              </w:rPr>
            </w:pPr>
            <w:r>
              <w:rPr>
                <w:rFonts w:hint="eastAsia"/>
                <w:sz w:val="18"/>
                <w:szCs w:val="18"/>
              </w:rPr>
              <w:t>品种</w:t>
            </w:r>
          </w:p>
        </w:tc>
        <w:tc>
          <w:tcPr>
            <w:tcW w:w="2406" w:type="dxa"/>
            <w:tcBorders>
              <w:bottom w:val="single" w:color="auto" w:sz="12" w:space="0"/>
            </w:tcBorders>
            <w:vAlign w:val="center"/>
          </w:tcPr>
          <w:p>
            <w:pPr>
              <w:jc w:val="center"/>
              <w:rPr>
                <w:sz w:val="18"/>
                <w:szCs w:val="18"/>
              </w:rPr>
            </w:pPr>
            <w:r>
              <w:rPr>
                <w:rFonts w:hint="eastAsia"/>
                <w:sz w:val="18"/>
                <w:szCs w:val="18"/>
              </w:rPr>
              <w:t>项目</w:t>
            </w:r>
          </w:p>
        </w:tc>
        <w:tc>
          <w:tcPr>
            <w:tcW w:w="4493" w:type="dxa"/>
            <w:tcBorders>
              <w:bottom w:val="single" w:color="auto" w:sz="12" w:space="0"/>
            </w:tcBorders>
            <w:vAlign w:val="center"/>
          </w:tcPr>
          <w:p>
            <w:pPr>
              <w:jc w:val="center"/>
              <w:rPr>
                <w:sz w:val="18"/>
                <w:szCs w:val="18"/>
              </w:rPr>
            </w:pPr>
            <w:r>
              <w:rPr>
                <w:rFonts w:hint="eastAsia"/>
                <w:sz w:val="18"/>
                <w:szCs w:val="18"/>
              </w:rPr>
              <w:t>规格尺寸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tcBorders>
              <w:top w:val="single" w:color="auto" w:sz="12" w:space="0"/>
              <w:tl2br w:val="nil"/>
              <w:tr2bl w:val="nil"/>
            </w:tcBorders>
            <w:vAlign w:val="center"/>
          </w:tcPr>
          <w:p>
            <w:pPr>
              <w:jc w:val="center"/>
              <w:rPr>
                <w:sz w:val="18"/>
                <w:szCs w:val="18"/>
              </w:rPr>
            </w:pPr>
            <w:r>
              <w:rPr>
                <w:rFonts w:hint="eastAsia"/>
                <w:sz w:val="18"/>
                <w:szCs w:val="18"/>
              </w:rPr>
              <w:t>墙模板</w:t>
            </w:r>
          </w:p>
        </w:tc>
        <w:tc>
          <w:tcPr>
            <w:tcW w:w="2406" w:type="dxa"/>
            <w:tcBorders>
              <w:top w:val="single" w:color="auto" w:sz="12" w:space="0"/>
              <w:tl2br w:val="nil"/>
              <w:tr2bl w:val="nil"/>
            </w:tcBorders>
            <w:vAlign w:val="center"/>
          </w:tcPr>
          <w:p>
            <w:pPr>
              <w:jc w:val="center"/>
              <w:rPr>
                <w:sz w:val="18"/>
                <w:szCs w:val="18"/>
              </w:rPr>
            </w:pPr>
            <w:r>
              <w:rPr>
                <w:rFonts w:hint="eastAsia"/>
                <w:sz w:val="18"/>
                <w:szCs w:val="18"/>
              </w:rPr>
              <w:t>宽度×长度</w:t>
            </w:r>
          </w:p>
        </w:tc>
        <w:tc>
          <w:tcPr>
            <w:tcW w:w="4493" w:type="dxa"/>
            <w:tcBorders>
              <w:top w:val="single" w:color="auto" w:sz="12" w:space="0"/>
              <w:tl2br w:val="nil"/>
              <w:tr2bl w:val="nil"/>
            </w:tcBorders>
            <w:vAlign w:val="center"/>
          </w:tcPr>
          <w:p>
            <w:pPr>
              <w:jc w:val="center"/>
              <w:rPr>
                <w:sz w:val="18"/>
                <w:szCs w:val="18"/>
              </w:rPr>
            </w:pPr>
            <w:r>
              <w:rPr>
                <w:rFonts w:hint="eastAsia"/>
                <w:sz w:val="18"/>
                <w:szCs w:val="18"/>
              </w:rPr>
              <w:t>400×2600、400×2700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tcBorders>
              <w:tl2br w:val="nil"/>
              <w:tr2bl w:val="nil"/>
            </w:tcBorders>
            <w:vAlign w:val="center"/>
          </w:tcPr>
          <w:p>
            <w:pPr>
              <w:jc w:val="center"/>
              <w:rPr>
                <w:sz w:val="18"/>
                <w:szCs w:val="18"/>
              </w:rPr>
            </w:pPr>
            <w:r>
              <w:rPr>
                <w:rFonts w:hint="eastAsia"/>
                <w:sz w:val="18"/>
                <w:szCs w:val="18"/>
              </w:rPr>
              <w:t>楼面模板</w:t>
            </w:r>
          </w:p>
        </w:tc>
        <w:tc>
          <w:tcPr>
            <w:tcW w:w="2406" w:type="dxa"/>
            <w:tcBorders>
              <w:tl2br w:val="nil"/>
              <w:tr2bl w:val="nil"/>
            </w:tcBorders>
            <w:vAlign w:val="center"/>
          </w:tcPr>
          <w:p>
            <w:pPr>
              <w:jc w:val="center"/>
              <w:rPr>
                <w:sz w:val="18"/>
                <w:szCs w:val="18"/>
              </w:rPr>
            </w:pPr>
            <w:r>
              <w:rPr>
                <w:rFonts w:hint="eastAsia"/>
                <w:sz w:val="18"/>
                <w:szCs w:val="18"/>
              </w:rPr>
              <w:t>宽度×长度</w:t>
            </w:r>
          </w:p>
        </w:tc>
        <w:tc>
          <w:tcPr>
            <w:tcW w:w="4493" w:type="dxa"/>
            <w:tcBorders>
              <w:tl2br w:val="nil"/>
              <w:tr2bl w:val="nil"/>
            </w:tcBorders>
            <w:vAlign w:val="center"/>
          </w:tcPr>
          <w:p>
            <w:pPr>
              <w:jc w:val="center"/>
              <w:rPr>
                <w:sz w:val="18"/>
                <w:szCs w:val="18"/>
              </w:rPr>
            </w:pPr>
            <w:r>
              <w:rPr>
                <w:rFonts w:hint="eastAsia"/>
                <w:sz w:val="18"/>
                <w:szCs w:val="18"/>
              </w:rPr>
              <w:t>400×1200、500×1100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tcBorders>
              <w:tl2br w:val="nil"/>
              <w:tr2bl w:val="nil"/>
            </w:tcBorders>
            <w:vAlign w:val="center"/>
          </w:tcPr>
          <w:p>
            <w:pPr>
              <w:jc w:val="center"/>
              <w:rPr>
                <w:sz w:val="18"/>
                <w:szCs w:val="18"/>
              </w:rPr>
            </w:pPr>
            <w:r>
              <w:rPr>
                <w:rFonts w:hint="eastAsia"/>
                <w:sz w:val="18"/>
                <w:szCs w:val="18"/>
              </w:rPr>
              <w:t>梁侧模板</w:t>
            </w:r>
          </w:p>
        </w:tc>
        <w:tc>
          <w:tcPr>
            <w:tcW w:w="2406" w:type="dxa"/>
            <w:tcBorders>
              <w:tl2br w:val="nil"/>
              <w:tr2bl w:val="nil"/>
            </w:tcBorders>
            <w:vAlign w:val="center"/>
          </w:tcPr>
          <w:p>
            <w:pPr>
              <w:jc w:val="center"/>
              <w:rPr>
                <w:sz w:val="18"/>
                <w:szCs w:val="18"/>
              </w:rPr>
            </w:pPr>
            <w:r>
              <w:rPr>
                <w:rFonts w:hint="eastAsia"/>
                <w:sz w:val="18"/>
                <w:szCs w:val="18"/>
              </w:rPr>
              <w:t>宽度×长度</w:t>
            </w:r>
          </w:p>
        </w:tc>
        <w:tc>
          <w:tcPr>
            <w:tcW w:w="4493" w:type="dxa"/>
            <w:tcBorders>
              <w:tl2br w:val="nil"/>
              <w:tr2bl w:val="nil"/>
            </w:tcBorders>
            <w:vAlign w:val="center"/>
          </w:tcPr>
          <w:p>
            <w:pPr>
              <w:jc w:val="center"/>
              <w:rPr>
                <w:sz w:val="18"/>
                <w:szCs w:val="18"/>
              </w:rPr>
            </w:pPr>
            <w:r>
              <w:rPr>
                <w:rFonts w:hint="eastAsia"/>
                <w:sz w:val="18"/>
                <w:szCs w:val="18"/>
              </w:rPr>
              <w:t>400×1200、400×1100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tcBorders>
              <w:tl2br w:val="nil"/>
              <w:tr2bl w:val="nil"/>
            </w:tcBorders>
            <w:vAlign w:val="center"/>
          </w:tcPr>
          <w:p>
            <w:pPr>
              <w:jc w:val="center"/>
              <w:rPr>
                <w:sz w:val="18"/>
                <w:szCs w:val="18"/>
              </w:rPr>
            </w:pPr>
            <w:r>
              <w:rPr>
                <w:rFonts w:hint="eastAsia"/>
                <w:sz w:val="18"/>
                <w:szCs w:val="18"/>
              </w:rPr>
              <w:t>梁底模板</w:t>
            </w:r>
          </w:p>
        </w:tc>
        <w:tc>
          <w:tcPr>
            <w:tcW w:w="2406" w:type="dxa"/>
            <w:tcBorders>
              <w:tl2br w:val="nil"/>
              <w:tr2bl w:val="nil"/>
            </w:tcBorders>
            <w:vAlign w:val="center"/>
          </w:tcPr>
          <w:p>
            <w:pPr>
              <w:jc w:val="center"/>
              <w:rPr>
                <w:sz w:val="18"/>
                <w:szCs w:val="18"/>
              </w:rPr>
            </w:pPr>
            <w:r>
              <w:rPr>
                <w:rFonts w:hint="eastAsia"/>
                <w:sz w:val="18"/>
                <w:szCs w:val="18"/>
              </w:rPr>
              <w:t>宽度×长度</w:t>
            </w:r>
          </w:p>
        </w:tc>
        <w:tc>
          <w:tcPr>
            <w:tcW w:w="4493" w:type="dxa"/>
            <w:tcBorders>
              <w:tl2br w:val="nil"/>
              <w:tr2bl w:val="nil"/>
            </w:tcBorders>
            <w:vAlign w:val="center"/>
          </w:tcPr>
          <w:p>
            <w:pPr>
              <w:jc w:val="center"/>
              <w:rPr>
                <w:sz w:val="18"/>
                <w:szCs w:val="18"/>
              </w:rPr>
            </w:pPr>
            <w:r>
              <w:rPr>
                <w:rFonts w:hint="eastAsia"/>
                <w:sz w:val="18"/>
                <w:szCs w:val="18"/>
              </w:rPr>
              <w:t>200×1100、200×1000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tcBorders>
              <w:tl2br w:val="nil"/>
              <w:tr2bl w:val="nil"/>
            </w:tcBorders>
            <w:vAlign w:val="center"/>
          </w:tcPr>
          <w:p>
            <w:pPr>
              <w:jc w:val="center"/>
              <w:rPr>
                <w:sz w:val="18"/>
                <w:szCs w:val="18"/>
              </w:rPr>
            </w:pPr>
            <w:r>
              <w:rPr>
                <w:rFonts w:hint="eastAsia"/>
                <w:sz w:val="18"/>
                <w:szCs w:val="18"/>
              </w:rPr>
              <w:t>墙承接模板</w:t>
            </w:r>
          </w:p>
        </w:tc>
        <w:tc>
          <w:tcPr>
            <w:tcW w:w="2406" w:type="dxa"/>
            <w:tcBorders>
              <w:tl2br w:val="nil"/>
              <w:tr2bl w:val="nil"/>
            </w:tcBorders>
            <w:vAlign w:val="center"/>
          </w:tcPr>
          <w:p>
            <w:pPr>
              <w:jc w:val="center"/>
              <w:rPr>
                <w:sz w:val="18"/>
                <w:szCs w:val="18"/>
              </w:rPr>
            </w:pPr>
            <w:r>
              <w:rPr>
                <w:rFonts w:hint="eastAsia"/>
                <w:sz w:val="18"/>
                <w:szCs w:val="18"/>
              </w:rPr>
              <w:t>宽度×长度</w:t>
            </w:r>
          </w:p>
        </w:tc>
        <w:tc>
          <w:tcPr>
            <w:tcW w:w="4493" w:type="dxa"/>
            <w:tcBorders>
              <w:tl2br w:val="nil"/>
              <w:tr2bl w:val="nil"/>
            </w:tcBorders>
            <w:vAlign w:val="center"/>
          </w:tcPr>
          <w:p>
            <w:pPr>
              <w:jc w:val="center"/>
              <w:rPr>
                <w:sz w:val="18"/>
                <w:szCs w:val="18"/>
              </w:rPr>
            </w:pPr>
            <w:r>
              <w:rPr>
                <w:rFonts w:hint="eastAsia"/>
                <w:sz w:val="18"/>
                <w:szCs w:val="18"/>
              </w:rPr>
              <w:t>300×200、300×1000、300×1500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86" w:type="dxa"/>
            <w:vMerge w:val="restart"/>
            <w:tcBorders>
              <w:tl2br w:val="nil"/>
              <w:tr2bl w:val="nil"/>
            </w:tcBorders>
            <w:vAlign w:val="center"/>
          </w:tcPr>
          <w:p>
            <w:pPr>
              <w:jc w:val="center"/>
              <w:rPr>
                <w:sz w:val="18"/>
                <w:szCs w:val="18"/>
              </w:rPr>
            </w:pPr>
            <w:r>
              <w:rPr>
                <w:rFonts w:hint="eastAsia"/>
                <w:sz w:val="18"/>
                <w:szCs w:val="18"/>
              </w:rPr>
              <w:t>转角板</w:t>
            </w:r>
          </w:p>
        </w:tc>
        <w:tc>
          <w:tcPr>
            <w:tcW w:w="2406" w:type="dxa"/>
            <w:tcBorders>
              <w:tl2br w:val="nil"/>
              <w:tr2bl w:val="nil"/>
            </w:tcBorders>
            <w:vAlign w:val="center"/>
          </w:tcPr>
          <w:p>
            <w:pPr>
              <w:jc w:val="center"/>
              <w:rPr>
                <w:sz w:val="18"/>
                <w:szCs w:val="18"/>
              </w:rPr>
            </w:pPr>
            <w:r>
              <w:rPr>
                <w:rFonts w:hint="eastAsia" w:hAnsi="宋体" w:cs="宋体"/>
                <w:sz w:val="18"/>
                <w:szCs w:val="18"/>
              </w:rPr>
              <w:t>截面边长</w:t>
            </w:r>
          </w:p>
        </w:tc>
        <w:tc>
          <w:tcPr>
            <w:tcW w:w="4493" w:type="dxa"/>
            <w:tcBorders>
              <w:tl2br w:val="nil"/>
              <w:tr2bl w:val="nil"/>
            </w:tcBorders>
            <w:vAlign w:val="center"/>
          </w:tcPr>
          <w:p>
            <w:pPr>
              <w:jc w:val="center"/>
              <w:rPr>
                <w:sz w:val="18"/>
                <w:szCs w:val="18"/>
              </w:rPr>
            </w:pPr>
            <w:r>
              <w:rPr>
                <w:rFonts w:hint="eastAsia"/>
                <w:sz w:val="18"/>
                <w:szCs w:val="18"/>
              </w:rPr>
              <w:t>100×</w:t>
            </w:r>
            <w:r>
              <w:rPr>
                <w:rFonts w:hint="eastAsia"/>
                <w:sz w:val="18"/>
                <w:szCs w:val="18"/>
                <w:lang w:eastAsia="zh-CN"/>
              </w:rPr>
              <w:t>（</w:t>
            </w:r>
            <w:r>
              <w:rPr>
                <w:rFonts w:hint="eastAsia"/>
                <w:sz w:val="18"/>
                <w:szCs w:val="18"/>
              </w:rPr>
              <w:t>100</w:t>
            </w:r>
            <w:r>
              <w:rPr>
                <w:rFonts w:hint="eastAsia"/>
                <w:sz w:val="18"/>
                <w:szCs w:val="18"/>
                <w:lang w:val="en-US" w:eastAsia="zh-CN"/>
              </w:rPr>
              <w:t>~200</w:t>
            </w:r>
            <w:r>
              <w:rPr>
                <w:rFonts w:hint="eastAsia"/>
                <w:sz w:val="18"/>
                <w:szCs w:val="18"/>
                <w:lang w:eastAsia="zh-CN"/>
              </w:rPr>
              <w:t>）</w:t>
            </w:r>
            <w:r>
              <w:rPr>
                <w:rFonts w:hint="eastAsia"/>
                <w:sz w:val="18"/>
                <w:szCs w:val="18"/>
              </w:rPr>
              <w:t>、150×</w:t>
            </w:r>
            <w:r>
              <w:rPr>
                <w:rFonts w:hint="eastAsia"/>
                <w:sz w:val="18"/>
                <w:szCs w:val="18"/>
                <w:lang w:eastAsia="zh-CN"/>
              </w:rPr>
              <w:t>（</w:t>
            </w:r>
            <w:r>
              <w:rPr>
                <w:rFonts w:hint="eastAsia"/>
                <w:sz w:val="18"/>
                <w:szCs w:val="18"/>
                <w:lang w:val="en-US" w:eastAsia="zh-CN"/>
              </w:rPr>
              <w:t>110~200</w:t>
            </w:r>
            <w:r>
              <w:rPr>
                <w:rFonts w:hint="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86" w:type="dxa"/>
            <w:vMerge w:val="continue"/>
            <w:tcBorders>
              <w:tl2br w:val="nil"/>
              <w:tr2bl w:val="nil"/>
            </w:tcBorders>
            <w:vAlign w:val="center"/>
          </w:tcPr>
          <w:p>
            <w:pPr>
              <w:jc w:val="center"/>
              <w:rPr>
                <w:sz w:val="18"/>
                <w:szCs w:val="18"/>
              </w:rPr>
            </w:pPr>
          </w:p>
        </w:tc>
        <w:tc>
          <w:tcPr>
            <w:tcW w:w="2406" w:type="dxa"/>
            <w:tcBorders>
              <w:tl2br w:val="nil"/>
              <w:tr2bl w:val="nil"/>
            </w:tcBorders>
            <w:vAlign w:val="center"/>
          </w:tcPr>
          <w:p>
            <w:pPr>
              <w:jc w:val="center"/>
              <w:rPr>
                <w:rFonts w:hAnsi="宋体" w:cs="宋体"/>
                <w:sz w:val="18"/>
                <w:szCs w:val="18"/>
              </w:rPr>
            </w:pPr>
            <w:r>
              <w:rPr>
                <w:rFonts w:hint="eastAsia" w:hAnsi="宋体" w:cs="宋体"/>
                <w:sz w:val="18"/>
                <w:szCs w:val="18"/>
              </w:rPr>
              <w:t>长度</w:t>
            </w:r>
          </w:p>
        </w:tc>
        <w:tc>
          <w:tcPr>
            <w:tcW w:w="4493" w:type="dxa"/>
            <w:tcBorders>
              <w:tl2br w:val="nil"/>
              <w:tr2bl w:val="nil"/>
            </w:tcBorders>
            <w:vAlign w:val="center"/>
          </w:tcPr>
          <w:p>
            <w:pPr>
              <w:jc w:val="center"/>
              <w:rPr>
                <w:rFonts w:hAnsi="宋体" w:cs="宋体"/>
                <w:sz w:val="18"/>
                <w:szCs w:val="18"/>
              </w:rPr>
            </w:pPr>
            <w:r>
              <w:rPr>
                <w:rFonts w:hint="eastAsia" w:hAnsi="宋体" w:cs="宋体"/>
                <w:sz w:val="18"/>
                <w:szCs w:val="18"/>
              </w:rPr>
              <w:t>200、250、300、350、400、500、1200、1800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tcBorders>
              <w:tl2br w:val="nil"/>
              <w:tr2bl w:val="nil"/>
            </w:tcBorders>
            <w:vAlign w:val="center"/>
          </w:tcPr>
          <w:p>
            <w:pPr>
              <w:jc w:val="center"/>
              <w:rPr>
                <w:sz w:val="18"/>
                <w:szCs w:val="18"/>
              </w:rPr>
            </w:pPr>
            <w:r>
              <w:rPr>
                <w:rFonts w:hint="eastAsia"/>
                <w:sz w:val="18"/>
                <w:szCs w:val="18"/>
              </w:rPr>
              <w:t>单斜龙骨</w:t>
            </w:r>
          </w:p>
        </w:tc>
        <w:tc>
          <w:tcPr>
            <w:tcW w:w="2406" w:type="dxa"/>
            <w:tcBorders>
              <w:tl2br w:val="nil"/>
              <w:tr2bl w:val="nil"/>
            </w:tcBorders>
            <w:vAlign w:val="center"/>
          </w:tcPr>
          <w:p>
            <w:pPr>
              <w:jc w:val="center"/>
              <w:rPr>
                <w:sz w:val="18"/>
                <w:szCs w:val="18"/>
              </w:rPr>
            </w:pPr>
            <w:r>
              <w:rPr>
                <w:rFonts w:hint="eastAsia"/>
                <w:sz w:val="18"/>
                <w:szCs w:val="18"/>
              </w:rPr>
              <w:t>宽度×长度</w:t>
            </w:r>
          </w:p>
        </w:tc>
        <w:tc>
          <w:tcPr>
            <w:tcW w:w="4493" w:type="dxa"/>
            <w:tcBorders>
              <w:tl2br w:val="nil"/>
              <w:tr2bl w:val="nil"/>
            </w:tcBorders>
            <w:vAlign w:val="center"/>
          </w:tcPr>
          <w:p>
            <w:pPr>
              <w:jc w:val="center"/>
              <w:rPr>
                <w:sz w:val="18"/>
                <w:szCs w:val="18"/>
              </w:rPr>
            </w:pPr>
            <w:r>
              <w:rPr>
                <w:rFonts w:hint="eastAsia"/>
                <w:sz w:val="18"/>
                <w:szCs w:val="18"/>
              </w:rPr>
              <w:t>100×500、100×600、100×700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tcBorders>
              <w:tl2br w:val="nil"/>
              <w:tr2bl w:val="nil"/>
            </w:tcBorders>
            <w:vAlign w:val="center"/>
          </w:tcPr>
          <w:p>
            <w:pPr>
              <w:jc w:val="center"/>
              <w:rPr>
                <w:sz w:val="18"/>
                <w:szCs w:val="18"/>
              </w:rPr>
            </w:pPr>
            <w:r>
              <w:rPr>
                <w:rFonts w:hint="eastAsia"/>
                <w:sz w:val="18"/>
                <w:szCs w:val="18"/>
              </w:rPr>
              <w:t>双斜龙骨</w:t>
            </w:r>
          </w:p>
        </w:tc>
        <w:tc>
          <w:tcPr>
            <w:tcW w:w="2406" w:type="dxa"/>
            <w:tcBorders>
              <w:tl2br w:val="nil"/>
              <w:tr2bl w:val="nil"/>
            </w:tcBorders>
            <w:vAlign w:val="center"/>
          </w:tcPr>
          <w:p>
            <w:pPr>
              <w:jc w:val="center"/>
              <w:rPr>
                <w:sz w:val="18"/>
                <w:szCs w:val="18"/>
              </w:rPr>
            </w:pPr>
            <w:r>
              <w:rPr>
                <w:rFonts w:hint="eastAsia"/>
                <w:sz w:val="18"/>
                <w:szCs w:val="18"/>
              </w:rPr>
              <w:t>宽度×长度</w:t>
            </w:r>
          </w:p>
        </w:tc>
        <w:tc>
          <w:tcPr>
            <w:tcW w:w="4493" w:type="dxa"/>
            <w:tcBorders>
              <w:tl2br w:val="nil"/>
              <w:tr2bl w:val="nil"/>
            </w:tcBorders>
            <w:vAlign w:val="center"/>
          </w:tcPr>
          <w:p>
            <w:pPr>
              <w:jc w:val="center"/>
              <w:rPr>
                <w:sz w:val="18"/>
                <w:szCs w:val="18"/>
              </w:rPr>
            </w:pPr>
            <w:r>
              <w:rPr>
                <w:rFonts w:hint="eastAsia"/>
                <w:sz w:val="18"/>
                <w:szCs w:val="18"/>
              </w:rPr>
              <w:t>100×1000、100×600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tcBorders>
              <w:tl2br w:val="nil"/>
              <w:tr2bl w:val="nil"/>
            </w:tcBorders>
            <w:vAlign w:val="center"/>
          </w:tcPr>
          <w:p>
            <w:pPr>
              <w:jc w:val="center"/>
              <w:rPr>
                <w:sz w:val="18"/>
                <w:szCs w:val="18"/>
              </w:rPr>
            </w:pPr>
            <w:r>
              <w:rPr>
                <w:rFonts w:hint="eastAsia"/>
                <w:sz w:val="18"/>
                <w:szCs w:val="18"/>
              </w:rPr>
              <w:t>楼面支撑头</w:t>
            </w:r>
          </w:p>
        </w:tc>
        <w:tc>
          <w:tcPr>
            <w:tcW w:w="2406" w:type="dxa"/>
            <w:tcBorders>
              <w:tl2br w:val="nil"/>
              <w:tr2bl w:val="nil"/>
            </w:tcBorders>
            <w:vAlign w:val="center"/>
          </w:tcPr>
          <w:p>
            <w:pPr>
              <w:jc w:val="center"/>
              <w:rPr>
                <w:sz w:val="18"/>
                <w:szCs w:val="18"/>
              </w:rPr>
            </w:pPr>
            <w:r>
              <w:rPr>
                <w:rFonts w:hint="eastAsia"/>
                <w:sz w:val="18"/>
                <w:szCs w:val="18"/>
              </w:rPr>
              <w:t>宽度×长度</w:t>
            </w:r>
          </w:p>
        </w:tc>
        <w:tc>
          <w:tcPr>
            <w:tcW w:w="4493" w:type="dxa"/>
            <w:tcBorders>
              <w:tl2br w:val="nil"/>
              <w:tr2bl w:val="nil"/>
            </w:tcBorders>
            <w:vAlign w:val="center"/>
          </w:tcPr>
          <w:p>
            <w:pPr>
              <w:jc w:val="center"/>
              <w:rPr>
                <w:sz w:val="18"/>
                <w:szCs w:val="18"/>
              </w:rPr>
            </w:pPr>
            <w:r>
              <w:rPr>
                <w:rFonts w:hint="eastAsia"/>
                <w:sz w:val="18"/>
                <w:szCs w:val="18"/>
              </w:rPr>
              <w:t>100×200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tcBorders>
              <w:tl2br w:val="nil"/>
              <w:tr2bl w:val="nil"/>
            </w:tcBorders>
            <w:vAlign w:val="center"/>
          </w:tcPr>
          <w:p>
            <w:pPr>
              <w:jc w:val="center"/>
              <w:rPr>
                <w:sz w:val="18"/>
                <w:szCs w:val="18"/>
              </w:rPr>
            </w:pPr>
            <w:r>
              <w:rPr>
                <w:rFonts w:hint="eastAsia"/>
                <w:sz w:val="18"/>
                <w:szCs w:val="18"/>
              </w:rPr>
              <w:t>梁底支撑头</w:t>
            </w:r>
          </w:p>
        </w:tc>
        <w:tc>
          <w:tcPr>
            <w:tcW w:w="2406" w:type="dxa"/>
            <w:tcBorders>
              <w:tl2br w:val="nil"/>
              <w:tr2bl w:val="nil"/>
            </w:tcBorders>
            <w:vAlign w:val="center"/>
          </w:tcPr>
          <w:p>
            <w:pPr>
              <w:jc w:val="center"/>
              <w:rPr>
                <w:sz w:val="18"/>
                <w:szCs w:val="18"/>
              </w:rPr>
            </w:pPr>
            <w:r>
              <w:rPr>
                <w:rFonts w:hint="eastAsia"/>
                <w:sz w:val="18"/>
                <w:szCs w:val="18"/>
              </w:rPr>
              <w:t>宽度×长度</w:t>
            </w:r>
          </w:p>
        </w:tc>
        <w:tc>
          <w:tcPr>
            <w:tcW w:w="4493" w:type="dxa"/>
            <w:tcBorders>
              <w:tl2br w:val="nil"/>
              <w:tr2bl w:val="nil"/>
            </w:tcBorders>
            <w:vAlign w:val="center"/>
          </w:tcPr>
          <w:p>
            <w:pPr>
              <w:jc w:val="center"/>
              <w:rPr>
                <w:sz w:val="18"/>
                <w:szCs w:val="18"/>
              </w:rPr>
            </w:pPr>
            <w:r>
              <w:rPr>
                <w:rFonts w:hint="eastAsia"/>
                <w:sz w:val="18"/>
                <w:szCs w:val="18"/>
              </w:rPr>
              <w:t>100×230、150×200、200×200</w:t>
            </w:r>
          </w:p>
        </w:tc>
      </w:tr>
    </w:tbl>
    <w:p>
      <w:pPr>
        <w:pStyle w:val="166"/>
        <w:tabs>
          <w:tab w:val="clear" w:pos="340"/>
        </w:tabs>
        <w:spacing w:before="163" w:beforeLines="50" w:after="163" w:afterLines="50"/>
        <w:ind w:left="0" w:firstLine="0"/>
        <w:outlineLvl w:val="9"/>
        <w:rPr>
          <w:rFonts w:ascii="宋体" w:hAnsi="宋体" w:eastAsia="宋体" w:cs="宋体"/>
          <w:szCs w:val="24"/>
        </w:rPr>
      </w:pPr>
      <w:bookmarkStart w:id="40" w:name="_Toc535778062"/>
      <w:bookmarkStart w:id="41" w:name="_Toc22805820"/>
      <w:bookmarkStart w:id="42" w:name="_Toc78204237"/>
      <w:bookmarkStart w:id="43" w:name="_Toc24034538"/>
      <w:bookmarkStart w:id="44" w:name="_Toc78203346"/>
      <w:bookmarkStart w:id="45" w:name="_Toc518072060"/>
      <w:r>
        <w:rPr>
          <w:rFonts w:hint="eastAsia" w:ascii="黑体" w:hAnsi="黑体"/>
          <w:szCs w:val="24"/>
        </w:rPr>
        <w:t xml:space="preserve">4.2.2  </w:t>
      </w:r>
      <w:r>
        <w:rPr>
          <w:rFonts w:hint="eastAsia" w:ascii="宋体" w:hAnsi="宋体" w:eastAsia="宋体" w:cs="宋体"/>
          <w:szCs w:val="24"/>
        </w:rPr>
        <w:t>镁合金模板主要截面尺寸见表</w:t>
      </w:r>
      <w:r>
        <w:rPr>
          <w:rFonts w:hint="eastAsia" w:eastAsia="宋体"/>
          <w:szCs w:val="24"/>
        </w:rPr>
        <w:t>3</w:t>
      </w:r>
      <w:r>
        <w:rPr>
          <w:rFonts w:hint="eastAsia" w:ascii="宋体" w:hAnsi="宋体" w:eastAsia="宋体" w:cs="宋体"/>
          <w:szCs w:val="24"/>
        </w:rPr>
        <w:t>。</w:t>
      </w:r>
    </w:p>
    <w:p>
      <w:pPr>
        <w:spacing w:before="163" w:beforeLines="50" w:after="163" w:afterLines="50"/>
        <w:ind w:firstLine="437"/>
        <w:jc w:val="center"/>
        <w:rPr>
          <w:sz w:val="18"/>
          <w:szCs w:val="18"/>
        </w:rPr>
      </w:pPr>
      <w:r>
        <w:rPr>
          <w:rFonts w:hint="eastAsia" w:ascii="黑体" w:hAnsi="黑体" w:eastAsia="黑体"/>
        </w:rPr>
        <w:t>表3</w:t>
      </w:r>
      <w:r>
        <w:rPr>
          <w:rFonts w:ascii="黑体" w:hAnsi="黑体" w:eastAsia="黑体"/>
        </w:rPr>
        <w:t xml:space="preserve">  </w:t>
      </w:r>
      <w:r>
        <w:rPr>
          <w:rFonts w:hint="eastAsia" w:ascii="黑体" w:hAnsi="黑体" w:eastAsia="黑体"/>
        </w:rPr>
        <w:t>主要截面尺寸</w:t>
      </w:r>
    </w:p>
    <w:tbl>
      <w:tblPr>
        <w:tblStyle w:val="8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406"/>
        <w:gridCol w:w="4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tcBorders>
              <w:bottom w:val="single" w:color="auto" w:sz="12" w:space="0"/>
            </w:tcBorders>
            <w:vAlign w:val="center"/>
          </w:tcPr>
          <w:p>
            <w:pPr>
              <w:jc w:val="center"/>
              <w:rPr>
                <w:sz w:val="18"/>
                <w:szCs w:val="18"/>
              </w:rPr>
            </w:pPr>
            <w:r>
              <w:rPr>
                <w:rFonts w:hint="eastAsia"/>
                <w:sz w:val="18"/>
                <w:szCs w:val="18"/>
              </w:rPr>
              <w:t>名称</w:t>
            </w:r>
          </w:p>
        </w:tc>
        <w:tc>
          <w:tcPr>
            <w:tcW w:w="2406" w:type="dxa"/>
            <w:tcBorders>
              <w:bottom w:val="single" w:color="auto" w:sz="12" w:space="0"/>
            </w:tcBorders>
            <w:vAlign w:val="center"/>
          </w:tcPr>
          <w:p>
            <w:pPr>
              <w:jc w:val="center"/>
              <w:rPr>
                <w:sz w:val="18"/>
                <w:szCs w:val="18"/>
              </w:rPr>
            </w:pPr>
            <w:r>
              <w:rPr>
                <w:rFonts w:hint="eastAsia"/>
                <w:sz w:val="18"/>
                <w:szCs w:val="18"/>
              </w:rPr>
              <w:t>项目</w:t>
            </w:r>
          </w:p>
        </w:tc>
        <w:tc>
          <w:tcPr>
            <w:tcW w:w="4493" w:type="dxa"/>
            <w:tcBorders>
              <w:bottom w:val="single" w:color="auto" w:sz="12" w:space="0"/>
            </w:tcBorders>
            <w:vAlign w:val="center"/>
          </w:tcPr>
          <w:p>
            <w:pPr>
              <w:jc w:val="center"/>
              <w:rPr>
                <w:sz w:val="18"/>
                <w:szCs w:val="18"/>
              </w:rPr>
            </w:pPr>
            <w:r>
              <w:rPr>
                <w:rFonts w:hint="eastAsia"/>
                <w:sz w:val="18"/>
                <w:szCs w:val="18"/>
              </w:rPr>
              <w:t>规格尺寸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vMerge w:val="restart"/>
            <w:tcBorders>
              <w:top w:val="single" w:color="auto" w:sz="12" w:space="0"/>
              <w:tl2br w:val="nil"/>
              <w:tr2bl w:val="nil"/>
            </w:tcBorders>
            <w:vAlign w:val="center"/>
          </w:tcPr>
          <w:p>
            <w:pPr>
              <w:jc w:val="center"/>
              <w:rPr>
                <w:sz w:val="18"/>
                <w:szCs w:val="18"/>
              </w:rPr>
            </w:pPr>
            <w:r>
              <w:rPr>
                <w:rFonts w:hint="eastAsia"/>
                <w:sz w:val="18"/>
                <w:szCs w:val="18"/>
              </w:rPr>
              <w:t>孔</w:t>
            </w:r>
          </w:p>
        </w:tc>
        <w:tc>
          <w:tcPr>
            <w:tcW w:w="2406" w:type="dxa"/>
            <w:tcBorders>
              <w:top w:val="single" w:color="auto" w:sz="12" w:space="0"/>
              <w:tl2br w:val="nil"/>
              <w:tr2bl w:val="nil"/>
            </w:tcBorders>
            <w:vAlign w:val="center"/>
          </w:tcPr>
          <w:p>
            <w:pPr>
              <w:jc w:val="center"/>
              <w:rPr>
                <w:sz w:val="18"/>
                <w:szCs w:val="18"/>
              </w:rPr>
            </w:pPr>
            <w:r>
              <w:rPr>
                <w:rFonts w:hint="eastAsia"/>
                <w:sz w:val="18"/>
                <w:szCs w:val="18"/>
              </w:rPr>
              <w:t>直径/mm</w:t>
            </w:r>
          </w:p>
        </w:tc>
        <w:tc>
          <w:tcPr>
            <w:tcW w:w="4493" w:type="dxa"/>
            <w:tcBorders>
              <w:top w:val="single" w:color="auto" w:sz="12" w:space="0"/>
              <w:tl2br w:val="nil"/>
              <w:tr2bl w:val="nil"/>
            </w:tcBorders>
            <w:vAlign w:val="center"/>
          </w:tcPr>
          <w:p>
            <w:pPr>
              <w:jc w:val="center"/>
              <w:rPr>
                <w:sz w:val="18"/>
                <w:szCs w:val="18"/>
              </w:rPr>
            </w:pPr>
            <w:r>
              <w:rPr>
                <w:rFonts w:hint="eastAsia"/>
                <w:sz w:val="18"/>
                <w:szCs w:val="18"/>
              </w:rPr>
              <w:t>16.5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vMerge w:val="continue"/>
            <w:tcBorders>
              <w:tl2br w:val="nil"/>
              <w:tr2bl w:val="nil"/>
            </w:tcBorders>
            <w:vAlign w:val="center"/>
          </w:tcPr>
          <w:p>
            <w:pPr>
              <w:jc w:val="center"/>
              <w:rPr>
                <w:sz w:val="18"/>
                <w:szCs w:val="18"/>
              </w:rPr>
            </w:pPr>
          </w:p>
        </w:tc>
        <w:tc>
          <w:tcPr>
            <w:tcW w:w="2406" w:type="dxa"/>
            <w:tcBorders>
              <w:tl2br w:val="nil"/>
              <w:tr2bl w:val="nil"/>
            </w:tcBorders>
            <w:vAlign w:val="center"/>
          </w:tcPr>
          <w:p>
            <w:pPr>
              <w:jc w:val="center"/>
              <w:rPr>
                <w:sz w:val="18"/>
                <w:szCs w:val="18"/>
              </w:rPr>
            </w:pPr>
            <w:r>
              <w:rPr>
                <w:rFonts w:hint="eastAsia"/>
                <w:sz w:val="18"/>
                <w:szCs w:val="18"/>
              </w:rPr>
              <w:t>孔</w:t>
            </w:r>
            <w:r>
              <w:rPr>
                <w:rFonts w:hint="eastAsia" w:eastAsiaTheme="majorEastAsia"/>
                <w:sz w:val="18"/>
                <w:szCs w:val="18"/>
              </w:rPr>
              <w:t>中</w:t>
            </w:r>
            <w:r>
              <w:rPr>
                <w:rFonts w:hint="eastAsia"/>
                <w:sz w:val="18"/>
                <w:szCs w:val="18"/>
              </w:rPr>
              <w:t>心与板面距离/mm</w:t>
            </w:r>
          </w:p>
        </w:tc>
        <w:tc>
          <w:tcPr>
            <w:tcW w:w="4493" w:type="dxa"/>
            <w:tcBorders>
              <w:tl2br w:val="nil"/>
              <w:tr2bl w:val="nil"/>
            </w:tcBorders>
            <w:vAlign w:val="center"/>
          </w:tcPr>
          <w:p>
            <w:pPr>
              <w:jc w:val="center"/>
              <w:rPr>
                <w:sz w:val="18"/>
                <w:szCs w:val="18"/>
              </w:rPr>
            </w:pPr>
            <w:r>
              <w:rPr>
                <w:rFonts w:hint="eastAsia"/>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vMerge w:val="continue"/>
            <w:tcBorders>
              <w:tl2br w:val="nil"/>
              <w:tr2bl w:val="nil"/>
            </w:tcBorders>
            <w:vAlign w:val="center"/>
          </w:tcPr>
          <w:p>
            <w:pPr>
              <w:jc w:val="center"/>
              <w:rPr>
                <w:sz w:val="18"/>
                <w:szCs w:val="18"/>
              </w:rPr>
            </w:pPr>
          </w:p>
        </w:tc>
        <w:tc>
          <w:tcPr>
            <w:tcW w:w="2406" w:type="dxa"/>
            <w:tcBorders>
              <w:tl2br w:val="nil"/>
              <w:tr2bl w:val="nil"/>
            </w:tcBorders>
            <w:vAlign w:val="center"/>
          </w:tcPr>
          <w:p>
            <w:pPr>
              <w:jc w:val="center"/>
              <w:rPr>
                <w:sz w:val="18"/>
                <w:szCs w:val="18"/>
              </w:rPr>
            </w:pPr>
            <w:r>
              <w:rPr>
                <w:rFonts w:hint="eastAsia"/>
                <w:sz w:val="18"/>
                <w:szCs w:val="18"/>
              </w:rPr>
              <w:t>孔</w:t>
            </w:r>
            <w:r>
              <w:rPr>
                <w:rFonts w:hint="eastAsia" w:eastAsiaTheme="majorEastAsia"/>
                <w:sz w:val="18"/>
                <w:szCs w:val="18"/>
              </w:rPr>
              <w:t>中</w:t>
            </w:r>
            <w:r>
              <w:rPr>
                <w:rFonts w:hint="eastAsia"/>
                <w:sz w:val="18"/>
                <w:szCs w:val="18"/>
              </w:rPr>
              <w:t>心与板端距离/mm</w:t>
            </w:r>
          </w:p>
        </w:tc>
        <w:tc>
          <w:tcPr>
            <w:tcW w:w="4493" w:type="dxa"/>
            <w:tcBorders>
              <w:tl2br w:val="nil"/>
              <w:tr2bl w:val="nil"/>
            </w:tcBorders>
            <w:vAlign w:val="center"/>
          </w:tcPr>
          <w:p>
            <w:pPr>
              <w:jc w:val="center"/>
              <w:rPr>
                <w:sz w:val="18"/>
                <w:szCs w:val="18"/>
              </w:rPr>
            </w:pPr>
            <w:r>
              <w:rPr>
                <w:rFonts w:hint="eastAsia"/>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86" w:type="dxa"/>
            <w:vMerge w:val="restart"/>
            <w:tcBorders>
              <w:tl2br w:val="nil"/>
              <w:tr2bl w:val="nil"/>
            </w:tcBorders>
            <w:vAlign w:val="center"/>
          </w:tcPr>
          <w:p>
            <w:pPr>
              <w:jc w:val="center"/>
              <w:rPr>
                <w:sz w:val="18"/>
                <w:szCs w:val="18"/>
              </w:rPr>
            </w:pPr>
            <w:r>
              <w:rPr>
                <w:rFonts w:hint="eastAsia"/>
                <w:sz w:val="18"/>
                <w:szCs w:val="18"/>
              </w:rPr>
              <w:t>边肋、端肋</w:t>
            </w:r>
          </w:p>
        </w:tc>
        <w:tc>
          <w:tcPr>
            <w:tcW w:w="2406" w:type="dxa"/>
            <w:tcBorders>
              <w:tl2br w:val="nil"/>
              <w:tr2bl w:val="nil"/>
            </w:tcBorders>
            <w:vAlign w:val="center"/>
          </w:tcPr>
          <w:p>
            <w:pPr>
              <w:jc w:val="center"/>
              <w:rPr>
                <w:sz w:val="18"/>
                <w:szCs w:val="18"/>
              </w:rPr>
            </w:pPr>
            <w:r>
              <w:rPr>
                <w:rFonts w:hint="eastAsia"/>
                <w:sz w:val="18"/>
                <w:szCs w:val="18"/>
              </w:rPr>
              <w:t>高度/mm</w:t>
            </w:r>
          </w:p>
        </w:tc>
        <w:tc>
          <w:tcPr>
            <w:tcW w:w="4493" w:type="dxa"/>
            <w:tcBorders>
              <w:tl2br w:val="nil"/>
              <w:tr2bl w:val="nil"/>
            </w:tcBorders>
            <w:vAlign w:val="center"/>
          </w:tcPr>
          <w:p>
            <w:pPr>
              <w:jc w:val="center"/>
              <w:rPr>
                <w:sz w:val="18"/>
                <w:szCs w:val="18"/>
              </w:rPr>
            </w:pPr>
            <w:r>
              <w:rPr>
                <w:rFonts w:hint="eastAsia"/>
                <w:sz w:val="18"/>
                <w:szCs w:val="18"/>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vMerge w:val="continue"/>
            <w:tcBorders>
              <w:tl2br w:val="nil"/>
              <w:tr2bl w:val="nil"/>
            </w:tcBorders>
            <w:vAlign w:val="center"/>
          </w:tcPr>
          <w:p>
            <w:pPr>
              <w:jc w:val="center"/>
              <w:rPr>
                <w:sz w:val="18"/>
                <w:szCs w:val="18"/>
              </w:rPr>
            </w:pPr>
          </w:p>
        </w:tc>
        <w:tc>
          <w:tcPr>
            <w:tcW w:w="2406" w:type="dxa"/>
            <w:tcBorders>
              <w:tl2br w:val="nil"/>
              <w:tr2bl w:val="nil"/>
            </w:tcBorders>
            <w:vAlign w:val="center"/>
          </w:tcPr>
          <w:p>
            <w:pPr>
              <w:jc w:val="center"/>
              <w:rPr>
                <w:sz w:val="18"/>
                <w:szCs w:val="18"/>
              </w:rPr>
            </w:pPr>
            <w:r>
              <w:rPr>
                <w:rFonts w:hint="eastAsia"/>
                <w:sz w:val="18"/>
                <w:szCs w:val="18"/>
              </w:rPr>
              <w:t>垂直度/°</w:t>
            </w:r>
          </w:p>
        </w:tc>
        <w:tc>
          <w:tcPr>
            <w:tcW w:w="4493" w:type="dxa"/>
            <w:tcBorders>
              <w:tl2br w:val="nil"/>
              <w:tr2bl w:val="nil"/>
            </w:tcBorders>
            <w:vAlign w:val="center"/>
          </w:tcPr>
          <w:p>
            <w:pPr>
              <w:jc w:val="center"/>
              <w:rPr>
                <w:sz w:val="18"/>
                <w:szCs w:val="18"/>
              </w:rPr>
            </w:pPr>
            <w:r>
              <w:rPr>
                <w:rFonts w:hint="eastAsia"/>
                <w:sz w:val="18"/>
                <w:szCs w:val="18"/>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vMerge w:val="restart"/>
            <w:tcBorders>
              <w:tl2br w:val="nil"/>
              <w:tr2bl w:val="nil"/>
            </w:tcBorders>
            <w:vAlign w:val="center"/>
          </w:tcPr>
          <w:p>
            <w:pPr>
              <w:jc w:val="center"/>
              <w:rPr>
                <w:sz w:val="18"/>
                <w:szCs w:val="18"/>
              </w:rPr>
            </w:pPr>
            <w:r>
              <w:rPr>
                <w:rFonts w:hint="eastAsia"/>
                <w:sz w:val="18"/>
                <w:szCs w:val="18"/>
              </w:rPr>
              <w:t>拉片槽</w:t>
            </w:r>
          </w:p>
        </w:tc>
        <w:tc>
          <w:tcPr>
            <w:tcW w:w="2406" w:type="dxa"/>
            <w:tcBorders>
              <w:tl2br w:val="nil"/>
              <w:tr2bl w:val="nil"/>
            </w:tcBorders>
            <w:vAlign w:val="center"/>
          </w:tcPr>
          <w:p>
            <w:pPr>
              <w:jc w:val="center"/>
              <w:rPr>
                <w:sz w:val="18"/>
                <w:szCs w:val="18"/>
              </w:rPr>
            </w:pPr>
            <w:r>
              <w:rPr>
                <w:rFonts w:hint="eastAsia"/>
                <w:sz w:val="18"/>
                <w:szCs w:val="18"/>
              </w:rPr>
              <w:t>宽度/mm</w:t>
            </w:r>
          </w:p>
        </w:tc>
        <w:tc>
          <w:tcPr>
            <w:tcW w:w="4493" w:type="dxa"/>
            <w:tcBorders>
              <w:tl2br w:val="nil"/>
              <w:tr2bl w:val="nil"/>
            </w:tcBorders>
            <w:vAlign w:val="center"/>
          </w:tcPr>
          <w:p>
            <w:pPr>
              <w:jc w:val="center"/>
              <w:rPr>
                <w:sz w:val="18"/>
                <w:szCs w:val="18"/>
              </w:rPr>
            </w:pPr>
            <w:r>
              <w:rPr>
                <w:rFonts w:hint="eastAsia"/>
                <w:sz w:val="18"/>
                <w:szCs w:val="18"/>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86" w:type="dxa"/>
            <w:vMerge w:val="continue"/>
            <w:tcBorders>
              <w:tl2br w:val="nil"/>
              <w:tr2bl w:val="nil"/>
            </w:tcBorders>
            <w:vAlign w:val="center"/>
          </w:tcPr>
          <w:p>
            <w:pPr>
              <w:jc w:val="center"/>
              <w:rPr>
                <w:sz w:val="18"/>
                <w:szCs w:val="18"/>
              </w:rPr>
            </w:pPr>
          </w:p>
        </w:tc>
        <w:tc>
          <w:tcPr>
            <w:tcW w:w="2406" w:type="dxa"/>
            <w:tcBorders>
              <w:tl2br w:val="nil"/>
              <w:tr2bl w:val="nil"/>
            </w:tcBorders>
            <w:vAlign w:val="center"/>
          </w:tcPr>
          <w:p>
            <w:pPr>
              <w:jc w:val="center"/>
              <w:rPr>
                <w:sz w:val="18"/>
                <w:szCs w:val="18"/>
              </w:rPr>
            </w:pPr>
            <w:r>
              <w:rPr>
                <w:rFonts w:hint="eastAsia"/>
                <w:sz w:val="18"/>
                <w:szCs w:val="18"/>
              </w:rPr>
              <w:t>深度/mm</w:t>
            </w:r>
          </w:p>
        </w:tc>
        <w:tc>
          <w:tcPr>
            <w:tcW w:w="4493" w:type="dxa"/>
            <w:tcBorders>
              <w:tl2br w:val="nil"/>
              <w:tr2bl w:val="nil"/>
            </w:tcBorders>
            <w:vAlign w:val="center"/>
          </w:tcPr>
          <w:p>
            <w:pPr>
              <w:jc w:val="center"/>
              <w:rPr>
                <w:sz w:val="18"/>
                <w:szCs w:val="18"/>
              </w:rPr>
            </w:pPr>
            <w:r>
              <w:rPr>
                <w:rFonts w:hint="eastAsia"/>
                <w:sz w:val="18"/>
                <w:szCs w:val="18"/>
              </w:rPr>
              <w:t>1.75</w:t>
            </w:r>
          </w:p>
        </w:tc>
      </w:tr>
    </w:tbl>
    <w:p>
      <w:pPr>
        <w:pStyle w:val="166"/>
        <w:tabs>
          <w:tab w:val="clear" w:pos="340"/>
        </w:tabs>
        <w:spacing w:before="163" w:beforeLines="50" w:after="163" w:afterLines="50"/>
        <w:ind w:left="0" w:firstLine="0"/>
        <w:rPr>
          <w:rFonts w:ascii="黑体" w:hAnsi="黑体"/>
          <w:szCs w:val="24"/>
        </w:rPr>
      </w:pPr>
      <w:r>
        <w:rPr>
          <w:rFonts w:ascii="黑体" w:hAnsi="黑体"/>
          <w:szCs w:val="24"/>
        </w:rPr>
        <w:t xml:space="preserve">4.3  </w:t>
      </w:r>
      <w:bookmarkEnd w:id="40"/>
      <w:r>
        <w:rPr>
          <w:rFonts w:hint="eastAsia" w:ascii="黑体" w:hAnsi="黑体"/>
          <w:szCs w:val="24"/>
        </w:rPr>
        <w:t>标记</w:t>
      </w:r>
      <w:bookmarkEnd w:id="41"/>
      <w:bookmarkEnd w:id="42"/>
      <w:bookmarkEnd w:id="43"/>
      <w:bookmarkEnd w:id="44"/>
    </w:p>
    <w:p>
      <w:pPr>
        <w:pStyle w:val="263"/>
        <w:numPr>
          <w:ilvl w:val="0"/>
          <w:numId w:val="0"/>
        </w:numPr>
        <w:spacing w:after="163" w:afterLines="50"/>
        <w:jc w:val="left"/>
        <w:rPr>
          <w:rFonts w:ascii="黑体" w:hAnsi="黑体" w:eastAsia="黑体"/>
        </w:rPr>
      </w:pPr>
      <w:r>
        <w:rPr>
          <w:rFonts w:hint="eastAsia" w:ascii="黑体" w:hAnsi="黑体" w:eastAsia="黑体"/>
        </w:rPr>
        <w:t>4</w:t>
      </w:r>
      <w:r>
        <w:rPr>
          <w:rFonts w:ascii="黑体" w:hAnsi="黑体" w:eastAsia="黑体"/>
        </w:rPr>
        <w:t xml:space="preserve">.3.1  </w:t>
      </w:r>
      <w:r>
        <w:rPr>
          <w:rFonts w:hint="eastAsia" w:ascii="黑体" w:hAnsi="黑体" w:eastAsia="黑体"/>
        </w:rPr>
        <w:t>平面模板标记组成</w:t>
      </w:r>
    </w:p>
    <w:p>
      <w:pPr>
        <w:pStyle w:val="263"/>
        <w:numPr>
          <w:ilvl w:val="0"/>
          <w:numId w:val="0"/>
        </w:numPr>
        <w:spacing w:after="163" w:afterLines="50"/>
        <w:jc w:val="left"/>
        <w:rPr>
          <w:rFonts w:ascii="黑体" w:hAnsi="黑体" w:eastAsia="黑体"/>
        </w:rPr>
      </w:pPr>
      <w:r>
        <w:rPr>
          <w:rFonts w:hint="eastAsia" w:ascii="黑体" w:hAnsi="黑体" w:eastAsia="黑体"/>
        </w:rPr>
        <w:t xml:space="preserve">    </w:t>
      </w:r>
      <w:r>
        <w:rPr>
          <w:rFonts w:hint="eastAsia" w:hAnsi="宋体" w:cs="宋体"/>
        </w:rPr>
        <w:t>平面模板标记由宽度尺寸、代号、长度尺寸、标准编号组成。</w:t>
      </w:r>
    </w:p>
    <w:p>
      <w:pPr>
        <w:pStyle w:val="263"/>
        <w:numPr>
          <w:ilvl w:val="0"/>
          <w:numId w:val="0"/>
        </w:numPr>
        <w:ind w:firstLine="420" w:firstLineChars="200"/>
        <w:jc w:val="left"/>
      </w:pPr>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1463040</wp:posOffset>
                </wp:positionH>
                <wp:positionV relativeFrom="paragraph">
                  <wp:posOffset>193040</wp:posOffset>
                </wp:positionV>
                <wp:extent cx="635" cy="368300"/>
                <wp:effectExtent l="4445" t="0" r="13970" b="12700"/>
                <wp:wrapNone/>
                <wp:docPr id="1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368300"/>
                        </a:xfrm>
                        <a:prstGeom prst="line">
                          <a:avLst/>
                        </a:prstGeom>
                        <a:noFill/>
                        <a:ln w="3175">
                          <a:solidFill>
                            <a:srgbClr val="000000"/>
                          </a:solidFill>
                          <a:miter lim="800000"/>
                        </a:ln>
                        <a:effectLst/>
                      </wps:spPr>
                      <wps:bodyPr/>
                    </wps:wsp>
                  </a:graphicData>
                </a:graphic>
              </wp:anchor>
            </w:drawing>
          </mc:Choice>
          <mc:Fallback>
            <w:pict>
              <v:line id="直接连接符 1" o:spid="_x0000_s1026" o:spt="20" style="position:absolute;left:0pt;margin-left:115.2pt;margin-top:15.2pt;height:29pt;width:0.05pt;z-index:251659264;mso-width-relative:page;mso-height-relative:page;" filled="f" stroked="t" coordsize="21600,21600" o:gfxdata="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XmqNHUAAAACQEAAA8AAAAAAAAAAQAgAAAAIgAAAGRycy9kb3ducmV2LnhtbFBLAQIUABQAAAAI&#10;AIdO4kBpcRPU8QEAAMcDAAAOAAAAAAAAAAEAIAAAACMBAABkcnMvZTJvRG9jLnhtbFBLBQYAAAAA&#10;BgAGAFkBAACGBQAAAAA=&#10;">
                <v:fill on="f" focussize="0,0"/>
                <v:stroke weight="0.25pt" color="#000000"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1058545</wp:posOffset>
                </wp:positionH>
                <wp:positionV relativeFrom="paragraph">
                  <wp:posOffset>189230</wp:posOffset>
                </wp:positionV>
                <wp:extent cx="3810" cy="911860"/>
                <wp:effectExtent l="4445" t="0" r="10795" b="2540"/>
                <wp:wrapNone/>
                <wp:docPr id="17"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3810" cy="911860"/>
                        </a:xfrm>
                        <a:prstGeom prst="line">
                          <a:avLst/>
                        </a:prstGeom>
                        <a:noFill/>
                        <a:ln w="3175">
                          <a:solidFill>
                            <a:srgbClr val="000000"/>
                          </a:solidFill>
                          <a:miter lim="800000"/>
                        </a:ln>
                        <a:effectLst/>
                      </wps:spPr>
                      <wps:bodyPr/>
                    </wps:wsp>
                  </a:graphicData>
                </a:graphic>
              </wp:anchor>
            </w:drawing>
          </mc:Choice>
          <mc:Fallback>
            <w:pict>
              <v:line id="直接连接符 1" o:spid="_x0000_s1026" o:spt="20" style="position:absolute;left:0pt;flip:x;margin-left:83.35pt;margin-top:14.9pt;height:71.8pt;width:0.3pt;z-index:251668480;mso-width-relative:page;mso-height-relative:page;" filled="f" stroked="t" coordsize="21600,21600" o:gfxdata="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KvAw9oAAAAKAQAADwAAAAAAAAABACAAAAAiAAAAZHJzL2Rvd25yZXYu&#10;eG1sUEsBAhQAFAAAAAgAh07iQKNuOkv5AQAA0gMAAA4AAAAAAAAAAQAgAAAAKQEAAGRycy9lMm9E&#10;b2MueG1sUEsFBgAAAAAGAAYAWQEAAJQFAAAAAA==&#10;">
                <v:fill on="f" focussize="0,0"/>
                <v:stroke weight="0.25pt" color="#000000"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65408" behindDoc="0" locked="0" layoutInCell="1" allowOverlap="1">
                <wp:simplePos x="0" y="0"/>
                <wp:positionH relativeFrom="column">
                  <wp:posOffset>1261110</wp:posOffset>
                </wp:positionH>
                <wp:positionV relativeFrom="paragraph">
                  <wp:posOffset>196215</wp:posOffset>
                </wp:positionV>
                <wp:extent cx="1270" cy="650240"/>
                <wp:effectExtent l="4445" t="0" r="13335" b="16510"/>
                <wp:wrapNone/>
                <wp:docPr id="3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270" cy="650240"/>
                        </a:xfrm>
                        <a:prstGeom prst="line">
                          <a:avLst/>
                        </a:prstGeom>
                        <a:noFill/>
                        <a:ln w="3175">
                          <a:solidFill>
                            <a:srgbClr val="000000"/>
                          </a:solidFill>
                          <a:miter lim="800000"/>
                        </a:ln>
                        <a:effectLst/>
                      </wps:spPr>
                      <wps:bodyPr/>
                    </wps:wsp>
                  </a:graphicData>
                </a:graphic>
              </wp:anchor>
            </w:drawing>
          </mc:Choice>
          <mc:Fallback>
            <w:pict>
              <v:line id="直接连接符 1" o:spid="_x0000_s1026" o:spt="20" style="position:absolute;left:0pt;margin-left:99.3pt;margin-top:15.45pt;height:51.2pt;width:0.1pt;z-index:251665408;mso-width-relative:page;mso-height-relative:page;" filled="f" stroked="t" coordsize="21600,21600" o:gfxdata="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rNqE1QAAAAoBAAAPAAAAAAAAAAEAIAAAACIAAABkcnMvZG93bnJldi54bWxQSwECFAAUAAAA&#10;CACHTuJARP+YtvEBAADIAwAADgAAAAAAAAABACAAAAAkAQAAZHJzL2Uyb0RvYy54bWxQSwUGAAAA&#10;AAYABgBZAQAAhwUAAAAA&#10;">
                <v:fill on="f" focussize="0,0"/>
                <v:stroke weight="0.25pt" color="#000000" miterlimit="8" joinstyle="miter"/>
                <v:imagedata o:title=""/>
                <o:lock v:ext="edit" aspectratio="f"/>
              </v:line>
            </w:pict>
          </mc:Fallback>
        </mc:AlternateContent>
      </w:r>
      <w:r>
        <w:rPr>
          <w:rFonts w:hint="eastAsia" w:ascii="Times New Roman"/>
        </w:rPr>
        <w:t>镁合金模板</w:t>
      </w:r>
      <w:r>
        <w:rPr>
          <w:rFonts w:hint="eastAsia"/>
        </w:rPr>
        <w:t>/□</w:t>
      </w:r>
      <w:r>
        <w:rPr>
          <w:rFonts w:hint="eastAsia"/>
          <w:lang w:val="en-US" w:eastAsia="zh-CN"/>
        </w:rPr>
        <w:t xml:space="preserve"> </w:t>
      </w:r>
      <w:r>
        <w:rPr>
          <w:rFonts w:hint="eastAsia"/>
        </w:rPr>
        <w:t>□</w:t>
      </w:r>
      <w:r>
        <w:rPr>
          <w:rFonts w:hint="eastAsia"/>
          <w:lang w:val="en-US" w:eastAsia="zh-CN"/>
        </w:rPr>
        <w:t xml:space="preserve"> </w:t>
      </w:r>
      <w:r>
        <w:rPr>
          <w:rFonts w:hint="eastAsia"/>
        </w:rPr>
        <w:t>□-</w:t>
      </w:r>
      <w:r>
        <w:rPr>
          <w:rFonts w:ascii="Times New Roman"/>
        </w:rPr>
        <w:t>T/CECS ××××</w:t>
      </w:r>
      <w:r>
        <w:rPr>
          <w:rFonts w:hint="eastAsia"/>
        </w:rPr>
        <w:t>―</w:t>
      </w:r>
      <w:r>
        <w:rPr>
          <w:rFonts w:ascii="Times New Roman"/>
        </w:rPr>
        <w:t>202×</w:t>
      </w:r>
    </w:p>
    <w:p>
      <w:pPr>
        <w:pStyle w:val="263"/>
        <w:numPr>
          <w:ilvl w:val="0"/>
          <w:numId w:val="0"/>
        </w:numPr>
        <w:ind w:firstLine="420" w:firstLineChars="200"/>
        <w:jc w:val="left"/>
        <w:rPr>
          <w:rFonts w:hAnsi="宋体" w:cs="宋体"/>
        </w:rPr>
      </w:pPr>
      <w:r>
        <mc:AlternateContent>
          <mc:Choice Requires="wps">
            <w:drawing>
              <wp:anchor distT="0" distB="0" distL="114300" distR="114300" simplePos="0" relativeHeight="251670528" behindDoc="0" locked="0" layoutInCell="1" allowOverlap="1">
                <wp:simplePos x="0" y="0"/>
                <wp:positionH relativeFrom="column">
                  <wp:posOffset>2419350</wp:posOffset>
                </wp:positionH>
                <wp:positionV relativeFrom="paragraph">
                  <wp:posOffset>177165</wp:posOffset>
                </wp:positionV>
                <wp:extent cx="1267460" cy="305435"/>
                <wp:effectExtent l="0" t="0" r="8890" b="18415"/>
                <wp:wrapNone/>
                <wp:docPr id="41" name="Text Box 127"/>
                <wp:cNvGraphicFramePr/>
                <a:graphic xmlns:a="http://schemas.openxmlformats.org/drawingml/2006/main">
                  <a:graphicData uri="http://schemas.microsoft.com/office/word/2010/wordprocessingShape">
                    <wps:wsp>
                      <wps:cNvSpPr txBox="1">
                        <a:spLocks noChangeArrowheads="1"/>
                      </wps:cNvSpPr>
                      <wps:spPr bwMode="auto">
                        <a:xfrm>
                          <a:off x="0" y="0"/>
                          <a:ext cx="1267460" cy="305435"/>
                        </a:xfrm>
                        <a:prstGeom prst="rect">
                          <a:avLst/>
                        </a:prstGeom>
                        <a:solidFill>
                          <a:srgbClr val="FFFFFF"/>
                        </a:solidFill>
                        <a:ln>
                          <a:noFill/>
                        </a:ln>
                        <a:effectLst/>
                      </wps:spPr>
                      <wps:txbx>
                        <w:txbxContent>
                          <w:p>
                            <w:r>
                              <w:rPr>
                                <w:rFonts w:hint="eastAsia"/>
                              </w:rPr>
                              <w:t>长度尺寸</w:t>
                            </w:r>
                          </w:p>
                        </w:txbxContent>
                      </wps:txbx>
                      <wps:bodyPr rot="0" vert="horz" wrap="square" lIns="91440" tIns="45720" rIns="91440" bIns="45720" anchor="t" anchorCtr="0" upright="1">
                        <a:noAutofit/>
                      </wps:bodyPr>
                    </wps:wsp>
                  </a:graphicData>
                </a:graphic>
              </wp:anchor>
            </w:drawing>
          </mc:Choice>
          <mc:Fallback>
            <w:pict>
              <v:shape id="Text Box 127" o:spid="_x0000_s1026" o:spt="202" type="#_x0000_t202" style="position:absolute;left:0pt;margin-left:190.5pt;margin-top:13.95pt;height:24.05pt;width:99.8pt;z-index:251670528;mso-width-relative:page;mso-height-relative:page;" fillcolor="#FFFFFF" filled="t" stroked="f" coordsize="21600,21600" o:gfxdata="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tr&#10;LcLYAAAACQEAAA8AAAAAAAAAAQAgAAAAIgAAAGRycy9kb3ducmV2LnhtbFBLAQIUABQAAAAIAIdO&#10;4kDMZG7PIwIAAE4EAAAOAAAAAAAAAAEAIAAAACcBAABkcnMvZTJvRG9jLnhtbFBLBQYAAAAABgAG&#10;AFkBAAC8BQAAAAA=&#10;">
                <v:fill on="t" focussize="0,0"/>
                <v:stroke on="f"/>
                <v:imagedata o:title=""/>
                <o:lock v:ext="edit" aspectratio="f"/>
                <v:textbox>
                  <w:txbxContent>
                    <w:p>
                      <w:r>
                        <w:rPr>
                          <w:rFonts w:hint="eastAsia"/>
                        </w:rPr>
                        <w:t>长度尺寸</w:t>
                      </w:r>
                    </w:p>
                  </w:txbxContent>
                </v:textbox>
              </v:shape>
            </w:pict>
          </mc:Fallback>
        </mc:AlternateContent>
      </w:r>
      <w:r>
        <w:t xml:space="preserve">   </w:t>
      </w:r>
      <w:r>
        <w:rPr>
          <w:rFonts w:hint="eastAsia"/>
        </w:rPr>
        <w:t xml:space="preserve">     </w:t>
      </w:r>
    </w:p>
    <w:p>
      <w:pPr>
        <w:pStyle w:val="263"/>
        <w:numPr>
          <w:ilvl w:val="0"/>
          <w:numId w:val="0"/>
        </w:numPr>
        <w:ind w:left="412" w:hanging="411" w:hangingChars="196"/>
        <w:jc w:val="center"/>
      </w:pPr>
      <w:r>
        <mc:AlternateContent>
          <mc:Choice Requires="wps">
            <w:drawing>
              <wp:anchor distT="0" distB="0" distL="114300" distR="114300" simplePos="0" relativeHeight="251660288" behindDoc="0" locked="0" layoutInCell="1" allowOverlap="1">
                <wp:simplePos x="0" y="0"/>
                <wp:positionH relativeFrom="column">
                  <wp:posOffset>1468755</wp:posOffset>
                </wp:positionH>
                <wp:positionV relativeFrom="paragraph">
                  <wp:posOffset>145415</wp:posOffset>
                </wp:positionV>
                <wp:extent cx="958215" cy="5080"/>
                <wp:effectExtent l="0" t="0" r="0" b="0"/>
                <wp:wrapNone/>
                <wp:docPr id="14"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958215" cy="5080"/>
                        </a:xfrm>
                        <a:prstGeom prst="line">
                          <a:avLst/>
                        </a:prstGeom>
                        <a:noFill/>
                        <a:ln w="3175">
                          <a:solidFill>
                            <a:srgbClr val="000000"/>
                          </a:solidFill>
                          <a:miter lim="800000"/>
                        </a:ln>
                        <a:effectLst/>
                      </wps:spPr>
                      <wps:bodyPr/>
                    </wps:wsp>
                  </a:graphicData>
                </a:graphic>
              </wp:anchor>
            </w:drawing>
          </mc:Choice>
          <mc:Fallback>
            <w:pict>
              <v:line id="直接连接符 6" o:spid="_x0000_s1026" o:spt="20" style="position:absolute;left:0pt;margin-left:115.65pt;margin-top:11.45pt;height:0.4pt;width:75.45pt;z-index:251660288;mso-width-relative:page;mso-height-relative:page;" filled="f" stroked="t" coordsize="21600,21600" o:gfxdata="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ZrZ5jVAAAACQEAAA8AAAAAAAAAAQAgAAAAIgAAAGRycy9kb3ducmV2LnhtbFBLAQIUABQA&#10;AAAIAIdO4kDTONGa8wEAAMgDAAAOAAAAAAAAAAEAIAAAACQBAABkcnMvZTJvRG9jLnhtbFBLBQYA&#10;AAAABgAGAFkBAACJBQAAAAA=&#10;">
                <v:fill on="f" focussize="0,0"/>
                <v:stroke weight="0.25pt" color="#000000" miterlimit="8" joinstyle="miter"/>
                <v:imagedata o:title=""/>
                <o:lock v:ext="edit" aspectratio="f"/>
              </v:line>
            </w:pict>
          </mc:Fallback>
        </mc:AlternateContent>
      </w:r>
    </w:p>
    <w:p>
      <w:pPr>
        <w:pStyle w:val="263"/>
        <w:numPr>
          <w:ilvl w:val="0"/>
          <w:numId w:val="0"/>
        </w:numPr>
        <w:ind w:left="412" w:hanging="411" w:hangingChars="196"/>
        <w:jc w:val="center"/>
      </w:pPr>
      <w:r>
        <mc:AlternateContent>
          <mc:Choice Requires="wps">
            <w:drawing>
              <wp:anchor distT="0" distB="0" distL="114300" distR="114300" simplePos="0" relativeHeight="251664384" behindDoc="0" locked="0" layoutInCell="1" allowOverlap="1">
                <wp:simplePos x="0" y="0"/>
                <wp:positionH relativeFrom="column">
                  <wp:posOffset>2429510</wp:posOffset>
                </wp:positionH>
                <wp:positionV relativeFrom="paragraph">
                  <wp:posOffset>52070</wp:posOffset>
                </wp:positionV>
                <wp:extent cx="1355090" cy="285115"/>
                <wp:effectExtent l="0" t="0" r="16510" b="635"/>
                <wp:wrapNone/>
                <wp:docPr id="30" name="文本框 29"/>
                <wp:cNvGraphicFramePr/>
                <a:graphic xmlns:a="http://schemas.openxmlformats.org/drawingml/2006/main">
                  <a:graphicData uri="http://schemas.microsoft.com/office/word/2010/wordprocessingShape">
                    <wps:wsp>
                      <wps:cNvSpPr txBox="1"/>
                      <wps:spPr>
                        <a:xfrm>
                          <a:off x="0" y="0"/>
                          <a:ext cx="1355090" cy="285115"/>
                        </a:xfrm>
                        <a:prstGeom prst="rect">
                          <a:avLst/>
                        </a:prstGeom>
                        <a:solidFill>
                          <a:srgbClr val="FFFFFF"/>
                        </a:solidFill>
                        <a:ln>
                          <a:noFill/>
                        </a:ln>
                      </wps:spPr>
                      <wps:txbx>
                        <w:txbxContent>
                          <w:p>
                            <w:pPr>
                              <w:rPr>
                                <w:rFonts w:hint="eastAsia" w:eastAsia="宋体"/>
                                <w:lang w:val="en-US" w:eastAsia="zh-CN"/>
                              </w:rPr>
                            </w:pPr>
                            <w:r>
                              <w:rPr>
                                <w:rFonts w:hint="eastAsia"/>
                                <w:lang w:val="en-US" w:eastAsia="zh-CN"/>
                              </w:rPr>
                              <w:t>代号</w:t>
                            </w:r>
                          </w:p>
                        </w:txbxContent>
                      </wps:txbx>
                      <wps:bodyPr upright="1"/>
                    </wps:wsp>
                  </a:graphicData>
                </a:graphic>
              </wp:anchor>
            </w:drawing>
          </mc:Choice>
          <mc:Fallback>
            <w:pict>
              <v:shape id="文本框 29" o:spid="_x0000_s1026" o:spt="202" type="#_x0000_t202" style="position:absolute;left:0pt;margin-left:191.3pt;margin-top:4.1pt;height:22.45pt;width:106.7pt;z-index:251664384;mso-width-relative:page;mso-height-relative:page;" fillcolor="#FFFFFF" filled="t" stroked="f" coordsize="21600,21600" o:gfxdata="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f24MnXAAAACAEAAA8AAAAAAAAAAQAgAAAAIgAAAGRycy9kb3ducmV2Lnht&#10;bFBLAQIUABQAAAAIAIdO4kDh8cvhwQEAAHkDAAAOAAAAAAAAAAEAIAAAACYBAABkcnMvZTJvRG9j&#10;LnhtbFBLBQYAAAAABgAGAFkBAABZBQAAAAA=&#10;">
                <v:fill on="t" focussize="0,0"/>
                <v:stroke on="f"/>
                <v:imagedata o:title=""/>
                <o:lock v:ext="edit" aspectratio="f"/>
                <v:textbox>
                  <w:txbxContent>
                    <w:p>
                      <w:pPr>
                        <w:rPr>
                          <w:rFonts w:hint="eastAsia" w:eastAsia="宋体"/>
                          <w:lang w:val="en-US" w:eastAsia="zh-CN"/>
                        </w:rPr>
                      </w:pPr>
                      <w:r>
                        <w:rPr>
                          <w:rFonts w:hint="eastAsia"/>
                          <w:lang w:val="en-US" w:eastAsia="zh-CN"/>
                        </w:rPr>
                        <w:t>代号</w:t>
                      </w:r>
                    </w:p>
                  </w:txbxContent>
                </v:textbox>
              </v:shape>
            </w:pict>
          </mc:Fallback>
        </mc:AlternateContent>
      </w:r>
    </w:p>
    <w:p>
      <w:pPr>
        <w:pStyle w:val="263"/>
        <w:numPr>
          <w:ilvl w:val="0"/>
          <w:numId w:val="0"/>
        </w:numPr>
        <w:ind w:left="412" w:hanging="411" w:hangingChars="196"/>
        <w:jc w:val="center"/>
      </w:pPr>
      <w:r>
        <mc:AlternateContent>
          <mc:Choice Requires="wps">
            <w:drawing>
              <wp:anchor distT="0" distB="0" distL="114300" distR="114300" simplePos="0" relativeHeight="251667456" behindDoc="0" locked="0" layoutInCell="1" allowOverlap="1">
                <wp:simplePos x="0" y="0"/>
                <wp:positionH relativeFrom="column">
                  <wp:posOffset>2423160</wp:posOffset>
                </wp:positionH>
                <wp:positionV relativeFrom="paragraph">
                  <wp:posOffset>131445</wp:posOffset>
                </wp:positionV>
                <wp:extent cx="1267460" cy="305435"/>
                <wp:effectExtent l="0" t="0" r="8890" b="18415"/>
                <wp:wrapNone/>
                <wp:docPr id="11" name="Text Box 127"/>
                <wp:cNvGraphicFramePr/>
                <a:graphic xmlns:a="http://schemas.openxmlformats.org/drawingml/2006/main">
                  <a:graphicData uri="http://schemas.microsoft.com/office/word/2010/wordprocessingShape">
                    <wps:wsp>
                      <wps:cNvSpPr txBox="1">
                        <a:spLocks noChangeArrowheads="1"/>
                      </wps:cNvSpPr>
                      <wps:spPr bwMode="auto">
                        <a:xfrm>
                          <a:off x="0" y="0"/>
                          <a:ext cx="1267460" cy="305435"/>
                        </a:xfrm>
                        <a:prstGeom prst="rect">
                          <a:avLst/>
                        </a:prstGeom>
                        <a:solidFill>
                          <a:srgbClr val="FFFFFF"/>
                        </a:solidFill>
                        <a:ln>
                          <a:noFill/>
                        </a:ln>
                        <a:effectLst/>
                      </wps:spPr>
                      <wps:txbx>
                        <w:txbxContent>
                          <w:p>
                            <w:pPr>
                              <w:rPr>
                                <w:rFonts w:hint="default" w:eastAsia="宋体"/>
                                <w:lang w:val="en-US" w:eastAsia="zh-CN"/>
                              </w:rPr>
                            </w:pPr>
                            <w:r>
                              <w:rPr>
                                <w:rFonts w:hint="eastAsia"/>
                                <w:lang w:val="en-US" w:eastAsia="zh-CN"/>
                              </w:rPr>
                              <w:t>宽度尺寸</w:t>
                            </w:r>
                          </w:p>
                        </w:txbxContent>
                      </wps:txbx>
                      <wps:bodyPr rot="0" vert="horz" wrap="square" lIns="91440" tIns="45720" rIns="91440" bIns="45720" anchor="t" anchorCtr="0" upright="1">
                        <a:noAutofit/>
                      </wps:bodyPr>
                    </wps:wsp>
                  </a:graphicData>
                </a:graphic>
              </wp:anchor>
            </w:drawing>
          </mc:Choice>
          <mc:Fallback>
            <w:pict>
              <v:shape id="Text Box 127" o:spid="_x0000_s1026" o:spt="202" type="#_x0000_t202" style="position:absolute;left:0pt;margin-left:190.8pt;margin-top:10.35pt;height:24.05pt;width:99.8pt;z-index:251667456;mso-width-relative:page;mso-height-relative:page;" fillcolor="#FFFFFF" filled="t" stroked="f" coordsize="21600,21600" o:gfxdata="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Olvhc&#10;1wAAAAkBAAAPAAAAAAAAAAEAIAAAACIAAABkcnMvZG93bnJldi54bWxQSwECFAAUAAAACACHTuJA&#10;F2BHyCICAABOBAAADgAAAAAAAAABACAAAAAmAQAAZHJzL2Uyb0RvYy54bWxQSwUGAAAAAAYABgBZ&#10;AQAAugUAAAAA&#10;">
                <v:fill on="t" focussize="0,0"/>
                <v:stroke on="f"/>
                <v:imagedata o:title=""/>
                <o:lock v:ext="edit" aspectratio="f"/>
                <v:textbox>
                  <w:txbxContent>
                    <w:p>
                      <w:pPr>
                        <w:rPr>
                          <w:rFonts w:hint="default" w:eastAsia="宋体"/>
                          <w:lang w:val="en-US" w:eastAsia="zh-CN"/>
                        </w:rPr>
                      </w:pPr>
                      <w:r>
                        <w:rPr>
                          <w:rFonts w:hint="eastAsia"/>
                          <w:lang w:val="en-US" w:eastAsia="zh-CN"/>
                        </w:rPr>
                        <w:t>宽度尺寸</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1264920</wp:posOffset>
                </wp:positionH>
                <wp:positionV relativeFrom="paragraph">
                  <wp:posOffset>20320</wp:posOffset>
                </wp:positionV>
                <wp:extent cx="1153795" cy="3175"/>
                <wp:effectExtent l="0" t="0" r="0" b="0"/>
                <wp:wrapNone/>
                <wp:docPr id="32"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153795" cy="3175"/>
                        </a:xfrm>
                        <a:prstGeom prst="line">
                          <a:avLst/>
                        </a:prstGeom>
                        <a:noFill/>
                        <a:ln w="3175">
                          <a:solidFill>
                            <a:srgbClr val="000000"/>
                          </a:solidFill>
                          <a:miter lim="800000"/>
                        </a:ln>
                        <a:effectLst/>
                      </wps:spPr>
                      <wps:bodyPr/>
                    </wps:wsp>
                  </a:graphicData>
                </a:graphic>
              </wp:anchor>
            </w:drawing>
          </mc:Choice>
          <mc:Fallback>
            <w:pict>
              <v:line id="直接连接符 6" o:spid="_x0000_s1026" o:spt="20" style="position:absolute;left:0pt;margin-left:99.6pt;margin-top:1.6pt;height:0.25pt;width:90.85pt;z-index:251666432;mso-width-relative:page;mso-height-relative:page;" filled="f" stroked="t" coordsize="21600,21600" o:gfxdata="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Fr&#10;9/bTAAAABwEAAA8AAAAAAAAAAQAgAAAAIgAAAGRycy9kb3ducmV2LnhtbFBLAQIUABQAAAAIAIdO&#10;4kB9RR0X7wEAAMkDAAAOAAAAAAAAAAEAIAAAACIBAABkcnMvZTJvRG9jLnhtbFBLBQYAAAAABgAG&#10;AFkBAACDBQAAAAA=&#10;">
                <v:fill on="f" focussize="0,0"/>
                <v:stroke weight="0.25pt" color="#000000" miterlimit="8" joinstyle="miter"/>
                <v:imagedata o:title=""/>
                <o:lock v:ext="edit" aspectratio="f"/>
              </v:line>
            </w:pict>
          </mc:Fallback>
        </mc:AlternateContent>
      </w:r>
      <w:r>
        <w:rPr>
          <w:rFonts w:hint="eastAsia"/>
        </w:rPr>
        <w:t xml:space="preserve"> </w:t>
      </w:r>
      <w:r>
        <w:t xml:space="preserve">      </w:t>
      </w:r>
    </w:p>
    <w:p>
      <w:pPr>
        <w:pStyle w:val="263"/>
        <w:numPr>
          <w:ilvl w:val="0"/>
          <w:numId w:val="0"/>
        </w:numPr>
        <w:ind w:left="210" w:leftChars="100" w:firstLine="210" w:firstLineChars="100"/>
      </w:pPr>
      <w:r>
        <mc:AlternateContent>
          <mc:Choice Requires="wps">
            <w:drawing>
              <wp:anchor distT="0" distB="0" distL="114300" distR="114300" simplePos="0" relativeHeight="251669504" behindDoc="0" locked="0" layoutInCell="1" allowOverlap="1">
                <wp:simplePos x="0" y="0"/>
                <wp:positionH relativeFrom="column">
                  <wp:posOffset>1062355</wp:posOffset>
                </wp:positionH>
                <wp:positionV relativeFrom="paragraph">
                  <wp:posOffset>71120</wp:posOffset>
                </wp:positionV>
                <wp:extent cx="1356360" cy="0"/>
                <wp:effectExtent l="0" t="0" r="0" b="0"/>
                <wp:wrapNone/>
                <wp:docPr id="39"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3175">
                          <a:solidFill>
                            <a:srgbClr val="000000"/>
                          </a:solidFill>
                          <a:miter lim="800000"/>
                        </a:ln>
                        <a:effectLst/>
                      </wps:spPr>
                      <wps:bodyPr/>
                    </wps:wsp>
                  </a:graphicData>
                </a:graphic>
              </wp:anchor>
            </w:drawing>
          </mc:Choice>
          <mc:Fallback>
            <w:pict>
              <v:line id="直接连接符 6" o:spid="_x0000_s1026" o:spt="20" style="position:absolute;left:0pt;margin-left:83.65pt;margin-top:5.6pt;height:0pt;width:106.8pt;z-index:251669504;mso-width-relative:page;mso-height-relative:page;" filled="f" stroked="t" coordsize="21600,21600" o:gfxdata="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PUK+dUAAAAJAQAADwAAAAAAAAABACAAAAAiAAAAZHJzL2Rvd25yZXYueG1sUEsBAhQAFAAAAAgA&#10;h07iQDI/vpPvAQAAxgMAAA4AAAAAAAAAAQAgAAAAJAEAAGRycy9lMm9Eb2MueG1sUEsFBgAAAAAG&#10;AAYAWQEAAIUFAAAAAA==&#10;">
                <v:fill on="f" focussize="0,0"/>
                <v:stroke weight="0.25pt" color="#000000" miterlimit="8" joinstyle="miter"/>
                <v:imagedata o:title=""/>
                <o:lock v:ext="edit" aspectratio="f"/>
              </v:line>
            </w:pict>
          </mc:Fallback>
        </mc:AlternateContent>
      </w:r>
    </w:p>
    <w:p>
      <w:pPr>
        <w:spacing w:before="163" w:beforeLines="50"/>
        <w:rPr>
          <w:rFonts w:ascii="黑体" w:hAnsi="黑体" w:eastAsia="黑体"/>
        </w:rPr>
      </w:pPr>
      <w:r>
        <w:rPr>
          <w:rFonts w:hint="eastAsia" w:asciiTheme="minorEastAsia" w:hAnsiTheme="minorEastAsia" w:eastAsiaTheme="minorEastAsia"/>
        </w:rPr>
        <w:t xml:space="preserve"> </w:t>
      </w:r>
      <w:r>
        <w:rPr>
          <w:rFonts w:hint="eastAsia" w:ascii="黑体" w:hAnsi="黑体" w:eastAsia="黑体"/>
        </w:rPr>
        <w:t>4</w:t>
      </w:r>
      <w:r>
        <w:rPr>
          <w:rFonts w:ascii="黑体" w:hAnsi="黑体" w:eastAsia="黑体"/>
        </w:rPr>
        <w:t>.3.</w:t>
      </w:r>
      <w:r>
        <w:rPr>
          <w:rFonts w:hint="eastAsia" w:ascii="黑体" w:hAnsi="黑体" w:eastAsia="黑体"/>
        </w:rPr>
        <w:t>2</w:t>
      </w:r>
      <w:r>
        <w:rPr>
          <w:rFonts w:ascii="黑体" w:hAnsi="黑体" w:eastAsia="黑体"/>
        </w:rPr>
        <w:t xml:space="preserve">  </w:t>
      </w:r>
      <w:r>
        <w:rPr>
          <w:rFonts w:hint="eastAsia" w:ascii="黑体" w:hAnsi="黑体" w:eastAsia="黑体"/>
        </w:rPr>
        <w:t>转角模板标记组成</w:t>
      </w:r>
    </w:p>
    <w:p>
      <w:pPr>
        <w:spacing w:before="163" w:beforeLines="50"/>
        <w:ind w:firstLine="420" w:firstLineChars="200"/>
        <w:rPr>
          <w:rFonts w:asciiTheme="minorEastAsia" w:hAnsiTheme="minorEastAsia" w:eastAsiaTheme="minorEastAsia"/>
        </w:rPr>
      </w:pPr>
      <w:r>
        <w:rPr>
          <w:rFonts w:hint="eastAsia" w:ascii="宋体" w:hAnsi="宋体" w:cs="宋体"/>
        </w:rPr>
        <w:t>转角模板</w:t>
      </w:r>
      <w:r>
        <w:rPr>
          <w:rFonts w:hint="eastAsia" w:hAnsi="宋体" w:cs="宋体"/>
        </w:rPr>
        <w:t>标记由截面边长尺寸、代号、长度尺寸、标准编号组成。截面边长尺寸为等边或等长、</w:t>
      </w:r>
      <w:r>
        <w:rPr>
          <w:rFonts w:hint="eastAsia" w:hAnsi="宋体" w:cs="宋体"/>
          <w:lang w:val="en-US" w:eastAsia="zh-CN"/>
        </w:rPr>
        <w:t>直线型转角板的长度尺寸或</w:t>
      </w:r>
      <w:r>
        <w:rPr>
          <w:rFonts w:hint="eastAsia" w:hAnsi="宋体" w:cs="宋体"/>
        </w:rPr>
        <w:t>长度尺寸为等长时为一个数，不等边或不等长时为/隔开的两个数。</w:t>
      </w:r>
    </w:p>
    <w:p>
      <w:pPr>
        <w:spacing w:before="163" w:beforeLines="50"/>
        <w:ind w:firstLine="420" w:firstLineChars="200"/>
        <w:rPr>
          <w:rFonts w:asciiTheme="minorEastAsia" w:hAnsiTheme="minorEastAsia" w:eastAsiaTheme="minorEastAsia"/>
        </w:rPr>
      </w:pPr>
      <w:r>
        <mc:AlternateContent>
          <mc:Choice Requires="wps">
            <w:drawing>
              <wp:anchor distT="0" distB="0" distL="114300" distR="114300" simplePos="0" relativeHeight="251686912" behindDoc="0" locked="0" layoutInCell="1" allowOverlap="1">
                <wp:simplePos x="0" y="0"/>
                <wp:positionH relativeFrom="column">
                  <wp:posOffset>1035685</wp:posOffset>
                </wp:positionH>
                <wp:positionV relativeFrom="paragraph">
                  <wp:posOffset>273685</wp:posOffset>
                </wp:positionV>
                <wp:extent cx="3810" cy="911860"/>
                <wp:effectExtent l="4445" t="0" r="10795" b="25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3810" cy="911860"/>
                        </a:xfrm>
                        <a:prstGeom prst="line">
                          <a:avLst/>
                        </a:prstGeom>
                        <a:noFill/>
                        <a:ln w="3175">
                          <a:solidFill>
                            <a:srgbClr val="000000"/>
                          </a:solidFill>
                          <a:miter lim="800000"/>
                        </a:ln>
                        <a:effectLst/>
                      </wps:spPr>
                      <wps:bodyPr/>
                    </wps:wsp>
                  </a:graphicData>
                </a:graphic>
              </wp:anchor>
            </w:drawing>
          </mc:Choice>
          <mc:Fallback>
            <w:pict>
              <v:line id="_x0000_s1026" o:spid="_x0000_s1026" o:spt="20" style="position:absolute;left:0pt;flip:x;margin-left:81.55pt;margin-top:21.55pt;height:71.8pt;width:0.3pt;z-index:251686912;mso-width-relative:page;mso-height-relative:page;" filled="f" stroked="t" coordsize="21600,21600" o:gfxdata="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hoqCXZAAAACgEAAA8AAAAAAAAAAQAgAAAAIgAAAGRycy9kb3ducmV2Lnht&#10;bFBLAQIUABQAAAAIAIdO4kAz45p6+AEAANEDAAAOAAAAAAAAAAEAIAAAACgBAABkcnMvZTJvRG9j&#10;LnhtbFBLBQYAAAAABgAGAFkBAACSBQAAAAA=&#10;">
                <v:fill on="f" focussize="0,0"/>
                <v:stroke weight="0.25pt" color="#000000" miterlimit="8" joinstyle="miter"/>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1431925</wp:posOffset>
                </wp:positionH>
                <wp:positionV relativeFrom="paragraph">
                  <wp:posOffset>279400</wp:posOffset>
                </wp:positionV>
                <wp:extent cx="635" cy="368300"/>
                <wp:effectExtent l="4445" t="0" r="13970" b="12700"/>
                <wp:wrapNone/>
                <wp:docPr id="7"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368300"/>
                        </a:xfrm>
                        <a:prstGeom prst="line">
                          <a:avLst/>
                        </a:prstGeom>
                        <a:noFill/>
                        <a:ln w="3175">
                          <a:solidFill>
                            <a:srgbClr val="000000"/>
                          </a:solidFill>
                          <a:miter lim="800000"/>
                        </a:ln>
                        <a:effectLst/>
                      </wps:spPr>
                      <wps:bodyPr/>
                    </wps:wsp>
                  </a:graphicData>
                </a:graphic>
              </wp:anchor>
            </w:drawing>
          </mc:Choice>
          <mc:Fallback>
            <w:pict>
              <v:line id="直接连接符 1" o:spid="_x0000_s1026" o:spt="20" style="position:absolute;left:0pt;margin-left:112.75pt;margin-top:22pt;height:29pt;width:0.05pt;z-index:251671552;mso-width-relative:page;mso-height-relative:page;" filled="f" stroked="t" coordsize="21600,21600" o:gfxdata="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NYDN3VAAAACgEAAA8AAAAAAAAAAQAgAAAAIgAAAGRycy9kb3ducmV2LnhtbFBLAQIUABQAAAAI&#10;AIdO4kAY05gE8AEAAMYDAAAOAAAAAAAAAAEAIAAAACQBAABkcnMvZTJvRG9jLnhtbFBLBQYAAAAA&#10;BgAGAFkBAACGBQAAAAA=&#10;">
                <v:fill on="f" focussize="0,0"/>
                <v:stroke weight="0.25pt" color="#000000" miterlimit="8" joinstyle="miter"/>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1237615</wp:posOffset>
                </wp:positionH>
                <wp:positionV relativeFrom="paragraph">
                  <wp:posOffset>282575</wp:posOffset>
                </wp:positionV>
                <wp:extent cx="1270" cy="650240"/>
                <wp:effectExtent l="4445" t="0" r="13335" b="16510"/>
                <wp:wrapNone/>
                <wp:docPr id="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270" cy="650240"/>
                        </a:xfrm>
                        <a:prstGeom prst="line">
                          <a:avLst/>
                        </a:prstGeom>
                        <a:noFill/>
                        <a:ln w="3175">
                          <a:solidFill>
                            <a:srgbClr val="000000"/>
                          </a:solidFill>
                          <a:miter lim="800000"/>
                        </a:ln>
                        <a:effectLst/>
                      </wps:spPr>
                      <wps:bodyPr/>
                    </wps:wsp>
                  </a:graphicData>
                </a:graphic>
              </wp:anchor>
            </w:drawing>
          </mc:Choice>
          <mc:Fallback>
            <w:pict>
              <v:line id="直接连接符 1" o:spid="_x0000_s1026" o:spt="20" style="position:absolute;left:0pt;margin-left:97.45pt;margin-top:22.25pt;height:51.2pt;width:0.1pt;z-index:251673600;mso-width-relative:page;mso-height-relative:page;" filled="f" stroked="t" coordsize="21600,21600" o:gfxdata="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OEmVrWAAAACgEAAA8AAAAAAAAAAQAgAAAAIgAAAGRycy9kb3ducmV2LnhtbFBLAQIUABQA&#10;AAAIAIdO4kDKW7nQ8gEAAMcDAAAOAAAAAAAAAAEAIAAAACUBAABkcnMvZTJvRG9jLnhtbFBLBQYA&#10;AAAABgAGAFkBAACJBQAAAAA=&#10;">
                <v:fill on="f" focussize="0,0"/>
                <v:stroke weight="0.25pt" color="#000000" miterlimit="8" joinstyle="miter"/>
                <v:imagedata o:title=""/>
                <o:lock v:ext="edit" aspectratio="f"/>
              </v:line>
            </w:pict>
          </mc:Fallback>
        </mc:AlternateContent>
      </w:r>
      <w:r>
        <w:rPr>
          <w:rFonts w:hint="eastAsia"/>
        </w:rPr>
        <w:t>镁合金模板/□</w:t>
      </w:r>
      <w:r>
        <w:rPr>
          <w:rFonts w:hint="eastAsia" w:asciiTheme="minorEastAsia" w:hAnsiTheme="minorEastAsia" w:eastAsiaTheme="minorEastAsia" w:cstheme="minorEastAsia"/>
          <w:lang w:val="en-US" w:eastAsia="zh-CN"/>
        </w:rPr>
        <w:t xml:space="preserve"> </w:t>
      </w:r>
      <w:r>
        <w:rPr>
          <w:rFonts w:hint="eastAsia"/>
        </w:rPr>
        <w:t>□</w:t>
      </w:r>
      <w:r>
        <w:rPr>
          <w:rFonts w:hint="eastAsia" w:asciiTheme="minorEastAsia" w:hAnsiTheme="minorEastAsia" w:eastAsiaTheme="minorEastAsia" w:cstheme="minorEastAsia"/>
          <w:lang w:val="en-US" w:eastAsia="zh-CN"/>
        </w:rPr>
        <w:t xml:space="preserve"> </w:t>
      </w:r>
      <w:r>
        <w:rPr>
          <w:rFonts w:hint="eastAsia"/>
        </w:rPr>
        <w:t>□</w:t>
      </w:r>
      <w:r>
        <w:rPr>
          <w:rFonts w:hint="eastAsia" w:asciiTheme="minorEastAsia" w:hAnsiTheme="minorEastAsia" w:eastAsiaTheme="minorEastAsia" w:cstheme="minorEastAsia"/>
        </w:rPr>
        <w:t>-</w:t>
      </w:r>
      <w:r>
        <w:t>T/CECS ××××</w:t>
      </w:r>
      <w:r>
        <w:rPr>
          <w:rFonts w:hint="eastAsia"/>
        </w:rPr>
        <w:t>―</w:t>
      </w:r>
      <w:r>
        <w:t>202×</w:t>
      </w:r>
    </w:p>
    <w:p>
      <w:pPr>
        <w:spacing w:before="163" w:beforeLines="50"/>
        <w:rPr>
          <w:rFonts w:asciiTheme="minorEastAsia" w:hAnsiTheme="minorEastAsia" w:eastAsiaTheme="minorEastAsia"/>
        </w:rPr>
      </w:pPr>
      <w:r>
        <mc:AlternateContent>
          <mc:Choice Requires="wps">
            <w:drawing>
              <wp:anchor distT="0" distB="0" distL="114300" distR="114300" simplePos="0" relativeHeight="251675648" behindDoc="0" locked="0" layoutInCell="1" allowOverlap="1">
                <wp:simplePos x="0" y="0"/>
                <wp:positionH relativeFrom="column">
                  <wp:posOffset>2046605</wp:posOffset>
                </wp:positionH>
                <wp:positionV relativeFrom="paragraph">
                  <wp:posOffset>160020</wp:posOffset>
                </wp:positionV>
                <wp:extent cx="1267460" cy="305435"/>
                <wp:effectExtent l="0" t="0" r="8890" b="18415"/>
                <wp:wrapNone/>
                <wp:docPr id="16" name="Text Box 127"/>
                <wp:cNvGraphicFramePr/>
                <a:graphic xmlns:a="http://schemas.openxmlformats.org/drawingml/2006/main">
                  <a:graphicData uri="http://schemas.microsoft.com/office/word/2010/wordprocessingShape">
                    <wps:wsp>
                      <wps:cNvSpPr txBox="1">
                        <a:spLocks noChangeArrowheads="1"/>
                      </wps:cNvSpPr>
                      <wps:spPr bwMode="auto">
                        <a:xfrm>
                          <a:off x="0" y="0"/>
                          <a:ext cx="1267460" cy="305435"/>
                        </a:xfrm>
                        <a:prstGeom prst="rect">
                          <a:avLst/>
                        </a:prstGeom>
                        <a:solidFill>
                          <a:srgbClr val="FFFFFF"/>
                        </a:solidFill>
                        <a:ln>
                          <a:noFill/>
                        </a:ln>
                        <a:effectLst/>
                      </wps:spPr>
                      <wps:txbx>
                        <w:txbxContent>
                          <w:p>
                            <w:r>
                              <w:rPr>
                                <w:rFonts w:hint="eastAsia"/>
                              </w:rPr>
                              <w:t>长度尺寸</w:t>
                            </w:r>
                          </w:p>
                        </w:txbxContent>
                      </wps:txbx>
                      <wps:bodyPr rot="0" vert="horz" wrap="square" lIns="91440" tIns="45720" rIns="91440" bIns="45720" anchor="t" anchorCtr="0" upright="1">
                        <a:noAutofit/>
                      </wps:bodyPr>
                    </wps:wsp>
                  </a:graphicData>
                </a:graphic>
              </wp:anchor>
            </w:drawing>
          </mc:Choice>
          <mc:Fallback>
            <w:pict>
              <v:shape id="Text Box 127" o:spid="_x0000_s1026" o:spt="202" type="#_x0000_t202" style="position:absolute;left:0pt;margin-left:161.15pt;margin-top:12.6pt;height:24.05pt;width:99.8pt;z-index:251675648;mso-width-relative:page;mso-height-relative:page;" fillcolor="#FFFFFF" filled="t" stroked="f" coordsize="21600,21600" o:gfxdata="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GFJ8L&#10;1wAAAAkBAAAPAAAAAAAAAAEAIAAAACIAAABkcnMvZG93bnJldi54bWxQSwECFAAUAAAACACHTuJA&#10;hN4oEiICAABOBAAADgAAAAAAAAABACAAAAAmAQAAZHJzL2Uyb0RvYy54bWxQSwUGAAAAAAYABgBZ&#10;AQAAugUAAAAA&#10;">
                <v:fill on="t" focussize="0,0"/>
                <v:stroke on="f"/>
                <v:imagedata o:title=""/>
                <o:lock v:ext="edit" aspectratio="f"/>
                <v:textbox>
                  <w:txbxContent>
                    <w:p>
                      <w:r>
                        <w:rPr>
                          <w:rFonts w:hint="eastAsia"/>
                        </w:rPr>
                        <w:t>长度尺寸</w:t>
                      </w:r>
                    </w:p>
                  </w:txbxContent>
                </v:textbox>
              </v:shape>
            </w:pict>
          </mc:Fallback>
        </mc:AlternateContent>
      </w:r>
    </w:p>
    <w:p>
      <w:pPr>
        <w:spacing w:before="163" w:beforeLines="50"/>
        <w:rPr>
          <w:rFonts w:asciiTheme="minorEastAsia" w:hAnsiTheme="minorEastAsia" w:eastAsiaTheme="minorEastAsia"/>
        </w:rPr>
      </w:pPr>
      <w:r>
        <mc:AlternateContent>
          <mc:Choice Requires="wps">
            <w:drawing>
              <wp:anchor distT="0" distB="0" distL="114300" distR="114300" simplePos="0" relativeHeight="251672576" behindDoc="0" locked="0" layoutInCell="1" allowOverlap="1">
                <wp:simplePos x="0" y="0"/>
                <wp:positionH relativeFrom="column">
                  <wp:posOffset>1437640</wp:posOffset>
                </wp:positionH>
                <wp:positionV relativeFrom="paragraph">
                  <wp:posOffset>24765</wp:posOffset>
                </wp:positionV>
                <wp:extent cx="978535" cy="1270"/>
                <wp:effectExtent l="0" t="0" r="0" b="0"/>
                <wp:wrapNone/>
                <wp:docPr id="12"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978535" cy="1270"/>
                        </a:xfrm>
                        <a:prstGeom prst="line">
                          <a:avLst/>
                        </a:prstGeom>
                        <a:noFill/>
                        <a:ln w="3175">
                          <a:solidFill>
                            <a:srgbClr val="000000"/>
                          </a:solidFill>
                          <a:miter lim="800000"/>
                        </a:ln>
                        <a:effectLst/>
                      </wps:spPr>
                      <wps:bodyPr/>
                    </wps:wsp>
                  </a:graphicData>
                </a:graphic>
              </wp:anchor>
            </w:drawing>
          </mc:Choice>
          <mc:Fallback>
            <w:pict>
              <v:line id="直接连接符 6" o:spid="_x0000_s1026" o:spt="20" style="position:absolute;left:0pt;margin-left:113.2pt;margin-top:1.95pt;height:0.1pt;width:77.05pt;z-index:251672576;mso-width-relative:page;mso-height-relative:page;" filled="f" stroked="t" coordsize="21600,21600" o:gfxdata="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B8tlTVAAAABwEAAA8AAAAAAAAAAQAgAAAAIgAAAGRycy9kb3ducmV2LnhtbFBLAQIUABQA&#10;AAAIAIdO4kCO01x+8wEAAMgDAAAOAAAAAAAAAAEAIAAAACQBAABkcnMvZTJvRG9jLnhtbFBLBQYA&#10;AAAABgAGAFkBAACJBQAAAAA=&#10;">
                <v:fill on="f" focussize="0,0"/>
                <v:stroke weight="0.25pt" color="#000000" miterlimit="8" joinstyle="miter"/>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2059940</wp:posOffset>
                </wp:positionH>
                <wp:positionV relativeFrom="paragraph">
                  <wp:posOffset>133350</wp:posOffset>
                </wp:positionV>
                <wp:extent cx="1355090" cy="285115"/>
                <wp:effectExtent l="0" t="0" r="16510" b="635"/>
                <wp:wrapNone/>
                <wp:docPr id="21" name="文本框 29"/>
                <wp:cNvGraphicFramePr/>
                <a:graphic xmlns:a="http://schemas.openxmlformats.org/drawingml/2006/main">
                  <a:graphicData uri="http://schemas.microsoft.com/office/word/2010/wordprocessingShape">
                    <wps:wsp>
                      <wps:cNvSpPr txBox="1"/>
                      <wps:spPr>
                        <a:xfrm>
                          <a:off x="0" y="0"/>
                          <a:ext cx="1355090" cy="285115"/>
                        </a:xfrm>
                        <a:prstGeom prst="rect">
                          <a:avLst/>
                        </a:prstGeom>
                        <a:solidFill>
                          <a:srgbClr val="FFFFFF"/>
                        </a:solidFill>
                        <a:ln>
                          <a:noFill/>
                        </a:ln>
                      </wps:spPr>
                      <wps:txbx>
                        <w:txbxContent>
                          <w:p>
                            <w:pPr>
                              <w:rPr>
                                <w:rFonts w:hint="eastAsia" w:eastAsia="宋体"/>
                                <w:lang w:val="en-US" w:eastAsia="zh-CN"/>
                              </w:rPr>
                            </w:pPr>
                            <w:r>
                              <w:rPr>
                                <w:rFonts w:hint="eastAsia"/>
                                <w:lang w:val="en-US" w:eastAsia="zh-CN"/>
                              </w:rPr>
                              <w:t>代号</w:t>
                            </w:r>
                          </w:p>
                        </w:txbxContent>
                      </wps:txbx>
                      <wps:bodyPr upright="1"/>
                    </wps:wsp>
                  </a:graphicData>
                </a:graphic>
              </wp:anchor>
            </w:drawing>
          </mc:Choice>
          <mc:Fallback>
            <w:pict>
              <v:shape id="文本框 29" o:spid="_x0000_s1026" o:spt="202" type="#_x0000_t202" style="position:absolute;left:0pt;margin-left:162.2pt;margin-top:10.5pt;height:22.45pt;width:106.7pt;z-index:251676672;mso-width-relative:page;mso-height-relative:page;" fillcolor="#FFFFFF" filled="t" stroked="f" coordsize="21600,21600" o:gfxdata="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JwyVPXAAAACQEAAA8AAAAAAAAAAQAgAAAAIgAAAGRycy9kb3ducmV2Lnht&#10;bFBLAQIUABQAAAAIAIdO4kC6P3iFwQEAAHkDAAAOAAAAAAAAAAEAIAAAACYBAABkcnMvZTJvRG9j&#10;LnhtbFBLBQYAAAAABgAGAFkBAABZBQAAAAA=&#10;">
                <v:fill on="t" focussize="0,0"/>
                <v:stroke on="f"/>
                <v:imagedata o:title=""/>
                <o:lock v:ext="edit" aspectratio="f"/>
                <v:textbox>
                  <w:txbxContent>
                    <w:p>
                      <w:pPr>
                        <w:rPr>
                          <w:rFonts w:hint="eastAsia" w:eastAsia="宋体"/>
                          <w:lang w:val="en-US" w:eastAsia="zh-CN"/>
                        </w:rPr>
                      </w:pPr>
                      <w:r>
                        <w:rPr>
                          <w:rFonts w:hint="eastAsia"/>
                          <w:lang w:val="en-US" w:eastAsia="zh-CN"/>
                        </w:rPr>
                        <w:t>代号</w:t>
                      </w:r>
                    </w:p>
                  </w:txbxContent>
                </v:textbox>
              </v:shape>
            </w:pict>
          </mc:Fallback>
        </mc:AlternateContent>
      </w:r>
    </w:p>
    <w:p>
      <w:pPr>
        <w:pStyle w:val="263"/>
        <w:numPr>
          <w:ilvl w:val="0"/>
          <w:numId w:val="0"/>
        </w:numPr>
        <w:spacing w:before="163" w:beforeLines="50" w:after="163" w:afterLines="50"/>
        <w:jc w:val="left"/>
        <w:rPr>
          <w:rFonts w:ascii="黑体" w:hAnsi="黑体" w:eastAsia="黑体"/>
        </w:rPr>
      </w:pPr>
      <w:r>
        <mc:AlternateContent>
          <mc:Choice Requires="wps">
            <w:drawing>
              <wp:anchor distT="0" distB="0" distL="114300" distR="114300" simplePos="0" relativeHeight="251674624" behindDoc="0" locked="0" layoutInCell="1" allowOverlap="1">
                <wp:simplePos x="0" y="0"/>
                <wp:positionH relativeFrom="column">
                  <wp:posOffset>1235710</wp:posOffset>
                </wp:positionH>
                <wp:positionV relativeFrom="paragraph">
                  <wp:posOffset>1270</wp:posOffset>
                </wp:positionV>
                <wp:extent cx="1153795" cy="3175"/>
                <wp:effectExtent l="0" t="0" r="0" b="0"/>
                <wp:wrapNone/>
                <wp:docPr id="15"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153795" cy="3175"/>
                        </a:xfrm>
                        <a:prstGeom prst="line">
                          <a:avLst/>
                        </a:prstGeom>
                        <a:noFill/>
                        <a:ln w="3175">
                          <a:solidFill>
                            <a:srgbClr val="000000"/>
                          </a:solidFill>
                          <a:miter lim="800000"/>
                        </a:ln>
                        <a:effectLst/>
                      </wps:spPr>
                      <wps:bodyPr/>
                    </wps:wsp>
                  </a:graphicData>
                </a:graphic>
              </wp:anchor>
            </w:drawing>
          </mc:Choice>
          <mc:Fallback>
            <w:pict>
              <v:line id="直接连接符 6" o:spid="_x0000_s1026" o:spt="20" style="position:absolute;left:0pt;margin-left:97.3pt;margin-top:0.1pt;height:0.25pt;width:90.85pt;z-index:251674624;mso-width-relative:page;mso-height-relative:page;" filled="f" stroked="t" coordsize="21600,21600" o:gfxdata="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ZNmJ&#10;0gAAAAUBAAAPAAAAAAAAAAEAIAAAACIAAABkcnMvZG93bnJldi54bWxQSwECFAAUAAAACACHTuJA&#10;z5Rr8e4BAADJAwAADgAAAAAAAAABACAAAAAhAQAAZHJzL2Uyb0RvYy54bWxQSwUGAAAAAAYABgBZ&#10;AQAAgQUAAAAA&#10;">
                <v:fill on="f" focussize="0,0"/>
                <v:stroke weight="0.25pt" color="#000000" miterlimit="8" joinstyle="miter"/>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1039495</wp:posOffset>
                </wp:positionH>
                <wp:positionV relativeFrom="paragraph">
                  <wp:posOffset>251460</wp:posOffset>
                </wp:positionV>
                <wp:extent cx="1029970" cy="2540"/>
                <wp:effectExtent l="0" t="0" r="0" b="0"/>
                <wp:wrapNone/>
                <wp:docPr id="23"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029970" cy="2540"/>
                        </a:xfrm>
                        <a:prstGeom prst="line">
                          <a:avLst/>
                        </a:prstGeom>
                        <a:noFill/>
                        <a:ln w="3175">
                          <a:solidFill>
                            <a:srgbClr val="000000"/>
                          </a:solidFill>
                          <a:miter lim="800000"/>
                        </a:ln>
                        <a:effectLst/>
                      </wps:spPr>
                      <wps:bodyPr/>
                    </wps:wsp>
                  </a:graphicData>
                </a:graphic>
              </wp:anchor>
            </w:drawing>
          </mc:Choice>
          <mc:Fallback>
            <w:pict>
              <v:line id="直接连接符 6" o:spid="_x0000_s1026" o:spt="20" style="position:absolute;left:0pt;margin-left:81.85pt;margin-top:19.8pt;height:0.2pt;width:81.1pt;z-index:251687936;mso-width-relative:page;mso-height-relative:page;" filled="f" stroked="t" coordsize="21600,21600" o:gfxdata="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nO2ZdYAAAAJAQAADwAAAAAAAAABACAAAAAiAAAAZHJzL2Rvd25yZXYueG1sUEsBAhQA&#10;FAAAAAgAh07iQDoue8H0AQAAyQMAAA4AAAAAAAAAAQAgAAAAJQEAAGRycy9lMm9Eb2MueG1sUEsF&#10;BgAAAAAGAAYAWQEAAIsFAAAAAA==&#10;">
                <v:fill on="f" focussize="0,0"/>
                <v:stroke weight="0.25pt" color="#000000" miterlimit="8" joinstyle="miter"/>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2058035</wp:posOffset>
                </wp:positionH>
                <wp:positionV relativeFrom="paragraph">
                  <wp:posOffset>95885</wp:posOffset>
                </wp:positionV>
                <wp:extent cx="1267460" cy="305435"/>
                <wp:effectExtent l="0" t="0" r="8890" b="18415"/>
                <wp:wrapNone/>
                <wp:docPr id="24" name="Text Box 127"/>
                <wp:cNvGraphicFramePr/>
                <a:graphic xmlns:a="http://schemas.openxmlformats.org/drawingml/2006/main">
                  <a:graphicData uri="http://schemas.microsoft.com/office/word/2010/wordprocessingShape">
                    <wps:wsp>
                      <wps:cNvSpPr txBox="1">
                        <a:spLocks noChangeArrowheads="1"/>
                      </wps:cNvSpPr>
                      <wps:spPr bwMode="auto">
                        <a:xfrm>
                          <a:off x="0" y="0"/>
                          <a:ext cx="1267460" cy="305435"/>
                        </a:xfrm>
                        <a:prstGeom prst="rect">
                          <a:avLst/>
                        </a:prstGeom>
                        <a:solidFill>
                          <a:srgbClr val="FFFFFF"/>
                        </a:solidFill>
                        <a:ln>
                          <a:noFill/>
                        </a:ln>
                        <a:effectLst/>
                      </wps:spPr>
                      <wps:txbx>
                        <w:txbxContent>
                          <w:p>
                            <w:pPr>
                              <w:rPr>
                                <w:rFonts w:hint="default" w:eastAsia="宋体"/>
                                <w:lang w:val="en-US" w:eastAsia="zh-CN"/>
                              </w:rPr>
                            </w:pPr>
                            <w:r>
                              <w:rPr>
                                <w:rFonts w:hint="eastAsia"/>
                                <w:lang w:val="en-US" w:eastAsia="zh-CN"/>
                              </w:rPr>
                              <w:t>截面边长尺寸</w:t>
                            </w:r>
                          </w:p>
                        </w:txbxContent>
                      </wps:txbx>
                      <wps:bodyPr rot="0" vert="horz" wrap="square" lIns="91440" tIns="45720" rIns="91440" bIns="45720" anchor="t" anchorCtr="0" upright="1">
                        <a:noAutofit/>
                      </wps:bodyPr>
                    </wps:wsp>
                  </a:graphicData>
                </a:graphic>
              </wp:anchor>
            </w:drawing>
          </mc:Choice>
          <mc:Fallback>
            <w:pict>
              <v:shape id="Text Box 127" o:spid="_x0000_s1026" o:spt="202" type="#_x0000_t202" style="position:absolute;left:0pt;margin-left:162.05pt;margin-top:7.55pt;height:24.05pt;width:99.8pt;z-index:251688960;mso-width-relative:page;mso-height-relative:page;" fillcolor="#FFFFFF" filled="t" stroked="f" coordsize="21600,21600" o:gfxdata="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CQ&#10;2TzYAAAACQEAAA8AAAAAAAAAAQAgAAAAIgAAAGRycy9kb3ducmV2LnhtbFBLAQIUABQAAAAIAIdO&#10;4kBlXLA4IwIAAE4EAAAOAAAAAAAAAAEAIAAAACcBAABkcnMvZTJvRG9jLnhtbFBLBQYAAAAABgAG&#10;AFkBAAC8BQAAAAA=&#10;">
                <v:fill on="t" focussize="0,0"/>
                <v:stroke on="f"/>
                <v:imagedata o:title=""/>
                <o:lock v:ext="edit" aspectratio="f"/>
                <v:textbox>
                  <w:txbxContent>
                    <w:p>
                      <w:pPr>
                        <w:rPr>
                          <w:rFonts w:hint="default" w:eastAsia="宋体"/>
                          <w:lang w:val="en-US" w:eastAsia="zh-CN"/>
                        </w:rPr>
                      </w:pPr>
                      <w:r>
                        <w:rPr>
                          <w:rFonts w:hint="eastAsia"/>
                          <w:lang w:val="en-US" w:eastAsia="zh-CN"/>
                        </w:rPr>
                        <w:t>截面边长尺寸</w:t>
                      </w:r>
                    </w:p>
                  </w:txbxContent>
                </v:textbox>
              </v:shape>
            </w:pict>
          </mc:Fallback>
        </mc:AlternateContent>
      </w:r>
    </w:p>
    <w:p>
      <w:pPr>
        <w:pStyle w:val="263"/>
        <w:numPr>
          <w:ilvl w:val="0"/>
          <w:numId w:val="0"/>
        </w:numPr>
        <w:spacing w:before="163" w:beforeLines="50" w:after="163" w:afterLines="50"/>
        <w:jc w:val="left"/>
        <w:rPr>
          <w:rFonts w:ascii="黑体" w:hAnsi="黑体" w:eastAsia="黑体"/>
        </w:rPr>
      </w:pPr>
      <w:r>
        <w:rPr>
          <w:rFonts w:hint="eastAsia" w:ascii="黑体" w:hAnsi="黑体" w:eastAsia="黑体"/>
        </w:rPr>
        <w:t>4</w:t>
      </w:r>
      <w:r>
        <w:rPr>
          <w:rFonts w:ascii="黑体" w:hAnsi="黑体" w:eastAsia="黑体"/>
        </w:rPr>
        <w:t>.3.</w:t>
      </w:r>
      <w:r>
        <w:rPr>
          <w:rFonts w:hint="eastAsia" w:ascii="黑体" w:hAnsi="黑体" w:eastAsia="黑体"/>
        </w:rPr>
        <w:t>3</w:t>
      </w:r>
      <w:r>
        <w:rPr>
          <w:rFonts w:ascii="黑体" w:hAnsi="黑体" w:eastAsia="黑体"/>
        </w:rPr>
        <w:t xml:space="preserve">  </w:t>
      </w:r>
      <w:r>
        <w:rPr>
          <w:rFonts w:hint="eastAsia" w:ascii="黑体" w:hAnsi="黑体" w:eastAsia="黑体"/>
        </w:rPr>
        <w:t>龙骨标记组成</w:t>
      </w:r>
    </w:p>
    <w:p>
      <w:pPr>
        <w:spacing w:before="163" w:beforeLines="50"/>
        <w:ind w:firstLine="420" w:firstLineChars="200"/>
        <w:rPr>
          <w:rFonts w:hAnsi="宋体" w:cs="宋体"/>
        </w:rPr>
      </w:pPr>
      <w:r>
        <w:rPr>
          <w:rFonts w:hint="eastAsia" w:hAnsi="宋体" w:cs="宋体"/>
        </w:rPr>
        <w:t>龙骨标记由宽度尺寸、代号、长度尺寸、标准编号组成。</w:t>
      </w:r>
    </w:p>
    <w:p>
      <w:pPr>
        <w:pStyle w:val="263"/>
        <w:keepNext w:val="0"/>
        <w:keepLines w:val="0"/>
        <w:pageBreakBefore w:val="0"/>
        <w:widowControl/>
        <w:numPr>
          <w:ilvl w:val="0"/>
          <w:numId w:val="0"/>
        </w:numPr>
        <w:kinsoku/>
        <w:wordWrap/>
        <w:overflowPunct/>
        <w:topLinePunct w:val="0"/>
        <w:autoSpaceDE/>
        <w:autoSpaceDN/>
        <w:bidi w:val="0"/>
        <w:adjustRightInd/>
        <w:snapToGrid/>
        <w:spacing w:before="164" w:beforeLines="50"/>
        <w:ind w:firstLine="420" w:firstLineChars="200"/>
        <w:jc w:val="left"/>
        <w:textAlignment w:val="auto"/>
      </w:pPr>
      <w:r>
        <w:rPr>
          <w:rFonts w:ascii="Times New Roman"/>
        </w:rPr>
        <mc:AlternateContent>
          <mc:Choice Requires="wps">
            <w:drawing>
              <wp:anchor distT="0" distB="0" distL="114300" distR="114300" simplePos="0" relativeHeight="251681792" behindDoc="0" locked="0" layoutInCell="1" allowOverlap="1">
                <wp:simplePos x="0" y="0"/>
                <wp:positionH relativeFrom="column">
                  <wp:posOffset>1031240</wp:posOffset>
                </wp:positionH>
                <wp:positionV relativeFrom="paragraph">
                  <wp:posOffset>267335</wp:posOffset>
                </wp:positionV>
                <wp:extent cx="3810" cy="911860"/>
                <wp:effectExtent l="4445" t="0" r="10795" b="2540"/>
                <wp:wrapNone/>
                <wp:docPr id="59"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3810" cy="911860"/>
                        </a:xfrm>
                        <a:prstGeom prst="line">
                          <a:avLst/>
                        </a:prstGeom>
                        <a:noFill/>
                        <a:ln w="3175">
                          <a:solidFill>
                            <a:srgbClr val="000000"/>
                          </a:solidFill>
                          <a:miter lim="800000"/>
                        </a:ln>
                        <a:effectLst/>
                      </wps:spPr>
                      <wps:bodyPr/>
                    </wps:wsp>
                  </a:graphicData>
                </a:graphic>
              </wp:anchor>
            </w:drawing>
          </mc:Choice>
          <mc:Fallback>
            <w:pict>
              <v:line id="直接连接符 1" o:spid="_x0000_s1026" o:spt="20" style="position:absolute;left:0pt;flip:x;margin-left:81.2pt;margin-top:21.05pt;height:71.8pt;width:0.3pt;z-index:251681792;mso-width-relative:page;mso-height-relative:page;" filled="f" stroked="t" coordsize="21600,21600" o:gfxdata="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zMUPNoAAAAKAQAADwAAAAAAAAABACAAAAAiAAAAZHJzL2Rvd25yZXYu&#10;eG1sUEsBAhQAFAAAAAgAh07iQMxuSlf5AQAA0gMAAA4AAAAAAAAAAQAgAAAAKQEAAGRycy9lMm9E&#10;b2MueG1sUEsFBgAAAAAGAAYAWQEAAJQFAAAAAA==&#10;">
                <v:fill on="f" focussize="0,0"/>
                <v:stroke weight="0.25pt" color="#000000"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79744" behindDoc="0" locked="0" layoutInCell="1" allowOverlap="1">
                <wp:simplePos x="0" y="0"/>
                <wp:positionH relativeFrom="column">
                  <wp:posOffset>1233805</wp:posOffset>
                </wp:positionH>
                <wp:positionV relativeFrom="paragraph">
                  <wp:posOffset>274320</wp:posOffset>
                </wp:positionV>
                <wp:extent cx="1270" cy="650240"/>
                <wp:effectExtent l="4445" t="0" r="13335" b="16510"/>
                <wp:wrapNone/>
                <wp:docPr id="60"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270" cy="650240"/>
                        </a:xfrm>
                        <a:prstGeom prst="line">
                          <a:avLst/>
                        </a:prstGeom>
                        <a:noFill/>
                        <a:ln w="3175">
                          <a:solidFill>
                            <a:srgbClr val="000000"/>
                          </a:solidFill>
                          <a:miter lim="800000"/>
                        </a:ln>
                        <a:effectLst/>
                      </wps:spPr>
                      <wps:bodyPr/>
                    </wps:wsp>
                  </a:graphicData>
                </a:graphic>
              </wp:anchor>
            </w:drawing>
          </mc:Choice>
          <mc:Fallback>
            <w:pict>
              <v:line id="直接连接符 1" o:spid="_x0000_s1026" o:spt="20" style="position:absolute;left:0pt;margin-left:97.15pt;margin-top:21.6pt;height:51.2pt;width:0.1pt;z-index:251679744;mso-width-relative:page;mso-height-relative:page;" filled="f" stroked="t" coordsize="21600,21600" o:gfxdata="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4a5x1wAAAAoBAAAPAAAAAAAAAAEAIAAAACIAAABkcnMvZG93bnJldi54bWxQSwECFAAU&#10;AAAACACHTuJAfmW1g/IBAADIAwAADgAAAAAAAAABACAAAAAmAQAAZHJzL2Uyb0RvYy54bWxQSwUG&#10;AAAAAAYABgBZAQAAigUAAAAA&#10;">
                <v:fill on="f" focussize="0,0"/>
                <v:stroke weight="0.25pt" color="#000000"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77696" behindDoc="0" locked="0" layoutInCell="1" allowOverlap="1">
                <wp:simplePos x="0" y="0"/>
                <wp:positionH relativeFrom="column">
                  <wp:posOffset>1433195</wp:posOffset>
                </wp:positionH>
                <wp:positionV relativeFrom="paragraph">
                  <wp:posOffset>271145</wp:posOffset>
                </wp:positionV>
                <wp:extent cx="635" cy="368300"/>
                <wp:effectExtent l="4445" t="0" r="13970" b="12700"/>
                <wp:wrapNone/>
                <wp:docPr id="6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368300"/>
                        </a:xfrm>
                        <a:prstGeom prst="line">
                          <a:avLst/>
                        </a:prstGeom>
                        <a:noFill/>
                        <a:ln w="3175">
                          <a:solidFill>
                            <a:srgbClr val="000000"/>
                          </a:solidFill>
                          <a:miter lim="800000"/>
                        </a:ln>
                        <a:effectLst/>
                      </wps:spPr>
                      <wps:bodyPr/>
                    </wps:wsp>
                  </a:graphicData>
                </a:graphic>
              </wp:anchor>
            </w:drawing>
          </mc:Choice>
          <mc:Fallback>
            <w:pict>
              <v:line id="直接连接符 1" o:spid="_x0000_s1026" o:spt="20" style="position:absolute;left:0pt;margin-left:112.85pt;margin-top:21.35pt;height:29pt;width:0.05pt;z-index:251677696;mso-width-relative:page;mso-height-relative:page;" filled="f" stroked="t" coordsize="21600,21600" o:gfxdata="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fFBm1QAAAAoBAAAPAAAAAAAAAAEAIAAAACIAAABkcnMvZG93bnJldi54bWxQSwECFAAUAAAA&#10;CACHTuJANFrc9vEBAADHAwAADgAAAAAAAAABACAAAAAkAQAAZHJzL2Uyb0RvYy54bWxQSwUGAAAA&#10;AAYABgBZAQAAhwUAAAAA&#10;">
                <v:fill on="f" focussize="0,0"/>
                <v:stroke weight="0.25pt" color="#000000" miterlimit="8" joinstyle="miter"/>
                <v:imagedata o:title=""/>
                <o:lock v:ext="edit" aspectratio="f"/>
              </v:line>
            </w:pict>
          </mc:Fallback>
        </mc:AlternateContent>
      </w:r>
      <w:r>
        <w:rPr>
          <w:rFonts w:hint="eastAsia" w:ascii="Times New Roman"/>
        </w:rPr>
        <w:t>镁合金模板/</w:t>
      </w:r>
      <w:r>
        <w:rPr>
          <w:rFonts w:hint="eastAsia"/>
        </w:rPr>
        <w:t>□</w:t>
      </w:r>
      <w:r>
        <w:rPr>
          <w:rFonts w:hint="eastAsia"/>
          <w:lang w:val="en-US" w:eastAsia="zh-CN"/>
        </w:rPr>
        <w:t xml:space="preserve"> </w:t>
      </w:r>
      <w:r>
        <w:rPr>
          <w:rFonts w:hint="eastAsia"/>
        </w:rPr>
        <w:t>□</w:t>
      </w:r>
      <w:r>
        <w:rPr>
          <w:rFonts w:hint="eastAsia"/>
          <w:lang w:val="en-US" w:eastAsia="zh-CN"/>
        </w:rPr>
        <w:t xml:space="preserve"> </w:t>
      </w:r>
      <w:r>
        <w:rPr>
          <w:rFonts w:hint="eastAsia"/>
        </w:rPr>
        <w:t>□-</w:t>
      </w:r>
      <w:r>
        <w:rPr>
          <w:rFonts w:ascii="Times New Roman"/>
        </w:rPr>
        <w:t>T/CECS ××××</w:t>
      </w:r>
      <w:r>
        <w:rPr>
          <w:rFonts w:hint="eastAsia"/>
        </w:rPr>
        <w:t>―</w:t>
      </w:r>
      <w:r>
        <w:rPr>
          <w:rFonts w:ascii="Times New Roman"/>
        </w:rPr>
        <w:t>202×</w:t>
      </w:r>
    </w:p>
    <w:p>
      <w:pPr>
        <w:spacing w:before="163" w:beforeLines="50"/>
        <w:ind w:firstLine="420" w:firstLineChars="200"/>
        <w:rPr>
          <w:rFonts w:hAnsi="宋体" w:cs="宋体"/>
        </w:rPr>
      </w:pPr>
      <w:r>
        <mc:AlternateContent>
          <mc:Choice Requires="wps">
            <w:drawing>
              <wp:anchor distT="0" distB="0" distL="114300" distR="114300" simplePos="0" relativeHeight="251685888" behindDoc="0" locked="0" layoutInCell="1" allowOverlap="1">
                <wp:simplePos x="0" y="0"/>
                <wp:positionH relativeFrom="column">
                  <wp:posOffset>2153285</wp:posOffset>
                </wp:positionH>
                <wp:positionV relativeFrom="paragraph">
                  <wp:posOffset>157480</wp:posOffset>
                </wp:positionV>
                <wp:extent cx="1267460" cy="305435"/>
                <wp:effectExtent l="0" t="0" r="8890" b="18415"/>
                <wp:wrapNone/>
                <wp:docPr id="67" name="Text Box 127"/>
                <wp:cNvGraphicFramePr/>
                <a:graphic xmlns:a="http://schemas.openxmlformats.org/drawingml/2006/main">
                  <a:graphicData uri="http://schemas.microsoft.com/office/word/2010/wordprocessingShape">
                    <wps:wsp>
                      <wps:cNvSpPr txBox="1">
                        <a:spLocks noChangeArrowheads="1"/>
                      </wps:cNvSpPr>
                      <wps:spPr bwMode="auto">
                        <a:xfrm>
                          <a:off x="0" y="0"/>
                          <a:ext cx="1267460" cy="305435"/>
                        </a:xfrm>
                        <a:prstGeom prst="rect">
                          <a:avLst/>
                        </a:prstGeom>
                        <a:solidFill>
                          <a:srgbClr val="FFFFFF"/>
                        </a:solidFill>
                        <a:ln>
                          <a:noFill/>
                        </a:ln>
                        <a:effectLst/>
                      </wps:spPr>
                      <wps:txbx>
                        <w:txbxContent>
                          <w:p>
                            <w:r>
                              <w:rPr>
                                <w:rFonts w:hint="eastAsia"/>
                              </w:rPr>
                              <w:t>长度尺寸</w:t>
                            </w:r>
                          </w:p>
                        </w:txbxContent>
                      </wps:txbx>
                      <wps:bodyPr rot="0" vert="horz" wrap="square" lIns="91440" tIns="45720" rIns="91440" bIns="45720" anchor="t" anchorCtr="0" upright="1">
                        <a:noAutofit/>
                      </wps:bodyPr>
                    </wps:wsp>
                  </a:graphicData>
                </a:graphic>
              </wp:anchor>
            </w:drawing>
          </mc:Choice>
          <mc:Fallback>
            <w:pict>
              <v:shape id="Text Box 127" o:spid="_x0000_s1026" o:spt="202" type="#_x0000_t202" style="position:absolute;left:0pt;margin-left:169.55pt;margin-top:12.4pt;height:24.05pt;width:99.8pt;z-index:251685888;mso-width-relative:page;mso-height-relative:page;" fillcolor="#FFFFFF" filled="t" stroked="f" coordsize="21600,21600" o:gfxdata="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e+&#10;XwvYAAAACQEAAA8AAAAAAAAAAQAgAAAAIgAAAGRycy9kb3ducmV2LnhtbFBLAQIUABQAAAAIAIdO&#10;4kCvThvZIwIAAE4EAAAOAAAAAAAAAAEAIAAAACcBAABkcnMvZTJvRG9jLnhtbFBLBQYAAAAABgAG&#10;AFkBAAC8BQAAAAA=&#10;">
                <v:fill on="t" focussize="0,0"/>
                <v:stroke on="f"/>
                <v:imagedata o:title=""/>
                <o:lock v:ext="edit" aspectratio="f"/>
                <v:textbox>
                  <w:txbxContent>
                    <w:p>
                      <w:r>
                        <w:rPr>
                          <w:rFonts w:hint="eastAsia"/>
                        </w:rPr>
                        <w:t>长度尺寸</w:t>
                      </w:r>
                    </w:p>
                  </w:txbxContent>
                </v:textbox>
              </v:shape>
            </w:pict>
          </mc:Fallback>
        </mc:AlternateContent>
      </w:r>
    </w:p>
    <w:p>
      <w:pPr>
        <w:spacing w:before="163" w:beforeLines="50"/>
        <w:ind w:firstLine="420" w:firstLineChars="200"/>
        <w:rPr>
          <w:rFonts w:hAnsi="宋体" w:cs="宋体"/>
        </w:rPr>
      </w:pPr>
      <w:r>
        <mc:AlternateContent>
          <mc:Choice Requires="wps">
            <w:drawing>
              <wp:anchor distT="0" distB="0" distL="114300" distR="114300" simplePos="0" relativeHeight="251684864" behindDoc="0" locked="0" layoutInCell="1" allowOverlap="1">
                <wp:simplePos x="0" y="0"/>
                <wp:positionH relativeFrom="column">
                  <wp:posOffset>2171065</wp:posOffset>
                </wp:positionH>
                <wp:positionV relativeFrom="paragraph">
                  <wp:posOffset>135255</wp:posOffset>
                </wp:positionV>
                <wp:extent cx="1355090" cy="285115"/>
                <wp:effectExtent l="0" t="0" r="16510" b="635"/>
                <wp:wrapNone/>
                <wp:docPr id="66" name="文本框 29"/>
                <wp:cNvGraphicFramePr/>
                <a:graphic xmlns:a="http://schemas.openxmlformats.org/drawingml/2006/main">
                  <a:graphicData uri="http://schemas.microsoft.com/office/word/2010/wordprocessingShape">
                    <wps:wsp>
                      <wps:cNvSpPr txBox="1"/>
                      <wps:spPr>
                        <a:xfrm>
                          <a:off x="0" y="0"/>
                          <a:ext cx="1355090" cy="285115"/>
                        </a:xfrm>
                        <a:prstGeom prst="rect">
                          <a:avLst/>
                        </a:prstGeom>
                        <a:solidFill>
                          <a:srgbClr val="FFFFFF"/>
                        </a:solidFill>
                        <a:ln>
                          <a:noFill/>
                        </a:ln>
                      </wps:spPr>
                      <wps:txbx>
                        <w:txbxContent>
                          <w:p>
                            <w:pPr>
                              <w:rPr>
                                <w:rFonts w:hint="eastAsia" w:eastAsia="宋体"/>
                                <w:lang w:val="en-US" w:eastAsia="zh-CN"/>
                              </w:rPr>
                            </w:pPr>
                            <w:r>
                              <w:rPr>
                                <w:rFonts w:hint="eastAsia"/>
                                <w:lang w:val="en-US" w:eastAsia="zh-CN"/>
                              </w:rPr>
                              <w:t>代号</w:t>
                            </w:r>
                          </w:p>
                        </w:txbxContent>
                      </wps:txbx>
                      <wps:bodyPr upright="1"/>
                    </wps:wsp>
                  </a:graphicData>
                </a:graphic>
              </wp:anchor>
            </w:drawing>
          </mc:Choice>
          <mc:Fallback>
            <w:pict>
              <v:shape id="文本框 29" o:spid="_x0000_s1026" o:spt="202" type="#_x0000_t202" style="position:absolute;left:0pt;margin-left:170.95pt;margin-top:10.65pt;height:22.45pt;width:106.7pt;z-index:251684864;mso-width-relative:page;mso-height-relative:page;" fillcolor="#FFFFFF" filled="t" stroked="f" coordsize="21600,21600" o:gfxdata="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fzEpC2AAAAAkBAAAPAAAAAAAAAAEAIAAAACIAAABkcnMvZG93bnJldi54&#10;bWxQSwECFAAUAAAACACHTuJAHuBP9cEBAAB5AwAADgAAAAAAAAABACAAAAAnAQAAZHJzL2Uyb0Rv&#10;Yy54bWxQSwUGAAAAAAYABgBZAQAAWgUAAAAA&#10;">
                <v:fill on="t" focussize="0,0"/>
                <v:stroke on="f"/>
                <v:imagedata o:title=""/>
                <o:lock v:ext="edit" aspectratio="f"/>
                <v:textbox>
                  <w:txbxContent>
                    <w:p>
                      <w:pPr>
                        <w:rPr>
                          <w:rFonts w:hint="eastAsia" w:eastAsia="宋体"/>
                          <w:lang w:val="en-US" w:eastAsia="zh-CN"/>
                        </w:rPr>
                      </w:pPr>
                      <w:r>
                        <w:rPr>
                          <w:rFonts w:hint="eastAsia"/>
                          <w:lang w:val="en-US" w:eastAsia="zh-CN"/>
                        </w:rPr>
                        <w:t>代号</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1438910</wp:posOffset>
                </wp:positionH>
                <wp:positionV relativeFrom="paragraph">
                  <wp:posOffset>18415</wp:posOffset>
                </wp:positionV>
                <wp:extent cx="906145" cy="0"/>
                <wp:effectExtent l="0" t="0" r="0" b="0"/>
                <wp:wrapNone/>
                <wp:docPr id="62"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3175">
                          <a:solidFill>
                            <a:srgbClr val="000000"/>
                          </a:solidFill>
                          <a:miter lim="800000"/>
                        </a:ln>
                        <a:effectLst/>
                      </wps:spPr>
                      <wps:bodyPr/>
                    </wps:wsp>
                  </a:graphicData>
                </a:graphic>
              </wp:anchor>
            </w:drawing>
          </mc:Choice>
          <mc:Fallback>
            <w:pict>
              <v:line id="直接连接符 6" o:spid="_x0000_s1026" o:spt="20" style="position:absolute;left:0pt;flip:y;margin-left:113.3pt;margin-top:1.45pt;height:0pt;width:71.35pt;z-index:251678720;mso-width-relative:page;mso-height-relative:page;" filled="f" stroked="t" coordsize="21600,21600" o:gfxdata="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qsIX1wAAAAcBAAAPAAAAAAAAAAEAIAAAACIAAABkcnMvZG93bnJldi54bWxQSwEC&#10;FAAUAAAACACHTuJA7z5NzvUBAADPAwAADgAAAAAAAAABACAAAAAmAQAAZHJzL2Uyb0RvYy54bWxQ&#10;SwUGAAAAAAYABgBZAQAAjQUAAAAA&#10;">
                <v:fill on="f" focussize="0,0"/>
                <v:stroke weight="0.25pt" color="#000000" miterlimit="8" joinstyle="miter"/>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1237615</wp:posOffset>
                </wp:positionH>
                <wp:positionV relativeFrom="paragraph">
                  <wp:posOffset>307340</wp:posOffset>
                </wp:positionV>
                <wp:extent cx="1153795" cy="3175"/>
                <wp:effectExtent l="0" t="0" r="0" b="0"/>
                <wp:wrapNone/>
                <wp:docPr id="63"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153795" cy="3175"/>
                        </a:xfrm>
                        <a:prstGeom prst="line">
                          <a:avLst/>
                        </a:prstGeom>
                        <a:noFill/>
                        <a:ln w="3175">
                          <a:solidFill>
                            <a:srgbClr val="000000"/>
                          </a:solidFill>
                          <a:miter lim="800000"/>
                        </a:ln>
                        <a:effectLst/>
                      </wps:spPr>
                      <wps:bodyPr/>
                    </wps:wsp>
                  </a:graphicData>
                </a:graphic>
              </wp:anchor>
            </w:drawing>
          </mc:Choice>
          <mc:Fallback>
            <w:pict>
              <v:line id="直接连接符 6" o:spid="_x0000_s1026" o:spt="20" style="position:absolute;left:0pt;margin-left:97.45pt;margin-top:24.2pt;height:0.25pt;width:90.85pt;z-index:251680768;mso-width-relative:page;mso-height-relative:page;" filled="f" stroked="t" coordsize="21600,21600" o:gfxdata="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sSVIdUAAAAJAQAADwAAAAAAAAABACAAAAAiAAAAZHJzL2Rvd25yZXYueG1sUEsBAhQAFAAAAAgA&#10;h07iQFWxJNHvAQAAyQMAAA4AAAAAAAAAAQAgAAAAJAEAAGRycy9lMm9Eb2MueG1sUEsFBgAAAAAG&#10;AAYAWQEAAIUFAAAAAA==&#10;">
                <v:fill on="f" focussize="0,0"/>
                <v:stroke weight="0.25pt" color="#000000" miterlimit="8" joinstyle="miter"/>
                <v:imagedata o:title=""/>
                <o:lock v:ext="edit" aspectratio="f"/>
              </v:line>
            </w:pict>
          </mc:Fallback>
        </mc:AlternateContent>
      </w:r>
    </w:p>
    <w:p>
      <w:pPr>
        <w:spacing w:before="163" w:beforeLines="50"/>
        <w:ind w:firstLine="420" w:firstLineChars="200"/>
        <w:rPr>
          <w:rFonts w:hAnsi="宋体" w:cs="宋体"/>
        </w:rPr>
      </w:pPr>
      <w:r>
        <mc:AlternateContent>
          <mc:Choice Requires="wps">
            <w:drawing>
              <wp:anchor distT="0" distB="0" distL="114300" distR="114300" simplePos="0" relativeHeight="251682816" behindDoc="0" locked="0" layoutInCell="1" allowOverlap="1">
                <wp:simplePos x="0" y="0"/>
                <wp:positionH relativeFrom="column">
                  <wp:posOffset>1035050</wp:posOffset>
                </wp:positionH>
                <wp:positionV relativeFrom="paragraph">
                  <wp:posOffset>254635</wp:posOffset>
                </wp:positionV>
                <wp:extent cx="1356360" cy="0"/>
                <wp:effectExtent l="0" t="0" r="0" b="0"/>
                <wp:wrapNone/>
                <wp:docPr id="64"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3175">
                          <a:solidFill>
                            <a:srgbClr val="000000"/>
                          </a:solidFill>
                          <a:miter lim="800000"/>
                        </a:ln>
                        <a:effectLst/>
                      </wps:spPr>
                      <wps:bodyPr/>
                    </wps:wsp>
                  </a:graphicData>
                </a:graphic>
              </wp:anchor>
            </w:drawing>
          </mc:Choice>
          <mc:Fallback>
            <w:pict>
              <v:line id="直接连接符 6" o:spid="_x0000_s1026" o:spt="20" style="position:absolute;left:0pt;margin-left:81.5pt;margin-top:20.05pt;height:0pt;width:106.8pt;z-index:251682816;mso-width-relative:page;mso-height-relative:page;" filled="f" stroked="t" coordsize="21600,21600" o:gfxdata="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LSVNUAAAAJAQAADwAAAAAAAAABACAAAAAiAAAAZHJzL2Rvd25yZXYueG1sUEsBAhQAFAAAAAgA&#10;h07iQLG0ncXvAQAAxgMAAA4AAAAAAAAAAQAgAAAAJAEAAGRycy9lMm9Eb2MueG1sUEsFBgAAAAAG&#10;AAYAWQEAAIUFAAAAAA==&#10;">
                <v:fill on="f" focussize="0,0"/>
                <v:stroke weight="0.25pt" color="#000000" miterlimit="8" joinstyle="miter"/>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2161540</wp:posOffset>
                </wp:positionH>
                <wp:positionV relativeFrom="paragraph">
                  <wp:posOffset>83820</wp:posOffset>
                </wp:positionV>
                <wp:extent cx="1267460" cy="305435"/>
                <wp:effectExtent l="0" t="0" r="8890" b="18415"/>
                <wp:wrapNone/>
                <wp:docPr id="65" name="Text Box 127"/>
                <wp:cNvGraphicFramePr/>
                <a:graphic xmlns:a="http://schemas.openxmlformats.org/drawingml/2006/main">
                  <a:graphicData uri="http://schemas.microsoft.com/office/word/2010/wordprocessingShape">
                    <wps:wsp>
                      <wps:cNvSpPr txBox="1">
                        <a:spLocks noChangeArrowheads="1"/>
                      </wps:cNvSpPr>
                      <wps:spPr bwMode="auto">
                        <a:xfrm>
                          <a:off x="0" y="0"/>
                          <a:ext cx="1267460" cy="305435"/>
                        </a:xfrm>
                        <a:prstGeom prst="rect">
                          <a:avLst/>
                        </a:prstGeom>
                        <a:solidFill>
                          <a:srgbClr val="FFFFFF"/>
                        </a:solidFill>
                        <a:ln>
                          <a:noFill/>
                        </a:ln>
                        <a:effectLst/>
                      </wps:spPr>
                      <wps:txbx>
                        <w:txbxContent>
                          <w:p>
                            <w:pPr>
                              <w:rPr>
                                <w:rFonts w:hint="default" w:eastAsia="宋体"/>
                                <w:lang w:val="en-US" w:eastAsia="zh-CN"/>
                              </w:rPr>
                            </w:pPr>
                            <w:r>
                              <w:rPr>
                                <w:rFonts w:hint="eastAsia"/>
                                <w:lang w:val="en-US" w:eastAsia="zh-CN"/>
                              </w:rPr>
                              <w:t>宽度尺寸</w:t>
                            </w:r>
                          </w:p>
                        </w:txbxContent>
                      </wps:txbx>
                      <wps:bodyPr rot="0" vert="horz" wrap="square" lIns="91440" tIns="45720" rIns="91440" bIns="45720" anchor="t" anchorCtr="0" upright="1">
                        <a:noAutofit/>
                      </wps:bodyPr>
                    </wps:wsp>
                  </a:graphicData>
                </a:graphic>
              </wp:anchor>
            </w:drawing>
          </mc:Choice>
          <mc:Fallback>
            <w:pict>
              <v:shape id="Text Box 127" o:spid="_x0000_s1026" o:spt="202" type="#_x0000_t202" style="position:absolute;left:0pt;margin-left:170.2pt;margin-top:6.6pt;height:24.05pt;width:99.8pt;z-index:251683840;mso-width-relative:page;mso-height-relative:page;" fillcolor="#FFFFFF" filled="t" stroked="f" coordsize="21600,21600" o:gfxdata="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N86&#10;CtcAAAAJAQAADwAAAAAAAAABACAAAAAiAAAAZHJzL2Rvd25yZXYueG1sUEsBAhQAFAAAAAgAh07i&#10;QDgytEcjAgAATgQAAA4AAAAAAAAAAQAgAAAAJgEAAGRycy9lMm9Eb2MueG1sUEsFBgAAAAAGAAYA&#10;WQEAALsFAAAAAA==&#10;">
                <v:fill on="t" focussize="0,0"/>
                <v:stroke on="f"/>
                <v:imagedata o:title=""/>
                <o:lock v:ext="edit" aspectratio="f"/>
                <v:textbox>
                  <w:txbxContent>
                    <w:p>
                      <w:pPr>
                        <w:rPr>
                          <w:rFonts w:hint="default" w:eastAsia="宋体"/>
                          <w:lang w:val="en-US" w:eastAsia="zh-CN"/>
                        </w:rPr>
                      </w:pPr>
                      <w:r>
                        <w:rPr>
                          <w:rFonts w:hint="eastAsia"/>
                          <w:lang w:val="en-US" w:eastAsia="zh-CN"/>
                        </w:rPr>
                        <w:t>宽度尺寸</w:t>
                      </w:r>
                    </w:p>
                  </w:txbxContent>
                </v:textbox>
              </v:shape>
            </w:pict>
          </mc:Fallback>
        </mc:AlternateContent>
      </w:r>
    </w:p>
    <w:p>
      <w:pPr>
        <w:pStyle w:val="263"/>
        <w:numPr>
          <w:ilvl w:val="0"/>
          <w:numId w:val="0"/>
        </w:numPr>
        <w:spacing w:before="163" w:beforeLines="50" w:after="163" w:afterLines="50"/>
        <w:jc w:val="left"/>
        <w:rPr>
          <w:rFonts w:ascii="黑体" w:hAnsi="黑体" w:eastAsia="黑体"/>
        </w:rPr>
      </w:pPr>
      <w:r>
        <w:rPr>
          <w:rFonts w:hint="eastAsia" w:ascii="黑体" w:hAnsi="黑体" w:eastAsia="黑体"/>
        </w:rPr>
        <w:t>4</w:t>
      </w:r>
      <w:r>
        <w:rPr>
          <w:rFonts w:ascii="黑体" w:hAnsi="黑体" w:eastAsia="黑体"/>
        </w:rPr>
        <w:t>.3.</w:t>
      </w:r>
      <w:r>
        <w:rPr>
          <w:rFonts w:hint="eastAsia" w:ascii="黑体" w:hAnsi="黑体" w:eastAsia="黑体"/>
        </w:rPr>
        <w:t>4</w:t>
      </w:r>
      <w:r>
        <w:rPr>
          <w:rFonts w:ascii="黑体" w:hAnsi="黑体" w:eastAsia="黑体"/>
        </w:rPr>
        <w:t xml:space="preserve">  </w:t>
      </w:r>
      <w:r>
        <w:rPr>
          <w:rFonts w:hint="eastAsia" w:ascii="黑体" w:hAnsi="黑体" w:eastAsia="黑体"/>
        </w:rPr>
        <w:t>支撑头标记组成</w:t>
      </w:r>
    </w:p>
    <w:p>
      <w:pPr>
        <w:spacing w:before="163" w:beforeLines="50"/>
        <w:ind w:firstLine="420" w:firstLineChars="200"/>
        <w:rPr>
          <w:rFonts w:hAnsi="宋体" w:cs="宋体"/>
        </w:rPr>
      </w:pPr>
      <w:r>
        <w:rPr>
          <w:rFonts w:hint="eastAsia" w:hAnsi="宋体" w:cs="宋体"/>
        </w:rPr>
        <w:t>支撑头标记由宽度尺寸、代号、长度尺寸、标准编号组成。</w:t>
      </w:r>
    </w:p>
    <w:p>
      <w:pPr>
        <w:pStyle w:val="263"/>
        <w:keepNext w:val="0"/>
        <w:keepLines w:val="0"/>
        <w:pageBreakBefore w:val="0"/>
        <w:widowControl/>
        <w:numPr>
          <w:ilvl w:val="0"/>
          <w:numId w:val="0"/>
        </w:numPr>
        <w:kinsoku/>
        <w:wordWrap/>
        <w:overflowPunct/>
        <w:topLinePunct w:val="0"/>
        <w:autoSpaceDE/>
        <w:autoSpaceDN/>
        <w:bidi w:val="0"/>
        <w:adjustRightInd/>
        <w:snapToGrid/>
        <w:spacing w:before="164" w:beforeLines="50"/>
        <w:ind w:firstLine="420" w:firstLineChars="200"/>
        <w:jc w:val="left"/>
        <w:textAlignment w:val="auto"/>
      </w:pPr>
      <w:r>
        <w:rPr>
          <w:rFonts w:ascii="Times New Roman"/>
        </w:rPr>
        <mc:AlternateContent>
          <mc:Choice Requires="wps">
            <w:drawing>
              <wp:anchor distT="0" distB="0" distL="114300" distR="114300" simplePos="0" relativeHeight="251692032" behindDoc="0" locked="0" layoutInCell="1" allowOverlap="1">
                <wp:simplePos x="0" y="0"/>
                <wp:positionH relativeFrom="column">
                  <wp:posOffset>1036320</wp:posOffset>
                </wp:positionH>
                <wp:positionV relativeFrom="paragraph">
                  <wp:posOffset>267335</wp:posOffset>
                </wp:positionV>
                <wp:extent cx="3810" cy="911860"/>
                <wp:effectExtent l="4445" t="0" r="10795" b="2540"/>
                <wp:wrapNone/>
                <wp:docPr id="27"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3810" cy="911860"/>
                        </a:xfrm>
                        <a:prstGeom prst="line">
                          <a:avLst/>
                        </a:prstGeom>
                        <a:noFill/>
                        <a:ln w="3175">
                          <a:solidFill>
                            <a:srgbClr val="000000"/>
                          </a:solidFill>
                          <a:miter lim="800000"/>
                        </a:ln>
                        <a:effectLst/>
                      </wps:spPr>
                      <wps:bodyPr/>
                    </wps:wsp>
                  </a:graphicData>
                </a:graphic>
              </wp:anchor>
            </w:drawing>
          </mc:Choice>
          <mc:Fallback>
            <w:pict>
              <v:line id="直接连接符 1" o:spid="_x0000_s1026" o:spt="20" style="position:absolute;left:0pt;flip:x;margin-left:81.6pt;margin-top:21.05pt;height:71.8pt;width:0.3pt;z-index:251692032;mso-width-relative:page;mso-height-relative:page;" filled="f" stroked="t" coordsize="21600,21600" o:gfxdata="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r3kMdoAAAAKAQAADwAAAAAAAAABACAAAAAiAAAAZHJzL2Rvd25yZXYu&#10;eG1sUEsBAhQAFAAAAAgAh07iQL0HCdH5AQAA0gMAAA4AAAAAAAAAAQAgAAAAKQEAAGRycy9lMm9E&#10;b2MueG1sUEsFBgAAAAAGAAYAWQEAAJQFAAAAAA==&#10;">
                <v:fill on="f" focussize="0,0"/>
                <v:stroke weight="0.25pt" color="#000000"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98176" behindDoc="0" locked="0" layoutInCell="1" allowOverlap="1">
                <wp:simplePos x="0" y="0"/>
                <wp:positionH relativeFrom="column">
                  <wp:posOffset>1238885</wp:posOffset>
                </wp:positionH>
                <wp:positionV relativeFrom="paragraph">
                  <wp:posOffset>279400</wp:posOffset>
                </wp:positionV>
                <wp:extent cx="1270" cy="650240"/>
                <wp:effectExtent l="4445" t="0" r="13335" b="1651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270" cy="650240"/>
                        </a:xfrm>
                        <a:prstGeom prst="line">
                          <a:avLst/>
                        </a:prstGeom>
                        <a:noFill/>
                        <a:ln w="3175">
                          <a:solidFill>
                            <a:srgbClr val="000000"/>
                          </a:solidFill>
                          <a:miter lim="800000"/>
                        </a:ln>
                        <a:effectLst/>
                      </wps:spPr>
                      <wps:bodyPr/>
                    </wps:wsp>
                  </a:graphicData>
                </a:graphic>
              </wp:anchor>
            </w:drawing>
          </mc:Choice>
          <mc:Fallback>
            <w:pict>
              <v:line id="直接连接符 1" o:spid="_x0000_s1026" o:spt="20" style="position:absolute;left:0pt;margin-left:97.55pt;margin-top:22pt;height:51.2pt;width:0.1pt;z-index:251698176;mso-width-relative:page;mso-height-relative:page;" filled="f" stroked="t" coordsize="21600,21600" o:gfxdata="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mVV49YAAAAKAQAADwAAAAAAAAABACAAAAAiAAAAZHJzL2Rvd25yZXYueG1sUEsBAhQAFAAA&#10;AAgAh07iQAOGx4TxAQAAxwMAAA4AAAAAAAAAAQAgAAAAJQEAAGRycy9lMm9Eb2MueG1sUEsFBgAA&#10;AAAGAAYAWQEAAIgFAAAAAA==&#10;">
                <v:fill on="f" focussize="0,0"/>
                <v:stroke weight="0.25pt" color="#000000"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97152" behindDoc="0" locked="0" layoutInCell="1" allowOverlap="1">
                <wp:simplePos x="0" y="0"/>
                <wp:positionH relativeFrom="column">
                  <wp:posOffset>1438275</wp:posOffset>
                </wp:positionH>
                <wp:positionV relativeFrom="paragraph">
                  <wp:posOffset>276225</wp:posOffset>
                </wp:positionV>
                <wp:extent cx="635" cy="368300"/>
                <wp:effectExtent l="4445" t="0" r="13970" b="12700"/>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368300"/>
                        </a:xfrm>
                        <a:prstGeom prst="line">
                          <a:avLst/>
                        </a:prstGeom>
                        <a:noFill/>
                        <a:ln w="3175">
                          <a:solidFill>
                            <a:srgbClr val="000000"/>
                          </a:solidFill>
                          <a:miter lim="800000"/>
                        </a:ln>
                        <a:effectLst/>
                      </wps:spPr>
                      <wps:bodyPr/>
                    </wps:wsp>
                  </a:graphicData>
                </a:graphic>
              </wp:anchor>
            </w:drawing>
          </mc:Choice>
          <mc:Fallback>
            <w:pict>
              <v:line id="直接连接符 1" o:spid="_x0000_s1026" o:spt="20" style="position:absolute;left:0pt;margin-left:113.25pt;margin-top:21.75pt;height:29pt;width:0.05pt;z-index:251697152;mso-width-relative:page;mso-height-relative:page;" filled="f" stroked="t" coordsize="21600,21600" o:gfxdata="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bjhpHVAAAACgEAAA8AAAAAAAAAAQAgAAAAIgAAAGRycy9kb3ducmV2LnhtbFBLAQIUABQAAAAI&#10;AIdO4kAwPvvp8AEAAMYDAAAOAAAAAAAAAAEAIAAAACQBAABkcnMvZTJvRG9jLnhtbFBLBQYAAAAA&#10;BgAGAFkBAACGBQAAAAA=&#10;">
                <v:fill on="f" focussize="0,0"/>
                <v:stroke weight="0.25pt" color="#000000" miterlimit="8" joinstyle="miter"/>
                <v:imagedata o:title=""/>
                <o:lock v:ext="edit" aspectratio="f"/>
              </v:line>
            </w:pict>
          </mc:Fallback>
        </mc:AlternateContent>
      </w:r>
      <w:r>
        <w:rPr>
          <w:rFonts w:hint="eastAsia" w:ascii="Times New Roman"/>
        </w:rPr>
        <w:t>镁合金模板/</w:t>
      </w:r>
      <w:r>
        <w:rPr>
          <w:rFonts w:hint="eastAsia"/>
        </w:rPr>
        <w:t>□</w:t>
      </w:r>
      <w:r>
        <w:rPr>
          <w:rFonts w:hint="eastAsia"/>
          <w:lang w:val="en-US" w:eastAsia="zh-CN"/>
        </w:rPr>
        <w:t xml:space="preserve"> </w:t>
      </w:r>
      <w:r>
        <w:rPr>
          <w:rFonts w:hint="eastAsia"/>
        </w:rPr>
        <w:t>□</w:t>
      </w:r>
      <w:r>
        <w:rPr>
          <w:rFonts w:hint="eastAsia"/>
          <w:lang w:val="en-US" w:eastAsia="zh-CN"/>
        </w:rPr>
        <w:t xml:space="preserve"> </w:t>
      </w:r>
      <w:r>
        <w:rPr>
          <w:rFonts w:hint="eastAsia"/>
        </w:rPr>
        <w:t>□-</w:t>
      </w:r>
      <w:r>
        <w:rPr>
          <w:rFonts w:ascii="Times New Roman"/>
        </w:rPr>
        <w:t>T/CECS ××××</w:t>
      </w:r>
      <w:r>
        <w:rPr>
          <w:rFonts w:hint="eastAsia"/>
        </w:rPr>
        <w:t>―</w:t>
      </w:r>
      <w:r>
        <w:rPr>
          <w:rFonts w:ascii="Times New Roman"/>
        </w:rPr>
        <w:t>202×</w:t>
      </w:r>
    </w:p>
    <w:p>
      <w:pPr>
        <w:spacing w:before="163" w:beforeLines="50"/>
        <w:ind w:firstLine="420" w:firstLineChars="200"/>
        <w:rPr>
          <w:rFonts w:hAnsi="宋体" w:cs="宋体"/>
        </w:rPr>
      </w:pPr>
      <w:r>
        <mc:AlternateContent>
          <mc:Choice Requires="wps">
            <w:drawing>
              <wp:anchor distT="0" distB="0" distL="114300" distR="114300" simplePos="0" relativeHeight="251694080" behindDoc="0" locked="0" layoutInCell="1" allowOverlap="1">
                <wp:simplePos x="0" y="0"/>
                <wp:positionH relativeFrom="column">
                  <wp:posOffset>2153285</wp:posOffset>
                </wp:positionH>
                <wp:positionV relativeFrom="paragraph">
                  <wp:posOffset>157480</wp:posOffset>
                </wp:positionV>
                <wp:extent cx="1267460" cy="305435"/>
                <wp:effectExtent l="0" t="0" r="8890" b="18415"/>
                <wp:wrapNone/>
                <wp:docPr id="28" name="Text Box 127"/>
                <wp:cNvGraphicFramePr/>
                <a:graphic xmlns:a="http://schemas.openxmlformats.org/drawingml/2006/main">
                  <a:graphicData uri="http://schemas.microsoft.com/office/word/2010/wordprocessingShape">
                    <wps:wsp>
                      <wps:cNvSpPr txBox="1">
                        <a:spLocks noChangeArrowheads="1"/>
                      </wps:cNvSpPr>
                      <wps:spPr bwMode="auto">
                        <a:xfrm>
                          <a:off x="0" y="0"/>
                          <a:ext cx="1267460" cy="305435"/>
                        </a:xfrm>
                        <a:prstGeom prst="rect">
                          <a:avLst/>
                        </a:prstGeom>
                        <a:solidFill>
                          <a:srgbClr val="FFFFFF"/>
                        </a:solidFill>
                        <a:ln>
                          <a:noFill/>
                        </a:ln>
                        <a:effectLst/>
                      </wps:spPr>
                      <wps:txbx>
                        <w:txbxContent>
                          <w:p>
                            <w:r>
                              <w:rPr>
                                <w:rFonts w:hint="eastAsia"/>
                              </w:rPr>
                              <w:t>长度尺寸</w:t>
                            </w:r>
                          </w:p>
                        </w:txbxContent>
                      </wps:txbx>
                      <wps:bodyPr rot="0" vert="horz" wrap="square" lIns="91440" tIns="45720" rIns="91440" bIns="45720" anchor="t" anchorCtr="0" upright="1">
                        <a:noAutofit/>
                      </wps:bodyPr>
                    </wps:wsp>
                  </a:graphicData>
                </a:graphic>
              </wp:anchor>
            </w:drawing>
          </mc:Choice>
          <mc:Fallback>
            <w:pict>
              <v:shape id="Text Box 127" o:spid="_x0000_s1026" o:spt="202" type="#_x0000_t202" style="position:absolute;left:0pt;margin-left:169.55pt;margin-top:12.4pt;height:24.05pt;width:99.8pt;z-index:251694080;mso-width-relative:page;mso-height-relative:page;" fillcolor="#FFFFFF" filled="t" stroked="f" coordsize="21600,21600" o:gfxdata="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e+&#10;XwvYAAAACQEAAA8AAAAAAAAAAQAgAAAAIgAAAGRycy9kb3ducmV2LnhtbFBLAQIUABQAAAAIAIdO&#10;4kCVW7HJIwIAAE4EAAAOAAAAAAAAAAEAIAAAACcBAABkcnMvZTJvRG9jLnhtbFBLBQYAAAAABgAG&#10;AFkBAAC8BQAAAAA=&#10;">
                <v:fill on="t" focussize="0,0"/>
                <v:stroke on="f"/>
                <v:imagedata o:title=""/>
                <o:lock v:ext="edit" aspectratio="f"/>
                <v:textbox>
                  <w:txbxContent>
                    <w:p>
                      <w:r>
                        <w:rPr>
                          <w:rFonts w:hint="eastAsia"/>
                        </w:rPr>
                        <w:t>长度尺寸</w:t>
                      </w:r>
                    </w:p>
                  </w:txbxContent>
                </v:textbox>
              </v:shape>
            </w:pict>
          </mc:Fallback>
        </mc:AlternateContent>
      </w:r>
    </w:p>
    <w:p>
      <w:pPr>
        <w:spacing w:before="163" w:beforeLines="50"/>
        <w:ind w:firstLine="420" w:firstLineChars="200"/>
        <w:rPr>
          <w:rFonts w:hAnsi="宋体" w:cs="宋体"/>
        </w:rPr>
      </w:pPr>
      <w:r>
        <mc:AlternateContent>
          <mc:Choice Requires="wps">
            <w:drawing>
              <wp:anchor distT="0" distB="0" distL="114300" distR="114300" simplePos="0" relativeHeight="251691008" behindDoc="0" locked="0" layoutInCell="1" allowOverlap="1">
                <wp:simplePos x="0" y="0"/>
                <wp:positionH relativeFrom="column">
                  <wp:posOffset>1242695</wp:posOffset>
                </wp:positionH>
                <wp:positionV relativeFrom="paragraph">
                  <wp:posOffset>307340</wp:posOffset>
                </wp:positionV>
                <wp:extent cx="1153795" cy="3175"/>
                <wp:effectExtent l="0" t="0" r="0" b="0"/>
                <wp:wrapNone/>
                <wp:docPr id="33"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153795" cy="3175"/>
                        </a:xfrm>
                        <a:prstGeom prst="line">
                          <a:avLst/>
                        </a:prstGeom>
                        <a:noFill/>
                        <a:ln w="3175">
                          <a:solidFill>
                            <a:srgbClr val="000000"/>
                          </a:solidFill>
                          <a:miter lim="800000"/>
                        </a:ln>
                        <a:effectLst/>
                      </wps:spPr>
                      <wps:bodyPr/>
                    </wps:wsp>
                  </a:graphicData>
                </a:graphic>
              </wp:anchor>
            </w:drawing>
          </mc:Choice>
          <mc:Fallback>
            <w:pict>
              <v:line id="直接连接符 6" o:spid="_x0000_s1026" o:spt="20" style="position:absolute;left:0pt;margin-left:97.85pt;margin-top:24.2pt;height:0.25pt;width:90.85pt;z-index:251691008;mso-width-relative:page;mso-height-relative:page;" filled="f" stroked="t" coordsize="21600,21600" o:gfxdata="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RzbijWAAAACQEAAA8AAAAAAAAAAQAgAAAAIgAAAGRycy9kb3ducmV2LnhtbFBLAQIUABQAAAAI&#10;AIdO4kA+8uQ37wEAAMkDAAAOAAAAAAAAAAEAIAAAACUBAABkcnMvZTJvRG9jLnhtbFBLBQYAAAAA&#10;BgAGAFkBAACGBQAAAAA=&#10;">
                <v:fill on="f" focussize="0,0"/>
                <v:stroke weight="0.25pt" color="#000000" miterlimit="8" joinstyle="miter"/>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1443990</wp:posOffset>
                </wp:positionH>
                <wp:positionV relativeFrom="paragraph">
                  <wp:posOffset>18415</wp:posOffset>
                </wp:positionV>
                <wp:extent cx="906145" cy="0"/>
                <wp:effectExtent l="0" t="0" r="0" b="0"/>
                <wp:wrapNone/>
                <wp:docPr id="29"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3175">
                          <a:solidFill>
                            <a:srgbClr val="000000"/>
                          </a:solidFill>
                          <a:miter lim="800000"/>
                        </a:ln>
                        <a:effectLst/>
                      </wps:spPr>
                      <wps:bodyPr/>
                    </wps:wsp>
                  </a:graphicData>
                </a:graphic>
              </wp:anchor>
            </w:drawing>
          </mc:Choice>
          <mc:Fallback>
            <w:pict>
              <v:line id="直接连接符 6" o:spid="_x0000_s1026" o:spt="20" style="position:absolute;left:0pt;flip:y;margin-left:113.7pt;margin-top:1.45pt;height:0pt;width:71.35pt;z-index:251689984;mso-width-relative:page;mso-height-relative:page;" filled="f" stroked="t" coordsize="21600,21600" o:gfxdata="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KCJx1wAAAAcBAAAPAAAAAAAAAAEAIAAAACIAAABkcnMvZG93bnJldi54bWxQSwEC&#10;FAAUAAAACACHTuJAwCLcMfUBAADPAwAADgAAAAAAAAABACAAAAAmAQAAZHJzL2Uyb0RvYy54bWxQ&#10;SwUGAAAAAAYABgBZAQAAjQUAAAAA&#10;">
                <v:fill on="f" focussize="0,0"/>
                <v:stroke weight="0.25pt" color="#000000" miterlimit="8" joinstyle="miter"/>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2171065</wp:posOffset>
                </wp:positionH>
                <wp:positionV relativeFrom="paragraph">
                  <wp:posOffset>130175</wp:posOffset>
                </wp:positionV>
                <wp:extent cx="1355090" cy="285115"/>
                <wp:effectExtent l="0" t="0" r="16510" b="635"/>
                <wp:wrapNone/>
                <wp:docPr id="34" name="文本框 29"/>
                <wp:cNvGraphicFramePr/>
                <a:graphic xmlns:a="http://schemas.openxmlformats.org/drawingml/2006/main">
                  <a:graphicData uri="http://schemas.microsoft.com/office/word/2010/wordprocessingShape">
                    <wps:wsp>
                      <wps:cNvSpPr txBox="1"/>
                      <wps:spPr>
                        <a:xfrm>
                          <a:off x="0" y="0"/>
                          <a:ext cx="1355090" cy="285115"/>
                        </a:xfrm>
                        <a:prstGeom prst="rect">
                          <a:avLst/>
                        </a:prstGeom>
                        <a:solidFill>
                          <a:srgbClr val="FFFFFF"/>
                        </a:solidFill>
                        <a:ln>
                          <a:noFill/>
                        </a:ln>
                      </wps:spPr>
                      <wps:txbx>
                        <w:txbxContent>
                          <w:p>
                            <w:pPr>
                              <w:rPr>
                                <w:rFonts w:hint="eastAsia" w:eastAsia="宋体"/>
                                <w:lang w:val="en-US" w:eastAsia="zh-CN"/>
                              </w:rPr>
                            </w:pPr>
                            <w:r>
                              <w:rPr>
                                <w:rFonts w:hint="eastAsia"/>
                                <w:lang w:val="en-US" w:eastAsia="zh-CN"/>
                              </w:rPr>
                              <w:t>代号</w:t>
                            </w:r>
                          </w:p>
                        </w:txbxContent>
                      </wps:txbx>
                      <wps:bodyPr upright="1"/>
                    </wps:wsp>
                  </a:graphicData>
                </a:graphic>
              </wp:anchor>
            </w:drawing>
          </mc:Choice>
          <mc:Fallback>
            <w:pict>
              <v:shape id="文本框 29" o:spid="_x0000_s1026" o:spt="202" type="#_x0000_t202" style="position:absolute;left:0pt;margin-left:170.95pt;margin-top:10.25pt;height:22.45pt;width:106.7pt;z-index:251693056;mso-width-relative:page;mso-height-relative:page;" fillcolor="#FFFFFF" filled="t" stroked="f" coordsize="21600,21600" o:gfxdata="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WoPOdgAAAAJAQAADwAAAAAAAAABACAAAAAiAAAAZHJzL2Rvd25yZXYu&#10;eG1sUEsBAhQAFAAAAAgAh07iQMKN+QrCAQAAeQMAAA4AAAAAAAAAAQAgAAAAJwEAAGRycy9lMm9E&#10;b2MueG1sUEsFBgAAAAAGAAYAWQEAAFsFAAAAAA==&#10;">
                <v:fill on="t" focussize="0,0"/>
                <v:stroke on="f"/>
                <v:imagedata o:title=""/>
                <o:lock v:ext="edit" aspectratio="f"/>
                <v:textbox>
                  <w:txbxContent>
                    <w:p>
                      <w:pPr>
                        <w:rPr>
                          <w:rFonts w:hint="eastAsia" w:eastAsia="宋体"/>
                          <w:lang w:val="en-US" w:eastAsia="zh-CN"/>
                        </w:rPr>
                      </w:pPr>
                      <w:r>
                        <w:rPr>
                          <w:rFonts w:hint="eastAsia"/>
                          <w:lang w:val="en-US" w:eastAsia="zh-CN"/>
                        </w:rPr>
                        <w:t>代号</w:t>
                      </w:r>
                    </w:p>
                  </w:txbxContent>
                </v:textbox>
              </v:shape>
            </w:pict>
          </mc:Fallback>
        </mc:AlternateContent>
      </w:r>
    </w:p>
    <w:p>
      <w:pPr>
        <w:spacing w:before="163" w:beforeLines="50"/>
        <w:rPr>
          <w:rFonts w:hAnsi="宋体" w:cs="宋体"/>
        </w:rPr>
      </w:pPr>
      <w:r>
        <mc:AlternateContent>
          <mc:Choice Requires="wps">
            <w:drawing>
              <wp:anchor distT="0" distB="0" distL="114300" distR="114300" simplePos="0" relativeHeight="251695104" behindDoc="0" locked="0" layoutInCell="1" allowOverlap="1">
                <wp:simplePos x="0" y="0"/>
                <wp:positionH relativeFrom="column">
                  <wp:posOffset>1045845</wp:posOffset>
                </wp:positionH>
                <wp:positionV relativeFrom="paragraph">
                  <wp:posOffset>245110</wp:posOffset>
                </wp:positionV>
                <wp:extent cx="1091565" cy="4445"/>
                <wp:effectExtent l="0" t="0" r="0" b="0"/>
                <wp:wrapNone/>
                <wp:docPr id="3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091565" cy="4445"/>
                        </a:xfrm>
                        <a:prstGeom prst="line">
                          <a:avLst/>
                        </a:prstGeom>
                        <a:noFill/>
                        <a:ln w="3175">
                          <a:solidFill>
                            <a:srgbClr val="000000"/>
                          </a:solidFill>
                          <a:miter lim="800000"/>
                        </a:ln>
                        <a:effectLst/>
                      </wps:spPr>
                      <wps:bodyPr/>
                    </wps:wsp>
                  </a:graphicData>
                </a:graphic>
              </wp:anchor>
            </w:drawing>
          </mc:Choice>
          <mc:Fallback>
            <w:pict>
              <v:line id="直接连接符 6" o:spid="_x0000_s1026" o:spt="20" style="position:absolute;left:0pt;margin-left:82.35pt;margin-top:19.3pt;height:0.35pt;width:85.95pt;z-index:251695104;mso-width-relative:page;mso-height-relative:page;" filled="f" stroked="t" coordsize="21600,21600" o:gfxdata="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RLFetUAAAAJAQAADwAAAAAAAAABACAAAAAiAAAAZHJzL2Rvd25yZXYueG1sUEsBAhQAFAAA&#10;AAgAh07iQHS91f/yAQAAyQMAAA4AAAAAAAAAAQAgAAAAJAEAAGRycy9lMm9Eb2MueG1sUEsFBgAA&#10;AAAGAAYAWQEAAIgFAAAAAA==&#10;">
                <v:fill on="f" focussize="0,0"/>
                <v:stroke weight="0.25pt" color="#000000" miterlimit="8" joinstyle="miter"/>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2185670</wp:posOffset>
                </wp:positionH>
                <wp:positionV relativeFrom="paragraph">
                  <wp:posOffset>92710</wp:posOffset>
                </wp:positionV>
                <wp:extent cx="1267460" cy="305435"/>
                <wp:effectExtent l="0" t="0" r="8890" b="18415"/>
                <wp:wrapNone/>
                <wp:docPr id="40" name="Text Box 127"/>
                <wp:cNvGraphicFramePr/>
                <a:graphic xmlns:a="http://schemas.openxmlformats.org/drawingml/2006/main">
                  <a:graphicData uri="http://schemas.microsoft.com/office/word/2010/wordprocessingShape">
                    <wps:wsp>
                      <wps:cNvSpPr txBox="1">
                        <a:spLocks noChangeArrowheads="1"/>
                      </wps:cNvSpPr>
                      <wps:spPr bwMode="auto">
                        <a:xfrm>
                          <a:off x="0" y="0"/>
                          <a:ext cx="1267460" cy="305435"/>
                        </a:xfrm>
                        <a:prstGeom prst="rect">
                          <a:avLst/>
                        </a:prstGeom>
                        <a:solidFill>
                          <a:srgbClr val="FFFFFF"/>
                        </a:solidFill>
                        <a:ln>
                          <a:noFill/>
                        </a:ln>
                        <a:effectLst/>
                      </wps:spPr>
                      <wps:txbx>
                        <w:txbxContent>
                          <w:p>
                            <w:pPr>
                              <w:rPr>
                                <w:rFonts w:hint="default" w:eastAsia="宋体"/>
                                <w:lang w:val="en-US" w:eastAsia="zh-CN"/>
                              </w:rPr>
                            </w:pPr>
                            <w:r>
                              <w:rPr>
                                <w:rFonts w:hint="eastAsia"/>
                                <w:lang w:val="en-US" w:eastAsia="zh-CN"/>
                              </w:rPr>
                              <w:t>宽度尺寸</w:t>
                            </w:r>
                          </w:p>
                        </w:txbxContent>
                      </wps:txbx>
                      <wps:bodyPr rot="0" vert="horz" wrap="square" lIns="91440" tIns="45720" rIns="91440" bIns="45720" anchor="t" anchorCtr="0" upright="1">
                        <a:noAutofit/>
                      </wps:bodyPr>
                    </wps:wsp>
                  </a:graphicData>
                </a:graphic>
              </wp:anchor>
            </w:drawing>
          </mc:Choice>
          <mc:Fallback>
            <w:pict>
              <v:shape id="Text Box 127" o:spid="_x0000_s1026" o:spt="202" type="#_x0000_t202" style="position:absolute;left:0pt;margin-left:172.1pt;margin-top:7.3pt;height:24.05pt;width:99.8pt;z-index:251696128;mso-width-relative:page;mso-height-relative:page;" fillcolor="#FFFFFF" filled="t" stroked="f" coordsize="21600,21600" o:gfxdata="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Rf6f&#10;1wAAAAkBAAAPAAAAAAAAAAEAIAAAACIAAABkcnMvZG93bnJldi54bWxQSwECFAAUAAAACACHTuJA&#10;p1mBbSICAABOBAAADgAAAAAAAAABACAAAAAmAQAAZHJzL2Uyb0RvYy54bWxQSwUGAAAAAAYABgBZ&#10;AQAAugUAAAAA&#10;">
                <v:fill on="t" focussize="0,0"/>
                <v:stroke on="f"/>
                <v:imagedata o:title=""/>
                <o:lock v:ext="edit" aspectratio="f"/>
                <v:textbox>
                  <w:txbxContent>
                    <w:p>
                      <w:pPr>
                        <w:rPr>
                          <w:rFonts w:hint="default" w:eastAsia="宋体"/>
                          <w:lang w:val="en-US" w:eastAsia="zh-CN"/>
                        </w:rPr>
                      </w:pPr>
                      <w:r>
                        <w:rPr>
                          <w:rFonts w:hint="eastAsia"/>
                          <w:lang w:val="en-US" w:eastAsia="zh-CN"/>
                        </w:rPr>
                        <w:t>宽度尺寸</w:t>
                      </w:r>
                    </w:p>
                  </w:txbxContent>
                </v:textbox>
              </v:shape>
            </w:pict>
          </mc:Fallback>
        </mc:AlternateContent>
      </w:r>
    </w:p>
    <w:p>
      <w:pPr>
        <w:spacing w:before="163" w:beforeLines="50" w:after="163" w:afterLines="50"/>
        <w:rPr>
          <w:rFonts w:ascii="黑体" w:hAnsi="黑体" w:eastAsia="黑体"/>
        </w:rPr>
      </w:pPr>
      <w:r>
        <w:rPr>
          <w:rFonts w:hint="eastAsia" w:ascii="黑体" w:hAnsi="黑体" w:eastAsia="黑体"/>
        </w:rPr>
        <w:t>4</w:t>
      </w:r>
      <w:r>
        <w:rPr>
          <w:rFonts w:ascii="黑体" w:hAnsi="黑体" w:eastAsia="黑体"/>
        </w:rPr>
        <w:t>.3.</w:t>
      </w:r>
      <w:r>
        <w:rPr>
          <w:rFonts w:hint="eastAsia" w:ascii="黑体" w:hAnsi="黑体" w:eastAsia="黑体"/>
        </w:rPr>
        <w:t>5</w:t>
      </w:r>
      <w:r>
        <w:rPr>
          <w:rFonts w:ascii="黑体" w:hAnsi="黑体" w:eastAsia="黑体"/>
        </w:rPr>
        <w:t xml:space="preserve">  </w:t>
      </w:r>
      <w:r>
        <w:rPr>
          <w:rFonts w:hint="eastAsia" w:ascii="黑体" w:hAnsi="黑体" w:eastAsia="黑体"/>
        </w:rPr>
        <w:t>示例</w:t>
      </w:r>
    </w:p>
    <w:p>
      <w:pPr>
        <w:ind w:firstLine="420" w:firstLineChars="200"/>
      </w:pPr>
      <w:r>
        <w:rPr>
          <w:rFonts w:hint="eastAsia"/>
        </w:rPr>
        <w:t>长度2 700</w:t>
      </w:r>
      <w:r>
        <w:t xml:space="preserve"> </w:t>
      </w:r>
      <w:r>
        <w:rPr>
          <w:rFonts w:hint="eastAsia"/>
        </w:rPr>
        <w:t>mm、</w:t>
      </w:r>
      <w:r>
        <w:t>宽度</w:t>
      </w:r>
      <w:r>
        <w:rPr>
          <w:rFonts w:hint="eastAsia"/>
        </w:rPr>
        <w:t>400</w:t>
      </w:r>
      <w:r>
        <w:t xml:space="preserve"> </w:t>
      </w:r>
      <w:r>
        <w:rPr>
          <w:rFonts w:hint="eastAsia"/>
        </w:rPr>
        <w:t>mm的墙模板，</w:t>
      </w:r>
      <w:r>
        <w:t>标记为：</w:t>
      </w:r>
      <w:r>
        <w:rPr>
          <w:rFonts w:hint="eastAsia"/>
        </w:rPr>
        <w:t>镁合金模板</w:t>
      </w:r>
      <w:r>
        <w:rPr>
          <w:rFonts w:hint="eastAsia" w:asciiTheme="majorEastAsia" w:hAnsiTheme="majorEastAsia" w:eastAsiaTheme="majorEastAsia" w:cstheme="majorEastAsia"/>
        </w:rPr>
        <w:t>/</w:t>
      </w:r>
      <w:r>
        <w:rPr>
          <w:rFonts w:hint="eastAsia"/>
        </w:rPr>
        <w:t>400P</w:t>
      </w:r>
      <w:r>
        <w:rPr>
          <w:rFonts w:hint="eastAsia" w:asciiTheme="majorEastAsia" w:hAnsiTheme="majorEastAsia" w:eastAsiaTheme="majorEastAsia" w:cstheme="majorEastAsia"/>
        </w:rPr>
        <w:t>-</w:t>
      </w:r>
      <w:r>
        <w:rPr>
          <w:rFonts w:hint="eastAsia"/>
        </w:rPr>
        <w:t>WG2700</w:t>
      </w:r>
      <w:r>
        <w:rPr>
          <w:rFonts w:hint="eastAsia" w:asciiTheme="majorEastAsia" w:hAnsiTheme="majorEastAsia" w:eastAsiaTheme="majorEastAsia" w:cstheme="majorEastAsia"/>
        </w:rPr>
        <w:t>-</w:t>
      </w:r>
      <w:r>
        <w:t>T/CECS ××××</w:t>
      </w:r>
      <w:r>
        <w:rPr>
          <w:rFonts w:hint="eastAsia"/>
        </w:rPr>
        <w:t>―</w:t>
      </w:r>
      <w:r>
        <w:t>202×</w:t>
      </w:r>
      <w:r>
        <w:rPr>
          <w:rFonts w:hint="eastAsia"/>
        </w:rPr>
        <w:t>。</w:t>
      </w:r>
    </w:p>
    <w:p>
      <w:pPr>
        <w:ind w:firstLine="420" w:firstLineChars="200"/>
        <w:rPr>
          <w:rFonts w:hint="eastAsia"/>
        </w:rPr>
      </w:pPr>
      <w:r>
        <w:rPr>
          <w:rFonts w:hint="eastAsia"/>
        </w:rPr>
        <w:t>截面为150mm×150mm，两边边长为350mm×400</w:t>
      </w:r>
      <w:r>
        <w:t xml:space="preserve"> </w:t>
      </w:r>
      <w:r>
        <w:rPr>
          <w:rFonts w:hint="eastAsia"/>
        </w:rPr>
        <w:t>mm的</w:t>
      </w:r>
      <w:r>
        <w:rPr>
          <w:rFonts w:hint="eastAsia"/>
          <w:lang w:val="en-US" w:eastAsia="zh-CN"/>
        </w:rPr>
        <w:t>L型</w:t>
      </w:r>
      <w:r>
        <w:rPr>
          <w:rFonts w:hint="eastAsia"/>
        </w:rPr>
        <w:t>转角板，</w:t>
      </w:r>
      <w:r>
        <w:t>标记为：</w:t>
      </w:r>
      <w:r>
        <w:rPr>
          <w:rFonts w:hint="eastAsia"/>
        </w:rPr>
        <w:t>镁合金模板</w:t>
      </w:r>
      <w:r>
        <w:rPr>
          <w:rFonts w:hint="eastAsia" w:asciiTheme="majorEastAsia" w:hAnsiTheme="majorEastAsia" w:eastAsiaTheme="majorEastAsia" w:cstheme="majorEastAsia"/>
        </w:rPr>
        <w:t>/</w:t>
      </w:r>
      <w:r>
        <w:rPr>
          <w:rFonts w:hint="eastAsia"/>
        </w:rPr>
        <w:t>150</w:t>
      </w:r>
      <w:r>
        <w:rPr>
          <w:rFonts w:hint="eastAsia"/>
          <w:lang w:val="en-US" w:eastAsia="zh-CN"/>
        </w:rPr>
        <w:t>C</w:t>
      </w:r>
      <w:r>
        <w:rPr>
          <w:rFonts w:hint="eastAsia" w:asciiTheme="majorEastAsia" w:hAnsiTheme="majorEastAsia" w:eastAsiaTheme="majorEastAsia" w:cstheme="majorEastAsia"/>
        </w:rPr>
        <w:t>-</w:t>
      </w:r>
      <w:r>
        <w:rPr>
          <w:rFonts w:hint="eastAsia"/>
          <w:lang w:val="en-US" w:eastAsia="zh-CN"/>
        </w:rPr>
        <w:t>L</w:t>
      </w:r>
      <w:r>
        <w:rPr>
          <w:rFonts w:hint="eastAsia"/>
        </w:rPr>
        <w:t>350/400</w:t>
      </w:r>
      <w:r>
        <w:rPr>
          <w:rFonts w:hint="eastAsia" w:asciiTheme="minorEastAsia" w:hAnsiTheme="minorEastAsia" w:eastAsiaTheme="minorEastAsia" w:cstheme="minorEastAsia"/>
        </w:rPr>
        <w:t>-</w:t>
      </w:r>
      <w:r>
        <w:t>T/CECS ××××</w:t>
      </w:r>
      <w:r>
        <w:rPr>
          <w:rFonts w:hint="eastAsia"/>
        </w:rPr>
        <w:t>―</w:t>
      </w:r>
      <w:r>
        <w:t>202×</w:t>
      </w:r>
      <w:r>
        <w:rPr>
          <w:rFonts w:hint="eastAsia"/>
        </w:rPr>
        <w:t>。</w:t>
      </w:r>
    </w:p>
    <w:p>
      <w:pPr>
        <w:ind w:firstLine="420" w:firstLineChars="200"/>
      </w:pPr>
      <w:r>
        <w:t>宽度</w:t>
      </w:r>
      <w:r>
        <w:rPr>
          <w:rFonts w:hint="eastAsia"/>
        </w:rPr>
        <w:t>100</w:t>
      </w:r>
      <w:r>
        <w:t xml:space="preserve"> </w:t>
      </w:r>
      <w:r>
        <w:rPr>
          <w:rFonts w:hint="eastAsia"/>
        </w:rPr>
        <w:t>mm、长度1 000mm的双斜龙骨，</w:t>
      </w:r>
      <w:r>
        <w:t>标记为：</w:t>
      </w:r>
      <w:r>
        <w:rPr>
          <w:rFonts w:hint="eastAsia"/>
        </w:rPr>
        <w:t>镁合金模板/100L</w:t>
      </w:r>
      <w:r>
        <w:rPr>
          <w:rFonts w:hint="eastAsia" w:ascii="宋体" w:hAnsi="宋体" w:cs="宋体"/>
        </w:rPr>
        <w:t>-</w:t>
      </w:r>
      <w:r>
        <w:rPr>
          <w:rFonts w:hint="eastAsia"/>
        </w:rPr>
        <w:t>S1000</w:t>
      </w:r>
      <w:r>
        <w:rPr>
          <w:rFonts w:hint="eastAsia" w:asciiTheme="minorEastAsia" w:hAnsiTheme="minorEastAsia" w:eastAsiaTheme="minorEastAsia" w:cstheme="minorEastAsia"/>
        </w:rPr>
        <w:t>-</w:t>
      </w:r>
      <w:r>
        <w:t>T/CECS ××××</w:t>
      </w:r>
      <w:r>
        <w:rPr>
          <w:rFonts w:hint="eastAsia"/>
        </w:rPr>
        <w:t>―</w:t>
      </w:r>
      <w:r>
        <w:t>202×</w:t>
      </w:r>
      <w:r>
        <w:rPr>
          <w:rFonts w:hint="eastAsia"/>
        </w:rPr>
        <w:t>。</w:t>
      </w:r>
    </w:p>
    <w:p>
      <w:pPr>
        <w:ind w:firstLine="420" w:firstLineChars="200"/>
      </w:pPr>
      <w:r>
        <w:t>宽度</w:t>
      </w:r>
      <w:r>
        <w:rPr>
          <w:rFonts w:hint="eastAsia"/>
        </w:rPr>
        <w:t>100</w:t>
      </w:r>
      <w:r>
        <w:t xml:space="preserve"> </w:t>
      </w:r>
      <w:r>
        <w:rPr>
          <w:rFonts w:hint="eastAsia"/>
        </w:rPr>
        <w:t>mm、长度230mm的梁底支撑头，</w:t>
      </w:r>
      <w:r>
        <w:t>标记为：</w:t>
      </w:r>
      <w:r>
        <w:rPr>
          <w:rFonts w:hint="eastAsia"/>
        </w:rPr>
        <w:t>镁合金模板/100C</w:t>
      </w:r>
      <w:r>
        <w:rPr>
          <w:rFonts w:hint="eastAsia" w:ascii="宋体" w:hAnsi="宋体" w:cs="宋体"/>
        </w:rPr>
        <w:t>-</w:t>
      </w:r>
      <w:r>
        <w:rPr>
          <w:rFonts w:hint="eastAsia"/>
        </w:rPr>
        <w:t>BD230</w:t>
      </w:r>
      <w:r>
        <w:rPr>
          <w:rFonts w:hint="eastAsia" w:asciiTheme="minorEastAsia" w:hAnsiTheme="minorEastAsia" w:eastAsiaTheme="minorEastAsia" w:cstheme="minorEastAsia"/>
        </w:rPr>
        <w:t>-</w:t>
      </w:r>
      <w:r>
        <w:t>T/CECS ××××</w:t>
      </w:r>
      <w:r>
        <w:rPr>
          <w:rFonts w:hint="eastAsia"/>
        </w:rPr>
        <w:t>―</w:t>
      </w:r>
      <w:r>
        <w:t>202×</w:t>
      </w:r>
      <w:r>
        <w:rPr>
          <w:rFonts w:hint="eastAsia"/>
        </w:rPr>
        <w:t>。</w:t>
      </w:r>
    </w:p>
    <w:bookmarkEnd w:id="45"/>
    <w:p>
      <w:pPr>
        <w:widowControl/>
        <w:numPr>
          <w:ilvl w:val="0"/>
          <w:numId w:val="25"/>
        </w:numPr>
        <w:spacing w:before="163" w:beforeLines="50" w:after="163" w:afterLines="50"/>
        <w:ind w:left="0" w:firstLine="0"/>
        <w:outlineLvl w:val="1"/>
        <w:rPr>
          <w:rFonts w:eastAsia="黑体"/>
          <w:kern w:val="0"/>
          <w:szCs w:val="20"/>
        </w:rPr>
      </w:pPr>
      <w:bookmarkStart w:id="46" w:name="_Toc23165"/>
      <w:r>
        <w:rPr>
          <w:rFonts w:hint="eastAsia" w:eastAsia="黑体"/>
          <w:kern w:val="0"/>
          <w:szCs w:val="20"/>
        </w:rPr>
        <w:t>通用要求</w:t>
      </w:r>
      <w:bookmarkEnd w:id="46"/>
    </w:p>
    <w:p>
      <w:pPr>
        <w:rPr>
          <w:kern w:val="0"/>
          <w:szCs w:val="21"/>
        </w:rPr>
      </w:pPr>
      <w:bookmarkStart w:id="47" w:name="_Toc255557662"/>
      <w:r>
        <w:rPr>
          <w:rFonts w:hint="eastAsia" w:ascii="黑体" w:hAnsi="黑体" w:eastAsia="黑体" w:cs="黑体"/>
          <w:kern w:val="0"/>
          <w:szCs w:val="21"/>
        </w:rPr>
        <w:t xml:space="preserve">5.1  </w:t>
      </w:r>
      <w:r>
        <w:rPr>
          <w:rFonts w:hint="eastAsia"/>
          <w:kern w:val="0"/>
          <w:szCs w:val="21"/>
        </w:rPr>
        <w:t>镁合金模板原料的质量应符合GB/T 19078的规定，牌号宜选用</w:t>
      </w:r>
      <w:r>
        <w:rPr>
          <w:rFonts w:hint="eastAsia"/>
          <w:kern w:val="0"/>
          <w:szCs w:val="21"/>
          <w:lang w:val="en-US" w:eastAsia="zh-CN"/>
        </w:rPr>
        <w:t>AM50A、</w:t>
      </w:r>
      <w:r>
        <w:rPr>
          <w:rFonts w:hint="eastAsia"/>
          <w:kern w:val="0"/>
          <w:szCs w:val="21"/>
        </w:rPr>
        <w:t>AM60B。</w:t>
      </w:r>
    </w:p>
    <w:p>
      <w:pPr>
        <w:rPr>
          <w:kern w:val="0"/>
          <w:szCs w:val="21"/>
        </w:rPr>
      </w:pPr>
      <w:r>
        <w:rPr>
          <w:rFonts w:hint="eastAsia" w:ascii="黑体" w:hAnsi="黑体" w:eastAsia="黑体" w:cs="黑体"/>
          <w:kern w:val="0"/>
          <w:szCs w:val="21"/>
        </w:rPr>
        <w:t>5.2</w:t>
      </w:r>
      <w:r>
        <w:rPr>
          <w:rFonts w:hint="eastAsia"/>
          <w:kern w:val="0"/>
          <w:szCs w:val="21"/>
        </w:rPr>
        <w:t xml:space="preserve">  镁合金模板相邻孔中心距应以50mm为模数，边肋相邻孔中心距不应大于300mm，端肋和组件相邻孔中心距宜为50mm。</w:t>
      </w:r>
    </w:p>
    <w:p>
      <w:pPr>
        <w:rPr>
          <w:kern w:val="0"/>
          <w:szCs w:val="21"/>
        </w:rPr>
      </w:pPr>
      <w:r>
        <w:rPr>
          <w:rFonts w:hint="eastAsia" w:ascii="黑体" w:hAnsi="黑体" w:eastAsia="黑体" w:cs="黑体"/>
          <w:kern w:val="0"/>
          <w:szCs w:val="21"/>
        </w:rPr>
        <w:t xml:space="preserve">5.3 </w:t>
      </w:r>
      <w:r>
        <w:rPr>
          <w:rFonts w:hint="eastAsia"/>
          <w:kern w:val="0"/>
          <w:szCs w:val="21"/>
        </w:rPr>
        <w:t xml:space="preserve"> 镁合金模板的尺寸公差应符合GB/T 6414</w:t>
      </w:r>
      <w:r>
        <w:rPr>
          <w:rFonts w:hint="eastAsia" w:ascii="宋体" w:hAnsi="宋体" w:cs="宋体"/>
          <w:kern w:val="0"/>
          <w:szCs w:val="21"/>
        </w:rPr>
        <w:t>-</w:t>
      </w:r>
      <w:r>
        <w:rPr>
          <w:rFonts w:hint="eastAsia"/>
          <w:kern w:val="0"/>
          <w:szCs w:val="21"/>
        </w:rPr>
        <w:t>2017中DCTG4级~DCTG7级的规定。</w:t>
      </w:r>
    </w:p>
    <w:p>
      <w:pPr>
        <w:rPr>
          <w:kern w:val="0"/>
          <w:szCs w:val="21"/>
        </w:rPr>
      </w:pPr>
      <w:r>
        <w:rPr>
          <w:rFonts w:hint="eastAsia" w:ascii="黑体" w:hAnsi="黑体" w:eastAsia="黑体" w:cs="黑体"/>
          <w:kern w:val="0"/>
          <w:szCs w:val="21"/>
        </w:rPr>
        <w:t xml:space="preserve">5.4 </w:t>
      </w:r>
      <w:r>
        <w:rPr>
          <w:rFonts w:hint="eastAsia"/>
          <w:kern w:val="0"/>
          <w:szCs w:val="21"/>
        </w:rPr>
        <w:t xml:space="preserve"> 镁合金模板的内部质量应符合GB/T 25747的规定。</w:t>
      </w:r>
    </w:p>
    <w:p>
      <w:pPr>
        <w:widowControl/>
        <w:tabs>
          <w:tab w:val="center" w:pos="4201"/>
          <w:tab w:val="right" w:leader="dot" w:pos="9298"/>
        </w:tabs>
        <w:autoSpaceDE w:val="0"/>
        <w:autoSpaceDN w:val="0"/>
        <w:rPr>
          <w:rFonts w:eastAsiaTheme="minorEastAsia"/>
        </w:rPr>
      </w:pPr>
      <w:r>
        <w:rPr>
          <w:rFonts w:hint="eastAsia" w:ascii="黑体" w:hAnsi="黑体" w:eastAsia="黑体" w:cs="黑体"/>
        </w:rPr>
        <w:t>5.5</w:t>
      </w:r>
      <w:r>
        <w:rPr>
          <w:rFonts w:hint="eastAsia" w:eastAsiaTheme="minorEastAsia"/>
        </w:rPr>
        <w:t xml:space="preserve">  镁合金模板模数应符合GB/T 50002的规定。</w:t>
      </w:r>
    </w:p>
    <w:p>
      <w:pPr>
        <w:widowControl/>
        <w:tabs>
          <w:tab w:val="center" w:pos="4201"/>
          <w:tab w:val="right" w:leader="dot" w:pos="9298"/>
        </w:tabs>
        <w:autoSpaceDE w:val="0"/>
        <w:autoSpaceDN w:val="0"/>
        <w:rPr>
          <w:rFonts w:eastAsiaTheme="minorEastAsia"/>
        </w:rPr>
      </w:pPr>
      <w:r>
        <w:rPr>
          <w:rFonts w:hint="eastAsia" w:ascii="黑体" w:hAnsi="黑体" w:eastAsia="黑体" w:cs="黑体"/>
        </w:rPr>
        <w:t>5.6</w:t>
      </w:r>
      <w:r>
        <w:rPr>
          <w:rFonts w:hint="eastAsia" w:eastAsiaTheme="minorEastAsia"/>
        </w:rPr>
        <w:t xml:space="preserve">  镁合金模板厚跨比不应小于1/80，截面尺寸应满足力学性能要求和周转使用要求。</w:t>
      </w:r>
    </w:p>
    <w:p>
      <w:pPr>
        <w:widowControl/>
        <w:tabs>
          <w:tab w:val="center" w:pos="4201"/>
          <w:tab w:val="right" w:leader="dot" w:pos="9298"/>
        </w:tabs>
        <w:autoSpaceDE w:val="0"/>
        <w:autoSpaceDN w:val="0"/>
        <w:rPr>
          <w:szCs w:val="21"/>
        </w:rPr>
      </w:pPr>
      <w:r>
        <w:rPr>
          <w:rFonts w:hint="eastAsia" w:ascii="黑体" w:hAnsi="黑体" w:eastAsia="黑体" w:cs="黑体"/>
        </w:rPr>
        <w:t>5.7</w:t>
      </w:r>
      <w:r>
        <w:rPr>
          <w:rFonts w:hint="eastAsia" w:eastAsiaTheme="minorEastAsia"/>
        </w:rPr>
        <w:t xml:space="preserve">  </w:t>
      </w:r>
      <w:r>
        <w:rPr>
          <w:rFonts w:hint="eastAsia" w:asciiTheme="majorEastAsia" w:hAnsiTheme="majorEastAsia" w:eastAsiaTheme="majorEastAsia"/>
        </w:rPr>
        <w:t>各种规格尺寸的镁合金模板应能任意组合拼装成大模板，</w:t>
      </w:r>
      <w:r>
        <w:rPr>
          <w:rFonts w:hint="eastAsia" w:ascii="宋体" w:hAnsi="宋体"/>
        </w:rPr>
        <w:t>并可根据工程需求和生产特点进行预拼装。</w:t>
      </w:r>
    </w:p>
    <w:p>
      <w:pPr>
        <w:rPr>
          <w:rFonts w:hint="default" w:eastAsiaTheme="minorEastAsia"/>
          <w:lang w:val="en-US" w:eastAsia="zh-CN"/>
        </w:rPr>
      </w:pPr>
      <w:r>
        <w:rPr>
          <w:rFonts w:hint="eastAsia" w:ascii="黑体" w:hAnsi="黑体" w:eastAsia="黑体" w:cs="黑体"/>
        </w:rPr>
        <w:t xml:space="preserve">5.8 </w:t>
      </w:r>
      <w:r>
        <w:rPr>
          <w:rFonts w:hint="eastAsia" w:eastAsiaTheme="minorEastAsia"/>
        </w:rPr>
        <w:t xml:space="preserve"> 镁合金模板出厂前应</w:t>
      </w:r>
      <w:r>
        <w:rPr>
          <w:rFonts w:hint="eastAsia" w:eastAsiaTheme="minorEastAsia"/>
          <w:lang w:val="en-US" w:eastAsia="zh-CN"/>
        </w:rPr>
        <w:t>采用喷涂工艺对表面进行</w:t>
      </w:r>
      <w:r>
        <w:rPr>
          <w:rFonts w:hint="eastAsia" w:eastAsiaTheme="minorEastAsia"/>
        </w:rPr>
        <w:t>处理，</w:t>
      </w:r>
      <w:r>
        <w:rPr>
          <w:rFonts w:hint="eastAsia" w:eastAsiaTheme="minorEastAsia"/>
          <w:lang w:val="en-US" w:eastAsia="zh-CN"/>
        </w:rPr>
        <w:t>喷涂质量保证应符合GB/T 5237.4-2017中附录A的有关规定，其中喷涂原材料宜选用聚酯型粉末涂料。</w:t>
      </w:r>
    </w:p>
    <w:p>
      <w:pPr>
        <w:rPr>
          <w:kern w:val="0"/>
          <w:szCs w:val="21"/>
        </w:rPr>
      </w:pPr>
      <w:r>
        <w:rPr>
          <w:rFonts w:hint="eastAsia" w:ascii="黑体" w:hAnsi="黑体" w:eastAsia="黑体" w:cs="黑体"/>
          <w:kern w:val="0"/>
          <w:szCs w:val="21"/>
        </w:rPr>
        <w:t>5.9</w:t>
      </w:r>
      <w:r>
        <w:rPr>
          <w:rFonts w:hint="eastAsia"/>
          <w:kern w:val="0"/>
          <w:szCs w:val="21"/>
        </w:rPr>
        <w:t xml:space="preserve">  连接件、加固件和支撑杆等配件要求见附录B。</w:t>
      </w:r>
    </w:p>
    <w:p>
      <w:pPr>
        <w:widowControl/>
        <w:numPr>
          <w:ilvl w:val="0"/>
          <w:numId w:val="25"/>
        </w:numPr>
        <w:spacing w:before="163" w:beforeLines="50" w:after="163" w:afterLines="50"/>
        <w:ind w:left="0" w:firstLine="0"/>
        <w:outlineLvl w:val="1"/>
        <w:rPr>
          <w:rFonts w:eastAsia="黑体"/>
          <w:kern w:val="0"/>
          <w:szCs w:val="20"/>
        </w:rPr>
      </w:pPr>
      <w:bookmarkStart w:id="48" w:name="_Toc566"/>
      <w:r>
        <w:rPr>
          <w:rFonts w:hint="eastAsia" w:eastAsia="黑体"/>
          <w:kern w:val="0"/>
          <w:szCs w:val="20"/>
        </w:rPr>
        <w:t>要求</w:t>
      </w:r>
      <w:bookmarkEnd w:id="48"/>
    </w:p>
    <w:p>
      <w:pPr>
        <w:pStyle w:val="166"/>
        <w:tabs>
          <w:tab w:val="clear" w:pos="340"/>
        </w:tabs>
        <w:spacing w:before="163" w:beforeLines="50" w:after="163" w:afterLines="50"/>
        <w:ind w:left="0" w:firstLine="0"/>
        <w:rPr>
          <w:rFonts w:ascii="黑体" w:hAnsi="黑体"/>
          <w:szCs w:val="24"/>
        </w:rPr>
      </w:pPr>
      <w:r>
        <w:rPr>
          <w:rFonts w:hint="eastAsia" w:ascii="黑体" w:hAnsi="黑体"/>
          <w:szCs w:val="24"/>
        </w:rPr>
        <w:t>6.1  外观</w:t>
      </w:r>
    </w:p>
    <w:p>
      <w:pPr>
        <w:widowControl/>
        <w:tabs>
          <w:tab w:val="center" w:pos="4201"/>
          <w:tab w:val="right" w:leader="dot" w:pos="9298"/>
        </w:tabs>
        <w:autoSpaceDE w:val="0"/>
        <w:autoSpaceDN w:val="0"/>
        <w:ind w:firstLine="420" w:firstLineChars="200"/>
        <w:rPr>
          <w:rFonts w:eastAsiaTheme="minorEastAsia"/>
        </w:rPr>
      </w:pPr>
      <w:r>
        <w:rPr>
          <w:rFonts w:hint="eastAsia" w:eastAsiaTheme="minorEastAsia"/>
        </w:rPr>
        <w:t>镁合金模板不应有穿透性的裂纹、欠铸等缺陷，模板边缘、棱角及孔边不应有飞边和毛刺，板面不应残留有锤痕，表面不应有皱皮、露底、气泡、流痕、堆积等缺陷。</w:t>
      </w:r>
    </w:p>
    <w:p>
      <w:pPr>
        <w:pStyle w:val="166"/>
        <w:tabs>
          <w:tab w:val="clear" w:pos="340"/>
        </w:tabs>
        <w:autoSpaceDE w:val="0"/>
        <w:autoSpaceDN w:val="0"/>
        <w:spacing w:before="163" w:beforeLines="50" w:after="163" w:afterLines="50"/>
        <w:ind w:left="0" w:firstLine="0"/>
        <w:rPr>
          <w:rFonts w:ascii="黑体" w:hAnsi="黑体"/>
          <w:szCs w:val="24"/>
        </w:rPr>
      </w:pPr>
      <w:r>
        <w:rPr>
          <w:rFonts w:hint="eastAsia" w:ascii="黑体" w:hAnsi="黑体"/>
          <w:szCs w:val="24"/>
        </w:rPr>
        <w:t>6.2  尺寸</w:t>
      </w:r>
    </w:p>
    <w:p>
      <w:pPr>
        <w:widowControl/>
        <w:tabs>
          <w:tab w:val="center" w:pos="4201"/>
          <w:tab w:val="right" w:leader="dot" w:pos="9298"/>
        </w:tabs>
        <w:autoSpaceDE w:val="0"/>
        <w:autoSpaceDN w:val="0"/>
        <w:rPr>
          <w:rFonts w:eastAsiaTheme="minorEastAsia"/>
        </w:rPr>
      </w:pPr>
      <w:r>
        <w:rPr>
          <w:rFonts w:hint="eastAsia" w:ascii="黑体" w:hAnsi="黑体" w:eastAsia="黑体" w:cs="黑体"/>
        </w:rPr>
        <w:t>6.2.1</w:t>
      </w:r>
      <w:r>
        <w:rPr>
          <w:rFonts w:hint="eastAsia" w:eastAsiaTheme="minorEastAsia"/>
        </w:rPr>
        <w:t xml:space="preserve"> </w:t>
      </w:r>
      <w:r>
        <w:rPr>
          <w:rFonts w:hint="eastAsia" w:eastAsiaTheme="minorEastAsia"/>
          <w:lang w:val="en-US" w:eastAsia="zh-CN"/>
        </w:rPr>
        <w:t xml:space="preserve"> </w:t>
      </w:r>
      <w:r>
        <w:rPr>
          <w:rFonts w:hint="eastAsia" w:eastAsiaTheme="minorEastAsia"/>
        </w:rPr>
        <w:t>镁合金模板板面壁厚不应小于4.0mm，</w:t>
      </w:r>
      <w:r>
        <w:rPr>
          <w:rFonts w:hint="eastAsia" w:eastAsiaTheme="minorEastAsia"/>
          <w:lang w:val="en-US" w:eastAsia="zh-CN"/>
        </w:rPr>
        <w:t>加劲肋壁厚不应小于3.5mm，</w:t>
      </w:r>
      <w:r>
        <w:rPr>
          <w:rFonts w:hint="eastAsia" w:eastAsiaTheme="minorEastAsia"/>
        </w:rPr>
        <w:t>带孔边肋、端肋壁厚不应小于8.0mm</w:t>
      </w:r>
      <w:r>
        <w:rPr>
          <w:rFonts w:hint="eastAsia" w:eastAsiaTheme="minorEastAsia"/>
          <w:lang w:eastAsia="zh-CN"/>
        </w:rPr>
        <w:t>。</w:t>
      </w:r>
    </w:p>
    <w:p>
      <w:pPr>
        <w:widowControl/>
        <w:tabs>
          <w:tab w:val="center" w:pos="4201"/>
          <w:tab w:val="right" w:leader="dot" w:pos="9298"/>
        </w:tabs>
        <w:autoSpaceDE w:val="0"/>
        <w:autoSpaceDN w:val="0"/>
        <w:spacing w:before="163" w:beforeLines="50"/>
        <w:rPr>
          <w:rFonts w:ascii="黑体" w:hAnsi="黑体" w:eastAsia="黑体" w:cs="黑体"/>
        </w:rPr>
      </w:pPr>
      <w:r>
        <w:rPr>
          <w:rFonts w:hint="eastAsia" w:ascii="黑体" w:hAnsi="黑体" w:eastAsia="黑体" w:cs="黑体"/>
        </w:rPr>
        <w:t>6.2.</w:t>
      </w:r>
      <w:r>
        <w:rPr>
          <w:rFonts w:ascii="黑体" w:hAnsi="黑体" w:eastAsia="黑体" w:cs="黑体"/>
        </w:rPr>
        <w:t>2</w:t>
      </w:r>
      <w:r>
        <w:rPr>
          <w:rFonts w:hint="eastAsia" w:ascii="黑体" w:hAnsi="黑体" w:eastAsia="黑体" w:cs="黑体"/>
        </w:rPr>
        <w:t xml:space="preserve">  </w:t>
      </w:r>
      <w:r>
        <w:rPr>
          <w:rFonts w:hint="eastAsia" w:ascii="宋体" w:hAnsi="宋体" w:cs="宋体"/>
        </w:rPr>
        <w:t>镁合金模板尺寸允许偏差应符合表</w:t>
      </w:r>
      <w:r>
        <w:rPr>
          <w:rFonts w:hint="eastAsia"/>
        </w:rPr>
        <w:t>4</w:t>
      </w:r>
      <w:r>
        <w:rPr>
          <w:rFonts w:hint="eastAsia" w:ascii="宋体" w:hAnsi="宋体" w:cs="宋体"/>
        </w:rPr>
        <w:t>的规定。</w:t>
      </w:r>
    </w:p>
    <w:p>
      <w:pPr>
        <w:widowControl/>
        <w:tabs>
          <w:tab w:val="center" w:pos="4201"/>
          <w:tab w:val="right" w:leader="dot" w:pos="9298"/>
        </w:tabs>
        <w:autoSpaceDE w:val="0"/>
        <w:autoSpaceDN w:val="0"/>
        <w:spacing w:before="163" w:beforeLines="50" w:after="163" w:afterLines="50"/>
        <w:jc w:val="center"/>
        <w:rPr>
          <w:rFonts w:hint="eastAsia" w:ascii="黑体" w:hAnsi="黑体" w:eastAsia="黑体"/>
        </w:rPr>
      </w:pPr>
      <w:r>
        <w:rPr>
          <w:rFonts w:hint="eastAsia" w:ascii="黑体" w:hAnsi="黑体" w:eastAsia="黑体"/>
        </w:rPr>
        <w:t>表4</w:t>
      </w:r>
      <w:r>
        <w:rPr>
          <w:rFonts w:ascii="黑体" w:hAnsi="黑体" w:eastAsia="黑体"/>
        </w:rPr>
        <w:t xml:space="preserve">  </w:t>
      </w:r>
      <w:r>
        <w:rPr>
          <w:rFonts w:hint="eastAsia" w:ascii="黑体" w:hAnsi="黑体" w:eastAsia="黑体"/>
        </w:rPr>
        <w:t>镁合金模板尺寸允许偏差</w:t>
      </w:r>
    </w:p>
    <w:tbl>
      <w:tblPr>
        <w:tblStyle w:val="89"/>
        <w:tblpPr w:leftFromText="181" w:rightFromText="181" w:vertAnchor="text" w:tblpXSpec="center" w:tblpY="1"/>
        <w:tblOverlap w:val="never"/>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4"/>
        <w:gridCol w:w="2127"/>
        <w:gridCol w:w="43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bottom w:val="single" w:color="auto" w:sz="12" w:space="0"/>
            </w:tcBorders>
            <w:vAlign w:val="center"/>
          </w:tcPr>
          <w:p>
            <w:pPr>
              <w:widowControl/>
              <w:tabs>
                <w:tab w:val="center" w:pos="4201"/>
                <w:tab w:val="right" w:leader="dot" w:pos="9298"/>
              </w:tabs>
              <w:autoSpaceDE w:val="0"/>
              <w:autoSpaceDN w:val="0"/>
              <w:jc w:val="center"/>
              <w:rPr>
                <w:sz w:val="18"/>
                <w:szCs w:val="18"/>
              </w:rPr>
            </w:pPr>
            <w:r>
              <w:rPr>
                <w:rFonts w:hint="eastAsia"/>
                <w:sz w:val="18"/>
                <w:szCs w:val="18"/>
              </w:rPr>
              <w:t>项目</w:t>
            </w:r>
          </w:p>
        </w:tc>
        <w:tc>
          <w:tcPr>
            <w:tcW w:w="2321" w:type="pct"/>
            <w:tcBorders>
              <w:bottom w:val="single" w:color="auto" w:sz="12" w:space="0"/>
            </w:tcBorders>
            <w:vAlign w:val="center"/>
          </w:tcPr>
          <w:p>
            <w:pPr>
              <w:widowControl/>
              <w:tabs>
                <w:tab w:val="center" w:pos="4201"/>
                <w:tab w:val="right" w:leader="dot" w:pos="9298"/>
              </w:tabs>
              <w:autoSpaceDE w:val="0"/>
              <w:autoSpaceDN w:val="0"/>
              <w:jc w:val="center"/>
              <w:rPr>
                <w:sz w:val="18"/>
                <w:szCs w:val="18"/>
              </w:rPr>
            </w:pPr>
            <w:r>
              <w:rPr>
                <w:rFonts w:hint="eastAsia"/>
                <w:sz w:val="18"/>
                <w:szCs w:val="18"/>
              </w:rPr>
              <w:t>允许偏差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top w:val="single" w:color="auto" w:sz="12" w:space="0"/>
            </w:tcBorders>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长度</w:t>
            </w:r>
            <w:r>
              <w:rPr>
                <w:rFonts w:asciiTheme="minorEastAsia" w:hAnsiTheme="minorEastAsia" w:eastAsiaTheme="minorEastAsia"/>
                <w:sz w:val="18"/>
                <w:szCs w:val="18"/>
              </w:rPr>
              <w:t>/</w:t>
            </w:r>
            <w:r>
              <w:rPr>
                <w:rFonts w:eastAsiaTheme="majorEastAsia"/>
                <w:sz w:val="18"/>
                <w:szCs w:val="18"/>
              </w:rPr>
              <w:t>mm</w:t>
            </w:r>
          </w:p>
        </w:tc>
        <w:tc>
          <w:tcPr>
            <w:tcW w:w="2321" w:type="pct"/>
            <w:tcBorders>
              <w:top w:val="single" w:color="auto" w:sz="12" w:space="0"/>
            </w:tcBorders>
            <w:vAlign w:val="center"/>
          </w:tcPr>
          <w:p>
            <w:pPr>
              <w:widowControl/>
              <w:tabs>
                <w:tab w:val="center" w:pos="4201"/>
                <w:tab w:val="right" w:leader="dot" w:pos="9298"/>
              </w:tabs>
              <w:autoSpaceDE w:val="0"/>
              <w:autoSpaceDN w:val="0"/>
              <w:jc w:val="center"/>
              <w:rPr>
                <w:sz w:val="18"/>
                <w:szCs w:val="18"/>
              </w:rPr>
            </w:pPr>
            <w:r>
              <w:rPr>
                <w:rFonts w:hint="eastAsia"/>
                <w:sz w:val="18"/>
                <w:szCs w:val="18"/>
              </w:rPr>
              <w:t>0</w:t>
            </w:r>
          </w:p>
          <w:p>
            <w:pPr>
              <w:widowControl/>
              <w:tabs>
                <w:tab w:val="center" w:pos="4201"/>
                <w:tab w:val="right" w:leader="dot" w:pos="9298"/>
              </w:tabs>
              <w:autoSpaceDE w:val="0"/>
              <w:autoSpaceDN w:val="0"/>
              <w:jc w:val="center"/>
              <w:rPr>
                <w:sz w:val="18"/>
                <w:szCs w:val="18"/>
              </w:rPr>
            </w:pPr>
            <w:r>
              <w:rPr>
                <w:rFonts w:hint="eastAsia"/>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2" w:type="pct"/>
            <w:vMerge w:val="restart"/>
            <w:vAlign w:val="center"/>
          </w:tcPr>
          <w:p>
            <w:pPr>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宽度</w:t>
            </w:r>
            <w:r>
              <w:rPr>
                <w:rFonts w:asciiTheme="minorEastAsia" w:hAnsiTheme="minorEastAsia" w:eastAsiaTheme="minorEastAsia"/>
                <w:sz w:val="18"/>
                <w:szCs w:val="18"/>
              </w:rPr>
              <w:t>/</w:t>
            </w:r>
            <w:r>
              <w:rPr>
                <w:rFonts w:eastAsiaTheme="majorEastAsia"/>
                <w:sz w:val="18"/>
                <w:szCs w:val="18"/>
              </w:rPr>
              <w:t>mm</w:t>
            </w:r>
          </w:p>
        </w:tc>
        <w:tc>
          <w:tcPr>
            <w:tcW w:w="1146" w:type="pct"/>
            <w:vAlign w:val="center"/>
          </w:tcPr>
          <w:p>
            <w:pPr>
              <w:widowControl/>
              <w:tabs>
                <w:tab w:val="center" w:pos="4201"/>
                <w:tab w:val="right" w:leader="dot" w:pos="9298"/>
              </w:tabs>
              <w:autoSpaceDE w:val="0"/>
              <w:autoSpaceDN w:val="0"/>
              <w:jc w:val="center"/>
              <w:rPr>
                <w:sz w:val="18"/>
                <w:szCs w:val="18"/>
              </w:rPr>
            </w:pPr>
            <w:r>
              <w:rPr>
                <w:rFonts w:hint="eastAsia"/>
                <w:sz w:val="18"/>
                <w:szCs w:val="18"/>
              </w:rPr>
              <w:t>B≤200</w:t>
            </w:r>
          </w:p>
        </w:tc>
        <w:tc>
          <w:tcPr>
            <w:tcW w:w="2321" w:type="pct"/>
            <w:vAlign w:val="center"/>
          </w:tcPr>
          <w:p>
            <w:pPr>
              <w:widowControl/>
              <w:tabs>
                <w:tab w:val="center" w:pos="4201"/>
                <w:tab w:val="right" w:leader="dot" w:pos="9298"/>
              </w:tabs>
              <w:autoSpaceDE w:val="0"/>
              <w:autoSpaceDN w:val="0"/>
              <w:jc w:val="center"/>
              <w:rPr>
                <w:sz w:val="18"/>
                <w:szCs w:val="18"/>
              </w:rPr>
            </w:pPr>
            <w:r>
              <w:rPr>
                <w:rFonts w:hint="eastAsia"/>
                <w:sz w:val="18"/>
                <w:szCs w:val="18"/>
              </w:rPr>
              <w:t>0</w:t>
            </w:r>
          </w:p>
          <w:p>
            <w:pPr>
              <w:widowControl/>
              <w:tabs>
                <w:tab w:val="center" w:pos="4201"/>
                <w:tab w:val="right" w:leader="dot" w:pos="9298"/>
              </w:tabs>
              <w:autoSpaceDE w:val="0"/>
              <w:autoSpaceDN w:val="0"/>
              <w:jc w:val="center"/>
              <w:rPr>
                <w:sz w:val="18"/>
                <w:szCs w:val="18"/>
              </w:rPr>
            </w:pPr>
            <w:r>
              <w:rPr>
                <w:rFonts w:hint="eastAsia"/>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532" w:type="pct"/>
            <w:vMerge w:val="continue"/>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p>
        </w:tc>
        <w:tc>
          <w:tcPr>
            <w:tcW w:w="1146" w:type="pct"/>
            <w:vAlign w:val="center"/>
          </w:tcPr>
          <w:p>
            <w:pPr>
              <w:widowControl/>
              <w:tabs>
                <w:tab w:val="center" w:pos="4201"/>
                <w:tab w:val="right" w:leader="dot" w:pos="9298"/>
              </w:tabs>
              <w:autoSpaceDE w:val="0"/>
              <w:autoSpaceDN w:val="0"/>
              <w:spacing w:before="163" w:beforeLines="50"/>
              <w:jc w:val="center"/>
              <w:rPr>
                <w:rFonts w:ascii="黑体" w:hAnsi="黑体" w:eastAsia="黑体"/>
                <w:sz w:val="18"/>
                <w:szCs w:val="18"/>
              </w:rPr>
            </w:pPr>
            <w:r>
              <w:rPr>
                <w:rFonts w:hint="eastAsia"/>
                <w:sz w:val="18"/>
                <w:szCs w:val="18"/>
              </w:rPr>
              <w:t>200≤B≤400</w:t>
            </w:r>
          </w:p>
        </w:tc>
        <w:tc>
          <w:tcPr>
            <w:tcW w:w="2321" w:type="pct"/>
            <w:vAlign w:val="center"/>
          </w:tcPr>
          <w:p>
            <w:pPr>
              <w:widowControl/>
              <w:tabs>
                <w:tab w:val="center" w:pos="4201"/>
                <w:tab w:val="right" w:leader="dot" w:pos="9298"/>
              </w:tabs>
              <w:autoSpaceDE w:val="0"/>
              <w:autoSpaceDN w:val="0"/>
              <w:jc w:val="center"/>
              <w:rPr>
                <w:sz w:val="18"/>
                <w:szCs w:val="18"/>
              </w:rPr>
            </w:pPr>
            <w:r>
              <w:rPr>
                <w:rFonts w:hint="eastAsia"/>
                <w:sz w:val="18"/>
                <w:szCs w:val="18"/>
              </w:rPr>
              <w:t>0</w:t>
            </w:r>
          </w:p>
          <w:p>
            <w:pPr>
              <w:widowControl/>
              <w:tabs>
                <w:tab w:val="center" w:pos="4201"/>
                <w:tab w:val="right" w:leader="dot" w:pos="9298"/>
              </w:tabs>
              <w:autoSpaceDE w:val="0"/>
              <w:autoSpaceDN w:val="0"/>
              <w:jc w:val="center"/>
              <w:rPr>
                <w:rFonts w:ascii="黑体" w:hAnsi="黑体" w:eastAsia="黑体"/>
                <w:sz w:val="18"/>
                <w:szCs w:val="18"/>
              </w:rPr>
            </w:pPr>
            <w:r>
              <w:rPr>
                <w:rFonts w:hint="eastAsia"/>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壁厚</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ascii="黑体" w:hAnsi="黑体"/>
                <w:sz w:val="18"/>
                <w:szCs w:val="18"/>
              </w:rPr>
            </w:pPr>
            <w:r>
              <w:rPr>
                <w:rFonts w:hint="eastAsia" w:ascii="宋体" w:hAnsi="宋体" w:cs="宋体"/>
                <w:sz w:val="18"/>
                <w:szCs w:val="18"/>
              </w:rPr>
              <w:t>±</w:t>
            </w:r>
            <w:r>
              <w:rPr>
                <w:rFonts w:hint="eastAsia" w:eastAsia="黑体"/>
                <w:sz w:val="18"/>
                <w:szCs w:val="18"/>
              </w:rPr>
              <w:t>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2" w:type="pct"/>
            <w:vMerge w:val="restart"/>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平面板对角线长度</w:t>
            </w:r>
            <w:r>
              <w:rPr>
                <w:rFonts w:asciiTheme="minorEastAsia" w:hAnsiTheme="minorEastAsia" w:eastAsiaTheme="minorEastAsia"/>
                <w:sz w:val="18"/>
                <w:szCs w:val="18"/>
              </w:rPr>
              <w:t>/</w:t>
            </w:r>
            <w:r>
              <w:rPr>
                <w:rFonts w:eastAsiaTheme="majorEastAsia"/>
                <w:sz w:val="18"/>
                <w:szCs w:val="18"/>
              </w:rPr>
              <w:t>mm</w:t>
            </w:r>
          </w:p>
        </w:tc>
        <w:tc>
          <w:tcPr>
            <w:tcW w:w="1146" w:type="pct"/>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sz w:val="18"/>
                <w:szCs w:val="18"/>
              </w:rPr>
              <w:t>≤1 500</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eastAsia="黑体"/>
                <w:sz w:val="18"/>
                <w:szCs w:val="18"/>
              </w:rPr>
              <w:t>1</w:t>
            </w:r>
            <w:r>
              <w:rPr>
                <w:rFonts w:hint="eastAsia" w:eastAsia="黑体"/>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2" w:type="pct"/>
            <w:vMerge w:val="continue"/>
            <w:vAlign w:val="center"/>
          </w:tcPr>
          <w:p>
            <w:pPr>
              <w:widowControl/>
              <w:tabs>
                <w:tab w:val="center" w:pos="4201"/>
                <w:tab w:val="right" w:leader="dot" w:pos="9298"/>
              </w:tabs>
              <w:autoSpaceDE w:val="0"/>
              <w:autoSpaceDN w:val="0"/>
              <w:spacing w:before="163" w:beforeLines="50"/>
              <w:jc w:val="center"/>
              <w:rPr>
                <w:rFonts w:asciiTheme="majorEastAsia" w:hAnsiTheme="majorEastAsia" w:eastAsiaTheme="majorEastAsia" w:cstheme="majorEastAsia"/>
                <w:sz w:val="18"/>
                <w:szCs w:val="18"/>
              </w:rPr>
            </w:pPr>
          </w:p>
        </w:tc>
        <w:tc>
          <w:tcPr>
            <w:tcW w:w="1146" w:type="pct"/>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ascii="宋体" w:hAnsi="宋体"/>
                <w:sz w:val="18"/>
                <w:szCs w:val="18"/>
              </w:rPr>
              <w:t>＞</w:t>
            </w:r>
            <w:r>
              <w:rPr>
                <w:sz w:val="18"/>
                <w:szCs w:val="18"/>
              </w:rPr>
              <w:t>1</w:t>
            </w:r>
            <w:r>
              <w:rPr>
                <w:rFonts w:hint="eastAsia"/>
                <w:sz w:val="18"/>
                <w:szCs w:val="18"/>
              </w:rPr>
              <w:t xml:space="preserve"> </w:t>
            </w:r>
            <w:r>
              <w:rPr>
                <w:sz w:val="18"/>
                <w:szCs w:val="18"/>
              </w:rPr>
              <w:t>500</w:t>
            </w:r>
          </w:p>
        </w:tc>
        <w:tc>
          <w:tcPr>
            <w:tcW w:w="2321" w:type="pct"/>
            <w:vAlign w:val="center"/>
          </w:tcPr>
          <w:p>
            <w:pPr>
              <w:widowControl/>
              <w:tabs>
                <w:tab w:val="center" w:pos="4201"/>
                <w:tab w:val="right" w:leader="dot" w:pos="9298"/>
              </w:tabs>
              <w:autoSpaceDE w:val="0"/>
              <w:autoSpaceDN w:val="0"/>
              <w:jc w:val="center"/>
              <w:rPr>
                <w:rFonts w:ascii="宋体" w:hAnsi="宋体"/>
                <w:sz w:val="18"/>
                <w:szCs w:val="18"/>
              </w:rPr>
            </w:pPr>
            <w:r>
              <w:rPr>
                <w:sz w:val="18"/>
                <w:szCs w:val="18"/>
              </w:rPr>
              <w:t>1.5</w:t>
            </w:r>
            <w:r>
              <w:rPr>
                <w:rFonts w:hint="eastAsia"/>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边助、端肋高度</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ascii="黑体" w:hAnsi="黑体" w:eastAsia="黑体"/>
                <w:sz w:val="18"/>
                <w:szCs w:val="18"/>
              </w:rPr>
            </w:pPr>
            <w:r>
              <w:rPr>
                <w:rFonts w:hint="eastAsia" w:ascii="宋体" w:hAnsi="宋体"/>
                <w:sz w:val="18"/>
                <w:szCs w:val="18"/>
              </w:rPr>
              <w:t>±</w:t>
            </w:r>
            <w:r>
              <w:rPr>
                <w:rFonts w:eastAsia="黑体"/>
                <w:sz w:val="18"/>
                <w:szCs w:val="18"/>
              </w:rPr>
              <w:t>0.4</w:t>
            </w:r>
            <w:r>
              <w:rPr>
                <w:rFonts w:hint="eastAsia" w:eastAsia="黑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边助</w:t>
            </w:r>
            <w:r>
              <w:rPr>
                <w:rFonts w:hint="eastAsia" w:eastAsiaTheme="majorEastAsia"/>
                <w:sz w:val="18"/>
                <w:szCs w:val="18"/>
              </w:rPr>
              <w:t>、端肋壁厚</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asciiTheme="minorEastAsia" w:hAnsiTheme="minorEastAsia" w:eastAsiaTheme="minorEastAsia"/>
                <w:sz w:val="18"/>
                <w:szCs w:val="18"/>
              </w:rPr>
              <w:t>±</w:t>
            </w:r>
            <w:r>
              <w:rPr>
                <w:rFonts w:eastAsia="黑体"/>
                <w:sz w:val="18"/>
                <w:szCs w:val="18"/>
              </w:rPr>
              <w:t>0.2</w:t>
            </w:r>
            <w:r>
              <w:rPr>
                <w:rFonts w:hint="eastAsia" w:eastAsia="黑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边助</w:t>
            </w:r>
            <w:r>
              <w:rPr>
                <w:rFonts w:hint="eastAsia" w:asciiTheme="majorEastAsia" w:hAnsiTheme="majorEastAsia" w:eastAsiaTheme="majorEastAsia" w:cstheme="majorEastAsia"/>
                <w:sz w:val="18"/>
                <w:szCs w:val="18"/>
              </w:rPr>
              <w:t>、端肋</w:t>
            </w:r>
            <w:r>
              <w:rPr>
                <w:rFonts w:eastAsiaTheme="majorEastAsia"/>
                <w:sz w:val="18"/>
                <w:szCs w:val="18"/>
              </w:rPr>
              <w:t>垂直度</w:t>
            </w:r>
            <w:r>
              <w:rPr>
                <w:rFonts w:hint="eastAsia" w:ascii="宋体" w:hAnsi="宋体"/>
                <w:sz w:val="18"/>
                <w:szCs w:val="18"/>
              </w:rPr>
              <w:t>/</w:t>
            </w:r>
            <w:r>
              <w:rPr>
                <w:rFonts w:eastAsiaTheme="majorEastAsia"/>
                <w:sz w:val="18"/>
                <w:szCs w:val="18"/>
              </w:rPr>
              <w:t>°</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eastAsia="黑体"/>
                <w:sz w:val="18"/>
                <w:szCs w:val="18"/>
              </w:rPr>
              <w:t>0</w:t>
            </w:r>
          </w:p>
          <w:p>
            <w:pPr>
              <w:widowControl/>
              <w:tabs>
                <w:tab w:val="center" w:pos="4201"/>
                <w:tab w:val="right" w:leader="dot" w:pos="9298"/>
              </w:tabs>
              <w:autoSpaceDE w:val="0"/>
              <w:autoSpaceDN w:val="0"/>
              <w:jc w:val="center"/>
              <w:rPr>
                <w:rFonts w:eastAsia="黑体"/>
                <w:sz w:val="18"/>
                <w:szCs w:val="18"/>
              </w:rPr>
            </w:pPr>
            <w:r>
              <w:rPr>
                <w:sz w:val="18"/>
                <w:szCs w:val="18"/>
              </w:rPr>
              <w:t>－</w:t>
            </w:r>
            <w:r>
              <w:rPr>
                <w:rFonts w:eastAsia="黑体"/>
                <w:sz w:val="18"/>
                <w:szCs w:val="18"/>
              </w:rPr>
              <w:t>0.3</w:t>
            </w:r>
            <w:r>
              <w:rPr>
                <w:rFonts w:hint="eastAsia" w:eastAsia="黑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hint="eastAsia" w:eastAsiaTheme="majorEastAsia"/>
                <w:sz w:val="18"/>
                <w:szCs w:val="18"/>
              </w:rPr>
              <w:t>转角</w:t>
            </w:r>
            <w:r>
              <w:rPr>
                <w:rFonts w:eastAsiaTheme="majorEastAsia"/>
                <w:sz w:val="18"/>
                <w:szCs w:val="18"/>
              </w:rPr>
              <w:t>板角度</w:t>
            </w:r>
            <w:r>
              <w:rPr>
                <w:rFonts w:hint="eastAsia" w:ascii="宋体" w:hAnsi="宋体"/>
                <w:sz w:val="18"/>
                <w:szCs w:val="18"/>
              </w:rPr>
              <w:t>/</w:t>
            </w:r>
            <w:r>
              <w:rPr>
                <w:rFonts w:eastAsiaTheme="majorEastAsia"/>
                <w:sz w:val="18"/>
                <w:szCs w:val="18"/>
              </w:rPr>
              <w:t>°</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eastAsia="黑体"/>
                <w:sz w:val="18"/>
                <w:szCs w:val="18"/>
              </w:rPr>
              <w:t>0</w:t>
            </w:r>
          </w:p>
          <w:p>
            <w:pPr>
              <w:widowControl/>
              <w:tabs>
                <w:tab w:val="center" w:pos="4201"/>
                <w:tab w:val="right" w:leader="dot" w:pos="9298"/>
              </w:tabs>
              <w:autoSpaceDE w:val="0"/>
              <w:autoSpaceDN w:val="0"/>
              <w:jc w:val="center"/>
              <w:rPr>
                <w:rFonts w:eastAsia="黑体"/>
                <w:sz w:val="18"/>
                <w:szCs w:val="18"/>
              </w:rPr>
            </w:pPr>
            <w:r>
              <w:rPr>
                <w:rFonts w:hint="eastAsia"/>
                <w:sz w:val="18"/>
                <w:szCs w:val="18"/>
              </w:rPr>
              <w:t>－</w:t>
            </w:r>
            <w:r>
              <w:rPr>
                <w:rFonts w:eastAsia="黑体"/>
                <w:sz w:val="18"/>
                <w:szCs w:val="18"/>
              </w:rPr>
              <w:t>0.3</w:t>
            </w:r>
            <w:r>
              <w:rPr>
                <w:rFonts w:hint="eastAsia" w:eastAsia="黑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hint="default" w:eastAsiaTheme="majorEastAsia"/>
                <w:sz w:val="18"/>
                <w:szCs w:val="18"/>
                <w:lang w:val="en-US" w:eastAsia="zh-CN"/>
              </w:rPr>
            </w:pPr>
            <w:r>
              <w:rPr>
                <w:rFonts w:hint="eastAsia" w:eastAsiaTheme="majorEastAsia"/>
                <w:sz w:val="18"/>
                <w:szCs w:val="18"/>
                <w:lang w:val="en-US" w:eastAsia="zh-CN"/>
              </w:rPr>
              <w:t>加劲肋壁厚</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cs="宋体"/>
                <w:sz w:val="18"/>
                <w:szCs w:val="18"/>
              </w:rPr>
              <w:t>±</w:t>
            </w:r>
            <w:r>
              <w:rPr>
                <w:rFonts w:hint="eastAsia" w:eastAsia="黑体"/>
                <w:sz w:val="18"/>
                <w:szCs w:val="18"/>
              </w:rPr>
              <w:t>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hint="eastAsia" w:eastAsiaTheme="majorEastAsia"/>
                <w:sz w:val="18"/>
                <w:szCs w:val="18"/>
              </w:rPr>
              <w:t>边肋孔中心距</w:t>
            </w:r>
          </w:p>
        </w:tc>
        <w:tc>
          <w:tcPr>
            <w:tcW w:w="2321" w:type="pct"/>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sz w:val="18"/>
                <w:szCs w:val="18"/>
              </w:rPr>
              <w:t>±</w:t>
            </w:r>
            <w:r>
              <w:rPr>
                <w:rFonts w:eastAsia="黑体"/>
                <w:sz w:val="18"/>
                <w:szCs w:val="18"/>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hint="eastAsia" w:eastAsiaTheme="majorEastAsia"/>
                <w:sz w:val="18"/>
                <w:szCs w:val="18"/>
              </w:rPr>
              <w:t>端肋孔中心距</w:t>
            </w:r>
          </w:p>
        </w:tc>
        <w:tc>
          <w:tcPr>
            <w:tcW w:w="2321" w:type="pct"/>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sz w:val="18"/>
                <w:szCs w:val="18"/>
              </w:rPr>
              <w:t>±</w:t>
            </w:r>
            <w:r>
              <w:rPr>
                <w:rFonts w:eastAsia="黑体"/>
                <w:sz w:val="18"/>
                <w:szCs w:val="18"/>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孔</w:t>
            </w:r>
            <w:r>
              <w:rPr>
                <w:rFonts w:hint="eastAsia" w:eastAsiaTheme="majorEastAsia"/>
                <w:sz w:val="18"/>
                <w:szCs w:val="18"/>
              </w:rPr>
              <w:t>中</w:t>
            </w:r>
            <w:r>
              <w:rPr>
                <w:rFonts w:eastAsiaTheme="majorEastAsia"/>
                <w:sz w:val="18"/>
                <w:szCs w:val="18"/>
              </w:rPr>
              <w:t>心与面板距离</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ascii="宋体" w:hAnsi="宋体"/>
                <w:sz w:val="18"/>
                <w:szCs w:val="18"/>
              </w:rPr>
              <w:t>±</w:t>
            </w:r>
            <w:r>
              <w:rPr>
                <w:rFonts w:eastAsia="黑体"/>
                <w:sz w:val="18"/>
                <w:szCs w:val="18"/>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孔</w:t>
            </w:r>
            <w:r>
              <w:rPr>
                <w:rFonts w:hint="eastAsia" w:eastAsiaTheme="majorEastAsia"/>
                <w:sz w:val="18"/>
                <w:szCs w:val="18"/>
              </w:rPr>
              <w:t>中</w:t>
            </w:r>
            <w:r>
              <w:rPr>
                <w:rFonts w:eastAsiaTheme="majorEastAsia"/>
                <w:sz w:val="18"/>
                <w:szCs w:val="18"/>
              </w:rPr>
              <w:t>心与板端距离</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ascii="宋体" w:hAnsi="宋体"/>
                <w:sz w:val="18"/>
                <w:szCs w:val="18"/>
              </w:rPr>
              <w:t>±</w:t>
            </w:r>
            <w:r>
              <w:rPr>
                <w:rFonts w:eastAsia="黑体"/>
                <w:sz w:val="18"/>
                <w:szCs w:val="18"/>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孔</w:t>
            </w:r>
            <w:r>
              <w:rPr>
                <w:rFonts w:hint="eastAsia" w:eastAsiaTheme="majorEastAsia"/>
                <w:sz w:val="18"/>
                <w:szCs w:val="18"/>
              </w:rPr>
              <w:t>直径</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sz w:val="18"/>
                <w:szCs w:val="18"/>
              </w:rPr>
            </w:pPr>
            <w:r>
              <w:rPr>
                <w:rFonts w:hint="eastAsia"/>
                <w:sz w:val="18"/>
                <w:szCs w:val="18"/>
              </w:rPr>
              <w:t>0</w:t>
            </w:r>
          </w:p>
          <w:p>
            <w:pPr>
              <w:widowControl/>
              <w:tabs>
                <w:tab w:val="center" w:pos="4201"/>
                <w:tab w:val="right" w:leader="dot" w:pos="9298"/>
              </w:tabs>
              <w:autoSpaceDE w:val="0"/>
              <w:autoSpaceDN w:val="0"/>
              <w:jc w:val="center"/>
              <w:rPr>
                <w:sz w:val="18"/>
                <w:szCs w:val="18"/>
              </w:rPr>
            </w:pPr>
            <w:r>
              <w:rPr>
                <w:rFonts w:hint="eastAsia"/>
                <w:sz w:val="18"/>
                <w:szCs w:val="18"/>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面板平面度</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hint="eastAsia"/>
                <w:sz w:val="18"/>
                <w:szCs w:val="18"/>
              </w:rPr>
              <w:t>≤</w:t>
            </w:r>
            <w:r>
              <w:rPr>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边助</w:t>
            </w:r>
            <w:r>
              <w:rPr>
                <w:rFonts w:hint="eastAsia" w:eastAsiaTheme="majorEastAsia"/>
                <w:sz w:val="18"/>
                <w:szCs w:val="18"/>
              </w:rPr>
              <w:t>、端肋</w:t>
            </w:r>
            <w:r>
              <w:rPr>
                <w:rFonts w:eastAsiaTheme="majorEastAsia"/>
                <w:sz w:val="18"/>
                <w:szCs w:val="18"/>
              </w:rPr>
              <w:t>直线度</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ascii="宋体" w:hAnsi="宋体"/>
                <w:sz w:val="18"/>
                <w:szCs w:val="18"/>
              </w:rPr>
              <w:t>±</w:t>
            </w:r>
            <w:r>
              <w:rPr>
                <w:rFonts w:eastAsia="黑体"/>
                <w:sz w:val="18"/>
                <w:szCs w:val="18"/>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拉片槽宽度</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sz w:val="18"/>
                <w:szCs w:val="18"/>
              </w:rPr>
            </w:pPr>
            <w:r>
              <w:rPr>
                <w:rFonts w:hint="eastAsia" w:ascii="宋体" w:hAnsi="宋体" w:cs="宋体"/>
                <w:sz w:val="18"/>
                <w:szCs w:val="18"/>
              </w:rPr>
              <w:t>＋</w:t>
            </w:r>
            <w:r>
              <w:rPr>
                <w:rFonts w:hint="eastAsia"/>
                <w:sz w:val="18"/>
                <w:szCs w:val="18"/>
              </w:rPr>
              <w:t>0.5</w:t>
            </w:r>
          </w:p>
          <w:p>
            <w:pPr>
              <w:widowControl/>
              <w:tabs>
                <w:tab w:val="center" w:pos="4201"/>
                <w:tab w:val="right" w:leader="dot" w:pos="9298"/>
              </w:tabs>
              <w:autoSpaceDE w:val="0"/>
              <w:autoSpaceDN w:val="0"/>
              <w:jc w:val="center"/>
              <w:rPr>
                <w:rFonts w:eastAsia="黑体"/>
                <w:sz w:val="18"/>
                <w:szCs w:val="18"/>
              </w:rPr>
            </w:pPr>
            <w:r>
              <w:rPr>
                <w:rFonts w:hint="eastAsia" w:eastAsia="黑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拉片槽深度</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ascii="宋体" w:hAnsi="宋体"/>
                <w:sz w:val="18"/>
                <w:szCs w:val="18"/>
              </w:rPr>
              <w:t>±</w:t>
            </w:r>
            <w:r>
              <w:rPr>
                <w:rFonts w:eastAsia="黑体"/>
                <w:sz w:val="18"/>
                <w:szCs w:val="18"/>
              </w:rPr>
              <w:t>0.25</w:t>
            </w:r>
          </w:p>
        </w:tc>
      </w:tr>
    </w:tbl>
    <w:p>
      <w:pPr>
        <w:pStyle w:val="166"/>
        <w:tabs>
          <w:tab w:val="clear" w:pos="340"/>
        </w:tabs>
        <w:spacing w:before="326" w:beforeLines="100" w:after="163" w:afterLines="50"/>
        <w:ind w:left="0" w:firstLine="0"/>
        <w:rPr>
          <w:rFonts w:ascii="黑体" w:hAnsi="黑体"/>
          <w:szCs w:val="24"/>
        </w:rPr>
      </w:pPr>
      <w:r>
        <w:rPr>
          <w:rFonts w:hint="eastAsia" w:ascii="黑体" w:hAnsi="黑体"/>
          <w:szCs w:val="24"/>
        </w:rPr>
        <w:t>6.3  材料力学性能</w:t>
      </w:r>
    </w:p>
    <w:p>
      <w:pPr>
        <w:widowControl/>
        <w:tabs>
          <w:tab w:val="center" w:pos="4201"/>
          <w:tab w:val="right" w:leader="dot" w:pos="9298"/>
        </w:tabs>
        <w:autoSpaceDE w:val="0"/>
        <w:autoSpaceDN w:val="0"/>
        <w:spacing w:before="163" w:beforeLines="50"/>
        <w:ind w:firstLine="420" w:firstLineChars="200"/>
      </w:pPr>
      <w:r>
        <w:rPr>
          <w:rFonts w:hint="eastAsia"/>
        </w:rPr>
        <w:t>镁合金模板材料力学性能应符合表</w:t>
      </w:r>
      <w:r>
        <w:rPr>
          <w:rFonts w:hint="eastAsia"/>
          <w:lang w:val="en-US" w:eastAsia="zh-CN"/>
        </w:rPr>
        <w:t>5</w:t>
      </w:r>
      <w:r>
        <w:rPr>
          <w:rFonts w:hint="eastAsia"/>
        </w:rPr>
        <w:t>的规定。</w:t>
      </w:r>
    </w:p>
    <w:p>
      <w:pPr>
        <w:widowControl/>
        <w:tabs>
          <w:tab w:val="center" w:pos="4201"/>
          <w:tab w:val="right" w:leader="dot" w:pos="9298"/>
        </w:tabs>
        <w:autoSpaceDE w:val="0"/>
        <w:autoSpaceDN w:val="0"/>
        <w:spacing w:before="163" w:beforeLines="50" w:after="163" w:afterLines="50"/>
        <w:ind w:firstLine="3150" w:firstLineChars="1500"/>
        <w:rPr>
          <w:rFonts w:ascii="黑体" w:hAnsi="黑体" w:eastAsia="黑体"/>
        </w:rPr>
      </w:pPr>
      <w:r>
        <w:rPr>
          <w:rFonts w:hint="eastAsia" w:ascii="黑体" w:hAnsi="黑体" w:eastAsia="黑体"/>
        </w:rPr>
        <w:t>表</w:t>
      </w:r>
      <w:r>
        <w:rPr>
          <w:rFonts w:hint="eastAsia" w:ascii="黑体" w:hAnsi="黑体" w:eastAsia="黑体"/>
          <w:lang w:val="en-US" w:eastAsia="zh-CN"/>
        </w:rPr>
        <w:t>5</w:t>
      </w:r>
      <w:r>
        <w:rPr>
          <w:rFonts w:hint="eastAsia" w:ascii="黑体" w:hAnsi="黑体" w:eastAsia="黑体"/>
        </w:rPr>
        <w:t xml:space="preserve">  镁合金模板材料力学性能</w:t>
      </w:r>
    </w:p>
    <w:tbl>
      <w:tblPr>
        <w:tblStyle w:val="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项目</w:t>
            </w:r>
          </w:p>
        </w:tc>
        <w:tc>
          <w:tcPr>
            <w:tcW w:w="2500"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12" w:space="0"/>
              <w:tl2br w:val="nil"/>
              <w:tr2bl w:val="nil"/>
            </w:tcBorders>
            <w:vAlign w:val="center"/>
          </w:tcPr>
          <w:p>
            <w:pPr>
              <w:widowControl/>
              <w:tabs>
                <w:tab w:val="center" w:pos="4201"/>
                <w:tab w:val="right" w:leader="dot" w:pos="9298"/>
              </w:tabs>
              <w:autoSpaceDE w:val="0"/>
              <w:autoSpaceDN w:val="0"/>
              <w:jc w:val="center"/>
              <w:rPr>
                <w:sz w:val="18"/>
                <w:szCs w:val="18"/>
              </w:rPr>
            </w:pPr>
            <w:r>
              <w:rPr>
                <w:sz w:val="18"/>
                <w:szCs w:val="18"/>
              </w:rPr>
              <w:t>抗拉强度</w:t>
            </w:r>
            <m:oMath>
              <m:sSub>
                <m:sSubPr>
                  <m:ctrlPr>
                    <w:rPr>
                      <w:rFonts w:ascii="Cambria Math" w:hAnsi="Cambria Math"/>
                      <w:sz w:val="18"/>
                      <w:szCs w:val="18"/>
                    </w:rPr>
                  </m:ctrlPr>
                </m:sSubPr>
                <m:e>
                  <m:r>
                    <m:rPr>
                      <m:nor/>
                    </m:rPr>
                    <w:rPr>
                      <w:i/>
                      <w:sz w:val="18"/>
                      <w:szCs w:val="18"/>
                    </w:rPr>
                    <m:t>R</m:t>
                  </m:r>
                  <m:ctrlPr>
                    <w:rPr>
                      <w:rFonts w:ascii="Cambria Math" w:hAnsi="Cambria Math"/>
                      <w:sz w:val="18"/>
                      <w:szCs w:val="18"/>
                    </w:rPr>
                  </m:ctrlPr>
                </m:e>
                <m:sub>
                  <m:r>
                    <m:rPr>
                      <m:nor/>
                      <m:sty m:val="p"/>
                    </m:rPr>
                    <w:rPr>
                      <w:b w:val="0"/>
                      <w:i w:val="0"/>
                      <w:sz w:val="18"/>
                      <w:szCs w:val="18"/>
                    </w:rPr>
                    <m:t>m</m:t>
                  </m:r>
                  <m:ctrlPr>
                    <w:rPr>
                      <w:rFonts w:ascii="Cambria Math" w:hAnsi="Cambria Math"/>
                      <w:sz w:val="18"/>
                      <w:szCs w:val="18"/>
                    </w:rPr>
                  </m:ctrlPr>
                </m:sub>
              </m:sSub>
            </m:oMath>
            <w:r>
              <w:rPr>
                <w:sz w:val="18"/>
                <w:szCs w:val="18"/>
              </w:rPr>
              <w:t>/MPa</w:t>
            </w:r>
          </w:p>
        </w:tc>
        <w:tc>
          <w:tcPr>
            <w:tcW w:w="2500" w:type="pct"/>
            <w:tcBorders>
              <w:top w:val="single" w:color="auto" w:sz="12" w:space="0"/>
              <w:tl2br w:val="nil"/>
              <w:tr2bl w:val="nil"/>
            </w:tcBorders>
            <w:vAlign w:val="center"/>
          </w:tcPr>
          <w:p>
            <w:pPr>
              <w:widowControl/>
              <w:tabs>
                <w:tab w:val="center" w:pos="4201"/>
                <w:tab w:val="right" w:leader="dot" w:pos="9298"/>
              </w:tabs>
              <w:autoSpaceDE w:val="0"/>
              <w:autoSpaceDN w:val="0"/>
              <w:jc w:val="center"/>
              <w:rPr>
                <w:sz w:val="18"/>
                <w:szCs w:val="18"/>
              </w:rPr>
            </w:pPr>
            <w:r>
              <w:rPr>
                <w:rFonts w:hint="eastAsia" w:asciiTheme="minorEastAsia" w:hAnsiTheme="minorEastAsia" w:eastAsiaTheme="minorEastAsia" w:cstheme="minorEastAsia"/>
                <w:sz w:val="18"/>
                <w:szCs w:val="18"/>
              </w:rPr>
              <w:t>≥</w:t>
            </w:r>
            <w:r>
              <w:rPr>
                <w:sz w:val="18"/>
                <w:szCs w:val="18"/>
              </w:rPr>
              <w:t>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widowControl/>
              <w:tabs>
                <w:tab w:val="center" w:pos="4201"/>
                <w:tab w:val="right" w:leader="dot" w:pos="9298"/>
              </w:tabs>
              <w:autoSpaceDE w:val="0"/>
              <w:autoSpaceDN w:val="0"/>
              <w:jc w:val="center"/>
              <w:rPr>
                <w:sz w:val="18"/>
                <w:szCs w:val="18"/>
              </w:rPr>
            </w:pPr>
            <w:r>
              <w:rPr>
                <w:sz w:val="18"/>
                <w:szCs w:val="18"/>
              </w:rPr>
              <w:t>屈服强度</w:t>
            </w:r>
            <m:oMath>
              <m:sSub>
                <m:sSubPr>
                  <m:ctrlPr>
                    <w:rPr>
                      <w:rFonts w:ascii="Cambria Math" w:hAnsi="Cambria Math"/>
                      <w:sz w:val="18"/>
                      <w:szCs w:val="18"/>
                    </w:rPr>
                  </m:ctrlPr>
                </m:sSubPr>
                <m:e>
                  <m:r>
                    <m:rPr>
                      <m:nor/>
                    </m:rPr>
                    <w:rPr>
                      <w:i/>
                      <w:sz w:val="18"/>
                      <w:szCs w:val="18"/>
                    </w:rPr>
                    <m:t>R</m:t>
                  </m:r>
                  <m:ctrlPr>
                    <w:rPr>
                      <w:rFonts w:ascii="Cambria Math" w:hAnsi="Cambria Math"/>
                      <w:sz w:val="18"/>
                      <w:szCs w:val="18"/>
                    </w:rPr>
                  </m:ctrlPr>
                </m:e>
                <m:sub>
                  <m:r>
                    <m:rPr>
                      <m:nor/>
                      <m:sty m:val="p"/>
                    </m:rPr>
                    <w:rPr>
                      <w:b w:val="0"/>
                      <w:i w:val="0"/>
                      <w:sz w:val="18"/>
                      <w:szCs w:val="18"/>
                    </w:rPr>
                    <m:t>p0.2</m:t>
                  </m:r>
                  <m:ctrlPr>
                    <w:rPr>
                      <w:rFonts w:ascii="Cambria Math" w:hAnsi="Cambria Math"/>
                      <w:sz w:val="18"/>
                      <w:szCs w:val="18"/>
                    </w:rPr>
                  </m:ctrlPr>
                </m:sub>
              </m:sSub>
            </m:oMath>
            <w:r>
              <w:rPr>
                <w:sz w:val="18"/>
                <w:szCs w:val="18"/>
              </w:rPr>
              <w:t>/MPa</w:t>
            </w:r>
          </w:p>
        </w:tc>
        <w:tc>
          <w:tcPr>
            <w:tcW w:w="2500" w:type="pct"/>
            <w:tcBorders>
              <w:tl2br w:val="nil"/>
              <w:tr2bl w:val="nil"/>
            </w:tcBorders>
            <w:vAlign w:val="center"/>
          </w:tcPr>
          <w:p>
            <w:pPr>
              <w:widowControl/>
              <w:tabs>
                <w:tab w:val="center" w:pos="4201"/>
                <w:tab w:val="right" w:leader="dot" w:pos="9298"/>
              </w:tabs>
              <w:autoSpaceDE w:val="0"/>
              <w:autoSpaceDN w:val="0"/>
              <w:jc w:val="center"/>
              <w:rPr>
                <w:sz w:val="18"/>
                <w:szCs w:val="18"/>
              </w:rPr>
            </w:pPr>
            <w:r>
              <w:rPr>
                <w:rFonts w:hint="eastAsia" w:asciiTheme="minorEastAsia" w:hAnsiTheme="minorEastAsia" w:eastAsiaTheme="minorEastAsia" w:cstheme="minorEastAsia"/>
                <w:sz w:val="18"/>
                <w:szCs w:val="18"/>
              </w:rPr>
              <w:t>≥</w:t>
            </w:r>
            <w:r>
              <w:rPr>
                <w:sz w:val="18"/>
                <w:szCs w:val="18"/>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widowControl/>
              <w:tabs>
                <w:tab w:val="center" w:pos="4201"/>
                <w:tab w:val="right" w:leader="dot" w:pos="9298"/>
              </w:tabs>
              <w:autoSpaceDE w:val="0"/>
              <w:autoSpaceDN w:val="0"/>
              <w:jc w:val="center"/>
              <w:rPr>
                <w:sz w:val="18"/>
                <w:szCs w:val="18"/>
              </w:rPr>
            </w:pPr>
            <w:r>
              <w:rPr>
                <w:sz w:val="18"/>
                <w:szCs w:val="18"/>
              </w:rPr>
              <w:t>伸长率</w:t>
            </w:r>
            <w:r>
              <w:rPr>
                <w:rFonts w:hint="eastAsia"/>
                <w:i/>
                <w:sz w:val="18"/>
                <w:szCs w:val="18"/>
              </w:rPr>
              <w:t>A</w:t>
            </w:r>
            <w:r>
              <w:rPr>
                <w:rFonts w:hint="eastAsia"/>
                <w:sz w:val="18"/>
                <w:szCs w:val="18"/>
              </w:rPr>
              <w:t>（</w:t>
            </w:r>
            <m:oMath>
              <m:sSub>
                <m:sSubPr>
                  <m:ctrlPr>
                    <w:rPr>
                      <w:rFonts w:ascii="Cambria Math" w:hAnsi="Cambria Math"/>
                      <w:sz w:val="18"/>
                      <w:szCs w:val="18"/>
                    </w:rPr>
                  </m:ctrlPr>
                </m:sSubPr>
                <m:e>
                  <m:r>
                    <m:rPr>
                      <m:nor/>
                    </m:rPr>
                    <w:rPr>
                      <w:rFonts w:ascii="Cambria Math"/>
                      <w:i/>
                      <w:sz w:val="18"/>
                      <w:szCs w:val="18"/>
                    </w:rPr>
                    <m:t>L</m:t>
                  </m:r>
                  <m:ctrlPr>
                    <w:rPr>
                      <w:rFonts w:ascii="Cambria Math" w:hAnsi="Cambria Math"/>
                      <w:sz w:val="18"/>
                      <w:szCs w:val="18"/>
                    </w:rPr>
                  </m:ctrlPr>
                </m:e>
                <m:sub>
                  <m:r>
                    <m:rPr>
                      <m:nor/>
                      <m:sty m:val="p"/>
                    </m:rPr>
                    <w:rPr>
                      <w:b w:val="0"/>
                      <w:i w:val="0"/>
                      <w:sz w:val="18"/>
                      <w:szCs w:val="18"/>
                    </w:rPr>
                    <m:t>0</m:t>
                  </m:r>
                  <m:ctrlPr>
                    <w:rPr>
                      <w:rFonts w:ascii="Cambria Math" w:hAnsi="Cambria Math"/>
                      <w:sz w:val="18"/>
                      <w:szCs w:val="18"/>
                    </w:rPr>
                  </m:ctrlPr>
                </m:sub>
              </m:sSub>
            </m:oMath>
            <w:r>
              <w:rPr>
                <w:rFonts w:hint="eastAsia"/>
                <w:sz w:val="18"/>
                <w:szCs w:val="18"/>
              </w:rPr>
              <w:t>=</w:t>
            </w:r>
            <w:r>
              <w:rPr>
                <w:sz w:val="18"/>
                <w:szCs w:val="18"/>
              </w:rPr>
              <w:t>50</w:t>
            </w:r>
            <w:r>
              <w:rPr>
                <w:rFonts w:hint="eastAsia"/>
                <w:sz w:val="18"/>
                <w:szCs w:val="18"/>
              </w:rPr>
              <w:t>）/%</w:t>
            </w:r>
          </w:p>
        </w:tc>
        <w:tc>
          <w:tcPr>
            <w:tcW w:w="2500" w:type="pct"/>
            <w:tcBorders>
              <w:tl2br w:val="nil"/>
              <w:tr2bl w:val="nil"/>
            </w:tcBorders>
            <w:vAlign w:val="center"/>
          </w:tcPr>
          <w:p>
            <w:pPr>
              <w:widowControl/>
              <w:tabs>
                <w:tab w:val="center" w:pos="4201"/>
                <w:tab w:val="right" w:leader="dot" w:pos="9298"/>
              </w:tabs>
              <w:autoSpaceDE w:val="0"/>
              <w:autoSpaceDN w:val="0"/>
              <w:jc w:val="center"/>
              <w:rPr>
                <w:sz w:val="18"/>
                <w:szCs w:val="18"/>
              </w:rPr>
            </w:pPr>
            <w:r>
              <w:rPr>
                <w:rFonts w:hint="eastAsia" w:asciiTheme="minorEastAsia" w:hAnsiTheme="minorEastAsia" w:eastAsiaTheme="minorEastAsia" w:cstheme="minorEastAsia"/>
                <w:sz w:val="18"/>
                <w:szCs w:val="18"/>
              </w:rPr>
              <w:t>≥</w:t>
            </w:r>
            <w:r>
              <w:rPr>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widowControl/>
              <w:tabs>
                <w:tab w:val="center" w:pos="4201"/>
                <w:tab w:val="right" w:leader="dot" w:pos="9298"/>
              </w:tabs>
              <w:autoSpaceDE w:val="0"/>
              <w:autoSpaceDN w:val="0"/>
              <w:jc w:val="center"/>
              <w:rPr>
                <w:sz w:val="18"/>
                <w:szCs w:val="18"/>
              </w:rPr>
            </w:pPr>
            <w:r>
              <w:rPr>
                <w:sz w:val="18"/>
                <w:szCs w:val="18"/>
              </w:rPr>
              <w:t>布氏硬度</w:t>
            </w:r>
            <w:r>
              <w:rPr>
                <w:rFonts w:hint="eastAsia"/>
                <w:sz w:val="18"/>
                <w:szCs w:val="18"/>
              </w:rPr>
              <w:t>HBW</w:t>
            </w:r>
          </w:p>
        </w:tc>
        <w:tc>
          <w:tcPr>
            <w:tcW w:w="2500" w:type="pct"/>
            <w:tcBorders>
              <w:tl2br w:val="nil"/>
              <w:tr2bl w:val="nil"/>
            </w:tcBorders>
            <w:vAlign w:val="center"/>
          </w:tcPr>
          <w:p>
            <w:pPr>
              <w:widowControl/>
              <w:tabs>
                <w:tab w:val="center" w:pos="4201"/>
                <w:tab w:val="right" w:leader="dot" w:pos="9298"/>
              </w:tabs>
              <w:autoSpaceDE w:val="0"/>
              <w:autoSpaceDN w:val="0"/>
              <w:jc w:val="center"/>
              <w:rPr>
                <w:sz w:val="18"/>
                <w:szCs w:val="18"/>
              </w:rPr>
            </w:pPr>
            <w:r>
              <w:rPr>
                <w:rFonts w:hint="eastAsia" w:asciiTheme="minorEastAsia" w:hAnsiTheme="minorEastAsia" w:eastAsiaTheme="minorEastAsia" w:cstheme="minorEastAsia"/>
                <w:sz w:val="18"/>
                <w:szCs w:val="18"/>
              </w:rPr>
              <w:t>≥</w:t>
            </w:r>
            <w:r>
              <w:rPr>
                <w:sz w:val="18"/>
                <w:szCs w:val="18"/>
              </w:rPr>
              <w:t>62</w:t>
            </w:r>
          </w:p>
        </w:tc>
      </w:tr>
    </w:tbl>
    <w:p>
      <w:pPr>
        <w:pStyle w:val="166"/>
        <w:tabs>
          <w:tab w:val="clear" w:pos="340"/>
        </w:tabs>
        <w:spacing w:before="163" w:beforeLines="50" w:after="163" w:afterLines="50"/>
        <w:ind w:left="0" w:firstLine="0"/>
        <w:rPr>
          <w:rFonts w:ascii="黑体" w:hAnsi="黑体"/>
          <w:szCs w:val="24"/>
        </w:rPr>
      </w:pPr>
      <w:r>
        <w:rPr>
          <w:rFonts w:hint="eastAsia" w:ascii="黑体" w:hAnsi="黑体"/>
          <w:szCs w:val="24"/>
        </w:rPr>
        <w:t>6.4  平面板荷载性能</w:t>
      </w:r>
    </w:p>
    <w:p>
      <w:pPr>
        <w:widowControl/>
        <w:tabs>
          <w:tab w:val="center" w:pos="4201"/>
          <w:tab w:val="right" w:leader="dot" w:pos="9298"/>
        </w:tabs>
        <w:autoSpaceDE w:val="0"/>
        <w:autoSpaceDN w:val="0"/>
        <w:spacing w:before="163" w:beforeLines="50"/>
        <w:ind w:firstLine="420" w:firstLineChars="200"/>
        <w:rPr>
          <w:rFonts w:ascii="宋体" w:hAnsi="宋体"/>
        </w:rPr>
      </w:pPr>
      <w:r>
        <w:rPr>
          <w:rFonts w:hint="eastAsia"/>
        </w:rPr>
        <w:t>平面板</w:t>
      </w:r>
      <w:r>
        <w:rPr>
          <w:rFonts w:hint="eastAsia" w:ascii="宋体" w:hAnsi="宋体"/>
        </w:rPr>
        <w:t>荷载性能应符合表</w:t>
      </w:r>
      <w:r>
        <w:rPr>
          <w:rFonts w:hint="eastAsia"/>
          <w:lang w:val="en-US" w:eastAsia="zh-CN"/>
        </w:rPr>
        <w:t>6</w:t>
      </w:r>
      <w:r>
        <w:rPr>
          <w:rFonts w:hint="eastAsia" w:ascii="宋体" w:hAnsi="宋体"/>
        </w:rPr>
        <w:t>的规定。</w:t>
      </w:r>
    </w:p>
    <w:p>
      <w:pPr>
        <w:widowControl/>
        <w:tabs>
          <w:tab w:val="center" w:pos="4201"/>
          <w:tab w:val="right" w:leader="dot" w:pos="9298"/>
        </w:tabs>
        <w:autoSpaceDE w:val="0"/>
        <w:autoSpaceDN w:val="0"/>
        <w:spacing w:before="163" w:beforeLines="50" w:after="163" w:afterLines="50"/>
        <w:ind w:firstLine="3150" w:firstLineChars="1500"/>
        <w:rPr>
          <w:rFonts w:ascii="黑体" w:hAnsi="黑体" w:eastAsia="黑体"/>
        </w:rPr>
      </w:pPr>
      <w:r>
        <w:rPr>
          <w:rFonts w:hint="eastAsia" w:ascii="黑体" w:hAnsi="黑体" w:eastAsia="黑体"/>
        </w:rPr>
        <w:t>表</w:t>
      </w:r>
      <w:r>
        <w:rPr>
          <w:rFonts w:hint="eastAsia" w:ascii="黑体" w:hAnsi="黑体" w:eastAsia="黑体"/>
          <w:lang w:val="en-US" w:eastAsia="zh-CN"/>
        </w:rPr>
        <w:t>6</w:t>
      </w:r>
      <w:r>
        <w:rPr>
          <w:rFonts w:hint="eastAsia" w:ascii="黑体" w:hAnsi="黑体" w:eastAsia="黑体"/>
        </w:rPr>
        <w:t xml:space="preserve">  平面板载荷性能试验</w:t>
      </w:r>
    </w:p>
    <w:tbl>
      <w:tblPr>
        <w:tblStyle w:val="89"/>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355"/>
        <w:gridCol w:w="959"/>
        <w:gridCol w:w="1175"/>
        <w:gridCol w:w="974"/>
        <w:gridCol w:w="28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项目</w:t>
            </w:r>
          </w:p>
        </w:tc>
        <w:tc>
          <w:tcPr>
            <w:tcW w:w="1268"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模板类型</w:t>
            </w:r>
          </w:p>
        </w:tc>
        <w:tc>
          <w:tcPr>
            <w:tcW w:w="517"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支点间距</w:t>
            </w:r>
          </w:p>
          <w:p>
            <w:pPr>
              <w:widowControl/>
              <w:tabs>
                <w:tab w:val="center" w:pos="4201"/>
                <w:tab w:val="right" w:leader="dot" w:pos="9298"/>
              </w:tabs>
              <w:autoSpaceDE w:val="0"/>
              <w:autoSpaceDN w:val="0"/>
              <w:jc w:val="center"/>
              <w:rPr>
                <w:rFonts w:ascii="宋体" w:hAnsi="宋体"/>
                <w:sz w:val="18"/>
                <w:szCs w:val="18"/>
              </w:rPr>
            </w:pPr>
            <w:r>
              <w:rPr>
                <w:i/>
                <w:sz w:val="18"/>
                <w:szCs w:val="18"/>
              </w:rPr>
              <w:t>L</w:t>
            </w:r>
            <w:r>
              <w:rPr>
                <w:rFonts w:ascii="宋体" w:hAnsi="宋体"/>
                <w:sz w:val="18"/>
                <w:szCs w:val="18"/>
              </w:rPr>
              <w:t>/</w:t>
            </w:r>
            <w:r>
              <w:rPr>
                <w:sz w:val="18"/>
                <w:szCs w:val="18"/>
              </w:rPr>
              <w:t>mm</w:t>
            </w:r>
          </w:p>
        </w:tc>
        <w:tc>
          <w:tcPr>
            <w:tcW w:w="633"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vertAlign w:val="superscript"/>
              </w:rPr>
            </w:pPr>
            <w:r>
              <w:rPr>
                <w:rFonts w:hint="eastAsia" w:ascii="宋体" w:hAnsi="宋体"/>
                <w:sz w:val="18"/>
                <w:szCs w:val="18"/>
              </w:rPr>
              <w:t>均布荷载</w:t>
            </w:r>
          </w:p>
          <w:p>
            <w:pPr>
              <w:widowControl/>
              <w:tabs>
                <w:tab w:val="center" w:pos="4201"/>
                <w:tab w:val="right" w:leader="dot" w:pos="9298"/>
              </w:tabs>
              <w:autoSpaceDE w:val="0"/>
              <w:autoSpaceDN w:val="0"/>
              <w:jc w:val="center"/>
              <w:rPr>
                <w:rFonts w:ascii="宋体" w:hAnsi="宋体" w:cs="黑体"/>
                <w:sz w:val="18"/>
                <w:szCs w:val="18"/>
              </w:rPr>
            </w:pPr>
            <w:r>
              <w:rPr>
                <w:i/>
                <w:sz w:val="18"/>
                <w:szCs w:val="18"/>
              </w:rPr>
              <w:t>q</w:t>
            </w:r>
            <w:r>
              <w:rPr>
                <w:rFonts w:ascii="宋体" w:hAnsi="宋体"/>
                <w:sz w:val="18"/>
                <w:szCs w:val="18"/>
              </w:rPr>
              <w:t>/</w:t>
            </w:r>
            <w:r>
              <w:rPr>
                <w:rFonts w:hint="eastAsia" w:ascii="宋体" w:hAnsi="宋体"/>
                <w:sz w:val="18"/>
                <w:szCs w:val="18"/>
              </w:rPr>
              <w:t>（</w:t>
            </w:r>
            <w:r>
              <w:rPr>
                <w:sz w:val="18"/>
                <w:szCs w:val="18"/>
              </w:rPr>
              <w:t>kN/m²</w:t>
            </w:r>
            <w:r>
              <w:rPr>
                <w:rFonts w:hint="eastAsia"/>
                <w:sz w:val="18"/>
                <w:szCs w:val="18"/>
              </w:rPr>
              <w:t>）</w:t>
            </w:r>
          </w:p>
        </w:tc>
        <w:tc>
          <w:tcPr>
            <w:tcW w:w="525"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允许挠度</w:t>
            </w:r>
          </w:p>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w:t>
            </w:r>
            <w:r>
              <w:rPr>
                <w:sz w:val="18"/>
                <w:szCs w:val="18"/>
              </w:rPr>
              <w:t>mm</w:t>
            </w:r>
          </w:p>
        </w:tc>
        <w:tc>
          <w:tcPr>
            <w:tcW w:w="1512"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残余变形/</w:t>
            </w:r>
            <w:r>
              <w:rPr>
                <w:sz w:val="18"/>
                <w:szCs w:val="18"/>
              </w:rPr>
              <w:t>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pct"/>
            <w:vMerge w:val="restart"/>
            <w:tcBorders>
              <w:top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刚度试验</w:t>
            </w:r>
          </w:p>
        </w:tc>
        <w:tc>
          <w:tcPr>
            <w:tcW w:w="1268" w:type="pct"/>
            <w:tcBorders>
              <w:top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墙模板</w:t>
            </w:r>
          </w:p>
        </w:tc>
        <w:tc>
          <w:tcPr>
            <w:tcW w:w="517" w:type="pct"/>
            <w:tcBorders>
              <w:top w:val="single" w:color="auto" w:sz="12" w:space="0"/>
            </w:tcBorders>
            <w:vAlign w:val="center"/>
          </w:tcPr>
          <w:p>
            <w:pPr>
              <w:widowControl/>
              <w:tabs>
                <w:tab w:val="center" w:pos="4201"/>
                <w:tab w:val="right" w:leader="dot" w:pos="9298"/>
              </w:tabs>
              <w:autoSpaceDE w:val="0"/>
              <w:autoSpaceDN w:val="0"/>
              <w:jc w:val="center"/>
              <w:rPr>
                <w:sz w:val="18"/>
                <w:szCs w:val="18"/>
              </w:rPr>
            </w:pPr>
            <w:r>
              <w:rPr>
                <w:sz w:val="18"/>
                <w:szCs w:val="18"/>
              </w:rPr>
              <w:t>750</w:t>
            </w:r>
          </w:p>
        </w:tc>
        <w:tc>
          <w:tcPr>
            <w:tcW w:w="633" w:type="pct"/>
            <w:tcBorders>
              <w:top w:val="single" w:color="auto" w:sz="12" w:space="0"/>
            </w:tcBorders>
            <w:vAlign w:val="center"/>
          </w:tcPr>
          <w:p>
            <w:pPr>
              <w:widowControl/>
              <w:tabs>
                <w:tab w:val="center" w:pos="4201"/>
                <w:tab w:val="right" w:leader="dot" w:pos="9298"/>
              </w:tabs>
              <w:autoSpaceDE w:val="0"/>
              <w:autoSpaceDN w:val="0"/>
              <w:jc w:val="center"/>
              <w:rPr>
                <w:sz w:val="18"/>
                <w:szCs w:val="18"/>
              </w:rPr>
            </w:pPr>
            <w:r>
              <w:rPr>
                <w:sz w:val="18"/>
                <w:szCs w:val="18"/>
              </w:rPr>
              <w:t>45</w:t>
            </w:r>
          </w:p>
        </w:tc>
        <w:tc>
          <w:tcPr>
            <w:tcW w:w="525" w:type="pct"/>
            <w:tcBorders>
              <w:top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w:t>
            </w:r>
            <w:r>
              <w:rPr>
                <w:sz w:val="18"/>
                <w:szCs w:val="18"/>
              </w:rPr>
              <w:t>1.5</w:t>
            </w:r>
          </w:p>
        </w:tc>
        <w:tc>
          <w:tcPr>
            <w:tcW w:w="1512"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pct"/>
            <w:vMerge w:val="continue"/>
            <w:vAlign w:val="center"/>
          </w:tcPr>
          <w:p>
            <w:pPr>
              <w:widowControl/>
              <w:tabs>
                <w:tab w:val="center" w:pos="4201"/>
                <w:tab w:val="right" w:leader="dot" w:pos="9298"/>
              </w:tabs>
              <w:autoSpaceDE w:val="0"/>
              <w:autoSpaceDN w:val="0"/>
              <w:jc w:val="center"/>
              <w:rPr>
                <w:rFonts w:ascii="宋体" w:hAnsi="宋体"/>
                <w:sz w:val="18"/>
                <w:szCs w:val="18"/>
              </w:rPr>
            </w:pPr>
          </w:p>
        </w:tc>
        <w:tc>
          <w:tcPr>
            <w:tcW w:w="126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楼面模板、梁底模板</w:t>
            </w:r>
          </w:p>
        </w:tc>
        <w:tc>
          <w:tcPr>
            <w:tcW w:w="517"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sz w:val="18"/>
                <w:szCs w:val="18"/>
              </w:rPr>
              <w:t>1100</w:t>
            </w:r>
          </w:p>
        </w:tc>
        <w:tc>
          <w:tcPr>
            <w:tcW w:w="633" w:type="pct"/>
            <w:vAlign w:val="center"/>
          </w:tcPr>
          <w:p>
            <w:pPr>
              <w:widowControl/>
              <w:tabs>
                <w:tab w:val="center" w:pos="4201"/>
                <w:tab w:val="right" w:leader="dot" w:pos="9298"/>
              </w:tabs>
              <w:autoSpaceDE w:val="0"/>
              <w:autoSpaceDN w:val="0"/>
              <w:jc w:val="center"/>
              <w:rPr>
                <w:sz w:val="18"/>
                <w:szCs w:val="18"/>
              </w:rPr>
            </w:pPr>
            <w:r>
              <w:rPr>
                <w:rFonts w:hint="eastAsia"/>
                <w:sz w:val="18"/>
                <w:szCs w:val="18"/>
              </w:rPr>
              <w:t>5</w:t>
            </w:r>
          </w:p>
        </w:tc>
        <w:tc>
          <w:tcPr>
            <w:tcW w:w="525"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w:t>
            </w:r>
            <w:r>
              <w:rPr>
                <w:sz w:val="18"/>
                <w:szCs w:val="18"/>
              </w:rPr>
              <w:t>1.5</w:t>
            </w:r>
          </w:p>
        </w:tc>
        <w:tc>
          <w:tcPr>
            <w:tcW w:w="1512"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pct"/>
            <w:vMerge w:val="restar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强度试验</w:t>
            </w:r>
          </w:p>
        </w:tc>
        <w:tc>
          <w:tcPr>
            <w:tcW w:w="126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墙模板</w:t>
            </w:r>
          </w:p>
        </w:tc>
        <w:tc>
          <w:tcPr>
            <w:tcW w:w="517" w:type="pct"/>
            <w:vAlign w:val="center"/>
          </w:tcPr>
          <w:p>
            <w:pPr>
              <w:widowControl/>
              <w:tabs>
                <w:tab w:val="center" w:pos="4201"/>
                <w:tab w:val="right" w:leader="dot" w:pos="9298"/>
              </w:tabs>
              <w:autoSpaceDE w:val="0"/>
              <w:autoSpaceDN w:val="0"/>
              <w:jc w:val="center"/>
              <w:rPr>
                <w:rFonts w:ascii="宋体" w:hAnsi="宋体"/>
                <w:sz w:val="18"/>
                <w:szCs w:val="18"/>
              </w:rPr>
            </w:pPr>
            <w:r>
              <w:rPr>
                <w:sz w:val="18"/>
                <w:szCs w:val="18"/>
              </w:rPr>
              <w:t>750</w:t>
            </w:r>
          </w:p>
        </w:tc>
        <w:tc>
          <w:tcPr>
            <w:tcW w:w="633"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sz w:val="18"/>
                <w:szCs w:val="18"/>
              </w:rPr>
              <w:t>60</w:t>
            </w:r>
          </w:p>
        </w:tc>
        <w:tc>
          <w:tcPr>
            <w:tcW w:w="525"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sz w:val="18"/>
                <w:szCs w:val="18"/>
              </w:rPr>
              <w:t>－</w:t>
            </w:r>
          </w:p>
        </w:tc>
        <w:tc>
          <w:tcPr>
            <w:tcW w:w="1512" w:type="pct"/>
            <w:vAlign w:val="center"/>
          </w:tcPr>
          <w:p>
            <w:pPr>
              <w:widowControl/>
              <w:tabs>
                <w:tab w:val="center" w:pos="4201"/>
                <w:tab w:val="right" w:leader="dot" w:pos="9298"/>
              </w:tabs>
              <w:autoSpaceDE w:val="0"/>
              <w:autoSpaceDN w:val="0"/>
              <w:rPr>
                <w:rFonts w:ascii="宋体" w:hAnsi="宋体"/>
                <w:sz w:val="18"/>
                <w:szCs w:val="18"/>
              </w:rPr>
            </w:pPr>
            <w:r>
              <w:rPr>
                <w:rFonts w:hint="eastAsia" w:ascii="宋体" w:hAnsi="宋体"/>
                <w:sz w:val="18"/>
                <w:szCs w:val="18"/>
              </w:rPr>
              <w:t>残余挠度≤</w:t>
            </w:r>
            <w:r>
              <w:rPr>
                <w:sz w:val="18"/>
                <w:szCs w:val="18"/>
              </w:rPr>
              <w:t>0.2</w:t>
            </w:r>
            <w:r>
              <w:rPr>
                <w:rFonts w:hint="eastAsia" w:ascii="宋体" w:hAnsi="宋体"/>
                <w:sz w:val="18"/>
                <w:szCs w:val="18"/>
              </w:rPr>
              <w:t>，各部位不得破坏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pct"/>
            <w:vMerge w:val="continue"/>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p>
        </w:tc>
        <w:tc>
          <w:tcPr>
            <w:tcW w:w="1268"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楼面模板、梁底模板</w:t>
            </w:r>
          </w:p>
        </w:tc>
        <w:tc>
          <w:tcPr>
            <w:tcW w:w="517"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sz w:val="18"/>
                <w:szCs w:val="18"/>
              </w:rPr>
              <w:t>1100</w:t>
            </w:r>
          </w:p>
        </w:tc>
        <w:tc>
          <w:tcPr>
            <w:tcW w:w="633"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sz w:val="18"/>
                <w:szCs w:val="18"/>
              </w:rPr>
              <w:t>10</w:t>
            </w:r>
          </w:p>
        </w:tc>
        <w:tc>
          <w:tcPr>
            <w:tcW w:w="525"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sz w:val="18"/>
                <w:szCs w:val="18"/>
              </w:rPr>
              <w:t>－</w:t>
            </w:r>
          </w:p>
        </w:tc>
        <w:tc>
          <w:tcPr>
            <w:tcW w:w="1512" w:type="pct"/>
            <w:vAlign w:val="center"/>
          </w:tcPr>
          <w:p>
            <w:pPr>
              <w:widowControl/>
              <w:tabs>
                <w:tab w:val="center" w:pos="4201"/>
                <w:tab w:val="right" w:leader="dot" w:pos="9298"/>
              </w:tabs>
              <w:autoSpaceDE w:val="0"/>
              <w:autoSpaceDN w:val="0"/>
              <w:rPr>
                <w:rFonts w:ascii="宋体" w:hAnsi="宋体"/>
                <w:sz w:val="18"/>
                <w:szCs w:val="18"/>
              </w:rPr>
            </w:pPr>
            <w:r>
              <w:rPr>
                <w:rFonts w:hint="eastAsia" w:ascii="宋体" w:hAnsi="宋体"/>
                <w:sz w:val="18"/>
                <w:szCs w:val="18"/>
              </w:rPr>
              <w:t>残余挠度≤</w:t>
            </w:r>
            <w:r>
              <w:rPr>
                <w:sz w:val="18"/>
                <w:szCs w:val="18"/>
              </w:rPr>
              <w:t>0.2</w:t>
            </w:r>
            <w:r>
              <w:rPr>
                <w:rFonts w:hint="eastAsia" w:ascii="宋体" w:hAnsi="宋体"/>
                <w:sz w:val="18"/>
                <w:szCs w:val="18"/>
              </w:rPr>
              <w:t>，各部位不得破坏</w:t>
            </w:r>
          </w:p>
        </w:tc>
      </w:tr>
    </w:tbl>
    <w:p>
      <w:pPr>
        <w:pStyle w:val="166"/>
        <w:tabs>
          <w:tab w:val="clear" w:pos="340"/>
        </w:tabs>
        <w:spacing w:before="163" w:beforeLines="50" w:after="163" w:afterLines="50"/>
        <w:ind w:left="0" w:firstLine="0"/>
        <w:rPr>
          <w:rFonts w:hint="eastAsia" w:ascii="黑体" w:hAnsi="黑体"/>
          <w:szCs w:val="24"/>
          <w:lang w:val="en-US" w:eastAsia="zh-CN"/>
        </w:rPr>
      </w:pPr>
      <w:bookmarkStart w:id="49" w:name="_Toc5536"/>
      <w:r>
        <w:rPr>
          <w:rFonts w:hint="eastAsia" w:ascii="黑体" w:hAnsi="黑体"/>
          <w:szCs w:val="24"/>
          <w:lang w:val="en-US" w:eastAsia="zh-CN"/>
        </w:rPr>
        <w:t>6.5  涂层性能</w:t>
      </w:r>
    </w:p>
    <w:p>
      <w:pPr>
        <w:rPr>
          <w:rFonts w:hint="default" w:ascii="黑体" w:hAnsi="黑体"/>
          <w:szCs w:val="24"/>
          <w:lang w:val="en-US" w:eastAsia="zh-CN"/>
        </w:rPr>
      </w:pPr>
      <w:r>
        <w:rPr>
          <w:rFonts w:hint="eastAsia" w:ascii="黑体" w:hAnsi="黑体"/>
          <w:szCs w:val="24"/>
          <w:lang w:val="en-US" w:eastAsia="zh-CN"/>
        </w:rPr>
        <w:t xml:space="preserve">    涂层性能应符合表</w:t>
      </w:r>
      <w:r>
        <w:rPr>
          <w:rFonts w:hint="eastAsia" w:cs="Times New Roman"/>
          <w:szCs w:val="24"/>
          <w:lang w:val="en-US" w:eastAsia="zh-CN"/>
        </w:rPr>
        <w:t>7</w:t>
      </w:r>
      <w:r>
        <w:rPr>
          <w:rFonts w:hint="eastAsia" w:ascii="黑体" w:hAnsi="黑体"/>
          <w:szCs w:val="24"/>
          <w:lang w:val="en-US" w:eastAsia="zh-CN"/>
        </w:rPr>
        <w:t>的规定。</w:t>
      </w:r>
    </w:p>
    <w:p>
      <w:pPr>
        <w:widowControl/>
        <w:tabs>
          <w:tab w:val="center" w:pos="4201"/>
          <w:tab w:val="right" w:leader="dot" w:pos="9298"/>
        </w:tabs>
        <w:autoSpaceDE w:val="0"/>
        <w:autoSpaceDN w:val="0"/>
        <w:spacing w:before="163" w:beforeLines="50" w:after="163" w:afterLines="50"/>
        <w:ind w:firstLine="3150" w:firstLineChars="1500"/>
        <w:rPr>
          <w:rFonts w:hint="default" w:ascii="黑体" w:hAnsi="黑体" w:eastAsia="黑体"/>
          <w:lang w:val="en-US" w:eastAsia="zh-CN"/>
        </w:rPr>
      </w:pPr>
      <w:r>
        <w:rPr>
          <w:rFonts w:hint="eastAsia" w:ascii="黑体" w:hAnsi="黑体" w:eastAsia="黑体"/>
        </w:rPr>
        <w:t>表</w:t>
      </w:r>
      <w:r>
        <w:rPr>
          <w:rFonts w:hint="eastAsia" w:ascii="黑体" w:hAnsi="黑体" w:eastAsia="黑体"/>
          <w:lang w:val="en-US" w:eastAsia="zh-CN"/>
        </w:rPr>
        <w:t>7</w:t>
      </w:r>
      <w:r>
        <w:rPr>
          <w:rFonts w:hint="eastAsia" w:ascii="黑体" w:hAnsi="黑体" w:eastAsia="黑体"/>
        </w:rPr>
        <w:t xml:space="preserve">  </w:t>
      </w:r>
      <w:r>
        <w:rPr>
          <w:rFonts w:hint="eastAsia" w:ascii="黑体" w:hAnsi="黑体" w:eastAsia="黑体"/>
          <w:lang w:val="en-US" w:eastAsia="zh-CN"/>
        </w:rPr>
        <w:t>涂层性能</w:t>
      </w:r>
    </w:p>
    <w:tbl>
      <w:tblPr>
        <w:tblStyle w:val="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项目</w:t>
            </w:r>
          </w:p>
        </w:tc>
        <w:tc>
          <w:tcPr>
            <w:tcW w:w="2500" w:type="pct"/>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12" w:space="0"/>
              <w:tl2br w:val="nil"/>
              <w:tr2bl w:val="nil"/>
            </w:tcBorders>
            <w:vAlign w:val="center"/>
          </w:tcPr>
          <w:p>
            <w:pPr>
              <w:widowControl/>
              <w:tabs>
                <w:tab w:val="center" w:pos="4201"/>
                <w:tab w:val="right" w:leader="dot" w:pos="9298"/>
              </w:tabs>
              <w:autoSpaceDE w:val="0"/>
              <w:autoSpaceDN w:val="0"/>
              <w:jc w:val="center"/>
              <w:rPr>
                <w:rFonts w:hint="eastAsia" w:eastAsia="宋体"/>
                <w:sz w:val="18"/>
                <w:szCs w:val="18"/>
                <w:lang w:eastAsia="zh-CN"/>
              </w:rPr>
            </w:pPr>
            <w:r>
              <w:rPr>
                <w:rFonts w:hint="eastAsia"/>
                <w:sz w:val="18"/>
                <w:szCs w:val="18"/>
                <w:lang w:val="en-US" w:eastAsia="zh-CN"/>
              </w:rPr>
              <w:t>厚度</w:t>
            </w:r>
            <w:r>
              <w:rPr>
                <w:sz w:val="18"/>
                <w:szCs w:val="18"/>
              </w:rPr>
              <w:t>/</w:t>
            </w:r>
            <w:r>
              <w:rPr>
                <w:rFonts w:hint="default" w:ascii="Times New Roman" w:hAnsi="Times New Roman" w:cs="Times New Roman"/>
                <w:i/>
                <w:iCs/>
                <w:sz w:val="18"/>
                <w:szCs w:val="18"/>
                <w:lang w:val="en-US" w:eastAsia="zh-CN"/>
              </w:rPr>
              <w:t>μm</w:t>
            </w:r>
          </w:p>
        </w:tc>
        <w:tc>
          <w:tcPr>
            <w:tcW w:w="2500" w:type="pct"/>
            <w:tcBorders>
              <w:top w:val="single" w:color="auto" w:sz="12" w:space="0"/>
              <w:tl2br w:val="nil"/>
              <w:tr2bl w:val="nil"/>
            </w:tcBorders>
            <w:vAlign w:val="center"/>
          </w:tcPr>
          <w:p>
            <w:pPr>
              <w:widowControl/>
              <w:tabs>
                <w:tab w:val="center" w:pos="4201"/>
                <w:tab w:val="right" w:leader="dot" w:pos="9298"/>
              </w:tabs>
              <w:autoSpaceDE w:val="0"/>
              <w:autoSpaceDN w:val="0"/>
              <w:jc w:val="center"/>
              <w:rPr>
                <w:sz w:val="18"/>
                <w:szCs w:val="18"/>
              </w:rPr>
            </w:pPr>
            <w:r>
              <w:rPr>
                <w:rFonts w:hint="default" w:ascii="Times New Roman" w:hAnsi="Times New Roman" w:cs="Times New Roman"/>
                <w:sz w:val="18"/>
                <w:szCs w:val="18"/>
                <w:lang w:val="en-US" w:eastAsia="zh-CN"/>
              </w:rPr>
              <w:t>75</w:t>
            </w:r>
            <w:r>
              <w:rPr>
                <w:rFonts w:hint="eastAsia" w:cs="Times New Roman"/>
                <w:sz w:val="18"/>
                <w:szCs w:val="18"/>
                <w:lang w:val="en-US" w:eastAsia="zh-CN"/>
              </w:rPr>
              <w:t>~</w:t>
            </w:r>
            <w:r>
              <w:rPr>
                <w:rFonts w:hint="default" w:ascii="Times New Roman" w:hAnsi="Times New Roman" w:cs="Times New Roman"/>
                <w:sz w:val="18"/>
                <w:szCs w:val="18"/>
                <w:lang w:val="en-US" w:eastAsia="zh-CN"/>
              </w:rPr>
              <w:t>130</w:t>
            </w:r>
            <w:r>
              <w:rPr>
                <w:rFonts w:hint="default" w:ascii="Times New Roman" w:hAnsi="Times New Roman" w:cs="Times New Roman"/>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widowControl/>
              <w:tabs>
                <w:tab w:val="center" w:pos="4201"/>
                <w:tab w:val="right" w:leader="dot" w:pos="9298"/>
              </w:tabs>
              <w:autoSpaceDE w:val="0"/>
              <w:autoSpaceDN w:val="0"/>
              <w:jc w:val="center"/>
              <w:rPr>
                <w:rFonts w:hint="default" w:eastAsia="宋体"/>
                <w:sz w:val="18"/>
                <w:szCs w:val="18"/>
                <w:lang w:val="en-US" w:eastAsia="zh-CN"/>
              </w:rPr>
            </w:pPr>
            <w:r>
              <w:rPr>
                <w:rFonts w:hint="eastAsia"/>
                <w:sz w:val="18"/>
                <w:szCs w:val="18"/>
                <w:lang w:val="en-US" w:eastAsia="zh-CN"/>
              </w:rPr>
              <w:t>铅笔硬度</w:t>
            </w:r>
          </w:p>
        </w:tc>
        <w:tc>
          <w:tcPr>
            <w:tcW w:w="2500" w:type="pct"/>
            <w:tcBorders>
              <w:tl2br w:val="nil"/>
              <w:tr2bl w:val="nil"/>
            </w:tcBorders>
            <w:vAlign w:val="center"/>
          </w:tcPr>
          <w:p>
            <w:pPr>
              <w:widowControl/>
              <w:tabs>
                <w:tab w:val="center" w:pos="4201"/>
                <w:tab w:val="right" w:leader="dot" w:pos="9298"/>
              </w:tabs>
              <w:autoSpaceDE w:val="0"/>
              <w:autoSpaceDN w:val="0"/>
              <w:jc w:val="center"/>
              <w:rPr>
                <w:rFonts w:hint="default" w:eastAsiaTheme="minorEastAsia"/>
                <w:sz w:val="18"/>
                <w:szCs w:val="18"/>
                <w:lang w:val="en-US" w:eastAsia="zh-CN"/>
              </w:rPr>
            </w:pPr>
            <w:r>
              <w:rPr>
                <w:rFonts w:hint="eastAsia" w:asciiTheme="minorEastAsia" w:hAnsiTheme="minorEastAsia" w:eastAsiaTheme="minorEastAsia" w:cstheme="minorEastAsia"/>
                <w:sz w:val="18"/>
                <w:szCs w:val="18"/>
              </w:rPr>
              <w:t>≥</w:t>
            </w:r>
            <w:r>
              <w:rPr>
                <w:rFonts w:hint="eastAsia" w:eastAsiaTheme="minorEastAsia"/>
                <w:sz w:val="18"/>
                <w:szCs w:val="18"/>
                <w:lang w:val="en-US" w:eastAsia="zh-CN"/>
              </w:rPr>
              <w:t>2H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pPr>
              <w:widowControl/>
              <w:tabs>
                <w:tab w:val="center" w:pos="4201"/>
                <w:tab w:val="right" w:leader="dot" w:pos="9298"/>
              </w:tabs>
              <w:autoSpaceDE w:val="0"/>
              <w:autoSpaceDN w:val="0"/>
              <w:jc w:val="center"/>
              <w:rPr>
                <w:rFonts w:hint="default"/>
                <w:sz w:val="18"/>
                <w:szCs w:val="18"/>
                <w:lang w:val="en-US" w:eastAsia="zh-CN"/>
              </w:rPr>
            </w:pPr>
            <w:r>
              <w:rPr>
                <w:rFonts w:hint="eastAsia"/>
                <w:sz w:val="18"/>
                <w:szCs w:val="18"/>
                <w:lang w:val="en-US" w:eastAsia="zh-CN"/>
              </w:rPr>
              <w:t>涂层附着力</w:t>
            </w:r>
          </w:p>
        </w:tc>
        <w:tc>
          <w:tcPr>
            <w:tcW w:w="2500" w:type="pct"/>
            <w:tcBorders>
              <w:tl2br w:val="nil"/>
              <w:tr2bl w:val="nil"/>
            </w:tcBorders>
            <w:vAlign w:val="center"/>
          </w:tcPr>
          <w:p>
            <w:pPr>
              <w:widowControl/>
              <w:tabs>
                <w:tab w:val="center" w:pos="4201"/>
                <w:tab w:val="right" w:leader="dot" w:pos="9298"/>
              </w:tabs>
              <w:autoSpaceDE w:val="0"/>
              <w:autoSpaceDN w:val="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不低于</w:t>
            </w:r>
            <w:r>
              <w:rPr>
                <w:rFonts w:hint="default" w:ascii="Times New Roman" w:hAnsi="Times New Roman" w:cs="Times New Roman" w:eastAsiaTheme="minorEastAsia"/>
                <w:sz w:val="18"/>
                <w:szCs w:val="18"/>
                <w:lang w:val="en-US" w:eastAsia="zh-CN"/>
              </w:rPr>
              <w:t>0</w:t>
            </w:r>
            <w:r>
              <w:rPr>
                <w:rFonts w:hint="eastAsia" w:asciiTheme="minorEastAsia" w:hAnsiTheme="minorEastAsia" w:eastAsiaTheme="minorEastAsia" w:cstheme="minorEastAsia"/>
                <w:sz w:val="18"/>
                <w:szCs w:val="18"/>
                <w:lang w:val="en-US" w:eastAsia="zh-CN"/>
              </w:rPr>
              <w:t>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l2br w:val="nil"/>
              <w:tr2bl w:val="nil"/>
            </w:tcBorders>
            <w:vAlign w:val="center"/>
          </w:tcPr>
          <w:p>
            <w:pPr>
              <w:widowControl/>
              <w:tabs>
                <w:tab w:val="center" w:pos="4201"/>
                <w:tab w:val="right" w:leader="dot" w:pos="9298"/>
              </w:tabs>
              <w:autoSpaceDE w:val="0"/>
              <w:autoSpaceDN w:val="0"/>
              <w:ind w:firstLine="360" w:firstLineChars="200"/>
              <w:jc w:val="both"/>
              <w:rPr>
                <w:rFonts w:hint="default" w:eastAsia="宋体"/>
                <w:sz w:val="18"/>
                <w:szCs w:val="18"/>
                <w:lang w:val="en-US" w:eastAsia="zh-CN"/>
              </w:rPr>
            </w:pPr>
            <w:r>
              <w:rPr>
                <w:rFonts w:hint="eastAsia"/>
                <w:sz w:val="18"/>
                <w:szCs w:val="18"/>
                <w:lang w:val="en-US" w:eastAsia="zh-CN"/>
              </w:rPr>
              <w:t>注：厚度仅适用于镁合金模板板面、边肋和端肋部位，空腔等非安装面不做要求。</w:t>
            </w:r>
          </w:p>
        </w:tc>
      </w:tr>
    </w:tbl>
    <w:p>
      <w:pPr>
        <w:widowControl/>
        <w:numPr>
          <w:ilvl w:val="0"/>
          <w:numId w:val="25"/>
        </w:numPr>
        <w:spacing w:before="163" w:beforeLines="50" w:after="163" w:afterLines="50"/>
        <w:ind w:left="0" w:firstLine="0"/>
        <w:outlineLvl w:val="1"/>
        <w:rPr>
          <w:rFonts w:eastAsia="黑体"/>
          <w:kern w:val="0"/>
          <w:szCs w:val="20"/>
        </w:rPr>
      </w:pPr>
      <w:r>
        <w:rPr>
          <w:rFonts w:hint="eastAsia" w:eastAsia="黑体"/>
          <w:kern w:val="0"/>
          <w:szCs w:val="20"/>
        </w:rPr>
        <w:t>试验方法</w:t>
      </w:r>
      <w:bookmarkEnd w:id="49"/>
    </w:p>
    <w:p>
      <w:pPr>
        <w:pStyle w:val="166"/>
        <w:tabs>
          <w:tab w:val="clear" w:pos="340"/>
        </w:tabs>
        <w:spacing w:before="163" w:beforeLines="50" w:after="163" w:afterLines="50"/>
        <w:ind w:left="0" w:firstLine="0"/>
        <w:rPr>
          <w:rFonts w:ascii="黑体" w:hAnsi="黑体"/>
          <w:szCs w:val="24"/>
        </w:rPr>
      </w:pPr>
      <w:r>
        <w:rPr>
          <w:rFonts w:hint="eastAsia" w:ascii="黑体" w:hAnsi="黑体"/>
          <w:szCs w:val="24"/>
        </w:rPr>
        <w:t>7</w:t>
      </w:r>
      <w:r>
        <w:rPr>
          <w:rFonts w:ascii="黑体" w:hAnsi="黑体"/>
          <w:szCs w:val="24"/>
        </w:rPr>
        <w:t xml:space="preserve">.1  </w:t>
      </w:r>
      <w:r>
        <w:rPr>
          <w:rFonts w:hint="eastAsia" w:ascii="黑体" w:hAnsi="黑体"/>
          <w:szCs w:val="24"/>
        </w:rPr>
        <w:t>外观</w:t>
      </w:r>
    </w:p>
    <w:p>
      <w:pPr>
        <w:ind w:firstLine="435"/>
      </w:pPr>
      <w:r>
        <w:rPr>
          <w:rFonts w:hint="eastAsia"/>
        </w:rPr>
        <w:t>采用目视法检查。</w:t>
      </w:r>
    </w:p>
    <w:p>
      <w:pPr>
        <w:pStyle w:val="166"/>
        <w:tabs>
          <w:tab w:val="clear" w:pos="340"/>
        </w:tabs>
        <w:spacing w:before="163" w:beforeLines="50" w:after="163" w:afterLines="50"/>
        <w:ind w:left="0" w:firstLine="0"/>
        <w:rPr>
          <w:rFonts w:ascii="黑体" w:hAnsi="黑体"/>
          <w:szCs w:val="24"/>
        </w:rPr>
      </w:pPr>
      <w:r>
        <w:rPr>
          <w:rFonts w:hint="eastAsia" w:ascii="黑体" w:hAnsi="黑体"/>
          <w:szCs w:val="24"/>
        </w:rPr>
        <w:t>7</w:t>
      </w:r>
      <w:r>
        <w:rPr>
          <w:rFonts w:ascii="黑体" w:hAnsi="黑体"/>
          <w:szCs w:val="24"/>
        </w:rPr>
        <w:t xml:space="preserve">.2  </w:t>
      </w:r>
      <w:r>
        <w:rPr>
          <w:rFonts w:hint="eastAsia" w:ascii="黑体" w:hAnsi="黑体"/>
          <w:szCs w:val="24"/>
        </w:rPr>
        <w:t>尺寸</w:t>
      </w:r>
    </w:p>
    <w:p>
      <w:r>
        <w:rPr>
          <w:rFonts w:ascii="黑体" w:hAnsi="黑体" w:eastAsia="黑体"/>
        </w:rPr>
        <w:t>7.2.1</w:t>
      </w:r>
      <w:r>
        <w:t xml:space="preserve">  </w:t>
      </w:r>
      <w:r>
        <w:rPr>
          <w:rFonts w:hint="eastAsia"/>
          <w:highlight w:val="none"/>
        </w:rPr>
        <w:t>壁厚采用分度值/分辨力不低于0</w:t>
      </w:r>
      <w:r>
        <w:rPr>
          <w:highlight w:val="none"/>
        </w:rPr>
        <w:t>.02mm</w:t>
      </w:r>
      <w:r>
        <w:rPr>
          <w:rFonts w:hint="eastAsia"/>
          <w:highlight w:val="none"/>
        </w:rPr>
        <w:t>或2′的测量工具进行检验。</w:t>
      </w:r>
    </w:p>
    <w:p>
      <w:r>
        <w:rPr>
          <w:rFonts w:hint="eastAsia" w:ascii="黑体" w:hAnsi="黑体" w:eastAsia="黑体"/>
        </w:rPr>
        <w:t>7</w:t>
      </w:r>
      <w:r>
        <w:rPr>
          <w:rFonts w:ascii="黑体" w:hAnsi="黑体" w:eastAsia="黑体"/>
        </w:rPr>
        <w:t>.2.2</w:t>
      </w:r>
      <w:r>
        <w:t xml:space="preserve">  </w:t>
      </w:r>
      <w:r>
        <w:rPr>
          <w:rFonts w:hint="eastAsia"/>
        </w:rPr>
        <w:t>镁合金模板尺寸</w:t>
      </w:r>
      <w:r>
        <w:rPr>
          <w:rFonts w:hint="eastAsia" w:ascii="宋体" w:hAnsi="宋体"/>
        </w:rPr>
        <w:t>按重要程度分为主要项目和一般项目，尺寸允许偏差试验方法应符合表</w:t>
      </w:r>
      <w:r>
        <w:rPr>
          <w:rFonts w:hint="eastAsia"/>
          <w:lang w:val="en-US" w:eastAsia="zh-CN"/>
        </w:rPr>
        <w:t>8</w:t>
      </w:r>
      <w:r>
        <w:rPr>
          <w:rFonts w:hint="eastAsia"/>
        </w:rPr>
        <w:t>的规定</w:t>
      </w:r>
      <w:r>
        <w:rPr>
          <w:rFonts w:hint="eastAsia" w:ascii="宋体" w:hAnsi="宋体"/>
        </w:rPr>
        <w:t>，检验结果应按附录</w:t>
      </w:r>
      <w:r>
        <w:rPr>
          <w:rFonts w:hint="eastAsia"/>
        </w:rPr>
        <w:t>C</w:t>
      </w:r>
      <w:r>
        <w:rPr>
          <w:rFonts w:hint="eastAsia" w:ascii="宋体" w:hAnsi="宋体"/>
        </w:rPr>
        <w:t>的规定记录和填写。</w:t>
      </w:r>
    </w:p>
    <w:p>
      <w:pPr>
        <w:widowControl/>
        <w:tabs>
          <w:tab w:val="center" w:pos="4201"/>
          <w:tab w:val="right" w:leader="dot" w:pos="9298"/>
        </w:tabs>
        <w:autoSpaceDE w:val="0"/>
        <w:autoSpaceDN w:val="0"/>
        <w:spacing w:before="163" w:beforeLines="50" w:after="163" w:afterLines="50"/>
        <w:jc w:val="center"/>
        <w:rPr>
          <w:rFonts w:ascii="黑体" w:hAnsi="黑体" w:eastAsia="黑体"/>
        </w:rPr>
      </w:pPr>
      <w:r>
        <w:rPr>
          <w:rFonts w:hint="eastAsia" w:ascii="黑体" w:hAnsi="黑体" w:eastAsia="黑体"/>
        </w:rPr>
        <w:t>表</w:t>
      </w:r>
      <w:r>
        <w:rPr>
          <w:rFonts w:hint="eastAsia" w:ascii="黑体" w:hAnsi="黑体" w:eastAsia="黑体"/>
          <w:lang w:val="en-US" w:eastAsia="zh-CN"/>
        </w:rPr>
        <w:t>8</w:t>
      </w:r>
      <w:r>
        <w:rPr>
          <w:rFonts w:hint="eastAsia" w:ascii="黑体" w:hAnsi="黑体" w:eastAsia="黑体"/>
        </w:rPr>
        <w:t xml:space="preserve">  镁合金模板尺寸允许偏差试验方法</w:t>
      </w:r>
    </w:p>
    <w:tbl>
      <w:tblPr>
        <w:tblStyle w:val="8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8"/>
        <w:gridCol w:w="973"/>
        <w:gridCol w:w="1259"/>
        <w:gridCol w:w="3938"/>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422" w:type="pct"/>
            <w:gridSpan w:val="2"/>
            <w:vMerge w:val="restar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项目</w:t>
            </w:r>
          </w:p>
        </w:tc>
        <w:tc>
          <w:tcPr>
            <w:tcW w:w="3577" w:type="pct"/>
            <w:gridSpan w:val="3"/>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2" w:type="pct"/>
            <w:gridSpan w:val="2"/>
            <w:vMerge w:val="continue"/>
            <w:tcBorders>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p>
        </w:tc>
        <w:tc>
          <w:tcPr>
            <w:tcW w:w="678" w:type="pct"/>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检验点数/个</w:t>
            </w:r>
          </w:p>
        </w:tc>
        <w:tc>
          <w:tcPr>
            <w:tcW w:w="2120" w:type="pct"/>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检验部位</w:t>
            </w:r>
          </w:p>
        </w:tc>
        <w:tc>
          <w:tcPr>
            <w:tcW w:w="778" w:type="pct"/>
            <w:tcBorders>
              <w:top w:val="single" w:color="auto" w:sz="12" w:space="0"/>
              <w:bottom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检验量具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tcBorders>
              <w:top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长度</w:t>
            </w:r>
          </w:p>
        </w:tc>
        <w:tc>
          <w:tcPr>
            <w:tcW w:w="523" w:type="pct"/>
            <w:tcBorders>
              <w:top w:val="single" w:color="auto" w:sz="12" w:space="0"/>
            </w:tcBorders>
            <w:vAlign w:val="center"/>
          </w:tcPr>
          <w:p>
            <w:pPr>
              <w:widowControl/>
              <w:tabs>
                <w:tab w:val="center" w:pos="4201"/>
                <w:tab w:val="right" w:leader="dot" w:pos="9298"/>
              </w:tabs>
              <w:autoSpaceDE w:val="0"/>
              <w:autoSpaceDN w:val="0"/>
              <w:jc w:val="center"/>
              <w:rPr>
                <w:sz w:val="18"/>
                <w:szCs w:val="18"/>
              </w:rPr>
            </w:pPr>
            <w:r>
              <w:rPr>
                <w:rFonts w:hint="eastAsia" w:ascii="宋体" w:hAnsi="宋体"/>
                <w:sz w:val="18"/>
                <w:szCs w:val="18"/>
              </w:rPr>
              <w:t>主要项目</w:t>
            </w:r>
          </w:p>
        </w:tc>
        <w:tc>
          <w:tcPr>
            <w:tcW w:w="678" w:type="pct"/>
            <w:tcBorders>
              <w:top w:val="single" w:color="auto" w:sz="12" w:space="0"/>
            </w:tcBorders>
            <w:vAlign w:val="center"/>
          </w:tcPr>
          <w:p>
            <w:pPr>
              <w:widowControl/>
              <w:tabs>
                <w:tab w:val="center" w:pos="4201"/>
                <w:tab w:val="right" w:leader="dot" w:pos="9298"/>
              </w:tabs>
              <w:autoSpaceDE w:val="0"/>
              <w:autoSpaceDN w:val="0"/>
              <w:jc w:val="center"/>
              <w:rPr>
                <w:sz w:val="18"/>
                <w:szCs w:val="18"/>
              </w:rPr>
            </w:pPr>
            <w:r>
              <w:rPr>
                <w:sz w:val="18"/>
                <w:szCs w:val="18"/>
              </w:rPr>
              <w:t>3</w:t>
            </w:r>
          </w:p>
        </w:tc>
        <w:tc>
          <w:tcPr>
            <w:tcW w:w="2120" w:type="pct"/>
            <w:tcBorders>
              <w:top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检测两端及中间部位</w:t>
            </w:r>
          </w:p>
        </w:tc>
        <w:tc>
          <w:tcPr>
            <w:tcW w:w="778" w:type="pct"/>
            <w:tcBorders>
              <w:top w:val="single" w:color="auto" w:sz="12"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卷尺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宽度</w:t>
            </w:r>
          </w:p>
        </w:tc>
        <w:tc>
          <w:tcPr>
            <w:tcW w:w="523" w:type="pct"/>
            <w:vAlign w:val="center"/>
          </w:tcPr>
          <w:p>
            <w:pPr>
              <w:widowControl/>
              <w:tabs>
                <w:tab w:val="center" w:pos="4201"/>
                <w:tab w:val="right" w:leader="dot" w:pos="9298"/>
              </w:tabs>
              <w:autoSpaceDE w:val="0"/>
              <w:autoSpaceDN w:val="0"/>
              <w:jc w:val="center"/>
              <w:rPr>
                <w:sz w:val="18"/>
                <w:szCs w:val="18"/>
              </w:rPr>
            </w:pPr>
            <w:r>
              <w:rPr>
                <w:rFonts w:hint="eastAsia" w:ascii="宋体" w:hAnsi="宋体"/>
                <w:sz w:val="18"/>
                <w:szCs w:val="18"/>
              </w:rPr>
              <w:t>主要项目</w:t>
            </w:r>
          </w:p>
        </w:tc>
        <w:tc>
          <w:tcPr>
            <w:tcW w:w="678" w:type="pct"/>
            <w:vAlign w:val="center"/>
          </w:tcPr>
          <w:p>
            <w:pPr>
              <w:widowControl/>
              <w:tabs>
                <w:tab w:val="center" w:pos="4201"/>
                <w:tab w:val="right" w:leader="dot" w:pos="9298"/>
              </w:tabs>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检测两端及中间部位</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游标卡尺、卷尺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壁厚</w:t>
            </w:r>
          </w:p>
        </w:tc>
        <w:tc>
          <w:tcPr>
            <w:tcW w:w="523" w:type="pct"/>
            <w:vAlign w:val="center"/>
          </w:tcPr>
          <w:p>
            <w:pPr>
              <w:widowControl/>
              <w:tabs>
                <w:tab w:val="center" w:pos="4201"/>
                <w:tab w:val="right" w:leader="dot" w:pos="9298"/>
              </w:tabs>
              <w:autoSpaceDE w:val="0"/>
              <w:autoSpaceDN w:val="0"/>
              <w:jc w:val="center"/>
              <w:rPr>
                <w:sz w:val="18"/>
                <w:szCs w:val="18"/>
              </w:rPr>
            </w:pPr>
            <w:r>
              <w:rPr>
                <w:rFonts w:hint="eastAsia" w:ascii="宋体" w:hAnsi="宋体"/>
                <w:sz w:val="18"/>
                <w:szCs w:val="18"/>
              </w:rPr>
              <w:t>主要项目</w:t>
            </w:r>
          </w:p>
        </w:tc>
        <w:tc>
          <w:tcPr>
            <w:tcW w:w="678" w:type="pct"/>
            <w:vAlign w:val="center"/>
          </w:tcPr>
          <w:p>
            <w:pPr>
              <w:widowControl/>
              <w:tabs>
                <w:tab w:val="center" w:pos="4201"/>
                <w:tab w:val="right" w:leader="dot" w:pos="9298"/>
              </w:tabs>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检测面板任意部位</w:t>
            </w:r>
          </w:p>
        </w:tc>
        <w:tc>
          <w:tcPr>
            <w:tcW w:w="778" w:type="pct"/>
            <w:vAlign w:val="center"/>
          </w:tcPr>
          <w:p>
            <w:pPr>
              <w:widowControl/>
              <w:tabs>
                <w:tab w:val="center" w:pos="4201"/>
                <w:tab w:val="right" w:leader="dot" w:pos="9298"/>
              </w:tabs>
              <w:autoSpaceDE w:val="0"/>
              <w:autoSpaceDN w:val="0"/>
              <w:jc w:val="center"/>
              <w:rPr>
                <w:rFonts w:hint="default" w:ascii="宋体" w:hAnsi="宋体" w:eastAsia="宋体"/>
                <w:sz w:val="18"/>
                <w:szCs w:val="18"/>
                <w:lang w:val="en-US" w:eastAsia="zh-CN"/>
              </w:rPr>
            </w:pPr>
            <w:r>
              <w:rPr>
                <w:rFonts w:hint="eastAsia" w:ascii="宋体" w:hAnsi="宋体"/>
                <w:sz w:val="18"/>
                <w:szCs w:val="18"/>
                <w:lang w:val="en-US" w:eastAsia="zh-CN"/>
              </w:rPr>
              <w:t>符合7.2.1要求的测量工具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面板对角线长度差</w:t>
            </w:r>
          </w:p>
        </w:tc>
        <w:tc>
          <w:tcPr>
            <w:tcW w:w="523" w:type="pct"/>
            <w:vAlign w:val="center"/>
          </w:tcPr>
          <w:p>
            <w:pPr>
              <w:widowControl/>
              <w:tabs>
                <w:tab w:val="center" w:pos="4201"/>
                <w:tab w:val="right" w:leader="dot" w:pos="9298"/>
              </w:tabs>
              <w:autoSpaceDE w:val="0"/>
              <w:autoSpaceDN w:val="0"/>
              <w:jc w:val="center"/>
              <w:rPr>
                <w:sz w:val="18"/>
                <w:szCs w:val="18"/>
              </w:rPr>
            </w:pPr>
            <w:r>
              <w:rPr>
                <w:rFonts w:hint="eastAsia" w:ascii="宋体" w:hAnsi="宋体"/>
                <w:sz w:val="18"/>
                <w:szCs w:val="18"/>
              </w:rPr>
              <w:t>主要项目</w:t>
            </w:r>
          </w:p>
        </w:tc>
        <w:tc>
          <w:tcPr>
            <w:tcW w:w="678" w:type="pct"/>
            <w:vAlign w:val="center"/>
          </w:tcPr>
          <w:p>
            <w:pPr>
              <w:widowControl/>
              <w:tabs>
                <w:tab w:val="center" w:pos="4201"/>
                <w:tab w:val="right" w:leader="dot" w:pos="9298"/>
              </w:tabs>
              <w:autoSpaceDE w:val="0"/>
              <w:autoSpaceDN w:val="0"/>
              <w:jc w:val="center"/>
              <w:rPr>
                <w:sz w:val="18"/>
                <w:szCs w:val="18"/>
              </w:rPr>
            </w:pPr>
            <w:r>
              <w:rPr>
                <w:sz w:val="18"/>
                <w:szCs w:val="18"/>
              </w:rPr>
              <w:t>1</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检测两对角线的差值</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卷尺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边肋、端肋高度</w:t>
            </w:r>
          </w:p>
        </w:tc>
        <w:tc>
          <w:tcPr>
            <w:tcW w:w="523" w:type="pct"/>
            <w:vAlign w:val="center"/>
          </w:tcPr>
          <w:p>
            <w:pPr>
              <w:widowControl/>
              <w:tabs>
                <w:tab w:val="center" w:pos="4201"/>
                <w:tab w:val="right" w:leader="dot" w:pos="9298"/>
              </w:tabs>
              <w:autoSpaceDE w:val="0"/>
              <w:autoSpaceDN w:val="0"/>
              <w:jc w:val="center"/>
              <w:rPr>
                <w:sz w:val="18"/>
                <w:szCs w:val="18"/>
              </w:rPr>
            </w:pPr>
            <w:r>
              <w:rPr>
                <w:rFonts w:hint="eastAsia" w:ascii="宋体" w:hAnsi="宋体"/>
                <w:sz w:val="18"/>
                <w:szCs w:val="18"/>
              </w:rPr>
              <w:t>主要项目</w:t>
            </w:r>
          </w:p>
        </w:tc>
        <w:tc>
          <w:tcPr>
            <w:tcW w:w="678" w:type="pct"/>
            <w:vAlign w:val="center"/>
          </w:tcPr>
          <w:p>
            <w:pPr>
              <w:widowControl/>
              <w:tabs>
                <w:tab w:val="center" w:pos="4201"/>
                <w:tab w:val="right" w:leader="dot" w:pos="9298"/>
              </w:tabs>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检测边肋</w:t>
            </w:r>
            <w:r>
              <w:rPr>
                <w:rFonts w:hint="eastAsia" w:ascii="宋体" w:hAnsi="宋体"/>
                <w:sz w:val="18"/>
                <w:szCs w:val="18"/>
                <w:lang w:eastAsia="zh-CN"/>
              </w:rPr>
              <w:t>、</w:t>
            </w:r>
            <w:r>
              <w:rPr>
                <w:rFonts w:hint="eastAsia" w:ascii="宋体" w:hAnsi="宋体"/>
                <w:sz w:val="18"/>
                <w:szCs w:val="18"/>
                <w:lang w:val="en-US" w:eastAsia="zh-CN"/>
              </w:rPr>
              <w:t>端肋</w:t>
            </w:r>
            <w:r>
              <w:rPr>
                <w:rFonts w:hint="eastAsia" w:ascii="宋体" w:hAnsi="宋体"/>
                <w:sz w:val="18"/>
                <w:szCs w:val="18"/>
              </w:rPr>
              <w:t>的两端及中间部位</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游标卡尺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边肋、端肋厚度</w:t>
            </w:r>
          </w:p>
        </w:tc>
        <w:tc>
          <w:tcPr>
            <w:tcW w:w="523" w:type="pct"/>
            <w:vAlign w:val="center"/>
          </w:tcPr>
          <w:p>
            <w:pPr>
              <w:widowControl/>
              <w:tabs>
                <w:tab w:val="center" w:pos="4201"/>
                <w:tab w:val="right" w:leader="dot" w:pos="9298"/>
              </w:tabs>
              <w:autoSpaceDE w:val="0"/>
              <w:autoSpaceDN w:val="0"/>
              <w:jc w:val="center"/>
              <w:rPr>
                <w:sz w:val="18"/>
                <w:szCs w:val="18"/>
              </w:rPr>
            </w:pPr>
            <w:r>
              <w:rPr>
                <w:rFonts w:hint="eastAsia" w:ascii="宋体" w:hAnsi="宋体"/>
                <w:sz w:val="18"/>
                <w:szCs w:val="18"/>
              </w:rPr>
              <w:t>一般项目</w:t>
            </w:r>
          </w:p>
        </w:tc>
        <w:tc>
          <w:tcPr>
            <w:tcW w:w="678" w:type="pct"/>
            <w:vAlign w:val="center"/>
          </w:tcPr>
          <w:p>
            <w:pPr>
              <w:widowControl/>
              <w:tabs>
                <w:tab w:val="center" w:pos="4201"/>
                <w:tab w:val="right" w:leader="dot" w:pos="9298"/>
              </w:tabs>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检测边肋</w:t>
            </w:r>
            <w:r>
              <w:rPr>
                <w:rFonts w:hint="eastAsia" w:ascii="宋体" w:hAnsi="宋体"/>
                <w:sz w:val="18"/>
                <w:szCs w:val="18"/>
                <w:lang w:eastAsia="zh-CN"/>
              </w:rPr>
              <w:t>、</w:t>
            </w:r>
            <w:r>
              <w:rPr>
                <w:rFonts w:hint="eastAsia" w:ascii="宋体" w:hAnsi="宋体"/>
                <w:sz w:val="18"/>
                <w:szCs w:val="18"/>
                <w:lang w:val="en-US" w:eastAsia="zh-CN"/>
              </w:rPr>
              <w:t>端肋</w:t>
            </w:r>
            <w:r>
              <w:rPr>
                <w:rFonts w:hint="eastAsia" w:ascii="宋体" w:hAnsi="宋体"/>
                <w:sz w:val="18"/>
                <w:szCs w:val="18"/>
              </w:rPr>
              <w:t>的两端及中间部位</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游标卡尺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边肋、端肋垂直度</w:t>
            </w:r>
          </w:p>
        </w:tc>
        <w:tc>
          <w:tcPr>
            <w:tcW w:w="523" w:type="pct"/>
            <w:vAlign w:val="center"/>
          </w:tcPr>
          <w:p>
            <w:pPr>
              <w:widowControl/>
              <w:tabs>
                <w:tab w:val="center" w:pos="4201"/>
                <w:tab w:val="right" w:leader="dot" w:pos="9298"/>
              </w:tabs>
              <w:autoSpaceDE w:val="0"/>
              <w:autoSpaceDN w:val="0"/>
              <w:jc w:val="center"/>
              <w:rPr>
                <w:sz w:val="18"/>
                <w:szCs w:val="18"/>
              </w:rPr>
            </w:pPr>
            <w:r>
              <w:rPr>
                <w:rFonts w:hint="eastAsia" w:ascii="宋体" w:hAnsi="宋体"/>
                <w:sz w:val="18"/>
                <w:szCs w:val="18"/>
              </w:rPr>
              <w:t>一般项目</w:t>
            </w:r>
          </w:p>
        </w:tc>
        <w:tc>
          <w:tcPr>
            <w:tcW w:w="678" w:type="pct"/>
            <w:vAlign w:val="center"/>
          </w:tcPr>
          <w:p>
            <w:pPr>
              <w:widowControl/>
              <w:tabs>
                <w:tab w:val="center" w:pos="4201"/>
                <w:tab w:val="right" w:leader="dot" w:pos="9298"/>
              </w:tabs>
              <w:autoSpaceDE w:val="0"/>
              <w:autoSpaceDN w:val="0"/>
              <w:jc w:val="center"/>
              <w:rPr>
                <w:sz w:val="18"/>
                <w:szCs w:val="18"/>
              </w:rPr>
            </w:pPr>
            <w:r>
              <w:rPr>
                <w:rFonts w:hint="eastAsia"/>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直角尺一侧与板侧贴紧检测另一边与板端</w:t>
            </w:r>
          </w:p>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的间隙</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直角尺、塞尺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转角板角度</w:t>
            </w:r>
          </w:p>
        </w:tc>
        <w:tc>
          <w:tcPr>
            <w:tcW w:w="523" w:type="pct"/>
            <w:vAlign w:val="center"/>
          </w:tcPr>
          <w:p>
            <w:pPr>
              <w:widowControl/>
              <w:tabs>
                <w:tab w:val="center" w:pos="4201"/>
                <w:tab w:val="right" w:leader="dot" w:pos="9298"/>
              </w:tabs>
              <w:autoSpaceDE w:val="0"/>
              <w:autoSpaceDN w:val="0"/>
              <w:jc w:val="center"/>
              <w:rPr>
                <w:sz w:val="18"/>
                <w:szCs w:val="18"/>
              </w:rPr>
            </w:pPr>
            <w:r>
              <w:rPr>
                <w:rFonts w:hint="eastAsia" w:ascii="宋体" w:hAnsi="宋体"/>
                <w:sz w:val="18"/>
                <w:szCs w:val="18"/>
              </w:rPr>
              <w:t>主要项目</w:t>
            </w:r>
          </w:p>
        </w:tc>
        <w:tc>
          <w:tcPr>
            <w:tcW w:w="678" w:type="pct"/>
            <w:vAlign w:val="center"/>
          </w:tcPr>
          <w:p>
            <w:pPr>
              <w:widowControl/>
              <w:tabs>
                <w:tab w:val="center" w:pos="4201"/>
                <w:tab w:val="right" w:leader="dot" w:pos="9298"/>
              </w:tabs>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检测两端及中间部位</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直角尺、塞尺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hint="eastAsia" w:ascii="宋体" w:hAnsi="宋体"/>
                <w:sz w:val="18"/>
                <w:szCs w:val="18"/>
              </w:rPr>
            </w:pPr>
            <w:r>
              <w:rPr>
                <w:rFonts w:hint="eastAsia" w:eastAsiaTheme="majorEastAsia"/>
                <w:sz w:val="18"/>
                <w:szCs w:val="18"/>
                <w:lang w:val="en-US" w:eastAsia="zh-CN"/>
              </w:rPr>
              <w:t>加劲肋壁厚</w:t>
            </w:r>
          </w:p>
        </w:tc>
        <w:tc>
          <w:tcPr>
            <w:tcW w:w="523" w:type="pct"/>
            <w:vAlign w:val="center"/>
          </w:tcPr>
          <w:p>
            <w:pPr>
              <w:widowControl/>
              <w:tabs>
                <w:tab w:val="center" w:pos="4201"/>
                <w:tab w:val="right" w:leader="dot" w:pos="9298"/>
              </w:tabs>
              <w:autoSpaceDE w:val="0"/>
              <w:autoSpaceDN w:val="0"/>
              <w:jc w:val="center"/>
              <w:rPr>
                <w:rFonts w:hint="default" w:ascii="宋体" w:hAnsi="宋体" w:eastAsia="宋体"/>
                <w:sz w:val="18"/>
                <w:szCs w:val="18"/>
                <w:lang w:val="en-US" w:eastAsia="zh-CN"/>
              </w:rPr>
            </w:pPr>
            <w:r>
              <w:rPr>
                <w:rFonts w:hint="eastAsia" w:ascii="宋体" w:hAnsi="宋体"/>
                <w:sz w:val="18"/>
                <w:szCs w:val="18"/>
                <w:lang w:val="en-US" w:eastAsia="zh-CN"/>
              </w:rPr>
              <w:t>主要项目</w:t>
            </w:r>
          </w:p>
        </w:tc>
        <w:tc>
          <w:tcPr>
            <w:tcW w:w="678" w:type="pct"/>
            <w:vAlign w:val="center"/>
          </w:tcPr>
          <w:p>
            <w:pPr>
              <w:widowControl/>
              <w:tabs>
                <w:tab w:val="center" w:pos="4201"/>
                <w:tab w:val="right" w:leader="dot" w:pos="9298"/>
              </w:tabs>
              <w:autoSpaceDE w:val="0"/>
              <w:autoSpaceDN w:val="0"/>
              <w:jc w:val="center"/>
              <w:rPr>
                <w:rFonts w:hint="eastAsia" w:eastAsia="宋体"/>
                <w:sz w:val="18"/>
                <w:szCs w:val="18"/>
                <w:lang w:val="en-US" w:eastAsia="zh-CN"/>
              </w:rPr>
            </w:pPr>
            <w:r>
              <w:rPr>
                <w:rFonts w:hint="eastAsia"/>
                <w:sz w:val="18"/>
                <w:szCs w:val="18"/>
                <w:lang w:val="en-US" w:eastAsia="zh-CN"/>
              </w:rPr>
              <w:t>3</w:t>
            </w:r>
          </w:p>
        </w:tc>
        <w:tc>
          <w:tcPr>
            <w:tcW w:w="2120" w:type="pct"/>
            <w:vAlign w:val="center"/>
          </w:tcPr>
          <w:p>
            <w:pPr>
              <w:widowControl/>
              <w:tabs>
                <w:tab w:val="center" w:pos="4201"/>
                <w:tab w:val="right" w:leader="dot" w:pos="9298"/>
              </w:tabs>
              <w:autoSpaceDE w:val="0"/>
              <w:autoSpaceDN w:val="0"/>
              <w:jc w:val="center"/>
              <w:rPr>
                <w:rFonts w:hint="eastAsia" w:ascii="宋体" w:hAnsi="宋体"/>
                <w:sz w:val="18"/>
                <w:szCs w:val="18"/>
              </w:rPr>
            </w:pPr>
            <w:r>
              <w:rPr>
                <w:rFonts w:hint="eastAsia" w:ascii="宋体" w:hAnsi="宋体"/>
                <w:sz w:val="18"/>
                <w:szCs w:val="18"/>
              </w:rPr>
              <w:t>检测</w:t>
            </w:r>
            <w:r>
              <w:rPr>
                <w:rFonts w:hint="eastAsia" w:ascii="宋体" w:hAnsi="宋体"/>
                <w:sz w:val="18"/>
                <w:szCs w:val="18"/>
                <w:lang w:val="en-US" w:eastAsia="zh-CN"/>
              </w:rPr>
              <w:t>加劲</w:t>
            </w:r>
            <w:r>
              <w:rPr>
                <w:rFonts w:hint="eastAsia" w:ascii="宋体" w:hAnsi="宋体"/>
                <w:sz w:val="18"/>
                <w:szCs w:val="18"/>
              </w:rPr>
              <w:t>肋的两端及中间部位</w:t>
            </w:r>
          </w:p>
        </w:tc>
        <w:tc>
          <w:tcPr>
            <w:tcW w:w="778" w:type="pct"/>
            <w:vAlign w:val="center"/>
          </w:tcPr>
          <w:p>
            <w:pPr>
              <w:widowControl/>
              <w:tabs>
                <w:tab w:val="center" w:pos="4201"/>
                <w:tab w:val="right" w:leader="dot" w:pos="9298"/>
              </w:tabs>
              <w:autoSpaceDE w:val="0"/>
              <w:autoSpaceDN w:val="0"/>
              <w:jc w:val="center"/>
              <w:rPr>
                <w:rFonts w:hint="eastAsia" w:ascii="宋体" w:hAnsi="宋体"/>
                <w:sz w:val="18"/>
                <w:szCs w:val="18"/>
              </w:rPr>
            </w:pPr>
            <w:r>
              <w:rPr>
                <w:rFonts w:hint="eastAsia" w:ascii="宋体" w:hAnsi="宋体"/>
                <w:sz w:val="18"/>
                <w:szCs w:val="18"/>
              </w:rPr>
              <w:t>游标卡尺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边肋孔中心距</w:t>
            </w:r>
          </w:p>
        </w:tc>
        <w:tc>
          <w:tcPr>
            <w:tcW w:w="523" w:type="pct"/>
            <w:vAlign w:val="center"/>
          </w:tcPr>
          <w:p>
            <w:pPr>
              <w:widowControl/>
              <w:autoSpaceDE w:val="0"/>
              <w:autoSpaceDN w:val="0"/>
              <w:jc w:val="center"/>
              <w:rPr>
                <w:sz w:val="18"/>
                <w:szCs w:val="18"/>
              </w:rPr>
            </w:pPr>
            <w:r>
              <w:rPr>
                <w:rFonts w:hint="eastAsia" w:ascii="宋体" w:hAnsi="宋体"/>
                <w:sz w:val="18"/>
                <w:szCs w:val="18"/>
              </w:rPr>
              <w:t>主要项目</w:t>
            </w:r>
          </w:p>
        </w:tc>
        <w:tc>
          <w:tcPr>
            <w:tcW w:w="678" w:type="pct"/>
            <w:vAlign w:val="center"/>
          </w:tcPr>
          <w:p>
            <w:pPr>
              <w:widowControl/>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检测任意间距两孔中心距</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游标卡尺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端肋孔中心距</w:t>
            </w:r>
          </w:p>
        </w:tc>
        <w:tc>
          <w:tcPr>
            <w:tcW w:w="523" w:type="pct"/>
            <w:vAlign w:val="center"/>
          </w:tcPr>
          <w:p>
            <w:pPr>
              <w:widowControl/>
              <w:autoSpaceDE w:val="0"/>
              <w:autoSpaceDN w:val="0"/>
              <w:jc w:val="center"/>
              <w:rPr>
                <w:sz w:val="18"/>
                <w:szCs w:val="18"/>
              </w:rPr>
            </w:pPr>
            <w:r>
              <w:rPr>
                <w:rFonts w:hint="eastAsia" w:ascii="宋体" w:hAnsi="宋体"/>
                <w:sz w:val="18"/>
                <w:szCs w:val="18"/>
              </w:rPr>
              <w:t>主要项目</w:t>
            </w:r>
          </w:p>
        </w:tc>
        <w:tc>
          <w:tcPr>
            <w:tcW w:w="678" w:type="pct"/>
            <w:vAlign w:val="center"/>
          </w:tcPr>
          <w:p>
            <w:pPr>
              <w:widowControl/>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检测任意间距两孔中心距</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游标卡尺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孔</w:t>
            </w:r>
            <w:r>
              <w:rPr>
                <w:rFonts w:hint="eastAsia" w:eastAsiaTheme="majorEastAsia"/>
                <w:sz w:val="18"/>
                <w:szCs w:val="18"/>
              </w:rPr>
              <w:t>中</w:t>
            </w:r>
            <w:r>
              <w:rPr>
                <w:rFonts w:hint="eastAsia" w:ascii="宋体" w:hAnsi="宋体"/>
                <w:sz w:val="18"/>
                <w:szCs w:val="18"/>
              </w:rPr>
              <w:t>心与面板距离</w:t>
            </w:r>
          </w:p>
        </w:tc>
        <w:tc>
          <w:tcPr>
            <w:tcW w:w="523" w:type="pct"/>
            <w:vAlign w:val="center"/>
          </w:tcPr>
          <w:p>
            <w:pPr>
              <w:widowControl/>
              <w:autoSpaceDE w:val="0"/>
              <w:autoSpaceDN w:val="0"/>
              <w:jc w:val="center"/>
              <w:rPr>
                <w:sz w:val="18"/>
                <w:szCs w:val="18"/>
              </w:rPr>
            </w:pPr>
            <w:r>
              <w:rPr>
                <w:rFonts w:hint="eastAsia" w:ascii="宋体" w:hAnsi="宋体"/>
                <w:sz w:val="18"/>
                <w:szCs w:val="18"/>
              </w:rPr>
              <w:t>主要项目</w:t>
            </w:r>
          </w:p>
        </w:tc>
        <w:tc>
          <w:tcPr>
            <w:tcW w:w="678" w:type="pct"/>
            <w:vAlign w:val="center"/>
          </w:tcPr>
          <w:p>
            <w:pPr>
              <w:widowControl/>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检测两端及中间部位</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游标卡尺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孔</w:t>
            </w:r>
            <w:r>
              <w:rPr>
                <w:rFonts w:hint="eastAsia" w:eastAsiaTheme="majorEastAsia"/>
                <w:sz w:val="18"/>
                <w:szCs w:val="18"/>
              </w:rPr>
              <w:t>中</w:t>
            </w:r>
            <w:r>
              <w:rPr>
                <w:rFonts w:hint="eastAsia" w:ascii="宋体" w:hAnsi="宋体"/>
                <w:sz w:val="18"/>
                <w:szCs w:val="18"/>
              </w:rPr>
              <w:t>心与板端间距</w:t>
            </w:r>
          </w:p>
        </w:tc>
        <w:tc>
          <w:tcPr>
            <w:tcW w:w="523" w:type="pct"/>
            <w:vAlign w:val="center"/>
          </w:tcPr>
          <w:p>
            <w:pPr>
              <w:widowControl/>
              <w:autoSpaceDE w:val="0"/>
              <w:autoSpaceDN w:val="0"/>
              <w:jc w:val="center"/>
              <w:rPr>
                <w:sz w:val="18"/>
                <w:szCs w:val="18"/>
              </w:rPr>
            </w:pPr>
            <w:r>
              <w:rPr>
                <w:rFonts w:hint="eastAsia" w:ascii="宋体" w:hAnsi="宋体"/>
                <w:sz w:val="18"/>
                <w:szCs w:val="18"/>
              </w:rPr>
              <w:t>主要项目</w:t>
            </w:r>
          </w:p>
        </w:tc>
        <w:tc>
          <w:tcPr>
            <w:tcW w:w="678" w:type="pct"/>
            <w:vAlign w:val="center"/>
          </w:tcPr>
          <w:p>
            <w:pPr>
              <w:widowControl/>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检查封口板与之结合位置</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游标卡尺、直角尺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孔直径</w:t>
            </w:r>
          </w:p>
        </w:tc>
        <w:tc>
          <w:tcPr>
            <w:tcW w:w="523" w:type="pct"/>
            <w:vAlign w:val="center"/>
          </w:tcPr>
          <w:p>
            <w:pPr>
              <w:widowControl/>
              <w:autoSpaceDE w:val="0"/>
              <w:autoSpaceDN w:val="0"/>
              <w:jc w:val="center"/>
              <w:rPr>
                <w:sz w:val="18"/>
                <w:szCs w:val="18"/>
              </w:rPr>
            </w:pPr>
            <w:r>
              <w:rPr>
                <w:rFonts w:hint="eastAsia" w:ascii="宋体" w:hAnsi="宋体"/>
                <w:sz w:val="18"/>
                <w:szCs w:val="18"/>
              </w:rPr>
              <w:t>一般项目</w:t>
            </w:r>
          </w:p>
        </w:tc>
        <w:tc>
          <w:tcPr>
            <w:tcW w:w="678" w:type="pct"/>
            <w:vAlign w:val="center"/>
          </w:tcPr>
          <w:p>
            <w:pPr>
              <w:widowControl/>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检测任意孔</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游标卡尺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面板平面度</w:t>
            </w:r>
          </w:p>
        </w:tc>
        <w:tc>
          <w:tcPr>
            <w:tcW w:w="523" w:type="pct"/>
            <w:vAlign w:val="center"/>
          </w:tcPr>
          <w:p>
            <w:pPr>
              <w:widowControl/>
              <w:autoSpaceDE w:val="0"/>
              <w:autoSpaceDN w:val="0"/>
              <w:jc w:val="center"/>
              <w:rPr>
                <w:sz w:val="18"/>
                <w:szCs w:val="18"/>
              </w:rPr>
            </w:pPr>
            <w:r>
              <w:rPr>
                <w:rFonts w:hint="eastAsia" w:ascii="宋体" w:hAnsi="宋体"/>
                <w:sz w:val="18"/>
                <w:szCs w:val="18"/>
              </w:rPr>
              <w:t>主要项目</w:t>
            </w:r>
          </w:p>
        </w:tc>
        <w:tc>
          <w:tcPr>
            <w:tcW w:w="678" w:type="pct"/>
            <w:vAlign w:val="center"/>
          </w:tcPr>
          <w:p>
            <w:pPr>
              <w:widowControl/>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沿面板长度方向和对角部位测量最大缝隙</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平尺、塞尺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边助、端肋直线度</w:t>
            </w:r>
          </w:p>
        </w:tc>
        <w:tc>
          <w:tcPr>
            <w:tcW w:w="523" w:type="pct"/>
            <w:vAlign w:val="center"/>
          </w:tcPr>
          <w:p>
            <w:pPr>
              <w:widowControl/>
              <w:autoSpaceDE w:val="0"/>
              <w:autoSpaceDN w:val="0"/>
              <w:jc w:val="center"/>
              <w:rPr>
                <w:sz w:val="18"/>
                <w:szCs w:val="18"/>
              </w:rPr>
            </w:pPr>
            <w:r>
              <w:rPr>
                <w:rFonts w:hint="eastAsia" w:ascii="宋体" w:hAnsi="宋体"/>
                <w:sz w:val="18"/>
                <w:szCs w:val="18"/>
              </w:rPr>
              <w:t>一般项目</w:t>
            </w:r>
          </w:p>
        </w:tc>
        <w:tc>
          <w:tcPr>
            <w:tcW w:w="678" w:type="pct"/>
            <w:vAlign w:val="center"/>
          </w:tcPr>
          <w:p>
            <w:pPr>
              <w:widowControl/>
              <w:autoSpaceDE w:val="0"/>
              <w:autoSpaceDN w:val="0"/>
              <w:jc w:val="center"/>
              <w:rPr>
                <w:sz w:val="18"/>
                <w:szCs w:val="18"/>
              </w:rPr>
            </w:pPr>
            <w:r>
              <w:rPr>
                <w:sz w:val="18"/>
                <w:szCs w:val="18"/>
              </w:rPr>
              <w:t>2</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检测沿板长度、宽度方向靠板侧凸棱面，测量最大值，两个侧面各取一点</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平尺、塞尺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拉片槽宽度</w:t>
            </w:r>
          </w:p>
        </w:tc>
        <w:tc>
          <w:tcPr>
            <w:tcW w:w="523" w:type="pct"/>
            <w:vAlign w:val="center"/>
          </w:tcPr>
          <w:p>
            <w:pPr>
              <w:widowControl/>
              <w:autoSpaceDE w:val="0"/>
              <w:autoSpaceDN w:val="0"/>
              <w:jc w:val="center"/>
              <w:rPr>
                <w:sz w:val="18"/>
                <w:szCs w:val="18"/>
              </w:rPr>
            </w:pPr>
            <w:r>
              <w:rPr>
                <w:rFonts w:hint="eastAsia" w:ascii="宋体" w:hAnsi="宋体"/>
                <w:sz w:val="18"/>
                <w:szCs w:val="18"/>
              </w:rPr>
              <w:t>主要项目</w:t>
            </w:r>
          </w:p>
        </w:tc>
        <w:tc>
          <w:tcPr>
            <w:tcW w:w="678" w:type="pct"/>
            <w:vAlign w:val="center"/>
          </w:tcPr>
          <w:p>
            <w:pPr>
              <w:widowControl/>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检测任意拉片槽</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游标卡尺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拉片槽深度</w:t>
            </w:r>
          </w:p>
        </w:tc>
        <w:tc>
          <w:tcPr>
            <w:tcW w:w="523" w:type="pct"/>
            <w:vAlign w:val="center"/>
          </w:tcPr>
          <w:p>
            <w:pPr>
              <w:widowControl/>
              <w:autoSpaceDE w:val="0"/>
              <w:autoSpaceDN w:val="0"/>
              <w:jc w:val="center"/>
              <w:rPr>
                <w:sz w:val="18"/>
                <w:szCs w:val="18"/>
              </w:rPr>
            </w:pPr>
            <w:r>
              <w:rPr>
                <w:rFonts w:hint="eastAsia" w:ascii="宋体" w:hAnsi="宋体"/>
                <w:sz w:val="18"/>
                <w:szCs w:val="18"/>
              </w:rPr>
              <w:t>主要项目</w:t>
            </w:r>
          </w:p>
        </w:tc>
        <w:tc>
          <w:tcPr>
            <w:tcW w:w="678" w:type="pct"/>
            <w:vAlign w:val="center"/>
          </w:tcPr>
          <w:p>
            <w:pPr>
              <w:widowControl/>
              <w:autoSpaceDE w:val="0"/>
              <w:autoSpaceDN w:val="0"/>
              <w:jc w:val="center"/>
              <w:rPr>
                <w:sz w:val="18"/>
                <w:szCs w:val="18"/>
              </w:rPr>
            </w:pPr>
            <w:r>
              <w:rPr>
                <w:sz w:val="18"/>
                <w:szCs w:val="18"/>
              </w:rPr>
              <w:t>3</w:t>
            </w:r>
          </w:p>
        </w:tc>
        <w:tc>
          <w:tcPr>
            <w:tcW w:w="2120"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检测任意拉片槽</w:t>
            </w:r>
          </w:p>
        </w:tc>
        <w:tc>
          <w:tcPr>
            <w:tcW w:w="778" w:type="pct"/>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游标卡尺</w:t>
            </w:r>
          </w:p>
        </w:tc>
      </w:tr>
    </w:tbl>
    <w:p>
      <w:pPr>
        <w:pStyle w:val="166"/>
        <w:tabs>
          <w:tab w:val="clear" w:pos="340"/>
        </w:tabs>
        <w:spacing w:before="163" w:beforeLines="50" w:after="163" w:afterLines="50"/>
        <w:ind w:left="0" w:firstLine="0"/>
        <w:rPr>
          <w:rFonts w:ascii="黑体" w:hAnsi="黑体"/>
          <w:szCs w:val="24"/>
        </w:rPr>
      </w:pPr>
      <w:r>
        <w:rPr>
          <w:rFonts w:hint="eastAsia" w:ascii="黑体" w:hAnsi="黑体"/>
          <w:szCs w:val="24"/>
        </w:rPr>
        <w:t>7.3  力学性能</w:t>
      </w:r>
    </w:p>
    <w:p>
      <w:pPr>
        <w:ind w:firstLine="435"/>
      </w:pPr>
      <w:r>
        <w:rPr>
          <w:rFonts w:hint="eastAsia"/>
        </w:rPr>
        <w:t>按</w:t>
      </w:r>
      <w:r>
        <w:t>GB/T 228.1</w:t>
      </w:r>
      <w:r>
        <w:rPr>
          <w:rFonts w:hint="eastAsia"/>
        </w:rPr>
        <w:t>的规定进行。</w:t>
      </w:r>
    </w:p>
    <w:p>
      <w:pPr>
        <w:pStyle w:val="166"/>
        <w:tabs>
          <w:tab w:val="clear" w:pos="340"/>
        </w:tabs>
        <w:spacing w:before="163" w:beforeLines="50" w:after="163" w:afterLines="50"/>
        <w:ind w:left="0" w:firstLine="0"/>
        <w:rPr>
          <w:rFonts w:ascii="黑体" w:hAnsi="黑体"/>
          <w:szCs w:val="24"/>
        </w:rPr>
      </w:pPr>
      <w:r>
        <w:rPr>
          <w:rFonts w:hint="eastAsia" w:ascii="黑体" w:hAnsi="黑体"/>
          <w:szCs w:val="24"/>
        </w:rPr>
        <w:t>7</w:t>
      </w:r>
      <w:r>
        <w:rPr>
          <w:rFonts w:ascii="黑体" w:hAnsi="黑体"/>
          <w:szCs w:val="24"/>
        </w:rPr>
        <w:t>.</w:t>
      </w:r>
      <w:r>
        <w:rPr>
          <w:rFonts w:hint="eastAsia" w:ascii="黑体" w:hAnsi="黑体"/>
          <w:szCs w:val="24"/>
        </w:rPr>
        <w:t>4</w:t>
      </w:r>
      <w:r>
        <w:rPr>
          <w:rFonts w:ascii="黑体" w:hAnsi="黑体"/>
          <w:szCs w:val="24"/>
        </w:rPr>
        <w:t xml:space="preserve">  </w:t>
      </w:r>
      <w:r>
        <w:rPr>
          <w:rFonts w:hint="eastAsia" w:ascii="黑体" w:hAnsi="黑体"/>
          <w:szCs w:val="24"/>
          <w:lang w:val="en-US" w:eastAsia="zh-CN"/>
        </w:rPr>
        <w:t>平面板</w:t>
      </w:r>
      <w:r>
        <w:rPr>
          <w:rFonts w:hint="eastAsia" w:ascii="黑体" w:hAnsi="黑体"/>
          <w:szCs w:val="24"/>
        </w:rPr>
        <w:t>荷载性能</w:t>
      </w:r>
    </w:p>
    <w:p>
      <w:pPr>
        <w:widowControl/>
        <w:tabs>
          <w:tab w:val="center" w:pos="4201"/>
          <w:tab w:val="right" w:leader="dot" w:pos="9298"/>
        </w:tabs>
        <w:autoSpaceDE w:val="0"/>
        <w:autoSpaceDN w:val="0"/>
        <w:spacing w:before="163" w:beforeLines="50"/>
        <w:rPr>
          <w:rFonts w:ascii="黑体" w:hAnsi="黑体" w:eastAsia="黑体"/>
        </w:rPr>
      </w:pPr>
      <w:r>
        <w:rPr>
          <w:rFonts w:hint="eastAsia" w:ascii="黑体" w:hAnsi="黑体" w:eastAsia="黑体"/>
        </w:rPr>
        <w:t>7.4.1  试验方法</w:t>
      </w:r>
    </w:p>
    <w:p>
      <w:pPr>
        <w:widowControl/>
        <w:tabs>
          <w:tab w:val="center" w:pos="4201"/>
          <w:tab w:val="right" w:leader="dot" w:pos="9298"/>
        </w:tabs>
        <w:autoSpaceDE w:val="0"/>
        <w:autoSpaceDN w:val="0"/>
        <w:spacing w:before="163" w:beforeLines="50"/>
        <w:ind w:firstLine="435"/>
      </w:pPr>
      <w:r>
        <w:rPr>
          <w:rFonts w:hint="eastAsia"/>
        </w:rPr>
        <w:t>按JG/T 522</w:t>
      </w:r>
      <w:r>
        <w:rPr>
          <w:rFonts w:hint="eastAsia" w:asciiTheme="majorEastAsia" w:hAnsiTheme="majorEastAsia" w:eastAsiaTheme="majorEastAsia" w:cstheme="majorEastAsia"/>
        </w:rPr>
        <w:t>-</w:t>
      </w:r>
      <w:r>
        <w:rPr>
          <w:rFonts w:hint="eastAsia"/>
        </w:rPr>
        <w:t>2017第7.3条中拉杆式模板试验方法进行，当模板宽度不大于300mm时，可只在板跨中放置一个百分表。</w:t>
      </w:r>
    </w:p>
    <w:p>
      <w:pPr>
        <w:widowControl/>
        <w:tabs>
          <w:tab w:val="center" w:pos="4201"/>
          <w:tab w:val="right" w:leader="dot" w:pos="9298"/>
        </w:tabs>
        <w:autoSpaceDE w:val="0"/>
        <w:autoSpaceDN w:val="0"/>
        <w:spacing w:before="163" w:beforeLines="50"/>
        <w:rPr>
          <w:rFonts w:ascii="黑体" w:hAnsi="黑体" w:eastAsia="黑体"/>
        </w:rPr>
      </w:pPr>
      <w:r>
        <w:rPr>
          <w:rFonts w:hint="eastAsia" w:ascii="黑体" w:hAnsi="黑体" w:eastAsia="黑体"/>
        </w:rPr>
        <w:t>7.4.2  试验结果</w:t>
      </w:r>
    </w:p>
    <w:p>
      <w:pPr>
        <w:widowControl/>
        <w:tabs>
          <w:tab w:val="center" w:pos="4201"/>
          <w:tab w:val="right" w:leader="dot" w:pos="9298"/>
        </w:tabs>
        <w:autoSpaceDE w:val="0"/>
        <w:autoSpaceDN w:val="0"/>
        <w:spacing w:before="163" w:beforeLines="50"/>
      </w:pPr>
      <w:r>
        <w:rPr>
          <w:rFonts w:hint="eastAsia" w:ascii="黑体" w:hAnsi="黑体" w:eastAsia="黑体" w:cs="黑体"/>
        </w:rPr>
        <w:t>7.4.2.1</w:t>
      </w:r>
      <w:r>
        <w:rPr>
          <w:rFonts w:hint="eastAsia"/>
        </w:rPr>
        <w:t xml:space="preserve">  按百分表测量数据的平均值计算平面板的最大挠度及残余变形值。</w:t>
      </w:r>
    </w:p>
    <w:p>
      <w:pPr>
        <w:widowControl/>
        <w:tabs>
          <w:tab w:val="center" w:pos="4201"/>
          <w:tab w:val="right" w:leader="dot" w:pos="9298"/>
        </w:tabs>
        <w:autoSpaceDE w:val="0"/>
        <w:autoSpaceDN w:val="0"/>
        <w:spacing w:before="163" w:beforeLines="50"/>
        <w:rPr>
          <w:rFonts w:hint="eastAsia"/>
        </w:rPr>
      </w:pPr>
      <w:r>
        <w:rPr>
          <w:rFonts w:hint="eastAsia" w:ascii="黑体" w:hAnsi="黑体" w:eastAsia="黑体" w:cs="黑体"/>
        </w:rPr>
        <w:t>7.4.2.2</w:t>
      </w:r>
      <w:r>
        <w:rPr>
          <w:rFonts w:hint="eastAsia"/>
        </w:rPr>
        <w:t xml:space="preserve">  荷载卸载后检查样件是否有破坏。</w:t>
      </w:r>
    </w:p>
    <w:p>
      <w:pPr>
        <w:pStyle w:val="166"/>
        <w:tabs>
          <w:tab w:val="clear" w:pos="340"/>
        </w:tabs>
        <w:spacing w:before="163" w:beforeLines="50" w:after="163" w:afterLines="50"/>
        <w:ind w:left="0" w:firstLine="0"/>
        <w:rPr>
          <w:rFonts w:hint="default" w:ascii="黑体" w:hAnsi="黑体"/>
          <w:szCs w:val="24"/>
          <w:lang w:val="en-US" w:eastAsia="zh-CN"/>
        </w:rPr>
      </w:pPr>
      <w:r>
        <w:rPr>
          <w:rFonts w:hint="eastAsia" w:ascii="黑体" w:hAnsi="黑体"/>
          <w:szCs w:val="24"/>
          <w:lang w:val="en-US" w:eastAsia="zh-CN"/>
        </w:rPr>
        <w:t>7.5  涂层性能</w:t>
      </w:r>
    </w:p>
    <w:p>
      <w:pPr>
        <w:widowControl/>
        <w:tabs>
          <w:tab w:val="center" w:pos="4201"/>
          <w:tab w:val="right" w:leader="dot" w:pos="9298"/>
        </w:tabs>
        <w:autoSpaceDE w:val="0"/>
        <w:autoSpaceDN w:val="0"/>
        <w:spacing w:before="163" w:beforeLines="50"/>
        <w:rPr>
          <w:rFonts w:hint="eastAsia"/>
          <w:lang w:val="en-US" w:eastAsia="zh-CN"/>
        </w:rPr>
      </w:pPr>
      <w:r>
        <w:rPr>
          <w:rFonts w:hint="eastAsia" w:ascii="黑体" w:hAnsi="黑体" w:eastAsia="黑体" w:cs="黑体"/>
          <w:lang w:val="en-US" w:eastAsia="zh-CN"/>
        </w:rPr>
        <w:t>7.5.1</w:t>
      </w:r>
      <w:r>
        <w:rPr>
          <w:rFonts w:hint="eastAsia"/>
          <w:lang w:val="en-US" w:eastAsia="zh-CN"/>
        </w:rPr>
        <w:t xml:space="preserve">  </w:t>
      </w:r>
      <w:r>
        <w:rPr>
          <w:rFonts w:hint="eastAsia" w:ascii="黑体" w:hAnsi="黑体" w:eastAsia="黑体" w:cs="黑体"/>
          <w:lang w:val="en-US" w:eastAsia="zh-CN"/>
        </w:rPr>
        <w:t>厚度</w:t>
      </w:r>
    </w:p>
    <w:p>
      <w:pPr>
        <w:widowControl/>
        <w:tabs>
          <w:tab w:val="center" w:pos="4201"/>
          <w:tab w:val="right" w:leader="dot" w:pos="9298"/>
        </w:tabs>
        <w:autoSpaceDE w:val="0"/>
        <w:autoSpaceDN w:val="0"/>
        <w:spacing w:before="163" w:beforeLines="50"/>
        <w:ind w:firstLine="420"/>
        <w:rPr>
          <w:rFonts w:hint="eastAsia"/>
          <w:lang w:val="en-US" w:eastAsia="zh-CN"/>
        </w:rPr>
      </w:pPr>
      <w:r>
        <w:rPr>
          <w:rFonts w:hint="eastAsia"/>
          <w:lang w:val="en-US" w:eastAsia="zh-CN"/>
        </w:rPr>
        <w:t>按GB/T 4957的规定进行。</w:t>
      </w:r>
    </w:p>
    <w:p>
      <w:pPr>
        <w:widowControl/>
        <w:tabs>
          <w:tab w:val="center" w:pos="4201"/>
          <w:tab w:val="right" w:leader="dot" w:pos="9298"/>
        </w:tabs>
        <w:autoSpaceDE w:val="0"/>
        <w:autoSpaceDN w:val="0"/>
        <w:spacing w:before="163" w:beforeLines="50"/>
        <w:rPr>
          <w:rFonts w:hint="eastAsia" w:ascii="黑体" w:hAnsi="黑体" w:eastAsia="黑体" w:cs="黑体"/>
          <w:lang w:val="en-US" w:eastAsia="zh-CN"/>
        </w:rPr>
      </w:pPr>
      <w:r>
        <w:rPr>
          <w:rFonts w:hint="eastAsia" w:ascii="黑体" w:hAnsi="黑体" w:eastAsia="黑体" w:cs="黑体"/>
          <w:lang w:val="en-US" w:eastAsia="zh-CN"/>
        </w:rPr>
        <w:t>7.5.2  铅笔硬度</w:t>
      </w:r>
    </w:p>
    <w:p>
      <w:pPr>
        <w:widowControl/>
        <w:tabs>
          <w:tab w:val="center" w:pos="4201"/>
          <w:tab w:val="right" w:leader="dot" w:pos="9298"/>
        </w:tabs>
        <w:autoSpaceDE w:val="0"/>
        <w:autoSpaceDN w:val="0"/>
        <w:spacing w:before="163" w:beforeLines="50"/>
        <w:ind w:firstLine="420"/>
        <w:rPr>
          <w:rFonts w:hint="eastAsia"/>
          <w:lang w:val="en-US" w:eastAsia="zh-CN"/>
        </w:rPr>
      </w:pPr>
      <w:r>
        <w:rPr>
          <w:rFonts w:hint="eastAsia"/>
          <w:lang w:val="en-US" w:eastAsia="zh-CN"/>
        </w:rPr>
        <w:t>按GB/T 6739的规定进行，取全部铅笔硬度（划破）中最差值作为试验结果。</w:t>
      </w:r>
    </w:p>
    <w:p>
      <w:pPr>
        <w:widowControl/>
        <w:tabs>
          <w:tab w:val="center" w:pos="4201"/>
          <w:tab w:val="right" w:leader="dot" w:pos="9298"/>
        </w:tabs>
        <w:autoSpaceDE w:val="0"/>
        <w:autoSpaceDN w:val="0"/>
        <w:spacing w:before="163" w:beforeLines="50"/>
        <w:rPr>
          <w:rFonts w:hint="eastAsia" w:ascii="黑体" w:hAnsi="黑体" w:eastAsia="黑体" w:cs="黑体"/>
          <w:lang w:val="en-US" w:eastAsia="zh-CN"/>
        </w:rPr>
      </w:pPr>
      <w:r>
        <w:rPr>
          <w:rFonts w:hint="eastAsia" w:ascii="黑体" w:hAnsi="黑体" w:eastAsia="黑体" w:cs="黑体"/>
          <w:lang w:val="en-US" w:eastAsia="zh-CN"/>
        </w:rPr>
        <w:t>7.5.3  附着力</w:t>
      </w:r>
    </w:p>
    <w:p>
      <w:pPr>
        <w:widowControl/>
        <w:tabs>
          <w:tab w:val="center" w:pos="4201"/>
          <w:tab w:val="right" w:leader="dot" w:pos="9298"/>
        </w:tabs>
        <w:autoSpaceDE w:val="0"/>
        <w:autoSpaceDN w:val="0"/>
        <w:spacing w:before="163" w:beforeLines="50"/>
        <w:rPr>
          <w:rFonts w:hint="default"/>
          <w:lang w:val="en-US" w:eastAsia="zh-CN"/>
        </w:rPr>
      </w:pPr>
      <w:r>
        <w:rPr>
          <w:rFonts w:hint="eastAsia"/>
          <w:lang w:val="en-US" w:eastAsia="zh-CN"/>
        </w:rPr>
        <w:t xml:space="preserve">    按GB/T 9286的规定进行。</w:t>
      </w:r>
    </w:p>
    <w:p>
      <w:pPr>
        <w:widowControl/>
        <w:numPr>
          <w:ilvl w:val="0"/>
          <w:numId w:val="25"/>
        </w:numPr>
        <w:spacing w:before="163" w:beforeLines="50" w:after="163" w:afterLines="50"/>
        <w:ind w:left="0" w:firstLine="0"/>
        <w:outlineLvl w:val="1"/>
        <w:rPr>
          <w:rFonts w:eastAsia="黑体"/>
          <w:kern w:val="0"/>
          <w:szCs w:val="20"/>
        </w:rPr>
      </w:pPr>
      <w:bookmarkStart w:id="50" w:name="_Toc23760"/>
      <w:r>
        <w:rPr>
          <w:rFonts w:hint="eastAsia" w:eastAsia="黑体"/>
          <w:kern w:val="0"/>
          <w:szCs w:val="20"/>
        </w:rPr>
        <w:t>检验规则</w:t>
      </w:r>
      <w:bookmarkEnd w:id="50"/>
    </w:p>
    <w:p>
      <w:pPr>
        <w:pStyle w:val="166"/>
        <w:tabs>
          <w:tab w:val="clear" w:pos="340"/>
        </w:tabs>
        <w:spacing w:before="163" w:beforeLines="50" w:after="163" w:afterLines="50"/>
        <w:ind w:left="0" w:firstLine="0"/>
        <w:rPr>
          <w:rFonts w:ascii="黑体" w:hAnsi="黑体"/>
          <w:szCs w:val="24"/>
        </w:rPr>
      </w:pPr>
      <w:r>
        <w:rPr>
          <w:rFonts w:hint="eastAsia" w:ascii="黑体" w:hAnsi="黑体"/>
          <w:szCs w:val="24"/>
        </w:rPr>
        <w:t>8.1  检验分类</w:t>
      </w:r>
    </w:p>
    <w:p>
      <w:pPr>
        <w:widowControl/>
        <w:tabs>
          <w:tab w:val="center" w:pos="4201"/>
          <w:tab w:val="right" w:leader="dot" w:pos="9298"/>
        </w:tabs>
        <w:autoSpaceDE w:val="0"/>
        <w:autoSpaceDN w:val="0"/>
        <w:spacing w:before="163" w:beforeLines="50"/>
        <w:ind w:firstLine="420" w:firstLineChars="200"/>
      </w:pPr>
      <w:r>
        <w:rPr>
          <w:rFonts w:hint="eastAsia"/>
        </w:rPr>
        <w:t>产品检验分出厂检验和型式检验。</w:t>
      </w:r>
    </w:p>
    <w:p>
      <w:pPr>
        <w:pStyle w:val="166"/>
        <w:tabs>
          <w:tab w:val="clear" w:pos="340"/>
        </w:tabs>
        <w:spacing w:before="163" w:beforeLines="50" w:after="163" w:afterLines="50"/>
        <w:ind w:left="0" w:firstLine="0"/>
        <w:rPr>
          <w:rFonts w:ascii="黑体" w:hAnsi="黑体"/>
          <w:szCs w:val="24"/>
        </w:rPr>
      </w:pPr>
      <w:r>
        <w:rPr>
          <w:rFonts w:ascii="黑体" w:hAnsi="黑体"/>
          <w:szCs w:val="24"/>
        </w:rPr>
        <w:t xml:space="preserve">8.2  </w:t>
      </w:r>
      <w:r>
        <w:rPr>
          <w:rFonts w:hint="eastAsia" w:ascii="黑体" w:hAnsi="黑体"/>
          <w:szCs w:val="24"/>
        </w:rPr>
        <w:t>出厂检验</w:t>
      </w:r>
    </w:p>
    <w:p>
      <w:pPr>
        <w:spacing w:after="163" w:afterLines="50"/>
        <w:rPr>
          <w:rFonts w:ascii="黑体" w:hAnsi="黑体" w:eastAsia="黑体"/>
        </w:rPr>
      </w:pPr>
      <w:r>
        <w:rPr>
          <w:rFonts w:ascii="黑体" w:hAnsi="黑体" w:eastAsia="黑体"/>
        </w:rPr>
        <w:t xml:space="preserve">8.2.1  </w:t>
      </w:r>
      <w:r>
        <w:rPr>
          <w:rFonts w:hint="eastAsia" w:ascii="黑体" w:hAnsi="黑体" w:eastAsia="黑体"/>
        </w:rPr>
        <w:t>检验项目</w:t>
      </w:r>
    </w:p>
    <w:p>
      <w:pPr>
        <w:spacing w:after="163" w:afterLines="50"/>
        <w:ind w:firstLine="437"/>
      </w:pPr>
      <w:r>
        <w:rPr>
          <w:rFonts w:hint="eastAsia"/>
        </w:rPr>
        <w:t>出厂检验应按6</w:t>
      </w:r>
      <w:r>
        <w:t>.1</w:t>
      </w:r>
      <w:r>
        <w:rPr>
          <w:rFonts w:hint="eastAsia"/>
        </w:rPr>
        <w:t>、</w:t>
      </w:r>
      <w:r>
        <w:t>6.2</w:t>
      </w:r>
      <w:r>
        <w:rPr>
          <w:rFonts w:hint="eastAsia"/>
        </w:rPr>
        <w:t>条规定对外观、尺寸进行检验。</w:t>
      </w:r>
    </w:p>
    <w:p>
      <w:pPr>
        <w:spacing w:after="163" w:afterLines="50"/>
        <w:rPr>
          <w:rFonts w:ascii="黑体" w:hAnsi="黑体" w:eastAsia="黑体"/>
        </w:rPr>
      </w:pPr>
      <w:r>
        <w:rPr>
          <w:rFonts w:ascii="黑体" w:hAnsi="黑体" w:eastAsia="黑体"/>
        </w:rPr>
        <w:t xml:space="preserve">8.2.2  </w:t>
      </w:r>
      <w:r>
        <w:rPr>
          <w:rFonts w:hint="eastAsia" w:ascii="黑体" w:hAnsi="黑体" w:eastAsia="黑体"/>
        </w:rPr>
        <w:t>组批规则</w:t>
      </w:r>
    </w:p>
    <w:p>
      <w:pPr>
        <w:ind w:firstLine="435"/>
        <w:rPr>
          <w:rFonts w:hint="eastAsia"/>
          <w:strike/>
        </w:rPr>
      </w:pPr>
      <w:r>
        <w:rPr>
          <w:rFonts w:hint="eastAsia"/>
        </w:rPr>
        <w:t>以同一原材料、同一工艺、稳定连续生产的产品为一批，当批量超过10 000件时，应作另一批检查验收。</w:t>
      </w:r>
    </w:p>
    <w:p>
      <w:pPr>
        <w:spacing w:before="163" w:beforeLines="50" w:after="163" w:afterLines="50"/>
        <w:rPr>
          <w:rFonts w:ascii="黑体" w:hAnsi="黑体" w:eastAsia="黑体"/>
        </w:rPr>
      </w:pPr>
      <w:r>
        <w:rPr>
          <w:rFonts w:ascii="黑体" w:hAnsi="黑体" w:eastAsia="黑体"/>
        </w:rPr>
        <w:t xml:space="preserve">8.2.3  </w:t>
      </w:r>
      <w:r>
        <w:rPr>
          <w:rFonts w:hint="eastAsia" w:ascii="黑体" w:hAnsi="黑体" w:eastAsia="黑体"/>
        </w:rPr>
        <w:t>抽样方案和判定规则</w:t>
      </w:r>
    </w:p>
    <w:p>
      <w:pPr>
        <w:spacing w:before="163" w:beforeLines="50" w:after="163" w:afterLines="50"/>
        <w:rPr>
          <w:rFonts w:ascii="黑体" w:hAnsi="黑体" w:eastAsia="黑体"/>
        </w:rPr>
      </w:pPr>
      <w:r>
        <w:rPr>
          <w:rFonts w:hint="eastAsia" w:ascii="黑体" w:hAnsi="黑体" w:eastAsia="黑体"/>
        </w:rPr>
        <w:t>8</w:t>
      </w:r>
      <w:r>
        <w:rPr>
          <w:rFonts w:ascii="黑体" w:hAnsi="黑体" w:eastAsia="黑体"/>
        </w:rPr>
        <w:t xml:space="preserve">.2.3.1  </w:t>
      </w:r>
      <w:r>
        <w:rPr>
          <w:rFonts w:hint="eastAsia" w:ascii="黑体" w:hAnsi="黑体" w:eastAsia="黑体"/>
        </w:rPr>
        <w:t>外观</w:t>
      </w:r>
    </w:p>
    <w:p>
      <w:pPr>
        <w:spacing w:before="163" w:beforeLines="50" w:after="163" w:afterLines="50"/>
        <w:ind w:firstLine="420"/>
        <w:rPr>
          <w:rFonts w:asciiTheme="minorEastAsia" w:hAnsiTheme="minorEastAsia" w:eastAsiaTheme="minorEastAsia"/>
        </w:rPr>
      </w:pPr>
      <w:r>
        <w:rPr>
          <w:rFonts w:hint="eastAsia" w:asciiTheme="minorEastAsia" w:hAnsiTheme="minorEastAsia" w:eastAsiaTheme="minorEastAsia"/>
        </w:rPr>
        <w:t>全数检验，检验结果应符合</w:t>
      </w:r>
      <w:r>
        <w:rPr>
          <w:rFonts w:eastAsiaTheme="minorEastAsia"/>
        </w:rPr>
        <w:t>6.1</w:t>
      </w:r>
      <w:r>
        <w:rPr>
          <w:rFonts w:hint="eastAsia" w:asciiTheme="minorEastAsia" w:hAnsiTheme="minorEastAsia" w:eastAsiaTheme="minorEastAsia"/>
        </w:rPr>
        <w:t>的规定，接收该项目合格产品，拒收单件不合格产品。</w:t>
      </w:r>
    </w:p>
    <w:p>
      <w:pPr>
        <w:spacing w:before="163" w:beforeLines="50" w:after="163" w:afterLines="50"/>
        <w:rPr>
          <w:rFonts w:ascii="黑体" w:hAnsi="黑体" w:eastAsia="黑体"/>
        </w:rPr>
      </w:pPr>
      <w:r>
        <w:rPr>
          <w:rFonts w:hint="eastAsia" w:ascii="黑体" w:hAnsi="黑体" w:eastAsia="黑体"/>
        </w:rPr>
        <w:t>8</w:t>
      </w:r>
      <w:r>
        <w:rPr>
          <w:rFonts w:ascii="黑体" w:hAnsi="黑体" w:eastAsia="黑体"/>
        </w:rPr>
        <w:t xml:space="preserve">.2.3.2  </w:t>
      </w:r>
      <w:r>
        <w:rPr>
          <w:rFonts w:hint="eastAsia" w:ascii="黑体" w:hAnsi="黑体" w:eastAsia="黑体"/>
        </w:rPr>
        <w:t>尺寸</w:t>
      </w:r>
    </w:p>
    <w:p>
      <w:pPr>
        <w:spacing w:before="163" w:beforeLines="50" w:after="163" w:afterLines="50"/>
      </w:pPr>
      <w:r>
        <w:rPr>
          <w:rFonts w:hint="eastAsia" w:ascii="黑体" w:hAnsi="黑体" w:eastAsia="黑体"/>
        </w:rPr>
        <w:t>8</w:t>
      </w:r>
      <w:r>
        <w:rPr>
          <w:rFonts w:ascii="黑体" w:hAnsi="黑体" w:eastAsia="黑体"/>
        </w:rPr>
        <w:t>.2.3.2.1</w:t>
      </w:r>
      <w:r>
        <w:t xml:space="preserve">  </w:t>
      </w:r>
      <w:r>
        <w:rPr>
          <w:rFonts w:hint="eastAsia"/>
        </w:rPr>
        <w:t>应按G</w:t>
      </w:r>
      <w:r>
        <w:t>B/T 2828.1</w:t>
      </w:r>
      <w:r>
        <w:rPr>
          <w:rFonts w:hint="eastAsia"/>
        </w:rPr>
        <w:t>的规定对尺寸进行抽样检验，采用正常检验二次抽样方案，检验水平Ⅱ，接收质量限（A</w:t>
      </w:r>
      <w:r>
        <w:t>QL</w:t>
      </w:r>
      <w:r>
        <w:rPr>
          <w:rFonts w:hint="eastAsia"/>
        </w:rPr>
        <w:t>）6</w:t>
      </w:r>
      <w:r>
        <w:t>.5</w:t>
      </w:r>
      <w:r>
        <w:rPr>
          <w:rFonts w:hint="eastAsia"/>
        </w:rPr>
        <w:t>，并应符合表</w:t>
      </w:r>
      <w:r>
        <w:rPr>
          <w:rFonts w:hint="eastAsia"/>
          <w:lang w:val="en-US" w:eastAsia="zh-CN"/>
        </w:rPr>
        <w:t>9</w:t>
      </w:r>
      <w:r>
        <w:rPr>
          <w:rFonts w:hint="eastAsia"/>
        </w:rPr>
        <w:t>的规定。</w:t>
      </w:r>
    </w:p>
    <w:p>
      <w:pPr>
        <w:widowControl/>
        <w:tabs>
          <w:tab w:val="center" w:pos="4201"/>
          <w:tab w:val="right" w:leader="dot" w:pos="9298"/>
        </w:tabs>
        <w:wordWrap w:val="0"/>
        <w:autoSpaceDE w:val="0"/>
        <w:autoSpaceDN w:val="0"/>
        <w:spacing w:before="163" w:beforeLines="50" w:after="163" w:afterLines="50"/>
        <w:jc w:val="right"/>
        <w:rPr>
          <w:rFonts w:ascii="黑体" w:hAnsi="黑体"/>
        </w:rPr>
      </w:pPr>
      <w:r>
        <w:rPr>
          <w:rFonts w:hint="eastAsia" w:ascii="黑体" w:hAnsi="黑体" w:eastAsia="黑体"/>
        </w:rPr>
        <w:t>表</w:t>
      </w:r>
      <w:r>
        <w:rPr>
          <w:rFonts w:hint="eastAsia" w:ascii="黑体" w:hAnsi="黑体" w:eastAsia="黑体"/>
          <w:lang w:val="en-US" w:eastAsia="zh-CN"/>
        </w:rPr>
        <w:t>9</w:t>
      </w:r>
      <w:r>
        <w:rPr>
          <w:rFonts w:hint="eastAsia" w:ascii="黑体" w:hAnsi="黑体" w:eastAsia="黑体"/>
        </w:rPr>
        <w:t xml:space="preserve">  尺寸抽样方案 </w:t>
      </w:r>
      <w:r>
        <w:rPr>
          <w:rFonts w:ascii="黑体" w:hAnsi="黑体" w:eastAsia="黑体"/>
        </w:rPr>
        <w:t xml:space="preserve">         </w:t>
      </w:r>
      <w:r>
        <w:rPr>
          <w:rFonts w:hint="eastAsia" w:ascii="黑体" w:hAnsi="黑体" w:eastAsia="黑体"/>
        </w:rPr>
        <w:t xml:space="preserve">    </w:t>
      </w:r>
      <w:r>
        <w:rPr>
          <w:rFonts w:ascii="黑体" w:hAnsi="黑体" w:eastAsia="黑体"/>
        </w:rPr>
        <w:t xml:space="preserve">           </w:t>
      </w:r>
      <w:r>
        <w:rPr>
          <w:rFonts w:hint="eastAsia" w:ascii="宋体" w:hAnsi="宋体"/>
          <w:sz w:val="18"/>
          <w:szCs w:val="18"/>
        </w:rPr>
        <w:t>单位为件</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057"/>
        <w:gridCol w:w="1094"/>
        <w:gridCol w:w="990"/>
        <w:gridCol w:w="1134"/>
        <w:gridCol w:w="1159"/>
        <w:gridCol w:w="109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12" w:space="0"/>
              <w:left w:val="single" w:color="auto" w:sz="12"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批量范围</w:t>
            </w:r>
          </w:p>
          <w:p>
            <w:pPr>
              <w:widowControl/>
              <w:autoSpaceDE w:val="0"/>
              <w:autoSpaceDN w:val="0"/>
              <w:jc w:val="center"/>
              <w:rPr>
                <w:i/>
                <w:sz w:val="18"/>
                <w:szCs w:val="18"/>
              </w:rPr>
            </w:pPr>
            <w:r>
              <w:rPr>
                <w:rFonts w:hint="eastAsia"/>
                <w:i/>
                <w:sz w:val="18"/>
                <w:szCs w:val="18"/>
              </w:rPr>
              <w:t>N</w:t>
            </w:r>
          </w:p>
        </w:tc>
        <w:tc>
          <w:tcPr>
            <w:tcW w:w="1057" w:type="dxa"/>
            <w:vMerge w:val="restart"/>
            <w:tcBorders>
              <w:top w:val="single" w:color="auto" w:sz="12" w:space="0"/>
              <w:left w:val="single" w:color="auto" w:sz="4" w:space="0"/>
              <w:bottom w:val="single" w:color="auto" w:sz="4" w:space="0"/>
              <w:right w:val="single" w:color="auto" w:sz="4" w:space="0"/>
            </w:tcBorders>
            <w:vAlign w:val="center"/>
          </w:tcPr>
          <w:p>
            <w:pPr>
              <w:widowControl/>
              <w:autoSpaceDE w:val="0"/>
              <w:autoSpaceDN w:val="0"/>
              <w:jc w:val="center"/>
              <w:rPr>
                <w:sz w:val="18"/>
                <w:szCs w:val="18"/>
              </w:rPr>
            </w:pPr>
            <w:r>
              <w:rPr>
                <w:rFonts w:hint="eastAsia" w:ascii="宋体" w:hAnsi="宋体"/>
                <w:sz w:val="18"/>
                <w:szCs w:val="18"/>
              </w:rPr>
              <w:t>样本</w:t>
            </w:r>
          </w:p>
        </w:tc>
        <w:tc>
          <w:tcPr>
            <w:tcW w:w="2084" w:type="dxa"/>
            <w:gridSpan w:val="2"/>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样本大小</w:t>
            </w:r>
          </w:p>
        </w:tc>
        <w:tc>
          <w:tcPr>
            <w:tcW w:w="2293" w:type="dxa"/>
            <w:gridSpan w:val="2"/>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合格判定数</w:t>
            </w:r>
          </w:p>
        </w:tc>
        <w:tc>
          <w:tcPr>
            <w:tcW w:w="2226" w:type="dxa"/>
            <w:gridSpan w:val="2"/>
            <w:tcBorders>
              <w:top w:val="single" w:color="auto" w:sz="12" w:space="0"/>
              <w:left w:val="single" w:color="auto" w:sz="4" w:space="0"/>
              <w:bottom w:val="single" w:color="auto" w:sz="4" w:space="0"/>
              <w:right w:val="single" w:color="auto" w:sz="12" w:space="0"/>
            </w:tcBorders>
            <w:vAlign w:val="center"/>
          </w:tcPr>
          <w:p>
            <w:pPr>
              <w:widowControl/>
              <w:autoSpaceDE w:val="0"/>
              <w:autoSpaceDN w:val="0"/>
              <w:jc w:val="center"/>
              <w:rPr>
                <w:sz w:val="18"/>
                <w:szCs w:val="18"/>
              </w:rPr>
            </w:pPr>
            <w:r>
              <w:rPr>
                <w:rFonts w:hint="eastAsia" w:ascii="宋体" w:hAnsi="宋体"/>
                <w:sz w:val="18"/>
                <w:szCs w:val="18"/>
              </w:rPr>
              <w:t>不合格判定数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12" w:space="0"/>
              <w:left w:val="single" w:color="auto" w:sz="12" w:space="0"/>
              <w:bottom w:val="single" w:color="auto" w:sz="12" w:space="0"/>
              <w:right w:val="single" w:color="auto" w:sz="4" w:space="0"/>
            </w:tcBorders>
            <w:vAlign w:val="center"/>
          </w:tcPr>
          <w:p>
            <w:pPr>
              <w:rPr>
                <w:i/>
                <w:sz w:val="18"/>
                <w:szCs w:val="18"/>
              </w:rPr>
            </w:pPr>
          </w:p>
        </w:tc>
        <w:tc>
          <w:tcPr>
            <w:tcW w:w="0" w:type="auto"/>
            <w:vMerge w:val="continue"/>
            <w:tcBorders>
              <w:top w:val="single" w:color="auto" w:sz="12" w:space="0"/>
              <w:left w:val="single" w:color="auto" w:sz="4" w:space="0"/>
              <w:bottom w:val="single" w:color="auto" w:sz="12" w:space="0"/>
              <w:right w:val="single" w:color="auto" w:sz="4" w:space="0"/>
            </w:tcBorders>
            <w:vAlign w:val="center"/>
          </w:tcPr>
          <w:p>
            <w:pPr>
              <w:rPr>
                <w:sz w:val="18"/>
                <w:szCs w:val="18"/>
              </w:rPr>
            </w:pPr>
          </w:p>
        </w:tc>
        <w:tc>
          <w:tcPr>
            <w:tcW w:w="1094"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r>
              <w:rPr>
                <w:i/>
                <w:sz w:val="18"/>
                <w:szCs w:val="18"/>
              </w:rPr>
              <w:t>n</w:t>
            </w:r>
            <w:r>
              <w:rPr>
                <w:sz w:val="18"/>
                <w:szCs w:val="18"/>
                <w:vertAlign w:val="subscript"/>
              </w:rPr>
              <w:t>1</w:t>
            </w:r>
          </w:p>
        </w:tc>
        <w:tc>
          <w:tcPr>
            <w:tcW w:w="990"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r>
              <w:rPr>
                <w:i/>
                <w:sz w:val="18"/>
                <w:szCs w:val="18"/>
              </w:rPr>
              <w:t>n</w:t>
            </w:r>
            <w:r>
              <w:rPr>
                <w:sz w:val="18"/>
                <w:szCs w:val="18"/>
                <w:vertAlign w:val="subscript"/>
              </w:rPr>
              <w:t>2</w:t>
            </w:r>
          </w:p>
        </w:tc>
        <w:tc>
          <w:tcPr>
            <w:tcW w:w="1134"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m:oMathPara>
              <m:oMath>
                <m:sSub>
                  <m:sSubPr>
                    <m:ctrlPr>
                      <w:rPr>
                        <w:rFonts w:ascii="Cambria Math" w:hAnsi="Cambria Math"/>
                        <w:sz w:val="18"/>
                        <w:szCs w:val="18"/>
                      </w:rPr>
                    </m:ctrlPr>
                  </m:sSubPr>
                  <m:e>
                    <m:r>
                      <m:rPr>
                        <m:nor/>
                      </m:rPr>
                      <w:rPr>
                        <w:i/>
                        <w:sz w:val="18"/>
                        <w:szCs w:val="18"/>
                      </w:rPr>
                      <m:t>A</m:t>
                    </m:r>
                    <m:ctrlPr>
                      <w:rPr>
                        <w:rFonts w:ascii="Cambria Math" w:hAnsi="Cambria Math"/>
                        <w:sz w:val="18"/>
                        <w:szCs w:val="18"/>
                      </w:rPr>
                    </m:ctrlPr>
                  </m:e>
                  <m:sub>
                    <m:r>
                      <m:rPr>
                        <m:nor/>
                      </m:rPr>
                      <w:rPr>
                        <w:i/>
                        <w:sz w:val="18"/>
                        <w:szCs w:val="18"/>
                      </w:rPr>
                      <m:t>c</m:t>
                    </m:r>
                    <m:r>
                      <m:rPr>
                        <m:nor/>
                        <m:sty m:val="p"/>
                      </m:rPr>
                      <w:rPr>
                        <w:b w:val="0"/>
                        <w:i w:val="0"/>
                        <w:sz w:val="18"/>
                        <w:szCs w:val="18"/>
                      </w:rPr>
                      <m:t>1</m:t>
                    </m:r>
                    <m:ctrlPr>
                      <w:rPr>
                        <w:rFonts w:ascii="Cambria Math" w:hAnsi="Cambria Math"/>
                        <w:sz w:val="18"/>
                        <w:szCs w:val="18"/>
                      </w:rPr>
                    </m:ctrlPr>
                  </m:sub>
                </m:sSub>
              </m:oMath>
            </m:oMathPara>
          </w:p>
        </w:tc>
        <w:tc>
          <w:tcPr>
            <w:tcW w:w="1159"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m:oMathPara>
              <m:oMath>
                <m:sSub>
                  <m:sSubPr>
                    <m:ctrlPr>
                      <w:rPr>
                        <w:rFonts w:ascii="Cambria Math" w:hAnsi="Cambria Math"/>
                        <w:sz w:val="18"/>
                        <w:szCs w:val="18"/>
                      </w:rPr>
                    </m:ctrlPr>
                  </m:sSubPr>
                  <m:e>
                    <m:r>
                      <m:rPr>
                        <m:nor/>
                      </m:rPr>
                      <w:rPr>
                        <w:i/>
                        <w:sz w:val="18"/>
                        <w:szCs w:val="18"/>
                      </w:rPr>
                      <m:t>A</m:t>
                    </m:r>
                    <m:ctrlPr>
                      <w:rPr>
                        <w:rFonts w:ascii="Cambria Math" w:hAnsi="Cambria Math"/>
                        <w:sz w:val="18"/>
                        <w:szCs w:val="18"/>
                      </w:rPr>
                    </m:ctrlPr>
                  </m:e>
                  <m:sub>
                    <m:r>
                      <m:rPr>
                        <m:nor/>
                      </m:rPr>
                      <w:rPr>
                        <w:i/>
                        <w:sz w:val="18"/>
                        <w:szCs w:val="18"/>
                      </w:rPr>
                      <m:t>c</m:t>
                    </m:r>
                    <m:r>
                      <m:rPr>
                        <m:nor/>
                        <m:sty m:val="p"/>
                      </m:rPr>
                      <w:rPr>
                        <w:b w:val="0"/>
                        <w:i w:val="0"/>
                        <w:sz w:val="18"/>
                        <w:szCs w:val="18"/>
                      </w:rPr>
                      <m:t>2</m:t>
                    </m:r>
                    <m:ctrlPr>
                      <w:rPr>
                        <w:rFonts w:ascii="Cambria Math" w:hAnsi="Cambria Math"/>
                        <w:sz w:val="18"/>
                        <w:szCs w:val="18"/>
                      </w:rPr>
                    </m:ctrlPr>
                  </m:sub>
                </m:sSub>
              </m:oMath>
            </m:oMathPara>
          </w:p>
        </w:tc>
        <w:tc>
          <w:tcPr>
            <w:tcW w:w="1095"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m:oMathPara>
              <m:oMath>
                <m:sSub>
                  <m:sSubPr>
                    <m:ctrlPr>
                      <w:rPr>
                        <w:rFonts w:ascii="Cambria Math" w:hAnsi="Cambria Math"/>
                        <w:sz w:val="18"/>
                        <w:szCs w:val="18"/>
                      </w:rPr>
                    </m:ctrlPr>
                  </m:sSubPr>
                  <m:e>
                    <m:r>
                      <m:rPr>
                        <m:nor/>
                      </m:rPr>
                      <w:rPr>
                        <w:i/>
                        <w:sz w:val="18"/>
                        <w:szCs w:val="18"/>
                      </w:rPr>
                      <m:t>R</m:t>
                    </m:r>
                    <m:ctrlPr>
                      <w:rPr>
                        <w:rFonts w:ascii="Cambria Math" w:hAnsi="Cambria Math"/>
                        <w:sz w:val="18"/>
                        <w:szCs w:val="18"/>
                      </w:rPr>
                    </m:ctrlPr>
                  </m:e>
                  <m:sub>
                    <m:r>
                      <m:rPr>
                        <m:nor/>
                      </m:rPr>
                      <w:rPr>
                        <w:i/>
                        <w:sz w:val="18"/>
                        <w:szCs w:val="18"/>
                      </w:rPr>
                      <m:t>e</m:t>
                    </m:r>
                    <m:r>
                      <m:rPr>
                        <m:nor/>
                        <m:sty m:val="p"/>
                      </m:rPr>
                      <w:rPr>
                        <w:b w:val="0"/>
                        <w:i w:val="0"/>
                        <w:sz w:val="18"/>
                        <w:szCs w:val="18"/>
                      </w:rPr>
                      <m:t>1</m:t>
                    </m:r>
                    <m:ctrlPr>
                      <w:rPr>
                        <w:rFonts w:ascii="Cambria Math" w:hAnsi="Cambria Math"/>
                        <w:sz w:val="18"/>
                        <w:szCs w:val="18"/>
                      </w:rPr>
                    </m:ctrlPr>
                  </m:sub>
                </m:sSub>
              </m:oMath>
            </m:oMathPara>
          </w:p>
        </w:tc>
        <w:tc>
          <w:tcPr>
            <w:tcW w:w="1131" w:type="dxa"/>
            <w:tcBorders>
              <w:top w:val="single" w:color="auto" w:sz="4" w:space="0"/>
              <w:left w:val="single" w:color="auto" w:sz="4" w:space="0"/>
              <w:bottom w:val="single" w:color="auto" w:sz="12" w:space="0"/>
              <w:right w:val="single" w:color="auto" w:sz="12" w:space="0"/>
            </w:tcBorders>
          </w:tcPr>
          <w:p>
            <w:pPr>
              <w:widowControl/>
              <w:autoSpaceDE w:val="0"/>
              <w:autoSpaceDN w:val="0"/>
              <w:jc w:val="center"/>
              <w:rPr>
                <w:sz w:val="18"/>
                <w:szCs w:val="18"/>
              </w:rPr>
            </w:pPr>
            <m:oMathPara>
              <m:oMath>
                <m:sSub>
                  <m:sSubPr>
                    <m:ctrlPr>
                      <w:rPr>
                        <w:rFonts w:ascii="Cambria Math" w:hAnsi="Cambria Math"/>
                        <w:sz w:val="18"/>
                        <w:szCs w:val="18"/>
                      </w:rPr>
                    </m:ctrlPr>
                  </m:sSubPr>
                  <m:e>
                    <m:r>
                      <m:rPr>
                        <m:nor/>
                      </m:rPr>
                      <w:rPr>
                        <w:i/>
                        <w:sz w:val="18"/>
                        <w:szCs w:val="18"/>
                      </w:rPr>
                      <m:t>R</m:t>
                    </m:r>
                    <m:ctrlPr>
                      <w:rPr>
                        <w:rFonts w:ascii="Cambria Math" w:hAnsi="Cambria Math"/>
                        <w:sz w:val="18"/>
                        <w:szCs w:val="18"/>
                      </w:rPr>
                    </m:ctrlPr>
                  </m:e>
                  <m:sub>
                    <m:r>
                      <m:rPr>
                        <m:nor/>
                      </m:rPr>
                      <w:rPr>
                        <w:i/>
                        <w:sz w:val="18"/>
                        <w:szCs w:val="18"/>
                      </w:rPr>
                      <m:t>e</m:t>
                    </m:r>
                    <m:r>
                      <m:rPr>
                        <m:nor/>
                        <m:sty m:val="p"/>
                      </m:rPr>
                      <w:rPr>
                        <w:b w:val="0"/>
                        <w:i w:val="0"/>
                        <w:sz w:val="18"/>
                        <w:szCs w:val="18"/>
                      </w:rPr>
                      <m:t>2</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12"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r>
              <w:rPr>
                <w:rFonts w:hint="eastAsia"/>
                <w:sz w:val="18"/>
                <w:szCs w:val="18"/>
              </w:rPr>
              <w:t>≤150</w:t>
            </w:r>
          </w:p>
        </w:tc>
        <w:tc>
          <w:tcPr>
            <w:tcW w:w="1057" w:type="dxa"/>
            <w:tcBorders>
              <w:top w:val="single" w:color="auto" w:sz="12" w:space="0"/>
              <w:left w:val="single" w:color="auto" w:sz="4" w:space="0"/>
              <w:bottom w:val="single" w:color="auto" w:sz="4" w:space="0"/>
              <w:right w:val="single" w:color="auto" w:sz="4" w:space="0"/>
            </w:tcBorders>
          </w:tcPr>
          <w:p>
            <w:pPr>
              <w:widowControl/>
              <w:autoSpaceDE w:val="0"/>
              <w:autoSpaceDN w:val="0"/>
              <w:jc w:val="center"/>
              <w:rPr>
                <w:rFonts w:ascii="宋体" w:hAnsi="宋体"/>
                <w:sz w:val="18"/>
                <w:szCs w:val="18"/>
              </w:rPr>
            </w:pPr>
            <w:r>
              <w:rPr>
                <w:rFonts w:hint="eastAsia" w:ascii="宋体" w:hAnsi="宋体"/>
                <w:sz w:val="18"/>
                <w:szCs w:val="18"/>
              </w:rPr>
              <w:t>第一</w:t>
            </w:r>
          </w:p>
        </w:tc>
        <w:tc>
          <w:tcPr>
            <w:tcW w:w="1094" w:type="dxa"/>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sz w:val="18"/>
                <w:szCs w:val="18"/>
              </w:rPr>
              <w:t>13</w:t>
            </w:r>
          </w:p>
        </w:tc>
        <w:tc>
          <w:tcPr>
            <w:tcW w:w="990" w:type="dxa"/>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4" w:type="dxa"/>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sz w:val="18"/>
                <w:szCs w:val="18"/>
              </w:rPr>
              <w:t>1</w:t>
            </w:r>
          </w:p>
        </w:tc>
        <w:tc>
          <w:tcPr>
            <w:tcW w:w="1159" w:type="dxa"/>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095" w:type="dxa"/>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sz w:val="18"/>
                <w:szCs w:val="18"/>
              </w:rPr>
              <w:t>3</w:t>
            </w:r>
          </w:p>
        </w:tc>
        <w:tc>
          <w:tcPr>
            <w:tcW w:w="1131" w:type="dxa"/>
            <w:tcBorders>
              <w:top w:val="single" w:color="auto" w:sz="12" w:space="0"/>
              <w:left w:val="single" w:color="auto" w:sz="4" w:space="0"/>
              <w:bottom w:val="single" w:color="auto" w:sz="4" w:space="0"/>
              <w:right w:val="single" w:color="auto" w:sz="12" w:space="0"/>
            </w:tcBorders>
          </w:tcPr>
          <w:p>
            <w:pPr>
              <w:widowControl/>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continue"/>
            <w:tcBorders>
              <w:top w:val="single" w:color="auto" w:sz="4"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rFonts w:ascii="宋体" w:hAnsi="宋体"/>
                <w:sz w:val="18"/>
                <w:szCs w:val="18"/>
              </w:rPr>
            </w:pPr>
            <w:r>
              <w:rPr>
                <w:rFonts w:hint="eastAsia" w:ascii="宋体" w:hAnsi="宋体"/>
                <w:sz w:val="18"/>
                <w:szCs w:val="18"/>
              </w:rPr>
              <w:t>第二</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sz w:val="18"/>
                <w:szCs w:val="18"/>
              </w:rPr>
              <w:t>13</w:t>
            </w: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sz w:val="18"/>
                <w:szCs w:val="18"/>
              </w:rPr>
              <w:t>4</w:t>
            </w: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4"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r>
              <w:rPr>
                <w:rFonts w:hint="eastAsia"/>
                <w:sz w:val="18"/>
                <w:szCs w:val="18"/>
              </w:rPr>
              <w:t>1</w:t>
            </w:r>
            <w:r>
              <w:rPr>
                <w:sz w:val="18"/>
                <w:szCs w:val="18"/>
              </w:rPr>
              <w:t>51~280</w:t>
            </w: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第一</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20</w:t>
            </w: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2</w:t>
            </w: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5</w:t>
            </w: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12" w:space="0"/>
              <w:bottom w:val="single" w:color="auto" w:sz="4" w:space="0"/>
              <w:right w:val="single" w:color="auto" w:sz="4" w:space="0"/>
            </w:tcBorders>
            <w:vAlign w:val="center"/>
          </w:tcPr>
          <w:p>
            <w:pPr>
              <w:rPr>
                <w:sz w:val="18"/>
                <w:szCs w:val="18"/>
              </w:rPr>
            </w:pP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第二</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20</w:t>
            </w: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6</w:t>
            </w: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r>
              <w:rPr>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4"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r>
              <w:rPr>
                <w:rFonts w:hint="eastAsia"/>
                <w:sz w:val="18"/>
                <w:szCs w:val="18"/>
              </w:rPr>
              <w:t>2</w:t>
            </w:r>
            <w:r>
              <w:rPr>
                <w:sz w:val="18"/>
                <w:szCs w:val="18"/>
              </w:rPr>
              <w:t>81~500</w:t>
            </w: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第一</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32</w:t>
            </w: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3</w:t>
            </w: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6</w:t>
            </w: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12" w:space="0"/>
              <w:bottom w:val="single" w:color="auto" w:sz="4" w:space="0"/>
              <w:right w:val="single" w:color="auto" w:sz="4" w:space="0"/>
            </w:tcBorders>
            <w:vAlign w:val="center"/>
          </w:tcPr>
          <w:p>
            <w:pPr>
              <w:rPr>
                <w:sz w:val="18"/>
                <w:szCs w:val="18"/>
              </w:rPr>
            </w:pP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第二</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32</w:t>
            </w: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9</w:t>
            </w: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4"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r>
              <w:rPr>
                <w:rFonts w:hint="eastAsia"/>
                <w:sz w:val="18"/>
                <w:szCs w:val="18"/>
              </w:rPr>
              <w:t>5</w:t>
            </w:r>
            <w:r>
              <w:rPr>
                <w:sz w:val="18"/>
                <w:szCs w:val="18"/>
              </w:rPr>
              <w:t>01~1</w:t>
            </w:r>
            <w:r>
              <w:rPr>
                <w:rFonts w:hint="eastAsia"/>
                <w:sz w:val="18"/>
                <w:szCs w:val="18"/>
              </w:rPr>
              <w:t xml:space="preserve"> </w:t>
            </w:r>
            <w:r>
              <w:rPr>
                <w:sz w:val="18"/>
                <w:szCs w:val="18"/>
              </w:rPr>
              <w:t>200</w:t>
            </w: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第一</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50</w:t>
            </w: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5</w:t>
            </w: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9</w:t>
            </w: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12" w:space="0"/>
              <w:bottom w:val="single" w:color="auto" w:sz="4" w:space="0"/>
              <w:right w:val="single" w:color="auto" w:sz="4" w:space="0"/>
            </w:tcBorders>
            <w:vAlign w:val="center"/>
          </w:tcPr>
          <w:p>
            <w:pPr>
              <w:rPr>
                <w:sz w:val="18"/>
                <w:szCs w:val="18"/>
              </w:rPr>
            </w:pP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第二</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50</w:t>
            </w: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12</w:t>
            </w: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r>
              <w:rPr>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vMerge w:val="restart"/>
            <w:tcBorders>
              <w:top w:val="single" w:color="auto" w:sz="4"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r>
              <w:rPr>
                <w:rFonts w:hint="eastAsia"/>
                <w:sz w:val="18"/>
                <w:szCs w:val="18"/>
              </w:rPr>
              <w:t xml:space="preserve">1 </w:t>
            </w:r>
            <w:r>
              <w:rPr>
                <w:sz w:val="18"/>
                <w:szCs w:val="18"/>
              </w:rPr>
              <w:t>201~3</w:t>
            </w:r>
            <w:r>
              <w:rPr>
                <w:rFonts w:hint="eastAsia"/>
                <w:sz w:val="18"/>
                <w:szCs w:val="18"/>
              </w:rPr>
              <w:t xml:space="preserve"> </w:t>
            </w:r>
            <w:r>
              <w:rPr>
                <w:sz w:val="18"/>
                <w:szCs w:val="18"/>
              </w:rPr>
              <w:t>200</w:t>
            </w: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第一</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80</w:t>
            </w: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7</w:t>
            </w: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11</w:t>
            </w: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12" w:space="0"/>
              <w:bottom w:val="single" w:color="auto" w:sz="4" w:space="0"/>
              <w:right w:val="single" w:color="auto" w:sz="4" w:space="0"/>
            </w:tcBorders>
            <w:vAlign w:val="center"/>
          </w:tcPr>
          <w:p>
            <w:pPr>
              <w:rPr>
                <w:sz w:val="18"/>
                <w:szCs w:val="18"/>
              </w:rPr>
            </w:pP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第二</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80</w:t>
            </w: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18</w:t>
            </w: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r>
              <w:rPr>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4"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r>
              <w:rPr>
                <w:rFonts w:hint="eastAsia"/>
                <w:sz w:val="18"/>
                <w:szCs w:val="18"/>
              </w:rPr>
              <w:t xml:space="preserve">3 </w:t>
            </w:r>
            <w:r>
              <w:rPr>
                <w:sz w:val="18"/>
                <w:szCs w:val="18"/>
              </w:rPr>
              <w:t>201~10</w:t>
            </w:r>
            <w:r>
              <w:rPr>
                <w:rFonts w:hint="eastAsia"/>
                <w:sz w:val="18"/>
                <w:szCs w:val="18"/>
              </w:rPr>
              <w:t xml:space="preserve"> </w:t>
            </w:r>
            <w:r>
              <w:rPr>
                <w:sz w:val="18"/>
                <w:szCs w:val="18"/>
              </w:rPr>
              <w:t>000</w:t>
            </w: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第一</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125</w:t>
            </w: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11</w:t>
            </w: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1</w:t>
            </w:r>
            <w:r>
              <w:rPr>
                <w:rFonts w:hint="eastAsia"/>
                <w:sz w:val="18"/>
                <w:szCs w:val="18"/>
              </w:rPr>
              <w:t>6</w:t>
            </w: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12" w:space="0"/>
              <w:bottom w:val="single" w:color="auto" w:sz="12" w:space="0"/>
              <w:right w:val="single" w:color="auto" w:sz="4" w:space="0"/>
            </w:tcBorders>
            <w:vAlign w:val="center"/>
          </w:tcPr>
          <w:p>
            <w:pPr>
              <w:rPr>
                <w:sz w:val="18"/>
                <w:szCs w:val="18"/>
              </w:rPr>
            </w:pPr>
          </w:p>
        </w:tc>
        <w:tc>
          <w:tcPr>
            <w:tcW w:w="1057"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r>
              <w:rPr>
                <w:rFonts w:hint="eastAsia" w:ascii="宋体" w:hAnsi="宋体"/>
                <w:sz w:val="18"/>
                <w:szCs w:val="18"/>
              </w:rPr>
              <w:t>第二</w:t>
            </w:r>
          </w:p>
        </w:tc>
        <w:tc>
          <w:tcPr>
            <w:tcW w:w="1094"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p>
        </w:tc>
        <w:tc>
          <w:tcPr>
            <w:tcW w:w="990"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r>
              <w:rPr>
                <w:sz w:val="18"/>
                <w:szCs w:val="18"/>
              </w:rPr>
              <w:t>125</w:t>
            </w:r>
          </w:p>
        </w:tc>
        <w:tc>
          <w:tcPr>
            <w:tcW w:w="1134"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p>
        </w:tc>
        <w:tc>
          <w:tcPr>
            <w:tcW w:w="1159"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r>
              <w:rPr>
                <w:sz w:val="18"/>
                <w:szCs w:val="18"/>
              </w:rPr>
              <w:t>26</w:t>
            </w:r>
          </w:p>
        </w:tc>
        <w:tc>
          <w:tcPr>
            <w:tcW w:w="1095"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p>
        </w:tc>
        <w:tc>
          <w:tcPr>
            <w:tcW w:w="1131" w:type="dxa"/>
            <w:tcBorders>
              <w:top w:val="single" w:color="auto" w:sz="4" w:space="0"/>
              <w:left w:val="single" w:color="auto" w:sz="4" w:space="0"/>
              <w:bottom w:val="single" w:color="auto" w:sz="12" w:space="0"/>
              <w:right w:val="single" w:color="auto" w:sz="12" w:space="0"/>
            </w:tcBorders>
          </w:tcPr>
          <w:p>
            <w:pPr>
              <w:widowControl/>
              <w:autoSpaceDE w:val="0"/>
              <w:autoSpaceDN w:val="0"/>
              <w:jc w:val="center"/>
              <w:rPr>
                <w:sz w:val="18"/>
                <w:szCs w:val="18"/>
              </w:rPr>
            </w:pPr>
            <w:r>
              <w:rPr>
                <w:sz w:val="18"/>
                <w:szCs w:val="18"/>
              </w:rPr>
              <w:t>27</w:t>
            </w:r>
          </w:p>
        </w:tc>
      </w:tr>
    </w:tbl>
    <w:p>
      <w:pPr>
        <w:spacing w:before="163" w:beforeLines="50"/>
      </w:pPr>
      <w:r>
        <w:rPr>
          <w:rFonts w:hint="eastAsia" w:ascii="黑体" w:hAnsi="黑体" w:eastAsia="黑体"/>
        </w:rPr>
        <w:t>8</w:t>
      </w:r>
      <w:r>
        <w:rPr>
          <w:rFonts w:ascii="黑体" w:hAnsi="黑体" w:eastAsia="黑体"/>
        </w:rPr>
        <w:t xml:space="preserve">.2.3.2.2  </w:t>
      </w:r>
      <w:r>
        <w:rPr>
          <w:rFonts w:hint="eastAsia" w:asciiTheme="majorEastAsia" w:hAnsiTheme="majorEastAsia" w:eastAsiaTheme="majorEastAsia"/>
        </w:rPr>
        <w:t>应</w:t>
      </w:r>
      <w:r>
        <w:rPr>
          <w:rFonts w:eastAsiaTheme="minorEastAsia"/>
        </w:rPr>
        <w:t>根据表</w:t>
      </w:r>
      <w:r>
        <w:rPr>
          <w:rFonts w:hint="eastAsia" w:eastAsiaTheme="minorEastAsia"/>
          <w:lang w:val="en-US" w:eastAsia="zh-CN"/>
        </w:rPr>
        <w:t>9</w:t>
      </w:r>
      <w:r>
        <w:rPr>
          <w:rFonts w:eastAsiaTheme="minorEastAsia"/>
        </w:rPr>
        <w:t>规定批量和相应的样本抽取数量随机抽取样本</w:t>
      </w:r>
      <w:r>
        <w:rPr>
          <w:rFonts w:hint="eastAsia" w:eastAsiaTheme="minorEastAsia"/>
        </w:rPr>
        <w:t>，</w:t>
      </w:r>
      <w:r>
        <w:rPr>
          <w:rFonts w:eastAsiaTheme="minorEastAsia"/>
        </w:rPr>
        <w:t>按7.2的规定进行检验</w:t>
      </w:r>
      <w:r>
        <w:rPr>
          <w:rFonts w:hint="eastAsia" w:eastAsiaTheme="minorEastAsia"/>
        </w:rPr>
        <w:t>，检验结果应分别符合6.2.1和6.2.2的规定。6.2.1中任一项指标达不到要求或尺寸允许偏差</w:t>
      </w:r>
      <w:r>
        <w:t>每项检查结果平均值超出允许偏差值或单个检查点检查结果超出允许偏差的5%（主要项目）或10%（一般项目）时，应判定该板为不合格板。</w:t>
      </w:r>
    </w:p>
    <w:p>
      <w:pPr>
        <w:rPr>
          <w:szCs w:val="21"/>
        </w:rPr>
      </w:pPr>
      <w:r>
        <w:rPr>
          <w:rFonts w:hint="eastAsia" w:ascii="黑体" w:hAnsi="黑体" w:eastAsia="黑体"/>
        </w:rPr>
        <w:t>8</w:t>
      </w:r>
      <w:r>
        <w:rPr>
          <w:rFonts w:ascii="黑体" w:hAnsi="黑体" w:eastAsia="黑体"/>
        </w:rPr>
        <w:t xml:space="preserve">.2.3.2.3 </w:t>
      </w:r>
      <w:r>
        <w:t xml:space="preserve"> </w:t>
      </w:r>
      <w:r>
        <w:rPr>
          <w:rFonts w:hint="eastAsia"/>
        </w:rPr>
        <w:t>根据样本检验结果，若在第一样本中发现不合格板数小于或等于第一合格判定</w:t>
      </w:r>
      <m:oMath>
        <m:sSub>
          <m:sSubPr>
            <m:ctrlPr>
              <w:rPr>
                <w:rFonts w:ascii="Cambria Math" w:hAnsi="Cambria Math"/>
                <w:szCs w:val="21"/>
              </w:rPr>
            </m:ctrlPr>
          </m:sSubPr>
          <m:e>
            <m:r>
              <m:rPr>
                <m:nor/>
              </m:rPr>
              <w:rPr>
                <w:i/>
                <w:szCs w:val="21"/>
              </w:rPr>
              <m:t>A</m:t>
            </m:r>
            <m:ctrlPr>
              <w:rPr>
                <w:rFonts w:ascii="Cambria Math" w:hAnsi="Cambria Math"/>
                <w:szCs w:val="21"/>
              </w:rPr>
            </m:ctrlPr>
          </m:e>
          <m:sub>
            <m:r>
              <m:rPr>
                <m:nor/>
              </m:rPr>
              <w:rPr>
                <w:i/>
                <w:szCs w:val="21"/>
              </w:rPr>
              <m:t>c</m:t>
            </m:r>
            <m:r>
              <m:rPr>
                <m:nor/>
                <m:sty m:val="p"/>
              </m:rPr>
              <w:rPr>
                <w:b w:val="0"/>
                <w:i w:val="0"/>
                <w:szCs w:val="21"/>
              </w:rPr>
              <m:t>1</m:t>
            </m:r>
            <m:ctrlPr>
              <w:rPr>
                <w:rFonts w:ascii="Cambria Math" w:hAnsi="Cambria Math"/>
                <w:szCs w:val="21"/>
              </w:rPr>
            </m:ctrlPr>
          </m:sub>
        </m:sSub>
      </m:oMath>
      <w:r>
        <w:rPr>
          <w:rFonts w:hint="eastAsia"/>
          <w:szCs w:val="21"/>
        </w:rPr>
        <w:t>时</w:t>
      </w:r>
      <w:r>
        <w:rPr>
          <w:rFonts w:hint="eastAsia"/>
        </w:rPr>
        <w:t>，则判该批产品合格，予以接收；若在第一样本中发现的不合格板数大于或等于第一不合格判定数</w:t>
      </w:r>
      <m:oMath>
        <m:sSub>
          <m:sSubPr>
            <m:ctrlPr>
              <w:rPr>
                <w:rFonts w:ascii="Cambria Math" w:hAnsi="Cambria Math"/>
                <w:szCs w:val="21"/>
              </w:rPr>
            </m:ctrlPr>
          </m:sSubPr>
          <m:e>
            <m:r>
              <m:rPr>
                <m:nor/>
              </m:rPr>
              <w:rPr>
                <w:i/>
                <w:szCs w:val="21"/>
              </w:rPr>
              <m:t>R</m:t>
            </m:r>
            <m:ctrlPr>
              <w:rPr>
                <w:rFonts w:ascii="Cambria Math" w:hAnsi="Cambria Math"/>
                <w:szCs w:val="21"/>
              </w:rPr>
            </m:ctrlPr>
          </m:e>
          <m:sub>
            <m:r>
              <m:rPr>
                <m:nor/>
              </m:rPr>
              <w:rPr>
                <w:i/>
                <w:szCs w:val="21"/>
              </w:rPr>
              <m:t>e</m:t>
            </m:r>
            <m:r>
              <m:rPr>
                <m:nor/>
                <m:sty m:val="p"/>
              </m:rPr>
              <w:rPr>
                <w:b w:val="0"/>
                <w:i w:val="0"/>
                <w:szCs w:val="21"/>
              </w:rPr>
              <m:t>1</m:t>
            </m:r>
            <m:ctrlPr>
              <w:rPr>
                <w:rFonts w:ascii="Cambria Math" w:hAnsi="Cambria Math"/>
                <w:szCs w:val="21"/>
              </w:rPr>
            </m:ctrlPr>
          </m:sub>
        </m:sSub>
      </m:oMath>
      <w:r>
        <w:rPr>
          <w:rFonts w:hint="eastAsia"/>
          <w:szCs w:val="21"/>
        </w:rPr>
        <w:t>时，</w:t>
      </w:r>
      <w:r>
        <w:rPr>
          <w:rFonts w:hint="eastAsia"/>
        </w:rPr>
        <w:t>则判定该批板不合格，拒绝接收。当不合格板数在</w:t>
      </w:r>
      <m:oMath>
        <m:sSub>
          <m:sSubPr>
            <m:ctrlPr>
              <w:rPr>
                <w:rFonts w:ascii="Cambria Math" w:hAnsi="Cambria Math"/>
                <w:szCs w:val="21"/>
              </w:rPr>
            </m:ctrlPr>
          </m:sSubPr>
          <m:e>
            <m:r>
              <m:rPr>
                <m:nor/>
              </m:rPr>
              <w:rPr>
                <w:i/>
                <w:szCs w:val="21"/>
              </w:rPr>
              <m:t>A</m:t>
            </m:r>
            <m:ctrlPr>
              <w:rPr>
                <w:rFonts w:ascii="Cambria Math" w:hAnsi="Cambria Math"/>
                <w:szCs w:val="21"/>
              </w:rPr>
            </m:ctrlPr>
          </m:e>
          <m:sub>
            <m:r>
              <m:rPr>
                <m:nor/>
              </m:rPr>
              <w:rPr>
                <w:i/>
                <w:szCs w:val="21"/>
              </w:rPr>
              <m:t>c</m:t>
            </m:r>
            <m:r>
              <m:rPr>
                <m:nor/>
                <m:sty m:val="p"/>
              </m:rPr>
              <w:rPr>
                <w:b w:val="0"/>
                <w:i w:val="0"/>
                <w:szCs w:val="21"/>
              </w:rPr>
              <m:t>1</m:t>
            </m:r>
            <m:ctrlPr>
              <w:rPr>
                <w:rFonts w:ascii="Cambria Math" w:hAnsi="Cambria Math"/>
                <w:szCs w:val="21"/>
              </w:rPr>
            </m:ctrlPr>
          </m:sub>
        </m:sSub>
      </m:oMath>
      <w:r>
        <w:rPr>
          <w:rFonts w:hint="eastAsia"/>
          <w:szCs w:val="21"/>
        </w:rPr>
        <w:t>和</w:t>
      </w:r>
      <m:oMath>
        <m:sSub>
          <m:sSubPr>
            <m:ctrlPr>
              <w:rPr>
                <w:rFonts w:ascii="Cambria Math" w:hAnsi="Cambria Math"/>
                <w:szCs w:val="21"/>
              </w:rPr>
            </m:ctrlPr>
          </m:sSubPr>
          <m:e>
            <m:r>
              <m:rPr>
                <m:nor/>
              </m:rPr>
              <w:rPr>
                <w:i/>
                <w:szCs w:val="21"/>
              </w:rPr>
              <m:t>R</m:t>
            </m:r>
            <m:ctrlPr>
              <w:rPr>
                <w:rFonts w:ascii="Cambria Math" w:hAnsi="Cambria Math"/>
                <w:szCs w:val="21"/>
              </w:rPr>
            </m:ctrlPr>
          </m:e>
          <m:sub>
            <m:r>
              <m:rPr>
                <m:nor/>
              </m:rPr>
              <w:rPr>
                <w:i/>
                <w:szCs w:val="21"/>
              </w:rPr>
              <m:t>e</m:t>
            </m:r>
            <m:r>
              <m:rPr>
                <m:nor/>
                <m:sty m:val="p"/>
              </m:rPr>
              <w:rPr>
                <w:b w:val="0"/>
                <w:i w:val="0"/>
                <w:szCs w:val="21"/>
              </w:rPr>
              <m:t>1</m:t>
            </m:r>
            <m:ctrlPr>
              <w:rPr>
                <w:rFonts w:ascii="Cambria Math" w:hAnsi="Cambria Math"/>
                <w:szCs w:val="21"/>
              </w:rPr>
            </m:ctrlPr>
          </m:sub>
        </m:sSub>
      </m:oMath>
      <w:r>
        <w:rPr>
          <w:rFonts w:hint="eastAsia"/>
          <w:szCs w:val="21"/>
        </w:rPr>
        <w:t>之间时，应抽第二样本进行检验。</w:t>
      </w:r>
    </w:p>
    <w:p>
      <w:pPr>
        <w:rPr>
          <w:szCs w:val="21"/>
        </w:rPr>
      </w:pPr>
      <w:r>
        <w:rPr>
          <w:rFonts w:hint="eastAsia" w:ascii="黑体" w:hAnsi="黑体" w:eastAsia="黑体"/>
        </w:rPr>
        <w:t>8</w:t>
      </w:r>
      <w:r>
        <w:rPr>
          <w:rFonts w:ascii="黑体" w:hAnsi="黑体" w:eastAsia="黑体"/>
        </w:rPr>
        <w:t xml:space="preserve">.2.3.2.4 </w:t>
      </w:r>
      <w:r>
        <w:rPr>
          <w:szCs w:val="21"/>
        </w:rPr>
        <w:t xml:space="preserve"> </w:t>
      </w:r>
      <w:r>
        <w:rPr>
          <w:rFonts w:hint="eastAsia"/>
          <w:szCs w:val="21"/>
        </w:rPr>
        <w:t>根据第一样本和第二样本的检验结果，若在第一样本和第二样本中发现的不合格板数总和小于或等于第二合格判定数</w:t>
      </w:r>
      <m:oMath>
        <m:sSub>
          <m:sSubPr>
            <m:ctrlPr>
              <w:rPr>
                <w:rFonts w:ascii="Cambria Math" w:hAnsi="Cambria Math"/>
                <w:szCs w:val="21"/>
              </w:rPr>
            </m:ctrlPr>
          </m:sSubPr>
          <m:e>
            <m:r>
              <m:rPr>
                <m:nor/>
              </m:rPr>
              <w:rPr>
                <w:i/>
                <w:szCs w:val="21"/>
              </w:rPr>
              <m:t>A</m:t>
            </m:r>
            <m:ctrlPr>
              <w:rPr>
                <w:rFonts w:ascii="Cambria Math" w:hAnsi="Cambria Math"/>
                <w:szCs w:val="21"/>
              </w:rPr>
            </m:ctrlPr>
          </m:e>
          <m:sub>
            <m:r>
              <m:rPr>
                <m:nor/>
              </m:rPr>
              <w:rPr>
                <w:i/>
                <w:szCs w:val="21"/>
              </w:rPr>
              <m:t>c</m:t>
            </m:r>
            <m:r>
              <m:rPr>
                <m:nor/>
                <m:sty m:val="p"/>
              </m:rPr>
              <w:rPr>
                <w:b w:val="0"/>
                <w:i w:val="0"/>
                <w:szCs w:val="21"/>
              </w:rPr>
              <m:t>2</m:t>
            </m:r>
            <m:ctrlPr>
              <w:rPr>
                <w:rFonts w:ascii="Cambria Math" w:hAnsi="Cambria Math"/>
                <w:szCs w:val="21"/>
              </w:rPr>
            </m:ctrlPr>
          </m:sub>
        </m:sSub>
      </m:oMath>
      <w:r>
        <w:rPr>
          <w:rFonts w:hint="eastAsia"/>
          <w:szCs w:val="21"/>
        </w:rPr>
        <w:t>，则判该批板合格。若在第一样本和第二样本中发现的不合格板数总和大于或等于第二不合格判定数</w:t>
      </w:r>
      <m:oMath>
        <m:sSub>
          <m:sSubPr>
            <m:ctrlPr>
              <w:rPr>
                <w:rFonts w:ascii="Cambria Math" w:hAnsi="Cambria Math"/>
                <w:szCs w:val="21"/>
              </w:rPr>
            </m:ctrlPr>
          </m:sSubPr>
          <m:e>
            <m:r>
              <m:rPr>
                <m:nor/>
              </m:rPr>
              <w:rPr>
                <w:i/>
                <w:szCs w:val="21"/>
              </w:rPr>
              <m:t>R</m:t>
            </m:r>
            <m:ctrlPr>
              <w:rPr>
                <w:rFonts w:ascii="Cambria Math" w:hAnsi="Cambria Math"/>
                <w:szCs w:val="21"/>
              </w:rPr>
            </m:ctrlPr>
          </m:e>
          <m:sub>
            <m:r>
              <m:rPr>
                <m:nor/>
              </m:rPr>
              <w:rPr>
                <w:i/>
                <w:szCs w:val="21"/>
              </w:rPr>
              <m:t>e</m:t>
            </m:r>
            <m:r>
              <m:rPr>
                <m:nor/>
                <m:sty m:val="p"/>
              </m:rPr>
              <w:rPr>
                <w:b w:val="0"/>
                <w:i w:val="0"/>
                <w:szCs w:val="21"/>
              </w:rPr>
              <m:t>2</m:t>
            </m:r>
            <m:ctrlPr>
              <w:rPr>
                <w:rFonts w:ascii="Cambria Math" w:hAnsi="Cambria Math"/>
                <w:szCs w:val="21"/>
              </w:rPr>
            </m:ctrlPr>
          </m:sub>
        </m:sSub>
      </m:oMath>
      <w:r>
        <w:rPr>
          <w:rFonts w:hint="eastAsia"/>
          <w:szCs w:val="21"/>
        </w:rPr>
        <w:t>，则判该批板不合格。</w:t>
      </w:r>
    </w:p>
    <w:p>
      <w:pPr>
        <w:pStyle w:val="166"/>
        <w:tabs>
          <w:tab w:val="clear" w:pos="340"/>
        </w:tabs>
        <w:spacing w:before="163" w:beforeLines="50" w:after="163" w:afterLines="50"/>
        <w:ind w:left="0" w:firstLine="0"/>
        <w:rPr>
          <w:rFonts w:ascii="黑体" w:hAnsi="黑体"/>
          <w:szCs w:val="24"/>
        </w:rPr>
      </w:pPr>
      <w:r>
        <w:rPr>
          <w:rFonts w:hint="eastAsia" w:ascii="黑体" w:hAnsi="黑体"/>
          <w:szCs w:val="24"/>
        </w:rPr>
        <w:t>8</w:t>
      </w:r>
      <w:r>
        <w:rPr>
          <w:rFonts w:ascii="黑体" w:hAnsi="黑体"/>
          <w:szCs w:val="24"/>
        </w:rPr>
        <w:t xml:space="preserve">.3  </w:t>
      </w:r>
      <w:r>
        <w:rPr>
          <w:rFonts w:hint="eastAsia" w:ascii="黑体" w:hAnsi="黑体"/>
          <w:szCs w:val="24"/>
        </w:rPr>
        <w:t>型式检验</w:t>
      </w:r>
    </w:p>
    <w:p>
      <w:pPr>
        <w:widowControl/>
        <w:tabs>
          <w:tab w:val="center" w:pos="4201"/>
          <w:tab w:val="right" w:leader="dot" w:pos="9298"/>
        </w:tabs>
        <w:autoSpaceDE w:val="0"/>
        <w:autoSpaceDN w:val="0"/>
      </w:pPr>
      <w:r>
        <w:rPr>
          <w:rFonts w:hint="eastAsia"/>
        </w:rPr>
        <w:t xml:space="preserve"> </w:t>
      </w:r>
      <w:r>
        <w:t xml:space="preserve">   </w:t>
      </w:r>
      <w:r>
        <w:rPr>
          <w:rFonts w:hint="eastAsia"/>
        </w:rPr>
        <w:t>出现下列情况之一时，应进行型式检验：</w:t>
      </w:r>
    </w:p>
    <w:p>
      <w:pPr>
        <w:widowControl/>
        <w:tabs>
          <w:tab w:val="center" w:pos="4201"/>
          <w:tab w:val="right" w:leader="dot" w:pos="9298"/>
        </w:tabs>
        <w:autoSpaceDE w:val="0"/>
        <w:autoSpaceDN w:val="0"/>
        <w:ind w:firstLine="420" w:firstLineChars="200"/>
      </w:pPr>
      <w:r>
        <w:rPr>
          <w:rFonts w:hint="eastAsia"/>
        </w:rPr>
        <w:t>a）  新产品或老产品转厂生产的试制定型鉴定；</w:t>
      </w:r>
    </w:p>
    <w:p>
      <w:pPr>
        <w:widowControl/>
        <w:tabs>
          <w:tab w:val="center" w:pos="4201"/>
          <w:tab w:val="right" w:leader="dot" w:pos="9298"/>
        </w:tabs>
        <w:autoSpaceDE w:val="0"/>
        <w:autoSpaceDN w:val="0"/>
        <w:ind w:firstLine="420" w:firstLineChars="200"/>
      </w:pPr>
      <w:r>
        <w:rPr>
          <w:rFonts w:hint="eastAsia"/>
        </w:rPr>
        <w:t>b）  正式生产后，如结构、材料、工艺有较大改变可能影响产品性能时；</w:t>
      </w:r>
    </w:p>
    <w:p>
      <w:pPr>
        <w:widowControl/>
        <w:tabs>
          <w:tab w:val="center" w:pos="4201"/>
          <w:tab w:val="right" w:leader="dot" w:pos="9298"/>
        </w:tabs>
        <w:autoSpaceDE w:val="0"/>
        <w:autoSpaceDN w:val="0"/>
      </w:pPr>
      <w:r>
        <w:rPr>
          <w:rFonts w:hint="eastAsia"/>
        </w:rPr>
        <w:t xml:space="preserve">    c）  正常生产时，应每年进行一次检验；</w:t>
      </w:r>
    </w:p>
    <w:p>
      <w:pPr>
        <w:widowControl/>
        <w:tabs>
          <w:tab w:val="center" w:pos="4201"/>
          <w:tab w:val="right" w:leader="dot" w:pos="9298"/>
        </w:tabs>
        <w:autoSpaceDE w:val="0"/>
        <w:autoSpaceDN w:val="0"/>
      </w:pPr>
      <w:r>
        <w:rPr>
          <w:rFonts w:hint="eastAsia"/>
        </w:rPr>
        <w:t xml:space="preserve">    d）  产品停产1年后，恢复生产时；</w:t>
      </w:r>
    </w:p>
    <w:p>
      <w:pPr>
        <w:widowControl/>
        <w:tabs>
          <w:tab w:val="center" w:pos="4201"/>
          <w:tab w:val="right" w:leader="dot" w:pos="9298"/>
        </w:tabs>
        <w:autoSpaceDE w:val="0"/>
        <w:autoSpaceDN w:val="0"/>
      </w:pPr>
      <w:r>
        <w:rPr>
          <w:rFonts w:hint="eastAsia"/>
        </w:rPr>
        <w:t xml:space="preserve">    e）  出厂检验结果与上次型式检验有较大差异时。</w:t>
      </w:r>
    </w:p>
    <w:p>
      <w:pPr>
        <w:spacing w:before="163" w:beforeLines="50" w:after="163" w:afterLines="50"/>
        <w:rPr>
          <w:rFonts w:ascii="黑体" w:hAnsi="黑体" w:eastAsia="黑体"/>
        </w:rPr>
      </w:pPr>
      <w:r>
        <w:rPr>
          <w:rFonts w:hint="eastAsia" w:ascii="黑体" w:hAnsi="黑体" w:eastAsia="黑体"/>
        </w:rPr>
        <w:t>8</w:t>
      </w:r>
      <w:r>
        <w:rPr>
          <w:rFonts w:ascii="黑体" w:hAnsi="黑体" w:eastAsia="黑体"/>
        </w:rPr>
        <w:t xml:space="preserve">.3.1  </w:t>
      </w:r>
      <w:r>
        <w:rPr>
          <w:rFonts w:hint="eastAsia" w:ascii="黑体" w:hAnsi="黑体" w:eastAsia="黑体"/>
        </w:rPr>
        <w:t>检验项目</w:t>
      </w:r>
    </w:p>
    <w:p>
      <w:r>
        <w:rPr>
          <w:rFonts w:hint="eastAsia"/>
        </w:rPr>
        <w:t xml:space="preserve"> </w:t>
      </w:r>
      <w:r>
        <w:t xml:space="preserve">   </w:t>
      </w:r>
      <w:r>
        <w:rPr>
          <w:rFonts w:hint="eastAsia"/>
        </w:rPr>
        <w:t>型式检验应按第6章的规定进行检验。</w:t>
      </w:r>
    </w:p>
    <w:p>
      <w:pPr>
        <w:spacing w:before="163" w:beforeLines="50" w:after="163" w:afterLines="50"/>
        <w:rPr>
          <w:rFonts w:ascii="黑体" w:hAnsi="黑体" w:eastAsia="黑体"/>
        </w:rPr>
      </w:pPr>
      <w:r>
        <w:rPr>
          <w:rFonts w:ascii="黑体" w:hAnsi="黑体" w:eastAsia="黑体"/>
        </w:rPr>
        <w:t xml:space="preserve">8.3.2  </w:t>
      </w:r>
      <w:r>
        <w:rPr>
          <w:rFonts w:hint="eastAsia" w:ascii="黑体" w:hAnsi="黑体" w:eastAsia="黑体"/>
        </w:rPr>
        <w:t>组批规则</w:t>
      </w:r>
    </w:p>
    <w:p>
      <w:pPr>
        <w:spacing w:before="163" w:beforeLines="50" w:after="163" w:afterLines="50"/>
        <w:rPr>
          <w:rFonts w:asciiTheme="minorEastAsia" w:hAnsiTheme="minorEastAsia" w:eastAsiaTheme="minorEastAsia"/>
        </w:rPr>
      </w:pPr>
      <w:r>
        <w:rPr>
          <w:rFonts w:hint="eastAsia" w:ascii="黑体" w:hAnsi="黑体" w:eastAsia="黑体"/>
        </w:rPr>
        <w:t xml:space="preserve"> </w:t>
      </w:r>
      <w:r>
        <w:rPr>
          <w:rFonts w:ascii="黑体" w:hAnsi="黑体" w:eastAsia="黑体"/>
        </w:rPr>
        <w:t xml:space="preserve">  </w:t>
      </w:r>
      <w:r>
        <w:rPr>
          <w:rFonts w:asciiTheme="minorEastAsia" w:hAnsiTheme="minorEastAsia" w:eastAsiaTheme="minorEastAsia"/>
        </w:rPr>
        <w:t xml:space="preserve"> </w:t>
      </w:r>
      <w:r>
        <w:rPr>
          <w:rFonts w:hint="eastAsia" w:asciiTheme="minorEastAsia" w:hAnsiTheme="minorEastAsia" w:eastAsiaTheme="minorEastAsia"/>
        </w:rPr>
        <w:t>以出厂检验合格批作为检验批。</w:t>
      </w:r>
    </w:p>
    <w:p>
      <w:pPr>
        <w:spacing w:before="163" w:beforeLines="50" w:after="163" w:afterLines="50"/>
        <w:rPr>
          <w:rFonts w:ascii="黑体" w:hAnsi="黑体" w:eastAsia="黑体"/>
        </w:rPr>
      </w:pPr>
      <w:r>
        <w:rPr>
          <w:rFonts w:ascii="黑体" w:hAnsi="黑体" w:eastAsia="黑体"/>
        </w:rPr>
        <w:t xml:space="preserve">8.3.2  </w:t>
      </w:r>
      <w:r>
        <w:rPr>
          <w:rFonts w:hint="eastAsia" w:ascii="黑体" w:hAnsi="黑体" w:eastAsia="黑体"/>
        </w:rPr>
        <w:t>抽样方案和判定规则</w:t>
      </w:r>
    </w:p>
    <w:p>
      <w:pPr>
        <w:spacing w:before="163" w:beforeLines="50" w:after="163" w:afterLines="50"/>
        <w:rPr>
          <w:rFonts w:ascii="黑体" w:hAnsi="黑体" w:eastAsia="黑体"/>
        </w:rPr>
      </w:pPr>
      <w:r>
        <w:rPr>
          <w:rFonts w:hint="eastAsia" w:ascii="黑体" w:hAnsi="黑体" w:eastAsia="黑体"/>
        </w:rPr>
        <w:t>8</w:t>
      </w:r>
      <w:r>
        <w:rPr>
          <w:rFonts w:ascii="黑体" w:hAnsi="黑体" w:eastAsia="黑体"/>
        </w:rPr>
        <w:t xml:space="preserve">.3.2.1  </w:t>
      </w:r>
      <w:r>
        <w:rPr>
          <w:rFonts w:hint="eastAsia" w:ascii="黑体" w:hAnsi="黑体" w:eastAsia="黑体"/>
        </w:rPr>
        <w:t>外观</w:t>
      </w:r>
    </w:p>
    <w:p>
      <w:pPr>
        <w:spacing w:before="163" w:beforeLines="50" w:after="163" w:afterLines="50"/>
        <w:ind w:firstLine="420"/>
        <w:rPr>
          <w:rFonts w:asciiTheme="minorEastAsia" w:hAnsiTheme="minorEastAsia" w:eastAsiaTheme="minorEastAsia"/>
        </w:rPr>
      </w:pPr>
      <w:r>
        <w:rPr>
          <w:rFonts w:hint="eastAsia" w:asciiTheme="minorEastAsia" w:hAnsiTheme="minorEastAsia" w:eastAsiaTheme="minorEastAsia"/>
        </w:rPr>
        <w:t>抽样方案和判定规则应符合</w:t>
      </w:r>
      <w:r>
        <w:rPr>
          <w:rFonts w:eastAsiaTheme="minorEastAsia"/>
        </w:rPr>
        <w:t>8.2.3.1</w:t>
      </w:r>
      <w:r>
        <w:rPr>
          <w:rFonts w:hint="eastAsia" w:asciiTheme="minorEastAsia" w:hAnsiTheme="minorEastAsia" w:eastAsiaTheme="minorEastAsia"/>
        </w:rPr>
        <w:t>的规定。</w:t>
      </w:r>
    </w:p>
    <w:p>
      <w:pPr>
        <w:spacing w:before="163" w:beforeLines="50" w:after="163" w:afterLines="50"/>
        <w:rPr>
          <w:rFonts w:ascii="黑体" w:hAnsi="黑体" w:eastAsia="黑体"/>
        </w:rPr>
      </w:pPr>
      <w:r>
        <w:rPr>
          <w:rFonts w:hint="eastAsia" w:ascii="黑体" w:hAnsi="黑体" w:eastAsia="黑体"/>
        </w:rPr>
        <w:t>8</w:t>
      </w:r>
      <w:r>
        <w:rPr>
          <w:rFonts w:ascii="黑体" w:hAnsi="黑体" w:eastAsia="黑体"/>
        </w:rPr>
        <w:t xml:space="preserve">.3.2.2  </w:t>
      </w:r>
      <w:r>
        <w:rPr>
          <w:rFonts w:hint="eastAsia" w:ascii="黑体" w:hAnsi="黑体" w:eastAsia="黑体"/>
        </w:rPr>
        <w:t>尺寸</w:t>
      </w:r>
    </w:p>
    <w:p>
      <w:pPr>
        <w:spacing w:before="163" w:beforeLines="50" w:after="163" w:afterLines="50"/>
        <w:ind w:firstLine="420"/>
        <w:rPr>
          <w:rFonts w:asciiTheme="minorEastAsia" w:hAnsiTheme="minorEastAsia" w:eastAsiaTheme="minorEastAsia"/>
        </w:rPr>
      </w:pPr>
      <w:r>
        <w:rPr>
          <w:rFonts w:hint="eastAsia" w:asciiTheme="minorEastAsia" w:hAnsiTheme="minorEastAsia" w:eastAsiaTheme="minorEastAsia"/>
        </w:rPr>
        <w:t>抽样方案和判定规则应符合</w:t>
      </w:r>
      <w:r>
        <w:rPr>
          <w:rFonts w:eastAsiaTheme="minorEastAsia"/>
        </w:rPr>
        <w:t>8.2.3.2</w:t>
      </w:r>
      <w:r>
        <w:rPr>
          <w:rFonts w:hint="eastAsia" w:asciiTheme="minorEastAsia" w:hAnsiTheme="minorEastAsia" w:eastAsiaTheme="minorEastAsia"/>
        </w:rPr>
        <w:t>的规定。</w:t>
      </w:r>
    </w:p>
    <w:p>
      <w:pPr>
        <w:spacing w:before="163" w:beforeLines="50" w:after="163" w:afterLines="50"/>
        <w:rPr>
          <w:rFonts w:ascii="黑体" w:hAnsi="黑体" w:eastAsia="黑体"/>
        </w:rPr>
      </w:pPr>
      <w:r>
        <w:rPr>
          <w:rFonts w:hint="eastAsia" w:ascii="黑体" w:hAnsi="黑体" w:eastAsia="黑体"/>
        </w:rPr>
        <w:t>8</w:t>
      </w:r>
      <w:r>
        <w:rPr>
          <w:rFonts w:ascii="黑体" w:hAnsi="黑体" w:eastAsia="黑体"/>
        </w:rPr>
        <w:t xml:space="preserve">.3.2.3  </w:t>
      </w:r>
      <w:r>
        <w:rPr>
          <w:rFonts w:hint="eastAsia" w:ascii="黑体" w:hAnsi="黑体" w:eastAsia="黑体"/>
        </w:rPr>
        <w:t>力学性能</w:t>
      </w:r>
    </w:p>
    <w:p>
      <w:pPr>
        <w:spacing w:before="163" w:beforeLines="50" w:after="163" w:afterLines="50"/>
      </w:pPr>
      <w:r>
        <w:rPr>
          <w:rFonts w:ascii="黑体" w:hAnsi="黑体" w:eastAsia="黑体"/>
        </w:rPr>
        <w:t xml:space="preserve">8.3.2.3.1  </w:t>
      </w:r>
      <w:r>
        <w:rPr>
          <w:rFonts w:hint="eastAsia"/>
        </w:rPr>
        <w:t>应按G</w:t>
      </w:r>
      <w:r>
        <w:t>B/T 2828.1</w:t>
      </w:r>
      <w:r>
        <w:rPr>
          <w:rFonts w:hint="eastAsia"/>
        </w:rPr>
        <w:t>的规定对力学性能进行抽样检验，采用正常检验二次抽样方案，检验水平S</w:t>
      </w:r>
      <w:r>
        <w:t>-2</w:t>
      </w:r>
      <w:r>
        <w:rPr>
          <w:rFonts w:hint="eastAsia"/>
        </w:rPr>
        <w:t>，接收质量限（A</w:t>
      </w:r>
      <w:r>
        <w:t>QL</w:t>
      </w:r>
      <w:r>
        <w:rPr>
          <w:rFonts w:hint="eastAsia"/>
        </w:rPr>
        <w:t>）</w:t>
      </w:r>
      <w:r>
        <w:t>4.0</w:t>
      </w:r>
      <w:r>
        <w:rPr>
          <w:rFonts w:hint="eastAsia"/>
        </w:rPr>
        <w:t>，并应符合表1</w:t>
      </w:r>
      <w:r>
        <w:rPr>
          <w:rFonts w:hint="eastAsia"/>
          <w:lang w:val="en-US" w:eastAsia="zh-CN"/>
        </w:rPr>
        <w:t>0</w:t>
      </w:r>
      <w:r>
        <w:rPr>
          <w:rFonts w:hint="eastAsia"/>
        </w:rPr>
        <w:t>的规定。</w:t>
      </w:r>
    </w:p>
    <w:p>
      <w:pPr>
        <w:widowControl/>
        <w:tabs>
          <w:tab w:val="center" w:pos="4201"/>
          <w:tab w:val="right" w:leader="dot" w:pos="9298"/>
        </w:tabs>
        <w:autoSpaceDE w:val="0"/>
        <w:autoSpaceDN w:val="0"/>
        <w:spacing w:before="163" w:beforeLines="50" w:after="163" w:afterLines="50"/>
        <w:jc w:val="right"/>
        <w:rPr>
          <w:rFonts w:ascii="黑体" w:hAnsi="黑体"/>
        </w:rPr>
      </w:pPr>
      <w:r>
        <w:rPr>
          <w:rFonts w:hint="eastAsia" w:ascii="黑体" w:hAnsi="黑体" w:eastAsia="黑体"/>
        </w:rPr>
        <w:t>表1</w:t>
      </w:r>
      <w:r>
        <w:rPr>
          <w:rFonts w:hint="eastAsia" w:ascii="黑体" w:hAnsi="黑体" w:eastAsia="黑体"/>
          <w:lang w:val="en-US" w:eastAsia="zh-CN"/>
        </w:rPr>
        <w:t>0</w:t>
      </w:r>
      <w:r>
        <w:rPr>
          <w:rFonts w:hint="eastAsia" w:ascii="黑体" w:hAnsi="黑体" w:eastAsia="黑体"/>
        </w:rPr>
        <w:t xml:space="preserve">  力学性能检验抽样方案 </w:t>
      </w:r>
      <w:r>
        <w:rPr>
          <w:rFonts w:ascii="黑体" w:hAnsi="黑体" w:eastAsia="黑体"/>
        </w:rPr>
        <w:t xml:space="preserve">     </w:t>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   </w:t>
      </w:r>
      <w:r>
        <w:rPr>
          <w:rFonts w:ascii="黑体" w:hAnsi="黑体" w:eastAsia="黑体"/>
        </w:rPr>
        <w:t xml:space="preserve">     </w:t>
      </w:r>
      <w:r>
        <w:rPr>
          <w:rFonts w:hint="eastAsia" w:ascii="宋体" w:hAnsi="宋体"/>
          <w:sz w:val="18"/>
          <w:szCs w:val="18"/>
        </w:rPr>
        <w:t>单位为件</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057"/>
        <w:gridCol w:w="1094"/>
        <w:gridCol w:w="990"/>
        <w:gridCol w:w="1134"/>
        <w:gridCol w:w="1159"/>
        <w:gridCol w:w="109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12" w:space="0"/>
              <w:left w:val="single" w:color="auto" w:sz="12"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批量范围</w:t>
            </w:r>
          </w:p>
          <w:p>
            <w:pPr>
              <w:widowControl/>
              <w:autoSpaceDE w:val="0"/>
              <w:autoSpaceDN w:val="0"/>
              <w:jc w:val="center"/>
              <w:rPr>
                <w:i/>
                <w:sz w:val="18"/>
                <w:szCs w:val="18"/>
              </w:rPr>
            </w:pPr>
            <w:r>
              <w:rPr>
                <w:rFonts w:hint="eastAsia"/>
                <w:i/>
                <w:sz w:val="18"/>
                <w:szCs w:val="18"/>
              </w:rPr>
              <w:t>N</w:t>
            </w:r>
          </w:p>
        </w:tc>
        <w:tc>
          <w:tcPr>
            <w:tcW w:w="1057" w:type="dxa"/>
            <w:vMerge w:val="restart"/>
            <w:tcBorders>
              <w:top w:val="single" w:color="auto" w:sz="12" w:space="0"/>
              <w:left w:val="single" w:color="auto" w:sz="4" w:space="0"/>
              <w:bottom w:val="single" w:color="auto" w:sz="4" w:space="0"/>
              <w:right w:val="single" w:color="auto" w:sz="4" w:space="0"/>
            </w:tcBorders>
            <w:vAlign w:val="center"/>
          </w:tcPr>
          <w:p>
            <w:pPr>
              <w:widowControl/>
              <w:autoSpaceDE w:val="0"/>
              <w:autoSpaceDN w:val="0"/>
              <w:jc w:val="center"/>
              <w:rPr>
                <w:sz w:val="18"/>
                <w:szCs w:val="18"/>
              </w:rPr>
            </w:pPr>
            <w:r>
              <w:rPr>
                <w:rFonts w:hint="eastAsia" w:ascii="宋体" w:hAnsi="宋体"/>
                <w:sz w:val="18"/>
                <w:szCs w:val="18"/>
              </w:rPr>
              <w:t>样本</w:t>
            </w:r>
          </w:p>
        </w:tc>
        <w:tc>
          <w:tcPr>
            <w:tcW w:w="2084" w:type="dxa"/>
            <w:gridSpan w:val="2"/>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样本大小</w:t>
            </w:r>
          </w:p>
        </w:tc>
        <w:tc>
          <w:tcPr>
            <w:tcW w:w="2293" w:type="dxa"/>
            <w:gridSpan w:val="2"/>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合格判定数</w:t>
            </w:r>
          </w:p>
        </w:tc>
        <w:tc>
          <w:tcPr>
            <w:tcW w:w="2226" w:type="dxa"/>
            <w:gridSpan w:val="2"/>
            <w:tcBorders>
              <w:top w:val="single" w:color="auto" w:sz="12" w:space="0"/>
              <w:left w:val="single" w:color="auto" w:sz="4" w:space="0"/>
              <w:bottom w:val="single" w:color="auto" w:sz="4" w:space="0"/>
              <w:right w:val="single" w:color="auto" w:sz="12" w:space="0"/>
            </w:tcBorders>
            <w:vAlign w:val="center"/>
          </w:tcPr>
          <w:p>
            <w:pPr>
              <w:widowControl/>
              <w:autoSpaceDE w:val="0"/>
              <w:autoSpaceDN w:val="0"/>
              <w:jc w:val="center"/>
              <w:rPr>
                <w:sz w:val="18"/>
                <w:szCs w:val="18"/>
              </w:rPr>
            </w:pPr>
            <w:r>
              <w:rPr>
                <w:rFonts w:hint="eastAsia" w:ascii="宋体" w:hAnsi="宋体"/>
                <w:sz w:val="18"/>
                <w:szCs w:val="18"/>
              </w:rPr>
              <w:t>不合格判定数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12" w:space="0"/>
              <w:bottom w:val="single" w:color="auto" w:sz="12" w:space="0"/>
              <w:right w:val="single" w:color="auto" w:sz="4" w:space="0"/>
            </w:tcBorders>
            <w:vAlign w:val="center"/>
          </w:tcPr>
          <w:p>
            <w:pPr>
              <w:rPr>
                <w:i/>
                <w:sz w:val="18"/>
                <w:szCs w:val="18"/>
              </w:rPr>
            </w:pPr>
          </w:p>
        </w:tc>
        <w:tc>
          <w:tcPr>
            <w:tcW w:w="0" w:type="auto"/>
            <w:vMerge w:val="continue"/>
            <w:tcBorders>
              <w:top w:val="single" w:color="auto" w:sz="4" w:space="0"/>
              <w:left w:val="single" w:color="auto" w:sz="4" w:space="0"/>
              <w:bottom w:val="single" w:color="auto" w:sz="12" w:space="0"/>
              <w:right w:val="single" w:color="auto" w:sz="4" w:space="0"/>
            </w:tcBorders>
            <w:vAlign w:val="center"/>
          </w:tcPr>
          <w:p>
            <w:pPr>
              <w:rPr>
                <w:sz w:val="18"/>
                <w:szCs w:val="18"/>
              </w:rPr>
            </w:pPr>
          </w:p>
        </w:tc>
        <w:tc>
          <w:tcPr>
            <w:tcW w:w="1094"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r>
              <w:rPr>
                <w:i/>
                <w:sz w:val="18"/>
                <w:szCs w:val="18"/>
              </w:rPr>
              <w:t>n</w:t>
            </w:r>
            <w:r>
              <w:rPr>
                <w:sz w:val="18"/>
                <w:szCs w:val="18"/>
                <w:vertAlign w:val="subscript"/>
              </w:rPr>
              <w:t>1</w:t>
            </w:r>
          </w:p>
        </w:tc>
        <w:tc>
          <w:tcPr>
            <w:tcW w:w="990"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r>
              <w:rPr>
                <w:i/>
                <w:sz w:val="18"/>
                <w:szCs w:val="18"/>
              </w:rPr>
              <w:t>n</w:t>
            </w:r>
            <w:r>
              <w:rPr>
                <w:sz w:val="18"/>
                <w:szCs w:val="18"/>
                <w:vertAlign w:val="subscript"/>
              </w:rPr>
              <w:t>2</w:t>
            </w:r>
          </w:p>
        </w:tc>
        <w:tc>
          <w:tcPr>
            <w:tcW w:w="1134"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m:oMathPara>
              <m:oMath>
                <m:sSub>
                  <m:sSubPr>
                    <m:ctrlPr>
                      <w:rPr>
                        <w:rFonts w:ascii="Cambria Math" w:hAnsi="Cambria Math"/>
                        <w:sz w:val="18"/>
                        <w:szCs w:val="18"/>
                      </w:rPr>
                    </m:ctrlPr>
                  </m:sSubPr>
                  <m:e>
                    <m:r>
                      <m:rPr>
                        <m:nor/>
                      </m:rPr>
                      <w:rPr>
                        <w:i/>
                        <w:sz w:val="18"/>
                        <w:szCs w:val="18"/>
                      </w:rPr>
                      <m:t>A</m:t>
                    </m:r>
                    <m:ctrlPr>
                      <w:rPr>
                        <w:rFonts w:ascii="Cambria Math" w:hAnsi="Cambria Math"/>
                        <w:sz w:val="18"/>
                        <w:szCs w:val="18"/>
                      </w:rPr>
                    </m:ctrlPr>
                  </m:e>
                  <m:sub>
                    <m:r>
                      <m:rPr>
                        <m:nor/>
                      </m:rPr>
                      <w:rPr>
                        <w:i/>
                        <w:sz w:val="18"/>
                        <w:szCs w:val="18"/>
                      </w:rPr>
                      <m:t>c</m:t>
                    </m:r>
                    <m:r>
                      <m:rPr>
                        <m:nor/>
                        <m:sty m:val="p"/>
                      </m:rPr>
                      <w:rPr>
                        <w:b w:val="0"/>
                        <w:i w:val="0"/>
                        <w:sz w:val="18"/>
                        <w:szCs w:val="18"/>
                      </w:rPr>
                      <m:t>1</m:t>
                    </m:r>
                    <m:ctrlPr>
                      <w:rPr>
                        <w:rFonts w:ascii="Cambria Math" w:hAnsi="Cambria Math"/>
                        <w:sz w:val="18"/>
                        <w:szCs w:val="18"/>
                      </w:rPr>
                    </m:ctrlPr>
                  </m:sub>
                </m:sSub>
              </m:oMath>
            </m:oMathPara>
          </w:p>
        </w:tc>
        <w:tc>
          <w:tcPr>
            <w:tcW w:w="1159"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m:oMathPara>
              <m:oMath>
                <m:sSub>
                  <m:sSubPr>
                    <m:ctrlPr>
                      <w:rPr>
                        <w:rFonts w:ascii="Cambria Math" w:hAnsi="Cambria Math"/>
                        <w:sz w:val="18"/>
                        <w:szCs w:val="18"/>
                      </w:rPr>
                    </m:ctrlPr>
                  </m:sSubPr>
                  <m:e>
                    <m:r>
                      <m:rPr>
                        <m:nor/>
                      </m:rPr>
                      <w:rPr>
                        <w:i/>
                        <w:sz w:val="18"/>
                        <w:szCs w:val="18"/>
                      </w:rPr>
                      <m:t>A</m:t>
                    </m:r>
                    <m:ctrlPr>
                      <w:rPr>
                        <w:rFonts w:ascii="Cambria Math" w:hAnsi="Cambria Math"/>
                        <w:sz w:val="18"/>
                        <w:szCs w:val="18"/>
                      </w:rPr>
                    </m:ctrlPr>
                  </m:e>
                  <m:sub>
                    <m:r>
                      <m:rPr>
                        <m:nor/>
                      </m:rPr>
                      <w:rPr>
                        <w:i/>
                        <w:sz w:val="18"/>
                        <w:szCs w:val="18"/>
                      </w:rPr>
                      <m:t>c</m:t>
                    </m:r>
                    <m:r>
                      <m:rPr>
                        <m:nor/>
                        <m:sty m:val="p"/>
                      </m:rPr>
                      <w:rPr>
                        <w:b w:val="0"/>
                        <w:i w:val="0"/>
                        <w:sz w:val="18"/>
                        <w:szCs w:val="18"/>
                      </w:rPr>
                      <m:t>2</m:t>
                    </m:r>
                    <m:ctrlPr>
                      <w:rPr>
                        <w:rFonts w:ascii="Cambria Math" w:hAnsi="Cambria Math"/>
                        <w:sz w:val="18"/>
                        <w:szCs w:val="18"/>
                      </w:rPr>
                    </m:ctrlPr>
                  </m:sub>
                </m:sSub>
              </m:oMath>
            </m:oMathPara>
          </w:p>
        </w:tc>
        <w:tc>
          <w:tcPr>
            <w:tcW w:w="1095"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m:oMathPara>
              <m:oMath>
                <m:sSub>
                  <m:sSubPr>
                    <m:ctrlPr>
                      <w:rPr>
                        <w:rFonts w:ascii="Cambria Math" w:hAnsi="Cambria Math"/>
                        <w:sz w:val="18"/>
                        <w:szCs w:val="18"/>
                      </w:rPr>
                    </m:ctrlPr>
                  </m:sSubPr>
                  <m:e>
                    <m:r>
                      <m:rPr>
                        <m:nor/>
                      </m:rPr>
                      <w:rPr>
                        <w:i/>
                        <w:sz w:val="18"/>
                        <w:szCs w:val="18"/>
                      </w:rPr>
                      <m:t>R</m:t>
                    </m:r>
                    <m:ctrlPr>
                      <w:rPr>
                        <w:rFonts w:ascii="Cambria Math" w:hAnsi="Cambria Math"/>
                        <w:sz w:val="18"/>
                        <w:szCs w:val="18"/>
                      </w:rPr>
                    </m:ctrlPr>
                  </m:e>
                  <m:sub>
                    <m:r>
                      <m:rPr>
                        <m:nor/>
                      </m:rPr>
                      <w:rPr>
                        <w:i/>
                        <w:sz w:val="18"/>
                        <w:szCs w:val="18"/>
                      </w:rPr>
                      <m:t>e</m:t>
                    </m:r>
                    <m:r>
                      <m:rPr>
                        <m:nor/>
                        <m:sty m:val="p"/>
                      </m:rPr>
                      <w:rPr>
                        <w:b w:val="0"/>
                        <w:i w:val="0"/>
                        <w:sz w:val="18"/>
                        <w:szCs w:val="18"/>
                      </w:rPr>
                      <m:t>1</m:t>
                    </m:r>
                    <m:ctrlPr>
                      <w:rPr>
                        <w:rFonts w:ascii="Cambria Math" w:hAnsi="Cambria Math"/>
                        <w:sz w:val="18"/>
                        <w:szCs w:val="18"/>
                      </w:rPr>
                    </m:ctrlPr>
                  </m:sub>
                </m:sSub>
              </m:oMath>
            </m:oMathPara>
          </w:p>
        </w:tc>
        <w:tc>
          <w:tcPr>
            <w:tcW w:w="1131" w:type="dxa"/>
            <w:tcBorders>
              <w:top w:val="single" w:color="auto" w:sz="4" w:space="0"/>
              <w:left w:val="single" w:color="auto" w:sz="4" w:space="0"/>
              <w:bottom w:val="single" w:color="auto" w:sz="12" w:space="0"/>
              <w:right w:val="single" w:color="auto" w:sz="12" w:space="0"/>
            </w:tcBorders>
          </w:tcPr>
          <w:p>
            <w:pPr>
              <w:widowControl/>
              <w:autoSpaceDE w:val="0"/>
              <w:autoSpaceDN w:val="0"/>
              <w:jc w:val="center"/>
              <w:rPr>
                <w:sz w:val="18"/>
                <w:szCs w:val="18"/>
              </w:rPr>
            </w:pPr>
            <m:oMathPara>
              <m:oMath>
                <m:sSub>
                  <m:sSubPr>
                    <m:ctrlPr>
                      <w:rPr>
                        <w:rFonts w:ascii="Cambria Math" w:hAnsi="Cambria Math"/>
                        <w:sz w:val="18"/>
                        <w:szCs w:val="18"/>
                      </w:rPr>
                    </m:ctrlPr>
                  </m:sSubPr>
                  <m:e>
                    <m:r>
                      <m:rPr>
                        <m:nor/>
                      </m:rPr>
                      <w:rPr>
                        <w:i/>
                        <w:sz w:val="18"/>
                        <w:szCs w:val="18"/>
                      </w:rPr>
                      <m:t>R</m:t>
                    </m:r>
                    <m:ctrlPr>
                      <w:rPr>
                        <w:rFonts w:ascii="Cambria Math" w:hAnsi="Cambria Math"/>
                        <w:sz w:val="18"/>
                        <w:szCs w:val="18"/>
                      </w:rPr>
                    </m:ctrlPr>
                  </m:e>
                  <m:sub>
                    <m:r>
                      <m:rPr>
                        <m:nor/>
                      </m:rPr>
                      <w:rPr>
                        <w:i/>
                        <w:sz w:val="18"/>
                        <w:szCs w:val="18"/>
                      </w:rPr>
                      <m:t>e</m:t>
                    </m:r>
                    <m:r>
                      <m:rPr>
                        <m:nor/>
                        <m:sty m:val="p"/>
                      </m:rPr>
                      <w:rPr>
                        <w:b w:val="0"/>
                        <w:i w:val="0"/>
                        <w:sz w:val="18"/>
                        <w:szCs w:val="18"/>
                      </w:rPr>
                      <m:t>2</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12"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r>
              <w:rPr>
                <w:rFonts w:hint="eastAsia"/>
                <w:sz w:val="18"/>
                <w:szCs w:val="18"/>
              </w:rPr>
              <w:t>≤150</w:t>
            </w:r>
          </w:p>
        </w:tc>
        <w:tc>
          <w:tcPr>
            <w:tcW w:w="1057" w:type="dxa"/>
            <w:tcBorders>
              <w:top w:val="single" w:color="auto" w:sz="12" w:space="0"/>
              <w:left w:val="single" w:color="auto" w:sz="4" w:space="0"/>
              <w:bottom w:val="single" w:color="auto" w:sz="4" w:space="0"/>
              <w:right w:val="single" w:color="auto" w:sz="4" w:space="0"/>
            </w:tcBorders>
          </w:tcPr>
          <w:p>
            <w:pPr>
              <w:widowControl/>
              <w:autoSpaceDE w:val="0"/>
              <w:autoSpaceDN w:val="0"/>
              <w:jc w:val="center"/>
              <w:rPr>
                <w:rFonts w:ascii="宋体" w:hAnsi="宋体"/>
                <w:sz w:val="18"/>
                <w:szCs w:val="18"/>
              </w:rPr>
            </w:pPr>
            <w:r>
              <w:rPr>
                <w:rFonts w:hint="eastAsia" w:ascii="宋体" w:hAnsi="宋体"/>
                <w:sz w:val="18"/>
                <w:szCs w:val="18"/>
              </w:rPr>
              <w:t>第一</w:t>
            </w:r>
          </w:p>
        </w:tc>
        <w:tc>
          <w:tcPr>
            <w:tcW w:w="1094" w:type="dxa"/>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3</w:t>
            </w:r>
          </w:p>
        </w:tc>
        <w:tc>
          <w:tcPr>
            <w:tcW w:w="990" w:type="dxa"/>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4" w:type="dxa"/>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sz w:val="18"/>
                <w:szCs w:val="18"/>
              </w:rPr>
              <w:t>0</w:t>
            </w:r>
          </w:p>
        </w:tc>
        <w:tc>
          <w:tcPr>
            <w:tcW w:w="1159" w:type="dxa"/>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095" w:type="dxa"/>
            <w:tcBorders>
              <w:top w:val="single" w:color="auto" w:sz="12"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sz w:val="18"/>
                <w:szCs w:val="18"/>
              </w:rPr>
              <w:t>2</w:t>
            </w:r>
          </w:p>
        </w:tc>
        <w:tc>
          <w:tcPr>
            <w:tcW w:w="1131" w:type="dxa"/>
            <w:tcBorders>
              <w:top w:val="single" w:color="auto" w:sz="12" w:space="0"/>
              <w:left w:val="single" w:color="auto" w:sz="4" w:space="0"/>
              <w:bottom w:val="single" w:color="auto" w:sz="4" w:space="0"/>
              <w:right w:val="single" w:color="auto" w:sz="12" w:space="0"/>
            </w:tcBorders>
          </w:tcPr>
          <w:p>
            <w:pPr>
              <w:widowControl/>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continue"/>
            <w:tcBorders>
              <w:top w:val="single" w:color="auto" w:sz="4"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rFonts w:ascii="宋体" w:hAnsi="宋体"/>
                <w:sz w:val="18"/>
                <w:szCs w:val="18"/>
              </w:rPr>
            </w:pPr>
            <w:r>
              <w:rPr>
                <w:rFonts w:hint="eastAsia" w:ascii="宋体" w:hAnsi="宋体"/>
                <w:sz w:val="18"/>
                <w:szCs w:val="18"/>
              </w:rPr>
              <w:t>第二</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3</w:t>
            </w: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sz w:val="18"/>
                <w:szCs w:val="18"/>
              </w:rPr>
              <w:t>1</w:t>
            </w: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4"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r>
              <w:rPr>
                <w:rFonts w:hint="eastAsia"/>
                <w:sz w:val="18"/>
                <w:szCs w:val="18"/>
              </w:rPr>
              <w:t>1</w:t>
            </w:r>
            <w:r>
              <w:rPr>
                <w:sz w:val="18"/>
                <w:szCs w:val="18"/>
              </w:rPr>
              <w:t>51~280</w:t>
            </w: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第一</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3</w:t>
            </w: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sz w:val="18"/>
                <w:szCs w:val="18"/>
              </w:rPr>
              <w:t>0</w:t>
            </w: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sz w:val="18"/>
                <w:szCs w:val="18"/>
              </w:rPr>
              <w:t>2</w:t>
            </w: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12" w:space="0"/>
              <w:bottom w:val="single" w:color="auto" w:sz="4" w:space="0"/>
              <w:right w:val="single" w:color="auto" w:sz="4" w:space="0"/>
            </w:tcBorders>
            <w:vAlign w:val="center"/>
          </w:tcPr>
          <w:p>
            <w:pPr>
              <w:rPr>
                <w:sz w:val="18"/>
                <w:szCs w:val="18"/>
              </w:rPr>
            </w:pP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第二</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3</w:t>
            </w: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sz w:val="18"/>
                <w:szCs w:val="18"/>
              </w:rPr>
              <w:t>1</w:t>
            </w: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4"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r>
              <w:rPr>
                <w:rFonts w:hint="eastAsia"/>
                <w:sz w:val="18"/>
                <w:szCs w:val="18"/>
              </w:rPr>
              <w:t>2</w:t>
            </w:r>
            <w:r>
              <w:rPr>
                <w:sz w:val="18"/>
                <w:szCs w:val="18"/>
              </w:rPr>
              <w:t>81~500</w:t>
            </w: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第一</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3</w:t>
            </w: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sz w:val="18"/>
                <w:szCs w:val="18"/>
              </w:rPr>
              <w:t>0</w:t>
            </w: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2</w:t>
            </w: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12" w:space="0"/>
              <w:bottom w:val="single" w:color="auto" w:sz="4" w:space="0"/>
              <w:right w:val="single" w:color="auto" w:sz="4" w:space="0"/>
            </w:tcBorders>
            <w:vAlign w:val="center"/>
          </w:tcPr>
          <w:p>
            <w:pPr>
              <w:rPr>
                <w:sz w:val="18"/>
                <w:szCs w:val="18"/>
              </w:rPr>
            </w:pP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第二</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3</w:t>
            </w: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1</w:t>
            </w: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4"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r>
              <w:rPr>
                <w:rFonts w:hint="eastAsia"/>
                <w:sz w:val="18"/>
                <w:szCs w:val="18"/>
              </w:rPr>
              <w:t>5</w:t>
            </w:r>
            <w:r>
              <w:rPr>
                <w:sz w:val="18"/>
                <w:szCs w:val="18"/>
              </w:rPr>
              <w:t>01~1</w:t>
            </w:r>
            <w:r>
              <w:rPr>
                <w:rFonts w:hint="eastAsia"/>
                <w:sz w:val="18"/>
                <w:szCs w:val="18"/>
              </w:rPr>
              <w:t xml:space="preserve"> </w:t>
            </w:r>
            <w:r>
              <w:rPr>
                <w:sz w:val="18"/>
                <w:szCs w:val="18"/>
              </w:rPr>
              <w:t>200</w:t>
            </w: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第一</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3</w:t>
            </w: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0</w:t>
            </w: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2</w:t>
            </w: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12" w:space="0"/>
              <w:bottom w:val="single" w:color="auto" w:sz="4" w:space="0"/>
              <w:right w:val="single" w:color="auto" w:sz="4" w:space="0"/>
            </w:tcBorders>
            <w:vAlign w:val="center"/>
          </w:tcPr>
          <w:p>
            <w:pPr>
              <w:rPr>
                <w:sz w:val="18"/>
                <w:szCs w:val="18"/>
              </w:rPr>
            </w:pP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第二</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3</w:t>
            </w: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1</w:t>
            </w: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4"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r>
              <w:rPr>
                <w:rFonts w:hint="eastAsia"/>
                <w:sz w:val="18"/>
                <w:szCs w:val="18"/>
              </w:rPr>
              <w:t xml:space="preserve">1 </w:t>
            </w:r>
            <w:r>
              <w:rPr>
                <w:sz w:val="18"/>
                <w:szCs w:val="18"/>
              </w:rPr>
              <w:t>201~3</w:t>
            </w:r>
            <w:r>
              <w:rPr>
                <w:rFonts w:hint="eastAsia"/>
                <w:sz w:val="18"/>
                <w:szCs w:val="18"/>
              </w:rPr>
              <w:t xml:space="preserve"> </w:t>
            </w:r>
            <w:r>
              <w:rPr>
                <w:sz w:val="18"/>
                <w:szCs w:val="18"/>
              </w:rPr>
              <w:t>200</w:t>
            </w: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第一</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5</w:t>
            </w: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0</w:t>
            </w: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2</w:t>
            </w: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12" w:space="0"/>
              <w:bottom w:val="single" w:color="auto" w:sz="4" w:space="0"/>
              <w:right w:val="single" w:color="auto" w:sz="4" w:space="0"/>
            </w:tcBorders>
            <w:vAlign w:val="center"/>
          </w:tcPr>
          <w:p>
            <w:pPr>
              <w:rPr>
                <w:sz w:val="18"/>
                <w:szCs w:val="18"/>
              </w:rPr>
            </w:pP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第二</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5</w:t>
            </w: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1</w:t>
            </w: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4" w:space="0"/>
              <w:left w:val="single" w:color="auto" w:sz="12" w:space="0"/>
              <w:bottom w:val="single" w:color="auto" w:sz="4" w:space="0"/>
              <w:right w:val="single" w:color="auto" w:sz="4" w:space="0"/>
            </w:tcBorders>
            <w:vAlign w:val="center"/>
          </w:tcPr>
          <w:p>
            <w:pPr>
              <w:widowControl/>
              <w:autoSpaceDE w:val="0"/>
              <w:autoSpaceDN w:val="0"/>
              <w:jc w:val="center"/>
              <w:rPr>
                <w:sz w:val="18"/>
                <w:szCs w:val="18"/>
              </w:rPr>
            </w:pPr>
            <w:r>
              <w:rPr>
                <w:rFonts w:hint="eastAsia"/>
                <w:sz w:val="18"/>
                <w:szCs w:val="18"/>
              </w:rPr>
              <w:t xml:space="preserve">3 </w:t>
            </w:r>
            <w:r>
              <w:rPr>
                <w:sz w:val="18"/>
                <w:szCs w:val="18"/>
              </w:rPr>
              <w:t>201~10</w:t>
            </w:r>
            <w:r>
              <w:rPr>
                <w:rFonts w:hint="eastAsia"/>
                <w:sz w:val="18"/>
                <w:szCs w:val="18"/>
              </w:rPr>
              <w:t xml:space="preserve"> </w:t>
            </w:r>
            <w:r>
              <w:rPr>
                <w:sz w:val="18"/>
                <w:szCs w:val="18"/>
              </w:rPr>
              <w:t>000</w:t>
            </w:r>
          </w:p>
        </w:tc>
        <w:tc>
          <w:tcPr>
            <w:tcW w:w="1057"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rFonts w:hint="eastAsia" w:ascii="宋体" w:hAnsi="宋体"/>
                <w:sz w:val="18"/>
                <w:szCs w:val="18"/>
              </w:rPr>
              <w:t>第一</w:t>
            </w:r>
          </w:p>
        </w:tc>
        <w:tc>
          <w:tcPr>
            <w:tcW w:w="109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5</w:t>
            </w:r>
          </w:p>
        </w:tc>
        <w:tc>
          <w:tcPr>
            <w:tcW w:w="990"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0</w:t>
            </w:r>
          </w:p>
        </w:tc>
        <w:tc>
          <w:tcPr>
            <w:tcW w:w="1159"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p>
        </w:tc>
        <w:tc>
          <w:tcPr>
            <w:tcW w:w="1095" w:type="dxa"/>
            <w:tcBorders>
              <w:top w:val="single" w:color="auto" w:sz="4" w:space="0"/>
              <w:left w:val="single" w:color="auto" w:sz="4" w:space="0"/>
              <w:bottom w:val="single" w:color="auto" w:sz="4" w:space="0"/>
              <w:right w:val="single" w:color="auto" w:sz="4" w:space="0"/>
            </w:tcBorders>
          </w:tcPr>
          <w:p>
            <w:pPr>
              <w:widowControl/>
              <w:autoSpaceDE w:val="0"/>
              <w:autoSpaceDN w:val="0"/>
              <w:jc w:val="center"/>
              <w:rPr>
                <w:sz w:val="18"/>
                <w:szCs w:val="18"/>
              </w:rPr>
            </w:pPr>
            <w:r>
              <w:rPr>
                <w:sz w:val="18"/>
                <w:szCs w:val="18"/>
              </w:rPr>
              <w:t>2</w:t>
            </w:r>
          </w:p>
        </w:tc>
        <w:tc>
          <w:tcPr>
            <w:tcW w:w="1131" w:type="dxa"/>
            <w:tcBorders>
              <w:top w:val="single" w:color="auto" w:sz="4" w:space="0"/>
              <w:left w:val="single" w:color="auto" w:sz="4" w:space="0"/>
              <w:bottom w:val="single" w:color="auto" w:sz="4" w:space="0"/>
              <w:right w:val="single" w:color="auto" w:sz="12" w:space="0"/>
            </w:tcBorders>
          </w:tcPr>
          <w:p>
            <w:pPr>
              <w:widowControl/>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12" w:space="0"/>
              <w:bottom w:val="single" w:color="auto" w:sz="12" w:space="0"/>
              <w:right w:val="single" w:color="auto" w:sz="4" w:space="0"/>
            </w:tcBorders>
            <w:vAlign w:val="center"/>
          </w:tcPr>
          <w:p>
            <w:pPr>
              <w:rPr>
                <w:sz w:val="18"/>
                <w:szCs w:val="18"/>
              </w:rPr>
            </w:pPr>
          </w:p>
        </w:tc>
        <w:tc>
          <w:tcPr>
            <w:tcW w:w="1057"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r>
              <w:rPr>
                <w:rFonts w:hint="eastAsia" w:ascii="宋体" w:hAnsi="宋体"/>
                <w:sz w:val="18"/>
                <w:szCs w:val="18"/>
              </w:rPr>
              <w:t>第二</w:t>
            </w:r>
          </w:p>
        </w:tc>
        <w:tc>
          <w:tcPr>
            <w:tcW w:w="1094"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p>
        </w:tc>
        <w:tc>
          <w:tcPr>
            <w:tcW w:w="990"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r>
              <w:rPr>
                <w:sz w:val="18"/>
                <w:szCs w:val="18"/>
              </w:rPr>
              <w:t>5</w:t>
            </w:r>
          </w:p>
        </w:tc>
        <w:tc>
          <w:tcPr>
            <w:tcW w:w="1134"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p>
        </w:tc>
        <w:tc>
          <w:tcPr>
            <w:tcW w:w="1159"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r>
              <w:rPr>
                <w:sz w:val="18"/>
                <w:szCs w:val="18"/>
              </w:rPr>
              <w:t>1</w:t>
            </w:r>
          </w:p>
        </w:tc>
        <w:tc>
          <w:tcPr>
            <w:tcW w:w="1095" w:type="dxa"/>
            <w:tcBorders>
              <w:top w:val="single" w:color="auto" w:sz="4" w:space="0"/>
              <w:left w:val="single" w:color="auto" w:sz="4" w:space="0"/>
              <w:bottom w:val="single" w:color="auto" w:sz="12" w:space="0"/>
              <w:right w:val="single" w:color="auto" w:sz="4" w:space="0"/>
            </w:tcBorders>
          </w:tcPr>
          <w:p>
            <w:pPr>
              <w:widowControl/>
              <w:autoSpaceDE w:val="0"/>
              <w:autoSpaceDN w:val="0"/>
              <w:jc w:val="center"/>
              <w:rPr>
                <w:sz w:val="18"/>
                <w:szCs w:val="18"/>
              </w:rPr>
            </w:pPr>
          </w:p>
        </w:tc>
        <w:tc>
          <w:tcPr>
            <w:tcW w:w="1131" w:type="dxa"/>
            <w:tcBorders>
              <w:top w:val="single" w:color="auto" w:sz="4" w:space="0"/>
              <w:left w:val="single" w:color="auto" w:sz="4" w:space="0"/>
              <w:bottom w:val="single" w:color="auto" w:sz="12" w:space="0"/>
              <w:right w:val="single" w:color="auto" w:sz="12" w:space="0"/>
            </w:tcBorders>
          </w:tcPr>
          <w:p>
            <w:pPr>
              <w:widowControl/>
              <w:autoSpaceDE w:val="0"/>
              <w:autoSpaceDN w:val="0"/>
              <w:jc w:val="center"/>
              <w:rPr>
                <w:sz w:val="18"/>
                <w:szCs w:val="18"/>
              </w:rPr>
            </w:pPr>
            <w:r>
              <w:rPr>
                <w:sz w:val="18"/>
                <w:szCs w:val="18"/>
              </w:rPr>
              <w:t>2</w:t>
            </w:r>
          </w:p>
        </w:tc>
      </w:tr>
    </w:tbl>
    <w:p>
      <w:pPr>
        <w:spacing w:before="163" w:beforeLines="50"/>
        <w:rPr>
          <w:rFonts w:eastAsiaTheme="minorEastAsia"/>
        </w:rPr>
      </w:pPr>
      <w:r>
        <w:rPr>
          <w:rFonts w:ascii="黑体" w:hAnsi="黑体" w:eastAsia="黑体"/>
        </w:rPr>
        <w:t xml:space="preserve">8.3.2.3.2  </w:t>
      </w:r>
      <w:r>
        <w:rPr>
          <w:rFonts w:hint="eastAsia" w:asciiTheme="majorEastAsia" w:hAnsiTheme="majorEastAsia" w:eastAsiaTheme="majorEastAsia"/>
        </w:rPr>
        <w:t>应按</w:t>
      </w:r>
      <w:r>
        <w:rPr>
          <w:rFonts w:eastAsiaTheme="minorEastAsia"/>
        </w:rPr>
        <w:t>表</w:t>
      </w:r>
      <w:r>
        <w:rPr>
          <w:rFonts w:hint="eastAsia" w:eastAsiaTheme="minorEastAsia"/>
        </w:rPr>
        <w:t>1</w:t>
      </w:r>
      <w:r>
        <w:rPr>
          <w:rFonts w:hint="eastAsia" w:eastAsiaTheme="minorEastAsia"/>
          <w:lang w:val="en-US" w:eastAsia="zh-CN"/>
        </w:rPr>
        <w:t>0</w:t>
      </w:r>
      <w:r>
        <w:rPr>
          <w:rFonts w:eastAsiaTheme="minorEastAsia"/>
        </w:rPr>
        <w:t>规定批量和相应的样本抽取数量随机抽取样本</w:t>
      </w:r>
      <w:r>
        <w:rPr>
          <w:rFonts w:hint="eastAsia" w:eastAsiaTheme="minorEastAsia"/>
        </w:rPr>
        <w:t>，</w:t>
      </w:r>
      <w:r>
        <w:rPr>
          <w:rFonts w:eastAsiaTheme="minorEastAsia"/>
        </w:rPr>
        <w:t>按7.3的规定进行检验，</w:t>
      </w:r>
      <w:r>
        <w:rPr>
          <w:rFonts w:hint="eastAsia" w:eastAsiaTheme="minorEastAsia"/>
        </w:rPr>
        <w:t>检验结果应分别符合6</w:t>
      </w:r>
      <w:r>
        <w:rPr>
          <w:rFonts w:eastAsiaTheme="minorEastAsia"/>
        </w:rPr>
        <w:t>.3</w:t>
      </w:r>
      <w:r>
        <w:rPr>
          <w:rFonts w:hint="eastAsia" w:eastAsiaTheme="minorEastAsia"/>
        </w:rPr>
        <w:t>的规定。</w:t>
      </w:r>
    </w:p>
    <w:p>
      <w:pPr>
        <w:rPr>
          <w:rFonts w:ascii="黑体" w:hAnsi="黑体" w:eastAsia="黑体"/>
        </w:rPr>
      </w:pPr>
      <w:r>
        <w:rPr>
          <w:rFonts w:hint="eastAsia" w:ascii="黑体" w:hAnsi="黑体" w:eastAsia="黑体"/>
        </w:rPr>
        <w:t>8</w:t>
      </w:r>
      <w:r>
        <w:rPr>
          <w:rFonts w:ascii="黑体" w:hAnsi="黑体" w:eastAsia="黑体"/>
        </w:rPr>
        <w:t xml:space="preserve">.3.2.3.3 </w:t>
      </w:r>
      <w:r>
        <w:rPr>
          <w:rFonts w:eastAsiaTheme="minorEastAsia"/>
        </w:rPr>
        <w:t xml:space="preserve"> </w:t>
      </w:r>
      <w:r>
        <w:rPr>
          <w:rFonts w:hint="eastAsia"/>
        </w:rPr>
        <w:t>根据样本检验结果，若在第一样本中发现不合格板数小于或等于第一合格判定</w:t>
      </w:r>
      <m:oMath>
        <m:sSub>
          <m:sSubPr>
            <m:ctrlPr>
              <w:rPr>
                <w:rFonts w:ascii="Cambria Math" w:hAnsi="Cambria Math"/>
                <w:szCs w:val="21"/>
              </w:rPr>
            </m:ctrlPr>
          </m:sSubPr>
          <m:e>
            <m:r>
              <m:rPr>
                <m:nor/>
              </m:rPr>
              <w:rPr>
                <w:i/>
                <w:szCs w:val="21"/>
              </w:rPr>
              <m:t>A</m:t>
            </m:r>
            <m:ctrlPr>
              <w:rPr>
                <w:rFonts w:ascii="Cambria Math" w:hAnsi="Cambria Math"/>
                <w:szCs w:val="21"/>
              </w:rPr>
            </m:ctrlPr>
          </m:e>
          <m:sub>
            <m:r>
              <m:rPr>
                <m:nor/>
              </m:rPr>
              <w:rPr>
                <w:i/>
                <w:szCs w:val="21"/>
              </w:rPr>
              <m:t>c</m:t>
            </m:r>
            <m:r>
              <m:rPr>
                <m:nor/>
                <m:sty m:val="p"/>
              </m:rPr>
              <w:rPr>
                <w:b w:val="0"/>
                <w:i w:val="0"/>
                <w:szCs w:val="21"/>
              </w:rPr>
              <m:t>1</m:t>
            </m:r>
            <m:ctrlPr>
              <w:rPr>
                <w:rFonts w:ascii="Cambria Math" w:hAnsi="Cambria Math"/>
                <w:szCs w:val="21"/>
              </w:rPr>
            </m:ctrlPr>
          </m:sub>
        </m:sSub>
      </m:oMath>
      <w:r>
        <w:rPr>
          <w:rFonts w:hint="eastAsia"/>
          <w:szCs w:val="21"/>
        </w:rPr>
        <w:t>时</w:t>
      </w:r>
      <w:r>
        <w:rPr>
          <w:rFonts w:hint="eastAsia"/>
        </w:rPr>
        <w:t>，则判该批板该项目合格，予以接收；若在第一样本中发现的不合格板数大于或等于第一不合格判定数</w:t>
      </w:r>
      <m:oMath>
        <m:sSub>
          <m:sSubPr>
            <m:ctrlPr>
              <w:rPr>
                <w:rFonts w:ascii="Cambria Math" w:hAnsi="Cambria Math"/>
                <w:szCs w:val="21"/>
              </w:rPr>
            </m:ctrlPr>
          </m:sSubPr>
          <m:e>
            <m:r>
              <m:rPr>
                <m:nor/>
              </m:rPr>
              <w:rPr>
                <w:i/>
                <w:szCs w:val="21"/>
              </w:rPr>
              <m:t>R</m:t>
            </m:r>
            <m:ctrlPr>
              <w:rPr>
                <w:rFonts w:ascii="Cambria Math" w:hAnsi="Cambria Math"/>
                <w:szCs w:val="21"/>
              </w:rPr>
            </m:ctrlPr>
          </m:e>
          <m:sub>
            <m:r>
              <m:rPr>
                <m:nor/>
              </m:rPr>
              <w:rPr>
                <w:i/>
                <w:szCs w:val="21"/>
              </w:rPr>
              <m:t>e</m:t>
            </m:r>
            <m:r>
              <m:rPr>
                <m:nor/>
                <m:sty m:val="p"/>
              </m:rPr>
              <w:rPr>
                <w:b w:val="0"/>
                <w:i w:val="0"/>
                <w:szCs w:val="21"/>
              </w:rPr>
              <m:t>1</m:t>
            </m:r>
            <m:ctrlPr>
              <w:rPr>
                <w:rFonts w:ascii="Cambria Math" w:hAnsi="Cambria Math"/>
                <w:szCs w:val="21"/>
              </w:rPr>
            </m:ctrlPr>
          </m:sub>
        </m:sSub>
      </m:oMath>
      <w:r>
        <w:rPr>
          <w:rFonts w:hint="eastAsia"/>
          <w:szCs w:val="21"/>
        </w:rPr>
        <w:t>时，</w:t>
      </w:r>
      <w:r>
        <w:rPr>
          <w:rFonts w:hint="eastAsia"/>
        </w:rPr>
        <w:t>则判定该批板该项目不合格，拒绝接收。当不合格板数在</w:t>
      </w:r>
      <m:oMath>
        <m:sSub>
          <m:sSubPr>
            <m:ctrlPr>
              <w:rPr>
                <w:rFonts w:ascii="Cambria Math" w:hAnsi="Cambria Math"/>
                <w:szCs w:val="21"/>
              </w:rPr>
            </m:ctrlPr>
          </m:sSubPr>
          <m:e>
            <m:r>
              <m:rPr>
                <m:nor/>
              </m:rPr>
              <w:rPr>
                <w:i/>
                <w:szCs w:val="21"/>
              </w:rPr>
              <m:t>A</m:t>
            </m:r>
            <m:ctrlPr>
              <w:rPr>
                <w:rFonts w:ascii="Cambria Math" w:hAnsi="Cambria Math"/>
                <w:szCs w:val="21"/>
              </w:rPr>
            </m:ctrlPr>
          </m:e>
          <m:sub>
            <m:r>
              <m:rPr>
                <m:nor/>
              </m:rPr>
              <w:rPr>
                <w:i/>
                <w:szCs w:val="21"/>
              </w:rPr>
              <m:t>c</m:t>
            </m:r>
            <m:r>
              <m:rPr>
                <m:nor/>
                <m:sty m:val="p"/>
              </m:rPr>
              <w:rPr>
                <w:b w:val="0"/>
                <w:i w:val="0"/>
                <w:szCs w:val="21"/>
              </w:rPr>
              <m:t>1</m:t>
            </m:r>
            <m:ctrlPr>
              <w:rPr>
                <w:rFonts w:ascii="Cambria Math" w:hAnsi="Cambria Math"/>
                <w:szCs w:val="21"/>
              </w:rPr>
            </m:ctrlPr>
          </m:sub>
        </m:sSub>
      </m:oMath>
      <w:r>
        <w:rPr>
          <w:rFonts w:hint="eastAsia"/>
          <w:szCs w:val="21"/>
        </w:rPr>
        <w:t>和</w:t>
      </w:r>
      <m:oMath>
        <m:sSub>
          <m:sSubPr>
            <m:ctrlPr>
              <w:rPr>
                <w:rFonts w:ascii="Cambria Math" w:hAnsi="Cambria Math"/>
                <w:szCs w:val="21"/>
              </w:rPr>
            </m:ctrlPr>
          </m:sSubPr>
          <m:e>
            <m:r>
              <m:rPr>
                <m:nor/>
              </m:rPr>
              <w:rPr>
                <w:i/>
                <w:szCs w:val="21"/>
              </w:rPr>
              <m:t>R</m:t>
            </m:r>
            <m:ctrlPr>
              <w:rPr>
                <w:rFonts w:ascii="Cambria Math" w:hAnsi="Cambria Math"/>
                <w:szCs w:val="21"/>
              </w:rPr>
            </m:ctrlPr>
          </m:e>
          <m:sub>
            <m:r>
              <m:rPr>
                <m:nor/>
              </m:rPr>
              <w:rPr>
                <w:i/>
                <w:szCs w:val="21"/>
              </w:rPr>
              <m:t>e</m:t>
            </m:r>
            <m:r>
              <m:rPr>
                <m:nor/>
                <m:sty m:val="p"/>
              </m:rPr>
              <w:rPr>
                <w:b w:val="0"/>
                <w:i w:val="0"/>
                <w:szCs w:val="21"/>
              </w:rPr>
              <m:t>1</m:t>
            </m:r>
            <m:ctrlPr>
              <w:rPr>
                <w:rFonts w:ascii="Cambria Math" w:hAnsi="Cambria Math"/>
                <w:szCs w:val="21"/>
              </w:rPr>
            </m:ctrlPr>
          </m:sub>
        </m:sSub>
      </m:oMath>
      <w:r>
        <w:rPr>
          <w:rFonts w:hint="eastAsia"/>
          <w:szCs w:val="21"/>
        </w:rPr>
        <w:t>之间时，应抽第二样本进行检验</w:t>
      </w:r>
      <w:r>
        <w:rPr>
          <w:rFonts w:hint="eastAsia" w:ascii="黑体" w:hAnsi="黑体" w:eastAsia="黑体"/>
        </w:rPr>
        <w:t>。</w:t>
      </w:r>
    </w:p>
    <w:p>
      <w:pPr>
        <w:rPr>
          <w:szCs w:val="21"/>
        </w:rPr>
      </w:pPr>
      <w:r>
        <w:rPr>
          <w:rFonts w:hint="eastAsia" w:ascii="黑体" w:hAnsi="黑体" w:eastAsia="黑体"/>
        </w:rPr>
        <w:t>8</w:t>
      </w:r>
      <w:r>
        <w:rPr>
          <w:rFonts w:ascii="黑体" w:hAnsi="黑体" w:eastAsia="黑体"/>
        </w:rPr>
        <w:t xml:space="preserve">.3.2.3.4 </w:t>
      </w:r>
      <w:r>
        <w:rPr>
          <w:szCs w:val="21"/>
        </w:rPr>
        <w:t xml:space="preserve"> </w:t>
      </w:r>
      <w:r>
        <w:rPr>
          <w:rFonts w:hint="eastAsia"/>
          <w:szCs w:val="21"/>
        </w:rPr>
        <w:t>根据第一样本和第二样本的检验结果，若在第一样本和第二样本中发现的不合格板数总和小于或等于第二合格判定数</w:t>
      </w:r>
      <m:oMath>
        <m:sSub>
          <m:sSubPr>
            <m:ctrlPr>
              <w:rPr>
                <w:rFonts w:ascii="Cambria Math" w:hAnsi="Cambria Math"/>
                <w:szCs w:val="21"/>
              </w:rPr>
            </m:ctrlPr>
          </m:sSubPr>
          <m:e>
            <m:r>
              <m:rPr>
                <m:nor/>
              </m:rPr>
              <w:rPr>
                <w:i/>
                <w:szCs w:val="21"/>
              </w:rPr>
              <m:t>A</m:t>
            </m:r>
            <m:ctrlPr>
              <w:rPr>
                <w:rFonts w:ascii="Cambria Math" w:hAnsi="Cambria Math"/>
                <w:szCs w:val="21"/>
              </w:rPr>
            </m:ctrlPr>
          </m:e>
          <m:sub>
            <m:r>
              <m:rPr>
                <m:nor/>
              </m:rPr>
              <w:rPr>
                <w:i/>
                <w:szCs w:val="21"/>
              </w:rPr>
              <m:t>c</m:t>
            </m:r>
            <m:r>
              <m:rPr>
                <m:nor/>
                <m:sty m:val="p"/>
              </m:rPr>
              <w:rPr>
                <w:b w:val="0"/>
                <w:i w:val="0"/>
                <w:szCs w:val="21"/>
              </w:rPr>
              <m:t>2</m:t>
            </m:r>
            <m:ctrlPr>
              <w:rPr>
                <w:rFonts w:ascii="Cambria Math" w:hAnsi="Cambria Math"/>
                <w:szCs w:val="21"/>
              </w:rPr>
            </m:ctrlPr>
          </m:sub>
        </m:sSub>
      </m:oMath>
      <w:r>
        <w:rPr>
          <w:rFonts w:hint="eastAsia"/>
          <w:szCs w:val="21"/>
        </w:rPr>
        <w:t>，则判该批板该项目合格。若在第一样本和第二样本中发现的不合格板数总和大于或等于第二不合格判定数</w:t>
      </w:r>
      <m:oMath>
        <m:sSub>
          <m:sSubPr>
            <m:ctrlPr>
              <w:rPr>
                <w:rFonts w:ascii="Cambria Math" w:hAnsi="Cambria Math"/>
                <w:szCs w:val="21"/>
              </w:rPr>
            </m:ctrlPr>
          </m:sSubPr>
          <m:e>
            <m:r>
              <m:rPr>
                <m:nor/>
              </m:rPr>
              <w:rPr>
                <w:i/>
                <w:szCs w:val="21"/>
              </w:rPr>
              <m:t>R</m:t>
            </m:r>
            <m:ctrlPr>
              <w:rPr>
                <w:rFonts w:ascii="Cambria Math" w:hAnsi="Cambria Math"/>
                <w:szCs w:val="21"/>
              </w:rPr>
            </m:ctrlPr>
          </m:e>
          <m:sub>
            <m:r>
              <m:rPr>
                <m:nor/>
              </m:rPr>
              <w:rPr>
                <w:i/>
                <w:szCs w:val="21"/>
              </w:rPr>
              <m:t>e</m:t>
            </m:r>
            <m:r>
              <m:rPr>
                <m:nor/>
                <m:sty m:val="p"/>
              </m:rPr>
              <w:rPr>
                <w:b w:val="0"/>
                <w:i w:val="0"/>
                <w:szCs w:val="21"/>
              </w:rPr>
              <m:t>2</m:t>
            </m:r>
            <m:ctrlPr>
              <w:rPr>
                <w:rFonts w:ascii="Cambria Math" w:hAnsi="Cambria Math"/>
                <w:szCs w:val="21"/>
              </w:rPr>
            </m:ctrlPr>
          </m:sub>
        </m:sSub>
      </m:oMath>
      <w:r>
        <w:rPr>
          <w:rFonts w:hint="eastAsia"/>
          <w:szCs w:val="21"/>
        </w:rPr>
        <w:t>，则判该批板该项目不合格。</w:t>
      </w:r>
    </w:p>
    <w:p>
      <w:pPr>
        <w:spacing w:before="163" w:beforeLines="50" w:after="163" w:afterLines="50"/>
        <w:rPr>
          <w:rFonts w:ascii="黑体" w:hAnsi="黑体" w:eastAsia="黑体"/>
        </w:rPr>
      </w:pPr>
      <w:r>
        <w:rPr>
          <w:rFonts w:hint="eastAsia" w:ascii="黑体" w:hAnsi="黑体" w:eastAsia="黑体"/>
        </w:rPr>
        <w:t>8</w:t>
      </w:r>
      <w:r>
        <w:rPr>
          <w:rFonts w:ascii="黑体" w:hAnsi="黑体" w:eastAsia="黑体"/>
        </w:rPr>
        <w:t>.3.2.</w:t>
      </w:r>
      <w:r>
        <w:rPr>
          <w:rFonts w:hint="eastAsia" w:ascii="黑体" w:hAnsi="黑体" w:eastAsia="黑体"/>
        </w:rPr>
        <w:t>4</w:t>
      </w:r>
      <w:r>
        <w:rPr>
          <w:rFonts w:ascii="黑体" w:hAnsi="黑体" w:eastAsia="黑体"/>
        </w:rPr>
        <w:t xml:space="preserve">  </w:t>
      </w:r>
      <w:r>
        <w:rPr>
          <w:rFonts w:hint="eastAsia" w:ascii="黑体" w:hAnsi="黑体" w:eastAsia="黑体"/>
          <w:lang w:val="en-US" w:eastAsia="zh-CN"/>
        </w:rPr>
        <w:t>平面板</w:t>
      </w:r>
      <w:r>
        <w:rPr>
          <w:rFonts w:hint="eastAsia" w:ascii="黑体" w:hAnsi="黑体" w:eastAsia="黑体"/>
        </w:rPr>
        <w:t>荷载性能</w:t>
      </w:r>
    </w:p>
    <w:p>
      <w:r>
        <w:rPr>
          <w:rFonts w:ascii="黑体" w:hAnsi="黑体" w:eastAsia="黑体"/>
        </w:rPr>
        <w:t>8.3.2.</w:t>
      </w:r>
      <w:r>
        <w:rPr>
          <w:rFonts w:hint="eastAsia" w:ascii="黑体" w:hAnsi="黑体" w:eastAsia="黑体"/>
        </w:rPr>
        <w:t>4</w:t>
      </w:r>
      <w:r>
        <w:rPr>
          <w:rFonts w:ascii="黑体" w:hAnsi="黑体" w:eastAsia="黑体"/>
        </w:rPr>
        <w:t xml:space="preserve">.1  </w:t>
      </w:r>
      <w:r>
        <w:rPr>
          <w:rFonts w:hint="eastAsia"/>
        </w:rPr>
        <w:t>应按G</w:t>
      </w:r>
      <w:r>
        <w:t>B/T 2828.1</w:t>
      </w:r>
      <w:r>
        <w:rPr>
          <w:rFonts w:hint="eastAsia"/>
        </w:rPr>
        <w:t>的规定对</w:t>
      </w:r>
      <w:r>
        <w:rPr>
          <w:rFonts w:hint="eastAsia"/>
          <w:lang w:val="en-US" w:eastAsia="zh-CN"/>
        </w:rPr>
        <w:t>平面板</w:t>
      </w:r>
      <w:r>
        <w:rPr>
          <w:rFonts w:hint="eastAsia"/>
        </w:rPr>
        <w:t>荷载性能进行抽样检验，抽样方案应符合8.3.2.3.1的规定。</w:t>
      </w:r>
    </w:p>
    <w:p>
      <w:pPr>
        <w:rPr>
          <w:rFonts w:hint="eastAsia" w:eastAsiaTheme="minorEastAsia"/>
        </w:rPr>
      </w:pPr>
      <w:r>
        <w:rPr>
          <w:rFonts w:ascii="黑体" w:hAnsi="黑体" w:eastAsia="黑体"/>
        </w:rPr>
        <w:t>8.3.2.</w:t>
      </w:r>
      <w:r>
        <w:rPr>
          <w:rFonts w:hint="eastAsia" w:ascii="黑体" w:hAnsi="黑体" w:eastAsia="黑体"/>
        </w:rPr>
        <w:t>4</w:t>
      </w:r>
      <w:r>
        <w:rPr>
          <w:rFonts w:ascii="黑体" w:hAnsi="黑体" w:eastAsia="黑体"/>
        </w:rPr>
        <w:t>.</w:t>
      </w:r>
      <w:r>
        <w:rPr>
          <w:rFonts w:hint="eastAsia" w:ascii="黑体" w:hAnsi="黑体" w:eastAsia="黑体"/>
        </w:rPr>
        <w:t xml:space="preserve">2  </w:t>
      </w:r>
      <w:r>
        <w:rPr>
          <w:rFonts w:hint="eastAsia" w:asciiTheme="majorEastAsia" w:hAnsiTheme="majorEastAsia" w:eastAsiaTheme="majorEastAsia" w:cstheme="majorEastAsia"/>
        </w:rPr>
        <w:t>应按</w:t>
      </w:r>
      <w:r>
        <w:rPr>
          <w:rFonts w:eastAsiaTheme="majorEastAsia"/>
        </w:rPr>
        <w:t>表1</w:t>
      </w:r>
      <w:r>
        <w:rPr>
          <w:rFonts w:hint="eastAsia" w:eastAsiaTheme="majorEastAsia"/>
          <w:lang w:val="en-US" w:eastAsia="zh-CN"/>
        </w:rPr>
        <w:t>0</w:t>
      </w:r>
      <w:r>
        <w:rPr>
          <w:rFonts w:hint="eastAsia" w:asciiTheme="majorEastAsia" w:hAnsiTheme="majorEastAsia" w:eastAsiaTheme="majorEastAsia" w:cstheme="majorEastAsia"/>
        </w:rPr>
        <w:t>规定批量和相应的样本</w:t>
      </w:r>
      <w:r>
        <w:rPr>
          <w:rFonts w:eastAsiaTheme="minorEastAsia"/>
        </w:rPr>
        <w:t>抽取数量随机抽取样本</w:t>
      </w:r>
      <w:r>
        <w:rPr>
          <w:rFonts w:hint="eastAsia" w:eastAsiaTheme="minorEastAsia"/>
        </w:rPr>
        <w:t>，按7.4的规定进行检验，检验结果应符合6.4的规定。</w:t>
      </w:r>
    </w:p>
    <w:p>
      <w:pPr>
        <w:rPr>
          <w:rFonts w:hint="eastAsia" w:ascii="黑体" w:hAnsi="黑体" w:eastAsia="黑体"/>
        </w:rPr>
      </w:pPr>
      <w:r>
        <w:rPr>
          <w:rFonts w:ascii="黑体" w:hAnsi="黑体" w:eastAsia="黑体"/>
        </w:rPr>
        <w:t>8.3.2.</w:t>
      </w:r>
      <w:r>
        <w:rPr>
          <w:rFonts w:hint="eastAsia" w:ascii="黑体" w:hAnsi="黑体" w:eastAsia="黑体"/>
        </w:rPr>
        <w:t>4</w:t>
      </w:r>
      <w:r>
        <w:rPr>
          <w:rFonts w:ascii="黑体" w:hAnsi="黑体" w:eastAsia="黑体"/>
        </w:rPr>
        <w:t>.</w:t>
      </w:r>
      <w:r>
        <w:rPr>
          <w:rFonts w:hint="eastAsia" w:ascii="黑体" w:hAnsi="黑体" w:eastAsia="黑体"/>
          <w:lang w:val="en-US" w:eastAsia="zh-CN"/>
        </w:rPr>
        <w:t xml:space="preserve">3  </w:t>
      </w:r>
      <w:r>
        <w:rPr>
          <w:rFonts w:hint="eastAsia"/>
        </w:rPr>
        <w:t>根据样本检验结果，若在第一样本中发现不合格板数小于或等于第一合格判定</w:t>
      </w:r>
      <m:oMath>
        <m:sSub>
          <m:sSubPr>
            <m:ctrlPr>
              <w:rPr>
                <w:rFonts w:ascii="Cambria Math" w:hAnsi="Cambria Math"/>
                <w:szCs w:val="21"/>
              </w:rPr>
            </m:ctrlPr>
          </m:sSubPr>
          <m:e>
            <m:r>
              <m:rPr>
                <m:nor/>
              </m:rPr>
              <w:rPr>
                <w:i/>
                <w:szCs w:val="21"/>
              </w:rPr>
              <m:t>A</m:t>
            </m:r>
            <m:ctrlPr>
              <w:rPr>
                <w:rFonts w:ascii="Cambria Math" w:hAnsi="Cambria Math"/>
                <w:szCs w:val="21"/>
              </w:rPr>
            </m:ctrlPr>
          </m:e>
          <m:sub>
            <m:r>
              <m:rPr>
                <m:nor/>
              </m:rPr>
              <w:rPr>
                <w:i/>
                <w:szCs w:val="21"/>
              </w:rPr>
              <m:t>c</m:t>
            </m:r>
            <m:r>
              <m:rPr>
                <m:nor/>
                <m:sty m:val="p"/>
              </m:rPr>
              <w:rPr>
                <w:b w:val="0"/>
                <w:i w:val="0"/>
                <w:szCs w:val="21"/>
              </w:rPr>
              <m:t>1</m:t>
            </m:r>
            <m:ctrlPr>
              <w:rPr>
                <w:rFonts w:ascii="Cambria Math" w:hAnsi="Cambria Math"/>
                <w:szCs w:val="21"/>
              </w:rPr>
            </m:ctrlPr>
          </m:sub>
        </m:sSub>
      </m:oMath>
      <w:r>
        <w:rPr>
          <w:rFonts w:hint="eastAsia"/>
          <w:szCs w:val="21"/>
        </w:rPr>
        <w:t>时</w:t>
      </w:r>
      <w:r>
        <w:rPr>
          <w:rFonts w:hint="eastAsia"/>
        </w:rPr>
        <w:t>，则判该批板该项目合格，予以接收；若在第一样本中发现的不合格板数大于或等于第一不合格判定数</w:t>
      </w:r>
      <m:oMath>
        <m:sSub>
          <m:sSubPr>
            <m:ctrlPr>
              <w:rPr>
                <w:rFonts w:ascii="Cambria Math" w:hAnsi="Cambria Math"/>
                <w:szCs w:val="21"/>
              </w:rPr>
            </m:ctrlPr>
          </m:sSubPr>
          <m:e>
            <m:r>
              <m:rPr>
                <m:nor/>
              </m:rPr>
              <w:rPr>
                <w:i/>
                <w:szCs w:val="21"/>
              </w:rPr>
              <m:t>R</m:t>
            </m:r>
            <m:ctrlPr>
              <w:rPr>
                <w:rFonts w:ascii="Cambria Math" w:hAnsi="Cambria Math"/>
                <w:szCs w:val="21"/>
              </w:rPr>
            </m:ctrlPr>
          </m:e>
          <m:sub>
            <m:r>
              <m:rPr>
                <m:nor/>
              </m:rPr>
              <w:rPr>
                <w:i/>
                <w:szCs w:val="21"/>
              </w:rPr>
              <m:t>e</m:t>
            </m:r>
            <m:r>
              <m:rPr>
                <m:nor/>
                <m:sty m:val="p"/>
              </m:rPr>
              <w:rPr>
                <w:b w:val="0"/>
                <w:i w:val="0"/>
                <w:szCs w:val="21"/>
              </w:rPr>
              <m:t>1</m:t>
            </m:r>
            <m:ctrlPr>
              <w:rPr>
                <w:rFonts w:ascii="Cambria Math" w:hAnsi="Cambria Math"/>
                <w:szCs w:val="21"/>
              </w:rPr>
            </m:ctrlPr>
          </m:sub>
        </m:sSub>
      </m:oMath>
      <w:r>
        <w:rPr>
          <w:rFonts w:hint="eastAsia"/>
          <w:szCs w:val="21"/>
        </w:rPr>
        <w:t>时，</w:t>
      </w:r>
      <w:r>
        <w:rPr>
          <w:rFonts w:hint="eastAsia"/>
        </w:rPr>
        <w:t>则判定该批板该项目不合格，拒绝接收。当不合格板数在</w:t>
      </w:r>
      <m:oMath>
        <m:sSub>
          <m:sSubPr>
            <m:ctrlPr>
              <w:rPr>
                <w:rFonts w:ascii="Cambria Math" w:hAnsi="Cambria Math"/>
                <w:szCs w:val="21"/>
              </w:rPr>
            </m:ctrlPr>
          </m:sSubPr>
          <m:e>
            <m:r>
              <m:rPr>
                <m:nor/>
              </m:rPr>
              <w:rPr>
                <w:i/>
                <w:szCs w:val="21"/>
              </w:rPr>
              <m:t>A</m:t>
            </m:r>
            <m:ctrlPr>
              <w:rPr>
                <w:rFonts w:ascii="Cambria Math" w:hAnsi="Cambria Math"/>
                <w:szCs w:val="21"/>
              </w:rPr>
            </m:ctrlPr>
          </m:e>
          <m:sub>
            <m:r>
              <m:rPr>
                <m:nor/>
              </m:rPr>
              <w:rPr>
                <w:i/>
                <w:szCs w:val="21"/>
              </w:rPr>
              <m:t>c</m:t>
            </m:r>
            <m:r>
              <m:rPr>
                <m:nor/>
                <m:sty m:val="p"/>
              </m:rPr>
              <w:rPr>
                <w:b w:val="0"/>
                <w:i w:val="0"/>
                <w:szCs w:val="21"/>
              </w:rPr>
              <m:t>1</m:t>
            </m:r>
            <m:ctrlPr>
              <w:rPr>
                <w:rFonts w:ascii="Cambria Math" w:hAnsi="Cambria Math"/>
                <w:szCs w:val="21"/>
              </w:rPr>
            </m:ctrlPr>
          </m:sub>
        </m:sSub>
      </m:oMath>
      <w:r>
        <w:rPr>
          <w:rFonts w:hint="eastAsia"/>
          <w:szCs w:val="21"/>
        </w:rPr>
        <w:t>和</w:t>
      </w:r>
      <m:oMath>
        <m:sSub>
          <m:sSubPr>
            <m:ctrlPr>
              <w:rPr>
                <w:rFonts w:ascii="Cambria Math" w:hAnsi="Cambria Math"/>
                <w:szCs w:val="21"/>
              </w:rPr>
            </m:ctrlPr>
          </m:sSubPr>
          <m:e>
            <m:r>
              <m:rPr>
                <m:nor/>
              </m:rPr>
              <w:rPr>
                <w:i/>
                <w:szCs w:val="21"/>
              </w:rPr>
              <m:t>R</m:t>
            </m:r>
            <m:ctrlPr>
              <w:rPr>
                <w:rFonts w:ascii="Cambria Math" w:hAnsi="Cambria Math"/>
                <w:szCs w:val="21"/>
              </w:rPr>
            </m:ctrlPr>
          </m:e>
          <m:sub>
            <m:r>
              <m:rPr>
                <m:nor/>
              </m:rPr>
              <w:rPr>
                <w:i/>
                <w:szCs w:val="21"/>
              </w:rPr>
              <m:t>e</m:t>
            </m:r>
            <m:r>
              <m:rPr>
                <m:nor/>
                <m:sty m:val="p"/>
              </m:rPr>
              <w:rPr>
                <w:b w:val="0"/>
                <w:i w:val="0"/>
                <w:szCs w:val="21"/>
              </w:rPr>
              <m:t>1</m:t>
            </m:r>
            <m:ctrlPr>
              <w:rPr>
                <w:rFonts w:ascii="Cambria Math" w:hAnsi="Cambria Math"/>
                <w:szCs w:val="21"/>
              </w:rPr>
            </m:ctrlPr>
          </m:sub>
        </m:sSub>
      </m:oMath>
      <w:r>
        <w:rPr>
          <w:rFonts w:hint="eastAsia"/>
          <w:szCs w:val="21"/>
        </w:rPr>
        <w:t>之间时，应抽第二样本进行检验</w:t>
      </w:r>
      <w:r>
        <w:rPr>
          <w:rFonts w:hint="eastAsia" w:ascii="黑体" w:hAnsi="黑体" w:eastAsia="黑体"/>
        </w:rPr>
        <w:t>。</w:t>
      </w:r>
    </w:p>
    <w:p>
      <w:pPr>
        <w:rPr>
          <w:rFonts w:hint="eastAsia" w:ascii="黑体" w:hAnsi="黑体" w:eastAsia="黑体"/>
        </w:rPr>
      </w:pPr>
      <w:r>
        <w:rPr>
          <w:rFonts w:hint="eastAsia" w:ascii="黑体" w:hAnsi="黑体" w:eastAsia="黑体"/>
        </w:rPr>
        <w:t>8</w:t>
      </w:r>
      <w:r>
        <w:rPr>
          <w:rFonts w:ascii="黑体" w:hAnsi="黑体" w:eastAsia="黑体"/>
        </w:rPr>
        <w:t>.3.2.</w:t>
      </w:r>
      <w:r>
        <w:rPr>
          <w:rFonts w:hint="eastAsia" w:ascii="黑体" w:hAnsi="黑体" w:eastAsia="黑体"/>
          <w:lang w:val="en-US" w:eastAsia="zh-CN"/>
        </w:rPr>
        <w:t>4</w:t>
      </w:r>
      <w:r>
        <w:rPr>
          <w:rFonts w:ascii="黑体" w:hAnsi="黑体" w:eastAsia="黑体"/>
        </w:rPr>
        <w:t xml:space="preserve">.4 </w:t>
      </w:r>
      <w:r>
        <w:rPr>
          <w:szCs w:val="21"/>
        </w:rPr>
        <w:t xml:space="preserve"> </w:t>
      </w:r>
      <w:r>
        <w:rPr>
          <w:rFonts w:hint="eastAsia"/>
          <w:szCs w:val="21"/>
        </w:rPr>
        <w:t>根据第一样本和第二样本的检验结果，若在第一样本和第二样本中发现的不合格板数总和小于或等于第二合格判定数</w:t>
      </w:r>
      <m:oMath>
        <m:sSub>
          <m:sSubPr>
            <m:ctrlPr>
              <w:rPr>
                <w:rFonts w:ascii="Cambria Math" w:hAnsi="Cambria Math"/>
                <w:szCs w:val="21"/>
              </w:rPr>
            </m:ctrlPr>
          </m:sSubPr>
          <m:e>
            <m:r>
              <m:rPr>
                <m:nor/>
              </m:rPr>
              <w:rPr>
                <w:i/>
                <w:szCs w:val="21"/>
              </w:rPr>
              <m:t>A</m:t>
            </m:r>
            <m:ctrlPr>
              <w:rPr>
                <w:rFonts w:ascii="Cambria Math" w:hAnsi="Cambria Math"/>
                <w:szCs w:val="21"/>
              </w:rPr>
            </m:ctrlPr>
          </m:e>
          <m:sub>
            <m:r>
              <m:rPr>
                <m:nor/>
              </m:rPr>
              <w:rPr>
                <w:i/>
                <w:szCs w:val="21"/>
              </w:rPr>
              <m:t>c</m:t>
            </m:r>
            <m:r>
              <m:rPr>
                <m:nor/>
                <m:sty m:val="p"/>
              </m:rPr>
              <w:rPr>
                <w:b w:val="0"/>
                <w:i w:val="0"/>
                <w:szCs w:val="21"/>
              </w:rPr>
              <m:t>2</m:t>
            </m:r>
            <m:ctrlPr>
              <w:rPr>
                <w:rFonts w:ascii="Cambria Math" w:hAnsi="Cambria Math"/>
                <w:szCs w:val="21"/>
              </w:rPr>
            </m:ctrlPr>
          </m:sub>
        </m:sSub>
      </m:oMath>
      <w:r>
        <w:rPr>
          <w:rFonts w:hint="eastAsia"/>
          <w:szCs w:val="21"/>
        </w:rPr>
        <w:t>，则判该批板该项目合格。若在第一样本和第二样本中发现的不合格板数总和大于或等于第二不合格判定数</w:t>
      </w:r>
      <m:oMath>
        <m:sSub>
          <m:sSubPr>
            <m:ctrlPr>
              <w:rPr>
                <w:rFonts w:ascii="Cambria Math" w:hAnsi="Cambria Math"/>
                <w:szCs w:val="21"/>
              </w:rPr>
            </m:ctrlPr>
          </m:sSubPr>
          <m:e>
            <m:r>
              <m:rPr>
                <m:nor/>
              </m:rPr>
              <w:rPr>
                <w:i/>
                <w:szCs w:val="21"/>
              </w:rPr>
              <m:t>R</m:t>
            </m:r>
            <m:ctrlPr>
              <w:rPr>
                <w:rFonts w:ascii="Cambria Math" w:hAnsi="Cambria Math"/>
                <w:szCs w:val="21"/>
              </w:rPr>
            </m:ctrlPr>
          </m:e>
          <m:sub>
            <m:r>
              <m:rPr>
                <m:nor/>
              </m:rPr>
              <w:rPr>
                <w:i/>
                <w:szCs w:val="21"/>
              </w:rPr>
              <m:t>e</m:t>
            </m:r>
            <m:r>
              <m:rPr>
                <m:nor/>
                <m:sty m:val="p"/>
              </m:rPr>
              <w:rPr>
                <w:b w:val="0"/>
                <w:i w:val="0"/>
                <w:szCs w:val="21"/>
              </w:rPr>
              <m:t>2</m:t>
            </m:r>
            <m:ctrlPr>
              <w:rPr>
                <w:rFonts w:ascii="Cambria Math" w:hAnsi="Cambria Math"/>
                <w:szCs w:val="21"/>
              </w:rPr>
            </m:ctrlPr>
          </m:sub>
        </m:sSub>
      </m:oMath>
      <w:r>
        <w:rPr>
          <w:rFonts w:hint="eastAsia"/>
          <w:szCs w:val="21"/>
        </w:rPr>
        <w:t>，则判该批板该项目不合格。</w:t>
      </w:r>
    </w:p>
    <w:p>
      <w:pPr>
        <w:spacing w:before="163" w:beforeLines="50" w:after="163" w:afterLines="50"/>
        <w:rPr>
          <w:rFonts w:ascii="黑体" w:hAnsi="黑体" w:eastAsia="黑体"/>
        </w:rPr>
      </w:pPr>
      <w:r>
        <w:rPr>
          <w:rFonts w:hint="eastAsia" w:ascii="黑体" w:hAnsi="黑体" w:eastAsia="黑体"/>
        </w:rPr>
        <w:t>8</w:t>
      </w:r>
      <w:r>
        <w:rPr>
          <w:rFonts w:ascii="黑体" w:hAnsi="黑体" w:eastAsia="黑体"/>
        </w:rPr>
        <w:t>.3.2.</w:t>
      </w:r>
      <w:r>
        <w:rPr>
          <w:rFonts w:hint="eastAsia" w:ascii="黑体" w:hAnsi="黑体" w:eastAsia="黑体"/>
          <w:lang w:val="en-US" w:eastAsia="zh-CN"/>
        </w:rPr>
        <w:t>5</w:t>
      </w:r>
      <w:r>
        <w:rPr>
          <w:rFonts w:ascii="黑体" w:hAnsi="黑体" w:eastAsia="黑体"/>
        </w:rPr>
        <w:t xml:space="preserve">  </w:t>
      </w:r>
      <w:r>
        <w:rPr>
          <w:rFonts w:hint="eastAsia" w:ascii="黑体" w:hAnsi="黑体" w:eastAsia="黑体"/>
          <w:lang w:val="en-US" w:eastAsia="zh-CN"/>
        </w:rPr>
        <w:t>涂层</w:t>
      </w:r>
      <w:r>
        <w:rPr>
          <w:rFonts w:hint="eastAsia" w:ascii="黑体" w:hAnsi="黑体" w:eastAsia="黑体"/>
        </w:rPr>
        <w:t>性能</w:t>
      </w:r>
    </w:p>
    <w:p>
      <w:r>
        <w:rPr>
          <w:rFonts w:ascii="黑体" w:hAnsi="黑体" w:eastAsia="黑体"/>
        </w:rPr>
        <w:t>8.3.2.</w:t>
      </w:r>
      <w:r>
        <w:rPr>
          <w:rFonts w:hint="eastAsia" w:ascii="黑体" w:hAnsi="黑体" w:eastAsia="黑体"/>
          <w:lang w:val="en-US" w:eastAsia="zh-CN"/>
        </w:rPr>
        <w:t>5</w:t>
      </w:r>
      <w:r>
        <w:rPr>
          <w:rFonts w:ascii="黑体" w:hAnsi="黑体" w:eastAsia="黑体"/>
        </w:rPr>
        <w:t xml:space="preserve">.1  </w:t>
      </w:r>
      <w:r>
        <w:rPr>
          <w:rFonts w:hint="eastAsia"/>
        </w:rPr>
        <w:t>应按G</w:t>
      </w:r>
      <w:r>
        <w:t>B/T 2828.1</w:t>
      </w:r>
      <w:r>
        <w:rPr>
          <w:rFonts w:hint="eastAsia"/>
        </w:rPr>
        <w:t>的规定对</w:t>
      </w:r>
      <w:r>
        <w:rPr>
          <w:rFonts w:hint="eastAsia"/>
          <w:lang w:val="en-US" w:eastAsia="zh-CN"/>
        </w:rPr>
        <w:t>涂层</w:t>
      </w:r>
      <w:r>
        <w:rPr>
          <w:rFonts w:hint="eastAsia"/>
        </w:rPr>
        <w:t>性能进行抽样检验，抽样方案应符合8.3.2.3.1的规定。</w:t>
      </w:r>
    </w:p>
    <w:p>
      <w:pPr>
        <w:rPr>
          <w:rFonts w:hint="eastAsia" w:eastAsiaTheme="minorEastAsia"/>
        </w:rPr>
      </w:pPr>
      <w:r>
        <w:rPr>
          <w:rFonts w:ascii="黑体" w:hAnsi="黑体" w:eastAsia="黑体"/>
        </w:rPr>
        <w:t>8.3.2.</w:t>
      </w:r>
      <w:r>
        <w:rPr>
          <w:rFonts w:hint="eastAsia" w:ascii="黑体" w:hAnsi="黑体" w:eastAsia="黑体"/>
          <w:lang w:val="en-US" w:eastAsia="zh-CN"/>
        </w:rPr>
        <w:t>5</w:t>
      </w:r>
      <w:r>
        <w:rPr>
          <w:rFonts w:ascii="黑体" w:hAnsi="黑体" w:eastAsia="黑体"/>
        </w:rPr>
        <w:t>.</w:t>
      </w:r>
      <w:r>
        <w:rPr>
          <w:rFonts w:hint="eastAsia" w:ascii="黑体" w:hAnsi="黑体" w:eastAsia="黑体"/>
        </w:rPr>
        <w:t xml:space="preserve">2  </w:t>
      </w:r>
      <w:r>
        <w:rPr>
          <w:rFonts w:hint="eastAsia" w:asciiTheme="majorEastAsia" w:hAnsiTheme="majorEastAsia" w:eastAsiaTheme="majorEastAsia" w:cstheme="majorEastAsia"/>
        </w:rPr>
        <w:t>应按</w:t>
      </w:r>
      <w:r>
        <w:rPr>
          <w:rFonts w:eastAsiaTheme="majorEastAsia"/>
        </w:rPr>
        <w:t>表1</w:t>
      </w:r>
      <w:r>
        <w:rPr>
          <w:rFonts w:hint="eastAsia" w:eastAsiaTheme="majorEastAsia"/>
          <w:lang w:val="en-US" w:eastAsia="zh-CN"/>
        </w:rPr>
        <w:t>0</w:t>
      </w:r>
      <w:r>
        <w:rPr>
          <w:rFonts w:hint="eastAsia" w:asciiTheme="majorEastAsia" w:hAnsiTheme="majorEastAsia" w:eastAsiaTheme="majorEastAsia" w:cstheme="majorEastAsia"/>
        </w:rPr>
        <w:t>规定批量和相应的样本</w:t>
      </w:r>
      <w:r>
        <w:rPr>
          <w:rFonts w:eastAsiaTheme="minorEastAsia"/>
        </w:rPr>
        <w:t>抽取数量随机抽取样本</w:t>
      </w:r>
      <w:r>
        <w:rPr>
          <w:rFonts w:hint="eastAsia" w:eastAsiaTheme="minorEastAsia"/>
        </w:rPr>
        <w:t>，按7.</w:t>
      </w:r>
      <w:r>
        <w:rPr>
          <w:rFonts w:hint="eastAsia" w:eastAsiaTheme="minorEastAsia"/>
          <w:lang w:val="en-US" w:eastAsia="zh-CN"/>
        </w:rPr>
        <w:t>5</w:t>
      </w:r>
      <w:r>
        <w:rPr>
          <w:rFonts w:hint="eastAsia" w:eastAsiaTheme="minorEastAsia"/>
        </w:rPr>
        <w:t>的规定进行检验，检验结果应符合</w:t>
      </w:r>
      <w:r>
        <w:rPr>
          <w:rFonts w:hint="eastAsia" w:eastAsiaTheme="minorEastAsia"/>
          <w:lang w:val="en-US" w:eastAsia="zh-CN"/>
        </w:rPr>
        <w:t>6.5</w:t>
      </w:r>
      <w:r>
        <w:rPr>
          <w:rFonts w:hint="eastAsia" w:eastAsiaTheme="minorEastAsia"/>
        </w:rPr>
        <w:t>的规定。</w:t>
      </w:r>
    </w:p>
    <w:p>
      <w:pPr>
        <w:rPr>
          <w:rFonts w:hint="eastAsia" w:ascii="黑体" w:hAnsi="黑体" w:eastAsia="黑体"/>
        </w:rPr>
      </w:pPr>
      <w:r>
        <w:rPr>
          <w:rFonts w:ascii="黑体" w:hAnsi="黑体" w:eastAsia="黑体"/>
        </w:rPr>
        <w:t>8.3.2.</w:t>
      </w:r>
      <w:r>
        <w:rPr>
          <w:rFonts w:hint="eastAsia" w:ascii="黑体" w:hAnsi="黑体" w:eastAsia="黑体"/>
          <w:lang w:val="en-US" w:eastAsia="zh-CN"/>
        </w:rPr>
        <w:t>5</w:t>
      </w:r>
      <w:r>
        <w:rPr>
          <w:rFonts w:ascii="黑体" w:hAnsi="黑体" w:eastAsia="黑体"/>
        </w:rPr>
        <w:t>.</w:t>
      </w:r>
      <w:r>
        <w:rPr>
          <w:rFonts w:hint="eastAsia" w:ascii="黑体" w:hAnsi="黑体" w:eastAsia="黑体"/>
          <w:lang w:val="en-US" w:eastAsia="zh-CN"/>
        </w:rPr>
        <w:t xml:space="preserve">3  </w:t>
      </w:r>
      <w:r>
        <w:rPr>
          <w:rFonts w:hint="eastAsia"/>
        </w:rPr>
        <w:t>根据样本检验结果，若在第一样本中发现不合格板数小于或等于第一合格判定</w:t>
      </w:r>
      <m:oMath>
        <m:sSub>
          <m:sSubPr>
            <m:ctrlPr>
              <w:rPr>
                <w:rFonts w:ascii="Cambria Math" w:hAnsi="Cambria Math"/>
                <w:szCs w:val="21"/>
              </w:rPr>
            </m:ctrlPr>
          </m:sSubPr>
          <m:e>
            <m:r>
              <m:rPr>
                <m:nor/>
              </m:rPr>
              <w:rPr>
                <w:i/>
                <w:szCs w:val="21"/>
              </w:rPr>
              <m:t>A</m:t>
            </m:r>
            <m:ctrlPr>
              <w:rPr>
                <w:rFonts w:ascii="Cambria Math" w:hAnsi="Cambria Math"/>
                <w:szCs w:val="21"/>
              </w:rPr>
            </m:ctrlPr>
          </m:e>
          <m:sub>
            <m:r>
              <m:rPr>
                <m:nor/>
              </m:rPr>
              <w:rPr>
                <w:i/>
                <w:szCs w:val="21"/>
              </w:rPr>
              <m:t>c</m:t>
            </m:r>
            <m:r>
              <m:rPr>
                <m:nor/>
                <m:sty m:val="p"/>
              </m:rPr>
              <w:rPr>
                <w:b w:val="0"/>
                <w:i w:val="0"/>
                <w:szCs w:val="21"/>
              </w:rPr>
              <m:t>1</m:t>
            </m:r>
            <m:ctrlPr>
              <w:rPr>
                <w:rFonts w:ascii="Cambria Math" w:hAnsi="Cambria Math"/>
                <w:szCs w:val="21"/>
              </w:rPr>
            </m:ctrlPr>
          </m:sub>
        </m:sSub>
      </m:oMath>
      <w:r>
        <w:rPr>
          <w:rFonts w:hint="eastAsia"/>
          <w:szCs w:val="21"/>
        </w:rPr>
        <w:t>时</w:t>
      </w:r>
      <w:r>
        <w:rPr>
          <w:rFonts w:hint="eastAsia"/>
        </w:rPr>
        <w:t>，则判该批板该项目合格，予以接收；若在第一样本中发现的不合格板数大于或等于第一不合格判定数</w:t>
      </w:r>
      <m:oMath>
        <m:sSub>
          <m:sSubPr>
            <m:ctrlPr>
              <w:rPr>
                <w:rFonts w:ascii="Cambria Math" w:hAnsi="Cambria Math"/>
                <w:szCs w:val="21"/>
              </w:rPr>
            </m:ctrlPr>
          </m:sSubPr>
          <m:e>
            <m:r>
              <m:rPr>
                <m:nor/>
              </m:rPr>
              <w:rPr>
                <w:i/>
                <w:szCs w:val="21"/>
              </w:rPr>
              <m:t>R</m:t>
            </m:r>
            <m:ctrlPr>
              <w:rPr>
                <w:rFonts w:ascii="Cambria Math" w:hAnsi="Cambria Math"/>
                <w:szCs w:val="21"/>
              </w:rPr>
            </m:ctrlPr>
          </m:e>
          <m:sub>
            <m:r>
              <m:rPr>
                <m:nor/>
              </m:rPr>
              <w:rPr>
                <w:i/>
                <w:szCs w:val="21"/>
              </w:rPr>
              <m:t>e</m:t>
            </m:r>
            <m:r>
              <m:rPr>
                <m:nor/>
                <m:sty m:val="p"/>
              </m:rPr>
              <w:rPr>
                <w:b w:val="0"/>
                <w:i w:val="0"/>
                <w:szCs w:val="21"/>
              </w:rPr>
              <m:t>1</m:t>
            </m:r>
            <m:ctrlPr>
              <w:rPr>
                <w:rFonts w:ascii="Cambria Math" w:hAnsi="Cambria Math"/>
                <w:szCs w:val="21"/>
              </w:rPr>
            </m:ctrlPr>
          </m:sub>
        </m:sSub>
      </m:oMath>
      <w:r>
        <w:rPr>
          <w:rFonts w:hint="eastAsia"/>
          <w:szCs w:val="21"/>
        </w:rPr>
        <w:t>时，</w:t>
      </w:r>
      <w:r>
        <w:rPr>
          <w:rFonts w:hint="eastAsia"/>
        </w:rPr>
        <w:t>则判定该批板该项目不合格，拒绝接收。当不合格板数在</w:t>
      </w:r>
      <m:oMath>
        <m:sSub>
          <m:sSubPr>
            <m:ctrlPr>
              <w:rPr>
                <w:rFonts w:ascii="Cambria Math" w:hAnsi="Cambria Math"/>
                <w:szCs w:val="21"/>
              </w:rPr>
            </m:ctrlPr>
          </m:sSubPr>
          <m:e>
            <m:r>
              <m:rPr>
                <m:nor/>
              </m:rPr>
              <w:rPr>
                <w:i/>
                <w:szCs w:val="21"/>
              </w:rPr>
              <m:t>A</m:t>
            </m:r>
            <m:ctrlPr>
              <w:rPr>
                <w:rFonts w:ascii="Cambria Math" w:hAnsi="Cambria Math"/>
                <w:szCs w:val="21"/>
              </w:rPr>
            </m:ctrlPr>
          </m:e>
          <m:sub>
            <m:r>
              <m:rPr>
                <m:nor/>
              </m:rPr>
              <w:rPr>
                <w:i/>
                <w:szCs w:val="21"/>
              </w:rPr>
              <m:t>c</m:t>
            </m:r>
            <m:r>
              <m:rPr>
                <m:nor/>
                <m:sty m:val="p"/>
              </m:rPr>
              <w:rPr>
                <w:b w:val="0"/>
                <w:i w:val="0"/>
                <w:szCs w:val="21"/>
              </w:rPr>
              <m:t>1</m:t>
            </m:r>
            <m:ctrlPr>
              <w:rPr>
                <w:rFonts w:ascii="Cambria Math" w:hAnsi="Cambria Math"/>
                <w:szCs w:val="21"/>
              </w:rPr>
            </m:ctrlPr>
          </m:sub>
        </m:sSub>
      </m:oMath>
      <w:r>
        <w:rPr>
          <w:rFonts w:hint="eastAsia"/>
          <w:szCs w:val="21"/>
        </w:rPr>
        <w:t>和</w:t>
      </w:r>
      <m:oMath>
        <m:sSub>
          <m:sSubPr>
            <m:ctrlPr>
              <w:rPr>
                <w:rFonts w:ascii="Cambria Math" w:hAnsi="Cambria Math"/>
                <w:szCs w:val="21"/>
              </w:rPr>
            </m:ctrlPr>
          </m:sSubPr>
          <m:e>
            <m:r>
              <m:rPr>
                <m:nor/>
              </m:rPr>
              <w:rPr>
                <w:i/>
                <w:szCs w:val="21"/>
              </w:rPr>
              <m:t>R</m:t>
            </m:r>
            <m:ctrlPr>
              <w:rPr>
                <w:rFonts w:ascii="Cambria Math" w:hAnsi="Cambria Math"/>
                <w:szCs w:val="21"/>
              </w:rPr>
            </m:ctrlPr>
          </m:e>
          <m:sub>
            <m:r>
              <m:rPr>
                <m:nor/>
              </m:rPr>
              <w:rPr>
                <w:i/>
                <w:szCs w:val="21"/>
              </w:rPr>
              <m:t>e</m:t>
            </m:r>
            <m:r>
              <m:rPr>
                <m:nor/>
                <m:sty m:val="p"/>
              </m:rPr>
              <w:rPr>
                <w:b w:val="0"/>
                <w:i w:val="0"/>
                <w:szCs w:val="21"/>
              </w:rPr>
              <m:t>1</m:t>
            </m:r>
            <m:ctrlPr>
              <w:rPr>
                <w:rFonts w:ascii="Cambria Math" w:hAnsi="Cambria Math"/>
                <w:szCs w:val="21"/>
              </w:rPr>
            </m:ctrlPr>
          </m:sub>
        </m:sSub>
      </m:oMath>
      <w:r>
        <w:rPr>
          <w:rFonts w:hint="eastAsia"/>
          <w:szCs w:val="21"/>
        </w:rPr>
        <w:t>之间时，应抽第二样本进行检验</w:t>
      </w:r>
      <w:r>
        <w:rPr>
          <w:rFonts w:hint="eastAsia" w:ascii="黑体" w:hAnsi="黑体" w:eastAsia="黑体"/>
        </w:rPr>
        <w:t>。</w:t>
      </w:r>
    </w:p>
    <w:p>
      <w:pPr>
        <w:rPr>
          <w:rFonts w:hint="eastAsia" w:ascii="黑体" w:hAnsi="黑体" w:eastAsia="黑体"/>
        </w:rPr>
      </w:pPr>
      <w:r>
        <w:rPr>
          <w:rFonts w:hint="eastAsia" w:ascii="黑体" w:hAnsi="黑体" w:eastAsia="黑体"/>
        </w:rPr>
        <w:t>8</w:t>
      </w:r>
      <w:r>
        <w:rPr>
          <w:rFonts w:ascii="黑体" w:hAnsi="黑体" w:eastAsia="黑体"/>
        </w:rPr>
        <w:t>.3.2.</w:t>
      </w:r>
      <w:r>
        <w:rPr>
          <w:rFonts w:hint="eastAsia" w:ascii="黑体" w:hAnsi="黑体" w:eastAsia="黑体"/>
          <w:lang w:val="en-US" w:eastAsia="zh-CN"/>
        </w:rPr>
        <w:t>5</w:t>
      </w:r>
      <w:r>
        <w:rPr>
          <w:rFonts w:ascii="黑体" w:hAnsi="黑体" w:eastAsia="黑体"/>
        </w:rPr>
        <w:t xml:space="preserve">.4 </w:t>
      </w:r>
      <w:r>
        <w:rPr>
          <w:szCs w:val="21"/>
        </w:rPr>
        <w:t xml:space="preserve"> </w:t>
      </w:r>
      <w:r>
        <w:rPr>
          <w:rFonts w:hint="eastAsia"/>
          <w:szCs w:val="21"/>
        </w:rPr>
        <w:t>根据第一样本和第二样本的检验结果，若在第一样本和第二样本中发现的不合格板数总和小于或等于第二合格判定数</w:t>
      </w:r>
      <m:oMath>
        <m:sSub>
          <m:sSubPr>
            <m:ctrlPr>
              <w:rPr>
                <w:rFonts w:ascii="Cambria Math" w:hAnsi="Cambria Math"/>
                <w:szCs w:val="21"/>
              </w:rPr>
            </m:ctrlPr>
          </m:sSubPr>
          <m:e>
            <m:r>
              <m:rPr>
                <m:nor/>
              </m:rPr>
              <w:rPr>
                <w:i/>
                <w:szCs w:val="21"/>
              </w:rPr>
              <m:t>A</m:t>
            </m:r>
            <m:ctrlPr>
              <w:rPr>
                <w:rFonts w:ascii="Cambria Math" w:hAnsi="Cambria Math"/>
                <w:szCs w:val="21"/>
              </w:rPr>
            </m:ctrlPr>
          </m:e>
          <m:sub>
            <m:r>
              <m:rPr>
                <m:nor/>
              </m:rPr>
              <w:rPr>
                <w:i/>
                <w:szCs w:val="21"/>
              </w:rPr>
              <m:t>c</m:t>
            </m:r>
            <m:r>
              <m:rPr>
                <m:nor/>
                <m:sty m:val="p"/>
              </m:rPr>
              <w:rPr>
                <w:b w:val="0"/>
                <w:i w:val="0"/>
                <w:szCs w:val="21"/>
              </w:rPr>
              <m:t>2</m:t>
            </m:r>
            <m:ctrlPr>
              <w:rPr>
                <w:rFonts w:ascii="Cambria Math" w:hAnsi="Cambria Math"/>
                <w:szCs w:val="21"/>
              </w:rPr>
            </m:ctrlPr>
          </m:sub>
        </m:sSub>
      </m:oMath>
      <w:r>
        <w:rPr>
          <w:rFonts w:hint="eastAsia"/>
          <w:szCs w:val="21"/>
        </w:rPr>
        <w:t>，则判该批板该项目合格。若在第一样本和第二样本中发现的不合格板数总和大于或等于第二不合格判定数</w:t>
      </w:r>
      <m:oMath>
        <m:sSub>
          <m:sSubPr>
            <m:ctrlPr>
              <w:rPr>
                <w:rFonts w:ascii="Cambria Math" w:hAnsi="Cambria Math"/>
                <w:szCs w:val="21"/>
              </w:rPr>
            </m:ctrlPr>
          </m:sSubPr>
          <m:e>
            <m:r>
              <m:rPr>
                <m:nor/>
              </m:rPr>
              <w:rPr>
                <w:i/>
                <w:szCs w:val="21"/>
              </w:rPr>
              <m:t>R</m:t>
            </m:r>
            <m:ctrlPr>
              <w:rPr>
                <w:rFonts w:ascii="Cambria Math" w:hAnsi="Cambria Math"/>
                <w:szCs w:val="21"/>
              </w:rPr>
            </m:ctrlPr>
          </m:e>
          <m:sub>
            <m:r>
              <m:rPr>
                <m:nor/>
              </m:rPr>
              <w:rPr>
                <w:i/>
                <w:szCs w:val="21"/>
              </w:rPr>
              <m:t>e</m:t>
            </m:r>
            <m:r>
              <m:rPr>
                <m:nor/>
                <m:sty m:val="p"/>
              </m:rPr>
              <w:rPr>
                <w:b w:val="0"/>
                <w:i w:val="0"/>
                <w:szCs w:val="21"/>
              </w:rPr>
              <m:t>2</m:t>
            </m:r>
            <m:ctrlPr>
              <w:rPr>
                <w:rFonts w:ascii="Cambria Math" w:hAnsi="Cambria Math"/>
                <w:szCs w:val="21"/>
              </w:rPr>
            </m:ctrlPr>
          </m:sub>
        </m:sSub>
      </m:oMath>
      <w:r>
        <w:rPr>
          <w:rFonts w:hint="eastAsia"/>
          <w:szCs w:val="21"/>
        </w:rPr>
        <w:t>，则判该批板该项目不合格。</w:t>
      </w:r>
    </w:p>
    <w:p>
      <w:pPr>
        <w:spacing w:before="163" w:beforeLines="50" w:after="163" w:afterLines="50"/>
        <w:rPr>
          <w:rFonts w:ascii="黑体" w:hAnsi="黑体" w:eastAsia="黑体"/>
        </w:rPr>
      </w:pPr>
      <w:r>
        <w:rPr>
          <w:rFonts w:hint="eastAsia" w:ascii="黑体" w:hAnsi="黑体" w:eastAsia="黑体"/>
        </w:rPr>
        <w:t>8</w:t>
      </w:r>
      <w:r>
        <w:rPr>
          <w:rFonts w:ascii="黑体" w:hAnsi="黑体" w:eastAsia="黑体"/>
        </w:rPr>
        <w:t>.3.2.</w:t>
      </w:r>
      <w:r>
        <w:rPr>
          <w:rFonts w:hint="eastAsia" w:ascii="黑体" w:hAnsi="黑体" w:eastAsia="黑体"/>
          <w:lang w:val="en-US" w:eastAsia="zh-CN"/>
        </w:rPr>
        <w:t>6</w:t>
      </w:r>
      <w:r>
        <w:rPr>
          <w:rFonts w:ascii="黑体" w:hAnsi="黑体" w:eastAsia="黑体"/>
        </w:rPr>
        <w:t xml:space="preserve">  </w:t>
      </w:r>
      <w:r>
        <w:rPr>
          <w:rFonts w:hint="eastAsia" w:ascii="黑体" w:hAnsi="黑体" w:eastAsia="黑体"/>
        </w:rPr>
        <w:t>判定规则</w:t>
      </w:r>
    </w:p>
    <w:p>
      <w:pPr>
        <w:rPr>
          <w:szCs w:val="21"/>
        </w:rPr>
      </w:pPr>
      <w:r>
        <w:rPr>
          <w:rFonts w:hint="eastAsia"/>
          <w:szCs w:val="21"/>
        </w:rPr>
        <w:t xml:space="preserve"> </w:t>
      </w:r>
      <w:r>
        <w:rPr>
          <w:szCs w:val="21"/>
        </w:rPr>
        <w:t xml:space="preserve">   </w:t>
      </w:r>
      <w:r>
        <w:rPr>
          <w:rFonts w:hint="eastAsia"/>
          <w:szCs w:val="21"/>
        </w:rPr>
        <w:t>型式检验项目，如有一个项目不合格则判定该批产品不合格。</w:t>
      </w:r>
    </w:p>
    <w:p>
      <w:pPr>
        <w:widowControl/>
        <w:numPr>
          <w:ilvl w:val="0"/>
          <w:numId w:val="25"/>
        </w:numPr>
        <w:spacing w:before="163" w:beforeLines="50" w:after="163" w:afterLines="50"/>
        <w:ind w:left="0" w:firstLine="0"/>
        <w:outlineLvl w:val="1"/>
        <w:rPr>
          <w:rFonts w:eastAsia="黑体"/>
          <w:kern w:val="0"/>
          <w:szCs w:val="20"/>
        </w:rPr>
      </w:pPr>
      <w:bookmarkStart w:id="51" w:name="_Toc24426"/>
      <w:r>
        <w:rPr>
          <w:rFonts w:hint="eastAsia" w:eastAsia="黑体"/>
          <w:kern w:val="0"/>
          <w:szCs w:val="20"/>
        </w:rPr>
        <w:t>标志、包装、运输、贮存和修复</w:t>
      </w:r>
      <w:bookmarkEnd w:id="51"/>
    </w:p>
    <w:p>
      <w:pPr>
        <w:pStyle w:val="166"/>
        <w:tabs>
          <w:tab w:val="clear" w:pos="340"/>
        </w:tabs>
        <w:spacing w:before="163" w:beforeLines="50" w:after="163" w:afterLines="50"/>
        <w:ind w:left="0" w:firstLine="0"/>
        <w:rPr>
          <w:rFonts w:ascii="黑体" w:hAnsi="黑体"/>
          <w:szCs w:val="24"/>
        </w:rPr>
      </w:pPr>
      <w:r>
        <w:rPr>
          <w:rFonts w:hint="eastAsia" w:ascii="黑体" w:hAnsi="黑体"/>
          <w:szCs w:val="24"/>
        </w:rPr>
        <w:t>9.1  标志</w:t>
      </w:r>
    </w:p>
    <w:p>
      <w:pPr>
        <w:widowControl/>
        <w:tabs>
          <w:tab w:val="center" w:pos="4201"/>
          <w:tab w:val="right" w:leader="dot" w:pos="9298"/>
        </w:tabs>
        <w:autoSpaceDE w:val="0"/>
        <w:autoSpaceDN w:val="0"/>
      </w:pPr>
      <w:r>
        <w:rPr>
          <w:rFonts w:hint="eastAsia" w:ascii="黑体" w:hAnsi="黑体" w:eastAsia="黑体"/>
        </w:rPr>
        <w:t>9.1.1</w:t>
      </w:r>
      <w:r>
        <w:rPr>
          <w:rFonts w:hint="eastAsia"/>
        </w:rPr>
        <w:t xml:space="preserve">  镁合金模板生产时应在适当位置设计永久性型号标记，标记应清晰，不应有漏编、错编和标识不清等缺陷。</w:t>
      </w:r>
    </w:p>
    <w:p>
      <w:pPr>
        <w:widowControl/>
        <w:tabs>
          <w:tab w:val="center" w:pos="4201"/>
          <w:tab w:val="right" w:leader="dot" w:pos="9298"/>
        </w:tabs>
        <w:autoSpaceDE w:val="0"/>
        <w:autoSpaceDN w:val="0"/>
      </w:pPr>
      <w:r>
        <w:rPr>
          <w:rFonts w:hint="eastAsia" w:ascii="黑体" w:hAnsi="黑体" w:eastAsia="黑体"/>
        </w:rPr>
        <w:t>9.1.2</w:t>
      </w:r>
      <w:r>
        <w:rPr>
          <w:rFonts w:hint="eastAsia"/>
        </w:rPr>
        <w:t xml:space="preserve">  镁合金模板包装件上应附上标记，标记内容应包括生产厂名称、收货单位名称、批次号、合金牌号及状态代号、各类构件规格、型号和数量等信息。</w:t>
      </w:r>
    </w:p>
    <w:p>
      <w:pPr>
        <w:widowControl/>
        <w:tabs>
          <w:tab w:val="center" w:pos="4201"/>
          <w:tab w:val="right" w:leader="dot" w:pos="9298"/>
        </w:tabs>
        <w:autoSpaceDE w:val="0"/>
        <w:autoSpaceDN w:val="0"/>
      </w:pPr>
      <w:r>
        <w:rPr>
          <w:rFonts w:hint="eastAsia" w:ascii="黑体" w:hAnsi="黑体" w:eastAsia="黑体"/>
        </w:rPr>
        <w:t xml:space="preserve">9.1.3 </w:t>
      </w:r>
      <w:r>
        <w:rPr>
          <w:rFonts w:hint="eastAsia"/>
        </w:rPr>
        <w:t xml:space="preserve"> 镁合金模板随行文件应包括主要配件的材料清单及合格证，材料清单并应注明材料等级、规格、数量等信息。</w:t>
      </w:r>
    </w:p>
    <w:p>
      <w:pPr>
        <w:pStyle w:val="166"/>
        <w:widowControl w:val="0"/>
        <w:tabs>
          <w:tab w:val="clear" w:pos="340"/>
        </w:tabs>
        <w:spacing w:before="163" w:beforeLines="50" w:after="163" w:afterLines="50"/>
        <w:ind w:left="0" w:firstLine="0"/>
        <w:rPr>
          <w:rFonts w:ascii="黑体" w:hAnsi="黑体"/>
          <w:szCs w:val="24"/>
        </w:rPr>
      </w:pPr>
      <w:r>
        <w:rPr>
          <w:rFonts w:hint="eastAsia" w:ascii="黑体" w:hAnsi="黑体"/>
          <w:szCs w:val="24"/>
        </w:rPr>
        <w:t>9.2  包装</w:t>
      </w:r>
    </w:p>
    <w:p>
      <w:pPr>
        <w:widowControl/>
        <w:tabs>
          <w:tab w:val="center" w:pos="4201"/>
          <w:tab w:val="right" w:leader="dot" w:pos="9298"/>
        </w:tabs>
        <w:autoSpaceDE w:val="0"/>
        <w:autoSpaceDN w:val="0"/>
      </w:pPr>
      <w:r>
        <w:rPr>
          <w:rFonts w:hint="eastAsia" w:ascii="黑体" w:hAnsi="黑体" w:eastAsia="黑体"/>
        </w:rPr>
        <w:t>9.2.</w:t>
      </w:r>
      <w:r>
        <w:rPr>
          <w:rFonts w:ascii="黑体" w:hAnsi="黑体" w:eastAsia="黑体"/>
        </w:rPr>
        <w:t>1</w:t>
      </w:r>
      <w:r>
        <w:rPr>
          <w:rFonts w:hint="eastAsia"/>
        </w:rPr>
        <w:t xml:space="preserve">  镁合金模板包装应紧密、牢固，应有防变形、倾覆、滑移和脱落等措施，并能满足运输和吊装要求。</w:t>
      </w:r>
    </w:p>
    <w:p>
      <w:pPr>
        <w:widowControl/>
        <w:tabs>
          <w:tab w:val="center" w:pos="4201"/>
          <w:tab w:val="right" w:leader="dot" w:pos="9298"/>
        </w:tabs>
        <w:autoSpaceDE w:val="0"/>
        <w:autoSpaceDN w:val="0"/>
      </w:pPr>
      <w:r>
        <w:rPr>
          <w:rFonts w:hint="eastAsia" w:ascii="黑体" w:hAnsi="黑体" w:eastAsia="黑体"/>
        </w:rPr>
        <w:t>9.2.</w:t>
      </w:r>
      <w:r>
        <w:rPr>
          <w:rFonts w:ascii="黑体" w:hAnsi="黑体" w:eastAsia="黑体"/>
        </w:rPr>
        <w:t>2</w:t>
      </w:r>
      <w:r>
        <w:rPr>
          <w:rFonts w:hint="eastAsia"/>
        </w:rPr>
        <w:t xml:space="preserve">  镁合金模板每卡包装高度不宜超过1.2m，包装堆放不应大于两层。</w:t>
      </w:r>
    </w:p>
    <w:p>
      <w:pPr>
        <w:pStyle w:val="166"/>
        <w:widowControl w:val="0"/>
        <w:tabs>
          <w:tab w:val="clear" w:pos="340"/>
        </w:tabs>
        <w:spacing w:before="163" w:beforeLines="50" w:after="163" w:afterLines="50"/>
        <w:ind w:left="0" w:firstLine="0"/>
        <w:rPr>
          <w:rFonts w:ascii="黑体" w:hAnsi="黑体"/>
          <w:szCs w:val="24"/>
        </w:rPr>
      </w:pPr>
      <w:r>
        <w:rPr>
          <w:rFonts w:hint="eastAsia" w:ascii="黑体" w:hAnsi="黑体"/>
          <w:szCs w:val="24"/>
        </w:rPr>
        <w:t>9.3  运输</w:t>
      </w:r>
    </w:p>
    <w:p>
      <w:pPr>
        <w:tabs>
          <w:tab w:val="center" w:pos="4201"/>
          <w:tab w:val="right" w:leader="dot" w:pos="9298"/>
        </w:tabs>
        <w:autoSpaceDE w:val="0"/>
        <w:autoSpaceDN w:val="0"/>
      </w:pPr>
      <w:r>
        <w:rPr>
          <w:rFonts w:hint="eastAsia" w:ascii="黑体" w:hAnsi="黑体" w:eastAsia="黑体"/>
        </w:rPr>
        <w:t>9.3.1</w:t>
      </w:r>
      <w:r>
        <w:rPr>
          <w:rFonts w:hint="eastAsia"/>
        </w:rPr>
        <w:t xml:space="preserve">  运输时镁合金模板应可靠固定，并有防碰撞措施。</w:t>
      </w:r>
    </w:p>
    <w:p>
      <w:pPr>
        <w:tabs>
          <w:tab w:val="center" w:pos="4201"/>
          <w:tab w:val="right" w:leader="dot" w:pos="9298"/>
        </w:tabs>
        <w:autoSpaceDE w:val="0"/>
        <w:autoSpaceDN w:val="0"/>
      </w:pPr>
      <w:r>
        <w:rPr>
          <w:rFonts w:hint="eastAsia" w:ascii="黑体" w:hAnsi="黑体" w:eastAsia="黑体"/>
        </w:rPr>
        <w:t xml:space="preserve">9.3.2 </w:t>
      </w:r>
      <w:r>
        <w:rPr>
          <w:rFonts w:hint="eastAsia"/>
        </w:rPr>
        <w:t xml:space="preserve"> 装卸时不得抛、掷模板。</w:t>
      </w:r>
    </w:p>
    <w:p>
      <w:pPr>
        <w:tabs>
          <w:tab w:val="center" w:pos="4201"/>
          <w:tab w:val="right" w:leader="dot" w:pos="9298"/>
        </w:tabs>
        <w:autoSpaceDE w:val="0"/>
        <w:autoSpaceDN w:val="0"/>
      </w:pPr>
      <w:r>
        <w:rPr>
          <w:rFonts w:hint="eastAsia" w:ascii="黑体" w:hAnsi="黑体" w:eastAsia="黑体"/>
        </w:rPr>
        <w:t xml:space="preserve">9.3.3 </w:t>
      </w:r>
      <w:r>
        <w:rPr>
          <w:rFonts w:hint="eastAsia"/>
        </w:rPr>
        <w:t xml:space="preserve"> 运输过程中应防止日晒、雨雪等侵蚀，避免标识变色、脱落。</w:t>
      </w:r>
    </w:p>
    <w:p>
      <w:pPr>
        <w:pStyle w:val="166"/>
        <w:widowControl w:val="0"/>
        <w:tabs>
          <w:tab w:val="clear" w:pos="340"/>
        </w:tabs>
        <w:spacing w:before="163" w:beforeLines="50" w:after="163" w:afterLines="50"/>
        <w:ind w:left="0" w:firstLine="0"/>
        <w:rPr>
          <w:rFonts w:ascii="黑体" w:hAnsi="黑体"/>
          <w:szCs w:val="24"/>
        </w:rPr>
      </w:pPr>
      <w:r>
        <w:rPr>
          <w:rFonts w:hint="eastAsia" w:ascii="黑体" w:hAnsi="黑体"/>
          <w:szCs w:val="24"/>
        </w:rPr>
        <w:t>9.4  贮存</w:t>
      </w:r>
    </w:p>
    <w:p>
      <w:pPr>
        <w:widowControl/>
        <w:tabs>
          <w:tab w:val="center" w:pos="4201"/>
          <w:tab w:val="right" w:leader="dot" w:pos="9298"/>
        </w:tabs>
        <w:autoSpaceDE w:val="0"/>
        <w:autoSpaceDN w:val="0"/>
      </w:pPr>
      <w:r>
        <w:rPr>
          <w:rFonts w:hint="eastAsia" w:ascii="黑体" w:hAnsi="黑体" w:eastAsia="黑体"/>
        </w:rPr>
        <w:t>9.4.1</w:t>
      </w:r>
      <w:r>
        <w:rPr>
          <w:rFonts w:hint="eastAsia"/>
        </w:rPr>
        <w:t xml:space="preserve">  镁合金模板</w:t>
      </w:r>
      <w:r>
        <w:rPr>
          <w:rFonts w:hint="eastAsia" w:ascii="黑体" w:hAnsi="黑体"/>
        </w:rPr>
        <w:t>贮存</w:t>
      </w:r>
      <w:r>
        <w:rPr>
          <w:rFonts w:hint="eastAsia"/>
        </w:rPr>
        <w:t>应遵守易取用原则，对施工现场暂时不使用的模板，应清理、入仓。</w:t>
      </w:r>
    </w:p>
    <w:p>
      <w:pPr>
        <w:tabs>
          <w:tab w:val="center" w:pos="4201"/>
          <w:tab w:val="right" w:leader="dot" w:pos="9298"/>
        </w:tabs>
        <w:autoSpaceDE w:val="0"/>
        <w:autoSpaceDN w:val="0"/>
      </w:pPr>
      <w:r>
        <w:rPr>
          <w:rFonts w:hint="eastAsia" w:ascii="黑体" w:hAnsi="黑体" w:eastAsia="黑体"/>
        </w:rPr>
        <w:t xml:space="preserve">9.4.2 </w:t>
      </w:r>
      <w:r>
        <w:rPr>
          <w:rFonts w:hint="eastAsia"/>
        </w:rPr>
        <w:t xml:space="preserve"> 镁合金模板工厂</w:t>
      </w:r>
      <w:r>
        <w:rPr>
          <w:rFonts w:hint="eastAsia" w:ascii="黑体" w:hAnsi="黑体"/>
        </w:rPr>
        <w:t>贮存</w:t>
      </w:r>
      <w:r>
        <w:rPr>
          <w:rFonts w:hint="eastAsia"/>
        </w:rPr>
        <w:t>宜放在室内或敞篷内，模板底部与地面距离不应小于100mm。露天堆放时，地面应平整、坚实、有排水措施，模板底部与地面距离不应小于200mm，两支点离板端距离不应大于模板长度的1/5。露天码放的总高度不应大于2</w:t>
      </w:r>
      <w:r>
        <w:t xml:space="preserve"> </w:t>
      </w:r>
      <w:r>
        <w:rPr>
          <w:rFonts w:hint="eastAsia"/>
        </w:rPr>
        <w:t>000mm，且应有可靠的防倾覆和避水措施。</w:t>
      </w:r>
    </w:p>
    <w:p>
      <w:pPr>
        <w:widowControl/>
        <w:tabs>
          <w:tab w:val="center" w:pos="4201"/>
          <w:tab w:val="right" w:leader="dot" w:pos="9298"/>
        </w:tabs>
        <w:autoSpaceDE w:val="0"/>
        <w:autoSpaceDN w:val="0"/>
      </w:pPr>
      <w:r>
        <w:rPr>
          <w:rFonts w:hint="eastAsia" w:ascii="黑体" w:hAnsi="黑体" w:eastAsia="黑体"/>
        </w:rPr>
        <w:t xml:space="preserve">9.4.3 </w:t>
      </w:r>
      <w:r>
        <w:rPr>
          <w:rFonts w:hint="eastAsia"/>
        </w:rPr>
        <w:t xml:space="preserve"> 镁合金模板露天</w:t>
      </w:r>
      <w:r>
        <w:rPr>
          <w:rFonts w:hint="eastAsia" w:ascii="黑体" w:hAnsi="黑体"/>
        </w:rPr>
        <w:t>贮存</w:t>
      </w:r>
      <w:r>
        <w:rPr>
          <w:rFonts w:hint="eastAsia"/>
        </w:rPr>
        <w:t>应采取防日晒、防尘、防雨雪等措施。</w:t>
      </w:r>
    </w:p>
    <w:p>
      <w:pPr>
        <w:pStyle w:val="166"/>
        <w:widowControl w:val="0"/>
        <w:tabs>
          <w:tab w:val="clear" w:pos="340"/>
        </w:tabs>
        <w:spacing w:before="163" w:beforeLines="50" w:after="163" w:afterLines="50"/>
        <w:ind w:left="0" w:firstLine="0"/>
        <w:rPr>
          <w:rFonts w:ascii="黑体" w:hAnsi="黑体"/>
          <w:szCs w:val="24"/>
        </w:rPr>
      </w:pPr>
      <w:r>
        <w:rPr>
          <w:rFonts w:hint="eastAsia" w:ascii="黑体" w:hAnsi="黑体"/>
          <w:szCs w:val="24"/>
        </w:rPr>
        <w:t>9.5  修复</w:t>
      </w:r>
    </w:p>
    <w:p>
      <w:pPr>
        <w:widowControl/>
        <w:tabs>
          <w:tab w:val="center" w:pos="4201"/>
          <w:tab w:val="right" w:leader="dot" w:pos="9298"/>
        </w:tabs>
        <w:autoSpaceDE w:val="0"/>
        <w:autoSpaceDN w:val="0"/>
      </w:pPr>
      <w:r>
        <w:rPr>
          <w:rFonts w:hint="eastAsia" w:ascii="黑体" w:hAnsi="黑体" w:eastAsia="黑体"/>
        </w:rPr>
        <w:t>9.5.1</w:t>
      </w:r>
      <w:r>
        <w:rPr>
          <w:rFonts w:hint="eastAsia"/>
        </w:rPr>
        <w:t xml:space="preserve">  镁合金模板和配件拆除后，应及时清楚粘结混泥土、砂浆、杂物、脱模剂。</w:t>
      </w:r>
    </w:p>
    <w:p>
      <w:pPr>
        <w:widowControl/>
        <w:tabs>
          <w:tab w:val="center" w:pos="4201"/>
          <w:tab w:val="right" w:leader="dot" w:pos="9298"/>
        </w:tabs>
        <w:autoSpaceDE w:val="0"/>
        <w:autoSpaceDN w:val="0"/>
      </w:pPr>
      <w:r>
        <w:rPr>
          <w:rFonts w:hint="eastAsia" w:ascii="黑体" w:hAnsi="黑体" w:eastAsia="黑体"/>
        </w:rPr>
        <w:t xml:space="preserve">9.5.2 </w:t>
      </w:r>
      <w:r>
        <w:rPr>
          <w:rFonts w:ascii="黑体" w:hAnsi="黑体" w:eastAsia="黑体"/>
        </w:rPr>
        <w:t xml:space="preserve"> </w:t>
      </w:r>
      <w:r>
        <w:rPr>
          <w:rFonts w:hint="eastAsia"/>
        </w:rPr>
        <w:t>对变形及损坏的模板及配件，应及时整形和修复，修复后的模板质量标准见附录D。</w:t>
      </w:r>
    </w:p>
    <w:p>
      <w:pPr>
        <w:widowControl/>
        <w:tabs>
          <w:tab w:val="center" w:pos="4201"/>
          <w:tab w:val="right" w:leader="dot" w:pos="9298"/>
        </w:tabs>
        <w:autoSpaceDE w:val="0"/>
        <w:autoSpaceDN w:val="0"/>
        <w:jc w:val="left"/>
      </w:pPr>
      <w:r>
        <w:rPr>
          <w:rFonts w:hint="eastAsia" w:ascii="黑体" w:hAnsi="黑体" w:eastAsia="黑体"/>
        </w:rPr>
        <w:t>9.5.3</w:t>
      </w:r>
      <w:r>
        <w:rPr>
          <w:rFonts w:hint="eastAsia"/>
        </w:rPr>
        <w:t xml:space="preserve">  修复后镁合金模板应按规格分类堆放、等待周转使用。不合格、变形严重和无法修复的模板应报废处理。</w:t>
      </w:r>
      <w:bookmarkEnd w:id="1"/>
      <w:bookmarkEnd w:id="2"/>
      <w:bookmarkEnd w:id="3"/>
      <w:bookmarkEnd w:id="47"/>
    </w:p>
    <w:p>
      <w:pPr>
        <w:widowControl/>
        <w:tabs>
          <w:tab w:val="center" w:pos="4201"/>
          <w:tab w:val="right" w:leader="dot" w:pos="9298"/>
        </w:tabs>
        <w:autoSpaceDE w:val="0"/>
        <w:autoSpaceDN w:val="0"/>
        <w:jc w:val="left"/>
      </w:pPr>
    </w:p>
    <w:p>
      <w:pPr>
        <w:widowControl/>
        <w:spacing w:before="163" w:beforeLines="50" w:after="163" w:afterLines="50"/>
        <w:ind w:left="68"/>
        <w:jc w:val="center"/>
        <w:rPr>
          <w:rFonts w:ascii="黑体" w:hAnsi="黑体" w:eastAsia="黑体" w:cs="黑体"/>
          <w:kern w:val="0"/>
          <w:szCs w:val="21"/>
        </w:rPr>
      </w:pPr>
      <w:bookmarkStart w:id="52" w:name="_Toc31179"/>
    </w:p>
    <w:p>
      <w:pPr>
        <w:widowControl/>
        <w:spacing w:before="163" w:beforeLines="50" w:after="163" w:afterLines="50"/>
        <w:rPr>
          <w:rFonts w:ascii="黑体" w:hAnsi="黑体" w:eastAsia="黑体" w:cs="黑体"/>
          <w:kern w:val="0"/>
          <w:szCs w:val="21"/>
        </w:rPr>
      </w:pPr>
    </w:p>
    <w:p>
      <w:pPr>
        <w:widowControl/>
        <w:spacing w:before="163" w:beforeLines="50" w:after="163" w:afterLines="50"/>
        <w:rPr>
          <w:rFonts w:ascii="黑体" w:hAnsi="黑体" w:eastAsia="黑体" w:cs="黑体"/>
          <w:kern w:val="0"/>
          <w:szCs w:val="21"/>
        </w:rPr>
      </w:pPr>
    </w:p>
    <w:p>
      <w:pPr>
        <w:widowControl/>
        <w:spacing w:before="163" w:beforeLines="50" w:after="163" w:afterLines="50"/>
        <w:rPr>
          <w:rFonts w:ascii="黑体" w:hAnsi="黑体" w:eastAsia="黑体" w:cs="黑体"/>
          <w:kern w:val="0"/>
          <w:szCs w:val="21"/>
        </w:rPr>
      </w:pPr>
    </w:p>
    <w:p>
      <w:pPr>
        <w:widowControl/>
        <w:spacing w:before="163" w:beforeLines="50" w:after="163" w:afterLines="50"/>
        <w:rPr>
          <w:rFonts w:ascii="黑体" w:hAnsi="黑体" w:eastAsia="黑体" w:cs="黑体"/>
          <w:kern w:val="0"/>
          <w:szCs w:val="21"/>
        </w:rPr>
      </w:pPr>
    </w:p>
    <w:p>
      <w:pPr>
        <w:widowControl/>
        <w:spacing w:before="163" w:beforeLines="50" w:after="163" w:afterLines="50"/>
        <w:rPr>
          <w:rFonts w:ascii="黑体" w:hAnsi="黑体" w:eastAsia="黑体" w:cs="黑体"/>
          <w:kern w:val="0"/>
          <w:szCs w:val="21"/>
        </w:rPr>
      </w:pPr>
    </w:p>
    <w:p>
      <w:pPr>
        <w:widowControl/>
        <w:spacing w:before="163" w:beforeLines="50" w:after="163" w:afterLines="50"/>
        <w:rPr>
          <w:rFonts w:ascii="黑体" w:hAnsi="黑体" w:eastAsia="黑体" w:cs="黑体"/>
          <w:kern w:val="0"/>
          <w:szCs w:val="21"/>
        </w:rPr>
      </w:pPr>
    </w:p>
    <w:p>
      <w:pPr>
        <w:widowControl/>
        <w:spacing w:before="163" w:beforeLines="50" w:after="163" w:afterLines="50"/>
        <w:rPr>
          <w:rFonts w:ascii="黑体" w:hAnsi="黑体" w:eastAsia="黑体" w:cs="黑体"/>
          <w:kern w:val="0"/>
          <w:szCs w:val="21"/>
        </w:rPr>
      </w:pPr>
    </w:p>
    <w:p>
      <w:pPr>
        <w:widowControl/>
        <w:spacing w:before="163" w:beforeLines="50" w:after="163" w:afterLines="50"/>
        <w:rPr>
          <w:rFonts w:ascii="黑体" w:hAnsi="黑体" w:eastAsia="黑体" w:cs="黑体"/>
          <w:kern w:val="0"/>
          <w:szCs w:val="21"/>
        </w:rPr>
      </w:pPr>
    </w:p>
    <w:p>
      <w:pPr>
        <w:widowControl/>
        <w:spacing w:before="163" w:beforeLines="50" w:after="163" w:afterLines="50"/>
        <w:ind w:left="68"/>
        <w:jc w:val="center"/>
        <w:rPr>
          <w:rFonts w:ascii="黑体" w:hAnsi="黑体" w:eastAsia="黑体" w:cs="黑体"/>
          <w:kern w:val="0"/>
          <w:szCs w:val="21"/>
        </w:rPr>
      </w:pPr>
    </w:p>
    <w:p>
      <w:pPr>
        <w:widowControl/>
        <w:spacing w:before="163" w:beforeLines="50" w:after="163" w:afterLines="50"/>
        <w:ind w:left="68"/>
        <w:jc w:val="center"/>
        <w:outlineLvl w:val="1"/>
        <w:rPr>
          <w:rFonts w:ascii="黑体" w:hAnsi="黑体" w:eastAsia="黑体" w:cs="黑体"/>
          <w:kern w:val="0"/>
          <w:szCs w:val="21"/>
        </w:rPr>
      </w:pPr>
      <w:r>
        <w:rPr>
          <w:rFonts w:hint="eastAsia" w:ascii="黑体" w:hAnsi="黑体" w:eastAsia="黑体" w:cs="黑体"/>
          <w:kern w:val="0"/>
          <w:szCs w:val="21"/>
        </w:rPr>
        <w:t xml:space="preserve">附  录  </w:t>
      </w:r>
      <w:r>
        <w:rPr>
          <w:rFonts w:eastAsia="黑体"/>
          <w:kern w:val="0"/>
          <w:szCs w:val="21"/>
        </w:rPr>
        <w:t>A</w:t>
      </w:r>
      <w:bookmarkEnd w:id="52"/>
    </w:p>
    <w:p>
      <w:pPr>
        <w:spacing w:before="163" w:beforeLines="50" w:after="163" w:afterLines="50"/>
        <w:jc w:val="center"/>
        <w:rPr>
          <w:rFonts w:ascii="黑体" w:hAnsi="黑体" w:eastAsia="黑体" w:cs="黑体"/>
          <w:szCs w:val="21"/>
        </w:rPr>
      </w:pPr>
      <w:r>
        <w:rPr>
          <w:rFonts w:hint="eastAsia" w:ascii="黑体" w:hAnsi="黑体" w:eastAsia="黑体" w:cs="黑体"/>
          <w:szCs w:val="21"/>
        </w:rPr>
        <w:t>（资料性）</w:t>
      </w:r>
    </w:p>
    <w:p>
      <w:pPr>
        <w:spacing w:before="163" w:beforeLines="50" w:after="163" w:afterLines="50"/>
        <w:jc w:val="center"/>
        <w:rPr>
          <w:rFonts w:ascii="黑体" w:hAnsi="黑体" w:eastAsia="黑体" w:cs="黑体"/>
          <w:szCs w:val="21"/>
        </w:rPr>
      </w:pPr>
      <w:r>
        <w:rPr>
          <w:rFonts w:hint="eastAsia" w:ascii="黑体" w:hAnsi="黑体" w:eastAsia="黑体" w:cs="黑体"/>
          <w:szCs w:val="21"/>
        </w:rPr>
        <w:t>镁合金模板结构示意图</w:t>
      </w:r>
    </w:p>
    <w:p>
      <w:pPr>
        <w:spacing w:before="163" w:beforeLines="50" w:after="163" w:afterLines="50"/>
        <w:rPr>
          <w:rFonts w:ascii="宋体" w:hAnsi="宋体" w:cs="宋体"/>
          <w:szCs w:val="21"/>
        </w:rPr>
      </w:pPr>
      <w:r>
        <w:rPr>
          <w:rFonts w:eastAsia="黑体"/>
          <w:szCs w:val="21"/>
        </w:rPr>
        <w:t>A</w:t>
      </w:r>
      <w:r>
        <w:rPr>
          <w:rFonts w:hint="eastAsia" w:ascii="黑体" w:hAnsi="黑体" w:eastAsia="黑体" w:cs="黑体"/>
          <w:szCs w:val="21"/>
        </w:rPr>
        <w:t>.1</w:t>
      </w:r>
      <w:r>
        <w:rPr>
          <w:szCs w:val="21"/>
        </w:rPr>
        <w:t xml:space="preserve"> </w:t>
      </w:r>
      <w:r>
        <w:rPr>
          <w:rFonts w:ascii="宋体" w:hAnsi="宋体" w:cs="宋体"/>
          <w:szCs w:val="21"/>
        </w:rPr>
        <w:t xml:space="preserve"> </w:t>
      </w:r>
      <w:r>
        <w:rPr>
          <w:rFonts w:hint="eastAsia" w:ascii="宋体" w:hAnsi="宋体" w:cs="宋体"/>
          <w:szCs w:val="21"/>
          <w:lang w:val="en-US" w:eastAsia="zh-CN"/>
        </w:rPr>
        <w:t>平面板</w:t>
      </w:r>
      <w:r>
        <w:rPr>
          <w:rFonts w:hint="eastAsia" w:ascii="宋体" w:hAnsi="宋体" w:cs="宋体"/>
          <w:szCs w:val="21"/>
        </w:rPr>
        <w:t>结构示意见图</w:t>
      </w:r>
      <w:r>
        <w:rPr>
          <w:szCs w:val="21"/>
        </w:rPr>
        <w:t>A.1</w:t>
      </w:r>
      <w:r>
        <w:rPr>
          <w:rFonts w:hint="eastAsia" w:ascii="宋体" w:hAnsi="宋体" w:cs="宋体"/>
          <w:szCs w:val="21"/>
        </w:rPr>
        <w:t>。</w:t>
      </w:r>
    </w:p>
    <w:p>
      <w:pPr>
        <w:spacing w:before="163" w:beforeLines="50" w:after="163" w:afterLines="50"/>
        <w:jc w:val="center"/>
      </w:pPr>
      <w:r>
        <w:drawing>
          <wp:inline distT="0" distB="0" distL="114300" distR="114300">
            <wp:extent cx="4385310" cy="1961515"/>
            <wp:effectExtent l="0" t="0" r="15240" b="635"/>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12"/>
                    <a:stretch>
                      <a:fillRect/>
                    </a:stretch>
                  </pic:blipFill>
                  <pic:spPr>
                    <a:xfrm>
                      <a:off x="0" y="0"/>
                      <a:ext cx="4385310" cy="1961515"/>
                    </a:xfrm>
                    <a:prstGeom prst="rect">
                      <a:avLst/>
                    </a:prstGeom>
                    <a:noFill/>
                    <a:ln>
                      <a:noFill/>
                    </a:ln>
                  </pic:spPr>
                </pic:pic>
              </a:graphicData>
            </a:graphic>
          </wp:inline>
        </w:drawing>
      </w:r>
    </w:p>
    <w:p>
      <w:pPr>
        <w:rPr>
          <w:sz w:val="18"/>
          <w:szCs w:val="18"/>
        </w:rPr>
      </w:pPr>
      <w:r>
        <w:rPr>
          <w:rFonts w:hint="eastAsia"/>
          <w:sz w:val="18"/>
          <w:szCs w:val="18"/>
        </w:rPr>
        <w:t>标引序号说明：</w:t>
      </w:r>
    </w:p>
    <w:p>
      <w:pPr>
        <w:rPr>
          <w:sz w:val="18"/>
          <w:szCs w:val="18"/>
        </w:rPr>
      </w:pPr>
      <w:r>
        <w:rPr>
          <w:sz w:val="18"/>
          <w:szCs w:val="18"/>
        </w:rPr>
        <w:t>1——</w:t>
      </w:r>
      <w:r>
        <w:rPr>
          <w:rFonts w:hint="eastAsia"/>
          <w:sz w:val="18"/>
          <w:szCs w:val="18"/>
        </w:rPr>
        <w:t>边肋</w:t>
      </w:r>
      <w:r>
        <w:rPr>
          <w:sz w:val="18"/>
          <w:szCs w:val="18"/>
        </w:rPr>
        <w:t>；</w:t>
      </w:r>
    </w:p>
    <w:p>
      <w:pPr>
        <w:rPr>
          <w:sz w:val="18"/>
          <w:szCs w:val="18"/>
        </w:rPr>
      </w:pPr>
      <w:r>
        <w:rPr>
          <w:sz w:val="18"/>
          <w:szCs w:val="18"/>
        </w:rPr>
        <w:t>2——</w:t>
      </w:r>
      <w:r>
        <w:rPr>
          <w:rFonts w:hint="eastAsia"/>
          <w:sz w:val="18"/>
          <w:szCs w:val="18"/>
        </w:rPr>
        <w:t>端肋</w:t>
      </w:r>
      <w:r>
        <w:rPr>
          <w:sz w:val="18"/>
          <w:szCs w:val="18"/>
        </w:rPr>
        <w:t>；</w:t>
      </w:r>
    </w:p>
    <w:p>
      <w:pPr>
        <w:rPr>
          <w:sz w:val="18"/>
          <w:szCs w:val="18"/>
        </w:rPr>
      </w:pPr>
      <w:r>
        <w:rPr>
          <w:sz w:val="18"/>
          <w:szCs w:val="18"/>
        </w:rPr>
        <w:t>3——</w:t>
      </w:r>
      <w:r>
        <w:rPr>
          <w:rFonts w:hint="eastAsia"/>
          <w:sz w:val="18"/>
          <w:szCs w:val="18"/>
          <w:lang w:val="en-US" w:eastAsia="zh-CN"/>
        </w:rPr>
        <w:t>加劲</w:t>
      </w:r>
      <w:r>
        <w:rPr>
          <w:rFonts w:hint="eastAsia"/>
          <w:sz w:val="18"/>
          <w:szCs w:val="18"/>
        </w:rPr>
        <w:t>肋。</w:t>
      </w:r>
    </w:p>
    <w:p>
      <w:pPr>
        <w:spacing w:before="163" w:beforeLines="50" w:after="163" w:afterLines="50"/>
        <w:jc w:val="center"/>
        <w:rPr>
          <w:rFonts w:ascii="黑体" w:hAnsi="黑体" w:eastAsia="黑体"/>
        </w:rPr>
      </w:pPr>
      <w:r>
        <w:rPr>
          <w:rFonts w:hint="eastAsia" w:ascii="黑体" w:hAnsi="黑体" w:eastAsia="黑体"/>
        </w:rPr>
        <w:t xml:space="preserve">图A.1  </w:t>
      </w:r>
      <w:r>
        <w:rPr>
          <w:rFonts w:hint="eastAsia" w:ascii="黑体" w:hAnsi="黑体" w:eastAsia="黑体"/>
          <w:lang w:val="en-US" w:eastAsia="zh-CN"/>
        </w:rPr>
        <w:t>平面</w:t>
      </w:r>
      <w:r>
        <w:rPr>
          <w:rFonts w:hint="eastAsia" w:ascii="黑体" w:hAnsi="黑体" w:eastAsia="黑体"/>
        </w:rPr>
        <w:t>板结构示意图</w:t>
      </w:r>
    </w:p>
    <w:p>
      <w:pPr>
        <w:spacing w:before="163" w:beforeLines="50" w:after="163" w:afterLines="50"/>
        <w:rPr>
          <w:szCs w:val="21"/>
        </w:rPr>
      </w:pPr>
      <w:r>
        <w:rPr>
          <w:rFonts w:eastAsia="黑体"/>
          <w:szCs w:val="21"/>
        </w:rPr>
        <w:t>A</w:t>
      </w:r>
      <w:r>
        <w:rPr>
          <w:rFonts w:hint="eastAsia" w:ascii="黑体" w:hAnsi="黑体" w:eastAsia="黑体" w:cs="黑体"/>
          <w:szCs w:val="21"/>
        </w:rPr>
        <w:t>.</w:t>
      </w:r>
      <w:r>
        <w:rPr>
          <w:rFonts w:hint="eastAsia" w:ascii="黑体" w:hAnsi="黑体" w:eastAsia="黑体" w:cs="黑体"/>
          <w:szCs w:val="21"/>
          <w:lang w:val="en-US" w:eastAsia="zh-CN"/>
        </w:rPr>
        <w:t>2</w:t>
      </w:r>
      <w:r>
        <w:rPr>
          <w:szCs w:val="21"/>
        </w:rPr>
        <w:t xml:space="preserve"> </w:t>
      </w:r>
      <w:r>
        <w:rPr>
          <w:rFonts w:ascii="宋体" w:hAnsi="宋体" w:cs="宋体"/>
          <w:szCs w:val="21"/>
        </w:rPr>
        <w:t xml:space="preserve"> </w:t>
      </w:r>
      <w:r>
        <w:rPr>
          <w:rFonts w:hint="eastAsia" w:ascii="宋体" w:hAnsi="宋体" w:cs="宋体"/>
          <w:szCs w:val="21"/>
          <w:lang w:val="en-US" w:eastAsia="zh-CN"/>
        </w:rPr>
        <w:t>转角板</w:t>
      </w:r>
      <w:r>
        <w:rPr>
          <w:rFonts w:hint="eastAsia" w:ascii="宋体" w:hAnsi="宋体" w:cs="宋体"/>
          <w:szCs w:val="21"/>
        </w:rPr>
        <w:t>结构示意见图</w:t>
      </w:r>
      <w:r>
        <w:rPr>
          <w:szCs w:val="21"/>
        </w:rPr>
        <w:t>A.</w:t>
      </w:r>
      <w:r>
        <w:rPr>
          <w:rFonts w:hint="eastAsia"/>
          <w:szCs w:val="21"/>
          <w:lang w:val="en-US" w:eastAsia="zh-CN"/>
        </w:rPr>
        <w:t>2</w:t>
      </w:r>
      <w:r>
        <w:rPr>
          <w:rFonts w:hint="eastAsia"/>
          <w:szCs w:val="21"/>
        </w:rPr>
        <w:t>。</w:t>
      </w:r>
    </w:p>
    <w:p>
      <w:pPr>
        <w:spacing w:before="163" w:beforeLines="50" w:after="163" w:afterLines="50"/>
      </w:pPr>
      <w:r>
        <w:drawing>
          <wp:inline distT="0" distB="0" distL="114300" distR="114300">
            <wp:extent cx="2359025" cy="1464945"/>
            <wp:effectExtent l="0" t="0" r="3175" b="1905"/>
            <wp:docPr id="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
                    <pic:cNvPicPr>
                      <a:picLocks noChangeAspect="1"/>
                    </pic:cNvPicPr>
                  </pic:nvPicPr>
                  <pic:blipFill>
                    <a:blip r:embed="rId13"/>
                    <a:stretch>
                      <a:fillRect/>
                    </a:stretch>
                  </pic:blipFill>
                  <pic:spPr>
                    <a:xfrm>
                      <a:off x="0" y="0"/>
                      <a:ext cx="2359025" cy="146494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294255" cy="1317625"/>
            <wp:effectExtent l="0" t="0" r="10795" b="15875"/>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14"/>
                    <a:stretch>
                      <a:fillRect/>
                    </a:stretch>
                  </pic:blipFill>
                  <pic:spPr>
                    <a:xfrm>
                      <a:off x="0" y="0"/>
                      <a:ext cx="2294255" cy="1317625"/>
                    </a:xfrm>
                    <a:prstGeom prst="rect">
                      <a:avLst/>
                    </a:prstGeom>
                    <a:noFill/>
                    <a:ln>
                      <a:noFill/>
                    </a:ln>
                  </pic:spPr>
                </pic:pic>
              </a:graphicData>
            </a:graphic>
          </wp:inline>
        </w:drawing>
      </w:r>
    </w:p>
    <w:p>
      <w:pPr>
        <w:numPr>
          <w:ilvl w:val="0"/>
          <w:numId w:val="0"/>
        </w:numPr>
        <w:spacing w:before="163" w:beforeLines="50" w:after="163" w:afterLines="50"/>
        <w:ind w:left="105" w:leftChars="0" w:firstLine="1080" w:firstLineChars="600"/>
        <w:rPr>
          <w:rFonts w:hint="default" w:eastAsia="宋体"/>
          <w:sz w:val="18"/>
          <w:szCs w:val="18"/>
          <w:lang w:val="en-US" w:eastAsia="zh-CN"/>
        </w:rPr>
      </w:pPr>
      <w:r>
        <w:rPr>
          <w:rFonts w:hint="eastAsia"/>
          <w:sz w:val="18"/>
          <w:szCs w:val="18"/>
          <w:lang w:val="en-US" w:eastAsia="zh-CN"/>
        </w:rPr>
        <w:t>a）</w:t>
      </w:r>
      <w:r>
        <w:rPr>
          <w:rFonts w:hint="eastAsia" w:ascii="黑体" w:hAnsi="黑体" w:eastAsia="黑体" w:cs="黑体"/>
          <w:sz w:val="18"/>
          <w:szCs w:val="18"/>
          <w:lang w:val="en-US" w:eastAsia="zh-CN"/>
        </w:rPr>
        <w:t xml:space="preserve">直线型转角板 </w:t>
      </w:r>
      <w:r>
        <w:rPr>
          <w:rFonts w:hint="eastAsia"/>
          <w:sz w:val="18"/>
          <w:szCs w:val="18"/>
          <w:lang w:val="en-US" w:eastAsia="zh-CN"/>
        </w:rPr>
        <w:t xml:space="preserve">                                      b）</w:t>
      </w:r>
      <w:r>
        <w:rPr>
          <w:rFonts w:hint="eastAsia" w:ascii="黑体" w:hAnsi="黑体" w:eastAsia="黑体" w:cs="黑体"/>
          <w:sz w:val="18"/>
          <w:szCs w:val="18"/>
          <w:lang w:val="en-US" w:eastAsia="zh-CN"/>
        </w:rPr>
        <w:t>L型转角板</w:t>
      </w:r>
    </w:p>
    <w:p>
      <w:pPr>
        <w:spacing w:before="163" w:beforeLines="50" w:after="163" w:afterLines="50"/>
        <w:jc w:val="center"/>
        <w:rPr>
          <w:rFonts w:ascii="黑体" w:hAnsi="黑体" w:eastAsia="黑体"/>
        </w:rPr>
      </w:pPr>
      <w:r>
        <w:rPr>
          <w:rFonts w:hint="eastAsia" w:ascii="黑体" w:hAnsi="黑体" w:eastAsia="黑体"/>
        </w:rPr>
        <w:t>图A.</w:t>
      </w:r>
      <w:r>
        <w:rPr>
          <w:rFonts w:hint="eastAsia" w:ascii="黑体" w:hAnsi="黑体" w:eastAsia="黑体"/>
          <w:lang w:val="en-US" w:eastAsia="zh-CN"/>
        </w:rPr>
        <w:t>2</w:t>
      </w:r>
      <w:r>
        <w:rPr>
          <w:rFonts w:hint="eastAsia" w:ascii="黑体" w:hAnsi="黑体" w:eastAsia="黑体"/>
        </w:rPr>
        <w:t xml:space="preserve">  </w:t>
      </w:r>
      <w:r>
        <w:rPr>
          <w:rFonts w:hint="eastAsia" w:ascii="黑体" w:hAnsi="黑体" w:eastAsia="黑体"/>
          <w:lang w:val="en-US" w:eastAsia="zh-CN"/>
        </w:rPr>
        <w:t>转角</w:t>
      </w:r>
      <w:r>
        <w:rPr>
          <w:rFonts w:hint="eastAsia" w:ascii="黑体" w:hAnsi="黑体" w:eastAsia="黑体"/>
        </w:rPr>
        <w:t>板结构示意图</w:t>
      </w:r>
    </w:p>
    <w:p>
      <w:pPr>
        <w:spacing w:before="163" w:beforeLines="50" w:after="163" w:afterLines="50"/>
        <w:rPr>
          <w:szCs w:val="21"/>
        </w:rPr>
      </w:pPr>
      <w:r>
        <w:rPr>
          <w:rFonts w:eastAsia="黑体"/>
          <w:szCs w:val="21"/>
        </w:rPr>
        <w:t>A</w:t>
      </w:r>
      <w:r>
        <w:rPr>
          <w:rFonts w:hint="eastAsia" w:ascii="黑体" w:hAnsi="黑体" w:eastAsia="黑体" w:cs="黑体"/>
          <w:szCs w:val="21"/>
        </w:rPr>
        <w:t>.</w:t>
      </w:r>
      <w:r>
        <w:rPr>
          <w:rFonts w:hint="eastAsia" w:ascii="黑体" w:hAnsi="黑体" w:eastAsia="黑体" w:cs="黑体"/>
          <w:szCs w:val="21"/>
          <w:lang w:val="en-US" w:eastAsia="zh-CN"/>
        </w:rPr>
        <w:t>3</w:t>
      </w:r>
      <w:r>
        <w:rPr>
          <w:szCs w:val="21"/>
        </w:rPr>
        <w:t xml:space="preserve"> </w:t>
      </w:r>
      <w:r>
        <w:rPr>
          <w:rFonts w:ascii="宋体" w:hAnsi="宋体" w:cs="宋体"/>
          <w:szCs w:val="21"/>
        </w:rPr>
        <w:t xml:space="preserve"> </w:t>
      </w:r>
      <w:r>
        <w:rPr>
          <w:rFonts w:hint="eastAsia" w:ascii="宋体" w:hAnsi="宋体" w:cs="宋体"/>
          <w:szCs w:val="21"/>
        </w:rPr>
        <w:t>龙骨结构示意见图</w:t>
      </w:r>
      <w:r>
        <w:rPr>
          <w:szCs w:val="21"/>
        </w:rPr>
        <w:t>A.</w:t>
      </w:r>
      <w:r>
        <w:rPr>
          <w:rFonts w:hint="eastAsia"/>
          <w:szCs w:val="21"/>
          <w:lang w:val="en-US" w:eastAsia="zh-CN"/>
        </w:rPr>
        <w:t>3</w:t>
      </w:r>
      <w:r>
        <w:rPr>
          <w:rFonts w:hint="eastAsia"/>
          <w:szCs w:val="21"/>
        </w:rPr>
        <w:t>。</w:t>
      </w:r>
    </w:p>
    <w:p>
      <w:pPr>
        <w:spacing w:before="163" w:beforeLines="50" w:after="163" w:afterLines="50"/>
        <w:jc w:val="center"/>
      </w:pPr>
      <w:r>
        <w:drawing>
          <wp:inline distT="0" distB="0" distL="114300" distR="114300">
            <wp:extent cx="2931160" cy="951230"/>
            <wp:effectExtent l="0" t="0" r="2540" b="127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5"/>
                    <a:stretch>
                      <a:fillRect/>
                    </a:stretch>
                  </pic:blipFill>
                  <pic:spPr>
                    <a:xfrm>
                      <a:off x="0" y="0"/>
                      <a:ext cx="2931160" cy="951230"/>
                    </a:xfrm>
                    <a:prstGeom prst="rect">
                      <a:avLst/>
                    </a:prstGeom>
                    <a:noFill/>
                    <a:ln>
                      <a:noFill/>
                    </a:ln>
                  </pic:spPr>
                </pic:pic>
              </a:graphicData>
            </a:graphic>
          </wp:inline>
        </w:drawing>
      </w:r>
    </w:p>
    <w:p>
      <w:pPr>
        <w:numPr>
          <w:ilvl w:val="0"/>
          <w:numId w:val="0"/>
        </w:numPr>
        <w:spacing w:before="163" w:beforeLines="50" w:after="163" w:afterLines="50"/>
        <w:jc w:val="center"/>
        <w:rPr>
          <w:rFonts w:ascii="黑体" w:hAnsi="黑体" w:eastAsia="黑体"/>
        </w:rPr>
      </w:pPr>
      <w:r>
        <w:rPr>
          <w:rFonts w:hint="eastAsia"/>
          <w:sz w:val="18"/>
          <w:szCs w:val="18"/>
          <w:lang w:val="en-US" w:eastAsia="zh-CN"/>
        </w:rPr>
        <w:t xml:space="preserve">a） </w:t>
      </w:r>
      <w:r>
        <w:rPr>
          <w:rFonts w:hint="eastAsia" w:ascii="黑体" w:hAnsi="黑体" w:eastAsia="黑体"/>
          <w:sz w:val="18"/>
          <w:szCs w:val="18"/>
        </w:rPr>
        <w:t>单斜龙骨</w:t>
      </w:r>
    </w:p>
    <w:p>
      <w:pPr>
        <w:spacing w:before="163" w:beforeLines="50" w:after="163" w:afterLines="50"/>
        <w:jc w:val="center"/>
      </w:pPr>
      <w:r>
        <w:drawing>
          <wp:inline distT="0" distB="0" distL="114300" distR="114300">
            <wp:extent cx="3154680" cy="1254760"/>
            <wp:effectExtent l="0" t="0" r="7620" b="254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6"/>
                    <a:stretch>
                      <a:fillRect/>
                    </a:stretch>
                  </pic:blipFill>
                  <pic:spPr>
                    <a:xfrm>
                      <a:off x="0" y="0"/>
                      <a:ext cx="3154680" cy="1254760"/>
                    </a:xfrm>
                    <a:prstGeom prst="rect">
                      <a:avLst/>
                    </a:prstGeom>
                    <a:noFill/>
                    <a:ln>
                      <a:noFill/>
                    </a:ln>
                  </pic:spPr>
                </pic:pic>
              </a:graphicData>
            </a:graphic>
          </wp:inline>
        </w:drawing>
      </w:r>
    </w:p>
    <w:p>
      <w:pPr>
        <w:spacing w:before="163" w:beforeLines="50" w:after="163" w:afterLines="50"/>
        <w:jc w:val="center"/>
        <w:rPr>
          <w:rFonts w:hint="eastAsia" w:ascii="黑体" w:hAnsi="黑体" w:eastAsia="黑体"/>
          <w:sz w:val="18"/>
          <w:szCs w:val="18"/>
        </w:rPr>
      </w:pPr>
      <w:r>
        <w:rPr>
          <w:rFonts w:hint="eastAsia"/>
          <w:sz w:val="18"/>
          <w:szCs w:val="18"/>
          <w:lang w:val="en-US" w:eastAsia="zh-CN"/>
        </w:rPr>
        <w:t>b）</w:t>
      </w:r>
      <w:r>
        <w:rPr>
          <w:rFonts w:hint="eastAsia" w:ascii="黑体" w:hAnsi="黑体" w:eastAsia="黑体"/>
          <w:sz w:val="18"/>
          <w:szCs w:val="18"/>
        </w:rPr>
        <w:t xml:space="preserve"> 双斜龙骨</w:t>
      </w:r>
    </w:p>
    <w:p>
      <w:pPr>
        <w:spacing w:before="163" w:beforeLines="50" w:after="163" w:afterLines="50"/>
        <w:jc w:val="center"/>
        <w:rPr>
          <w:rFonts w:ascii="黑体" w:hAnsi="黑体" w:eastAsia="黑体"/>
        </w:rPr>
      </w:pPr>
      <w:r>
        <w:rPr>
          <w:rFonts w:hint="eastAsia" w:ascii="黑体" w:hAnsi="黑体" w:eastAsia="黑体"/>
        </w:rPr>
        <w:t>图A.</w:t>
      </w:r>
      <w:r>
        <w:rPr>
          <w:rFonts w:hint="eastAsia" w:ascii="黑体" w:hAnsi="黑体" w:eastAsia="黑体"/>
          <w:lang w:val="en-US" w:eastAsia="zh-CN"/>
        </w:rPr>
        <w:t>3</w:t>
      </w:r>
      <w:r>
        <w:rPr>
          <w:rFonts w:hint="eastAsia" w:ascii="黑体" w:hAnsi="黑体" w:eastAsia="黑体"/>
        </w:rPr>
        <w:t xml:space="preserve">  </w:t>
      </w:r>
      <w:r>
        <w:rPr>
          <w:rFonts w:hint="eastAsia" w:ascii="黑体" w:hAnsi="黑体" w:eastAsia="黑体"/>
          <w:lang w:val="en-US" w:eastAsia="zh-CN"/>
        </w:rPr>
        <w:t>龙骨</w:t>
      </w:r>
      <w:r>
        <w:rPr>
          <w:rFonts w:hint="eastAsia" w:ascii="黑体" w:hAnsi="黑体" w:eastAsia="黑体"/>
        </w:rPr>
        <w:t>结构示意图</w:t>
      </w:r>
    </w:p>
    <w:p>
      <w:pPr>
        <w:spacing w:before="163" w:beforeLines="50" w:after="163" w:afterLines="50"/>
        <w:rPr>
          <w:rFonts w:hint="default" w:ascii="宋体" w:hAnsi="宋体" w:eastAsia="宋体" w:cs="宋体"/>
          <w:szCs w:val="21"/>
          <w:lang w:val="en-US" w:eastAsia="zh-CN"/>
        </w:rPr>
      </w:pPr>
      <w:r>
        <w:rPr>
          <w:rFonts w:eastAsia="黑体"/>
          <w:szCs w:val="21"/>
        </w:rPr>
        <w:t>A</w:t>
      </w:r>
      <w:r>
        <w:rPr>
          <w:rFonts w:hint="eastAsia" w:ascii="黑体" w:hAnsi="黑体" w:eastAsia="黑体" w:cs="黑体"/>
          <w:szCs w:val="21"/>
        </w:rPr>
        <w:t>.</w:t>
      </w:r>
      <w:r>
        <w:rPr>
          <w:rFonts w:hint="eastAsia" w:ascii="黑体" w:hAnsi="黑体" w:eastAsia="黑体" w:cs="黑体"/>
          <w:szCs w:val="21"/>
          <w:lang w:val="en-US" w:eastAsia="zh-CN"/>
        </w:rPr>
        <w:t>4</w:t>
      </w:r>
      <w:r>
        <w:rPr>
          <w:szCs w:val="21"/>
        </w:rPr>
        <w:t xml:space="preserve"> </w:t>
      </w:r>
      <w:r>
        <w:rPr>
          <w:rFonts w:ascii="宋体" w:hAnsi="宋体" w:cs="宋体"/>
          <w:szCs w:val="21"/>
        </w:rPr>
        <w:t xml:space="preserve"> </w:t>
      </w:r>
      <w:r>
        <w:rPr>
          <w:rFonts w:hint="eastAsia" w:ascii="宋体" w:hAnsi="宋体" w:cs="宋体"/>
          <w:szCs w:val="21"/>
          <w:lang w:val="en-US" w:eastAsia="zh-CN"/>
        </w:rPr>
        <w:t>支撑头结构示意见图</w:t>
      </w:r>
      <w:r>
        <w:rPr>
          <w:szCs w:val="21"/>
        </w:rPr>
        <w:t>A.</w:t>
      </w:r>
      <w:r>
        <w:rPr>
          <w:rFonts w:hint="eastAsia"/>
          <w:szCs w:val="21"/>
          <w:lang w:val="en-US" w:eastAsia="zh-CN"/>
        </w:rPr>
        <w:t>4。</w:t>
      </w:r>
    </w:p>
    <w:p>
      <w:pPr>
        <w:spacing w:before="163" w:beforeLines="50" w:after="163" w:afterLines="50"/>
        <w:jc w:val="center"/>
      </w:pPr>
      <w:r>
        <w:drawing>
          <wp:inline distT="0" distB="0" distL="114300" distR="114300">
            <wp:extent cx="1496060" cy="2021840"/>
            <wp:effectExtent l="0" t="0" r="8890" b="16510"/>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17"/>
                    <a:stretch>
                      <a:fillRect/>
                    </a:stretch>
                  </pic:blipFill>
                  <pic:spPr>
                    <a:xfrm>
                      <a:off x="0" y="0"/>
                      <a:ext cx="1496060" cy="2021840"/>
                    </a:xfrm>
                    <a:prstGeom prst="rect">
                      <a:avLst/>
                    </a:prstGeom>
                    <a:noFill/>
                    <a:ln>
                      <a:noFill/>
                    </a:ln>
                  </pic:spPr>
                </pic:pic>
              </a:graphicData>
            </a:graphic>
          </wp:inline>
        </w:drawing>
      </w:r>
    </w:p>
    <w:p>
      <w:pPr>
        <w:spacing w:before="163" w:beforeLines="50" w:after="163" w:afterLines="50"/>
        <w:jc w:val="center"/>
        <w:rPr>
          <w:rFonts w:ascii="黑体" w:hAnsi="黑体" w:eastAsia="黑体"/>
          <w:sz w:val="18"/>
          <w:szCs w:val="18"/>
        </w:rPr>
      </w:pPr>
      <w:r>
        <w:rPr>
          <w:rFonts w:hint="eastAsia"/>
          <w:sz w:val="18"/>
          <w:szCs w:val="18"/>
          <w:lang w:val="en-US" w:eastAsia="zh-CN"/>
        </w:rPr>
        <w:t>a）</w:t>
      </w:r>
      <w:r>
        <w:rPr>
          <w:rFonts w:hint="eastAsia" w:ascii="黑体" w:hAnsi="黑体" w:eastAsia="黑体"/>
          <w:sz w:val="18"/>
          <w:szCs w:val="18"/>
        </w:rPr>
        <w:t xml:space="preserve"> 楼面支撑</w:t>
      </w:r>
    </w:p>
    <w:p>
      <w:pPr>
        <w:spacing w:before="163" w:beforeLines="50" w:after="163" w:afterLines="50"/>
        <w:jc w:val="center"/>
        <w:rPr>
          <w:szCs w:val="21"/>
        </w:rPr>
      </w:pPr>
      <w:r>
        <w:drawing>
          <wp:inline distT="0" distB="0" distL="114300" distR="114300">
            <wp:extent cx="2660015" cy="1675130"/>
            <wp:effectExtent l="0" t="0" r="6985" b="127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8"/>
                    <a:stretch>
                      <a:fillRect/>
                    </a:stretch>
                  </pic:blipFill>
                  <pic:spPr>
                    <a:xfrm>
                      <a:off x="0" y="0"/>
                      <a:ext cx="2660015" cy="1675130"/>
                    </a:xfrm>
                    <a:prstGeom prst="rect">
                      <a:avLst/>
                    </a:prstGeom>
                    <a:noFill/>
                    <a:ln>
                      <a:noFill/>
                    </a:ln>
                  </pic:spPr>
                </pic:pic>
              </a:graphicData>
            </a:graphic>
          </wp:inline>
        </w:drawing>
      </w:r>
    </w:p>
    <w:p>
      <w:pPr>
        <w:spacing w:before="163" w:beforeLines="50" w:after="163" w:afterLines="50"/>
        <w:jc w:val="center"/>
        <w:rPr>
          <w:rFonts w:hint="eastAsia" w:ascii="黑体" w:hAnsi="黑体" w:eastAsia="黑体"/>
          <w:sz w:val="18"/>
          <w:szCs w:val="18"/>
        </w:rPr>
      </w:pPr>
      <w:r>
        <w:rPr>
          <w:rFonts w:hint="eastAsia"/>
          <w:sz w:val="18"/>
          <w:szCs w:val="18"/>
          <w:lang w:val="en-US" w:eastAsia="zh-CN"/>
        </w:rPr>
        <w:t>b）</w:t>
      </w:r>
      <w:r>
        <w:rPr>
          <w:rFonts w:hint="eastAsia" w:ascii="黑体" w:hAnsi="黑体" w:eastAsia="黑体"/>
          <w:sz w:val="18"/>
          <w:szCs w:val="18"/>
        </w:rPr>
        <w:t xml:space="preserve"> 梁底支撑</w:t>
      </w:r>
    </w:p>
    <w:p>
      <w:pPr>
        <w:spacing w:before="163" w:beforeLines="50" w:after="163" w:afterLines="50"/>
        <w:jc w:val="center"/>
        <w:rPr>
          <w:rFonts w:ascii="黑体" w:hAnsi="黑体" w:eastAsia="黑体"/>
        </w:rPr>
      </w:pPr>
      <w:r>
        <w:rPr>
          <w:rFonts w:hint="eastAsia" w:ascii="黑体" w:hAnsi="黑体" w:eastAsia="黑体"/>
        </w:rPr>
        <w:t>图A.</w:t>
      </w:r>
      <w:r>
        <w:rPr>
          <w:rFonts w:hint="eastAsia" w:ascii="黑体" w:hAnsi="黑体" w:eastAsia="黑体"/>
          <w:lang w:val="en-US" w:eastAsia="zh-CN"/>
        </w:rPr>
        <w:t>4</w:t>
      </w:r>
      <w:r>
        <w:rPr>
          <w:rFonts w:hint="eastAsia" w:ascii="黑体" w:hAnsi="黑体" w:eastAsia="黑体"/>
        </w:rPr>
        <w:t xml:space="preserve">  支撑</w:t>
      </w:r>
      <w:r>
        <w:rPr>
          <w:rFonts w:hint="eastAsia" w:ascii="黑体" w:hAnsi="黑体" w:eastAsia="黑体"/>
          <w:lang w:val="en-US" w:eastAsia="zh-CN"/>
        </w:rPr>
        <w:t>头</w:t>
      </w:r>
      <w:r>
        <w:rPr>
          <w:rFonts w:hint="eastAsia" w:ascii="黑体" w:hAnsi="黑体" w:eastAsia="黑体"/>
        </w:rPr>
        <w:t>结构示意图</w:t>
      </w:r>
    </w:p>
    <w:p>
      <w:pPr>
        <w:spacing w:before="163" w:beforeLines="50" w:after="163" w:afterLines="50"/>
        <w:jc w:val="center"/>
        <w:rPr>
          <w:rFonts w:hint="eastAsia" w:ascii="黑体" w:hAnsi="黑体" w:eastAsia="黑体"/>
        </w:rPr>
      </w:pPr>
    </w:p>
    <w:p>
      <w:pPr>
        <w:spacing w:before="163" w:beforeLines="50" w:after="163" w:afterLines="50"/>
        <w:ind w:left="3360" w:hanging="3360" w:hangingChars="1600"/>
      </w:pPr>
    </w:p>
    <w:p>
      <w:pPr>
        <w:spacing w:before="163" w:beforeLines="50" w:after="163" w:afterLines="50"/>
        <w:ind w:left="3360" w:hanging="3360" w:hangingChars="1600"/>
      </w:pPr>
    </w:p>
    <w:p>
      <w:pPr>
        <w:widowControl/>
        <w:spacing w:before="163" w:beforeLines="50" w:after="163" w:afterLines="50"/>
        <w:ind w:left="68"/>
        <w:jc w:val="center"/>
        <w:outlineLvl w:val="1"/>
        <w:rPr>
          <w:rFonts w:ascii="黑体" w:hAnsi="黑体" w:eastAsia="黑体" w:cs="黑体"/>
          <w:kern w:val="0"/>
          <w:szCs w:val="21"/>
        </w:rPr>
      </w:pPr>
      <w:bookmarkStart w:id="53" w:name="_Toc1033"/>
      <w:r>
        <w:rPr>
          <w:rFonts w:hint="eastAsia" w:ascii="黑体" w:hAnsi="黑体" w:eastAsia="黑体" w:cs="黑体"/>
          <w:kern w:val="0"/>
          <w:szCs w:val="21"/>
        </w:rPr>
        <w:t xml:space="preserve">附  录  </w:t>
      </w:r>
      <w:r>
        <w:rPr>
          <w:rFonts w:eastAsia="黑体"/>
          <w:kern w:val="0"/>
          <w:szCs w:val="21"/>
        </w:rPr>
        <w:t>B</w:t>
      </w:r>
      <w:bookmarkEnd w:id="53"/>
    </w:p>
    <w:p>
      <w:pPr>
        <w:spacing w:before="163" w:beforeLines="50" w:after="163" w:afterLines="50"/>
        <w:jc w:val="center"/>
        <w:rPr>
          <w:rFonts w:ascii="黑体" w:hAnsi="黑体" w:eastAsia="黑体" w:cs="黑体"/>
          <w:szCs w:val="21"/>
        </w:rPr>
      </w:pPr>
      <w:r>
        <w:rPr>
          <w:rFonts w:hint="eastAsia" w:ascii="黑体" w:hAnsi="黑体" w:eastAsia="黑体" w:cs="黑体"/>
          <w:szCs w:val="21"/>
        </w:rPr>
        <w:t xml:space="preserve"> （资料性）</w:t>
      </w:r>
    </w:p>
    <w:p>
      <w:pPr>
        <w:spacing w:before="163" w:beforeLines="50" w:after="163" w:afterLines="50"/>
        <w:ind w:firstLine="4200" w:firstLineChars="2000"/>
        <w:rPr>
          <w:rFonts w:ascii="黑体" w:hAnsi="黑体" w:eastAsia="黑体" w:cs="黑体"/>
          <w:szCs w:val="21"/>
        </w:rPr>
      </w:pPr>
      <w:r>
        <w:rPr>
          <w:rFonts w:hint="eastAsia" w:ascii="黑体" w:hAnsi="黑体" w:eastAsia="黑体" w:cs="黑体"/>
          <w:szCs w:val="21"/>
        </w:rPr>
        <w:t>配件要求</w:t>
      </w:r>
    </w:p>
    <w:p>
      <w:r>
        <w:t>B</w:t>
      </w:r>
      <w:r>
        <w:rPr>
          <w:rFonts w:hint="eastAsia"/>
        </w:rPr>
        <w:t>.</w:t>
      </w:r>
      <w:r>
        <w:rPr>
          <w:rFonts w:hint="eastAsia" w:ascii="黑体" w:hAnsi="黑体" w:eastAsia="黑体" w:cs="黑体"/>
        </w:rPr>
        <w:t>1</w:t>
      </w:r>
      <w:r>
        <w:rPr>
          <w:rFonts w:hint="eastAsia"/>
        </w:rPr>
        <w:t xml:space="preserve">  镁合金模板主要配件名称、规格及要求见表B.1。</w:t>
      </w:r>
    </w:p>
    <w:p>
      <w:pPr>
        <w:wordWrap w:val="0"/>
        <w:spacing w:before="163" w:beforeLines="50" w:after="163" w:afterLines="50"/>
        <w:jc w:val="right"/>
        <w:rPr>
          <w:rFonts w:ascii="黑体" w:hAnsi="黑体" w:eastAsia="黑体"/>
        </w:rPr>
      </w:pPr>
      <w:r>
        <w:rPr>
          <w:rFonts w:hint="eastAsia" w:ascii="黑体" w:hAnsi="黑体" w:eastAsia="黑体"/>
        </w:rPr>
        <w:t>表B</w:t>
      </w:r>
      <w:r>
        <w:rPr>
          <w:rFonts w:ascii="黑体" w:hAnsi="黑体" w:eastAsia="黑体"/>
        </w:rPr>
        <w:t xml:space="preserve">.1  </w:t>
      </w:r>
      <w:r>
        <w:rPr>
          <w:rFonts w:hint="eastAsia" w:ascii="黑体" w:hAnsi="黑体" w:eastAsia="黑体"/>
        </w:rPr>
        <w:t xml:space="preserve">主要配件名称、规格及要求表 </w:t>
      </w:r>
      <w:r>
        <w:rPr>
          <w:rFonts w:ascii="黑体" w:hAnsi="黑体" w:eastAsia="黑体"/>
        </w:rPr>
        <w:t xml:space="preserve">                      </w:t>
      </w:r>
      <w:r>
        <w:rPr>
          <w:rFonts w:hint="eastAsia" w:asciiTheme="minorEastAsia" w:hAnsiTheme="minorEastAsia" w:eastAsiaTheme="minorEastAsia"/>
          <w:sz w:val="18"/>
          <w:szCs w:val="18"/>
        </w:rPr>
        <w:t>单位为毫米</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4111"/>
        <w:gridCol w:w="141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Merge w:val="restart"/>
            <w:tcBorders>
              <w:top w:val="single" w:color="auto" w:sz="12" w:space="0"/>
              <w:left w:val="single" w:color="auto" w:sz="12" w:space="0"/>
            </w:tcBorders>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配件名称</w:t>
            </w:r>
          </w:p>
        </w:tc>
        <w:tc>
          <w:tcPr>
            <w:tcW w:w="4111" w:type="dxa"/>
            <w:vMerge w:val="restart"/>
            <w:tcBorders>
              <w:top w:val="single" w:color="auto" w:sz="12" w:space="0"/>
            </w:tcBorders>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规格</w:t>
            </w:r>
          </w:p>
        </w:tc>
        <w:tc>
          <w:tcPr>
            <w:tcW w:w="3082" w:type="dxa"/>
            <w:gridSpan w:val="2"/>
            <w:tcBorders>
              <w:top w:val="single" w:color="auto" w:sz="12" w:space="0"/>
              <w:bottom w:val="single" w:color="auto" w:sz="12" w:space="0"/>
              <w:right w:val="single" w:color="auto" w:sz="12" w:space="0"/>
            </w:tcBorders>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Merge w:val="continue"/>
            <w:tcBorders>
              <w:left w:val="single" w:color="auto" w:sz="12" w:space="0"/>
              <w:bottom w:val="single" w:color="auto" w:sz="12" w:space="0"/>
            </w:tcBorders>
          </w:tcPr>
          <w:p>
            <w:pPr>
              <w:jc w:val="center"/>
              <w:rPr>
                <w:rFonts w:asciiTheme="majorEastAsia" w:hAnsiTheme="majorEastAsia" w:eastAsiaTheme="majorEastAsia"/>
                <w:sz w:val="18"/>
                <w:szCs w:val="18"/>
              </w:rPr>
            </w:pPr>
          </w:p>
        </w:tc>
        <w:tc>
          <w:tcPr>
            <w:tcW w:w="4111" w:type="dxa"/>
            <w:vMerge w:val="continue"/>
            <w:tcBorders>
              <w:bottom w:val="single" w:color="auto" w:sz="12" w:space="0"/>
            </w:tcBorders>
          </w:tcPr>
          <w:p>
            <w:pPr>
              <w:jc w:val="center"/>
              <w:rPr>
                <w:rFonts w:asciiTheme="majorEastAsia" w:hAnsiTheme="majorEastAsia" w:eastAsiaTheme="majorEastAsia"/>
                <w:sz w:val="18"/>
                <w:szCs w:val="18"/>
              </w:rPr>
            </w:pPr>
          </w:p>
        </w:tc>
        <w:tc>
          <w:tcPr>
            <w:tcW w:w="1417" w:type="dxa"/>
            <w:tcBorders>
              <w:top w:val="single" w:color="auto" w:sz="12" w:space="0"/>
              <w:bottom w:val="single" w:color="auto" w:sz="12" w:space="0"/>
            </w:tcBorders>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材质</w:t>
            </w:r>
          </w:p>
        </w:tc>
        <w:tc>
          <w:tcPr>
            <w:tcW w:w="1665" w:type="dxa"/>
            <w:tcBorders>
              <w:top w:val="single" w:color="auto" w:sz="12" w:space="0"/>
              <w:bottom w:val="single" w:color="auto" w:sz="12" w:space="0"/>
              <w:right w:val="single" w:color="auto" w:sz="12" w:space="0"/>
            </w:tcBorders>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表面处理方式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12" w:space="0"/>
              <w:left w:val="single" w:color="auto" w:sz="12"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连接件</w:t>
            </w:r>
          </w:p>
        </w:tc>
        <w:tc>
          <w:tcPr>
            <w:tcW w:w="1276" w:type="dxa"/>
            <w:tcBorders>
              <w:top w:val="single" w:color="auto" w:sz="12"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销钉</w:t>
            </w:r>
          </w:p>
        </w:tc>
        <w:tc>
          <w:tcPr>
            <w:tcW w:w="4111" w:type="dxa"/>
            <w:tcBorders>
              <w:top w:val="single" w:color="auto" w:sz="12" w:space="0"/>
            </w:tcBorders>
          </w:tcPr>
          <w:p>
            <w:pPr>
              <w:jc w:val="center"/>
              <w:rPr>
                <w:rFonts w:eastAsiaTheme="minorEastAsia"/>
                <w:sz w:val="18"/>
                <w:szCs w:val="18"/>
              </w:rPr>
            </w:pPr>
            <w:r>
              <w:rPr>
                <w:rFonts w:asciiTheme="minorEastAsia" w:hAnsiTheme="minorEastAsia" w:eastAsiaTheme="minorEastAsia"/>
                <w:i/>
                <w:sz w:val="18"/>
                <w:szCs w:val="18"/>
              </w:rPr>
              <w:t>φ</w:t>
            </w:r>
            <w:r>
              <w:rPr>
                <w:rFonts w:eastAsiaTheme="minorEastAsia"/>
                <w:sz w:val="18"/>
                <w:szCs w:val="18"/>
              </w:rPr>
              <w:t>16</w:t>
            </w:r>
            <w:r>
              <w:rPr>
                <w:rFonts w:hint="eastAsia" w:asciiTheme="minorEastAsia" w:hAnsiTheme="minorEastAsia" w:eastAsiaTheme="minorEastAsia"/>
                <w:sz w:val="18"/>
                <w:szCs w:val="18"/>
              </w:rPr>
              <w:t>×</w:t>
            </w:r>
            <w:r>
              <w:rPr>
                <w:rFonts w:eastAsiaTheme="minorEastAsia"/>
                <w:sz w:val="18"/>
                <w:szCs w:val="18"/>
              </w:rPr>
              <w:t>50</w:t>
            </w:r>
            <w:r>
              <w:rPr>
                <w:rFonts w:hint="eastAsia" w:asciiTheme="minorEastAsia" w:hAnsiTheme="minorEastAsia" w:eastAsiaTheme="minorEastAsia"/>
                <w:sz w:val="18"/>
                <w:szCs w:val="18"/>
              </w:rPr>
              <w:t>、</w:t>
            </w:r>
            <w:r>
              <w:rPr>
                <w:rFonts w:asciiTheme="minorEastAsia" w:hAnsiTheme="minorEastAsia" w:eastAsiaTheme="minorEastAsia"/>
                <w:i/>
                <w:sz w:val="18"/>
                <w:szCs w:val="18"/>
              </w:rPr>
              <w:t>φ</w:t>
            </w:r>
            <w:r>
              <w:rPr>
                <w:rFonts w:eastAsiaTheme="minorEastAsia"/>
                <w:sz w:val="18"/>
                <w:szCs w:val="18"/>
              </w:rPr>
              <w:t>16</w:t>
            </w:r>
            <w:r>
              <w:rPr>
                <w:rFonts w:hint="eastAsia" w:asciiTheme="minorEastAsia" w:hAnsiTheme="minorEastAsia" w:eastAsiaTheme="minorEastAsia"/>
                <w:sz w:val="18"/>
                <w:szCs w:val="18"/>
              </w:rPr>
              <w:t>×</w:t>
            </w:r>
            <w:r>
              <w:rPr>
                <w:rFonts w:eastAsiaTheme="minorEastAsia"/>
                <w:sz w:val="18"/>
                <w:szCs w:val="18"/>
              </w:rPr>
              <w:t>130</w:t>
            </w:r>
            <w:r>
              <w:rPr>
                <w:rFonts w:hint="eastAsia" w:asciiTheme="minorEastAsia" w:hAnsiTheme="minorEastAsia" w:eastAsiaTheme="minorEastAsia"/>
                <w:sz w:val="18"/>
                <w:szCs w:val="18"/>
              </w:rPr>
              <w:t>、</w:t>
            </w:r>
            <w:r>
              <w:rPr>
                <w:rFonts w:asciiTheme="minorEastAsia" w:hAnsiTheme="minorEastAsia" w:eastAsiaTheme="minorEastAsia"/>
                <w:i/>
                <w:sz w:val="18"/>
                <w:szCs w:val="18"/>
              </w:rPr>
              <w:t>φ</w:t>
            </w:r>
            <w:r>
              <w:rPr>
                <w:rFonts w:eastAsiaTheme="minorEastAsia"/>
                <w:sz w:val="18"/>
                <w:szCs w:val="18"/>
              </w:rPr>
              <w:t>16</w:t>
            </w:r>
            <w:r>
              <w:rPr>
                <w:rFonts w:hint="eastAsia" w:asciiTheme="minorEastAsia" w:hAnsiTheme="minorEastAsia" w:eastAsiaTheme="minorEastAsia"/>
                <w:sz w:val="18"/>
                <w:szCs w:val="18"/>
              </w:rPr>
              <w:t>×</w:t>
            </w:r>
            <w:r>
              <w:rPr>
                <w:rFonts w:eastAsiaTheme="minorEastAsia"/>
                <w:sz w:val="18"/>
                <w:szCs w:val="18"/>
              </w:rPr>
              <w:t>195</w:t>
            </w:r>
          </w:p>
        </w:tc>
        <w:tc>
          <w:tcPr>
            <w:tcW w:w="1417" w:type="dxa"/>
            <w:tcBorders>
              <w:top w:val="single" w:color="auto" w:sz="12" w:space="0"/>
            </w:tcBorders>
          </w:tcPr>
          <w:p>
            <w:pPr>
              <w:jc w:val="center"/>
              <w:rPr>
                <w:rFonts w:eastAsia="黑体"/>
                <w:sz w:val="18"/>
                <w:szCs w:val="18"/>
              </w:rPr>
            </w:pPr>
            <w:r>
              <w:rPr>
                <w:rFonts w:hint="eastAsia" w:eastAsia="黑体"/>
                <w:sz w:val="18"/>
                <w:szCs w:val="18"/>
              </w:rPr>
              <w:t>Q</w:t>
            </w:r>
            <w:r>
              <w:rPr>
                <w:rFonts w:eastAsia="黑体"/>
                <w:sz w:val="18"/>
                <w:szCs w:val="18"/>
              </w:rPr>
              <w:t>235</w:t>
            </w:r>
          </w:p>
        </w:tc>
        <w:tc>
          <w:tcPr>
            <w:tcW w:w="1665" w:type="dxa"/>
            <w:tcBorders>
              <w:top w:val="single" w:color="auto" w:sz="12" w:space="0"/>
              <w:right w:val="single" w:color="auto" w:sz="12" w:space="0"/>
            </w:tcBorders>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无或镀锌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left w:val="single" w:color="auto" w:sz="12" w:space="0"/>
            </w:tcBorders>
            <w:vAlign w:val="center"/>
          </w:tcPr>
          <w:p>
            <w:pPr>
              <w:jc w:val="center"/>
              <w:rPr>
                <w:rFonts w:asciiTheme="minorEastAsia" w:hAnsiTheme="minorEastAsia" w:eastAsiaTheme="minorEastAsia"/>
                <w:sz w:val="18"/>
                <w:szCs w:val="18"/>
              </w:rPr>
            </w:pPr>
          </w:p>
        </w:tc>
        <w:tc>
          <w:tcPr>
            <w:tcW w:w="1276"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销片</w:t>
            </w:r>
          </w:p>
        </w:tc>
        <w:tc>
          <w:tcPr>
            <w:tcW w:w="4111" w:type="dxa"/>
          </w:tcPr>
          <w:p>
            <w:pPr>
              <w:jc w:val="center"/>
              <w:rPr>
                <w:rFonts w:eastAsia="黑体"/>
                <w:sz w:val="18"/>
                <w:szCs w:val="18"/>
              </w:rPr>
            </w:pPr>
            <w:r>
              <w:rPr>
                <w:rFonts w:eastAsia="黑体"/>
                <w:sz w:val="18"/>
                <w:szCs w:val="18"/>
              </w:rPr>
              <w:t>24</w:t>
            </w:r>
            <w:r>
              <w:rPr>
                <w:rFonts w:hint="eastAsia" w:asciiTheme="minorEastAsia" w:hAnsiTheme="minorEastAsia" w:eastAsiaTheme="minorEastAsia"/>
                <w:sz w:val="18"/>
                <w:szCs w:val="18"/>
              </w:rPr>
              <w:t>×</w:t>
            </w:r>
            <w:r>
              <w:rPr>
                <w:rFonts w:eastAsiaTheme="minorEastAsia"/>
                <w:sz w:val="18"/>
                <w:szCs w:val="18"/>
              </w:rPr>
              <w:t>9</w:t>
            </w:r>
            <w:r>
              <w:rPr>
                <w:rFonts w:hint="eastAsia" w:asciiTheme="minorEastAsia" w:hAnsiTheme="minorEastAsia" w:eastAsiaTheme="minorEastAsia"/>
                <w:sz w:val="18"/>
                <w:szCs w:val="18"/>
              </w:rPr>
              <w:t>×</w:t>
            </w:r>
            <w:r>
              <w:rPr>
                <w:rFonts w:eastAsiaTheme="minorEastAsia"/>
                <w:sz w:val="18"/>
                <w:szCs w:val="18"/>
              </w:rPr>
              <w:t>70</w:t>
            </w:r>
            <w:r>
              <w:rPr>
                <w:rFonts w:hint="eastAsia" w:asciiTheme="minorEastAsia" w:hAnsiTheme="minorEastAsia" w:eastAsiaTheme="minorEastAsia"/>
                <w:sz w:val="18"/>
                <w:szCs w:val="18"/>
              </w:rPr>
              <w:t>×</w:t>
            </w:r>
            <w:r>
              <w:rPr>
                <w:rFonts w:eastAsiaTheme="minorEastAsia"/>
                <w:sz w:val="18"/>
                <w:szCs w:val="18"/>
              </w:rPr>
              <w:t>3.5</w:t>
            </w:r>
            <w:r>
              <w:rPr>
                <w:rFonts w:hint="eastAsia" w:asciiTheme="minorEastAsia" w:hAnsiTheme="minorEastAsia" w:eastAsiaTheme="minorEastAsia"/>
                <w:sz w:val="18"/>
                <w:szCs w:val="18"/>
              </w:rPr>
              <w:t>、</w:t>
            </w:r>
            <w:r>
              <w:rPr>
                <w:rFonts w:eastAsiaTheme="minorEastAsia"/>
                <w:sz w:val="18"/>
                <w:szCs w:val="18"/>
              </w:rPr>
              <w:t>32</w:t>
            </w:r>
            <w:r>
              <w:rPr>
                <w:rFonts w:hint="eastAsia" w:asciiTheme="minorEastAsia" w:hAnsiTheme="minorEastAsia" w:eastAsiaTheme="minorEastAsia"/>
                <w:sz w:val="18"/>
                <w:szCs w:val="18"/>
              </w:rPr>
              <w:t>×</w:t>
            </w:r>
            <w:r>
              <w:rPr>
                <w:rFonts w:eastAsiaTheme="minorEastAsia"/>
                <w:sz w:val="18"/>
                <w:szCs w:val="18"/>
              </w:rPr>
              <w:t>12</w:t>
            </w:r>
            <w:r>
              <w:rPr>
                <w:rFonts w:hint="eastAsia" w:asciiTheme="minorEastAsia" w:hAnsiTheme="minorEastAsia" w:eastAsiaTheme="minorEastAsia"/>
                <w:sz w:val="18"/>
                <w:szCs w:val="18"/>
              </w:rPr>
              <w:t>×</w:t>
            </w:r>
            <w:r>
              <w:rPr>
                <w:rFonts w:eastAsiaTheme="minorEastAsia"/>
                <w:sz w:val="18"/>
                <w:szCs w:val="18"/>
              </w:rPr>
              <w:t>80</w:t>
            </w:r>
            <w:r>
              <w:rPr>
                <w:rFonts w:hint="eastAsia" w:asciiTheme="minorEastAsia" w:hAnsiTheme="minorEastAsia" w:eastAsiaTheme="minorEastAsia"/>
                <w:sz w:val="18"/>
                <w:szCs w:val="18"/>
              </w:rPr>
              <w:t>×</w:t>
            </w:r>
            <w:r>
              <w:rPr>
                <w:rFonts w:eastAsiaTheme="minorEastAsia"/>
                <w:sz w:val="18"/>
                <w:szCs w:val="18"/>
              </w:rPr>
              <w:t>3.0</w:t>
            </w:r>
            <w:r>
              <w:rPr>
                <w:rFonts w:hint="eastAsia" w:asciiTheme="minorEastAsia" w:hAnsiTheme="minorEastAsia" w:eastAsiaTheme="minorEastAsia"/>
                <w:sz w:val="18"/>
                <w:szCs w:val="18"/>
              </w:rPr>
              <w:t>（弯形）</w:t>
            </w:r>
          </w:p>
        </w:tc>
        <w:tc>
          <w:tcPr>
            <w:tcW w:w="1417" w:type="dxa"/>
          </w:tcPr>
          <w:p>
            <w:pPr>
              <w:jc w:val="center"/>
              <w:rPr>
                <w:rFonts w:eastAsia="黑体"/>
                <w:sz w:val="18"/>
                <w:szCs w:val="18"/>
              </w:rPr>
            </w:pPr>
            <w:r>
              <w:rPr>
                <w:rFonts w:hint="eastAsia" w:eastAsia="黑体"/>
                <w:sz w:val="18"/>
                <w:szCs w:val="18"/>
              </w:rPr>
              <w:t>Q</w:t>
            </w:r>
            <w:r>
              <w:rPr>
                <w:rFonts w:eastAsia="黑体"/>
                <w:sz w:val="18"/>
                <w:szCs w:val="18"/>
              </w:rPr>
              <w:t>235</w:t>
            </w:r>
          </w:p>
        </w:tc>
        <w:tc>
          <w:tcPr>
            <w:tcW w:w="1665" w:type="dxa"/>
            <w:tcBorders>
              <w:right w:val="single" w:color="auto" w:sz="12" w:space="0"/>
            </w:tcBorders>
          </w:tcPr>
          <w:p>
            <w:pPr>
              <w:jc w:val="center"/>
              <w:rPr>
                <w:rFonts w:eastAsia="黑体"/>
                <w:sz w:val="18"/>
                <w:szCs w:val="18"/>
              </w:rPr>
            </w:pPr>
            <w:r>
              <w:rPr>
                <w:rFonts w:hint="eastAsia" w:asciiTheme="minorEastAsia" w:hAnsiTheme="minorEastAsia" w:eastAsiaTheme="minorEastAsia"/>
                <w:sz w:val="18"/>
                <w:szCs w:val="18"/>
              </w:rPr>
              <w:t>无或镀锌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left w:val="single" w:color="auto" w:sz="12" w:space="0"/>
            </w:tcBorders>
            <w:vAlign w:val="center"/>
          </w:tcPr>
          <w:p>
            <w:pPr>
              <w:jc w:val="center"/>
              <w:rPr>
                <w:rFonts w:asciiTheme="minorEastAsia" w:hAnsiTheme="minorEastAsia" w:eastAsiaTheme="minorEastAsia"/>
                <w:sz w:val="18"/>
                <w:szCs w:val="18"/>
              </w:rPr>
            </w:pPr>
          </w:p>
        </w:tc>
        <w:tc>
          <w:tcPr>
            <w:tcW w:w="1276"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螺栓</w:t>
            </w:r>
          </w:p>
        </w:tc>
        <w:tc>
          <w:tcPr>
            <w:tcW w:w="4111" w:type="dxa"/>
          </w:tcPr>
          <w:p>
            <w:pPr>
              <w:jc w:val="center"/>
              <w:rPr>
                <w:rFonts w:eastAsia="黑体"/>
                <w:sz w:val="18"/>
                <w:szCs w:val="18"/>
              </w:rPr>
            </w:pPr>
            <w:r>
              <w:rPr>
                <w:rFonts w:hint="eastAsia" w:eastAsia="黑体"/>
                <w:sz w:val="18"/>
                <w:szCs w:val="18"/>
              </w:rPr>
              <w:t>M</w:t>
            </w:r>
            <w:r>
              <w:rPr>
                <w:rFonts w:eastAsia="黑体"/>
                <w:sz w:val="18"/>
                <w:szCs w:val="18"/>
              </w:rPr>
              <w:t>16</w:t>
            </w:r>
            <w:r>
              <w:rPr>
                <w:rFonts w:hint="eastAsia" w:asciiTheme="minorEastAsia" w:hAnsiTheme="minorEastAsia" w:eastAsiaTheme="minorEastAsia"/>
                <w:sz w:val="18"/>
                <w:szCs w:val="18"/>
              </w:rPr>
              <w:t>×</w:t>
            </w:r>
            <w:r>
              <w:rPr>
                <w:rFonts w:eastAsiaTheme="minorEastAsia"/>
                <w:sz w:val="18"/>
                <w:szCs w:val="18"/>
              </w:rPr>
              <w:t>35</w:t>
            </w:r>
          </w:p>
        </w:tc>
        <w:tc>
          <w:tcPr>
            <w:tcW w:w="1417" w:type="dxa"/>
          </w:tcPr>
          <w:p>
            <w:pPr>
              <w:jc w:val="center"/>
              <w:rPr>
                <w:rFonts w:eastAsia="黑体"/>
                <w:sz w:val="18"/>
                <w:szCs w:val="18"/>
              </w:rPr>
            </w:pPr>
            <w:r>
              <w:rPr>
                <w:rFonts w:hint="eastAsia" w:eastAsia="黑体"/>
                <w:sz w:val="18"/>
                <w:szCs w:val="18"/>
              </w:rPr>
              <w:t>Q</w:t>
            </w:r>
            <w:r>
              <w:rPr>
                <w:rFonts w:eastAsia="黑体"/>
                <w:sz w:val="18"/>
                <w:szCs w:val="18"/>
              </w:rPr>
              <w:t>235</w:t>
            </w:r>
          </w:p>
        </w:tc>
        <w:tc>
          <w:tcPr>
            <w:tcW w:w="1665" w:type="dxa"/>
            <w:tcBorders>
              <w:right w:val="single" w:color="auto" w:sz="12" w:space="0"/>
            </w:tcBorders>
          </w:tcPr>
          <w:p>
            <w:pPr>
              <w:jc w:val="center"/>
              <w:rPr>
                <w:rFonts w:eastAsia="黑体"/>
                <w:sz w:val="18"/>
                <w:szCs w:val="18"/>
              </w:rPr>
            </w:pPr>
            <w:r>
              <w:rPr>
                <w:rFonts w:hint="eastAsia" w:asciiTheme="minorEastAsia" w:hAnsiTheme="minorEastAsia" w:eastAsiaTheme="minorEastAsia"/>
                <w:sz w:val="18"/>
                <w:szCs w:val="18"/>
              </w:rPr>
              <w:t>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left w:val="single" w:color="auto" w:sz="12"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支撑杆</w:t>
            </w:r>
          </w:p>
        </w:tc>
        <w:tc>
          <w:tcPr>
            <w:tcW w:w="1276"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独立支撑</w:t>
            </w:r>
          </w:p>
        </w:tc>
        <w:tc>
          <w:tcPr>
            <w:tcW w:w="4111" w:type="dxa"/>
          </w:tcPr>
          <w:p>
            <w:pPr>
              <w:jc w:val="center"/>
              <w:rPr>
                <w:rFonts w:eastAsia="黑体"/>
                <w:sz w:val="18"/>
                <w:szCs w:val="18"/>
              </w:rPr>
            </w:pPr>
            <w:r>
              <w:rPr>
                <w:rFonts w:hint="eastAsia" w:asciiTheme="minorEastAsia" w:hAnsiTheme="minorEastAsia" w:eastAsiaTheme="minorEastAsia"/>
                <w:sz w:val="18"/>
                <w:szCs w:val="18"/>
              </w:rPr>
              <w:t>外管</w:t>
            </w:r>
            <w:r>
              <w:rPr>
                <w:rFonts w:asciiTheme="minorEastAsia" w:hAnsiTheme="minorEastAsia" w:eastAsiaTheme="minorEastAsia"/>
                <w:i/>
                <w:sz w:val="18"/>
                <w:szCs w:val="18"/>
              </w:rPr>
              <w:t>φ</w:t>
            </w:r>
            <w:r>
              <w:rPr>
                <w:rFonts w:eastAsiaTheme="minorEastAsia"/>
                <w:sz w:val="18"/>
                <w:szCs w:val="18"/>
              </w:rPr>
              <w:t>60</w:t>
            </w:r>
            <w:r>
              <w:rPr>
                <w:rFonts w:hint="eastAsia" w:asciiTheme="minorEastAsia" w:hAnsiTheme="minorEastAsia" w:eastAsiaTheme="minorEastAsia"/>
                <w:sz w:val="18"/>
                <w:szCs w:val="18"/>
              </w:rPr>
              <w:t>×</w:t>
            </w:r>
            <w:r>
              <w:rPr>
                <w:rFonts w:eastAsiaTheme="minorEastAsia"/>
                <w:sz w:val="18"/>
                <w:szCs w:val="18"/>
              </w:rPr>
              <w:t>3.0</w:t>
            </w:r>
            <w:r>
              <w:rPr>
                <w:rFonts w:hint="eastAsia" w:asciiTheme="minorEastAsia" w:hAnsiTheme="minorEastAsia" w:eastAsiaTheme="minorEastAsia"/>
                <w:sz w:val="18"/>
                <w:szCs w:val="18"/>
              </w:rPr>
              <w:t>×</w:t>
            </w:r>
            <w:r>
              <w:rPr>
                <w:rFonts w:eastAsiaTheme="minorEastAsia"/>
                <w:sz w:val="18"/>
                <w:szCs w:val="18"/>
              </w:rPr>
              <w:t>1 700</w:t>
            </w:r>
            <w:r>
              <w:rPr>
                <w:rFonts w:hint="eastAsia" w:eastAsiaTheme="minorEastAsia"/>
                <w:sz w:val="18"/>
                <w:szCs w:val="18"/>
              </w:rPr>
              <w:t>、</w:t>
            </w:r>
            <w:r>
              <w:rPr>
                <w:rFonts w:hint="eastAsia" w:asciiTheme="minorEastAsia" w:hAnsiTheme="minorEastAsia" w:eastAsiaTheme="minorEastAsia"/>
                <w:sz w:val="18"/>
                <w:szCs w:val="18"/>
              </w:rPr>
              <w:t>内管</w:t>
            </w:r>
            <w:r>
              <w:rPr>
                <w:rFonts w:asciiTheme="minorEastAsia" w:hAnsiTheme="minorEastAsia" w:eastAsiaTheme="minorEastAsia"/>
                <w:i/>
                <w:sz w:val="18"/>
                <w:szCs w:val="18"/>
              </w:rPr>
              <w:t>φ</w:t>
            </w:r>
            <w:r>
              <w:rPr>
                <w:rFonts w:eastAsiaTheme="minorEastAsia"/>
                <w:sz w:val="18"/>
                <w:szCs w:val="18"/>
              </w:rPr>
              <w:t>48</w:t>
            </w:r>
            <w:r>
              <w:rPr>
                <w:rFonts w:hint="eastAsia" w:asciiTheme="minorEastAsia" w:hAnsiTheme="minorEastAsia" w:eastAsiaTheme="minorEastAsia"/>
                <w:sz w:val="18"/>
                <w:szCs w:val="18"/>
              </w:rPr>
              <w:t>×</w:t>
            </w:r>
            <w:r>
              <w:rPr>
                <w:rFonts w:eastAsiaTheme="minorEastAsia"/>
                <w:sz w:val="18"/>
                <w:szCs w:val="18"/>
              </w:rPr>
              <w:t>3.0</w:t>
            </w:r>
            <w:r>
              <w:rPr>
                <w:rFonts w:hint="eastAsia" w:asciiTheme="minorEastAsia" w:hAnsiTheme="minorEastAsia" w:eastAsiaTheme="minorEastAsia"/>
                <w:sz w:val="18"/>
                <w:szCs w:val="18"/>
              </w:rPr>
              <w:t>×</w:t>
            </w:r>
            <w:r>
              <w:rPr>
                <w:rFonts w:eastAsiaTheme="minorEastAsia"/>
                <w:sz w:val="18"/>
                <w:szCs w:val="18"/>
              </w:rPr>
              <w:t>2 000</w:t>
            </w:r>
          </w:p>
        </w:tc>
        <w:tc>
          <w:tcPr>
            <w:tcW w:w="1417" w:type="dxa"/>
          </w:tcPr>
          <w:p>
            <w:pPr>
              <w:jc w:val="center"/>
              <w:rPr>
                <w:rFonts w:eastAsia="黑体"/>
                <w:sz w:val="18"/>
                <w:szCs w:val="18"/>
              </w:rPr>
            </w:pPr>
            <w:r>
              <w:rPr>
                <w:rFonts w:hint="eastAsia" w:eastAsia="黑体"/>
                <w:sz w:val="18"/>
                <w:szCs w:val="18"/>
              </w:rPr>
              <w:t>Q</w:t>
            </w:r>
            <w:r>
              <w:rPr>
                <w:rFonts w:eastAsia="黑体"/>
                <w:sz w:val="18"/>
                <w:szCs w:val="18"/>
              </w:rPr>
              <w:t>235</w:t>
            </w:r>
          </w:p>
        </w:tc>
        <w:tc>
          <w:tcPr>
            <w:tcW w:w="1665" w:type="dxa"/>
            <w:tcBorders>
              <w:right w:val="single" w:color="auto" w:sz="12" w:space="0"/>
            </w:tcBorders>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冷镀锌或防锈漆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left w:val="single" w:color="auto" w:sz="12" w:space="0"/>
            </w:tcBorders>
            <w:vAlign w:val="center"/>
          </w:tcPr>
          <w:p>
            <w:pPr>
              <w:jc w:val="center"/>
              <w:rPr>
                <w:rFonts w:asciiTheme="minorEastAsia" w:hAnsiTheme="minorEastAsia" w:eastAsiaTheme="minorEastAsia"/>
                <w:sz w:val="18"/>
                <w:szCs w:val="18"/>
              </w:rPr>
            </w:pPr>
          </w:p>
        </w:tc>
        <w:tc>
          <w:tcPr>
            <w:tcW w:w="1276"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斜撑</w:t>
            </w:r>
          </w:p>
        </w:tc>
        <w:tc>
          <w:tcPr>
            <w:tcW w:w="4111" w:type="dxa"/>
          </w:tcPr>
          <w:p>
            <w:pPr>
              <w:jc w:val="center"/>
              <w:rPr>
                <w:rFonts w:eastAsia="黑体"/>
                <w:sz w:val="18"/>
                <w:szCs w:val="18"/>
              </w:rPr>
            </w:pPr>
            <w:r>
              <w:rPr>
                <w:rFonts w:eastAsiaTheme="minorEastAsia"/>
                <w:sz w:val="18"/>
                <w:szCs w:val="18"/>
              </w:rPr>
              <w:t>48</w:t>
            </w:r>
            <w:r>
              <w:rPr>
                <w:rFonts w:hint="eastAsia" w:asciiTheme="minorEastAsia" w:hAnsiTheme="minorEastAsia" w:eastAsiaTheme="minorEastAsia"/>
                <w:sz w:val="18"/>
                <w:szCs w:val="18"/>
              </w:rPr>
              <w:t>×</w:t>
            </w:r>
            <w:r>
              <w:rPr>
                <w:rFonts w:eastAsiaTheme="minorEastAsia"/>
                <w:sz w:val="18"/>
                <w:szCs w:val="18"/>
              </w:rPr>
              <w:t>3.0</w:t>
            </w:r>
            <w:r>
              <w:rPr>
                <w:rFonts w:hint="eastAsia" w:asciiTheme="minorEastAsia" w:hAnsiTheme="minorEastAsia" w:eastAsiaTheme="minorEastAsia"/>
                <w:sz w:val="18"/>
                <w:szCs w:val="18"/>
              </w:rPr>
              <w:t>×</w:t>
            </w:r>
            <w:r>
              <w:rPr>
                <w:rFonts w:eastAsiaTheme="minorEastAsia"/>
                <w:sz w:val="18"/>
                <w:szCs w:val="18"/>
              </w:rPr>
              <w:t>2 000</w:t>
            </w:r>
            <w:r>
              <w:rPr>
                <w:rFonts w:hint="eastAsia" w:eastAsiaTheme="minorEastAsia"/>
                <w:sz w:val="18"/>
                <w:szCs w:val="18"/>
              </w:rPr>
              <w:t>、</w:t>
            </w:r>
            <w:r>
              <w:rPr>
                <w:rFonts w:asciiTheme="minorEastAsia" w:hAnsiTheme="minorEastAsia" w:eastAsiaTheme="minorEastAsia"/>
                <w:i/>
                <w:sz w:val="18"/>
                <w:szCs w:val="18"/>
              </w:rPr>
              <w:t>φ</w:t>
            </w:r>
            <w:r>
              <w:rPr>
                <w:rFonts w:eastAsiaTheme="minorEastAsia"/>
                <w:sz w:val="18"/>
                <w:szCs w:val="18"/>
              </w:rPr>
              <w:t>48</w:t>
            </w:r>
            <w:r>
              <w:rPr>
                <w:rFonts w:hint="eastAsia" w:asciiTheme="minorEastAsia" w:hAnsiTheme="minorEastAsia" w:eastAsiaTheme="minorEastAsia"/>
                <w:sz w:val="18"/>
                <w:szCs w:val="18"/>
              </w:rPr>
              <w:t>×</w:t>
            </w:r>
            <w:r>
              <w:rPr>
                <w:rFonts w:eastAsiaTheme="minorEastAsia"/>
                <w:sz w:val="18"/>
                <w:szCs w:val="18"/>
              </w:rPr>
              <w:t>3.0</w:t>
            </w:r>
            <w:r>
              <w:rPr>
                <w:rFonts w:hint="eastAsia" w:asciiTheme="minorEastAsia" w:hAnsiTheme="minorEastAsia" w:eastAsiaTheme="minorEastAsia"/>
                <w:sz w:val="18"/>
                <w:szCs w:val="18"/>
              </w:rPr>
              <w:t>×</w:t>
            </w:r>
            <w:r>
              <w:rPr>
                <w:rFonts w:eastAsiaTheme="minorEastAsia"/>
                <w:sz w:val="18"/>
                <w:szCs w:val="18"/>
              </w:rPr>
              <w:t>900</w:t>
            </w:r>
            <w:r>
              <w:rPr>
                <w:rFonts w:hint="eastAsia" w:eastAsiaTheme="minorEastAsia"/>
                <w:sz w:val="18"/>
                <w:szCs w:val="18"/>
              </w:rPr>
              <w:t>（下部）</w:t>
            </w:r>
          </w:p>
        </w:tc>
        <w:tc>
          <w:tcPr>
            <w:tcW w:w="1417" w:type="dxa"/>
          </w:tcPr>
          <w:p>
            <w:pPr>
              <w:jc w:val="center"/>
              <w:rPr>
                <w:rFonts w:eastAsia="黑体"/>
                <w:sz w:val="18"/>
                <w:szCs w:val="18"/>
              </w:rPr>
            </w:pPr>
            <w:r>
              <w:rPr>
                <w:rFonts w:hint="eastAsia" w:eastAsia="黑体"/>
                <w:sz w:val="18"/>
                <w:szCs w:val="18"/>
              </w:rPr>
              <w:t>Q</w:t>
            </w:r>
            <w:r>
              <w:rPr>
                <w:rFonts w:eastAsia="黑体"/>
                <w:sz w:val="18"/>
                <w:szCs w:val="18"/>
              </w:rPr>
              <w:t>235</w:t>
            </w:r>
          </w:p>
        </w:tc>
        <w:tc>
          <w:tcPr>
            <w:tcW w:w="1665" w:type="dxa"/>
            <w:tcBorders>
              <w:right w:val="single" w:color="auto" w:sz="12" w:space="0"/>
            </w:tcBorders>
          </w:tcPr>
          <w:p>
            <w:pPr>
              <w:jc w:val="center"/>
              <w:rPr>
                <w:rFonts w:eastAsia="黑体"/>
                <w:sz w:val="18"/>
                <w:szCs w:val="18"/>
              </w:rPr>
            </w:pPr>
            <w:r>
              <w:rPr>
                <w:rFonts w:hint="eastAsia" w:asciiTheme="minorEastAsia" w:hAnsiTheme="minorEastAsia" w:eastAsiaTheme="minorEastAsia"/>
                <w:sz w:val="18"/>
                <w:szCs w:val="18"/>
              </w:rPr>
              <w:t>防锈漆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left w:val="single" w:color="auto" w:sz="12"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加固件</w:t>
            </w:r>
          </w:p>
        </w:tc>
        <w:tc>
          <w:tcPr>
            <w:tcW w:w="1276"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钢背楞</w:t>
            </w:r>
          </w:p>
        </w:tc>
        <w:tc>
          <w:tcPr>
            <w:tcW w:w="4111" w:type="dxa"/>
          </w:tcPr>
          <w:p>
            <w:pPr>
              <w:jc w:val="center"/>
              <w:rPr>
                <w:rFonts w:eastAsia="黑体"/>
                <w:sz w:val="18"/>
                <w:szCs w:val="18"/>
              </w:rPr>
            </w:pPr>
            <w:r>
              <w:rPr>
                <w:rFonts w:eastAsiaTheme="minorEastAsia"/>
                <w:sz w:val="18"/>
                <w:szCs w:val="18"/>
              </w:rPr>
              <w:t>60</w:t>
            </w:r>
            <w:r>
              <w:rPr>
                <w:rFonts w:hint="eastAsia" w:asciiTheme="minorEastAsia" w:hAnsiTheme="minorEastAsia" w:eastAsiaTheme="minorEastAsia"/>
                <w:sz w:val="18"/>
                <w:szCs w:val="18"/>
              </w:rPr>
              <w:t>×</w:t>
            </w:r>
            <w:r>
              <w:rPr>
                <w:rFonts w:eastAsiaTheme="minorEastAsia"/>
                <w:sz w:val="18"/>
                <w:szCs w:val="18"/>
              </w:rPr>
              <w:t>40</w:t>
            </w:r>
            <w:r>
              <w:rPr>
                <w:rFonts w:hint="eastAsia" w:asciiTheme="minorEastAsia" w:hAnsiTheme="minorEastAsia" w:eastAsiaTheme="minorEastAsia"/>
                <w:sz w:val="18"/>
                <w:szCs w:val="18"/>
              </w:rPr>
              <w:t>×</w:t>
            </w:r>
            <w:r>
              <w:rPr>
                <w:rFonts w:eastAsiaTheme="minorEastAsia"/>
                <w:sz w:val="18"/>
                <w:szCs w:val="18"/>
              </w:rPr>
              <w:t>2.5</w:t>
            </w:r>
            <w:r>
              <w:rPr>
                <w:rFonts w:hint="eastAsia" w:eastAsiaTheme="minorEastAsia"/>
                <w:sz w:val="18"/>
                <w:szCs w:val="18"/>
              </w:rPr>
              <w:t>、</w:t>
            </w:r>
            <w:r>
              <w:rPr>
                <w:rFonts w:eastAsiaTheme="minorEastAsia"/>
                <w:sz w:val="18"/>
                <w:szCs w:val="18"/>
              </w:rPr>
              <w:t>80</w:t>
            </w:r>
            <w:r>
              <w:rPr>
                <w:rFonts w:hint="eastAsia" w:asciiTheme="minorEastAsia" w:hAnsiTheme="minorEastAsia" w:eastAsiaTheme="minorEastAsia"/>
                <w:sz w:val="18"/>
                <w:szCs w:val="18"/>
              </w:rPr>
              <w:t>×</w:t>
            </w:r>
            <w:r>
              <w:rPr>
                <w:rFonts w:eastAsiaTheme="minorEastAsia"/>
                <w:sz w:val="18"/>
                <w:szCs w:val="18"/>
              </w:rPr>
              <w:t>40</w:t>
            </w:r>
            <w:r>
              <w:rPr>
                <w:rFonts w:hint="eastAsia" w:asciiTheme="minorEastAsia" w:hAnsiTheme="minorEastAsia" w:eastAsiaTheme="minorEastAsia"/>
                <w:sz w:val="18"/>
                <w:szCs w:val="18"/>
              </w:rPr>
              <w:t>×</w:t>
            </w:r>
            <w:r>
              <w:rPr>
                <w:rFonts w:eastAsiaTheme="minorEastAsia"/>
                <w:sz w:val="18"/>
                <w:szCs w:val="18"/>
              </w:rPr>
              <w:t>2.0</w:t>
            </w:r>
            <w:r>
              <w:rPr>
                <w:rFonts w:hint="eastAsia" w:eastAsiaTheme="minorEastAsia"/>
                <w:sz w:val="18"/>
                <w:szCs w:val="18"/>
              </w:rPr>
              <w:t>、</w:t>
            </w:r>
            <w:r>
              <w:rPr>
                <w:rFonts w:eastAsiaTheme="minorEastAsia"/>
                <w:sz w:val="18"/>
                <w:szCs w:val="18"/>
              </w:rPr>
              <w:t>100</w:t>
            </w:r>
            <w:r>
              <w:rPr>
                <w:rFonts w:hint="eastAsia" w:asciiTheme="minorEastAsia" w:hAnsiTheme="minorEastAsia" w:eastAsiaTheme="minorEastAsia"/>
                <w:sz w:val="18"/>
                <w:szCs w:val="18"/>
              </w:rPr>
              <w:t>×</w:t>
            </w:r>
            <w:r>
              <w:rPr>
                <w:rFonts w:eastAsiaTheme="minorEastAsia"/>
                <w:sz w:val="18"/>
                <w:szCs w:val="18"/>
              </w:rPr>
              <w:t>50</w:t>
            </w:r>
            <w:r>
              <w:rPr>
                <w:rFonts w:hint="eastAsia" w:asciiTheme="minorEastAsia" w:hAnsiTheme="minorEastAsia" w:eastAsiaTheme="minorEastAsia"/>
                <w:sz w:val="18"/>
                <w:szCs w:val="18"/>
              </w:rPr>
              <w:t>×</w:t>
            </w:r>
            <w:r>
              <w:rPr>
                <w:rFonts w:eastAsiaTheme="minorEastAsia"/>
                <w:sz w:val="18"/>
                <w:szCs w:val="18"/>
              </w:rPr>
              <w:t>3.0</w:t>
            </w:r>
          </w:p>
        </w:tc>
        <w:tc>
          <w:tcPr>
            <w:tcW w:w="1417" w:type="dxa"/>
          </w:tcPr>
          <w:p>
            <w:pPr>
              <w:jc w:val="center"/>
              <w:rPr>
                <w:rFonts w:eastAsia="黑体"/>
                <w:sz w:val="18"/>
                <w:szCs w:val="18"/>
              </w:rPr>
            </w:pPr>
            <w:r>
              <w:rPr>
                <w:rFonts w:hint="eastAsia" w:eastAsia="黑体"/>
                <w:sz w:val="18"/>
                <w:szCs w:val="18"/>
              </w:rPr>
              <w:t>Q</w:t>
            </w:r>
            <w:r>
              <w:rPr>
                <w:rFonts w:eastAsia="黑体"/>
                <w:sz w:val="18"/>
                <w:szCs w:val="18"/>
              </w:rPr>
              <w:t>235</w:t>
            </w:r>
          </w:p>
        </w:tc>
        <w:tc>
          <w:tcPr>
            <w:tcW w:w="1665" w:type="dxa"/>
            <w:tcBorders>
              <w:right w:val="single" w:color="auto" w:sz="12" w:space="0"/>
            </w:tcBorders>
          </w:tcPr>
          <w:p>
            <w:pPr>
              <w:jc w:val="center"/>
              <w:rPr>
                <w:rFonts w:eastAsia="黑体"/>
                <w:sz w:val="18"/>
                <w:szCs w:val="18"/>
              </w:rPr>
            </w:pPr>
            <w:r>
              <w:rPr>
                <w:rFonts w:hint="eastAsia" w:asciiTheme="minorEastAsia" w:hAnsiTheme="minorEastAsia" w:eastAsiaTheme="minorEastAsia"/>
                <w:sz w:val="18"/>
                <w:szCs w:val="18"/>
              </w:rPr>
              <w:t>防锈漆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left w:val="single" w:color="auto" w:sz="12" w:space="0"/>
            </w:tcBorders>
            <w:vAlign w:val="center"/>
          </w:tcPr>
          <w:p>
            <w:pPr>
              <w:jc w:val="center"/>
              <w:rPr>
                <w:rFonts w:asciiTheme="minorEastAsia" w:hAnsiTheme="minorEastAsia" w:eastAsiaTheme="minorEastAsia"/>
                <w:sz w:val="18"/>
                <w:szCs w:val="18"/>
              </w:rPr>
            </w:pPr>
          </w:p>
        </w:tc>
        <w:tc>
          <w:tcPr>
            <w:tcW w:w="1276"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对拉螺杆</w:t>
            </w:r>
          </w:p>
        </w:tc>
        <w:tc>
          <w:tcPr>
            <w:tcW w:w="4111" w:type="dxa"/>
          </w:tcPr>
          <w:p>
            <w:pPr>
              <w:jc w:val="center"/>
              <w:rPr>
                <w:rFonts w:eastAsia="黑体"/>
                <w:sz w:val="18"/>
                <w:szCs w:val="18"/>
              </w:rPr>
            </w:pPr>
            <w:r>
              <w:rPr>
                <w:rFonts w:hint="eastAsia" w:eastAsia="黑体"/>
                <w:sz w:val="18"/>
                <w:szCs w:val="18"/>
              </w:rPr>
              <w:t>T</w:t>
            </w:r>
            <w:r>
              <w:rPr>
                <w:rFonts w:eastAsia="黑体"/>
                <w:sz w:val="18"/>
                <w:szCs w:val="18"/>
              </w:rPr>
              <w:t>16~T24</w:t>
            </w:r>
            <w:r>
              <w:rPr>
                <w:rFonts w:hint="eastAsia" w:asciiTheme="minorEastAsia" w:hAnsiTheme="minorEastAsia" w:eastAsiaTheme="minorEastAsia"/>
                <w:sz w:val="18"/>
                <w:szCs w:val="18"/>
              </w:rPr>
              <w:t>粗牙螺杆</w:t>
            </w:r>
          </w:p>
        </w:tc>
        <w:tc>
          <w:tcPr>
            <w:tcW w:w="1417" w:type="dxa"/>
          </w:tcPr>
          <w:p>
            <w:pPr>
              <w:jc w:val="center"/>
              <w:rPr>
                <w:rFonts w:eastAsiaTheme="minorEastAsia"/>
                <w:sz w:val="18"/>
                <w:szCs w:val="18"/>
              </w:rPr>
            </w:pPr>
            <w:r>
              <w:rPr>
                <w:rFonts w:eastAsiaTheme="minorEastAsia"/>
                <w:sz w:val="18"/>
                <w:szCs w:val="18"/>
              </w:rPr>
              <w:t>45号钢</w:t>
            </w:r>
          </w:p>
        </w:tc>
        <w:tc>
          <w:tcPr>
            <w:tcW w:w="1665" w:type="dxa"/>
            <w:tcBorders>
              <w:right w:val="single" w:color="auto" w:sz="12" w:space="0"/>
            </w:tcBorders>
          </w:tcPr>
          <w:p>
            <w:pPr>
              <w:jc w:val="center"/>
              <w:rPr>
                <w:rFonts w:eastAsia="黑体"/>
                <w:sz w:val="18"/>
                <w:szCs w:val="18"/>
              </w:rPr>
            </w:pPr>
            <w:r>
              <w:rPr>
                <w:rFonts w:hint="eastAsia" w:asciiTheme="minorEastAsia" w:hAnsiTheme="minorEastAsia" w:eastAsiaTheme="minorEastAsia"/>
                <w:sz w:val="18"/>
                <w:szCs w:val="18"/>
              </w:rPr>
              <w:t>防锈漆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left w:val="single" w:color="auto" w:sz="12" w:space="0"/>
            </w:tcBorders>
            <w:vAlign w:val="center"/>
          </w:tcPr>
          <w:p>
            <w:pPr>
              <w:jc w:val="center"/>
              <w:rPr>
                <w:rFonts w:asciiTheme="minorEastAsia" w:hAnsiTheme="minorEastAsia" w:eastAsiaTheme="minorEastAsia"/>
                <w:sz w:val="18"/>
                <w:szCs w:val="18"/>
              </w:rPr>
            </w:pPr>
          </w:p>
        </w:tc>
        <w:tc>
          <w:tcPr>
            <w:tcW w:w="1276"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拉片</w:t>
            </w:r>
          </w:p>
        </w:tc>
        <w:tc>
          <w:tcPr>
            <w:tcW w:w="4111" w:type="dxa"/>
          </w:tcPr>
          <w:p>
            <w:pPr>
              <w:jc w:val="center"/>
              <w:rPr>
                <w:rFonts w:eastAsia="黑体"/>
                <w:sz w:val="18"/>
                <w:szCs w:val="18"/>
              </w:rPr>
            </w:pPr>
            <w:r>
              <w:rPr>
                <w:rFonts w:eastAsia="黑体"/>
                <w:sz w:val="18"/>
                <w:szCs w:val="18"/>
              </w:rPr>
              <w:t>33</w:t>
            </w:r>
            <w:r>
              <w:rPr>
                <w:rFonts w:hint="eastAsia" w:asciiTheme="minorEastAsia" w:hAnsiTheme="minorEastAsia" w:eastAsiaTheme="minorEastAsia"/>
                <w:sz w:val="18"/>
                <w:szCs w:val="18"/>
              </w:rPr>
              <w:t>×</w:t>
            </w:r>
            <w:r>
              <w:rPr>
                <w:rFonts w:eastAsiaTheme="minorEastAsia"/>
                <w:sz w:val="18"/>
                <w:szCs w:val="18"/>
              </w:rPr>
              <w:t>3、3.5、4.0</w:t>
            </w:r>
          </w:p>
        </w:tc>
        <w:tc>
          <w:tcPr>
            <w:tcW w:w="1417" w:type="dxa"/>
          </w:tcPr>
          <w:p>
            <w:pPr>
              <w:jc w:val="center"/>
              <w:rPr>
                <w:rFonts w:eastAsia="黑体"/>
                <w:sz w:val="18"/>
                <w:szCs w:val="18"/>
              </w:rPr>
            </w:pPr>
            <w:r>
              <w:rPr>
                <w:rFonts w:eastAsiaTheme="minorEastAsia"/>
                <w:sz w:val="18"/>
                <w:szCs w:val="18"/>
              </w:rPr>
              <w:t>45号钢</w:t>
            </w:r>
            <w:r>
              <w:rPr>
                <w:rFonts w:hint="eastAsia" w:eastAsiaTheme="minorEastAsia"/>
                <w:sz w:val="18"/>
                <w:szCs w:val="18"/>
              </w:rPr>
              <w:t>或Q</w:t>
            </w:r>
            <w:r>
              <w:rPr>
                <w:rFonts w:eastAsiaTheme="minorEastAsia"/>
                <w:sz w:val="18"/>
                <w:szCs w:val="18"/>
              </w:rPr>
              <w:t>355</w:t>
            </w:r>
          </w:p>
        </w:tc>
        <w:tc>
          <w:tcPr>
            <w:tcW w:w="1665" w:type="dxa"/>
            <w:tcBorders>
              <w:right w:val="single" w:color="auto" w:sz="12" w:space="0"/>
            </w:tcBorders>
          </w:tcPr>
          <w:p>
            <w:pPr>
              <w:jc w:val="center"/>
              <w:rPr>
                <w:rFonts w:eastAsia="黑体"/>
                <w:sz w:val="18"/>
                <w:szCs w:val="18"/>
              </w:rPr>
            </w:pPr>
            <w:r>
              <w:rPr>
                <w:rFonts w:hint="eastAsia" w:asciiTheme="minorEastAsia" w:hAnsiTheme="minorEastAsia" w:eastAsiaTheme="minorEastAsia"/>
                <w:sz w:val="18"/>
                <w:szCs w:val="18"/>
              </w:rPr>
              <w:t>无或镀锌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left w:val="single" w:color="auto" w:sz="12" w:space="0"/>
              <w:bottom w:val="single" w:color="auto" w:sz="12" w:space="0"/>
            </w:tcBorders>
            <w:vAlign w:val="center"/>
          </w:tcPr>
          <w:p>
            <w:pPr>
              <w:jc w:val="center"/>
              <w:rPr>
                <w:rFonts w:asciiTheme="minorEastAsia" w:hAnsiTheme="minorEastAsia" w:eastAsiaTheme="minorEastAsia"/>
                <w:sz w:val="18"/>
                <w:szCs w:val="18"/>
              </w:rPr>
            </w:pPr>
          </w:p>
        </w:tc>
        <w:tc>
          <w:tcPr>
            <w:tcW w:w="1276" w:type="dxa"/>
            <w:tcBorders>
              <w:bottom w:val="single" w:color="auto" w:sz="12"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垫片</w:t>
            </w:r>
          </w:p>
        </w:tc>
        <w:tc>
          <w:tcPr>
            <w:tcW w:w="4111" w:type="dxa"/>
            <w:tcBorders>
              <w:bottom w:val="single" w:color="auto" w:sz="12" w:space="0"/>
            </w:tcBorders>
          </w:tcPr>
          <w:p>
            <w:pPr>
              <w:jc w:val="center"/>
              <w:rPr>
                <w:rFonts w:eastAsia="黑体"/>
                <w:sz w:val="18"/>
                <w:szCs w:val="18"/>
              </w:rPr>
            </w:pPr>
            <w:r>
              <w:rPr>
                <w:rFonts w:eastAsiaTheme="minorEastAsia"/>
                <w:sz w:val="18"/>
                <w:szCs w:val="18"/>
              </w:rPr>
              <w:t>75</w:t>
            </w:r>
            <w:r>
              <w:rPr>
                <w:rFonts w:hint="eastAsia" w:asciiTheme="minorEastAsia" w:hAnsiTheme="minorEastAsia" w:eastAsiaTheme="minorEastAsia"/>
                <w:sz w:val="18"/>
                <w:szCs w:val="18"/>
              </w:rPr>
              <w:t>×</w:t>
            </w:r>
            <w:r>
              <w:rPr>
                <w:rFonts w:eastAsiaTheme="minorEastAsia"/>
                <w:sz w:val="18"/>
                <w:szCs w:val="18"/>
              </w:rPr>
              <w:t>75</w:t>
            </w:r>
            <w:r>
              <w:rPr>
                <w:rFonts w:hint="eastAsia" w:asciiTheme="minorEastAsia" w:hAnsiTheme="minorEastAsia" w:eastAsiaTheme="minorEastAsia"/>
                <w:sz w:val="18"/>
                <w:szCs w:val="18"/>
              </w:rPr>
              <w:t>×</w:t>
            </w:r>
            <w:r>
              <w:rPr>
                <w:rFonts w:eastAsiaTheme="minorEastAsia"/>
                <w:sz w:val="18"/>
                <w:szCs w:val="18"/>
              </w:rPr>
              <w:t>8.0</w:t>
            </w:r>
          </w:p>
        </w:tc>
        <w:tc>
          <w:tcPr>
            <w:tcW w:w="1417" w:type="dxa"/>
            <w:tcBorders>
              <w:bottom w:val="single" w:color="auto" w:sz="12" w:space="0"/>
            </w:tcBorders>
          </w:tcPr>
          <w:p>
            <w:pPr>
              <w:jc w:val="center"/>
              <w:rPr>
                <w:rFonts w:eastAsia="黑体"/>
                <w:sz w:val="18"/>
                <w:szCs w:val="18"/>
              </w:rPr>
            </w:pPr>
            <w:r>
              <w:rPr>
                <w:rFonts w:hint="eastAsia" w:eastAsia="黑体"/>
                <w:sz w:val="18"/>
                <w:szCs w:val="18"/>
              </w:rPr>
              <w:t>Q</w:t>
            </w:r>
            <w:r>
              <w:rPr>
                <w:rFonts w:eastAsia="黑体"/>
                <w:sz w:val="18"/>
                <w:szCs w:val="18"/>
              </w:rPr>
              <w:t>235</w:t>
            </w:r>
          </w:p>
        </w:tc>
        <w:tc>
          <w:tcPr>
            <w:tcW w:w="1665" w:type="dxa"/>
            <w:tcBorders>
              <w:bottom w:val="single" w:color="auto" w:sz="12" w:space="0"/>
              <w:right w:val="single" w:color="auto" w:sz="12" w:space="0"/>
            </w:tcBorders>
          </w:tcPr>
          <w:p>
            <w:pPr>
              <w:jc w:val="center"/>
              <w:rPr>
                <w:rFonts w:eastAsia="黑体"/>
                <w:sz w:val="18"/>
                <w:szCs w:val="18"/>
              </w:rPr>
            </w:pPr>
            <w:r>
              <w:rPr>
                <w:rFonts w:hint="eastAsia" w:asciiTheme="minorEastAsia" w:hAnsiTheme="minorEastAsia" w:eastAsiaTheme="minorEastAsia"/>
                <w:sz w:val="18"/>
                <w:szCs w:val="18"/>
              </w:rPr>
              <w:t>无或镀锌</w:t>
            </w:r>
          </w:p>
        </w:tc>
      </w:tr>
    </w:tbl>
    <w:p>
      <w:pPr>
        <w:spacing w:before="163" w:beforeLines="50"/>
      </w:pPr>
      <w:r>
        <w:t>B</w:t>
      </w:r>
      <w:r>
        <w:rPr>
          <w:rFonts w:hint="eastAsia" w:ascii="黑体" w:hAnsi="黑体" w:eastAsia="黑体" w:cs="黑体"/>
        </w:rPr>
        <w:t>.2</w:t>
      </w:r>
      <w:r>
        <w:t xml:space="preserve"> </w:t>
      </w:r>
      <w:r>
        <w:rPr>
          <w:rFonts w:ascii="宋体" w:hAnsi="宋体"/>
        </w:rPr>
        <w:t xml:space="preserve"> </w:t>
      </w:r>
      <w:r>
        <w:rPr>
          <w:rFonts w:hint="eastAsia"/>
        </w:rPr>
        <w:t>销钉、销片结构示意见图</w:t>
      </w:r>
      <w:r>
        <w:t>B</w:t>
      </w:r>
      <w:r>
        <w:rPr>
          <w:rFonts w:hint="eastAsia"/>
        </w:rPr>
        <w:t>.2。</w:t>
      </w:r>
    </w:p>
    <w:p>
      <w:pPr>
        <w:spacing w:before="163" w:beforeLines="50" w:after="163" w:afterLines="50"/>
        <w:jc w:val="center"/>
      </w:pPr>
      <w:r>
        <w:drawing>
          <wp:inline distT="0" distB="0" distL="114300" distR="114300">
            <wp:extent cx="4895850" cy="1405890"/>
            <wp:effectExtent l="0" t="0" r="0" b="3810"/>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pic:cNvPicPr>
                      <a:picLocks noChangeAspect="1"/>
                    </pic:cNvPicPr>
                  </pic:nvPicPr>
                  <pic:blipFill>
                    <a:blip r:embed="rId19"/>
                    <a:srcRect b="15217"/>
                    <a:stretch>
                      <a:fillRect/>
                    </a:stretch>
                  </pic:blipFill>
                  <pic:spPr>
                    <a:xfrm>
                      <a:off x="0" y="0"/>
                      <a:ext cx="5053277" cy="1451273"/>
                    </a:xfrm>
                    <a:prstGeom prst="rect">
                      <a:avLst/>
                    </a:prstGeom>
                    <a:noFill/>
                    <a:ln>
                      <a:noFill/>
                    </a:ln>
                  </pic:spPr>
                </pic:pic>
              </a:graphicData>
            </a:graphic>
          </wp:inline>
        </w:drawing>
      </w:r>
    </w:p>
    <w:p>
      <w:pPr>
        <w:spacing w:before="163" w:beforeLines="50" w:after="163" w:afterLines="50"/>
        <w:jc w:val="center"/>
      </w:pPr>
      <w:r>
        <w:rPr>
          <w:rFonts w:hint="eastAsia" w:ascii="黑体" w:hAnsi="黑体" w:eastAsia="黑体"/>
        </w:rPr>
        <w:t>图</w:t>
      </w:r>
      <w:r>
        <w:rPr>
          <w:rFonts w:ascii="黑体" w:hAnsi="黑体" w:eastAsia="黑体"/>
        </w:rPr>
        <w:t>B</w:t>
      </w:r>
      <w:r>
        <w:rPr>
          <w:rFonts w:hint="eastAsia" w:ascii="黑体" w:hAnsi="黑体" w:eastAsia="黑体"/>
        </w:rPr>
        <w:t xml:space="preserve">.2 </w:t>
      </w:r>
      <w:r>
        <w:rPr>
          <w:rFonts w:ascii="黑体" w:hAnsi="黑体" w:eastAsia="黑体"/>
        </w:rPr>
        <w:t xml:space="preserve"> </w:t>
      </w:r>
      <w:r>
        <w:rPr>
          <w:rFonts w:hint="eastAsia" w:ascii="黑体" w:hAnsi="黑体" w:eastAsia="黑体"/>
        </w:rPr>
        <w:t>销钉、销片</w:t>
      </w:r>
      <w:r>
        <w:rPr>
          <w:rFonts w:hint="eastAsia" w:ascii="黑体" w:hAnsi="黑体" w:eastAsia="黑体"/>
          <w:lang w:val="en-US" w:eastAsia="zh-CN"/>
        </w:rPr>
        <w:t>结构</w:t>
      </w:r>
      <w:r>
        <w:rPr>
          <w:rFonts w:hint="eastAsia" w:ascii="黑体" w:hAnsi="黑体" w:eastAsia="黑体"/>
        </w:rPr>
        <w:t>示意图</w:t>
      </w:r>
    </w:p>
    <w:p>
      <w:pPr>
        <w:spacing w:before="163" w:beforeLines="50" w:after="163" w:afterLines="50"/>
      </w:pPr>
      <w:r>
        <w:t>B</w:t>
      </w:r>
      <w:r>
        <w:rPr>
          <w:rFonts w:hint="eastAsia" w:ascii="黑体" w:hAnsi="黑体" w:eastAsia="黑体" w:cs="黑体"/>
        </w:rPr>
        <w:t>.3</w:t>
      </w:r>
      <w:r>
        <w:t xml:space="preserve">  </w:t>
      </w:r>
      <w:r>
        <w:rPr>
          <w:rFonts w:hint="eastAsia"/>
        </w:rPr>
        <w:t>支撑、拉片与钢背楞结构示意见图</w:t>
      </w:r>
      <w:r>
        <w:t>B</w:t>
      </w:r>
      <w:r>
        <w:rPr>
          <w:rFonts w:hint="eastAsia"/>
        </w:rPr>
        <w:t>.3。</w:t>
      </w:r>
    </w:p>
    <w:p>
      <w:pPr>
        <w:spacing w:before="163" w:beforeLines="50" w:after="163" w:afterLines="50"/>
        <w:jc w:val="center"/>
      </w:pPr>
      <w:r>
        <w:drawing>
          <wp:inline distT="0" distB="0" distL="114300" distR="114300">
            <wp:extent cx="2459355" cy="3416300"/>
            <wp:effectExtent l="0" t="0" r="17145" b="12700"/>
            <wp:docPr id="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pic:cNvPicPr>
                      <a:picLocks noChangeAspect="1"/>
                    </pic:cNvPicPr>
                  </pic:nvPicPr>
                  <pic:blipFill>
                    <a:blip r:embed="rId20"/>
                    <a:srcRect b="4235"/>
                    <a:stretch>
                      <a:fillRect/>
                    </a:stretch>
                  </pic:blipFill>
                  <pic:spPr>
                    <a:xfrm>
                      <a:off x="0" y="0"/>
                      <a:ext cx="2459355" cy="3416300"/>
                    </a:xfrm>
                    <a:prstGeom prst="rect">
                      <a:avLst/>
                    </a:prstGeom>
                    <a:noFill/>
                    <a:ln>
                      <a:noFill/>
                    </a:ln>
                  </pic:spPr>
                </pic:pic>
              </a:graphicData>
            </a:graphic>
          </wp:inline>
        </w:drawing>
      </w:r>
    </w:p>
    <w:p>
      <w:pPr>
        <w:jc w:val="center"/>
      </w:pPr>
      <w:r>
        <w:rPr>
          <w:rFonts w:hint="eastAsia" w:ascii="黑体" w:hAnsi="黑体" w:eastAsia="黑体"/>
        </w:rPr>
        <w:t>图</w:t>
      </w:r>
      <w:r>
        <w:rPr>
          <w:rFonts w:ascii="黑体" w:hAnsi="黑体" w:eastAsia="黑体"/>
        </w:rPr>
        <w:t>B</w:t>
      </w:r>
      <w:r>
        <w:rPr>
          <w:rFonts w:hint="eastAsia" w:ascii="黑体" w:hAnsi="黑体" w:eastAsia="黑体"/>
        </w:rPr>
        <w:t xml:space="preserve">.3 </w:t>
      </w:r>
      <w:r>
        <w:rPr>
          <w:rFonts w:ascii="黑体" w:hAnsi="黑体" w:eastAsia="黑体"/>
        </w:rPr>
        <w:t xml:space="preserve"> </w:t>
      </w:r>
      <w:r>
        <w:rPr>
          <w:rFonts w:hint="eastAsia" w:ascii="黑体" w:hAnsi="黑体" w:eastAsia="黑体"/>
        </w:rPr>
        <w:t>支撑、拉片与背楞结构示意图</w:t>
      </w:r>
    </w:p>
    <w:p>
      <w:pPr>
        <w:spacing w:before="163" w:beforeLines="50" w:after="163" w:afterLines="50"/>
        <w:ind w:left="3360" w:hanging="3360" w:hangingChars="1600"/>
      </w:pPr>
    </w:p>
    <w:p>
      <w:pPr>
        <w:spacing w:before="163" w:beforeLines="50" w:after="163" w:afterLines="50"/>
        <w:ind w:left="3360" w:hanging="3360" w:hangingChars="1600"/>
      </w:pPr>
    </w:p>
    <w:p>
      <w:pPr>
        <w:spacing w:before="163" w:beforeLines="50" w:after="163" w:afterLines="50"/>
        <w:ind w:left="3360" w:hanging="3360" w:hangingChars="1600"/>
      </w:pPr>
    </w:p>
    <w:p>
      <w:pPr>
        <w:spacing w:before="163" w:beforeLines="50" w:after="163" w:afterLines="50"/>
        <w:ind w:left="3360" w:hanging="3360" w:hangingChars="1600"/>
      </w:pPr>
    </w:p>
    <w:p>
      <w:pPr>
        <w:spacing w:before="163" w:beforeLines="50" w:after="163" w:afterLines="50"/>
        <w:ind w:left="3360" w:hanging="3360" w:hangingChars="1600"/>
      </w:pPr>
    </w:p>
    <w:p>
      <w:pPr>
        <w:spacing w:before="163" w:beforeLines="50" w:after="163" w:afterLines="50"/>
        <w:ind w:left="3360" w:hanging="3360" w:hangingChars="1600"/>
      </w:pPr>
    </w:p>
    <w:p>
      <w:pPr>
        <w:spacing w:before="163" w:beforeLines="50" w:after="163" w:afterLines="50"/>
        <w:ind w:left="3360" w:hanging="3360" w:hangingChars="1600"/>
      </w:pPr>
    </w:p>
    <w:p>
      <w:pPr>
        <w:spacing w:before="163" w:beforeLines="50" w:after="163" w:afterLines="50"/>
        <w:ind w:left="3360" w:hanging="3360" w:hangingChars="1600"/>
      </w:pPr>
    </w:p>
    <w:p>
      <w:pPr>
        <w:spacing w:before="163" w:beforeLines="50" w:after="163" w:afterLines="50"/>
        <w:ind w:left="3360" w:hanging="3360" w:hangingChars="1600"/>
      </w:pPr>
    </w:p>
    <w:p>
      <w:pPr>
        <w:spacing w:before="163" w:beforeLines="50" w:after="163" w:afterLines="50"/>
      </w:pPr>
    </w:p>
    <w:p>
      <w:pPr>
        <w:spacing w:before="163" w:beforeLines="50" w:after="163" w:afterLines="50"/>
      </w:pPr>
    </w:p>
    <w:p>
      <w:pPr>
        <w:spacing w:before="163" w:beforeLines="50" w:after="163" w:afterLines="50"/>
      </w:pPr>
    </w:p>
    <w:p>
      <w:pPr>
        <w:spacing w:before="163" w:beforeLines="50" w:after="163" w:afterLines="50"/>
      </w:pPr>
    </w:p>
    <w:p>
      <w:pPr>
        <w:spacing w:before="163" w:beforeLines="50" w:after="163" w:afterLines="50"/>
      </w:pPr>
    </w:p>
    <w:p>
      <w:pPr>
        <w:spacing w:before="163" w:beforeLines="50" w:after="163" w:afterLines="50"/>
      </w:pPr>
    </w:p>
    <w:p>
      <w:pPr>
        <w:spacing w:before="163" w:beforeLines="50" w:after="163" w:afterLines="50"/>
      </w:pPr>
    </w:p>
    <w:p>
      <w:pPr>
        <w:widowControl/>
        <w:spacing w:before="163" w:beforeLines="50" w:after="163" w:afterLines="50"/>
        <w:ind w:left="68"/>
        <w:jc w:val="center"/>
        <w:outlineLvl w:val="1"/>
        <w:rPr>
          <w:rFonts w:ascii="黑体" w:hAnsi="黑体" w:eastAsia="黑体" w:cs="黑体"/>
          <w:kern w:val="0"/>
          <w:szCs w:val="21"/>
        </w:rPr>
      </w:pPr>
      <w:bookmarkStart w:id="54" w:name="_Toc22873"/>
      <w:r>
        <w:rPr>
          <w:rFonts w:hint="eastAsia" w:ascii="黑体" w:hAnsi="黑体" w:eastAsia="黑体" w:cs="黑体"/>
          <w:kern w:val="0"/>
          <w:szCs w:val="21"/>
        </w:rPr>
        <w:t xml:space="preserve">附  录  </w:t>
      </w:r>
      <w:r>
        <w:rPr>
          <w:rFonts w:hint="eastAsia" w:eastAsia="黑体"/>
          <w:kern w:val="0"/>
          <w:szCs w:val="21"/>
        </w:rPr>
        <w:t>C</w:t>
      </w:r>
      <w:bookmarkEnd w:id="54"/>
    </w:p>
    <w:p>
      <w:pPr>
        <w:spacing w:before="163" w:beforeLines="50" w:after="163" w:afterLines="50"/>
        <w:jc w:val="center"/>
        <w:rPr>
          <w:rFonts w:ascii="黑体" w:hAnsi="黑体" w:eastAsia="黑体" w:cs="黑体"/>
          <w:szCs w:val="21"/>
        </w:rPr>
      </w:pPr>
      <w:r>
        <w:rPr>
          <w:rFonts w:hint="eastAsia" w:ascii="黑体" w:hAnsi="黑体" w:eastAsia="黑体" w:cs="黑体"/>
          <w:szCs w:val="21"/>
        </w:rPr>
        <w:t>（资料性）</w:t>
      </w:r>
    </w:p>
    <w:p>
      <w:pPr>
        <w:spacing w:before="163" w:beforeLines="50" w:after="163" w:afterLines="50"/>
        <w:jc w:val="center"/>
        <w:rPr>
          <w:rFonts w:hint="eastAsia" w:ascii="黑体" w:hAnsi="黑体" w:eastAsia="黑体" w:cs="黑体"/>
          <w:szCs w:val="21"/>
          <w:lang w:val="en-US" w:eastAsia="zh-CN"/>
        </w:rPr>
      </w:pPr>
      <w:r>
        <w:rPr>
          <w:rFonts w:hint="eastAsia" w:ascii="黑体" w:hAnsi="黑体" w:eastAsia="黑体" w:cs="黑体"/>
          <w:szCs w:val="21"/>
        </w:rPr>
        <w:t>镁合金模板尺寸允许偏差检测记录</w:t>
      </w:r>
      <w:r>
        <w:rPr>
          <w:rFonts w:hint="eastAsia" w:ascii="黑体" w:hAnsi="黑体" w:eastAsia="黑体" w:cs="黑体"/>
          <w:szCs w:val="21"/>
          <w:lang w:val="en-US" w:eastAsia="zh-CN"/>
        </w:rPr>
        <w:t>表</w:t>
      </w:r>
    </w:p>
    <w:p>
      <w:pPr>
        <w:spacing w:before="163" w:beforeLines="50" w:after="163" w:afterLines="50"/>
      </w:pPr>
      <w:r>
        <w:rPr>
          <w:rFonts w:hint="eastAsia" w:eastAsia="黑体"/>
        </w:rPr>
        <w:t>C</w:t>
      </w:r>
      <w:r>
        <w:rPr>
          <w:rFonts w:hint="eastAsia" w:ascii="黑体" w:hAnsi="黑体" w:eastAsia="黑体" w:cs="黑体"/>
        </w:rPr>
        <w:t>.1</w:t>
      </w:r>
      <w:r>
        <w:t xml:space="preserve">  </w:t>
      </w:r>
      <w:r>
        <w:rPr>
          <w:rFonts w:hint="eastAsia"/>
        </w:rPr>
        <w:t>镁合金模板尺寸允许偏差检测记录</w:t>
      </w:r>
      <w:r>
        <w:rPr>
          <w:rFonts w:hint="eastAsia"/>
          <w:lang w:val="en-US" w:eastAsia="zh-CN"/>
        </w:rPr>
        <w:t>表见</w:t>
      </w:r>
      <w:r>
        <w:rPr>
          <w:rFonts w:hint="eastAsia"/>
        </w:rPr>
        <w:t>表C.1。</w:t>
      </w:r>
    </w:p>
    <w:p>
      <w:pPr>
        <w:spacing w:after="163" w:afterLines="50"/>
        <w:ind w:firstLine="2310" w:firstLineChars="1100"/>
        <w:rPr>
          <w:rFonts w:asciiTheme="minorEastAsia" w:hAnsiTheme="minorEastAsia" w:eastAsiaTheme="minorEastAsia"/>
          <w:sz w:val="18"/>
          <w:szCs w:val="18"/>
        </w:rPr>
      </w:pPr>
      <w:r>
        <w:rPr>
          <w:rFonts w:hint="eastAsia" w:ascii="黑体" w:hAnsi="黑体" w:eastAsia="黑体"/>
        </w:rPr>
        <w:t xml:space="preserve">表C.1   镁合金模板尺寸允许偏差检测记录表               </w:t>
      </w:r>
    </w:p>
    <w:tbl>
      <w:tblPr>
        <w:tblStyle w:val="89"/>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814"/>
        <w:gridCol w:w="957"/>
        <w:gridCol w:w="604"/>
        <w:gridCol w:w="604"/>
        <w:gridCol w:w="605"/>
        <w:gridCol w:w="604"/>
        <w:gridCol w:w="604"/>
        <w:gridCol w:w="605"/>
        <w:gridCol w:w="604"/>
        <w:gridCol w:w="604"/>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tcBorders>
              <w:top w:val="single" w:color="auto" w:sz="12" w:space="0"/>
              <w:left w:val="single" w:color="auto" w:sz="12" w:space="0"/>
            </w:tcBorders>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项目</w:t>
            </w:r>
          </w:p>
        </w:tc>
        <w:tc>
          <w:tcPr>
            <w:tcW w:w="1771" w:type="dxa"/>
            <w:gridSpan w:val="2"/>
            <w:vMerge w:val="restart"/>
            <w:tcBorders>
              <w:top w:val="single" w:color="auto" w:sz="12" w:space="0"/>
            </w:tcBorders>
            <w:vAlign w:val="center"/>
          </w:tcPr>
          <w:p>
            <w:pPr>
              <w:jc w:val="center"/>
              <w:rPr>
                <w:rFonts w:eastAsiaTheme="minorEastAsia"/>
                <w:sz w:val="18"/>
                <w:szCs w:val="18"/>
              </w:rPr>
            </w:pPr>
            <w:r>
              <w:rPr>
                <w:rFonts w:hint="eastAsia" w:eastAsiaTheme="minorEastAsia"/>
                <w:sz w:val="18"/>
                <w:szCs w:val="18"/>
              </w:rPr>
              <w:t>允许偏差</w:t>
            </w:r>
          </w:p>
        </w:tc>
        <w:tc>
          <w:tcPr>
            <w:tcW w:w="1813" w:type="dxa"/>
            <w:gridSpan w:val="3"/>
            <w:tcBorders>
              <w:top w:val="single" w:color="auto" w:sz="12" w:space="0"/>
            </w:tcBorders>
            <w:vAlign w:val="center"/>
          </w:tcPr>
          <w:p>
            <w:pPr>
              <w:rPr>
                <w:rFonts w:eastAsiaTheme="minorEastAsia"/>
                <w:sz w:val="18"/>
                <w:szCs w:val="18"/>
              </w:rPr>
            </w:pPr>
            <w:r>
              <w:rPr>
                <w:rFonts w:hint="eastAsia" w:eastAsiaTheme="minorEastAsia"/>
                <w:sz w:val="18"/>
                <w:szCs w:val="18"/>
              </w:rPr>
              <w:t xml:space="preserve">板1（规格： </w:t>
            </w:r>
            <w:r>
              <w:rPr>
                <w:rFonts w:eastAsiaTheme="minorEastAsia"/>
                <w:sz w:val="18"/>
                <w:szCs w:val="18"/>
              </w:rPr>
              <w:t xml:space="preserve">     </w:t>
            </w:r>
            <w:r>
              <w:rPr>
                <w:rFonts w:hint="eastAsia" w:eastAsiaTheme="minorEastAsia"/>
                <w:sz w:val="18"/>
                <w:szCs w:val="18"/>
              </w:rPr>
              <w:t>）</w:t>
            </w:r>
          </w:p>
        </w:tc>
        <w:tc>
          <w:tcPr>
            <w:tcW w:w="1813" w:type="dxa"/>
            <w:gridSpan w:val="3"/>
            <w:tcBorders>
              <w:top w:val="single" w:color="auto" w:sz="12" w:space="0"/>
            </w:tcBorders>
            <w:vAlign w:val="center"/>
          </w:tcPr>
          <w:p>
            <w:pPr>
              <w:jc w:val="center"/>
              <w:rPr>
                <w:rFonts w:eastAsiaTheme="minorEastAsia"/>
                <w:sz w:val="18"/>
                <w:szCs w:val="18"/>
              </w:rPr>
            </w:pPr>
            <w:r>
              <w:rPr>
                <w:rFonts w:hint="eastAsia" w:eastAsiaTheme="minorEastAsia"/>
                <w:sz w:val="18"/>
                <w:szCs w:val="18"/>
              </w:rPr>
              <w:t>板</w:t>
            </w:r>
            <w:r>
              <w:rPr>
                <w:rFonts w:eastAsiaTheme="minorEastAsia"/>
                <w:sz w:val="18"/>
                <w:szCs w:val="18"/>
              </w:rPr>
              <w:t>2</w:t>
            </w:r>
            <w:r>
              <w:rPr>
                <w:rFonts w:hint="eastAsia" w:eastAsiaTheme="minorEastAsia"/>
                <w:sz w:val="18"/>
                <w:szCs w:val="18"/>
              </w:rPr>
              <w:t xml:space="preserve">（规格： </w:t>
            </w:r>
            <w:r>
              <w:rPr>
                <w:rFonts w:eastAsiaTheme="minorEastAsia"/>
                <w:sz w:val="18"/>
                <w:szCs w:val="18"/>
              </w:rPr>
              <w:t xml:space="preserve">   </w:t>
            </w:r>
            <w:r>
              <w:rPr>
                <w:rFonts w:hint="eastAsia" w:eastAsiaTheme="minorEastAsia"/>
                <w:sz w:val="18"/>
                <w:szCs w:val="18"/>
              </w:rPr>
              <w:t xml:space="preserve"> </w:t>
            </w:r>
            <w:r>
              <w:rPr>
                <w:rFonts w:eastAsiaTheme="minorEastAsia"/>
                <w:sz w:val="18"/>
                <w:szCs w:val="18"/>
              </w:rPr>
              <w:t xml:space="preserve"> </w:t>
            </w:r>
            <w:r>
              <w:rPr>
                <w:rFonts w:hint="eastAsia" w:eastAsiaTheme="minorEastAsia"/>
                <w:sz w:val="18"/>
                <w:szCs w:val="18"/>
              </w:rPr>
              <w:t>）</w:t>
            </w:r>
          </w:p>
        </w:tc>
        <w:tc>
          <w:tcPr>
            <w:tcW w:w="1815" w:type="dxa"/>
            <w:gridSpan w:val="3"/>
            <w:tcBorders>
              <w:top w:val="single" w:color="auto" w:sz="12" w:space="0"/>
              <w:right w:val="single" w:color="auto" w:sz="12" w:space="0"/>
            </w:tcBorders>
            <w:vAlign w:val="center"/>
          </w:tcPr>
          <w:p>
            <w:pPr>
              <w:jc w:val="center"/>
              <w:rPr>
                <w:rFonts w:eastAsiaTheme="minorEastAsia"/>
                <w:sz w:val="18"/>
                <w:szCs w:val="18"/>
              </w:rPr>
            </w:pPr>
            <w:r>
              <w:rPr>
                <w:rFonts w:hint="eastAsia" w:eastAsiaTheme="minorEastAsia"/>
                <w:sz w:val="18"/>
                <w:szCs w:val="18"/>
              </w:rPr>
              <w:t>板</w:t>
            </w:r>
            <w:r>
              <w:rPr>
                <w:rFonts w:eastAsiaTheme="minorEastAsia"/>
                <w:sz w:val="18"/>
                <w:szCs w:val="18"/>
              </w:rPr>
              <w:t>3</w:t>
            </w:r>
            <w:r>
              <w:rPr>
                <w:rFonts w:hint="eastAsia" w:eastAsiaTheme="minorEastAsia"/>
                <w:sz w:val="18"/>
                <w:szCs w:val="18"/>
              </w:rPr>
              <w:t>（规格：</w:t>
            </w:r>
            <w:r>
              <w:rPr>
                <w:rFonts w:eastAsiaTheme="minorEastAsia"/>
                <w:sz w:val="18"/>
                <w:szCs w:val="18"/>
              </w:rPr>
              <w:t xml:space="preserve">      </w:t>
            </w:r>
            <w:r>
              <w:rPr>
                <w:rFonts w:hint="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Borders>
              <w:left w:val="single" w:color="auto" w:sz="12" w:space="0"/>
              <w:bottom w:val="single" w:color="auto" w:sz="12" w:space="0"/>
            </w:tcBorders>
            <w:vAlign w:val="center"/>
          </w:tcPr>
          <w:p>
            <w:pPr>
              <w:jc w:val="center"/>
              <w:rPr>
                <w:rFonts w:eastAsiaTheme="minorEastAsia"/>
                <w:sz w:val="18"/>
                <w:szCs w:val="18"/>
              </w:rPr>
            </w:pPr>
          </w:p>
        </w:tc>
        <w:tc>
          <w:tcPr>
            <w:tcW w:w="1771" w:type="dxa"/>
            <w:gridSpan w:val="2"/>
            <w:vMerge w:val="continue"/>
            <w:tcBorders>
              <w:bottom w:val="single" w:color="auto" w:sz="12" w:space="0"/>
            </w:tcBorders>
            <w:vAlign w:val="center"/>
          </w:tcPr>
          <w:p>
            <w:pPr>
              <w:jc w:val="center"/>
              <w:rPr>
                <w:rFonts w:eastAsiaTheme="minorEastAsia"/>
                <w:sz w:val="18"/>
                <w:szCs w:val="18"/>
              </w:rPr>
            </w:pPr>
          </w:p>
        </w:tc>
        <w:tc>
          <w:tcPr>
            <w:tcW w:w="604" w:type="dxa"/>
            <w:tcBorders>
              <w:bottom w:val="single" w:color="auto" w:sz="12" w:space="0"/>
            </w:tcBorders>
            <w:vAlign w:val="center"/>
          </w:tcPr>
          <w:p>
            <w:pPr>
              <w:jc w:val="center"/>
              <w:rPr>
                <w:rFonts w:eastAsiaTheme="minorEastAsia"/>
                <w:sz w:val="18"/>
                <w:szCs w:val="18"/>
              </w:rPr>
            </w:pPr>
            <w:r>
              <w:rPr>
                <w:rFonts w:hint="eastAsia" w:eastAsiaTheme="minorEastAsia"/>
                <w:sz w:val="18"/>
                <w:szCs w:val="18"/>
              </w:rPr>
              <w:t>点1</w:t>
            </w:r>
          </w:p>
        </w:tc>
        <w:tc>
          <w:tcPr>
            <w:tcW w:w="604" w:type="dxa"/>
            <w:tcBorders>
              <w:bottom w:val="single" w:color="auto" w:sz="12" w:space="0"/>
            </w:tcBorders>
            <w:vAlign w:val="center"/>
          </w:tcPr>
          <w:p>
            <w:pPr>
              <w:jc w:val="center"/>
              <w:rPr>
                <w:rFonts w:eastAsiaTheme="minorEastAsia"/>
                <w:sz w:val="18"/>
                <w:szCs w:val="18"/>
              </w:rPr>
            </w:pPr>
            <w:r>
              <w:rPr>
                <w:rFonts w:hint="eastAsia" w:eastAsiaTheme="minorEastAsia"/>
                <w:sz w:val="18"/>
                <w:szCs w:val="18"/>
              </w:rPr>
              <w:t>点</w:t>
            </w:r>
            <w:r>
              <w:rPr>
                <w:rFonts w:eastAsiaTheme="minorEastAsia"/>
                <w:sz w:val="18"/>
                <w:szCs w:val="18"/>
              </w:rPr>
              <w:t>2</w:t>
            </w:r>
          </w:p>
        </w:tc>
        <w:tc>
          <w:tcPr>
            <w:tcW w:w="604" w:type="dxa"/>
            <w:tcBorders>
              <w:bottom w:val="single" w:color="auto" w:sz="12" w:space="0"/>
            </w:tcBorders>
            <w:vAlign w:val="center"/>
          </w:tcPr>
          <w:p>
            <w:pPr>
              <w:jc w:val="center"/>
              <w:rPr>
                <w:rFonts w:eastAsiaTheme="minorEastAsia"/>
                <w:sz w:val="18"/>
                <w:szCs w:val="18"/>
              </w:rPr>
            </w:pPr>
            <w:r>
              <w:rPr>
                <w:rFonts w:hint="eastAsia" w:eastAsiaTheme="minorEastAsia"/>
                <w:sz w:val="18"/>
                <w:szCs w:val="18"/>
              </w:rPr>
              <w:t>点</w:t>
            </w:r>
            <w:r>
              <w:rPr>
                <w:rFonts w:eastAsiaTheme="minorEastAsia"/>
                <w:sz w:val="18"/>
                <w:szCs w:val="18"/>
              </w:rPr>
              <w:t>3</w:t>
            </w:r>
          </w:p>
        </w:tc>
        <w:tc>
          <w:tcPr>
            <w:tcW w:w="604" w:type="dxa"/>
            <w:tcBorders>
              <w:bottom w:val="single" w:color="auto" w:sz="12" w:space="0"/>
            </w:tcBorders>
            <w:vAlign w:val="center"/>
          </w:tcPr>
          <w:p>
            <w:pPr>
              <w:jc w:val="center"/>
              <w:rPr>
                <w:rFonts w:eastAsiaTheme="minorEastAsia"/>
                <w:sz w:val="18"/>
                <w:szCs w:val="18"/>
              </w:rPr>
            </w:pPr>
            <w:r>
              <w:rPr>
                <w:rFonts w:hint="eastAsia" w:eastAsiaTheme="minorEastAsia"/>
                <w:sz w:val="18"/>
                <w:szCs w:val="18"/>
              </w:rPr>
              <w:t>点1</w:t>
            </w:r>
          </w:p>
        </w:tc>
        <w:tc>
          <w:tcPr>
            <w:tcW w:w="604" w:type="dxa"/>
            <w:tcBorders>
              <w:bottom w:val="single" w:color="auto" w:sz="12" w:space="0"/>
            </w:tcBorders>
            <w:vAlign w:val="center"/>
          </w:tcPr>
          <w:p>
            <w:pPr>
              <w:jc w:val="center"/>
              <w:rPr>
                <w:rFonts w:eastAsiaTheme="minorEastAsia"/>
                <w:sz w:val="18"/>
                <w:szCs w:val="18"/>
              </w:rPr>
            </w:pPr>
            <w:r>
              <w:rPr>
                <w:rFonts w:hint="eastAsia" w:eastAsiaTheme="minorEastAsia"/>
                <w:sz w:val="18"/>
                <w:szCs w:val="18"/>
              </w:rPr>
              <w:t>点</w:t>
            </w:r>
            <w:r>
              <w:rPr>
                <w:rFonts w:eastAsiaTheme="minorEastAsia"/>
                <w:sz w:val="18"/>
                <w:szCs w:val="18"/>
              </w:rPr>
              <w:t>2</w:t>
            </w:r>
          </w:p>
        </w:tc>
        <w:tc>
          <w:tcPr>
            <w:tcW w:w="604" w:type="dxa"/>
            <w:tcBorders>
              <w:bottom w:val="single" w:color="auto" w:sz="12" w:space="0"/>
            </w:tcBorders>
            <w:vAlign w:val="center"/>
          </w:tcPr>
          <w:p>
            <w:pPr>
              <w:jc w:val="center"/>
              <w:rPr>
                <w:rFonts w:eastAsiaTheme="minorEastAsia"/>
                <w:sz w:val="18"/>
                <w:szCs w:val="18"/>
              </w:rPr>
            </w:pPr>
            <w:r>
              <w:rPr>
                <w:rFonts w:hint="eastAsia" w:eastAsiaTheme="minorEastAsia"/>
                <w:sz w:val="18"/>
                <w:szCs w:val="18"/>
              </w:rPr>
              <w:t>点</w:t>
            </w:r>
            <w:r>
              <w:rPr>
                <w:rFonts w:eastAsiaTheme="minorEastAsia"/>
                <w:sz w:val="18"/>
                <w:szCs w:val="18"/>
              </w:rPr>
              <w:t>3</w:t>
            </w:r>
          </w:p>
        </w:tc>
        <w:tc>
          <w:tcPr>
            <w:tcW w:w="604" w:type="dxa"/>
            <w:tcBorders>
              <w:bottom w:val="single" w:color="auto" w:sz="12" w:space="0"/>
            </w:tcBorders>
            <w:vAlign w:val="center"/>
          </w:tcPr>
          <w:p>
            <w:pPr>
              <w:jc w:val="center"/>
              <w:rPr>
                <w:rFonts w:eastAsiaTheme="minorEastAsia"/>
                <w:sz w:val="18"/>
                <w:szCs w:val="18"/>
              </w:rPr>
            </w:pPr>
            <w:r>
              <w:rPr>
                <w:rFonts w:hint="eastAsia" w:eastAsiaTheme="minorEastAsia"/>
                <w:sz w:val="18"/>
                <w:szCs w:val="18"/>
              </w:rPr>
              <w:t>点1</w:t>
            </w:r>
          </w:p>
        </w:tc>
        <w:tc>
          <w:tcPr>
            <w:tcW w:w="604" w:type="dxa"/>
            <w:tcBorders>
              <w:bottom w:val="single" w:color="auto" w:sz="12" w:space="0"/>
            </w:tcBorders>
            <w:vAlign w:val="center"/>
          </w:tcPr>
          <w:p>
            <w:pPr>
              <w:jc w:val="center"/>
              <w:rPr>
                <w:rFonts w:eastAsiaTheme="minorEastAsia"/>
                <w:sz w:val="18"/>
                <w:szCs w:val="18"/>
              </w:rPr>
            </w:pPr>
            <w:r>
              <w:rPr>
                <w:rFonts w:hint="eastAsia" w:eastAsiaTheme="minorEastAsia"/>
                <w:sz w:val="18"/>
                <w:szCs w:val="18"/>
              </w:rPr>
              <w:t>点</w:t>
            </w:r>
            <w:r>
              <w:rPr>
                <w:rFonts w:eastAsiaTheme="minorEastAsia"/>
                <w:sz w:val="18"/>
                <w:szCs w:val="18"/>
              </w:rPr>
              <w:t>2</w:t>
            </w:r>
          </w:p>
        </w:tc>
        <w:tc>
          <w:tcPr>
            <w:tcW w:w="609" w:type="dxa"/>
            <w:tcBorders>
              <w:bottom w:val="single" w:color="auto" w:sz="12" w:space="0"/>
              <w:right w:val="single" w:color="auto" w:sz="12" w:space="0"/>
            </w:tcBorders>
            <w:vAlign w:val="center"/>
          </w:tcPr>
          <w:p>
            <w:pPr>
              <w:jc w:val="center"/>
              <w:rPr>
                <w:rFonts w:eastAsiaTheme="minorEastAsia"/>
                <w:sz w:val="18"/>
                <w:szCs w:val="18"/>
              </w:rPr>
            </w:pPr>
            <w:r>
              <w:rPr>
                <w:rFonts w:hint="eastAsia" w:eastAsiaTheme="minorEastAsia"/>
                <w:sz w:val="18"/>
                <w:szCs w:val="18"/>
              </w:rPr>
              <w:t>点</w:t>
            </w: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12" w:space="0"/>
              <w:left w:val="single" w:color="auto" w:sz="12" w:space="0"/>
            </w:tcBorders>
            <w:vAlign w:val="center"/>
          </w:tcPr>
          <w:p>
            <w:pPr>
              <w:jc w:val="center"/>
              <w:rPr>
                <w:rFonts w:eastAsiaTheme="minorEastAsia"/>
                <w:sz w:val="18"/>
                <w:szCs w:val="18"/>
              </w:rPr>
            </w:pPr>
            <w:r>
              <w:rPr>
                <w:rFonts w:hint="eastAsia" w:eastAsiaTheme="minorEastAsia"/>
                <w:sz w:val="18"/>
                <w:szCs w:val="18"/>
              </w:rPr>
              <w:t>长度/mm</w:t>
            </w:r>
          </w:p>
        </w:tc>
        <w:tc>
          <w:tcPr>
            <w:tcW w:w="1771" w:type="dxa"/>
            <w:gridSpan w:val="2"/>
            <w:tcBorders>
              <w:top w:val="single" w:color="auto" w:sz="12" w:space="0"/>
            </w:tcBorders>
            <w:vAlign w:val="center"/>
          </w:tcPr>
          <w:p>
            <w:pPr>
              <w:jc w:val="center"/>
              <w:rPr>
                <w:rFonts w:eastAsiaTheme="minorEastAsia"/>
                <w:sz w:val="18"/>
                <w:szCs w:val="18"/>
              </w:rPr>
            </w:pPr>
            <w:r>
              <w:rPr>
                <w:rFonts w:hint="eastAsia" w:eastAsiaTheme="minorEastAsia"/>
                <w:sz w:val="18"/>
                <w:szCs w:val="18"/>
              </w:rPr>
              <w:t>0</w:t>
            </w:r>
          </w:p>
          <w:p>
            <w:pPr>
              <w:jc w:val="center"/>
              <w:rPr>
                <w:rFonts w:eastAsiaTheme="minorEastAsia"/>
                <w:sz w:val="18"/>
                <w:szCs w:val="18"/>
              </w:rPr>
            </w:pPr>
            <w:r>
              <w:rPr>
                <w:rFonts w:hint="eastAsia" w:ascii="宋体" w:hAnsi="宋体" w:cs="宋体"/>
                <w:sz w:val="18"/>
                <w:szCs w:val="18"/>
              </w:rPr>
              <w:t>-</w:t>
            </w:r>
            <w:r>
              <w:rPr>
                <w:rFonts w:hint="eastAsia" w:eastAsiaTheme="minorEastAsia"/>
                <w:sz w:val="18"/>
                <w:szCs w:val="18"/>
              </w:rPr>
              <w:t>1</w:t>
            </w:r>
            <w:r>
              <w:rPr>
                <w:rFonts w:eastAsiaTheme="minorEastAsia"/>
                <w:sz w:val="18"/>
                <w:szCs w:val="18"/>
              </w:rPr>
              <w:t>.0</w:t>
            </w:r>
          </w:p>
        </w:tc>
        <w:tc>
          <w:tcPr>
            <w:tcW w:w="604" w:type="dxa"/>
            <w:tcBorders>
              <w:top w:val="single" w:color="auto" w:sz="12" w:space="0"/>
            </w:tcBorders>
            <w:vAlign w:val="center"/>
          </w:tcPr>
          <w:p>
            <w:pPr>
              <w:jc w:val="center"/>
              <w:rPr>
                <w:rFonts w:eastAsiaTheme="minorEastAsia"/>
                <w:sz w:val="18"/>
                <w:szCs w:val="18"/>
              </w:rPr>
            </w:pPr>
          </w:p>
        </w:tc>
        <w:tc>
          <w:tcPr>
            <w:tcW w:w="604" w:type="dxa"/>
            <w:tcBorders>
              <w:top w:val="single" w:color="auto" w:sz="12" w:space="0"/>
            </w:tcBorders>
            <w:vAlign w:val="center"/>
          </w:tcPr>
          <w:p>
            <w:pPr>
              <w:jc w:val="center"/>
              <w:rPr>
                <w:rFonts w:eastAsiaTheme="minorEastAsia"/>
                <w:sz w:val="18"/>
                <w:szCs w:val="18"/>
              </w:rPr>
            </w:pPr>
          </w:p>
        </w:tc>
        <w:tc>
          <w:tcPr>
            <w:tcW w:w="604" w:type="dxa"/>
            <w:tcBorders>
              <w:top w:val="single" w:color="auto" w:sz="12" w:space="0"/>
            </w:tcBorders>
            <w:vAlign w:val="center"/>
          </w:tcPr>
          <w:p>
            <w:pPr>
              <w:jc w:val="center"/>
              <w:rPr>
                <w:rFonts w:eastAsiaTheme="minorEastAsia"/>
                <w:sz w:val="18"/>
                <w:szCs w:val="18"/>
              </w:rPr>
            </w:pPr>
          </w:p>
        </w:tc>
        <w:tc>
          <w:tcPr>
            <w:tcW w:w="604" w:type="dxa"/>
            <w:tcBorders>
              <w:top w:val="single" w:color="auto" w:sz="12" w:space="0"/>
            </w:tcBorders>
            <w:vAlign w:val="center"/>
          </w:tcPr>
          <w:p>
            <w:pPr>
              <w:jc w:val="center"/>
              <w:rPr>
                <w:rFonts w:eastAsiaTheme="minorEastAsia"/>
                <w:sz w:val="18"/>
                <w:szCs w:val="18"/>
              </w:rPr>
            </w:pPr>
          </w:p>
        </w:tc>
        <w:tc>
          <w:tcPr>
            <w:tcW w:w="604" w:type="dxa"/>
            <w:tcBorders>
              <w:top w:val="single" w:color="auto" w:sz="12" w:space="0"/>
            </w:tcBorders>
            <w:vAlign w:val="center"/>
          </w:tcPr>
          <w:p>
            <w:pPr>
              <w:jc w:val="center"/>
              <w:rPr>
                <w:rFonts w:eastAsiaTheme="minorEastAsia"/>
                <w:sz w:val="18"/>
                <w:szCs w:val="18"/>
              </w:rPr>
            </w:pPr>
          </w:p>
        </w:tc>
        <w:tc>
          <w:tcPr>
            <w:tcW w:w="604" w:type="dxa"/>
            <w:tcBorders>
              <w:top w:val="single" w:color="auto" w:sz="12" w:space="0"/>
            </w:tcBorders>
            <w:vAlign w:val="center"/>
          </w:tcPr>
          <w:p>
            <w:pPr>
              <w:jc w:val="center"/>
              <w:rPr>
                <w:rFonts w:eastAsiaTheme="minorEastAsia"/>
                <w:sz w:val="18"/>
                <w:szCs w:val="18"/>
              </w:rPr>
            </w:pPr>
          </w:p>
        </w:tc>
        <w:tc>
          <w:tcPr>
            <w:tcW w:w="604" w:type="dxa"/>
            <w:tcBorders>
              <w:top w:val="single" w:color="auto" w:sz="12" w:space="0"/>
            </w:tcBorders>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top w:val="single" w:color="auto" w:sz="12" w:space="0"/>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093" w:type="dxa"/>
            <w:vMerge w:val="restart"/>
            <w:tcBorders>
              <w:left w:val="single" w:color="auto" w:sz="12" w:space="0"/>
              <w:bottom w:val="single" w:color="auto" w:sz="4" w:space="0"/>
            </w:tcBorders>
            <w:vAlign w:val="center"/>
          </w:tcPr>
          <w:p>
            <w:pPr>
              <w:jc w:val="center"/>
              <w:rPr>
                <w:rFonts w:eastAsiaTheme="minorEastAsia"/>
                <w:sz w:val="18"/>
                <w:szCs w:val="18"/>
              </w:rPr>
            </w:pPr>
            <w:r>
              <w:rPr>
                <w:rFonts w:hint="eastAsia" w:eastAsiaTheme="minorEastAsia"/>
                <w:sz w:val="18"/>
                <w:szCs w:val="18"/>
              </w:rPr>
              <w:t>宽度/mm</w:t>
            </w:r>
          </w:p>
        </w:tc>
        <w:tc>
          <w:tcPr>
            <w:tcW w:w="814" w:type="dxa"/>
            <w:tcBorders>
              <w:bottom w:val="single" w:color="auto" w:sz="4" w:space="0"/>
            </w:tcBorders>
            <w:vAlign w:val="center"/>
          </w:tcPr>
          <w:p>
            <w:pPr>
              <w:jc w:val="center"/>
              <w:rPr>
                <w:rFonts w:eastAsiaTheme="minorEastAsia"/>
                <w:sz w:val="18"/>
                <w:szCs w:val="18"/>
              </w:rPr>
            </w:pPr>
            <w:r>
              <w:rPr>
                <w:rFonts w:hint="eastAsia" w:eastAsiaTheme="minorEastAsia"/>
                <w:sz w:val="18"/>
                <w:szCs w:val="18"/>
              </w:rPr>
              <w:t>≤</w:t>
            </w:r>
            <w:r>
              <w:rPr>
                <w:rFonts w:eastAsiaTheme="minorEastAsia"/>
                <w:sz w:val="18"/>
                <w:szCs w:val="18"/>
              </w:rPr>
              <w:t>200</w:t>
            </w:r>
          </w:p>
        </w:tc>
        <w:tc>
          <w:tcPr>
            <w:tcW w:w="957" w:type="dxa"/>
            <w:tcBorders>
              <w:bottom w:val="single" w:color="auto" w:sz="4" w:space="0"/>
            </w:tcBorders>
            <w:vAlign w:val="center"/>
          </w:tcPr>
          <w:p>
            <w:pPr>
              <w:rPr>
                <w:rFonts w:eastAsiaTheme="minorEastAsia"/>
                <w:sz w:val="18"/>
                <w:szCs w:val="18"/>
              </w:rPr>
            </w:pPr>
            <w:r>
              <w:rPr>
                <w:rFonts w:hint="eastAsia" w:eastAsiaTheme="minorEastAsia"/>
                <w:sz w:val="18"/>
                <w:szCs w:val="18"/>
              </w:rPr>
              <w:t>2</w:t>
            </w:r>
            <w:r>
              <w:rPr>
                <w:rFonts w:eastAsiaTheme="minorEastAsia"/>
                <w:sz w:val="18"/>
                <w:szCs w:val="18"/>
              </w:rPr>
              <w:t>00</w:t>
            </w:r>
            <w:r>
              <w:rPr>
                <w:rFonts w:hint="eastAsia" w:eastAsiaTheme="minorEastAsia"/>
                <w:sz w:val="18"/>
                <w:szCs w:val="18"/>
              </w:rPr>
              <w:t>~</w:t>
            </w:r>
            <w:r>
              <w:rPr>
                <w:rFonts w:eastAsiaTheme="minorEastAsia"/>
                <w:sz w:val="18"/>
                <w:szCs w:val="18"/>
              </w:rPr>
              <w:t>400</w:t>
            </w:r>
          </w:p>
        </w:tc>
        <w:tc>
          <w:tcPr>
            <w:tcW w:w="604" w:type="dxa"/>
            <w:vMerge w:val="restart"/>
            <w:tcBorders>
              <w:bottom w:val="single" w:color="auto" w:sz="4" w:space="0"/>
            </w:tcBorders>
            <w:vAlign w:val="center"/>
          </w:tcPr>
          <w:p>
            <w:pPr>
              <w:jc w:val="center"/>
              <w:rPr>
                <w:rFonts w:eastAsiaTheme="minorEastAsia"/>
                <w:sz w:val="18"/>
                <w:szCs w:val="18"/>
              </w:rPr>
            </w:pPr>
          </w:p>
        </w:tc>
        <w:tc>
          <w:tcPr>
            <w:tcW w:w="604" w:type="dxa"/>
            <w:vMerge w:val="restart"/>
            <w:tcBorders>
              <w:bottom w:val="single" w:color="auto" w:sz="4" w:space="0"/>
            </w:tcBorders>
            <w:vAlign w:val="center"/>
          </w:tcPr>
          <w:p>
            <w:pPr>
              <w:jc w:val="center"/>
              <w:rPr>
                <w:rFonts w:eastAsiaTheme="minorEastAsia"/>
                <w:sz w:val="18"/>
                <w:szCs w:val="18"/>
              </w:rPr>
            </w:pPr>
          </w:p>
        </w:tc>
        <w:tc>
          <w:tcPr>
            <w:tcW w:w="604" w:type="dxa"/>
            <w:vMerge w:val="restart"/>
            <w:tcBorders>
              <w:bottom w:val="single" w:color="auto" w:sz="4" w:space="0"/>
            </w:tcBorders>
            <w:vAlign w:val="center"/>
          </w:tcPr>
          <w:p>
            <w:pPr>
              <w:jc w:val="center"/>
              <w:rPr>
                <w:rFonts w:eastAsiaTheme="minorEastAsia"/>
                <w:sz w:val="18"/>
                <w:szCs w:val="18"/>
              </w:rPr>
            </w:pPr>
          </w:p>
        </w:tc>
        <w:tc>
          <w:tcPr>
            <w:tcW w:w="604" w:type="dxa"/>
            <w:vMerge w:val="restart"/>
            <w:tcBorders>
              <w:bottom w:val="single" w:color="auto" w:sz="4" w:space="0"/>
            </w:tcBorders>
            <w:vAlign w:val="center"/>
          </w:tcPr>
          <w:p>
            <w:pPr>
              <w:jc w:val="center"/>
              <w:rPr>
                <w:rFonts w:eastAsiaTheme="minorEastAsia"/>
                <w:sz w:val="18"/>
                <w:szCs w:val="18"/>
              </w:rPr>
            </w:pPr>
          </w:p>
        </w:tc>
        <w:tc>
          <w:tcPr>
            <w:tcW w:w="604" w:type="dxa"/>
            <w:vMerge w:val="restart"/>
            <w:tcBorders>
              <w:bottom w:val="single" w:color="auto" w:sz="4" w:space="0"/>
            </w:tcBorders>
            <w:vAlign w:val="center"/>
          </w:tcPr>
          <w:p>
            <w:pPr>
              <w:jc w:val="center"/>
              <w:rPr>
                <w:rFonts w:eastAsiaTheme="minorEastAsia"/>
                <w:sz w:val="18"/>
                <w:szCs w:val="18"/>
              </w:rPr>
            </w:pPr>
          </w:p>
        </w:tc>
        <w:tc>
          <w:tcPr>
            <w:tcW w:w="604" w:type="dxa"/>
            <w:vMerge w:val="restart"/>
            <w:tcBorders>
              <w:bottom w:val="single" w:color="auto" w:sz="4" w:space="0"/>
            </w:tcBorders>
            <w:vAlign w:val="center"/>
          </w:tcPr>
          <w:p>
            <w:pPr>
              <w:jc w:val="center"/>
              <w:rPr>
                <w:rFonts w:eastAsiaTheme="minorEastAsia"/>
                <w:sz w:val="18"/>
                <w:szCs w:val="18"/>
              </w:rPr>
            </w:pPr>
          </w:p>
        </w:tc>
        <w:tc>
          <w:tcPr>
            <w:tcW w:w="604" w:type="dxa"/>
            <w:vMerge w:val="restart"/>
            <w:tcBorders>
              <w:bottom w:val="single" w:color="auto" w:sz="4" w:space="0"/>
              <w:right w:val="single" w:color="auto" w:sz="4" w:space="0"/>
            </w:tcBorders>
            <w:vAlign w:val="center"/>
          </w:tcPr>
          <w:p>
            <w:pPr>
              <w:jc w:val="center"/>
              <w:rPr>
                <w:rFonts w:eastAsiaTheme="minorEastAsia"/>
                <w:sz w:val="18"/>
                <w:szCs w:val="18"/>
              </w:rPr>
            </w:pPr>
          </w:p>
        </w:tc>
        <w:tc>
          <w:tcPr>
            <w:tcW w:w="604" w:type="dxa"/>
            <w:vMerge w:val="restart"/>
            <w:tcBorders>
              <w:left w:val="single" w:color="auto" w:sz="4" w:space="0"/>
              <w:bottom w:val="single" w:color="auto" w:sz="4" w:space="0"/>
              <w:right w:val="single" w:color="auto" w:sz="4" w:space="0"/>
            </w:tcBorders>
            <w:vAlign w:val="center"/>
          </w:tcPr>
          <w:p>
            <w:pPr>
              <w:jc w:val="center"/>
              <w:rPr>
                <w:rFonts w:eastAsiaTheme="minorEastAsia"/>
                <w:sz w:val="18"/>
                <w:szCs w:val="18"/>
              </w:rPr>
            </w:pPr>
          </w:p>
        </w:tc>
        <w:tc>
          <w:tcPr>
            <w:tcW w:w="609" w:type="dxa"/>
            <w:vMerge w:val="restart"/>
            <w:tcBorders>
              <w:left w:val="single" w:color="auto" w:sz="4" w:space="0"/>
              <w:bottom w:val="single" w:color="auto" w:sz="4" w:space="0"/>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Borders>
              <w:left w:val="single" w:color="auto" w:sz="12" w:space="0"/>
            </w:tcBorders>
            <w:vAlign w:val="center"/>
          </w:tcPr>
          <w:p>
            <w:pPr>
              <w:jc w:val="center"/>
              <w:rPr>
                <w:rFonts w:eastAsiaTheme="minorEastAsia"/>
                <w:sz w:val="18"/>
                <w:szCs w:val="18"/>
              </w:rPr>
            </w:pPr>
          </w:p>
        </w:tc>
        <w:tc>
          <w:tcPr>
            <w:tcW w:w="814" w:type="dxa"/>
            <w:vAlign w:val="center"/>
          </w:tcPr>
          <w:p>
            <w:pPr>
              <w:jc w:val="center"/>
              <w:rPr>
                <w:rFonts w:eastAsiaTheme="minorEastAsia"/>
                <w:sz w:val="18"/>
                <w:szCs w:val="18"/>
              </w:rPr>
            </w:pPr>
            <w:r>
              <w:rPr>
                <w:rFonts w:hint="eastAsia" w:eastAsiaTheme="minorEastAsia"/>
                <w:sz w:val="18"/>
                <w:szCs w:val="18"/>
              </w:rPr>
              <w:t>0</w:t>
            </w:r>
          </w:p>
          <w:p>
            <w:pPr>
              <w:jc w:val="center"/>
              <w:rPr>
                <w:rFonts w:eastAsiaTheme="minorEastAsia"/>
                <w:sz w:val="18"/>
                <w:szCs w:val="18"/>
              </w:rPr>
            </w:pPr>
            <w:r>
              <w:rPr>
                <w:rFonts w:hint="eastAsia" w:ascii="宋体" w:hAnsi="宋体" w:cs="宋体"/>
                <w:sz w:val="18"/>
                <w:szCs w:val="18"/>
              </w:rPr>
              <w:t>-</w:t>
            </w:r>
            <w:r>
              <w:rPr>
                <w:rFonts w:eastAsiaTheme="minorEastAsia"/>
                <w:sz w:val="18"/>
                <w:szCs w:val="18"/>
              </w:rPr>
              <w:t>0.5</w:t>
            </w:r>
          </w:p>
        </w:tc>
        <w:tc>
          <w:tcPr>
            <w:tcW w:w="957" w:type="dxa"/>
            <w:vAlign w:val="center"/>
          </w:tcPr>
          <w:p>
            <w:pPr>
              <w:jc w:val="center"/>
              <w:rPr>
                <w:rFonts w:eastAsiaTheme="minorEastAsia"/>
                <w:sz w:val="18"/>
                <w:szCs w:val="18"/>
              </w:rPr>
            </w:pPr>
            <w:r>
              <w:rPr>
                <w:rFonts w:hint="eastAsia" w:eastAsiaTheme="minorEastAsia"/>
                <w:sz w:val="18"/>
                <w:szCs w:val="18"/>
              </w:rPr>
              <w:t>0</w:t>
            </w:r>
          </w:p>
          <w:p>
            <w:pPr>
              <w:jc w:val="center"/>
              <w:rPr>
                <w:rFonts w:eastAsiaTheme="minorEastAsia"/>
                <w:sz w:val="18"/>
                <w:szCs w:val="18"/>
              </w:rPr>
            </w:pPr>
            <w:r>
              <w:rPr>
                <w:rFonts w:hint="eastAsia" w:ascii="宋体" w:hAnsi="宋体" w:cs="宋体"/>
                <w:sz w:val="18"/>
                <w:szCs w:val="18"/>
              </w:rPr>
              <w:t>-</w:t>
            </w:r>
            <w:r>
              <w:rPr>
                <w:rFonts w:eastAsiaTheme="minorEastAsia"/>
                <w:sz w:val="18"/>
                <w:szCs w:val="18"/>
              </w:rPr>
              <w:t>0.8</w:t>
            </w:r>
          </w:p>
        </w:tc>
        <w:tc>
          <w:tcPr>
            <w:tcW w:w="604" w:type="dxa"/>
            <w:vMerge w:val="continue"/>
            <w:vAlign w:val="center"/>
          </w:tcPr>
          <w:p>
            <w:pPr>
              <w:jc w:val="center"/>
              <w:rPr>
                <w:rFonts w:eastAsiaTheme="minorEastAsia"/>
                <w:sz w:val="18"/>
                <w:szCs w:val="18"/>
              </w:rPr>
            </w:pPr>
          </w:p>
        </w:tc>
        <w:tc>
          <w:tcPr>
            <w:tcW w:w="604" w:type="dxa"/>
            <w:vMerge w:val="continue"/>
            <w:vAlign w:val="center"/>
          </w:tcPr>
          <w:p>
            <w:pPr>
              <w:jc w:val="center"/>
              <w:rPr>
                <w:rFonts w:eastAsiaTheme="minorEastAsia"/>
                <w:sz w:val="18"/>
                <w:szCs w:val="18"/>
              </w:rPr>
            </w:pPr>
          </w:p>
        </w:tc>
        <w:tc>
          <w:tcPr>
            <w:tcW w:w="604" w:type="dxa"/>
            <w:vMerge w:val="continue"/>
            <w:vAlign w:val="center"/>
          </w:tcPr>
          <w:p>
            <w:pPr>
              <w:jc w:val="center"/>
              <w:rPr>
                <w:rFonts w:eastAsiaTheme="minorEastAsia"/>
                <w:sz w:val="18"/>
                <w:szCs w:val="18"/>
              </w:rPr>
            </w:pPr>
          </w:p>
        </w:tc>
        <w:tc>
          <w:tcPr>
            <w:tcW w:w="604" w:type="dxa"/>
            <w:vMerge w:val="continue"/>
            <w:vAlign w:val="center"/>
          </w:tcPr>
          <w:p>
            <w:pPr>
              <w:jc w:val="center"/>
              <w:rPr>
                <w:rFonts w:eastAsiaTheme="minorEastAsia"/>
                <w:sz w:val="18"/>
                <w:szCs w:val="18"/>
              </w:rPr>
            </w:pPr>
          </w:p>
        </w:tc>
        <w:tc>
          <w:tcPr>
            <w:tcW w:w="604" w:type="dxa"/>
            <w:vMerge w:val="continue"/>
            <w:vAlign w:val="center"/>
          </w:tcPr>
          <w:p>
            <w:pPr>
              <w:jc w:val="center"/>
              <w:rPr>
                <w:rFonts w:eastAsiaTheme="minorEastAsia"/>
                <w:sz w:val="18"/>
                <w:szCs w:val="18"/>
              </w:rPr>
            </w:pPr>
          </w:p>
        </w:tc>
        <w:tc>
          <w:tcPr>
            <w:tcW w:w="604" w:type="dxa"/>
            <w:vMerge w:val="continue"/>
            <w:vAlign w:val="center"/>
          </w:tcPr>
          <w:p>
            <w:pPr>
              <w:jc w:val="center"/>
              <w:rPr>
                <w:rFonts w:eastAsiaTheme="minorEastAsia"/>
                <w:sz w:val="18"/>
                <w:szCs w:val="18"/>
              </w:rPr>
            </w:pPr>
          </w:p>
        </w:tc>
        <w:tc>
          <w:tcPr>
            <w:tcW w:w="604" w:type="dxa"/>
            <w:vMerge w:val="continue"/>
            <w:tcBorders>
              <w:right w:val="single" w:color="auto" w:sz="4" w:space="0"/>
            </w:tcBorders>
            <w:vAlign w:val="center"/>
          </w:tcPr>
          <w:p>
            <w:pPr>
              <w:jc w:val="center"/>
              <w:rPr>
                <w:rFonts w:eastAsiaTheme="minorEastAsia"/>
                <w:sz w:val="18"/>
                <w:szCs w:val="18"/>
              </w:rPr>
            </w:pPr>
          </w:p>
        </w:tc>
        <w:tc>
          <w:tcPr>
            <w:tcW w:w="604" w:type="dxa"/>
            <w:vMerge w:val="continue"/>
            <w:tcBorders>
              <w:left w:val="single" w:color="auto" w:sz="4" w:space="0"/>
              <w:right w:val="single" w:color="auto" w:sz="4" w:space="0"/>
            </w:tcBorders>
            <w:vAlign w:val="center"/>
          </w:tcPr>
          <w:p>
            <w:pPr>
              <w:jc w:val="center"/>
              <w:rPr>
                <w:rFonts w:eastAsiaTheme="minorEastAsia"/>
                <w:sz w:val="18"/>
                <w:szCs w:val="18"/>
              </w:rPr>
            </w:pPr>
          </w:p>
        </w:tc>
        <w:tc>
          <w:tcPr>
            <w:tcW w:w="609" w:type="dxa"/>
            <w:vMerge w:val="continue"/>
            <w:tcBorders>
              <w:left w:val="single" w:color="auto" w:sz="4" w:space="0"/>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hint="eastAsia" w:eastAsiaTheme="minorEastAsia"/>
                <w:sz w:val="18"/>
                <w:szCs w:val="18"/>
              </w:rPr>
              <w:t>壁厚/mm</w:t>
            </w:r>
          </w:p>
        </w:tc>
        <w:tc>
          <w:tcPr>
            <w:tcW w:w="1771" w:type="dxa"/>
            <w:gridSpan w:val="2"/>
            <w:vAlign w:val="center"/>
          </w:tcPr>
          <w:p>
            <w:pPr>
              <w:jc w:val="center"/>
              <w:rPr>
                <w:rFonts w:eastAsiaTheme="minorEastAsia"/>
                <w:sz w:val="18"/>
                <w:szCs w:val="18"/>
              </w:rPr>
            </w:pPr>
            <w:r>
              <w:rPr>
                <w:rFonts w:hint="eastAsia" w:eastAsiaTheme="minorEastAsia"/>
                <w:sz w:val="18"/>
                <w:szCs w:val="18"/>
              </w:rPr>
              <w:t>±0</w:t>
            </w:r>
            <w:r>
              <w:rPr>
                <w:rFonts w:eastAsiaTheme="minorEastAsia"/>
                <w:sz w:val="18"/>
                <w:szCs w:val="18"/>
              </w:rPr>
              <w:t>.15</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093" w:type="dxa"/>
            <w:vMerge w:val="restart"/>
            <w:tcBorders>
              <w:left w:val="single" w:color="auto" w:sz="12" w:space="0"/>
            </w:tcBorders>
            <w:vAlign w:val="center"/>
          </w:tcPr>
          <w:p>
            <w:pPr>
              <w:jc w:val="center"/>
              <w:rPr>
                <w:rFonts w:eastAsiaTheme="minorEastAsia"/>
                <w:sz w:val="18"/>
                <w:szCs w:val="18"/>
              </w:rPr>
            </w:pPr>
            <w:r>
              <w:rPr>
                <w:rFonts w:hint="eastAsia" w:eastAsiaTheme="minorEastAsia"/>
                <w:sz w:val="18"/>
                <w:szCs w:val="18"/>
                <w:lang w:val="en-US" w:eastAsia="zh-CN"/>
              </w:rPr>
              <w:t>平面板</w:t>
            </w:r>
            <w:r>
              <w:rPr>
                <w:rFonts w:hint="eastAsia" w:eastAsiaTheme="minorEastAsia"/>
                <w:sz w:val="18"/>
                <w:szCs w:val="18"/>
              </w:rPr>
              <w:t>对角线长度差/mm</w:t>
            </w:r>
          </w:p>
        </w:tc>
        <w:tc>
          <w:tcPr>
            <w:tcW w:w="814" w:type="dxa"/>
            <w:vAlign w:val="center"/>
          </w:tcPr>
          <w:p>
            <w:pPr>
              <w:jc w:val="center"/>
              <w:rPr>
                <w:rFonts w:eastAsiaTheme="minorEastAsia"/>
                <w:sz w:val="18"/>
                <w:szCs w:val="18"/>
              </w:rPr>
            </w:pPr>
            <w:r>
              <w:rPr>
                <w:rFonts w:hint="eastAsia" w:eastAsiaTheme="minorEastAsia"/>
                <w:sz w:val="18"/>
                <w:szCs w:val="18"/>
              </w:rPr>
              <w:t>≤1</w:t>
            </w:r>
            <w:r>
              <w:rPr>
                <w:rFonts w:eastAsiaTheme="minorEastAsia"/>
                <w:sz w:val="18"/>
                <w:szCs w:val="18"/>
              </w:rPr>
              <w:t xml:space="preserve"> 500</w:t>
            </w:r>
          </w:p>
        </w:tc>
        <w:tc>
          <w:tcPr>
            <w:tcW w:w="957" w:type="dxa"/>
            <w:vAlign w:val="center"/>
          </w:tcPr>
          <w:p>
            <w:pPr>
              <w:jc w:val="center"/>
              <w:rPr>
                <w:rFonts w:eastAsiaTheme="minorEastAsia"/>
                <w:sz w:val="18"/>
                <w:szCs w:val="18"/>
              </w:rPr>
            </w:pPr>
            <w:r>
              <w:rPr>
                <w:rFonts w:hint="eastAsia" w:eastAsiaTheme="minorEastAsia"/>
                <w:sz w:val="18"/>
                <w:szCs w:val="18"/>
              </w:rPr>
              <w:t>＞1</w:t>
            </w:r>
            <w:r>
              <w:rPr>
                <w:rFonts w:eastAsiaTheme="minorEastAsia"/>
                <w:sz w:val="18"/>
                <w:szCs w:val="18"/>
              </w:rPr>
              <w:t xml:space="preserve"> 500</w:t>
            </w:r>
          </w:p>
        </w:tc>
        <w:tc>
          <w:tcPr>
            <w:tcW w:w="604" w:type="dxa"/>
            <w:vMerge w:val="restart"/>
            <w:vAlign w:val="center"/>
          </w:tcPr>
          <w:p>
            <w:pPr>
              <w:jc w:val="center"/>
              <w:rPr>
                <w:rFonts w:eastAsiaTheme="minorEastAsia"/>
                <w:sz w:val="18"/>
                <w:szCs w:val="18"/>
              </w:rPr>
            </w:pPr>
          </w:p>
        </w:tc>
        <w:tc>
          <w:tcPr>
            <w:tcW w:w="604" w:type="dxa"/>
            <w:vMerge w:val="restart"/>
            <w:vAlign w:val="center"/>
          </w:tcPr>
          <w:p>
            <w:pPr>
              <w:jc w:val="center"/>
              <w:rPr>
                <w:rFonts w:eastAsiaTheme="minorEastAsia"/>
                <w:sz w:val="18"/>
                <w:szCs w:val="18"/>
              </w:rPr>
            </w:pPr>
          </w:p>
        </w:tc>
        <w:tc>
          <w:tcPr>
            <w:tcW w:w="604" w:type="dxa"/>
            <w:vMerge w:val="restart"/>
            <w:vAlign w:val="center"/>
          </w:tcPr>
          <w:p>
            <w:pPr>
              <w:jc w:val="center"/>
              <w:rPr>
                <w:rFonts w:eastAsiaTheme="minorEastAsia"/>
                <w:sz w:val="18"/>
                <w:szCs w:val="18"/>
              </w:rPr>
            </w:pPr>
          </w:p>
        </w:tc>
        <w:tc>
          <w:tcPr>
            <w:tcW w:w="604" w:type="dxa"/>
            <w:vMerge w:val="restart"/>
            <w:vAlign w:val="center"/>
          </w:tcPr>
          <w:p>
            <w:pPr>
              <w:jc w:val="center"/>
              <w:rPr>
                <w:rFonts w:eastAsiaTheme="minorEastAsia"/>
                <w:sz w:val="18"/>
                <w:szCs w:val="18"/>
              </w:rPr>
            </w:pPr>
          </w:p>
        </w:tc>
        <w:tc>
          <w:tcPr>
            <w:tcW w:w="604" w:type="dxa"/>
            <w:vMerge w:val="restart"/>
            <w:vAlign w:val="center"/>
          </w:tcPr>
          <w:p>
            <w:pPr>
              <w:jc w:val="center"/>
              <w:rPr>
                <w:rFonts w:eastAsiaTheme="minorEastAsia"/>
                <w:sz w:val="18"/>
                <w:szCs w:val="18"/>
              </w:rPr>
            </w:pPr>
          </w:p>
        </w:tc>
        <w:tc>
          <w:tcPr>
            <w:tcW w:w="604" w:type="dxa"/>
            <w:vMerge w:val="restart"/>
            <w:vAlign w:val="center"/>
          </w:tcPr>
          <w:p>
            <w:pPr>
              <w:jc w:val="center"/>
              <w:rPr>
                <w:rFonts w:eastAsiaTheme="minorEastAsia"/>
                <w:sz w:val="18"/>
                <w:szCs w:val="18"/>
              </w:rPr>
            </w:pPr>
          </w:p>
        </w:tc>
        <w:tc>
          <w:tcPr>
            <w:tcW w:w="604" w:type="dxa"/>
            <w:vMerge w:val="restart"/>
            <w:vAlign w:val="center"/>
          </w:tcPr>
          <w:p>
            <w:pPr>
              <w:jc w:val="center"/>
              <w:rPr>
                <w:rFonts w:eastAsiaTheme="minorEastAsia"/>
                <w:sz w:val="18"/>
                <w:szCs w:val="18"/>
              </w:rPr>
            </w:pPr>
          </w:p>
        </w:tc>
        <w:tc>
          <w:tcPr>
            <w:tcW w:w="604" w:type="dxa"/>
            <w:vMerge w:val="restart"/>
            <w:vAlign w:val="center"/>
          </w:tcPr>
          <w:p>
            <w:pPr>
              <w:jc w:val="center"/>
              <w:rPr>
                <w:rFonts w:eastAsiaTheme="minorEastAsia"/>
                <w:sz w:val="18"/>
                <w:szCs w:val="18"/>
              </w:rPr>
            </w:pPr>
          </w:p>
        </w:tc>
        <w:tc>
          <w:tcPr>
            <w:tcW w:w="609" w:type="dxa"/>
            <w:vMerge w:val="restart"/>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093" w:type="dxa"/>
            <w:vMerge w:val="continue"/>
            <w:tcBorders>
              <w:left w:val="single" w:color="auto" w:sz="12" w:space="0"/>
            </w:tcBorders>
            <w:vAlign w:val="center"/>
          </w:tcPr>
          <w:p>
            <w:pPr>
              <w:jc w:val="center"/>
              <w:rPr>
                <w:rFonts w:eastAsiaTheme="minorEastAsia"/>
                <w:sz w:val="18"/>
                <w:szCs w:val="18"/>
              </w:rPr>
            </w:pPr>
          </w:p>
        </w:tc>
        <w:tc>
          <w:tcPr>
            <w:tcW w:w="814" w:type="dxa"/>
            <w:vAlign w:val="center"/>
          </w:tcPr>
          <w:p>
            <w:pPr>
              <w:jc w:val="center"/>
              <w:rPr>
                <w:rFonts w:eastAsiaTheme="minorEastAsia"/>
                <w:sz w:val="18"/>
                <w:szCs w:val="18"/>
              </w:rPr>
            </w:pPr>
            <w:r>
              <w:rPr>
                <w:rFonts w:hint="eastAsia" w:eastAsiaTheme="minorEastAsia"/>
                <w:sz w:val="18"/>
                <w:szCs w:val="18"/>
              </w:rPr>
              <w:t>1</w:t>
            </w:r>
            <w:r>
              <w:rPr>
                <w:rFonts w:eastAsiaTheme="minorEastAsia"/>
                <w:sz w:val="18"/>
                <w:szCs w:val="18"/>
              </w:rPr>
              <w:t>.00</w:t>
            </w:r>
          </w:p>
        </w:tc>
        <w:tc>
          <w:tcPr>
            <w:tcW w:w="957" w:type="dxa"/>
            <w:vAlign w:val="center"/>
          </w:tcPr>
          <w:p>
            <w:pPr>
              <w:jc w:val="center"/>
              <w:rPr>
                <w:rFonts w:eastAsiaTheme="minorEastAsia"/>
                <w:sz w:val="18"/>
                <w:szCs w:val="18"/>
              </w:rPr>
            </w:pPr>
            <w:r>
              <w:rPr>
                <w:rFonts w:hint="eastAsia" w:eastAsiaTheme="minorEastAsia"/>
                <w:sz w:val="18"/>
                <w:szCs w:val="18"/>
              </w:rPr>
              <w:t>1</w:t>
            </w:r>
            <w:r>
              <w:rPr>
                <w:rFonts w:eastAsiaTheme="minorEastAsia"/>
                <w:sz w:val="18"/>
                <w:szCs w:val="18"/>
              </w:rPr>
              <w:t>.</w:t>
            </w:r>
            <w:r>
              <w:rPr>
                <w:rFonts w:hint="eastAsia" w:eastAsiaTheme="minorEastAsia"/>
                <w:sz w:val="18"/>
                <w:szCs w:val="18"/>
              </w:rPr>
              <w:t>5</w:t>
            </w:r>
            <w:r>
              <w:rPr>
                <w:rFonts w:eastAsiaTheme="minorEastAsia"/>
                <w:sz w:val="18"/>
                <w:szCs w:val="18"/>
              </w:rPr>
              <w:t>0</w:t>
            </w:r>
          </w:p>
        </w:tc>
        <w:tc>
          <w:tcPr>
            <w:tcW w:w="604" w:type="dxa"/>
            <w:vMerge w:val="continue"/>
            <w:vAlign w:val="center"/>
          </w:tcPr>
          <w:p>
            <w:pPr>
              <w:jc w:val="center"/>
              <w:rPr>
                <w:rFonts w:eastAsiaTheme="minorEastAsia"/>
                <w:sz w:val="18"/>
                <w:szCs w:val="18"/>
              </w:rPr>
            </w:pPr>
          </w:p>
        </w:tc>
        <w:tc>
          <w:tcPr>
            <w:tcW w:w="604" w:type="dxa"/>
            <w:vMerge w:val="continue"/>
            <w:vAlign w:val="center"/>
          </w:tcPr>
          <w:p>
            <w:pPr>
              <w:jc w:val="center"/>
              <w:rPr>
                <w:rFonts w:eastAsiaTheme="minorEastAsia"/>
                <w:sz w:val="18"/>
                <w:szCs w:val="18"/>
              </w:rPr>
            </w:pPr>
          </w:p>
        </w:tc>
        <w:tc>
          <w:tcPr>
            <w:tcW w:w="604" w:type="dxa"/>
            <w:vMerge w:val="continue"/>
            <w:vAlign w:val="center"/>
          </w:tcPr>
          <w:p>
            <w:pPr>
              <w:jc w:val="center"/>
              <w:rPr>
                <w:rFonts w:eastAsiaTheme="minorEastAsia"/>
                <w:sz w:val="18"/>
                <w:szCs w:val="18"/>
              </w:rPr>
            </w:pPr>
          </w:p>
        </w:tc>
        <w:tc>
          <w:tcPr>
            <w:tcW w:w="604" w:type="dxa"/>
            <w:vMerge w:val="continue"/>
            <w:vAlign w:val="center"/>
          </w:tcPr>
          <w:p>
            <w:pPr>
              <w:jc w:val="center"/>
              <w:rPr>
                <w:rFonts w:eastAsiaTheme="minorEastAsia"/>
                <w:sz w:val="18"/>
                <w:szCs w:val="18"/>
              </w:rPr>
            </w:pPr>
          </w:p>
        </w:tc>
        <w:tc>
          <w:tcPr>
            <w:tcW w:w="604" w:type="dxa"/>
            <w:vMerge w:val="continue"/>
            <w:vAlign w:val="center"/>
          </w:tcPr>
          <w:p>
            <w:pPr>
              <w:jc w:val="center"/>
              <w:rPr>
                <w:rFonts w:eastAsiaTheme="minorEastAsia"/>
                <w:sz w:val="18"/>
                <w:szCs w:val="18"/>
              </w:rPr>
            </w:pPr>
          </w:p>
        </w:tc>
        <w:tc>
          <w:tcPr>
            <w:tcW w:w="604" w:type="dxa"/>
            <w:vMerge w:val="continue"/>
            <w:vAlign w:val="center"/>
          </w:tcPr>
          <w:p>
            <w:pPr>
              <w:jc w:val="center"/>
              <w:rPr>
                <w:rFonts w:eastAsiaTheme="minorEastAsia"/>
                <w:sz w:val="18"/>
                <w:szCs w:val="18"/>
              </w:rPr>
            </w:pPr>
          </w:p>
        </w:tc>
        <w:tc>
          <w:tcPr>
            <w:tcW w:w="604" w:type="dxa"/>
            <w:vMerge w:val="continue"/>
            <w:vAlign w:val="center"/>
          </w:tcPr>
          <w:p>
            <w:pPr>
              <w:jc w:val="center"/>
              <w:rPr>
                <w:rFonts w:eastAsiaTheme="minorEastAsia"/>
                <w:sz w:val="18"/>
                <w:szCs w:val="18"/>
              </w:rPr>
            </w:pPr>
          </w:p>
        </w:tc>
        <w:tc>
          <w:tcPr>
            <w:tcW w:w="604" w:type="dxa"/>
            <w:vMerge w:val="continue"/>
            <w:vAlign w:val="center"/>
          </w:tcPr>
          <w:p>
            <w:pPr>
              <w:jc w:val="center"/>
              <w:rPr>
                <w:rFonts w:eastAsiaTheme="minorEastAsia"/>
                <w:sz w:val="18"/>
                <w:szCs w:val="18"/>
              </w:rPr>
            </w:pPr>
          </w:p>
        </w:tc>
        <w:tc>
          <w:tcPr>
            <w:tcW w:w="609" w:type="dxa"/>
            <w:vMerge w:val="continue"/>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hint="eastAsia" w:eastAsiaTheme="minorEastAsia"/>
                <w:sz w:val="18"/>
                <w:szCs w:val="18"/>
              </w:rPr>
              <w:t>边肋</w:t>
            </w:r>
            <w:r>
              <w:rPr>
                <w:rFonts w:hint="eastAsia" w:eastAsiaTheme="majorEastAsia"/>
                <w:sz w:val="18"/>
                <w:szCs w:val="18"/>
              </w:rPr>
              <w:t>、端肋</w:t>
            </w:r>
            <w:r>
              <w:rPr>
                <w:rFonts w:hint="eastAsia" w:eastAsiaTheme="minorEastAsia"/>
                <w:sz w:val="18"/>
                <w:szCs w:val="18"/>
              </w:rPr>
              <w:t>高度/mm</w:t>
            </w:r>
          </w:p>
        </w:tc>
        <w:tc>
          <w:tcPr>
            <w:tcW w:w="1771" w:type="dxa"/>
            <w:gridSpan w:val="2"/>
            <w:vAlign w:val="center"/>
          </w:tcPr>
          <w:p>
            <w:pPr>
              <w:jc w:val="center"/>
              <w:rPr>
                <w:rFonts w:eastAsiaTheme="minorEastAsia"/>
                <w:sz w:val="18"/>
                <w:szCs w:val="18"/>
              </w:rPr>
            </w:pPr>
            <w:r>
              <w:rPr>
                <w:rFonts w:hint="eastAsia" w:eastAsiaTheme="minorEastAsia"/>
                <w:sz w:val="18"/>
                <w:szCs w:val="18"/>
              </w:rPr>
              <w:t>0</w:t>
            </w:r>
            <w:r>
              <w:rPr>
                <w:rFonts w:eastAsiaTheme="minorEastAsia"/>
                <w:sz w:val="18"/>
                <w:szCs w:val="18"/>
              </w:rPr>
              <w:t>.40</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eastAsiaTheme="majorEastAsia"/>
                <w:sz w:val="18"/>
                <w:szCs w:val="18"/>
              </w:rPr>
              <w:t>边助</w:t>
            </w:r>
            <w:r>
              <w:rPr>
                <w:rFonts w:hint="eastAsia" w:eastAsiaTheme="majorEastAsia"/>
                <w:sz w:val="18"/>
                <w:szCs w:val="18"/>
              </w:rPr>
              <w:t>、端肋</w:t>
            </w:r>
            <w:r>
              <w:rPr>
                <w:rFonts w:hint="eastAsia" w:eastAsiaTheme="minorEastAsia"/>
                <w:sz w:val="18"/>
                <w:szCs w:val="18"/>
              </w:rPr>
              <w:t>壁厚/mm</w:t>
            </w:r>
          </w:p>
        </w:tc>
        <w:tc>
          <w:tcPr>
            <w:tcW w:w="1771" w:type="dxa"/>
            <w:gridSpan w:val="2"/>
            <w:vAlign w:val="center"/>
          </w:tcPr>
          <w:p>
            <w:pPr>
              <w:jc w:val="center"/>
              <w:rPr>
                <w:rFonts w:eastAsiaTheme="minorEastAsia"/>
                <w:sz w:val="18"/>
                <w:szCs w:val="18"/>
              </w:rPr>
            </w:pPr>
            <w:r>
              <w:rPr>
                <w:rFonts w:eastAsiaTheme="minorEastAsia"/>
                <w:sz w:val="18"/>
                <w:szCs w:val="18"/>
              </w:rPr>
              <w:t>0.20</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hint="eastAsia" w:eastAsiaTheme="minorEastAsia"/>
                <w:sz w:val="18"/>
                <w:szCs w:val="18"/>
                <w:lang w:eastAsia="zh-CN"/>
              </w:rPr>
            </w:pPr>
            <w:r>
              <w:rPr>
                <w:rFonts w:hint="eastAsia" w:eastAsiaTheme="minorEastAsia"/>
                <w:sz w:val="18"/>
                <w:szCs w:val="18"/>
              </w:rPr>
              <w:t>边肋</w:t>
            </w:r>
            <w:r>
              <w:rPr>
                <w:rFonts w:hint="eastAsia" w:eastAsiaTheme="majorEastAsia"/>
                <w:sz w:val="18"/>
                <w:szCs w:val="18"/>
              </w:rPr>
              <w:t>、端肋</w:t>
            </w:r>
            <w:r>
              <w:rPr>
                <w:rFonts w:hint="eastAsia" w:eastAsiaTheme="minorEastAsia"/>
                <w:sz w:val="18"/>
                <w:szCs w:val="18"/>
              </w:rPr>
              <w:t>垂直度/</w:t>
            </w:r>
            <w:r>
              <w:rPr>
                <w:rFonts w:hint="eastAsia" w:eastAsiaTheme="minorEastAsia"/>
                <w:sz w:val="18"/>
                <w:szCs w:val="18"/>
                <w:lang w:val="en-US" w:eastAsia="zh-CN"/>
              </w:rPr>
              <w:t>°</w:t>
            </w:r>
          </w:p>
        </w:tc>
        <w:tc>
          <w:tcPr>
            <w:tcW w:w="1771" w:type="dxa"/>
            <w:gridSpan w:val="2"/>
            <w:vAlign w:val="center"/>
          </w:tcPr>
          <w:p>
            <w:pPr>
              <w:widowControl/>
              <w:tabs>
                <w:tab w:val="center" w:pos="4201"/>
                <w:tab w:val="right" w:leader="dot" w:pos="9298"/>
              </w:tabs>
              <w:autoSpaceDE w:val="0"/>
              <w:autoSpaceDN w:val="0"/>
              <w:jc w:val="center"/>
              <w:rPr>
                <w:rFonts w:eastAsia="黑体"/>
                <w:sz w:val="18"/>
                <w:szCs w:val="18"/>
              </w:rPr>
            </w:pPr>
            <w:r>
              <w:rPr>
                <w:rFonts w:eastAsia="黑体"/>
                <w:sz w:val="18"/>
                <w:szCs w:val="18"/>
              </w:rPr>
              <w:t>0</w:t>
            </w:r>
          </w:p>
          <w:p>
            <w:pPr>
              <w:jc w:val="center"/>
              <w:rPr>
                <w:rFonts w:eastAsiaTheme="minorEastAsia"/>
                <w:sz w:val="18"/>
                <w:szCs w:val="18"/>
              </w:rPr>
            </w:pPr>
            <w:r>
              <w:rPr>
                <w:sz w:val="18"/>
                <w:szCs w:val="18"/>
              </w:rPr>
              <w:t>－</w:t>
            </w:r>
            <w:r>
              <w:rPr>
                <w:rFonts w:eastAsia="黑体"/>
                <w:sz w:val="18"/>
                <w:szCs w:val="18"/>
              </w:rPr>
              <w:t>0.3</w:t>
            </w:r>
            <w:r>
              <w:rPr>
                <w:rFonts w:hint="eastAsia" w:eastAsia="黑体"/>
                <w:sz w:val="18"/>
                <w:szCs w:val="18"/>
              </w:rPr>
              <w:t>0</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hint="eastAsia" w:eastAsiaTheme="minorEastAsia"/>
                <w:sz w:val="18"/>
                <w:szCs w:val="18"/>
              </w:rPr>
              <w:t>转角板角度/°</w:t>
            </w:r>
          </w:p>
        </w:tc>
        <w:tc>
          <w:tcPr>
            <w:tcW w:w="1771" w:type="dxa"/>
            <w:gridSpan w:val="2"/>
            <w:vAlign w:val="center"/>
          </w:tcPr>
          <w:p>
            <w:pPr>
              <w:widowControl/>
              <w:tabs>
                <w:tab w:val="center" w:pos="4201"/>
                <w:tab w:val="right" w:leader="dot" w:pos="9298"/>
              </w:tabs>
              <w:autoSpaceDE w:val="0"/>
              <w:autoSpaceDN w:val="0"/>
              <w:jc w:val="center"/>
              <w:rPr>
                <w:rFonts w:eastAsia="黑体"/>
                <w:sz w:val="18"/>
                <w:szCs w:val="18"/>
              </w:rPr>
            </w:pPr>
            <w:r>
              <w:rPr>
                <w:rFonts w:eastAsia="黑体"/>
                <w:sz w:val="18"/>
                <w:szCs w:val="18"/>
              </w:rPr>
              <w:t>0</w:t>
            </w:r>
          </w:p>
          <w:p>
            <w:pPr>
              <w:jc w:val="center"/>
              <w:rPr>
                <w:rFonts w:eastAsiaTheme="minorEastAsia"/>
                <w:sz w:val="18"/>
                <w:szCs w:val="18"/>
              </w:rPr>
            </w:pPr>
            <w:r>
              <w:rPr>
                <w:rFonts w:hint="eastAsia"/>
                <w:sz w:val="18"/>
                <w:szCs w:val="18"/>
              </w:rPr>
              <w:t>－</w:t>
            </w:r>
            <w:r>
              <w:rPr>
                <w:rFonts w:eastAsia="黑体"/>
                <w:sz w:val="18"/>
                <w:szCs w:val="18"/>
              </w:rPr>
              <w:t>0.3</w:t>
            </w:r>
            <w:r>
              <w:rPr>
                <w:rFonts w:hint="eastAsia" w:eastAsia="黑体"/>
                <w:sz w:val="18"/>
                <w:szCs w:val="18"/>
              </w:rPr>
              <w:t>0</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hint="default" w:eastAsiaTheme="minorEastAsia"/>
                <w:sz w:val="18"/>
                <w:szCs w:val="18"/>
                <w:lang w:val="en-US" w:eastAsia="zh-CN"/>
              </w:rPr>
            </w:pPr>
            <w:r>
              <w:rPr>
                <w:rFonts w:hint="eastAsia" w:eastAsiaTheme="minorEastAsia"/>
                <w:sz w:val="18"/>
                <w:szCs w:val="18"/>
                <w:lang w:val="en-US" w:eastAsia="zh-CN"/>
              </w:rPr>
              <w:t>加劲肋壁厚</w:t>
            </w:r>
            <w:r>
              <w:rPr>
                <w:rFonts w:hint="eastAsia" w:eastAsiaTheme="minorEastAsia"/>
                <w:sz w:val="18"/>
                <w:szCs w:val="18"/>
              </w:rPr>
              <w:t>/mm</w:t>
            </w:r>
          </w:p>
        </w:tc>
        <w:tc>
          <w:tcPr>
            <w:tcW w:w="1771" w:type="dxa"/>
            <w:gridSpan w:val="2"/>
            <w:vAlign w:val="center"/>
          </w:tcPr>
          <w:p>
            <w:pPr>
              <w:jc w:val="center"/>
              <w:rPr>
                <w:rFonts w:hint="eastAsia" w:eastAsiaTheme="minorEastAsia"/>
                <w:sz w:val="18"/>
                <w:szCs w:val="18"/>
              </w:rPr>
            </w:pPr>
            <w:r>
              <w:rPr>
                <w:rFonts w:hint="eastAsia" w:ascii="宋体" w:hAnsi="宋体" w:cs="宋体"/>
                <w:sz w:val="18"/>
                <w:szCs w:val="18"/>
              </w:rPr>
              <w:t>±</w:t>
            </w:r>
            <w:r>
              <w:rPr>
                <w:rFonts w:hint="eastAsia" w:eastAsia="黑体"/>
                <w:sz w:val="18"/>
                <w:szCs w:val="18"/>
              </w:rPr>
              <w:t>0.15</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hint="eastAsia" w:eastAsiaTheme="minorEastAsia"/>
                <w:sz w:val="18"/>
                <w:szCs w:val="18"/>
              </w:rPr>
              <w:t>边肋孔中心距/mm</w:t>
            </w:r>
          </w:p>
        </w:tc>
        <w:tc>
          <w:tcPr>
            <w:tcW w:w="1771" w:type="dxa"/>
            <w:gridSpan w:val="2"/>
            <w:vAlign w:val="center"/>
          </w:tcPr>
          <w:p>
            <w:pPr>
              <w:jc w:val="center"/>
              <w:rPr>
                <w:rFonts w:eastAsiaTheme="minorEastAsia"/>
                <w:sz w:val="18"/>
                <w:szCs w:val="18"/>
              </w:rPr>
            </w:pPr>
            <w:r>
              <w:rPr>
                <w:rFonts w:hint="eastAsia" w:eastAsiaTheme="minorEastAsia"/>
                <w:sz w:val="18"/>
                <w:szCs w:val="18"/>
              </w:rPr>
              <w:t>±</w:t>
            </w:r>
            <w:r>
              <w:rPr>
                <w:rFonts w:eastAsiaTheme="minorEastAsia"/>
                <w:sz w:val="18"/>
                <w:szCs w:val="18"/>
              </w:rPr>
              <w:t>0.25</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hint="eastAsia" w:eastAsiaTheme="minorEastAsia"/>
                <w:sz w:val="18"/>
                <w:szCs w:val="18"/>
              </w:rPr>
              <w:t>端肋孔中心距/mm</w:t>
            </w:r>
          </w:p>
        </w:tc>
        <w:tc>
          <w:tcPr>
            <w:tcW w:w="1771" w:type="dxa"/>
            <w:gridSpan w:val="2"/>
            <w:vAlign w:val="center"/>
          </w:tcPr>
          <w:p>
            <w:pPr>
              <w:jc w:val="center"/>
              <w:rPr>
                <w:rFonts w:eastAsiaTheme="minorEastAsia"/>
                <w:sz w:val="18"/>
                <w:szCs w:val="18"/>
              </w:rPr>
            </w:pPr>
            <w:r>
              <w:rPr>
                <w:rFonts w:hint="eastAsia" w:eastAsiaTheme="minorEastAsia"/>
                <w:sz w:val="18"/>
                <w:szCs w:val="18"/>
              </w:rPr>
              <w:t>±</w:t>
            </w:r>
            <w:r>
              <w:rPr>
                <w:rFonts w:eastAsiaTheme="minorEastAsia"/>
                <w:sz w:val="18"/>
                <w:szCs w:val="18"/>
              </w:rPr>
              <w:t>0.25</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hint="eastAsia" w:eastAsiaTheme="minorEastAsia"/>
                <w:sz w:val="18"/>
                <w:szCs w:val="18"/>
              </w:rPr>
              <w:t>孔中心与面板距离/mm</w:t>
            </w:r>
          </w:p>
        </w:tc>
        <w:tc>
          <w:tcPr>
            <w:tcW w:w="1771" w:type="dxa"/>
            <w:gridSpan w:val="2"/>
            <w:vAlign w:val="center"/>
          </w:tcPr>
          <w:p>
            <w:pPr>
              <w:jc w:val="center"/>
              <w:rPr>
                <w:rFonts w:eastAsiaTheme="minorEastAsia"/>
                <w:sz w:val="18"/>
                <w:szCs w:val="18"/>
              </w:rPr>
            </w:pPr>
            <w:r>
              <w:rPr>
                <w:rFonts w:hint="eastAsia" w:eastAsiaTheme="minorEastAsia"/>
                <w:sz w:val="18"/>
                <w:szCs w:val="18"/>
              </w:rPr>
              <w:t>±</w:t>
            </w:r>
            <w:r>
              <w:rPr>
                <w:rFonts w:eastAsiaTheme="minorEastAsia"/>
                <w:sz w:val="18"/>
                <w:szCs w:val="18"/>
              </w:rPr>
              <w:t>0.25</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hint="eastAsia" w:eastAsiaTheme="minorEastAsia"/>
                <w:sz w:val="18"/>
                <w:szCs w:val="18"/>
              </w:rPr>
              <w:t>孔中心与板端间距/mm</w:t>
            </w:r>
          </w:p>
        </w:tc>
        <w:tc>
          <w:tcPr>
            <w:tcW w:w="1771" w:type="dxa"/>
            <w:gridSpan w:val="2"/>
            <w:vAlign w:val="center"/>
          </w:tcPr>
          <w:p>
            <w:pPr>
              <w:jc w:val="center"/>
              <w:rPr>
                <w:rFonts w:eastAsiaTheme="minorEastAsia"/>
                <w:sz w:val="18"/>
                <w:szCs w:val="18"/>
              </w:rPr>
            </w:pPr>
            <w:r>
              <w:rPr>
                <w:rFonts w:hint="eastAsia" w:eastAsiaTheme="minorEastAsia"/>
                <w:sz w:val="18"/>
                <w:szCs w:val="18"/>
              </w:rPr>
              <w:t>±</w:t>
            </w:r>
            <w:r>
              <w:rPr>
                <w:rFonts w:eastAsiaTheme="minorEastAsia"/>
                <w:sz w:val="18"/>
                <w:szCs w:val="18"/>
              </w:rPr>
              <w:t>0.25</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hint="eastAsia" w:eastAsiaTheme="minorEastAsia"/>
                <w:sz w:val="18"/>
                <w:szCs w:val="18"/>
              </w:rPr>
              <w:t>孔直径/mm</w:t>
            </w:r>
          </w:p>
        </w:tc>
        <w:tc>
          <w:tcPr>
            <w:tcW w:w="1771" w:type="dxa"/>
            <w:gridSpan w:val="2"/>
            <w:vAlign w:val="center"/>
          </w:tcPr>
          <w:p>
            <w:pPr>
              <w:widowControl/>
              <w:tabs>
                <w:tab w:val="center" w:pos="4201"/>
                <w:tab w:val="right" w:leader="dot" w:pos="9298"/>
              </w:tabs>
              <w:autoSpaceDE w:val="0"/>
              <w:autoSpaceDN w:val="0"/>
              <w:jc w:val="center"/>
              <w:rPr>
                <w:sz w:val="18"/>
                <w:szCs w:val="18"/>
              </w:rPr>
            </w:pPr>
            <w:r>
              <w:rPr>
                <w:rFonts w:hint="eastAsia"/>
                <w:sz w:val="18"/>
                <w:szCs w:val="18"/>
              </w:rPr>
              <w:t>0</w:t>
            </w:r>
          </w:p>
          <w:p>
            <w:pPr>
              <w:jc w:val="center"/>
              <w:rPr>
                <w:rFonts w:eastAsiaTheme="minorEastAsia"/>
                <w:sz w:val="18"/>
                <w:szCs w:val="18"/>
              </w:rPr>
            </w:pPr>
            <w:r>
              <w:rPr>
                <w:rFonts w:hint="eastAsia"/>
                <w:sz w:val="18"/>
                <w:szCs w:val="18"/>
              </w:rPr>
              <w:t>－0.25</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hint="eastAsia" w:eastAsiaTheme="minorEastAsia"/>
                <w:sz w:val="18"/>
                <w:szCs w:val="18"/>
              </w:rPr>
              <w:t>面板平面度/mm</w:t>
            </w:r>
          </w:p>
        </w:tc>
        <w:tc>
          <w:tcPr>
            <w:tcW w:w="1771" w:type="dxa"/>
            <w:gridSpan w:val="2"/>
            <w:vAlign w:val="center"/>
          </w:tcPr>
          <w:p>
            <w:pPr>
              <w:jc w:val="center"/>
              <w:rPr>
                <w:rFonts w:eastAsiaTheme="minorEastAsia"/>
                <w:sz w:val="18"/>
                <w:szCs w:val="18"/>
              </w:rPr>
            </w:pPr>
            <w:r>
              <w:rPr>
                <w:rFonts w:hint="eastAsia" w:eastAsiaTheme="minorEastAsia"/>
                <w:sz w:val="18"/>
                <w:szCs w:val="18"/>
              </w:rPr>
              <w:t>≤1</w:t>
            </w:r>
            <w:r>
              <w:rPr>
                <w:rFonts w:eastAsiaTheme="minorEastAsia"/>
                <w:sz w:val="18"/>
                <w:szCs w:val="18"/>
              </w:rPr>
              <w:t>.0</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hint="eastAsia" w:eastAsiaTheme="minorEastAsia"/>
                <w:sz w:val="18"/>
                <w:szCs w:val="18"/>
              </w:rPr>
              <w:t>边肋、端肋直线度/mm</w:t>
            </w:r>
          </w:p>
        </w:tc>
        <w:tc>
          <w:tcPr>
            <w:tcW w:w="1771" w:type="dxa"/>
            <w:gridSpan w:val="2"/>
            <w:vAlign w:val="center"/>
          </w:tcPr>
          <w:p>
            <w:pPr>
              <w:jc w:val="center"/>
              <w:rPr>
                <w:rFonts w:eastAsiaTheme="minorEastAsia"/>
                <w:sz w:val="18"/>
                <w:szCs w:val="18"/>
              </w:rPr>
            </w:pPr>
            <w:r>
              <w:rPr>
                <w:rFonts w:hint="eastAsia" w:eastAsiaTheme="minorEastAsia"/>
                <w:sz w:val="18"/>
                <w:szCs w:val="18"/>
              </w:rPr>
              <w:t>±</w:t>
            </w:r>
            <w:r>
              <w:rPr>
                <w:rFonts w:eastAsiaTheme="minorEastAsia"/>
                <w:sz w:val="18"/>
                <w:szCs w:val="18"/>
              </w:rPr>
              <w:t>0.50</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hint="eastAsia" w:eastAsiaTheme="minorEastAsia"/>
                <w:sz w:val="18"/>
                <w:szCs w:val="18"/>
              </w:rPr>
              <w:t>拉片槽宽度/mm</w:t>
            </w:r>
          </w:p>
        </w:tc>
        <w:tc>
          <w:tcPr>
            <w:tcW w:w="1771" w:type="dxa"/>
            <w:gridSpan w:val="2"/>
            <w:vAlign w:val="center"/>
          </w:tcPr>
          <w:p>
            <w:pPr>
              <w:widowControl/>
              <w:tabs>
                <w:tab w:val="center" w:pos="4201"/>
                <w:tab w:val="right" w:leader="dot" w:pos="9298"/>
              </w:tabs>
              <w:autoSpaceDE w:val="0"/>
              <w:autoSpaceDN w:val="0"/>
              <w:jc w:val="center"/>
              <w:rPr>
                <w:sz w:val="18"/>
                <w:szCs w:val="18"/>
              </w:rPr>
            </w:pPr>
            <w:r>
              <w:rPr>
                <w:rFonts w:hint="eastAsia" w:ascii="宋体" w:hAnsi="宋体" w:cs="宋体"/>
                <w:sz w:val="18"/>
                <w:szCs w:val="18"/>
              </w:rPr>
              <w:t>＋</w:t>
            </w:r>
            <w:r>
              <w:rPr>
                <w:rFonts w:hint="eastAsia"/>
                <w:sz w:val="18"/>
                <w:szCs w:val="18"/>
              </w:rPr>
              <w:t>0.5</w:t>
            </w:r>
          </w:p>
          <w:p>
            <w:pPr>
              <w:jc w:val="center"/>
              <w:rPr>
                <w:rFonts w:eastAsiaTheme="minorEastAsia"/>
                <w:sz w:val="18"/>
                <w:szCs w:val="18"/>
              </w:rPr>
            </w:pPr>
            <w:r>
              <w:rPr>
                <w:rFonts w:hint="eastAsia" w:eastAsia="黑体"/>
                <w:sz w:val="18"/>
                <w:szCs w:val="18"/>
              </w:rPr>
              <w:t>0</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jc w:val="center"/>
              <w:rPr>
                <w:rFonts w:eastAsiaTheme="minorEastAsia"/>
                <w:sz w:val="18"/>
                <w:szCs w:val="18"/>
              </w:rPr>
            </w:pPr>
            <w:r>
              <w:rPr>
                <w:rFonts w:hint="eastAsia" w:eastAsiaTheme="minorEastAsia"/>
                <w:sz w:val="18"/>
                <w:szCs w:val="18"/>
              </w:rPr>
              <w:t>拉片槽深度/mm</w:t>
            </w:r>
          </w:p>
        </w:tc>
        <w:tc>
          <w:tcPr>
            <w:tcW w:w="1771" w:type="dxa"/>
            <w:gridSpan w:val="2"/>
            <w:vAlign w:val="center"/>
          </w:tcPr>
          <w:p>
            <w:pPr>
              <w:jc w:val="center"/>
              <w:rPr>
                <w:rFonts w:eastAsiaTheme="minorEastAsia"/>
                <w:sz w:val="18"/>
                <w:szCs w:val="18"/>
              </w:rPr>
            </w:pPr>
            <w:r>
              <w:rPr>
                <w:rFonts w:hint="eastAsia" w:eastAsiaTheme="minorEastAsia"/>
                <w:sz w:val="18"/>
                <w:szCs w:val="18"/>
              </w:rPr>
              <w:t>±</w:t>
            </w:r>
            <w:r>
              <w:rPr>
                <w:rFonts w:eastAsiaTheme="minorEastAsia"/>
                <w:sz w:val="18"/>
                <w:szCs w:val="18"/>
              </w:rPr>
              <w:t>0.25</w:t>
            </w: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4" w:type="dxa"/>
            <w:vAlign w:val="center"/>
          </w:tcPr>
          <w:p>
            <w:pPr>
              <w:jc w:val="center"/>
              <w:rPr>
                <w:rFonts w:eastAsiaTheme="minorEastAsia"/>
                <w:sz w:val="18"/>
                <w:szCs w:val="18"/>
              </w:rPr>
            </w:pPr>
          </w:p>
        </w:tc>
        <w:tc>
          <w:tcPr>
            <w:tcW w:w="609" w:type="dxa"/>
            <w:tcBorders>
              <w:right w:val="single" w:color="auto" w:sz="12" w:space="0"/>
            </w:tcBorders>
            <w:vAlign w:val="center"/>
          </w:tcPr>
          <w:p>
            <w:pPr>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4" w:type="dxa"/>
            <w:gridSpan w:val="3"/>
            <w:tcBorders>
              <w:left w:val="single" w:color="auto" w:sz="12" w:space="0"/>
              <w:bottom w:val="single" w:color="auto" w:sz="12" w:space="0"/>
            </w:tcBorders>
            <w:vAlign w:val="center"/>
          </w:tcPr>
          <w:p>
            <w:pPr>
              <w:jc w:val="center"/>
              <w:rPr>
                <w:rFonts w:eastAsiaTheme="minorEastAsia"/>
                <w:sz w:val="18"/>
                <w:szCs w:val="18"/>
              </w:rPr>
            </w:pPr>
            <w:r>
              <w:rPr>
                <w:rFonts w:hint="eastAsia" w:eastAsiaTheme="minorEastAsia"/>
                <w:sz w:val="18"/>
                <w:szCs w:val="18"/>
              </w:rPr>
              <w:t>结果（合格或不合格）</w:t>
            </w:r>
          </w:p>
        </w:tc>
        <w:tc>
          <w:tcPr>
            <w:tcW w:w="1812" w:type="dxa"/>
            <w:gridSpan w:val="3"/>
            <w:tcBorders>
              <w:bottom w:val="single" w:color="auto" w:sz="12" w:space="0"/>
            </w:tcBorders>
            <w:vAlign w:val="center"/>
          </w:tcPr>
          <w:p>
            <w:pPr>
              <w:jc w:val="center"/>
              <w:rPr>
                <w:rFonts w:eastAsiaTheme="minorEastAsia"/>
                <w:sz w:val="18"/>
                <w:szCs w:val="18"/>
              </w:rPr>
            </w:pPr>
          </w:p>
        </w:tc>
        <w:tc>
          <w:tcPr>
            <w:tcW w:w="1812" w:type="dxa"/>
            <w:gridSpan w:val="3"/>
            <w:tcBorders>
              <w:bottom w:val="single" w:color="auto" w:sz="12" w:space="0"/>
            </w:tcBorders>
            <w:vAlign w:val="center"/>
          </w:tcPr>
          <w:p>
            <w:pPr>
              <w:jc w:val="center"/>
              <w:rPr>
                <w:rFonts w:eastAsiaTheme="minorEastAsia"/>
                <w:sz w:val="18"/>
                <w:szCs w:val="18"/>
              </w:rPr>
            </w:pPr>
          </w:p>
        </w:tc>
        <w:tc>
          <w:tcPr>
            <w:tcW w:w="1817" w:type="dxa"/>
            <w:gridSpan w:val="3"/>
            <w:tcBorders>
              <w:bottom w:val="single" w:color="auto" w:sz="12" w:space="0"/>
              <w:right w:val="single" w:color="auto" w:sz="12" w:space="0"/>
            </w:tcBorders>
            <w:vAlign w:val="center"/>
          </w:tcPr>
          <w:p>
            <w:pPr>
              <w:jc w:val="center"/>
              <w:rPr>
                <w:rFonts w:eastAsiaTheme="minorEastAsia"/>
                <w:sz w:val="18"/>
                <w:szCs w:val="18"/>
              </w:rPr>
            </w:pPr>
          </w:p>
        </w:tc>
      </w:tr>
    </w:tbl>
    <w:p>
      <w:pPr>
        <w:spacing w:before="163" w:beforeLines="50" w:after="163" w:afterLines="50"/>
      </w:pPr>
    </w:p>
    <w:p>
      <w:pPr>
        <w:spacing w:before="163" w:beforeLines="50" w:after="163" w:afterLines="50"/>
      </w:pPr>
    </w:p>
    <w:p>
      <w:pPr>
        <w:spacing w:before="163" w:beforeLines="50" w:after="163" w:afterLines="50"/>
      </w:pPr>
    </w:p>
    <w:p>
      <w:pPr>
        <w:widowControl/>
        <w:spacing w:before="163" w:beforeLines="50" w:after="163" w:afterLines="50"/>
        <w:ind w:left="68"/>
        <w:jc w:val="center"/>
        <w:outlineLvl w:val="1"/>
        <w:rPr>
          <w:rFonts w:ascii="黑体" w:hAnsi="黑体" w:eastAsia="黑体" w:cs="黑体"/>
          <w:kern w:val="0"/>
          <w:szCs w:val="21"/>
        </w:rPr>
      </w:pPr>
      <w:r>
        <w:rPr>
          <w:rFonts w:hint="eastAsia" w:ascii="黑体" w:hAnsi="黑体" w:eastAsia="黑体" w:cs="黑体"/>
          <w:kern w:val="0"/>
          <w:szCs w:val="21"/>
        </w:rPr>
        <w:t xml:space="preserve">附  录  </w:t>
      </w:r>
      <w:r>
        <w:rPr>
          <w:rFonts w:hint="eastAsia" w:eastAsia="黑体"/>
          <w:kern w:val="0"/>
          <w:szCs w:val="21"/>
        </w:rPr>
        <w:t>D</w:t>
      </w:r>
    </w:p>
    <w:p>
      <w:pPr>
        <w:spacing w:before="163" w:beforeLines="50" w:after="163" w:afterLines="50"/>
        <w:jc w:val="center"/>
        <w:rPr>
          <w:rFonts w:ascii="黑体" w:hAnsi="黑体" w:eastAsia="黑体" w:cs="黑体"/>
          <w:szCs w:val="21"/>
        </w:rPr>
      </w:pPr>
      <w:r>
        <w:rPr>
          <w:rFonts w:hint="eastAsia" w:ascii="黑体" w:hAnsi="黑体" w:eastAsia="黑体" w:cs="黑体"/>
          <w:szCs w:val="21"/>
        </w:rPr>
        <w:t>（资料性）</w:t>
      </w:r>
    </w:p>
    <w:p>
      <w:pPr>
        <w:widowControl/>
        <w:tabs>
          <w:tab w:val="center" w:pos="4201"/>
          <w:tab w:val="right" w:leader="dot" w:pos="9298"/>
        </w:tabs>
        <w:autoSpaceDE w:val="0"/>
        <w:autoSpaceDN w:val="0"/>
        <w:spacing w:before="163" w:beforeLines="50" w:after="163" w:afterLines="50"/>
        <w:jc w:val="center"/>
        <w:rPr>
          <w:rFonts w:ascii="黑体" w:hAnsi="黑体" w:eastAsia="黑体"/>
        </w:rPr>
      </w:pPr>
      <w:r>
        <w:rPr>
          <w:rFonts w:hint="eastAsia" w:ascii="黑体" w:hAnsi="黑体" w:eastAsia="黑体"/>
        </w:rPr>
        <w:t>镁合金模板修复后的质量标准</w:t>
      </w:r>
    </w:p>
    <w:p>
      <w:pPr>
        <w:spacing w:before="163" w:beforeLines="50" w:after="163" w:afterLines="50"/>
      </w:pPr>
      <w:r>
        <w:rPr>
          <w:rFonts w:hint="eastAsia" w:eastAsia="黑体"/>
        </w:rPr>
        <w:t>D</w:t>
      </w:r>
      <w:r>
        <w:rPr>
          <w:rFonts w:hint="eastAsia" w:ascii="黑体" w:hAnsi="黑体" w:eastAsia="黑体" w:cs="黑体"/>
        </w:rPr>
        <w:t>.1</w:t>
      </w:r>
      <w:r>
        <w:t xml:space="preserve">  </w:t>
      </w:r>
      <w:r>
        <w:rPr>
          <w:rFonts w:hint="eastAsia"/>
        </w:rPr>
        <w:t>镁合金模板修复后的质量标准见表D.1。</w:t>
      </w:r>
    </w:p>
    <w:p>
      <w:pPr>
        <w:widowControl/>
        <w:tabs>
          <w:tab w:val="center" w:pos="4201"/>
          <w:tab w:val="right" w:leader="dot" w:pos="9298"/>
        </w:tabs>
        <w:autoSpaceDE w:val="0"/>
        <w:autoSpaceDN w:val="0"/>
        <w:spacing w:before="163" w:beforeLines="50" w:after="163" w:afterLines="50"/>
        <w:jc w:val="center"/>
        <w:rPr>
          <w:rFonts w:ascii="黑体" w:hAnsi="黑体" w:eastAsia="黑体"/>
        </w:rPr>
      </w:pPr>
      <w:r>
        <w:rPr>
          <w:rFonts w:hint="eastAsia" w:ascii="黑体" w:hAnsi="黑体" w:eastAsia="黑体"/>
        </w:rPr>
        <w:t>表D.1  镁合金模板修复后的质量标准</w:t>
      </w:r>
    </w:p>
    <w:tbl>
      <w:tblPr>
        <w:tblStyle w:val="89"/>
        <w:tblpPr w:leftFromText="181" w:rightFromText="181" w:vertAnchor="text" w:tblpXSpec="center" w:tblpY="1"/>
        <w:tblOverlap w:val="never"/>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4"/>
        <w:gridCol w:w="2127"/>
        <w:gridCol w:w="43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bottom w:val="single" w:color="auto" w:sz="12" w:space="0"/>
            </w:tcBorders>
            <w:vAlign w:val="center"/>
          </w:tcPr>
          <w:p>
            <w:pPr>
              <w:widowControl/>
              <w:tabs>
                <w:tab w:val="center" w:pos="4201"/>
                <w:tab w:val="right" w:leader="dot" w:pos="9298"/>
              </w:tabs>
              <w:autoSpaceDE w:val="0"/>
              <w:autoSpaceDN w:val="0"/>
              <w:jc w:val="center"/>
              <w:rPr>
                <w:sz w:val="18"/>
                <w:szCs w:val="18"/>
              </w:rPr>
            </w:pPr>
            <w:r>
              <w:rPr>
                <w:rFonts w:hint="eastAsia"/>
                <w:sz w:val="18"/>
                <w:szCs w:val="18"/>
              </w:rPr>
              <w:t>项目</w:t>
            </w:r>
          </w:p>
        </w:tc>
        <w:tc>
          <w:tcPr>
            <w:tcW w:w="2321" w:type="pct"/>
            <w:tcBorders>
              <w:bottom w:val="single" w:color="auto" w:sz="12" w:space="0"/>
            </w:tcBorders>
            <w:vAlign w:val="center"/>
          </w:tcPr>
          <w:p>
            <w:pPr>
              <w:widowControl/>
              <w:tabs>
                <w:tab w:val="center" w:pos="4201"/>
                <w:tab w:val="right" w:leader="dot" w:pos="9298"/>
              </w:tabs>
              <w:autoSpaceDE w:val="0"/>
              <w:autoSpaceDN w:val="0"/>
              <w:jc w:val="center"/>
              <w:rPr>
                <w:sz w:val="18"/>
                <w:szCs w:val="18"/>
              </w:rPr>
            </w:pPr>
            <w:r>
              <w:rPr>
                <w:rFonts w:hint="eastAsia"/>
                <w:sz w:val="18"/>
                <w:szCs w:val="18"/>
              </w:rPr>
              <w:t>允许偏差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top w:val="single" w:color="auto" w:sz="12" w:space="0"/>
            </w:tcBorders>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长度</w:t>
            </w:r>
            <w:r>
              <w:rPr>
                <w:rFonts w:asciiTheme="minorEastAsia" w:hAnsiTheme="minorEastAsia" w:eastAsiaTheme="minorEastAsia"/>
                <w:sz w:val="18"/>
                <w:szCs w:val="18"/>
              </w:rPr>
              <w:t>/</w:t>
            </w:r>
            <w:r>
              <w:rPr>
                <w:rFonts w:eastAsiaTheme="majorEastAsia"/>
                <w:sz w:val="18"/>
                <w:szCs w:val="18"/>
              </w:rPr>
              <w:t>mm</w:t>
            </w:r>
          </w:p>
        </w:tc>
        <w:tc>
          <w:tcPr>
            <w:tcW w:w="2321" w:type="pct"/>
            <w:tcBorders>
              <w:top w:val="single" w:color="auto" w:sz="12" w:space="0"/>
            </w:tcBorders>
            <w:vAlign w:val="center"/>
          </w:tcPr>
          <w:p>
            <w:pPr>
              <w:widowControl/>
              <w:tabs>
                <w:tab w:val="center" w:pos="4201"/>
                <w:tab w:val="right" w:leader="dot" w:pos="9298"/>
              </w:tabs>
              <w:autoSpaceDE w:val="0"/>
              <w:autoSpaceDN w:val="0"/>
              <w:jc w:val="center"/>
              <w:rPr>
                <w:sz w:val="18"/>
                <w:szCs w:val="18"/>
              </w:rPr>
            </w:pPr>
            <w:r>
              <w:rPr>
                <w:rFonts w:hint="eastAsia"/>
                <w:sz w:val="18"/>
                <w:szCs w:val="18"/>
              </w:rPr>
              <w:t>0</w:t>
            </w:r>
          </w:p>
          <w:p>
            <w:pPr>
              <w:widowControl/>
              <w:tabs>
                <w:tab w:val="center" w:pos="4201"/>
                <w:tab w:val="right" w:leader="dot" w:pos="9298"/>
              </w:tabs>
              <w:autoSpaceDE w:val="0"/>
              <w:autoSpaceDN w:val="0"/>
              <w:jc w:val="center"/>
              <w:rPr>
                <w:sz w:val="18"/>
                <w:szCs w:val="18"/>
              </w:rPr>
            </w:pPr>
            <w:r>
              <w:rPr>
                <w:rFonts w:hint="eastAsia"/>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2" w:type="pct"/>
            <w:vMerge w:val="restart"/>
            <w:vAlign w:val="center"/>
          </w:tcPr>
          <w:p>
            <w:pPr>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宽度</w:t>
            </w:r>
            <w:r>
              <w:rPr>
                <w:rFonts w:asciiTheme="minorEastAsia" w:hAnsiTheme="minorEastAsia" w:eastAsiaTheme="minorEastAsia"/>
                <w:sz w:val="18"/>
                <w:szCs w:val="18"/>
              </w:rPr>
              <w:t>/</w:t>
            </w:r>
            <w:r>
              <w:rPr>
                <w:rFonts w:eastAsiaTheme="majorEastAsia"/>
                <w:sz w:val="18"/>
                <w:szCs w:val="18"/>
              </w:rPr>
              <w:t>mm</w:t>
            </w:r>
          </w:p>
        </w:tc>
        <w:tc>
          <w:tcPr>
            <w:tcW w:w="1146" w:type="pct"/>
            <w:vAlign w:val="center"/>
          </w:tcPr>
          <w:p>
            <w:pPr>
              <w:widowControl/>
              <w:tabs>
                <w:tab w:val="center" w:pos="4201"/>
                <w:tab w:val="right" w:leader="dot" w:pos="9298"/>
              </w:tabs>
              <w:autoSpaceDE w:val="0"/>
              <w:autoSpaceDN w:val="0"/>
              <w:jc w:val="center"/>
              <w:rPr>
                <w:sz w:val="18"/>
                <w:szCs w:val="18"/>
              </w:rPr>
            </w:pPr>
            <w:r>
              <w:rPr>
                <w:rFonts w:hint="eastAsia"/>
                <w:sz w:val="18"/>
                <w:szCs w:val="18"/>
              </w:rPr>
              <w:t>B≤200</w:t>
            </w:r>
          </w:p>
        </w:tc>
        <w:tc>
          <w:tcPr>
            <w:tcW w:w="2321" w:type="pct"/>
            <w:vAlign w:val="center"/>
          </w:tcPr>
          <w:p>
            <w:pPr>
              <w:widowControl/>
              <w:tabs>
                <w:tab w:val="center" w:pos="4201"/>
                <w:tab w:val="right" w:leader="dot" w:pos="9298"/>
              </w:tabs>
              <w:autoSpaceDE w:val="0"/>
              <w:autoSpaceDN w:val="0"/>
              <w:jc w:val="center"/>
              <w:rPr>
                <w:sz w:val="18"/>
                <w:szCs w:val="18"/>
              </w:rPr>
            </w:pPr>
            <w:r>
              <w:rPr>
                <w:rFonts w:hint="eastAsia"/>
                <w:sz w:val="18"/>
                <w:szCs w:val="18"/>
              </w:rPr>
              <w:t>0</w:t>
            </w:r>
          </w:p>
          <w:p>
            <w:pPr>
              <w:widowControl/>
              <w:tabs>
                <w:tab w:val="center" w:pos="4201"/>
                <w:tab w:val="right" w:leader="dot" w:pos="9298"/>
              </w:tabs>
              <w:autoSpaceDE w:val="0"/>
              <w:autoSpaceDN w:val="0"/>
              <w:jc w:val="center"/>
              <w:rPr>
                <w:sz w:val="18"/>
                <w:szCs w:val="18"/>
              </w:rPr>
            </w:pPr>
            <w:r>
              <w:rPr>
                <w:rFonts w:hint="eastAsia"/>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532" w:type="pct"/>
            <w:vMerge w:val="continue"/>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p>
        </w:tc>
        <w:tc>
          <w:tcPr>
            <w:tcW w:w="1146" w:type="pct"/>
            <w:vAlign w:val="center"/>
          </w:tcPr>
          <w:p>
            <w:pPr>
              <w:widowControl/>
              <w:tabs>
                <w:tab w:val="center" w:pos="4201"/>
                <w:tab w:val="right" w:leader="dot" w:pos="9298"/>
              </w:tabs>
              <w:autoSpaceDE w:val="0"/>
              <w:autoSpaceDN w:val="0"/>
              <w:jc w:val="center"/>
              <w:rPr>
                <w:rFonts w:ascii="黑体" w:hAnsi="黑体" w:eastAsia="黑体"/>
                <w:sz w:val="18"/>
                <w:szCs w:val="18"/>
              </w:rPr>
            </w:pPr>
            <w:r>
              <w:rPr>
                <w:rFonts w:hint="eastAsia"/>
                <w:sz w:val="18"/>
                <w:szCs w:val="18"/>
              </w:rPr>
              <w:t>200≤B≤400</w:t>
            </w:r>
          </w:p>
        </w:tc>
        <w:tc>
          <w:tcPr>
            <w:tcW w:w="2321" w:type="pct"/>
            <w:vAlign w:val="center"/>
          </w:tcPr>
          <w:p>
            <w:pPr>
              <w:widowControl/>
              <w:tabs>
                <w:tab w:val="center" w:pos="4201"/>
                <w:tab w:val="right" w:leader="dot" w:pos="9298"/>
              </w:tabs>
              <w:autoSpaceDE w:val="0"/>
              <w:autoSpaceDN w:val="0"/>
              <w:jc w:val="center"/>
              <w:rPr>
                <w:sz w:val="18"/>
                <w:szCs w:val="18"/>
              </w:rPr>
            </w:pPr>
            <w:r>
              <w:rPr>
                <w:rFonts w:hint="eastAsia"/>
                <w:sz w:val="18"/>
                <w:szCs w:val="18"/>
              </w:rPr>
              <w:t>0</w:t>
            </w:r>
          </w:p>
          <w:p>
            <w:pPr>
              <w:widowControl/>
              <w:tabs>
                <w:tab w:val="center" w:pos="4201"/>
                <w:tab w:val="right" w:leader="dot" w:pos="9298"/>
              </w:tabs>
              <w:autoSpaceDE w:val="0"/>
              <w:autoSpaceDN w:val="0"/>
              <w:jc w:val="center"/>
              <w:rPr>
                <w:rFonts w:ascii="黑体" w:hAnsi="黑体" w:eastAsia="黑体"/>
                <w:sz w:val="18"/>
                <w:szCs w:val="18"/>
              </w:rPr>
            </w:pPr>
            <w:r>
              <w:rPr>
                <w:rFonts w:hint="eastAsia"/>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壁厚</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hint="eastAsia" w:asciiTheme="majorEastAsia" w:hAnsiTheme="majorEastAsia" w:eastAsiaTheme="majorEastAsia" w:cstheme="majorEastAsia"/>
                <w:sz w:val="18"/>
                <w:szCs w:val="18"/>
              </w:rPr>
              <w:t>±</w:t>
            </w:r>
            <w:r>
              <w:rPr>
                <w:rFonts w:eastAsia="黑体"/>
                <w:sz w:val="18"/>
                <w:szCs w:val="18"/>
              </w:rPr>
              <w:t>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2" w:type="pct"/>
            <w:vMerge w:val="restart"/>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平面板</w:t>
            </w:r>
            <w:r>
              <w:rPr>
                <w:rFonts w:hint="eastAsia" w:asciiTheme="majorEastAsia" w:hAnsiTheme="majorEastAsia" w:eastAsiaTheme="majorEastAsia" w:cstheme="majorEastAsia"/>
                <w:sz w:val="18"/>
                <w:szCs w:val="18"/>
              </w:rPr>
              <w:t>对角线长度</w:t>
            </w:r>
            <w:r>
              <w:rPr>
                <w:rFonts w:asciiTheme="minorEastAsia" w:hAnsiTheme="minorEastAsia" w:eastAsiaTheme="minorEastAsia"/>
                <w:sz w:val="18"/>
                <w:szCs w:val="18"/>
              </w:rPr>
              <w:t>/</w:t>
            </w:r>
            <w:r>
              <w:rPr>
                <w:rFonts w:eastAsiaTheme="majorEastAsia"/>
                <w:sz w:val="18"/>
                <w:szCs w:val="18"/>
              </w:rPr>
              <w:t>mm</w:t>
            </w:r>
          </w:p>
        </w:tc>
        <w:tc>
          <w:tcPr>
            <w:tcW w:w="1146" w:type="pct"/>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sz w:val="18"/>
                <w:szCs w:val="18"/>
              </w:rPr>
              <w:t>≤1500</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eastAsiaTheme="minorEastAsia"/>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2" w:type="pct"/>
            <w:vMerge w:val="continue"/>
            <w:tcBorders>
              <w:bottom w:val="single" w:color="auto" w:sz="4" w:space="0"/>
            </w:tcBorders>
            <w:vAlign w:val="center"/>
          </w:tcPr>
          <w:p>
            <w:pPr>
              <w:widowControl/>
              <w:tabs>
                <w:tab w:val="center" w:pos="4201"/>
                <w:tab w:val="right" w:leader="dot" w:pos="9298"/>
              </w:tabs>
              <w:autoSpaceDE w:val="0"/>
              <w:autoSpaceDN w:val="0"/>
              <w:spacing w:before="163" w:beforeLines="50"/>
              <w:jc w:val="center"/>
              <w:rPr>
                <w:rFonts w:asciiTheme="majorEastAsia" w:hAnsiTheme="majorEastAsia" w:eastAsiaTheme="majorEastAsia" w:cstheme="majorEastAsia"/>
                <w:sz w:val="18"/>
                <w:szCs w:val="18"/>
              </w:rPr>
            </w:pPr>
          </w:p>
        </w:tc>
        <w:tc>
          <w:tcPr>
            <w:tcW w:w="1146" w:type="pct"/>
            <w:tcBorders>
              <w:bottom w:val="single" w:color="auto" w:sz="4" w:space="0"/>
            </w:tcBorders>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ascii="宋体" w:hAnsi="宋体"/>
                <w:sz w:val="18"/>
                <w:szCs w:val="18"/>
              </w:rPr>
              <w:t>＞</w:t>
            </w:r>
            <w:r>
              <w:rPr>
                <w:sz w:val="18"/>
                <w:szCs w:val="18"/>
              </w:rPr>
              <w:t>1500</w:t>
            </w:r>
          </w:p>
        </w:tc>
        <w:tc>
          <w:tcPr>
            <w:tcW w:w="2321" w:type="pct"/>
            <w:tcBorders>
              <w:bottom w:val="single" w:color="auto" w:sz="4" w:space="0"/>
            </w:tcBorders>
            <w:vAlign w:val="center"/>
          </w:tcPr>
          <w:p>
            <w:pPr>
              <w:widowControl/>
              <w:tabs>
                <w:tab w:val="center" w:pos="4201"/>
                <w:tab w:val="right" w:leader="dot" w:pos="9298"/>
              </w:tabs>
              <w:autoSpaceDE w:val="0"/>
              <w:autoSpaceDN w:val="0"/>
              <w:jc w:val="center"/>
              <w:rPr>
                <w:sz w:val="18"/>
                <w:szCs w:val="18"/>
              </w:rPr>
            </w:pPr>
            <w:r>
              <w:rPr>
                <w:sz w:val="18"/>
                <w:szCs w:val="18"/>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top w:val="single" w:color="auto" w:sz="4" w:space="0"/>
            </w:tcBorders>
            <w:vAlign w:val="center"/>
          </w:tcPr>
          <w:p>
            <w:pPr>
              <w:widowControl/>
              <w:tabs>
                <w:tab w:val="center" w:pos="4201"/>
                <w:tab w:val="right" w:leader="dot" w:pos="9298"/>
              </w:tabs>
              <w:autoSpaceDE w:val="0"/>
              <w:autoSpaceDN w:val="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边助</w:t>
            </w:r>
            <w:r>
              <w:rPr>
                <w:rFonts w:hint="eastAsia" w:eastAsiaTheme="majorEastAsia"/>
                <w:sz w:val="18"/>
                <w:szCs w:val="18"/>
              </w:rPr>
              <w:t>、端肋</w:t>
            </w:r>
            <w:r>
              <w:rPr>
                <w:rFonts w:hint="eastAsia" w:asciiTheme="majorEastAsia" w:hAnsiTheme="majorEastAsia" w:eastAsiaTheme="majorEastAsia" w:cstheme="majorEastAsia"/>
                <w:sz w:val="18"/>
                <w:szCs w:val="18"/>
              </w:rPr>
              <w:t>高度</w:t>
            </w:r>
            <w:r>
              <w:rPr>
                <w:rFonts w:asciiTheme="minorEastAsia" w:hAnsiTheme="minorEastAsia" w:eastAsiaTheme="minorEastAsia"/>
                <w:sz w:val="18"/>
                <w:szCs w:val="18"/>
              </w:rPr>
              <w:t>/</w:t>
            </w:r>
            <w:r>
              <w:rPr>
                <w:rFonts w:eastAsiaTheme="majorEastAsia"/>
                <w:sz w:val="18"/>
                <w:szCs w:val="18"/>
              </w:rPr>
              <w:t>mm</w:t>
            </w:r>
          </w:p>
        </w:tc>
        <w:tc>
          <w:tcPr>
            <w:tcW w:w="2321" w:type="pct"/>
            <w:tcBorders>
              <w:top w:val="single" w:color="auto" w:sz="4" w:space="0"/>
            </w:tcBorders>
            <w:vAlign w:val="center"/>
          </w:tcPr>
          <w:p>
            <w:pPr>
              <w:widowControl/>
              <w:tabs>
                <w:tab w:val="center" w:pos="4201"/>
                <w:tab w:val="right" w:leader="dot" w:pos="9298"/>
              </w:tabs>
              <w:autoSpaceDE w:val="0"/>
              <w:autoSpaceDN w:val="0"/>
              <w:jc w:val="center"/>
              <w:rPr>
                <w:rFonts w:ascii="黑体" w:hAnsi="黑体" w:eastAsia="黑体"/>
                <w:sz w:val="18"/>
                <w:szCs w:val="18"/>
              </w:rPr>
            </w:pPr>
            <w:r>
              <w:rPr>
                <w:rFonts w:hint="eastAsia" w:ascii="宋体" w:hAnsi="宋体"/>
                <w:sz w:val="18"/>
                <w:szCs w:val="18"/>
              </w:rPr>
              <w:t>±</w:t>
            </w:r>
            <w:r>
              <w:rPr>
                <w:rFonts w:eastAsia="黑体"/>
                <w:sz w:val="18"/>
                <w:szCs w:val="18"/>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边助</w:t>
            </w:r>
            <w:r>
              <w:rPr>
                <w:rFonts w:hint="eastAsia" w:eastAsiaTheme="majorEastAsia"/>
                <w:sz w:val="18"/>
                <w:szCs w:val="18"/>
              </w:rPr>
              <w:t>、端肋壁</w:t>
            </w:r>
            <w:r>
              <w:rPr>
                <w:rFonts w:eastAsiaTheme="majorEastAsia"/>
                <w:sz w:val="18"/>
                <w:szCs w:val="18"/>
              </w:rPr>
              <w:t>度</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asciiTheme="minorEastAsia" w:hAnsiTheme="minorEastAsia" w:eastAsiaTheme="minorEastAsia"/>
                <w:sz w:val="18"/>
                <w:szCs w:val="18"/>
              </w:rPr>
              <w:t>±</w:t>
            </w:r>
            <w:r>
              <w:rPr>
                <w:rFonts w:eastAsia="黑体"/>
                <w:sz w:val="18"/>
                <w:szCs w:val="18"/>
              </w:rPr>
              <w:t>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边助</w:t>
            </w:r>
            <w:r>
              <w:rPr>
                <w:rFonts w:hint="eastAsia" w:eastAsiaTheme="majorEastAsia"/>
                <w:sz w:val="18"/>
                <w:szCs w:val="18"/>
              </w:rPr>
              <w:t>、端肋</w:t>
            </w:r>
            <w:r>
              <w:rPr>
                <w:rFonts w:eastAsiaTheme="majorEastAsia"/>
                <w:sz w:val="18"/>
                <w:szCs w:val="18"/>
              </w:rPr>
              <w:t>垂直度</w:t>
            </w:r>
            <w:r>
              <w:rPr>
                <w:rFonts w:hint="eastAsia" w:ascii="宋体" w:hAnsi="宋体"/>
                <w:sz w:val="18"/>
                <w:szCs w:val="18"/>
              </w:rPr>
              <w:t>/</w:t>
            </w:r>
            <w:r>
              <w:rPr>
                <w:rFonts w:eastAsiaTheme="majorEastAsia"/>
                <w:sz w:val="18"/>
                <w:szCs w:val="18"/>
              </w:rPr>
              <w:t>°</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eastAsia="黑体"/>
                <w:sz w:val="18"/>
                <w:szCs w:val="18"/>
              </w:rPr>
              <w:t>0</w:t>
            </w:r>
          </w:p>
          <w:p>
            <w:pPr>
              <w:widowControl/>
              <w:tabs>
                <w:tab w:val="center" w:pos="4201"/>
                <w:tab w:val="right" w:leader="dot" w:pos="9298"/>
              </w:tabs>
              <w:autoSpaceDE w:val="0"/>
              <w:autoSpaceDN w:val="0"/>
              <w:jc w:val="center"/>
              <w:rPr>
                <w:rFonts w:eastAsia="黑体"/>
                <w:sz w:val="18"/>
                <w:szCs w:val="18"/>
              </w:rPr>
            </w:pPr>
            <w:r>
              <w:rPr>
                <w:sz w:val="18"/>
                <w:szCs w:val="18"/>
              </w:rPr>
              <w:t>－</w:t>
            </w:r>
            <w:r>
              <w:rPr>
                <w:rFonts w:eastAsia="黑体"/>
                <w:sz w:val="18"/>
                <w:szCs w:val="18"/>
              </w:rPr>
              <w:t>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bottom w:val="single" w:color="auto" w:sz="4" w:space="0"/>
            </w:tcBorders>
            <w:vAlign w:val="center"/>
          </w:tcPr>
          <w:p>
            <w:pPr>
              <w:widowControl/>
              <w:tabs>
                <w:tab w:val="center" w:pos="4201"/>
                <w:tab w:val="right" w:leader="dot" w:pos="9298"/>
              </w:tabs>
              <w:autoSpaceDE w:val="0"/>
              <w:autoSpaceDN w:val="0"/>
              <w:jc w:val="center"/>
              <w:rPr>
                <w:rFonts w:eastAsiaTheme="majorEastAsia"/>
                <w:sz w:val="18"/>
                <w:szCs w:val="18"/>
              </w:rPr>
            </w:pPr>
            <w:r>
              <w:rPr>
                <w:rFonts w:hint="eastAsia" w:eastAsiaTheme="majorEastAsia"/>
                <w:sz w:val="18"/>
                <w:szCs w:val="18"/>
              </w:rPr>
              <w:t>转角</w:t>
            </w:r>
            <w:r>
              <w:rPr>
                <w:rFonts w:eastAsiaTheme="majorEastAsia"/>
                <w:sz w:val="18"/>
                <w:szCs w:val="18"/>
              </w:rPr>
              <w:t>板角度</w:t>
            </w:r>
            <w:r>
              <w:rPr>
                <w:rFonts w:hint="eastAsia" w:ascii="宋体" w:hAnsi="宋体"/>
                <w:sz w:val="18"/>
                <w:szCs w:val="18"/>
              </w:rPr>
              <w:t>/</w:t>
            </w:r>
            <w:r>
              <w:rPr>
                <w:rFonts w:eastAsiaTheme="majorEastAsia"/>
                <w:sz w:val="18"/>
                <w:szCs w:val="18"/>
              </w:rPr>
              <w:t>°</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sz w:val="18"/>
                <w:szCs w:val="18"/>
              </w:rPr>
              <w:t>－</w:t>
            </w:r>
            <w:r>
              <w:rPr>
                <w:rFonts w:eastAsia="黑体"/>
                <w:sz w:val="18"/>
                <w:szCs w:val="18"/>
              </w:rPr>
              <w:t>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bottom w:val="single" w:color="auto" w:sz="4" w:space="0"/>
            </w:tcBorders>
            <w:vAlign w:val="center"/>
          </w:tcPr>
          <w:p>
            <w:pPr>
              <w:widowControl/>
              <w:tabs>
                <w:tab w:val="center" w:pos="4201"/>
                <w:tab w:val="right" w:leader="dot" w:pos="9298"/>
              </w:tabs>
              <w:autoSpaceDE w:val="0"/>
              <w:autoSpaceDN w:val="0"/>
              <w:jc w:val="center"/>
              <w:rPr>
                <w:rFonts w:hint="default" w:eastAsiaTheme="majorEastAsia"/>
                <w:sz w:val="18"/>
                <w:szCs w:val="18"/>
                <w:lang w:val="en-US" w:eastAsia="zh-CN"/>
              </w:rPr>
            </w:pPr>
            <w:r>
              <w:rPr>
                <w:rFonts w:hint="eastAsia" w:eastAsiaTheme="majorEastAsia"/>
                <w:sz w:val="18"/>
                <w:szCs w:val="18"/>
                <w:lang w:val="en-US" w:eastAsia="zh-CN"/>
              </w:rPr>
              <w:t>加劲肋壁厚/mm</w:t>
            </w:r>
          </w:p>
        </w:tc>
        <w:tc>
          <w:tcPr>
            <w:tcW w:w="2321" w:type="pct"/>
            <w:vAlign w:val="center"/>
          </w:tcPr>
          <w:p>
            <w:pPr>
              <w:widowControl/>
              <w:tabs>
                <w:tab w:val="center" w:pos="4201"/>
                <w:tab w:val="right" w:leader="dot" w:pos="9298"/>
              </w:tabs>
              <w:autoSpaceDE w:val="0"/>
              <w:autoSpaceDN w:val="0"/>
              <w:jc w:val="center"/>
              <w:rPr>
                <w:rFonts w:hint="default" w:eastAsia="黑体"/>
                <w:sz w:val="18"/>
                <w:szCs w:val="18"/>
                <w:lang w:val="en-US" w:eastAsia="zh-CN"/>
              </w:rPr>
            </w:pPr>
            <w:r>
              <w:rPr>
                <w:rFonts w:hint="eastAsia" w:ascii="宋体" w:hAnsi="宋体" w:cs="宋体"/>
                <w:sz w:val="18"/>
                <w:szCs w:val="18"/>
              </w:rPr>
              <w:t>±</w:t>
            </w:r>
            <w:r>
              <w:rPr>
                <w:rFonts w:hint="eastAsia" w:eastAsia="黑体"/>
                <w:sz w:val="18"/>
                <w:szCs w:val="18"/>
              </w:rPr>
              <w:t>0.</w:t>
            </w:r>
            <w:r>
              <w:rPr>
                <w:rFonts w:hint="eastAsia" w:eastAsia="黑体"/>
                <w:sz w:val="18"/>
                <w:szCs w:val="18"/>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top w:val="single" w:color="auto" w:sz="4" w:space="0"/>
              <w:bottom w:val="single" w:color="auto" w:sz="4" w:space="0"/>
            </w:tcBorders>
            <w:vAlign w:val="center"/>
          </w:tcPr>
          <w:p>
            <w:pPr>
              <w:widowControl/>
              <w:tabs>
                <w:tab w:val="center" w:pos="4201"/>
                <w:tab w:val="right" w:leader="dot" w:pos="9298"/>
              </w:tabs>
              <w:autoSpaceDE w:val="0"/>
              <w:autoSpaceDN w:val="0"/>
              <w:jc w:val="center"/>
              <w:rPr>
                <w:rFonts w:eastAsiaTheme="majorEastAsia"/>
                <w:sz w:val="18"/>
                <w:szCs w:val="18"/>
              </w:rPr>
            </w:pPr>
            <w:r>
              <w:rPr>
                <w:rFonts w:hint="eastAsia" w:eastAsiaTheme="majorEastAsia"/>
                <w:sz w:val="18"/>
                <w:szCs w:val="18"/>
                <w:lang w:val="en-US" w:eastAsia="zh-CN"/>
              </w:rPr>
              <w:t>边肋</w:t>
            </w:r>
            <w:r>
              <w:rPr>
                <w:rFonts w:eastAsiaTheme="majorEastAsia"/>
                <w:sz w:val="18"/>
                <w:szCs w:val="18"/>
              </w:rPr>
              <w:t>孔中心距</w:t>
            </w:r>
            <w:r>
              <w:rPr>
                <w:rFonts w:asciiTheme="minorEastAsia" w:hAnsiTheme="minorEastAsia" w:eastAsiaTheme="minorEastAsia"/>
                <w:sz w:val="18"/>
                <w:szCs w:val="18"/>
              </w:rPr>
              <w:t>/</w:t>
            </w:r>
            <w:r>
              <w:rPr>
                <w:rFonts w:eastAsiaTheme="majorEastAsia"/>
                <w:sz w:val="18"/>
                <w:szCs w:val="18"/>
              </w:rPr>
              <w:t>mm</w:t>
            </w:r>
          </w:p>
        </w:tc>
        <w:tc>
          <w:tcPr>
            <w:tcW w:w="2321" w:type="pct"/>
            <w:tcBorders>
              <w:top w:val="single" w:color="auto" w:sz="4" w:space="0"/>
              <w:bottom w:val="single" w:color="auto" w:sz="4" w:space="0"/>
            </w:tcBorders>
            <w:vAlign w:val="center"/>
          </w:tcPr>
          <w:p>
            <w:pPr>
              <w:widowControl/>
              <w:tabs>
                <w:tab w:val="center" w:pos="4201"/>
                <w:tab w:val="right" w:leader="dot" w:pos="9298"/>
              </w:tabs>
              <w:autoSpaceDE w:val="0"/>
              <w:autoSpaceDN w:val="0"/>
              <w:jc w:val="center"/>
              <w:rPr>
                <w:rFonts w:eastAsia="黑体"/>
                <w:sz w:val="18"/>
                <w:szCs w:val="18"/>
              </w:rPr>
            </w:pPr>
            <w:r>
              <w:rPr>
                <w:rFonts w:ascii="宋体" w:hAnsi="宋体"/>
                <w:sz w:val="18"/>
                <w:szCs w:val="18"/>
              </w:rPr>
              <w:t>±</w:t>
            </w:r>
            <w:r>
              <w:rPr>
                <w:rFonts w:eastAsia="黑体"/>
                <w:sz w:val="18"/>
                <w:szCs w:val="18"/>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top w:val="single" w:color="auto" w:sz="4" w:space="0"/>
            </w:tcBorders>
            <w:vAlign w:val="center"/>
          </w:tcPr>
          <w:p>
            <w:pPr>
              <w:widowControl/>
              <w:tabs>
                <w:tab w:val="center" w:pos="4201"/>
                <w:tab w:val="right" w:leader="dot" w:pos="9298"/>
              </w:tabs>
              <w:autoSpaceDE w:val="0"/>
              <w:autoSpaceDN w:val="0"/>
              <w:jc w:val="center"/>
              <w:rPr>
                <w:rFonts w:eastAsiaTheme="majorEastAsia"/>
                <w:sz w:val="18"/>
                <w:szCs w:val="18"/>
              </w:rPr>
            </w:pPr>
            <w:r>
              <w:rPr>
                <w:rFonts w:hint="eastAsia" w:eastAsiaTheme="majorEastAsia"/>
                <w:sz w:val="18"/>
                <w:szCs w:val="18"/>
                <w:lang w:val="en-US" w:eastAsia="zh-CN"/>
              </w:rPr>
              <w:t>端肋</w:t>
            </w:r>
            <w:r>
              <w:rPr>
                <w:rFonts w:eastAsiaTheme="majorEastAsia"/>
                <w:sz w:val="18"/>
                <w:szCs w:val="18"/>
              </w:rPr>
              <w:t>孔中心距</w:t>
            </w:r>
            <w:r>
              <w:rPr>
                <w:rFonts w:asciiTheme="minorEastAsia" w:hAnsiTheme="minorEastAsia" w:eastAsiaTheme="minorEastAsia"/>
                <w:sz w:val="18"/>
                <w:szCs w:val="18"/>
              </w:rPr>
              <w:t>/</w:t>
            </w:r>
            <w:r>
              <w:rPr>
                <w:rFonts w:eastAsiaTheme="majorEastAsia"/>
                <w:sz w:val="18"/>
                <w:szCs w:val="18"/>
              </w:rPr>
              <w:t>mm</w:t>
            </w:r>
          </w:p>
        </w:tc>
        <w:tc>
          <w:tcPr>
            <w:tcW w:w="2321" w:type="pct"/>
            <w:tcBorders>
              <w:top w:val="single" w:color="auto" w:sz="4" w:space="0"/>
            </w:tcBorders>
            <w:vAlign w:val="center"/>
          </w:tcPr>
          <w:p>
            <w:pPr>
              <w:widowControl/>
              <w:tabs>
                <w:tab w:val="center" w:pos="4201"/>
                <w:tab w:val="right" w:leader="dot" w:pos="9298"/>
              </w:tabs>
              <w:autoSpaceDE w:val="0"/>
              <w:autoSpaceDN w:val="0"/>
              <w:jc w:val="center"/>
              <w:rPr>
                <w:rFonts w:eastAsia="黑体"/>
                <w:sz w:val="18"/>
                <w:szCs w:val="18"/>
              </w:rPr>
            </w:pPr>
            <w:r>
              <w:rPr>
                <w:rFonts w:ascii="宋体" w:hAnsi="宋体"/>
                <w:sz w:val="18"/>
                <w:szCs w:val="18"/>
              </w:rPr>
              <w:t>±</w:t>
            </w:r>
            <w:r>
              <w:rPr>
                <w:rFonts w:eastAsia="黑体"/>
                <w:sz w:val="18"/>
                <w:szCs w:val="18"/>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孔</w:t>
            </w:r>
            <w:r>
              <w:rPr>
                <w:rFonts w:hint="eastAsia" w:eastAsiaTheme="majorEastAsia"/>
                <w:sz w:val="18"/>
                <w:szCs w:val="18"/>
              </w:rPr>
              <w:t>中</w:t>
            </w:r>
            <w:r>
              <w:rPr>
                <w:rFonts w:eastAsiaTheme="majorEastAsia"/>
                <w:sz w:val="18"/>
                <w:szCs w:val="18"/>
              </w:rPr>
              <w:t>心与面板距离</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ascii="宋体" w:hAnsi="宋体"/>
                <w:sz w:val="18"/>
                <w:szCs w:val="18"/>
              </w:rPr>
              <w:t>±</w:t>
            </w:r>
            <w:r>
              <w:rPr>
                <w:rFonts w:eastAsia="黑体"/>
                <w:sz w:val="18"/>
                <w:szCs w:val="18"/>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孔</w:t>
            </w:r>
            <w:r>
              <w:rPr>
                <w:rFonts w:hint="eastAsia" w:eastAsiaTheme="majorEastAsia"/>
                <w:sz w:val="18"/>
                <w:szCs w:val="18"/>
              </w:rPr>
              <w:t>中</w:t>
            </w:r>
            <w:r>
              <w:rPr>
                <w:rFonts w:eastAsiaTheme="majorEastAsia"/>
                <w:sz w:val="18"/>
                <w:szCs w:val="18"/>
              </w:rPr>
              <w:t>心与板端距离</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rFonts w:eastAsia="黑体"/>
                <w:sz w:val="18"/>
                <w:szCs w:val="18"/>
              </w:rPr>
            </w:pPr>
            <w:r>
              <w:rPr>
                <w:rFonts w:ascii="宋体" w:hAnsi="宋体"/>
                <w:sz w:val="18"/>
                <w:szCs w:val="18"/>
              </w:rPr>
              <w:t>±</w:t>
            </w:r>
            <w:r>
              <w:rPr>
                <w:rFonts w:eastAsia="黑体"/>
                <w:sz w:val="18"/>
                <w:szCs w:val="18"/>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孔</w:t>
            </w:r>
            <w:r>
              <w:rPr>
                <w:rFonts w:hint="eastAsia" w:eastAsiaTheme="majorEastAsia"/>
                <w:sz w:val="18"/>
                <w:szCs w:val="18"/>
              </w:rPr>
              <w:t>直径</w:t>
            </w:r>
            <w:r>
              <w:rPr>
                <w:rFonts w:asciiTheme="minorEastAsia" w:hAnsiTheme="minorEastAsia" w:eastAsiaTheme="minorEastAsia"/>
                <w:sz w:val="18"/>
                <w:szCs w:val="18"/>
              </w:rPr>
              <w:t>/</w:t>
            </w:r>
            <w:r>
              <w:rPr>
                <w:rFonts w:eastAsiaTheme="majorEastAsia"/>
                <w:sz w:val="18"/>
                <w:szCs w:val="18"/>
              </w:rPr>
              <w:t>mm</w:t>
            </w:r>
          </w:p>
        </w:tc>
        <w:tc>
          <w:tcPr>
            <w:tcW w:w="2321" w:type="pct"/>
            <w:vAlign w:val="center"/>
          </w:tcPr>
          <w:p>
            <w:pPr>
              <w:widowControl/>
              <w:tabs>
                <w:tab w:val="center" w:pos="4201"/>
                <w:tab w:val="right" w:leader="dot" w:pos="9298"/>
              </w:tabs>
              <w:autoSpaceDE w:val="0"/>
              <w:autoSpaceDN w:val="0"/>
              <w:jc w:val="center"/>
              <w:rPr>
                <w:sz w:val="18"/>
                <w:szCs w:val="18"/>
              </w:rPr>
            </w:pPr>
            <w:r>
              <w:rPr>
                <w:rFonts w:asciiTheme="majorEastAsia" w:hAnsiTheme="majorEastAsia" w:eastAsiaTheme="majorEastAsia"/>
                <w:sz w:val="18"/>
                <w:szCs w:val="18"/>
              </w:rPr>
              <w:t>+</w:t>
            </w:r>
            <w:r>
              <w:rPr>
                <w:sz w:val="18"/>
                <w:szCs w:val="18"/>
              </w:rPr>
              <w:t>0.50</w:t>
            </w:r>
          </w:p>
          <w:p>
            <w:pPr>
              <w:widowControl/>
              <w:tabs>
                <w:tab w:val="center" w:pos="4201"/>
                <w:tab w:val="right" w:leader="dot" w:pos="9298"/>
              </w:tabs>
              <w:autoSpaceDE w:val="0"/>
              <w:autoSpaceDN w:val="0"/>
              <w:jc w:val="center"/>
              <w:rPr>
                <w:rFonts w:eastAsia="黑体"/>
                <w:sz w:val="18"/>
                <w:szCs w:val="18"/>
              </w:rPr>
            </w:pPr>
            <w:r>
              <w:rPr>
                <w:rFonts w:hint="eastAsia"/>
                <w:sz w:val="18"/>
                <w:szCs w:val="18"/>
              </w:rPr>
              <w:t>－</w:t>
            </w:r>
            <w:r>
              <w:rPr>
                <w:sz w:val="18"/>
                <w:szCs w:val="18"/>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bottom w:val="single" w:color="auto" w:sz="4" w:space="0"/>
            </w:tcBorders>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面板平面度</w:t>
            </w:r>
            <w:r>
              <w:rPr>
                <w:rFonts w:asciiTheme="minorEastAsia" w:hAnsiTheme="minorEastAsia" w:eastAsiaTheme="minorEastAsia"/>
                <w:sz w:val="18"/>
                <w:szCs w:val="18"/>
              </w:rPr>
              <w:t>/</w:t>
            </w:r>
            <w:r>
              <w:rPr>
                <w:rFonts w:eastAsiaTheme="majorEastAsia"/>
                <w:sz w:val="18"/>
                <w:szCs w:val="18"/>
              </w:rPr>
              <w:t>mm</w:t>
            </w:r>
          </w:p>
        </w:tc>
        <w:tc>
          <w:tcPr>
            <w:tcW w:w="2321" w:type="pct"/>
            <w:tcBorders>
              <w:bottom w:val="single" w:color="auto" w:sz="4" w:space="0"/>
            </w:tcBorders>
            <w:vAlign w:val="center"/>
          </w:tcPr>
          <w:p>
            <w:pPr>
              <w:widowControl/>
              <w:tabs>
                <w:tab w:val="center" w:pos="4201"/>
                <w:tab w:val="right" w:leader="dot" w:pos="9298"/>
              </w:tabs>
              <w:autoSpaceDE w:val="0"/>
              <w:autoSpaceDN w:val="0"/>
              <w:jc w:val="center"/>
              <w:rPr>
                <w:rFonts w:eastAsia="黑体"/>
                <w:sz w:val="18"/>
                <w:szCs w:val="18"/>
              </w:rPr>
            </w:pPr>
            <w:r>
              <w:rPr>
                <w:rFonts w:hint="eastAsia"/>
                <w:sz w:val="18"/>
                <w:szCs w:val="18"/>
              </w:rPr>
              <w:t>≤</w:t>
            </w:r>
            <w:r>
              <w:rPr>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top w:val="single" w:color="auto" w:sz="4" w:space="0"/>
            </w:tcBorders>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边助</w:t>
            </w:r>
            <w:r>
              <w:rPr>
                <w:rFonts w:hint="eastAsia" w:eastAsiaTheme="majorEastAsia"/>
                <w:sz w:val="18"/>
                <w:szCs w:val="18"/>
              </w:rPr>
              <w:t>、端肋</w:t>
            </w:r>
            <w:r>
              <w:rPr>
                <w:rFonts w:eastAsiaTheme="majorEastAsia"/>
                <w:sz w:val="18"/>
                <w:szCs w:val="18"/>
              </w:rPr>
              <w:t>直线度</w:t>
            </w:r>
            <w:r>
              <w:rPr>
                <w:rFonts w:asciiTheme="minorEastAsia" w:hAnsiTheme="minorEastAsia" w:eastAsiaTheme="minorEastAsia"/>
                <w:sz w:val="18"/>
                <w:szCs w:val="18"/>
              </w:rPr>
              <w:t>/</w:t>
            </w:r>
            <w:r>
              <w:rPr>
                <w:rFonts w:eastAsiaTheme="majorEastAsia"/>
                <w:sz w:val="18"/>
                <w:szCs w:val="18"/>
              </w:rPr>
              <w:t>mm</w:t>
            </w:r>
          </w:p>
        </w:tc>
        <w:tc>
          <w:tcPr>
            <w:tcW w:w="2321" w:type="pct"/>
            <w:tcBorders>
              <w:top w:val="single" w:color="auto" w:sz="4" w:space="0"/>
            </w:tcBorders>
            <w:vAlign w:val="center"/>
          </w:tcPr>
          <w:p>
            <w:pPr>
              <w:widowControl/>
              <w:tabs>
                <w:tab w:val="center" w:pos="4201"/>
                <w:tab w:val="right" w:leader="dot" w:pos="9298"/>
              </w:tabs>
              <w:autoSpaceDE w:val="0"/>
              <w:autoSpaceDN w:val="0"/>
              <w:jc w:val="center"/>
              <w:rPr>
                <w:rFonts w:eastAsia="黑体"/>
                <w:sz w:val="18"/>
                <w:szCs w:val="18"/>
              </w:rPr>
            </w:pPr>
            <w:r>
              <w:rPr>
                <w:rFonts w:ascii="宋体" w:hAnsi="宋体"/>
                <w:sz w:val="18"/>
                <w:szCs w:val="18"/>
              </w:rPr>
              <w:t>±</w:t>
            </w:r>
            <w:r>
              <w:rPr>
                <w:rFonts w:eastAsia="黑体"/>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bottom w:val="single" w:color="auto" w:sz="4" w:space="0"/>
            </w:tcBorders>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拉片槽宽度</w:t>
            </w:r>
            <w:r>
              <w:rPr>
                <w:rFonts w:asciiTheme="minorEastAsia" w:hAnsiTheme="minorEastAsia" w:eastAsiaTheme="minorEastAsia"/>
                <w:sz w:val="18"/>
                <w:szCs w:val="18"/>
              </w:rPr>
              <w:t>/</w:t>
            </w:r>
            <w:r>
              <w:rPr>
                <w:rFonts w:eastAsiaTheme="majorEastAsia"/>
                <w:sz w:val="18"/>
                <w:szCs w:val="18"/>
              </w:rPr>
              <w:t>mm</w:t>
            </w:r>
          </w:p>
        </w:tc>
        <w:tc>
          <w:tcPr>
            <w:tcW w:w="2321" w:type="pct"/>
            <w:tcBorders>
              <w:bottom w:val="single" w:color="auto" w:sz="4" w:space="0"/>
            </w:tcBorders>
            <w:vAlign w:val="center"/>
          </w:tcPr>
          <w:p>
            <w:pPr>
              <w:widowControl/>
              <w:tabs>
                <w:tab w:val="center" w:pos="4201"/>
                <w:tab w:val="right" w:leader="dot" w:pos="9298"/>
              </w:tabs>
              <w:autoSpaceDE w:val="0"/>
              <w:autoSpaceDN w:val="0"/>
              <w:jc w:val="center"/>
              <w:rPr>
                <w:rFonts w:eastAsia="黑体"/>
                <w:sz w:val="18"/>
                <w:szCs w:val="18"/>
              </w:rPr>
            </w:pPr>
            <w:r>
              <w:rPr>
                <w:rFonts w:hint="eastAsia" w:asciiTheme="majorEastAsia" w:hAnsiTheme="majorEastAsia" w:eastAsiaTheme="majorEastAsia" w:cstheme="majorEastAsia"/>
                <w:sz w:val="18"/>
                <w:szCs w:val="18"/>
              </w:rPr>
              <w:t>+</w:t>
            </w:r>
            <w:r>
              <w:rPr>
                <w:rFonts w:eastAsia="黑体"/>
                <w:sz w:val="18"/>
                <w:szCs w:val="18"/>
              </w:rPr>
              <w:t>0.50</w:t>
            </w:r>
          </w:p>
          <w:p>
            <w:pPr>
              <w:widowControl/>
              <w:tabs>
                <w:tab w:val="center" w:pos="4201"/>
                <w:tab w:val="right" w:leader="dot" w:pos="9298"/>
              </w:tabs>
              <w:autoSpaceDE w:val="0"/>
              <w:autoSpaceDN w:val="0"/>
              <w:jc w:val="center"/>
              <w:rPr>
                <w:rFonts w:eastAsia="黑体"/>
                <w:sz w:val="18"/>
                <w:szCs w:val="18"/>
              </w:rPr>
            </w:pPr>
            <w:r>
              <w:rPr>
                <w:rFonts w:hint="eastAsia" w:eastAsia="黑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8" w:type="pct"/>
            <w:gridSpan w:val="2"/>
            <w:tcBorders>
              <w:top w:val="single" w:color="auto" w:sz="4" w:space="0"/>
            </w:tcBorders>
            <w:vAlign w:val="center"/>
          </w:tcPr>
          <w:p>
            <w:pPr>
              <w:widowControl/>
              <w:tabs>
                <w:tab w:val="center" w:pos="4201"/>
                <w:tab w:val="right" w:leader="dot" w:pos="9298"/>
              </w:tabs>
              <w:autoSpaceDE w:val="0"/>
              <w:autoSpaceDN w:val="0"/>
              <w:jc w:val="center"/>
              <w:rPr>
                <w:rFonts w:eastAsiaTheme="majorEastAsia"/>
                <w:sz w:val="18"/>
                <w:szCs w:val="18"/>
              </w:rPr>
            </w:pPr>
            <w:r>
              <w:rPr>
                <w:rFonts w:eastAsiaTheme="majorEastAsia"/>
                <w:sz w:val="18"/>
                <w:szCs w:val="18"/>
              </w:rPr>
              <w:t>拉片槽深度</w:t>
            </w:r>
            <w:r>
              <w:rPr>
                <w:rFonts w:asciiTheme="minorEastAsia" w:hAnsiTheme="minorEastAsia" w:eastAsiaTheme="minorEastAsia"/>
                <w:sz w:val="18"/>
                <w:szCs w:val="18"/>
              </w:rPr>
              <w:t>/</w:t>
            </w:r>
            <w:r>
              <w:rPr>
                <w:rFonts w:eastAsiaTheme="majorEastAsia"/>
                <w:sz w:val="18"/>
                <w:szCs w:val="18"/>
              </w:rPr>
              <w:t>mm</w:t>
            </w:r>
          </w:p>
        </w:tc>
        <w:tc>
          <w:tcPr>
            <w:tcW w:w="2321" w:type="pct"/>
            <w:tcBorders>
              <w:top w:val="single" w:color="auto" w:sz="4" w:space="0"/>
            </w:tcBorders>
            <w:vAlign w:val="center"/>
          </w:tcPr>
          <w:p>
            <w:pPr>
              <w:widowControl/>
              <w:tabs>
                <w:tab w:val="center" w:pos="4201"/>
                <w:tab w:val="right" w:leader="dot" w:pos="9298"/>
              </w:tabs>
              <w:autoSpaceDE w:val="0"/>
              <w:autoSpaceDN w:val="0"/>
              <w:jc w:val="center"/>
              <w:rPr>
                <w:rFonts w:eastAsia="黑体"/>
                <w:sz w:val="18"/>
                <w:szCs w:val="18"/>
              </w:rPr>
            </w:pPr>
            <w:r>
              <w:rPr>
                <w:rFonts w:ascii="宋体" w:hAnsi="宋体"/>
                <w:sz w:val="18"/>
                <w:szCs w:val="18"/>
              </w:rPr>
              <w:t>±</w:t>
            </w:r>
            <w:r>
              <w:rPr>
                <w:rFonts w:eastAsia="黑体"/>
                <w:sz w:val="18"/>
                <w:szCs w:val="18"/>
              </w:rPr>
              <w:t>0.25</w:t>
            </w:r>
          </w:p>
        </w:tc>
      </w:tr>
    </w:tbl>
    <w:p>
      <w:pPr>
        <w:spacing w:before="163" w:beforeLines="50" w:after="163" w:afterLines="50"/>
      </w:pPr>
    </w:p>
    <w:p>
      <w:pPr>
        <w:spacing w:before="163" w:beforeLines="50" w:after="163" w:afterLines="50"/>
      </w:pPr>
    </w:p>
    <w:sectPr>
      <w:footerReference r:id="rId10" w:type="first"/>
      <w:pgSz w:w="11906" w:h="16838"/>
      <w:pgMar w:top="1191" w:right="1418" w:bottom="1191" w:left="1418" w:header="851" w:footer="992"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165117"/>
    </w:sdtPr>
    <w:sdtContent>
      <w:p>
        <w:pPr>
          <w:pStyle w:val="55"/>
          <w:jc w:val="right"/>
          <w:rPr>
            <w:lang w:val="en-US"/>
          </w:rPr>
        </w:pPr>
        <w:r>
          <w:fldChar w:fldCharType="begin"/>
        </w:r>
        <w:r>
          <w:rPr>
            <w:lang w:val="en-US"/>
          </w:rPr>
          <w:instrText xml:space="preserve">PAGE   \* MERGEFORMAT</w:instrText>
        </w:r>
        <w:r>
          <w:fldChar w:fldCharType="separate"/>
        </w:r>
        <w:r>
          <w:rPr>
            <w:lang w:val="en-US"/>
          </w:rPr>
          <w:t>1</w:t>
        </w:r>
        <w:r>
          <w:fldChar w:fldCharType="end"/>
        </w:r>
      </w:p>
    </w:sdtContent>
  </w:sdt>
  <w:p>
    <w:pPr>
      <w:pStyle w:val="55"/>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b/>
        <w:sz w:val="24"/>
        <w:szCs w:val="24"/>
      </w:rPr>
      <w:fldChar w:fldCharType="begin"/>
    </w:r>
    <w:r>
      <w:rPr>
        <w:b/>
      </w:rPr>
      <w:instrText xml:space="preserve">PAGE</w:instrText>
    </w:r>
    <w:r>
      <w:rPr>
        <w:b/>
        <w:sz w:val="24"/>
        <w:szCs w:val="24"/>
      </w:rPr>
      <w:fldChar w:fldCharType="separate"/>
    </w:r>
    <w:r>
      <w:rPr>
        <w:b/>
      </w:rPr>
      <w:t>78</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16"/>
      <w:jc w:val="right"/>
    </w:pPr>
    <w:r>
      <w:rPr>
        <w:spacing w:val="-1"/>
      </w:rPr>
      <w:t>T/CECS</w:t>
    </w:r>
    <w:r>
      <w:rPr>
        <w:sz w:val="28"/>
      </w:rPr>
      <w:t>×××××</w:t>
    </w:r>
    <w:r>
      <w:t>—202</w:t>
    </w:r>
    <w:r>
      <w:rPr>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123"/>
      <w:suff w:val="nothing"/>
      <w:lvlText w:val="注%1："/>
      <w:lvlJc w:val="left"/>
      <w:pPr>
        <w:ind w:left="811" w:hanging="448"/>
      </w:pPr>
      <w:rPr>
        <w:rFonts w:hint="eastAsia" w:ascii="黑体" w:hAns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AE367E9"/>
    <w:multiLevelType w:val="multilevel"/>
    <w:tmpl w:val="0AE367E9"/>
    <w:lvl w:ilvl="0" w:tentative="0">
      <w:start w:val="1"/>
      <w:numFmt w:val="none"/>
      <w:suff w:val="nothing"/>
      <w:lvlText w:val="%1示例："/>
      <w:lvlJc w:val="left"/>
      <w:pPr>
        <w:ind w:left="204" w:firstLine="363"/>
      </w:pPr>
      <w:rPr>
        <w:rFonts w:hint="eastAsia" w:ascii="黑体" w:eastAsia="黑体"/>
        <w:b w:val="0"/>
        <w:i w:val="0"/>
        <w:sz w:val="18"/>
        <w:szCs w:val="18"/>
      </w:rPr>
    </w:lvl>
    <w:lvl w:ilvl="1" w:tentative="0">
      <w:start w:val="1"/>
      <w:numFmt w:val="lowerLetter"/>
      <w:lvlText w:val="%2)"/>
      <w:lvlJc w:val="left"/>
      <w:pPr>
        <w:tabs>
          <w:tab w:val="left" w:pos="567"/>
        </w:tabs>
        <w:ind w:left="204" w:firstLine="363"/>
      </w:pPr>
      <w:rPr>
        <w:rFonts w:hint="eastAsia"/>
      </w:rPr>
    </w:lvl>
    <w:lvl w:ilvl="2" w:tentative="0">
      <w:start w:val="1"/>
      <w:numFmt w:val="lowerRoman"/>
      <w:pStyle w:val="301"/>
      <w:lvlText w:val="%3."/>
      <w:lvlJc w:val="right"/>
      <w:pPr>
        <w:tabs>
          <w:tab w:val="left" w:pos="567"/>
        </w:tabs>
        <w:ind w:left="204" w:firstLine="363"/>
      </w:pPr>
      <w:rPr>
        <w:rFonts w:hint="eastAsia"/>
      </w:rPr>
    </w:lvl>
    <w:lvl w:ilvl="3" w:tentative="0">
      <w:start w:val="1"/>
      <w:numFmt w:val="decimal"/>
      <w:pStyle w:val="291"/>
      <w:lvlText w:val="%4."/>
      <w:lvlJc w:val="left"/>
      <w:pPr>
        <w:tabs>
          <w:tab w:val="left" w:pos="567"/>
        </w:tabs>
        <w:ind w:left="204" w:firstLine="363"/>
      </w:pPr>
      <w:rPr>
        <w:rFonts w:hint="eastAsia"/>
      </w:rPr>
    </w:lvl>
    <w:lvl w:ilvl="4" w:tentative="0">
      <w:start w:val="1"/>
      <w:numFmt w:val="lowerLetter"/>
      <w:pStyle w:val="295"/>
      <w:lvlText w:val="%5)"/>
      <w:lvlJc w:val="left"/>
      <w:pPr>
        <w:tabs>
          <w:tab w:val="left" w:pos="567"/>
        </w:tabs>
        <w:ind w:left="204" w:firstLine="363"/>
      </w:pPr>
      <w:rPr>
        <w:rFonts w:hint="eastAsia"/>
      </w:rPr>
    </w:lvl>
    <w:lvl w:ilvl="5" w:tentative="0">
      <w:start w:val="1"/>
      <w:numFmt w:val="lowerRoman"/>
      <w:pStyle w:val="297"/>
      <w:lvlText w:val="%6."/>
      <w:lvlJc w:val="right"/>
      <w:pPr>
        <w:tabs>
          <w:tab w:val="left" w:pos="567"/>
        </w:tabs>
        <w:ind w:left="204" w:firstLine="363"/>
      </w:pPr>
      <w:rPr>
        <w:rFonts w:hint="eastAsia"/>
      </w:rPr>
    </w:lvl>
    <w:lvl w:ilvl="6" w:tentative="0">
      <w:start w:val="1"/>
      <w:numFmt w:val="decimal"/>
      <w:pStyle w:val="300"/>
      <w:lvlText w:val="%7."/>
      <w:lvlJc w:val="left"/>
      <w:pPr>
        <w:tabs>
          <w:tab w:val="left" w:pos="567"/>
        </w:tabs>
        <w:ind w:left="204" w:firstLine="363"/>
      </w:pPr>
      <w:rPr>
        <w:rFonts w:hint="eastAsia"/>
      </w:rPr>
    </w:lvl>
    <w:lvl w:ilvl="7" w:tentative="0">
      <w:start w:val="1"/>
      <w:numFmt w:val="lowerLetter"/>
      <w:lvlText w:val="%8)"/>
      <w:lvlJc w:val="left"/>
      <w:pPr>
        <w:tabs>
          <w:tab w:val="left" w:pos="567"/>
        </w:tabs>
        <w:ind w:left="204" w:firstLine="363"/>
      </w:pPr>
      <w:rPr>
        <w:rFonts w:hint="eastAsia"/>
      </w:rPr>
    </w:lvl>
    <w:lvl w:ilvl="8" w:tentative="0">
      <w:start w:val="1"/>
      <w:numFmt w:val="lowerRoman"/>
      <w:lvlText w:val="%9."/>
      <w:lvlJc w:val="right"/>
      <w:pPr>
        <w:tabs>
          <w:tab w:val="left" w:pos="567"/>
        </w:tabs>
        <w:ind w:left="204" w:firstLine="363"/>
      </w:pPr>
      <w:rPr>
        <w:rFonts w:hint="eastAsia"/>
      </w:rPr>
    </w:lvl>
  </w:abstractNum>
  <w:abstractNum w:abstractNumId="12">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3">
    <w:nsid w:val="0F8E7EF6"/>
    <w:multiLevelType w:val="multilevel"/>
    <w:tmpl w:val="0F8E7EF6"/>
    <w:lvl w:ilvl="0" w:tentative="0">
      <w:start w:val="1"/>
      <w:numFmt w:val="lowerLetter"/>
      <w:pStyle w:val="265"/>
      <w:lvlText w:val="%1）"/>
      <w:lvlJc w:val="left"/>
      <w:pPr>
        <w:tabs>
          <w:tab w:val="left" w:pos="1155"/>
        </w:tabs>
        <w:ind w:left="1155" w:hanging="42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1DBF583A"/>
    <w:multiLevelType w:val="multilevel"/>
    <w:tmpl w:val="1DBF583A"/>
    <w:lvl w:ilvl="0" w:tentative="0">
      <w:start w:val="1"/>
      <w:numFmt w:val="decimal"/>
      <w:pStyle w:val="27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2948773A"/>
    <w:multiLevelType w:val="multilevel"/>
    <w:tmpl w:val="2948773A"/>
    <w:lvl w:ilvl="0" w:tentative="0">
      <w:start w:val="1"/>
      <w:numFmt w:val="decimal"/>
      <w:lvlText w:val="%1"/>
      <w:lvlJc w:val="left"/>
      <w:pPr>
        <w:ind w:left="360" w:hanging="360"/>
      </w:pPr>
      <w:rPr>
        <w:rFonts w:hint="default" w:ascii="黑体" w:hAnsi="黑体" w:eastAsia="黑体"/>
      </w:rPr>
    </w:lvl>
    <w:lvl w:ilvl="1" w:tentative="0">
      <w:start w:val="2"/>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6">
    <w:nsid w:val="2A8F7113"/>
    <w:multiLevelType w:val="multilevel"/>
    <w:tmpl w:val="2A8F7113"/>
    <w:lvl w:ilvl="0" w:tentative="0">
      <w:start w:val="1"/>
      <w:numFmt w:val="upperLetter"/>
      <w:pStyle w:val="298"/>
      <w:suff w:val="space"/>
      <w:lvlText w:val="%1"/>
      <w:lvlJc w:val="left"/>
      <w:pPr>
        <w:ind w:left="623" w:hanging="425"/>
      </w:pPr>
      <w:rPr>
        <w:rFonts w:hint="eastAsia"/>
      </w:rPr>
    </w:lvl>
    <w:lvl w:ilvl="1" w:tentative="0">
      <w:start w:val="1"/>
      <w:numFmt w:val="decimal"/>
      <w:pStyle w:val="2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2C5917C3"/>
    <w:multiLevelType w:val="multilevel"/>
    <w:tmpl w:val="2C5917C3"/>
    <w:lvl w:ilvl="0" w:tentative="0">
      <w:start w:val="1"/>
      <w:numFmt w:val="none"/>
      <w:pStyle w:val="262"/>
      <w:suff w:val="nothing"/>
      <w:lvlText w:val="%1——"/>
      <w:lvlJc w:val="left"/>
      <w:pPr>
        <w:ind w:left="833" w:hanging="408"/>
      </w:pPr>
      <w:rPr>
        <w:rFonts w:hint="eastAsia"/>
      </w:rPr>
    </w:lvl>
    <w:lvl w:ilvl="1" w:tentative="0">
      <w:start w:val="1"/>
      <w:numFmt w:val="bullet"/>
      <w:pStyle w:val="263"/>
      <w:lvlText w:val=""/>
      <w:lvlJc w:val="left"/>
      <w:pPr>
        <w:tabs>
          <w:tab w:val="left" w:pos="760"/>
        </w:tabs>
        <w:ind w:left="1264" w:hanging="413"/>
      </w:pPr>
      <w:rPr>
        <w:rFonts w:hint="default" w:ascii="Symbol" w:hAnsi="Symbol"/>
        <w:color w:val="auto"/>
      </w:rPr>
    </w:lvl>
    <w:lvl w:ilvl="2" w:tentative="0">
      <w:start w:val="1"/>
      <w:numFmt w:val="bullet"/>
      <w:pStyle w:val="26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44C50F90"/>
    <w:multiLevelType w:val="multilevel"/>
    <w:tmpl w:val="44C50F90"/>
    <w:lvl w:ilvl="0" w:tentative="0">
      <w:start w:val="1"/>
      <w:numFmt w:val="lowerLetter"/>
      <w:pStyle w:val="268"/>
      <w:lvlText w:val="%1)"/>
      <w:lvlJc w:val="left"/>
      <w:pPr>
        <w:tabs>
          <w:tab w:val="left" w:pos="845"/>
        </w:tabs>
        <w:ind w:left="845" w:hanging="419"/>
      </w:pPr>
      <w:rPr>
        <w:rFonts w:hint="eastAsia" w:ascii="宋体" w:hAnsi="宋体" w:eastAsia="宋体"/>
        <w:b w:val="0"/>
        <w:i w:val="0"/>
        <w:sz w:val="20"/>
        <w:szCs w:val="21"/>
      </w:rPr>
    </w:lvl>
    <w:lvl w:ilvl="1" w:tentative="0">
      <w:start w:val="1"/>
      <w:numFmt w:val="decimal"/>
      <w:pStyle w:val="26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7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9">
    <w:nsid w:val="4B733A5F"/>
    <w:multiLevelType w:val="multilevel"/>
    <w:tmpl w:val="4B733A5F"/>
    <w:lvl w:ilvl="0" w:tentative="0">
      <w:start w:val="1"/>
      <w:numFmt w:val="decimal"/>
      <w:pStyle w:val="31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557C2AF5"/>
    <w:multiLevelType w:val="multilevel"/>
    <w:tmpl w:val="557C2AF5"/>
    <w:lvl w:ilvl="0" w:tentative="0">
      <w:start w:val="1"/>
      <w:numFmt w:val="decimal"/>
      <w:pStyle w:val="328"/>
      <w:suff w:val="nothing"/>
      <w:lvlText w:val="图%1　"/>
      <w:lvlJc w:val="left"/>
      <w:pPr>
        <w:ind w:left="4410" w:firstLine="0"/>
      </w:pPr>
      <w:rPr>
        <w:rFonts w:hint="eastAsia" w:ascii="黑体" w:hAnsi="Times New Roman" w:eastAsia="黑体"/>
        <w:b w:val="0"/>
        <w:i w:val="0"/>
        <w:sz w:val="21"/>
      </w:rPr>
    </w:lvl>
    <w:lvl w:ilvl="1" w:tentative="0">
      <w:start w:val="1"/>
      <w:numFmt w:val="decimal"/>
      <w:suff w:val="nothing"/>
      <w:lvlText w:val="%1%2　"/>
      <w:lvlJc w:val="left"/>
      <w:pPr>
        <w:ind w:left="4410" w:firstLine="0"/>
      </w:pPr>
      <w:rPr>
        <w:rFonts w:hint="default" w:ascii="Times New Roman" w:hAnsi="Times New Roman" w:eastAsia="黑体"/>
        <w:b w:val="0"/>
        <w:i w:val="0"/>
        <w:sz w:val="21"/>
      </w:rPr>
    </w:lvl>
    <w:lvl w:ilvl="2" w:tentative="0">
      <w:start w:val="1"/>
      <w:numFmt w:val="decimal"/>
      <w:suff w:val="nothing"/>
      <w:lvlText w:val="%1%2.%3　"/>
      <w:lvlJc w:val="left"/>
      <w:pPr>
        <w:ind w:left="4410" w:firstLine="0"/>
      </w:pPr>
      <w:rPr>
        <w:rFonts w:hint="default" w:ascii="Times New Roman" w:hAnsi="Times New Roman" w:eastAsia="黑体"/>
        <w:b w:val="0"/>
        <w:i w:val="0"/>
        <w:sz w:val="21"/>
      </w:rPr>
    </w:lvl>
    <w:lvl w:ilvl="3" w:tentative="0">
      <w:start w:val="1"/>
      <w:numFmt w:val="decimal"/>
      <w:suff w:val="nothing"/>
      <w:lvlText w:val="%1%2.%3.%4　"/>
      <w:lvlJc w:val="left"/>
      <w:pPr>
        <w:ind w:left="4410" w:firstLine="0"/>
      </w:pPr>
      <w:rPr>
        <w:rFonts w:hint="default" w:ascii="Times New Roman" w:hAnsi="Times New Roman" w:eastAsia="黑体"/>
        <w:b w:val="0"/>
        <w:i w:val="0"/>
        <w:sz w:val="21"/>
      </w:rPr>
    </w:lvl>
    <w:lvl w:ilvl="4" w:tentative="0">
      <w:start w:val="1"/>
      <w:numFmt w:val="decimal"/>
      <w:suff w:val="nothing"/>
      <w:lvlText w:val="%1%2.%3.%4.%5　"/>
      <w:lvlJc w:val="left"/>
      <w:pPr>
        <w:ind w:left="4410" w:firstLine="0"/>
      </w:pPr>
      <w:rPr>
        <w:rFonts w:hint="default" w:ascii="Times New Roman" w:hAnsi="Times New Roman" w:eastAsia="黑体"/>
        <w:b w:val="0"/>
        <w:i w:val="0"/>
        <w:sz w:val="21"/>
      </w:rPr>
    </w:lvl>
    <w:lvl w:ilvl="5" w:tentative="0">
      <w:start w:val="1"/>
      <w:numFmt w:val="decimal"/>
      <w:suff w:val="nothing"/>
      <w:lvlText w:val="%1%2.%3.%4.%5.%6　"/>
      <w:lvlJc w:val="left"/>
      <w:pPr>
        <w:ind w:left="4410" w:firstLine="0"/>
      </w:pPr>
      <w:rPr>
        <w:rFonts w:hint="default" w:ascii="Times New Roman" w:hAnsi="Times New Roman" w:eastAsia="黑体"/>
        <w:b w:val="0"/>
        <w:i w:val="0"/>
        <w:sz w:val="21"/>
      </w:rPr>
    </w:lvl>
    <w:lvl w:ilvl="6" w:tentative="0">
      <w:start w:val="1"/>
      <w:numFmt w:val="decimal"/>
      <w:suff w:val="nothing"/>
      <w:lvlText w:val="%1%2.%3.%4.%5.%6.%7　"/>
      <w:lvlJc w:val="left"/>
      <w:pPr>
        <w:ind w:left="4410" w:firstLine="0"/>
      </w:pPr>
      <w:rPr>
        <w:rFonts w:hint="default" w:ascii="Times New Roman" w:hAnsi="Times New Roman" w:eastAsia="黑体"/>
        <w:b w:val="0"/>
        <w:i w:val="0"/>
        <w:sz w:val="21"/>
      </w:rPr>
    </w:lvl>
    <w:lvl w:ilvl="7" w:tentative="0">
      <w:start w:val="1"/>
      <w:numFmt w:val="decimal"/>
      <w:lvlText w:val="%1.%2.%3.%4.%5.%6.%7.%8"/>
      <w:lvlJc w:val="left"/>
      <w:pPr>
        <w:tabs>
          <w:tab w:val="left" w:pos="8761"/>
        </w:tabs>
        <w:ind w:left="8379" w:hanging="1418"/>
      </w:pPr>
      <w:rPr>
        <w:rFonts w:hint="eastAsia"/>
      </w:rPr>
    </w:lvl>
    <w:lvl w:ilvl="8" w:tentative="0">
      <w:start w:val="1"/>
      <w:numFmt w:val="decimal"/>
      <w:lvlText w:val="%1.%2.%3.%4.%5.%6.%7.%8.%9"/>
      <w:lvlJc w:val="left"/>
      <w:pPr>
        <w:tabs>
          <w:tab w:val="left" w:pos="9187"/>
        </w:tabs>
        <w:ind w:left="9087" w:hanging="1700"/>
      </w:pPr>
      <w:rPr>
        <w:rFonts w:hint="eastAsia"/>
      </w:rPr>
    </w:lvl>
  </w:abstractNum>
  <w:abstractNum w:abstractNumId="21">
    <w:nsid w:val="5DE71E6A"/>
    <w:multiLevelType w:val="multilevel"/>
    <w:tmpl w:val="5DE71E6A"/>
    <w:lvl w:ilvl="0" w:tentative="0">
      <w:start w:val="8"/>
      <w:numFmt w:val="bullet"/>
      <w:pStyle w:val="271"/>
      <w:lvlText w:val=""/>
      <w:lvlJc w:val="left"/>
      <w:pPr>
        <w:ind w:left="360" w:hanging="36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0B55DC2"/>
    <w:multiLevelType w:val="multilevel"/>
    <w:tmpl w:val="60B55DC2"/>
    <w:lvl w:ilvl="0" w:tentative="0">
      <w:start w:val="1"/>
      <w:numFmt w:val="upperLetter"/>
      <w:pStyle w:val="127"/>
      <w:lvlText w:val="%1"/>
      <w:lvlJc w:val="left"/>
      <w:pPr>
        <w:tabs>
          <w:tab w:val="left" w:pos="0"/>
        </w:tabs>
        <w:ind w:left="0" w:hanging="425"/>
      </w:pPr>
      <w:rPr>
        <w:rFonts w:hint="eastAsia"/>
      </w:rPr>
    </w:lvl>
    <w:lvl w:ilvl="1" w:tentative="0">
      <w:start w:val="1"/>
      <w:numFmt w:val="decimal"/>
      <w:pStyle w:val="12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57D3FBC"/>
    <w:multiLevelType w:val="multilevel"/>
    <w:tmpl w:val="657D3FBC"/>
    <w:lvl w:ilvl="0" w:tentative="0">
      <w:start w:val="1"/>
      <w:numFmt w:val="upperLetter"/>
      <w:pStyle w:val="12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3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4"/>
      <w:suff w:val="nothing"/>
      <w:lvlText w:val="%1.%2.%3　"/>
      <w:lvlJc w:val="left"/>
      <w:pPr>
        <w:ind w:left="0" w:firstLine="0"/>
      </w:pPr>
      <w:rPr>
        <w:rFonts w:hint="eastAsia" w:ascii="黑体" w:hAnsi="Times New Roman" w:eastAsia="黑体"/>
        <w:b w:val="0"/>
        <w:i w:val="0"/>
        <w:sz w:val="21"/>
      </w:rPr>
    </w:lvl>
    <w:lvl w:ilvl="3" w:tentative="0">
      <w:start w:val="1"/>
      <w:numFmt w:val="decimal"/>
      <w:pStyle w:val="129"/>
      <w:suff w:val="nothing"/>
      <w:lvlText w:val="%1.%2.%3.%4　"/>
      <w:lvlJc w:val="left"/>
      <w:pPr>
        <w:ind w:left="0" w:firstLine="0"/>
      </w:pPr>
      <w:rPr>
        <w:rFonts w:hint="eastAsia" w:ascii="黑体" w:hAnsi="Times New Roman" w:eastAsia="黑体"/>
        <w:b w:val="0"/>
        <w:i w:val="0"/>
        <w:sz w:val="21"/>
      </w:rPr>
    </w:lvl>
    <w:lvl w:ilvl="4" w:tentative="0">
      <w:start w:val="1"/>
      <w:numFmt w:val="decimal"/>
      <w:pStyle w:val="130"/>
      <w:suff w:val="nothing"/>
      <w:lvlText w:val="%1.%2.%3.%4.%5　"/>
      <w:lvlJc w:val="left"/>
      <w:pPr>
        <w:ind w:left="0" w:firstLine="0"/>
      </w:pPr>
      <w:rPr>
        <w:rFonts w:hint="eastAsia" w:ascii="黑体" w:hAnsi="Times New Roman" w:eastAsia="黑体"/>
        <w:b w:val="0"/>
        <w:i w:val="0"/>
        <w:sz w:val="21"/>
      </w:rPr>
    </w:lvl>
    <w:lvl w:ilvl="5" w:tentative="0">
      <w:start w:val="1"/>
      <w:numFmt w:val="decimal"/>
      <w:pStyle w:val="131"/>
      <w:suff w:val="nothing"/>
      <w:lvlText w:val="%1.%2.%3.%4.%5.%6　"/>
      <w:lvlJc w:val="left"/>
      <w:pPr>
        <w:ind w:left="0" w:firstLine="0"/>
      </w:pPr>
      <w:rPr>
        <w:rFonts w:hint="eastAsia" w:ascii="黑体" w:hAnsi="Times New Roman" w:eastAsia="黑体"/>
        <w:b w:val="0"/>
        <w:i w:val="0"/>
        <w:sz w:val="21"/>
      </w:rPr>
    </w:lvl>
    <w:lvl w:ilvl="6" w:tentative="0">
      <w:start w:val="1"/>
      <w:numFmt w:val="decimal"/>
      <w:pStyle w:val="13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D6C07CD"/>
    <w:multiLevelType w:val="multilevel"/>
    <w:tmpl w:val="6D6C07CD"/>
    <w:lvl w:ilvl="0" w:tentative="0">
      <w:start w:val="1"/>
      <w:numFmt w:val="lowerLetter"/>
      <w:pStyle w:val="302"/>
      <w:lvlText w:val="%1)"/>
      <w:lvlJc w:val="left"/>
      <w:pPr>
        <w:tabs>
          <w:tab w:val="left" w:pos="839"/>
        </w:tabs>
        <w:ind w:left="839" w:hanging="419"/>
      </w:pPr>
      <w:rPr>
        <w:rFonts w:hint="eastAsia" w:ascii="宋体" w:eastAsia="宋体"/>
        <w:b w:val="0"/>
        <w:i w:val="0"/>
        <w:sz w:val="21"/>
      </w:rPr>
    </w:lvl>
    <w:lvl w:ilvl="1" w:tentative="0">
      <w:start w:val="1"/>
      <w:numFmt w:val="decimal"/>
      <w:pStyle w:val="2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23"/>
  </w:num>
  <w:num w:numId="13">
    <w:abstractNumId w:val="22"/>
  </w:num>
  <w:num w:numId="14">
    <w:abstractNumId w:val="17"/>
  </w:num>
  <w:num w:numId="15">
    <w:abstractNumId w:val="13"/>
  </w:num>
  <w:num w:numId="16">
    <w:abstractNumId w:val="18"/>
  </w:num>
  <w:num w:numId="17">
    <w:abstractNumId w:val="21"/>
  </w:num>
  <w:num w:numId="18">
    <w:abstractNumId w:val="14"/>
  </w:num>
  <w:num w:numId="19">
    <w:abstractNumId w:val="11"/>
  </w:num>
  <w:num w:numId="20">
    <w:abstractNumId w:val="24"/>
  </w:num>
  <w:num w:numId="21">
    <w:abstractNumId w:val="16"/>
  </w:num>
  <w:num w:numId="22">
    <w:abstractNumId w:val="19"/>
  </w:num>
  <w:num w:numId="23">
    <w:abstractNumId w:val="12"/>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OGY1OTRkNmU5YmY1ZDIyY2YyMGE0YTZkNzA1MzQifQ=="/>
  </w:docVars>
  <w:rsids>
    <w:rsidRoot w:val="00C12EB7"/>
    <w:rsid w:val="00000D31"/>
    <w:rsid w:val="000014B9"/>
    <w:rsid w:val="00001B18"/>
    <w:rsid w:val="000029A7"/>
    <w:rsid w:val="0000386F"/>
    <w:rsid w:val="000038A5"/>
    <w:rsid w:val="00004977"/>
    <w:rsid w:val="00005265"/>
    <w:rsid w:val="0000571B"/>
    <w:rsid w:val="00006A46"/>
    <w:rsid w:val="000072FE"/>
    <w:rsid w:val="0000778B"/>
    <w:rsid w:val="00007D32"/>
    <w:rsid w:val="00010563"/>
    <w:rsid w:val="00010666"/>
    <w:rsid w:val="00010FE9"/>
    <w:rsid w:val="000110F6"/>
    <w:rsid w:val="00012425"/>
    <w:rsid w:val="00013412"/>
    <w:rsid w:val="00013785"/>
    <w:rsid w:val="0001437C"/>
    <w:rsid w:val="00014B22"/>
    <w:rsid w:val="00014D67"/>
    <w:rsid w:val="00015863"/>
    <w:rsid w:val="00015C3C"/>
    <w:rsid w:val="00015D36"/>
    <w:rsid w:val="00015D84"/>
    <w:rsid w:val="00015E7D"/>
    <w:rsid w:val="00017576"/>
    <w:rsid w:val="00020009"/>
    <w:rsid w:val="00021175"/>
    <w:rsid w:val="00021D31"/>
    <w:rsid w:val="0002250F"/>
    <w:rsid w:val="00022A9A"/>
    <w:rsid w:val="00023E2D"/>
    <w:rsid w:val="00023FAE"/>
    <w:rsid w:val="00024F9F"/>
    <w:rsid w:val="00025655"/>
    <w:rsid w:val="00025ACF"/>
    <w:rsid w:val="00026465"/>
    <w:rsid w:val="00026B18"/>
    <w:rsid w:val="00026E70"/>
    <w:rsid w:val="00026EEA"/>
    <w:rsid w:val="00026FD9"/>
    <w:rsid w:val="000271CF"/>
    <w:rsid w:val="000271EE"/>
    <w:rsid w:val="00027A12"/>
    <w:rsid w:val="00027DAF"/>
    <w:rsid w:val="00027E07"/>
    <w:rsid w:val="0003040E"/>
    <w:rsid w:val="00030D0F"/>
    <w:rsid w:val="00030E8B"/>
    <w:rsid w:val="0003102A"/>
    <w:rsid w:val="00031668"/>
    <w:rsid w:val="000333AB"/>
    <w:rsid w:val="0003658C"/>
    <w:rsid w:val="000375B8"/>
    <w:rsid w:val="00037C12"/>
    <w:rsid w:val="00040593"/>
    <w:rsid w:val="000413C2"/>
    <w:rsid w:val="000453A2"/>
    <w:rsid w:val="00046C3C"/>
    <w:rsid w:val="00047876"/>
    <w:rsid w:val="00047E37"/>
    <w:rsid w:val="00050630"/>
    <w:rsid w:val="0005072B"/>
    <w:rsid w:val="00051403"/>
    <w:rsid w:val="00052B48"/>
    <w:rsid w:val="00053B16"/>
    <w:rsid w:val="00055271"/>
    <w:rsid w:val="00056569"/>
    <w:rsid w:val="00061E07"/>
    <w:rsid w:val="000628DA"/>
    <w:rsid w:val="00062A6D"/>
    <w:rsid w:val="00062DBD"/>
    <w:rsid w:val="00063068"/>
    <w:rsid w:val="00063827"/>
    <w:rsid w:val="000646D9"/>
    <w:rsid w:val="00064E39"/>
    <w:rsid w:val="0006527F"/>
    <w:rsid w:val="0006530C"/>
    <w:rsid w:val="00065657"/>
    <w:rsid w:val="00065A44"/>
    <w:rsid w:val="0006622C"/>
    <w:rsid w:val="000669B4"/>
    <w:rsid w:val="00066FBB"/>
    <w:rsid w:val="0006741B"/>
    <w:rsid w:val="000707DC"/>
    <w:rsid w:val="00070A3D"/>
    <w:rsid w:val="00070EBC"/>
    <w:rsid w:val="000710E9"/>
    <w:rsid w:val="000712D6"/>
    <w:rsid w:val="000715DC"/>
    <w:rsid w:val="00072619"/>
    <w:rsid w:val="00072D64"/>
    <w:rsid w:val="00073B1E"/>
    <w:rsid w:val="00074894"/>
    <w:rsid w:val="00074E07"/>
    <w:rsid w:val="00075603"/>
    <w:rsid w:val="000766B5"/>
    <w:rsid w:val="000772BF"/>
    <w:rsid w:val="00077837"/>
    <w:rsid w:val="000778CE"/>
    <w:rsid w:val="00077D43"/>
    <w:rsid w:val="000801EF"/>
    <w:rsid w:val="000802F6"/>
    <w:rsid w:val="0008051B"/>
    <w:rsid w:val="00080541"/>
    <w:rsid w:val="00080C3C"/>
    <w:rsid w:val="00080D72"/>
    <w:rsid w:val="0008142E"/>
    <w:rsid w:val="00081534"/>
    <w:rsid w:val="000817B0"/>
    <w:rsid w:val="00081BCD"/>
    <w:rsid w:val="00082ABF"/>
    <w:rsid w:val="00082C7C"/>
    <w:rsid w:val="00082F6B"/>
    <w:rsid w:val="00084214"/>
    <w:rsid w:val="00085559"/>
    <w:rsid w:val="00085853"/>
    <w:rsid w:val="00085D59"/>
    <w:rsid w:val="0008600F"/>
    <w:rsid w:val="00086CE1"/>
    <w:rsid w:val="00086D16"/>
    <w:rsid w:val="00087177"/>
    <w:rsid w:val="000874D6"/>
    <w:rsid w:val="00087588"/>
    <w:rsid w:val="00090123"/>
    <w:rsid w:val="000906BF"/>
    <w:rsid w:val="00091C92"/>
    <w:rsid w:val="0009213A"/>
    <w:rsid w:val="00092A93"/>
    <w:rsid w:val="0009396A"/>
    <w:rsid w:val="00094A10"/>
    <w:rsid w:val="00094EDB"/>
    <w:rsid w:val="000959F6"/>
    <w:rsid w:val="00096309"/>
    <w:rsid w:val="00097B67"/>
    <w:rsid w:val="00097F67"/>
    <w:rsid w:val="000A04D9"/>
    <w:rsid w:val="000A2C4A"/>
    <w:rsid w:val="000A2E62"/>
    <w:rsid w:val="000A345F"/>
    <w:rsid w:val="000A35B1"/>
    <w:rsid w:val="000A39B4"/>
    <w:rsid w:val="000A3DEC"/>
    <w:rsid w:val="000A461B"/>
    <w:rsid w:val="000A4A7E"/>
    <w:rsid w:val="000A4C6E"/>
    <w:rsid w:val="000A525D"/>
    <w:rsid w:val="000A5C5E"/>
    <w:rsid w:val="000A5E5C"/>
    <w:rsid w:val="000A63D6"/>
    <w:rsid w:val="000A6851"/>
    <w:rsid w:val="000A6EBC"/>
    <w:rsid w:val="000B012F"/>
    <w:rsid w:val="000B07B7"/>
    <w:rsid w:val="000B0800"/>
    <w:rsid w:val="000B0817"/>
    <w:rsid w:val="000B13D6"/>
    <w:rsid w:val="000B2194"/>
    <w:rsid w:val="000B254E"/>
    <w:rsid w:val="000B32E7"/>
    <w:rsid w:val="000B3A75"/>
    <w:rsid w:val="000B42D3"/>
    <w:rsid w:val="000B4995"/>
    <w:rsid w:val="000B73A5"/>
    <w:rsid w:val="000C0A11"/>
    <w:rsid w:val="000C11D4"/>
    <w:rsid w:val="000C1EC4"/>
    <w:rsid w:val="000C200D"/>
    <w:rsid w:val="000C29E5"/>
    <w:rsid w:val="000C46E2"/>
    <w:rsid w:val="000C5177"/>
    <w:rsid w:val="000C722C"/>
    <w:rsid w:val="000C7969"/>
    <w:rsid w:val="000C7CFD"/>
    <w:rsid w:val="000D0AB3"/>
    <w:rsid w:val="000D0EF9"/>
    <w:rsid w:val="000D1376"/>
    <w:rsid w:val="000D138A"/>
    <w:rsid w:val="000D2099"/>
    <w:rsid w:val="000D284F"/>
    <w:rsid w:val="000D4495"/>
    <w:rsid w:val="000D46A7"/>
    <w:rsid w:val="000D4F88"/>
    <w:rsid w:val="000D5166"/>
    <w:rsid w:val="000D5564"/>
    <w:rsid w:val="000D5AB9"/>
    <w:rsid w:val="000D68CC"/>
    <w:rsid w:val="000D6A88"/>
    <w:rsid w:val="000D7FA7"/>
    <w:rsid w:val="000E1B83"/>
    <w:rsid w:val="000E40A7"/>
    <w:rsid w:val="000E53A3"/>
    <w:rsid w:val="000E54C7"/>
    <w:rsid w:val="000E6F73"/>
    <w:rsid w:val="000E71E2"/>
    <w:rsid w:val="000F05B8"/>
    <w:rsid w:val="000F0B31"/>
    <w:rsid w:val="000F0FE9"/>
    <w:rsid w:val="000F2F11"/>
    <w:rsid w:val="000F4953"/>
    <w:rsid w:val="000F5A7D"/>
    <w:rsid w:val="000F5EFC"/>
    <w:rsid w:val="000F5F72"/>
    <w:rsid w:val="000F6F80"/>
    <w:rsid w:val="000F7515"/>
    <w:rsid w:val="000F78BE"/>
    <w:rsid w:val="000F7CDD"/>
    <w:rsid w:val="000F7EB6"/>
    <w:rsid w:val="001027AD"/>
    <w:rsid w:val="00102843"/>
    <w:rsid w:val="00103F35"/>
    <w:rsid w:val="00104FBD"/>
    <w:rsid w:val="0010597B"/>
    <w:rsid w:val="00105A06"/>
    <w:rsid w:val="001064D5"/>
    <w:rsid w:val="001075FB"/>
    <w:rsid w:val="001078BF"/>
    <w:rsid w:val="00107E59"/>
    <w:rsid w:val="0011128A"/>
    <w:rsid w:val="001126D3"/>
    <w:rsid w:val="00112896"/>
    <w:rsid w:val="001129B7"/>
    <w:rsid w:val="001138B1"/>
    <w:rsid w:val="00115103"/>
    <w:rsid w:val="00115B27"/>
    <w:rsid w:val="00117112"/>
    <w:rsid w:val="0012043C"/>
    <w:rsid w:val="00120EE7"/>
    <w:rsid w:val="001221B9"/>
    <w:rsid w:val="00122237"/>
    <w:rsid w:val="001222A2"/>
    <w:rsid w:val="00125710"/>
    <w:rsid w:val="001267A4"/>
    <w:rsid w:val="001328B0"/>
    <w:rsid w:val="00132AEE"/>
    <w:rsid w:val="00132B7F"/>
    <w:rsid w:val="00135C7D"/>
    <w:rsid w:val="00136E1C"/>
    <w:rsid w:val="00137935"/>
    <w:rsid w:val="00141099"/>
    <w:rsid w:val="00141CED"/>
    <w:rsid w:val="00142585"/>
    <w:rsid w:val="00142C37"/>
    <w:rsid w:val="001430A2"/>
    <w:rsid w:val="00143580"/>
    <w:rsid w:val="0014491B"/>
    <w:rsid w:val="0014526E"/>
    <w:rsid w:val="00145EE4"/>
    <w:rsid w:val="00146757"/>
    <w:rsid w:val="00146A20"/>
    <w:rsid w:val="00150986"/>
    <w:rsid w:val="00150BB9"/>
    <w:rsid w:val="00150E21"/>
    <w:rsid w:val="0015133E"/>
    <w:rsid w:val="00151530"/>
    <w:rsid w:val="00152E08"/>
    <w:rsid w:val="001531BF"/>
    <w:rsid w:val="00153683"/>
    <w:rsid w:val="00154177"/>
    <w:rsid w:val="0015447B"/>
    <w:rsid w:val="00154A5D"/>
    <w:rsid w:val="001550C7"/>
    <w:rsid w:val="0015511B"/>
    <w:rsid w:val="001556B1"/>
    <w:rsid w:val="00155DE4"/>
    <w:rsid w:val="00157096"/>
    <w:rsid w:val="00157455"/>
    <w:rsid w:val="001577DB"/>
    <w:rsid w:val="00157A46"/>
    <w:rsid w:val="00157C77"/>
    <w:rsid w:val="00157F28"/>
    <w:rsid w:val="001609FA"/>
    <w:rsid w:val="00161C84"/>
    <w:rsid w:val="001620F9"/>
    <w:rsid w:val="001628E2"/>
    <w:rsid w:val="00163697"/>
    <w:rsid w:val="00166C84"/>
    <w:rsid w:val="00167275"/>
    <w:rsid w:val="00170046"/>
    <w:rsid w:val="0017156F"/>
    <w:rsid w:val="00172406"/>
    <w:rsid w:val="00172DD5"/>
    <w:rsid w:val="00172F7C"/>
    <w:rsid w:val="0017312E"/>
    <w:rsid w:val="00174573"/>
    <w:rsid w:val="00174F72"/>
    <w:rsid w:val="00175455"/>
    <w:rsid w:val="001762B9"/>
    <w:rsid w:val="00177AAF"/>
    <w:rsid w:val="0018007F"/>
    <w:rsid w:val="0018076E"/>
    <w:rsid w:val="00180D60"/>
    <w:rsid w:val="00181C0E"/>
    <w:rsid w:val="00182F98"/>
    <w:rsid w:val="00183208"/>
    <w:rsid w:val="001838BF"/>
    <w:rsid w:val="00183976"/>
    <w:rsid w:val="00183C20"/>
    <w:rsid w:val="00183E70"/>
    <w:rsid w:val="0018468B"/>
    <w:rsid w:val="00185448"/>
    <w:rsid w:val="001857C6"/>
    <w:rsid w:val="001860F9"/>
    <w:rsid w:val="001862FD"/>
    <w:rsid w:val="001872AA"/>
    <w:rsid w:val="00187C19"/>
    <w:rsid w:val="00191608"/>
    <w:rsid w:val="0019294D"/>
    <w:rsid w:val="001937F1"/>
    <w:rsid w:val="001939ED"/>
    <w:rsid w:val="00193B84"/>
    <w:rsid w:val="0019492C"/>
    <w:rsid w:val="00197349"/>
    <w:rsid w:val="00197ACC"/>
    <w:rsid w:val="001A0252"/>
    <w:rsid w:val="001A2B54"/>
    <w:rsid w:val="001A3B9A"/>
    <w:rsid w:val="001A3F5D"/>
    <w:rsid w:val="001A4DBD"/>
    <w:rsid w:val="001A6009"/>
    <w:rsid w:val="001A6B48"/>
    <w:rsid w:val="001A74C5"/>
    <w:rsid w:val="001A7F1E"/>
    <w:rsid w:val="001B00E2"/>
    <w:rsid w:val="001B01B1"/>
    <w:rsid w:val="001B154F"/>
    <w:rsid w:val="001B16C1"/>
    <w:rsid w:val="001B1C69"/>
    <w:rsid w:val="001B1E14"/>
    <w:rsid w:val="001B1F8E"/>
    <w:rsid w:val="001B20E9"/>
    <w:rsid w:val="001B2857"/>
    <w:rsid w:val="001B3B0A"/>
    <w:rsid w:val="001B3ECD"/>
    <w:rsid w:val="001B4623"/>
    <w:rsid w:val="001B4C29"/>
    <w:rsid w:val="001B5552"/>
    <w:rsid w:val="001B5AEB"/>
    <w:rsid w:val="001B624D"/>
    <w:rsid w:val="001C1045"/>
    <w:rsid w:val="001C1335"/>
    <w:rsid w:val="001C1A5B"/>
    <w:rsid w:val="001C24B5"/>
    <w:rsid w:val="001C26E0"/>
    <w:rsid w:val="001C2F4F"/>
    <w:rsid w:val="001C536E"/>
    <w:rsid w:val="001C53FF"/>
    <w:rsid w:val="001C6D5E"/>
    <w:rsid w:val="001C7392"/>
    <w:rsid w:val="001C7427"/>
    <w:rsid w:val="001C7764"/>
    <w:rsid w:val="001C79AE"/>
    <w:rsid w:val="001D0C41"/>
    <w:rsid w:val="001D10BE"/>
    <w:rsid w:val="001D1DD3"/>
    <w:rsid w:val="001D24AE"/>
    <w:rsid w:val="001D2B3F"/>
    <w:rsid w:val="001D2BC9"/>
    <w:rsid w:val="001D2EF4"/>
    <w:rsid w:val="001D31B6"/>
    <w:rsid w:val="001D47A7"/>
    <w:rsid w:val="001D5427"/>
    <w:rsid w:val="001D5DA7"/>
    <w:rsid w:val="001D6141"/>
    <w:rsid w:val="001D6633"/>
    <w:rsid w:val="001D7374"/>
    <w:rsid w:val="001D7C07"/>
    <w:rsid w:val="001D7FF7"/>
    <w:rsid w:val="001E230F"/>
    <w:rsid w:val="001E23EB"/>
    <w:rsid w:val="001E2404"/>
    <w:rsid w:val="001E287B"/>
    <w:rsid w:val="001E3FD2"/>
    <w:rsid w:val="001E43D4"/>
    <w:rsid w:val="001E47AE"/>
    <w:rsid w:val="001E500C"/>
    <w:rsid w:val="001E5BB8"/>
    <w:rsid w:val="001E5D9B"/>
    <w:rsid w:val="001E6063"/>
    <w:rsid w:val="001E656D"/>
    <w:rsid w:val="001E6A3B"/>
    <w:rsid w:val="001F0536"/>
    <w:rsid w:val="001F1388"/>
    <w:rsid w:val="001F17BF"/>
    <w:rsid w:val="001F2D98"/>
    <w:rsid w:val="001F3307"/>
    <w:rsid w:val="001F4235"/>
    <w:rsid w:val="001F47D3"/>
    <w:rsid w:val="001F540B"/>
    <w:rsid w:val="001F7397"/>
    <w:rsid w:val="001F73FF"/>
    <w:rsid w:val="001F7506"/>
    <w:rsid w:val="002003A1"/>
    <w:rsid w:val="002008AA"/>
    <w:rsid w:val="00204774"/>
    <w:rsid w:val="0020489F"/>
    <w:rsid w:val="00204E39"/>
    <w:rsid w:val="00205778"/>
    <w:rsid w:val="00206098"/>
    <w:rsid w:val="0020639C"/>
    <w:rsid w:val="00207A2D"/>
    <w:rsid w:val="002108D6"/>
    <w:rsid w:val="00211239"/>
    <w:rsid w:val="002118C7"/>
    <w:rsid w:val="00211B7D"/>
    <w:rsid w:val="00212671"/>
    <w:rsid w:val="002131B9"/>
    <w:rsid w:val="00213927"/>
    <w:rsid w:val="00213C38"/>
    <w:rsid w:val="00213C6E"/>
    <w:rsid w:val="002141F7"/>
    <w:rsid w:val="002142EF"/>
    <w:rsid w:val="00215B99"/>
    <w:rsid w:val="00215EEE"/>
    <w:rsid w:val="002166D5"/>
    <w:rsid w:val="00216AEF"/>
    <w:rsid w:val="00216FD8"/>
    <w:rsid w:val="00217074"/>
    <w:rsid w:val="00220C6F"/>
    <w:rsid w:val="002239C9"/>
    <w:rsid w:val="00224281"/>
    <w:rsid w:val="002245EB"/>
    <w:rsid w:val="00224EFE"/>
    <w:rsid w:val="00225754"/>
    <w:rsid w:val="002258C2"/>
    <w:rsid w:val="00225BF2"/>
    <w:rsid w:val="00225DC3"/>
    <w:rsid w:val="00226CC3"/>
    <w:rsid w:val="00227022"/>
    <w:rsid w:val="00227BA2"/>
    <w:rsid w:val="0023068A"/>
    <w:rsid w:val="00230EC1"/>
    <w:rsid w:val="0023157A"/>
    <w:rsid w:val="002326CA"/>
    <w:rsid w:val="002326FC"/>
    <w:rsid w:val="00233154"/>
    <w:rsid w:val="002336FC"/>
    <w:rsid w:val="00233854"/>
    <w:rsid w:val="00234175"/>
    <w:rsid w:val="002349CF"/>
    <w:rsid w:val="00234EA1"/>
    <w:rsid w:val="002351E8"/>
    <w:rsid w:val="0023564F"/>
    <w:rsid w:val="00235F53"/>
    <w:rsid w:val="00236046"/>
    <w:rsid w:val="00236921"/>
    <w:rsid w:val="002415F5"/>
    <w:rsid w:val="0024164D"/>
    <w:rsid w:val="00241A5A"/>
    <w:rsid w:val="00241EF9"/>
    <w:rsid w:val="002423DE"/>
    <w:rsid w:val="00243C48"/>
    <w:rsid w:val="00244746"/>
    <w:rsid w:val="002449B1"/>
    <w:rsid w:val="0024566D"/>
    <w:rsid w:val="00245DD4"/>
    <w:rsid w:val="00250D4E"/>
    <w:rsid w:val="00250E76"/>
    <w:rsid w:val="00251D54"/>
    <w:rsid w:val="00251E7F"/>
    <w:rsid w:val="00252156"/>
    <w:rsid w:val="00252A17"/>
    <w:rsid w:val="00253C3B"/>
    <w:rsid w:val="0025475E"/>
    <w:rsid w:val="00254C87"/>
    <w:rsid w:val="00254D56"/>
    <w:rsid w:val="002554C0"/>
    <w:rsid w:val="00255DD3"/>
    <w:rsid w:val="002563BD"/>
    <w:rsid w:val="00256AF7"/>
    <w:rsid w:val="00256CF0"/>
    <w:rsid w:val="002572B6"/>
    <w:rsid w:val="00257607"/>
    <w:rsid w:val="00257CF8"/>
    <w:rsid w:val="00257D7A"/>
    <w:rsid w:val="002602A6"/>
    <w:rsid w:val="0026147C"/>
    <w:rsid w:val="00261534"/>
    <w:rsid w:val="00261CF6"/>
    <w:rsid w:val="00262A22"/>
    <w:rsid w:val="00262A4C"/>
    <w:rsid w:val="00262A91"/>
    <w:rsid w:val="00263BF1"/>
    <w:rsid w:val="00265A65"/>
    <w:rsid w:val="00266023"/>
    <w:rsid w:val="00267379"/>
    <w:rsid w:val="0027036E"/>
    <w:rsid w:val="00270C14"/>
    <w:rsid w:val="00270C48"/>
    <w:rsid w:val="00273902"/>
    <w:rsid w:val="0027443C"/>
    <w:rsid w:val="00274D3B"/>
    <w:rsid w:val="00275233"/>
    <w:rsid w:val="00275B18"/>
    <w:rsid w:val="00276DF4"/>
    <w:rsid w:val="00277CBA"/>
    <w:rsid w:val="00280970"/>
    <w:rsid w:val="00280EA2"/>
    <w:rsid w:val="00281885"/>
    <w:rsid w:val="00282189"/>
    <w:rsid w:val="00282362"/>
    <w:rsid w:val="002825C3"/>
    <w:rsid w:val="00282A89"/>
    <w:rsid w:val="002832D1"/>
    <w:rsid w:val="00283641"/>
    <w:rsid w:val="00283650"/>
    <w:rsid w:val="00285028"/>
    <w:rsid w:val="00285C02"/>
    <w:rsid w:val="00286213"/>
    <w:rsid w:val="002864C7"/>
    <w:rsid w:val="002866C3"/>
    <w:rsid w:val="002866E2"/>
    <w:rsid w:val="0029086A"/>
    <w:rsid w:val="0029267F"/>
    <w:rsid w:val="00293186"/>
    <w:rsid w:val="00294082"/>
    <w:rsid w:val="00294BCC"/>
    <w:rsid w:val="0029516D"/>
    <w:rsid w:val="00295AF5"/>
    <w:rsid w:val="0029655B"/>
    <w:rsid w:val="002A0650"/>
    <w:rsid w:val="002A0C55"/>
    <w:rsid w:val="002A1649"/>
    <w:rsid w:val="002A17D8"/>
    <w:rsid w:val="002A1E70"/>
    <w:rsid w:val="002A22CB"/>
    <w:rsid w:val="002A2E08"/>
    <w:rsid w:val="002A4A6A"/>
    <w:rsid w:val="002A4E91"/>
    <w:rsid w:val="002A5743"/>
    <w:rsid w:val="002A62B9"/>
    <w:rsid w:val="002A68C0"/>
    <w:rsid w:val="002A7686"/>
    <w:rsid w:val="002A7934"/>
    <w:rsid w:val="002B0060"/>
    <w:rsid w:val="002B0166"/>
    <w:rsid w:val="002B0239"/>
    <w:rsid w:val="002B1687"/>
    <w:rsid w:val="002B22FA"/>
    <w:rsid w:val="002B2E4D"/>
    <w:rsid w:val="002B4055"/>
    <w:rsid w:val="002B4156"/>
    <w:rsid w:val="002B50F3"/>
    <w:rsid w:val="002B5BB1"/>
    <w:rsid w:val="002B5FAD"/>
    <w:rsid w:val="002B6F19"/>
    <w:rsid w:val="002B78B9"/>
    <w:rsid w:val="002B7DC5"/>
    <w:rsid w:val="002C034E"/>
    <w:rsid w:val="002C090C"/>
    <w:rsid w:val="002C094A"/>
    <w:rsid w:val="002C0C9D"/>
    <w:rsid w:val="002C0E6A"/>
    <w:rsid w:val="002C13EC"/>
    <w:rsid w:val="002C17C4"/>
    <w:rsid w:val="002C31DF"/>
    <w:rsid w:val="002C42BF"/>
    <w:rsid w:val="002C4354"/>
    <w:rsid w:val="002C457B"/>
    <w:rsid w:val="002C4E66"/>
    <w:rsid w:val="002C4F61"/>
    <w:rsid w:val="002C5481"/>
    <w:rsid w:val="002C62F2"/>
    <w:rsid w:val="002C671F"/>
    <w:rsid w:val="002C71AD"/>
    <w:rsid w:val="002C78BD"/>
    <w:rsid w:val="002C7B86"/>
    <w:rsid w:val="002D41C4"/>
    <w:rsid w:val="002D4E03"/>
    <w:rsid w:val="002D513C"/>
    <w:rsid w:val="002D5BD2"/>
    <w:rsid w:val="002D63D0"/>
    <w:rsid w:val="002D6406"/>
    <w:rsid w:val="002D6B6F"/>
    <w:rsid w:val="002D6C1E"/>
    <w:rsid w:val="002D7955"/>
    <w:rsid w:val="002D7D2F"/>
    <w:rsid w:val="002E0E01"/>
    <w:rsid w:val="002E29CC"/>
    <w:rsid w:val="002E3878"/>
    <w:rsid w:val="002E524E"/>
    <w:rsid w:val="002E56DD"/>
    <w:rsid w:val="002E6071"/>
    <w:rsid w:val="002E6D59"/>
    <w:rsid w:val="002E6EDC"/>
    <w:rsid w:val="002E7948"/>
    <w:rsid w:val="002F08E0"/>
    <w:rsid w:val="002F0F4D"/>
    <w:rsid w:val="002F1AD5"/>
    <w:rsid w:val="002F2204"/>
    <w:rsid w:val="002F228D"/>
    <w:rsid w:val="002F2DBC"/>
    <w:rsid w:val="002F38B3"/>
    <w:rsid w:val="002F49D7"/>
    <w:rsid w:val="002F4C73"/>
    <w:rsid w:val="002F502F"/>
    <w:rsid w:val="002F51B3"/>
    <w:rsid w:val="002F64A4"/>
    <w:rsid w:val="002F6FDA"/>
    <w:rsid w:val="002F7693"/>
    <w:rsid w:val="002F7ACB"/>
    <w:rsid w:val="0030015D"/>
    <w:rsid w:val="00301364"/>
    <w:rsid w:val="00301579"/>
    <w:rsid w:val="0030171F"/>
    <w:rsid w:val="003017E0"/>
    <w:rsid w:val="003027D0"/>
    <w:rsid w:val="003052D6"/>
    <w:rsid w:val="0030565E"/>
    <w:rsid w:val="00305B12"/>
    <w:rsid w:val="003108BB"/>
    <w:rsid w:val="003123BC"/>
    <w:rsid w:val="00312AF1"/>
    <w:rsid w:val="00314386"/>
    <w:rsid w:val="00314617"/>
    <w:rsid w:val="00314F69"/>
    <w:rsid w:val="00316B0C"/>
    <w:rsid w:val="00316DB3"/>
    <w:rsid w:val="0032110C"/>
    <w:rsid w:val="003212EB"/>
    <w:rsid w:val="00321C1F"/>
    <w:rsid w:val="00321D0A"/>
    <w:rsid w:val="00321DEF"/>
    <w:rsid w:val="0032219C"/>
    <w:rsid w:val="00322441"/>
    <w:rsid w:val="00322F0A"/>
    <w:rsid w:val="0032341D"/>
    <w:rsid w:val="00324446"/>
    <w:rsid w:val="0032449D"/>
    <w:rsid w:val="003250F9"/>
    <w:rsid w:val="003255EA"/>
    <w:rsid w:val="003259A8"/>
    <w:rsid w:val="00325A91"/>
    <w:rsid w:val="00325C52"/>
    <w:rsid w:val="0032619E"/>
    <w:rsid w:val="003270B1"/>
    <w:rsid w:val="00327DEC"/>
    <w:rsid w:val="00330168"/>
    <w:rsid w:val="003301C2"/>
    <w:rsid w:val="00330518"/>
    <w:rsid w:val="00331392"/>
    <w:rsid w:val="003315B7"/>
    <w:rsid w:val="0033169D"/>
    <w:rsid w:val="00332D41"/>
    <w:rsid w:val="003339F3"/>
    <w:rsid w:val="00334992"/>
    <w:rsid w:val="00335981"/>
    <w:rsid w:val="0033773E"/>
    <w:rsid w:val="00337B38"/>
    <w:rsid w:val="00340283"/>
    <w:rsid w:val="00340BAD"/>
    <w:rsid w:val="00345296"/>
    <w:rsid w:val="00345D0C"/>
    <w:rsid w:val="003462CE"/>
    <w:rsid w:val="00346EF8"/>
    <w:rsid w:val="00346FD4"/>
    <w:rsid w:val="00347578"/>
    <w:rsid w:val="00347C53"/>
    <w:rsid w:val="0035033B"/>
    <w:rsid w:val="003512D9"/>
    <w:rsid w:val="003513B9"/>
    <w:rsid w:val="003514B8"/>
    <w:rsid w:val="00352B8D"/>
    <w:rsid w:val="003536B9"/>
    <w:rsid w:val="00354249"/>
    <w:rsid w:val="003544BA"/>
    <w:rsid w:val="00354BBC"/>
    <w:rsid w:val="00355066"/>
    <w:rsid w:val="00355308"/>
    <w:rsid w:val="00356F41"/>
    <w:rsid w:val="003577CA"/>
    <w:rsid w:val="00360903"/>
    <w:rsid w:val="00360DC7"/>
    <w:rsid w:val="00361204"/>
    <w:rsid w:val="00362D20"/>
    <w:rsid w:val="00363137"/>
    <w:rsid w:val="0036381B"/>
    <w:rsid w:val="00364EAE"/>
    <w:rsid w:val="00364F7F"/>
    <w:rsid w:val="003658C9"/>
    <w:rsid w:val="00366464"/>
    <w:rsid w:val="0036663F"/>
    <w:rsid w:val="003673C5"/>
    <w:rsid w:val="003703B5"/>
    <w:rsid w:val="00371672"/>
    <w:rsid w:val="003721FA"/>
    <w:rsid w:val="00372B3E"/>
    <w:rsid w:val="0037303C"/>
    <w:rsid w:val="00373396"/>
    <w:rsid w:val="00373A5A"/>
    <w:rsid w:val="00374F37"/>
    <w:rsid w:val="00375517"/>
    <w:rsid w:val="00375619"/>
    <w:rsid w:val="0037612E"/>
    <w:rsid w:val="00376464"/>
    <w:rsid w:val="00376A0A"/>
    <w:rsid w:val="00377255"/>
    <w:rsid w:val="00377761"/>
    <w:rsid w:val="00377805"/>
    <w:rsid w:val="00377D74"/>
    <w:rsid w:val="00380736"/>
    <w:rsid w:val="00381C19"/>
    <w:rsid w:val="00382241"/>
    <w:rsid w:val="00382791"/>
    <w:rsid w:val="003828DB"/>
    <w:rsid w:val="0038301E"/>
    <w:rsid w:val="0038431A"/>
    <w:rsid w:val="00385FB7"/>
    <w:rsid w:val="003867A2"/>
    <w:rsid w:val="00387403"/>
    <w:rsid w:val="003875B8"/>
    <w:rsid w:val="00390927"/>
    <w:rsid w:val="003929BB"/>
    <w:rsid w:val="00393455"/>
    <w:rsid w:val="003944F7"/>
    <w:rsid w:val="0039571B"/>
    <w:rsid w:val="00395BD3"/>
    <w:rsid w:val="00395F6C"/>
    <w:rsid w:val="0039671F"/>
    <w:rsid w:val="00397A8C"/>
    <w:rsid w:val="003A0599"/>
    <w:rsid w:val="003A18C6"/>
    <w:rsid w:val="003A2B88"/>
    <w:rsid w:val="003A3288"/>
    <w:rsid w:val="003A3BBC"/>
    <w:rsid w:val="003A403A"/>
    <w:rsid w:val="003A433A"/>
    <w:rsid w:val="003A44DD"/>
    <w:rsid w:val="003A45FF"/>
    <w:rsid w:val="003A57F1"/>
    <w:rsid w:val="003A6161"/>
    <w:rsid w:val="003A63D2"/>
    <w:rsid w:val="003A70A2"/>
    <w:rsid w:val="003A7F7F"/>
    <w:rsid w:val="003B1EA6"/>
    <w:rsid w:val="003B260D"/>
    <w:rsid w:val="003B2966"/>
    <w:rsid w:val="003B33F6"/>
    <w:rsid w:val="003B5202"/>
    <w:rsid w:val="003B590B"/>
    <w:rsid w:val="003B73BD"/>
    <w:rsid w:val="003B7B91"/>
    <w:rsid w:val="003B7EDE"/>
    <w:rsid w:val="003C16C3"/>
    <w:rsid w:val="003C1C9A"/>
    <w:rsid w:val="003C27B7"/>
    <w:rsid w:val="003C2A3F"/>
    <w:rsid w:val="003C30DF"/>
    <w:rsid w:val="003C3F94"/>
    <w:rsid w:val="003C45BA"/>
    <w:rsid w:val="003C4CB3"/>
    <w:rsid w:val="003C699D"/>
    <w:rsid w:val="003C7180"/>
    <w:rsid w:val="003C78FD"/>
    <w:rsid w:val="003D03A6"/>
    <w:rsid w:val="003D1198"/>
    <w:rsid w:val="003D23C8"/>
    <w:rsid w:val="003D2D14"/>
    <w:rsid w:val="003D309A"/>
    <w:rsid w:val="003D42A4"/>
    <w:rsid w:val="003D4490"/>
    <w:rsid w:val="003D4A7B"/>
    <w:rsid w:val="003D55EB"/>
    <w:rsid w:val="003E000E"/>
    <w:rsid w:val="003E090E"/>
    <w:rsid w:val="003E094E"/>
    <w:rsid w:val="003E15BF"/>
    <w:rsid w:val="003E2313"/>
    <w:rsid w:val="003E38D0"/>
    <w:rsid w:val="003E4486"/>
    <w:rsid w:val="003E4E4A"/>
    <w:rsid w:val="003E58FE"/>
    <w:rsid w:val="003E5C44"/>
    <w:rsid w:val="003E5F9A"/>
    <w:rsid w:val="003E7300"/>
    <w:rsid w:val="003E741C"/>
    <w:rsid w:val="003E794C"/>
    <w:rsid w:val="003F1152"/>
    <w:rsid w:val="003F1984"/>
    <w:rsid w:val="003F2648"/>
    <w:rsid w:val="003F3601"/>
    <w:rsid w:val="003F4FAD"/>
    <w:rsid w:val="003F5F9A"/>
    <w:rsid w:val="003F6E81"/>
    <w:rsid w:val="003F7184"/>
    <w:rsid w:val="003F7CE0"/>
    <w:rsid w:val="00400459"/>
    <w:rsid w:val="00401B73"/>
    <w:rsid w:val="00402E97"/>
    <w:rsid w:val="004035BF"/>
    <w:rsid w:val="00403991"/>
    <w:rsid w:val="00403B34"/>
    <w:rsid w:val="00405974"/>
    <w:rsid w:val="00405BB4"/>
    <w:rsid w:val="004077B4"/>
    <w:rsid w:val="00407FCF"/>
    <w:rsid w:val="004105AC"/>
    <w:rsid w:val="00411B31"/>
    <w:rsid w:val="00411F2D"/>
    <w:rsid w:val="004129C0"/>
    <w:rsid w:val="00413679"/>
    <w:rsid w:val="004141BB"/>
    <w:rsid w:val="00414C8D"/>
    <w:rsid w:val="00415B64"/>
    <w:rsid w:val="00415C50"/>
    <w:rsid w:val="0041674B"/>
    <w:rsid w:val="00416D5A"/>
    <w:rsid w:val="0041738D"/>
    <w:rsid w:val="00417453"/>
    <w:rsid w:val="0041776D"/>
    <w:rsid w:val="00421D7F"/>
    <w:rsid w:val="00421EE3"/>
    <w:rsid w:val="00422470"/>
    <w:rsid w:val="00422A2D"/>
    <w:rsid w:val="0042381E"/>
    <w:rsid w:val="00424217"/>
    <w:rsid w:val="00424445"/>
    <w:rsid w:val="00424827"/>
    <w:rsid w:val="00424A45"/>
    <w:rsid w:val="00425237"/>
    <w:rsid w:val="00425B9E"/>
    <w:rsid w:val="004266BF"/>
    <w:rsid w:val="00427D92"/>
    <w:rsid w:val="004328CE"/>
    <w:rsid w:val="00432DBB"/>
    <w:rsid w:val="00432E77"/>
    <w:rsid w:val="00433D94"/>
    <w:rsid w:val="00434778"/>
    <w:rsid w:val="00434809"/>
    <w:rsid w:val="0043763A"/>
    <w:rsid w:val="004421E9"/>
    <w:rsid w:val="00442250"/>
    <w:rsid w:val="00442DE6"/>
    <w:rsid w:val="00442F95"/>
    <w:rsid w:val="00443400"/>
    <w:rsid w:val="004436F1"/>
    <w:rsid w:val="00443CBF"/>
    <w:rsid w:val="0044452E"/>
    <w:rsid w:val="004445F9"/>
    <w:rsid w:val="00445695"/>
    <w:rsid w:val="004466AE"/>
    <w:rsid w:val="00447308"/>
    <w:rsid w:val="0044791F"/>
    <w:rsid w:val="00447BF9"/>
    <w:rsid w:val="00447FE1"/>
    <w:rsid w:val="00450001"/>
    <w:rsid w:val="004502F3"/>
    <w:rsid w:val="004506B2"/>
    <w:rsid w:val="00450E1D"/>
    <w:rsid w:val="00451BC6"/>
    <w:rsid w:val="00453572"/>
    <w:rsid w:val="004541C4"/>
    <w:rsid w:val="004547D7"/>
    <w:rsid w:val="004550EF"/>
    <w:rsid w:val="00455A33"/>
    <w:rsid w:val="004564AE"/>
    <w:rsid w:val="004565DF"/>
    <w:rsid w:val="004567B4"/>
    <w:rsid w:val="00456E5C"/>
    <w:rsid w:val="0045790A"/>
    <w:rsid w:val="00460863"/>
    <w:rsid w:val="00460DA0"/>
    <w:rsid w:val="004627F3"/>
    <w:rsid w:val="00463898"/>
    <w:rsid w:val="00463D35"/>
    <w:rsid w:val="00464762"/>
    <w:rsid w:val="00466E24"/>
    <w:rsid w:val="00466E65"/>
    <w:rsid w:val="00470159"/>
    <w:rsid w:val="00470EBB"/>
    <w:rsid w:val="004715B5"/>
    <w:rsid w:val="004723FE"/>
    <w:rsid w:val="004725FF"/>
    <w:rsid w:val="00473D7F"/>
    <w:rsid w:val="00473FD4"/>
    <w:rsid w:val="004744AC"/>
    <w:rsid w:val="00474B1A"/>
    <w:rsid w:val="00476600"/>
    <w:rsid w:val="00476B82"/>
    <w:rsid w:val="0048024E"/>
    <w:rsid w:val="0048047B"/>
    <w:rsid w:val="004816D2"/>
    <w:rsid w:val="00481B0A"/>
    <w:rsid w:val="00483765"/>
    <w:rsid w:val="0048419C"/>
    <w:rsid w:val="004851C5"/>
    <w:rsid w:val="004866CD"/>
    <w:rsid w:val="00486D57"/>
    <w:rsid w:val="00487978"/>
    <w:rsid w:val="00487982"/>
    <w:rsid w:val="00490191"/>
    <w:rsid w:val="00491A8B"/>
    <w:rsid w:val="00492524"/>
    <w:rsid w:val="0049425D"/>
    <w:rsid w:val="004946A2"/>
    <w:rsid w:val="00494710"/>
    <w:rsid w:val="00494A87"/>
    <w:rsid w:val="00494D34"/>
    <w:rsid w:val="00495A04"/>
    <w:rsid w:val="00495AD0"/>
    <w:rsid w:val="00495EAA"/>
    <w:rsid w:val="00496044"/>
    <w:rsid w:val="00496ED5"/>
    <w:rsid w:val="00497C40"/>
    <w:rsid w:val="00497F4B"/>
    <w:rsid w:val="004A0275"/>
    <w:rsid w:val="004A06B3"/>
    <w:rsid w:val="004A08C5"/>
    <w:rsid w:val="004A192F"/>
    <w:rsid w:val="004A220D"/>
    <w:rsid w:val="004A22CA"/>
    <w:rsid w:val="004A2A89"/>
    <w:rsid w:val="004A348C"/>
    <w:rsid w:val="004A34D2"/>
    <w:rsid w:val="004A51CA"/>
    <w:rsid w:val="004A655F"/>
    <w:rsid w:val="004A6AE7"/>
    <w:rsid w:val="004A6F77"/>
    <w:rsid w:val="004A72F4"/>
    <w:rsid w:val="004B00DE"/>
    <w:rsid w:val="004B14DC"/>
    <w:rsid w:val="004B1891"/>
    <w:rsid w:val="004B1AF7"/>
    <w:rsid w:val="004B1C10"/>
    <w:rsid w:val="004B2057"/>
    <w:rsid w:val="004B23A1"/>
    <w:rsid w:val="004B2C43"/>
    <w:rsid w:val="004B3EE7"/>
    <w:rsid w:val="004B7178"/>
    <w:rsid w:val="004C04B5"/>
    <w:rsid w:val="004C09E7"/>
    <w:rsid w:val="004C0E11"/>
    <w:rsid w:val="004C1081"/>
    <w:rsid w:val="004C12B8"/>
    <w:rsid w:val="004C1C7D"/>
    <w:rsid w:val="004C1CDC"/>
    <w:rsid w:val="004C1F8C"/>
    <w:rsid w:val="004C2148"/>
    <w:rsid w:val="004C2F22"/>
    <w:rsid w:val="004C380A"/>
    <w:rsid w:val="004C3F0C"/>
    <w:rsid w:val="004C4ECE"/>
    <w:rsid w:val="004C57FA"/>
    <w:rsid w:val="004C5C71"/>
    <w:rsid w:val="004C624A"/>
    <w:rsid w:val="004C6533"/>
    <w:rsid w:val="004C6F96"/>
    <w:rsid w:val="004C716C"/>
    <w:rsid w:val="004C79E2"/>
    <w:rsid w:val="004D40EF"/>
    <w:rsid w:val="004D47F4"/>
    <w:rsid w:val="004D4F9C"/>
    <w:rsid w:val="004D576E"/>
    <w:rsid w:val="004D5D81"/>
    <w:rsid w:val="004D61AD"/>
    <w:rsid w:val="004D7439"/>
    <w:rsid w:val="004D77A4"/>
    <w:rsid w:val="004E01CA"/>
    <w:rsid w:val="004E074C"/>
    <w:rsid w:val="004E09E3"/>
    <w:rsid w:val="004E0B48"/>
    <w:rsid w:val="004E0CB0"/>
    <w:rsid w:val="004E0CD7"/>
    <w:rsid w:val="004E0DD3"/>
    <w:rsid w:val="004E11C1"/>
    <w:rsid w:val="004E1DA6"/>
    <w:rsid w:val="004E2C3F"/>
    <w:rsid w:val="004E386C"/>
    <w:rsid w:val="004E38EA"/>
    <w:rsid w:val="004E39A4"/>
    <w:rsid w:val="004E3AC7"/>
    <w:rsid w:val="004E3D60"/>
    <w:rsid w:val="004E3F87"/>
    <w:rsid w:val="004E4ECC"/>
    <w:rsid w:val="004E531B"/>
    <w:rsid w:val="004E5AD9"/>
    <w:rsid w:val="004E5F44"/>
    <w:rsid w:val="004E60C5"/>
    <w:rsid w:val="004E635B"/>
    <w:rsid w:val="004E6621"/>
    <w:rsid w:val="004E6655"/>
    <w:rsid w:val="004E6E2A"/>
    <w:rsid w:val="004E7BF8"/>
    <w:rsid w:val="004F0086"/>
    <w:rsid w:val="004F01FD"/>
    <w:rsid w:val="004F1146"/>
    <w:rsid w:val="004F1373"/>
    <w:rsid w:val="004F1AE5"/>
    <w:rsid w:val="004F2F45"/>
    <w:rsid w:val="004F32B9"/>
    <w:rsid w:val="004F3D48"/>
    <w:rsid w:val="004F4C63"/>
    <w:rsid w:val="004F4C65"/>
    <w:rsid w:val="004F4FF4"/>
    <w:rsid w:val="004F52B5"/>
    <w:rsid w:val="004F57B9"/>
    <w:rsid w:val="004F5D93"/>
    <w:rsid w:val="004F6567"/>
    <w:rsid w:val="004F66D1"/>
    <w:rsid w:val="004F6A32"/>
    <w:rsid w:val="005000AE"/>
    <w:rsid w:val="00500D50"/>
    <w:rsid w:val="00501553"/>
    <w:rsid w:val="0050275D"/>
    <w:rsid w:val="0050277C"/>
    <w:rsid w:val="00504E1F"/>
    <w:rsid w:val="00506761"/>
    <w:rsid w:val="00506B80"/>
    <w:rsid w:val="0050710B"/>
    <w:rsid w:val="00507A3E"/>
    <w:rsid w:val="00507B0F"/>
    <w:rsid w:val="00510099"/>
    <w:rsid w:val="005109EB"/>
    <w:rsid w:val="00510B67"/>
    <w:rsid w:val="0051179E"/>
    <w:rsid w:val="0051278E"/>
    <w:rsid w:val="00512E42"/>
    <w:rsid w:val="00513A8B"/>
    <w:rsid w:val="00515116"/>
    <w:rsid w:val="005169D5"/>
    <w:rsid w:val="005174AC"/>
    <w:rsid w:val="0052003C"/>
    <w:rsid w:val="00520197"/>
    <w:rsid w:val="00521FA5"/>
    <w:rsid w:val="0052334D"/>
    <w:rsid w:val="0052394E"/>
    <w:rsid w:val="0052471B"/>
    <w:rsid w:val="005258E2"/>
    <w:rsid w:val="00526407"/>
    <w:rsid w:val="00526919"/>
    <w:rsid w:val="00526ED6"/>
    <w:rsid w:val="005270FA"/>
    <w:rsid w:val="0053102D"/>
    <w:rsid w:val="0053344E"/>
    <w:rsid w:val="00533951"/>
    <w:rsid w:val="00533E8A"/>
    <w:rsid w:val="005357B8"/>
    <w:rsid w:val="005359B1"/>
    <w:rsid w:val="00536D66"/>
    <w:rsid w:val="0053742C"/>
    <w:rsid w:val="00537585"/>
    <w:rsid w:val="00537B35"/>
    <w:rsid w:val="00540505"/>
    <w:rsid w:val="00540643"/>
    <w:rsid w:val="0054149C"/>
    <w:rsid w:val="00541A7D"/>
    <w:rsid w:val="00541D4D"/>
    <w:rsid w:val="005429A0"/>
    <w:rsid w:val="00542C78"/>
    <w:rsid w:val="00543CD0"/>
    <w:rsid w:val="0054411E"/>
    <w:rsid w:val="0054489C"/>
    <w:rsid w:val="00545C29"/>
    <w:rsid w:val="00545F09"/>
    <w:rsid w:val="00545FB1"/>
    <w:rsid w:val="005463C2"/>
    <w:rsid w:val="00546C20"/>
    <w:rsid w:val="00547694"/>
    <w:rsid w:val="005508ED"/>
    <w:rsid w:val="00550CD8"/>
    <w:rsid w:val="00551610"/>
    <w:rsid w:val="00551B68"/>
    <w:rsid w:val="00551C9B"/>
    <w:rsid w:val="00551EAB"/>
    <w:rsid w:val="005522A9"/>
    <w:rsid w:val="00553C70"/>
    <w:rsid w:val="00553E0A"/>
    <w:rsid w:val="00554008"/>
    <w:rsid w:val="00554088"/>
    <w:rsid w:val="00556A4E"/>
    <w:rsid w:val="00557E95"/>
    <w:rsid w:val="00561A88"/>
    <w:rsid w:val="00562667"/>
    <w:rsid w:val="00562A49"/>
    <w:rsid w:val="0056371B"/>
    <w:rsid w:val="00564557"/>
    <w:rsid w:val="0056503D"/>
    <w:rsid w:val="00566B68"/>
    <w:rsid w:val="00566BF5"/>
    <w:rsid w:val="005711AD"/>
    <w:rsid w:val="0057195F"/>
    <w:rsid w:val="0057280E"/>
    <w:rsid w:val="00573B90"/>
    <w:rsid w:val="0057452D"/>
    <w:rsid w:val="00574690"/>
    <w:rsid w:val="00574FC5"/>
    <w:rsid w:val="00575AD4"/>
    <w:rsid w:val="00577E0D"/>
    <w:rsid w:val="005813AF"/>
    <w:rsid w:val="00582522"/>
    <w:rsid w:val="00583BE7"/>
    <w:rsid w:val="00583CAF"/>
    <w:rsid w:val="00584185"/>
    <w:rsid w:val="005842D3"/>
    <w:rsid w:val="00584592"/>
    <w:rsid w:val="0058524E"/>
    <w:rsid w:val="0058525A"/>
    <w:rsid w:val="00586315"/>
    <w:rsid w:val="00586574"/>
    <w:rsid w:val="00587232"/>
    <w:rsid w:val="00590223"/>
    <w:rsid w:val="005907AA"/>
    <w:rsid w:val="005909C2"/>
    <w:rsid w:val="005909FE"/>
    <w:rsid w:val="0059118A"/>
    <w:rsid w:val="005916B7"/>
    <w:rsid w:val="00591DD6"/>
    <w:rsid w:val="0059215A"/>
    <w:rsid w:val="00592484"/>
    <w:rsid w:val="005948F0"/>
    <w:rsid w:val="00594A23"/>
    <w:rsid w:val="00594FE5"/>
    <w:rsid w:val="005950E0"/>
    <w:rsid w:val="005963D3"/>
    <w:rsid w:val="00596EDF"/>
    <w:rsid w:val="00597695"/>
    <w:rsid w:val="005A0B86"/>
    <w:rsid w:val="005A158A"/>
    <w:rsid w:val="005A160C"/>
    <w:rsid w:val="005A1B5B"/>
    <w:rsid w:val="005A1EFB"/>
    <w:rsid w:val="005A2267"/>
    <w:rsid w:val="005A33D1"/>
    <w:rsid w:val="005A39A5"/>
    <w:rsid w:val="005A3AFF"/>
    <w:rsid w:val="005A3E66"/>
    <w:rsid w:val="005A4D1D"/>
    <w:rsid w:val="005A51FE"/>
    <w:rsid w:val="005A540C"/>
    <w:rsid w:val="005A59D0"/>
    <w:rsid w:val="005A5A50"/>
    <w:rsid w:val="005A61B2"/>
    <w:rsid w:val="005A62CD"/>
    <w:rsid w:val="005A6A85"/>
    <w:rsid w:val="005A7FC3"/>
    <w:rsid w:val="005B054A"/>
    <w:rsid w:val="005B0955"/>
    <w:rsid w:val="005B113B"/>
    <w:rsid w:val="005B1421"/>
    <w:rsid w:val="005B24AA"/>
    <w:rsid w:val="005B2574"/>
    <w:rsid w:val="005B2984"/>
    <w:rsid w:val="005B3281"/>
    <w:rsid w:val="005B35B9"/>
    <w:rsid w:val="005B3AF9"/>
    <w:rsid w:val="005B425F"/>
    <w:rsid w:val="005B4B37"/>
    <w:rsid w:val="005B4C28"/>
    <w:rsid w:val="005B6303"/>
    <w:rsid w:val="005B6A62"/>
    <w:rsid w:val="005B6DE5"/>
    <w:rsid w:val="005B7EF8"/>
    <w:rsid w:val="005C0637"/>
    <w:rsid w:val="005C11D4"/>
    <w:rsid w:val="005C132A"/>
    <w:rsid w:val="005C2CB2"/>
    <w:rsid w:val="005C3527"/>
    <w:rsid w:val="005C41FA"/>
    <w:rsid w:val="005C4427"/>
    <w:rsid w:val="005C6CB3"/>
    <w:rsid w:val="005C6DD7"/>
    <w:rsid w:val="005C705C"/>
    <w:rsid w:val="005C7527"/>
    <w:rsid w:val="005D0446"/>
    <w:rsid w:val="005D0FC7"/>
    <w:rsid w:val="005D12BC"/>
    <w:rsid w:val="005D22BB"/>
    <w:rsid w:val="005D2D61"/>
    <w:rsid w:val="005D3649"/>
    <w:rsid w:val="005D494E"/>
    <w:rsid w:val="005D7149"/>
    <w:rsid w:val="005E1037"/>
    <w:rsid w:val="005E103E"/>
    <w:rsid w:val="005E16F5"/>
    <w:rsid w:val="005E2F00"/>
    <w:rsid w:val="005E49CC"/>
    <w:rsid w:val="005E4EC8"/>
    <w:rsid w:val="005E5075"/>
    <w:rsid w:val="005E556D"/>
    <w:rsid w:val="005E57D3"/>
    <w:rsid w:val="005E7231"/>
    <w:rsid w:val="005E7867"/>
    <w:rsid w:val="005E7F84"/>
    <w:rsid w:val="005F04EC"/>
    <w:rsid w:val="005F0B2B"/>
    <w:rsid w:val="005F17B0"/>
    <w:rsid w:val="005F1C20"/>
    <w:rsid w:val="005F1CF3"/>
    <w:rsid w:val="005F1FC9"/>
    <w:rsid w:val="005F303B"/>
    <w:rsid w:val="005F3AEE"/>
    <w:rsid w:val="005F4106"/>
    <w:rsid w:val="005F41DB"/>
    <w:rsid w:val="005F42CF"/>
    <w:rsid w:val="005F4D83"/>
    <w:rsid w:val="005F718E"/>
    <w:rsid w:val="005F7362"/>
    <w:rsid w:val="005F76FE"/>
    <w:rsid w:val="005F7A9D"/>
    <w:rsid w:val="00600083"/>
    <w:rsid w:val="006021DC"/>
    <w:rsid w:val="00602206"/>
    <w:rsid w:val="00602408"/>
    <w:rsid w:val="00603D77"/>
    <w:rsid w:val="006040BF"/>
    <w:rsid w:val="00604141"/>
    <w:rsid w:val="006042BB"/>
    <w:rsid w:val="006047A8"/>
    <w:rsid w:val="006047D2"/>
    <w:rsid w:val="00604B42"/>
    <w:rsid w:val="0060517E"/>
    <w:rsid w:val="006065EE"/>
    <w:rsid w:val="0060708C"/>
    <w:rsid w:val="00607D78"/>
    <w:rsid w:val="006102C8"/>
    <w:rsid w:val="00610621"/>
    <w:rsid w:val="00611447"/>
    <w:rsid w:val="006134DC"/>
    <w:rsid w:val="00613D39"/>
    <w:rsid w:val="00614AD4"/>
    <w:rsid w:val="006157D8"/>
    <w:rsid w:val="00615E47"/>
    <w:rsid w:val="0062053C"/>
    <w:rsid w:val="0062084E"/>
    <w:rsid w:val="00620A68"/>
    <w:rsid w:val="0062115F"/>
    <w:rsid w:val="00623813"/>
    <w:rsid w:val="006238E5"/>
    <w:rsid w:val="00623C4D"/>
    <w:rsid w:val="00623FFE"/>
    <w:rsid w:val="006248CF"/>
    <w:rsid w:val="00624DC2"/>
    <w:rsid w:val="00624E54"/>
    <w:rsid w:val="00625023"/>
    <w:rsid w:val="00626DAC"/>
    <w:rsid w:val="006310F9"/>
    <w:rsid w:val="00631F0A"/>
    <w:rsid w:val="0063266A"/>
    <w:rsid w:val="00632AAC"/>
    <w:rsid w:val="0063307A"/>
    <w:rsid w:val="00633FDD"/>
    <w:rsid w:val="006340C7"/>
    <w:rsid w:val="00634363"/>
    <w:rsid w:val="00634393"/>
    <w:rsid w:val="00634CC7"/>
    <w:rsid w:val="0063533E"/>
    <w:rsid w:val="0063582C"/>
    <w:rsid w:val="00640ADD"/>
    <w:rsid w:val="006436F0"/>
    <w:rsid w:val="00644492"/>
    <w:rsid w:val="00645679"/>
    <w:rsid w:val="00645D20"/>
    <w:rsid w:val="0065122F"/>
    <w:rsid w:val="00652024"/>
    <w:rsid w:val="00652108"/>
    <w:rsid w:val="006527EB"/>
    <w:rsid w:val="00652B33"/>
    <w:rsid w:val="00652F3F"/>
    <w:rsid w:val="006530C0"/>
    <w:rsid w:val="0065357C"/>
    <w:rsid w:val="00653981"/>
    <w:rsid w:val="00654795"/>
    <w:rsid w:val="00654EBE"/>
    <w:rsid w:val="00656344"/>
    <w:rsid w:val="0065640F"/>
    <w:rsid w:val="006564C5"/>
    <w:rsid w:val="00657970"/>
    <w:rsid w:val="00657A87"/>
    <w:rsid w:val="00661046"/>
    <w:rsid w:val="00661AC7"/>
    <w:rsid w:val="00661DBD"/>
    <w:rsid w:val="0066204E"/>
    <w:rsid w:val="00662FA4"/>
    <w:rsid w:val="0066560A"/>
    <w:rsid w:val="00665710"/>
    <w:rsid w:val="006664DE"/>
    <w:rsid w:val="00666823"/>
    <w:rsid w:val="0066733F"/>
    <w:rsid w:val="00667EB4"/>
    <w:rsid w:val="0067077A"/>
    <w:rsid w:val="00670D3D"/>
    <w:rsid w:val="00671307"/>
    <w:rsid w:val="00671424"/>
    <w:rsid w:val="00673824"/>
    <w:rsid w:val="00674366"/>
    <w:rsid w:val="00674475"/>
    <w:rsid w:val="00674A1A"/>
    <w:rsid w:val="00674A64"/>
    <w:rsid w:val="00674AC6"/>
    <w:rsid w:val="00675501"/>
    <w:rsid w:val="00675FC8"/>
    <w:rsid w:val="006773BA"/>
    <w:rsid w:val="00677E0F"/>
    <w:rsid w:val="006800C4"/>
    <w:rsid w:val="006802FE"/>
    <w:rsid w:val="0068076E"/>
    <w:rsid w:val="00680E72"/>
    <w:rsid w:val="006828CC"/>
    <w:rsid w:val="00682F5C"/>
    <w:rsid w:val="0068362F"/>
    <w:rsid w:val="00683BC1"/>
    <w:rsid w:val="00683F47"/>
    <w:rsid w:val="00686C4E"/>
    <w:rsid w:val="00690352"/>
    <w:rsid w:val="00690476"/>
    <w:rsid w:val="00690B3D"/>
    <w:rsid w:val="00691026"/>
    <w:rsid w:val="006917F7"/>
    <w:rsid w:val="006919C4"/>
    <w:rsid w:val="00691F8B"/>
    <w:rsid w:val="00692145"/>
    <w:rsid w:val="00692488"/>
    <w:rsid w:val="006939DE"/>
    <w:rsid w:val="00693A91"/>
    <w:rsid w:val="00694C47"/>
    <w:rsid w:val="00694F04"/>
    <w:rsid w:val="00694FEE"/>
    <w:rsid w:val="006951B2"/>
    <w:rsid w:val="00696640"/>
    <w:rsid w:val="00697C66"/>
    <w:rsid w:val="00697E2D"/>
    <w:rsid w:val="006A047A"/>
    <w:rsid w:val="006A1A21"/>
    <w:rsid w:val="006A1B11"/>
    <w:rsid w:val="006A2466"/>
    <w:rsid w:val="006A27FD"/>
    <w:rsid w:val="006A6C9E"/>
    <w:rsid w:val="006A7DE6"/>
    <w:rsid w:val="006B0240"/>
    <w:rsid w:val="006B0384"/>
    <w:rsid w:val="006B1337"/>
    <w:rsid w:val="006B1BBA"/>
    <w:rsid w:val="006B2D16"/>
    <w:rsid w:val="006B2E48"/>
    <w:rsid w:val="006B3B1E"/>
    <w:rsid w:val="006B5460"/>
    <w:rsid w:val="006B5A02"/>
    <w:rsid w:val="006B5C5B"/>
    <w:rsid w:val="006B5EC8"/>
    <w:rsid w:val="006B5F77"/>
    <w:rsid w:val="006B7E61"/>
    <w:rsid w:val="006C05A0"/>
    <w:rsid w:val="006C0940"/>
    <w:rsid w:val="006C124B"/>
    <w:rsid w:val="006C18CB"/>
    <w:rsid w:val="006C1D5E"/>
    <w:rsid w:val="006C2037"/>
    <w:rsid w:val="006C26AC"/>
    <w:rsid w:val="006C2B85"/>
    <w:rsid w:val="006C2F01"/>
    <w:rsid w:val="006C3A0B"/>
    <w:rsid w:val="006C3D71"/>
    <w:rsid w:val="006C3F0E"/>
    <w:rsid w:val="006C4222"/>
    <w:rsid w:val="006C490E"/>
    <w:rsid w:val="006C6B88"/>
    <w:rsid w:val="006C6FF5"/>
    <w:rsid w:val="006C7526"/>
    <w:rsid w:val="006D0C5F"/>
    <w:rsid w:val="006D0D97"/>
    <w:rsid w:val="006D1119"/>
    <w:rsid w:val="006D18F1"/>
    <w:rsid w:val="006D1B91"/>
    <w:rsid w:val="006D2C28"/>
    <w:rsid w:val="006D3482"/>
    <w:rsid w:val="006D3712"/>
    <w:rsid w:val="006D4581"/>
    <w:rsid w:val="006D5933"/>
    <w:rsid w:val="006D6261"/>
    <w:rsid w:val="006D6565"/>
    <w:rsid w:val="006D6A00"/>
    <w:rsid w:val="006D6E53"/>
    <w:rsid w:val="006D7B83"/>
    <w:rsid w:val="006D7FD4"/>
    <w:rsid w:val="006E016F"/>
    <w:rsid w:val="006E0500"/>
    <w:rsid w:val="006E0CFC"/>
    <w:rsid w:val="006E1755"/>
    <w:rsid w:val="006E18B9"/>
    <w:rsid w:val="006E1EF6"/>
    <w:rsid w:val="006E2218"/>
    <w:rsid w:val="006E2DBC"/>
    <w:rsid w:val="006E37E3"/>
    <w:rsid w:val="006E4297"/>
    <w:rsid w:val="006E47BB"/>
    <w:rsid w:val="006E488E"/>
    <w:rsid w:val="006E562D"/>
    <w:rsid w:val="006E6209"/>
    <w:rsid w:val="006E67E5"/>
    <w:rsid w:val="006E69E5"/>
    <w:rsid w:val="006E6A24"/>
    <w:rsid w:val="006E7065"/>
    <w:rsid w:val="006E71AA"/>
    <w:rsid w:val="006E736D"/>
    <w:rsid w:val="006E7D85"/>
    <w:rsid w:val="006F0007"/>
    <w:rsid w:val="006F09BB"/>
    <w:rsid w:val="006F205D"/>
    <w:rsid w:val="006F26C8"/>
    <w:rsid w:val="006F2E34"/>
    <w:rsid w:val="006F3185"/>
    <w:rsid w:val="006F3AD5"/>
    <w:rsid w:val="006F433D"/>
    <w:rsid w:val="006F50A0"/>
    <w:rsid w:val="006F55A3"/>
    <w:rsid w:val="006F589F"/>
    <w:rsid w:val="006F5D12"/>
    <w:rsid w:val="006F6579"/>
    <w:rsid w:val="006F6DF8"/>
    <w:rsid w:val="00700DC3"/>
    <w:rsid w:val="007010A8"/>
    <w:rsid w:val="007010FE"/>
    <w:rsid w:val="00701624"/>
    <w:rsid w:val="00701DA3"/>
    <w:rsid w:val="00702A04"/>
    <w:rsid w:val="007031A1"/>
    <w:rsid w:val="0070442E"/>
    <w:rsid w:val="00704D56"/>
    <w:rsid w:val="0070577E"/>
    <w:rsid w:val="007073A6"/>
    <w:rsid w:val="007106AE"/>
    <w:rsid w:val="007107F0"/>
    <w:rsid w:val="0071109D"/>
    <w:rsid w:val="0071179D"/>
    <w:rsid w:val="0071258D"/>
    <w:rsid w:val="007126EF"/>
    <w:rsid w:val="00712730"/>
    <w:rsid w:val="00712AC5"/>
    <w:rsid w:val="007142EA"/>
    <w:rsid w:val="0071455F"/>
    <w:rsid w:val="00714C92"/>
    <w:rsid w:val="007154AA"/>
    <w:rsid w:val="007173AD"/>
    <w:rsid w:val="007174C6"/>
    <w:rsid w:val="007174E7"/>
    <w:rsid w:val="007174F3"/>
    <w:rsid w:val="007201DE"/>
    <w:rsid w:val="00723988"/>
    <w:rsid w:val="00724892"/>
    <w:rsid w:val="00725268"/>
    <w:rsid w:val="00725B7E"/>
    <w:rsid w:val="00726565"/>
    <w:rsid w:val="007304EA"/>
    <w:rsid w:val="00730925"/>
    <w:rsid w:val="00730DBA"/>
    <w:rsid w:val="00731F3A"/>
    <w:rsid w:val="0073216D"/>
    <w:rsid w:val="00733169"/>
    <w:rsid w:val="00733994"/>
    <w:rsid w:val="00733E02"/>
    <w:rsid w:val="00734047"/>
    <w:rsid w:val="0073453B"/>
    <w:rsid w:val="00736348"/>
    <w:rsid w:val="00736733"/>
    <w:rsid w:val="007369DA"/>
    <w:rsid w:val="00736B81"/>
    <w:rsid w:val="00736FF2"/>
    <w:rsid w:val="00740331"/>
    <w:rsid w:val="0074087C"/>
    <w:rsid w:val="00741B2E"/>
    <w:rsid w:val="007423CF"/>
    <w:rsid w:val="00742574"/>
    <w:rsid w:val="00742AC4"/>
    <w:rsid w:val="0074308E"/>
    <w:rsid w:val="0074377A"/>
    <w:rsid w:val="00743D0A"/>
    <w:rsid w:val="00744694"/>
    <w:rsid w:val="00744BC6"/>
    <w:rsid w:val="00744DDD"/>
    <w:rsid w:val="007459E5"/>
    <w:rsid w:val="00745F78"/>
    <w:rsid w:val="007477B5"/>
    <w:rsid w:val="00751A28"/>
    <w:rsid w:val="00751D51"/>
    <w:rsid w:val="00751ED8"/>
    <w:rsid w:val="00752543"/>
    <w:rsid w:val="0075302B"/>
    <w:rsid w:val="0075361E"/>
    <w:rsid w:val="0075385D"/>
    <w:rsid w:val="00753E1C"/>
    <w:rsid w:val="007540DE"/>
    <w:rsid w:val="007540FF"/>
    <w:rsid w:val="00754998"/>
    <w:rsid w:val="00755122"/>
    <w:rsid w:val="00755536"/>
    <w:rsid w:val="0075589A"/>
    <w:rsid w:val="00755B4E"/>
    <w:rsid w:val="00755C99"/>
    <w:rsid w:val="00756551"/>
    <w:rsid w:val="007572E8"/>
    <w:rsid w:val="00757AED"/>
    <w:rsid w:val="00760522"/>
    <w:rsid w:val="00760785"/>
    <w:rsid w:val="00761539"/>
    <w:rsid w:val="00761587"/>
    <w:rsid w:val="00761787"/>
    <w:rsid w:val="007634BC"/>
    <w:rsid w:val="00763530"/>
    <w:rsid w:val="007639EE"/>
    <w:rsid w:val="00763C2A"/>
    <w:rsid w:val="00763FE9"/>
    <w:rsid w:val="0076422D"/>
    <w:rsid w:val="0076450D"/>
    <w:rsid w:val="00765B90"/>
    <w:rsid w:val="0076649E"/>
    <w:rsid w:val="0076676C"/>
    <w:rsid w:val="0077052E"/>
    <w:rsid w:val="00770F34"/>
    <w:rsid w:val="0077127D"/>
    <w:rsid w:val="007713D8"/>
    <w:rsid w:val="0077159C"/>
    <w:rsid w:val="0077164C"/>
    <w:rsid w:val="00771E7E"/>
    <w:rsid w:val="00771FC8"/>
    <w:rsid w:val="00772831"/>
    <w:rsid w:val="00772C6A"/>
    <w:rsid w:val="00772D71"/>
    <w:rsid w:val="00773072"/>
    <w:rsid w:val="0077346B"/>
    <w:rsid w:val="00773529"/>
    <w:rsid w:val="007747E1"/>
    <w:rsid w:val="00774E05"/>
    <w:rsid w:val="00775C7F"/>
    <w:rsid w:val="00780A1B"/>
    <w:rsid w:val="0078109C"/>
    <w:rsid w:val="00781518"/>
    <w:rsid w:val="00781DBC"/>
    <w:rsid w:val="00782508"/>
    <w:rsid w:val="007828F4"/>
    <w:rsid w:val="00782AF4"/>
    <w:rsid w:val="00782EB2"/>
    <w:rsid w:val="00783A9D"/>
    <w:rsid w:val="007842C9"/>
    <w:rsid w:val="0078473A"/>
    <w:rsid w:val="00784B08"/>
    <w:rsid w:val="00786091"/>
    <w:rsid w:val="007865E5"/>
    <w:rsid w:val="00786FFB"/>
    <w:rsid w:val="00791070"/>
    <w:rsid w:val="00791170"/>
    <w:rsid w:val="00791499"/>
    <w:rsid w:val="00791B36"/>
    <w:rsid w:val="00791D11"/>
    <w:rsid w:val="00792B97"/>
    <w:rsid w:val="00792BB2"/>
    <w:rsid w:val="007933DC"/>
    <w:rsid w:val="0079428F"/>
    <w:rsid w:val="00794673"/>
    <w:rsid w:val="007947A4"/>
    <w:rsid w:val="0079532D"/>
    <w:rsid w:val="00796C2E"/>
    <w:rsid w:val="00796F79"/>
    <w:rsid w:val="007A1193"/>
    <w:rsid w:val="007A18F3"/>
    <w:rsid w:val="007A19AF"/>
    <w:rsid w:val="007A1C3E"/>
    <w:rsid w:val="007A2EDD"/>
    <w:rsid w:val="007A3B0E"/>
    <w:rsid w:val="007A46DE"/>
    <w:rsid w:val="007A6160"/>
    <w:rsid w:val="007A6AE5"/>
    <w:rsid w:val="007B02C6"/>
    <w:rsid w:val="007B0E0D"/>
    <w:rsid w:val="007B111B"/>
    <w:rsid w:val="007B15E8"/>
    <w:rsid w:val="007B33E5"/>
    <w:rsid w:val="007B376B"/>
    <w:rsid w:val="007B439C"/>
    <w:rsid w:val="007B4F0F"/>
    <w:rsid w:val="007B501A"/>
    <w:rsid w:val="007B5504"/>
    <w:rsid w:val="007B637F"/>
    <w:rsid w:val="007B666C"/>
    <w:rsid w:val="007B6B04"/>
    <w:rsid w:val="007B6B5A"/>
    <w:rsid w:val="007C039B"/>
    <w:rsid w:val="007C17F3"/>
    <w:rsid w:val="007C312E"/>
    <w:rsid w:val="007C72B0"/>
    <w:rsid w:val="007C744C"/>
    <w:rsid w:val="007C74FC"/>
    <w:rsid w:val="007C7D2F"/>
    <w:rsid w:val="007D0FDE"/>
    <w:rsid w:val="007D29B1"/>
    <w:rsid w:val="007D2FAF"/>
    <w:rsid w:val="007D33E7"/>
    <w:rsid w:val="007D4F80"/>
    <w:rsid w:val="007D5DBE"/>
    <w:rsid w:val="007D6630"/>
    <w:rsid w:val="007D6A1E"/>
    <w:rsid w:val="007D70A9"/>
    <w:rsid w:val="007D737E"/>
    <w:rsid w:val="007D7C1C"/>
    <w:rsid w:val="007D7C96"/>
    <w:rsid w:val="007D7EFC"/>
    <w:rsid w:val="007E089C"/>
    <w:rsid w:val="007E2B53"/>
    <w:rsid w:val="007E2CD9"/>
    <w:rsid w:val="007E34D1"/>
    <w:rsid w:val="007E3699"/>
    <w:rsid w:val="007E39D3"/>
    <w:rsid w:val="007E434F"/>
    <w:rsid w:val="007E53AA"/>
    <w:rsid w:val="007E6393"/>
    <w:rsid w:val="007E6766"/>
    <w:rsid w:val="007E6BD7"/>
    <w:rsid w:val="007E7356"/>
    <w:rsid w:val="007E7561"/>
    <w:rsid w:val="007E76CE"/>
    <w:rsid w:val="007F033E"/>
    <w:rsid w:val="007F1C44"/>
    <w:rsid w:val="007F3766"/>
    <w:rsid w:val="007F3FE7"/>
    <w:rsid w:val="007F48EF"/>
    <w:rsid w:val="007F4ADE"/>
    <w:rsid w:val="007F4D17"/>
    <w:rsid w:val="007F6724"/>
    <w:rsid w:val="007F6DFC"/>
    <w:rsid w:val="007F7774"/>
    <w:rsid w:val="007F7F37"/>
    <w:rsid w:val="0080219E"/>
    <w:rsid w:val="008032EE"/>
    <w:rsid w:val="00803481"/>
    <w:rsid w:val="00803C80"/>
    <w:rsid w:val="008047D8"/>
    <w:rsid w:val="00806470"/>
    <w:rsid w:val="00806810"/>
    <w:rsid w:val="00806E27"/>
    <w:rsid w:val="00806EB5"/>
    <w:rsid w:val="008071BD"/>
    <w:rsid w:val="0080737A"/>
    <w:rsid w:val="00810417"/>
    <w:rsid w:val="008104A5"/>
    <w:rsid w:val="008104FD"/>
    <w:rsid w:val="008106AD"/>
    <w:rsid w:val="008106C5"/>
    <w:rsid w:val="0081284A"/>
    <w:rsid w:val="00815A59"/>
    <w:rsid w:val="00815FD9"/>
    <w:rsid w:val="00815FDA"/>
    <w:rsid w:val="008162E7"/>
    <w:rsid w:val="00817E45"/>
    <w:rsid w:val="00817F1D"/>
    <w:rsid w:val="00820DD3"/>
    <w:rsid w:val="00821F6E"/>
    <w:rsid w:val="00822D41"/>
    <w:rsid w:val="008249F5"/>
    <w:rsid w:val="0082504E"/>
    <w:rsid w:val="008254D9"/>
    <w:rsid w:val="00825891"/>
    <w:rsid w:val="00825BBB"/>
    <w:rsid w:val="00825D3B"/>
    <w:rsid w:val="008265F3"/>
    <w:rsid w:val="00827428"/>
    <w:rsid w:val="008278E0"/>
    <w:rsid w:val="008279B8"/>
    <w:rsid w:val="00827FA6"/>
    <w:rsid w:val="00831579"/>
    <w:rsid w:val="00831E77"/>
    <w:rsid w:val="00831E88"/>
    <w:rsid w:val="008339B0"/>
    <w:rsid w:val="008339E7"/>
    <w:rsid w:val="008340A4"/>
    <w:rsid w:val="00834310"/>
    <w:rsid w:val="00835B98"/>
    <w:rsid w:val="0083608B"/>
    <w:rsid w:val="00836685"/>
    <w:rsid w:val="00836C7B"/>
    <w:rsid w:val="00836E5E"/>
    <w:rsid w:val="00837375"/>
    <w:rsid w:val="008373C3"/>
    <w:rsid w:val="008374CB"/>
    <w:rsid w:val="00841CE7"/>
    <w:rsid w:val="00841DFA"/>
    <w:rsid w:val="00842E11"/>
    <w:rsid w:val="00844222"/>
    <w:rsid w:val="00844670"/>
    <w:rsid w:val="008456FD"/>
    <w:rsid w:val="008457DB"/>
    <w:rsid w:val="00847651"/>
    <w:rsid w:val="00847E76"/>
    <w:rsid w:val="0085073F"/>
    <w:rsid w:val="008507DB"/>
    <w:rsid w:val="00850809"/>
    <w:rsid w:val="00850C1A"/>
    <w:rsid w:val="008512F2"/>
    <w:rsid w:val="00851545"/>
    <w:rsid w:val="00851E90"/>
    <w:rsid w:val="0085200E"/>
    <w:rsid w:val="008524EB"/>
    <w:rsid w:val="00854219"/>
    <w:rsid w:val="0085432D"/>
    <w:rsid w:val="00855142"/>
    <w:rsid w:val="00855269"/>
    <w:rsid w:val="008557E7"/>
    <w:rsid w:val="00855F52"/>
    <w:rsid w:val="00857FA8"/>
    <w:rsid w:val="008602AA"/>
    <w:rsid w:val="0086102D"/>
    <w:rsid w:val="00861692"/>
    <w:rsid w:val="00862837"/>
    <w:rsid w:val="00864866"/>
    <w:rsid w:val="00864F3E"/>
    <w:rsid w:val="0086561F"/>
    <w:rsid w:val="00865756"/>
    <w:rsid w:val="00870744"/>
    <w:rsid w:val="00870E1C"/>
    <w:rsid w:val="008710FD"/>
    <w:rsid w:val="00871135"/>
    <w:rsid w:val="00871870"/>
    <w:rsid w:val="00872F39"/>
    <w:rsid w:val="00873677"/>
    <w:rsid w:val="00873FC2"/>
    <w:rsid w:val="008740AA"/>
    <w:rsid w:val="00874239"/>
    <w:rsid w:val="008748ED"/>
    <w:rsid w:val="00874EDE"/>
    <w:rsid w:val="008756F1"/>
    <w:rsid w:val="008767F6"/>
    <w:rsid w:val="00877858"/>
    <w:rsid w:val="00877933"/>
    <w:rsid w:val="0088085A"/>
    <w:rsid w:val="0088143C"/>
    <w:rsid w:val="00882923"/>
    <w:rsid w:val="00883598"/>
    <w:rsid w:val="00883B1A"/>
    <w:rsid w:val="00883F03"/>
    <w:rsid w:val="00884F57"/>
    <w:rsid w:val="00886341"/>
    <w:rsid w:val="00886BD5"/>
    <w:rsid w:val="00887DA5"/>
    <w:rsid w:val="0089062B"/>
    <w:rsid w:val="00890D6B"/>
    <w:rsid w:val="008923CA"/>
    <w:rsid w:val="008935D4"/>
    <w:rsid w:val="00893E58"/>
    <w:rsid w:val="0089446F"/>
    <w:rsid w:val="00894671"/>
    <w:rsid w:val="008965BE"/>
    <w:rsid w:val="00897061"/>
    <w:rsid w:val="00897961"/>
    <w:rsid w:val="00897C2E"/>
    <w:rsid w:val="008A0403"/>
    <w:rsid w:val="008A1B8C"/>
    <w:rsid w:val="008A20C8"/>
    <w:rsid w:val="008A2118"/>
    <w:rsid w:val="008A5A01"/>
    <w:rsid w:val="008A5C0C"/>
    <w:rsid w:val="008A61B6"/>
    <w:rsid w:val="008A68A6"/>
    <w:rsid w:val="008A719A"/>
    <w:rsid w:val="008B0081"/>
    <w:rsid w:val="008B0133"/>
    <w:rsid w:val="008B080B"/>
    <w:rsid w:val="008B2930"/>
    <w:rsid w:val="008B44DE"/>
    <w:rsid w:val="008B4907"/>
    <w:rsid w:val="008B6B8B"/>
    <w:rsid w:val="008B6DD8"/>
    <w:rsid w:val="008C03C2"/>
    <w:rsid w:val="008C0D05"/>
    <w:rsid w:val="008C2617"/>
    <w:rsid w:val="008C2A11"/>
    <w:rsid w:val="008C3CC2"/>
    <w:rsid w:val="008C4040"/>
    <w:rsid w:val="008C53CA"/>
    <w:rsid w:val="008C694C"/>
    <w:rsid w:val="008C7DB7"/>
    <w:rsid w:val="008D08F2"/>
    <w:rsid w:val="008D0E99"/>
    <w:rsid w:val="008D15C7"/>
    <w:rsid w:val="008D1C60"/>
    <w:rsid w:val="008D2A73"/>
    <w:rsid w:val="008D428C"/>
    <w:rsid w:val="008D46C9"/>
    <w:rsid w:val="008D6101"/>
    <w:rsid w:val="008D6C4B"/>
    <w:rsid w:val="008D78E9"/>
    <w:rsid w:val="008E0837"/>
    <w:rsid w:val="008E0A9A"/>
    <w:rsid w:val="008E124D"/>
    <w:rsid w:val="008E17D3"/>
    <w:rsid w:val="008E257D"/>
    <w:rsid w:val="008E37C9"/>
    <w:rsid w:val="008E388F"/>
    <w:rsid w:val="008E4280"/>
    <w:rsid w:val="008E432D"/>
    <w:rsid w:val="008E4529"/>
    <w:rsid w:val="008E50AA"/>
    <w:rsid w:val="008E714E"/>
    <w:rsid w:val="008E773C"/>
    <w:rsid w:val="008F0FCC"/>
    <w:rsid w:val="008F2BAF"/>
    <w:rsid w:val="008F3A4A"/>
    <w:rsid w:val="008F4AEB"/>
    <w:rsid w:val="008F5AF0"/>
    <w:rsid w:val="008F5AF2"/>
    <w:rsid w:val="008F643C"/>
    <w:rsid w:val="008F6618"/>
    <w:rsid w:val="008F6F49"/>
    <w:rsid w:val="00900297"/>
    <w:rsid w:val="0090079B"/>
    <w:rsid w:val="009011AC"/>
    <w:rsid w:val="009013B2"/>
    <w:rsid w:val="00901533"/>
    <w:rsid w:val="00901956"/>
    <w:rsid w:val="00901CB4"/>
    <w:rsid w:val="00903DC0"/>
    <w:rsid w:val="009047D8"/>
    <w:rsid w:val="00904CB6"/>
    <w:rsid w:val="009056F2"/>
    <w:rsid w:val="0090606B"/>
    <w:rsid w:val="009068DF"/>
    <w:rsid w:val="00906D68"/>
    <w:rsid w:val="00910330"/>
    <w:rsid w:val="0091055F"/>
    <w:rsid w:val="00912508"/>
    <w:rsid w:val="00912FC1"/>
    <w:rsid w:val="0091358F"/>
    <w:rsid w:val="00914719"/>
    <w:rsid w:val="009158C2"/>
    <w:rsid w:val="00915AF4"/>
    <w:rsid w:val="00915C43"/>
    <w:rsid w:val="00915CBA"/>
    <w:rsid w:val="0091619E"/>
    <w:rsid w:val="009214FE"/>
    <w:rsid w:val="00922161"/>
    <w:rsid w:val="00923400"/>
    <w:rsid w:val="00924356"/>
    <w:rsid w:val="00925A8F"/>
    <w:rsid w:val="00925F50"/>
    <w:rsid w:val="00925F57"/>
    <w:rsid w:val="009269FF"/>
    <w:rsid w:val="00927178"/>
    <w:rsid w:val="00931125"/>
    <w:rsid w:val="009324A4"/>
    <w:rsid w:val="009325C0"/>
    <w:rsid w:val="00932A5E"/>
    <w:rsid w:val="00932CC6"/>
    <w:rsid w:val="009336DC"/>
    <w:rsid w:val="00933B74"/>
    <w:rsid w:val="00934182"/>
    <w:rsid w:val="00934502"/>
    <w:rsid w:val="009346BC"/>
    <w:rsid w:val="00935377"/>
    <w:rsid w:val="009358FF"/>
    <w:rsid w:val="00935A2D"/>
    <w:rsid w:val="009361D7"/>
    <w:rsid w:val="00936B82"/>
    <w:rsid w:val="00940C65"/>
    <w:rsid w:val="009414C1"/>
    <w:rsid w:val="0094169B"/>
    <w:rsid w:val="00942304"/>
    <w:rsid w:val="009425D6"/>
    <w:rsid w:val="00942734"/>
    <w:rsid w:val="00942CE5"/>
    <w:rsid w:val="0094471C"/>
    <w:rsid w:val="00945E61"/>
    <w:rsid w:val="0094698D"/>
    <w:rsid w:val="00946E75"/>
    <w:rsid w:val="00946EB9"/>
    <w:rsid w:val="00947B33"/>
    <w:rsid w:val="00947DC3"/>
    <w:rsid w:val="00947E6E"/>
    <w:rsid w:val="00950103"/>
    <w:rsid w:val="009522D7"/>
    <w:rsid w:val="009532A4"/>
    <w:rsid w:val="00953BCC"/>
    <w:rsid w:val="00954C28"/>
    <w:rsid w:val="00956125"/>
    <w:rsid w:val="00956DD2"/>
    <w:rsid w:val="009577C8"/>
    <w:rsid w:val="0096038D"/>
    <w:rsid w:val="00960C30"/>
    <w:rsid w:val="0096254C"/>
    <w:rsid w:val="0096284C"/>
    <w:rsid w:val="00963521"/>
    <w:rsid w:val="009640E6"/>
    <w:rsid w:val="00964977"/>
    <w:rsid w:val="00965A24"/>
    <w:rsid w:val="00970E31"/>
    <w:rsid w:val="009728C0"/>
    <w:rsid w:val="00973F31"/>
    <w:rsid w:val="00975713"/>
    <w:rsid w:val="009763DE"/>
    <w:rsid w:val="00976E8C"/>
    <w:rsid w:val="0097782B"/>
    <w:rsid w:val="00977BB0"/>
    <w:rsid w:val="009809B4"/>
    <w:rsid w:val="00980A72"/>
    <w:rsid w:val="00980CB6"/>
    <w:rsid w:val="009811CA"/>
    <w:rsid w:val="0098250C"/>
    <w:rsid w:val="009826FD"/>
    <w:rsid w:val="009827A4"/>
    <w:rsid w:val="00982870"/>
    <w:rsid w:val="00982C1F"/>
    <w:rsid w:val="00984745"/>
    <w:rsid w:val="00984A43"/>
    <w:rsid w:val="00984BE6"/>
    <w:rsid w:val="00985775"/>
    <w:rsid w:val="00985D2A"/>
    <w:rsid w:val="00986F5A"/>
    <w:rsid w:val="00986FD6"/>
    <w:rsid w:val="009872A2"/>
    <w:rsid w:val="009872C4"/>
    <w:rsid w:val="00987300"/>
    <w:rsid w:val="00987DD9"/>
    <w:rsid w:val="009902F5"/>
    <w:rsid w:val="0099067E"/>
    <w:rsid w:val="00990728"/>
    <w:rsid w:val="00990CAC"/>
    <w:rsid w:val="00991D5D"/>
    <w:rsid w:val="00992149"/>
    <w:rsid w:val="009924DE"/>
    <w:rsid w:val="00992604"/>
    <w:rsid w:val="009928EB"/>
    <w:rsid w:val="009929AC"/>
    <w:rsid w:val="00992D2D"/>
    <w:rsid w:val="0099318A"/>
    <w:rsid w:val="00993321"/>
    <w:rsid w:val="0099358A"/>
    <w:rsid w:val="00994FEF"/>
    <w:rsid w:val="00996A44"/>
    <w:rsid w:val="00996CAE"/>
    <w:rsid w:val="00996CF7"/>
    <w:rsid w:val="009971A6"/>
    <w:rsid w:val="00997498"/>
    <w:rsid w:val="00997553"/>
    <w:rsid w:val="00997C8F"/>
    <w:rsid w:val="009A0A2F"/>
    <w:rsid w:val="009A1834"/>
    <w:rsid w:val="009A1B9B"/>
    <w:rsid w:val="009A2007"/>
    <w:rsid w:val="009A5278"/>
    <w:rsid w:val="009A6EE4"/>
    <w:rsid w:val="009A73C6"/>
    <w:rsid w:val="009A7CA9"/>
    <w:rsid w:val="009B1573"/>
    <w:rsid w:val="009B1C29"/>
    <w:rsid w:val="009B30DA"/>
    <w:rsid w:val="009B31C1"/>
    <w:rsid w:val="009B3F49"/>
    <w:rsid w:val="009B4409"/>
    <w:rsid w:val="009B4A91"/>
    <w:rsid w:val="009B4D8E"/>
    <w:rsid w:val="009B4F61"/>
    <w:rsid w:val="009B59E5"/>
    <w:rsid w:val="009B6017"/>
    <w:rsid w:val="009B660E"/>
    <w:rsid w:val="009B73D0"/>
    <w:rsid w:val="009B78B4"/>
    <w:rsid w:val="009B7C57"/>
    <w:rsid w:val="009B7C8C"/>
    <w:rsid w:val="009B7ED4"/>
    <w:rsid w:val="009C06B2"/>
    <w:rsid w:val="009C0968"/>
    <w:rsid w:val="009C16E9"/>
    <w:rsid w:val="009C1975"/>
    <w:rsid w:val="009C1EDF"/>
    <w:rsid w:val="009C295A"/>
    <w:rsid w:val="009C2EE7"/>
    <w:rsid w:val="009C2FA1"/>
    <w:rsid w:val="009C371D"/>
    <w:rsid w:val="009C3A24"/>
    <w:rsid w:val="009C4320"/>
    <w:rsid w:val="009C48D1"/>
    <w:rsid w:val="009C5DD0"/>
    <w:rsid w:val="009C682B"/>
    <w:rsid w:val="009C7DF6"/>
    <w:rsid w:val="009D021D"/>
    <w:rsid w:val="009D19A4"/>
    <w:rsid w:val="009D1C47"/>
    <w:rsid w:val="009D248F"/>
    <w:rsid w:val="009D2739"/>
    <w:rsid w:val="009D4420"/>
    <w:rsid w:val="009D609D"/>
    <w:rsid w:val="009D6A9D"/>
    <w:rsid w:val="009E21EA"/>
    <w:rsid w:val="009E2AD1"/>
    <w:rsid w:val="009E3381"/>
    <w:rsid w:val="009E3B07"/>
    <w:rsid w:val="009E4043"/>
    <w:rsid w:val="009E4628"/>
    <w:rsid w:val="009E4ABC"/>
    <w:rsid w:val="009E4D67"/>
    <w:rsid w:val="009E525A"/>
    <w:rsid w:val="009E6F4D"/>
    <w:rsid w:val="009F0828"/>
    <w:rsid w:val="009F2982"/>
    <w:rsid w:val="009F29F1"/>
    <w:rsid w:val="009F3BBE"/>
    <w:rsid w:val="009F577C"/>
    <w:rsid w:val="009F5FE9"/>
    <w:rsid w:val="009F66F5"/>
    <w:rsid w:val="009F7CF8"/>
    <w:rsid w:val="00A00647"/>
    <w:rsid w:val="00A007C4"/>
    <w:rsid w:val="00A00B0E"/>
    <w:rsid w:val="00A00BE1"/>
    <w:rsid w:val="00A00DD4"/>
    <w:rsid w:val="00A01026"/>
    <w:rsid w:val="00A01FB4"/>
    <w:rsid w:val="00A02ECF"/>
    <w:rsid w:val="00A031F0"/>
    <w:rsid w:val="00A03510"/>
    <w:rsid w:val="00A05A99"/>
    <w:rsid w:val="00A0645A"/>
    <w:rsid w:val="00A10D13"/>
    <w:rsid w:val="00A10DB7"/>
    <w:rsid w:val="00A12210"/>
    <w:rsid w:val="00A12A38"/>
    <w:rsid w:val="00A134B1"/>
    <w:rsid w:val="00A13E5C"/>
    <w:rsid w:val="00A143F0"/>
    <w:rsid w:val="00A14D3D"/>
    <w:rsid w:val="00A15457"/>
    <w:rsid w:val="00A1590D"/>
    <w:rsid w:val="00A1684E"/>
    <w:rsid w:val="00A20B21"/>
    <w:rsid w:val="00A211FE"/>
    <w:rsid w:val="00A2171F"/>
    <w:rsid w:val="00A228F4"/>
    <w:rsid w:val="00A22B1B"/>
    <w:rsid w:val="00A22F34"/>
    <w:rsid w:val="00A23035"/>
    <w:rsid w:val="00A2333A"/>
    <w:rsid w:val="00A236F8"/>
    <w:rsid w:val="00A237EA"/>
    <w:rsid w:val="00A2388B"/>
    <w:rsid w:val="00A23C7E"/>
    <w:rsid w:val="00A241FD"/>
    <w:rsid w:val="00A24259"/>
    <w:rsid w:val="00A2452E"/>
    <w:rsid w:val="00A249C6"/>
    <w:rsid w:val="00A24C95"/>
    <w:rsid w:val="00A2503B"/>
    <w:rsid w:val="00A27958"/>
    <w:rsid w:val="00A304E0"/>
    <w:rsid w:val="00A305FB"/>
    <w:rsid w:val="00A30C84"/>
    <w:rsid w:val="00A31B9D"/>
    <w:rsid w:val="00A338E9"/>
    <w:rsid w:val="00A340F6"/>
    <w:rsid w:val="00A35D99"/>
    <w:rsid w:val="00A36370"/>
    <w:rsid w:val="00A36A38"/>
    <w:rsid w:val="00A375B2"/>
    <w:rsid w:val="00A37CD6"/>
    <w:rsid w:val="00A40131"/>
    <w:rsid w:val="00A40372"/>
    <w:rsid w:val="00A41D51"/>
    <w:rsid w:val="00A42949"/>
    <w:rsid w:val="00A42FA6"/>
    <w:rsid w:val="00A43AFE"/>
    <w:rsid w:val="00A43FD5"/>
    <w:rsid w:val="00A44A22"/>
    <w:rsid w:val="00A44CE9"/>
    <w:rsid w:val="00A453E0"/>
    <w:rsid w:val="00A459F2"/>
    <w:rsid w:val="00A45DDB"/>
    <w:rsid w:val="00A45E29"/>
    <w:rsid w:val="00A45F29"/>
    <w:rsid w:val="00A46095"/>
    <w:rsid w:val="00A46DB7"/>
    <w:rsid w:val="00A47D8A"/>
    <w:rsid w:val="00A50249"/>
    <w:rsid w:val="00A503A6"/>
    <w:rsid w:val="00A521D4"/>
    <w:rsid w:val="00A52878"/>
    <w:rsid w:val="00A53CDA"/>
    <w:rsid w:val="00A558A7"/>
    <w:rsid w:val="00A5628A"/>
    <w:rsid w:val="00A575C5"/>
    <w:rsid w:val="00A577F2"/>
    <w:rsid w:val="00A57BD7"/>
    <w:rsid w:val="00A57D25"/>
    <w:rsid w:val="00A60782"/>
    <w:rsid w:val="00A6160C"/>
    <w:rsid w:val="00A620B4"/>
    <w:rsid w:val="00A63AF8"/>
    <w:rsid w:val="00A65776"/>
    <w:rsid w:val="00A657B4"/>
    <w:rsid w:val="00A66990"/>
    <w:rsid w:val="00A67253"/>
    <w:rsid w:val="00A67B25"/>
    <w:rsid w:val="00A67C7D"/>
    <w:rsid w:val="00A67F78"/>
    <w:rsid w:val="00A70429"/>
    <w:rsid w:val="00A709E6"/>
    <w:rsid w:val="00A70D48"/>
    <w:rsid w:val="00A71D22"/>
    <w:rsid w:val="00A72A9D"/>
    <w:rsid w:val="00A73586"/>
    <w:rsid w:val="00A735D2"/>
    <w:rsid w:val="00A75A84"/>
    <w:rsid w:val="00A7603B"/>
    <w:rsid w:val="00A76615"/>
    <w:rsid w:val="00A77090"/>
    <w:rsid w:val="00A772A7"/>
    <w:rsid w:val="00A801F3"/>
    <w:rsid w:val="00A80A55"/>
    <w:rsid w:val="00A8105D"/>
    <w:rsid w:val="00A8159D"/>
    <w:rsid w:val="00A817AC"/>
    <w:rsid w:val="00A83D63"/>
    <w:rsid w:val="00A8431A"/>
    <w:rsid w:val="00A87517"/>
    <w:rsid w:val="00A87B00"/>
    <w:rsid w:val="00A90161"/>
    <w:rsid w:val="00A90E94"/>
    <w:rsid w:val="00A91795"/>
    <w:rsid w:val="00A91C98"/>
    <w:rsid w:val="00A9374F"/>
    <w:rsid w:val="00A93A2D"/>
    <w:rsid w:val="00A94A8F"/>
    <w:rsid w:val="00A9634A"/>
    <w:rsid w:val="00A96C47"/>
    <w:rsid w:val="00A9722F"/>
    <w:rsid w:val="00A97435"/>
    <w:rsid w:val="00AA2B73"/>
    <w:rsid w:val="00AA3844"/>
    <w:rsid w:val="00AA436F"/>
    <w:rsid w:val="00AA50E6"/>
    <w:rsid w:val="00AA5B74"/>
    <w:rsid w:val="00AA5D99"/>
    <w:rsid w:val="00AA5E75"/>
    <w:rsid w:val="00AA5ECE"/>
    <w:rsid w:val="00AA6579"/>
    <w:rsid w:val="00AB00A9"/>
    <w:rsid w:val="00AB07EA"/>
    <w:rsid w:val="00AB0A9E"/>
    <w:rsid w:val="00AB1367"/>
    <w:rsid w:val="00AB178D"/>
    <w:rsid w:val="00AB208D"/>
    <w:rsid w:val="00AB2105"/>
    <w:rsid w:val="00AB2A16"/>
    <w:rsid w:val="00AB2D1F"/>
    <w:rsid w:val="00AB393C"/>
    <w:rsid w:val="00AB3BA6"/>
    <w:rsid w:val="00AB4B9B"/>
    <w:rsid w:val="00AB5650"/>
    <w:rsid w:val="00AB5676"/>
    <w:rsid w:val="00AB63D0"/>
    <w:rsid w:val="00AB6D93"/>
    <w:rsid w:val="00AB7763"/>
    <w:rsid w:val="00AC0613"/>
    <w:rsid w:val="00AC0B15"/>
    <w:rsid w:val="00AC11EE"/>
    <w:rsid w:val="00AC2FFD"/>
    <w:rsid w:val="00AC30E3"/>
    <w:rsid w:val="00AC32CB"/>
    <w:rsid w:val="00AC3F0B"/>
    <w:rsid w:val="00AC45CC"/>
    <w:rsid w:val="00AC4941"/>
    <w:rsid w:val="00AC4A8C"/>
    <w:rsid w:val="00AC5285"/>
    <w:rsid w:val="00AD0FAA"/>
    <w:rsid w:val="00AD1518"/>
    <w:rsid w:val="00AD18DA"/>
    <w:rsid w:val="00AD1DFF"/>
    <w:rsid w:val="00AD1E25"/>
    <w:rsid w:val="00AD1E79"/>
    <w:rsid w:val="00AD2D1A"/>
    <w:rsid w:val="00AD323E"/>
    <w:rsid w:val="00AD4474"/>
    <w:rsid w:val="00AD739E"/>
    <w:rsid w:val="00AE0580"/>
    <w:rsid w:val="00AE073B"/>
    <w:rsid w:val="00AE0EE1"/>
    <w:rsid w:val="00AE0EE2"/>
    <w:rsid w:val="00AE2289"/>
    <w:rsid w:val="00AE29C1"/>
    <w:rsid w:val="00AE43F0"/>
    <w:rsid w:val="00AE4663"/>
    <w:rsid w:val="00AE46E6"/>
    <w:rsid w:val="00AE5FAD"/>
    <w:rsid w:val="00AF08B1"/>
    <w:rsid w:val="00AF0A1D"/>
    <w:rsid w:val="00AF12C0"/>
    <w:rsid w:val="00AF1E86"/>
    <w:rsid w:val="00AF2060"/>
    <w:rsid w:val="00AF314B"/>
    <w:rsid w:val="00AF34D1"/>
    <w:rsid w:val="00AF3B91"/>
    <w:rsid w:val="00AF4915"/>
    <w:rsid w:val="00AF648E"/>
    <w:rsid w:val="00AF6E08"/>
    <w:rsid w:val="00AF7285"/>
    <w:rsid w:val="00B00250"/>
    <w:rsid w:val="00B00262"/>
    <w:rsid w:val="00B004C3"/>
    <w:rsid w:val="00B009C9"/>
    <w:rsid w:val="00B00E26"/>
    <w:rsid w:val="00B019AA"/>
    <w:rsid w:val="00B01E0F"/>
    <w:rsid w:val="00B02305"/>
    <w:rsid w:val="00B02B0A"/>
    <w:rsid w:val="00B04BB6"/>
    <w:rsid w:val="00B05136"/>
    <w:rsid w:val="00B052CC"/>
    <w:rsid w:val="00B07853"/>
    <w:rsid w:val="00B10582"/>
    <w:rsid w:val="00B1176E"/>
    <w:rsid w:val="00B11894"/>
    <w:rsid w:val="00B118C4"/>
    <w:rsid w:val="00B11FA5"/>
    <w:rsid w:val="00B1314E"/>
    <w:rsid w:val="00B13F02"/>
    <w:rsid w:val="00B14155"/>
    <w:rsid w:val="00B1451D"/>
    <w:rsid w:val="00B14570"/>
    <w:rsid w:val="00B145F2"/>
    <w:rsid w:val="00B15140"/>
    <w:rsid w:val="00B159E0"/>
    <w:rsid w:val="00B167BD"/>
    <w:rsid w:val="00B169CE"/>
    <w:rsid w:val="00B17CF6"/>
    <w:rsid w:val="00B20B86"/>
    <w:rsid w:val="00B20D22"/>
    <w:rsid w:val="00B21D15"/>
    <w:rsid w:val="00B22C8A"/>
    <w:rsid w:val="00B22CCB"/>
    <w:rsid w:val="00B239EB"/>
    <w:rsid w:val="00B23B6E"/>
    <w:rsid w:val="00B24FD3"/>
    <w:rsid w:val="00B25B07"/>
    <w:rsid w:val="00B25D43"/>
    <w:rsid w:val="00B26AEB"/>
    <w:rsid w:val="00B26AFA"/>
    <w:rsid w:val="00B2751B"/>
    <w:rsid w:val="00B2786E"/>
    <w:rsid w:val="00B27E9B"/>
    <w:rsid w:val="00B30098"/>
    <w:rsid w:val="00B30338"/>
    <w:rsid w:val="00B32F75"/>
    <w:rsid w:val="00B33932"/>
    <w:rsid w:val="00B3518E"/>
    <w:rsid w:val="00B36663"/>
    <w:rsid w:val="00B402C7"/>
    <w:rsid w:val="00B40814"/>
    <w:rsid w:val="00B41742"/>
    <w:rsid w:val="00B41EAA"/>
    <w:rsid w:val="00B421D6"/>
    <w:rsid w:val="00B42761"/>
    <w:rsid w:val="00B43225"/>
    <w:rsid w:val="00B4356F"/>
    <w:rsid w:val="00B435BB"/>
    <w:rsid w:val="00B43D89"/>
    <w:rsid w:val="00B46E43"/>
    <w:rsid w:val="00B47831"/>
    <w:rsid w:val="00B478FD"/>
    <w:rsid w:val="00B47DCD"/>
    <w:rsid w:val="00B5015A"/>
    <w:rsid w:val="00B50A14"/>
    <w:rsid w:val="00B516FE"/>
    <w:rsid w:val="00B517DE"/>
    <w:rsid w:val="00B533AA"/>
    <w:rsid w:val="00B54A9F"/>
    <w:rsid w:val="00B5514B"/>
    <w:rsid w:val="00B552AB"/>
    <w:rsid w:val="00B55347"/>
    <w:rsid w:val="00B56D5E"/>
    <w:rsid w:val="00B60FDD"/>
    <w:rsid w:val="00B61639"/>
    <w:rsid w:val="00B626B3"/>
    <w:rsid w:val="00B64100"/>
    <w:rsid w:val="00B64259"/>
    <w:rsid w:val="00B64662"/>
    <w:rsid w:val="00B65B7F"/>
    <w:rsid w:val="00B65F3B"/>
    <w:rsid w:val="00B663EA"/>
    <w:rsid w:val="00B66E8D"/>
    <w:rsid w:val="00B703A1"/>
    <w:rsid w:val="00B713AD"/>
    <w:rsid w:val="00B71866"/>
    <w:rsid w:val="00B72CFA"/>
    <w:rsid w:val="00B732C9"/>
    <w:rsid w:val="00B74059"/>
    <w:rsid w:val="00B74403"/>
    <w:rsid w:val="00B749D8"/>
    <w:rsid w:val="00B75DE0"/>
    <w:rsid w:val="00B76143"/>
    <w:rsid w:val="00B76E54"/>
    <w:rsid w:val="00B77842"/>
    <w:rsid w:val="00B77D4B"/>
    <w:rsid w:val="00B77E15"/>
    <w:rsid w:val="00B77F8C"/>
    <w:rsid w:val="00B800A2"/>
    <w:rsid w:val="00B81565"/>
    <w:rsid w:val="00B8253F"/>
    <w:rsid w:val="00B83844"/>
    <w:rsid w:val="00B83EAD"/>
    <w:rsid w:val="00B84011"/>
    <w:rsid w:val="00B84462"/>
    <w:rsid w:val="00B84B58"/>
    <w:rsid w:val="00B84BC4"/>
    <w:rsid w:val="00B84D10"/>
    <w:rsid w:val="00B85950"/>
    <w:rsid w:val="00B8726A"/>
    <w:rsid w:val="00B87A00"/>
    <w:rsid w:val="00B90416"/>
    <w:rsid w:val="00B910AA"/>
    <w:rsid w:val="00B91AD9"/>
    <w:rsid w:val="00B92C7E"/>
    <w:rsid w:val="00B9454F"/>
    <w:rsid w:val="00B94ADD"/>
    <w:rsid w:val="00B953AF"/>
    <w:rsid w:val="00B95B54"/>
    <w:rsid w:val="00B95F63"/>
    <w:rsid w:val="00B960C0"/>
    <w:rsid w:val="00B96A67"/>
    <w:rsid w:val="00BA0273"/>
    <w:rsid w:val="00BA0971"/>
    <w:rsid w:val="00BA0C2B"/>
    <w:rsid w:val="00BA1275"/>
    <w:rsid w:val="00BA184A"/>
    <w:rsid w:val="00BA2855"/>
    <w:rsid w:val="00BA42BB"/>
    <w:rsid w:val="00BA579C"/>
    <w:rsid w:val="00BA5B50"/>
    <w:rsid w:val="00BA6C9E"/>
    <w:rsid w:val="00BA6FEE"/>
    <w:rsid w:val="00BB04F7"/>
    <w:rsid w:val="00BB0A0A"/>
    <w:rsid w:val="00BB0C08"/>
    <w:rsid w:val="00BB17BB"/>
    <w:rsid w:val="00BB36AB"/>
    <w:rsid w:val="00BB38AF"/>
    <w:rsid w:val="00BB4B62"/>
    <w:rsid w:val="00BB6358"/>
    <w:rsid w:val="00BB7049"/>
    <w:rsid w:val="00BB74D1"/>
    <w:rsid w:val="00BB760E"/>
    <w:rsid w:val="00BC0779"/>
    <w:rsid w:val="00BC1553"/>
    <w:rsid w:val="00BC1646"/>
    <w:rsid w:val="00BC18BB"/>
    <w:rsid w:val="00BC1C35"/>
    <w:rsid w:val="00BC21F5"/>
    <w:rsid w:val="00BC28E0"/>
    <w:rsid w:val="00BC2D7C"/>
    <w:rsid w:val="00BC2F2E"/>
    <w:rsid w:val="00BC3546"/>
    <w:rsid w:val="00BC3A4F"/>
    <w:rsid w:val="00BC43AC"/>
    <w:rsid w:val="00BC489D"/>
    <w:rsid w:val="00BC6F93"/>
    <w:rsid w:val="00BC7A11"/>
    <w:rsid w:val="00BD0EDB"/>
    <w:rsid w:val="00BD11A7"/>
    <w:rsid w:val="00BD1BEC"/>
    <w:rsid w:val="00BD2F9A"/>
    <w:rsid w:val="00BD366A"/>
    <w:rsid w:val="00BD3A62"/>
    <w:rsid w:val="00BD41B2"/>
    <w:rsid w:val="00BD533B"/>
    <w:rsid w:val="00BD62C5"/>
    <w:rsid w:val="00BD65F2"/>
    <w:rsid w:val="00BE25C0"/>
    <w:rsid w:val="00BE2608"/>
    <w:rsid w:val="00BE3A5D"/>
    <w:rsid w:val="00BE3C4B"/>
    <w:rsid w:val="00BE423A"/>
    <w:rsid w:val="00BE489A"/>
    <w:rsid w:val="00BE489E"/>
    <w:rsid w:val="00BE504B"/>
    <w:rsid w:val="00BE54EA"/>
    <w:rsid w:val="00BE5C53"/>
    <w:rsid w:val="00BE64CD"/>
    <w:rsid w:val="00BE7E19"/>
    <w:rsid w:val="00BF0576"/>
    <w:rsid w:val="00BF0606"/>
    <w:rsid w:val="00BF0626"/>
    <w:rsid w:val="00BF062C"/>
    <w:rsid w:val="00BF101C"/>
    <w:rsid w:val="00BF2D9C"/>
    <w:rsid w:val="00BF4B88"/>
    <w:rsid w:val="00BF6834"/>
    <w:rsid w:val="00BF797C"/>
    <w:rsid w:val="00C00389"/>
    <w:rsid w:val="00C00D2F"/>
    <w:rsid w:val="00C00EB6"/>
    <w:rsid w:val="00C01E1C"/>
    <w:rsid w:val="00C02608"/>
    <w:rsid w:val="00C02C10"/>
    <w:rsid w:val="00C032F7"/>
    <w:rsid w:val="00C0332E"/>
    <w:rsid w:val="00C03569"/>
    <w:rsid w:val="00C04B2B"/>
    <w:rsid w:val="00C05071"/>
    <w:rsid w:val="00C05528"/>
    <w:rsid w:val="00C05B92"/>
    <w:rsid w:val="00C0604B"/>
    <w:rsid w:val="00C069BE"/>
    <w:rsid w:val="00C075B9"/>
    <w:rsid w:val="00C07688"/>
    <w:rsid w:val="00C07A10"/>
    <w:rsid w:val="00C105E9"/>
    <w:rsid w:val="00C107C2"/>
    <w:rsid w:val="00C109B3"/>
    <w:rsid w:val="00C12A00"/>
    <w:rsid w:val="00C12EB7"/>
    <w:rsid w:val="00C13739"/>
    <w:rsid w:val="00C13CC9"/>
    <w:rsid w:val="00C148A0"/>
    <w:rsid w:val="00C14B73"/>
    <w:rsid w:val="00C15574"/>
    <w:rsid w:val="00C1562A"/>
    <w:rsid w:val="00C162AE"/>
    <w:rsid w:val="00C165E7"/>
    <w:rsid w:val="00C16C06"/>
    <w:rsid w:val="00C175A9"/>
    <w:rsid w:val="00C178E9"/>
    <w:rsid w:val="00C21950"/>
    <w:rsid w:val="00C21EC8"/>
    <w:rsid w:val="00C21FAB"/>
    <w:rsid w:val="00C2215B"/>
    <w:rsid w:val="00C24336"/>
    <w:rsid w:val="00C24F24"/>
    <w:rsid w:val="00C25754"/>
    <w:rsid w:val="00C25E1B"/>
    <w:rsid w:val="00C26CA3"/>
    <w:rsid w:val="00C3011E"/>
    <w:rsid w:val="00C30498"/>
    <w:rsid w:val="00C30BE6"/>
    <w:rsid w:val="00C317A5"/>
    <w:rsid w:val="00C31D0C"/>
    <w:rsid w:val="00C31E83"/>
    <w:rsid w:val="00C322E7"/>
    <w:rsid w:val="00C326B6"/>
    <w:rsid w:val="00C32846"/>
    <w:rsid w:val="00C331A9"/>
    <w:rsid w:val="00C33E0F"/>
    <w:rsid w:val="00C34F71"/>
    <w:rsid w:val="00C36506"/>
    <w:rsid w:val="00C36B11"/>
    <w:rsid w:val="00C36CA2"/>
    <w:rsid w:val="00C36D1C"/>
    <w:rsid w:val="00C37381"/>
    <w:rsid w:val="00C37519"/>
    <w:rsid w:val="00C376F0"/>
    <w:rsid w:val="00C37F91"/>
    <w:rsid w:val="00C40A64"/>
    <w:rsid w:val="00C42931"/>
    <w:rsid w:val="00C42A77"/>
    <w:rsid w:val="00C43BC1"/>
    <w:rsid w:val="00C443F4"/>
    <w:rsid w:val="00C44D6E"/>
    <w:rsid w:val="00C457C7"/>
    <w:rsid w:val="00C4648D"/>
    <w:rsid w:val="00C4773C"/>
    <w:rsid w:val="00C50A6E"/>
    <w:rsid w:val="00C50B7E"/>
    <w:rsid w:val="00C52183"/>
    <w:rsid w:val="00C52611"/>
    <w:rsid w:val="00C532CD"/>
    <w:rsid w:val="00C53916"/>
    <w:rsid w:val="00C55B5C"/>
    <w:rsid w:val="00C5649B"/>
    <w:rsid w:val="00C56ED2"/>
    <w:rsid w:val="00C56F6A"/>
    <w:rsid w:val="00C575D9"/>
    <w:rsid w:val="00C57F7A"/>
    <w:rsid w:val="00C6018D"/>
    <w:rsid w:val="00C61EDC"/>
    <w:rsid w:val="00C621ED"/>
    <w:rsid w:val="00C6220A"/>
    <w:rsid w:val="00C62D2C"/>
    <w:rsid w:val="00C63910"/>
    <w:rsid w:val="00C64198"/>
    <w:rsid w:val="00C642B1"/>
    <w:rsid w:val="00C643D0"/>
    <w:rsid w:val="00C64BA0"/>
    <w:rsid w:val="00C657F5"/>
    <w:rsid w:val="00C65989"/>
    <w:rsid w:val="00C674EE"/>
    <w:rsid w:val="00C67DE6"/>
    <w:rsid w:val="00C70C90"/>
    <w:rsid w:val="00C712D7"/>
    <w:rsid w:val="00C719AF"/>
    <w:rsid w:val="00C72358"/>
    <w:rsid w:val="00C737C7"/>
    <w:rsid w:val="00C73A29"/>
    <w:rsid w:val="00C73F20"/>
    <w:rsid w:val="00C74121"/>
    <w:rsid w:val="00C75297"/>
    <w:rsid w:val="00C7550B"/>
    <w:rsid w:val="00C75E8B"/>
    <w:rsid w:val="00C75FEA"/>
    <w:rsid w:val="00C7648C"/>
    <w:rsid w:val="00C76D57"/>
    <w:rsid w:val="00C77332"/>
    <w:rsid w:val="00C77D38"/>
    <w:rsid w:val="00C77D68"/>
    <w:rsid w:val="00C77EDE"/>
    <w:rsid w:val="00C8220E"/>
    <w:rsid w:val="00C82E97"/>
    <w:rsid w:val="00C82FF5"/>
    <w:rsid w:val="00C8315E"/>
    <w:rsid w:val="00C83C2B"/>
    <w:rsid w:val="00C83FA2"/>
    <w:rsid w:val="00C844B3"/>
    <w:rsid w:val="00C84763"/>
    <w:rsid w:val="00C84C18"/>
    <w:rsid w:val="00C85CEB"/>
    <w:rsid w:val="00C86156"/>
    <w:rsid w:val="00C87FBD"/>
    <w:rsid w:val="00C90119"/>
    <w:rsid w:val="00C9028E"/>
    <w:rsid w:val="00C90D4D"/>
    <w:rsid w:val="00C90F38"/>
    <w:rsid w:val="00C917E7"/>
    <w:rsid w:val="00C9188F"/>
    <w:rsid w:val="00C925EF"/>
    <w:rsid w:val="00C92C7F"/>
    <w:rsid w:val="00C92FD9"/>
    <w:rsid w:val="00C93DA4"/>
    <w:rsid w:val="00C94517"/>
    <w:rsid w:val="00C946A0"/>
    <w:rsid w:val="00C94BB4"/>
    <w:rsid w:val="00C94BBD"/>
    <w:rsid w:val="00C9530B"/>
    <w:rsid w:val="00C95DB3"/>
    <w:rsid w:val="00C961DE"/>
    <w:rsid w:val="00C96FFB"/>
    <w:rsid w:val="00C97311"/>
    <w:rsid w:val="00C978A0"/>
    <w:rsid w:val="00C97CCC"/>
    <w:rsid w:val="00CA006C"/>
    <w:rsid w:val="00CA048C"/>
    <w:rsid w:val="00CA048F"/>
    <w:rsid w:val="00CA0876"/>
    <w:rsid w:val="00CA1019"/>
    <w:rsid w:val="00CA1484"/>
    <w:rsid w:val="00CA19B9"/>
    <w:rsid w:val="00CA1F84"/>
    <w:rsid w:val="00CA241C"/>
    <w:rsid w:val="00CA286C"/>
    <w:rsid w:val="00CA3437"/>
    <w:rsid w:val="00CA3F3B"/>
    <w:rsid w:val="00CA45EB"/>
    <w:rsid w:val="00CA47B6"/>
    <w:rsid w:val="00CA4CDE"/>
    <w:rsid w:val="00CA606E"/>
    <w:rsid w:val="00CA6D72"/>
    <w:rsid w:val="00CA7D82"/>
    <w:rsid w:val="00CB0376"/>
    <w:rsid w:val="00CB1D55"/>
    <w:rsid w:val="00CB312F"/>
    <w:rsid w:val="00CB46A4"/>
    <w:rsid w:val="00CB57E6"/>
    <w:rsid w:val="00CB5D6B"/>
    <w:rsid w:val="00CB77F9"/>
    <w:rsid w:val="00CC071A"/>
    <w:rsid w:val="00CC1240"/>
    <w:rsid w:val="00CC186E"/>
    <w:rsid w:val="00CC1F1B"/>
    <w:rsid w:val="00CC25C5"/>
    <w:rsid w:val="00CC26BA"/>
    <w:rsid w:val="00CC3210"/>
    <w:rsid w:val="00CC3243"/>
    <w:rsid w:val="00CC32E6"/>
    <w:rsid w:val="00CC535A"/>
    <w:rsid w:val="00CC53D4"/>
    <w:rsid w:val="00CC6630"/>
    <w:rsid w:val="00CC6DFB"/>
    <w:rsid w:val="00CC7000"/>
    <w:rsid w:val="00CC736F"/>
    <w:rsid w:val="00CD0C4B"/>
    <w:rsid w:val="00CD1238"/>
    <w:rsid w:val="00CD158B"/>
    <w:rsid w:val="00CD160A"/>
    <w:rsid w:val="00CD210E"/>
    <w:rsid w:val="00CD399A"/>
    <w:rsid w:val="00CD52B1"/>
    <w:rsid w:val="00CD591F"/>
    <w:rsid w:val="00CE00E4"/>
    <w:rsid w:val="00CE0E76"/>
    <w:rsid w:val="00CE1D89"/>
    <w:rsid w:val="00CE3A33"/>
    <w:rsid w:val="00CE4138"/>
    <w:rsid w:val="00CE433A"/>
    <w:rsid w:val="00CE4F40"/>
    <w:rsid w:val="00CE4F49"/>
    <w:rsid w:val="00CE6445"/>
    <w:rsid w:val="00CE65D7"/>
    <w:rsid w:val="00CE7AC5"/>
    <w:rsid w:val="00CE7F2B"/>
    <w:rsid w:val="00CF0AA0"/>
    <w:rsid w:val="00CF0F91"/>
    <w:rsid w:val="00CF11D1"/>
    <w:rsid w:val="00CF2287"/>
    <w:rsid w:val="00CF234A"/>
    <w:rsid w:val="00CF285A"/>
    <w:rsid w:val="00CF379C"/>
    <w:rsid w:val="00CF6CED"/>
    <w:rsid w:val="00CF71E2"/>
    <w:rsid w:val="00CF75C1"/>
    <w:rsid w:val="00D001BE"/>
    <w:rsid w:val="00D00689"/>
    <w:rsid w:val="00D01F9F"/>
    <w:rsid w:val="00D033DE"/>
    <w:rsid w:val="00D04007"/>
    <w:rsid w:val="00D05238"/>
    <w:rsid w:val="00D05257"/>
    <w:rsid w:val="00D053AC"/>
    <w:rsid w:val="00D061FF"/>
    <w:rsid w:val="00D06B92"/>
    <w:rsid w:val="00D07310"/>
    <w:rsid w:val="00D074EC"/>
    <w:rsid w:val="00D078B3"/>
    <w:rsid w:val="00D079ED"/>
    <w:rsid w:val="00D07C36"/>
    <w:rsid w:val="00D103CA"/>
    <w:rsid w:val="00D10B25"/>
    <w:rsid w:val="00D11899"/>
    <w:rsid w:val="00D11D98"/>
    <w:rsid w:val="00D1279A"/>
    <w:rsid w:val="00D12AA7"/>
    <w:rsid w:val="00D130EE"/>
    <w:rsid w:val="00D138DC"/>
    <w:rsid w:val="00D139FF"/>
    <w:rsid w:val="00D13CCD"/>
    <w:rsid w:val="00D1467A"/>
    <w:rsid w:val="00D14AC6"/>
    <w:rsid w:val="00D14E3F"/>
    <w:rsid w:val="00D15239"/>
    <w:rsid w:val="00D16044"/>
    <w:rsid w:val="00D1646D"/>
    <w:rsid w:val="00D17091"/>
    <w:rsid w:val="00D17837"/>
    <w:rsid w:val="00D17D90"/>
    <w:rsid w:val="00D17DC2"/>
    <w:rsid w:val="00D20476"/>
    <w:rsid w:val="00D2161B"/>
    <w:rsid w:val="00D21E83"/>
    <w:rsid w:val="00D22C37"/>
    <w:rsid w:val="00D233E0"/>
    <w:rsid w:val="00D23B9C"/>
    <w:rsid w:val="00D2409B"/>
    <w:rsid w:val="00D249D7"/>
    <w:rsid w:val="00D24D7F"/>
    <w:rsid w:val="00D24F6F"/>
    <w:rsid w:val="00D25270"/>
    <w:rsid w:val="00D25EE0"/>
    <w:rsid w:val="00D274CE"/>
    <w:rsid w:val="00D27527"/>
    <w:rsid w:val="00D30A1C"/>
    <w:rsid w:val="00D30B24"/>
    <w:rsid w:val="00D3123D"/>
    <w:rsid w:val="00D3261D"/>
    <w:rsid w:val="00D32AF4"/>
    <w:rsid w:val="00D33134"/>
    <w:rsid w:val="00D334DE"/>
    <w:rsid w:val="00D3358B"/>
    <w:rsid w:val="00D339EB"/>
    <w:rsid w:val="00D345FD"/>
    <w:rsid w:val="00D34B75"/>
    <w:rsid w:val="00D35372"/>
    <w:rsid w:val="00D355B7"/>
    <w:rsid w:val="00D3573C"/>
    <w:rsid w:val="00D3744C"/>
    <w:rsid w:val="00D401AD"/>
    <w:rsid w:val="00D40452"/>
    <w:rsid w:val="00D40D0B"/>
    <w:rsid w:val="00D40FAF"/>
    <w:rsid w:val="00D4248C"/>
    <w:rsid w:val="00D42697"/>
    <w:rsid w:val="00D433BD"/>
    <w:rsid w:val="00D43829"/>
    <w:rsid w:val="00D43889"/>
    <w:rsid w:val="00D43C12"/>
    <w:rsid w:val="00D4487B"/>
    <w:rsid w:val="00D45BAF"/>
    <w:rsid w:val="00D46510"/>
    <w:rsid w:val="00D474C5"/>
    <w:rsid w:val="00D502AE"/>
    <w:rsid w:val="00D50896"/>
    <w:rsid w:val="00D508F6"/>
    <w:rsid w:val="00D51229"/>
    <w:rsid w:val="00D52D94"/>
    <w:rsid w:val="00D53375"/>
    <w:rsid w:val="00D56FB3"/>
    <w:rsid w:val="00D57B2C"/>
    <w:rsid w:val="00D57D4F"/>
    <w:rsid w:val="00D61397"/>
    <w:rsid w:val="00D61676"/>
    <w:rsid w:val="00D6224E"/>
    <w:rsid w:val="00D62728"/>
    <w:rsid w:val="00D63FB3"/>
    <w:rsid w:val="00D64D8E"/>
    <w:rsid w:val="00D65EFE"/>
    <w:rsid w:val="00D65FB7"/>
    <w:rsid w:val="00D66ABB"/>
    <w:rsid w:val="00D66C0A"/>
    <w:rsid w:val="00D66DC7"/>
    <w:rsid w:val="00D67657"/>
    <w:rsid w:val="00D67E20"/>
    <w:rsid w:val="00D70652"/>
    <w:rsid w:val="00D708F8"/>
    <w:rsid w:val="00D72DB9"/>
    <w:rsid w:val="00D72E69"/>
    <w:rsid w:val="00D73352"/>
    <w:rsid w:val="00D74715"/>
    <w:rsid w:val="00D747DD"/>
    <w:rsid w:val="00D750D5"/>
    <w:rsid w:val="00D7606C"/>
    <w:rsid w:val="00D7786D"/>
    <w:rsid w:val="00D77C1B"/>
    <w:rsid w:val="00D80425"/>
    <w:rsid w:val="00D80451"/>
    <w:rsid w:val="00D81381"/>
    <w:rsid w:val="00D81AF5"/>
    <w:rsid w:val="00D81D88"/>
    <w:rsid w:val="00D82A71"/>
    <w:rsid w:val="00D848E1"/>
    <w:rsid w:val="00D85D2B"/>
    <w:rsid w:val="00D86308"/>
    <w:rsid w:val="00D86436"/>
    <w:rsid w:val="00D86829"/>
    <w:rsid w:val="00D86EDE"/>
    <w:rsid w:val="00D87315"/>
    <w:rsid w:val="00D92067"/>
    <w:rsid w:val="00D92E92"/>
    <w:rsid w:val="00D93208"/>
    <w:rsid w:val="00D93D5E"/>
    <w:rsid w:val="00D94401"/>
    <w:rsid w:val="00D9459A"/>
    <w:rsid w:val="00D947EE"/>
    <w:rsid w:val="00D96F4C"/>
    <w:rsid w:val="00D97106"/>
    <w:rsid w:val="00D9776F"/>
    <w:rsid w:val="00DA07C1"/>
    <w:rsid w:val="00DA1EBC"/>
    <w:rsid w:val="00DA2D43"/>
    <w:rsid w:val="00DA319E"/>
    <w:rsid w:val="00DA3822"/>
    <w:rsid w:val="00DA384E"/>
    <w:rsid w:val="00DA4173"/>
    <w:rsid w:val="00DA44CB"/>
    <w:rsid w:val="00DA5C93"/>
    <w:rsid w:val="00DA7BEB"/>
    <w:rsid w:val="00DA7C30"/>
    <w:rsid w:val="00DB0B00"/>
    <w:rsid w:val="00DB115C"/>
    <w:rsid w:val="00DB146B"/>
    <w:rsid w:val="00DB1849"/>
    <w:rsid w:val="00DB289D"/>
    <w:rsid w:val="00DB328F"/>
    <w:rsid w:val="00DB3382"/>
    <w:rsid w:val="00DB38BC"/>
    <w:rsid w:val="00DB3CD3"/>
    <w:rsid w:val="00DB544B"/>
    <w:rsid w:val="00DB74BF"/>
    <w:rsid w:val="00DB7518"/>
    <w:rsid w:val="00DB7927"/>
    <w:rsid w:val="00DC09D6"/>
    <w:rsid w:val="00DC1008"/>
    <w:rsid w:val="00DC1AC8"/>
    <w:rsid w:val="00DC2D5E"/>
    <w:rsid w:val="00DC41A4"/>
    <w:rsid w:val="00DC4411"/>
    <w:rsid w:val="00DC529E"/>
    <w:rsid w:val="00DC62FE"/>
    <w:rsid w:val="00DC7499"/>
    <w:rsid w:val="00DC77F1"/>
    <w:rsid w:val="00DC7CCB"/>
    <w:rsid w:val="00DD0276"/>
    <w:rsid w:val="00DD07A8"/>
    <w:rsid w:val="00DD0C56"/>
    <w:rsid w:val="00DD2CF9"/>
    <w:rsid w:val="00DD3DBC"/>
    <w:rsid w:val="00DD422F"/>
    <w:rsid w:val="00DD4779"/>
    <w:rsid w:val="00DD5BF1"/>
    <w:rsid w:val="00DD5FAF"/>
    <w:rsid w:val="00DD5FDB"/>
    <w:rsid w:val="00DD60F9"/>
    <w:rsid w:val="00DD63B6"/>
    <w:rsid w:val="00DD7C30"/>
    <w:rsid w:val="00DE0553"/>
    <w:rsid w:val="00DE065A"/>
    <w:rsid w:val="00DE08C5"/>
    <w:rsid w:val="00DE0F7A"/>
    <w:rsid w:val="00DE1391"/>
    <w:rsid w:val="00DE16B9"/>
    <w:rsid w:val="00DE1CDE"/>
    <w:rsid w:val="00DE20F3"/>
    <w:rsid w:val="00DE2400"/>
    <w:rsid w:val="00DE29BE"/>
    <w:rsid w:val="00DE404A"/>
    <w:rsid w:val="00DE5E87"/>
    <w:rsid w:val="00DE6A26"/>
    <w:rsid w:val="00DF1604"/>
    <w:rsid w:val="00DF1E2C"/>
    <w:rsid w:val="00DF2048"/>
    <w:rsid w:val="00DF2590"/>
    <w:rsid w:val="00DF2E37"/>
    <w:rsid w:val="00DF3224"/>
    <w:rsid w:val="00DF428C"/>
    <w:rsid w:val="00DF4844"/>
    <w:rsid w:val="00DF4E1D"/>
    <w:rsid w:val="00DF56E0"/>
    <w:rsid w:val="00DF6D52"/>
    <w:rsid w:val="00DF730A"/>
    <w:rsid w:val="00DF7881"/>
    <w:rsid w:val="00DF7AAB"/>
    <w:rsid w:val="00E00DB8"/>
    <w:rsid w:val="00E00FBB"/>
    <w:rsid w:val="00E03797"/>
    <w:rsid w:val="00E03C46"/>
    <w:rsid w:val="00E04AD9"/>
    <w:rsid w:val="00E04C69"/>
    <w:rsid w:val="00E04EA8"/>
    <w:rsid w:val="00E05E3C"/>
    <w:rsid w:val="00E05E9A"/>
    <w:rsid w:val="00E06246"/>
    <w:rsid w:val="00E0680A"/>
    <w:rsid w:val="00E06A97"/>
    <w:rsid w:val="00E073BC"/>
    <w:rsid w:val="00E07593"/>
    <w:rsid w:val="00E109C6"/>
    <w:rsid w:val="00E116F0"/>
    <w:rsid w:val="00E11A3E"/>
    <w:rsid w:val="00E11CE8"/>
    <w:rsid w:val="00E12310"/>
    <w:rsid w:val="00E12C9D"/>
    <w:rsid w:val="00E12D5D"/>
    <w:rsid w:val="00E13268"/>
    <w:rsid w:val="00E132F1"/>
    <w:rsid w:val="00E14332"/>
    <w:rsid w:val="00E15738"/>
    <w:rsid w:val="00E157C8"/>
    <w:rsid w:val="00E172C9"/>
    <w:rsid w:val="00E20041"/>
    <w:rsid w:val="00E20A69"/>
    <w:rsid w:val="00E20C85"/>
    <w:rsid w:val="00E222B1"/>
    <w:rsid w:val="00E22D83"/>
    <w:rsid w:val="00E23269"/>
    <w:rsid w:val="00E243F6"/>
    <w:rsid w:val="00E25C64"/>
    <w:rsid w:val="00E26645"/>
    <w:rsid w:val="00E2673E"/>
    <w:rsid w:val="00E269A7"/>
    <w:rsid w:val="00E275C1"/>
    <w:rsid w:val="00E308CB"/>
    <w:rsid w:val="00E31234"/>
    <w:rsid w:val="00E31511"/>
    <w:rsid w:val="00E317D4"/>
    <w:rsid w:val="00E321DF"/>
    <w:rsid w:val="00E3240D"/>
    <w:rsid w:val="00E32511"/>
    <w:rsid w:val="00E3347D"/>
    <w:rsid w:val="00E33503"/>
    <w:rsid w:val="00E33A15"/>
    <w:rsid w:val="00E33A62"/>
    <w:rsid w:val="00E33EB1"/>
    <w:rsid w:val="00E3409F"/>
    <w:rsid w:val="00E3551A"/>
    <w:rsid w:val="00E36D8C"/>
    <w:rsid w:val="00E37052"/>
    <w:rsid w:val="00E370B5"/>
    <w:rsid w:val="00E379D7"/>
    <w:rsid w:val="00E37C84"/>
    <w:rsid w:val="00E37E9E"/>
    <w:rsid w:val="00E40069"/>
    <w:rsid w:val="00E40AE5"/>
    <w:rsid w:val="00E41303"/>
    <w:rsid w:val="00E41A0C"/>
    <w:rsid w:val="00E4219B"/>
    <w:rsid w:val="00E42CC1"/>
    <w:rsid w:val="00E4376C"/>
    <w:rsid w:val="00E43E05"/>
    <w:rsid w:val="00E44515"/>
    <w:rsid w:val="00E45695"/>
    <w:rsid w:val="00E46BF8"/>
    <w:rsid w:val="00E51BE1"/>
    <w:rsid w:val="00E51DCB"/>
    <w:rsid w:val="00E52F01"/>
    <w:rsid w:val="00E54158"/>
    <w:rsid w:val="00E54F95"/>
    <w:rsid w:val="00E55523"/>
    <w:rsid w:val="00E55A7A"/>
    <w:rsid w:val="00E55C70"/>
    <w:rsid w:val="00E57C9D"/>
    <w:rsid w:val="00E609DC"/>
    <w:rsid w:val="00E61B90"/>
    <w:rsid w:val="00E620A0"/>
    <w:rsid w:val="00E62170"/>
    <w:rsid w:val="00E62625"/>
    <w:rsid w:val="00E62642"/>
    <w:rsid w:val="00E62955"/>
    <w:rsid w:val="00E62C5B"/>
    <w:rsid w:val="00E636EE"/>
    <w:rsid w:val="00E63760"/>
    <w:rsid w:val="00E6478B"/>
    <w:rsid w:val="00E6573D"/>
    <w:rsid w:val="00E65ABA"/>
    <w:rsid w:val="00E669CA"/>
    <w:rsid w:val="00E66ADC"/>
    <w:rsid w:val="00E67FF2"/>
    <w:rsid w:val="00E702EE"/>
    <w:rsid w:val="00E72575"/>
    <w:rsid w:val="00E72DFC"/>
    <w:rsid w:val="00E735A3"/>
    <w:rsid w:val="00E75FE7"/>
    <w:rsid w:val="00E76C13"/>
    <w:rsid w:val="00E77C75"/>
    <w:rsid w:val="00E81E4F"/>
    <w:rsid w:val="00E834DD"/>
    <w:rsid w:val="00E83A88"/>
    <w:rsid w:val="00E844FD"/>
    <w:rsid w:val="00E846ED"/>
    <w:rsid w:val="00E86915"/>
    <w:rsid w:val="00E86B53"/>
    <w:rsid w:val="00E878C9"/>
    <w:rsid w:val="00E90090"/>
    <w:rsid w:val="00E902F6"/>
    <w:rsid w:val="00E9403F"/>
    <w:rsid w:val="00E94041"/>
    <w:rsid w:val="00E94555"/>
    <w:rsid w:val="00E95BAF"/>
    <w:rsid w:val="00E95D8A"/>
    <w:rsid w:val="00E96093"/>
    <w:rsid w:val="00E9621D"/>
    <w:rsid w:val="00EA1331"/>
    <w:rsid w:val="00EA1D19"/>
    <w:rsid w:val="00EA2072"/>
    <w:rsid w:val="00EA2339"/>
    <w:rsid w:val="00EA2926"/>
    <w:rsid w:val="00EA4441"/>
    <w:rsid w:val="00EA611C"/>
    <w:rsid w:val="00EB11E7"/>
    <w:rsid w:val="00EB1A36"/>
    <w:rsid w:val="00EB1F27"/>
    <w:rsid w:val="00EB2B63"/>
    <w:rsid w:val="00EB2D37"/>
    <w:rsid w:val="00EB3F07"/>
    <w:rsid w:val="00EB55DC"/>
    <w:rsid w:val="00EB606C"/>
    <w:rsid w:val="00EB6418"/>
    <w:rsid w:val="00EB67BC"/>
    <w:rsid w:val="00EB6BC5"/>
    <w:rsid w:val="00EB6C5A"/>
    <w:rsid w:val="00EB716C"/>
    <w:rsid w:val="00EB7758"/>
    <w:rsid w:val="00EC1852"/>
    <w:rsid w:val="00EC198C"/>
    <w:rsid w:val="00EC2044"/>
    <w:rsid w:val="00EC270F"/>
    <w:rsid w:val="00EC282D"/>
    <w:rsid w:val="00EC2894"/>
    <w:rsid w:val="00EC2940"/>
    <w:rsid w:val="00EC2D19"/>
    <w:rsid w:val="00EC4566"/>
    <w:rsid w:val="00EC5397"/>
    <w:rsid w:val="00EC5CE7"/>
    <w:rsid w:val="00EC7B75"/>
    <w:rsid w:val="00ED06BB"/>
    <w:rsid w:val="00ED1638"/>
    <w:rsid w:val="00ED19B8"/>
    <w:rsid w:val="00ED2826"/>
    <w:rsid w:val="00ED3928"/>
    <w:rsid w:val="00ED4123"/>
    <w:rsid w:val="00ED4C29"/>
    <w:rsid w:val="00ED5777"/>
    <w:rsid w:val="00ED72A6"/>
    <w:rsid w:val="00EE028D"/>
    <w:rsid w:val="00EE0404"/>
    <w:rsid w:val="00EE2C82"/>
    <w:rsid w:val="00EE34A4"/>
    <w:rsid w:val="00EE3E94"/>
    <w:rsid w:val="00EE544D"/>
    <w:rsid w:val="00EE66D0"/>
    <w:rsid w:val="00EE6ADE"/>
    <w:rsid w:val="00EE6E28"/>
    <w:rsid w:val="00EE70DE"/>
    <w:rsid w:val="00EE713A"/>
    <w:rsid w:val="00EE7601"/>
    <w:rsid w:val="00EE7CE5"/>
    <w:rsid w:val="00EF0A79"/>
    <w:rsid w:val="00EF181E"/>
    <w:rsid w:val="00EF249A"/>
    <w:rsid w:val="00EF2A5D"/>
    <w:rsid w:val="00EF2EB8"/>
    <w:rsid w:val="00EF36C7"/>
    <w:rsid w:val="00EF3B93"/>
    <w:rsid w:val="00EF570C"/>
    <w:rsid w:val="00EF61E2"/>
    <w:rsid w:val="00F01C7F"/>
    <w:rsid w:val="00F021AF"/>
    <w:rsid w:val="00F0268A"/>
    <w:rsid w:val="00F02759"/>
    <w:rsid w:val="00F03010"/>
    <w:rsid w:val="00F03419"/>
    <w:rsid w:val="00F04563"/>
    <w:rsid w:val="00F048BE"/>
    <w:rsid w:val="00F0592C"/>
    <w:rsid w:val="00F05E23"/>
    <w:rsid w:val="00F0609C"/>
    <w:rsid w:val="00F0629C"/>
    <w:rsid w:val="00F076E8"/>
    <w:rsid w:val="00F07A35"/>
    <w:rsid w:val="00F103C0"/>
    <w:rsid w:val="00F10CF1"/>
    <w:rsid w:val="00F11E34"/>
    <w:rsid w:val="00F12C8B"/>
    <w:rsid w:val="00F13A70"/>
    <w:rsid w:val="00F13AC3"/>
    <w:rsid w:val="00F1782C"/>
    <w:rsid w:val="00F178FD"/>
    <w:rsid w:val="00F17A53"/>
    <w:rsid w:val="00F20144"/>
    <w:rsid w:val="00F20264"/>
    <w:rsid w:val="00F208DB"/>
    <w:rsid w:val="00F2098D"/>
    <w:rsid w:val="00F20D62"/>
    <w:rsid w:val="00F21BC7"/>
    <w:rsid w:val="00F21EBE"/>
    <w:rsid w:val="00F22870"/>
    <w:rsid w:val="00F22D36"/>
    <w:rsid w:val="00F242DA"/>
    <w:rsid w:val="00F243B5"/>
    <w:rsid w:val="00F245BD"/>
    <w:rsid w:val="00F24BF0"/>
    <w:rsid w:val="00F264D1"/>
    <w:rsid w:val="00F267EE"/>
    <w:rsid w:val="00F270C4"/>
    <w:rsid w:val="00F312A6"/>
    <w:rsid w:val="00F32895"/>
    <w:rsid w:val="00F32998"/>
    <w:rsid w:val="00F32B43"/>
    <w:rsid w:val="00F3431F"/>
    <w:rsid w:val="00F34C39"/>
    <w:rsid w:val="00F3638C"/>
    <w:rsid w:val="00F37ECA"/>
    <w:rsid w:val="00F4152B"/>
    <w:rsid w:val="00F41759"/>
    <w:rsid w:val="00F420B1"/>
    <w:rsid w:val="00F4244C"/>
    <w:rsid w:val="00F43136"/>
    <w:rsid w:val="00F43C59"/>
    <w:rsid w:val="00F44D64"/>
    <w:rsid w:val="00F44D6D"/>
    <w:rsid w:val="00F46778"/>
    <w:rsid w:val="00F4683B"/>
    <w:rsid w:val="00F46A11"/>
    <w:rsid w:val="00F47125"/>
    <w:rsid w:val="00F4742D"/>
    <w:rsid w:val="00F47AF8"/>
    <w:rsid w:val="00F50329"/>
    <w:rsid w:val="00F514BF"/>
    <w:rsid w:val="00F51DFB"/>
    <w:rsid w:val="00F527FF"/>
    <w:rsid w:val="00F53072"/>
    <w:rsid w:val="00F5310B"/>
    <w:rsid w:val="00F531FD"/>
    <w:rsid w:val="00F542DD"/>
    <w:rsid w:val="00F5445B"/>
    <w:rsid w:val="00F5446E"/>
    <w:rsid w:val="00F55AD6"/>
    <w:rsid w:val="00F55E1D"/>
    <w:rsid w:val="00F57600"/>
    <w:rsid w:val="00F602ED"/>
    <w:rsid w:val="00F604D0"/>
    <w:rsid w:val="00F61E38"/>
    <w:rsid w:val="00F6236C"/>
    <w:rsid w:val="00F631EB"/>
    <w:rsid w:val="00F634B1"/>
    <w:rsid w:val="00F64165"/>
    <w:rsid w:val="00F64472"/>
    <w:rsid w:val="00F6547F"/>
    <w:rsid w:val="00F6563D"/>
    <w:rsid w:val="00F66604"/>
    <w:rsid w:val="00F66816"/>
    <w:rsid w:val="00F67B03"/>
    <w:rsid w:val="00F67F1C"/>
    <w:rsid w:val="00F67F63"/>
    <w:rsid w:val="00F70530"/>
    <w:rsid w:val="00F7130C"/>
    <w:rsid w:val="00F716C4"/>
    <w:rsid w:val="00F72777"/>
    <w:rsid w:val="00F72885"/>
    <w:rsid w:val="00F72C8A"/>
    <w:rsid w:val="00F743FB"/>
    <w:rsid w:val="00F751F8"/>
    <w:rsid w:val="00F7728B"/>
    <w:rsid w:val="00F775BD"/>
    <w:rsid w:val="00F77910"/>
    <w:rsid w:val="00F811C6"/>
    <w:rsid w:val="00F8140F"/>
    <w:rsid w:val="00F82144"/>
    <w:rsid w:val="00F82359"/>
    <w:rsid w:val="00F824C2"/>
    <w:rsid w:val="00F8300E"/>
    <w:rsid w:val="00F83D37"/>
    <w:rsid w:val="00F84146"/>
    <w:rsid w:val="00F84A96"/>
    <w:rsid w:val="00F84FF3"/>
    <w:rsid w:val="00F85F5D"/>
    <w:rsid w:val="00F902AF"/>
    <w:rsid w:val="00F90B9A"/>
    <w:rsid w:val="00F9111B"/>
    <w:rsid w:val="00F92D1C"/>
    <w:rsid w:val="00F9351C"/>
    <w:rsid w:val="00F94130"/>
    <w:rsid w:val="00F947B8"/>
    <w:rsid w:val="00F95E4C"/>
    <w:rsid w:val="00F97C6A"/>
    <w:rsid w:val="00FA061E"/>
    <w:rsid w:val="00FA0EA0"/>
    <w:rsid w:val="00FA16C7"/>
    <w:rsid w:val="00FA17D2"/>
    <w:rsid w:val="00FA189D"/>
    <w:rsid w:val="00FA192E"/>
    <w:rsid w:val="00FA2DFC"/>
    <w:rsid w:val="00FA2F0F"/>
    <w:rsid w:val="00FA4314"/>
    <w:rsid w:val="00FA5E00"/>
    <w:rsid w:val="00FA5E6B"/>
    <w:rsid w:val="00FA6BCC"/>
    <w:rsid w:val="00FB165C"/>
    <w:rsid w:val="00FB1783"/>
    <w:rsid w:val="00FB24B5"/>
    <w:rsid w:val="00FB25F7"/>
    <w:rsid w:val="00FB38E1"/>
    <w:rsid w:val="00FB3EC3"/>
    <w:rsid w:val="00FB3F38"/>
    <w:rsid w:val="00FB407A"/>
    <w:rsid w:val="00FB41D2"/>
    <w:rsid w:val="00FB47E9"/>
    <w:rsid w:val="00FB4B2B"/>
    <w:rsid w:val="00FB4DE8"/>
    <w:rsid w:val="00FB4E45"/>
    <w:rsid w:val="00FB66E6"/>
    <w:rsid w:val="00FC112B"/>
    <w:rsid w:val="00FC1341"/>
    <w:rsid w:val="00FC20CD"/>
    <w:rsid w:val="00FC2C44"/>
    <w:rsid w:val="00FC4B80"/>
    <w:rsid w:val="00FC4BFA"/>
    <w:rsid w:val="00FC4DB4"/>
    <w:rsid w:val="00FC52E9"/>
    <w:rsid w:val="00FC5F89"/>
    <w:rsid w:val="00FC6030"/>
    <w:rsid w:val="00FC63F0"/>
    <w:rsid w:val="00FC793E"/>
    <w:rsid w:val="00FD1266"/>
    <w:rsid w:val="00FD155D"/>
    <w:rsid w:val="00FD17A5"/>
    <w:rsid w:val="00FD1C30"/>
    <w:rsid w:val="00FD4B97"/>
    <w:rsid w:val="00FD556E"/>
    <w:rsid w:val="00FD5A2C"/>
    <w:rsid w:val="00FD5C15"/>
    <w:rsid w:val="00FD7CEC"/>
    <w:rsid w:val="00FE0183"/>
    <w:rsid w:val="00FE1867"/>
    <w:rsid w:val="00FE310C"/>
    <w:rsid w:val="00FE38D0"/>
    <w:rsid w:val="00FE3AC6"/>
    <w:rsid w:val="00FE3C10"/>
    <w:rsid w:val="00FE447C"/>
    <w:rsid w:val="00FE6975"/>
    <w:rsid w:val="00FE6CF8"/>
    <w:rsid w:val="00FE6FB7"/>
    <w:rsid w:val="00FE7B4F"/>
    <w:rsid w:val="00FF023A"/>
    <w:rsid w:val="00FF0B9E"/>
    <w:rsid w:val="00FF0E06"/>
    <w:rsid w:val="00FF1A8A"/>
    <w:rsid w:val="00FF2FC1"/>
    <w:rsid w:val="00FF311F"/>
    <w:rsid w:val="00FF376C"/>
    <w:rsid w:val="00FF410F"/>
    <w:rsid w:val="00FF5A36"/>
    <w:rsid w:val="00FF6AD0"/>
    <w:rsid w:val="00FF7438"/>
    <w:rsid w:val="0132647A"/>
    <w:rsid w:val="017E757F"/>
    <w:rsid w:val="01C0690C"/>
    <w:rsid w:val="01D924E7"/>
    <w:rsid w:val="01E17576"/>
    <w:rsid w:val="020C1ECF"/>
    <w:rsid w:val="020D480F"/>
    <w:rsid w:val="022B0133"/>
    <w:rsid w:val="02A71D5A"/>
    <w:rsid w:val="02E61F01"/>
    <w:rsid w:val="041D2E6D"/>
    <w:rsid w:val="043C7375"/>
    <w:rsid w:val="048228A0"/>
    <w:rsid w:val="048671F6"/>
    <w:rsid w:val="048B7990"/>
    <w:rsid w:val="04910626"/>
    <w:rsid w:val="04BD3CE8"/>
    <w:rsid w:val="04E4010B"/>
    <w:rsid w:val="04EC4753"/>
    <w:rsid w:val="050A0DD5"/>
    <w:rsid w:val="051B101F"/>
    <w:rsid w:val="053F2392"/>
    <w:rsid w:val="056C62EE"/>
    <w:rsid w:val="05F33487"/>
    <w:rsid w:val="05F43C0A"/>
    <w:rsid w:val="06292713"/>
    <w:rsid w:val="068B70E5"/>
    <w:rsid w:val="06FC322F"/>
    <w:rsid w:val="07D32C25"/>
    <w:rsid w:val="08091B32"/>
    <w:rsid w:val="08284864"/>
    <w:rsid w:val="084D579F"/>
    <w:rsid w:val="085262B3"/>
    <w:rsid w:val="09167A88"/>
    <w:rsid w:val="0A447BDD"/>
    <w:rsid w:val="0A984064"/>
    <w:rsid w:val="0A9B421E"/>
    <w:rsid w:val="0B493779"/>
    <w:rsid w:val="0C960E95"/>
    <w:rsid w:val="0D94265D"/>
    <w:rsid w:val="0DB4440A"/>
    <w:rsid w:val="0E43301E"/>
    <w:rsid w:val="0E4C705A"/>
    <w:rsid w:val="0EA35638"/>
    <w:rsid w:val="0EC0452F"/>
    <w:rsid w:val="0EC962D7"/>
    <w:rsid w:val="0F4C5D55"/>
    <w:rsid w:val="0F6C248D"/>
    <w:rsid w:val="0FAE6AEF"/>
    <w:rsid w:val="0FEF3E15"/>
    <w:rsid w:val="107C416F"/>
    <w:rsid w:val="108E5C3A"/>
    <w:rsid w:val="10BB1D64"/>
    <w:rsid w:val="10C61036"/>
    <w:rsid w:val="10F70028"/>
    <w:rsid w:val="112E2F4C"/>
    <w:rsid w:val="11A72525"/>
    <w:rsid w:val="12AC064A"/>
    <w:rsid w:val="13AD6F7C"/>
    <w:rsid w:val="13F74323"/>
    <w:rsid w:val="14022BB4"/>
    <w:rsid w:val="14043627"/>
    <w:rsid w:val="14116159"/>
    <w:rsid w:val="142D31DC"/>
    <w:rsid w:val="1522133D"/>
    <w:rsid w:val="15222B90"/>
    <w:rsid w:val="15472D06"/>
    <w:rsid w:val="156B711F"/>
    <w:rsid w:val="15717A8F"/>
    <w:rsid w:val="15C35CF3"/>
    <w:rsid w:val="160F658B"/>
    <w:rsid w:val="16941640"/>
    <w:rsid w:val="16FB4F43"/>
    <w:rsid w:val="17516B53"/>
    <w:rsid w:val="17700853"/>
    <w:rsid w:val="17781AB4"/>
    <w:rsid w:val="1792505A"/>
    <w:rsid w:val="17C918FC"/>
    <w:rsid w:val="17EF2A76"/>
    <w:rsid w:val="17FE566D"/>
    <w:rsid w:val="18980BD7"/>
    <w:rsid w:val="18B50FE4"/>
    <w:rsid w:val="18C14C1F"/>
    <w:rsid w:val="19326F59"/>
    <w:rsid w:val="19395A0A"/>
    <w:rsid w:val="19E81764"/>
    <w:rsid w:val="1A2069E9"/>
    <w:rsid w:val="1A295D44"/>
    <w:rsid w:val="1A336D37"/>
    <w:rsid w:val="1A5D1E4A"/>
    <w:rsid w:val="1ABF54EA"/>
    <w:rsid w:val="1AEF76DD"/>
    <w:rsid w:val="1B7E1FDB"/>
    <w:rsid w:val="1BAD4A8B"/>
    <w:rsid w:val="1CCF1C36"/>
    <w:rsid w:val="1D6F5C65"/>
    <w:rsid w:val="1D731B1F"/>
    <w:rsid w:val="1E121306"/>
    <w:rsid w:val="1E521E5C"/>
    <w:rsid w:val="1F9B6106"/>
    <w:rsid w:val="20232D1B"/>
    <w:rsid w:val="20431E8A"/>
    <w:rsid w:val="20475486"/>
    <w:rsid w:val="20D4642C"/>
    <w:rsid w:val="211B0F80"/>
    <w:rsid w:val="21495BEB"/>
    <w:rsid w:val="21765A28"/>
    <w:rsid w:val="21DD7744"/>
    <w:rsid w:val="22491CB8"/>
    <w:rsid w:val="226B2805"/>
    <w:rsid w:val="22873935"/>
    <w:rsid w:val="228935B5"/>
    <w:rsid w:val="228C453A"/>
    <w:rsid w:val="22B83F41"/>
    <w:rsid w:val="23183118"/>
    <w:rsid w:val="231B165D"/>
    <w:rsid w:val="23373F7C"/>
    <w:rsid w:val="235D1752"/>
    <w:rsid w:val="23763029"/>
    <w:rsid w:val="237A60C6"/>
    <w:rsid w:val="23ED17D1"/>
    <w:rsid w:val="2418629D"/>
    <w:rsid w:val="246F606D"/>
    <w:rsid w:val="24B945FF"/>
    <w:rsid w:val="24E53415"/>
    <w:rsid w:val="25047FF6"/>
    <w:rsid w:val="251F0C9C"/>
    <w:rsid w:val="25830256"/>
    <w:rsid w:val="25B11864"/>
    <w:rsid w:val="260572BC"/>
    <w:rsid w:val="26066BE1"/>
    <w:rsid w:val="26BA7B18"/>
    <w:rsid w:val="26CF7759"/>
    <w:rsid w:val="27152D7D"/>
    <w:rsid w:val="27271279"/>
    <w:rsid w:val="288B5B1D"/>
    <w:rsid w:val="28EA504A"/>
    <w:rsid w:val="29757B08"/>
    <w:rsid w:val="299869FA"/>
    <w:rsid w:val="29B0453D"/>
    <w:rsid w:val="2AEF3F25"/>
    <w:rsid w:val="2B0F4E50"/>
    <w:rsid w:val="2B287C8D"/>
    <w:rsid w:val="2BCA042B"/>
    <w:rsid w:val="2BFC0385"/>
    <w:rsid w:val="2CAF11F4"/>
    <w:rsid w:val="2DAA7ED2"/>
    <w:rsid w:val="2DBF4E1C"/>
    <w:rsid w:val="2E145051"/>
    <w:rsid w:val="2E8A1596"/>
    <w:rsid w:val="2F161D99"/>
    <w:rsid w:val="2F4039D2"/>
    <w:rsid w:val="2F48444E"/>
    <w:rsid w:val="2F4E2FA9"/>
    <w:rsid w:val="2F9E6568"/>
    <w:rsid w:val="2FD204AD"/>
    <w:rsid w:val="2FE045F9"/>
    <w:rsid w:val="306727B0"/>
    <w:rsid w:val="30F845D0"/>
    <w:rsid w:val="31447BE1"/>
    <w:rsid w:val="318D1AA3"/>
    <w:rsid w:val="318D3859"/>
    <w:rsid w:val="31B03453"/>
    <w:rsid w:val="31D3074A"/>
    <w:rsid w:val="320831A2"/>
    <w:rsid w:val="320B5E78"/>
    <w:rsid w:val="326A2E6E"/>
    <w:rsid w:val="32EE68B6"/>
    <w:rsid w:val="33E86A01"/>
    <w:rsid w:val="34002615"/>
    <w:rsid w:val="344A0DB7"/>
    <w:rsid w:val="3464588D"/>
    <w:rsid w:val="34D36666"/>
    <w:rsid w:val="357C2726"/>
    <w:rsid w:val="359E25C2"/>
    <w:rsid w:val="36AD38BB"/>
    <w:rsid w:val="37312E68"/>
    <w:rsid w:val="37A3115A"/>
    <w:rsid w:val="37CB5ECE"/>
    <w:rsid w:val="38762661"/>
    <w:rsid w:val="396F5B5C"/>
    <w:rsid w:val="398D7F66"/>
    <w:rsid w:val="3A714991"/>
    <w:rsid w:val="3A8139AD"/>
    <w:rsid w:val="3AA21149"/>
    <w:rsid w:val="3AD4138A"/>
    <w:rsid w:val="3B0649EB"/>
    <w:rsid w:val="3B304E29"/>
    <w:rsid w:val="3B662FF2"/>
    <w:rsid w:val="3C0F0BED"/>
    <w:rsid w:val="3C7C11AD"/>
    <w:rsid w:val="3D341272"/>
    <w:rsid w:val="3E0A7C76"/>
    <w:rsid w:val="3E114BF8"/>
    <w:rsid w:val="3E2F3F92"/>
    <w:rsid w:val="3EA22FAB"/>
    <w:rsid w:val="3F547F14"/>
    <w:rsid w:val="3F7C39B5"/>
    <w:rsid w:val="3FAD5A3D"/>
    <w:rsid w:val="3FE67B95"/>
    <w:rsid w:val="3FF50F30"/>
    <w:rsid w:val="40D86544"/>
    <w:rsid w:val="416F7724"/>
    <w:rsid w:val="41992E18"/>
    <w:rsid w:val="41DC7536"/>
    <w:rsid w:val="41FE1AD4"/>
    <w:rsid w:val="42297CEC"/>
    <w:rsid w:val="42676053"/>
    <w:rsid w:val="42BE277A"/>
    <w:rsid w:val="42E63F8C"/>
    <w:rsid w:val="42F40EDA"/>
    <w:rsid w:val="43017FA2"/>
    <w:rsid w:val="43125D20"/>
    <w:rsid w:val="43253133"/>
    <w:rsid w:val="43384093"/>
    <w:rsid w:val="43874454"/>
    <w:rsid w:val="43903D02"/>
    <w:rsid w:val="43946D1C"/>
    <w:rsid w:val="43ED3258"/>
    <w:rsid w:val="441C0AE8"/>
    <w:rsid w:val="442F2F5E"/>
    <w:rsid w:val="449C0EDA"/>
    <w:rsid w:val="46001285"/>
    <w:rsid w:val="46340F2E"/>
    <w:rsid w:val="466A352E"/>
    <w:rsid w:val="46B6736B"/>
    <w:rsid w:val="46FA5CD4"/>
    <w:rsid w:val="47A329BF"/>
    <w:rsid w:val="47FE172A"/>
    <w:rsid w:val="48245742"/>
    <w:rsid w:val="48EE07C3"/>
    <w:rsid w:val="49C71260"/>
    <w:rsid w:val="4B441C14"/>
    <w:rsid w:val="4B870CF6"/>
    <w:rsid w:val="4BAC0900"/>
    <w:rsid w:val="4BD4502D"/>
    <w:rsid w:val="4C3200C8"/>
    <w:rsid w:val="4C9D4707"/>
    <w:rsid w:val="4CBB10F3"/>
    <w:rsid w:val="4CE03BBE"/>
    <w:rsid w:val="4D374941"/>
    <w:rsid w:val="4D6222AA"/>
    <w:rsid w:val="4D900588"/>
    <w:rsid w:val="4DC561E7"/>
    <w:rsid w:val="4DF07E6B"/>
    <w:rsid w:val="4E115EF9"/>
    <w:rsid w:val="4E1E39B9"/>
    <w:rsid w:val="4E6942B2"/>
    <w:rsid w:val="4E9F478C"/>
    <w:rsid w:val="4EB77628"/>
    <w:rsid w:val="4EC977D4"/>
    <w:rsid w:val="4ECB3051"/>
    <w:rsid w:val="4F91059A"/>
    <w:rsid w:val="50042FFA"/>
    <w:rsid w:val="50B92E2E"/>
    <w:rsid w:val="50C61DFB"/>
    <w:rsid w:val="50F433A3"/>
    <w:rsid w:val="51733F61"/>
    <w:rsid w:val="51D92C1F"/>
    <w:rsid w:val="521C68BA"/>
    <w:rsid w:val="530809AE"/>
    <w:rsid w:val="53905927"/>
    <w:rsid w:val="53C23B23"/>
    <w:rsid w:val="53E83D39"/>
    <w:rsid w:val="547F3CBD"/>
    <w:rsid w:val="54A54516"/>
    <w:rsid w:val="54D541DF"/>
    <w:rsid w:val="554F7F54"/>
    <w:rsid w:val="56153049"/>
    <w:rsid w:val="5661211B"/>
    <w:rsid w:val="56715961"/>
    <w:rsid w:val="56A125D3"/>
    <w:rsid w:val="56B76826"/>
    <w:rsid w:val="56F43E96"/>
    <w:rsid w:val="56F852CC"/>
    <w:rsid w:val="5721209F"/>
    <w:rsid w:val="573C5392"/>
    <w:rsid w:val="576858F0"/>
    <w:rsid w:val="5830408E"/>
    <w:rsid w:val="5872092A"/>
    <w:rsid w:val="588952A2"/>
    <w:rsid w:val="591B75C2"/>
    <w:rsid w:val="591C5465"/>
    <w:rsid w:val="595F4F4C"/>
    <w:rsid w:val="59916ADB"/>
    <w:rsid w:val="59DA0E89"/>
    <w:rsid w:val="59EC5335"/>
    <w:rsid w:val="5A2A244D"/>
    <w:rsid w:val="5C45372E"/>
    <w:rsid w:val="5C9522F3"/>
    <w:rsid w:val="5CB43F12"/>
    <w:rsid w:val="5D0D5E10"/>
    <w:rsid w:val="5D312BF8"/>
    <w:rsid w:val="5D3C700C"/>
    <w:rsid w:val="5D815308"/>
    <w:rsid w:val="5D882B80"/>
    <w:rsid w:val="5E032201"/>
    <w:rsid w:val="5E183C9A"/>
    <w:rsid w:val="5ED63E5B"/>
    <w:rsid w:val="5EE36FBA"/>
    <w:rsid w:val="5F3327F8"/>
    <w:rsid w:val="5F5B50F9"/>
    <w:rsid w:val="5F5E7096"/>
    <w:rsid w:val="5F675552"/>
    <w:rsid w:val="60E32823"/>
    <w:rsid w:val="611218BD"/>
    <w:rsid w:val="615A261F"/>
    <w:rsid w:val="61C8477B"/>
    <w:rsid w:val="621A485F"/>
    <w:rsid w:val="631D016B"/>
    <w:rsid w:val="6341212F"/>
    <w:rsid w:val="63625D64"/>
    <w:rsid w:val="63A02AE2"/>
    <w:rsid w:val="63E50ED7"/>
    <w:rsid w:val="649D683B"/>
    <w:rsid w:val="64F3660D"/>
    <w:rsid w:val="6599228C"/>
    <w:rsid w:val="659C6374"/>
    <w:rsid w:val="65D5407E"/>
    <w:rsid w:val="66055FB1"/>
    <w:rsid w:val="6614528E"/>
    <w:rsid w:val="665B137A"/>
    <w:rsid w:val="66671EE8"/>
    <w:rsid w:val="66A34FF2"/>
    <w:rsid w:val="66CB4AFB"/>
    <w:rsid w:val="66E16704"/>
    <w:rsid w:val="67C41CBB"/>
    <w:rsid w:val="67DD1876"/>
    <w:rsid w:val="686A5C0B"/>
    <w:rsid w:val="6875424E"/>
    <w:rsid w:val="688B039E"/>
    <w:rsid w:val="68C315E8"/>
    <w:rsid w:val="68C3475D"/>
    <w:rsid w:val="68E96633"/>
    <w:rsid w:val="6A656120"/>
    <w:rsid w:val="6A6C2D81"/>
    <w:rsid w:val="6AC91684"/>
    <w:rsid w:val="6B266D94"/>
    <w:rsid w:val="6B5223D3"/>
    <w:rsid w:val="6BE53B62"/>
    <w:rsid w:val="6C1320ED"/>
    <w:rsid w:val="6C213E0F"/>
    <w:rsid w:val="6C613F7C"/>
    <w:rsid w:val="6D3F243C"/>
    <w:rsid w:val="6D51777A"/>
    <w:rsid w:val="6D825570"/>
    <w:rsid w:val="6DCD741D"/>
    <w:rsid w:val="6E422429"/>
    <w:rsid w:val="6E8457ED"/>
    <w:rsid w:val="6EEB6642"/>
    <w:rsid w:val="6F887078"/>
    <w:rsid w:val="6FE2721B"/>
    <w:rsid w:val="70003227"/>
    <w:rsid w:val="7045110F"/>
    <w:rsid w:val="7066274F"/>
    <w:rsid w:val="709A5B6A"/>
    <w:rsid w:val="70AA1528"/>
    <w:rsid w:val="70F30591"/>
    <w:rsid w:val="71355DE7"/>
    <w:rsid w:val="715D231C"/>
    <w:rsid w:val="71AB26D4"/>
    <w:rsid w:val="71CE2EB7"/>
    <w:rsid w:val="71DD22F7"/>
    <w:rsid w:val="72015662"/>
    <w:rsid w:val="722021E3"/>
    <w:rsid w:val="72521B10"/>
    <w:rsid w:val="72671F92"/>
    <w:rsid w:val="72A0433A"/>
    <w:rsid w:val="72A572AB"/>
    <w:rsid w:val="73763646"/>
    <w:rsid w:val="73C10A80"/>
    <w:rsid w:val="73C86097"/>
    <w:rsid w:val="74754B88"/>
    <w:rsid w:val="74E66822"/>
    <w:rsid w:val="75335B68"/>
    <w:rsid w:val="75475CD9"/>
    <w:rsid w:val="758E01EF"/>
    <w:rsid w:val="75B162F6"/>
    <w:rsid w:val="76392B0B"/>
    <w:rsid w:val="76C43D06"/>
    <w:rsid w:val="770331B8"/>
    <w:rsid w:val="7775678A"/>
    <w:rsid w:val="77D8101A"/>
    <w:rsid w:val="781D7563"/>
    <w:rsid w:val="787577C7"/>
    <w:rsid w:val="788B7A66"/>
    <w:rsid w:val="793D7263"/>
    <w:rsid w:val="7A127A49"/>
    <w:rsid w:val="7A34668D"/>
    <w:rsid w:val="7A6137AF"/>
    <w:rsid w:val="7A9C3A0C"/>
    <w:rsid w:val="7A9E0B23"/>
    <w:rsid w:val="7AA703BC"/>
    <w:rsid w:val="7B6E594A"/>
    <w:rsid w:val="7B6F78C9"/>
    <w:rsid w:val="7BA774D1"/>
    <w:rsid w:val="7C8E2FEA"/>
    <w:rsid w:val="7D6A7563"/>
    <w:rsid w:val="7DAB1C24"/>
    <w:rsid w:val="7DE548BE"/>
    <w:rsid w:val="7DED0C4A"/>
    <w:rsid w:val="7E5C65A1"/>
    <w:rsid w:val="7EAC546B"/>
    <w:rsid w:val="7F641F2B"/>
    <w:rsid w:val="7FAF407F"/>
    <w:rsid w:val="7FC14646"/>
    <w:rsid w:val="7FD514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iPriority="0" w:name="table of figures"/>
    <w:lsdException w:qFormat="1" w:uiPriority="0" w:name="envelope address"/>
    <w:lsdException w:qFormat="1"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10" w:semiHidden="0" w:name="Title"/>
    <w:lsdException w:qFormat="1" w:uiPriority="0" w:name="Closing"/>
    <w:lsdException w:qFormat="1" w:uiPriority="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iPriority="0" w:name="List Continue 4"/>
    <w:lsdException w:qFormat="1" w:uiPriority="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nhideWhenUsed="0" w:uiPriority="0" w:semiHidden="0" w:name="Body Text Indent 3"/>
    <w:lsdException w:qFormat="1"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name="Plain Text"/>
    <w:lsdException w:qFormat="1" w:uiPriority="0" w:name="E-mail Signature"/>
    <w:lsdException w:qFormat="1" w:uiPriority="0" w:semiHidden="0" w:name="Normal (Web)"/>
    <w:lsdException w:uiPriority="0" w:name="HTML Acronym"/>
    <w:lsdException w:qFormat="1" w:uiPriority="0" w:name="HTML Address"/>
    <w:lsdException w:qFormat="1" w:unhideWhenUsed="0" w:uiPriority="0" w:semiHidden="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7"/>
    <w:qFormat/>
    <w:uiPriority w:val="9"/>
    <w:pPr>
      <w:keepNext/>
      <w:keepLines/>
      <w:spacing w:before="340" w:after="330" w:line="578" w:lineRule="auto"/>
      <w:outlineLvl w:val="0"/>
    </w:pPr>
    <w:rPr>
      <w:rFonts w:ascii="Calibri" w:hAnsi="Calibri"/>
      <w:b/>
      <w:bCs/>
      <w:kern w:val="44"/>
      <w:sz w:val="44"/>
      <w:szCs w:val="44"/>
      <w:lang w:val="zh-CN"/>
    </w:rPr>
  </w:style>
  <w:style w:type="paragraph" w:styleId="4">
    <w:name w:val="heading 2"/>
    <w:basedOn w:val="1"/>
    <w:next w:val="1"/>
    <w:link w:val="108"/>
    <w:qFormat/>
    <w:uiPriority w:val="9"/>
    <w:pPr>
      <w:keepNext/>
      <w:keepLines/>
      <w:spacing w:before="260" w:after="260" w:line="416" w:lineRule="auto"/>
      <w:outlineLvl w:val="1"/>
    </w:pPr>
    <w:rPr>
      <w:rFonts w:ascii="Cambria" w:hAnsi="Cambria"/>
      <w:b/>
      <w:bCs/>
      <w:sz w:val="32"/>
      <w:szCs w:val="32"/>
      <w:lang w:val="zh-CN"/>
    </w:rPr>
  </w:style>
  <w:style w:type="paragraph" w:styleId="5">
    <w:name w:val="heading 3"/>
    <w:basedOn w:val="1"/>
    <w:next w:val="1"/>
    <w:link w:val="139"/>
    <w:qFormat/>
    <w:uiPriority w:val="9"/>
    <w:pPr>
      <w:keepNext/>
      <w:widowControl/>
      <w:spacing w:before="240" w:after="60" w:line="360" w:lineRule="auto"/>
      <w:jc w:val="left"/>
      <w:outlineLvl w:val="2"/>
    </w:pPr>
    <w:rPr>
      <w:rFonts w:ascii="Cambria" w:hAnsi="Cambria"/>
      <w:b/>
      <w:bCs/>
      <w:kern w:val="0"/>
      <w:sz w:val="26"/>
      <w:szCs w:val="26"/>
      <w:lang w:val="zh-CN"/>
    </w:rPr>
  </w:style>
  <w:style w:type="paragraph" w:styleId="6">
    <w:name w:val="heading 4"/>
    <w:basedOn w:val="1"/>
    <w:next w:val="1"/>
    <w:link w:val="140"/>
    <w:qFormat/>
    <w:uiPriority w:val="9"/>
    <w:pPr>
      <w:keepNext/>
      <w:widowControl/>
      <w:spacing w:before="240" w:after="60" w:line="360" w:lineRule="auto"/>
      <w:jc w:val="left"/>
      <w:outlineLvl w:val="3"/>
    </w:pPr>
    <w:rPr>
      <w:rFonts w:ascii="Calibri" w:hAnsi="Calibri"/>
      <w:b/>
      <w:bCs/>
      <w:kern w:val="0"/>
      <w:sz w:val="28"/>
      <w:szCs w:val="28"/>
      <w:lang w:val="zh-CN"/>
    </w:rPr>
  </w:style>
  <w:style w:type="paragraph" w:styleId="7">
    <w:name w:val="heading 5"/>
    <w:basedOn w:val="1"/>
    <w:next w:val="1"/>
    <w:link w:val="141"/>
    <w:qFormat/>
    <w:uiPriority w:val="9"/>
    <w:pPr>
      <w:widowControl/>
      <w:spacing w:before="240" w:after="60" w:line="360" w:lineRule="auto"/>
      <w:jc w:val="left"/>
      <w:outlineLvl w:val="4"/>
    </w:pPr>
    <w:rPr>
      <w:rFonts w:ascii="Calibri" w:hAnsi="Calibri"/>
      <w:b/>
      <w:bCs/>
      <w:i/>
      <w:iCs/>
      <w:kern w:val="0"/>
      <w:sz w:val="26"/>
      <w:szCs w:val="26"/>
      <w:lang w:val="zh-CN"/>
    </w:rPr>
  </w:style>
  <w:style w:type="paragraph" w:styleId="8">
    <w:name w:val="heading 6"/>
    <w:basedOn w:val="1"/>
    <w:next w:val="1"/>
    <w:link w:val="142"/>
    <w:qFormat/>
    <w:uiPriority w:val="9"/>
    <w:pPr>
      <w:widowControl/>
      <w:spacing w:before="240" w:after="60" w:line="360" w:lineRule="auto"/>
      <w:jc w:val="left"/>
      <w:outlineLvl w:val="5"/>
    </w:pPr>
    <w:rPr>
      <w:rFonts w:ascii="Calibri" w:hAnsi="Calibri"/>
      <w:b/>
      <w:bCs/>
      <w:kern w:val="0"/>
      <w:sz w:val="20"/>
      <w:szCs w:val="20"/>
      <w:lang w:val="zh-CN"/>
    </w:rPr>
  </w:style>
  <w:style w:type="paragraph" w:styleId="9">
    <w:name w:val="heading 7"/>
    <w:basedOn w:val="1"/>
    <w:next w:val="1"/>
    <w:link w:val="143"/>
    <w:qFormat/>
    <w:uiPriority w:val="9"/>
    <w:pPr>
      <w:widowControl/>
      <w:spacing w:before="240" w:after="60" w:line="360" w:lineRule="auto"/>
      <w:jc w:val="left"/>
      <w:outlineLvl w:val="6"/>
    </w:pPr>
    <w:rPr>
      <w:rFonts w:ascii="Calibri" w:hAnsi="Calibri"/>
      <w:kern w:val="0"/>
      <w:sz w:val="24"/>
      <w:lang w:val="zh-CN"/>
    </w:rPr>
  </w:style>
  <w:style w:type="paragraph" w:styleId="10">
    <w:name w:val="heading 8"/>
    <w:basedOn w:val="1"/>
    <w:next w:val="1"/>
    <w:link w:val="144"/>
    <w:qFormat/>
    <w:uiPriority w:val="9"/>
    <w:pPr>
      <w:widowControl/>
      <w:spacing w:before="240" w:after="60" w:line="360" w:lineRule="auto"/>
      <w:jc w:val="left"/>
      <w:outlineLvl w:val="7"/>
    </w:pPr>
    <w:rPr>
      <w:rFonts w:ascii="Calibri" w:hAnsi="Calibri"/>
      <w:i/>
      <w:iCs/>
      <w:kern w:val="0"/>
      <w:sz w:val="24"/>
      <w:lang w:val="zh-CN"/>
    </w:rPr>
  </w:style>
  <w:style w:type="paragraph" w:styleId="11">
    <w:name w:val="heading 9"/>
    <w:basedOn w:val="1"/>
    <w:next w:val="1"/>
    <w:link w:val="145"/>
    <w:qFormat/>
    <w:uiPriority w:val="9"/>
    <w:pPr>
      <w:widowControl/>
      <w:spacing w:before="240" w:after="60" w:line="360" w:lineRule="auto"/>
      <w:jc w:val="left"/>
      <w:outlineLvl w:val="8"/>
    </w:pPr>
    <w:rPr>
      <w:rFonts w:ascii="Cambria" w:hAnsi="Cambria"/>
      <w:kern w:val="0"/>
      <w:sz w:val="20"/>
      <w:szCs w:val="20"/>
      <w:lang w:val="zh-CN"/>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48"/>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widowControl/>
      <w:spacing w:line="360" w:lineRule="auto"/>
      <w:ind w:left="100" w:leftChars="400" w:hanging="200" w:hangingChars="200"/>
      <w:jc w:val="left"/>
    </w:pPr>
    <w:rPr>
      <w:kern w:val="0"/>
      <w:sz w:val="24"/>
      <w:szCs w:val="20"/>
    </w:rPr>
  </w:style>
  <w:style w:type="paragraph" w:styleId="13">
    <w:name w:val="toc 7"/>
    <w:basedOn w:val="1"/>
    <w:next w:val="1"/>
    <w:unhideWhenUsed/>
    <w:qFormat/>
    <w:uiPriority w:val="0"/>
    <w:pPr>
      <w:spacing w:line="360" w:lineRule="auto"/>
      <w:ind w:left="1260"/>
      <w:jc w:val="left"/>
    </w:pPr>
    <w:rPr>
      <w:rFonts w:ascii="Calibri" w:hAnsi="Calibri"/>
      <w:sz w:val="18"/>
      <w:szCs w:val="18"/>
    </w:rPr>
  </w:style>
  <w:style w:type="paragraph" w:styleId="14">
    <w:name w:val="List Number 2"/>
    <w:basedOn w:val="1"/>
    <w:semiHidden/>
    <w:unhideWhenUsed/>
    <w:qFormat/>
    <w:uiPriority w:val="0"/>
    <w:pPr>
      <w:numPr>
        <w:ilvl w:val="0"/>
        <w:numId w:val="1"/>
      </w:numPr>
      <w:contextualSpacing/>
    </w:pPr>
  </w:style>
  <w:style w:type="paragraph" w:styleId="15">
    <w:name w:val="table of authorities"/>
    <w:basedOn w:val="1"/>
    <w:next w:val="1"/>
    <w:semiHidden/>
    <w:unhideWhenUsed/>
    <w:qFormat/>
    <w:uiPriority w:val="0"/>
    <w:pPr>
      <w:ind w:left="420" w:leftChars="200"/>
    </w:pPr>
  </w:style>
  <w:style w:type="paragraph" w:styleId="16">
    <w:name w:val="Note Heading"/>
    <w:basedOn w:val="1"/>
    <w:next w:val="1"/>
    <w:link w:val="356"/>
    <w:semiHidden/>
    <w:unhideWhenUsed/>
    <w:qFormat/>
    <w:uiPriority w:val="0"/>
    <w:pPr>
      <w:jc w:val="center"/>
    </w:pPr>
  </w:style>
  <w:style w:type="paragraph" w:styleId="17">
    <w:name w:val="List Bullet 4"/>
    <w:basedOn w:val="1"/>
    <w:semiHidden/>
    <w:unhideWhenUsed/>
    <w:qFormat/>
    <w:uiPriority w:val="0"/>
    <w:pPr>
      <w:numPr>
        <w:ilvl w:val="0"/>
        <w:numId w:val="2"/>
      </w:numPr>
      <w:contextualSpacing/>
    </w:pPr>
  </w:style>
  <w:style w:type="paragraph" w:styleId="18">
    <w:name w:val="index 8"/>
    <w:basedOn w:val="1"/>
    <w:next w:val="1"/>
    <w:unhideWhenUsed/>
    <w:qFormat/>
    <w:uiPriority w:val="0"/>
    <w:pPr>
      <w:spacing w:line="360" w:lineRule="auto"/>
      <w:ind w:left="1680" w:hanging="210"/>
      <w:jc w:val="left"/>
    </w:pPr>
    <w:rPr>
      <w:rFonts w:ascii="Calibri" w:hAnsi="Calibri"/>
      <w:sz w:val="18"/>
      <w:szCs w:val="18"/>
    </w:rPr>
  </w:style>
  <w:style w:type="paragraph" w:styleId="19">
    <w:name w:val="E-mail Signature"/>
    <w:basedOn w:val="1"/>
    <w:link w:val="347"/>
    <w:semiHidden/>
    <w:unhideWhenUsed/>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unhideWhenUsed/>
    <w:qFormat/>
    <w:uiPriority w:val="0"/>
    <w:pPr>
      <w:widowControl/>
      <w:spacing w:line="360" w:lineRule="auto"/>
      <w:ind w:firstLine="420" w:firstLineChars="200"/>
      <w:jc w:val="left"/>
    </w:pPr>
    <w:rPr>
      <w:rFonts w:ascii="Calibri" w:hAnsi="Calibri"/>
      <w:kern w:val="0"/>
      <w:sz w:val="24"/>
    </w:rPr>
  </w:style>
  <w:style w:type="paragraph" w:styleId="22">
    <w:name w:val="caption"/>
    <w:basedOn w:val="1"/>
    <w:next w:val="1"/>
    <w:qFormat/>
    <w:uiPriority w:val="0"/>
    <w:pPr>
      <w:widowControl/>
      <w:spacing w:line="360" w:lineRule="auto"/>
      <w:jc w:val="left"/>
    </w:pPr>
    <w:rPr>
      <w:rFonts w:ascii="Calibri" w:hAnsi="Calibri"/>
      <w:b/>
      <w:bCs/>
      <w:color w:val="4F81BD"/>
      <w:kern w:val="0"/>
      <w:sz w:val="18"/>
      <w:szCs w:val="18"/>
    </w:rPr>
  </w:style>
  <w:style w:type="paragraph" w:styleId="23">
    <w:name w:val="index 5"/>
    <w:basedOn w:val="1"/>
    <w:next w:val="1"/>
    <w:unhideWhenUsed/>
    <w:qFormat/>
    <w:uiPriority w:val="0"/>
    <w:pPr>
      <w:spacing w:line="360" w:lineRule="auto"/>
      <w:ind w:left="1050" w:hanging="210"/>
      <w:jc w:val="left"/>
    </w:pPr>
    <w:rPr>
      <w:rFonts w:ascii="Calibri" w:hAnsi="Calibri"/>
      <w:sz w:val="18"/>
      <w:szCs w:val="18"/>
    </w:rPr>
  </w:style>
  <w:style w:type="paragraph" w:styleId="24">
    <w:name w:val="List Bullet"/>
    <w:basedOn w:val="1"/>
    <w:semiHidden/>
    <w:unhideWhenUsed/>
    <w:qFormat/>
    <w:uiPriority w:val="0"/>
    <w:pPr>
      <w:numPr>
        <w:ilvl w:val="0"/>
        <w:numId w:val="4"/>
      </w:numPr>
      <w:contextualSpacing/>
    </w:pPr>
  </w:style>
  <w:style w:type="paragraph" w:styleId="25">
    <w:name w:val="envelope address"/>
    <w:basedOn w:val="1"/>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26">
    <w:name w:val="Document Map"/>
    <w:basedOn w:val="1"/>
    <w:link w:val="167"/>
    <w:unhideWhenUsed/>
    <w:qFormat/>
    <w:uiPriority w:val="0"/>
    <w:pPr>
      <w:widowControl/>
      <w:spacing w:line="360" w:lineRule="auto"/>
      <w:jc w:val="left"/>
    </w:pPr>
    <w:rPr>
      <w:rFonts w:ascii="宋体"/>
      <w:kern w:val="0"/>
      <w:sz w:val="18"/>
      <w:szCs w:val="18"/>
    </w:rPr>
  </w:style>
  <w:style w:type="paragraph" w:styleId="27">
    <w:name w:val="toa heading"/>
    <w:basedOn w:val="1"/>
    <w:next w:val="1"/>
    <w:semiHidden/>
    <w:unhideWhenUsed/>
    <w:qFormat/>
    <w:uiPriority w:val="0"/>
    <w:pPr>
      <w:spacing w:before="120"/>
    </w:pPr>
    <w:rPr>
      <w:rFonts w:asciiTheme="majorHAnsi" w:hAnsiTheme="majorHAnsi" w:cstheme="majorBidi"/>
      <w:sz w:val="24"/>
    </w:rPr>
  </w:style>
  <w:style w:type="paragraph" w:styleId="28">
    <w:name w:val="annotation text"/>
    <w:basedOn w:val="1"/>
    <w:link w:val="102"/>
    <w:qFormat/>
    <w:uiPriority w:val="99"/>
    <w:pPr>
      <w:jc w:val="left"/>
    </w:pPr>
    <w:rPr>
      <w:lang w:val="zh-CN"/>
    </w:rPr>
  </w:style>
  <w:style w:type="paragraph" w:styleId="29">
    <w:name w:val="index 6"/>
    <w:basedOn w:val="1"/>
    <w:next w:val="1"/>
    <w:unhideWhenUsed/>
    <w:qFormat/>
    <w:uiPriority w:val="0"/>
    <w:pPr>
      <w:spacing w:line="360" w:lineRule="auto"/>
      <w:ind w:left="1260" w:hanging="210"/>
      <w:jc w:val="left"/>
    </w:pPr>
    <w:rPr>
      <w:rFonts w:ascii="Calibri" w:hAnsi="Calibri"/>
      <w:sz w:val="18"/>
      <w:szCs w:val="18"/>
    </w:rPr>
  </w:style>
  <w:style w:type="paragraph" w:styleId="30">
    <w:name w:val="Salutation"/>
    <w:basedOn w:val="1"/>
    <w:next w:val="1"/>
    <w:link w:val="345"/>
    <w:qFormat/>
    <w:uiPriority w:val="0"/>
  </w:style>
  <w:style w:type="paragraph" w:styleId="31">
    <w:name w:val="Body Text 3"/>
    <w:basedOn w:val="1"/>
    <w:link w:val="354"/>
    <w:semiHidden/>
    <w:unhideWhenUsed/>
    <w:qFormat/>
    <w:uiPriority w:val="0"/>
    <w:pPr>
      <w:spacing w:after="120"/>
    </w:pPr>
    <w:rPr>
      <w:sz w:val="16"/>
      <w:szCs w:val="16"/>
    </w:rPr>
  </w:style>
  <w:style w:type="paragraph" w:styleId="32">
    <w:name w:val="Closing"/>
    <w:basedOn w:val="1"/>
    <w:link w:val="349"/>
    <w:semiHidden/>
    <w:unhideWhenUsed/>
    <w:qFormat/>
    <w:uiPriority w:val="0"/>
    <w:pPr>
      <w:ind w:left="100" w:leftChars="2100"/>
    </w:pPr>
  </w:style>
  <w:style w:type="paragraph" w:styleId="33">
    <w:name w:val="List Bullet 3"/>
    <w:basedOn w:val="1"/>
    <w:semiHidden/>
    <w:unhideWhenUsed/>
    <w:qFormat/>
    <w:uiPriority w:val="0"/>
    <w:pPr>
      <w:numPr>
        <w:ilvl w:val="0"/>
        <w:numId w:val="5"/>
      </w:numPr>
      <w:contextualSpacing/>
    </w:pPr>
  </w:style>
  <w:style w:type="paragraph" w:styleId="34">
    <w:name w:val="Body Text"/>
    <w:basedOn w:val="1"/>
    <w:link w:val="151"/>
    <w:unhideWhenUsed/>
    <w:qFormat/>
    <w:uiPriority w:val="99"/>
    <w:pPr>
      <w:spacing w:after="120" w:line="360" w:lineRule="auto"/>
    </w:pPr>
    <w:rPr>
      <w:kern w:val="0"/>
      <w:sz w:val="20"/>
      <w:szCs w:val="20"/>
    </w:rPr>
  </w:style>
  <w:style w:type="paragraph" w:styleId="35">
    <w:name w:val="Body Text Indent"/>
    <w:basedOn w:val="1"/>
    <w:link w:val="109"/>
    <w:qFormat/>
    <w:uiPriority w:val="0"/>
    <w:pPr>
      <w:ind w:firstLine="540" w:firstLineChars="225"/>
    </w:pPr>
    <w:rPr>
      <w:kern w:val="0"/>
      <w:sz w:val="24"/>
      <w:lang w:val="zh-CN"/>
    </w:rPr>
  </w:style>
  <w:style w:type="paragraph" w:styleId="36">
    <w:name w:val="List Number 3"/>
    <w:basedOn w:val="1"/>
    <w:semiHidden/>
    <w:unhideWhenUsed/>
    <w:qFormat/>
    <w:uiPriority w:val="0"/>
    <w:pPr>
      <w:numPr>
        <w:ilvl w:val="0"/>
        <w:numId w:val="6"/>
      </w:numPr>
      <w:contextualSpacing/>
    </w:pPr>
  </w:style>
  <w:style w:type="paragraph" w:styleId="37">
    <w:name w:val="List 2"/>
    <w:basedOn w:val="1"/>
    <w:qFormat/>
    <w:uiPriority w:val="0"/>
    <w:pPr>
      <w:widowControl/>
      <w:spacing w:line="360" w:lineRule="auto"/>
      <w:ind w:left="100" w:leftChars="200" w:hanging="200" w:hangingChars="200"/>
      <w:jc w:val="left"/>
    </w:pPr>
    <w:rPr>
      <w:kern w:val="0"/>
      <w:sz w:val="24"/>
      <w:szCs w:val="20"/>
    </w:rPr>
  </w:style>
  <w:style w:type="paragraph" w:styleId="38">
    <w:name w:val="List Continue"/>
    <w:basedOn w:val="1"/>
    <w:qFormat/>
    <w:uiPriority w:val="0"/>
    <w:pPr>
      <w:widowControl/>
      <w:spacing w:after="120" w:line="360" w:lineRule="auto"/>
      <w:ind w:left="420" w:leftChars="200"/>
      <w:jc w:val="left"/>
    </w:pPr>
    <w:rPr>
      <w:kern w:val="0"/>
      <w:sz w:val="24"/>
      <w:szCs w:val="20"/>
    </w:rPr>
  </w:style>
  <w:style w:type="paragraph" w:styleId="39">
    <w:name w:val="Block Text"/>
    <w:basedOn w:val="1"/>
    <w:semiHidden/>
    <w:unhideWhenUsed/>
    <w:qFormat/>
    <w:uiPriority w:val="0"/>
    <w:pPr>
      <w:spacing w:after="120"/>
      <w:ind w:left="1440" w:leftChars="700" w:right="1440" w:rightChars="700"/>
    </w:pPr>
  </w:style>
  <w:style w:type="paragraph" w:styleId="40">
    <w:name w:val="List Bullet 2"/>
    <w:basedOn w:val="1"/>
    <w:semiHidden/>
    <w:unhideWhenUsed/>
    <w:qFormat/>
    <w:uiPriority w:val="0"/>
    <w:pPr>
      <w:numPr>
        <w:ilvl w:val="0"/>
        <w:numId w:val="7"/>
      </w:numPr>
      <w:contextualSpacing/>
    </w:pPr>
  </w:style>
  <w:style w:type="paragraph" w:styleId="41">
    <w:name w:val="HTML Address"/>
    <w:basedOn w:val="1"/>
    <w:link w:val="343"/>
    <w:semiHidden/>
    <w:unhideWhenUsed/>
    <w:qFormat/>
    <w:uiPriority w:val="0"/>
    <w:rPr>
      <w:i/>
      <w:iCs/>
    </w:rPr>
  </w:style>
  <w:style w:type="paragraph" w:styleId="42">
    <w:name w:val="index 4"/>
    <w:basedOn w:val="1"/>
    <w:next w:val="1"/>
    <w:unhideWhenUsed/>
    <w:qFormat/>
    <w:uiPriority w:val="0"/>
    <w:pPr>
      <w:spacing w:line="360" w:lineRule="auto"/>
      <w:ind w:left="840" w:hanging="210"/>
      <w:jc w:val="left"/>
    </w:pPr>
    <w:rPr>
      <w:rFonts w:ascii="Calibri" w:hAnsi="Calibri"/>
      <w:sz w:val="18"/>
      <w:szCs w:val="18"/>
    </w:rPr>
  </w:style>
  <w:style w:type="paragraph" w:styleId="43">
    <w:name w:val="toc 5"/>
    <w:basedOn w:val="1"/>
    <w:next w:val="1"/>
    <w:unhideWhenUsed/>
    <w:qFormat/>
    <w:uiPriority w:val="0"/>
    <w:pPr>
      <w:spacing w:line="360" w:lineRule="auto"/>
      <w:ind w:left="840"/>
      <w:jc w:val="left"/>
    </w:pPr>
    <w:rPr>
      <w:rFonts w:ascii="Calibri" w:hAnsi="Calibri"/>
      <w:sz w:val="18"/>
      <w:szCs w:val="18"/>
    </w:rPr>
  </w:style>
  <w:style w:type="paragraph" w:styleId="44">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45">
    <w:name w:val="Plain Text"/>
    <w:basedOn w:val="1"/>
    <w:link w:val="346"/>
    <w:semiHidden/>
    <w:unhideWhenUsed/>
    <w:qFormat/>
    <w:uiPriority w:val="0"/>
    <w:rPr>
      <w:rFonts w:ascii="宋体" w:hAnsi="Courier New" w:cs="Courier New"/>
      <w:szCs w:val="21"/>
    </w:rPr>
  </w:style>
  <w:style w:type="paragraph" w:styleId="46">
    <w:name w:val="List Bullet 5"/>
    <w:basedOn w:val="1"/>
    <w:semiHidden/>
    <w:unhideWhenUsed/>
    <w:qFormat/>
    <w:uiPriority w:val="0"/>
    <w:pPr>
      <w:numPr>
        <w:ilvl w:val="0"/>
        <w:numId w:val="8"/>
      </w:numPr>
      <w:contextualSpacing/>
    </w:pPr>
  </w:style>
  <w:style w:type="paragraph" w:styleId="47">
    <w:name w:val="List Number 4"/>
    <w:basedOn w:val="1"/>
    <w:semiHidden/>
    <w:unhideWhenUsed/>
    <w:qFormat/>
    <w:uiPriority w:val="0"/>
    <w:pPr>
      <w:numPr>
        <w:ilvl w:val="0"/>
        <w:numId w:val="9"/>
      </w:numPr>
      <w:contextualSpacing/>
    </w:pPr>
  </w:style>
  <w:style w:type="paragraph" w:styleId="48">
    <w:name w:val="toc 8"/>
    <w:basedOn w:val="1"/>
    <w:next w:val="1"/>
    <w:unhideWhenUsed/>
    <w:qFormat/>
    <w:uiPriority w:val="0"/>
    <w:pPr>
      <w:spacing w:line="360" w:lineRule="auto"/>
      <w:ind w:left="1470"/>
      <w:jc w:val="left"/>
    </w:pPr>
    <w:rPr>
      <w:rFonts w:ascii="Calibri" w:hAnsi="Calibri"/>
      <w:sz w:val="18"/>
      <w:szCs w:val="18"/>
    </w:rPr>
  </w:style>
  <w:style w:type="paragraph" w:styleId="49">
    <w:name w:val="index 3"/>
    <w:basedOn w:val="1"/>
    <w:next w:val="1"/>
    <w:unhideWhenUsed/>
    <w:qFormat/>
    <w:uiPriority w:val="0"/>
    <w:pPr>
      <w:spacing w:line="360" w:lineRule="auto"/>
      <w:ind w:left="630" w:hanging="210"/>
      <w:jc w:val="left"/>
    </w:pPr>
    <w:rPr>
      <w:rFonts w:ascii="Calibri" w:hAnsi="Calibri"/>
      <w:sz w:val="18"/>
      <w:szCs w:val="18"/>
    </w:rPr>
  </w:style>
  <w:style w:type="paragraph" w:styleId="50">
    <w:name w:val="Date"/>
    <w:basedOn w:val="1"/>
    <w:next w:val="1"/>
    <w:link w:val="112"/>
    <w:qFormat/>
    <w:uiPriority w:val="0"/>
    <w:pPr>
      <w:ind w:left="100" w:leftChars="2500"/>
    </w:pPr>
    <w:rPr>
      <w:lang w:val="zh-CN"/>
    </w:rPr>
  </w:style>
  <w:style w:type="paragraph" w:styleId="51">
    <w:name w:val="Body Text Indent 2"/>
    <w:basedOn w:val="1"/>
    <w:link w:val="355"/>
    <w:semiHidden/>
    <w:unhideWhenUsed/>
    <w:qFormat/>
    <w:uiPriority w:val="0"/>
    <w:pPr>
      <w:spacing w:after="120" w:line="480" w:lineRule="auto"/>
      <w:ind w:left="420" w:leftChars="200"/>
    </w:pPr>
  </w:style>
  <w:style w:type="paragraph" w:styleId="52">
    <w:name w:val="endnote text"/>
    <w:basedOn w:val="1"/>
    <w:link w:val="320"/>
    <w:qFormat/>
    <w:uiPriority w:val="0"/>
    <w:pPr>
      <w:snapToGrid w:val="0"/>
      <w:jc w:val="left"/>
    </w:pPr>
  </w:style>
  <w:style w:type="paragraph" w:styleId="53">
    <w:name w:val="List Continue 5"/>
    <w:basedOn w:val="1"/>
    <w:semiHidden/>
    <w:unhideWhenUsed/>
    <w:qFormat/>
    <w:uiPriority w:val="0"/>
    <w:pPr>
      <w:spacing w:after="120"/>
      <w:ind w:left="2100" w:leftChars="1000"/>
      <w:contextualSpacing/>
    </w:pPr>
  </w:style>
  <w:style w:type="paragraph" w:styleId="54">
    <w:name w:val="Balloon Text"/>
    <w:basedOn w:val="1"/>
    <w:link w:val="104"/>
    <w:qFormat/>
    <w:uiPriority w:val="0"/>
    <w:rPr>
      <w:sz w:val="18"/>
      <w:szCs w:val="18"/>
      <w:lang w:val="zh-CN"/>
    </w:rPr>
  </w:style>
  <w:style w:type="paragraph" w:styleId="55">
    <w:name w:val="footer"/>
    <w:basedOn w:val="1"/>
    <w:link w:val="101"/>
    <w:qFormat/>
    <w:uiPriority w:val="99"/>
    <w:pPr>
      <w:tabs>
        <w:tab w:val="center" w:pos="4153"/>
        <w:tab w:val="right" w:pos="8306"/>
      </w:tabs>
      <w:snapToGrid w:val="0"/>
      <w:jc w:val="left"/>
    </w:pPr>
    <w:rPr>
      <w:sz w:val="18"/>
      <w:szCs w:val="18"/>
      <w:lang w:val="zh-CN"/>
    </w:rPr>
  </w:style>
  <w:style w:type="paragraph" w:styleId="56">
    <w:name w:val="envelope return"/>
    <w:basedOn w:val="1"/>
    <w:semiHidden/>
    <w:unhideWhenUsed/>
    <w:qFormat/>
    <w:uiPriority w:val="0"/>
    <w:pPr>
      <w:snapToGrid w:val="0"/>
    </w:pPr>
    <w:rPr>
      <w:rFonts w:asciiTheme="majorHAnsi" w:hAnsiTheme="majorHAnsi" w:eastAsiaTheme="majorEastAsia" w:cstheme="majorBidi"/>
    </w:rPr>
  </w:style>
  <w:style w:type="paragraph" w:styleId="57">
    <w:name w:val="header"/>
    <w:basedOn w:val="1"/>
    <w:link w:val="100"/>
    <w:qFormat/>
    <w:uiPriority w:val="99"/>
    <w:pPr>
      <w:pBdr>
        <w:bottom w:val="single" w:color="auto" w:sz="6" w:space="1"/>
      </w:pBdr>
      <w:tabs>
        <w:tab w:val="center" w:pos="4153"/>
        <w:tab w:val="right" w:pos="8306"/>
      </w:tabs>
      <w:snapToGrid w:val="0"/>
      <w:jc w:val="center"/>
    </w:pPr>
    <w:rPr>
      <w:sz w:val="18"/>
      <w:szCs w:val="18"/>
      <w:lang w:val="zh-CN"/>
    </w:rPr>
  </w:style>
  <w:style w:type="paragraph" w:styleId="58">
    <w:name w:val="Signature"/>
    <w:basedOn w:val="1"/>
    <w:link w:val="350"/>
    <w:semiHidden/>
    <w:unhideWhenUsed/>
    <w:qFormat/>
    <w:uiPriority w:val="0"/>
    <w:pPr>
      <w:ind w:left="100" w:leftChars="2100"/>
    </w:pPr>
  </w:style>
  <w:style w:type="paragraph" w:styleId="59">
    <w:name w:val="toc 1"/>
    <w:basedOn w:val="1"/>
    <w:next w:val="1"/>
    <w:qFormat/>
    <w:uiPriority w:val="39"/>
    <w:pPr>
      <w:jc w:val="left"/>
    </w:pPr>
  </w:style>
  <w:style w:type="paragraph" w:styleId="60">
    <w:name w:val="List Continue 4"/>
    <w:basedOn w:val="1"/>
    <w:semiHidden/>
    <w:unhideWhenUsed/>
    <w:qFormat/>
    <w:uiPriority w:val="0"/>
    <w:pPr>
      <w:spacing w:after="120"/>
      <w:ind w:left="1680" w:leftChars="800"/>
      <w:contextualSpacing/>
    </w:pPr>
  </w:style>
  <w:style w:type="paragraph" w:styleId="61">
    <w:name w:val="toc 4"/>
    <w:basedOn w:val="1"/>
    <w:next w:val="1"/>
    <w:unhideWhenUsed/>
    <w:qFormat/>
    <w:uiPriority w:val="0"/>
    <w:pPr>
      <w:spacing w:line="360" w:lineRule="auto"/>
      <w:ind w:left="630"/>
      <w:jc w:val="left"/>
    </w:pPr>
    <w:rPr>
      <w:rFonts w:ascii="Calibri" w:hAnsi="Calibri"/>
      <w:sz w:val="18"/>
      <w:szCs w:val="18"/>
    </w:rPr>
  </w:style>
  <w:style w:type="paragraph" w:styleId="62">
    <w:name w:val="index heading"/>
    <w:basedOn w:val="1"/>
    <w:next w:val="63"/>
    <w:unhideWhenUsed/>
    <w:qFormat/>
    <w:uiPriority w:val="0"/>
    <w:pPr>
      <w:spacing w:before="240" w:after="120" w:line="360" w:lineRule="auto"/>
      <w:jc w:val="center"/>
    </w:pPr>
    <w:rPr>
      <w:rFonts w:ascii="Calibri" w:hAnsi="Calibri"/>
      <w:b/>
      <w:bCs/>
      <w:sz w:val="26"/>
      <w:szCs w:val="26"/>
    </w:rPr>
  </w:style>
  <w:style w:type="paragraph" w:styleId="63">
    <w:name w:val="index 1"/>
    <w:basedOn w:val="1"/>
    <w:next w:val="1"/>
    <w:unhideWhenUsed/>
    <w:qFormat/>
    <w:uiPriority w:val="0"/>
    <w:pPr>
      <w:spacing w:line="360" w:lineRule="auto"/>
      <w:ind w:left="210" w:hanging="210"/>
      <w:jc w:val="left"/>
    </w:pPr>
    <w:rPr>
      <w:rFonts w:ascii="Calibri" w:hAnsi="Calibri"/>
      <w:sz w:val="18"/>
      <w:szCs w:val="18"/>
    </w:rPr>
  </w:style>
  <w:style w:type="paragraph" w:styleId="64">
    <w:name w:val="Subtitle"/>
    <w:basedOn w:val="1"/>
    <w:next w:val="1"/>
    <w:link w:val="155"/>
    <w:qFormat/>
    <w:uiPriority w:val="11"/>
    <w:pPr>
      <w:widowControl/>
      <w:spacing w:after="60" w:line="360" w:lineRule="auto"/>
      <w:jc w:val="center"/>
      <w:outlineLvl w:val="1"/>
    </w:pPr>
    <w:rPr>
      <w:rFonts w:ascii="Cambria" w:hAnsi="Cambria"/>
      <w:kern w:val="0"/>
      <w:sz w:val="24"/>
    </w:rPr>
  </w:style>
  <w:style w:type="paragraph" w:styleId="65">
    <w:name w:val="List Number 5"/>
    <w:basedOn w:val="1"/>
    <w:semiHidden/>
    <w:unhideWhenUsed/>
    <w:qFormat/>
    <w:uiPriority w:val="0"/>
    <w:pPr>
      <w:numPr>
        <w:ilvl w:val="0"/>
        <w:numId w:val="10"/>
      </w:numPr>
      <w:contextualSpacing/>
    </w:pPr>
  </w:style>
  <w:style w:type="paragraph" w:styleId="66">
    <w:name w:val="List"/>
    <w:basedOn w:val="1"/>
    <w:qFormat/>
    <w:uiPriority w:val="0"/>
    <w:pPr>
      <w:widowControl/>
      <w:spacing w:line="360" w:lineRule="auto"/>
      <w:ind w:left="200" w:hanging="200" w:hangingChars="200"/>
      <w:jc w:val="left"/>
    </w:pPr>
    <w:rPr>
      <w:kern w:val="0"/>
      <w:sz w:val="24"/>
      <w:szCs w:val="20"/>
    </w:rPr>
  </w:style>
  <w:style w:type="paragraph" w:styleId="67">
    <w:name w:val="footnote text"/>
    <w:basedOn w:val="1"/>
    <w:link w:val="153"/>
    <w:qFormat/>
    <w:uiPriority w:val="0"/>
    <w:pPr>
      <w:widowControl/>
      <w:snapToGrid w:val="0"/>
      <w:spacing w:line="360" w:lineRule="auto"/>
      <w:jc w:val="left"/>
    </w:pPr>
    <w:rPr>
      <w:kern w:val="0"/>
      <w:sz w:val="18"/>
      <w:szCs w:val="20"/>
    </w:rPr>
  </w:style>
  <w:style w:type="paragraph" w:styleId="68">
    <w:name w:val="toc 6"/>
    <w:basedOn w:val="1"/>
    <w:next w:val="1"/>
    <w:unhideWhenUsed/>
    <w:qFormat/>
    <w:uiPriority w:val="0"/>
    <w:pPr>
      <w:spacing w:line="360" w:lineRule="auto"/>
      <w:ind w:left="1050"/>
      <w:jc w:val="left"/>
    </w:pPr>
    <w:rPr>
      <w:rFonts w:ascii="Calibri" w:hAnsi="Calibri"/>
      <w:sz w:val="18"/>
      <w:szCs w:val="18"/>
    </w:rPr>
  </w:style>
  <w:style w:type="paragraph" w:styleId="69">
    <w:name w:val="List 5"/>
    <w:basedOn w:val="1"/>
    <w:qFormat/>
    <w:uiPriority w:val="0"/>
    <w:pPr>
      <w:widowControl/>
      <w:spacing w:line="360" w:lineRule="auto"/>
      <w:ind w:left="100" w:leftChars="800" w:hanging="200" w:hangingChars="200"/>
      <w:jc w:val="left"/>
    </w:pPr>
    <w:rPr>
      <w:kern w:val="0"/>
      <w:sz w:val="24"/>
      <w:szCs w:val="20"/>
    </w:rPr>
  </w:style>
  <w:style w:type="paragraph" w:styleId="70">
    <w:name w:val="Body Text Indent 3"/>
    <w:basedOn w:val="1"/>
    <w:link w:val="146"/>
    <w:qFormat/>
    <w:uiPriority w:val="0"/>
    <w:pPr>
      <w:widowControl/>
      <w:adjustRightInd w:val="0"/>
      <w:snapToGrid w:val="0"/>
      <w:spacing w:line="360" w:lineRule="auto"/>
      <w:ind w:firstLine="480" w:firstLineChars="200"/>
      <w:jc w:val="left"/>
    </w:pPr>
    <w:rPr>
      <w:rFonts w:ascii="宋体" w:hAnsi="宋体"/>
      <w:color w:val="FF0000"/>
      <w:kern w:val="0"/>
      <w:sz w:val="24"/>
    </w:rPr>
  </w:style>
  <w:style w:type="paragraph" w:styleId="71">
    <w:name w:val="index 7"/>
    <w:basedOn w:val="1"/>
    <w:next w:val="1"/>
    <w:unhideWhenUsed/>
    <w:qFormat/>
    <w:uiPriority w:val="0"/>
    <w:pPr>
      <w:spacing w:line="360" w:lineRule="auto"/>
      <w:ind w:left="1470" w:hanging="210"/>
      <w:jc w:val="left"/>
    </w:pPr>
    <w:rPr>
      <w:rFonts w:ascii="Calibri" w:hAnsi="Calibri"/>
      <w:sz w:val="18"/>
      <w:szCs w:val="18"/>
    </w:rPr>
  </w:style>
  <w:style w:type="paragraph" w:styleId="72">
    <w:name w:val="index 9"/>
    <w:basedOn w:val="1"/>
    <w:next w:val="1"/>
    <w:unhideWhenUsed/>
    <w:qFormat/>
    <w:uiPriority w:val="0"/>
    <w:pPr>
      <w:spacing w:line="360" w:lineRule="auto"/>
      <w:ind w:left="1890" w:hanging="210"/>
      <w:jc w:val="left"/>
    </w:pPr>
    <w:rPr>
      <w:rFonts w:ascii="Calibri" w:hAnsi="Calibri"/>
      <w:sz w:val="18"/>
      <w:szCs w:val="18"/>
    </w:rPr>
  </w:style>
  <w:style w:type="paragraph" w:styleId="73">
    <w:name w:val="table of figures"/>
    <w:basedOn w:val="1"/>
    <w:next w:val="1"/>
    <w:semiHidden/>
    <w:unhideWhenUsed/>
    <w:qFormat/>
    <w:uiPriority w:val="0"/>
    <w:pPr>
      <w:ind w:left="200" w:leftChars="200" w:hanging="200" w:hangingChars="200"/>
    </w:pPr>
  </w:style>
  <w:style w:type="paragraph" w:styleId="74">
    <w:name w:val="toc 2"/>
    <w:basedOn w:val="1"/>
    <w:next w:val="1"/>
    <w:qFormat/>
    <w:uiPriority w:val="39"/>
    <w:pPr>
      <w:tabs>
        <w:tab w:val="left" w:pos="567"/>
        <w:tab w:val="right" w:leader="dot" w:pos="8303"/>
      </w:tabs>
    </w:pPr>
  </w:style>
  <w:style w:type="paragraph" w:styleId="75">
    <w:name w:val="toc 9"/>
    <w:basedOn w:val="1"/>
    <w:next w:val="1"/>
    <w:unhideWhenUsed/>
    <w:qFormat/>
    <w:uiPriority w:val="0"/>
    <w:pPr>
      <w:spacing w:line="360" w:lineRule="auto"/>
      <w:ind w:left="1680"/>
      <w:jc w:val="left"/>
    </w:pPr>
    <w:rPr>
      <w:rFonts w:ascii="Calibri" w:hAnsi="Calibri"/>
      <w:sz w:val="18"/>
      <w:szCs w:val="18"/>
    </w:rPr>
  </w:style>
  <w:style w:type="paragraph" w:styleId="76">
    <w:name w:val="Body Text 2"/>
    <w:basedOn w:val="1"/>
    <w:link w:val="353"/>
    <w:semiHidden/>
    <w:unhideWhenUsed/>
    <w:qFormat/>
    <w:uiPriority w:val="0"/>
    <w:pPr>
      <w:spacing w:after="120" w:line="480" w:lineRule="auto"/>
    </w:pPr>
  </w:style>
  <w:style w:type="paragraph" w:styleId="77">
    <w:name w:val="List 4"/>
    <w:basedOn w:val="1"/>
    <w:qFormat/>
    <w:uiPriority w:val="0"/>
    <w:pPr>
      <w:widowControl/>
      <w:spacing w:line="360" w:lineRule="auto"/>
      <w:ind w:left="100" w:leftChars="600" w:hanging="200" w:hangingChars="200"/>
      <w:jc w:val="left"/>
    </w:pPr>
    <w:rPr>
      <w:kern w:val="0"/>
      <w:sz w:val="24"/>
      <w:szCs w:val="20"/>
    </w:rPr>
  </w:style>
  <w:style w:type="paragraph" w:styleId="78">
    <w:name w:val="List Continue 2"/>
    <w:basedOn w:val="1"/>
    <w:qFormat/>
    <w:uiPriority w:val="0"/>
    <w:pPr>
      <w:widowControl/>
      <w:spacing w:after="120" w:line="360" w:lineRule="auto"/>
      <w:ind w:left="840" w:leftChars="400"/>
      <w:jc w:val="left"/>
    </w:pPr>
    <w:rPr>
      <w:kern w:val="0"/>
      <w:sz w:val="24"/>
      <w:szCs w:val="20"/>
    </w:rPr>
  </w:style>
  <w:style w:type="paragraph" w:styleId="79">
    <w:name w:val="Message Header"/>
    <w:basedOn w:val="1"/>
    <w:link w:val="352"/>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link w:val="344"/>
    <w:semiHidden/>
    <w:unhideWhenUsed/>
    <w:qFormat/>
    <w:uiPriority w:val="0"/>
    <w:rPr>
      <w:rFonts w:ascii="Courier New" w:hAnsi="Courier New" w:cs="Courier New"/>
      <w:sz w:val="20"/>
      <w:szCs w:val="20"/>
    </w:rPr>
  </w:style>
  <w:style w:type="paragraph" w:styleId="81">
    <w:name w:val="Normal (Web)"/>
    <w:basedOn w:val="1"/>
    <w:unhideWhenUsed/>
    <w:qFormat/>
    <w:uiPriority w:val="0"/>
    <w:pPr>
      <w:widowControl/>
      <w:spacing w:before="100" w:beforeAutospacing="1" w:after="100" w:afterAutospacing="1" w:line="360" w:lineRule="auto"/>
      <w:jc w:val="left"/>
    </w:pPr>
    <w:rPr>
      <w:rFonts w:ascii="宋体" w:hAnsi="宋体" w:cs="宋体"/>
      <w:kern w:val="0"/>
      <w:sz w:val="24"/>
    </w:rPr>
  </w:style>
  <w:style w:type="paragraph" w:styleId="82">
    <w:name w:val="List Continue 3"/>
    <w:basedOn w:val="1"/>
    <w:qFormat/>
    <w:uiPriority w:val="0"/>
    <w:pPr>
      <w:widowControl/>
      <w:spacing w:after="120" w:line="360" w:lineRule="auto"/>
      <w:ind w:left="1260" w:leftChars="600"/>
      <w:jc w:val="left"/>
    </w:pPr>
    <w:rPr>
      <w:kern w:val="0"/>
      <w:sz w:val="24"/>
      <w:szCs w:val="20"/>
    </w:rPr>
  </w:style>
  <w:style w:type="paragraph" w:styleId="83">
    <w:name w:val="index 2"/>
    <w:basedOn w:val="1"/>
    <w:next w:val="1"/>
    <w:unhideWhenUsed/>
    <w:qFormat/>
    <w:uiPriority w:val="0"/>
    <w:pPr>
      <w:spacing w:line="360" w:lineRule="auto"/>
      <w:ind w:left="420" w:hanging="210"/>
      <w:jc w:val="left"/>
    </w:pPr>
    <w:rPr>
      <w:rFonts w:ascii="Calibri" w:hAnsi="Calibri"/>
      <w:sz w:val="18"/>
      <w:szCs w:val="18"/>
    </w:rPr>
  </w:style>
  <w:style w:type="paragraph" w:styleId="84">
    <w:name w:val="Title"/>
    <w:basedOn w:val="1"/>
    <w:next w:val="1"/>
    <w:link w:val="181"/>
    <w:qFormat/>
    <w:uiPriority w:val="10"/>
    <w:pPr>
      <w:widowControl/>
      <w:spacing w:before="240" w:after="60" w:line="360" w:lineRule="auto"/>
      <w:jc w:val="center"/>
      <w:outlineLvl w:val="0"/>
    </w:pPr>
    <w:rPr>
      <w:rFonts w:ascii="Cambria" w:hAnsi="Cambria"/>
      <w:b/>
      <w:bCs/>
      <w:kern w:val="28"/>
      <w:sz w:val="32"/>
      <w:szCs w:val="32"/>
    </w:rPr>
  </w:style>
  <w:style w:type="paragraph" w:styleId="85">
    <w:name w:val="annotation subject"/>
    <w:basedOn w:val="28"/>
    <w:next w:val="28"/>
    <w:link w:val="103"/>
    <w:qFormat/>
    <w:uiPriority w:val="0"/>
    <w:rPr>
      <w:b/>
      <w:bCs/>
    </w:rPr>
  </w:style>
  <w:style w:type="paragraph" w:styleId="86">
    <w:name w:val="Body Text First Indent"/>
    <w:basedOn w:val="34"/>
    <w:link w:val="156"/>
    <w:unhideWhenUsed/>
    <w:qFormat/>
    <w:uiPriority w:val="99"/>
    <w:pPr>
      <w:widowControl/>
      <w:ind w:firstLine="420" w:firstLineChars="100"/>
      <w:jc w:val="left"/>
    </w:pPr>
    <w:rPr>
      <w:rFonts w:ascii="Calibri" w:hAnsi="Calibri"/>
      <w:sz w:val="24"/>
      <w:szCs w:val="24"/>
    </w:rPr>
  </w:style>
  <w:style w:type="paragraph" w:styleId="87">
    <w:name w:val="Body Text First Indent 2"/>
    <w:basedOn w:val="35"/>
    <w:link w:val="174"/>
    <w:qFormat/>
    <w:uiPriority w:val="0"/>
    <w:pPr>
      <w:widowControl/>
      <w:spacing w:after="120" w:line="360" w:lineRule="auto"/>
      <w:ind w:left="420" w:leftChars="200" w:firstLine="420" w:firstLineChars="200"/>
      <w:jc w:val="left"/>
    </w:pPr>
    <w:rPr>
      <w:sz w:val="20"/>
      <w:szCs w:val="20"/>
      <w:lang w:val="en-US"/>
    </w:r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b/>
      <w:bCs/>
    </w:rPr>
  </w:style>
  <w:style w:type="character" w:styleId="92">
    <w:name w:val="endnote reference"/>
    <w:qFormat/>
    <w:uiPriority w:val="0"/>
    <w:rPr>
      <w:vertAlign w:val="superscript"/>
    </w:rPr>
  </w:style>
  <w:style w:type="character" w:styleId="93">
    <w:name w:val="page number"/>
    <w:qFormat/>
    <w:uiPriority w:val="99"/>
  </w:style>
  <w:style w:type="character" w:styleId="94">
    <w:name w:val="FollowedHyperlink"/>
    <w:unhideWhenUsed/>
    <w:qFormat/>
    <w:uiPriority w:val="0"/>
    <w:rPr>
      <w:color w:val="800080"/>
      <w:u w:val="single"/>
    </w:rPr>
  </w:style>
  <w:style w:type="character" w:styleId="95">
    <w:name w:val="Emphasis"/>
    <w:qFormat/>
    <w:uiPriority w:val="20"/>
    <w:rPr>
      <w:rFonts w:ascii="Calibri" w:hAnsi="Calibri"/>
      <w:b/>
      <w:i/>
      <w:iCs/>
    </w:rPr>
  </w:style>
  <w:style w:type="character" w:styleId="96">
    <w:name w:val="Hyperlink"/>
    <w:qFormat/>
    <w:uiPriority w:val="99"/>
    <w:rPr>
      <w:color w:val="0000FF"/>
      <w:u w:val="single"/>
    </w:rPr>
  </w:style>
  <w:style w:type="character" w:styleId="97">
    <w:name w:val="annotation reference"/>
    <w:qFormat/>
    <w:uiPriority w:val="99"/>
    <w:rPr>
      <w:sz w:val="21"/>
      <w:szCs w:val="21"/>
    </w:rPr>
  </w:style>
  <w:style w:type="character" w:styleId="98">
    <w:name w:val="HTML Cite"/>
    <w:qFormat/>
    <w:uiPriority w:val="0"/>
    <w:rPr>
      <w:i/>
    </w:rPr>
  </w:style>
  <w:style w:type="character" w:styleId="99">
    <w:name w:val="footnote reference"/>
    <w:qFormat/>
    <w:uiPriority w:val="0"/>
    <w:rPr>
      <w:vertAlign w:val="superscript"/>
    </w:rPr>
  </w:style>
  <w:style w:type="character" w:customStyle="1" w:styleId="100">
    <w:name w:val="页眉 字符"/>
    <w:link w:val="57"/>
    <w:qFormat/>
    <w:uiPriority w:val="99"/>
    <w:rPr>
      <w:kern w:val="2"/>
      <w:sz w:val="18"/>
      <w:szCs w:val="18"/>
    </w:rPr>
  </w:style>
  <w:style w:type="character" w:customStyle="1" w:styleId="101">
    <w:name w:val="页脚 字符"/>
    <w:link w:val="55"/>
    <w:qFormat/>
    <w:uiPriority w:val="99"/>
    <w:rPr>
      <w:kern w:val="2"/>
      <w:sz w:val="18"/>
      <w:szCs w:val="18"/>
    </w:rPr>
  </w:style>
  <w:style w:type="character" w:customStyle="1" w:styleId="102">
    <w:name w:val="批注文字 字符"/>
    <w:link w:val="28"/>
    <w:qFormat/>
    <w:uiPriority w:val="0"/>
    <w:rPr>
      <w:kern w:val="2"/>
      <w:sz w:val="21"/>
      <w:szCs w:val="24"/>
    </w:rPr>
  </w:style>
  <w:style w:type="character" w:customStyle="1" w:styleId="103">
    <w:name w:val="批注主题 字符"/>
    <w:link w:val="85"/>
    <w:qFormat/>
    <w:uiPriority w:val="0"/>
    <w:rPr>
      <w:b/>
      <w:bCs/>
      <w:kern w:val="2"/>
      <w:sz w:val="21"/>
      <w:szCs w:val="24"/>
    </w:rPr>
  </w:style>
  <w:style w:type="character" w:customStyle="1" w:styleId="104">
    <w:name w:val="批注框文本 字符"/>
    <w:link w:val="54"/>
    <w:qFormat/>
    <w:uiPriority w:val="0"/>
    <w:rPr>
      <w:kern w:val="2"/>
      <w:sz w:val="18"/>
      <w:szCs w:val="18"/>
    </w:rPr>
  </w:style>
  <w:style w:type="paragraph" w:customStyle="1" w:styleId="105">
    <w:name w:val="ordinary-output"/>
    <w:basedOn w:val="1"/>
    <w:qFormat/>
    <w:uiPriority w:val="0"/>
    <w:pPr>
      <w:widowControl/>
      <w:spacing w:before="100" w:beforeAutospacing="1" w:after="63" w:line="275" w:lineRule="atLeast"/>
      <w:jc w:val="left"/>
    </w:pPr>
    <w:rPr>
      <w:rFonts w:ascii="宋体" w:hAnsi="宋体" w:cs="宋体"/>
      <w:color w:val="333333"/>
      <w:kern w:val="0"/>
      <w:sz w:val="18"/>
      <w:szCs w:val="18"/>
    </w:rPr>
  </w:style>
  <w:style w:type="character" w:customStyle="1" w:styleId="106">
    <w:name w:val="high-light-bg4"/>
    <w:basedOn w:val="90"/>
    <w:qFormat/>
    <w:uiPriority w:val="0"/>
  </w:style>
  <w:style w:type="character" w:customStyle="1" w:styleId="107">
    <w:name w:val="标题 1 字符"/>
    <w:link w:val="3"/>
    <w:qFormat/>
    <w:uiPriority w:val="9"/>
    <w:rPr>
      <w:rFonts w:ascii="Calibri" w:hAnsi="Calibri"/>
      <w:b/>
      <w:bCs/>
      <w:kern w:val="44"/>
      <w:sz w:val="44"/>
      <w:szCs w:val="44"/>
    </w:rPr>
  </w:style>
  <w:style w:type="character" w:customStyle="1" w:styleId="108">
    <w:name w:val="标题 2 字符"/>
    <w:link w:val="4"/>
    <w:qFormat/>
    <w:uiPriority w:val="9"/>
    <w:rPr>
      <w:rFonts w:ascii="Cambria" w:hAnsi="Cambria"/>
      <w:b/>
      <w:bCs/>
      <w:kern w:val="2"/>
      <w:sz w:val="32"/>
      <w:szCs w:val="32"/>
    </w:rPr>
  </w:style>
  <w:style w:type="character" w:customStyle="1" w:styleId="109">
    <w:name w:val="正文文本缩进 字符"/>
    <w:link w:val="35"/>
    <w:qFormat/>
    <w:uiPriority w:val="0"/>
    <w:rPr>
      <w:sz w:val="24"/>
      <w:szCs w:val="24"/>
    </w:rPr>
  </w:style>
  <w:style w:type="character" w:customStyle="1" w:styleId="110">
    <w:name w:val="段 Char Char"/>
    <w:link w:val="111"/>
    <w:qFormat/>
    <w:uiPriority w:val="0"/>
    <w:rPr>
      <w:rFonts w:ascii="宋体"/>
      <w:sz w:val="21"/>
      <w:lang w:val="en-US" w:eastAsia="zh-CN" w:bidi="ar-SA"/>
    </w:rPr>
  </w:style>
  <w:style w:type="paragraph" w:customStyle="1" w:styleId="111">
    <w:name w:val="段"/>
    <w:link w:val="11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2">
    <w:name w:val="日期 字符"/>
    <w:link w:val="50"/>
    <w:qFormat/>
    <w:uiPriority w:val="0"/>
    <w:rPr>
      <w:kern w:val="2"/>
      <w:sz w:val="21"/>
      <w:szCs w:val="24"/>
    </w:rPr>
  </w:style>
  <w:style w:type="character" w:customStyle="1" w:styleId="113">
    <w:name w:val="正文文本缩进 Char1"/>
    <w:qFormat/>
    <w:uiPriority w:val="99"/>
    <w:rPr>
      <w:kern w:val="2"/>
      <w:sz w:val="21"/>
      <w:szCs w:val="24"/>
    </w:rPr>
  </w:style>
  <w:style w:type="paragraph" w:customStyle="1" w:styleId="11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11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6">
    <w:name w:val="页脚 New New New New New New"/>
    <w:basedOn w:val="1"/>
    <w:qFormat/>
    <w:uiPriority w:val="0"/>
    <w:pPr>
      <w:tabs>
        <w:tab w:val="center" w:pos="4153"/>
        <w:tab w:val="right" w:pos="8306"/>
      </w:tabs>
      <w:snapToGrid w:val="0"/>
      <w:jc w:val="left"/>
    </w:pPr>
    <w:rPr>
      <w:rFonts w:ascii="Calibri" w:hAnsi="Calibri"/>
      <w:sz w:val="18"/>
      <w:szCs w:val="18"/>
    </w:rPr>
  </w:style>
  <w:style w:type="paragraph" w:customStyle="1" w:styleId="117">
    <w:name w:val="页脚 New New New New New"/>
    <w:basedOn w:val="1"/>
    <w:qFormat/>
    <w:uiPriority w:val="0"/>
    <w:pPr>
      <w:tabs>
        <w:tab w:val="center" w:pos="4153"/>
        <w:tab w:val="right" w:pos="8306"/>
      </w:tabs>
      <w:snapToGrid w:val="0"/>
      <w:jc w:val="left"/>
    </w:pPr>
    <w:rPr>
      <w:rFonts w:ascii="Calibri" w:hAnsi="Calibri"/>
      <w:sz w:val="18"/>
      <w:szCs w:val="18"/>
    </w:rPr>
  </w:style>
  <w:style w:type="paragraph" w:customStyle="1" w:styleId="118">
    <w:name w:val="页脚 New New New New"/>
    <w:basedOn w:val="1"/>
    <w:qFormat/>
    <w:uiPriority w:val="0"/>
    <w:pPr>
      <w:tabs>
        <w:tab w:val="center" w:pos="4153"/>
        <w:tab w:val="right" w:pos="8306"/>
      </w:tabs>
      <w:snapToGrid w:val="0"/>
      <w:jc w:val="left"/>
    </w:pPr>
    <w:rPr>
      <w:rFonts w:ascii="Calibri" w:hAnsi="Calibri"/>
      <w:sz w:val="18"/>
      <w:szCs w:val="18"/>
    </w:rPr>
  </w:style>
  <w:style w:type="paragraph" w:customStyle="1" w:styleId="119">
    <w:name w:val="页脚 New New New New New New New"/>
    <w:basedOn w:val="1"/>
    <w:qFormat/>
    <w:uiPriority w:val="0"/>
    <w:pPr>
      <w:tabs>
        <w:tab w:val="center" w:pos="4153"/>
        <w:tab w:val="right" w:pos="8306"/>
      </w:tabs>
      <w:snapToGrid w:val="0"/>
      <w:jc w:val="left"/>
    </w:pPr>
    <w:rPr>
      <w:rFonts w:ascii="Calibri" w:hAnsi="Calibri"/>
      <w:sz w:val="18"/>
      <w:szCs w:val="18"/>
    </w:rPr>
  </w:style>
  <w:style w:type="paragraph" w:customStyle="1" w:styleId="120">
    <w:name w:val="页脚 New"/>
    <w:basedOn w:val="1"/>
    <w:qFormat/>
    <w:uiPriority w:val="0"/>
    <w:pPr>
      <w:tabs>
        <w:tab w:val="center" w:pos="4153"/>
        <w:tab w:val="right" w:pos="8306"/>
      </w:tabs>
      <w:snapToGrid w:val="0"/>
      <w:jc w:val="left"/>
    </w:pPr>
    <w:rPr>
      <w:rFonts w:ascii="Calibri" w:hAnsi="Calibri"/>
      <w:sz w:val="18"/>
      <w:szCs w:val="18"/>
    </w:rPr>
  </w:style>
  <w:style w:type="paragraph" w:customStyle="1" w:styleId="121">
    <w:name w:val="页脚 New New"/>
    <w:basedOn w:val="1"/>
    <w:qFormat/>
    <w:uiPriority w:val="0"/>
    <w:pPr>
      <w:tabs>
        <w:tab w:val="center" w:pos="4153"/>
        <w:tab w:val="right" w:pos="8306"/>
      </w:tabs>
      <w:snapToGrid w:val="0"/>
      <w:jc w:val="left"/>
    </w:pPr>
    <w:rPr>
      <w:rFonts w:ascii="Calibri" w:hAnsi="Calibri"/>
      <w:sz w:val="18"/>
      <w:szCs w:val="18"/>
    </w:rPr>
  </w:style>
  <w:style w:type="paragraph" w:customStyle="1" w:styleId="122">
    <w:name w:val="页脚 New New New"/>
    <w:basedOn w:val="1"/>
    <w:qFormat/>
    <w:uiPriority w:val="0"/>
    <w:pPr>
      <w:tabs>
        <w:tab w:val="center" w:pos="4153"/>
        <w:tab w:val="right" w:pos="8306"/>
      </w:tabs>
      <w:snapToGrid w:val="0"/>
      <w:jc w:val="left"/>
    </w:pPr>
    <w:rPr>
      <w:rFonts w:ascii="Calibri" w:hAnsi="Calibri"/>
      <w:sz w:val="18"/>
      <w:szCs w:val="18"/>
    </w:rPr>
  </w:style>
  <w:style w:type="paragraph" w:customStyle="1" w:styleId="123">
    <w:name w:val="注×："/>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24">
    <w:name w:val="正文表标题"/>
    <w:next w:val="111"/>
    <w:link w:val="337"/>
    <w:qFormat/>
    <w:uiPriority w:val="0"/>
    <w:pPr>
      <w:jc w:val="center"/>
    </w:pPr>
    <w:rPr>
      <w:rFonts w:ascii="黑体" w:hAnsi="Times New Roman" w:eastAsia="黑体" w:cs="Times New Roman"/>
      <w:sz w:val="21"/>
      <w:lang w:val="en-US" w:eastAsia="zh-CN" w:bidi="ar-SA"/>
    </w:rPr>
  </w:style>
  <w:style w:type="character" w:customStyle="1" w:styleId="125">
    <w:name w:val="段 Char"/>
    <w:qFormat/>
    <w:uiPriority w:val="0"/>
    <w:rPr>
      <w:rFonts w:ascii="宋体"/>
      <w:sz w:val="21"/>
      <w:lang w:val="en-US" w:eastAsia="zh-CN" w:bidi="ar-SA"/>
    </w:rPr>
  </w:style>
  <w:style w:type="paragraph" w:customStyle="1" w:styleId="126">
    <w:name w:val="附录标识"/>
    <w:basedOn w:val="1"/>
    <w:next w:val="111"/>
    <w:qFormat/>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7">
    <w:name w:val="附录表标号"/>
    <w:basedOn w:val="1"/>
    <w:next w:val="111"/>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128">
    <w:name w:val="附录表标题"/>
    <w:basedOn w:val="1"/>
    <w:next w:val="111"/>
    <w:qFormat/>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129">
    <w:name w:val="附录二级条标题"/>
    <w:basedOn w:val="1"/>
    <w:next w:val="111"/>
    <w:qFormat/>
    <w:uiPriority w:val="0"/>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30">
    <w:name w:val="附录三级条标题"/>
    <w:basedOn w:val="129"/>
    <w:next w:val="111"/>
    <w:qFormat/>
    <w:uiPriority w:val="0"/>
    <w:pPr>
      <w:numPr>
        <w:ilvl w:val="4"/>
      </w:numPr>
      <w:outlineLvl w:val="4"/>
    </w:pPr>
  </w:style>
  <w:style w:type="paragraph" w:customStyle="1" w:styleId="131">
    <w:name w:val="附录四级条标题"/>
    <w:basedOn w:val="130"/>
    <w:next w:val="111"/>
    <w:qFormat/>
    <w:uiPriority w:val="0"/>
    <w:pPr>
      <w:numPr>
        <w:ilvl w:val="5"/>
      </w:numPr>
      <w:outlineLvl w:val="5"/>
    </w:pPr>
  </w:style>
  <w:style w:type="paragraph" w:customStyle="1" w:styleId="132">
    <w:name w:val="附录五级条标题"/>
    <w:basedOn w:val="131"/>
    <w:next w:val="111"/>
    <w:qFormat/>
    <w:uiPriority w:val="0"/>
    <w:pPr>
      <w:numPr>
        <w:ilvl w:val="6"/>
      </w:numPr>
      <w:outlineLvl w:val="6"/>
    </w:pPr>
  </w:style>
  <w:style w:type="paragraph" w:customStyle="1" w:styleId="133">
    <w:name w:val="附录章标题"/>
    <w:next w:val="111"/>
    <w:qFormat/>
    <w:uiPriority w:val="0"/>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4">
    <w:name w:val="附录一级条标题"/>
    <w:basedOn w:val="133"/>
    <w:next w:val="111"/>
    <w:qFormat/>
    <w:uiPriority w:val="0"/>
    <w:pPr>
      <w:numPr>
        <w:ilvl w:val="2"/>
      </w:numPr>
      <w:autoSpaceDN w:val="0"/>
      <w:spacing w:beforeLines="50" w:afterLines="50"/>
      <w:outlineLvl w:val="2"/>
    </w:pPr>
  </w:style>
  <w:style w:type="paragraph" w:customStyle="1" w:styleId="135">
    <w:name w:val="Char Char1"/>
    <w:basedOn w:val="1"/>
    <w:qFormat/>
    <w:uiPriority w:val="0"/>
    <w:pPr>
      <w:tabs>
        <w:tab w:val="left" w:pos="4665"/>
        <w:tab w:val="left" w:pos="8970"/>
      </w:tabs>
      <w:ind w:firstLine="400"/>
    </w:pPr>
    <w:rPr>
      <w:rFonts w:ascii="Tahoma" w:hAnsi="Tahoma" w:cs="Tahoma"/>
      <w:sz w:val="24"/>
    </w:rPr>
  </w:style>
  <w:style w:type="character" w:customStyle="1" w:styleId="136">
    <w:name w:val="ordinary-span-edit2"/>
    <w:basedOn w:val="90"/>
    <w:qFormat/>
    <w:uiPriority w:val="0"/>
  </w:style>
  <w:style w:type="paragraph" w:customStyle="1" w:styleId="13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139">
    <w:name w:val="标题 3 字符"/>
    <w:link w:val="5"/>
    <w:qFormat/>
    <w:uiPriority w:val="9"/>
    <w:rPr>
      <w:rFonts w:ascii="Cambria" w:hAnsi="Cambria"/>
      <w:b/>
      <w:bCs/>
      <w:sz w:val="26"/>
      <w:szCs w:val="26"/>
      <w:lang w:val="zh-CN" w:eastAsia="zh-CN"/>
    </w:rPr>
  </w:style>
  <w:style w:type="character" w:customStyle="1" w:styleId="140">
    <w:name w:val="标题 4 字符"/>
    <w:link w:val="6"/>
    <w:qFormat/>
    <w:uiPriority w:val="9"/>
    <w:rPr>
      <w:rFonts w:ascii="Calibri" w:hAnsi="Calibri"/>
      <w:b/>
      <w:bCs/>
      <w:sz w:val="28"/>
      <w:szCs w:val="28"/>
      <w:lang w:val="zh-CN" w:eastAsia="zh-CN"/>
    </w:rPr>
  </w:style>
  <w:style w:type="character" w:customStyle="1" w:styleId="141">
    <w:name w:val="标题 5 字符"/>
    <w:link w:val="7"/>
    <w:qFormat/>
    <w:uiPriority w:val="9"/>
    <w:rPr>
      <w:rFonts w:ascii="Calibri" w:hAnsi="Calibri"/>
      <w:b/>
      <w:bCs/>
      <w:i/>
      <w:iCs/>
      <w:sz w:val="26"/>
      <w:szCs w:val="26"/>
      <w:lang w:val="zh-CN" w:eastAsia="zh-CN"/>
    </w:rPr>
  </w:style>
  <w:style w:type="character" w:customStyle="1" w:styleId="142">
    <w:name w:val="标题 6 字符"/>
    <w:link w:val="8"/>
    <w:qFormat/>
    <w:uiPriority w:val="9"/>
    <w:rPr>
      <w:rFonts w:ascii="Calibri" w:hAnsi="Calibri"/>
      <w:b/>
      <w:bCs/>
      <w:lang w:val="zh-CN" w:eastAsia="zh-CN"/>
    </w:rPr>
  </w:style>
  <w:style w:type="character" w:customStyle="1" w:styleId="143">
    <w:name w:val="标题 7 字符"/>
    <w:link w:val="9"/>
    <w:qFormat/>
    <w:uiPriority w:val="9"/>
    <w:rPr>
      <w:rFonts w:ascii="Calibri" w:hAnsi="Calibri"/>
      <w:sz w:val="24"/>
      <w:szCs w:val="24"/>
      <w:lang w:val="zh-CN" w:eastAsia="zh-CN"/>
    </w:rPr>
  </w:style>
  <w:style w:type="character" w:customStyle="1" w:styleId="144">
    <w:name w:val="标题 8 字符"/>
    <w:link w:val="10"/>
    <w:qFormat/>
    <w:uiPriority w:val="9"/>
    <w:rPr>
      <w:rFonts w:ascii="Calibri" w:hAnsi="Calibri"/>
      <w:i/>
      <w:iCs/>
      <w:sz w:val="24"/>
      <w:szCs w:val="24"/>
      <w:lang w:val="zh-CN" w:eastAsia="zh-CN"/>
    </w:rPr>
  </w:style>
  <w:style w:type="character" w:customStyle="1" w:styleId="145">
    <w:name w:val="标题 9 字符"/>
    <w:link w:val="11"/>
    <w:qFormat/>
    <w:uiPriority w:val="9"/>
    <w:rPr>
      <w:rFonts w:ascii="Cambria" w:hAnsi="Cambria"/>
      <w:lang w:val="zh-CN" w:eastAsia="zh-CN"/>
    </w:rPr>
  </w:style>
  <w:style w:type="character" w:customStyle="1" w:styleId="146">
    <w:name w:val="正文文本缩进 3 字符"/>
    <w:link w:val="70"/>
    <w:qFormat/>
    <w:uiPriority w:val="0"/>
    <w:rPr>
      <w:rFonts w:ascii="宋体" w:hAnsi="宋体"/>
      <w:color w:val="FF0000"/>
      <w:sz w:val="24"/>
      <w:szCs w:val="24"/>
    </w:rPr>
  </w:style>
  <w:style w:type="character" w:customStyle="1" w:styleId="147">
    <w:name w:val="apple-converted-space"/>
    <w:qFormat/>
    <w:uiPriority w:val="0"/>
  </w:style>
  <w:style w:type="character" w:customStyle="1" w:styleId="148">
    <w:name w:val="引用 字符"/>
    <w:link w:val="149"/>
    <w:qFormat/>
    <w:uiPriority w:val="29"/>
    <w:rPr>
      <w:i/>
      <w:sz w:val="24"/>
      <w:szCs w:val="24"/>
    </w:rPr>
  </w:style>
  <w:style w:type="paragraph" w:styleId="149">
    <w:name w:val="Quote"/>
    <w:basedOn w:val="1"/>
    <w:next w:val="1"/>
    <w:link w:val="148"/>
    <w:qFormat/>
    <w:uiPriority w:val="29"/>
    <w:pPr>
      <w:widowControl/>
      <w:spacing w:line="360" w:lineRule="auto"/>
      <w:jc w:val="left"/>
    </w:pPr>
    <w:rPr>
      <w:i/>
      <w:kern w:val="0"/>
      <w:sz w:val="24"/>
    </w:rPr>
  </w:style>
  <w:style w:type="character" w:customStyle="1" w:styleId="150">
    <w:name w:val="批注主题 Char1"/>
    <w:semiHidden/>
    <w:qFormat/>
    <w:uiPriority w:val="99"/>
    <w:rPr>
      <w:rFonts w:ascii="Calibri" w:hAnsi="Calibri" w:eastAsia="宋体" w:cs="Times New Roman"/>
      <w:b/>
      <w:bCs/>
      <w:kern w:val="0"/>
      <w:sz w:val="24"/>
      <w:szCs w:val="24"/>
    </w:rPr>
  </w:style>
  <w:style w:type="character" w:customStyle="1" w:styleId="151">
    <w:name w:val="正文文本 字符"/>
    <w:link w:val="34"/>
    <w:qFormat/>
    <w:uiPriority w:val="99"/>
  </w:style>
  <w:style w:type="character" w:customStyle="1" w:styleId="152">
    <w:name w:val="引用 Char1"/>
    <w:qFormat/>
    <w:uiPriority w:val="29"/>
    <w:rPr>
      <w:i/>
      <w:iCs/>
      <w:color w:val="000000"/>
    </w:rPr>
  </w:style>
  <w:style w:type="character" w:customStyle="1" w:styleId="153">
    <w:name w:val="脚注文本 字符"/>
    <w:link w:val="67"/>
    <w:qFormat/>
    <w:uiPriority w:val="0"/>
    <w:rPr>
      <w:sz w:val="18"/>
    </w:rPr>
  </w:style>
  <w:style w:type="character" w:customStyle="1" w:styleId="154">
    <w:name w:val="正文文本 Char"/>
    <w:semiHidden/>
    <w:qFormat/>
    <w:uiPriority w:val="99"/>
  </w:style>
  <w:style w:type="character" w:customStyle="1" w:styleId="155">
    <w:name w:val="副标题 字符"/>
    <w:link w:val="64"/>
    <w:qFormat/>
    <w:uiPriority w:val="11"/>
    <w:rPr>
      <w:rFonts w:ascii="Cambria" w:hAnsi="Cambria"/>
      <w:sz w:val="24"/>
      <w:szCs w:val="24"/>
    </w:rPr>
  </w:style>
  <w:style w:type="character" w:customStyle="1" w:styleId="156">
    <w:name w:val="正文首行缩进 字符"/>
    <w:link w:val="86"/>
    <w:qFormat/>
    <w:uiPriority w:val="99"/>
    <w:rPr>
      <w:rFonts w:ascii="Calibri" w:hAnsi="Calibri"/>
      <w:sz w:val="24"/>
      <w:szCs w:val="24"/>
    </w:rPr>
  </w:style>
  <w:style w:type="character" w:customStyle="1" w:styleId="157">
    <w:name w:val="正文首行缩进 2 Char1"/>
    <w:semiHidden/>
    <w:qFormat/>
    <w:uiPriority w:val="99"/>
  </w:style>
  <w:style w:type="character" w:customStyle="1" w:styleId="158">
    <w:name w:val="文档结构图 Char1"/>
    <w:semiHidden/>
    <w:qFormat/>
    <w:uiPriority w:val="99"/>
    <w:rPr>
      <w:rFonts w:ascii="宋体" w:eastAsia="宋体"/>
      <w:sz w:val="18"/>
      <w:szCs w:val="18"/>
    </w:rPr>
  </w:style>
  <w:style w:type="character" w:customStyle="1" w:styleId="159">
    <w:name w:val="正文文本缩进 3 Char1"/>
    <w:semiHidden/>
    <w:qFormat/>
    <w:uiPriority w:val="99"/>
    <w:rPr>
      <w:sz w:val="16"/>
      <w:szCs w:val="16"/>
    </w:rPr>
  </w:style>
  <w:style w:type="character" w:customStyle="1" w:styleId="160">
    <w:name w:val="页码1"/>
    <w:qFormat/>
    <w:uiPriority w:val="0"/>
  </w:style>
  <w:style w:type="character" w:customStyle="1" w:styleId="161">
    <w:name w:val="脚注文本 Char1"/>
    <w:semiHidden/>
    <w:qFormat/>
    <w:uiPriority w:val="99"/>
    <w:rPr>
      <w:sz w:val="18"/>
      <w:szCs w:val="18"/>
    </w:rPr>
  </w:style>
  <w:style w:type="character" w:customStyle="1" w:styleId="162">
    <w:name w:val="样式1 Char"/>
    <w:link w:val="163"/>
    <w:qFormat/>
    <w:uiPriority w:val="0"/>
    <w:rPr>
      <w:rFonts w:ascii="宋体" w:hAnsi="宋体" w:cs="宋体"/>
      <w:szCs w:val="21"/>
    </w:rPr>
  </w:style>
  <w:style w:type="paragraph" w:customStyle="1" w:styleId="163">
    <w:name w:val="样式1"/>
    <w:basedOn w:val="1"/>
    <w:link w:val="162"/>
    <w:qFormat/>
    <w:uiPriority w:val="0"/>
    <w:pPr>
      <w:widowControl/>
      <w:autoSpaceDE w:val="0"/>
      <w:autoSpaceDN w:val="0"/>
      <w:adjustRightInd w:val="0"/>
      <w:spacing w:line="360" w:lineRule="auto"/>
      <w:ind w:firstLine="200" w:firstLineChars="200"/>
      <w:jc w:val="left"/>
    </w:pPr>
    <w:rPr>
      <w:rFonts w:ascii="宋体" w:hAnsi="宋体" w:cs="宋体"/>
      <w:kern w:val="0"/>
      <w:sz w:val="20"/>
      <w:szCs w:val="21"/>
    </w:rPr>
  </w:style>
  <w:style w:type="character" w:customStyle="1" w:styleId="164">
    <w:name w:val="日期 Char1"/>
    <w:semiHidden/>
    <w:qFormat/>
    <w:uiPriority w:val="99"/>
  </w:style>
  <w:style w:type="character" w:customStyle="1" w:styleId="165">
    <w:name w:val="一级条标题 Char"/>
    <w:link w:val="166"/>
    <w:qFormat/>
    <w:uiPriority w:val="0"/>
    <w:rPr>
      <w:rFonts w:eastAsia="黑体"/>
      <w:sz w:val="21"/>
      <w:szCs w:val="22"/>
    </w:rPr>
  </w:style>
  <w:style w:type="paragraph" w:customStyle="1" w:styleId="166">
    <w:name w:val="一级条标题"/>
    <w:next w:val="1"/>
    <w:link w:val="165"/>
    <w:qFormat/>
    <w:uiPriority w:val="0"/>
    <w:pPr>
      <w:tabs>
        <w:tab w:val="left" w:pos="340"/>
      </w:tabs>
      <w:ind w:left="340" w:hanging="340"/>
      <w:outlineLvl w:val="2"/>
    </w:pPr>
    <w:rPr>
      <w:rFonts w:ascii="Times New Roman" w:hAnsi="Times New Roman" w:eastAsia="黑体" w:cs="Times New Roman"/>
      <w:sz w:val="21"/>
      <w:szCs w:val="22"/>
      <w:lang w:val="en-US" w:eastAsia="zh-CN" w:bidi="ar-SA"/>
    </w:rPr>
  </w:style>
  <w:style w:type="character" w:customStyle="1" w:styleId="167">
    <w:name w:val="文档结构图 字符"/>
    <w:link w:val="26"/>
    <w:qFormat/>
    <w:uiPriority w:val="0"/>
    <w:rPr>
      <w:rFonts w:ascii="宋体"/>
      <w:sz w:val="18"/>
      <w:szCs w:val="18"/>
    </w:rPr>
  </w:style>
  <w:style w:type="character" w:customStyle="1" w:styleId="168">
    <w:name w:val="页码2"/>
    <w:qFormat/>
    <w:uiPriority w:val="0"/>
  </w:style>
  <w:style w:type="character" w:customStyle="1" w:styleId="169">
    <w:name w:val="表格 Char"/>
    <w:link w:val="170"/>
    <w:qFormat/>
    <w:uiPriority w:val="99"/>
    <w:rPr>
      <w:sz w:val="24"/>
      <w:szCs w:val="21"/>
    </w:rPr>
  </w:style>
  <w:style w:type="paragraph" w:customStyle="1" w:styleId="170">
    <w:name w:val="表格"/>
    <w:basedOn w:val="1"/>
    <w:link w:val="169"/>
    <w:qFormat/>
    <w:uiPriority w:val="99"/>
    <w:pPr>
      <w:widowControl/>
      <w:adjustRightInd w:val="0"/>
      <w:snapToGrid w:val="0"/>
      <w:spacing w:line="360" w:lineRule="auto"/>
      <w:jc w:val="center"/>
    </w:pPr>
    <w:rPr>
      <w:kern w:val="0"/>
      <w:sz w:val="24"/>
      <w:szCs w:val="21"/>
    </w:rPr>
  </w:style>
  <w:style w:type="character" w:customStyle="1" w:styleId="171">
    <w:name w:val="副标题 Char1"/>
    <w:qFormat/>
    <w:uiPriority w:val="11"/>
    <w:rPr>
      <w:rFonts w:ascii="Cambria" w:hAnsi="Cambria" w:eastAsia="宋体" w:cs="Times New Roman"/>
      <w:b/>
      <w:bCs/>
      <w:kern w:val="28"/>
      <w:sz w:val="32"/>
      <w:szCs w:val="32"/>
    </w:rPr>
  </w:style>
  <w:style w:type="character" w:customStyle="1" w:styleId="172">
    <w:name w:val="正文首行缩进 Char1"/>
    <w:semiHidden/>
    <w:qFormat/>
    <w:uiPriority w:val="99"/>
  </w:style>
  <w:style w:type="character" w:customStyle="1" w:styleId="173">
    <w:name w:val="明显引用 Char1"/>
    <w:qFormat/>
    <w:uiPriority w:val="30"/>
    <w:rPr>
      <w:b/>
      <w:bCs/>
      <w:i/>
      <w:iCs/>
      <w:color w:val="4F81BD"/>
    </w:rPr>
  </w:style>
  <w:style w:type="character" w:customStyle="1" w:styleId="174">
    <w:name w:val="正文首行缩进 2 字符"/>
    <w:link w:val="87"/>
    <w:qFormat/>
    <w:uiPriority w:val="0"/>
  </w:style>
  <w:style w:type="character" w:customStyle="1" w:styleId="175">
    <w:name w:val="书籍标题1"/>
    <w:qFormat/>
    <w:uiPriority w:val="33"/>
    <w:rPr>
      <w:rFonts w:ascii="Cambria" w:hAnsi="Cambria" w:eastAsia="宋体"/>
      <w:b/>
      <w:i/>
      <w:sz w:val="24"/>
      <w:szCs w:val="24"/>
    </w:rPr>
  </w:style>
  <w:style w:type="character" w:customStyle="1" w:styleId="176">
    <w:name w:val="不明显强调1"/>
    <w:qFormat/>
    <w:uiPriority w:val="19"/>
    <w:rPr>
      <w:i/>
      <w:color w:val="5A5A5A"/>
    </w:rPr>
  </w:style>
  <w:style w:type="character" w:customStyle="1" w:styleId="177">
    <w:name w:val="明显强调1"/>
    <w:qFormat/>
    <w:uiPriority w:val="21"/>
    <w:rPr>
      <w:b/>
      <w:i/>
      <w:sz w:val="24"/>
      <w:szCs w:val="24"/>
      <w:u w:val="single"/>
    </w:rPr>
  </w:style>
  <w:style w:type="character" w:customStyle="1" w:styleId="178">
    <w:name w:val="批注文字 Char1"/>
    <w:qFormat/>
    <w:uiPriority w:val="99"/>
  </w:style>
  <w:style w:type="character" w:customStyle="1" w:styleId="179">
    <w:name w:val="明显参考1"/>
    <w:qFormat/>
    <w:uiPriority w:val="32"/>
    <w:rPr>
      <w:b/>
      <w:sz w:val="24"/>
      <w:u w:val="single"/>
    </w:rPr>
  </w:style>
  <w:style w:type="character" w:customStyle="1" w:styleId="180">
    <w:name w:val="标题 Char1"/>
    <w:qFormat/>
    <w:uiPriority w:val="10"/>
    <w:rPr>
      <w:rFonts w:ascii="Cambria" w:hAnsi="Cambria" w:eastAsia="宋体" w:cs="Times New Roman"/>
      <w:b/>
      <w:bCs/>
      <w:sz w:val="32"/>
      <w:szCs w:val="32"/>
    </w:rPr>
  </w:style>
  <w:style w:type="character" w:customStyle="1" w:styleId="181">
    <w:name w:val="标题 字符"/>
    <w:link w:val="84"/>
    <w:qFormat/>
    <w:uiPriority w:val="10"/>
    <w:rPr>
      <w:rFonts w:ascii="Cambria" w:hAnsi="Cambria"/>
      <w:b/>
      <w:bCs/>
      <w:kern w:val="28"/>
      <w:sz w:val="32"/>
      <w:szCs w:val="32"/>
    </w:rPr>
  </w:style>
  <w:style w:type="character" w:customStyle="1" w:styleId="182">
    <w:name w:val="+正文 Char"/>
    <w:link w:val="183"/>
    <w:qFormat/>
    <w:locked/>
    <w:uiPriority w:val="0"/>
    <w:rPr>
      <w:sz w:val="24"/>
      <w:szCs w:val="28"/>
    </w:rPr>
  </w:style>
  <w:style w:type="paragraph" w:customStyle="1" w:styleId="183">
    <w:name w:val="+正文"/>
    <w:basedOn w:val="1"/>
    <w:link w:val="182"/>
    <w:qFormat/>
    <w:uiPriority w:val="0"/>
    <w:pPr>
      <w:widowControl/>
      <w:spacing w:line="360" w:lineRule="auto"/>
      <w:ind w:firstLine="200" w:firstLineChars="200"/>
      <w:jc w:val="left"/>
    </w:pPr>
    <w:rPr>
      <w:kern w:val="0"/>
      <w:sz w:val="24"/>
      <w:szCs w:val="28"/>
    </w:rPr>
  </w:style>
  <w:style w:type="character" w:customStyle="1" w:styleId="184">
    <w:name w:val="明显引用 字符"/>
    <w:link w:val="185"/>
    <w:qFormat/>
    <w:uiPriority w:val="30"/>
    <w:rPr>
      <w:b/>
      <w:i/>
      <w:sz w:val="24"/>
    </w:rPr>
  </w:style>
  <w:style w:type="paragraph" w:styleId="185">
    <w:name w:val="Intense Quote"/>
    <w:basedOn w:val="1"/>
    <w:next w:val="1"/>
    <w:link w:val="184"/>
    <w:qFormat/>
    <w:uiPriority w:val="30"/>
    <w:pPr>
      <w:widowControl/>
      <w:spacing w:line="360" w:lineRule="auto"/>
      <w:ind w:left="720" w:right="720"/>
      <w:jc w:val="left"/>
    </w:pPr>
    <w:rPr>
      <w:b/>
      <w:i/>
      <w:kern w:val="0"/>
      <w:sz w:val="24"/>
      <w:szCs w:val="20"/>
    </w:rPr>
  </w:style>
  <w:style w:type="character" w:customStyle="1" w:styleId="186">
    <w:name w:val="不明显参考1"/>
    <w:qFormat/>
    <w:uiPriority w:val="31"/>
    <w:rPr>
      <w:sz w:val="24"/>
      <w:szCs w:val="24"/>
      <w:u w:val="single"/>
    </w:rPr>
  </w:style>
  <w:style w:type="character" w:customStyle="1" w:styleId="187">
    <w:name w:val="正文文本缩进 3 Char2"/>
    <w:qFormat/>
    <w:uiPriority w:val="0"/>
    <w:rPr>
      <w:kern w:val="2"/>
      <w:sz w:val="16"/>
      <w:szCs w:val="16"/>
    </w:rPr>
  </w:style>
  <w:style w:type="character" w:customStyle="1" w:styleId="188">
    <w:name w:val="正文文本 Char2"/>
    <w:qFormat/>
    <w:uiPriority w:val="0"/>
    <w:rPr>
      <w:kern w:val="2"/>
      <w:sz w:val="21"/>
      <w:szCs w:val="24"/>
    </w:rPr>
  </w:style>
  <w:style w:type="character" w:customStyle="1" w:styleId="189">
    <w:name w:val="文档结构图 Char2"/>
    <w:qFormat/>
    <w:uiPriority w:val="0"/>
    <w:rPr>
      <w:rFonts w:ascii="Microsoft YaHei UI" w:eastAsia="Microsoft YaHei UI"/>
      <w:kern w:val="2"/>
      <w:sz w:val="18"/>
      <w:szCs w:val="18"/>
    </w:rPr>
  </w:style>
  <w:style w:type="character" w:customStyle="1" w:styleId="190">
    <w:name w:val="脚注文本 Char2"/>
    <w:qFormat/>
    <w:uiPriority w:val="0"/>
    <w:rPr>
      <w:kern w:val="2"/>
      <w:sz w:val="18"/>
      <w:szCs w:val="18"/>
    </w:rPr>
  </w:style>
  <w:style w:type="character" w:customStyle="1" w:styleId="191">
    <w:name w:val="标题 Char2"/>
    <w:qFormat/>
    <w:uiPriority w:val="0"/>
    <w:rPr>
      <w:rFonts w:ascii="Calibri Light" w:hAnsi="Calibri Light" w:cs="Times New Roman"/>
      <w:b/>
      <w:bCs/>
      <w:kern w:val="2"/>
      <w:sz w:val="32"/>
      <w:szCs w:val="32"/>
    </w:rPr>
  </w:style>
  <w:style w:type="character" w:customStyle="1" w:styleId="192">
    <w:name w:val="正文首行缩进 2 Char2"/>
    <w:qFormat/>
    <w:uiPriority w:val="0"/>
    <w:rPr>
      <w:kern w:val="2"/>
      <w:sz w:val="21"/>
      <w:szCs w:val="24"/>
    </w:rPr>
  </w:style>
  <w:style w:type="character" w:customStyle="1" w:styleId="193">
    <w:name w:val="副标题 Char2"/>
    <w:qFormat/>
    <w:uiPriority w:val="0"/>
    <w:rPr>
      <w:rFonts w:ascii="Calibri Light" w:hAnsi="Calibri Light" w:cs="Times New Roman"/>
      <w:b/>
      <w:bCs/>
      <w:kern w:val="28"/>
      <w:sz w:val="32"/>
      <w:szCs w:val="32"/>
    </w:rPr>
  </w:style>
  <w:style w:type="character" w:customStyle="1" w:styleId="194">
    <w:name w:val="正文首行缩进 Char2"/>
    <w:basedOn w:val="188"/>
    <w:qFormat/>
    <w:uiPriority w:val="0"/>
    <w:rPr>
      <w:kern w:val="2"/>
      <w:sz w:val="21"/>
      <w:szCs w:val="24"/>
    </w:rPr>
  </w:style>
  <w:style w:type="paragraph" w:customStyle="1" w:styleId="195">
    <w:name w:val="xl49"/>
    <w:basedOn w:val="1"/>
    <w:qFormat/>
    <w:uiPriority w:val="0"/>
    <w:pPr>
      <w:widowControl/>
      <w:pBdr>
        <w:top w:val="single" w:color="auto" w:sz="8" w:space="0"/>
        <w:left w:val="single" w:color="000000" w:sz="8" w:space="0"/>
      </w:pBdr>
      <w:spacing w:before="100" w:beforeAutospacing="1" w:after="100" w:afterAutospacing="1" w:line="360" w:lineRule="auto"/>
      <w:jc w:val="center"/>
    </w:pPr>
    <w:rPr>
      <w:kern w:val="0"/>
      <w:sz w:val="18"/>
      <w:szCs w:val="18"/>
    </w:rPr>
  </w:style>
  <w:style w:type="paragraph" w:styleId="196">
    <w:name w:val="List Paragraph"/>
    <w:basedOn w:val="1"/>
    <w:qFormat/>
    <w:uiPriority w:val="1"/>
    <w:pPr>
      <w:spacing w:line="360" w:lineRule="auto"/>
      <w:ind w:firstLine="420" w:firstLineChars="200"/>
    </w:pPr>
    <w:rPr>
      <w:rFonts w:ascii="Calibri" w:hAnsi="Calibri"/>
      <w:szCs w:val="22"/>
    </w:rPr>
  </w:style>
  <w:style w:type="paragraph" w:customStyle="1" w:styleId="197">
    <w:name w:val="前言、引言标题"/>
    <w:next w:val="1"/>
    <w:qFormat/>
    <w:uiPriority w:val="0"/>
    <w:pPr>
      <w:shd w:val="clear" w:color="FFFFFF" w:fill="FFFFFF"/>
      <w:tabs>
        <w:tab w:val="left" w:pos="0"/>
      </w:tabs>
      <w:spacing w:before="640" w:after="560"/>
      <w:ind w:left="630" w:hanging="630"/>
      <w:jc w:val="center"/>
      <w:outlineLvl w:val="0"/>
    </w:pPr>
    <w:rPr>
      <w:rFonts w:ascii="黑体" w:hAnsi="Times New Roman" w:eastAsia="黑体" w:cs="Times New Roman"/>
      <w:sz w:val="32"/>
      <w:szCs w:val="22"/>
      <w:lang w:val="en-US" w:eastAsia="zh-CN" w:bidi="ar-SA"/>
    </w:rPr>
  </w:style>
  <w:style w:type="paragraph" w:styleId="19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9">
    <w:name w:val="参考文献、索引标题"/>
    <w:basedOn w:val="197"/>
    <w:next w:val="1"/>
    <w:qFormat/>
    <w:uiPriority w:val="0"/>
    <w:pPr>
      <w:spacing w:after="200"/>
      <w:ind w:left="0" w:firstLine="0"/>
    </w:pPr>
    <w:rPr>
      <w:sz w:val="21"/>
    </w:rPr>
  </w:style>
  <w:style w:type="paragraph" w:customStyle="1" w:styleId="200">
    <w:name w:val="+列表编号"/>
    <w:basedOn w:val="1"/>
    <w:qFormat/>
    <w:uiPriority w:val="0"/>
    <w:pPr>
      <w:widowControl/>
      <w:tabs>
        <w:tab w:val="center" w:pos="4200"/>
        <w:tab w:val="right" w:pos="8400"/>
      </w:tabs>
      <w:spacing w:line="360" w:lineRule="auto"/>
      <w:jc w:val="center"/>
    </w:pPr>
    <w:rPr>
      <w:rFonts w:ascii="宋体" w:hAnsi="宋体" w:cs="宋体"/>
      <w:b/>
      <w:kern w:val="0"/>
      <w:sz w:val="24"/>
    </w:rPr>
  </w:style>
  <w:style w:type="paragraph" w:customStyle="1" w:styleId="201">
    <w:name w:val="xl24"/>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center"/>
    </w:pPr>
    <w:rPr>
      <w:kern w:val="0"/>
      <w:sz w:val="20"/>
      <w:szCs w:val="20"/>
    </w:rPr>
  </w:style>
  <w:style w:type="paragraph" w:customStyle="1" w:styleId="202">
    <w:name w:val="xl32"/>
    <w:basedOn w:val="1"/>
    <w:qFormat/>
    <w:uiPriority w:val="0"/>
    <w:pPr>
      <w:widowControl/>
      <w:pBdr>
        <w:top w:val="single" w:color="auto" w:sz="8" w:space="0"/>
        <w:left w:val="single" w:color="000000" w:sz="8" w:space="0"/>
      </w:pBdr>
      <w:spacing w:before="100" w:beforeAutospacing="1" w:after="100" w:afterAutospacing="1" w:line="360" w:lineRule="auto"/>
      <w:jc w:val="center"/>
    </w:pPr>
    <w:rPr>
      <w:kern w:val="0"/>
      <w:sz w:val="20"/>
      <w:szCs w:val="20"/>
    </w:rPr>
  </w:style>
  <w:style w:type="paragraph" w:customStyle="1" w:styleId="203">
    <w:name w:val="tgt"/>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204">
    <w:name w:val="tgt2"/>
    <w:basedOn w:val="1"/>
    <w:qFormat/>
    <w:uiPriority w:val="0"/>
    <w:pPr>
      <w:widowControl/>
      <w:spacing w:after="150" w:line="360" w:lineRule="auto"/>
      <w:jc w:val="left"/>
    </w:pPr>
    <w:rPr>
      <w:rFonts w:ascii="宋体" w:hAnsi="宋体" w:cs="宋体"/>
      <w:b/>
      <w:bCs/>
      <w:kern w:val="0"/>
      <w:sz w:val="36"/>
      <w:szCs w:val="36"/>
    </w:rPr>
  </w:style>
  <w:style w:type="paragraph" w:customStyle="1" w:styleId="205">
    <w:name w:val="+列表2"/>
    <w:basedOn w:val="1"/>
    <w:qFormat/>
    <w:uiPriority w:val="0"/>
    <w:pPr>
      <w:widowControl/>
      <w:spacing w:line="360" w:lineRule="auto"/>
      <w:jc w:val="center"/>
    </w:pPr>
    <w:rPr>
      <w:kern w:val="0"/>
      <w:sz w:val="24"/>
      <w:szCs w:val="21"/>
    </w:rPr>
  </w:style>
  <w:style w:type="paragraph" w:customStyle="1" w:styleId="206">
    <w:name w:val="xl25"/>
    <w:basedOn w:val="1"/>
    <w:qFormat/>
    <w:uiPriority w:val="0"/>
    <w:pPr>
      <w:widowControl/>
      <w:pBdr>
        <w:left w:val="single" w:color="auto" w:sz="8" w:space="0"/>
        <w:right w:val="single" w:color="auto" w:sz="8" w:space="0"/>
      </w:pBdr>
      <w:spacing w:before="100" w:beforeAutospacing="1" w:after="100" w:afterAutospacing="1" w:line="360" w:lineRule="auto"/>
      <w:jc w:val="center"/>
    </w:pPr>
    <w:rPr>
      <w:rFonts w:ascii="宋体" w:hAnsi="宋体" w:cs="宋体"/>
      <w:kern w:val="0"/>
      <w:sz w:val="20"/>
      <w:szCs w:val="20"/>
    </w:rPr>
  </w:style>
  <w:style w:type="paragraph" w:customStyle="1" w:styleId="207">
    <w:name w:val="TOC 标题1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8">
    <w:name w:val="xl48"/>
    <w:basedOn w:val="1"/>
    <w:qFormat/>
    <w:uiPriority w:val="0"/>
    <w:pPr>
      <w:widowControl/>
      <w:pBdr>
        <w:top w:val="single" w:color="auto" w:sz="8" w:space="0"/>
        <w:left w:val="single" w:color="auto" w:sz="8" w:space="0"/>
      </w:pBdr>
      <w:spacing w:before="100" w:beforeAutospacing="1" w:after="100" w:afterAutospacing="1" w:line="360" w:lineRule="auto"/>
      <w:jc w:val="center"/>
    </w:pPr>
    <w:rPr>
      <w:kern w:val="0"/>
      <w:sz w:val="18"/>
      <w:szCs w:val="18"/>
    </w:rPr>
  </w:style>
  <w:style w:type="character" w:customStyle="1" w:styleId="209">
    <w:name w:val="引用 Char2"/>
    <w:qFormat/>
    <w:uiPriority w:val="29"/>
    <w:rPr>
      <w:i/>
      <w:iCs/>
      <w:color w:val="404040"/>
      <w:kern w:val="2"/>
      <w:sz w:val="21"/>
      <w:szCs w:val="24"/>
    </w:rPr>
  </w:style>
  <w:style w:type="paragraph" w:customStyle="1" w:styleId="210">
    <w:name w:val="xl34"/>
    <w:basedOn w:val="1"/>
    <w:qFormat/>
    <w:uiPriority w:val="0"/>
    <w:pPr>
      <w:widowControl/>
      <w:pBdr>
        <w:left w:val="single" w:color="000000" w:sz="8" w:space="0"/>
        <w:bottom w:val="single" w:color="auto" w:sz="8" w:space="0"/>
      </w:pBdr>
      <w:spacing w:before="100" w:beforeAutospacing="1" w:after="100" w:afterAutospacing="1" w:line="360" w:lineRule="auto"/>
      <w:jc w:val="center"/>
    </w:pPr>
    <w:rPr>
      <w:kern w:val="0"/>
      <w:sz w:val="20"/>
      <w:szCs w:val="20"/>
    </w:rPr>
  </w:style>
  <w:style w:type="paragraph" w:customStyle="1" w:styleId="211">
    <w:name w:val="xl33"/>
    <w:basedOn w:val="1"/>
    <w:qFormat/>
    <w:uiPriority w:val="0"/>
    <w:pPr>
      <w:widowControl/>
      <w:pBdr>
        <w:top w:val="single" w:color="auto" w:sz="8" w:space="0"/>
        <w:right w:val="single" w:color="000000" w:sz="8" w:space="0"/>
      </w:pBdr>
      <w:spacing w:before="100" w:beforeAutospacing="1" w:after="100" w:afterAutospacing="1" w:line="360" w:lineRule="auto"/>
      <w:jc w:val="center"/>
    </w:pPr>
    <w:rPr>
      <w:kern w:val="0"/>
      <w:sz w:val="20"/>
      <w:szCs w:val="20"/>
    </w:rPr>
  </w:style>
  <w:style w:type="character" w:customStyle="1" w:styleId="212">
    <w:name w:val="明显引用 Char2"/>
    <w:qFormat/>
    <w:uiPriority w:val="30"/>
    <w:rPr>
      <w:i/>
      <w:iCs/>
      <w:color w:val="5B9BD5"/>
      <w:kern w:val="2"/>
      <w:sz w:val="21"/>
      <w:szCs w:val="24"/>
    </w:rPr>
  </w:style>
  <w:style w:type="paragraph" w:customStyle="1" w:styleId="213">
    <w:name w:val="xl42"/>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center"/>
      <w:textAlignment w:val="top"/>
    </w:pPr>
    <w:rPr>
      <w:color w:val="000000"/>
      <w:kern w:val="0"/>
      <w:sz w:val="18"/>
      <w:szCs w:val="18"/>
    </w:rPr>
  </w:style>
  <w:style w:type="paragraph" w:customStyle="1" w:styleId="214">
    <w:name w:val="列出段落11"/>
    <w:basedOn w:val="1"/>
    <w:qFormat/>
    <w:uiPriority w:val="0"/>
    <w:pPr>
      <w:widowControl/>
      <w:spacing w:line="360" w:lineRule="auto"/>
      <w:ind w:firstLine="420" w:firstLineChars="200"/>
      <w:jc w:val="left"/>
    </w:pPr>
    <w:rPr>
      <w:rFonts w:ascii="Calibri" w:hAnsi="Calibri"/>
      <w:kern w:val="0"/>
      <w:sz w:val="24"/>
    </w:rPr>
  </w:style>
  <w:style w:type="paragraph" w:customStyle="1" w:styleId="215">
    <w:name w:val="章标题"/>
    <w:next w:val="1"/>
    <w:qFormat/>
    <w:uiPriority w:val="0"/>
    <w:pPr>
      <w:tabs>
        <w:tab w:val="left" w:pos="567"/>
      </w:tabs>
      <w:spacing w:beforeLines="50" w:afterLines="50"/>
      <w:ind w:left="567" w:hanging="567"/>
      <w:jc w:val="both"/>
      <w:outlineLvl w:val="1"/>
    </w:pPr>
    <w:rPr>
      <w:rFonts w:ascii="黑体" w:hAnsi="Times New Roman" w:eastAsia="黑体" w:cs="Times New Roman"/>
      <w:sz w:val="21"/>
      <w:szCs w:val="22"/>
      <w:lang w:val="en-US" w:eastAsia="zh-CN" w:bidi="ar-SA"/>
    </w:rPr>
  </w:style>
  <w:style w:type="paragraph" w:customStyle="1" w:styleId="216">
    <w:name w:val="xl35"/>
    <w:basedOn w:val="1"/>
    <w:qFormat/>
    <w:uiPriority w:val="0"/>
    <w:pPr>
      <w:widowControl/>
      <w:pBdr>
        <w:bottom w:val="single" w:color="auto" w:sz="8" w:space="0"/>
        <w:right w:val="single" w:color="000000" w:sz="8" w:space="0"/>
      </w:pBdr>
      <w:spacing w:before="100" w:beforeAutospacing="1" w:after="100" w:afterAutospacing="1" w:line="360" w:lineRule="auto"/>
      <w:jc w:val="center"/>
    </w:pPr>
    <w:rPr>
      <w:kern w:val="0"/>
      <w:sz w:val="20"/>
      <w:szCs w:val="20"/>
    </w:rPr>
  </w:style>
  <w:style w:type="paragraph" w:customStyle="1" w:styleId="217">
    <w:name w:val="xl30"/>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21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9">
    <w:name w:val="xl38"/>
    <w:basedOn w:val="1"/>
    <w:qFormat/>
    <w:uiPriority w:val="0"/>
    <w:pPr>
      <w:widowControl/>
      <w:spacing w:before="100" w:beforeAutospacing="1" w:after="100" w:afterAutospacing="1" w:line="360" w:lineRule="auto"/>
      <w:jc w:val="left"/>
    </w:pPr>
    <w:rPr>
      <w:kern w:val="0"/>
      <w:sz w:val="20"/>
      <w:szCs w:val="20"/>
    </w:rPr>
  </w:style>
  <w:style w:type="paragraph" w:customStyle="1" w:styleId="220">
    <w:name w:val="CB00"/>
    <w:qFormat/>
    <w:uiPriority w:val="0"/>
    <w:pPr>
      <w:spacing w:before="120" w:after="120" w:line="360" w:lineRule="auto"/>
      <w:ind w:firstLine="200" w:firstLineChars="200"/>
    </w:pPr>
    <w:rPr>
      <w:rFonts w:ascii="Arial" w:hAnsi="Arial" w:eastAsia="宋体" w:cs="Times New Roman"/>
      <w:kern w:val="2"/>
      <w:sz w:val="24"/>
      <w:szCs w:val="24"/>
      <w:lang w:val="en-US" w:eastAsia="zh-CN" w:bidi="ar-SA"/>
    </w:rPr>
  </w:style>
  <w:style w:type="paragraph" w:customStyle="1" w:styleId="221">
    <w:name w:val="xl50"/>
    <w:basedOn w:val="1"/>
    <w:qFormat/>
    <w:uiPriority w:val="0"/>
    <w:pPr>
      <w:widowControl/>
      <w:pBdr>
        <w:top w:val="single" w:color="auto" w:sz="8" w:space="0"/>
        <w:right w:val="single" w:color="000000" w:sz="8" w:space="0"/>
      </w:pBdr>
      <w:spacing w:before="100" w:beforeAutospacing="1" w:after="100" w:afterAutospacing="1" w:line="360" w:lineRule="auto"/>
      <w:jc w:val="center"/>
    </w:pPr>
    <w:rPr>
      <w:kern w:val="0"/>
      <w:sz w:val="18"/>
      <w:szCs w:val="18"/>
    </w:rPr>
  </w:style>
  <w:style w:type="paragraph" w:customStyle="1" w:styleId="222">
    <w:name w:val="xl44"/>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jc w:val="center"/>
    </w:pPr>
    <w:rPr>
      <w:kern w:val="0"/>
      <w:sz w:val="18"/>
      <w:szCs w:val="18"/>
    </w:rPr>
  </w:style>
  <w:style w:type="paragraph" w:customStyle="1" w:styleId="223">
    <w:name w:val="font6"/>
    <w:basedOn w:val="1"/>
    <w:qFormat/>
    <w:uiPriority w:val="0"/>
    <w:pPr>
      <w:widowControl/>
      <w:spacing w:before="100" w:beforeAutospacing="1" w:after="100" w:afterAutospacing="1" w:line="360" w:lineRule="auto"/>
      <w:jc w:val="left"/>
    </w:pPr>
    <w:rPr>
      <w:kern w:val="0"/>
      <w:sz w:val="20"/>
      <w:szCs w:val="20"/>
    </w:rPr>
  </w:style>
  <w:style w:type="paragraph" w:customStyle="1" w:styleId="224">
    <w:name w:val="xl29"/>
    <w:basedOn w:val="1"/>
    <w:qFormat/>
    <w:uiPriority w:val="0"/>
    <w:pPr>
      <w:widowControl/>
      <w:spacing w:before="100" w:beforeAutospacing="1" w:after="100" w:afterAutospacing="1" w:line="360" w:lineRule="auto"/>
      <w:jc w:val="left"/>
    </w:pPr>
    <w:rPr>
      <w:kern w:val="0"/>
      <w:sz w:val="24"/>
      <w:szCs w:val="21"/>
    </w:rPr>
  </w:style>
  <w:style w:type="paragraph" w:customStyle="1" w:styleId="225">
    <w:name w:val="Default"/>
    <w:qFormat/>
    <w:uiPriority w:val="0"/>
    <w:pPr>
      <w:widowControl w:val="0"/>
      <w:autoSpaceDE w:val="0"/>
      <w:autoSpaceDN w:val="0"/>
      <w:adjustRightInd w:val="0"/>
    </w:pPr>
    <w:rPr>
      <w:rFonts w:ascii="Helvetica" w:hAnsi="Helvetica" w:eastAsia="宋体" w:cs="Times New Roman"/>
      <w:color w:val="000000"/>
      <w:sz w:val="24"/>
      <w:szCs w:val="24"/>
      <w:lang w:val="en-US" w:eastAsia="zh-CN" w:bidi="ar-SA"/>
    </w:rPr>
  </w:style>
  <w:style w:type="paragraph" w:customStyle="1" w:styleId="226">
    <w:name w:val="xl51"/>
    <w:basedOn w:val="1"/>
    <w:qFormat/>
    <w:uiPriority w:val="0"/>
    <w:pPr>
      <w:widowControl/>
      <w:pBdr>
        <w:left w:val="single" w:color="000000" w:sz="8" w:space="0"/>
        <w:bottom w:val="single" w:color="auto" w:sz="8" w:space="0"/>
      </w:pBdr>
      <w:spacing w:before="100" w:beforeAutospacing="1" w:after="100" w:afterAutospacing="1" w:line="360" w:lineRule="auto"/>
      <w:jc w:val="center"/>
    </w:pPr>
    <w:rPr>
      <w:kern w:val="0"/>
      <w:sz w:val="18"/>
      <w:szCs w:val="18"/>
    </w:rPr>
  </w:style>
  <w:style w:type="paragraph" w:customStyle="1" w:styleId="227">
    <w:name w:val="xl55"/>
    <w:basedOn w:val="1"/>
    <w:qFormat/>
    <w:uiPriority w:val="0"/>
    <w:pPr>
      <w:widowControl/>
      <w:pBdr>
        <w:bottom w:val="single" w:color="auto" w:sz="8" w:space="0"/>
        <w:right w:val="single" w:color="auto" w:sz="8" w:space="0"/>
      </w:pBdr>
      <w:spacing w:before="100" w:beforeAutospacing="1" w:after="100" w:afterAutospacing="1" w:line="360" w:lineRule="auto"/>
      <w:jc w:val="left"/>
    </w:pPr>
    <w:rPr>
      <w:kern w:val="0"/>
      <w:sz w:val="18"/>
      <w:szCs w:val="18"/>
    </w:rPr>
  </w:style>
  <w:style w:type="paragraph" w:customStyle="1" w:styleId="228">
    <w:name w:val="注："/>
    <w:next w:val="111"/>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22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0">
    <w:name w:val="五级条标题"/>
    <w:basedOn w:val="231"/>
    <w:next w:val="1"/>
    <w:qFormat/>
    <w:uiPriority w:val="0"/>
    <w:pPr>
      <w:tabs>
        <w:tab w:val="left" w:pos="340"/>
        <w:tab w:val="left" w:pos="453"/>
      </w:tabs>
      <w:outlineLvl w:val="6"/>
    </w:pPr>
  </w:style>
  <w:style w:type="paragraph" w:customStyle="1" w:styleId="231">
    <w:name w:val="四级条标题"/>
    <w:basedOn w:val="232"/>
    <w:next w:val="1"/>
    <w:qFormat/>
    <w:uiPriority w:val="0"/>
    <w:pPr>
      <w:tabs>
        <w:tab w:val="left" w:pos="340"/>
        <w:tab w:val="left" w:pos="453"/>
      </w:tabs>
      <w:outlineLvl w:val="5"/>
    </w:pPr>
  </w:style>
  <w:style w:type="paragraph" w:customStyle="1" w:styleId="232">
    <w:name w:val="三级条标题"/>
    <w:basedOn w:val="233"/>
    <w:next w:val="1"/>
    <w:qFormat/>
    <w:uiPriority w:val="0"/>
    <w:pPr>
      <w:tabs>
        <w:tab w:val="left" w:pos="340"/>
        <w:tab w:val="left" w:pos="453"/>
      </w:tabs>
      <w:ind w:left="1080" w:hanging="1080"/>
      <w:outlineLvl w:val="4"/>
    </w:pPr>
  </w:style>
  <w:style w:type="paragraph" w:customStyle="1" w:styleId="233">
    <w:name w:val="二级条标题"/>
    <w:basedOn w:val="166"/>
    <w:next w:val="1"/>
    <w:link w:val="336"/>
    <w:qFormat/>
    <w:uiPriority w:val="0"/>
    <w:pPr>
      <w:outlineLvl w:val="3"/>
    </w:pPr>
  </w:style>
  <w:style w:type="paragraph" w:customStyle="1" w:styleId="234">
    <w:name w:val="xl53"/>
    <w:basedOn w:val="1"/>
    <w:qFormat/>
    <w:uiPriority w:val="0"/>
    <w:pPr>
      <w:widowControl/>
      <w:pBdr>
        <w:left w:val="single" w:color="auto" w:sz="8" w:space="0"/>
        <w:bottom w:val="single" w:color="auto" w:sz="8" w:space="0"/>
      </w:pBdr>
      <w:spacing w:before="100" w:beforeAutospacing="1" w:after="100" w:afterAutospacing="1" w:line="360" w:lineRule="auto"/>
      <w:jc w:val="center"/>
    </w:pPr>
    <w:rPr>
      <w:kern w:val="0"/>
      <w:sz w:val="18"/>
      <w:szCs w:val="18"/>
    </w:rPr>
  </w:style>
  <w:style w:type="paragraph" w:customStyle="1" w:styleId="235">
    <w:name w:val="xl28"/>
    <w:basedOn w:val="1"/>
    <w:qFormat/>
    <w:uiPriority w:val="0"/>
    <w:pPr>
      <w:widowControl/>
      <w:pBdr>
        <w:bottom w:val="single" w:color="auto" w:sz="8" w:space="0"/>
        <w:right w:val="single" w:color="auto" w:sz="8" w:space="0"/>
      </w:pBdr>
      <w:spacing w:before="100" w:beforeAutospacing="1" w:after="100" w:afterAutospacing="1" w:line="360" w:lineRule="auto"/>
      <w:jc w:val="right"/>
    </w:pPr>
    <w:rPr>
      <w:kern w:val="0"/>
      <w:sz w:val="20"/>
      <w:szCs w:val="20"/>
    </w:rPr>
  </w:style>
  <w:style w:type="paragraph" w:customStyle="1" w:styleId="236">
    <w:name w:val="xl43"/>
    <w:basedOn w:val="1"/>
    <w:qFormat/>
    <w:uiPriority w:val="0"/>
    <w:pPr>
      <w:widowControl/>
      <w:pBdr>
        <w:top w:val="single" w:color="auto" w:sz="8" w:space="0"/>
      </w:pBdr>
      <w:spacing w:before="100" w:beforeAutospacing="1" w:after="100" w:afterAutospacing="1" w:line="360" w:lineRule="auto"/>
      <w:jc w:val="center"/>
    </w:pPr>
    <w:rPr>
      <w:kern w:val="0"/>
      <w:sz w:val="18"/>
      <w:szCs w:val="18"/>
    </w:rPr>
  </w:style>
  <w:style w:type="paragraph" w:customStyle="1" w:styleId="237">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238">
    <w:name w:val="reader-word-layer"/>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239">
    <w:name w:val="xl40"/>
    <w:basedOn w:val="1"/>
    <w:qFormat/>
    <w:uiPriority w:val="0"/>
    <w:pPr>
      <w:widowControl/>
      <w:pBdr>
        <w:bottom w:val="single" w:color="auto" w:sz="8" w:space="0"/>
      </w:pBdr>
      <w:spacing w:before="100" w:beforeAutospacing="1" w:after="100" w:afterAutospacing="1" w:line="360" w:lineRule="auto"/>
      <w:jc w:val="center"/>
    </w:pPr>
    <w:rPr>
      <w:kern w:val="0"/>
      <w:sz w:val="20"/>
      <w:szCs w:val="20"/>
    </w:rPr>
  </w:style>
  <w:style w:type="paragraph" w:customStyle="1" w:styleId="240">
    <w:name w:val="xl45"/>
    <w:basedOn w:val="1"/>
    <w:qFormat/>
    <w:uiPriority w:val="0"/>
    <w:pPr>
      <w:widowControl/>
      <w:pBdr>
        <w:bottom w:val="single" w:color="auto" w:sz="8" w:space="0"/>
      </w:pBdr>
      <w:spacing w:before="100" w:beforeAutospacing="1" w:after="100" w:afterAutospacing="1" w:line="360" w:lineRule="auto"/>
      <w:jc w:val="left"/>
    </w:pPr>
    <w:rPr>
      <w:kern w:val="0"/>
      <w:sz w:val="18"/>
      <w:szCs w:val="18"/>
    </w:rPr>
  </w:style>
  <w:style w:type="paragraph" w:customStyle="1" w:styleId="241">
    <w:name w:val="xl27"/>
    <w:basedOn w:val="1"/>
    <w:qFormat/>
    <w:uiPriority w:val="0"/>
    <w:pPr>
      <w:widowControl/>
      <w:pBdr>
        <w:bottom w:val="single" w:color="auto" w:sz="8" w:space="0"/>
        <w:right w:val="single" w:color="auto" w:sz="8" w:space="0"/>
      </w:pBdr>
      <w:spacing w:before="100" w:beforeAutospacing="1" w:after="100" w:afterAutospacing="1" w:line="360" w:lineRule="auto"/>
      <w:jc w:val="left"/>
    </w:pPr>
    <w:rPr>
      <w:kern w:val="0"/>
      <w:sz w:val="20"/>
      <w:szCs w:val="20"/>
    </w:rPr>
  </w:style>
  <w:style w:type="paragraph" w:customStyle="1" w:styleId="242">
    <w:name w:val="xl52"/>
    <w:basedOn w:val="1"/>
    <w:qFormat/>
    <w:uiPriority w:val="0"/>
    <w:pPr>
      <w:widowControl/>
      <w:pBdr>
        <w:bottom w:val="single" w:color="auto" w:sz="8" w:space="0"/>
        <w:right w:val="single" w:color="000000" w:sz="8" w:space="0"/>
      </w:pBdr>
      <w:spacing w:before="100" w:beforeAutospacing="1" w:after="100" w:afterAutospacing="1" w:line="360" w:lineRule="auto"/>
      <w:jc w:val="center"/>
    </w:pPr>
    <w:rPr>
      <w:kern w:val="0"/>
      <w:sz w:val="18"/>
      <w:szCs w:val="18"/>
    </w:rPr>
  </w:style>
  <w:style w:type="paragraph" w:customStyle="1" w:styleId="243">
    <w:name w:val="p0"/>
    <w:basedOn w:val="1"/>
    <w:qFormat/>
    <w:uiPriority w:val="0"/>
    <w:pPr>
      <w:widowControl/>
      <w:spacing w:line="360" w:lineRule="auto"/>
      <w:jc w:val="left"/>
    </w:pPr>
    <w:rPr>
      <w:rFonts w:ascii="Calibri" w:hAnsi="Calibri" w:cs="宋体"/>
      <w:kern w:val="0"/>
      <w:sz w:val="24"/>
      <w:szCs w:val="21"/>
    </w:rPr>
  </w:style>
  <w:style w:type="paragraph" w:customStyle="1" w:styleId="2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45">
    <w:name w:val="xl39"/>
    <w:basedOn w:val="1"/>
    <w:qFormat/>
    <w:uiPriority w:val="0"/>
    <w:pPr>
      <w:widowControl/>
      <w:pBdr>
        <w:top w:val="single" w:color="auto" w:sz="8" w:space="0"/>
      </w:pBdr>
      <w:spacing w:before="100" w:beforeAutospacing="1" w:after="100" w:afterAutospacing="1" w:line="360" w:lineRule="auto"/>
      <w:jc w:val="center"/>
    </w:pPr>
    <w:rPr>
      <w:kern w:val="0"/>
      <w:sz w:val="20"/>
      <w:szCs w:val="20"/>
    </w:rPr>
  </w:style>
  <w:style w:type="paragraph" w:customStyle="1" w:styleId="246">
    <w:name w:val="xl36"/>
    <w:basedOn w:val="1"/>
    <w:qFormat/>
    <w:uiPriority w:val="0"/>
    <w:pPr>
      <w:widowControl/>
      <w:pBdr>
        <w:top w:val="single" w:color="auto" w:sz="8" w:space="0"/>
        <w:left w:val="single" w:color="auto" w:sz="8" w:space="0"/>
      </w:pBdr>
      <w:spacing w:before="100" w:beforeAutospacing="1" w:after="100" w:afterAutospacing="1" w:line="360" w:lineRule="auto"/>
      <w:jc w:val="center"/>
    </w:pPr>
    <w:rPr>
      <w:kern w:val="0"/>
      <w:sz w:val="20"/>
      <w:szCs w:val="20"/>
    </w:rPr>
  </w:style>
  <w:style w:type="paragraph" w:customStyle="1" w:styleId="247">
    <w:name w:val="xl4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60" w:lineRule="auto"/>
      <w:jc w:val="center"/>
      <w:textAlignment w:val="top"/>
    </w:pPr>
    <w:rPr>
      <w:color w:val="000000"/>
      <w:kern w:val="0"/>
      <w:sz w:val="18"/>
      <w:szCs w:val="18"/>
    </w:rPr>
  </w:style>
  <w:style w:type="paragraph" w:customStyle="1" w:styleId="248">
    <w:name w:val="xl47"/>
    <w:basedOn w:val="1"/>
    <w:qFormat/>
    <w:uiPriority w:val="0"/>
    <w:pPr>
      <w:widowControl/>
      <w:pBdr>
        <w:bottom w:val="single" w:color="auto" w:sz="8" w:space="0"/>
        <w:right w:val="single" w:color="auto" w:sz="8" w:space="0"/>
      </w:pBdr>
      <w:spacing w:before="100" w:beforeAutospacing="1" w:after="100" w:afterAutospacing="1" w:line="360" w:lineRule="auto"/>
      <w:jc w:val="right"/>
    </w:pPr>
    <w:rPr>
      <w:kern w:val="0"/>
      <w:sz w:val="18"/>
      <w:szCs w:val="18"/>
    </w:rPr>
  </w:style>
  <w:style w:type="paragraph" w:customStyle="1" w:styleId="249">
    <w:name w:val="列出段落1"/>
    <w:basedOn w:val="1"/>
    <w:qFormat/>
    <w:uiPriority w:val="34"/>
    <w:pPr>
      <w:widowControl/>
      <w:spacing w:line="360" w:lineRule="auto"/>
      <w:ind w:firstLine="420" w:firstLineChars="200"/>
      <w:jc w:val="left"/>
    </w:pPr>
    <w:rPr>
      <w:rFonts w:ascii="Calibri" w:hAnsi="Calibri"/>
      <w:kern w:val="0"/>
      <w:sz w:val="24"/>
    </w:rPr>
  </w:style>
  <w:style w:type="paragraph" w:customStyle="1" w:styleId="250">
    <w:name w:val="font7"/>
    <w:basedOn w:val="1"/>
    <w:qFormat/>
    <w:uiPriority w:val="0"/>
    <w:pPr>
      <w:widowControl/>
      <w:spacing w:before="100" w:beforeAutospacing="1" w:after="100" w:afterAutospacing="1" w:line="360" w:lineRule="auto"/>
      <w:jc w:val="left"/>
    </w:pPr>
    <w:rPr>
      <w:kern w:val="0"/>
      <w:sz w:val="20"/>
      <w:szCs w:val="20"/>
    </w:rPr>
  </w:style>
  <w:style w:type="paragraph" w:customStyle="1" w:styleId="251">
    <w:name w:val="样式 正文首行缩进 + 首行缩进:  1 字符"/>
    <w:basedOn w:val="21"/>
    <w:next w:val="249"/>
    <w:qFormat/>
    <w:uiPriority w:val="0"/>
    <w:pPr>
      <w:adjustRightInd w:val="0"/>
      <w:ind w:firstLine="100"/>
      <w:textAlignment w:val="baseline"/>
    </w:pPr>
    <w:rPr>
      <w:rFonts w:ascii="Times New Roman" w:hAnsi="Times New Roman" w:cs="宋体"/>
      <w:szCs w:val="20"/>
    </w:rPr>
  </w:style>
  <w:style w:type="paragraph" w:customStyle="1" w:styleId="252">
    <w:name w:val="简单回函地址"/>
    <w:basedOn w:val="1"/>
    <w:qFormat/>
    <w:uiPriority w:val="0"/>
    <w:pPr>
      <w:widowControl/>
      <w:spacing w:line="360" w:lineRule="auto"/>
      <w:jc w:val="left"/>
    </w:pPr>
    <w:rPr>
      <w:kern w:val="0"/>
      <w:sz w:val="24"/>
      <w:szCs w:val="20"/>
    </w:rPr>
  </w:style>
  <w:style w:type="paragraph" w:customStyle="1" w:styleId="253">
    <w:name w:val="标准书眉_偶数页"/>
    <w:basedOn w:val="1"/>
    <w:next w:val="1"/>
    <w:qFormat/>
    <w:uiPriority w:val="0"/>
    <w:pPr>
      <w:widowControl/>
      <w:tabs>
        <w:tab w:val="center" w:pos="4154"/>
        <w:tab w:val="right" w:pos="8306"/>
      </w:tabs>
      <w:spacing w:after="120" w:line="360" w:lineRule="auto"/>
      <w:jc w:val="left"/>
    </w:pPr>
    <w:rPr>
      <w:kern w:val="0"/>
      <w:sz w:val="24"/>
      <w:szCs w:val="20"/>
    </w:rPr>
  </w:style>
  <w:style w:type="paragraph" w:customStyle="1" w:styleId="254">
    <w:name w:val="xl46"/>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left"/>
    </w:pPr>
    <w:rPr>
      <w:kern w:val="0"/>
      <w:sz w:val="18"/>
      <w:szCs w:val="18"/>
    </w:rPr>
  </w:style>
  <w:style w:type="paragraph" w:customStyle="1" w:styleId="255">
    <w:name w:val="xl54"/>
    <w:basedOn w:val="1"/>
    <w:qFormat/>
    <w:uiPriority w:val="0"/>
    <w:pPr>
      <w:widowControl/>
      <w:pBdr>
        <w:top w:val="single" w:color="auto" w:sz="8" w:space="0"/>
        <w:right w:val="single" w:color="auto" w:sz="8" w:space="0"/>
      </w:pBdr>
      <w:spacing w:before="100" w:beforeAutospacing="1" w:after="100" w:afterAutospacing="1" w:line="360" w:lineRule="auto"/>
      <w:jc w:val="center"/>
    </w:pPr>
    <w:rPr>
      <w:kern w:val="0"/>
      <w:sz w:val="18"/>
      <w:szCs w:val="18"/>
    </w:rPr>
  </w:style>
  <w:style w:type="paragraph" w:customStyle="1" w:styleId="256">
    <w:name w:val="xl26"/>
    <w:basedOn w:val="1"/>
    <w:qFormat/>
    <w:uiPriority w:val="0"/>
    <w:pPr>
      <w:widowControl/>
      <w:pBdr>
        <w:right w:val="single" w:color="auto" w:sz="8" w:space="0"/>
      </w:pBdr>
      <w:spacing w:before="100" w:beforeAutospacing="1" w:after="100" w:afterAutospacing="1" w:line="360" w:lineRule="auto"/>
      <w:jc w:val="center"/>
    </w:pPr>
    <w:rPr>
      <w:kern w:val="0"/>
      <w:sz w:val="20"/>
      <w:szCs w:val="20"/>
    </w:rPr>
  </w:style>
  <w:style w:type="paragraph" w:customStyle="1" w:styleId="257">
    <w:name w:val="xl37"/>
    <w:basedOn w:val="1"/>
    <w:qFormat/>
    <w:uiPriority w:val="0"/>
    <w:pPr>
      <w:widowControl/>
      <w:pBdr>
        <w:left w:val="single" w:color="auto" w:sz="8" w:space="0"/>
        <w:bottom w:val="single" w:color="auto" w:sz="8" w:space="0"/>
      </w:pBdr>
      <w:spacing w:before="100" w:beforeAutospacing="1" w:after="100" w:afterAutospacing="1" w:line="360" w:lineRule="auto"/>
      <w:jc w:val="center"/>
    </w:pPr>
    <w:rPr>
      <w:kern w:val="0"/>
      <w:sz w:val="20"/>
      <w:szCs w:val="20"/>
    </w:rPr>
  </w:style>
  <w:style w:type="paragraph" w:customStyle="1" w:styleId="258">
    <w:name w:val="font5"/>
    <w:basedOn w:val="1"/>
    <w:qFormat/>
    <w:uiPriority w:val="0"/>
    <w:pPr>
      <w:widowControl/>
      <w:spacing w:before="100" w:beforeAutospacing="1" w:after="100" w:afterAutospacing="1" w:line="360" w:lineRule="auto"/>
      <w:jc w:val="left"/>
    </w:pPr>
    <w:rPr>
      <w:rFonts w:ascii="宋体" w:hAnsi="宋体" w:cs="宋体"/>
      <w:kern w:val="0"/>
      <w:sz w:val="18"/>
      <w:szCs w:val="18"/>
    </w:rPr>
  </w:style>
  <w:style w:type="table" w:customStyle="1" w:styleId="259">
    <w:name w:val="网格型1"/>
    <w:basedOn w:val="88"/>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6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62">
    <w:name w:val="列项——（一级）"/>
    <w:qFormat/>
    <w:uiPriority w:val="0"/>
    <w:pPr>
      <w:widowControl w:val="0"/>
      <w:numPr>
        <w:ilvl w:val="0"/>
        <w:numId w:val="14"/>
      </w:numPr>
      <w:jc w:val="both"/>
    </w:pPr>
    <w:rPr>
      <w:rFonts w:ascii="宋体" w:hAnsi="Times New Roman" w:eastAsia="宋体" w:cs="Times New Roman"/>
      <w:sz w:val="21"/>
      <w:lang w:val="en-US" w:eastAsia="zh-CN" w:bidi="ar-SA"/>
    </w:rPr>
  </w:style>
  <w:style w:type="paragraph" w:customStyle="1" w:styleId="263">
    <w:name w:val="列项●（二级）"/>
    <w:qFormat/>
    <w:uiPriority w:val="0"/>
    <w:pPr>
      <w:numPr>
        <w:ilvl w:val="1"/>
        <w:numId w:val="14"/>
      </w:numPr>
      <w:tabs>
        <w:tab w:val="left" w:pos="840"/>
      </w:tabs>
      <w:jc w:val="both"/>
    </w:pPr>
    <w:rPr>
      <w:rFonts w:ascii="宋体" w:hAnsi="Times New Roman" w:eastAsia="宋体" w:cs="Times New Roman"/>
      <w:sz w:val="21"/>
      <w:lang w:val="en-US" w:eastAsia="zh-CN" w:bidi="ar-SA"/>
    </w:rPr>
  </w:style>
  <w:style w:type="paragraph" w:customStyle="1" w:styleId="264">
    <w:name w:val="目次、标准名称标题"/>
    <w:basedOn w:val="1"/>
    <w:next w:val="11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5">
    <w:name w:val="示例"/>
    <w:next w:val="266"/>
    <w:qFormat/>
    <w:uiPriority w:val="0"/>
    <w:pPr>
      <w:widowControl w:val="0"/>
      <w:numPr>
        <w:ilvl w:val="0"/>
        <w:numId w:val="15"/>
      </w:numPr>
      <w:ind w:left="0"/>
      <w:jc w:val="both"/>
    </w:pPr>
    <w:rPr>
      <w:rFonts w:ascii="宋体" w:hAnsi="Times New Roman" w:eastAsia="宋体" w:cs="Times New Roman"/>
      <w:sz w:val="18"/>
      <w:szCs w:val="18"/>
      <w:lang w:val="en-US" w:eastAsia="zh-CN" w:bidi="ar-SA"/>
    </w:rPr>
  </w:style>
  <w:style w:type="paragraph" w:customStyle="1" w:styleId="26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67">
    <w:name w:val="数字编号列项（二级）"/>
    <w:qFormat/>
    <w:uiPriority w:val="0"/>
    <w:pPr>
      <w:numPr>
        <w:ilvl w:val="1"/>
        <w:numId w:val="16"/>
      </w:numPr>
      <w:jc w:val="both"/>
    </w:pPr>
    <w:rPr>
      <w:rFonts w:ascii="宋体" w:hAnsi="Times New Roman" w:eastAsia="宋体" w:cs="Times New Roman"/>
      <w:sz w:val="21"/>
      <w:lang w:val="en-US" w:eastAsia="zh-CN" w:bidi="ar-SA"/>
    </w:rPr>
  </w:style>
  <w:style w:type="paragraph" w:customStyle="1" w:styleId="268">
    <w:name w:val="字母编号列项（一级）"/>
    <w:qFormat/>
    <w:uiPriority w:val="0"/>
    <w:pPr>
      <w:numPr>
        <w:ilvl w:val="0"/>
        <w:numId w:val="16"/>
      </w:numPr>
      <w:tabs>
        <w:tab w:val="left" w:pos="839"/>
        <w:tab w:val="clear" w:pos="845"/>
      </w:tabs>
      <w:ind w:left="839"/>
      <w:jc w:val="both"/>
    </w:pPr>
    <w:rPr>
      <w:rFonts w:ascii="宋体" w:hAnsi="Times New Roman" w:eastAsia="宋体" w:cs="Times New Roman"/>
      <w:sz w:val="21"/>
      <w:lang w:val="en-US" w:eastAsia="zh-CN" w:bidi="ar-SA"/>
    </w:rPr>
  </w:style>
  <w:style w:type="paragraph" w:customStyle="1" w:styleId="269">
    <w:name w:val="列项◆（三级）"/>
    <w:basedOn w:val="1"/>
    <w:qFormat/>
    <w:uiPriority w:val="0"/>
    <w:pPr>
      <w:numPr>
        <w:ilvl w:val="2"/>
        <w:numId w:val="14"/>
      </w:numPr>
    </w:pPr>
    <w:rPr>
      <w:rFonts w:ascii="宋体"/>
      <w:szCs w:val="21"/>
    </w:rPr>
  </w:style>
  <w:style w:type="paragraph" w:customStyle="1" w:styleId="270">
    <w:name w:val="编号列项（三级）"/>
    <w:qFormat/>
    <w:uiPriority w:val="0"/>
    <w:pPr>
      <w:numPr>
        <w:ilvl w:val="2"/>
        <w:numId w:val="16"/>
      </w:numPr>
    </w:pPr>
    <w:rPr>
      <w:rFonts w:ascii="宋体" w:hAnsi="Times New Roman" w:eastAsia="宋体" w:cs="Times New Roman"/>
      <w:sz w:val="21"/>
      <w:lang w:val="en-US" w:eastAsia="zh-CN" w:bidi="ar-SA"/>
    </w:rPr>
  </w:style>
  <w:style w:type="paragraph" w:customStyle="1" w:styleId="271">
    <w:name w:val="示例×："/>
    <w:basedOn w:val="215"/>
    <w:qFormat/>
    <w:uiPriority w:val="0"/>
    <w:pPr>
      <w:numPr>
        <w:ilvl w:val="0"/>
        <w:numId w:val="17"/>
      </w:numPr>
      <w:tabs>
        <w:tab w:val="clear" w:pos="567"/>
      </w:tabs>
      <w:spacing w:beforeLines="0" w:afterLines="0"/>
      <w:outlineLvl w:val="9"/>
    </w:pPr>
    <w:rPr>
      <w:rFonts w:ascii="宋体" w:eastAsia="宋体"/>
      <w:sz w:val="18"/>
      <w:szCs w:val="18"/>
    </w:rPr>
  </w:style>
  <w:style w:type="paragraph" w:customStyle="1" w:styleId="272">
    <w:name w:val="二级无"/>
    <w:basedOn w:val="233"/>
    <w:qFormat/>
    <w:uiPriority w:val="0"/>
    <w:pPr>
      <w:tabs>
        <w:tab w:val="clear" w:pos="340"/>
      </w:tabs>
      <w:ind w:left="426"/>
    </w:pPr>
    <w:rPr>
      <w:rFonts w:ascii="宋体" w:eastAsia="宋体"/>
      <w:szCs w:val="21"/>
    </w:rPr>
  </w:style>
  <w:style w:type="paragraph" w:customStyle="1" w:styleId="273">
    <w:name w:val="注：（正文）"/>
    <w:basedOn w:val="228"/>
    <w:next w:val="111"/>
    <w:qFormat/>
    <w:uiPriority w:val="0"/>
    <w:pPr>
      <w:ind w:left="811" w:hanging="448"/>
    </w:pPr>
  </w:style>
  <w:style w:type="paragraph" w:customStyle="1" w:styleId="274">
    <w:name w:val="注×：（正文）"/>
    <w:qFormat/>
    <w:uiPriority w:val="0"/>
    <w:pPr>
      <w:numPr>
        <w:ilvl w:val="0"/>
        <w:numId w:val="18"/>
      </w:numPr>
      <w:jc w:val="both"/>
    </w:pPr>
    <w:rPr>
      <w:rFonts w:ascii="宋体" w:hAnsi="Times New Roman" w:eastAsia="宋体" w:cs="Times New Roman"/>
      <w:sz w:val="18"/>
      <w:szCs w:val="18"/>
      <w:lang w:val="en-US" w:eastAsia="zh-CN" w:bidi="ar-SA"/>
    </w:rPr>
  </w:style>
  <w:style w:type="paragraph" w:customStyle="1" w:styleId="27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7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27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78">
    <w:name w:val="标准书眉一"/>
    <w:qFormat/>
    <w:uiPriority w:val="0"/>
    <w:pPr>
      <w:jc w:val="both"/>
    </w:pPr>
    <w:rPr>
      <w:rFonts w:ascii="Times New Roman" w:hAnsi="Times New Roman" w:eastAsia="宋体" w:cs="Times New Roman"/>
      <w:lang w:val="en-US" w:eastAsia="zh-CN" w:bidi="ar-SA"/>
    </w:rPr>
  </w:style>
  <w:style w:type="paragraph" w:customStyle="1" w:styleId="279">
    <w:name w:val="参考文献"/>
    <w:basedOn w:val="1"/>
    <w:next w:val="11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280">
    <w:name w:val="发布"/>
    <w:qFormat/>
    <w:uiPriority w:val="0"/>
    <w:rPr>
      <w:rFonts w:ascii="黑体" w:eastAsia="黑体"/>
      <w:spacing w:val="85"/>
      <w:w w:val="100"/>
      <w:position w:val="3"/>
      <w:sz w:val="28"/>
      <w:szCs w:val="28"/>
    </w:rPr>
  </w:style>
  <w:style w:type="paragraph" w:customStyle="1" w:styleId="281">
    <w:name w:val="发布部门"/>
    <w:next w:val="11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85">
    <w:name w:val="封面标准英文名称"/>
    <w:basedOn w:val="229"/>
    <w:qFormat/>
    <w:uiPriority w:val="0"/>
    <w:pPr>
      <w:framePr w:wrap="around"/>
      <w:spacing w:before="370" w:line="400" w:lineRule="exact"/>
    </w:pPr>
    <w:rPr>
      <w:rFonts w:ascii="Times New Roman"/>
      <w:sz w:val="28"/>
      <w:szCs w:val="28"/>
    </w:rPr>
  </w:style>
  <w:style w:type="paragraph" w:customStyle="1" w:styleId="286">
    <w:name w:val="封面一致性程度标识"/>
    <w:basedOn w:val="285"/>
    <w:qFormat/>
    <w:uiPriority w:val="0"/>
    <w:pPr>
      <w:framePr w:wrap="around"/>
      <w:spacing w:before="440"/>
    </w:pPr>
    <w:rPr>
      <w:rFonts w:ascii="宋体" w:eastAsia="宋体"/>
    </w:rPr>
  </w:style>
  <w:style w:type="paragraph" w:customStyle="1" w:styleId="287">
    <w:name w:val="封面标准文稿类别"/>
    <w:basedOn w:val="286"/>
    <w:qFormat/>
    <w:uiPriority w:val="0"/>
    <w:pPr>
      <w:framePr w:wrap="around"/>
      <w:spacing w:after="160" w:line="240" w:lineRule="auto"/>
    </w:pPr>
    <w:rPr>
      <w:sz w:val="24"/>
    </w:rPr>
  </w:style>
  <w:style w:type="paragraph" w:customStyle="1" w:styleId="288">
    <w:name w:val="封面标准文稿编辑信息"/>
    <w:basedOn w:val="287"/>
    <w:qFormat/>
    <w:uiPriority w:val="0"/>
    <w:pPr>
      <w:framePr w:wrap="around"/>
      <w:spacing w:before="180" w:line="180" w:lineRule="exact"/>
    </w:pPr>
    <w:rPr>
      <w:sz w:val="21"/>
    </w:rPr>
  </w:style>
  <w:style w:type="paragraph" w:customStyle="1" w:styleId="289">
    <w:name w:val="封面正文"/>
    <w:qFormat/>
    <w:uiPriority w:val="0"/>
    <w:pPr>
      <w:jc w:val="both"/>
    </w:pPr>
    <w:rPr>
      <w:rFonts w:ascii="Times New Roman" w:hAnsi="Times New Roman" w:eastAsia="宋体" w:cs="Times New Roman"/>
      <w:lang w:val="en-US" w:eastAsia="zh-CN" w:bidi="ar-SA"/>
    </w:rPr>
  </w:style>
  <w:style w:type="paragraph" w:customStyle="1" w:styleId="290">
    <w:name w:val="附录标题"/>
    <w:basedOn w:val="111"/>
    <w:next w:val="111"/>
    <w:qFormat/>
    <w:uiPriority w:val="0"/>
    <w:pPr>
      <w:tabs>
        <w:tab w:val="center" w:pos="4201"/>
        <w:tab w:val="right" w:leader="dot" w:pos="9298"/>
      </w:tabs>
      <w:ind w:firstLine="0" w:firstLineChars="0"/>
      <w:jc w:val="center"/>
    </w:pPr>
    <w:rPr>
      <w:rFonts w:ascii="黑体" w:eastAsia="黑体"/>
    </w:rPr>
  </w:style>
  <w:style w:type="paragraph" w:customStyle="1" w:styleId="291">
    <w:name w:val="附录二级无"/>
    <w:basedOn w:val="129"/>
    <w:qFormat/>
    <w:uiPriority w:val="0"/>
    <w:pPr>
      <w:numPr>
        <w:numId w:val="19"/>
      </w:numPr>
      <w:tabs>
        <w:tab w:val="left" w:pos="567"/>
      </w:tabs>
      <w:spacing w:beforeLines="0" w:afterLines="0"/>
    </w:pPr>
    <w:rPr>
      <w:rFonts w:ascii="宋体" w:eastAsia="宋体"/>
      <w:szCs w:val="21"/>
    </w:rPr>
  </w:style>
  <w:style w:type="paragraph" w:customStyle="1" w:styleId="292">
    <w:name w:val="附录公式"/>
    <w:basedOn w:val="111"/>
    <w:next w:val="111"/>
    <w:link w:val="293"/>
    <w:qFormat/>
    <w:uiPriority w:val="0"/>
    <w:pPr>
      <w:tabs>
        <w:tab w:val="center" w:pos="4201"/>
        <w:tab w:val="right" w:leader="dot" w:pos="9298"/>
      </w:tabs>
      <w:ind w:firstLine="420"/>
    </w:pPr>
  </w:style>
  <w:style w:type="character" w:customStyle="1" w:styleId="293">
    <w:name w:val="附录公式 Char"/>
    <w:basedOn w:val="125"/>
    <w:link w:val="292"/>
    <w:qFormat/>
    <w:uiPriority w:val="0"/>
    <w:rPr>
      <w:rFonts w:ascii="宋体"/>
      <w:sz w:val="21"/>
      <w:lang w:val="en-US" w:eastAsia="zh-CN" w:bidi="ar-SA"/>
    </w:rPr>
  </w:style>
  <w:style w:type="paragraph" w:customStyle="1" w:styleId="294">
    <w:name w:val="附录公式编号制表符"/>
    <w:basedOn w:val="1"/>
    <w:next w:val="111"/>
    <w:qFormat/>
    <w:uiPriority w:val="0"/>
    <w:pPr>
      <w:widowControl/>
      <w:tabs>
        <w:tab w:val="center" w:pos="4201"/>
        <w:tab w:val="right" w:leader="dot" w:pos="9298"/>
      </w:tabs>
      <w:autoSpaceDE w:val="0"/>
      <w:autoSpaceDN w:val="0"/>
    </w:pPr>
    <w:rPr>
      <w:rFonts w:ascii="宋体"/>
      <w:kern w:val="0"/>
      <w:szCs w:val="20"/>
    </w:rPr>
  </w:style>
  <w:style w:type="paragraph" w:customStyle="1" w:styleId="295">
    <w:name w:val="附录三级无"/>
    <w:basedOn w:val="130"/>
    <w:qFormat/>
    <w:uiPriority w:val="0"/>
    <w:pPr>
      <w:numPr>
        <w:numId w:val="19"/>
      </w:numPr>
      <w:tabs>
        <w:tab w:val="left" w:pos="567"/>
      </w:tabs>
      <w:spacing w:beforeLines="0" w:afterLines="0"/>
    </w:pPr>
    <w:rPr>
      <w:rFonts w:ascii="宋体" w:eastAsia="宋体"/>
      <w:szCs w:val="21"/>
    </w:rPr>
  </w:style>
  <w:style w:type="paragraph" w:customStyle="1" w:styleId="296">
    <w:name w:val="附录数字编号列项（二级）"/>
    <w:qFormat/>
    <w:uiPriority w:val="0"/>
    <w:pPr>
      <w:numPr>
        <w:ilvl w:val="1"/>
        <w:numId w:val="20"/>
      </w:numPr>
    </w:pPr>
    <w:rPr>
      <w:rFonts w:ascii="宋体" w:hAnsi="Times New Roman" w:eastAsia="宋体" w:cs="Times New Roman"/>
      <w:sz w:val="21"/>
      <w:lang w:val="en-US" w:eastAsia="zh-CN" w:bidi="ar-SA"/>
    </w:rPr>
  </w:style>
  <w:style w:type="paragraph" w:customStyle="1" w:styleId="297">
    <w:name w:val="附录四级无"/>
    <w:basedOn w:val="131"/>
    <w:qFormat/>
    <w:uiPriority w:val="0"/>
    <w:pPr>
      <w:numPr>
        <w:numId w:val="19"/>
      </w:numPr>
      <w:tabs>
        <w:tab w:val="left" w:pos="567"/>
      </w:tabs>
      <w:spacing w:beforeLines="0" w:afterLines="0"/>
    </w:pPr>
    <w:rPr>
      <w:rFonts w:ascii="宋体" w:eastAsia="宋体"/>
      <w:szCs w:val="21"/>
    </w:rPr>
  </w:style>
  <w:style w:type="paragraph" w:customStyle="1" w:styleId="298">
    <w:name w:val="附录图标号"/>
    <w:basedOn w:val="1"/>
    <w:qFormat/>
    <w:uiPriority w:val="0"/>
    <w:pPr>
      <w:keepNext/>
      <w:pageBreakBefore/>
      <w:widowControl/>
      <w:numPr>
        <w:ilvl w:val="0"/>
        <w:numId w:val="21"/>
      </w:numPr>
      <w:spacing w:line="14" w:lineRule="exact"/>
      <w:ind w:left="0" w:firstLine="363"/>
      <w:jc w:val="center"/>
      <w:outlineLvl w:val="0"/>
    </w:pPr>
    <w:rPr>
      <w:color w:val="FFFFFF"/>
    </w:rPr>
  </w:style>
  <w:style w:type="paragraph" w:customStyle="1" w:styleId="299">
    <w:name w:val="附录图标题"/>
    <w:basedOn w:val="1"/>
    <w:next w:val="111"/>
    <w:qFormat/>
    <w:uiPriority w:val="0"/>
    <w:pPr>
      <w:numPr>
        <w:ilvl w:val="1"/>
        <w:numId w:val="21"/>
      </w:numPr>
      <w:tabs>
        <w:tab w:val="left" w:pos="363"/>
      </w:tabs>
      <w:spacing w:beforeLines="50" w:afterLines="50"/>
      <w:ind w:left="0" w:firstLine="0"/>
      <w:jc w:val="center"/>
    </w:pPr>
    <w:rPr>
      <w:rFonts w:ascii="黑体" w:eastAsia="黑体"/>
      <w:szCs w:val="21"/>
    </w:rPr>
  </w:style>
  <w:style w:type="paragraph" w:customStyle="1" w:styleId="300">
    <w:name w:val="附录五级无"/>
    <w:basedOn w:val="132"/>
    <w:qFormat/>
    <w:uiPriority w:val="0"/>
    <w:pPr>
      <w:numPr>
        <w:numId w:val="19"/>
      </w:numPr>
      <w:tabs>
        <w:tab w:val="left" w:pos="567"/>
      </w:tabs>
      <w:spacing w:beforeLines="0" w:afterLines="0"/>
    </w:pPr>
    <w:rPr>
      <w:rFonts w:ascii="宋体" w:eastAsia="宋体"/>
      <w:szCs w:val="21"/>
    </w:rPr>
  </w:style>
  <w:style w:type="paragraph" w:customStyle="1" w:styleId="301">
    <w:name w:val="附录一级无"/>
    <w:basedOn w:val="134"/>
    <w:qFormat/>
    <w:uiPriority w:val="0"/>
    <w:pPr>
      <w:numPr>
        <w:numId w:val="19"/>
      </w:numPr>
      <w:tabs>
        <w:tab w:val="left" w:pos="567"/>
      </w:tabs>
      <w:spacing w:beforeLines="0" w:afterLines="0"/>
    </w:pPr>
    <w:rPr>
      <w:rFonts w:ascii="宋体" w:eastAsia="宋体"/>
      <w:szCs w:val="21"/>
    </w:rPr>
  </w:style>
  <w:style w:type="paragraph" w:customStyle="1" w:styleId="302">
    <w:name w:val="附录字母编号列项（一级）"/>
    <w:qFormat/>
    <w:uiPriority w:val="0"/>
    <w:pPr>
      <w:numPr>
        <w:ilvl w:val="0"/>
        <w:numId w:val="20"/>
      </w:numPr>
    </w:pPr>
    <w:rPr>
      <w:rFonts w:ascii="宋体" w:hAnsi="Times New Roman" w:eastAsia="宋体" w:cs="Times New Roman"/>
      <w:sz w:val="21"/>
      <w:lang w:val="en-US" w:eastAsia="zh-CN" w:bidi="ar-SA"/>
    </w:rPr>
  </w:style>
  <w:style w:type="paragraph" w:customStyle="1" w:styleId="3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3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06">
    <w:name w:val="其他标准标志"/>
    <w:basedOn w:val="275"/>
    <w:qFormat/>
    <w:uiPriority w:val="0"/>
    <w:pPr>
      <w:framePr w:w="6101" w:wrap="around" w:vAnchor="page" w:hAnchor="page" w:x="4673" w:y="942"/>
    </w:pPr>
    <w:rPr>
      <w:w w:val="130"/>
    </w:rPr>
  </w:style>
  <w:style w:type="paragraph" w:customStyle="1" w:styleId="3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08">
    <w:name w:val="其他发布部门"/>
    <w:basedOn w:val="281"/>
    <w:qFormat/>
    <w:uiPriority w:val="0"/>
    <w:pPr>
      <w:framePr w:wrap="around" w:y="15310"/>
      <w:spacing w:line="0" w:lineRule="atLeast"/>
    </w:pPr>
    <w:rPr>
      <w:rFonts w:ascii="黑体" w:eastAsia="黑体"/>
      <w:b w:val="0"/>
    </w:rPr>
  </w:style>
  <w:style w:type="paragraph" w:customStyle="1" w:styleId="309">
    <w:name w:val="三级无"/>
    <w:basedOn w:val="232"/>
    <w:qFormat/>
    <w:uiPriority w:val="0"/>
    <w:pPr>
      <w:tabs>
        <w:tab w:val="clear" w:pos="340"/>
        <w:tab w:val="clear" w:pos="453"/>
      </w:tabs>
    </w:pPr>
    <w:rPr>
      <w:rFonts w:ascii="宋体" w:eastAsia="宋体"/>
      <w:szCs w:val="21"/>
    </w:rPr>
  </w:style>
  <w:style w:type="paragraph" w:customStyle="1" w:styleId="310">
    <w:name w:val="实施日期"/>
    <w:basedOn w:val="282"/>
    <w:qFormat/>
    <w:uiPriority w:val="0"/>
    <w:pPr>
      <w:framePr w:wrap="around" w:vAnchor="page" w:hAnchor="text"/>
      <w:jc w:val="right"/>
    </w:pPr>
  </w:style>
  <w:style w:type="paragraph" w:customStyle="1" w:styleId="311">
    <w:name w:val="示例后文字"/>
    <w:basedOn w:val="111"/>
    <w:next w:val="111"/>
    <w:qFormat/>
    <w:uiPriority w:val="0"/>
    <w:pPr>
      <w:tabs>
        <w:tab w:val="center" w:pos="4201"/>
        <w:tab w:val="right" w:leader="dot" w:pos="9298"/>
      </w:tabs>
      <w:ind w:firstLine="360"/>
    </w:pPr>
    <w:rPr>
      <w:sz w:val="18"/>
    </w:rPr>
  </w:style>
  <w:style w:type="paragraph" w:customStyle="1" w:styleId="312">
    <w:name w:val="首示例"/>
    <w:next w:val="111"/>
    <w:link w:val="313"/>
    <w:qFormat/>
    <w:uiPriority w:val="0"/>
    <w:pPr>
      <w:tabs>
        <w:tab w:val="left" w:pos="360"/>
      </w:tabs>
      <w:ind w:left="833"/>
    </w:pPr>
    <w:rPr>
      <w:rFonts w:ascii="宋体" w:hAnsi="宋体" w:eastAsia="宋体" w:cs="Times New Roman"/>
      <w:kern w:val="2"/>
      <w:sz w:val="18"/>
      <w:szCs w:val="18"/>
      <w:lang w:val="en-US" w:eastAsia="zh-CN" w:bidi="ar-SA"/>
    </w:rPr>
  </w:style>
  <w:style w:type="character" w:customStyle="1" w:styleId="313">
    <w:name w:val="首示例 Char"/>
    <w:link w:val="312"/>
    <w:qFormat/>
    <w:uiPriority w:val="0"/>
    <w:rPr>
      <w:rFonts w:ascii="宋体" w:hAnsi="宋体"/>
      <w:kern w:val="2"/>
      <w:sz w:val="18"/>
      <w:szCs w:val="18"/>
    </w:rPr>
  </w:style>
  <w:style w:type="paragraph" w:customStyle="1" w:styleId="314">
    <w:name w:val="四级无"/>
    <w:basedOn w:val="231"/>
    <w:qFormat/>
    <w:uiPriority w:val="0"/>
    <w:pPr>
      <w:tabs>
        <w:tab w:val="clear" w:pos="340"/>
        <w:tab w:val="clear" w:pos="453"/>
      </w:tabs>
      <w:ind w:left="0" w:firstLine="0"/>
    </w:pPr>
    <w:rPr>
      <w:rFonts w:ascii="宋体" w:eastAsia="宋体"/>
      <w:szCs w:val="21"/>
    </w:rPr>
  </w:style>
  <w:style w:type="paragraph" w:customStyle="1" w:styleId="315">
    <w:name w:val="条文脚注"/>
    <w:basedOn w:val="67"/>
    <w:qFormat/>
    <w:uiPriority w:val="0"/>
    <w:pPr>
      <w:widowControl w:val="0"/>
      <w:spacing w:line="240" w:lineRule="auto"/>
      <w:jc w:val="both"/>
    </w:pPr>
    <w:rPr>
      <w:rFonts w:ascii="宋体"/>
      <w:kern w:val="2"/>
      <w:szCs w:val="18"/>
    </w:rPr>
  </w:style>
  <w:style w:type="paragraph" w:customStyle="1" w:styleId="316">
    <w:name w:val="图标脚注说明"/>
    <w:basedOn w:val="111"/>
    <w:qFormat/>
    <w:uiPriority w:val="0"/>
    <w:pPr>
      <w:tabs>
        <w:tab w:val="center" w:pos="4201"/>
        <w:tab w:val="right" w:leader="dot" w:pos="9298"/>
      </w:tabs>
      <w:ind w:left="840" w:hanging="420" w:firstLineChars="0"/>
    </w:pPr>
    <w:rPr>
      <w:sz w:val="18"/>
      <w:szCs w:val="18"/>
    </w:rPr>
  </w:style>
  <w:style w:type="paragraph" w:customStyle="1" w:styleId="317">
    <w:name w:val="图表脚注说明"/>
    <w:basedOn w:val="1"/>
    <w:qFormat/>
    <w:uiPriority w:val="0"/>
    <w:pPr>
      <w:numPr>
        <w:ilvl w:val="0"/>
        <w:numId w:val="22"/>
      </w:numPr>
    </w:pPr>
    <w:rPr>
      <w:rFonts w:ascii="宋体"/>
      <w:sz w:val="18"/>
      <w:szCs w:val="18"/>
    </w:rPr>
  </w:style>
  <w:style w:type="paragraph" w:customStyle="1" w:styleId="318">
    <w:name w:val="图的脚注"/>
    <w:next w:val="11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table" w:customStyle="1" w:styleId="319">
    <w:name w:val="网格型2"/>
    <w:basedOn w:val="88"/>
    <w:qFormat/>
    <w:uiPriority w:val="0"/>
    <w:pPr>
      <w:numPr>
        <w:numId w:val="23"/>
      </w:numPr>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20">
    <w:name w:val="尾注文本 字符"/>
    <w:link w:val="52"/>
    <w:qFormat/>
    <w:uiPriority w:val="0"/>
    <w:rPr>
      <w:kern w:val="2"/>
      <w:sz w:val="21"/>
      <w:szCs w:val="24"/>
    </w:rPr>
  </w:style>
  <w:style w:type="paragraph" w:customStyle="1" w:styleId="32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22">
    <w:name w:val="五级无"/>
    <w:basedOn w:val="230"/>
    <w:qFormat/>
    <w:uiPriority w:val="0"/>
    <w:pPr>
      <w:tabs>
        <w:tab w:val="clear" w:pos="340"/>
        <w:tab w:val="clear" w:pos="453"/>
      </w:tabs>
    </w:pPr>
    <w:rPr>
      <w:rFonts w:ascii="宋体" w:eastAsia="宋体"/>
      <w:szCs w:val="21"/>
    </w:rPr>
  </w:style>
  <w:style w:type="paragraph" w:customStyle="1" w:styleId="323">
    <w:name w:val="一级无"/>
    <w:basedOn w:val="166"/>
    <w:qFormat/>
    <w:uiPriority w:val="0"/>
    <w:pPr>
      <w:tabs>
        <w:tab w:val="clear" w:pos="340"/>
      </w:tabs>
    </w:pPr>
    <w:rPr>
      <w:rFonts w:ascii="宋体" w:eastAsia="宋体"/>
      <w:szCs w:val="21"/>
    </w:rPr>
  </w:style>
  <w:style w:type="paragraph" w:customStyle="1" w:styleId="324">
    <w:name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正文公式编号制表符"/>
    <w:basedOn w:val="111"/>
    <w:next w:val="111"/>
    <w:qFormat/>
    <w:uiPriority w:val="0"/>
    <w:pPr>
      <w:tabs>
        <w:tab w:val="center" w:pos="4201"/>
        <w:tab w:val="right" w:leader="dot" w:pos="9298"/>
      </w:tabs>
      <w:ind w:firstLine="0" w:firstLineChars="0"/>
    </w:pPr>
  </w:style>
  <w:style w:type="paragraph" w:customStyle="1" w:styleId="326">
    <w:name w:val="正文图标题"/>
    <w:next w:val="111"/>
    <w:qFormat/>
    <w:uiPriority w:val="0"/>
    <w:pPr>
      <w:tabs>
        <w:tab w:val="left" w:pos="360"/>
        <w:tab w:val="left" w:pos="839"/>
      </w:tabs>
      <w:spacing w:beforeLines="50" w:afterLines="50"/>
      <w:ind w:left="839" w:hanging="419"/>
      <w:jc w:val="center"/>
    </w:pPr>
    <w:rPr>
      <w:rFonts w:ascii="黑体" w:hAnsi="Times New Roman" w:eastAsia="黑体" w:cs="Times New Roman"/>
      <w:sz w:val="21"/>
      <w:lang w:val="en-US" w:eastAsia="zh-CN" w:bidi="ar-SA"/>
    </w:rPr>
  </w:style>
  <w:style w:type="paragraph" w:customStyle="1" w:styleId="327">
    <w:name w:val="终结线"/>
    <w:basedOn w:val="1"/>
    <w:qFormat/>
    <w:uiPriority w:val="0"/>
    <w:pPr>
      <w:framePr w:hSpace="181" w:vSpace="181" w:wrap="around" w:vAnchor="text" w:hAnchor="margin" w:xAlign="center" w:y="285"/>
    </w:pPr>
  </w:style>
  <w:style w:type="paragraph" w:customStyle="1" w:styleId="328">
    <w:name w:val="其他发布日期"/>
    <w:basedOn w:val="282"/>
    <w:qFormat/>
    <w:uiPriority w:val="0"/>
    <w:pPr>
      <w:framePr w:wrap="around" w:vAnchor="page" w:hAnchor="text" w:x="1419"/>
      <w:numPr>
        <w:ilvl w:val="0"/>
        <w:numId w:val="24"/>
      </w:numPr>
      <w:ind w:left="0"/>
    </w:pPr>
  </w:style>
  <w:style w:type="paragraph" w:customStyle="1" w:styleId="329">
    <w:name w:val="其他实施日期"/>
    <w:basedOn w:val="310"/>
    <w:qFormat/>
    <w:uiPriority w:val="0"/>
    <w:pPr>
      <w:framePr w:wrap="around"/>
    </w:pPr>
  </w:style>
  <w:style w:type="paragraph" w:customStyle="1" w:styleId="330">
    <w:name w:val="封面标准名称2"/>
    <w:basedOn w:val="229"/>
    <w:qFormat/>
    <w:uiPriority w:val="0"/>
    <w:pPr>
      <w:framePr w:wrap="around" w:y="4469"/>
      <w:spacing w:beforeLines="630"/>
    </w:pPr>
  </w:style>
  <w:style w:type="paragraph" w:customStyle="1" w:styleId="331">
    <w:name w:val="封面标准英文名称2"/>
    <w:basedOn w:val="285"/>
    <w:qFormat/>
    <w:uiPriority w:val="0"/>
    <w:pPr>
      <w:framePr w:wrap="around" w:y="4469"/>
    </w:pPr>
  </w:style>
  <w:style w:type="paragraph" w:customStyle="1" w:styleId="332">
    <w:name w:val="封面一致性程度标识2"/>
    <w:basedOn w:val="286"/>
    <w:qFormat/>
    <w:uiPriority w:val="0"/>
    <w:pPr>
      <w:framePr w:wrap="around" w:y="4469"/>
    </w:pPr>
  </w:style>
  <w:style w:type="paragraph" w:customStyle="1" w:styleId="333">
    <w:name w:val="封面标准文稿类别2"/>
    <w:basedOn w:val="287"/>
    <w:qFormat/>
    <w:uiPriority w:val="0"/>
    <w:pPr>
      <w:framePr w:wrap="around" w:y="4469"/>
    </w:pPr>
  </w:style>
  <w:style w:type="paragraph" w:customStyle="1" w:styleId="334">
    <w:name w:val="封面标准文稿编辑信息2"/>
    <w:basedOn w:val="288"/>
    <w:qFormat/>
    <w:uiPriority w:val="0"/>
    <w:pPr>
      <w:framePr w:wrap="around" w:y="4469"/>
    </w:pPr>
  </w:style>
  <w:style w:type="paragraph" w:customStyle="1" w:styleId="335">
    <w:name w:val="p15"/>
    <w:basedOn w:val="1"/>
    <w:qFormat/>
    <w:uiPriority w:val="0"/>
    <w:pPr>
      <w:widowControl/>
    </w:pPr>
    <w:rPr>
      <w:kern w:val="0"/>
      <w:szCs w:val="20"/>
    </w:rPr>
  </w:style>
  <w:style w:type="character" w:customStyle="1" w:styleId="336">
    <w:name w:val="二级条标题 Char"/>
    <w:basedOn w:val="165"/>
    <w:link w:val="233"/>
    <w:qFormat/>
    <w:uiPriority w:val="0"/>
    <w:rPr>
      <w:rFonts w:eastAsia="黑体"/>
      <w:sz w:val="21"/>
      <w:szCs w:val="22"/>
    </w:rPr>
  </w:style>
  <w:style w:type="character" w:customStyle="1" w:styleId="337">
    <w:name w:val="正文表标题 Char"/>
    <w:link w:val="124"/>
    <w:qFormat/>
    <w:uiPriority w:val="0"/>
    <w:rPr>
      <w:rFonts w:ascii="黑体" w:eastAsia="黑体"/>
      <w:sz w:val="21"/>
    </w:rPr>
  </w:style>
  <w:style w:type="character" w:customStyle="1" w:styleId="338">
    <w:name w:val="sh141"/>
    <w:qFormat/>
    <w:uiPriority w:val="0"/>
    <w:rPr>
      <w:color w:val="2B2B2B"/>
      <w:sz w:val="21"/>
      <w:szCs w:val="21"/>
    </w:rPr>
  </w:style>
  <w:style w:type="character" w:styleId="339">
    <w:name w:val="Placeholder Text"/>
    <w:basedOn w:val="90"/>
    <w:semiHidden/>
    <w:qFormat/>
    <w:uiPriority w:val="99"/>
    <w:rPr>
      <w:color w:val="808080"/>
    </w:rPr>
  </w:style>
  <w:style w:type="paragraph" w:customStyle="1" w:styleId="34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lang w:val="en-US"/>
    </w:rPr>
  </w:style>
  <w:style w:type="paragraph" w:customStyle="1" w:styleId="341">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34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3">
    <w:name w:val="HTML 地址 字符"/>
    <w:basedOn w:val="90"/>
    <w:link w:val="41"/>
    <w:semiHidden/>
    <w:qFormat/>
    <w:uiPriority w:val="0"/>
    <w:rPr>
      <w:i/>
      <w:iCs/>
      <w:kern w:val="2"/>
      <w:sz w:val="21"/>
      <w:szCs w:val="24"/>
    </w:rPr>
  </w:style>
  <w:style w:type="character" w:customStyle="1" w:styleId="344">
    <w:name w:val="HTML 预设格式 字符"/>
    <w:basedOn w:val="90"/>
    <w:link w:val="80"/>
    <w:semiHidden/>
    <w:qFormat/>
    <w:uiPriority w:val="0"/>
    <w:rPr>
      <w:rFonts w:ascii="Courier New" w:hAnsi="Courier New" w:cs="Courier New"/>
      <w:kern w:val="2"/>
    </w:rPr>
  </w:style>
  <w:style w:type="character" w:customStyle="1" w:styleId="345">
    <w:name w:val="称呼 字符"/>
    <w:basedOn w:val="90"/>
    <w:link w:val="30"/>
    <w:qFormat/>
    <w:uiPriority w:val="0"/>
    <w:rPr>
      <w:kern w:val="2"/>
      <w:sz w:val="21"/>
      <w:szCs w:val="24"/>
    </w:rPr>
  </w:style>
  <w:style w:type="character" w:customStyle="1" w:styleId="346">
    <w:name w:val="纯文本 字符"/>
    <w:basedOn w:val="90"/>
    <w:link w:val="45"/>
    <w:semiHidden/>
    <w:qFormat/>
    <w:uiPriority w:val="0"/>
    <w:rPr>
      <w:rFonts w:ascii="宋体" w:hAnsi="Courier New" w:cs="Courier New"/>
      <w:kern w:val="2"/>
      <w:sz w:val="21"/>
      <w:szCs w:val="21"/>
    </w:rPr>
  </w:style>
  <w:style w:type="character" w:customStyle="1" w:styleId="347">
    <w:name w:val="电子邮件签名 字符"/>
    <w:basedOn w:val="90"/>
    <w:link w:val="19"/>
    <w:semiHidden/>
    <w:qFormat/>
    <w:uiPriority w:val="0"/>
    <w:rPr>
      <w:kern w:val="2"/>
      <w:sz w:val="21"/>
      <w:szCs w:val="24"/>
    </w:rPr>
  </w:style>
  <w:style w:type="character" w:customStyle="1" w:styleId="348">
    <w:name w:val="宏文本 字符"/>
    <w:basedOn w:val="90"/>
    <w:link w:val="2"/>
    <w:semiHidden/>
    <w:qFormat/>
    <w:uiPriority w:val="0"/>
    <w:rPr>
      <w:rFonts w:ascii="Courier New" w:hAnsi="Courier New" w:cs="Courier New"/>
      <w:kern w:val="2"/>
      <w:sz w:val="24"/>
      <w:szCs w:val="24"/>
    </w:rPr>
  </w:style>
  <w:style w:type="character" w:customStyle="1" w:styleId="349">
    <w:name w:val="结束语 字符"/>
    <w:basedOn w:val="90"/>
    <w:link w:val="32"/>
    <w:semiHidden/>
    <w:qFormat/>
    <w:uiPriority w:val="0"/>
    <w:rPr>
      <w:kern w:val="2"/>
      <w:sz w:val="21"/>
      <w:szCs w:val="24"/>
    </w:rPr>
  </w:style>
  <w:style w:type="character" w:customStyle="1" w:styleId="350">
    <w:name w:val="签名 字符"/>
    <w:basedOn w:val="90"/>
    <w:link w:val="58"/>
    <w:semiHidden/>
    <w:qFormat/>
    <w:uiPriority w:val="0"/>
    <w:rPr>
      <w:kern w:val="2"/>
      <w:sz w:val="21"/>
      <w:szCs w:val="24"/>
    </w:rPr>
  </w:style>
  <w:style w:type="paragraph" w:customStyle="1" w:styleId="351">
    <w:name w:val="书目1"/>
    <w:basedOn w:val="1"/>
    <w:next w:val="1"/>
    <w:semiHidden/>
    <w:unhideWhenUsed/>
    <w:qFormat/>
    <w:uiPriority w:val="37"/>
  </w:style>
  <w:style w:type="character" w:customStyle="1" w:styleId="352">
    <w:name w:val="信息标题 字符"/>
    <w:basedOn w:val="90"/>
    <w:link w:val="79"/>
    <w:semiHidden/>
    <w:qFormat/>
    <w:uiPriority w:val="0"/>
    <w:rPr>
      <w:rFonts w:asciiTheme="majorHAnsi" w:hAnsiTheme="majorHAnsi" w:eastAsiaTheme="majorEastAsia" w:cstheme="majorBidi"/>
      <w:kern w:val="2"/>
      <w:sz w:val="24"/>
      <w:szCs w:val="24"/>
      <w:shd w:val="pct20" w:color="auto" w:fill="auto"/>
    </w:rPr>
  </w:style>
  <w:style w:type="character" w:customStyle="1" w:styleId="353">
    <w:name w:val="正文文本 2 字符"/>
    <w:basedOn w:val="90"/>
    <w:link w:val="76"/>
    <w:semiHidden/>
    <w:qFormat/>
    <w:uiPriority w:val="0"/>
    <w:rPr>
      <w:kern w:val="2"/>
      <w:sz w:val="21"/>
      <w:szCs w:val="24"/>
    </w:rPr>
  </w:style>
  <w:style w:type="character" w:customStyle="1" w:styleId="354">
    <w:name w:val="正文文本 3 字符"/>
    <w:basedOn w:val="90"/>
    <w:link w:val="31"/>
    <w:semiHidden/>
    <w:qFormat/>
    <w:uiPriority w:val="0"/>
    <w:rPr>
      <w:kern w:val="2"/>
      <w:sz w:val="16"/>
      <w:szCs w:val="16"/>
    </w:rPr>
  </w:style>
  <w:style w:type="character" w:customStyle="1" w:styleId="355">
    <w:name w:val="正文文本缩进 2 字符"/>
    <w:basedOn w:val="90"/>
    <w:link w:val="51"/>
    <w:semiHidden/>
    <w:qFormat/>
    <w:uiPriority w:val="0"/>
    <w:rPr>
      <w:kern w:val="2"/>
      <w:sz w:val="21"/>
      <w:szCs w:val="24"/>
    </w:rPr>
  </w:style>
  <w:style w:type="character" w:customStyle="1" w:styleId="356">
    <w:name w:val="注释标题 字符"/>
    <w:basedOn w:val="90"/>
    <w:link w:val="16"/>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9F6C5-82F2-4F4F-9D5F-CB0D9E92540E}">
  <ds:schemaRefs/>
</ds:datastoreItem>
</file>

<file path=customXml/itemProps3.xml><?xml version="1.0" encoding="utf-8"?>
<ds:datastoreItem xmlns:ds="http://schemas.openxmlformats.org/officeDocument/2006/customXml" ds:itemID="{324391CF-FBE9-43F6-98A8-10C4296D8042}">
  <ds:schemaRefs/>
</ds:datastoreItem>
</file>

<file path=customXml/itemProps4.xml><?xml version="1.0" encoding="utf-8"?>
<ds:datastoreItem xmlns:ds="http://schemas.openxmlformats.org/officeDocument/2006/customXml" ds:itemID="{09644AC7-2259-42A5-97BC-AEBC3124AE9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1721</Words>
  <Characters>9814</Characters>
  <Lines>81</Lines>
  <Paragraphs>23</Paragraphs>
  <TotalTime>49</TotalTime>
  <ScaleCrop>false</ScaleCrop>
  <LinksUpToDate>false</LinksUpToDate>
  <CharactersWithSpaces>11512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2020-10-08T02:59:00Z</dcterms:created>
  <dc:creator>*</dc:creator>
  <cp:lastModifiedBy>商宇飞</cp:lastModifiedBy>
  <cp:lastPrinted>2021-06-21T02:06:00Z</cp:lastPrinted>
  <dcterms:modified xsi:type="dcterms:W3CDTF">2024-03-12T06:32:39Z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C610A0FC9E0D4A8FAF63328945C9A544_12</vt:lpwstr>
  </property>
</Properties>
</file>