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1" w:firstLineChars="50"/>
        <w:jc w:val="distribute"/>
        <w:rPr>
          <w:b/>
          <w:sz w:val="28"/>
          <w:szCs w:val="28"/>
        </w:rPr>
      </w:pPr>
      <w:r>
        <w:rPr>
          <w:b/>
          <w:sz w:val="28"/>
          <w:szCs w:val="28"/>
        </w:rPr>
        <w:drawing>
          <wp:inline distT="0" distB="0" distL="0" distR="0">
            <wp:extent cx="1347470" cy="88836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64893" cy="899761"/>
                    </a:xfrm>
                    <a:prstGeom prst="rect">
                      <a:avLst/>
                    </a:prstGeom>
                    <a:noFill/>
                    <a:ln>
                      <a:noFill/>
                    </a:ln>
                  </pic:spPr>
                </pic:pic>
              </a:graphicData>
            </a:graphic>
          </wp:inline>
        </w:drawing>
      </w:r>
      <w:r>
        <w:rPr>
          <w:b/>
          <w:sz w:val="28"/>
          <w:szCs w:val="28"/>
        </w:rPr>
        <w:t>　　　　　　　　　　　</w:t>
      </w:r>
      <w:r>
        <w:rPr>
          <w:b/>
          <w:sz w:val="28"/>
        </w:rPr>
        <w:t>T/CECS XXX—202X</w:t>
      </w:r>
    </w:p>
    <w:p>
      <w:pPr>
        <w:ind w:firstLine="562"/>
        <w:rPr>
          <w:b/>
          <w:sz w:val="28"/>
          <w:szCs w:val="28"/>
        </w:rPr>
      </w:pPr>
      <w:r>
        <w:rPr>
          <w:b/>
          <w:sz w:val="28"/>
          <w:szCs w:val="28"/>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48895</wp:posOffset>
                </wp:positionV>
                <wp:extent cx="5514340" cy="0"/>
                <wp:effectExtent l="0" t="0" r="10160" b="19050"/>
                <wp:wrapNone/>
                <wp:docPr id="70" name="直接连接符 70"/>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pt;margin-top:3.85pt;height:0pt;width:434.2pt;z-index:251659264;mso-width-relative:page;mso-height-relative:page;" filled="f" stroked="t" coordsize="21600,21600" o:gfxdata="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04cl+9UAAAAG&#10;AQAADwAAAAAAAAABACAAAAAiAAAAZHJzL2Rvd25yZXYueG1sUEsBAhQAFAAAAAgAh07iQPGrJWjm&#10;AQAArAMAAA4AAAAAAAAAAQAgAAAAJAEAAGRycy9lMm9Eb2MueG1sUEsFBgAAAAAGAAYAWQEAAHwF&#10;AAAAAA==&#10;">
                <v:fill on="f" focussize="0,0"/>
                <v:stroke color="#000000" joinstyle="round"/>
                <v:imagedata o:title=""/>
                <o:lock v:ext="edit" aspectratio="f"/>
              </v:line>
            </w:pict>
          </mc:Fallback>
        </mc:AlternateContent>
      </w:r>
    </w:p>
    <w:p>
      <w:pPr>
        <w:ind w:firstLine="643"/>
        <w:jc w:val="center"/>
        <w:rPr>
          <w:b/>
          <w:sz w:val="32"/>
          <w:szCs w:val="32"/>
        </w:rPr>
      </w:pPr>
      <w:r>
        <w:rPr>
          <w:b/>
          <w:sz w:val="32"/>
          <w:szCs w:val="32"/>
        </w:rPr>
        <w:t>中国工程建设标准化协会标准</w:t>
      </w:r>
    </w:p>
    <w:p>
      <w:pPr>
        <w:ind w:firstLine="560"/>
        <w:rPr>
          <w:sz w:val="28"/>
          <w:szCs w:val="28"/>
        </w:rPr>
      </w:pPr>
    </w:p>
    <w:p>
      <w:pPr>
        <w:ind w:firstLine="560"/>
        <w:jc w:val="center"/>
        <w:rPr>
          <w:sz w:val="28"/>
          <w:szCs w:val="28"/>
        </w:rPr>
      </w:pPr>
    </w:p>
    <w:p>
      <w:pPr>
        <w:tabs>
          <w:tab w:val="left" w:pos="2552"/>
        </w:tabs>
        <w:autoSpaceDE w:val="0"/>
        <w:autoSpaceDN w:val="0"/>
        <w:adjustRightInd w:val="0"/>
        <w:jc w:val="center"/>
        <w:rPr>
          <w:rFonts w:eastAsia="黑体"/>
          <w:w w:val="95"/>
          <w:sz w:val="48"/>
        </w:rPr>
      </w:pPr>
      <w:r>
        <w:rPr>
          <w:rFonts w:hint="eastAsia" w:eastAsia="黑体"/>
          <w:w w:val="95"/>
          <w:sz w:val="48"/>
        </w:rPr>
        <w:t>火灾后混凝土桥梁结构检测评定标准</w:t>
      </w:r>
    </w:p>
    <w:p>
      <w:pPr>
        <w:tabs>
          <w:tab w:val="left" w:pos="2552"/>
        </w:tabs>
        <w:autoSpaceDE w:val="0"/>
        <w:autoSpaceDN w:val="0"/>
        <w:adjustRightInd w:val="0"/>
        <w:jc w:val="center"/>
        <w:rPr>
          <w:rFonts w:eastAsia="黑体"/>
          <w:w w:val="95"/>
          <w:sz w:val="48"/>
        </w:rPr>
      </w:pPr>
    </w:p>
    <w:p>
      <w:pPr>
        <w:autoSpaceDE w:val="0"/>
        <w:autoSpaceDN w:val="0"/>
        <w:adjustRightInd w:val="0"/>
        <w:ind w:left="991" w:leftChars="472" w:right="991" w:rightChars="472"/>
        <w:jc w:val="center"/>
        <w:rPr>
          <w:rFonts w:eastAsia="黑体"/>
          <w:b/>
          <w:snapToGrid w:val="0"/>
          <w:sz w:val="28"/>
          <w:szCs w:val="36"/>
        </w:rPr>
      </w:pPr>
      <w:r>
        <w:rPr>
          <w:rFonts w:hint="eastAsia" w:eastAsia="黑体"/>
          <w:b/>
          <w:snapToGrid w:val="0"/>
          <w:sz w:val="28"/>
          <w:szCs w:val="36"/>
        </w:rPr>
        <w:t>Standard for Inspection and Evaluation of Concrete Bridge Structures after Fire</w:t>
      </w:r>
    </w:p>
    <w:p>
      <w:pPr>
        <w:spacing w:after="100" w:line="93" w:lineRule="atLeast"/>
        <w:ind w:left="-360" w:firstLine="480"/>
      </w:pPr>
    </w:p>
    <w:p>
      <w:pPr>
        <w:autoSpaceDE w:val="0"/>
        <w:autoSpaceDN w:val="0"/>
        <w:adjustRightInd w:val="0"/>
        <w:jc w:val="center"/>
        <w:rPr>
          <w:rFonts w:eastAsia="黑体"/>
          <w:w w:val="95"/>
          <w:sz w:val="36"/>
          <w:szCs w:val="36"/>
        </w:rPr>
      </w:pPr>
      <w:r>
        <w:rPr>
          <w:rFonts w:eastAsia="黑体"/>
          <w:w w:val="95"/>
          <w:sz w:val="36"/>
          <w:szCs w:val="36"/>
        </w:rPr>
        <w:t>（征求意见稿）</w:t>
      </w:r>
    </w:p>
    <w:p>
      <w:pPr>
        <w:ind w:firstLine="560"/>
        <w:rPr>
          <w:sz w:val="28"/>
          <w:szCs w:val="28"/>
        </w:rPr>
      </w:pPr>
    </w:p>
    <w:p>
      <w:pPr>
        <w:ind w:firstLine="560"/>
        <w:rPr>
          <w:sz w:val="28"/>
          <w:szCs w:val="28"/>
        </w:rPr>
      </w:pPr>
    </w:p>
    <w:p>
      <w:pPr>
        <w:ind w:firstLine="560"/>
        <w:jc w:val="center"/>
        <w:rPr>
          <w:sz w:val="28"/>
          <w:szCs w:val="28"/>
        </w:rPr>
      </w:pPr>
    </w:p>
    <w:p>
      <w:pPr>
        <w:ind w:firstLine="560"/>
        <w:jc w:val="center"/>
        <w:rPr>
          <w:sz w:val="28"/>
          <w:szCs w:val="28"/>
        </w:rPr>
      </w:pPr>
    </w:p>
    <w:p>
      <w:pPr>
        <w:ind w:firstLine="560"/>
        <w:rPr>
          <w:sz w:val="28"/>
          <w:szCs w:val="28"/>
        </w:rPr>
      </w:pPr>
    </w:p>
    <w:p>
      <w:pPr>
        <w:ind w:firstLine="560"/>
        <w:rPr>
          <w:sz w:val="28"/>
          <w:szCs w:val="28"/>
        </w:rPr>
      </w:pPr>
    </w:p>
    <w:p>
      <w:pPr>
        <w:spacing w:line="460" w:lineRule="exact"/>
        <w:ind w:firstLine="600"/>
        <w:jc w:val="center"/>
        <w:rPr>
          <w:sz w:val="30"/>
        </w:rPr>
      </w:pPr>
    </w:p>
    <w:p>
      <w:pPr>
        <w:spacing w:line="460" w:lineRule="exact"/>
        <w:ind w:firstLine="600"/>
        <w:jc w:val="center"/>
        <w:rPr>
          <w:sz w:val="30"/>
        </w:rPr>
      </w:pPr>
    </w:p>
    <w:p>
      <w:pPr>
        <w:spacing w:line="460" w:lineRule="exact"/>
        <w:ind w:firstLine="600"/>
        <w:jc w:val="center"/>
        <w:rPr>
          <w:sz w:val="30"/>
        </w:rPr>
      </w:pPr>
    </w:p>
    <w:p>
      <w:pPr>
        <w:ind w:firstLine="562"/>
        <w:jc w:val="center"/>
        <w:rPr>
          <w:rFonts w:eastAsia="仿宋"/>
          <w:b/>
          <w:sz w:val="28"/>
          <w:szCs w:val="28"/>
        </w:rPr>
      </w:pPr>
      <w:r>
        <w:rPr>
          <w:rFonts w:eastAsia="仿宋"/>
          <w:b/>
          <w:sz w:val="28"/>
          <w:szCs w:val="28"/>
        </w:rPr>
        <w:t>中国XX出版社</w:t>
      </w:r>
    </w:p>
    <w:p>
      <w:pPr>
        <w:ind w:firstLine="643"/>
        <w:jc w:val="center"/>
        <w:rPr>
          <w:b/>
          <w:sz w:val="32"/>
          <w:szCs w:val="32"/>
        </w:rPr>
      </w:pPr>
      <w:r>
        <w:rPr>
          <w:b/>
          <w:sz w:val="32"/>
          <w:szCs w:val="32"/>
        </w:rPr>
        <w:br w:type="page"/>
      </w:r>
    </w:p>
    <w:p>
      <w:pPr>
        <w:jc w:val="center"/>
        <w:rPr>
          <w:b/>
          <w:sz w:val="32"/>
          <w:szCs w:val="32"/>
        </w:rPr>
      </w:pPr>
    </w:p>
    <w:p>
      <w:pPr>
        <w:jc w:val="center"/>
        <w:rPr>
          <w:rFonts w:eastAsia="黑体"/>
          <w:sz w:val="32"/>
          <w:szCs w:val="32"/>
        </w:rPr>
      </w:pPr>
      <w:r>
        <w:rPr>
          <w:rFonts w:eastAsia="黑体"/>
          <w:sz w:val="32"/>
          <w:szCs w:val="32"/>
        </w:rPr>
        <w:t>中国工程建设标准化协会标准</w:t>
      </w:r>
    </w:p>
    <w:p>
      <w:pPr>
        <w:jc w:val="center"/>
        <w:rPr>
          <w:b/>
          <w:sz w:val="32"/>
          <w:szCs w:val="32"/>
        </w:rPr>
      </w:pPr>
    </w:p>
    <w:p>
      <w:pPr>
        <w:jc w:val="center"/>
        <w:rPr>
          <w:b/>
          <w:sz w:val="32"/>
          <w:szCs w:val="32"/>
        </w:rPr>
      </w:pPr>
    </w:p>
    <w:p>
      <w:pPr>
        <w:autoSpaceDE w:val="0"/>
        <w:autoSpaceDN w:val="0"/>
        <w:adjustRightInd w:val="0"/>
        <w:jc w:val="center"/>
        <w:rPr>
          <w:b/>
          <w:w w:val="95"/>
          <w:sz w:val="48"/>
        </w:rPr>
      </w:pPr>
      <w:r>
        <w:rPr>
          <w:rFonts w:hint="eastAsia"/>
          <w:b/>
          <w:w w:val="95"/>
          <w:sz w:val="48"/>
        </w:rPr>
        <w:t>火灾后混凝土桥梁结构检测评定标准</w:t>
      </w:r>
    </w:p>
    <w:p>
      <w:pPr>
        <w:spacing w:line="300" w:lineRule="auto"/>
        <w:ind w:left="17" w:leftChars="8" w:firstLine="3"/>
        <w:jc w:val="center"/>
        <w:rPr>
          <w:sz w:val="32"/>
          <w:szCs w:val="32"/>
        </w:rPr>
      </w:pPr>
      <w:r>
        <w:rPr>
          <w:rFonts w:hint="eastAsia"/>
          <w:b/>
          <w:snapToGrid w:val="0"/>
          <w:sz w:val="28"/>
          <w:szCs w:val="36"/>
        </w:rPr>
        <w:t>Standard for Inspection and Evaluation of Concrete Bridge Structures after Fire</w:t>
      </w:r>
    </w:p>
    <w:p>
      <w:pPr>
        <w:jc w:val="center"/>
        <w:rPr>
          <w:b/>
          <w:sz w:val="32"/>
          <w:szCs w:val="32"/>
        </w:rPr>
      </w:pPr>
    </w:p>
    <w:p>
      <w:pPr>
        <w:jc w:val="center"/>
        <w:rPr>
          <w:b/>
          <w:sz w:val="44"/>
          <w:szCs w:val="32"/>
        </w:rPr>
      </w:pPr>
    </w:p>
    <w:p>
      <w:pPr>
        <w:autoSpaceDE w:val="0"/>
        <w:autoSpaceDN w:val="0"/>
        <w:adjustRightInd w:val="0"/>
        <w:jc w:val="center"/>
        <w:rPr>
          <w:b/>
          <w:sz w:val="36"/>
          <w:szCs w:val="36"/>
        </w:rPr>
      </w:pPr>
    </w:p>
    <w:p>
      <w:pPr>
        <w:autoSpaceDE w:val="0"/>
        <w:autoSpaceDN w:val="0"/>
        <w:adjustRightInd w:val="0"/>
        <w:ind w:firstLine="562"/>
        <w:jc w:val="center"/>
        <w:rPr>
          <w:b/>
          <w:sz w:val="28"/>
          <w:szCs w:val="36"/>
        </w:rPr>
      </w:pPr>
      <w:r>
        <w:rPr>
          <w:b/>
          <w:sz w:val="28"/>
          <w:szCs w:val="36"/>
        </w:rPr>
        <w:t>T/CECS XXX-202X</w:t>
      </w:r>
    </w:p>
    <w:p>
      <w:pPr>
        <w:ind w:firstLine="643"/>
        <w:jc w:val="center"/>
        <w:rPr>
          <w:b/>
          <w:sz w:val="32"/>
          <w:szCs w:val="32"/>
        </w:rPr>
      </w:pPr>
    </w:p>
    <w:p>
      <w:pPr>
        <w:ind w:firstLine="1680" w:firstLineChars="800"/>
      </w:pPr>
      <w:r>
        <w:t>主编单位：</w:t>
      </w:r>
      <w:r>
        <w:rPr>
          <w:rFonts w:hint="eastAsia"/>
        </w:rPr>
        <w:t>上海市建筑科学研究院</w:t>
      </w:r>
      <w:r>
        <w:t>有限公司</w:t>
      </w:r>
    </w:p>
    <w:p>
      <w:pPr>
        <w:ind w:firstLine="1680" w:firstLineChars="800"/>
      </w:pPr>
      <w:r>
        <w:t>批准部门：中国工程建设标准化协会</w:t>
      </w:r>
    </w:p>
    <w:p>
      <w:pPr>
        <w:ind w:firstLine="1680" w:firstLineChars="800"/>
      </w:pPr>
      <w:r>
        <w:t>批准日期：20××　年　×　月　1　日</w:t>
      </w:r>
    </w:p>
    <w:p>
      <w:pPr>
        <w:rPr>
          <w:b/>
          <w:sz w:val="40"/>
          <w:szCs w:val="32"/>
        </w:rPr>
      </w:pPr>
    </w:p>
    <w:p>
      <w:pPr>
        <w:rPr>
          <w:b/>
          <w:sz w:val="32"/>
          <w:szCs w:val="32"/>
        </w:rPr>
      </w:pPr>
    </w:p>
    <w:p>
      <w:pPr>
        <w:rPr>
          <w:b/>
          <w:sz w:val="32"/>
          <w:szCs w:val="32"/>
        </w:rPr>
      </w:pPr>
    </w:p>
    <w:p>
      <w:pPr>
        <w:rPr>
          <w:b/>
          <w:sz w:val="32"/>
          <w:szCs w:val="32"/>
        </w:rPr>
      </w:pPr>
    </w:p>
    <w:p>
      <w:pPr>
        <w:rPr>
          <w:b/>
          <w:sz w:val="32"/>
          <w:szCs w:val="32"/>
        </w:rPr>
      </w:pPr>
    </w:p>
    <w:p>
      <w:pPr>
        <w:rPr>
          <w:b/>
          <w:sz w:val="32"/>
          <w:szCs w:val="32"/>
        </w:rPr>
      </w:pPr>
    </w:p>
    <w:p>
      <w:pPr>
        <w:rPr>
          <w:b/>
          <w:sz w:val="32"/>
          <w:szCs w:val="32"/>
        </w:rPr>
      </w:pPr>
    </w:p>
    <w:p>
      <w:pPr>
        <w:jc w:val="center"/>
        <w:rPr>
          <w:rFonts w:eastAsia="仿宋"/>
          <w:b/>
          <w:sz w:val="28"/>
          <w:szCs w:val="28"/>
        </w:rPr>
      </w:pPr>
      <w:r>
        <w:rPr>
          <w:rFonts w:eastAsia="仿宋"/>
          <w:b/>
          <w:sz w:val="28"/>
          <w:szCs w:val="28"/>
        </w:rPr>
        <w:t>中国XX出版社</w:t>
      </w:r>
    </w:p>
    <w:p>
      <w:pPr>
        <w:jc w:val="center"/>
      </w:pPr>
      <w:r>
        <w:t>20××　北　　京</w:t>
      </w:r>
    </w:p>
    <w:p>
      <w:pPr>
        <w:jc w:val="center"/>
        <w:rPr>
          <w:rFonts w:eastAsia="黑体"/>
          <w:bCs/>
          <w:sz w:val="28"/>
          <w:szCs w:val="28"/>
        </w:rPr>
      </w:pPr>
      <w:r>
        <w:br w:type="page"/>
      </w:r>
      <w:r>
        <w:rPr>
          <w:rFonts w:eastAsia="黑体"/>
          <w:bCs/>
          <w:sz w:val="28"/>
          <w:szCs w:val="28"/>
        </w:rPr>
        <w:t>前　　言</w:t>
      </w:r>
    </w:p>
    <w:p>
      <w:pPr>
        <w:spacing w:line="360" w:lineRule="auto"/>
        <w:ind w:firstLine="360" w:firstLineChars="150"/>
        <w:jc w:val="both"/>
        <w:rPr>
          <w:rFonts w:eastAsiaTheme="minorEastAsia"/>
          <w:sz w:val="24"/>
        </w:rPr>
      </w:pPr>
      <w:r>
        <w:rPr>
          <w:rFonts w:eastAsiaTheme="minorEastAsia"/>
          <w:sz w:val="24"/>
        </w:rPr>
        <w:t>根据中国工程建设标准化协会</w:t>
      </w:r>
      <w:r>
        <w:rPr>
          <w:rFonts w:hint="eastAsia" w:eastAsiaTheme="minorEastAsia"/>
          <w:sz w:val="24"/>
        </w:rPr>
        <w:t>《</w:t>
      </w:r>
      <w:r>
        <w:rPr>
          <w:rFonts w:eastAsiaTheme="minorEastAsia"/>
          <w:sz w:val="24"/>
        </w:rPr>
        <w:t>关于印发&lt;</w:t>
      </w:r>
      <w:r>
        <w:rPr>
          <w:rFonts w:hint="eastAsia" w:eastAsiaTheme="minorEastAsia"/>
          <w:sz w:val="24"/>
        </w:rPr>
        <w:t>2017年第二批工程建设协会</w:t>
      </w:r>
      <w:r>
        <w:rPr>
          <w:rFonts w:hint="eastAsia" w:eastAsiaTheme="minorEastAsia"/>
          <w:sz w:val="24"/>
          <w:lang w:val="en-US" w:eastAsia="zh-CN"/>
        </w:rPr>
        <w:t>标准</w:t>
      </w:r>
      <w:r>
        <w:rPr>
          <w:rFonts w:hint="eastAsia" w:eastAsiaTheme="minorEastAsia"/>
          <w:sz w:val="24"/>
        </w:rPr>
        <w:t>制订、修订计划</w:t>
      </w:r>
      <w:r>
        <w:rPr>
          <w:rFonts w:eastAsiaTheme="minorEastAsia"/>
          <w:sz w:val="24"/>
        </w:rPr>
        <w:t>&gt;的通知》（建标协字〔201</w:t>
      </w:r>
      <w:r>
        <w:rPr>
          <w:rFonts w:hint="eastAsia" w:eastAsiaTheme="minorEastAsia"/>
          <w:sz w:val="24"/>
          <w:lang w:val="en-US" w:eastAsia="zh-CN"/>
        </w:rPr>
        <w:t>7</w:t>
      </w:r>
      <w:r>
        <w:rPr>
          <w:rFonts w:eastAsiaTheme="minorEastAsia"/>
          <w:sz w:val="24"/>
        </w:rPr>
        <w:t>〕03</w:t>
      </w:r>
      <w:r>
        <w:rPr>
          <w:rFonts w:hint="eastAsia" w:eastAsiaTheme="minorEastAsia"/>
          <w:sz w:val="24"/>
          <w:lang w:val="en-US" w:eastAsia="zh-CN"/>
        </w:rPr>
        <w:t>1</w:t>
      </w:r>
      <w:r>
        <w:rPr>
          <w:rFonts w:eastAsiaTheme="minorEastAsia"/>
          <w:sz w:val="24"/>
        </w:rPr>
        <w:t>号）的要求，</w:t>
      </w:r>
      <w:r>
        <w:rPr>
          <w:rFonts w:hint="eastAsia" w:eastAsiaTheme="minorEastAsia"/>
          <w:sz w:val="24"/>
        </w:rPr>
        <w:t>规程</w:t>
      </w:r>
      <w:r>
        <w:rPr>
          <w:rFonts w:eastAsiaTheme="minorEastAsia"/>
          <w:sz w:val="24"/>
        </w:rPr>
        <w:t>编制组</w:t>
      </w:r>
      <w:r>
        <w:rPr>
          <w:rFonts w:hint="eastAsia" w:eastAsiaTheme="minorEastAsia"/>
          <w:sz w:val="24"/>
        </w:rPr>
        <w:t>在广泛</w:t>
      </w:r>
      <w:r>
        <w:rPr>
          <w:rFonts w:eastAsiaTheme="minorEastAsia"/>
          <w:sz w:val="24"/>
        </w:rPr>
        <w:t>调查研究，</w:t>
      </w:r>
      <w:r>
        <w:rPr>
          <w:rFonts w:hint="eastAsia" w:eastAsiaTheme="minorEastAsia"/>
          <w:sz w:val="24"/>
        </w:rPr>
        <w:t>认真总结实践经验，</w:t>
      </w:r>
      <w:r>
        <w:rPr>
          <w:rFonts w:eastAsiaTheme="minorEastAsia"/>
          <w:sz w:val="24"/>
        </w:rPr>
        <w:t>参考有关国内外</w:t>
      </w:r>
      <w:r>
        <w:rPr>
          <w:rFonts w:hint="eastAsia" w:eastAsiaTheme="minorEastAsia"/>
          <w:sz w:val="24"/>
        </w:rPr>
        <w:t>现行标准</w:t>
      </w:r>
      <w:r>
        <w:rPr>
          <w:rFonts w:eastAsiaTheme="minorEastAsia"/>
          <w:sz w:val="24"/>
        </w:rPr>
        <w:t>，并在广泛征求意见的基础上，制定本</w:t>
      </w:r>
      <w:r>
        <w:rPr>
          <w:rFonts w:hint="eastAsia" w:eastAsiaTheme="minorEastAsia"/>
          <w:sz w:val="24"/>
        </w:rPr>
        <w:t>规程</w:t>
      </w:r>
      <w:r>
        <w:rPr>
          <w:rFonts w:eastAsiaTheme="minorEastAsia"/>
          <w:sz w:val="24"/>
        </w:rPr>
        <w:t>。</w:t>
      </w:r>
    </w:p>
    <w:p>
      <w:pPr>
        <w:spacing w:line="360" w:lineRule="auto"/>
        <w:ind w:firstLine="360" w:firstLineChars="150"/>
        <w:jc w:val="both"/>
        <w:rPr>
          <w:rFonts w:eastAsiaTheme="minorEastAsia"/>
          <w:sz w:val="24"/>
        </w:rPr>
      </w:pPr>
      <w:r>
        <w:rPr>
          <w:rFonts w:eastAsiaTheme="minorEastAsia"/>
          <w:sz w:val="24"/>
        </w:rPr>
        <w:t>本</w:t>
      </w:r>
      <w:r>
        <w:rPr>
          <w:rFonts w:hint="eastAsia" w:eastAsiaTheme="minorEastAsia"/>
          <w:sz w:val="24"/>
        </w:rPr>
        <w:t>规程</w:t>
      </w:r>
      <w:r>
        <w:rPr>
          <w:rFonts w:eastAsiaTheme="minorEastAsia"/>
          <w:sz w:val="24"/>
        </w:rPr>
        <w:t>共分</w:t>
      </w:r>
      <w:r>
        <w:rPr>
          <w:rFonts w:hint="eastAsia" w:eastAsiaTheme="minorEastAsia"/>
          <w:sz w:val="24"/>
        </w:rPr>
        <w:t>为</w:t>
      </w:r>
      <w:r>
        <w:rPr>
          <w:rFonts w:hint="eastAsia" w:eastAsiaTheme="minorEastAsia"/>
          <w:sz w:val="24"/>
          <w:lang w:val="en-US" w:eastAsia="zh-CN"/>
        </w:rPr>
        <w:t>9</w:t>
      </w:r>
      <w:r>
        <w:rPr>
          <w:rFonts w:eastAsiaTheme="minorEastAsia"/>
          <w:sz w:val="24"/>
        </w:rPr>
        <w:t>章，主要技术内容包括：总则、术语</w:t>
      </w:r>
      <w:r>
        <w:rPr>
          <w:rFonts w:hint="eastAsia" w:eastAsiaTheme="minorEastAsia"/>
          <w:sz w:val="24"/>
          <w:lang w:val="en-US" w:eastAsia="zh-CN"/>
        </w:rPr>
        <w:t>与符号</w:t>
      </w:r>
      <w:r>
        <w:rPr>
          <w:rFonts w:eastAsiaTheme="minorEastAsia"/>
          <w:sz w:val="24"/>
        </w:rPr>
        <w:t>、基本规定、</w:t>
      </w:r>
      <w:r>
        <w:rPr>
          <w:rFonts w:hint="eastAsia" w:eastAsiaTheme="minorEastAsia"/>
          <w:sz w:val="24"/>
          <w:lang w:val="en-US" w:eastAsia="zh-CN"/>
        </w:rPr>
        <w:t>火场踏勘</w:t>
      </w:r>
      <w:r>
        <w:rPr>
          <w:rFonts w:hint="eastAsia" w:eastAsiaTheme="minorEastAsia"/>
          <w:sz w:val="24"/>
        </w:rPr>
        <w:t>、</w:t>
      </w:r>
      <w:r>
        <w:rPr>
          <w:rFonts w:hint="eastAsia" w:eastAsiaTheme="minorEastAsia"/>
          <w:sz w:val="24"/>
          <w:lang w:val="en-US" w:eastAsia="zh-CN"/>
        </w:rPr>
        <w:t>外观检查</w:t>
      </w:r>
      <w:r>
        <w:rPr>
          <w:rFonts w:hint="eastAsia" w:eastAsiaTheme="minorEastAsia"/>
          <w:sz w:val="24"/>
        </w:rPr>
        <w:t>、</w:t>
      </w:r>
      <w:r>
        <w:rPr>
          <w:rFonts w:hint="eastAsia" w:eastAsiaTheme="minorEastAsia"/>
          <w:sz w:val="24"/>
          <w:lang w:val="en-US" w:eastAsia="zh-CN"/>
        </w:rPr>
        <w:t>技术状况评定</w:t>
      </w:r>
      <w:r>
        <w:rPr>
          <w:rFonts w:hint="eastAsia" w:eastAsiaTheme="minorEastAsia"/>
          <w:sz w:val="24"/>
        </w:rPr>
        <w:t>、</w:t>
      </w:r>
      <w:r>
        <w:rPr>
          <w:rFonts w:hint="eastAsia" w:eastAsiaTheme="minorEastAsia"/>
          <w:sz w:val="24"/>
          <w:lang w:val="en-US" w:eastAsia="zh-CN"/>
        </w:rPr>
        <w:t>结构检测、承载能力评定</w:t>
      </w:r>
      <w:r>
        <w:rPr>
          <w:rFonts w:hint="eastAsia" w:eastAsiaTheme="minorEastAsia"/>
          <w:sz w:val="24"/>
        </w:rPr>
        <w:t>和</w:t>
      </w:r>
      <w:r>
        <w:rPr>
          <w:rFonts w:hint="eastAsia" w:eastAsiaTheme="minorEastAsia"/>
          <w:sz w:val="24"/>
          <w:lang w:val="en-US" w:eastAsia="zh-CN"/>
        </w:rPr>
        <w:t>评定报告</w:t>
      </w:r>
      <w:r>
        <w:rPr>
          <w:rFonts w:eastAsiaTheme="minorEastAsia"/>
          <w:sz w:val="24"/>
        </w:rPr>
        <w:t>。</w:t>
      </w:r>
    </w:p>
    <w:p>
      <w:pPr>
        <w:spacing w:line="360" w:lineRule="auto"/>
        <w:ind w:firstLine="360" w:firstLineChars="150"/>
        <w:jc w:val="both"/>
        <w:rPr>
          <w:rFonts w:eastAsiaTheme="minorEastAsia"/>
          <w:sz w:val="24"/>
        </w:rPr>
      </w:pPr>
      <w:r>
        <w:rPr>
          <w:rFonts w:hint="eastAsia" w:eastAsiaTheme="minorEastAsia"/>
          <w:sz w:val="24"/>
        </w:rPr>
        <w:t>请注意本规程的某些内容可能直接或间接涉及专利，本规程的发布机构不承担识别这些专利的责任。</w:t>
      </w:r>
    </w:p>
    <w:p>
      <w:pPr>
        <w:spacing w:line="360" w:lineRule="auto"/>
        <w:ind w:firstLine="360" w:firstLineChars="150"/>
        <w:jc w:val="both"/>
        <w:rPr>
          <w:rFonts w:eastAsiaTheme="minorEastAsia"/>
          <w:sz w:val="24"/>
        </w:rPr>
      </w:pPr>
      <w:r>
        <w:rPr>
          <w:rFonts w:eastAsiaTheme="minorEastAsia"/>
          <w:sz w:val="24"/>
        </w:rPr>
        <w:t>本</w:t>
      </w:r>
      <w:r>
        <w:rPr>
          <w:rFonts w:hint="eastAsia" w:eastAsiaTheme="minorEastAsia"/>
          <w:sz w:val="24"/>
        </w:rPr>
        <w:t>规程</w:t>
      </w:r>
      <w:r>
        <w:rPr>
          <w:rFonts w:eastAsiaTheme="minorEastAsia"/>
          <w:sz w:val="24"/>
        </w:rPr>
        <w:t>由中国工程建设标准化协会</w:t>
      </w:r>
      <w:r>
        <w:rPr>
          <w:rFonts w:hint="eastAsia" w:eastAsiaTheme="minorEastAsia"/>
          <w:sz w:val="24"/>
        </w:rPr>
        <w:t>建筑物鉴定与加固专业委员会</w:t>
      </w:r>
      <w:r>
        <w:rPr>
          <w:rFonts w:eastAsiaTheme="minorEastAsia"/>
          <w:sz w:val="24"/>
        </w:rPr>
        <w:t>归口管理，由</w:t>
      </w:r>
      <w:bookmarkStart w:id="0" w:name="_Hlk104707615"/>
      <w:r>
        <w:rPr>
          <w:rFonts w:hint="eastAsia" w:eastAsiaTheme="minorEastAsia"/>
          <w:sz w:val="24"/>
        </w:rPr>
        <w:t>上海市建筑科学研究院</w:t>
      </w:r>
      <w:r>
        <w:rPr>
          <w:rFonts w:eastAsiaTheme="minorEastAsia"/>
          <w:sz w:val="24"/>
        </w:rPr>
        <w:t>有限公司</w:t>
      </w:r>
      <w:bookmarkEnd w:id="0"/>
      <w:r>
        <w:rPr>
          <w:rFonts w:eastAsiaTheme="minorEastAsia"/>
          <w:sz w:val="24"/>
        </w:rPr>
        <w:t>负责具体技术内容的解释。</w:t>
      </w:r>
      <w:r>
        <w:rPr>
          <w:rFonts w:hint="eastAsia" w:eastAsiaTheme="minorEastAsia"/>
          <w:sz w:val="24"/>
        </w:rPr>
        <w:t>本标准在使用</w:t>
      </w:r>
      <w:r>
        <w:rPr>
          <w:rFonts w:eastAsiaTheme="minorEastAsia"/>
          <w:sz w:val="24"/>
        </w:rPr>
        <w:t>过程中如有</w:t>
      </w:r>
      <w:r>
        <w:rPr>
          <w:rFonts w:hint="eastAsia" w:eastAsiaTheme="minorEastAsia"/>
          <w:sz w:val="24"/>
        </w:rPr>
        <w:t>需要修改或补充之处</w:t>
      </w:r>
      <w:r>
        <w:rPr>
          <w:rFonts w:eastAsiaTheme="minorEastAsia"/>
          <w:sz w:val="24"/>
        </w:rPr>
        <w:t>，请将有关资料和建议寄送解释单位（地址：</w:t>
      </w:r>
      <w:r>
        <w:rPr>
          <w:rFonts w:hint="eastAsia" w:eastAsiaTheme="minorEastAsia"/>
          <w:sz w:val="24"/>
        </w:rPr>
        <w:t>上海市申旺路5</w:t>
      </w:r>
      <w:r>
        <w:rPr>
          <w:rFonts w:eastAsiaTheme="minorEastAsia"/>
          <w:sz w:val="24"/>
        </w:rPr>
        <w:t>19</w:t>
      </w:r>
      <w:r>
        <w:rPr>
          <w:rFonts w:hint="eastAsia" w:eastAsiaTheme="minorEastAsia"/>
          <w:sz w:val="24"/>
        </w:rPr>
        <w:t>号</w:t>
      </w:r>
      <w:r>
        <w:rPr>
          <w:rFonts w:eastAsiaTheme="minorEastAsia"/>
          <w:sz w:val="24"/>
        </w:rPr>
        <w:t>，邮政编码：201108），以供修订时参考。</w:t>
      </w:r>
    </w:p>
    <w:tbl>
      <w:tblPr>
        <w:tblStyle w:val="23"/>
        <w:tblW w:w="8798" w:type="dxa"/>
        <w:tblInd w:w="0" w:type="dxa"/>
        <w:tblLayout w:type="fixed"/>
        <w:tblCellMar>
          <w:top w:w="0" w:type="dxa"/>
          <w:left w:w="108" w:type="dxa"/>
          <w:bottom w:w="0" w:type="dxa"/>
          <w:right w:w="108" w:type="dxa"/>
        </w:tblCellMar>
      </w:tblPr>
      <w:tblGrid>
        <w:gridCol w:w="1696"/>
        <w:gridCol w:w="7102"/>
      </w:tblGrid>
      <w:tr>
        <w:tblPrEx>
          <w:tblCellMar>
            <w:top w:w="0" w:type="dxa"/>
            <w:left w:w="108" w:type="dxa"/>
            <w:bottom w:w="0" w:type="dxa"/>
            <w:right w:w="108" w:type="dxa"/>
          </w:tblCellMar>
        </w:tblPrEx>
        <w:tc>
          <w:tcPr>
            <w:tcW w:w="1696" w:type="dxa"/>
          </w:tcPr>
          <w:p>
            <w:pPr>
              <w:pStyle w:val="21"/>
              <w:spacing w:before="0" w:beforeAutospacing="0" w:after="0" w:afterAutospacing="0" w:line="360" w:lineRule="auto"/>
              <w:ind w:left="-107" w:leftChars="-51"/>
              <w:rPr>
                <w:rFonts w:ascii="Times New Roman" w:hAnsi="Times New Roman" w:cs="Times New Roman"/>
                <w:kern w:val="2"/>
              </w:rPr>
            </w:pPr>
            <w:r>
              <w:rPr>
                <w:rFonts w:ascii="Times New Roman" w:hAnsi="Times New Roman" w:cs="Times New Roman"/>
                <w:kern w:val="2"/>
              </w:rPr>
              <w:t>主编单位：</w:t>
            </w:r>
          </w:p>
        </w:tc>
        <w:tc>
          <w:tcPr>
            <w:tcW w:w="7102" w:type="dxa"/>
          </w:tcPr>
          <w:p>
            <w:pPr>
              <w:pStyle w:val="21"/>
              <w:spacing w:before="0" w:beforeAutospacing="0" w:after="0" w:afterAutospacing="0" w:line="360" w:lineRule="auto"/>
              <w:ind w:left="-107" w:leftChars="-51"/>
              <w:rPr>
                <w:rFonts w:ascii="Times New Roman" w:hAnsi="Times New Roman" w:cs="Times New Roman"/>
                <w:kern w:val="2"/>
              </w:rPr>
            </w:pPr>
            <w:r>
              <w:rPr>
                <w:rFonts w:hint="eastAsia" w:ascii="Times New Roman" w:hAnsi="Times New Roman" w:cs="Times New Roman"/>
                <w:kern w:val="2"/>
              </w:rPr>
              <w:t>上海市</w:t>
            </w:r>
            <w:r>
              <w:rPr>
                <w:rFonts w:ascii="Times New Roman" w:hAnsi="Times New Roman" w:cs="Times New Roman"/>
                <w:kern w:val="2"/>
              </w:rPr>
              <w:t>建筑科学研究院有限公</w:t>
            </w:r>
            <w:r>
              <w:rPr>
                <w:rFonts w:hint="eastAsia" w:ascii="Times New Roman" w:hAnsi="Times New Roman" w:cs="Times New Roman"/>
                <w:kern w:val="2"/>
              </w:rPr>
              <w:t>司</w:t>
            </w:r>
          </w:p>
        </w:tc>
      </w:tr>
      <w:tr>
        <w:tblPrEx>
          <w:tblCellMar>
            <w:top w:w="0" w:type="dxa"/>
            <w:left w:w="108" w:type="dxa"/>
            <w:bottom w:w="0" w:type="dxa"/>
            <w:right w:w="108" w:type="dxa"/>
          </w:tblCellMar>
        </w:tblPrEx>
        <w:trPr>
          <w:trHeight w:val="1707" w:hRule="atLeast"/>
        </w:trPr>
        <w:tc>
          <w:tcPr>
            <w:tcW w:w="1696" w:type="dxa"/>
          </w:tcPr>
          <w:p>
            <w:pPr>
              <w:pStyle w:val="21"/>
              <w:spacing w:before="0" w:beforeAutospacing="0" w:after="0" w:afterAutospacing="0" w:line="360" w:lineRule="auto"/>
              <w:ind w:left="-107" w:leftChars="-51"/>
              <w:rPr>
                <w:rFonts w:ascii="Times New Roman" w:hAnsi="Times New Roman" w:cs="Times New Roman"/>
                <w:kern w:val="2"/>
              </w:rPr>
            </w:pPr>
            <w:r>
              <w:rPr>
                <w:rFonts w:ascii="Times New Roman" w:hAnsi="Times New Roman" w:cs="Times New Roman"/>
                <w:kern w:val="2"/>
              </w:rPr>
              <w:t>参编单位：</w:t>
            </w:r>
          </w:p>
        </w:tc>
        <w:tc>
          <w:tcPr>
            <w:tcW w:w="7102" w:type="dxa"/>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中冶建筑研究总院有限公司</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长安大学</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上海市市政工程检测有限公司</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上海浦江桥隧隧道管理有限公司</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淮北淮海建设工程有限责任公司</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淮北市市政工程管理处</w:t>
            </w:r>
          </w:p>
          <w:p>
            <w:pPr>
              <w:pStyle w:val="21"/>
              <w:spacing w:before="0" w:beforeAutospacing="0" w:after="0" w:afterAutospacing="0" w:line="360" w:lineRule="auto"/>
              <w:ind w:left="-107" w:leftChars="-51"/>
              <w:rPr>
                <w:rFonts w:hint="eastAsia" w:ascii="Times New Roman" w:hAnsi="Times New Roman" w:cs="Times New Roman"/>
                <w:kern w:val="2"/>
              </w:rPr>
            </w:pPr>
          </w:p>
          <w:p>
            <w:pPr>
              <w:pStyle w:val="21"/>
              <w:spacing w:before="0" w:beforeAutospacing="0" w:after="0" w:afterAutospacing="0" w:line="360" w:lineRule="auto"/>
              <w:rPr>
                <w:rFonts w:ascii="Times New Roman" w:hAnsi="Times New Roman" w:cs="Times New Roman"/>
                <w:kern w:val="2"/>
              </w:rPr>
            </w:pPr>
          </w:p>
        </w:tc>
      </w:tr>
      <w:tr>
        <w:tblPrEx>
          <w:tblCellMar>
            <w:top w:w="0" w:type="dxa"/>
            <w:left w:w="108" w:type="dxa"/>
            <w:bottom w:w="0" w:type="dxa"/>
            <w:right w:w="108" w:type="dxa"/>
          </w:tblCellMar>
        </w:tblPrEx>
        <w:trPr>
          <w:trHeight w:val="1403" w:hRule="atLeast"/>
        </w:trPr>
        <w:tc>
          <w:tcPr>
            <w:tcW w:w="1696" w:type="dxa"/>
          </w:tcPr>
          <w:p>
            <w:pPr>
              <w:pStyle w:val="21"/>
              <w:spacing w:before="0" w:beforeAutospacing="0" w:after="0" w:afterAutospacing="0" w:line="360" w:lineRule="auto"/>
              <w:ind w:left="-107" w:leftChars="-51"/>
              <w:rPr>
                <w:rFonts w:ascii="Times New Roman" w:hAnsi="Times New Roman" w:cs="Times New Roman"/>
                <w:kern w:val="2"/>
              </w:rPr>
            </w:pPr>
            <w:r>
              <w:rPr>
                <w:rFonts w:hint="eastAsia" w:ascii="Times New Roman" w:hAnsi="Times New Roman" w:cs="Times New Roman"/>
                <w:kern w:val="2"/>
              </w:rPr>
              <w:t>主要起草人：</w:t>
            </w:r>
          </w:p>
        </w:tc>
        <w:tc>
          <w:tcPr>
            <w:tcW w:w="7102" w:type="dxa"/>
          </w:tcPr>
          <w:p>
            <w:pPr>
              <w:pStyle w:val="21"/>
              <w:spacing w:before="0" w:beforeAutospacing="0" w:after="0" w:afterAutospacing="0" w:line="360" w:lineRule="auto"/>
              <w:ind w:left="-107" w:leftChars="-51"/>
              <w:rPr>
                <w:rFonts w:ascii="Times New Roman" w:hAnsi="Times New Roman" w:cs="Times New Roman"/>
                <w:kern w:val="2"/>
              </w:rPr>
            </w:pPr>
          </w:p>
        </w:tc>
      </w:tr>
      <w:tr>
        <w:tblPrEx>
          <w:tblCellMar>
            <w:top w:w="0" w:type="dxa"/>
            <w:left w:w="108" w:type="dxa"/>
            <w:bottom w:w="0" w:type="dxa"/>
            <w:right w:w="108" w:type="dxa"/>
          </w:tblCellMar>
        </w:tblPrEx>
        <w:trPr>
          <w:trHeight w:val="491" w:hRule="atLeast"/>
        </w:trPr>
        <w:tc>
          <w:tcPr>
            <w:tcW w:w="1696" w:type="dxa"/>
          </w:tcPr>
          <w:p>
            <w:pPr>
              <w:pStyle w:val="21"/>
              <w:spacing w:before="0" w:beforeAutospacing="0" w:after="0" w:afterAutospacing="0" w:line="360" w:lineRule="auto"/>
              <w:rPr>
                <w:rFonts w:ascii="Times New Roman" w:hAnsi="Times New Roman" w:cs="Times New Roman"/>
                <w:kern w:val="2"/>
              </w:rPr>
            </w:pPr>
            <w:r>
              <w:rPr>
                <w:rFonts w:ascii="Times New Roman" w:hAnsi="Times New Roman" w:cs="Times New Roman"/>
                <w:kern w:val="2"/>
              </w:rPr>
              <w:t>主要审查</w:t>
            </w:r>
            <w:r>
              <w:rPr>
                <w:rFonts w:hint="eastAsia" w:ascii="Times New Roman" w:hAnsi="Times New Roman" w:cs="Times New Roman"/>
                <w:kern w:val="2"/>
              </w:rPr>
              <w:t>人</w:t>
            </w:r>
            <w:r>
              <w:rPr>
                <w:rFonts w:ascii="Times New Roman" w:hAnsi="Times New Roman" w:cs="Times New Roman"/>
                <w:kern w:val="2"/>
              </w:rPr>
              <w:t>：</w:t>
            </w:r>
          </w:p>
        </w:tc>
        <w:tc>
          <w:tcPr>
            <w:tcW w:w="7102" w:type="dxa"/>
          </w:tcPr>
          <w:p>
            <w:pPr>
              <w:pStyle w:val="21"/>
              <w:spacing w:before="0" w:beforeAutospacing="0" w:after="0" w:afterAutospacing="0" w:line="360" w:lineRule="auto"/>
              <w:ind w:left="-107" w:leftChars="-51"/>
              <w:rPr>
                <w:rFonts w:ascii="Times New Roman"/>
              </w:rPr>
            </w:pPr>
          </w:p>
        </w:tc>
      </w:tr>
    </w:tbl>
    <w:p>
      <w:pPr>
        <w:ind w:firstLine="500" w:firstLineChars="200"/>
        <w:rPr>
          <w:rFonts w:eastAsia="黑体"/>
          <w:bCs/>
          <w:spacing w:val="20"/>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sdt>
      <w:sdtPr>
        <w:rPr>
          <w:rFonts w:ascii="Times New Roman" w:hAnsi="Times New Roman" w:eastAsia="宋体" w:cs="Times New Roman"/>
          <w:b w:val="0"/>
          <w:bCs w:val="0"/>
          <w:color w:val="auto"/>
          <w:kern w:val="2"/>
          <w:sz w:val="21"/>
          <w:szCs w:val="24"/>
          <w:lang w:val="zh-CN"/>
        </w:rPr>
        <w:id w:val="-1861653521"/>
        <w:docPartObj>
          <w:docPartGallery w:val="Table of Contents"/>
          <w:docPartUnique/>
        </w:docPartObj>
      </w:sdtPr>
      <w:sdtEndPr>
        <w:rPr>
          <w:rFonts w:ascii="Times New Roman" w:hAnsi="Times New Roman" w:eastAsia="宋体" w:cs="Times New Roman"/>
          <w:b w:val="0"/>
          <w:bCs w:val="0"/>
          <w:color w:val="auto"/>
          <w:kern w:val="2"/>
          <w:sz w:val="21"/>
          <w:szCs w:val="24"/>
          <w:lang w:val="zh-CN"/>
        </w:rPr>
      </w:sdtEndPr>
      <w:sdtContent>
        <w:p>
          <w:pPr>
            <w:pStyle w:val="39"/>
            <w:jc w:val="center"/>
            <w:rPr>
              <w:rFonts w:ascii="Times New Roman" w:hAnsi="Times New Roman" w:eastAsia="宋体" w:cs="Times New Roman"/>
              <w:color w:val="auto"/>
            </w:rPr>
          </w:pPr>
          <w:bookmarkStart w:id="1" w:name="_Toc10458806"/>
          <w:bookmarkStart w:id="2" w:name="_Toc457829468"/>
          <w:bookmarkStart w:id="3" w:name="_Toc526784468"/>
          <w:bookmarkStart w:id="4" w:name="_Toc443572026"/>
          <w:r>
            <w:rPr>
              <w:rFonts w:ascii="Times New Roman" w:hAnsi="Times New Roman" w:eastAsia="宋体" w:cs="Times New Roman"/>
              <w:color w:val="auto"/>
              <w:lang w:val="zh-CN"/>
            </w:rPr>
            <w:t>目 次</w:t>
          </w:r>
        </w:p>
        <w:p>
          <w:pPr>
            <w:pStyle w:val="15"/>
            <w:tabs>
              <w:tab w:val="right" w:leader="dot" w:pos="8306"/>
            </w:tabs>
            <w:rPr>
              <w:rFonts w:hint="eastAsia" w:ascii="宋体" w:hAnsi="宋体" w:eastAsia="宋体" w:cs="宋体"/>
              <w:sz w:val="21"/>
              <w:szCs w:val="21"/>
            </w:rPr>
          </w:pPr>
          <w:r>
            <w:rPr>
              <w:lang w:val="zh-CN"/>
            </w:rPr>
            <w:fldChar w:fldCharType="begin"/>
          </w:r>
          <w:r>
            <w:rPr>
              <w:lang w:val="zh-CN"/>
            </w:rPr>
            <w:instrText xml:space="preserve"> TOC \o "1-2" \h \z \u </w:instrText>
          </w:r>
          <w:r>
            <w:rPr>
              <w:lang w:val="zh-CN"/>
            </w:rPr>
            <w:fldChar w:fldCharType="separate"/>
          </w:r>
          <w:r>
            <w:rPr>
              <w:rFonts w:hint="eastAsia" w:ascii="宋体" w:hAnsi="宋体" w:eastAsia="宋体" w:cs="宋体"/>
              <w:sz w:val="21"/>
              <w:szCs w:val="21"/>
              <w:lang w:val="zh-CN"/>
            </w:rPr>
            <w:fldChar w:fldCharType="begin"/>
          </w:r>
          <w:r>
            <w:rPr>
              <w:rFonts w:hint="eastAsia" w:ascii="宋体" w:hAnsi="宋体" w:eastAsia="宋体" w:cs="宋体"/>
              <w:sz w:val="21"/>
              <w:szCs w:val="21"/>
              <w:lang w:val="zh-CN"/>
            </w:rPr>
            <w:instrText xml:space="preserve"> HYPERLINK \l _Toc25415 </w:instrText>
          </w:r>
          <w:r>
            <w:rPr>
              <w:rFonts w:hint="eastAsia" w:ascii="宋体" w:hAnsi="宋体" w:eastAsia="宋体" w:cs="宋体"/>
              <w:sz w:val="21"/>
              <w:szCs w:val="21"/>
              <w:lang w:val="zh-CN"/>
            </w:rPr>
            <w:fldChar w:fldCharType="separate"/>
          </w:r>
          <w:r>
            <w:rPr>
              <w:rFonts w:hint="eastAsia" w:ascii="宋体" w:hAnsi="宋体" w:eastAsia="宋体" w:cs="宋体"/>
              <w:sz w:val="21"/>
              <w:szCs w:val="21"/>
            </w:rPr>
            <w:t>1 总   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_Toc25415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lang w:val="zh-CN"/>
            </w:rPr>
            <w:fldChar w:fldCharType="end"/>
          </w:r>
        </w:p>
        <w:p>
          <w:pPr>
            <w:pStyle w:val="15"/>
            <w:tabs>
              <w:tab w:val="right" w:leader="dot" w:pos="8306"/>
            </w:tabs>
            <w:rPr>
              <w:rFonts w:hint="eastAsia" w:ascii="宋体" w:hAnsi="宋体" w:eastAsia="宋体" w:cs="宋体"/>
              <w:sz w:val="21"/>
              <w:szCs w:val="21"/>
            </w:rPr>
          </w:pPr>
          <w:r>
            <w:rPr>
              <w:rFonts w:hint="eastAsia" w:ascii="宋体" w:hAnsi="宋体" w:eastAsia="宋体" w:cs="宋体"/>
              <w:sz w:val="21"/>
              <w:szCs w:val="21"/>
              <w:lang w:val="zh-CN"/>
            </w:rPr>
            <w:fldChar w:fldCharType="begin"/>
          </w:r>
          <w:r>
            <w:rPr>
              <w:rFonts w:hint="eastAsia" w:ascii="宋体" w:hAnsi="宋体" w:eastAsia="宋体" w:cs="宋体"/>
              <w:sz w:val="21"/>
              <w:szCs w:val="21"/>
              <w:lang w:val="zh-CN"/>
            </w:rPr>
            <w:instrText xml:space="preserve"> HYPERLINK \l _Toc13609 </w:instrText>
          </w:r>
          <w:r>
            <w:rPr>
              <w:rFonts w:hint="eastAsia" w:ascii="宋体" w:hAnsi="宋体" w:eastAsia="宋体" w:cs="宋体"/>
              <w:sz w:val="21"/>
              <w:szCs w:val="21"/>
              <w:lang w:val="zh-CN"/>
            </w:rPr>
            <w:fldChar w:fldCharType="separate"/>
          </w:r>
          <w:r>
            <w:rPr>
              <w:rFonts w:hint="eastAsia" w:ascii="宋体" w:hAnsi="宋体" w:eastAsia="宋体" w:cs="宋体"/>
              <w:sz w:val="21"/>
              <w:szCs w:val="21"/>
            </w:rPr>
            <w:t>2 术语与符号</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_Toc13609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lang w:val="zh-CN"/>
            </w:rPr>
            <w:fldChar w:fldCharType="end"/>
          </w:r>
        </w:p>
        <w:p>
          <w:pPr>
            <w:pStyle w:val="18"/>
            <w:tabs>
              <w:tab w:val="right" w:leader="dot" w:pos="8306"/>
            </w:tabs>
            <w:rPr>
              <w:rFonts w:hint="eastAsia" w:ascii="宋体" w:hAnsi="宋体" w:eastAsia="宋体" w:cs="宋体"/>
              <w:sz w:val="21"/>
              <w:szCs w:val="21"/>
            </w:rPr>
          </w:pPr>
          <w:r>
            <w:rPr>
              <w:rFonts w:hint="eastAsia" w:ascii="宋体" w:hAnsi="宋体" w:eastAsia="宋体" w:cs="宋体"/>
              <w:sz w:val="21"/>
              <w:szCs w:val="21"/>
              <w:lang w:val="zh-CN"/>
            </w:rPr>
            <w:fldChar w:fldCharType="begin"/>
          </w:r>
          <w:r>
            <w:rPr>
              <w:rFonts w:hint="eastAsia" w:ascii="宋体" w:hAnsi="宋体" w:eastAsia="宋体" w:cs="宋体"/>
              <w:sz w:val="21"/>
              <w:szCs w:val="21"/>
              <w:lang w:val="zh-CN"/>
            </w:rPr>
            <w:instrText xml:space="preserve"> HYPERLINK \l _Toc17760 </w:instrText>
          </w:r>
          <w:r>
            <w:rPr>
              <w:rFonts w:hint="eastAsia" w:ascii="宋体" w:hAnsi="宋体" w:eastAsia="宋体" w:cs="宋体"/>
              <w:sz w:val="21"/>
              <w:szCs w:val="21"/>
              <w:lang w:val="zh-CN"/>
            </w:rPr>
            <w:fldChar w:fldCharType="separate"/>
          </w:r>
          <w:r>
            <w:rPr>
              <w:rFonts w:hint="eastAsia" w:ascii="宋体" w:hAnsi="宋体" w:eastAsia="宋体" w:cs="宋体"/>
              <w:sz w:val="21"/>
              <w:szCs w:val="21"/>
            </w:rPr>
            <w:t>2.1 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语</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_Toc17760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lang w:val="zh-CN"/>
            </w:rPr>
            <w:fldChar w:fldCharType="end"/>
          </w:r>
        </w:p>
        <w:p>
          <w:pPr>
            <w:pStyle w:val="18"/>
            <w:tabs>
              <w:tab w:val="right" w:leader="dot" w:pos="8306"/>
            </w:tabs>
            <w:rPr>
              <w:rFonts w:hint="eastAsia" w:ascii="宋体" w:hAnsi="宋体" w:eastAsia="宋体" w:cs="宋体"/>
              <w:sz w:val="21"/>
              <w:szCs w:val="21"/>
            </w:rPr>
          </w:pPr>
          <w:r>
            <w:rPr>
              <w:rFonts w:hint="eastAsia" w:ascii="宋体" w:hAnsi="宋体" w:eastAsia="宋体" w:cs="宋体"/>
              <w:sz w:val="21"/>
              <w:szCs w:val="21"/>
              <w:lang w:val="zh-CN"/>
            </w:rPr>
            <w:fldChar w:fldCharType="begin"/>
          </w:r>
          <w:r>
            <w:rPr>
              <w:rFonts w:hint="eastAsia" w:ascii="宋体" w:hAnsi="宋体" w:eastAsia="宋体" w:cs="宋体"/>
              <w:sz w:val="21"/>
              <w:szCs w:val="21"/>
              <w:lang w:val="zh-CN"/>
            </w:rPr>
            <w:instrText xml:space="preserve"> HYPERLINK \l _Toc8730 </w:instrText>
          </w:r>
          <w:r>
            <w:rPr>
              <w:rFonts w:hint="eastAsia" w:ascii="宋体" w:hAnsi="宋体" w:eastAsia="宋体" w:cs="宋体"/>
              <w:sz w:val="21"/>
              <w:szCs w:val="21"/>
              <w:lang w:val="zh-CN"/>
            </w:rPr>
            <w:fldChar w:fldCharType="separate"/>
          </w:r>
          <w:r>
            <w:rPr>
              <w:rFonts w:hint="eastAsia" w:ascii="宋体" w:hAnsi="宋体" w:eastAsia="宋体" w:cs="宋体"/>
              <w:sz w:val="21"/>
              <w:szCs w:val="21"/>
            </w:rPr>
            <w:t>2.2 符</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_Toc8730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lang w:val="zh-CN"/>
            </w:rPr>
            <w:fldChar w:fldCharType="end"/>
          </w:r>
        </w:p>
        <w:p>
          <w:pPr>
            <w:pStyle w:val="15"/>
            <w:tabs>
              <w:tab w:val="right" w:leader="dot" w:pos="8306"/>
            </w:tabs>
            <w:rPr>
              <w:rFonts w:hint="eastAsia" w:ascii="宋体" w:hAnsi="宋体" w:eastAsia="宋体" w:cs="宋体"/>
              <w:sz w:val="21"/>
              <w:szCs w:val="21"/>
            </w:rPr>
          </w:pPr>
          <w:r>
            <w:rPr>
              <w:rFonts w:hint="eastAsia" w:ascii="宋体" w:hAnsi="宋体" w:eastAsia="宋体" w:cs="宋体"/>
              <w:sz w:val="21"/>
              <w:szCs w:val="21"/>
              <w:lang w:val="zh-CN"/>
            </w:rPr>
            <w:fldChar w:fldCharType="begin"/>
          </w:r>
          <w:r>
            <w:rPr>
              <w:rFonts w:hint="eastAsia" w:ascii="宋体" w:hAnsi="宋体" w:eastAsia="宋体" w:cs="宋体"/>
              <w:sz w:val="21"/>
              <w:szCs w:val="21"/>
              <w:lang w:val="zh-CN"/>
            </w:rPr>
            <w:instrText xml:space="preserve"> HYPERLINK \l _Toc18173 </w:instrText>
          </w:r>
          <w:r>
            <w:rPr>
              <w:rFonts w:hint="eastAsia" w:ascii="宋体" w:hAnsi="宋体" w:eastAsia="宋体" w:cs="宋体"/>
              <w:sz w:val="21"/>
              <w:szCs w:val="21"/>
              <w:lang w:val="zh-CN"/>
            </w:rPr>
            <w:fldChar w:fldCharType="separate"/>
          </w:r>
          <w:r>
            <w:rPr>
              <w:rFonts w:hint="eastAsia" w:ascii="宋体" w:hAnsi="宋体" w:eastAsia="宋体" w:cs="宋体"/>
              <w:sz w:val="21"/>
              <w:szCs w:val="21"/>
            </w:rPr>
            <w:t>3 基本规定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_Toc18173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lang w:val="zh-CN"/>
            </w:rPr>
            <w:fldChar w:fldCharType="end"/>
          </w:r>
        </w:p>
        <w:p>
          <w:pPr>
            <w:pStyle w:val="15"/>
            <w:tabs>
              <w:tab w:val="right" w:leader="dot" w:pos="8306"/>
            </w:tabs>
            <w:rPr>
              <w:rFonts w:hint="eastAsia" w:ascii="宋体" w:hAnsi="宋体" w:eastAsia="宋体" w:cs="宋体"/>
              <w:sz w:val="21"/>
              <w:szCs w:val="21"/>
            </w:rPr>
          </w:pPr>
          <w:r>
            <w:rPr>
              <w:rFonts w:hint="eastAsia" w:ascii="宋体" w:hAnsi="宋体" w:eastAsia="宋体" w:cs="宋体"/>
              <w:sz w:val="21"/>
              <w:szCs w:val="21"/>
              <w:lang w:val="zh-CN"/>
            </w:rPr>
            <w:fldChar w:fldCharType="begin"/>
          </w:r>
          <w:r>
            <w:rPr>
              <w:rFonts w:hint="eastAsia" w:ascii="宋体" w:hAnsi="宋体" w:eastAsia="宋体" w:cs="宋体"/>
              <w:sz w:val="21"/>
              <w:szCs w:val="21"/>
              <w:lang w:val="zh-CN"/>
            </w:rPr>
            <w:instrText xml:space="preserve"> HYPERLINK \l _Toc15755 </w:instrText>
          </w:r>
          <w:r>
            <w:rPr>
              <w:rFonts w:hint="eastAsia" w:ascii="宋体" w:hAnsi="宋体" w:eastAsia="宋体" w:cs="宋体"/>
              <w:sz w:val="21"/>
              <w:szCs w:val="21"/>
              <w:lang w:val="zh-CN"/>
            </w:rPr>
            <w:fldChar w:fldCharType="separate"/>
          </w:r>
          <w:r>
            <w:rPr>
              <w:rFonts w:hint="eastAsia" w:ascii="宋体" w:hAnsi="宋体" w:eastAsia="宋体" w:cs="宋体"/>
              <w:sz w:val="21"/>
              <w:szCs w:val="21"/>
            </w:rPr>
            <w:t>4 火场踏勘</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_Toc15755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lang w:val="zh-CN"/>
            </w:rPr>
            <w:fldChar w:fldCharType="end"/>
          </w:r>
        </w:p>
        <w:p>
          <w:pPr>
            <w:pStyle w:val="18"/>
            <w:tabs>
              <w:tab w:val="right" w:leader="dot" w:pos="8306"/>
            </w:tabs>
            <w:rPr>
              <w:rFonts w:hint="eastAsia" w:ascii="宋体" w:hAnsi="宋体" w:eastAsia="宋体" w:cs="宋体"/>
              <w:sz w:val="21"/>
              <w:szCs w:val="21"/>
            </w:rPr>
          </w:pPr>
          <w:r>
            <w:rPr>
              <w:rFonts w:hint="eastAsia" w:ascii="宋体" w:hAnsi="宋体" w:eastAsia="宋体" w:cs="宋体"/>
              <w:sz w:val="21"/>
              <w:szCs w:val="21"/>
              <w:lang w:val="zh-CN"/>
            </w:rPr>
            <w:fldChar w:fldCharType="begin"/>
          </w:r>
          <w:r>
            <w:rPr>
              <w:rFonts w:hint="eastAsia" w:ascii="宋体" w:hAnsi="宋体" w:eastAsia="宋体" w:cs="宋体"/>
              <w:sz w:val="21"/>
              <w:szCs w:val="21"/>
              <w:lang w:val="zh-CN"/>
            </w:rPr>
            <w:instrText xml:space="preserve"> HYPERLINK \l _Toc9963 </w:instrText>
          </w:r>
          <w:r>
            <w:rPr>
              <w:rFonts w:hint="eastAsia" w:ascii="宋体" w:hAnsi="宋体" w:eastAsia="宋体" w:cs="宋体"/>
              <w:sz w:val="21"/>
              <w:szCs w:val="21"/>
              <w:lang w:val="zh-CN"/>
            </w:rPr>
            <w:fldChar w:fldCharType="separate"/>
          </w:r>
          <w:r>
            <w:rPr>
              <w:rFonts w:hint="eastAsia" w:ascii="宋体" w:hAnsi="宋体" w:eastAsia="宋体" w:cs="宋体"/>
              <w:bCs/>
              <w:sz w:val="21"/>
              <w:szCs w:val="21"/>
            </w:rPr>
            <w:t>4.1 一般规定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_Toc9963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lang w:val="zh-CN"/>
            </w:rPr>
            <w:fldChar w:fldCharType="end"/>
          </w:r>
        </w:p>
        <w:p>
          <w:pPr>
            <w:pStyle w:val="18"/>
            <w:tabs>
              <w:tab w:val="right" w:leader="dot" w:pos="8306"/>
            </w:tabs>
            <w:rPr>
              <w:rFonts w:hint="eastAsia" w:ascii="宋体" w:hAnsi="宋体" w:eastAsia="宋体" w:cs="宋体"/>
              <w:sz w:val="21"/>
              <w:szCs w:val="21"/>
            </w:rPr>
          </w:pPr>
          <w:r>
            <w:rPr>
              <w:rFonts w:hint="eastAsia" w:ascii="宋体" w:hAnsi="宋体" w:eastAsia="宋体" w:cs="宋体"/>
              <w:sz w:val="21"/>
              <w:szCs w:val="21"/>
              <w:lang w:val="zh-CN"/>
            </w:rPr>
            <w:fldChar w:fldCharType="begin"/>
          </w:r>
          <w:r>
            <w:rPr>
              <w:rFonts w:hint="eastAsia" w:ascii="宋体" w:hAnsi="宋体" w:eastAsia="宋体" w:cs="宋体"/>
              <w:sz w:val="21"/>
              <w:szCs w:val="21"/>
              <w:lang w:val="zh-CN"/>
            </w:rPr>
            <w:instrText xml:space="preserve"> HYPERLINK \l _Toc19870 </w:instrText>
          </w:r>
          <w:r>
            <w:rPr>
              <w:rFonts w:hint="eastAsia" w:ascii="宋体" w:hAnsi="宋体" w:eastAsia="宋体" w:cs="宋体"/>
              <w:sz w:val="21"/>
              <w:szCs w:val="21"/>
              <w:lang w:val="zh-CN"/>
            </w:rPr>
            <w:fldChar w:fldCharType="separate"/>
          </w:r>
          <w:r>
            <w:rPr>
              <w:rFonts w:hint="eastAsia" w:ascii="宋体" w:hAnsi="宋体" w:eastAsia="宋体" w:cs="宋体"/>
              <w:bCs/>
              <w:sz w:val="21"/>
              <w:szCs w:val="21"/>
            </w:rPr>
            <w:t>4.2 火灾资料收集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_Toc19870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lang w:val="zh-CN"/>
            </w:rPr>
            <w:fldChar w:fldCharType="end"/>
          </w:r>
        </w:p>
        <w:p>
          <w:pPr>
            <w:pStyle w:val="18"/>
            <w:tabs>
              <w:tab w:val="right" w:leader="dot" w:pos="8306"/>
            </w:tabs>
            <w:rPr>
              <w:rFonts w:hint="eastAsia" w:ascii="宋体" w:hAnsi="宋体" w:eastAsia="宋体" w:cs="宋体"/>
              <w:sz w:val="21"/>
              <w:szCs w:val="21"/>
            </w:rPr>
          </w:pPr>
          <w:r>
            <w:rPr>
              <w:rFonts w:hint="eastAsia" w:ascii="宋体" w:hAnsi="宋体" w:eastAsia="宋体" w:cs="宋体"/>
              <w:sz w:val="21"/>
              <w:szCs w:val="21"/>
              <w:lang w:val="zh-CN"/>
            </w:rPr>
            <w:fldChar w:fldCharType="begin"/>
          </w:r>
          <w:r>
            <w:rPr>
              <w:rFonts w:hint="eastAsia" w:ascii="宋体" w:hAnsi="宋体" w:eastAsia="宋体" w:cs="宋体"/>
              <w:sz w:val="21"/>
              <w:szCs w:val="21"/>
              <w:lang w:val="zh-CN"/>
            </w:rPr>
            <w:instrText xml:space="preserve"> HYPERLINK \l _Toc4926 </w:instrText>
          </w:r>
          <w:r>
            <w:rPr>
              <w:rFonts w:hint="eastAsia" w:ascii="宋体" w:hAnsi="宋体" w:eastAsia="宋体" w:cs="宋体"/>
              <w:sz w:val="21"/>
              <w:szCs w:val="21"/>
              <w:lang w:val="zh-CN"/>
            </w:rPr>
            <w:fldChar w:fldCharType="separate"/>
          </w:r>
          <w:r>
            <w:rPr>
              <w:rFonts w:hint="eastAsia" w:ascii="宋体" w:hAnsi="宋体" w:eastAsia="宋体" w:cs="宋体"/>
              <w:bCs/>
              <w:sz w:val="21"/>
              <w:szCs w:val="21"/>
            </w:rPr>
            <w:t>4.3 桥梁现场基本情况调查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_Toc4926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lang w:val="zh-CN"/>
            </w:rPr>
            <w:fldChar w:fldCharType="end"/>
          </w:r>
        </w:p>
        <w:p>
          <w:pPr>
            <w:pStyle w:val="15"/>
            <w:tabs>
              <w:tab w:val="right" w:leader="dot" w:pos="8306"/>
            </w:tabs>
            <w:rPr>
              <w:rFonts w:hint="eastAsia" w:ascii="宋体" w:hAnsi="宋体" w:eastAsia="宋体" w:cs="宋体"/>
              <w:sz w:val="21"/>
              <w:szCs w:val="21"/>
            </w:rPr>
          </w:pPr>
          <w:r>
            <w:rPr>
              <w:rFonts w:hint="eastAsia" w:ascii="宋体" w:hAnsi="宋体" w:eastAsia="宋体" w:cs="宋体"/>
              <w:sz w:val="21"/>
              <w:szCs w:val="21"/>
              <w:lang w:val="zh-CN"/>
            </w:rPr>
            <w:fldChar w:fldCharType="begin"/>
          </w:r>
          <w:r>
            <w:rPr>
              <w:rFonts w:hint="eastAsia" w:ascii="宋体" w:hAnsi="宋体" w:eastAsia="宋体" w:cs="宋体"/>
              <w:sz w:val="21"/>
              <w:szCs w:val="21"/>
              <w:lang w:val="zh-CN"/>
            </w:rPr>
            <w:instrText xml:space="preserve"> HYPERLINK \l _Toc11942 </w:instrText>
          </w:r>
          <w:r>
            <w:rPr>
              <w:rFonts w:hint="eastAsia" w:ascii="宋体" w:hAnsi="宋体" w:eastAsia="宋体" w:cs="宋体"/>
              <w:sz w:val="21"/>
              <w:szCs w:val="21"/>
              <w:lang w:val="zh-CN"/>
            </w:rPr>
            <w:fldChar w:fldCharType="separate"/>
          </w:r>
          <w:r>
            <w:rPr>
              <w:rFonts w:hint="eastAsia" w:ascii="宋体" w:hAnsi="宋体" w:eastAsia="宋体" w:cs="宋体"/>
              <w:sz w:val="21"/>
              <w:szCs w:val="21"/>
            </w:rPr>
            <w:t>5 外观检查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_Toc11942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lang w:val="zh-CN"/>
            </w:rPr>
            <w:fldChar w:fldCharType="end"/>
          </w:r>
        </w:p>
        <w:p>
          <w:pPr>
            <w:pStyle w:val="18"/>
            <w:tabs>
              <w:tab w:val="right" w:leader="dot" w:pos="8306"/>
            </w:tabs>
            <w:rPr>
              <w:rFonts w:hint="eastAsia" w:ascii="宋体" w:hAnsi="宋体" w:eastAsia="宋体" w:cs="宋体"/>
              <w:sz w:val="21"/>
              <w:szCs w:val="21"/>
            </w:rPr>
          </w:pPr>
          <w:r>
            <w:rPr>
              <w:rFonts w:hint="eastAsia" w:ascii="宋体" w:hAnsi="宋体" w:eastAsia="宋体" w:cs="宋体"/>
              <w:sz w:val="21"/>
              <w:szCs w:val="21"/>
              <w:lang w:val="zh-CN"/>
            </w:rPr>
            <w:fldChar w:fldCharType="begin"/>
          </w:r>
          <w:r>
            <w:rPr>
              <w:rFonts w:hint="eastAsia" w:ascii="宋体" w:hAnsi="宋体" w:eastAsia="宋体" w:cs="宋体"/>
              <w:sz w:val="21"/>
              <w:szCs w:val="21"/>
              <w:lang w:val="zh-CN"/>
            </w:rPr>
            <w:instrText xml:space="preserve"> HYPERLINK \l _Toc2882 </w:instrText>
          </w:r>
          <w:r>
            <w:rPr>
              <w:rFonts w:hint="eastAsia" w:ascii="宋体" w:hAnsi="宋体" w:eastAsia="宋体" w:cs="宋体"/>
              <w:sz w:val="21"/>
              <w:szCs w:val="21"/>
              <w:lang w:val="zh-CN"/>
            </w:rPr>
            <w:fldChar w:fldCharType="separate"/>
          </w:r>
          <w:r>
            <w:rPr>
              <w:rFonts w:hint="eastAsia" w:ascii="宋体" w:hAnsi="宋体" w:eastAsia="宋体" w:cs="宋体"/>
              <w:sz w:val="21"/>
              <w:szCs w:val="21"/>
              <w:lang w:val="en-US" w:eastAsia="zh-CN"/>
            </w:rPr>
            <w:t>5.1 一般规定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_Toc2882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lang w:val="zh-CN"/>
            </w:rPr>
            <w:fldChar w:fldCharType="end"/>
          </w:r>
        </w:p>
        <w:p>
          <w:pPr>
            <w:pStyle w:val="18"/>
            <w:tabs>
              <w:tab w:val="right" w:leader="dot" w:pos="8306"/>
            </w:tabs>
            <w:rPr>
              <w:rFonts w:hint="eastAsia" w:ascii="宋体" w:hAnsi="宋体" w:eastAsia="宋体" w:cs="宋体"/>
              <w:sz w:val="21"/>
              <w:szCs w:val="21"/>
            </w:rPr>
          </w:pPr>
          <w:r>
            <w:rPr>
              <w:rFonts w:hint="eastAsia" w:ascii="宋体" w:hAnsi="宋体" w:eastAsia="宋体" w:cs="宋体"/>
              <w:sz w:val="21"/>
              <w:szCs w:val="21"/>
              <w:lang w:val="zh-CN"/>
            </w:rPr>
            <w:fldChar w:fldCharType="begin"/>
          </w:r>
          <w:r>
            <w:rPr>
              <w:rFonts w:hint="eastAsia" w:ascii="宋体" w:hAnsi="宋体" w:eastAsia="宋体" w:cs="宋体"/>
              <w:sz w:val="21"/>
              <w:szCs w:val="21"/>
              <w:lang w:val="zh-CN"/>
            </w:rPr>
            <w:instrText xml:space="preserve"> HYPERLINK \l _Toc19938 </w:instrText>
          </w:r>
          <w:r>
            <w:rPr>
              <w:rFonts w:hint="eastAsia" w:ascii="宋体" w:hAnsi="宋体" w:eastAsia="宋体" w:cs="宋体"/>
              <w:sz w:val="21"/>
              <w:szCs w:val="21"/>
              <w:lang w:val="zh-CN"/>
            </w:rPr>
            <w:fldChar w:fldCharType="separate"/>
          </w:r>
          <w:r>
            <w:rPr>
              <w:rFonts w:hint="eastAsia" w:ascii="宋体" w:hAnsi="宋体" w:eastAsia="宋体" w:cs="宋体"/>
              <w:sz w:val="21"/>
              <w:szCs w:val="21"/>
              <w:lang w:val="en-US" w:eastAsia="zh-CN"/>
            </w:rPr>
            <w:t>5.2 方案编制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_Toc19938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lang w:val="zh-CN"/>
            </w:rPr>
            <w:fldChar w:fldCharType="end"/>
          </w:r>
        </w:p>
        <w:p>
          <w:pPr>
            <w:pStyle w:val="18"/>
            <w:tabs>
              <w:tab w:val="right" w:leader="dot" w:pos="8306"/>
            </w:tabs>
            <w:rPr>
              <w:rFonts w:hint="eastAsia" w:ascii="宋体" w:hAnsi="宋体" w:eastAsia="宋体" w:cs="宋体"/>
              <w:sz w:val="21"/>
              <w:szCs w:val="21"/>
            </w:rPr>
          </w:pPr>
          <w:r>
            <w:rPr>
              <w:rFonts w:hint="eastAsia" w:ascii="宋体" w:hAnsi="宋体" w:eastAsia="宋体" w:cs="宋体"/>
              <w:sz w:val="21"/>
              <w:szCs w:val="21"/>
              <w:lang w:val="zh-CN"/>
            </w:rPr>
            <w:fldChar w:fldCharType="begin"/>
          </w:r>
          <w:r>
            <w:rPr>
              <w:rFonts w:hint="eastAsia" w:ascii="宋体" w:hAnsi="宋体" w:eastAsia="宋体" w:cs="宋体"/>
              <w:sz w:val="21"/>
              <w:szCs w:val="21"/>
              <w:lang w:val="zh-CN"/>
            </w:rPr>
            <w:instrText xml:space="preserve"> HYPERLINK \l _Toc3546 </w:instrText>
          </w:r>
          <w:r>
            <w:rPr>
              <w:rFonts w:hint="eastAsia" w:ascii="宋体" w:hAnsi="宋体" w:eastAsia="宋体" w:cs="宋体"/>
              <w:sz w:val="21"/>
              <w:szCs w:val="21"/>
              <w:lang w:val="zh-CN"/>
            </w:rPr>
            <w:fldChar w:fldCharType="separate"/>
          </w:r>
          <w:r>
            <w:rPr>
              <w:rFonts w:hint="eastAsia" w:ascii="宋体" w:hAnsi="宋体" w:eastAsia="宋体" w:cs="宋体"/>
              <w:sz w:val="21"/>
              <w:szCs w:val="21"/>
              <w:lang w:val="en-US" w:eastAsia="zh-CN"/>
            </w:rPr>
            <w:t>5.3 上部与下部混凝土构件外观状况检查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_Toc3546 \h </w:instrText>
          </w:r>
          <w:r>
            <w:rPr>
              <w:rFonts w:hint="eastAsia" w:ascii="宋体" w:hAnsi="宋体" w:eastAsia="宋体" w:cs="宋体"/>
              <w:sz w:val="21"/>
              <w:szCs w:val="21"/>
            </w:rPr>
            <w:fldChar w:fldCharType="separate"/>
          </w:r>
          <w:r>
            <w:rPr>
              <w:rFonts w:hint="eastAsia" w:ascii="宋体" w:hAnsi="宋体" w:eastAsia="宋体" w:cs="宋体"/>
              <w:sz w:val="21"/>
              <w:szCs w:val="21"/>
            </w:rPr>
            <w:t>9</w:t>
          </w:r>
          <w:r>
            <w:rPr>
              <w:rFonts w:hint="eastAsia" w:ascii="宋体" w:hAnsi="宋体" w:eastAsia="宋体" w:cs="宋体"/>
              <w:sz w:val="21"/>
              <w:szCs w:val="21"/>
            </w:rPr>
            <w:fldChar w:fldCharType="end"/>
          </w:r>
          <w:r>
            <w:rPr>
              <w:rFonts w:hint="eastAsia" w:ascii="宋体" w:hAnsi="宋体" w:eastAsia="宋体" w:cs="宋体"/>
              <w:sz w:val="21"/>
              <w:szCs w:val="21"/>
              <w:lang w:val="zh-CN"/>
            </w:rPr>
            <w:fldChar w:fldCharType="end"/>
          </w:r>
        </w:p>
        <w:p>
          <w:pPr>
            <w:pStyle w:val="18"/>
            <w:tabs>
              <w:tab w:val="right" w:leader="dot" w:pos="8306"/>
            </w:tabs>
            <w:rPr>
              <w:rFonts w:hint="eastAsia" w:ascii="宋体" w:hAnsi="宋体" w:eastAsia="宋体" w:cs="宋体"/>
              <w:sz w:val="21"/>
              <w:szCs w:val="21"/>
            </w:rPr>
          </w:pPr>
          <w:r>
            <w:rPr>
              <w:rFonts w:hint="eastAsia" w:ascii="宋体" w:hAnsi="宋体" w:eastAsia="宋体" w:cs="宋体"/>
              <w:sz w:val="21"/>
              <w:szCs w:val="21"/>
              <w:lang w:val="zh-CN"/>
            </w:rPr>
            <w:fldChar w:fldCharType="begin"/>
          </w:r>
          <w:r>
            <w:rPr>
              <w:rFonts w:hint="eastAsia" w:ascii="宋体" w:hAnsi="宋体" w:eastAsia="宋体" w:cs="宋体"/>
              <w:sz w:val="21"/>
              <w:szCs w:val="21"/>
              <w:lang w:val="zh-CN"/>
            </w:rPr>
            <w:instrText xml:space="preserve"> HYPERLINK \l _Toc17112 </w:instrText>
          </w:r>
          <w:r>
            <w:rPr>
              <w:rFonts w:hint="eastAsia" w:ascii="宋体" w:hAnsi="宋体" w:eastAsia="宋体" w:cs="宋体"/>
              <w:sz w:val="21"/>
              <w:szCs w:val="21"/>
              <w:lang w:val="zh-CN"/>
            </w:rPr>
            <w:fldChar w:fldCharType="separate"/>
          </w:r>
          <w:r>
            <w:rPr>
              <w:rFonts w:hint="eastAsia" w:ascii="宋体" w:hAnsi="宋体" w:eastAsia="宋体" w:cs="宋体"/>
              <w:sz w:val="21"/>
              <w:szCs w:val="21"/>
              <w:lang w:val="en-US" w:eastAsia="zh-CN"/>
            </w:rPr>
            <w:t>5.4 缆索构件外观状况检查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_Toc17112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lang w:val="zh-CN"/>
            </w:rPr>
            <w:fldChar w:fldCharType="end"/>
          </w:r>
        </w:p>
        <w:p>
          <w:pPr>
            <w:pStyle w:val="18"/>
            <w:tabs>
              <w:tab w:val="right" w:leader="dot" w:pos="8306"/>
            </w:tabs>
            <w:rPr>
              <w:rFonts w:hint="eastAsia" w:ascii="宋体" w:hAnsi="宋体" w:eastAsia="宋体" w:cs="宋体"/>
              <w:sz w:val="21"/>
              <w:szCs w:val="21"/>
            </w:rPr>
          </w:pPr>
          <w:r>
            <w:rPr>
              <w:rFonts w:hint="eastAsia" w:ascii="宋体" w:hAnsi="宋体" w:eastAsia="宋体" w:cs="宋体"/>
              <w:sz w:val="21"/>
              <w:szCs w:val="21"/>
              <w:lang w:val="zh-CN"/>
            </w:rPr>
            <w:fldChar w:fldCharType="begin"/>
          </w:r>
          <w:r>
            <w:rPr>
              <w:rFonts w:hint="eastAsia" w:ascii="宋体" w:hAnsi="宋体" w:eastAsia="宋体" w:cs="宋体"/>
              <w:sz w:val="21"/>
              <w:szCs w:val="21"/>
              <w:lang w:val="zh-CN"/>
            </w:rPr>
            <w:instrText xml:space="preserve"> HYPERLINK \l _Toc24538 </w:instrText>
          </w:r>
          <w:r>
            <w:rPr>
              <w:rFonts w:hint="eastAsia" w:ascii="宋体" w:hAnsi="宋体" w:eastAsia="宋体" w:cs="宋体"/>
              <w:sz w:val="21"/>
              <w:szCs w:val="21"/>
              <w:lang w:val="zh-CN"/>
            </w:rPr>
            <w:fldChar w:fldCharType="separate"/>
          </w:r>
          <w:r>
            <w:rPr>
              <w:rFonts w:hint="eastAsia" w:ascii="宋体" w:hAnsi="宋体" w:eastAsia="宋体" w:cs="宋体"/>
              <w:sz w:val="21"/>
              <w:szCs w:val="21"/>
              <w:lang w:val="en-US" w:eastAsia="zh-CN"/>
            </w:rPr>
            <w:t>5.5 桥面系外观状况的检查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_Toc24538 \h </w:instrText>
          </w:r>
          <w:r>
            <w:rPr>
              <w:rFonts w:hint="eastAsia" w:ascii="宋体" w:hAnsi="宋体" w:eastAsia="宋体" w:cs="宋体"/>
              <w:sz w:val="21"/>
              <w:szCs w:val="21"/>
            </w:rPr>
            <w:fldChar w:fldCharType="separate"/>
          </w:r>
          <w:r>
            <w:rPr>
              <w:rFonts w:hint="eastAsia" w:ascii="宋体" w:hAnsi="宋体" w:eastAsia="宋体" w:cs="宋体"/>
              <w:sz w:val="21"/>
              <w:szCs w:val="21"/>
            </w:rPr>
            <w:t>12</w:t>
          </w:r>
          <w:r>
            <w:rPr>
              <w:rFonts w:hint="eastAsia" w:ascii="宋体" w:hAnsi="宋体" w:eastAsia="宋体" w:cs="宋体"/>
              <w:sz w:val="21"/>
              <w:szCs w:val="21"/>
            </w:rPr>
            <w:fldChar w:fldCharType="end"/>
          </w:r>
          <w:r>
            <w:rPr>
              <w:rFonts w:hint="eastAsia" w:ascii="宋体" w:hAnsi="宋体" w:eastAsia="宋体" w:cs="宋体"/>
              <w:sz w:val="21"/>
              <w:szCs w:val="21"/>
              <w:lang w:val="zh-CN"/>
            </w:rPr>
            <w:fldChar w:fldCharType="end"/>
          </w:r>
        </w:p>
        <w:p>
          <w:pPr>
            <w:pStyle w:val="18"/>
            <w:tabs>
              <w:tab w:val="right" w:leader="dot" w:pos="8306"/>
            </w:tabs>
            <w:rPr>
              <w:rFonts w:hint="eastAsia" w:ascii="宋体" w:hAnsi="宋体" w:eastAsia="宋体" w:cs="宋体"/>
              <w:sz w:val="21"/>
              <w:szCs w:val="21"/>
            </w:rPr>
          </w:pPr>
          <w:r>
            <w:rPr>
              <w:rFonts w:hint="eastAsia" w:ascii="宋体" w:hAnsi="宋体" w:eastAsia="宋体" w:cs="宋体"/>
              <w:sz w:val="21"/>
              <w:szCs w:val="21"/>
              <w:lang w:val="zh-CN"/>
            </w:rPr>
            <w:fldChar w:fldCharType="begin"/>
          </w:r>
          <w:r>
            <w:rPr>
              <w:rFonts w:hint="eastAsia" w:ascii="宋体" w:hAnsi="宋体" w:eastAsia="宋体" w:cs="宋体"/>
              <w:sz w:val="21"/>
              <w:szCs w:val="21"/>
              <w:lang w:val="zh-CN"/>
            </w:rPr>
            <w:instrText xml:space="preserve"> HYPERLINK \l _Toc17620 </w:instrText>
          </w:r>
          <w:r>
            <w:rPr>
              <w:rFonts w:hint="eastAsia" w:ascii="宋体" w:hAnsi="宋体" w:eastAsia="宋体" w:cs="宋体"/>
              <w:sz w:val="21"/>
              <w:szCs w:val="21"/>
              <w:lang w:val="zh-CN"/>
            </w:rPr>
            <w:fldChar w:fldCharType="separate"/>
          </w:r>
          <w:r>
            <w:rPr>
              <w:rFonts w:hint="eastAsia" w:ascii="宋体" w:hAnsi="宋体" w:eastAsia="宋体" w:cs="宋体"/>
              <w:sz w:val="21"/>
              <w:szCs w:val="21"/>
              <w:lang w:val="en-US" w:eastAsia="zh-CN"/>
            </w:rPr>
            <w:t>5.6 支座外观状况检查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_Toc17620 \h </w:instrText>
          </w:r>
          <w:r>
            <w:rPr>
              <w:rFonts w:hint="eastAsia" w:ascii="宋体" w:hAnsi="宋体" w:eastAsia="宋体" w:cs="宋体"/>
              <w:sz w:val="21"/>
              <w:szCs w:val="21"/>
            </w:rPr>
            <w:fldChar w:fldCharType="separate"/>
          </w:r>
          <w:r>
            <w:rPr>
              <w:rFonts w:hint="eastAsia" w:ascii="宋体" w:hAnsi="宋体" w:eastAsia="宋体" w:cs="宋体"/>
              <w:sz w:val="21"/>
              <w:szCs w:val="21"/>
            </w:rPr>
            <w:t>13</w:t>
          </w:r>
          <w:r>
            <w:rPr>
              <w:rFonts w:hint="eastAsia" w:ascii="宋体" w:hAnsi="宋体" w:eastAsia="宋体" w:cs="宋体"/>
              <w:sz w:val="21"/>
              <w:szCs w:val="21"/>
            </w:rPr>
            <w:fldChar w:fldCharType="end"/>
          </w:r>
          <w:r>
            <w:rPr>
              <w:rFonts w:hint="eastAsia" w:ascii="宋体" w:hAnsi="宋体" w:eastAsia="宋体" w:cs="宋体"/>
              <w:sz w:val="21"/>
              <w:szCs w:val="21"/>
              <w:lang w:val="zh-CN"/>
            </w:rPr>
            <w:fldChar w:fldCharType="end"/>
          </w:r>
        </w:p>
        <w:p>
          <w:pPr>
            <w:pStyle w:val="15"/>
            <w:tabs>
              <w:tab w:val="right" w:leader="dot" w:pos="8306"/>
            </w:tabs>
            <w:rPr>
              <w:rFonts w:hint="eastAsia" w:ascii="宋体" w:hAnsi="宋体" w:eastAsia="宋体" w:cs="宋体"/>
              <w:sz w:val="21"/>
              <w:szCs w:val="21"/>
            </w:rPr>
          </w:pPr>
          <w:r>
            <w:rPr>
              <w:rFonts w:hint="eastAsia" w:ascii="宋体" w:hAnsi="宋体" w:eastAsia="宋体" w:cs="宋体"/>
              <w:sz w:val="21"/>
              <w:szCs w:val="21"/>
              <w:lang w:val="zh-CN"/>
            </w:rPr>
            <w:fldChar w:fldCharType="begin"/>
          </w:r>
          <w:r>
            <w:rPr>
              <w:rFonts w:hint="eastAsia" w:ascii="宋体" w:hAnsi="宋体" w:eastAsia="宋体" w:cs="宋体"/>
              <w:sz w:val="21"/>
              <w:szCs w:val="21"/>
              <w:lang w:val="zh-CN"/>
            </w:rPr>
            <w:instrText xml:space="preserve"> HYPERLINK \l _Toc21019 </w:instrText>
          </w:r>
          <w:r>
            <w:rPr>
              <w:rFonts w:hint="eastAsia" w:ascii="宋体" w:hAnsi="宋体" w:eastAsia="宋体" w:cs="宋体"/>
              <w:sz w:val="21"/>
              <w:szCs w:val="21"/>
              <w:lang w:val="zh-CN"/>
            </w:rPr>
            <w:fldChar w:fldCharType="separate"/>
          </w:r>
          <w:r>
            <w:rPr>
              <w:rFonts w:hint="eastAsia" w:ascii="宋体" w:hAnsi="宋体" w:eastAsia="宋体" w:cs="宋体"/>
              <w:sz w:val="21"/>
              <w:szCs w:val="21"/>
            </w:rPr>
            <w:t>6 技术状况评定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_Toc21019 \h </w:instrText>
          </w:r>
          <w:r>
            <w:rPr>
              <w:rFonts w:hint="eastAsia" w:ascii="宋体" w:hAnsi="宋体" w:eastAsia="宋体" w:cs="宋体"/>
              <w:sz w:val="21"/>
              <w:szCs w:val="21"/>
            </w:rPr>
            <w:fldChar w:fldCharType="separate"/>
          </w:r>
          <w:r>
            <w:rPr>
              <w:rFonts w:hint="eastAsia" w:ascii="宋体" w:hAnsi="宋体" w:eastAsia="宋体" w:cs="宋体"/>
              <w:sz w:val="21"/>
              <w:szCs w:val="21"/>
            </w:rPr>
            <w:t>14</w:t>
          </w:r>
          <w:r>
            <w:rPr>
              <w:rFonts w:hint="eastAsia" w:ascii="宋体" w:hAnsi="宋体" w:eastAsia="宋体" w:cs="宋体"/>
              <w:sz w:val="21"/>
              <w:szCs w:val="21"/>
            </w:rPr>
            <w:fldChar w:fldCharType="end"/>
          </w:r>
          <w:r>
            <w:rPr>
              <w:rFonts w:hint="eastAsia" w:ascii="宋体" w:hAnsi="宋体" w:eastAsia="宋体" w:cs="宋体"/>
              <w:sz w:val="21"/>
              <w:szCs w:val="21"/>
              <w:lang w:val="zh-CN"/>
            </w:rPr>
            <w:fldChar w:fldCharType="end"/>
          </w:r>
        </w:p>
        <w:p>
          <w:pPr>
            <w:pStyle w:val="18"/>
            <w:tabs>
              <w:tab w:val="right" w:leader="dot" w:pos="8306"/>
            </w:tabs>
            <w:rPr>
              <w:rFonts w:hint="eastAsia" w:ascii="宋体" w:hAnsi="宋体" w:eastAsia="宋体" w:cs="宋体"/>
              <w:sz w:val="21"/>
              <w:szCs w:val="21"/>
            </w:rPr>
          </w:pPr>
          <w:r>
            <w:rPr>
              <w:rFonts w:hint="eastAsia" w:ascii="宋体" w:hAnsi="宋体" w:eastAsia="宋体" w:cs="宋体"/>
              <w:sz w:val="21"/>
              <w:szCs w:val="21"/>
              <w:lang w:val="zh-CN"/>
            </w:rPr>
            <w:fldChar w:fldCharType="begin"/>
          </w:r>
          <w:r>
            <w:rPr>
              <w:rFonts w:hint="eastAsia" w:ascii="宋体" w:hAnsi="宋体" w:eastAsia="宋体" w:cs="宋体"/>
              <w:sz w:val="21"/>
              <w:szCs w:val="21"/>
              <w:lang w:val="zh-CN"/>
            </w:rPr>
            <w:instrText xml:space="preserve"> HYPERLINK \l _Toc25878 </w:instrText>
          </w:r>
          <w:r>
            <w:rPr>
              <w:rFonts w:hint="eastAsia" w:ascii="宋体" w:hAnsi="宋体" w:eastAsia="宋体" w:cs="宋体"/>
              <w:sz w:val="21"/>
              <w:szCs w:val="21"/>
              <w:lang w:val="zh-CN"/>
            </w:rPr>
            <w:fldChar w:fldCharType="separate"/>
          </w:r>
          <w:r>
            <w:rPr>
              <w:rFonts w:hint="eastAsia" w:ascii="宋体" w:hAnsi="宋体" w:eastAsia="宋体" w:cs="宋体"/>
              <w:sz w:val="21"/>
              <w:szCs w:val="21"/>
            </w:rPr>
            <w:t>6.1 一般规定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_Toc25878 \h </w:instrText>
          </w:r>
          <w:r>
            <w:rPr>
              <w:rFonts w:hint="eastAsia" w:ascii="宋体" w:hAnsi="宋体" w:eastAsia="宋体" w:cs="宋体"/>
              <w:sz w:val="21"/>
              <w:szCs w:val="21"/>
            </w:rPr>
            <w:fldChar w:fldCharType="separate"/>
          </w:r>
          <w:r>
            <w:rPr>
              <w:rFonts w:hint="eastAsia" w:ascii="宋体" w:hAnsi="宋体" w:eastAsia="宋体" w:cs="宋体"/>
              <w:sz w:val="21"/>
              <w:szCs w:val="21"/>
            </w:rPr>
            <w:t>14</w:t>
          </w:r>
          <w:r>
            <w:rPr>
              <w:rFonts w:hint="eastAsia" w:ascii="宋体" w:hAnsi="宋体" w:eastAsia="宋体" w:cs="宋体"/>
              <w:sz w:val="21"/>
              <w:szCs w:val="21"/>
            </w:rPr>
            <w:fldChar w:fldCharType="end"/>
          </w:r>
          <w:r>
            <w:rPr>
              <w:rFonts w:hint="eastAsia" w:ascii="宋体" w:hAnsi="宋体" w:eastAsia="宋体" w:cs="宋体"/>
              <w:sz w:val="21"/>
              <w:szCs w:val="21"/>
              <w:lang w:val="zh-CN"/>
            </w:rPr>
            <w:fldChar w:fldCharType="end"/>
          </w:r>
        </w:p>
        <w:p>
          <w:pPr>
            <w:pStyle w:val="18"/>
            <w:tabs>
              <w:tab w:val="right" w:leader="dot" w:pos="8306"/>
            </w:tabs>
            <w:rPr>
              <w:rFonts w:hint="eastAsia" w:ascii="宋体" w:hAnsi="宋体" w:eastAsia="宋体" w:cs="宋体"/>
              <w:sz w:val="21"/>
              <w:szCs w:val="21"/>
            </w:rPr>
          </w:pPr>
          <w:r>
            <w:rPr>
              <w:rFonts w:hint="eastAsia" w:ascii="宋体" w:hAnsi="宋体" w:eastAsia="宋体" w:cs="宋体"/>
              <w:sz w:val="21"/>
              <w:szCs w:val="21"/>
              <w:lang w:val="zh-CN"/>
            </w:rPr>
            <w:fldChar w:fldCharType="begin"/>
          </w:r>
          <w:r>
            <w:rPr>
              <w:rFonts w:hint="eastAsia" w:ascii="宋体" w:hAnsi="宋体" w:eastAsia="宋体" w:cs="宋体"/>
              <w:sz w:val="21"/>
              <w:szCs w:val="21"/>
              <w:lang w:val="zh-CN"/>
            </w:rPr>
            <w:instrText xml:space="preserve"> HYPERLINK \l _Toc28003 </w:instrText>
          </w:r>
          <w:r>
            <w:rPr>
              <w:rFonts w:hint="eastAsia" w:ascii="宋体" w:hAnsi="宋体" w:eastAsia="宋体" w:cs="宋体"/>
              <w:sz w:val="21"/>
              <w:szCs w:val="21"/>
              <w:lang w:val="zh-CN"/>
            </w:rPr>
            <w:fldChar w:fldCharType="separate"/>
          </w:r>
          <w:r>
            <w:rPr>
              <w:rFonts w:hint="eastAsia" w:ascii="宋体" w:hAnsi="宋体" w:eastAsia="宋体" w:cs="宋体"/>
              <w:sz w:val="21"/>
              <w:szCs w:val="21"/>
            </w:rPr>
            <w:t>6.2 技术状况初步评定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_Toc28003 \h </w:instrText>
          </w:r>
          <w:r>
            <w:rPr>
              <w:rFonts w:hint="eastAsia" w:ascii="宋体" w:hAnsi="宋体" w:eastAsia="宋体" w:cs="宋体"/>
              <w:sz w:val="21"/>
              <w:szCs w:val="21"/>
            </w:rPr>
            <w:fldChar w:fldCharType="separate"/>
          </w:r>
          <w:r>
            <w:rPr>
              <w:rFonts w:hint="eastAsia" w:ascii="宋体" w:hAnsi="宋体" w:eastAsia="宋体" w:cs="宋体"/>
              <w:sz w:val="21"/>
              <w:szCs w:val="21"/>
            </w:rPr>
            <w:t>14</w:t>
          </w:r>
          <w:r>
            <w:rPr>
              <w:rFonts w:hint="eastAsia" w:ascii="宋体" w:hAnsi="宋体" w:eastAsia="宋体" w:cs="宋体"/>
              <w:sz w:val="21"/>
              <w:szCs w:val="21"/>
            </w:rPr>
            <w:fldChar w:fldCharType="end"/>
          </w:r>
          <w:r>
            <w:rPr>
              <w:rFonts w:hint="eastAsia" w:ascii="宋体" w:hAnsi="宋体" w:eastAsia="宋体" w:cs="宋体"/>
              <w:sz w:val="21"/>
              <w:szCs w:val="21"/>
              <w:lang w:val="zh-CN"/>
            </w:rPr>
            <w:fldChar w:fldCharType="end"/>
          </w:r>
        </w:p>
        <w:p>
          <w:pPr>
            <w:pStyle w:val="18"/>
            <w:tabs>
              <w:tab w:val="right" w:leader="dot" w:pos="8306"/>
            </w:tabs>
            <w:rPr>
              <w:rFonts w:hint="eastAsia" w:ascii="宋体" w:hAnsi="宋体" w:eastAsia="宋体" w:cs="宋体"/>
              <w:sz w:val="21"/>
              <w:szCs w:val="21"/>
            </w:rPr>
          </w:pPr>
          <w:r>
            <w:rPr>
              <w:rFonts w:hint="eastAsia" w:ascii="宋体" w:hAnsi="宋体" w:eastAsia="宋体" w:cs="宋体"/>
              <w:sz w:val="21"/>
              <w:szCs w:val="21"/>
              <w:lang w:val="zh-CN"/>
            </w:rPr>
            <w:fldChar w:fldCharType="begin"/>
          </w:r>
          <w:r>
            <w:rPr>
              <w:rFonts w:hint="eastAsia" w:ascii="宋体" w:hAnsi="宋体" w:eastAsia="宋体" w:cs="宋体"/>
              <w:sz w:val="21"/>
              <w:szCs w:val="21"/>
              <w:lang w:val="zh-CN"/>
            </w:rPr>
            <w:instrText xml:space="preserve"> HYPERLINK \l _Toc31665 </w:instrText>
          </w:r>
          <w:r>
            <w:rPr>
              <w:rFonts w:hint="eastAsia" w:ascii="宋体" w:hAnsi="宋体" w:eastAsia="宋体" w:cs="宋体"/>
              <w:sz w:val="21"/>
              <w:szCs w:val="21"/>
              <w:lang w:val="zh-CN"/>
            </w:rPr>
            <w:fldChar w:fldCharType="separate"/>
          </w:r>
          <w:r>
            <w:rPr>
              <w:rFonts w:hint="eastAsia" w:ascii="宋体" w:hAnsi="宋体" w:eastAsia="宋体" w:cs="宋体"/>
              <w:sz w:val="21"/>
              <w:szCs w:val="21"/>
            </w:rPr>
            <w:t>6.</w:t>
          </w: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 技术状况详细评定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_Toc31665 \h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sz w:val="21"/>
              <w:szCs w:val="21"/>
              <w:lang w:val="zh-CN"/>
            </w:rPr>
            <w:fldChar w:fldCharType="end"/>
          </w:r>
        </w:p>
        <w:p>
          <w:pPr>
            <w:pStyle w:val="15"/>
            <w:tabs>
              <w:tab w:val="right" w:leader="dot" w:pos="8306"/>
            </w:tabs>
            <w:rPr>
              <w:rFonts w:hint="eastAsia" w:ascii="宋体" w:hAnsi="宋体" w:eastAsia="宋体" w:cs="宋体"/>
              <w:sz w:val="21"/>
              <w:szCs w:val="21"/>
            </w:rPr>
          </w:pPr>
          <w:r>
            <w:rPr>
              <w:rFonts w:hint="eastAsia" w:ascii="宋体" w:hAnsi="宋体" w:eastAsia="宋体" w:cs="宋体"/>
              <w:sz w:val="21"/>
              <w:szCs w:val="21"/>
              <w:lang w:val="zh-CN"/>
            </w:rPr>
            <w:fldChar w:fldCharType="begin"/>
          </w:r>
          <w:r>
            <w:rPr>
              <w:rFonts w:hint="eastAsia" w:ascii="宋体" w:hAnsi="宋体" w:eastAsia="宋体" w:cs="宋体"/>
              <w:sz w:val="21"/>
              <w:szCs w:val="21"/>
              <w:lang w:val="zh-CN"/>
            </w:rPr>
            <w:instrText xml:space="preserve"> HYPERLINK \l _Toc23125 </w:instrText>
          </w:r>
          <w:r>
            <w:rPr>
              <w:rFonts w:hint="eastAsia" w:ascii="宋体" w:hAnsi="宋体" w:eastAsia="宋体" w:cs="宋体"/>
              <w:sz w:val="21"/>
              <w:szCs w:val="21"/>
              <w:lang w:val="zh-CN"/>
            </w:rPr>
            <w:fldChar w:fldCharType="separate"/>
          </w:r>
          <w:r>
            <w:rPr>
              <w:rFonts w:hint="eastAsia" w:ascii="宋体" w:hAnsi="宋体" w:eastAsia="宋体" w:cs="宋体"/>
              <w:sz w:val="21"/>
              <w:szCs w:val="21"/>
            </w:rPr>
            <w:t>7 结构检测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_Toc23125 \h </w:instrText>
          </w:r>
          <w:r>
            <w:rPr>
              <w:rFonts w:hint="eastAsia" w:ascii="宋体" w:hAnsi="宋体" w:eastAsia="宋体" w:cs="宋体"/>
              <w:sz w:val="21"/>
              <w:szCs w:val="21"/>
            </w:rPr>
            <w:fldChar w:fldCharType="separate"/>
          </w:r>
          <w:r>
            <w:rPr>
              <w:rFonts w:hint="eastAsia" w:ascii="宋体" w:hAnsi="宋体" w:eastAsia="宋体" w:cs="宋体"/>
              <w:sz w:val="21"/>
              <w:szCs w:val="21"/>
            </w:rPr>
            <w:t>19</w:t>
          </w:r>
          <w:r>
            <w:rPr>
              <w:rFonts w:hint="eastAsia" w:ascii="宋体" w:hAnsi="宋体" w:eastAsia="宋体" w:cs="宋体"/>
              <w:sz w:val="21"/>
              <w:szCs w:val="21"/>
            </w:rPr>
            <w:fldChar w:fldCharType="end"/>
          </w:r>
          <w:r>
            <w:rPr>
              <w:rFonts w:hint="eastAsia" w:ascii="宋体" w:hAnsi="宋体" w:eastAsia="宋体" w:cs="宋体"/>
              <w:sz w:val="21"/>
              <w:szCs w:val="21"/>
              <w:lang w:val="zh-CN"/>
            </w:rPr>
            <w:fldChar w:fldCharType="end"/>
          </w:r>
        </w:p>
        <w:p>
          <w:pPr>
            <w:pStyle w:val="18"/>
            <w:tabs>
              <w:tab w:val="right" w:leader="dot" w:pos="8306"/>
            </w:tabs>
            <w:rPr>
              <w:rFonts w:hint="eastAsia" w:ascii="宋体" w:hAnsi="宋体" w:eastAsia="宋体" w:cs="宋体"/>
              <w:sz w:val="21"/>
              <w:szCs w:val="21"/>
            </w:rPr>
          </w:pPr>
          <w:r>
            <w:rPr>
              <w:rFonts w:hint="eastAsia" w:ascii="宋体" w:hAnsi="宋体" w:eastAsia="宋体" w:cs="宋体"/>
              <w:sz w:val="21"/>
              <w:szCs w:val="21"/>
              <w:lang w:val="zh-CN"/>
            </w:rPr>
            <w:fldChar w:fldCharType="begin"/>
          </w:r>
          <w:r>
            <w:rPr>
              <w:rFonts w:hint="eastAsia" w:ascii="宋体" w:hAnsi="宋体" w:eastAsia="宋体" w:cs="宋体"/>
              <w:sz w:val="21"/>
              <w:szCs w:val="21"/>
              <w:lang w:val="zh-CN"/>
            </w:rPr>
            <w:instrText xml:space="preserve"> HYPERLINK \l _Toc25647 </w:instrText>
          </w:r>
          <w:r>
            <w:rPr>
              <w:rFonts w:hint="eastAsia" w:ascii="宋体" w:hAnsi="宋体" w:eastAsia="宋体" w:cs="宋体"/>
              <w:sz w:val="21"/>
              <w:szCs w:val="21"/>
              <w:lang w:val="zh-CN"/>
            </w:rPr>
            <w:fldChar w:fldCharType="separate"/>
          </w:r>
          <w:r>
            <w:rPr>
              <w:rFonts w:hint="eastAsia" w:ascii="宋体" w:hAnsi="宋体" w:eastAsia="宋体" w:cs="宋体"/>
              <w:sz w:val="21"/>
              <w:szCs w:val="21"/>
            </w:rPr>
            <w:t>7.1 一般规定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_Toc25647 \h </w:instrText>
          </w:r>
          <w:r>
            <w:rPr>
              <w:rFonts w:hint="eastAsia" w:ascii="宋体" w:hAnsi="宋体" w:eastAsia="宋体" w:cs="宋体"/>
              <w:sz w:val="21"/>
              <w:szCs w:val="21"/>
            </w:rPr>
            <w:fldChar w:fldCharType="separate"/>
          </w:r>
          <w:r>
            <w:rPr>
              <w:rFonts w:hint="eastAsia" w:ascii="宋体" w:hAnsi="宋体" w:eastAsia="宋体" w:cs="宋体"/>
              <w:sz w:val="21"/>
              <w:szCs w:val="21"/>
            </w:rPr>
            <w:t>19</w:t>
          </w:r>
          <w:r>
            <w:rPr>
              <w:rFonts w:hint="eastAsia" w:ascii="宋体" w:hAnsi="宋体" w:eastAsia="宋体" w:cs="宋体"/>
              <w:sz w:val="21"/>
              <w:szCs w:val="21"/>
            </w:rPr>
            <w:fldChar w:fldCharType="end"/>
          </w:r>
          <w:r>
            <w:rPr>
              <w:rFonts w:hint="eastAsia" w:ascii="宋体" w:hAnsi="宋体" w:eastAsia="宋体" w:cs="宋体"/>
              <w:sz w:val="21"/>
              <w:szCs w:val="21"/>
              <w:lang w:val="zh-CN"/>
            </w:rPr>
            <w:fldChar w:fldCharType="end"/>
          </w:r>
        </w:p>
        <w:p>
          <w:pPr>
            <w:pStyle w:val="18"/>
            <w:tabs>
              <w:tab w:val="right" w:leader="dot" w:pos="8306"/>
            </w:tabs>
            <w:rPr>
              <w:rFonts w:hint="eastAsia" w:ascii="宋体" w:hAnsi="宋体" w:eastAsia="宋体" w:cs="宋体"/>
              <w:sz w:val="21"/>
              <w:szCs w:val="21"/>
            </w:rPr>
          </w:pPr>
          <w:r>
            <w:rPr>
              <w:rFonts w:hint="eastAsia" w:ascii="宋体" w:hAnsi="宋体" w:eastAsia="宋体" w:cs="宋体"/>
              <w:sz w:val="21"/>
              <w:szCs w:val="21"/>
              <w:lang w:val="zh-CN"/>
            </w:rPr>
            <w:fldChar w:fldCharType="begin"/>
          </w:r>
          <w:r>
            <w:rPr>
              <w:rFonts w:hint="eastAsia" w:ascii="宋体" w:hAnsi="宋体" w:eastAsia="宋体" w:cs="宋体"/>
              <w:sz w:val="21"/>
              <w:szCs w:val="21"/>
              <w:lang w:val="zh-CN"/>
            </w:rPr>
            <w:instrText xml:space="preserve"> HYPERLINK \l _Toc19965 </w:instrText>
          </w:r>
          <w:r>
            <w:rPr>
              <w:rFonts w:hint="eastAsia" w:ascii="宋体" w:hAnsi="宋体" w:eastAsia="宋体" w:cs="宋体"/>
              <w:sz w:val="21"/>
              <w:szCs w:val="21"/>
              <w:lang w:val="zh-CN"/>
            </w:rPr>
            <w:fldChar w:fldCharType="separate"/>
          </w:r>
          <w:r>
            <w:rPr>
              <w:rFonts w:hint="eastAsia" w:ascii="宋体" w:hAnsi="宋体" w:eastAsia="宋体" w:cs="宋体"/>
              <w:sz w:val="21"/>
              <w:szCs w:val="21"/>
            </w:rPr>
            <w:t>7.2 火灾作用温度场分析</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_Toc19965 \h </w:instrText>
          </w:r>
          <w:r>
            <w:rPr>
              <w:rFonts w:hint="eastAsia" w:ascii="宋体" w:hAnsi="宋体" w:eastAsia="宋体" w:cs="宋体"/>
              <w:sz w:val="21"/>
              <w:szCs w:val="21"/>
            </w:rPr>
            <w:fldChar w:fldCharType="separate"/>
          </w:r>
          <w:r>
            <w:rPr>
              <w:rFonts w:hint="eastAsia" w:ascii="宋体" w:hAnsi="宋体" w:eastAsia="宋体" w:cs="宋体"/>
              <w:sz w:val="21"/>
              <w:szCs w:val="21"/>
            </w:rPr>
            <w:t>19</w:t>
          </w:r>
          <w:r>
            <w:rPr>
              <w:rFonts w:hint="eastAsia" w:ascii="宋体" w:hAnsi="宋体" w:eastAsia="宋体" w:cs="宋体"/>
              <w:sz w:val="21"/>
              <w:szCs w:val="21"/>
            </w:rPr>
            <w:fldChar w:fldCharType="end"/>
          </w:r>
          <w:r>
            <w:rPr>
              <w:rFonts w:hint="eastAsia" w:ascii="宋体" w:hAnsi="宋体" w:eastAsia="宋体" w:cs="宋体"/>
              <w:sz w:val="21"/>
              <w:szCs w:val="21"/>
              <w:lang w:val="zh-CN"/>
            </w:rPr>
            <w:fldChar w:fldCharType="end"/>
          </w:r>
        </w:p>
        <w:p>
          <w:pPr>
            <w:pStyle w:val="18"/>
            <w:tabs>
              <w:tab w:val="right" w:leader="dot" w:pos="8306"/>
            </w:tabs>
            <w:rPr>
              <w:rFonts w:hint="eastAsia" w:ascii="宋体" w:hAnsi="宋体" w:eastAsia="宋体" w:cs="宋体"/>
              <w:sz w:val="21"/>
              <w:szCs w:val="21"/>
            </w:rPr>
          </w:pPr>
          <w:r>
            <w:rPr>
              <w:rFonts w:hint="eastAsia" w:ascii="宋体" w:hAnsi="宋体" w:eastAsia="宋体" w:cs="宋体"/>
              <w:sz w:val="21"/>
              <w:szCs w:val="21"/>
              <w:lang w:val="zh-CN"/>
            </w:rPr>
            <w:fldChar w:fldCharType="begin"/>
          </w:r>
          <w:r>
            <w:rPr>
              <w:rFonts w:hint="eastAsia" w:ascii="宋体" w:hAnsi="宋体" w:eastAsia="宋体" w:cs="宋体"/>
              <w:sz w:val="21"/>
              <w:szCs w:val="21"/>
              <w:lang w:val="zh-CN"/>
            </w:rPr>
            <w:instrText xml:space="preserve"> HYPERLINK \l _Toc20590 </w:instrText>
          </w:r>
          <w:r>
            <w:rPr>
              <w:rFonts w:hint="eastAsia" w:ascii="宋体" w:hAnsi="宋体" w:eastAsia="宋体" w:cs="宋体"/>
              <w:sz w:val="21"/>
              <w:szCs w:val="21"/>
              <w:lang w:val="zh-CN"/>
            </w:rPr>
            <w:fldChar w:fldCharType="separate"/>
          </w:r>
          <w:r>
            <w:rPr>
              <w:rFonts w:hint="eastAsia" w:ascii="宋体" w:hAnsi="宋体" w:eastAsia="宋体" w:cs="宋体"/>
              <w:sz w:val="21"/>
              <w:szCs w:val="21"/>
            </w:rPr>
            <w:t>7.3 火灾后材料性能检测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_Toc20590 \h </w:instrText>
          </w:r>
          <w:r>
            <w:rPr>
              <w:rFonts w:hint="eastAsia" w:ascii="宋体" w:hAnsi="宋体" w:eastAsia="宋体" w:cs="宋体"/>
              <w:sz w:val="21"/>
              <w:szCs w:val="21"/>
            </w:rPr>
            <w:fldChar w:fldCharType="separate"/>
          </w:r>
          <w:r>
            <w:rPr>
              <w:rFonts w:hint="eastAsia" w:ascii="宋体" w:hAnsi="宋体" w:eastAsia="宋体" w:cs="宋体"/>
              <w:sz w:val="21"/>
              <w:szCs w:val="21"/>
            </w:rPr>
            <w:t>22</w:t>
          </w:r>
          <w:r>
            <w:rPr>
              <w:rFonts w:hint="eastAsia" w:ascii="宋体" w:hAnsi="宋体" w:eastAsia="宋体" w:cs="宋体"/>
              <w:sz w:val="21"/>
              <w:szCs w:val="21"/>
            </w:rPr>
            <w:fldChar w:fldCharType="end"/>
          </w:r>
          <w:r>
            <w:rPr>
              <w:rFonts w:hint="eastAsia" w:ascii="宋体" w:hAnsi="宋体" w:eastAsia="宋体" w:cs="宋体"/>
              <w:sz w:val="21"/>
              <w:szCs w:val="21"/>
              <w:lang w:val="zh-CN"/>
            </w:rPr>
            <w:fldChar w:fldCharType="end"/>
          </w:r>
        </w:p>
        <w:p>
          <w:pPr>
            <w:pStyle w:val="18"/>
            <w:tabs>
              <w:tab w:val="right" w:leader="dot" w:pos="8306"/>
            </w:tabs>
            <w:rPr>
              <w:rFonts w:hint="eastAsia" w:ascii="宋体" w:hAnsi="宋体" w:eastAsia="宋体" w:cs="宋体"/>
              <w:sz w:val="21"/>
              <w:szCs w:val="21"/>
            </w:rPr>
          </w:pPr>
          <w:r>
            <w:rPr>
              <w:rFonts w:hint="eastAsia" w:ascii="宋体" w:hAnsi="宋体" w:eastAsia="宋体" w:cs="宋体"/>
              <w:sz w:val="21"/>
              <w:szCs w:val="21"/>
              <w:lang w:val="zh-CN"/>
            </w:rPr>
            <w:fldChar w:fldCharType="begin"/>
          </w:r>
          <w:r>
            <w:rPr>
              <w:rFonts w:hint="eastAsia" w:ascii="宋体" w:hAnsi="宋体" w:eastAsia="宋体" w:cs="宋体"/>
              <w:sz w:val="21"/>
              <w:szCs w:val="21"/>
              <w:lang w:val="zh-CN"/>
            </w:rPr>
            <w:instrText xml:space="preserve"> HYPERLINK \l _Toc18366 </w:instrText>
          </w:r>
          <w:r>
            <w:rPr>
              <w:rFonts w:hint="eastAsia" w:ascii="宋体" w:hAnsi="宋体" w:eastAsia="宋体" w:cs="宋体"/>
              <w:sz w:val="21"/>
              <w:szCs w:val="21"/>
              <w:lang w:val="zh-CN"/>
            </w:rPr>
            <w:fldChar w:fldCharType="separate"/>
          </w:r>
          <w:r>
            <w:rPr>
              <w:rFonts w:hint="eastAsia" w:ascii="宋体" w:hAnsi="宋体" w:eastAsia="宋体" w:cs="宋体"/>
              <w:sz w:val="21"/>
              <w:szCs w:val="21"/>
            </w:rPr>
            <w:t>7.4 构件截面损伤量化</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_Toc18366 \h </w:instrText>
          </w:r>
          <w:r>
            <w:rPr>
              <w:rFonts w:hint="eastAsia" w:ascii="宋体" w:hAnsi="宋体" w:eastAsia="宋体" w:cs="宋体"/>
              <w:sz w:val="21"/>
              <w:szCs w:val="21"/>
            </w:rPr>
            <w:fldChar w:fldCharType="separate"/>
          </w:r>
          <w:r>
            <w:rPr>
              <w:rFonts w:hint="eastAsia" w:ascii="宋体" w:hAnsi="宋体" w:eastAsia="宋体" w:cs="宋体"/>
              <w:sz w:val="21"/>
              <w:szCs w:val="21"/>
            </w:rPr>
            <w:t>24</w:t>
          </w:r>
          <w:r>
            <w:rPr>
              <w:rFonts w:hint="eastAsia" w:ascii="宋体" w:hAnsi="宋体" w:eastAsia="宋体" w:cs="宋体"/>
              <w:sz w:val="21"/>
              <w:szCs w:val="21"/>
            </w:rPr>
            <w:fldChar w:fldCharType="end"/>
          </w:r>
          <w:r>
            <w:rPr>
              <w:rFonts w:hint="eastAsia" w:ascii="宋体" w:hAnsi="宋体" w:eastAsia="宋体" w:cs="宋体"/>
              <w:sz w:val="21"/>
              <w:szCs w:val="21"/>
              <w:lang w:val="zh-CN"/>
            </w:rPr>
            <w:fldChar w:fldCharType="end"/>
          </w:r>
        </w:p>
        <w:p>
          <w:pPr>
            <w:pStyle w:val="15"/>
            <w:tabs>
              <w:tab w:val="right" w:leader="dot" w:pos="8306"/>
            </w:tabs>
            <w:rPr>
              <w:rFonts w:hint="eastAsia" w:ascii="宋体" w:hAnsi="宋体" w:eastAsia="宋体" w:cs="宋体"/>
              <w:sz w:val="21"/>
              <w:szCs w:val="21"/>
            </w:rPr>
          </w:pPr>
          <w:r>
            <w:rPr>
              <w:rFonts w:hint="eastAsia" w:ascii="宋体" w:hAnsi="宋体" w:eastAsia="宋体" w:cs="宋体"/>
              <w:sz w:val="21"/>
              <w:szCs w:val="21"/>
              <w:lang w:val="zh-CN"/>
            </w:rPr>
            <w:fldChar w:fldCharType="begin"/>
          </w:r>
          <w:r>
            <w:rPr>
              <w:rFonts w:hint="eastAsia" w:ascii="宋体" w:hAnsi="宋体" w:eastAsia="宋体" w:cs="宋体"/>
              <w:sz w:val="21"/>
              <w:szCs w:val="21"/>
              <w:lang w:val="zh-CN"/>
            </w:rPr>
            <w:instrText xml:space="preserve"> HYPERLINK \l _Toc27477 </w:instrText>
          </w:r>
          <w:r>
            <w:rPr>
              <w:rFonts w:hint="eastAsia" w:ascii="宋体" w:hAnsi="宋体" w:eastAsia="宋体" w:cs="宋体"/>
              <w:sz w:val="21"/>
              <w:szCs w:val="21"/>
              <w:lang w:val="zh-CN"/>
            </w:rPr>
            <w:fldChar w:fldCharType="separate"/>
          </w:r>
          <w:r>
            <w:rPr>
              <w:rFonts w:hint="eastAsia" w:ascii="宋体" w:hAnsi="宋体" w:eastAsia="宋体" w:cs="宋体"/>
              <w:sz w:val="21"/>
              <w:szCs w:val="21"/>
            </w:rPr>
            <w:t>8 承载能力评定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_Toc27477 \h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sz w:val="21"/>
              <w:szCs w:val="21"/>
              <w:lang w:val="zh-CN"/>
            </w:rPr>
            <w:fldChar w:fldCharType="end"/>
          </w:r>
        </w:p>
        <w:p>
          <w:pPr>
            <w:pStyle w:val="18"/>
            <w:tabs>
              <w:tab w:val="right" w:leader="dot" w:pos="8306"/>
            </w:tabs>
            <w:rPr>
              <w:rFonts w:hint="eastAsia" w:ascii="宋体" w:hAnsi="宋体" w:eastAsia="宋体" w:cs="宋体"/>
              <w:sz w:val="21"/>
              <w:szCs w:val="21"/>
            </w:rPr>
          </w:pPr>
          <w:r>
            <w:rPr>
              <w:rFonts w:hint="eastAsia" w:ascii="宋体" w:hAnsi="宋体" w:eastAsia="宋体" w:cs="宋体"/>
              <w:sz w:val="21"/>
              <w:szCs w:val="21"/>
              <w:lang w:val="zh-CN"/>
            </w:rPr>
            <w:fldChar w:fldCharType="begin"/>
          </w:r>
          <w:r>
            <w:rPr>
              <w:rFonts w:hint="eastAsia" w:ascii="宋体" w:hAnsi="宋体" w:eastAsia="宋体" w:cs="宋体"/>
              <w:sz w:val="21"/>
              <w:szCs w:val="21"/>
              <w:lang w:val="zh-CN"/>
            </w:rPr>
            <w:instrText xml:space="preserve"> HYPERLINK \l _Toc5033 </w:instrText>
          </w:r>
          <w:r>
            <w:rPr>
              <w:rFonts w:hint="eastAsia" w:ascii="宋体" w:hAnsi="宋体" w:eastAsia="宋体" w:cs="宋体"/>
              <w:sz w:val="21"/>
              <w:szCs w:val="21"/>
              <w:lang w:val="zh-CN"/>
            </w:rPr>
            <w:fldChar w:fldCharType="separate"/>
          </w:r>
          <w:r>
            <w:rPr>
              <w:rFonts w:hint="eastAsia" w:ascii="宋体" w:hAnsi="宋体" w:eastAsia="宋体" w:cs="宋体"/>
              <w:sz w:val="21"/>
              <w:szCs w:val="21"/>
            </w:rPr>
            <w:t>8.1 一般规定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_Toc5033 \h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sz w:val="21"/>
              <w:szCs w:val="21"/>
              <w:lang w:val="zh-CN"/>
            </w:rPr>
            <w:fldChar w:fldCharType="end"/>
          </w:r>
        </w:p>
        <w:p>
          <w:pPr>
            <w:pStyle w:val="18"/>
            <w:tabs>
              <w:tab w:val="right" w:leader="dot" w:pos="8306"/>
            </w:tabs>
            <w:rPr>
              <w:rFonts w:hint="eastAsia" w:ascii="宋体" w:hAnsi="宋体" w:eastAsia="宋体" w:cs="宋体"/>
              <w:sz w:val="21"/>
              <w:szCs w:val="21"/>
            </w:rPr>
          </w:pPr>
          <w:r>
            <w:rPr>
              <w:rFonts w:hint="eastAsia" w:ascii="宋体" w:hAnsi="宋体" w:eastAsia="宋体" w:cs="宋体"/>
              <w:sz w:val="21"/>
              <w:szCs w:val="21"/>
              <w:lang w:val="zh-CN"/>
            </w:rPr>
            <w:fldChar w:fldCharType="begin"/>
          </w:r>
          <w:r>
            <w:rPr>
              <w:rFonts w:hint="eastAsia" w:ascii="宋体" w:hAnsi="宋体" w:eastAsia="宋体" w:cs="宋体"/>
              <w:sz w:val="21"/>
              <w:szCs w:val="21"/>
              <w:lang w:val="zh-CN"/>
            </w:rPr>
            <w:instrText xml:space="preserve"> HYPERLINK \l _Toc4695 </w:instrText>
          </w:r>
          <w:r>
            <w:rPr>
              <w:rFonts w:hint="eastAsia" w:ascii="宋体" w:hAnsi="宋体" w:eastAsia="宋体" w:cs="宋体"/>
              <w:sz w:val="21"/>
              <w:szCs w:val="21"/>
              <w:lang w:val="zh-CN"/>
            </w:rPr>
            <w:fldChar w:fldCharType="separate"/>
          </w:r>
          <w:r>
            <w:rPr>
              <w:rFonts w:hint="eastAsia" w:ascii="宋体" w:hAnsi="宋体" w:eastAsia="宋体" w:cs="宋体"/>
              <w:sz w:val="21"/>
              <w:szCs w:val="21"/>
            </w:rPr>
            <w:t>8.2 承载能力检算</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_Toc4695 \h </w:instrText>
          </w:r>
          <w:r>
            <w:rPr>
              <w:rFonts w:hint="eastAsia" w:ascii="宋体" w:hAnsi="宋体" w:eastAsia="宋体" w:cs="宋体"/>
              <w:sz w:val="21"/>
              <w:szCs w:val="21"/>
            </w:rPr>
            <w:fldChar w:fldCharType="separate"/>
          </w:r>
          <w:r>
            <w:rPr>
              <w:rFonts w:hint="eastAsia" w:ascii="宋体" w:hAnsi="宋体" w:eastAsia="宋体" w:cs="宋体"/>
              <w:sz w:val="21"/>
              <w:szCs w:val="21"/>
            </w:rPr>
            <w:t>26</w:t>
          </w:r>
          <w:r>
            <w:rPr>
              <w:rFonts w:hint="eastAsia" w:ascii="宋体" w:hAnsi="宋体" w:eastAsia="宋体" w:cs="宋体"/>
              <w:sz w:val="21"/>
              <w:szCs w:val="21"/>
            </w:rPr>
            <w:fldChar w:fldCharType="end"/>
          </w:r>
          <w:r>
            <w:rPr>
              <w:rFonts w:hint="eastAsia" w:ascii="宋体" w:hAnsi="宋体" w:eastAsia="宋体" w:cs="宋体"/>
              <w:sz w:val="21"/>
              <w:szCs w:val="21"/>
              <w:lang w:val="zh-CN"/>
            </w:rPr>
            <w:fldChar w:fldCharType="end"/>
          </w:r>
        </w:p>
        <w:p>
          <w:pPr>
            <w:pStyle w:val="18"/>
            <w:tabs>
              <w:tab w:val="right" w:leader="dot" w:pos="8306"/>
            </w:tabs>
            <w:rPr>
              <w:rFonts w:hint="eastAsia" w:ascii="宋体" w:hAnsi="宋体" w:eastAsia="宋体" w:cs="宋体"/>
              <w:sz w:val="21"/>
              <w:szCs w:val="21"/>
            </w:rPr>
          </w:pPr>
          <w:r>
            <w:rPr>
              <w:rFonts w:hint="eastAsia" w:ascii="宋体" w:hAnsi="宋体" w:eastAsia="宋体" w:cs="宋体"/>
              <w:sz w:val="21"/>
              <w:szCs w:val="21"/>
              <w:lang w:val="zh-CN"/>
            </w:rPr>
            <w:fldChar w:fldCharType="begin"/>
          </w:r>
          <w:r>
            <w:rPr>
              <w:rFonts w:hint="eastAsia" w:ascii="宋体" w:hAnsi="宋体" w:eastAsia="宋体" w:cs="宋体"/>
              <w:sz w:val="21"/>
              <w:szCs w:val="21"/>
              <w:lang w:val="zh-CN"/>
            </w:rPr>
            <w:instrText xml:space="preserve"> HYPERLINK \l _Toc23680 </w:instrText>
          </w:r>
          <w:r>
            <w:rPr>
              <w:rFonts w:hint="eastAsia" w:ascii="宋体" w:hAnsi="宋体" w:eastAsia="宋体" w:cs="宋体"/>
              <w:sz w:val="21"/>
              <w:szCs w:val="21"/>
              <w:lang w:val="zh-CN"/>
            </w:rPr>
            <w:fldChar w:fldCharType="separate"/>
          </w:r>
          <w:r>
            <w:rPr>
              <w:rFonts w:hint="eastAsia" w:ascii="宋体" w:hAnsi="宋体" w:eastAsia="宋体" w:cs="宋体"/>
              <w:sz w:val="21"/>
              <w:szCs w:val="21"/>
            </w:rPr>
            <w:t>8.3 承载能力评定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_Toc23680 \h </w:instrText>
          </w:r>
          <w:r>
            <w:rPr>
              <w:rFonts w:hint="eastAsia" w:ascii="宋体" w:hAnsi="宋体" w:eastAsia="宋体" w:cs="宋体"/>
              <w:sz w:val="21"/>
              <w:szCs w:val="21"/>
            </w:rPr>
            <w:fldChar w:fldCharType="separate"/>
          </w:r>
          <w:r>
            <w:rPr>
              <w:rFonts w:hint="eastAsia" w:ascii="宋体" w:hAnsi="宋体" w:eastAsia="宋体" w:cs="宋体"/>
              <w:sz w:val="21"/>
              <w:szCs w:val="21"/>
            </w:rPr>
            <w:t>28</w:t>
          </w:r>
          <w:r>
            <w:rPr>
              <w:rFonts w:hint="eastAsia" w:ascii="宋体" w:hAnsi="宋体" w:eastAsia="宋体" w:cs="宋体"/>
              <w:sz w:val="21"/>
              <w:szCs w:val="21"/>
            </w:rPr>
            <w:fldChar w:fldCharType="end"/>
          </w:r>
          <w:r>
            <w:rPr>
              <w:rFonts w:hint="eastAsia" w:ascii="宋体" w:hAnsi="宋体" w:eastAsia="宋体" w:cs="宋体"/>
              <w:sz w:val="21"/>
              <w:szCs w:val="21"/>
              <w:lang w:val="zh-CN"/>
            </w:rPr>
            <w:fldChar w:fldCharType="end"/>
          </w:r>
        </w:p>
        <w:p>
          <w:pPr>
            <w:pStyle w:val="18"/>
            <w:tabs>
              <w:tab w:val="right" w:leader="dot" w:pos="8306"/>
            </w:tabs>
            <w:rPr>
              <w:rFonts w:hint="eastAsia" w:ascii="宋体" w:hAnsi="宋体" w:eastAsia="宋体" w:cs="宋体"/>
              <w:sz w:val="21"/>
              <w:szCs w:val="21"/>
            </w:rPr>
          </w:pPr>
          <w:r>
            <w:rPr>
              <w:rFonts w:hint="eastAsia" w:ascii="宋体" w:hAnsi="宋体" w:eastAsia="宋体" w:cs="宋体"/>
              <w:sz w:val="21"/>
              <w:szCs w:val="21"/>
              <w:lang w:val="zh-CN"/>
            </w:rPr>
            <w:fldChar w:fldCharType="begin"/>
          </w:r>
          <w:r>
            <w:rPr>
              <w:rFonts w:hint="eastAsia" w:ascii="宋体" w:hAnsi="宋体" w:eastAsia="宋体" w:cs="宋体"/>
              <w:sz w:val="21"/>
              <w:szCs w:val="21"/>
              <w:lang w:val="zh-CN"/>
            </w:rPr>
            <w:instrText xml:space="preserve"> HYPERLINK \l _Toc25561 </w:instrText>
          </w:r>
          <w:r>
            <w:rPr>
              <w:rFonts w:hint="eastAsia" w:ascii="宋体" w:hAnsi="宋体" w:eastAsia="宋体" w:cs="宋体"/>
              <w:sz w:val="21"/>
              <w:szCs w:val="21"/>
              <w:lang w:val="zh-CN"/>
            </w:rPr>
            <w:fldChar w:fldCharType="separate"/>
          </w:r>
          <w:r>
            <w:rPr>
              <w:rFonts w:hint="eastAsia" w:ascii="宋体" w:hAnsi="宋体" w:eastAsia="宋体" w:cs="宋体"/>
              <w:sz w:val="21"/>
              <w:szCs w:val="21"/>
            </w:rPr>
            <w:t>8.4 荷载试验</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_Toc25561 \h </w:instrText>
          </w:r>
          <w:r>
            <w:rPr>
              <w:rFonts w:hint="eastAsia" w:ascii="宋体" w:hAnsi="宋体" w:eastAsia="宋体" w:cs="宋体"/>
              <w:sz w:val="21"/>
              <w:szCs w:val="21"/>
            </w:rPr>
            <w:fldChar w:fldCharType="separate"/>
          </w:r>
          <w:r>
            <w:rPr>
              <w:rFonts w:hint="eastAsia" w:ascii="宋体" w:hAnsi="宋体" w:eastAsia="宋体" w:cs="宋体"/>
              <w:sz w:val="21"/>
              <w:szCs w:val="21"/>
            </w:rPr>
            <w:t>28</w:t>
          </w:r>
          <w:r>
            <w:rPr>
              <w:rFonts w:hint="eastAsia" w:ascii="宋体" w:hAnsi="宋体" w:eastAsia="宋体" w:cs="宋体"/>
              <w:sz w:val="21"/>
              <w:szCs w:val="21"/>
            </w:rPr>
            <w:fldChar w:fldCharType="end"/>
          </w:r>
          <w:r>
            <w:rPr>
              <w:rFonts w:hint="eastAsia" w:ascii="宋体" w:hAnsi="宋体" w:eastAsia="宋体" w:cs="宋体"/>
              <w:sz w:val="21"/>
              <w:szCs w:val="21"/>
              <w:lang w:val="zh-CN"/>
            </w:rPr>
            <w:fldChar w:fldCharType="end"/>
          </w:r>
        </w:p>
        <w:p>
          <w:pPr>
            <w:pStyle w:val="15"/>
            <w:tabs>
              <w:tab w:val="right" w:leader="dot" w:pos="8306"/>
            </w:tabs>
            <w:rPr>
              <w:rFonts w:hint="eastAsia" w:ascii="宋体" w:hAnsi="宋体" w:eastAsia="宋体" w:cs="宋体"/>
              <w:sz w:val="21"/>
              <w:szCs w:val="21"/>
            </w:rPr>
          </w:pPr>
          <w:r>
            <w:rPr>
              <w:rFonts w:hint="eastAsia" w:ascii="宋体" w:hAnsi="宋体" w:eastAsia="宋体" w:cs="宋体"/>
              <w:sz w:val="21"/>
              <w:szCs w:val="21"/>
              <w:lang w:val="zh-CN"/>
            </w:rPr>
            <w:fldChar w:fldCharType="begin"/>
          </w:r>
          <w:r>
            <w:rPr>
              <w:rFonts w:hint="eastAsia" w:ascii="宋体" w:hAnsi="宋体" w:eastAsia="宋体" w:cs="宋体"/>
              <w:sz w:val="21"/>
              <w:szCs w:val="21"/>
              <w:lang w:val="zh-CN"/>
            </w:rPr>
            <w:instrText xml:space="preserve"> HYPERLINK \l _Toc13053 </w:instrText>
          </w:r>
          <w:r>
            <w:rPr>
              <w:rFonts w:hint="eastAsia" w:ascii="宋体" w:hAnsi="宋体" w:eastAsia="宋体" w:cs="宋体"/>
              <w:sz w:val="21"/>
              <w:szCs w:val="21"/>
              <w:lang w:val="zh-CN"/>
            </w:rPr>
            <w:fldChar w:fldCharType="separate"/>
          </w:r>
          <w:r>
            <w:rPr>
              <w:rFonts w:hint="eastAsia" w:ascii="宋体" w:hAnsi="宋体" w:eastAsia="宋体" w:cs="宋体"/>
              <w:sz w:val="21"/>
              <w:szCs w:val="21"/>
            </w:rPr>
            <w:t>9 评定报告</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_Toc13053 \h </w:instrText>
          </w:r>
          <w:r>
            <w:rPr>
              <w:rFonts w:hint="eastAsia" w:ascii="宋体" w:hAnsi="宋体" w:eastAsia="宋体" w:cs="宋体"/>
              <w:sz w:val="21"/>
              <w:szCs w:val="21"/>
            </w:rPr>
            <w:fldChar w:fldCharType="separate"/>
          </w:r>
          <w:r>
            <w:rPr>
              <w:rFonts w:hint="eastAsia" w:ascii="宋体" w:hAnsi="宋体" w:eastAsia="宋体" w:cs="宋体"/>
              <w:sz w:val="21"/>
              <w:szCs w:val="21"/>
            </w:rPr>
            <w:t>31</w:t>
          </w:r>
          <w:r>
            <w:rPr>
              <w:rFonts w:hint="eastAsia" w:ascii="宋体" w:hAnsi="宋体" w:eastAsia="宋体" w:cs="宋体"/>
              <w:sz w:val="21"/>
              <w:szCs w:val="21"/>
            </w:rPr>
            <w:fldChar w:fldCharType="end"/>
          </w:r>
          <w:r>
            <w:rPr>
              <w:rFonts w:hint="eastAsia" w:ascii="宋体" w:hAnsi="宋体" w:eastAsia="宋体" w:cs="宋体"/>
              <w:sz w:val="21"/>
              <w:szCs w:val="21"/>
              <w:lang w:val="zh-CN"/>
            </w:rPr>
            <w:fldChar w:fldCharType="end"/>
          </w:r>
        </w:p>
        <w:p>
          <w:pPr>
            <w:pStyle w:val="15"/>
            <w:tabs>
              <w:tab w:val="right" w:leader="dot" w:pos="8306"/>
            </w:tabs>
            <w:rPr>
              <w:rFonts w:hint="eastAsia" w:ascii="宋体" w:hAnsi="宋体" w:eastAsia="宋体" w:cs="宋体"/>
              <w:sz w:val="21"/>
              <w:szCs w:val="21"/>
            </w:rPr>
          </w:pPr>
          <w:r>
            <w:rPr>
              <w:rFonts w:hint="eastAsia" w:ascii="宋体" w:hAnsi="宋体" w:eastAsia="宋体" w:cs="宋体"/>
              <w:sz w:val="21"/>
              <w:szCs w:val="21"/>
              <w:lang w:val="zh-CN"/>
            </w:rPr>
            <w:fldChar w:fldCharType="begin"/>
          </w:r>
          <w:r>
            <w:rPr>
              <w:rFonts w:hint="eastAsia" w:ascii="宋体" w:hAnsi="宋体" w:eastAsia="宋体" w:cs="宋体"/>
              <w:sz w:val="21"/>
              <w:szCs w:val="21"/>
              <w:lang w:val="zh-CN"/>
            </w:rPr>
            <w:instrText xml:space="preserve"> HYPERLINK \l _Toc4598 </w:instrText>
          </w:r>
          <w:r>
            <w:rPr>
              <w:rFonts w:hint="eastAsia" w:ascii="宋体" w:hAnsi="宋体" w:eastAsia="宋体" w:cs="宋体"/>
              <w:sz w:val="21"/>
              <w:szCs w:val="21"/>
              <w:lang w:val="zh-CN"/>
            </w:rPr>
            <w:fldChar w:fldCharType="separate"/>
          </w:r>
          <w:r>
            <w:rPr>
              <w:rFonts w:hint="eastAsia" w:ascii="宋体" w:hAnsi="宋体" w:eastAsia="宋体" w:cs="宋体"/>
              <w:sz w:val="21"/>
              <w:szCs w:val="21"/>
              <w:lang w:val="en-US" w:eastAsia="zh-CN"/>
            </w:rPr>
            <w:t>附录A</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_Toc4598 \h </w:instrText>
          </w:r>
          <w:r>
            <w:rPr>
              <w:rFonts w:hint="eastAsia" w:ascii="宋体" w:hAnsi="宋体" w:eastAsia="宋体" w:cs="宋体"/>
              <w:sz w:val="21"/>
              <w:szCs w:val="21"/>
            </w:rPr>
            <w:fldChar w:fldCharType="separate"/>
          </w:r>
          <w:r>
            <w:rPr>
              <w:rFonts w:hint="eastAsia" w:ascii="宋体" w:hAnsi="宋体" w:eastAsia="宋体" w:cs="宋体"/>
              <w:sz w:val="21"/>
              <w:szCs w:val="21"/>
            </w:rPr>
            <w:t>32</w:t>
          </w:r>
          <w:r>
            <w:rPr>
              <w:rFonts w:hint="eastAsia" w:ascii="宋体" w:hAnsi="宋体" w:eastAsia="宋体" w:cs="宋体"/>
              <w:sz w:val="21"/>
              <w:szCs w:val="21"/>
            </w:rPr>
            <w:fldChar w:fldCharType="end"/>
          </w:r>
          <w:r>
            <w:rPr>
              <w:rFonts w:hint="eastAsia" w:ascii="宋体" w:hAnsi="宋体" w:eastAsia="宋体" w:cs="宋体"/>
              <w:sz w:val="21"/>
              <w:szCs w:val="21"/>
              <w:lang w:val="zh-CN"/>
            </w:rPr>
            <w:fldChar w:fldCharType="end"/>
          </w:r>
        </w:p>
        <w:p>
          <w:pPr>
            <w:pStyle w:val="18"/>
            <w:tabs>
              <w:tab w:val="right" w:leader="dot" w:pos="8306"/>
            </w:tabs>
            <w:rPr>
              <w:rFonts w:hint="eastAsia" w:ascii="宋体" w:hAnsi="宋体" w:eastAsia="宋体" w:cs="宋体"/>
              <w:sz w:val="21"/>
              <w:szCs w:val="21"/>
            </w:rPr>
          </w:pPr>
          <w:r>
            <w:rPr>
              <w:rFonts w:hint="eastAsia" w:ascii="宋体" w:hAnsi="宋体" w:eastAsia="宋体" w:cs="宋体"/>
              <w:sz w:val="21"/>
              <w:szCs w:val="21"/>
              <w:lang w:val="zh-CN"/>
            </w:rPr>
            <w:fldChar w:fldCharType="begin"/>
          </w:r>
          <w:r>
            <w:rPr>
              <w:rFonts w:hint="eastAsia" w:ascii="宋体" w:hAnsi="宋体" w:eastAsia="宋体" w:cs="宋体"/>
              <w:sz w:val="21"/>
              <w:szCs w:val="21"/>
              <w:lang w:val="zh-CN"/>
            </w:rPr>
            <w:instrText xml:space="preserve"> HYPERLINK \l _Toc23565 </w:instrText>
          </w:r>
          <w:r>
            <w:rPr>
              <w:rFonts w:hint="eastAsia" w:ascii="宋体" w:hAnsi="宋体" w:eastAsia="宋体" w:cs="宋体"/>
              <w:sz w:val="21"/>
              <w:szCs w:val="21"/>
              <w:lang w:val="zh-CN"/>
            </w:rPr>
            <w:fldChar w:fldCharType="separate"/>
          </w:r>
          <w:r>
            <w:rPr>
              <w:rFonts w:hint="eastAsia" w:ascii="宋体" w:hAnsi="宋体" w:eastAsia="宋体" w:cs="宋体"/>
              <w:sz w:val="21"/>
              <w:szCs w:val="21"/>
              <w:lang w:val="en-US" w:eastAsia="zh-CN"/>
            </w:rPr>
            <w:t>表A.1</w:t>
          </w:r>
          <w:r>
            <w:rPr>
              <w:rFonts w:hint="eastAsia" w:ascii="宋体" w:hAnsi="宋体" w:eastAsia="宋体" w:cs="宋体"/>
              <w:sz w:val="21"/>
              <w:szCs w:val="21"/>
            </w:rPr>
            <w:t xml:space="preserve"> 常见金属和非金属材料的变态温度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_Toc23565 \h </w:instrText>
          </w:r>
          <w:r>
            <w:rPr>
              <w:rFonts w:hint="eastAsia" w:ascii="宋体" w:hAnsi="宋体" w:eastAsia="宋体" w:cs="宋体"/>
              <w:sz w:val="21"/>
              <w:szCs w:val="21"/>
            </w:rPr>
            <w:fldChar w:fldCharType="separate"/>
          </w:r>
          <w:r>
            <w:rPr>
              <w:rFonts w:hint="eastAsia" w:ascii="宋体" w:hAnsi="宋体" w:eastAsia="宋体" w:cs="宋体"/>
              <w:sz w:val="21"/>
              <w:szCs w:val="21"/>
            </w:rPr>
            <w:t>32</w:t>
          </w:r>
          <w:r>
            <w:rPr>
              <w:rFonts w:hint="eastAsia" w:ascii="宋体" w:hAnsi="宋体" w:eastAsia="宋体" w:cs="宋体"/>
              <w:sz w:val="21"/>
              <w:szCs w:val="21"/>
            </w:rPr>
            <w:fldChar w:fldCharType="end"/>
          </w:r>
          <w:r>
            <w:rPr>
              <w:rFonts w:hint="eastAsia" w:ascii="宋体" w:hAnsi="宋体" w:eastAsia="宋体" w:cs="宋体"/>
              <w:sz w:val="21"/>
              <w:szCs w:val="21"/>
              <w:lang w:val="zh-CN"/>
            </w:rPr>
            <w:fldChar w:fldCharType="end"/>
          </w:r>
        </w:p>
        <w:p>
          <w:pPr>
            <w:pStyle w:val="18"/>
            <w:tabs>
              <w:tab w:val="right" w:leader="dot" w:pos="8306"/>
            </w:tabs>
            <w:rPr>
              <w:rFonts w:hint="eastAsia" w:ascii="宋体" w:hAnsi="宋体" w:eastAsia="宋体" w:cs="宋体"/>
              <w:sz w:val="21"/>
              <w:szCs w:val="21"/>
            </w:rPr>
          </w:pPr>
          <w:r>
            <w:rPr>
              <w:rFonts w:hint="eastAsia" w:ascii="宋体" w:hAnsi="宋体" w:eastAsia="宋体" w:cs="宋体"/>
              <w:sz w:val="21"/>
              <w:szCs w:val="21"/>
              <w:lang w:val="zh-CN"/>
            </w:rPr>
            <w:fldChar w:fldCharType="begin"/>
          </w:r>
          <w:r>
            <w:rPr>
              <w:rFonts w:hint="eastAsia" w:ascii="宋体" w:hAnsi="宋体" w:eastAsia="宋体" w:cs="宋体"/>
              <w:sz w:val="21"/>
              <w:szCs w:val="21"/>
              <w:lang w:val="zh-CN"/>
            </w:rPr>
            <w:instrText xml:space="preserve"> HYPERLINK \l _Toc9270 </w:instrText>
          </w:r>
          <w:r>
            <w:rPr>
              <w:rFonts w:hint="eastAsia" w:ascii="宋体" w:hAnsi="宋体" w:eastAsia="宋体" w:cs="宋体"/>
              <w:sz w:val="21"/>
              <w:szCs w:val="21"/>
              <w:lang w:val="zh-CN"/>
            </w:rPr>
            <w:fldChar w:fldCharType="separate"/>
          </w:r>
          <w:r>
            <w:rPr>
              <w:rFonts w:hint="eastAsia" w:ascii="宋体" w:hAnsi="宋体" w:eastAsia="宋体" w:cs="宋体"/>
              <w:sz w:val="21"/>
              <w:szCs w:val="21"/>
              <w:lang w:val="en-US" w:eastAsia="zh-CN"/>
            </w:rPr>
            <w:t>表A.2 常见燃烧物的燃点温度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_Toc9270 \h </w:instrText>
          </w:r>
          <w:r>
            <w:rPr>
              <w:rFonts w:hint="eastAsia" w:ascii="宋体" w:hAnsi="宋体" w:eastAsia="宋体" w:cs="宋体"/>
              <w:sz w:val="21"/>
              <w:szCs w:val="21"/>
            </w:rPr>
            <w:fldChar w:fldCharType="separate"/>
          </w:r>
          <w:r>
            <w:rPr>
              <w:rFonts w:hint="eastAsia" w:ascii="宋体" w:hAnsi="宋体" w:eastAsia="宋体" w:cs="宋体"/>
              <w:sz w:val="21"/>
              <w:szCs w:val="21"/>
            </w:rPr>
            <w:t>33</w:t>
          </w:r>
          <w:r>
            <w:rPr>
              <w:rFonts w:hint="eastAsia" w:ascii="宋体" w:hAnsi="宋体" w:eastAsia="宋体" w:cs="宋体"/>
              <w:sz w:val="21"/>
              <w:szCs w:val="21"/>
            </w:rPr>
            <w:fldChar w:fldCharType="end"/>
          </w:r>
          <w:r>
            <w:rPr>
              <w:rFonts w:hint="eastAsia" w:ascii="宋体" w:hAnsi="宋体" w:eastAsia="宋体" w:cs="宋体"/>
              <w:sz w:val="21"/>
              <w:szCs w:val="21"/>
              <w:lang w:val="zh-CN"/>
            </w:rPr>
            <w:fldChar w:fldCharType="end"/>
          </w:r>
        </w:p>
        <w:p>
          <w:pPr>
            <w:pStyle w:val="18"/>
            <w:tabs>
              <w:tab w:val="right" w:leader="dot" w:pos="8306"/>
            </w:tabs>
            <w:rPr>
              <w:rFonts w:hint="eastAsia" w:ascii="宋体" w:hAnsi="宋体" w:eastAsia="宋体" w:cs="宋体"/>
              <w:sz w:val="21"/>
              <w:szCs w:val="21"/>
            </w:rPr>
          </w:pPr>
          <w:r>
            <w:rPr>
              <w:rFonts w:hint="eastAsia" w:ascii="宋体" w:hAnsi="宋体" w:eastAsia="宋体" w:cs="宋体"/>
              <w:sz w:val="21"/>
              <w:szCs w:val="21"/>
              <w:lang w:val="zh-CN"/>
            </w:rPr>
            <w:fldChar w:fldCharType="begin"/>
          </w:r>
          <w:r>
            <w:rPr>
              <w:rFonts w:hint="eastAsia" w:ascii="宋体" w:hAnsi="宋体" w:eastAsia="宋体" w:cs="宋体"/>
              <w:sz w:val="21"/>
              <w:szCs w:val="21"/>
              <w:lang w:val="zh-CN"/>
            </w:rPr>
            <w:instrText xml:space="preserve"> HYPERLINK \l _Toc1565 </w:instrText>
          </w:r>
          <w:r>
            <w:rPr>
              <w:rFonts w:hint="eastAsia" w:ascii="宋体" w:hAnsi="宋体" w:eastAsia="宋体" w:cs="宋体"/>
              <w:sz w:val="21"/>
              <w:szCs w:val="21"/>
              <w:lang w:val="zh-CN"/>
            </w:rPr>
            <w:fldChar w:fldCharType="separate"/>
          </w:r>
          <w:r>
            <w:rPr>
              <w:rFonts w:hint="eastAsia" w:ascii="宋体" w:hAnsi="宋体" w:eastAsia="宋体" w:cs="宋体"/>
              <w:sz w:val="21"/>
              <w:szCs w:val="21"/>
              <w:lang w:val="en-US" w:eastAsia="zh-CN"/>
            </w:rPr>
            <w:t>表A.3 历经不同温度后油漆烧损状况表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_Toc1565 \h </w:instrText>
          </w:r>
          <w:r>
            <w:rPr>
              <w:rFonts w:hint="eastAsia" w:ascii="宋体" w:hAnsi="宋体" w:eastAsia="宋体" w:cs="宋体"/>
              <w:sz w:val="21"/>
              <w:szCs w:val="21"/>
            </w:rPr>
            <w:fldChar w:fldCharType="separate"/>
          </w:r>
          <w:r>
            <w:rPr>
              <w:rFonts w:hint="eastAsia" w:ascii="宋体" w:hAnsi="宋体" w:eastAsia="宋体" w:cs="宋体"/>
              <w:sz w:val="21"/>
              <w:szCs w:val="21"/>
            </w:rPr>
            <w:t>34</w:t>
          </w:r>
          <w:r>
            <w:rPr>
              <w:rFonts w:hint="eastAsia" w:ascii="宋体" w:hAnsi="宋体" w:eastAsia="宋体" w:cs="宋体"/>
              <w:sz w:val="21"/>
              <w:szCs w:val="21"/>
            </w:rPr>
            <w:fldChar w:fldCharType="end"/>
          </w:r>
          <w:r>
            <w:rPr>
              <w:rFonts w:hint="eastAsia" w:ascii="宋体" w:hAnsi="宋体" w:eastAsia="宋体" w:cs="宋体"/>
              <w:sz w:val="21"/>
              <w:szCs w:val="21"/>
              <w:lang w:val="zh-CN"/>
            </w:rPr>
            <w:fldChar w:fldCharType="end"/>
          </w:r>
        </w:p>
        <w:p>
          <w:pPr>
            <w:pStyle w:val="18"/>
            <w:tabs>
              <w:tab w:val="right" w:leader="dot" w:pos="8306"/>
            </w:tabs>
            <w:rPr>
              <w:rFonts w:hint="eastAsia" w:ascii="宋体" w:hAnsi="宋体" w:eastAsia="宋体" w:cs="宋体"/>
              <w:sz w:val="21"/>
              <w:szCs w:val="21"/>
            </w:rPr>
          </w:pPr>
          <w:r>
            <w:rPr>
              <w:rFonts w:hint="eastAsia" w:ascii="宋体" w:hAnsi="宋体" w:eastAsia="宋体" w:cs="宋体"/>
              <w:sz w:val="21"/>
              <w:szCs w:val="21"/>
              <w:lang w:val="zh-CN"/>
            </w:rPr>
            <w:fldChar w:fldCharType="begin"/>
          </w:r>
          <w:r>
            <w:rPr>
              <w:rFonts w:hint="eastAsia" w:ascii="宋体" w:hAnsi="宋体" w:eastAsia="宋体" w:cs="宋体"/>
              <w:sz w:val="21"/>
              <w:szCs w:val="21"/>
              <w:lang w:val="zh-CN"/>
            </w:rPr>
            <w:instrText xml:space="preserve"> HYPERLINK \l _Toc26678 </w:instrText>
          </w:r>
          <w:r>
            <w:rPr>
              <w:rFonts w:hint="eastAsia" w:ascii="宋体" w:hAnsi="宋体" w:eastAsia="宋体" w:cs="宋体"/>
              <w:sz w:val="21"/>
              <w:szCs w:val="21"/>
              <w:lang w:val="zh-CN"/>
            </w:rPr>
            <w:fldChar w:fldCharType="separate"/>
          </w:r>
          <w:r>
            <w:rPr>
              <w:rFonts w:hint="eastAsia" w:ascii="宋体" w:hAnsi="宋体" w:eastAsia="宋体" w:cs="宋体"/>
              <w:sz w:val="21"/>
              <w:szCs w:val="21"/>
              <w:lang w:val="en-US" w:eastAsia="zh-CN"/>
            </w:rPr>
            <w:t>表A.4 火灾后混凝土表面颜色、外观及锤击特征与历经温度关系</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_Toc26678 \h </w:instrText>
          </w:r>
          <w:r>
            <w:rPr>
              <w:rFonts w:hint="eastAsia" w:ascii="宋体" w:hAnsi="宋体" w:eastAsia="宋体" w:cs="宋体"/>
              <w:sz w:val="21"/>
              <w:szCs w:val="21"/>
            </w:rPr>
            <w:fldChar w:fldCharType="separate"/>
          </w:r>
          <w:r>
            <w:rPr>
              <w:rFonts w:hint="eastAsia" w:ascii="宋体" w:hAnsi="宋体" w:eastAsia="宋体" w:cs="宋体"/>
              <w:sz w:val="21"/>
              <w:szCs w:val="21"/>
            </w:rPr>
            <w:t>35</w:t>
          </w:r>
          <w:r>
            <w:rPr>
              <w:rFonts w:hint="eastAsia" w:ascii="宋体" w:hAnsi="宋体" w:eastAsia="宋体" w:cs="宋体"/>
              <w:sz w:val="21"/>
              <w:szCs w:val="21"/>
            </w:rPr>
            <w:fldChar w:fldCharType="end"/>
          </w:r>
          <w:r>
            <w:rPr>
              <w:rFonts w:hint="eastAsia" w:ascii="宋体" w:hAnsi="宋体" w:eastAsia="宋体" w:cs="宋体"/>
              <w:sz w:val="21"/>
              <w:szCs w:val="21"/>
              <w:lang w:val="zh-CN"/>
            </w:rPr>
            <w:fldChar w:fldCharType="end"/>
          </w:r>
        </w:p>
        <w:p>
          <w:pPr>
            <w:pStyle w:val="18"/>
            <w:tabs>
              <w:tab w:val="right" w:leader="dot" w:pos="8306"/>
            </w:tabs>
            <w:rPr>
              <w:rFonts w:hint="eastAsia" w:ascii="宋体" w:hAnsi="宋体" w:eastAsia="宋体" w:cs="宋体"/>
              <w:sz w:val="21"/>
              <w:szCs w:val="21"/>
            </w:rPr>
          </w:pPr>
          <w:r>
            <w:rPr>
              <w:rFonts w:hint="eastAsia" w:ascii="宋体" w:hAnsi="宋体" w:eastAsia="宋体" w:cs="宋体"/>
              <w:sz w:val="21"/>
              <w:szCs w:val="21"/>
              <w:lang w:val="zh-CN"/>
            </w:rPr>
            <w:fldChar w:fldCharType="begin"/>
          </w:r>
          <w:r>
            <w:rPr>
              <w:rFonts w:hint="eastAsia" w:ascii="宋体" w:hAnsi="宋体" w:eastAsia="宋体" w:cs="宋体"/>
              <w:sz w:val="21"/>
              <w:szCs w:val="21"/>
              <w:lang w:val="zh-CN"/>
            </w:rPr>
            <w:instrText xml:space="preserve"> HYPERLINK \l _Toc17843 </w:instrText>
          </w:r>
          <w:r>
            <w:rPr>
              <w:rFonts w:hint="eastAsia" w:ascii="宋体" w:hAnsi="宋体" w:eastAsia="宋体" w:cs="宋体"/>
              <w:sz w:val="21"/>
              <w:szCs w:val="21"/>
              <w:lang w:val="zh-CN"/>
            </w:rPr>
            <w:fldChar w:fldCharType="separate"/>
          </w:r>
          <w:r>
            <w:rPr>
              <w:rFonts w:hint="eastAsia" w:ascii="宋体" w:hAnsi="宋体" w:eastAsia="宋体" w:cs="宋体"/>
              <w:sz w:val="21"/>
              <w:szCs w:val="21"/>
              <w:lang w:val="en-US" w:eastAsia="zh-CN"/>
            </w:rPr>
            <w:t>表A.5 火灾温度作用下混凝土构件烧损层厚度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_Toc17843 \h </w:instrText>
          </w:r>
          <w:r>
            <w:rPr>
              <w:rFonts w:hint="eastAsia" w:ascii="宋体" w:hAnsi="宋体" w:eastAsia="宋体" w:cs="宋体"/>
              <w:sz w:val="21"/>
              <w:szCs w:val="21"/>
            </w:rPr>
            <w:fldChar w:fldCharType="separate"/>
          </w:r>
          <w:r>
            <w:rPr>
              <w:rFonts w:hint="eastAsia" w:ascii="宋体" w:hAnsi="宋体" w:eastAsia="宋体" w:cs="宋体"/>
              <w:sz w:val="21"/>
              <w:szCs w:val="21"/>
            </w:rPr>
            <w:t>36</w:t>
          </w:r>
          <w:r>
            <w:rPr>
              <w:rFonts w:hint="eastAsia" w:ascii="宋体" w:hAnsi="宋体" w:eastAsia="宋体" w:cs="宋体"/>
              <w:sz w:val="21"/>
              <w:szCs w:val="21"/>
            </w:rPr>
            <w:fldChar w:fldCharType="end"/>
          </w:r>
          <w:r>
            <w:rPr>
              <w:rFonts w:hint="eastAsia" w:ascii="宋体" w:hAnsi="宋体" w:eastAsia="宋体" w:cs="宋体"/>
              <w:sz w:val="21"/>
              <w:szCs w:val="21"/>
              <w:lang w:val="zh-CN"/>
            </w:rPr>
            <w:fldChar w:fldCharType="end"/>
          </w:r>
        </w:p>
        <w:p>
          <w:pPr>
            <w:pStyle w:val="18"/>
            <w:tabs>
              <w:tab w:val="right" w:leader="dot" w:pos="8306"/>
            </w:tabs>
            <w:rPr>
              <w:rFonts w:hint="eastAsia" w:ascii="宋体" w:hAnsi="宋体" w:eastAsia="宋体" w:cs="宋体"/>
              <w:sz w:val="21"/>
              <w:szCs w:val="21"/>
            </w:rPr>
          </w:pPr>
          <w:r>
            <w:rPr>
              <w:rFonts w:hint="eastAsia" w:ascii="宋体" w:hAnsi="宋体" w:eastAsia="宋体" w:cs="宋体"/>
              <w:sz w:val="21"/>
              <w:szCs w:val="21"/>
              <w:lang w:val="zh-CN"/>
            </w:rPr>
            <w:fldChar w:fldCharType="begin"/>
          </w:r>
          <w:r>
            <w:rPr>
              <w:rFonts w:hint="eastAsia" w:ascii="宋体" w:hAnsi="宋体" w:eastAsia="宋体" w:cs="宋体"/>
              <w:sz w:val="21"/>
              <w:szCs w:val="21"/>
              <w:lang w:val="zh-CN"/>
            </w:rPr>
            <w:instrText xml:space="preserve"> HYPERLINK \l _Toc4177 </w:instrText>
          </w:r>
          <w:r>
            <w:rPr>
              <w:rFonts w:hint="eastAsia" w:ascii="宋体" w:hAnsi="宋体" w:eastAsia="宋体" w:cs="宋体"/>
              <w:sz w:val="21"/>
              <w:szCs w:val="21"/>
              <w:lang w:val="zh-CN"/>
            </w:rPr>
            <w:fldChar w:fldCharType="separate"/>
          </w:r>
          <w:r>
            <w:rPr>
              <w:rFonts w:hint="eastAsia" w:ascii="宋体" w:hAnsi="宋体" w:eastAsia="宋体" w:cs="宋体"/>
              <w:sz w:val="21"/>
              <w:szCs w:val="21"/>
              <w:lang w:val="en-US" w:eastAsia="zh-CN"/>
            </w:rPr>
            <w:t>表A.6 锤击混凝土强度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_Toc4177 \h </w:instrText>
          </w:r>
          <w:r>
            <w:rPr>
              <w:rFonts w:hint="eastAsia" w:ascii="宋体" w:hAnsi="宋体" w:eastAsia="宋体" w:cs="宋体"/>
              <w:sz w:val="21"/>
              <w:szCs w:val="21"/>
            </w:rPr>
            <w:fldChar w:fldCharType="separate"/>
          </w:r>
          <w:r>
            <w:rPr>
              <w:rFonts w:hint="eastAsia" w:ascii="宋体" w:hAnsi="宋体" w:eastAsia="宋体" w:cs="宋体"/>
              <w:sz w:val="21"/>
              <w:szCs w:val="21"/>
            </w:rPr>
            <w:t>37</w:t>
          </w:r>
          <w:r>
            <w:rPr>
              <w:rFonts w:hint="eastAsia" w:ascii="宋体" w:hAnsi="宋体" w:eastAsia="宋体" w:cs="宋体"/>
              <w:sz w:val="21"/>
              <w:szCs w:val="21"/>
            </w:rPr>
            <w:fldChar w:fldCharType="end"/>
          </w:r>
          <w:r>
            <w:rPr>
              <w:rFonts w:hint="eastAsia" w:ascii="宋体" w:hAnsi="宋体" w:eastAsia="宋体" w:cs="宋体"/>
              <w:sz w:val="21"/>
              <w:szCs w:val="21"/>
              <w:lang w:val="zh-CN"/>
            </w:rPr>
            <w:fldChar w:fldCharType="end"/>
          </w:r>
        </w:p>
        <w:p>
          <w:pPr>
            <w:pStyle w:val="15"/>
            <w:tabs>
              <w:tab w:val="right" w:leader="dot" w:pos="8306"/>
            </w:tabs>
            <w:rPr>
              <w:rFonts w:hint="eastAsia" w:ascii="宋体" w:hAnsi="宋体" w:eastAsia="宋体" w:cs="宋体"/>
              <w:sz w:val="21"/>
              <w:szCs w:val="21"/>
            </w:rPr>
          </w:pPr>
          <w:r>
            <w:rPr>
              <w:rFonts w:hint="eastAsia" w:ascii="宋体" w:hAnsi="宋体" w:eastAsia="宋体" w:cs="宋体"/>
              <w:sz w:val="21"/>
              <w:szCs w:val="21"/>
              <w:lang w:val="zh-CN"/>
            </w:rPr>
            <w:fldChar w:fldCharType="begin"/>
          </w:r>
          <w:r>
            <w:rPr>
              <w:rFonts w:hint="eastAsia" w:ascii="宋体" w:hAnsi="宋体" w:eastAsia="宋体" w:cs="宋体"/>
              <w:sz w:val="21"/>
              <w:szCs w:val="21"/>
              <w:lang w:val="zh-CN"/>
            </w:rPr>
            <w:instrText xml:space="preserve"> HYPERLINK \l _Toc31718 </w:instrText>
          </w:r>
          <w:r>
            <w:rPr>
              <w:rFonts w:hint="eastAsia" w:ascii="宋体" w:hAnsi="宋体" w:eastAsia="宋体" w:cs="宋体"/>
              <w:sz w:val="21"/>
              <w:szCs w:val="21"/>
              <w:lang w:val="zh-CN"/>
            </w:rPr>
            <w:fldChar w:fldCharType="separate"/>
          </w:r>
          <w:r>
            <w:rPr>
              <w:rFonts w:hint="eastAsia" w:ascii="宋体" w:hAnsi="宋体" w:eastAsia="宋体" w:cs="宋体"/>
              <w:sz w:val="21"/>
              <w:szCs w:val="21"/>
            </w:rPr>
            <w:t>本规程用词说明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_Toc31718 \h </w:instrText>
          </w:r>
          <w:r>
            <w:rPr>
              <w:rFonts w:hint="eastAsia" w:ascii="宋体" w:hAnsi="宋体" w:eastAsia="宋体" w:cs="宋体"/>
              <w:sz w:val="21"/>
              <w:szCs w:val="21"/>
            </w:rPr>
            <w:fldChar w:fldCharType="separate"/>
          </w:r>
          <w:r>
            <w:rPr>
              <w:rFonts w:hint="eastAsia" w:ascii="宋体" w:hAnsi="宋体" w:eastAsia="宋体" w:cs="宋体"/>
              <w:sz w:val="21"/>
              <w:szCs w:val="21"/>
            </w:rPr>
            <w:t>39</w:t>
          </w:r>
          <w:r>
            <w:rPr>
              <w:rFonts w:hint="eastAsia" w:ascii="宋体" w:hAnsi="宋体" w:eastAsia="宋体" w:cs="宋体"/>
              <w:sz w:val="21"/>
              <w:szCs w:val="21"/>
            </w:rPr>
            <w:fldChar w:fldCharType="end"/>
          </w:r>
          <w:r>
            <w:rPr>
              <w:rFonts w:hint="eastAsia" w:ascii="宋体" w:hAnsi="宋体" w:eastAsia="宋体" w:cs="宋体"/>
              <w:sz w:val="21"/>
              <w:szCs w:val="21"/>
              <w:lang w:val="zh-CN"/>
            </w:rPr>
            <w:fldChar w:fldCharType="end"/>
          </w:r>
        </w:p>
        <w:p>
          <w:pPr>
            <w:pStyle w:val="15"/>
            <w:tabs>
              <w:tab w:val="right" w:leader="dot" w:pos="8306"/>
            </w:tabs>
          </w:pPr>
          <w:r>
            <w:rPr>
              <w:rFonts w:hint="eastAsia" w:ascii="宋体" w:hAnsi="宋体" w:eastAsia="宋体" w:cs="宋体"/>
              <w:sz w:val="21"/>
              <w:szCs w:val="21"/>
              <w:lang w:val="zh-CN"/>
            </w:rPr>
            <w:fldChar w:fldCharType="begin"/>
          </w:r>
          <w:r>
            <w:rPr>
              <w:rFonts w:hint="eastAsia" w:ascii="宋体" w:hAnsi="宋体" w:eastAsia="宋体" w:cs="宋体"/>
              <w:sz w:val="21"/>
              <w:szCs w:val="21"/>
              <w:lang w:val="zh-CN"/>
            </w:rPr>
            <w:instrText xml:space="preserve"> HYPERLINK \l _Toc14536 </w:instrText>
          </w:r>
          <w:r>
            <w:rPr>
              <w:rFonts w:hint="eastAsia" w:ascii="宋体" w:hAnsi="宋体" w:eastAsia="宋体" w:cs="宋体"/>
              <w:sz w:val="21"/>
              <w:szCs w:val="21"/>
              <w:lang w:val="zh-CN"/>
            </w:rPr>
            <w:fldChar w:fldCharType="separate"/>
          </w:r>
          <w:r>
            <w:rPr>
              <w:rFonts w:hint="eastAsia" w:ascii="宋体" w:hAnsi="宋体" w:eastAsia="宋体" w:cs="宋体"/>
              <w:sz w:val="21"/>
              <w:szCs w:val="21"/>
            </w:rPr>
            <w:t>引用标准名录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_Toc14536 \h </w:instrText>
          </w:r>
          <w:r>
            <w:rPr>
              <w:rFonts w:hint="eastAsia" w:ascii="宋体" w:hAnsi="宋体" w:eastAsia="宋体" w:cs="宋体"/>
              <w:sz w:val="21"/>
              <w:szCs w:val="21"/>
            </w:rPr>
            <w:fldChar w:fldCharType="separate"/>
          </w:r>
          <w:r>
            <w:rPr>
              <w:rFonts w:hint="eastAsia" w:ascii="宋体" w:hAnsi="宋体" w:eastAsia="宋体" w:cs="宋体"/>
              <w:sz w:val="21"/>
              <w:szCs w:val="21"/>
            </w:rPr>
            <w:t>40</w:t>
          </w:r>
          <w:r>
            <w:rPr>
              <w:rFonts w:hint="eastAsia" w:ascii="宋体" w:hAnsi="宋体" w:eastAsia="宋体" w:cs="宋体"/>
              <w:sz w:val="21"/>
              <w:szCs w:val="21"/>
            </w:rPr>
            <w:fldChar w:fldCharType="end"/>
          </w:r>
          <w:r>
            <w:rPr>
              <w:rFonts w:hint="eastAsia" w:ascii="宋体" w:hAnsi="宋体" w:eastAsia="宋体" w:cs="宋体"/>
              <w:sz w:val="21"/>
              <w:szCs w:val="21"/>
              <w:lang w:val="zh-CN"/>
            </w:rPr>
            <w:fldChar w:fldCharType="end"/>
          </w:r>
        </w:p>
        <w:p>
          <w:r>
            <w:rPr>
              <w:lang w:val="zh-CN"/>
            </w:rPr>
            <w:fldChar w:fldCharType="end"/>
          </w:r>
        </w:p>
      </w:sdtContent>
    </w:sdt>
    <w:p>
      <w:pPr>
        <w:rPr>
          <w:lang w:val="zh-CN"/>
        </w:rPr>
      </w:pPr>
    </w:p>
    <w:sdt>
      <w:sdtPr>
        <w:rPr>
          <w:rFonts w:ascii="Times New Roman" w:hAnsi="Times New Roman" w:eastAsia="宋体" w:cs="Times New Roman"/>
          <w:b w:val="0"/>
          <w:bCs w:val="0"/>
          <w:color w:val="auto"/>
          <w:kern w:val="2"/>
          <w:sz w:val="21"/>
          <w:szCs w:val="24"/>
          <w:lang w:val="zh-CN"/>
        </w:rPr>
        <w:id w:val="-1719279068"/>
        <w:docPartObj>
          <w:docPartGallery w:val="Table of Contents"/>
          <w:docPartUnique/>
        </w:docPartObj>
      </w:sdtPr>
      <w:sdtEndPr>
        <w:rPr>
          <w:rFonts w:hint="default" w:ascii="Times New Roman" w:hAnsi="Times New Roman" w:eastAsia="宋体" w:cs="Times New Roman"/>
          <w:b w:val="0"/>
          <w:bCs w:val="0"/>
          <w:color w:val="auto"/>
          <w:kern w:val="2"/>
          <w:sz w:val="21"/>
          <w:szCs w:val="21"/>
          <w:lang w:val="zh-CN"/>
        </w:rPr>
      </w:sdtEndPr>
      <w:sdtContent>
        <w:p>
          <w:pPr>
            <w:pStyle w:val="39"/>
            <w:jc w:val="center"/>
            <w:rPr>
              <w:rFonts w:hint="default" w:ascii="Times New Roman" w:hAnsi="Times New Roman" w:eastAsia="宋体" w:cs="Times New Roman"/>
              <w:kern w:val="2"/>
              <w:sz w:val="21"/>
              <w:szCs w:val="21"/>
              <w:lang w:val="zh-CN" w:eastAsia="zh-CN" w:bidi="ar-SA"/>
            </w:rPr>
          </w:pPr>
          <w:r>
            <w:rPr>
              <w:rFonts w:hint="eastAsia" w:ascii="Times New Roman" w:hAnsi="Times New Roman" w:eastAsia="宋体" w:cs="Times New Roman"/>
              <w:b w:val="0"/>
              <w:bCs w:val="0"/>
              <w:color w:val="auto"/>
              <w:sz w:val="30"/>
              <w:szCs w:val="30"/>
              <w:lang w:val="zh-CN"/>
            </w:rPr>
            <w:t>Contents</w:t>
          </w:r>
          <w:r>
            <w:rPr>
              <w:rFonts w:hint="default" w:ascii="Times New Roman" w:hAnsi="Times New Roman" w:cs="Times New Roman"/>
              <w:sz w:val="21"/>
              <w:szCs w:val="21"/>
              <w:lang w:val="zh-CN"/>
            </w:rPr>
            <w:fldChar w:fldCharType="begin"/>
          </w:r>
          <w:r>
            <w:rPr>
              <w:rFonts w:hint="default" w:ascii="Times New Roman" w:hAnsi="Times New Roman" w:cs="Times New Roman"/>
              <w:sz w:val="21"/>
              <w:szCs w:val="21"/>
              <w:lang w:val="zh-CN"/>
            </w:rPr>
            <w:instrText xml:space="preserve"> TOC \o "1-2" \h \z \u </w:instrText>
          </w:r>
          <w:r>
            <w:rPr>
              <w:rFonts w:hint="default" w:ascii="Times New Roman" w:hAnsi="Times New Roman" w:cs="Times New Roman"/>
              <w:sz w:val="21"/>
              <w:szCs w:val="21"/>
              <w:lang w:val="zh-CN"/>
            </w:rPr>
            <w:fldChar w:fldCharType="separate"/>
          </w:r>
        </w:p>
        <w:p>
          <w:pPr>
            <w:pStyle w:val="15"/>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lang w:val="zh-CN"/>
            </w:rPr>
            <w:fldChar w:fldCharType="begin"/>
          </w:r>
          <w:r>
            <w:rPr>
              <w:rFonts w:hint="default" w:ascii="Times New Roman" w:hAnsi="Times New Roman" w:cs="Times New Roman"/>
              <w:sz w:val="21"/>
              <w:szCs w:val="21"/>
              <w:lang w:val="zh-CN"/>
            </w:rPr>
            <w:instrText xml:space="preserve"> HYPERLINK \l _Toc11823 </w:instrText>
          </w:r>
          <w:r>
            <w:rPr>
              <w:rFonts w:hint="default" w:ascii="Times New Roman" w:hAnsi="Times New Roman" w:cs="Times New Roman"/>
              <w:sz w:val="21"/>
              <w:szCs w:val="21"/>
              <w:lang w:val="zh-CN"/>
            </w:rPr>
            <w:fldChar w:fldCharType="separate"/>
          </w:r>
          <w:r>
            <w:rPr>
              <w:rFonts w:hint="default" w:ascii="Times New Roman" w:hAnsi="Times New Roman" w:eastAsia="宋体" w:cs="Times New Roman"/>
              <w:sz w:val="21"/>
              <w:szCs w:val="21"/>
            </w:rPr>
            <w:t xml:space="preserve">1 </w:t>
          </w:r>
          <w:r>
            <w:rPr>
              <w:rFonts w:hint="default" w:ascii="Times New Roman" w:hAnsi="Times New Roman" w:cs="Times New Roman"/>
              <w:sz w:val="21"/>
              <w:szCs w:val="21"/>
              <w:lang w:val="en-US" w:eastAsia="zh-CN"/>
            </w:rPr>
            <w:t>G</w:t>
          </w:r>
          <w:r>
            <w:rPr>
              <w:rStyle w:val="29"/>
              <w:rFonts w:hint="default" w:ascii="Times New Roman" w:hAnsi="Times New Roman" w:cs="Times New Roman"/>
              <w:sz w:val="21"/>
              <w:szCs w:val="21"/>
            </w:rPr>
            <w:t>eneral Provisions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_Toc11823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r>
            <w:rPr>
              <w:rFonts w:hint="default" w:ascii="Times New Roman" w:hAnsi="Times New Roman" w:cs="Times New Roman"/>
              <w:sz w:val="21"/>
              <w:szCs w:val="21"/>
              <w:lang w:val="zh-CN"/>
            </w:rPr>
            <w:fldChar w:fldCharType="end"/>
          </w:r>
        </w:p>
        <w:p>
          <w:pPr>
            <w:pStyle w:val="15"/>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lang w:val="zh-CN"/>
            </w:rPr>
            <w:fldChar w:fldCharType="begin"/>
          </w:r>
          <w:r>
            <w:rPr>
              <w:rFonts w:hint="default" w:ascii="Times New Roman" w:hAnsi="Times New Roman" w:cs="Times New Roman"/>
              <w:sz w:val="21"/>
              <w:szCs w:val="21"/>
              <w:lang w:val="zh-CN"/>
            </w:rPr>
            <w:instrText xml:space="preserve"> HYPERLINK \l _Toc12291 </w:instrText>
          </w:r>
          <w:r>
            <w:rPr>
              <w:rFonts w:hint="default" w:ascii="Times New Roman" w:hAnsi="Times New Roman" w:cs="Times New Roman"/>
              <w:sz w:val="21"/>
              <w:szCs w:val="21"/>
              <w:lang w:val="zh-CN"/>
            </w:rPr>
            <w:fldChar w:fldCharType="separate"/>
          </w:r>
          <w:r>
            <w:rPr>
              <w:rFonts w:hint="default" w:ascii="Times New Roman" w:hAnsi="Times New Roman" w:eastAsia="宋体" w:cs="Times New Roman"/>
              <w:sz w:val="21"/>
              <w:szCs w:val="21"/>
            </w:rPr>
            <w:t xml:space="preserve">2 </w:t>
          </w:r>
          <w:r>
            <w:rPr>
              <w:rFonts w:hint="default" w:ascii="Times New Roman" w:hAnsi="Times New Roman" w:cs="Times New Roman"/>
              <w:sz w:val="21"/>
              <w:szCs w:val="21"/>
              <w:lang w:val="en-US" w:eastAsia="zh-CN"/>
            </w:rPr>
            <w:t xml:space="preserve">Terms </w:t>
          </w:r>
          <w:r>
            <w:rPr>
              <w:rFonts w:hint="default" w:ascii="Times New Roman" w:hAnsi="Times New Roman" w:eastAsia="宋体" w:cs="Times New Roman"/>
              <w:sz w:val="21"/>
              <w:szCs w:val="21"/>
            </w:rPr>
            <w:t>and Symbols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_Toc12291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w:t>
          </w:r>
          <w:r>
            <w:rPr>
              <w:rFonts w:hint="default" w:ascii="Times New Roman" w:hAnsi="Times New Roman" w:cs="Times New Roman"/>
              <w:sz w:val="21"/>
              <w:szCs w:val="21"/>
            </w:rPr>
            <w:fldChar w:fldCharType="end"/>
          </w:r>
          <w:r>
            <w:rPr>
              <w:rFonts w:hint="default" w:ascii="Times New Roman" w:hAnsi="Times New Roman" w:cs="Times New Roman"/>
              <w:sz w:val="21"/>
              <w:szCs w:val="21"/>
              <w:lang w:val="zh-CN"/>
            </w:rPr>
            <w:fldChar w:fldCharType="end"/>
          </w:r>
        </w:p>
        <w:p>
          <w:pPr>
            <w:pStyle w:val="18"/>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lang w:val="zh-CN"/>
            </w:rPr>
            <w:fldChar w:fldCharType="begin"/>
          </w:r>
          <w:r>
            <w:rPr>
              <w:rFonts w:hint="default" w:ascii="Times New Roman" w:hAnsi="Times New Roman" w:cs="Times New Roman"/>
              <w:sz w:val="21"/>
              <w:szCs w:val="21"/>
              <w:lang w:val="zh-CN"/>
            </w:rPr>
            <w:instrText xml:space="preserve"> HYPERLINK \l _Toc29324 </w:instrText>
          </w:r>
          <w:r>
            <w:rPr>
              <w:rFonts w:hint="default" w:ascii="Times New Roman" w:hAnsi="Times New Roman" w:cs="Times New Roman"/>
              <w:sz w:val="21"/>
              <w:szCs w:val="21"/>
              <w:lang w:val="zh-CN"/>
            </w:rPr>
            <w:fldChar w:fldCharType="separate"/>
          </w:r>
          <w:r>
            <w:rPr>
              <w:rFonts w:hint="default" w:ascii="Times New Roman" w:hAnsi="Times New Roman" w:eastAsia="黑体" w:cs="Times New Roman"/>
              <w:sz w:val="21"/>
              <w:szCs w:val="21"/>
            </w:rPr>
            <w:t xml:space="preserve">2.1 </w:t>
          </w:r>
          <w:r>
            <w:rPr>
              <w:rFonts w:hint="default" w:ascii="Times New Roman" w:hAnsi="Times New Roman" w:eastAsia="黑体" w:cs="Times New Roman"/>
              <w:sz w:val="21"/>
              <w:szCs w:val="21"/>
              <w:lang w:val="en-US" w:eastAsia="zh-CN"/>
            </w:rPr>
            <w:t>Terms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_Toc29324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w:t>
          </w:r>
          <w:r>
            <w:rPr>
              <w:rFonts w:hint="default" w:ascii="Times New Roman" w:hAnsi="Times New Roman" w:cs="Times New Roman"/>
              <w:sz w:val="21"/>
              <w:szCs w:val="21"/>
            </w:rPr>
            <w:fldChar w:fldCharType="end"/>
          </w:r>
          <w:r>
            <w:rPr>
              <w:rFonts w:hint="default" w:ascii="Times New Roman" w:hAnsi="Times New Roman" w:cs="Times New Roman"/>
              <w:sz w:val="21"/>
              <w:szCs w:val="21"/>
              <w:lang w:val="zh-CN"/>
            </w:rPr>
            <w:fldChar w:fldCharType="end"/>
          </w:r>
        </w:p>
        <w:p>
          <w:pPr>
            <w:pStyle w:val="18"/>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lang w:val="zh-CN"/>
            </w:rPr>
            <w:fldChar w:fldCharType="begin"/>
          </w:r>
          <w:r>
            <w:rPr>
              <w:rFonts w:hint="default" w:ascii="Times New Roman" w:hAnsi="Times New Roman" w:cs="Times New Roman"/>
              <w:sz w:val="21"/>
              <w:szCs w:val="21"/>
              <w:lang w:val="zh-CN"/>
            </w:rPr>
            <w:instrText xml:space="preserve"> HYPERLINK \l _Toc28689 </w:instrText>
          </w:r>
          <w:r>
            <w:rPr>
              <w:rFonts w:hint="default" w:ascii="Times New Roman" w:hAnsi="Times New Roman" w:cs="Times New Roman"/>
              <w:sz w:val="21"/>
              <w:szCs w:val="21"/>
              <w:lang w:val="zh-CN"/>
            </w:rPr>
            <w:fldChar w:fldCharType="separate"/>
          </w:r>
          <w:r>
            <w:rPr>
              <w:rFonts w:hint="default" w:ascii="Times New Roman" w:hAnsi="Times New Roman" w:eastAsia="黑体" w:cs="Times New Roman"/>
              <w:sz w:val="21"/>
              <w:szCs w:val="21"/>
            </w:rPr>
            <w:t xml:space="preserve">2.2 </w:t>
          </w:r>
          <w:r>
            <w:rPr>
              <w:rFonts w:hint="default" w:ascii="Times New Roman" w:hAnsi="Times New Roman" w:eastAsia="黑体" w:cs="Times New Roman"/>
              <w:sz w:val="21"/>
              <w:szCs w:val="21"/>
              <w:lang w:val="en-US" w:eastAsia="zh-CN"/>
            </w:rPr>
            <w:t>Symbols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_Toc28689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w:t>
          </w:r>
          <w:r>
            <w:rPr>
              <w:rFonts w:hint="default" w:ascii="Times New Roman" w:hAnsi="Times New Roman" w:cs="Times New Roman"/>
              <w:sz w:val="21"/>
              <w:szCs w:val="21"/>
            </w:rPr>
            <w:fldChar w:fldCharType="end"/>
          </w:r>
          <w:r>
            <w:rPr>
              <w:rFonts w:hint="default" w:ascii="Times New Roman" w:hAnsi="Times New Roman" w:cs="Times New Roman"/>
              <w:sz w:val="21"/>
              <w:szCs w:val="21"/>
              <w:lang w:val="zh-CN"/>
            </w:rPr>
            <w:fldChar w:fldCharType="end"/>
          </w:r>
        </w:p>
        <w:p>
          <w:pPr>
            <w:pStyle w:val="15"/>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lang w:val="zh-CN"/>
            </w:rPr>
            <w:fldChar w:fldCharType="begin"/>
          </w:r>
          <w:r>
            <w:rPr>
              <w:rFonts w:hint="default" w:ascii="Times New Roman" w:hAnsi="Times New Roman" w:cs="Times New Roman"/>
              <w:sz w:val="21"/>
              <w:szCs w:val="21"/>
              <w:lang w:val="zh-CN"/>
            </w:rPr>
            <w:instrText xml:space="preserve"> HYPERLINK \l _Toc4243 </w:instrText>
          </w:r>
          <w:r>
            <w:rPr>
              <w:rFonts w:hint="default" w:ascii="Times New Roman" w:hAnsi="Times New Roman" w:cs="Times New Roman"/>
              <w:sz w:val="21"/>
              <w:szCs w:val="21"/>
              <w:lang w:val="zh-CN"/>
            </w:rPr>
            <w:fldChar w:fldCharType="separate"/>
          </w:r>
          <w:r>
            <w:rPr>
              <w:rFonts w:hint="default" w:ascii="Times New Roman" w:hAnsi="Times New Roman" w:eastAsia="宋体" w:cs="Times New Roman"/>
              <w:sz w:val="21"/>
              <w:szCs w:val="21"/>
            </w:rPr>
            <w:t>3 Basic Requirements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_Toc4243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w:t>
          </w:r>
          <w:r>
            <w:rPr>
              <w:rFonts w:hint="default" w:ascii="Times New Roman" w:hAnsi="Times New Roman" w:cs="Times New Roman"/>
              <w:sz w:val="21"/>
              <w:szCs w:val="21"/>
            </w:rPr>
            <w:fldChar w:fldCharType="end"/>
          </w:r>
          <w:r>
            <w:rPr>
              <w:rFonts w:hint="default" w:ascii="Times New Roman" w:hAnsi="Times New Roman" w:cs="Times New Roman"/>
              <w:sz w:val="21"/>
              <w:szCs w:val="21"/>
              <w:lang w:val="zh-CN"/>
            </w:rPr>
            <w:fldChar w:fldCharType="end"/>
          </w:r>
        </w:p>
        <w:p>
          <w:pPr>
            <w:pStyle w:val="15"/>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lang w:val="zh-CN"/>
            </w:rPr>
            <w:fldChar w:fldCharType="begin"/>
          </w:r>
          <w:r>
            <w:rPr>
              <w:rFonts w:hint="default" w:ascii="Times New Roman" w:hAnsi="Times New Roman" w:cs="Times New Roman"/>
              <w:sz w:val="21"/>
              <w:szCs w:val="21"/>
              <w:lang w:val="zh-CN"/>
            </w:rPr>
            <w:instrText xml:space="preserve"> HYPERLINK \l _Toc27272 </w:instrText>
          </w:r>
          <w:r>
            <w:rPr>
              <w:rFonts w:hint="default" w:ascii="Times New Roman" w:hAnsi="Times New Roman" w:cs="Times New Roman"/>
              <w:sz w:val="21"/>
              <w:szCs w:val="21"/>
              <w:lang w:val="zh-CN"/>
            </w:rPr>
            <w:fldChar w:fldCharType="separate"/>
          </w:r>
          <w:r>
            <w:rPr>
              <w:rFonts w:hint="default" w:ascii="Times New Roman" w:hAnsi="Times New Roman" w:eastAsia="宋体" w:cs="Times New Roman"/>
              <w:sz w:val="21"/>
              <w:szCs w:val="21"/>
            </w:rPr>
            <w:t xml:space="preserve">4 </w:t>
          </w:r>
          <w:r>
            <w:rPr>
              <w:rFonts w:hint="default" w:ascii="Times New Roman" w:hAnsi="Times New Roman" w:cs="Times New Roman"/>
              <w:sz w:val="21"/>
              <w:szCs w:val="21"/>
              <w:lang w:val="en-US" w:eastAsia="zh-CN"/>
            </w:rPr>
            <w:t>Fire Scence Survey</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_Toc27272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6</w:t>
          </w:r>
          <w:r>
            <w:rPr>
              <w:rFonts w:hint="default" w:ascii="Times New Roman" w:hAnsi="Times New Roman" w:cs="Times New Roman"/>
              <w:sz w:val="21"/>
              <w:szCs w:val="21"/>
            </w:rPr>
            <w:fldChar w:fldCharType="end"/>
          </w:r>
          <w:r>
            <w:rPr>
              <w:rFonts w:hint="default" w:ascii="Times New Roman" w:hAnsi="Times New Roman" w:cs="Times New Roman"/>
              <w:sz w:val="21"/>
              <w:szCs w:val="21"/>
              <w:lang w:val="zh-CN"/>
            </w:rPr>
            <w:fldChar w:fldCharType="end"/>
          </w:r>
        </w:p>
        <w:p>
          <w:pPr>
            <w:pStyle w:val="18"/>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lang w:val="zh-CN"/>
            </w:rPr>
            <w:fldChar w:fldCharType="begin"/>
          </w:r>
          <w:r>
            <w:rPr>
              <w:rFonts w:hint="default" w:ascii="Times New Roman" w:hAnsi="Times New Roman" w:cs="Times New Roman"/>
              <w:sz w:val="21"/>
              <w:szCs w:val="21"/>
              <w:lang w:val="zh-CN"/>
            </w:rPr>
            <w:instrText xml:space="preserve"> HYPERLINK \l _Toc22058 </w:instrText>
          </w:r>
          <w:r>
            <w:rPr>
              <w:rFonts w:hint="default" w:ascii="Times New Roman" w:hAnsi="Times New Roman" w:cs="Times New Roman"/>
              <w:sz w:val="21"/>
              <w:szCs w:val="21"/>
              <w:lang w:val="zh-CN"/>
            </w:rPr>
            <w:fldChar w:fldCharType="separate"/>
          </w:r>
          <w:r>
            <w:rPr>
              <w:rFonts w:hint="default" w:ascii="Times New Roman" w:hAnsi="Times New Roman" w:eastAsia="黑体" w:cs="Times New Roman"/>
              <w:bCs/>
              <w:sz w:val="21"/>
              <w:szCs w:val="21"/>
            </w:rPr>
            <w:t>4.1 General Requirements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_Toc22058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6</w:t>
          </w:r>
          <w:r>
            <w:rPr>
              <w:rFonts w:hint="default" w:ascii="Times New Roman" w:hAnsi="Times New Roman" w:cs="Times New Roman"/>
              <w:sz w:val="21"/>
              <w:szCs w:val="21"/>
            </w:rPr>
            <w:fldChar w:fldCharType="end"/>
          </w:r>
          <w:r>
            <w:rPr>
              <w:rFonts w:hint="default" w:ascii="Times New Roman" w:hAnsi="Times New Roman" w:cs="Times New Roman"/>
              <w:sz w:val="21"/>
              <w:szCs w:val="21"/>
              <w:lang w:val="zh-CN"/>
            </w:rPr>
            <w:fldChar w:fldCharType="end"/>
          </w:r>
        </w:p>
        <w:p>
          <w:pPr>
            <w:pStyle w:val="18"/>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lang w:val="zh-CN"/>
            </w:rPr>
            <w:fldChar w:fldCharType="begin"/>
          </w:r>
          <w:r>
            <w:rPr>
              <w:rFonts w:hint="default" w:ascii="Times New Roman" w:hAnsi="Times New Roman" w:cs="Times New Roman"/>
              <w:sz w:val="21"/>
              <w:szCs w:val="21"/>
              <w:lang w:val="zh-CN"/>
            </w:rPr>
            <w:instrText xml:space="preserve"> HYPERLINK \l _Toc25327 </w:instrText>
          </w:r>
          <w:r>
            <w:rPr>
              <w:rFonts w:hint="default" w:ascii="Times New Roman" w:hAnsi="Times New Roman" w:cs="Times New Roman"/>
              <w:sz w:val="21"/>
              <w:szCs w:val="21"/>
              <w:lang w:val="zh-CN"/>
            </w:rPr>
            <w:fldChar w:fldCharType="separate"/>
          </w:r>
          <w:r>
            <w:rPr>
              <w:rFonts w:hint="default" w:ascii="Times New Roman" w:hAnsi="Times New Roman" w:eastAsia="黑体" w:cs="Times New Roman"/>
              <w:bCs/>
              <w:sz w:val="21"/>
              <w:szCs w:val="21"/>
            </w:rPr>
            <w:t>4.2 Fire Data Collection</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_Toc25327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6</w:t>
          </w:r>
          <w:r>
            <w:rPr>
              <w:rFonts w:hint="default" w:ascii="Times New Roman" w:hAnsi="Times New Roman" w:cs="Times New Roman"/>
              <w:sz w:val="21"/>
              <w:szCs w:val="21"/>
            </w:rPr>
            <w:fldChar w:fldCharType="end"/>
          </w:r>
          <w:r>
            <w:rPr>
              <w:rFonts w:hint="default" w:ascii="Times New Roman" w:hAnsi="Times New Roman" w:cs="Times New Roman"/>
              <w:sz w:val="21"/>
              <w:szCs w:val="21"/>
              <w:lang w:val="zh-CN"/>
            </w:rPr>
            <w:fldChar w:fldCharType="end"/>
          </w:r>
        </w:p>
        <w:p>
          <w:pPr>
            <w:pStyle w:val="18"/>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lang w:val="zh-CN"/>
            </w:rPr>
            <w:fldChar w:fldCharType="begin"/>
          </w:r>
          <w:r>
            <w:rPr>
              <w:rFonts w:hint="default" w:ascii="Times New Roman" w:hAnsi="Times New Roman" w:cs="Times New Roman"/>
              <w:sz w:val="21"/>
              <w:szCs w:val="21"/>
              <w:lang w:val="zh-CN"/>
            </w:rPr>
            <w:instrText xml:space="preserve"> HYPERLINK \l _Toc22796 </w:instrText>
          </w:r>
          <w:r>
            <w:rPr>
              <w:rFonts w:hint="default" w:ascii="Times New Roman" w:hAnsi="Times New Roman" w:cs="Times New Roman"/>
              <w:sz w:val="21"/>
              <w:szCs w:val="21"/>
              <w:lang w:val="zh-CN"/>
            </w:rPr>
            <w:fldChar w:fldCharType="separate"/>
          </w:r>
          <w:r>
            <w:rPr>
              <w:rFonts w:hint="default" w:ascii="Times New Roman" w:hAnsi="Times New Roman" w:eastAsia="黑体" w:cs="Times New Roman"/>
              <w:bCs/>
              <w:sz w:val="21"/>
              <w:szCs w:val="21"/>
            </w:rPr>
            <w:t xml:space="preserve">4.3 </w:t>
          </w:r>
          <w:r>
            <w:rPr>
              <w:rFonts w:hint="default" w:ascii="Times New Roman" w:hAnsi="Times New Roman" w:eastAsia="Segoe UI" w:cs="Times New Roman"/>
              <w:i w:val="0"/>
              <w:iCs w:val="0"/>
              <w:caps w:val="0"/>
              <w:color w:val="0D0D0D"/>
              <w:spacing w:val="0"/>
              <w:sz w:val="21"/>
              <w:szCs w:val="21"/>
              <w:shd w:val="clear" w:fill="FFFFFF"/>
            </w:rPr>
            <w:t>Basic Situation Investigation at the Bridge Site</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_Toc22796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6</w:t>
          </w:r>
          <w:r>
            <w:rPr>
              <w:rFonts w:hint="default" w:ascii="Times New Roman" w:hAnsi="Times New Roman" w:cs="Times New Roman"/>
              <w:sz w:val="21"/>
              <w:szCs w:val="21"/>
            </w:rPr>
            <w:fldChar w:fldCharType="end"/>
          </w:r>
          <w:r>
            <w:rPr>
              <w:rFonts w:hint="default" w:ascii="Times New Roman" w:hAnsi="Times New Roman" w:cs="Times New Roman"/>
              <w:sz w:val="21"/>
              <w:szCs w:val="21"/>
              <w:lang w:val="zh-CN"/>
            </w:rPr>
            <w:fldChar w:fldCharType="end"/>
          </w:r>
        </w:p>
        <w:p>
          <w:pPr>
            <w:pStyle w:val="15"/>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lang w:val="zh-CN"/>
            </w:rPr>
            <w:fldChar w:fldCharType="begin"/>
          </w:r>
          <w:r>
            <w:rPr>
              <w:rFonts w:hint="default" w:ascii="Times New Roman" w:hAnsi="Times New Roman" w:cs="Times New Roman"/>
              <w:sz w:val="21"/>
              <w:szCs w:val="21"/>
              <w:lang w:val="zh-CN"/>
            </w:rPr>
            <w:instrText xml:space="preserve"> HYPERLINK \l _Toc16163 </w:instrText>
          </w:r>
          <w:r>
            <w:rPr>
              <w:rFonts w:hint="default" w:ascii="Times New Roman" w:hAnsi="Times New Roman" w:cs="Times New Roman"/>
              <w:sz w:val="21"/>
              <w:szCs w:val="21"/>
              <w:lang w:val="zh-CN"/>
            </w:rPr>
            <w:fldChar w:fldCharType="separate"/>
          </w:r>
          <w:r>
            <w:rPr>
              <w:rFonts w:hint="default" w:ascii="Times New Roman" w:hAnsi="Times New Roman" w:eastAsia="宋体" w:cs="Times New Roman"/>
              <w:sz w:val="21"/>
              <w:szCs w:val="21"/>
            </w:rPr>
            <w:t>5 Visual Inspection</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_Toc16163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8</w:t>
          </w:r>
          <w:r>
            <w:rPr>
              <w:rFonts w:hint="default" w:ascii="Times New Roman" w:hAnsi="Times New Roman" w:cs="Times New Roman"/>
              <w:sz w:val="21"/>
              <w:szCs w:val="21"/>
            </w:rPr>
            <w:fldChar w:fldCharType="end"/>
          </w:r>
          <w:r>
            <w:rPr>
              <w:rFonts w:hint="default" w:ascii="Times New Roman" w:hAnsi="Times New Roman" w:cs="Times New Roman"/>
              <w:sz w:val="21"/>
              <w:szCs w:val="21"/>
              <w:lang w:val="zh-CN"/>
            </w:rPr>
            <w:fldChar w:fldCharType="end"/>
          </w:r>
        </w:p>
        <w:p>
          <w:pPr>
            <w:pStyle w:val="18"/>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lang w:val="zh-CN"/>
            </w:rPr>
            <w:fldChar w:fldCharType="begin"/>
          </w:r>
          <w:r>
            <w:rPr>
              <w:rFonts w:hint="default" w:ascii="Times New Roman" w:hAnsi="Times New Roman" w:cs="Times New Roman"/>
              <w:sz w:val="21"/>
              <w:szCs w:val="21"/>
              <w:lang w:val="zh-CN"/>
            </w:rPr>
            <w:instrText xml:space="preserve"> HYPERLINK \l _Toc6793 </w:instrText>
          </w:r>
          <w:r>
            <w:rPr>
              <w:rFonts w:hint="default" w:ascii="Times New Roman" w:hAnsi="Times New Roman" w:cs="Times New Roman"/>
              <w:sz w:val="21"/>
              <w:szCs w:val="21"/>
              <w:lang w:val="zh-CN"/>
            </w:rPr>
            <w:fldChar w:fldCharType="separate"/>
          </w:r>
          <w:r>
            <w:rPr>
              <w:rFonts w:hint="default" w:ascii="Times New Roman" w:hAnsi="Times New Roman" w:eastAsia="黑体" w:cs="Times New Roman"/>
              <w:sz w:val="21"/>
              <w:szCs w:val="21"/>
              <w:lang w:val="en-US" w:eastAsia="zh-CN"/>
            </w:rPr>
            <w:t xml:space="preserve">5.1 </w:t>
          </w:r>
          <w:r>
            <w:rPr>
              <w:rFonts w:hint="default" w:ascii="Times New Roman" w:hAnsi="Times New Roman" w:eastAsia="黑体" w:cs="Times New Roman"/>
              <w:bCs/>
              <w:sz w:val="21"/>
              <w:szCs w:val="21"/>
            </w:rPr>
            <w:t>General Requirements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_Toc6793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8</w:t>
          </w:r>
          <w:r>
            <w:rPr>
              <w:rFonts w:hint="default" w:ascii="Times New Roman" w:hAnsi="Times New Roman" w:cs="Times New Roman"/>
              <w:sz w:val="21"/>
              <w:szCs w:val="21"/>
            </w:rPr>
            <w:fldChar w:fldCharType="end"/>
          </w:r>
          <w:r>
            <w:rPr>
              <w:rFonts w:hint="default" w:ascii="Times New Roman" w:hAnsi="Times New Roman" w:cs="Times New Roman"/>
              <w:sz w:val="21"/>
              <w:szCs w:val="21"/>
              <w:lang w:val="zh-CN"/>
            </w:rPr>
            <w:fldChar w:fldCharType="end"/>
          </w:r>
        </w:p>
        <w:p>
          <w:pPr>
            <w:pStyle w:val="18"/>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lang w:val="zh-CN"/>
            </w:rPr>
            <w:fldChar w:fldCharType="begin"/>
          </w:r>
          <w:r>
            <w:rPr>
              <w:rFonts w:hint="default" w:ascii="Times New Roman" w:hAnsi="Times New Roman" w:cs="Times New Roman"/>
              <w:sz w:val="21"/>
              <w:szCs w:val="21"/>
              <w:lang w:val="zh-CN"/>
            </w:rPr>
            <w:instrText xml:space="preserve"> HYPERLINK \l _Toc27276 </w:instrText>
          </w:r>
          <w:r>
            <w:rPr>
              <w:rFonts w:hint="default" w:ascii="Times New Roman" w:hAnsi="Times New Roman" w:cs="Times New Roman"/>
              <w:sz w:val="21"/>
              <w:szCs w:val="21"/>
              <w:lang w:val="zh-CN"/>
            </w:rPr>
            <w:fldChar w:fldCharType="separate"/>
          </w:r>
          <w:r>
            <w:rPr>
              <w:rFonts w:hint="default" w:ascii="Times New Roman" w:hAnsi="Times New Roman" w:eastAsia="黑体" w:cs="Times New Roman"/>
              <w:sz w:val="21"/>
              <w:szCs w:val="21"/>
              <w:lang w:val="en-US" w:eastAsia="zh-CN"/>
            </w:rPr>
            <w:t>5.2 Programme Preparation</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_Toc27276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8</w:t>
          </w:r>
          <w:r>
            <w:rPr>
              <w:rFonts w:hint="default" w:ascii="Times New Roman" w:hAnsi="Times New Roman" w:cs="Times New Roman"/>
              <w:sz w:val="21"/>
              <w:szCs w:val="21"/>
            </w:rPr>
            <w:fldChar w:fldCharType="end"/>
          </w:r>
          <w:r>
            <w:rPr>
              <w:rFonts w:hint="default" w:ascii="Times New Roman" w:hAnsi="Times New Roman" w:cs="Times New Roman"/>
              <w:sz w:val="21"/>
              <w:szCs w:val="21"/>
              <w:lang w:val="zh-CN"/>
            </w:rPr>
            <w:fldChar w:fldCharType="end"/>
          </w:r>
        </w:p>
        <w:p>
          <w:pPr>
            <w:pStyle w:val="18"/>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lang w:val="zh-CN"/>
            </w:rPr>
            <w:fldChar w:fldCharType="begin"/>
          </w:r>
          <w:r>
            <w:rPr>
              <w:rFonts w:hint="default" w:ascii="Times New Roman" w:hAnsi="Times New Roman" w:cs="Times New Roman"/>
              <w:sz w:val="21"/>
              <w:szCs w:val="21"/>
              <w:lang w:val="zh-CN"/>
            </w:rPr>
            <w:instrText xml:space="preserve"> HYPERLINK \l _Toc29268 </w:instrText>
          </w:r>
          <w:r>
            <w:rPr>
              <w:rFonts w:hint="default" w:ascii="Times New Roman" w:hAnsi="Times New Roman" w:cs="Times New Roman"/>
              <w:sz w:val="21"/>
              <w:szCs w:val="21"/>
              <w:lang w:val="zh-CN"/>
            </w:rPr>
            <w:fldChar w:fldCharType="separate"/>
          </w:r>
          <w:r>
            <w:rPr>
              <w:rFonts w:hint="default" w:ascii="Times New Roman" w:hAnsi="Times New Roman" w:eastAsia="黑体" w:cs="Times New Roman"/>
              <w:sz w:val="21"/>
              <w:szCs w:val="21"/>
              <w:lang w:val="en-US" w:eastAsia="zh-CN"/>
            </w:rPr>
            <w:t>5.3 Inspection of the Upper and Lower Concrete Components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_Toc29268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9</w:t>
          </w:r>
          <w:r>
            <w:rPr>
              <w:rFonts w:hint="default" w:ascii="Times New Roman" w:hAnsi="Times New Roman" w:cs="Times New Roman"/>
              <w:sz w:val="21"/>
              <w:szCs w:val="21"/>
            </w:rPr>
            <w:fldChar w:fldCharType="end"/>
          </w:r>
          <w:r>
            <w:rPr>
              <w:rFonts w:hint="default" w:ascii="Times New Roman" w:hAnsi="Times New Roman" w:cs="Times New Roman"/>
              <w:sz w:val="21"/>
              <w:szCs w:val="21"/>
              <w:lang w:val="zh-CN"/>
            </w:rPr>
            <w:fldChar w:fldCharType="end"/>
          </w:r>
        </w:p>
        <w:p>
          <w:pPr>
            <w:pStyle w:val="18"/>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lang w:val="zh-CN"/>
            </w:rPr>
            <w:fldChar w:fldCharType="begin"/>
          </w:r>
          <w:r>
            <w:rPr>
              <w:rFonts w:hint="default" w:ascii="Times New Roman" w:hAnsi="Times New Roman" w:cs="Times New Roman"/>
              <w:sz w:val="21"/>
              <w:szCs w:val="21"/>
              <w:lang w:val="zh-CN"/>
            </w:rPr>
            <w:instrText xml:space="preserve"> HYPERLINK \l _Toc22583 </w:instrText>
          </w:r>
          <w:r>
            <w:rPr>
              <w:rFonts w:hint="default" w:ascii="Times New Roman" w:hAnsi="Times New Roman" w:cs="Times New Roman"/>
              <w:sz w:val="21"/>
              <w:szCs w:val="21"/>
              <w:lang w:val="zh-CN"/>
            </w:rPr>
            <w:fldChar w:fldCharType="separate"/>
          </w:r>
          <w:r>
            <w:rPr>
              <w:rFonts w:hint="default" w:ascii="Times New Roman" w:hAnsi="Times New Roman" w:eastAsia="黑体" w:cs="Times New Roman"/>
              <w:sz w:val="21"/>
              <w:szCs w:val="21"/>
              <w:lang w:val="en-US" w:eastAsia="zh-CN"/>
            </w:rPr>
            <w:t>5.4 Inspection of the Cables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_Toc22583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11</w:t>
          </w:r>
          <w:r>
            <w:rPr>
              <w:rFonts w:hint="default" w:ascii="Times New Roman" w:hAnsi="Times New Roman" w:cs="Times New Roman"/>
              <w:sz w:val="21"/>
              <w:szCs w:val="21"/>
            </w:rPr>
            <w:fldChar w:fldCharType="end"/>
          </w:r>
          <w:r>
            <w:rPr>
              <w:rFonts w:hint="default" w:ascii="Times New Roman" w:hAnsi="Times New Roman" w:cs="Times New Roman"/>
              <w:sz w:val="21"/>
              <w:szCs w:val="21"/>
              <w:lang w:val="zh-CN"/>
            </w:rPr>
            <w:fldChar w:fldCharType="end"/>
          </w:r>
        </w:p>
        <w:p>
          <w:pPr>
            <w:pStyle w:val="18"/>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lang w:val="zh-CN"/>
            </w:rPr>
            <w:fldChar w:fldCharType="begin"/>
          </w:r>
          <w:r>
            <w:rPr>
              <w:rFonts w:hint="default" w:ascii="Times New Roman" w:hAnsi="Times New Roman" w:cs="Times New Roman"/>
              <w:sz w:val="21"/>
              <w:szCs w:val="21"/>
              <w:lang w:val="zh-CN"/>
            </w:rPr>
            <w:instrText xml:space="preserve"> HYPERLINK \l _Toc16587 </w:instrText>
          </w:r>
          <w:r>
            <w:rPr>
              <w:rFonts w:hint="default" w:ascii="Times New Roman" w:hAnsi="Times New Roman" w:cs="Times New Roman"/>
              <w:sz w:val="21"/>
              <w:szCs w:val="21"/>
              <w:lang w:val="zh-CN"/>
            </w:rPr>
            <w:fldChar w:fldCharType="separate"/>
          </w:r>
          <w:r>
            <w:rPr>
              <w:rFonts w:hint="default" w:ascii="Times New Roman" w:hAnsi="Times New Roman" w:eastAsia="黑体" w:cs="Times New Roman"/>
              <w:sz w:val="21"/>
              <w:szCs w:val="21"/>
              <w:lang w:val="en-US" w:eastAsia="zh-CN"/>
            </w:rPr>
            <w:t>5.5 Inspection of the Bridge Deck System</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_Toc16587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12</w:t>
          </w:r>
          <w:r>
            <w:rPr>
              <w:rFonts w:hint="default" w:ascii="Times New Roman" w:hAnsi="Times New Roman" w:cs="Times New Roman"/>
              <w:sz w:val="21"/>
              <w:szCs w:val="21"/>
            </w:rPr>
            <w:fldChar w:fldCharType="end"/>
          </w:r>
          <w:r>
            <w:rPr>
              <w:rFonts w:hint="default" w:ascii="Times New Roman" w:hAnsi="Times New Roman" w:cs="Times New Roman"/>
              <w:sz w:val="21"/>
              <w:szCs w:val="21"/>
              <w:lang w:val="zh-CN"/>
            </w:rPr>
            <w:fldChar w:fldCharType="end"/>
          </w:r>
        </w:p>
        <w:p>
          <w:pPr>
            <w:pStyle w:val="18"/>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lang w:val="zh-CN"/>
            </w:rPr>
            <w:fldChar w:fldCharType="begin"/>
          </w:r>
          <w:r>
            <w:rPr>
              <w:rFonts w:hint="default" w:ascii="Times New Roman" w:hAnsi="Times New Roman" w:cs="Times New Roman"/>
              <w:sz w:val="21"/>
              <w:szCs w:val="21"/>
              <w:lang w:val="zh-CN"/>
            </w:rPr>
            <w:instrText xml:space="preserve"> HYPERLINK \l _Toc17033 </w:instrText>
          </w:r>
          <w:r>
            <w:rPr>
              <w:rFonts w:hint="default" w:ascii="Times New Roman" w:hAnsi="Times New Roman" w:cs="Times New Roman"/>
              <w:sz w:val="21"/>
              <w:szCs w:val="21"/>
              <w:lang w:val="zh-CN"/>
            </w:rPr>
            <w:fldChar w:fldCharType="separate"/>
          </w:r>
          <w:r>
            <w:rPr>
              <w:rFonts w:hint="default" w:ascii="Times New Roman" w:hAnsi="Times New Roman" w:eastAsia="黑体" w:cs="Times New Roman"/>
              <w:sz w:val="21"/>
              <w:szCs w:val="21"/>
              <w:lang w:val="en-US" w:eastAsia="zh-CN"/>
            </w:rPr>
            <w:t>5.6 Inspection of the Bearings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_Toc17033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13</w:t>
          </w:r>
          <w:r>
            <w:rPr>
              <w:rFonts w:hint="default" w:ascii="Times New Roman" w:hAnsi="Times New Roman" w:cs="Times New Roman"/>
              <w:sz w:val="21"/>
              <w:szCs w:val="21"/>
            </w:rPr>
            <w:fldChar w:fldCharType="end"/>
          </w:r>
          <w:r>
            <w:rPr>
              <w:rFonts w:hint="default" w:ascii="Times New Roman" w:hAnsi="Times New Roman" w:cs="Times New Roman"/>
              <w:sz w:val="21"/>
              <w:szCs w:val="21"/>
              <w:lang w:val="zh-CN"/>
            </w:rPr>
            <w:fldChar w:fldCharType="end"/>
          </w:r>
        </w:p>
        <w:p>
          <w:pPr>
            <w:pStyle w:val="15"/>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lang w:val="zh-CN"/>
            </w:rPr>
            <w:fldChar w:fldCharType="begin"/>
          </w:r>
          <w:r>
            <w:rPr>
              <w:rFonts w:hint="default" w:ascii="Times New Roman" w:hAnsi="Times New Roman" w:cs="Times New Roman"/>
              <w:sz w:val="21"/>
              <w:szCs w:val="21"/>
              <w:lang w:val="zh-CN"/>
            </w:rPr>
            <w:instrText xml:space="preserve"> HYPERLINK \l _Toc11347 </w:instrText>
          </w:r>
          <w:r>
            <w:rPr>
              <w:rFonts w:hint="default" w:ascii="Times New Roman" w:hAnsi="Times New Roman" w:cs="Times New Roman"/>
              <w:sz w:val="21"/>
              <w:szCs w:val="21"/>
              <w:lang w:val="zh-CN"/>
            </w:rPr>
            <w:fldChar w:fldCharType="separate"/>
          </w:r>
          <w:r>
            <w:rPr>
              <w:rFonts w:hint="default" w:ascii="Times New Roman" w:hAnsi="Times New Roman" w:eastAsia="宋体" w:cs="Times New Roman"/>
              <w:sz w:val="21"/>
              <w:szCs w:val="21"/>
            </w:rPr>
            <w:t xml:space="preserve">6 </w:t>
          </w:r>
          <w:r>
            <w:rPr>
              <w:rFonts w:hint="default" w:ascii="Times New Roman" w:hAnsi="Times New Roman" w:cs="Times New Roman"/>
              <w:sz w:val="21"/>
              <w:szCs w:val="21"/>
              <w:lang w:val="en-US" w:eastAsia="zh-CN"/>
            </w:rPr>
            <w:t>Performance Assessment</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_Toc11347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14</w:t>
          </w:r>
          <w:r>
            <w:rPr>
              <w:rFonts w:hint="default" w:ascii="Times New Roman" w:hAnsi="Times New Roman" w:cs="Times New Roman"/>
              <w:sz w:val="21"/>
              <w:szCs w:val="21"/>
            </w:rPr>
            <w:fldChar w:fldCharType="end"/>
          </w:r>
          <w:r>
            <w:rPr>
              <w:rFonts w:hint="default" w:ascii="Times New Roman" w:hAnsi="Times New Roman" w:cs="Times New Roman"/>
              <w:sz w:val="21"/>
              <w:szCs w:val="21"/>
              <w:lang w:val="zh-CN"/>
            </w:rPr>
            <w:fldChar w:fldCharType="end"/>
          </w:r>
        </w:p>
        <w:p>
          <w:pPr>
            <w:pStyle w:val="18"/>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lang w:val="zh-CN"/>
            </w:rPr>
            <w:fldChar w:fldCharType="begin"/>
          </w:r>
          <w:r>
            <w:rPr>
              <w:rFonts w:hint="default" w:ascii="Times New Roman" w:hAnsi="Times New Roman" w:cs="Times New Roman"/>
              <w:sz w:val="21"/>
              <w:szCs w:val="21"/>
              <w:lang w:val="zh-CN"/>
            </w:rPr>
            <w:instrText xml:space="preserve"> HYPERLINK \l _Toc32155 </w:instrText>
          </w:r>
          <w:r>
            <w:rPr>
              <w:rFonts w:hint="default" w:ascii="Times New Roman" w:hAnsi="Times New Roman" w:cs="Times New Roman"/>
              <w:sz w:val="21"/>
              <w:szCs w:val="21"/>
              <w:lang w:val="zh-CN"/>
            </w:rPr>
            <w:fldChar w:fldCharType="separate"/>
          </w:r>
          <w:r>
            <w:rPr>
              <w:rFonts w:hint="default" w:ascii="Times New Roman" w:hAnsi="Times New Roman" w:eastAsia="黑体" w:cs="Times New Roman"/>
              <w:sz w:val="21"/>
              <w:szCs w:val="21"/>
            </w:rPr>
            <w:t>6.1 General Requirements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_Toc32155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14</w:t>
          </w:r>
          <w:r>
            <w:rPr>
              <w:rFonts w:hint="default" w:ascii="Times New Roman" w:hAnsi="Times New Roman" w:cs="Times New Roman"/>
              <w:sz w:val="21"/>
              <w:szCs w:val="21"/>
            </w:rPr>
            <w:fldChar w:fldCharType="end"/>
          </w:r>
          <w:r>
            <w:rPr>
              <w:rFonts w:hint="default" w:ascii="Times New Roman" w:hAnsi="Times New Roman" w:cs="Times New Roman"/>
              <w:sz w:val="21"/>
              <w:szCs w:val="21"/>
              <w:lang w:val="zh-CN"/>
            </w:rPr>
            <w:fldChar w:fldCharType="end"/>
          </w:r>
        </w:p>
        <w:p>
          <w:pPr>
            <w:pStyle w:val="18"/>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lang w:val="zh-CN"/>
            </w:rPr>
            <w:fldChar w:fldCharType="begin"/>
          </w:r>
          <w:r>
            <w:rPr>
              <w:rFonts w:hint="default" w:ascii="Times New Roman" w:hAnsi="Times New Roman" w:cs="Times New Roman"/>
              <w:sz w:val="21"/>
              <w:szCs w:val="21"/>
              <w:lang w:val="zh-CN"/>
            </w:rPr>
            <w:instrText xml:space="preserve"> HYPERLINK \l _Toc2751 </w:instrText>
          </w:r>
          <w:r>
            <w:rPr>
              <w:rFonts w:hint="default" w:ascii="Times New Roman" w:hAnsi="Times New Roman" w:cs="Times New Roman"/>
              <w:sz w:val="21"/>
              <w:szCs w:val="21"/>
              <w:lang w:val="zh-CN"/>
            </w:rPr>
            <w:fldChar w:fldCharType="separate"/>
          </w:r>
          <w:r>
            <w:rPr>
              <w:rFonts w:hint="default" w:ascii="Times New Roman" w:hAnsi="Times New Roman" w:eastAsia="黑体" w:cs="Times New Roman"/>
              <w:sz w:val="21"/>
              <w:szCs w:val="21"/>
            </w:rPr>
            <w:t xml:space="preserve">6.2 Preliminary </w:t>
          </w:r>
          <w:r>
            <w:rPr>
              <w:rFonts w:hint="default" w:ascii="Times New Roman" w:hAnsi="Times New Roman" w:cs="Times New Roman"/>
              <w:sz w:val="21"/>
              <w:szCs w:val="21"/>
              <w:lang w:val="en-US" w:eastAsia="zh-CN"/>
            </w:rPr>
            <w:t xml:space="preserve">Performance </w:t>
          </w:r>
          <w:r>
            <w:rPr>
              <w:rFonts w:hint="default" w:ascii="Times New Roman" w:hAnsi="Times New Roman" w:eastAsia="黑体" w:cs="Times New Roman"/>
              <w:sz w:val="21"/>
              <w:szCs w:val="21"/>
            </w:rPr>
            <w:t>Assessment</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_Toc2751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14</w:t>
          </w:r>
          <w:r>
            <w:rPr>
              <w:rFonts w:hint="default" w:ascii="Times New Roman" w:hAnsi="Times New Roman" w:cs="Times New Roman"/>
              <w:sz w:val="21"/>
              <w:szCs w:val="21"/>
            </w:rPr>
            <w:fldChar w:fldCharType="end"/>
          </w:r>
          <w:r>
            <w:rPr>
              <w:rFonts w:hint="default" w:ascii="Times New Roman" w:hAnsi="Times New Roman" w:cs="Times New Roman"/>
              <w:sz w:val="21"/>
              <w:szCs w:val="21"/>
              <w:lang w:val="zh-CN"/>
            </w:rPr>
            <w:fldChar w:fldCharType="end"/>
          </w:r>
        </w:p>
        <w:p>
          <w:pPr>
            <w:pStyle w:val="18"/>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lang w:val="zh-CN"/>
            </w:rPr>
            <w:fldChar w:fldCharType="begin"/>
          </w:r>
          <w:r>
            <w:rPr>
              <w:rFonts w:hint="default" w:ascii="Times New Roman" w:hAnsi="Times New Roman" w:cs="Times New Roman"/>
              <w:sz w:val="21"/>
              <w:szCs w:val="21"/>
              <w:lang w:val="zh-CN"/>
            </w:rPr>
            <w:instrText xml:space="preserve"> HYPERLINK \l _Toc6541 </w:instrText>
          </w:r>
          <w:r>
            <w:rPr>
              <w:rFonts w:hint="default" w:ascii="Times New Roman" w:hAnsi="Times New Roman" w:cs="Times New Roman"/>
              <w:sz w:val="21"/>
              <w:szCs w:val="21"/>
              <w:lang w:val="zh-CN"/>
            </w:rPr>
            <w:fldChar w:fldCharType="separate"/>
          </w:r>
          <w:r>
            <w:rPr>
              <w:rFonts w:hint="default" w:ascii="Times New Roman" w:hAnsi="Times New Roman" w:eastAsia="黑体" w:cs="Times New Roman"/>
              <w:sz w:val="21"/>
              <w:szCs w:val="21"/>
            </w:rPr>
            <w:t>6.</w:t>
          </w:r>
          <w:r>
            <w:rPr>
              <w:rFonts w:hint="default" w:ascii="Times New Roman" w:hAnsi="Times New Roman" w:eastAsia="黑体" w:cs="Times New Roman"/>
              <w:sz w:val="21"/>
              <w:szCs w:val="21"/>
              <w:lang w:val="en-US" w:eastAsia="zh-CN"/>
            </w:rPr>
            <w:t>3</w:t>
          </w:r>
          <w:r>
            <w:rPr>
              <w:rFonts w:hint="default" w:ascii="Times New Roman" w:hAnsi="Times New Roman" w:eastAsia="黑体" w:cs="Times New Roman"/>
              <w:sz w:val="21"/>
              <w:szCs w:val="21"/>
            </w:rPr>
            <w:t xml:space="preserve"> Detailed</w:t>
          </w:r>
          <w:r>
            <w:rPr>
              <w:rFonts w:hint="default" w:ascii="Times New Roman" w:hAnsi="Times New Roman" w:eastAsia="黑体" w:cs="Times New Roman"/>
              <w:sz w:val="21"/>
              <w:szCs w:val="21"/>
              <w:lang w:val="en-US" w:eastAsia="zh-CN"/>
            </w:rPr>
            <w:t xml:space="preserve"> </w:t>
          </w:r>
          <w:r>
            <w:rPr>
              <w:rFonts w:hint="default" w:ascii="Times New Roman" w:hAnsi="Times New Roman" w:cs="Times New Roman"/>
              <w:sz w:val="21"/>
              <w:szCs w:val="21"/>
              <w:lang w:val="en-US" w:eastAsia="zh-CN"/>
            </w:rPr>
            <w:t xml:space="preserve">Performance </w:t>
          </w:r>
          <w:r>
            <w:rPr>
              <w:rFonts w:hint="default" w:ascii="Times New Roman" w:hAnsi="Times New Roman" w:eastAsia="黑体" w:cs="Times New Roman"/>
              <w:sz w:val="21"/>
              <w:szCs w:val="21"/>
            </w:rPr>
            <w:t>Assessment</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_Toc6541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15</w:t>
          </w:r>
          <w:r>
            <w:rPr>
              <w:rFonts w:hint="default" w:ascii="Times New Roman" w:hAnsi="Times New Roman" w:cs="Times New Roman"/>
              <w:sz w:val="21"/>
              <w:szCs w:val="21"/>
            </w:rPr>
            <w:fldChar w:fldCharType="end"/>
          </w:r>
          <w:r>
            <w:rPr>
              <w:rFonts w:hint="default" w:ascii="Times New Roman" w:hAnsi="Times New Roman" w:cs="Times New Roman"/>
              <w:sz w:val="21"/>
              <w:szCs w:val="21"/>
              <w:lang w:val="zh-CN"/>
            </w:rPr>
            <w:fldChar w:fldCharType="end"/>
          </w:r>
        </w:p>
        <w:p>
          <w:pPr>
            <w:pStyle w:val="15"/>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lang w:val="zh-CN"/>
            </w:rPr>
            <w:fldChar w:fldCharType="begin"/>
          </w:r>
          <w:r>
            <w:rPr>
              <w:rFonts w:hint="default" w:ascii="Times New Roman" w:hAnsi="Times New Roman" w:cs="Times New Roman"/>
              <w:sz w:val="21"/>
              <w:szCs w:val="21"/>
              <w:lang w:val="zh-CN"/>
            </w:rPr>
            <w:instrText xml:space="preserve"> HYPERLINK \l _Toc24292 </w:instrText>
          </w:r>
          <w:r>
            <w:rPr>
              <w:rFonts w:hint="default" w:ascii="Times New Roman" w:hAnsi="Times New Roman" w:cs="Times New Roman"/>
              <w:sz w:val="21"/>
              <w:szCs w:val="21"/>
              <w:lang w:val="zh-CN"/>
            </w:rPr>
            <w:fldChar w:fldCharType="separate"/>
          </w:r>
          <w:r>
            <w:rPr>
              <w:rFonts w:hint="default" w:ascii="Times New Roman" w:hAnsi="Times New Roman" w:eastAsia="宋体" w:cs="Times New Roman"/>
              <w:sz w:val="21"/>
              <w:szCs w:val="21"/>
            </w:rPr>
            <w:t>7</w:t>
          </w:r>
          <w:r>
            <w:rPr>
              <w:rFonts w:hint="default" w:ascii="Times New Roman" w:hAnsi="Times New Roman" w:cs="Times New Roman"/>
              <w:sz w:val="21"/>
              <w:szCs w:val="21"/>
              <w:lang w:val="en-US" w:eastAsia="zh-CN"/>
            </w:rPr>
            <w:t xml:space="preserve"> I</w:t>
          </w:r>
          <w:r>
            <w:rPr>
              <w:rFonts w:hint="default" w:ascii="Times New Roman" w:hAnsi="Times New Roman" w:eastAsia="宋体" w:cs="Times New Roman"/>
              <w:sz w:val="21"/>
              <w:szCs w:val="21"/>
            </w:rPr>
            <w:t xml:space="preserve">nspection of </w:t>
          </w:r>
          <w:r>
            <w:rPr>
              <w:rFonts w:hint="default" w:ascii="Times New Roman" w:hAnsi="Times New Roman" w:cs="Times New Roman"/>
              <w:sz w:val="21"/>
              <w:szCs w:val="21"/>
              <w:lang w:val="en-US" w:eastAsia="zh-CN"/>
            </w:rPr>
            <w:t>S</w:t>
          </w:r>
          <w:r>
            <w:rPr>
              <w:rFonts w:hint="default" w:ascii="Times New Roman" w:hAnsi="Times New Roman" w:eastAsia="宋体" w:cs="Times New Roman"/>
              <w:sz w:val="21"/>
              <w:szCs w:val="21"/>
            </w:rPr>
            <w:t>tructure</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_Toc24292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19</w:t>
          </w:r>
          <w:r>
            <w:rPr>
              <w:rFonts w:hint="default" w:ascii="Times New Roman" w:hAnsi="Times New Roman" w:cs="Times New Roman"/>
              <w:sz w:val="21"/>
              <w:szCs w:val="21"/>
            </w:rPr>
            <w:fldChar w:fldCharType="end"/>
          </w:r>
          <w:r>
            <w:rPr>
              <w:rFonts w:hint="default" w:ascii="Times New Roman" w:hAnsi="Times New Roman" w:cs="Times New Roman"/>
              <w:sz w:val="21"/>
              <w:szCs w:val="21"/>
              <w:lang w:val="zh-CN"/>
            </w:rPr>
            <w:fldChar w:fldCharType="end"/>
          </w:r>
        </w:p>
        <w:p>
          <w:pPr>
            <w:pStyle w:val="18"/>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lang w:val="zh-CN"/>
            </w:rPr>
            <w:fldChar w:fldCharType="begin"/>
          </w:r>
          <w:r>
            <w:rPr>
              <w:rFonts w:hint="default" w:ascii="Times New Roman" w:hAnsi="Times New Roman" w:cs="Times New Roman"/>
              <w:sz w:val="21"/>
              <w:szCs w:val="21"/>
              <w:lang w:val="zh-CN"/>
            </w:rPr>
            <w:instrText xml:space="preserve"> HYPERLINK \l _Toc15435 </w:instrText>
          </w:r>
          <w:r>
            <w:rPr>
              <w:rFonts w:hint="default" w:ascii="Times New Roman" w:hAnsi="Times New Roman" w:cs="Times New Roman"/>
              <w:sz w:val="21"/>
              <w:szCs w:val="21"/>
              <w:lang w:val="zh-CN"/>
            </w:rPr>
            <w:fldChar w:fldCharType="separate"/>
          </w:r>
          <w:r>
            <w:rPr>
              <w:rFonts w:hint="default" w:ascii="Times New Roman" w:hAnsi="Times New Roman" w:eastAsia="黑体" w:cs="Times New Roman"/>
              <w:sz w:val="21"/>
              <w:szCs w:val="21"/>
            </w:rPr>
            <w:t xml:space="preserve">7.1 </w:t>
          </w:r>
          <w:r>
            <w:rPr>
              <w:rFonts w:hint="default" w:ascii="Times New Roman" w:hAnsi="Times New Roman" w:eastAsia="黑体" w:cs="Times New Roman"/>
              <w:sz w:val="21"/>
              <w:szCs w:val="21"/>
            </w:rPr>
            <w:t>General Requirements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_Toc15435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19</w:t>
          </w:r>
          <w:r>
            <w:rPr>
              <w:rFonts w:hint="default" w:ascii="Times New Roman" w:hAnsi="Times New Roman" w:cs="Times New Roman"/>
              <w:sz w:val="21"/>
              <w:szCs w:val="21"/>
            </w:rPr>
            <w:fldChar w:fldCharType="end"/>
          </w:r>
          <w:r>
            <w:rPr>
              <w:rFonts w:hint="default" w:ascii="Times New Roman" w:hAnsi="Times New Roman" w:cs="Times New Roman"/>
              <w:sz w:val="21"/>
              <w:szCs w:val="21"/>
              <w:lang w:val="zh-CN"/>
            </w:rPr>
            <w:fldChar w:fldCharType="end"/>
          </w:r>
        </w:p>
        <w:p>
          <w:pPr>
            <w:pStyle w:val="18"/>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lang w:val="zh-CN"/>
            </w:rPr>
            <w:fldChar w:fldCharType="begin"/>
          </w:r>
          <w:r>
            <w:rPr>
              <w:rFonts w:hint="default" w:ascii="Times New Roman" w:hAnsi="Times New Roman" w:cs="Times New Roman"/>
              <w:sz w:val="21"/>
              <w:szCs w:val="21"/>
              <w:lang w:val="zh-CN"/>
            </w:rPr>
            <w:instrText xml:space="preserve"> HYPERLINK \l _Toc21440 </w:instrText>
          </w:r>
          <w:r>
            <w:rPr>
              <w:rFonts w:hint="default" w:ascii="Times New Roman" w:hAnsi="Times New Roman" w:cs="Times New Roman"/>
              <w:sz w:val="21"/>
              <w:szCs w:val="21"/>
              <w:lang w:val="zh-CN"/>
            </w:rPr>
            <w:fldChar w:fldCharType="separate"/>
          </w:r>
          <w:r>
            <w:rPr>
              <w:rFonts w:hint="default" w:ascii="Times New Roman" w:hAnsi="Times New Roman" w:eastAsia="黑体" w:cs="Times New Roman"/>
              <w:sz w:val="21"/>
              <w:szCs w:val="21"/>
            </w:rPr>
            <w:t>7.2 Analysis of Temperature Field under Fire Conditions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_Toc21440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19</w:t>
          </w:r>
          <w:r>
            <w:rPr>
              <w:rFonts w:hint="default" w:ascii="Times New Roman" w:hAnsi="Times New Roman" w:cs="Times New Roman"/>
              <w:sz w:val="21"/>
              <w:szCs w:val="21"/>
            </w:rPr>
            <w:fldChar w:fldCharType="end"/>
          </w:r>
          <w:r>
            <w:rPr>
              <w:rFonts w:hint="default" w:ascii="Times New Roman" w:hAnsi="Times New Roman" w:cs="Times New Roman"/>
              <w:sz w:val="21"/>
              <w:szCs w:val="21"/>
              <w:lang w:val="zh-CN"/>
            </w:rPr>
            <w:fldChar w:fldCharType="end"/>
          </w:r>
        </w:p>
        <w:p>
          <w:pPr>
            <w:pStyle w:val="18"/>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lang w:val="zh-CN"/>
            </w:rPr>
            <w:fldChar w:fldCharType="begin"/>
          </w:r>
          <w:r>
            <w:rPr>
              <w:rFonts w:hint="default" w:ascii="Times New Roman" w:hAnsi="Times New Roman" w:cs="Times New Roman"/>
              <w:sz w:val="21"/>
              <w:szCs w:val="21"/>
              <w:lang w:val="zh-CN"/>
            </w:rPr>
            <w:instrText xml:space="preserve"> HYPERLINK \l _Toc5783 </w:instrText>
          </w:r>
          <w:r>
            <w:rPr>
              <w:rFonts w:hint="default" w:ascii="Times New Roman" w:hAnsi="Times New Roman" w:cs="Times New Roman"/>
              <w:sz w:val="21"/>
              <w:szCs w:val="21"/>
              <w:lang w:val="zh-CN"/>
            </w:rPr>
            <w:fldChar w:fldCharType="separate"/>
          </w:r>
          <w:r>
            <w:rPr>
              <w:rFonts w:hint="default" w:ascii="Times New Roman" w:hAnsi="Times New Roman" w:eastAsia="黑体" w:cs="Times New Roman"/>
              <w:sz w:val="21"/>
              <w:szCs w:val="21"/>
            </w:rPr>
            <w:t>7.3 Material Performance Testing</w:t>
          </w:r>
          <w:r>
            <w:rPr>
              <w:rFonts w:hint="default" w:ascii="Times New Roman" w:hAnsi="Times New Roman" w:eastAsia="黑体" w:cs="Times New Roman"/>
              <w:sz w:val="21"/>
              <w:szCs w:val="21"/>
              <w:lang w:val="en-US" w:eastAsia="zh-CN"/>
            </w:rPr>
            <w:t xml:space="preserve"> after the Fire</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_Toc5783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22</w:t>
          </w:r>
          <w:r>
            <w:rPr>
              <w:rFonts w:hint="default" w:ascii="Times New Roman" w:hAnsi="Times New Roman" w:cs="Times New Roman"/>
              <w:sz w:val="21"/>
              <w:szCs w:val="21"/>
            </w:rPr>
            <w:fldChar w:fldCharType="end"/>
          </w:r>
          <w:r>
            <w:rPr>
              <w:rFonts w:hint="default" w:ascii="Times New Roman" w:hAnsi="Times New Roman" w:cs="Times New Roman"/>
              <w:sz w:val="21"/>
              <w:szCs w:val="21"/>
              <w:lang w:val="zh-CN"/>
            </w:rPr>
            <w:fldChar w:fldCharType="end"/>
          </w:r>
        </w:p>
        <w:p>
          <w:pPr>
            <w:pStyle w:val="18"/>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lang w:val="zh-CN"/>
            </w:rPr>
            <w:fldChar w:fldCharType="begin"/>
          </w:r>
          <w:r>
            <w:rPr>
              <w:rFonts w:hint="default" w:ascii="Times New Roman" w:hAnsi="Times New Roman" w:cs="Times New Roman"/>
              <w:sz w:val="21"/>
              <w:szCs w:val="21"/>
              <w:lang w:val="zh-CN"/>
            </w:rPr>
            <w:instrText xml:space="preserve"> HYPERLINK \l _Toc10716 </w:instrText>
          </w:r>
          <w:r>
            <w:rPr>
              <w:rFonts w:hint="default" w:ascii="Times New Roman" w:hAnsi="Times New Roman" w:cs="Times New Roman"/>
              <w:sz w:val="21"/>
              <w:szCs w:val="21"/>
              <w:lang w:val="zh-CN"/>
            </w:rPr>
            <w:fldChar w:fldCharType="separate"/>
          </w:r>
          <w:r>
            <w:rPr>
              <w:rFonts w:hint="default" w:ascii="Times New Roman" w:hAnsi="Times New Roman" w:eastAsia="黑体" w:cs="Times New Roman"/>
              <w:sz w:val="21"/>
              <w:szCs w:val="21"/>
            </w:rPr>
            <w:t>7.4 Quantification of Component Section Damage</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_Toc10716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24</w:t>
          </w:r>
          <w:r>
            <w:rPr>
              <w:rFonts w:hint="default" w:ascii="Times New Roman" w:hAnsi="Times New Roman" w:cs="Times New Roman"/>
              <w:sz w:val="21"/>
              <w:szCs w:val="21"/>
            </w:rPr>
            <w:fldChar w:fldCharType="end"/>
          </w:r>
          <w:r>
            <w:rPr>
              <w:rFonts w:hint="default" w:ascii="Times New Roman" w:hAnsi="Times New Roman" w:cs="Times New Roman"/>
              <w:sz w:val="21"/>
              <w:szCs w:val="21"/>
              <w:lang w:val="zh-CN"/>
            </w:rPr>
            <w:fldChar w:fldCharType="end"/>
          </w:r>
        </w:p>
        <w:p>
          <w:pPr>
            <w:pStyle w:val="15"/>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lang w:val="zh-CN"/>
            </w:rPr>
            <w:fldChar w:fldCharType="begin"/>
          </w:r>
          <w:r>
            <w:rPr>
              <w:rFonts w:hint="default" w:ascii="Times New Roman" w:hAnsi="Times New Roman" w:cs="Times New Roman"/>
              <w:sz w:val="21"/>
              <w:szCs w:val="21"/>
              <w:lang w:val="zh-CN"/>
            </w:rPr>
            <w:instrText xml:space="preserve"> HYPERLINK \l _Toc13917 </w:instrText>
          </w:r>
          <w:r>
            <w:rPr>
              <w:rFonts w:hint="default" w:ascii="Times New Roman" w:hAnsi="Times New Roman" w:cs="Times New Roman"/>
              <w:sz w:val="21"/>
              <w:szCs w:val="21"/>
              <w:lang w:val="zh-CN"/>
            </w:rPr>
            <w:fldChar w:fldCharType="separate"/>
          </w:r>
          <w:r>
            <w:rPr>
              <w:rFonts w:hint="default" w:ascii="Times New Roman" w:hAnsi="Times New Roman" w:eastAsia="宋体" w:cs="Times New Roman"/>
              <w:sz w:val="21"/>
              <w:szCs w:val="21"/>
            </w:rPr>
            <w:t>8 Load Capacity Assessment</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_Toc13917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25</w:t>
          </w:r>
          <w:r>
            <w:rPr>
              <w:rFonts w:hint="default" w:ascii="Times New Roman" w:hAnsi="Times New Roman" w:cs="Times New Roman"/>
              <w:sz w:val="21"/>
              <w:szCs w:val="21"/>
            </w:rPr>
            <w:fldChar w:fldCharType="end"/>
          </w:r>
          <w:r>
            <w:rPr>
              <w:rFonts w:hint="default" w:ascii="Times New Roman" w:hAnsi="Times New Roman" w:cs="Times New Roman"/>
              <w:sz w:val="21"/>
              <w:szCs w:val="21"/>
              <w:lang w:val="zh-CN"/>
            </w:rPr>
            <w:fldChar w:fldCharType="end"/>
          </w:r>
        </w:p>
        <w:p>
          <w:pPr>
            <w:pStyle w:val="18"/>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lang w:val="zh-CN"/>
            </w:rPr>
            <w:fldChar w:fldCharType="begin"/>
          </w:r>
          <w:r>
            <w:rPr>
              <w:rFonts w:hint="default" w:ascii="Times New Roman" w:hAnsi="Times New Roman" w:cs="Times New Roman"/>
              <w:sz w:val="21"/>
              <w:szCs w:val="21"/>
              <w:lang w:val="zh-CN"/>
            </w:rPr>
            <w:instrText xml:space="preserve"> HYPERLINK \l _Toc28890 </w:instrText>
          </w:r>
          <w:r>
            <w:rPr>
              <w:rFonts w:hint="default" w:ascii="Times New Roman" w:hAnsi="Times New Roman" w:cs="Times New Roman"/>
              <w:sz w:val="21"/>
              <w:szCs w:val="21"/>
              <w:lang w:val="zh-CN"/>
            </w:rPr>
            <w:fldChar w:fldCharType="separate"/>
          </w:r>
          <w:r>
            <w:rPr>
              <w:rFonts w:hint="default" w:ascii="Times New Roman" w:hAnsi="Times New Roman" w:eastAsia="黑体" w:cs="Times New Roman"/>
              <w:sz w:val="21"/>
              <w:szCs w:val="21"/>
            </w:rPr>
            <w:t>8.1 General Requirements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_Toc28890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25</w:t>
          </w:r>
          <w:r>
            <w:rPr>
              <w:rFonts w:hint="default" w:ascii="Times New Roman" w:hAnsi="Times New Roman" w:cs="Times New Roman"/>
              <w:sz w:val="21"/>
              <w:szCs w:val="21"/>
            </w:rPr>
            <w:fldChar w:fldCharType="end"/>
          </w:r>
          <w:r>
            <w:rPr>
              <w:rFonts w:hint="default" w:ascii="Times New Roman" w:hAnsi="Times New Roman" w:cs="Times New Roman"/>
              <w:sz w:val="21"/>
              <w:szCs w:val="21"/>
              <w:lang w:val="zh-CN"/>
            </w:rPr>
            <w:fldChar w:fldCharType="end"/>
          </w:r>
        </w:p>
        <w:p>
          <w:pPr>
            <w:pStyle w:val="18"/>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lang w:val="zh-CN"/>
            </w:rPr>
            <w:fldChar w:fldCharType="begin"/>
          </w:r>
          <w:r>
            <w:rPr>
              <w:rFonts w:hint="default" w:ascii="Times New Roman" w:hAnsi="Times New Roman" w:cs="Times New Roman"/>
              <w:sz w:val="21"/>
              <w:szCs w:val="21"/>
              <w:lang w:val="zh-CN"/>
            </w:rPr>
            <w:instrText xml:space="preserve"> HYPERLINK \l _Toc18579 </w:instrText>
          </w:r>
          <w:r>
            <w:rPr>
              <w:rFonts w:hint="default" w:ascii="Times New Roman" w:hAnsi="Times New Roman" w:cs="Times New Roman"/>
              <w:sz w:val="21"/>
              <w:szCs w:val="21"/>
              <w:lang w:val="zh-CN"/>
            </w:rPr>
            <w:fldChar w:fldCharType="separate"/>
          </w:r>
          <w:r>
            <w:rPr>
              <w:rFonts w:hint="default" w:ascii="Times New Roman" w:hAnsi="Times New Roman" w:eastAsia="黑体" w:cs="Times New Roman"/>
              <w:sz w:val="21"/>
              <w:szCs w:val="21"/>
            </w:rPr>
            <w:t>8.2 Load Capacity Calculation</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_Toc18579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26</w:t>
          </w:r>
          <w:r>
            <w:rPr>
              <w:rFonts w:hint="default" w:ascii="Times New Roman" w:hAnsi="Times New Roman" w:cs="Times New Roman"/>
              <w:sz w:val="21"/>
              <w:szCs w:val="21"/>
            </w:rPr>
            <w:fldChar w:fldCharType="end"/>
          </w:r>
          <w:r>
            <w:rPr>
              <w:rFonts w:hint="default" w:ascii="Times New Roman" w:hAnsi="Times New Roman" w:cs="Times New Roman"/>
              <w:sz w:val="21"/>
              <w:szCs w:val="21"/>
              <w:lang w:val="zh-CN"/>
            </w:rPr>
            <w:fldChar w:fldCharType="end"/>
          </w:r>
        </w:p>
        <w:p>
          <w:pPr>
            <w:pStyle w:val="18"/>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lang w:val="zh-CN"/>
            </w:rPr>
            <w:fldChar w:fldCharType="begin"/>
          </w:r>
          <w:r>
            <w:rPr>
              <w:rFonts w:hint="default" w:ascii="Times New Roman" w:hAnsi="Times New Roman" w:cs="Times New Roman"/>
              <w:sz w:val="21"/>
              <w:szCs w:val="21"/>
              <w:lang w:val="zh-CN"/>
            </w:rPr>
            <w:instrText xml:space="preserve"> HYPERLINK \l _Toc30281 </w:instrText>
          </w:r>
          <w:r>
            <w:rPr>
              <w:rFonts w:hint="default" w:ascii="Times New Roman" w:hAnsi="Times New Roman" w:cs="Times New Roman"/>
              <w:sz w:val="21"/>
              <w:szCs w:val="21"/>
              <w:lang w:val="zh-CN"/>
            </w:rPr>
            <w:fldChar w:fldCharType="separate"/>
          </w:r>
          <w:r>
            <w:rPr>
              <w:rFonts w:hint="default" w:ascii="Times New Roman" w:hAnsi="Times New Roman" w:eastAsia="黑体" w:cs="Times New Roman"/>
              <w:sz w:val="21"/>
              <w:szCs w:val="21"/>
            </w:rPr>
            <w:t>8.3 Load Capacity Assessment</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_Toc30281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28</w:t>
          </w:r>
          <w:r>
            <w:rPr>
              <w:rFonts w:hint="default" w:ascii="Times New Roman" w:hAnsi="Times New Roman" w:cs="Times New Roman"/>
              <w:sz w:val="21"/>
              <w:szCs w:val="21"/>
            </w:rPr>
            <w:fldChar w:fldCharType="end"/>
          </w:r>
          <w:r>
            <w:rPr>
              <w:rFonts w:hint="default" w:ascii="Times New Roman" w:hAnsi="Times New Roman" w:cs="Times New Roman"/>
              <w:sz w:val="21"/>
              <w:szCs w:val="21"/>
              <w:lang w:val="zh-CN"/>
            </w:rPr>
            <w:fldChar w:fldCharType="end"/>
          </w:r>
        </w:p>
        <w:p>
          <w:pPr>
            <w:pStyle w:val="18"/>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lang w:val="zh-CN"/>
            </w:rPr>
            <w:fldChar w:fldCharType="begin"/>
          </w:r>
          <w:r>
            <w:rPr>
              <w:rFonts w:hint="default" w:ascii="Times New Roman" w:hAnsi="Times New Roman" w:cs="Times New Roman"/>
              <w:sz w:val="21"/>
              <w:szCs w:val="21"/>
              <w:lang w:val="zh-CN"/>
            </w:rPr>
            <w:instrText xml:space="preserve"> HYPERLINK \l _Toc12087 </w:instrText>
          </w:r>
          <w:r>
            <w:rPr>
              <w:rFonts w:hint="default" w:ascii="Times New Roman" w:hAnsi="Times New Roman" w:cs="Times New Roman"/>
              <w:sz w:val="21"/>
              <w:szCs w:val="21"/>
              <w:lang w:val="zh-CN"/>
            </w:rPr>
            <w:fldChar w:fldCharType="separate"/>
          </w:r>
          <w:r>
            <w:rPr>
              <w:rFonts w:hint="default" w:ascii="Times New Roman" w:hAnsi="Times New Roman" w:eastAsia="黑体" w:cs="Times New Roman"/>
              <w:sz w:val="21"/>
              <w:szCs w:val="21"/>
            </w:rPr>
            <w:t>8.4 Load Test</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_Toc12087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28</w:t>
          </w:r>
          <w:r>
            <w:rPr>
              <w:rFonts w:hint="default" w:ascii="Times New Roman" w:hAnsi="Times New Roman" w:cs="Times New Roman"/>
              <w:sz w:val="21"/>
              <w:szCs w:val="21"/>
            </w:rPr>
            <w:fldChar w:fldCharType="end"/>
          </w:r>
          <w:r>
            <w:rPr>
              <w:rFonts w:hint="default" w:ascii="Times New Roman" w:hAnsi="Times New Roman" w:cs="Times New Roman"/>
              <w:sz w:val="21"/>
              <w:szCs w:val="21"/>
              <w:lang w:val="zh-CN"/>
            </w:rPr>
            <w:fldChar w:fldCharType="end"/>
          </w:r>
        </w:p>
        <w:p>
          <w:pPr>
            <w:pStyle w:val="15"/>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lang w:val="zh-CN"/>
            </w:rPr>
            <w:fldChar w:fldCharType="begin"/>
          </w:r>
          <w:r>
            <w:rPr>
              <w:rFonts w:hint="default" w:ascii="Times New Roman" w:hAnsi="Times New Roman" w:cs="Times New Roman"/>
              <w:sz w:val="21"/>
              <w:szCs w:val="21"/>
              <w:lang w:val="zh-CN"/>
            </w:rPr>
            <w:instrText xml:space="preserve"> HYPERLINK \l _Toc23599 </w:instrText>
          </w:r>
          <w:r>
            <w:rPr>
              <w:rFonts w:hint="default" w:ascii="Times New Roman" w:hAnsi="Times New Roman" w:cs="Times New Roman"/>
              <w:sz w:val="21"/>
              <w:szCs w:val="21"/>
              <w:lang w:val="zh-CN"/>
            </w:rPr>
            <w:fldChar w:fldCharType="separate"/>
          </w:r>
          <w:r>
            <w:rPr>
              <w:rFonts w:hint="default" w:ascii="Times New Roman" w:hAnsi="Times New Roman" w:eastAsia="宋体" w:cs="Times New Roman"/>
              <w:sz w:val="21"/>
              <w:szCs w:val="21"/>
            </w:rPr>
            <w:t>9 Assessment Report</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_Toc23599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31</w:t>
          </w:r>
          <w:r>
            <w:rPr>
              <w:rFonts w:hint="default" w:ascii="Times New Roman" w:hAnsi="Times New Roman" w:cs="Times New Roman"/>
              <w:sz w:val="21"/>
              <w:szCs w:val="21"/>
            </w:rPr>
            <w:fldChar w:fldCharType="end"/>
          </w:r>
          <w:r>
            <w:rPr>
              <w:rFonts w:hint="default" w:ascii="Times New Roman" w:hAnsi="Times New Roman" w:cs="Times New Roman"/>
              <w:sz w:val="21"/>
              <w:szCs w:val="21"/>
              <w:lang w:val="zh-CN"/>
            </w:rPr>
            <w:fldChar w:fldCharType="end"/>
          </w:r>
        </w:p>
        <w:p>
          <w:pPr>
            <w:pStyle w:val="15"/>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lang w:val="zh-CN"/>
            </w:rPr>
            <w:fldChar w:fldCharType="begin"/>
          </w:r>
          <w:r>
            <w:rPr>
              <w:rFonts w:hint="default" w:ascii="Times New Roman" w:hAnsi="Times New Roman" w:cs="Times New Roman"/>
              <w:sz w:val="21"/>
              <w:szCs w:val="21"/>
              <w:lang w:val="zh-CN"/>
            </w:rPr>
            <w:instrText xml:space="preserve"> HYPERLINK \l _Toc13356 </w:instrText>
          </w:r>
          <w:r>
            <w:rPr>
              <w:rFonts w:hint="default" w:ascii="Times New Roman" w:hAnsi="Times New Roman" w:cs="Times New Roman"/>
              <w:sz w:val="21"/>
              <w:szCs w:val="21"/>
              <w:lang w:val="zh-CN"/>
            </w:rPr>
            <w:fldChar w:fldCharType="separate"/>
          </w:r>
          <w:r>
            <w:rPr>
              <w:rFonts w:hint="default" w:ascii="Times New Roman" w:hAnsi="Times New Roman" w:eastAsia="宋体" w:cs="Times New Roman"/>
              <w:sz w:val="21"/>
              <w:szCs w:val="21"/>
              <w:lang w:val="en-US" w:eastAsia="zh-CN"/>
            </w:rPr>
            <w:t>Appendix A</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_Toc13356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32</w:t>
          </w:r>
          <w:r>
            <w:rPr>
              <w:rFonts w:hint="default" w:ascii="Times New Roman" w:hAnsi="Times New Roman" w:cs="Times New Roman"/>
              <w:sz w:val="21"/>
              <w:szCs w:val="21"/>
            </w:rPr>
            <w:fldChar w:fldCharType="end"/>
          </w:r>
          <w:r>
            <w:rPr>
              <w:rFonts w:hint="default" w:ascii="Times New Roman" w:hAnsi="Times New Roman" w:cs="Times New Roman"/>
              <w:sz w:val="21"/>
              <w:szCs w:val="21"/>
              <w:lang w:val="zh-CN"/>
            </w:rPr>
            <w:fldChar w:fldCharType="end"/>
          </w:r>
        </w:p>
        <w:p>
          <w:pPr>
            <w:pStyle w:val="18"/>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lang w:val="zh-CN"/>
            </w:rPr>
            <w:fldChar w:fldCharType="begin"/>
          </w:r>
          <w:r>
            <w:rPr>
              <w:rFonts w:hint="default" w:ascii="Times New Roman" w:hAnsi="Times New Roman" w:cs="Times New Roman"/>
              <w:sz w:val="21"/>
              <w:szCs w:val="21"/>
              <w:lang w:val="zh-CN"/>
            </w:rPr>
            <w:instrText xml:space="preserve"> HYPERLINK \l _Toc7415 </w:instrText>
          </w:r>
          <w:r>
            <w:rPr>
              <w:rFonts w:hint="default" w:ascii="Times New Roman" w:hAnsi="Times New Roman" w:cs="Times New Roman"/>
              <w:sz w:val="21"/>
              <w:szCs w:val="21"/>
              <w:lang w:val="zh-CN"/>
            </w:rPr>
            <w:fldChar w:fldCharType="separate"/>
          </w:r>
          <w:r>
            <w:rPr>
              <w:rFonts w:hint="default" w:ascii="Times New Roman" w:hAnsi="Times New Roman" w:cs="Times New Roman"/>
              <w:sz w:val="21"/>
              <w:szCs w:val="21"/>
              <w:lang w:val="en-US" w:eastAsia="zh-CN"/>
            </w:rPr>
            <w:t>Table A.1</w:t>
          </w:r>
          <w:r>
            <w:rPr>
              <w:rFonts w:hint="default" w:ascii="Times New Roman" w:hAnsi="Times New Roman" w:cs="Times New Roman"/>
              <w:sz w:val="21"/>
              <w:szCs w:val="21"/>
            </w:rPr>
            <w:t xml:space="preserve"> Transformation Temperatures of Common Metal and Non-metal Materials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_Toc7415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32</w:t>
          </w:r>
          <w:r>
            <w:rPr>
              <w:rFonts w:hint="default" w:ascii="Times New Roman" w:hAnsi="Times New Roman" w:cs="Times New Roman"/>
              <w:sz w:val="21"/>
              <w:szCs w:val="21"/>
            </w:rPr>
            <w:fldChar w:fldCharType="end"/>
          </w:r>
          <w:r>
            <w:rPr>
              <w:rFonts w:hint="default" w:ascii="Times New Roman" w:hAnsi="Times New Roman" w:cs="Times New Roman"/>
              <w:sz w:val="21"/>
              <w:szCs w:val="21"/>
              <w:lang w:val="zh-CN"/>
            </w:rPr>
            <w:fldChar w:fldCharType="end"/>
          </w:r>
        </w:p>
        <w:p>
          <w:pPr>
            <w:pStyle w:val="18"/>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lang w:val="zh-CN"/>
            </w:rPr>
            <w:fldChar w:fldCharType="begin"/>
          </w:r>
          <w:r>
            <w:rPr>
              <w:rFonts w:hint="default" w:ascii="Times New Roman" w:hAnsi="Times New Roman" w:cs="Times New Roman"/>
              <w:sz w:val="21"/>
              <w:szCs w:val="21"/>
              <w:lang w:val="zh-CN"/>
            </w:rPr>
            <w:instrText xml:space="preserve"> HYPERLINK \l _Toc10240 </w:instrText>
          </w:r>
          <w:r>
            <w:rPr>
              <w:rFonts w:hint="default" w:ascii="Times New Roman" w:hAnsi="Times New Roman" w:cs="Times New Roman"/>
              <w:sz w:val="21"/>
              <w:szCs w:val="21"/>
              <w:lang w:val="zh-CN"/>
            </w:rPr>
            <w:fldChar w:fldCharType="separate"/>
          </w:r>
          <w:r>
            <w:rPr>
              <w:rFonts w:hint="default" w:ascii="Times New Roman" w:hAnsi="Times New Roman" w:cs="Times New Roman"/>
              <w:sz w:val="21"/>
              <w:szCs w:val="21"/>
              <w:lang w:val="en-US" w:eastAsia="zh-CN"/>
            </w:rPr>
            <w:t xml:space="preserve">Table </w:t>
          </w:r>
          <w:r>
            <w:rPr>
              <w:rFonts w:hint="default" w:ascii="Times New Roman" w:hAnsi="Times New Roman" w:cs="Times New Roman"/>
              <w:sz w:val="21"/>
              <w:szCs w:val="21"/>
              <w:lang w:val="en-US" w:eastAsia="zh-CN"/>
            </w:rPr>
            <w:t>A.2 Ignition Temperatures of Common Combustibles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_Toc10240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33</w:t>
          </w:r>
          <w:r>
            <w:rPr>
              <w:rFonts w:hint="default" w:ascii="Times New Roman" w:hAnsi="Times New Roman" w:cs="Times New Roman"/>
              <w:sz w:val="21"/>
              <w:szCs w:val="21"/>
            </w:rPr>
            <w:fldChar w:fldCharType="end"/>
          </w:r>
          <w:r>
            <w:rPr>
              <w:rFonts w:hint="default" w:ascii="Times New Roman" w:hAnsi="Times New Roman" w:cs="Times New Roman"/>
              <w:sz w:val="21"/>
              <w:szCs w:val="21"/>
              <w:lang w:val="zh-CN"/>
            </w:rPr>
            <w:fldChar w:fldCharType="end"/>
          </w:r>
        </w:p>
        <w:p>
          <w:pPr>
            <w:pStyle w:val="18"/>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lang w:val="zh-CN"/>
            </w:rPr>
            <w:fldChar w:fldCharType="begin"/>
          </w:r>
          <w:r>
            <w:rPr>
              <w:rFonts w:hint="default" w:ascii="Times New Roman" w:hAnsi="Times New Roman" w:cs="Times New Roman"/>
              <w:sz w:val="21"/>
              <w:szCs w:val="21"/>
              <w:lang w:val="zh-CN"/>
            </w:rPr>
            <w:instrText xml:space="preserve"> HYPERLINK \l _Toc12185 </w:instrText>
          </w:r>
          <w:r>
            <w:rPr>
              <w:rFonts w:hint="default" w:ascii="Times New Roman" w:hAnsi="Times New Roman" w:cs="Times New Roman"/>
              <w:sz w:val="21"/>
              <w:szCs w:val="21"/>
              <w:lang w:val="zh-CN"/>
            </w:rPr>
            <w:fldChar w:fldCharType="separate"/>
          </w:r>
          <w:r>
            <w:rPr>
              <w:rFonts w:hint="default" w:ascii="Times New Roman" w:hAnsi="Times New Roman" w:cs="Times New Roman"/>
              <w:sz w:val="21"/>
              <w:szCs w:val="21"/>
              <w:lang w:val="en-US" w:eastAsia="zh-CN"/>
            </w:rPr>
            <w:t xml:space="preserve">Table </w:t>
          </w:r>
          <w:r>
            <w:rPr>
              <w:rFonts w:hint="default" w:ascii="Times New Roman" w:hAnsi="Times New Roman" w:cs="Times New Roman"/>
              <w:sz w:val="21"/>
              <w:szCs w:val="21"/>
              <w:lang w:val="en-US" w:eastAsia="zh-CN"/>
            </w:rPr>
            <w:t>A.3 Table of Paint Burn-off Conditions After Exposure to Different Temperatures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_Toc12185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34</w:t>
          </w:r>
          <w:r>
            <w:rPr>
              <w:rFonts w:hint="default" w:ascii="Times New Roman" w:hAnsi="Times New Roman" w:cs="Times New Roman"/>
              <w:sz w:val="21"/>
              <w:szCs w:val="21"/>
            </w:rPr>
            <w:fldChar w:fldCharType="end"/>
          </w:r>
          <w:r>
            <w:rPr>
              <w:rFonts w:hint="default" w:ascii="Times New Roman" w:hAnsi="Times New Roman" w:cs="Times New Roman"/>
              <w:sz w:val="21"/>
              <w:szCs w:val="21"/>
              <w:lang w:val="zh-CN"/>
            </w:rPr>
            <w:fldChar w:fldCharType="end"/>
          </w:r>
        </w:p>
        <w:p>
          <w:pPr>
            <w:pStyle w:val="18"/>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lang w:val="zh-CN"/>
            </w:rPr>
            <w:fldChar w:fldCharType="begin"/>
          </w:r>
          <w:r>
            <w:rPr>
              <w:rFonts w:hint="default" w:ascii="Times New Roman" w:hAnsi="Times New Roman" w:cs="Times New Roman"/>
              <w:sz w:val="21"/>
              <w:szCs w:val="21"/>
              <w:lang w:val="zh-CN"/>
            </w:rPr>
            <w:instrText xml:space="preserve"> HYPERLINK \l _Toc29666 </w:instrText>
          </w:r>
          <w:r>
            <w:rPr>
              <w:rFonts w:hint="default" w:ascii="Times New Roman" w:hAnsi="Times New Roman" w:cs="Times New Roman"/>
              <w:sz w:val="21"/>
              <w:szCs w:val="21"/>
              <w:lang w:val="zh-CN"/>
            </w:rPr>
            <w:fldChar w:fldCharType="separate"/>
          </w:r>
          <w:r>
            <w:rPr>
              <w:rFonts w:hint="default" w:ascii="Times New Roman" w:hAnsi="Times New Roman" w:cs="Times New Roman"/>
              <w:sz w:val="21"/>
              <w:szCs w:val="21"/>
              <w:lang w:val="en-US" w:eastAsia="zh-CN"/>
            </w:rPr>
            <w:t xml:space="preserve">Table </w:t>
          </w:r>
          <w:r>
            <w:rPr>
              <w:rFonts w:hint="default" w:ascii="Times New Roman" w:hAnsi="Times New Roman" w:cs="Times New Roman"/>
              <w:sz w:val="21"/>
              <w:szCs w:val="21"/>
              <w:lang w:val="en-US" w:eastAsia="zh-CN"/>
            </w:rPr>
            <w:t xml:space="preserve">A.4 Relationship Between Concrete Surface Color, Appearance, Hammering Characteristics </w:t>
          </w:r>
          <w:r>
            <w:rPr>
              <w:rFonts w:hint="default" w:ascii="Times New Roman" w:hAnsi="Times New Roman" w:cs="Times New Roman"/>
              <w:sz w:val="21"/>
              <w:szCs w:val="21"/>
              <w:lang w:val="en-US" w:eastAsia="zh-CN"/>
            </w:rPr>
            <w:t>and the Temperatures Experienced</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_Toc29666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35</w:t>
          </w:r>
          <w:r>
            <w:rPr>
              <w:rFonts w:hint="default" w:ascii="Times New Roman" w:hAnsi="Times New Roman" w:cs="Times New Roman"/>
              <w:sz w:val="21"/>
              <w:szCs w:val="21"/>
            </w:rPr>
            <w:fldChar w:fldCharType="end"/>
          </w:r>
          <w:r>
            <w:rPr>
              <w:rFonts w:hint="default" w:ascii="Times New Roman" w:hAnsi="Times New Roman" w:cs="Times New Roman"/>
              <w:sz w:val="21"/>
              <w:szCs w:val="21"/>
              <w:lang w:val="zh-CN"/>
            </w:rPr>
            <w:fldChar w:fldCharType="end"/>
          </w:r>
        </w:p>
        <w:p>
          <w:pPr>
            <w:pStyle w:val="18"/>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lang w:val="zh-CN"/>
            </w:rPr>
            <w:fldChar w:fldCharType="begin"/>
          </w:r>
          <w:r>
            <w:rPr>
              <w:rFonts w:hint="default" w:ascii="Times New Roman" w:hAnsi="Times New Roman" w:cs="Times New Roman"/>
              <w:sz w:val="21"/>
              <w:szCs w:val="21"/>
              <w:lang w:val="zh-CN"/>
            </w:rPr>
            <w:instrText xml:space="preserve"> HYPERLINK \l _Toc22073 </w:instrText>
          </w:r>
          <w:r>
            <w:rPr>
              <w:rFonts w:hint="default" w:ascii="Times New Roman" w:hAnsi="Times New Roman" w:cs="Times New Roman"/>
              <w:sz w:val="21"/>
              <w:szCs w:val="21"/>
              <w:lang w:val="zh-CN"/>
            </w:rPr>
            <w:fldChar w:fldCharType="separate"/>
          </w:r>
          <w:r>
            <w:rPr>
              <w:rFonts w:hint="default" w:ascii="Times New Roman" w:hAnsi="Times New Roman" w:cs="Times New Roman"/>
              <w:sz w:val="21"/>
              <w:szCs w:val="21"/>
              <w:lang w:val="en-US" w:eastAsia="zh-CN"/>
            </w:rPr>
            <w:t xml:space="preserve">Table </w:t>
          </w:r>
          <w:r>
            <w:rPr>
              <w:rFonts w:hint="default" w:ascii="Times New Roman" w:hAnsi="Times New Roman" w:cs="Times New Roman"/>
              <w:sz w:val="21"/>
              <w:szCs w:val="21"/>
              <w:lang w:val="en-US" w:eastAsia="zh-CN"/>
            </w:rPr>
            <w:t>A.5 Thickness of the Burnt Layer of Concrete Components Under the Effect of Fire</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_Toc22073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36</w:t>
          </w:r>
          <w:r>
            <w:rPr>
              <w:rFonts w:hint="default" w:ascii="Times New Roman" w:hAnsi="Times New Roman" w:cs="Times New Roman"/>
              <w:sz w:val="21"/>
              <w:szCs w:val="21"/>
            </w:rPr>
            <w:fldChar w:fldCharType="end"/>
          </w:r>
          <w:r>
            <w:rPr>
              <w:rFonts w:hint="default" w:ascii="Times New Roman" w:hAnsi="Times New Roman" w:cs="Times New Roman"/>
              <w:sz w:val="21"/>
              <w:szCs w:val="21"/>
              <w:lang w:val="zh-CN"/>
            </w:rPr>
            <w:fldChar w:fldCharType="end"/>
          </w:r>
        </w:p>
        <w:p>
          <w:pPr>
            <w:pStyle w:val="18"/>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lang w:val="zh-CN"/>
            </w:rPr>
            <w:fldChar w:fldCharType="begin"/>
          </w:r>
          <w:r>
            <w:rPr>
              <w:rFonts w:hint="default" w:ascii="Times New Roman" w:hAnsi="Times New Roman" w:cs="Times New Roman"/>
              <w:sz w:val="21"/>
              <w:szCs w:val="21"/>
              <w:lang w:val="zh-CN"/>
            </w:rPr>
            <w:instrText xml:space="preserve"> HYPERLINK \l _Toc8276 </w:instrText>
          </w:r>
          <w:r>
            <w:rPr>
              <w:rFonts w:hint="default" w:ascii="Times New Roman" w:hAnsi="Times New Roman" w:cs="Times New Roman"/>
              <w:sz w:val="21"/>
              <w:szCs w:val="21"/>
              <w:lang w:val="zh-CN"/>
            </w:rPr>
            <w:fldChar w:fldCharType="separate"/>
          </w:r>
          <w:r>
            <w:rPr>
              <w:rFonts w:hint="default" w:ascii="Times New Roman" w:hAnsi="Times New Roman" w:cs="Times New Roman"/>
              <w:sz w:val="21"/>
              <w:szCs w:val="21"/>
              <w:lang w:val="en-US" w:eastAsia="zh-CN"/>
            </w:rPr>
            <w:t xml:space="preserve">Table </w:t>
          </w:r>
          <w:r>
            <w:rPr>
              <w:rFonts w:hint="default" w:ascii="Times New Roman" w:hAnsi="Times New Roman" w:cs="Times New Roman"/>
              <w:sz w:val="21"/>
              <w:szCs w:val="21"/>
              <w:lang w:val="en-US" w:eastAsia="zh-CN"/>
            </w:rPr>
            <w:t>A.6 Hammering Concrete Strength</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_Toc8276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37</w:t>
          </w:r>
          <w:r>
            <w:rPr>
              <w:rFonts w:hint="default" w:ascii="Times New Roman" w:hAnsi="Times New Roman" w:cs="Times New Roman"/>
              <w:sz w:val="21"/>
              <w:szCs w:val="21"/>
            </w:rPr>
            <w:fldChar w:fldCharType="end"/>
          </w:r>
          <w:r>
            <w:rPr>
              <w:rFonts w:hint="default" w:ascii="Times New Roman" w:hAnsi="Times New Roman" w:cs="Times New Roman"/>
              <w:sz w:val="21"/>
              <w:szCs w:val="21"/>
              <w:lang w:val="zh-CN"/>
            </w:rPr>
            <w:fldChar w:fldCharType="end"/>
          </w:r>
        </w:p>
        <w:p>
          <w:pPr>
            <w:pStyle w:val="15"/>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lang w:val="zh-CN"/>
            </w:rPr>
            <w:fldChar w:fldCharType="begin"/>
          </w:r>
          <w:r>
            <w:rPr>
              <w:rFonts w:hint="default" w:ascii="Times New Roman" w:hAnsi="Times New Roman" w:cs="Times New Roman"/>
              <w:sz w:val="21"/>
              <w:szCs w:val="21"/>
              <w:lang w:val="zh-CN"/>
            </w:rPr>
            <w:instrText xml:space="preserve"> HYPERLINK \l _Toc12945 </w:instrText>
          </w:r>
          <w:r>
            <w:rPr>
              <w:rFonts w:hint="default" w:ascii="Times New Roman" w:hAnsi="Times New Roman" w:cs="Times New Roman"/>
              <w:sz w:val="21"/>
              <w:szCs w:val="21"/>
              <w:lang w:val="zh-CN"/>
            </w:rPr>
            <w:fldChar w:fldCharType="separate"/>
          </w:r>
          <w:r>
            <w:rPr>
              <w:rFonts w:hint="default" w:ascii="Times New Roman" w:hAnsi="Times New Roman" w:cs="Times New Roman"/>
              <w:sz w:val="21"/>
              <w:szCs w:val="21"/>
            </w:rPr>
            <w:t>Terminology Explanation of This Regulation</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_Toc12945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39</w:t>
          </w:r>
          <w:r>
            <w:rPr>
              <w:rFonts w:hint="default" w:ascii="Times New Roman" w:hAnsi="Times New Roman" w:cs="Times New Roman"/>
              <w:sz w:val="21"/>
              <w:szCs w:val="21"/>
            </w:rPr>
            <w:fldChar w:fldCharType="end"/>
          </w:r>
          <w:r>
            <w:rPr>
              <w:rFonts w:hint="default" w:ascii="Times New Roman" w:hAnsi="Times New Roman" w:cs="Times New Roman"/>
              <w:sz w:val="21"/>
              <w:szCs w:val="21"/>
              <w:lang w:val="zh-CN"/>
            </w:rPr>
            <w:fldChar w:fldCharType="end"/>
          </w:r>
        </w:p>
        <w:p>
          <w:pPr>
            <w:pStyle w:val="15"/>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lang w:val="zh-CN"/>
            </w:rPr>
            <w:fldChar w:fldCharType="begin"/>
          </w:r>
          <w:r>
            <w:rPr>
              <w:rFonts w:hint="default" w:ascii="Times New Roman" w:hAnsi="Times New Roman" w:cs="Times New Roman"/>
              <w:sz w:val="21"/>
              <w:szCs w:val="21"/>
              <w:lang w:val="zh-CN"/>
            </w:rPr>
            <w:instrText xml:space="preserve"> HYPERLINK \l _Toc7772 </w:instrText>
          </w:r>
          <w:r>
            <w:rPr>
              <w:rFonts w:hint="default" w:ascii="Times New Roman" w:hAnsi="Times New Roman" w:cs="Times New Roman"/>
              <w:sz w:val="21"/>
              <w:szCs w:val="21"/>
              <w:lang w:val="zh-CN"/>
            </w:rPr>
            <w:fldChar w:fldCharType="separate"/>
          </w:r>
          <w:r>
            <w:rPr>
              <w:rFonts w:hint="default" w:ascii="Times New Roman" w:hAnsi="Times New Roman" w:cs="Times New Roman"/>
              <w:sz w:val="21"/>
              <w:szCs w:val="21"/>
            </w:rPr>
            <w:t>List of Referenced Standards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_Toc7772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40</w:t>
          </w:r>
          <w:r>
            <w:rPr>
              <w:rFonts w:hint="default" w:ascii="Times New Roman" w:hAnsi="Times New Roman" w:cs="Times New Roman"/>
              <w:sz w:val="21"/>
              <w:szCs w:val="21"/>
            </w:rPr>
            <w:fldChar w:fldCharType="end"/>
          </w:r>
          <w:r>
            <w:rPr>
              <w:rFonts w:hint="default" w:ascii="Times New Roman" w:hAnsi="Times New Roman" w:cs="Times New Roman"/>
              <w:sz w:val="21"/>
              <w:szCs w:val="21"/>
              <w:lang w:val="zh-CN"/>
            </w:rPr>
            <w:fldChar w:fldCharType="end"/>
          </w:r>
        </w:p>
        <w:p>
          <w:pPr>
            <w:pStyle w:val="15"/>
            <w:tabs>
              <w:tab w:val="right" w:leader="dot" w:pos="8296"/>
            </w:tabs>
            <w:rPr>
              <w:rFonts w:hint="default" w:ascii="Times New Roman" w:hAnsi="Times New Roman" w:cs="Times New Roman"/>
              <w:sz w:val="21"/>
              <w:szCs w:val="21"/>
              <w:lang w:val="zh-CN"/>
            </w:rPr>
          </w:pPr>
          <w:r>
            <w:rPr>
              <w:rFonts w:hint="default" w:ascii="Times New Roman" w:hAnsi="Times New Roman" w:cs="Times New Roman"/>
              <w:sz w:val="21"/>
              <w:szCs w:val="21"/>
              <w:lang w:val="zh-CN"/>
            </w:rPr>
            <w:fldChar w:fldCharType="end"/>
          </w:r>
        </w:p>
      </w:sdtContent>
    </w:sdt>
    <w:p>
      <w:pPr>
        <w:rPr>
          <w:lang w:val="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1"/>
    <w:bookmarkEnd w:id="2"/>
    <w:bookmarkEnd w:id="3"/>
    <w:bookmarkEnd w:id="4"/>
    <w:p>
      <w:pPr>
        <w:pStyle w:val="2"/>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8"/>
          <w:szCs w:val="28"/>
        </w:rPr>
      </w:pPr>
      <w:bookmarkStart w:id="5" w:name="_Toc6208"/>
      <w:bookmarkStart w:id="6" w:name="_Toc32627"/>
      <w:bookmarkStart w:id="7" w:name="_Toc25415"/>
      <w:bookmarkStart w:id="8" w:name="_Toc11823"/>
      <w:bookmarkStart w:id="9" w:name="_Toc10458807"/>
      <w:r>
        <w:rPr>
          <w:rFonts w:hint="eastAsia" w:ascii="宋体" w:hAnsi="宋体" w:eastAsia="宋体"/>
          <w:sz w:val="28"/>
          <w:szCs w:val="28"/>
        </w:rPr>
        <w:t>1</w:t>
      </w:r>
      <w:r>
        <w:rPr>
          <w:rFonts w:ascii="宋体" w:hAnsi="宋体" w:eastAsia="宋体"/>
          <w:sz w:val="28"/>
          <w:szCs w:val="28"/>
        </w:rPr>
        <w:t xml:space="preserve"> </w:t>
      </w:r>
      <w:r>
        <w:rPr>
          <w:rFonts w:hint="eastAsia" w:ascii="宋体" w:hAnsi="宋体" w:eastAsia="宋体"/>
          <w:sz w:val="28"/>
          <w:szCs w:val="28"/>
        </w:rPr>
        <w:t xml:space="preserve">总 </w:t>
      </w:r>
      <w:r>
        <w:rPr>
          <w:rFonts w:ascii="宋体" w:hAnsi="宋体" w:eastAsia="宋体"/>
          <w:sz w:val="28"/>
          <w:szCs w:val="28"/>
        </w:rPr>
        <w:t xml:space="preserve">  </w:t>
      </w:r>
      <w:r>
        <w:rPr>
          <w:rFonts w:hint="eastAsia" w:ascii="宋体" w:hAnsi="宋体" w:eastAsia="宋体"/>
          <w:sz w:val="28"/>
          <w:szCs w:val="28"/>
        </w:rPr>
        <w:t>则</w:t>
      </w:r>
      <w:bookmarkEnd w:id="5"/>
      <w:bookmarkEnd w:id="6"/>
      <w:bookmarkEnd w:id="7"/>
      <w:bookmarkEnd w:id="8"/>
    </w:p>
    <w:p>
      <w:pPr>
        <w:pStyle w:val="36"/>
        <w:numPr>
          <w:ilvl w:val="0"/>
          <w:numId w:val="0"/>
        </w:numPr>
        <w:pBdr>
          <w:top w:val="none" w:color="auto" w:sz="0" w:space="0"/>
          <w:left w:val="none" w:color="auto" w:sz="0" w:space="0"/>
          <w:bottom w:val="none" w:color="auto" w:sz="0" w:space="0"/>
          <w:right w:val="none" w:color="auto" w:sz="0" w:space="0"/>
          <w:between w:val="none" w:color="auto" w:sz="0" w:space="0"/>
        </w:pBdr>
        <w:spacing w:line="360" w:lineRule="auto"/>
        <w:ind w:leftChars="0"/>
        <w:jc w:val="left"/>
        <w:rPr>
          <w:rFonts w:ascii="宋体" w:hAnsi="宋体" w:eastAsia="宋体"/>
          <w:sz w:val="24"/>
          <w:szCs w:val="24"/>
        </w:rPr>
      </w:pPr>
      <w:r>
        <w:rPr>
          <w:rFonts w:hint="default" w:ascii="Times New Roman" w:hAnsi="Times New Roman" w:eastAsia="宋体" w:cs="Times New Roman"/>
          <w:b/>
          <w:bCs/>
          <w:sz w:val="24"/>
          <w:szCs w:val="24"/>
          <w:lang w:val="en-US" w:eastAsia="zh-CN"/>
        </w:rPr>
        <w:t>1.0.1</w:t>
      </w:r>
      <w:r>
        <w:rPr>
          <w:rFonts w:hint="default" w:ascii="Times New Roman" w:hAnsi="Times New Roman" w:eastAsia="宋体" w:cs="Times New Roman"/>
          <w:b/>
          <w:bCs/>
          <w:sz w:val="24"/>
          <w:szCs w:val="24"/>
        </w:rPr>
        <w:t xml:space="preserve"> </w:t>
      </w:r>
      <w:r>
        <w:rPr>
          <w:rFonts w:hint="eastAsia" w:ascii="宋体" w:hAnsi="宋体" w:eastAsia="宋体"/>
          <w:sz w:val="24"/>
          <w:szCs w:val="24"/>
        </w:rPr>
        <w:t>为规范混凝土桥梁结构火灾后的检测评定工作，为火灾后桥梁结构的处理决策提供技术依据，做到技术先进、安全适用、科学合理，制定本标准。</w:t>
      </w:r>
    </w:p>
    <w:p>
      <w:pPr>
        <w:pStyle w:val="36"/>
        <w:numPr>
          <w:ilvl w:val="0"/>
          <w:numId w:val="0"/>
        </w:numPr>
        <w:pBdr>
          <w:top w:val="none" w:color="auto" w:sz="0" w:space="0"/>
          <w:left w:val="none" w:color="auto" w:sz="0" w:space="0"/>
          <w:bottom w:val="none" w:color="auto" w:sz="0" w:space="0"/>
          <w:right w:val="none" w:color="auto" w:sz="0" w:space="0"/>
          <w:between w:val="none" w:color="auto" w:sz="0" w:space="0"/>
        </w:pBdr>
        <w:spacing w:line="360" w:lineRule="auto"/>
        <w:ind w:leftChars="0"/>
        <w:jc w:val="left"/>
        <w:rPr>
          <w:rFonts w:ascii="宋体" w:hAnsi="宋体" w:eastAsia="宋体"/>
          <w:sz w:val="24"/>
          <w:szCs w:val="24"/>
        </w:rPr>
      </w:pPr>
      <w:r>
        <w:rPr>
          <w:rFonts w:hint="default" w:ascii="Times New Roman" w:hAnsi="Times New Roman" w:eastAsia="宋体" w:cs="Times New Roman"/>
          <w:b/>
          <w:bCs/>
          <w:sz w:val="24"/>
          <w:szCs w:val="24"/>
          <w:lang w:val="en-US" w:eastAsia="zh-CN"/>
        </w:rPr>
        <w:t>1.0.2</w:t>
      </w:r>
      <w:r>
        <w:rPr>
          <w:rFonts w:hint="default" w:ascii="Times New Roman" w:hAnsi="Times New Roman" w:eastAsia="宋体" w:cs="Times New Roman"/>
          <w:b/>
          <w:bCs/>
          <w:sz w:val="24"/>
          <w:szCs w:val="24"/>
        </w:rPr>
        <w:t xml:space="preserve"> </w:t>
      </w:r>
      <w:r>
        <w:rPr>
          <w:rFonts w:hint="eastAsia" w:ascii="宋体" w:hAnsi="宋体" w:eastAsia="宋体"/>
          <w:sz w:val="24"/>
          <w:szCs w:val="24"/>
        </w:rPr>
        <w:t>本标准适用于混凝土桥梁，包括梁式桥、拱桥、斜拉桥等结构形式桥梁。</w:t>
      </w:r>
    </w:p>
    <w:p>
      <w:pPr>
        <w:pStyle w:val="36"/>
        <w:numPr>
          <w:ilvl w:val="0"/>
          <w:numId w:val="0"/>
        </w:numPr>
        <w:pBdr>
          <w:top w:val="none" w:color="auto" w:sz="0" w:space="0"/>
          <w:left w:val="none" w:color="auto" w:sz="0" w:space="0"/>
          <w:bottom w:val="none" w:color="auto" w:sz="0" w:space="0"/>
          <w:right w:val="none" w:color="auto" w:sz="0" w:space="0"/>
          <w:between w:val="none" w:color="auto" w:sz="0" w:space="0"/>
        </w:pBdr>
        <w:spacing w:line="360" w:lineRule="auto"/>
        <w:ind w:leftChars="0"/>
        <w:jc w:val="left"/>
        <w:rPr>
          <w:rFonts w:ascii="宋体" w:hAnsi="宋体" w:eastAsia="宋体"/>
          <w:sz w:val="24"/>
          <w:szCs w:val="24"/>
        </w:rPr>
      </w:pPr>
      <w:r>
        <w:rPr>
          <w:rFonts w:hint="default" w:ascii="Times New Roman" w:hAnsi="Times New Roman" w:eastAsia="宋体" w:cs="Times New Roman"/>
          <w:b/>
          <w:bCs/>
          <w:sz w:val="24"/>
          <w:szCs w:val="24"/>
          <w:lang w:val="en-US" w:eastAsia="zh-CN"/>
        </w:rPr>
        <w:t>1.0.3</w:t>
      </w:r>
      <w:r>
        <w:rPr>
          <w:rFonts w:hint="eastAsia" w:ascii="宋体" w:hAnsi="宋体" w:eastAsia="宋体"/>
          <w:sz w:val="24"/>
          <w:szCs w:val="24"/>
        </w:rPr>
        <w:t xml:space="preserve"> </w:t>
      </w:r>
      <w:r>
        <w:rPr>
          <w:rFonts w:ascii="宋体" w:hAnsi="宋体" w:eastAsia="宋体"/>
          <w:sz w:val="24"/>
          <w:szCs w:val="24"/>
        </w:rPr>
        <w:t>本</w:t>
      </w:r>
      <w:r>
        <w:rPr>
          <w:rFonts w:hint="eastAsia" w:ascii="宋体" w:hAnsi="宋体" w:eastAsia="宋体"/>
          <w:sz w:val="24"/>
          <w:szCs w:val="24"/>
        </w:rPr>
        <w:t>标准</w:t>
      </w:r>
      <w:r>
        <w:rPr>
          <w:rFonts w:ascii="宋体" w:hAnsi="宋体" w:eastAsia="宋体"/>
          <w:sz w:val="24"/>
          <w:szCs w:val="24"/>
        </w:rPr>
        <w:t>规定了混凝土桥梁火灾后检测评定涉及的桥梁火场踏勘、外观检查、技术状况评定、损伤检测分析以及安全性能评定等的工作程序、内容和方法。</w:t>
      </w:r>
    </w:p>
    <w:p>
      <w:pPr>
        <w:pStyle w:val="36"/>
        <w:numPr>
          <w:ilvl w:val="0"/>
          <w:numId w:val="0"/>
        </w:numPr>
        <w:pBdr>
          <w:top w:val="none" w:color="auto" w:sz="0" w:space="0"/>
          <w:left w:val="none" w:color="auto" w:sz="0" w:space="0"/>
          <w:bottom w:val="none" w:color="auto" w:sz="0" w:space="0"/>
          <w:right w:val="none" w:color="auto" w:sz="0" w:space="0"/>
          <w:between w:val="none" w:color="auto" w:sz="0" w:space="0"/>
        </w:pBdr>
        <w:spacing w:line="360" w:lineRule="auto"/>
        <w:ind w:leftChars="0"/>
        <w:jc w:val="left"/>
        <w:rPr>
          <w:rFonts w:ascii="宋体" w:hAnsi="宋体" w:eastAsia="宋体"/>
          <w:sz w:val="24"/>
          <w:szCs w:val="24"/>
        </w:rPr>
      </w:pPr>
      <w:r>
        <w:rPr>
          <w:rFonts w:hint="default" w:ascii="Times New Roman" w:hAnsi="Times New Roman" w:eastAsia="宋体" w:cs="Times New Roman"/>
          <w:b/>
          <w:bCs/>
          <w:sz w:val="24"/>
          <w:szCs w:val="24"/>
          <w:lang w:val="en-US" w:eastAsia="zh-CN"/>
        </w:rPr>
        <w:t>1.0.4</w:t>
      </w:r>
      <w:r>
        <w:rPr>
          <w:rFonts w:hint="eastAsia" w:ascii="宋体" w:hAnsi="宋体" w:eastAsia="宋体"/>
          <w:sz w:val="24"/>
          <w:szCs w:val="24"/>
        </w:rPr>
        <w:t xml:space="preserve"> </w:t>
      </w:r>
      <w:r>
        <w:rPr>
          <w:rFonts w:ascii="宋体" w:hAnsi="宋体" w:eastAsia="宋体"/>
          <w:sz w:val="24"/>
          <w:szCs w:val="24"/>
        </w:rPr>
        <w:t>火灾后</w:t>
      </w:r>
      <w:r>
        <w:rPr>
          <w:rFonts w:hint="eastAsia" w:ascii="宋体" w:hAnsi="宋体" w:eastAsia="宋体"/>
          <w:sz w:val="24"/>
          <w:szCs w:val="24"/>
        </w:rPr>
        <w:t>混凝土桥梁结构检测评定</w:t>
      </w:r>
      <w:r>
        <w:rPr>
          <w:rFonts w:ascii="宋体" w:hAnsi="宋体" w:eastAsia="宋体"/>
          <w:sz w:val="24"/>
          <w:szCs w:val="24"/>
        </w:rPr>
        <w:t>除应执行本标准外，尚应符合国家现行有关标准的规定。</w:t>
      </w:r>
    </w:p>
    <w:p>
      <w:pPr>
        <w:pStyle w:val="36"/>
        <w:pBdr>
          <w:top w:val="none" w:color="auto" w:sz="0" w:space="0"/>
          <w:left w:val="none" w:color="auto" w:sz="0" w:space="0"/>
          <w:bottom w:val="none" w:color="auto" w:sz="0" w:space="0"/>
          <w:right w:val="none" w:color="auto" w:sz="0" w:space="0"/>
          <w:between w:val="none" w:color="auto" w:sz="0" w:space="0"/>
        </w:pBdr>
        <w:spacing w:line="360" w:lineRule="auto"/>
        <w:ind w:firstLine="0" w:firstLineChars="0"/>
        <w:jc w:val="left"/>
        <w:rPr>
          <w:rFonts w:ascii="宋体" w:hAnsi="宋体" w:eastAsia="宋体"/>
          <w:sz w:val="24"/>
          <w:szCs w:val="24"/>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2"/>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8"/>
          <w:szCs w:val="28"/>
        </w:rPr>
      </w:pPr>
      <w:bookmarkStart w:id="10" w:name="_Toc21933"/>
      <w:bookmarkStart w:id="11" w:name="_Toc1498"/>
      <w:bookmarkStart w:id="12" w:name="_Toc13609"/>
      <w:bookmarkStart w:id="13" w:name="_Toc12291"/>
      <w:r>
        <w:rPr>
          <w:rFonts w:hint="eastAsia" w:ascii="宋体" w:hAnsi="宋体" w:eastAsia="宋体"/>
          <w:sz w:val="28"/>
          <w:szCs w:val="28"/>
        </w:rPr>
        <w:t>2</w:t>
      </w:r>
      <w:r>
        <w:rPr>
          <w:rFonts w:ascii="宋体" w:hAnsi="宋体" w:eastAsia="宋体"/>
          <w:sz w:val="28"/>
          <w:szCs w:val="28"/>
        </w:rPr>
        <w:t xml:space="preserve"> </w:t>
      </w:r>
      <w:r>
        <w:rPr>
          <w:rFonts w:hint="eastAsia" w:ascii="宋体" w:hAnsi="宋体" w:eastAsia="宋体"/>
          <w:sz w:val="28"/>
          <w:szCs w:val="28"/>
        </w:rPr>
        <w:t>术语与符号</w:t>
      </w:r>
      <w:bookmarkEnd w:id="10"/>
      <w:bookmarkEnd w:id="11"/>
      <w:bookmarkEnd w:id="12"/>
      <w:bookmarkEnd w:id="13"/>
    </w:p>
    <w:p>
      <w:pPr>
        <w:pStyle w:val="3"/>
        <w:pBdr>
          <w:top w:val="none" w:color="auto" w:sz="0" w:space="0"/>
          <w:left w:val="none" w:color="auto" w:sz="0" w:space="0"/>
          <w:bottom w:val="none" w:color="auto" w:sz="0" w:space="0"/>
          <w:right w:val="none" w:color="auto" w:sz="0" w:space="0"/>
          <w:between w:val="none" w:color="auto" w:sz="0" w:space="0"/>
        </w:pBdr>
        <w:jc w:val="center"/>
        <w:rPr>
          <w:rFonts w:hint="eastAsia" w:ascii="黑体" w:hAnsi="黑体" w:eastAsia="黑体" w:cs="黑体"/>
          <w:sz w:val="24"/>
          <w:szCs w:val="24"/>
        </w:rPr>
      </w:pPr>
      <w:bookmarkStart w:id="14" w:name="_Toc13768"/>
      <w:bookmarkStart w:id="15" w:name="_Toc17760"/>
      <w:bookmarkStart w:id="16" w:name="_Toc29324"/>
      <w:r>
        <w:rPr>
          <w:rFonts w:hint="eastAsia" w:ascii="黑体" w:hAnsi="黑体" w:eastAsia="黑体" w:cs="黑体"/>
          <w:sz w:val="24"/>
          <w:szCs w:val="24"/>
        </w:rPr>
        <w:t>2.1 术</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语</w:t>
      </w:r>
      <w:bookmarkEnd w:id="14"/>
      <w:bookmarkEnd w:id="15"/>
      <w:bookmarkEnd w:id="16"/>
    </w:p>
    <w:p>
      <w:pPr>
        <w:pBdr>
          <w:top w:val="none" w:color="auto" w:sz="0" w:space="0"/>
          <w:left w:val="none" w:color="auto" w:sz="0" w:space="0"/>
          <w:bottom w:val="none" w:color="auto" w:sz="0" w:space="0"/>
          <w:right w:val="none" w:color="auto" w:sz="0" w:space="0"/>
          <w:between w:val="none" w:color="auto" w:sz="0" w:space="0"/>
        </w:pBdr>
        <w:spacing w:line="360" w:lineRule="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rPr>
        <w:t>2.1.1 桥梁技术状况评定</w:t>
      </w:r>
      <w:r>
        <w:rPr>
          <w:rFonts w:hint="eastAsia" w:ascii="Times New Roman" w:hAnsi="Times New Roman" w:eastAsia="宋体" w:cs="Times New Roman"/>
          <w:b/>
          <w:bCs/>
          <w:sz w:val="24"/>
          <w:szCs w:val="24"/>
          <w:lang w:val="en-US" w:eastAsia="zh-CN"/>
        </w:rPr>
        <w:t xml:space="preserve">  general technical condition of bridge evaluation</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桥梁整体性能、完好程度、以及满足设计使用要求等方面的描述与技术等级评定。</w:t>
      </w:r>
    </w:p>
    <w:p>
      <w:pPr>
        <w:pBdr>
          <w:top w:val="none" w:color="auto" w:sz="0" w:space="0"/>
          <w:left w:val="none" w:color="auto" w:sz="0" w:space="0"/>
          <w:bottom w:val="none" w:color="auto" w:sz="0" w:space="0"/>
          <w:right w:val="none" w:color="auto" w:sz="0" w:space="0"/>
          <w:between w:val="none" w:color="auto" w:sz="0" w:space="0"/>
        </w:pBdr>
        <w:spacing w:line="360" w:lineRule="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rPr>
        <w:t>2.1.2 桥梁烧损状况评定</w:t>
      </w:r>
      <w:r>
        <w:rPr>
          <w:rFonts w:hint="eastAsia" w:ascii="Times New Roman" w:hAnsi="Times New Roman" w:eastAsia="宋体" w:cs="Times New Roman"/>
          <w:b/>
          <w:bCs/>
          <w:sz w:val="24"/>
          <w:szCs w:val="24"/>
          <w:lang w:val="en-US" w:eastAsia="zh-CN"/>
        </w:rPr>
        <w:t xml:space="preserve">  fire damage status of bridge evaluation</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桥梁整体性能、完好程度、以及满足设计使用要求等方面受到火灾影响的描述与烧损等级评定。</w:t>
      </w:r>
    </w:p>
    <w:p>
      <w:pPr>
        <w:pBdr>
          <w:top w:val="none" w:color="auto" w:sz="0" w:space="0"/>
          <w:left w:val="none" w:color="auto" w:sz="0" w:space="0"/>
          <w:bottom w:val="none" w:color="auto" w:sz="0" w:space="0"/>
          <w:right w:val="none" w:color="auto" w:sz="0" w:space="0"/>
          <w:between w:val="none" w:color="auto" w:sz="0" w:space="0"/>
        </w:pBdr>
        <w:spacing w:line="360" w:lineRule="auto"/>
        <w:ind w:firstLine="420" w:firstLineChars="200"/>
      </w:pPr>
    </w:p>
    <w:p>
      <w:pPr>
        <w:pStyle w:val="3"/>
        <w:pBdr>
          <w:top w:val="none" w:color="auto" w:sz="0" w:space="0"/>
          <w:left w:val="none" w:color="auto" w:sz="0" w:space="0"/>
          <w:bottom w:val="none" w:color="auto" w:sz="0" w:space="0"/>
          <w:right w:val="none" w:color="auto" w:sz="0" w:space="0"/>
          <w:between w:val="none" w:color="auto" w:sz="0" w:space="0"/>
        </w:pBdr>
        <w:jc w:val="center"/>
        <w:rPr>
          <w:rFonts w:hint="eastAsia" w:ascii="黑体" w:hAnsi="黑体" w:eastAsia="黑体" w:cs="黑体"/>
          <w:sz w:val="24"/>
          <w:szCs w:val="24"/>
        </w:rPr>
      </w:pPr>
      <w:bookmarkStart w:id="17" w:name="_Toc21887"/>
      <w:bookmarkStart w:id="18" w:name="_Toc8730"/>
      <w:bookmarkStart w:id="19" w:name="_Toc28689"/>
      <w:r>
        <w:rPr>
          <w:rFonts w:hint="eastAsia" w:ascii="黑体" w:hAnsi="黑体" w:eastAsia="黑体" w:cs="黑体"/>
          <w:sz w:val="24"/>
          <w:szCs w:val="24"/>
        </w:rPr>
        <w:t>2.2 符</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号</w:t>
      </w:r>
      <w:bookmarkEnd w:id="17"/>
      <w:bookmarkEnd w:id="18"/>
      <w:bookmarkEnd w:id="19"/>
    </w:p>
    <w:p>
      <w:pPr>
        <w:pBdr>
          <w:top w:val="none" w:color="auto" w:sz="0" w:space="0"/>
          <w:left w:val="none" w:color="auto" w:sz="0" w:space="0"/>
          <w:bottom w:val="none" w:color="auto" w:sz="0" w:space="0"/>
          <w:right w:val="none" w:color="auto" w:sz="0" w:space="0"/>
          <w:between w:val="none" w:color="auto" w:sz="0" w:space="0"/>
        </w:pBdr>
        <w:ind w:firstLine="422" w:firstLineChars="200"/>
        <w:rPr>
          <w:rFonts w:hint="default" w:ascii="Times New Roman" w:hAnsi="Times New Roman" w:eastAsia="宋体" w:cs="Times New Roman"/>
          <w:bCs/>
          <w:sz w:val="24"/>
          <w:szCs w:val="24"/>
        </w:rPr>
      </w:pPr>
      <w:r>
        <w:rPr>
          <w:rFonts w:hint="default" w:ascii="Times New Roman" w:hAnsi="Times New Roman" w:cs="Times New Roman"/>
          <w:b/>
          <w:bCs/>
          <w:i/>
          <w:iCs/>
          <w:position w:val="-6"/>
        </w:rPr>
        <w:t>ω</w:t>
      </w:r>
      <w:r>
        <w:rPr>
          <w:rFonts w:hint="eastAsia" w:ascii="Times New Roman" w:hAnsi="Times New Roman" w:cs="Times New Roman"/>
          <w:b/>
          <w:bCs/>
          <w:i/>
          <w:iCs/>
          <w:position w:val="-6"/>
          <w:lang w:val="en-US" w:eastAsia="zh-CN"/>
        </w:rPr>
        <w:t xml:space="preserve"> </w:t>
      </w:r>
      <w:r>
        <w:rPr>
          <w:rFonts w:hint="default" w:ascii="Times New Roman" w:hAnsi="Times New Roman" w:cs="Times New Roman"/>
        </w:rPr>
        <w:t>——</w:t>
      </w:r>
      <w:r>
        <w:rPr>
          <w:rFonts w:hint="default" w:ascii="Times New Roman" w:hAnsi="Times New Roman" w:eastAsia="宋体" w:cs="Times New Roman"/>
          <w:bCs/>
          <w:sz w:val="24"/>
          <w:szCs w:val="24"/>
        </w:rPr>
        <w:t>混凝土二次的烧失量，无量纲常量（%）；</w:t>
      </w:r>
    </w:p>
    <w:p>
      <w:pPr>
        <w:pBdr>
          <w:top w:val="none" w:color="auto" w:sz="0" w:space="0"/>
          <w:left w:val="none" w:color="auto" w:sz="0" w:space="0"/>
          <w:bottom w:val="none" w:color="auto" w:sz="0" w:space="0"/>
          <w:right w:val="none" w:color="auto" w:sz="0" w:space="0"/>
          <w:between w:val="none" w:color="auto" w:sz="0" w:space="0"/>
        </w:pBdr>
        <w:spacing w:line="240" w:lineRule="auto"/>
        <w:ind w:firstLine="422" w:firstLineChars="200"/>
        <w:rPr>
          <w:rFonts w:hint="default" w:ascii="Times New Roman" w:hAnsi="Times New Roman" w:eastAsia="宋体" w:cs="Times New Roman"/>
          <w:bCs/>
          <w:sz w:val="24"/>
          <w:szCs w:val="24"/>
        </w:rPr>
      </w:pPr>
      <w:r>
        <w:rPr>
          <w:rFonts w:hint="eastAsia" w:ascii="Times New Roman" w:hAnsi="Times New Roman" w:cs="Times New Roman"/>
          <w:b/>
          <w:bCs/>
          <w:i/>
          <w:iCs/>
          <w:position w:val="-14"/>
          <w:u w:val="none"/>
          <w:lang w:val="en-US" w:eastAsia="zh-CN"/>
        </w:rPr>
        <w:t>m</w:t>
      </w:r>
      <w:r>
        <w:rPr>
          <w:rFonts w:hint="eastAsia" w:ascii="Times New Roman" w:hAnsi="Times New Roman" w:cs="Times New Roman"/>
          <w:position w:val="-14"/>
          <w:vertAlign w:val="subscript"/>
          <w:lang w:val="en-US" w:eastAsia="zh-CN"/>
        </w:rPr>
        <w:t xml:space="preserve">105j </w:t>
      </w:r>
      <w:r>
        <w:rPr>
          <w:rFonts w:hint="default" w:ascii="Times New Roman" w:hAnsi="Times New Roman" w:cs="Times New Roman"/>
        </w:rPr>
        <w:t>——</w:t>
      </w:r>
      <w:r>
        <w:rPr>
          <w:rFonts w:hint="default" w:ascii="Times New Roman" w:hAnsi="Times New Roman" w:eastAsia="宋体" w:cs="Times New Roman"/>
          <w:bCs/>
          <w:sz w:val="24"/>
          <w:szCs w:val="24"/>
        </w:rPr>
        <w:t>第j号试样在经过105℃灼烧并干燥后的质量</w:t>
      </w:r>
      <w:r>
        <w:rPr>
          <w:rFonts w:hint="eastAsia" w:ascii="Times New Roman" w:hAnsi="Times New Roman" w:eastAsia="宋体" w:cs="Times New Roman"/>
          <w:bCs/>
          <w:sz w:val="24"/>
          <w:szCs w:val="24"/>
          <w:lang w:val="en-US" w:eastAsia="zh-CN"/>
        </w:rPr>
        <w:t>（</w:t>
      </w:r>
      <w:r>
        <w:rPr>
          <w:rFonts w:hint="default" w:ascii="Times New Roman" w:hAnsi="Times New Roman" w:eastAsia="宋体" w:cs="Times New Roman"/>
          <w:bCs/>
          <w:sz w:val="24"/>
          <w:szCs w:val="24"/>
        </w:rPr>
        <w:t>g</w:t>
      </w:r>
      <w:r>
        <w:rPr>
          <w:rFonts w:hint="eastAsia" w:ascii="Times New Roman" w:hAnsi="Times New Roman" w:eastAsia="宋体" w:cs="Times New Roman"/>
          <w:bCs/>
          <w:sz w:val="24"/>
          <w:szCs w:val="24"/>
          <w:lang w:val="en-US" w:eastAsia="zh-CN"/>
        </w:rPr>
        <w:t>）；</w:t>
      </w:r>
    </w:p>
    <w:p>
      <w:pPr>
        <w:pBdr>
          <w:top w:val="none" w:color="auto" w:sz="0" w:space="0"/>
          <w:left w:val="none" w:color="auto" w:sz="0" w:space="0"/>
          <w:bottom w:val="none" w:color="auto" w:sz="0" w:space="0"/>
          <w:right w:val="none" w:color="auto" w:sz="0" w:space="0"/>
          <w:between w:val="none" w:color="auto" w:sz="0" w:space="0"/>
        </w:pBdr>
        <w:ind w:firstLine="422" w:firstLineChars="200"/>
        <w:rPr>
          <w:rFonts w:hint="default" w:ascii="Times New Roman" w:hAnsi="Times New Roman" w:eastAsia="宋体" w:cs="Times New Roman"/>
          <w:bCs/>
          <w:sz w:val="24"/>
          <w:szCs w:val="24"/>
        </w:rPr>
      </w:pPr>
      <w:r>
        <w:rPr>
          <w:rFonts w:hint="eastAsia" w:ascii="Times New Roman" w:hAnsi="Times New Roman" w:cs="Times New Roman"/>
          <w:b/>
          <w:bCs/>
          <w:i/>
          <w:iCs/>
          <w:position w:val="-14"/>
          <w:u w:val="none"/>
          <w:lang w:val="en-US" w:eastAsia="zh-CN"/>
        </w:rPr>
        <w:t>m</w:t>
      </w:r>
      <w:r>
        <w:rPr>
          <w:rFonts w:hint="eastAsia" w:ascii="Times New Roman" w:hAnsi="Times New Roman" w:cs="Times New Roman"/>
          <w:position w:val="-14"/>
          <w:vertAlign w:val="subscript"/>
          <w:lang w:val="en-US" w:eastAsia="zh-CN"/>
        </w:rPr>
        <w:t xml:space="preserve">1020j </w:t>
      </w:r>
      <w:r>
        <w:rPr>
          <w:rFonts w:hint="default" w:ascii="Times New Roman" w:hAnsi="Times New Roman" w:cs="Times New Roman"/>
        </w:rPr>
        <w:t>——</w:t>
      </w:r>
      <w:r>
        <w:rPr>
          <w:rFonts w:hint="default" w:ascii="Times New Roman" w:hAnsi="Times New Roman" w:eastAsia="宋体" w:cs="Times New Roman"/>
          <w:bCs/>
          <w:sz w:val="24"/>
          <w:szCs w:val="24"/>
        </w:rPr>
        <w:t>第j号试样在经过1020℃灼烧并干燥后的质量</w:t>
      </w:r>
      <w:r>
        <w:rPr>
          <w:rFonts w:hint="eastAsia" w:ascii="Times New Roman" w:hAnsi="Times New Roman" w:eastAsia="宋体" w:cs="Times New Roman"/>
          <w:bCs/>
          <w:sz w:val="24"/>
          <w:szCs w:val="24"/>
          <w:lang w:val="en-US" w:eastAsia="zh-CN"/>
        </w:rPr>
        <w:t>（</w:t>
      </w:r>
      <w:r>
        <w:rPr>
          <w:rFonts w:hint="default" w:ascii="Times New Roman" w:hAnsi="Times New Roman" w:eastAsia="宋体" w:cs="Times New Roman"/>
          <w:bCs/>
          <w:sz w:val="24"/>
          <w:szCs w:val="24"/>
        </w:rPr>
        <w:t>g</w:t>
      </w:r>
      <w:r>
        <w:rPr>
          <w:rFonts w:hint="eastAsia" w:ascii="Times New Roman" w:hAnsi="Times New Roman" w:eastAsia="宋体" w:cs="Times New Roman"/>
          <w:bCs/>
          <w:sz w:val="24"/>
          <w:szCs w:val="24"/>
          <w:lang w:val="en-US" w:eastAsia="zh-CN"/>
        </w:rPr>
        <w:t>）</w:t>
      </w:r>
      <w:r>
        <w:rPr>
          <w:rFonts w:hint="default" w:ascii="Times New Roman" w:hAnsi="Times New Roman" w:eastAsia="宋体" w:cs="Times New Roman"/>
          <w:bCs/>
          <w:sz w:val="24"/>
          <w:szCs w:val="24"/>
        </w:rPr>
        <w:t>；</w:t>
      </w:r>
    </w:p>
    <w:p>
      <w:pPr>
        <w:pBdr>
          <w:top w:val="none" w:color="auto" w:sz="0" w:space="0"/>
          <w:left w:val="none" w:color="auto" w:sz="0" w:space="0"/>
          <w:bottom w:val="none" w:color="auto" w:sz="0" w:space="0"/>
          <w:right w:val="none" w:color="auto" w:sz="0" w:space="0"/>
          <w:between w:val="none" w:color="auto" w:sz="0" w:space="0"/>
        </w:pBdr>
        <w:spacing w:line="360" w:lineRule="auto"/>
        <w:ind w:firstLine="482" w:firstLineChars="200"/>
        <w:rPr>
          <w:rFonts w:hint="default" w:ascii="Times New Roman" w:hAnsi="Times New Roman" w:eastAsia="宋体" w:cs="Times New Roman"/>
          <w:bCs/>
          <w:sz w:val="24"/>
          <w:szCs w:val="24"/>
        </w:rPr>
      </w:pPr>
      <w:r>
        <w:rPr>
          <w:rFonts w:hint="eastAsia" w:ascii="Times New Roman" w:hAnsi="Times New Roman" w:eastAsia="宋体" w:cs="Times New Roman"/>
          <w:b/>
          <w:bCs w:val="0"/>
          <w:i/>
          <w:iCs/>
          <w:position w:val="0"/>
          <w:sz w:val="24"/>
          <w:szCs w:val="24"/>
          <w:lang w:val="en-US" w:eastAsia="zh-CN"/>
        </w:rPr>
        <w:t>t</w:t>
      </w:r>
      <w:r>
        <w:rPr>
          <w:rFonts w:hint="eastAsia" w:ascii="Times New Roman" w:hAnsi="Times New Roman" w:eastAsia="宋体" w:cs="Times New Roman"/>
          <w:bCs/>
          <w:position w:val="0"/>
          <w:sz w:val="24"/>
          <w:szCs w:val="24"/>
          <w:vertAlign w:val="subscript"/>
          <w:lang w:val="en-US" w:eastAsia="zh-CN"/>
        </w:rPr>
        <w:t>e</w:t>
      </w:r>
      <w:r>
        <w:rPr>
          <w:rFonts w:hint="default" w:ascii="Times New Roman" w:hAnsi="Times New Roman" w:eastAsia="宋体" w:cs="Times New Roman"/>
          <w:bCs/>
          <w:sz w:val="24"/>
          <w:szCs w:val="24"/>
        </w:rPr>
        <w:t>——当量标准升温时间（min）；</w:t>
      </w:r>
    </w:p>
    <w:p>
      <w:pPr>
        <w:pBdr>
          <w:top w:val="none" w:color="auto" w:sz="0" w:space="0"/>
          <w:left w:val="none" w:color="auto" w:sz="0" w:space="0"/>
          <w:bottom w:val="none" w:color="auto" w:sz="0" w:space="0"/>
          <w:right w:val="none" w:color="auto" w:sz="0" w:space="0"/>
          <w:between w:val="none" w:color="auto" w:sz="0" w:space="0"/>
        </w:pBdr>
        <w:spacing w:line="360" w:lineRule="auto"/>
        <w:ind w:firstLine="482" w:firstLineChars="200"/>
        <w:rPr>
          <w:rFonts w:hint="default" w:ascii="Times New Roman" w:hAnsi="Times New Roman" w:eastAsia="宋体" w:cs="Times New Roman"/>
          <w:bCs/>
          <w:sz w:val="24"/>
          <w:szCs w:val="24"/>
        </w:rPr>
      </w:pPr>
      <w:r>
        <w:rPr>
          <w:rFonts w:hint="eastAsia" w:ascii="Times New Roman" w:hAnsi="Times New Roman" w:eastAsia="宋体" w:cs="Times New Roman"/>
          <w:b/>
          <w:bCs w:val="0"/>
          <w:i/>
          <w:iCs/>
          <w:position w:val="0"/>
          <w:sz w:val="24"/>
          <w:szCs w:val="24"/>
          <w:lang w:val="en-US" w:eastAsia="zh-CN"/>
        </w:rPr>
        <w:t>T</w:t>
      </w:r>
      <w:r>
        <w:rPr>
          <w:rFonts w:hint="eastAsia" w:ascii="Times New Roman" w:hAnsi="Times New Roman" w:eastAsia="宋体" w:cs="Times New Roman"/>
          <w:bCs/>
          <w:position w:val="0"/>
          <w:sz w:val="24"/>
          <w:szCs w:val="24"/>
          <w:vertAlign w:val="subscript"/>
          <w:lang w:val="en-US" w:eastAsia="zh-CN"/>
        </w:rPr>
        <w:t xml:space="preserve">gm </w:t>
      </w:r>
      <w:r>
        <w:rPr>
          <w:rFonts w:hint="default" w:ascii="Times New Roman" w:hAnsi="Times New Roman" w:eastAsia="宋体" w:cs="Times New Roman"/>
          <w:bCs/>
          <w:sz w:val="24"/>
          <w:szCs w:val="24"/>
        </w:rPr>
        <w:t>——火损最高温度（℃）；</w:t>
      </w:r>
    </w:p>
    <w:p>
      <w:pPr>
        <w:pBdr>
          <w:top w:val="none" w:color="auto" w:sz="0" w:space="0"/>
          <w:left w:val="none" w:color="auto" w:sz="0" w:space="0"/>
          <w:bottom w:val="none" w:color="auto" w:sz="0" w:space="0"/>
          <w:right w:val="none" w:color="auto" w:sz="0" w:space="0"/>
          <w:between w:val="none" w:color="auto" w:sz="0" w:space="0"/>
        </w:pBdr>
        <w:spacing w:line="360" w:lineRule="auto"/>
        <w:ind w:firstLine="482" w:firstLineChars="200"/>
        <w:rPr>
          <w:rFonts w:hint="default" w:ascii="Times New Roman" w:hAnsi="Times New Roman" w:eastAsia="宋体" w:cs="Times New Roman"/>
          <w:bCs/>
          <w:sz w:val="24"/>
          <w:szCs w:val="24"/>
        </w:rPr>
      </w:pPr>
      <w:r>
        <w:rPr>
          <w:rFonts w:hint="eastAsia" w:ascii="Times New Roman" w:hAnsi="Times New Roman" w:eastAsia="宋体" w:cs="Times New Roman"/>
          <w:b/>
          <w:bCs w:val="0"/>
          <w:i/>
          <w:iCs/>
          <w:position w:val="0"/>
          <w:sz w:val="24"/>
          <w:szCs w:val="24"/>
          <w:lang w:val="en-US" w:eastAsia="zh-CN"/>
        </w:rPr>
        <w:t>T</w:t>
      </w:r>
      <w:r>
        <w:rPr>
          <w:rFonts w:hint="eastAsia" w:ascii="Times New Roman" w:hAnsi="Times New Roman" w:eastAsia="宋体" w:cs="Times New Roman"/>
          <w:bCs/>
          <w:position w:val="0"/>
          <w:sz w:val="24"/>
          <w:szCs w:val="24"/>
          <w:vertAlign w:val="subscript"/>
          <w:lang w:val="en-US" w:eastAsia="zh-CN"/>
        </w:rPr>
        <w:t xml:space="preserve">g0 </w:t>
      </w:r>
      <w:r>
        <w:rPr>
          <w:rFonts w:hint="default" w:ascii="Times New Roman" w:hAnsi="Times New Roman" w:eastAsia="宋体" w:cs="Times New Roman"/>
          <w:bCs/>
          <w:sz w:val="24"/>
          <w:szCs w:val="24"/>
        </w:rPr>
        <w:t>——火灾前环境温度（℃）；</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i/>
          <w:iCs/>
          <w:position w:val="0"/>
          <w:sz w:val="24"/>
          <w:szCs w:val="24"/>
        </w:rPr>
        <w:t>τ</w:t>
      </w:r>
      <w:r>
        <w:rPr>
          <w:rFonts w:hint="eastAsia" w:ascii="Times New Roman" w:hAnsi="Times New Roman" w:eastAsia="宋体" w:cs="Times New Roman"/>
          <w:bCs/>
          <w:i/>
          <w:iCs/>
          <w:position w:val="0"/>
          <w:sz w:val="24"/>
          <w:szCs w:val="24"/>
          <w:lang w:val="en-US" w:eastAsia="zh-CN"/>
        </w:rPr>
        <w:t xml:space="preserve"> </w:t>
      </w:r>
      <w:r>
        <w:rPr>
          <w:rFonts w:hint="default" w:ascii="Times New Roman" w:hAnsi="Times New Roman" w:eastAsia="宋体" w:cs="Times New Roman"/>
          <w:bCs/>
          <w:sz w:val="24"/>
          <w:szCs w:val="24"/>
        </w:rPr>
        <w:t>——全盛期火灾持续时间（min）；</w:t>
      </w:r>
    </w:p>
    <w:p>
      <w:pPr>
        <w:pBdr>
          <w:top w:val="none" w:color="auto" w:sz="0" w:space="0"/>
          <w:left w:val="none" w:color="auto" w:sz="0" w:space="0"/>
          <w:bottom w:val="none" w:color="auto" w:sz="0" w:space="0"/>
          <w:right w:val="none" w:color="auto" w:sz="0" w:space="0"/>
          <w:between w:val="none" w:color="auto" w:sz="0" w:space="0"/>
        </w:pBdr>
        <w:spacing w:line="360" w:lineRule="auto"/>
        <w:ind w:firstLine="422" w:firstLineChars="200"/>
        <w:rPr>
          <w:rFonts w:hint="default" w:ascii="Times New Roman" w:hAnsi="Times New Roman" w:eastAsia="宋体" w:cs="Times New Roman"/>
          <w:bCs/>
          <w:sz w:val="24"/>
          <w:szCs w:val="24"/>
        </w:rPr>
      </w:pPr>
      <w:r>
        <w:rPr>
          <w:rFonts w:hint="eastAsia" w:ascii="Times New Roman" w:hAnsi="Times New Roman" w:cs="Times New Roman"/>
          <w:b/>
          <w:bCs/>
          <w:i/>
          <w:iCs/>
          <w:position w:val="-14"/>
          <w:u w:val="none"/>
          <w:lang w:val="en-US" w:eastAsia="zh-CN"/>
        </w:rPr>
        <w:t>m</w:t>
      </w:r>
      <w:r>
        <w:rPr>
          <w:rFonts w:hint="eastAsia" w:ascii="Times New Roman" w:hAnsi="Times New Roman" w:cs="Times New Roman"/>
          <w:position w:val="-14"/>
          <w:vertAlign w:val="subscript"/>
          <w:lang w:val="en-US" w:eastAsia="zh-CN"/>
        </w:rPr>
        <w:t xml:space="preserve">0 </w:t>
      </w:r>
      <w:r>
        <w:rPr>
          <w:rFonts w:hint="default" w:ascii="Times New Roman" w:hAnsi="Times New Roman" w:eastAsia="宋体" w:cs="Times New Roman"/>
          <w:bCs/>
          <w:sz w:val="24"/>
          <w:szCs w:val="24"/>
        </w:rPr>
        <w:t>——根据发热量等效原则换算的当量木材总质量（kg）；</w:t>
      </w:r>
    </w:p>
    <w:p>
      <w:pPr>
        <w:pBdr>
          <w:top w:val="none" w:color="auto" w:sz="0" w:space="0"/>
          <w:left w:val="none" w:color="auto" w:sz="0" w:space="0"/>
          <w:bottom w:val="none" w:color="auto" w:sz="0" w:space="0"/>
          <w:right w:val="none" w:color="auto" w:sz="0" w:space="0"/>
          <w:between w:val="none" w:color="auto" w:sz="0" w:space="0"/>
        </w:pBdr>
        <w:spacing w:line="360" w:lineRule="auto"/>
        <w:ind w:firstLine="422" w:firstLineChars="200"/>
        <w:rPr>
          <w:rFonts w:hint="default" w:ascii="Times New Roman" w:hAnsi="Times New Roman" w:eastAsia="宋体" w:cs="Times New Roman"/>
          <w:bCs/>
          <w:sz w:val="24"/>
          <w:szCs w:val="24"/>
        </w:rPr>
      </w:pPr>
      <w:r>
        <w:rPr>
          <w:rFonts w:hint="eastAsia" w:ascii="Times New Roman" w:hAnsi="Times New Roman" w:cs="Times New Roman"/>
          <w:b/>
          <w:bCs/>
          <w:i/>
          <w:iCs/>
          <w:position w:val="-14"/>
          <w:u w:val="none"/>
          <w:lang w:val="en-US" w:eastAsia="zh-CN"/>
        </w:rPr>
        <w:t>m</w:t>
      </w:r>
      <w:r>
        <w:rPr>
          <w:rFonts w:hint="eastAsia" w:ascii="Times New Roman" w:hAnsi="Times New Roman" w:cs="Times New Roman"/>
          <w:b w:val="0"/>
          <w:bCs w:val="0"/>
          <w:i w:val="0"/>
          <w:iCs w:val="0"/>
          <w:position w:val="-14"/>
          <w:u w:val="none"/>
          <w:vertAlign w:val="subscript"/>
          <w:lang w:val="en-US" w:eastAsia="zh-CN"/>
        </w:rPr>
        <w:t xml:space="preserve">i </w:t>
      </w:r>
      <w:r>
        <w:rPr>
          <w:rFonts w:hint="eastAsia" w:ascii="Times New Roman" w:hAnsi="Times New Roman" w:cs="Times New Roman"/>
          <w:position w:val="-14"/>
          <w:vertAlign w:val="subscript"/>
          <w:lang w:val="en-US" w:eastAsia="zh-CN"/>
        </w:rPr>
        <w:t xml:space="preserve"> </w:t>
      </w:r>
      <w:r>
        <w:rPr>
          <w:rFonts w:hint="default" w:ascii="Times New Roman" w:hAnsi="Times New Roman" w:eastAsia="宋体" w:cs="Times New Roman"/>
          <w:bCs/>
          <w:sz w:val="24"/>
          <w:szCs w:val="24"/>
        </w:rPr>
        <w:t>——第i种可燃材料的质量（kg）；</w:t>
      </w:r>
    </w:p>
    <w:p>
      <w:pPr>
        <w:pBdr>
          <w:top w:val="none" w:color="auto" w:sz="0" w:space="0"/>
          <w:left w:val="none" w:color="auto" w:sz="0" w:space="0"/>
          <w:bottom w:val="none" w:color="auto" w:sz="0" w:space="0"/>
          <w:right w:val="none" w:color="auto" w:sz="0" w:space="0"/>
          <w:between w:val="none" w:color="auto" w:sz="0" w:space="0"/>
        </w:pBdr>
        <w:spacing w:line="360" w:lineRule="auto"/>
        <w:ind w:firstLine="482" w:firstLineChars="200"/>
        <w:rPr>
          <w:rFonts w:hint="default" w:ascii="Times New Roman" w:hAnsi="Times New Roman" w:eastAsia="宋体" w:cs="Times New Roman"/>
          <w:bCs/>
          <w:sz w:val="24"/>
          <w:szCs w:val="24"/>
        </w:rPr>
      </w:pPr>
      <w:r>
        <w:rPr>
          <w:rFonts w:hint="eastAsia" w:ascii="Times New Roman" w:hAnsi="Times New Roman" w:eastAsia="宋体" w:cs="Times New Roman"/>
          <w:b/>
          <w:bCs w:val="0"/>
          <w:i/>
          <w:iCs/>
          <w:position w:val="0"/>
          <w:sz w:val="24"/>
          <w:szCs w:val="24"/>
          <w:lang w:val="en-US" w:eastAsia="zh-CN"/>
        </w:rPr>
        <w:t>h</w:t>
      </w:r>
      <w:r>
        <w:rPr>
          <w:rFonts w:hint="eastAsia" w:ascii="Times New Roman" w:hAnsi="Times New Roman" w:eastAsia="宋体" w:cs="Times New Roman"/>
          <w:bCs/>
          <w:position w:val="0"/>
          <w:sz w:val="24"/>
          <w:szCs w:val="24"/>
          <w:vertAlign w:val="subscript"/>
          <w:lang w:val="en-US" w:eastAsia="zh-CN"/>
        </w:rPr>
        <w:t>i</w:t>
      </w:r>
      <w:r>
        <w:rPr>
          <w:rFonts w:hint="default" w:ascii="Times New Roman" w:hAnsi="Times New Roman" w:eastAsia="宋体" w:cs="Times New Roman"/>
          <w:bCs/>
          <w:sz w:val="24"/>
          <w:szCs w:val="24"/>
        </w:rPr>
        <w:t>——第i种可燃材料的单位发热量（MJ/kg）；</w:t>
      </w:r>
    </w:p>
    <w:p>
      <w:pPr>
        <w:pBdr>
          <w:top w:val="none" w:color="auto" w:sz="0" w:space="0"/>
          <w:left w:val="none" w:color="auto" w:sz="0" w:space="0"/>
          <w:bottom w:val="none" w:color="auto" w:sz="0" w:space="0"/>
          <w:right w:val="none" w:color="auto" w:sz="0" w:space="0"/>
          <w:between w:val="none" w:color="auto" w:sz="0" w:space="0"/>
        </w:pBdr>
        <w:spacing w:line="360" w:lineRule="auto"/>
        <w:ind w:firstLine="482" w:firstLineChars="200"/>
        <w:rPr>
          <w:rFonts w:hint="default" w:ascii="Times New Roman" w:hAnsi="Times New Roman" w:eastAsia="宋体" w:cs="Times New Roman"/>
          <w:bCs/>
          <w:sz w:val="24"/>
          <w:szCs w:val="24"/>
        </w:rPr>
      </w:pPr>
      <w:r>
        <w:rPr>
          <w:rFonts w:hint="eastAsia" w:ascii="Times New Roman" w:hAnsi="Times New Roman" w:eastAsia="宋体" w:cs="Times New Roman"/>
          <w:b/>
          <w:bCs w:val="0"/>
          <w:i/>
          <w:iCs/>
          <w:position w:val="0"/>
          <w:sz w:val="24"/>
          <w:szCs w:val="24"/>
          <w:lang w:val="en-US" w:eastAsia="zh-CN"/>
        </w:rPr>
        <w:t>h</w:t>
      </w:r>
      <w:r>
        <w:rPr>
          <w:rFonts w:hint="eastAsia" w:ascii="Times New Roman" w:hAnsi="Times New Roman" w:eastAsia="宋体" w:cs="Times New Roman"/>
          <w:bCs/>
          <w:position w:val="0"/>
          <w:sz w:val="24"/>
          <w:szCs w:val="24"/>
          <w:vertAlign w:val="subscript"/>
          <w:lang w:val="en-US" w:eastAsia="zh-CN"/>
        </w:rPr>
        <w:t xml:space="preserve">木 </w:t>
      </w:r>
      <w:r>
        <w:rPr>
          <w:rFonts w:hint="default" w:ascii="Times New Roman" w:hAnsi="Times New Roman" w:eastAsia="宋体" w:cs="Times New Roman"/>
          <w:bCs/>
          <w:sz w:val="24"/>
          <w:szCs w:val="24"/>
        </w:rPr>
        <w:t>——木材的单位发热量（MJ/kg）；</w:t>
      </w:r>
    </w:p>
    <w:p>
      <w:pPr>
        <w:pBdr>
          <w:top w:val="none" w:color="auto" w:sz="0" w:space="0"/>
          <w:left w:val="none" w:color="auto" w:sz="0" w:space="0"/>
          <w:bottom w:val="none" w:color="auto" w:sz="0" w:space="0"/>
          <w:right w:val="none" w:color="auto" w:sz="0" w:space="0"/>
          <w:between w:val="none" w:color="auto" w:sz="0" w:space="0"/>
        </w:pBdr>
        <w:spacing w:line="360" w:lineRule="auto"/>
        <w:ind w:firstLine="482" w:firstLineChars="200"/>
        <w:rPr>
          <w:rFonts w:hint="default" w:ascii="Times New Roman" w:hAnsi="Times New Roman" w:eastAsia="宋体" w:cs="Times New Roman"/>
          <w:bCs/>
          <w:sz w:val="24"/>
          <w:szCs w:val="24"/>
        </w:rPr>
      </w:pPr>
      <w:r>
        <w:rPr>
          <w:rFonts w:hint="eastAsia" w:ascii="Times New Roman" w:hAnsi="Times New Roman" w:eastAsia="宋体" w:cs="Times New Roman"/>
          <w:b/>
          <w:bCs w:val="0"/>
          <w:i/>
          <w:iCs/>
          <w:position w:val="0"/>
          <w:sz w:val="24"/>
          <w:szCs w:val="24"/>
          <w:lang w:val="en-US" w:eastAsia="zh-CN"/>
        </w:rPr>
        <w:t>A</w:t>
      </w:r>
      <w:r>
        <w:rPr>
          <w:rFonts w:hint="eastAsia" w:ascii="Times New Roman" w:hAnsi="Times New Roman" w:eastAsia="宋体" w:cs="Times New Roman"/>
          <w:bCs/>
          <w:position w:val="0"/>
          <w:sz w:val="24"/>
          <w:szCs w:val="24"/>
          <w:vertAlign w:val="subscript"/>
          <w:lang w:val="en-US" w:eastAsia="zh-CN"/>
        </w:rPr>
        <w:t xml:space="preserve">w </w:t>
      </w:r>
      <w:r>
        <w:rPr>
          <w:rFonts w:hint="default" w:ascii="Times New Roman" w:hAnsi="Times New Roman" w:eastAsia="宋体" w:cs="Times New Roman"/>
          <w:bCs/>
          <w:sz w:val="24"/>
          <w:szCs w:val="24"/>
        </w:rPr>
        <w:t>——桥梁通风面积（m</w:t>
      </w:r>
      <w:r>
        <w:rPr>
          <w:rFonts w:hint="default" w:ascii="Times New Roman" w:hAnsi="Times New Roman" w:eastAsia="宋体" w:cs="Times New Roman"/>
          <w:bCs/>
          <w:sz w:val="24"/>
          <w:szCs w:val="24"/>
          <w:vertAlign w:val="superscript"/>
        </w:rPr>
        <w:t>2</w:t>
      </w:r>
      <w:r>
        <w:rPr>
          <w:rFonts w:hint="default" w:ascii="Times New Roman" w:hAnsi="Times New Roman" w:eastAsia="宋体" w:cs="Times New Roman"/>
          <w:bCs/>
          <w:sz w:val="24"/>
          <w:szCs w:val="24"/>
        </w:rPr>
        <w:t>）；</w:t>
      </w:r>
    </w:p>
    <w:p>
      <w:pPr>
        <w:pBdr>
          <w:top w:val="none" w:color="auto" w:sz="0" w:space="0"/>
          <w:left w:val="none" w:color="auto" w:sz="0" w:space="0"/>
          <w:bottom w:val="none" w:color="auto" w:sz="0" w:space="0"/>
          <w:right w:val="none" w:color="auto" w:sz="0" w:space="0"/>
          <w:between w:val="none" w:color="auto" w:sz="0" w:space="0"/>
        </w:pBdr>
        <w:spacing w:line="360" w:lineRule="auto"/>
        <w:ind w:firstLine="482" w:firstLineChars="200"/>
        <w:rPr>
          <w:rFonts w:hint="default" w:ascii="Times New Roman" w:hAnsi="Times New Roman" w:eastAsia="宋体" w:cs="Times New Roman"/>
          <w:bCs/>
          <w:sz w:val="24"/>
          <w:szCs w:val="24"/>
          <w:lang w:eastAsia="zh-CN"/>
        </w:rPr>
      </w:pPr>
      <w:r>
        <w:rPr>
          <w:rFonts w:hint="eastAsia" w:ascii="Times New Roman" w:hAnsi="Times New Roman" w:eastAsia="宋体" w:cs="Times New Roman"/>
          <w:b/>
          <w:bCs w:val="0"/>
          <w:i/>
          <w:iCs/>
          <w:position w:val="0"/>
          <w:sz w:val="24"/>
          <w:szCs w:val="24"/>
          <w:lang w:val="en-US" w:eastAsia="zh-CN"/>
        </w:rPr>
        <w:t xml:space="preserve">h </w:t>
      </w:r>
      <w:r>
        <w:rPr>
          <w:rFonts w:hint="default" w:ascii="Times New Roman" w:hAnsi="Times New Roman" w:eastAsia="宋体" w:cs="Times New Roman"/>
          <w:bCs/>
          <w:sz w:val="24"/>
          <w:szCs w:val="24"/>
        </w:rPr>
        <w:t>——桥梁净空高度（m）</w:t>
      </w:r>
      <w:r>
        <w:rPr>
          <w:rFonts w:hint="default" w:ascii="Times New Roman" w:hAnsi="Times New Roman" w:eastAsia="宋体" w:cs="Times New Roman"/>
          <w:bCs/>
          <w:sz w:val="24"/>
          <w:szCs w:val="24"/>
          <w:lang w:eastAsia="zh-CN"/>
        </w:rPr>
        <w:t>；</w:t>
      </w:r>
    </w:p>
    <w:p>
      <w:pPr>
        <w:pBdr>
          <w:top w:val="none" w:color="auto" w:sz="0" w:space="0"/>
          <w:left w:val="none" w:color="auto" w:sz="0" w:space="0"/>
          <w:bottom w:val="none" w:color="auto" w:sz="0" w:space="0"/>
          <w:right w:val="none" w:color="auto" w:sz="0" w:space="0"/>
          <w:between w:val="none" w:color="auto" w:sz="0" w:space="0"/>
        </w:pBdr>
        <w:spacing w:line="360" w:lineRule="auto"/>
        <w:ind w:firstLine="482" w:firstLineChars="200"/>
        <w:rPr>
          <w:rFonts w:hint="default" w:ascii="Times New Roman" w:hAnsi="Times New Roman" w:eastAsia="宋体" w:cs="Times New Roman"/>
          <w:bCs/>
          <w:sz w:val="24"/>
          <w:szCs w:val="24"/>
        </w:rPr>
      </w:pPr>
      <w:r>
        <w:rPr>
          <w:rFonts w:hint="eastAsia" w:ascii="Times New Roman" w:hAnsi="Times New Roman" w:eastAsia="宋体" w:cs="Times New Roman"/>
          <w:b/>
          <w:bCs w:val="0"/>
          <w:i/>
          <w:iCs/>
          <w:position w:val="0"/>
          <w:sz w:val="24"/>
          <w:szCs w:val="24"/>
          <w:lang w:val="en-US" w:eastAsia="zh-CN"/>
        </w:rPr>
        <w:t xml:space="preserve">T </w:t>
      </w:r>
      <w:r>
        <w:rPr>
          <w:rFonts w:hint="default" w:ascii="Times New Roman" w:hAnsi="Times New Roman" w:eastAsia="宋体" w:cs="Times New Roman"/>
          <w:bCs/>
          <w:sz w:val="24"/>
          <w:szCs w:val="24"/>
        </w:rPr>
        <w:t>——构件表面最高温度（℃）；</w:t>
      </w:r>
    </w:p>
    <w:p>
      <w:pPr>
        <w:pBdr>
          <w:top w:val="none" w:color="auto" w:sz="0" w:space="0"/>
          <w:left w:val="none" w:color="auto" w:sz="0" w:space="0"/>
          <w:bottom w:val="none" w:color="auto" w:sz="0" w:space="0"/>
          <w:right w:val="none" w:color="auto" w:sz="0" w:space="0"/>
          <w:between w:val="none" w:color="auto" w:sz="0" w:space="0"/>
        </w:pBdr>
        <w:spacing w:line="360" w:lineRule="auto"/>
        <w:ind w:firstLine="482" w:firstLineChars="200"/>
        <w:rPr>
          <w:rFonts w:hint="default" w:ascii="Times New Roman" w:hAnsi="Times New Roman" w:eastAsia="宋体" w:cs="Times New Roman"/>
          <w:bCs/>
          <w:sz w:val="24"/>
          <w:szCs w:val="24"/>
        </w:rPr>
      </w:pPr>
      <w:r>
        <w:rPr>
          <w:rFonts w:hint="eastAsia" w:ascii="Times New Roman" w:hAnsi="Times New Roman" w:eastAsia="宋体" w:cs="Times New Roman"/>
          <w:b/>
          <w:bCs w:val="0"/>
          <w:i/>
          <w:iCs/>
          <w:sz w:val="24"/>
          <w:szCs w:val="24"/>
          <w:lang w:val="en-US" w:eastAsia="zh-CN"/>
        </w:rPr>
        <w:t>f</w:t>
      </w:r>
      <w:r>
        <w:rPr>
          <w:rFonts w:hint="eastAsia" w:ascii="Times New Roman" w:hAnsi="Times New Roman" w:eastAsia="宋体" w:cs="Times New Roman"/>
          <w:bCs/>
          <w:sz w:val="24"/>
          <w:szCs w:val="24"/>
          <w:vertAlign w:val="subscript"/>
          <w:lang w:val="en-US" w:eastAsia="zh-CN"/>
        </w:rPr>
        <w:t xml:space="preserve">cu,Tm </w:t>
      </w:r>
      <w:r>
        <w:rPr>
          <w:rFonts w:hint="default" w:ascii="Times New Roman" w:hAnsi="Times New Roman" w:eastAsia="宋体" w:cs="Times New Roman"/>
          <w:bCs/>
          <w:sz w:val="24"/>
          <w:szCs w:val="24"/>
        </w:rPr>
        <w:t>——高温后混凝土抗压强度；</w:t>
      </w:r>
    </w:p>
    <w:p>
      <w:pPr>
        <w:pBdr>
          <w:top w:val="none" w:color="auto" w:sz="0" w:space="0"/>
          <w:left w:val="none" w:color="auto" w:sz="0" w:space="0"/>
          <w:bottom w:val="none" w:color="auto" w:sz="0" w:space="0"/>
          <w:right w:val="none" w:color="auto" w:sz="0" w:space="0"/>
          <w:between w:val="none" w:color="auto" w:sz="0" w:space="0"/>
        </w:pBdr>
        <w:spacing w:line="360" w:lineRule="auto"/>
        <w:ind w:firstLine="482" w:firstLineChars="200"/>
        <w:rPr>
          <w:rFonts w:hint="default" w:ascii="Times New Roman" w:hAnsi="Times New Roman" w:eastAsia="宋体" w:cs="Times New Roman"/>
          <w:bCs/>
          <w:sz w:val="24"/>
          <w:szCs w:val="24"/>
        </w:rPr>
      </w:pPr>
      <w:r>
        <w:rPr>
          <w:rFonts w:hint="eastAsia" w:ascii="Times New Roman" w:hAnsi="Times New Roman" w:eastAsia="宋体" w:cs="Times New Roman"/>
          <w:b/>
          <w:bCs w:val="0"/>
          <w:i/>
          <w:iCs/>
          <w:sz w:val="24"/>
          <w:szCs w:val="24"/>
          <w:lang w:val="en-US" w:eastAsia="zh-CN"/>
        </w:rPr>
        <w:t>f</w:t>
      </w:r>
      <w:r>
        <w:rPr>
          <w:rFonts w:hint="eastAsia" w:ascii="Times New Roman" w:hAnsi="Times New Roman" w:eastAsia="宋体" w:cs="Times New Roman"/>
          <w:bCs/>
          <w:sz w:val="24"/>
          <w:szCs w:val="24"/>
          <w:vertAlign w:val="subscript"/>
          <w:lang w:val="en-US" w:eastAsia="zh-CN"/>
        </w:rPr>
        <w:t xml:space="preserve">cu </w:t>
      </w:r>
      <w:r>
        <w:rPr>
          <w:rFonts w:hint="default" w:ascii="Times New Roman" w:hAnsi="Times New Roman" w:eastAsia="宋体" w:cs="Times New Roman"/>
          <w:bCs/>
          <w:sz w:val="24"/>
          <w:szCs w:val="24"/>
        </w:rPr>
        <w:t>——混凝土设计抗压强度；</w:t>
      </w:r>
    </w:p>
    <w:p>
      <w:pPr>
        <w:pBdr>
          <w:top w:val="none" w:color="auto" w:sz="0" w:space="0"/>
          <w:left w:val="none" w:color="auto" w:sz="0" w:space="0"/>
          <w:bottom w:val="none" w:color="auto" w:sz="0" w:space="0"/>
          <w:right w:val="none" w:color="auto" w:sz="0" w:space="0"/>
          <w:between w:val="none" w:color="auto" w:sz="0" w:space="0"/>
        </w:pBdr>
        <w:spacing w:line="360" w:lineRule="auto"/>
        <w:ind w:firstLine="482" w:firstLineChars="200"/>
        <w:rPr>
          <w:rFonts w:hint="eastAsia" w:ascii="Times New Roman" w:hAnsi="Times New Roman" w:eastAsia="宋体" w:cs="Times New Roman"/>
          <w:bCs/>
          <w:sz w:val="24"/>
          <w:szCs w:val="24"/>
          <w:lang w:eastAsia="zh-CN"/>
        </w:rPr>
      </w:pPr>
      <w:r>
        <w:rPr>
          <w:rFonts w:hint="default" w:ascii="Times New Roman" w:hAnsi="Times New Roman" w:eastAsia="宋体" w:cs="Times New Roman"/>
          <w:b/>
          <w:bCs w:val="0"/>
          <w:i/>
          <w:iCs/>
          <w:sz w:val="24"/>
          <w:szCs w:val="24"/>
        </w:rPr>
        <w:t>f</w:t>
      </w:r>
      <w:r>
        <w:rPr>
          <w:rFonts w:hint="default" w:ascii="Times New Roman" w:hAnsi="Times New Roman" w:eastAsia="宋体" w:cs="Times New Roman"/>
          <w:bCs/>
          <w:sz w:val="24"/>
          <w:szCs w:val="24"/>
          <w:vertAlign w:val="subscript"/>
        </w:rPr>
        <w:t>s,t</w:t>
      </w:r>
      <w:r>
        <w:rPr>
          <w:rFonts w:hint="eastAsia" w:ascii="Times New Roman" w:hAnsi="Times New Roman" w:eastAsia="宋体" w:cs="Times New Roman"/>
          <w:bCs/>
          <w:sz w:val="24"/>
          <w:szCs w:val="24"/>
          <w:vertAlign w:val="subscript"/>
          <w:lang w:val="en-US" w:eastAsia="zh-CN"/>
        </w:rPr>
        <w:t xml:space="preserve"> </w:t>
      </w:r>
      <w:r>
        <w:rPr>
          <w:rFonts w:hint="default" w:ascii="Times New Roman" w:hAnsi="Times New Roman" w:eastAsia="宋体" w:cs="Times New Roman"/>
          <w:bCs/>
          <w:sz w:val="24"/>
          <w:szCs w:val="24"/>
        </w:rPr>
        <w:t>——受火t℃时普通钢筋的强度</w:t>
      </w:r>
      <w:r>
        <w:rPr>
          <w:rFonts w:hint="eastAsia" w:ascii="Times New Roman" w:hAnsi="Times New Roman" w:eastAsia="宋体" w:cs="Times New Roman"/>
          <w:bCs/>
          <w:sz w:val="24"/>
          <w:szCs w:val="24"/>
          <w:lang w:eastAsia="zh-CN"/>
        </w:rPr>
        <w:t>（</w:t>
      </w:r>
      <w:r>
        <w:rPr>
          <w:rFonts w:hint="eastAsia" w:ascii="Times New Roman" w:hAnsi="Times New Roman" w:eastAsia="宋体" w:cs="Times New Roman"/>
          <w:bCs/>
          <w:sz w:val="24"/>
          <w:szCs w:val="24"/>
          <w:lang w:val="en-US" w:eastAsia="zh-CN"/>
        </w:rPr>
        <w:t>k</w:t>
      </w:r>
      <w:r>
        <w:rPr>
          <w:rFonts w:hint="default" w:ascii="Times New Roman" w:hAnsi="Times New Roman" w:eastAsia="宋体" w:cs="Times New Roman"/>
          <w:bCs/>
          <w:sz w:val="24"/>
          <w:szCs w:val="24"/>
        </w:rPr>
        <w:t>N</w:t>
      </w:r>
      <w:r>
        <w:rPr>
          <w:rFonts w:hint="eastAsia" w:ascii="Times New Roman" w:hAnsi="Times New Roman" w:eastAsia="宋体" w:cs="Times New Roman"/>
          <w:bCs/>
          <w:sz w:val="24"/>
          <w:szCs w:val="24"/>
          <w:lang w:eastAsia="zh-CN"/>
        </w:rPr>
        <w:t>）；</w:t>
      </w:r>
    </w:p>
    <w:p>
      <w:pPr>
        <w:pBdr>
          <w:top w:val="none" w:color="auto" w:sz="0" w:space="0"/>
          <w:left w:val="none" w:color="auto" w:sz="0" w:space="0"/>
          <w:bottom w:val="none" w:color="auto" w:sz="0" w:space="0"/>
          <w:right w:val="none" w:color="auto" w:sz="0" w:space="0"/>
          <w:between w:val="none" w:color="auto" w:sz="0" w:space="0"/>
        </w:pBdr>
        <w:spacing w:line="360" w:lineRule="auto"/>
        <w:ind w:firstLine="482" w:firstLineChars="200"/>
        <w:rPr>
          <w:rFonts w:hint="eastAsia" w:ascii="Times New Roman" w:hAnsi="Times New Roman" w:eastAsia="宋体" w:cs="Times New Roman"/>
          <w:bCs/>
          <w:sz w:val="24"/>
          <w:szCs w:val="24"/>
          <w:lang w:eastAsia="zh-CN"/>
        </w:rPr>
      </w:pPr>
      <w:r>
        <w:rPr>
          <w:rFonts w:hint="eastAsia" w:ascii="Times New Roman" w:hAnsi="Times New Roman" w:eastAsia="宋体" w:cs="Times New Roman"/>
          <w:b/>
          <w:bCs w:val="0"/>
          <w:i/>
          <w:iCs/>
          <w:sz w:val="24"/>
          <w:szCs w:val="24"/>
          <w:lang w:eastAsia="zh-CN"/>
        </w:rPr>
        <w:t>f</w:t>
      </w:r>
      <w:r>
        <w:rPr>
          <w:rFonts w:hint="eastAsia" w:ascii="Times New Roman" w:hAnsi="Times New Roman" w:eastAsia="宋体" w:cs="Times New Roman"/>
          <w:bCs/>
          <w:sz w:val="24"/>
          <w:szCs w:val="24"/>
          <w:vertAlign w:val="subscript"/>
          <w:lang w:eastAsia="zh-CN"/>
        </w:rPr>
        <w:t>s,20</w:t>
      </w:r>
      <w:r>
        <w:rPr>
          <w:rFonts w:hint="eastAsia" w:ascii="Times New Roman" w:hAnsi="Times New Roman" w:eastAsia="宋体" w:cs="Times New Roman"/>
          <w:bCs/>
          <w:sz w:val="24"/>
          <w:szCs w:val="24"/>
          <w:vertAlign w:val="subscript"/>
          <w:lang w:val="en-US" w:eastAsia="zh-CN"/>
        </w:rPr>
        <w:t xml:space="preserve"> </w:t>
      </w:r>
      <w:r>
        <w:rPr>
          <w:rFonts w:hint="default" w:ascii="Times New Roman" w:hAnsi="Times New Roman" w:eastAsia="宋体" w:cs="Times New Roman"/>
          <w:bCs/>
          <w:sz w:val="24"/>
          <w:szCs w:val="24"/>
        </w:rPr>
        <w:t>——</w:t>
      </w:r>
      <w:r>
        <w:rPr>
          <w:rFonts w:hint="eastAsia" w:ascii="Times New Roman" w:hAnsi="Times New Roman" w:eastAsia="宋体" w:cs="Times New Roman"/>
          <w:bCs/>
          <w:sz w:val="24"/>
          <w:szCs w:val="24"/>
          <w:lang w:eastAsia="zh-CN"/>
        </w:rPr>
        <w:t>受火20℃时普通钢筋的强度（</w:t>
      </w:r>
      <w:r>
        <w:rPr>
          <w:rFonts w:hint="eastAsia" w:ascii="Times New Roman" w:hAnsi="Times New Roman" w:eastAsia="宋体" w:cs="Times New Roman"/>
          <w:bCs/>
          <w:sz w:val="24"/>
          <w:szCs w:val="24"/>
          <w:lang w:val="en-US" w:eastAsia="zh-CN"/>
        </w:rPr>
        <w:t>k</w:t>
      </w:r>
      <w:r>
        <w:rPr>
          <w:rFonts w:hint="eastAsia" w:ascii="Times New Roman" w:hAnsi="Times New Roman" w:eastAsia="宋体" w:cs="Times New Roman"/>
          <w:bCs/>
          <w:sz w:val="24"/>
          <w:szCs w:val="24"/>
          <w:lang w:eastAsia="zh-CN"/>
        </w:rPr>
        <w:t>N）；</w:t>
      </w:r>
    </w:p>
    <w:p>
      <w:pPr>
        <w:pBdr>
          <w:top w:val="none" w:color="auto" w:sz="0" w:space="0"/>
          <w:left w:val="none" w:color="auto" w:sz="0" w:space="0"/>
          <w:bottom w:val="none" w:color="auto" w:sz="0" w:space="0"/>
          <w:right w:val="none" w:color="auto" w:sz="0" w:space="0"/>
          <w:between w:val="none" w:color="auto" w:sz="0" w:space="0"/>
        </w:pBdr>
        <w:spacing w:line="360" w:lineRule="auto"/>
        <w:ind w:firstLine="482" w:firstLineChars="200"/>
        <w:rPr>
          <w:rFonts w:hint="eastAsia" w:ascii="Times New Roman" w:hAnsi="Times New Roman" w:eastAsia="宋体" w:cs="Times New Roman"/>
          <w:bCs/>
          <w:sz w:val="24"/>
          <w:szCs w:val="24"/>
          <w:lang w:eastAsia="zh-CN"/>
        </w:rPr>
      </w:pPr>
      <w:r>
        <w:rPr>
          <w:rFonts w:hint="default" w:ascii="Times New Roman" w:hAnsi="Times New Roman" w:eastAsia="宋体" w:cs="Times New Roman"/>
          <w:b/>
          <w:bCs w:val="0"/>
          <w:i/>
          <w:iCs/>
          <w:sz w:val="24"/>
          <w:szCs w:val="24"/>
        </w:rPr>
        <w:t>f</w:t>
      </w:r>
      <w:r>
        <w:rPr>
          <w:rFonts w:hint="default" w:ascii="Times New Roman" w:hAnsi="Times New Roman" w:eastAsia="宋体" w:cs="Times New Roman"/>
          <w:bCs/>
          <w:sz w:val="24"/>
          <w:szCs w:val="24"/>
          <w:vertAlign w:val="subscript"/>
        </w:rPr>
        <w:t>yT</w:t>
      </w:r>
      <w:r>
        <w:rPr>
          <w:rFonts w:hint="eastAsia" w:ascii="Times New Roman" w:hAnsi="Times New Roman" w:eastAsia="宋体" w:cs="Times New Roman"/>
          <w:bCs/>
          <w:sz w:val="24"/>
          <w:szCs w:val="24"/>
          <w:vertAlign w:val="subscript"/>
          <w:lang w:val="en-US" w:eastAsia="zh-CN"/>
        </w:rPr>
        <w:t xml:space="preserve"> </w:t>
      </w:r>
      <w:r>
        <w:rPr>
          <w:rFonts w:hint="default" w:ascii="Times New Roman" w:hAnsi="Times New Roman" w:eastAsia="宋体" w:cs="Times New Roman"/>
          <w:bCs/>
          <w:sz w:val="24"/>
          <w:szCs w:val="24"/>
        </w:rPr>
        <w:t>——受火T℃时预应力钢筋的比例极限</w:t>
      </w:r>
      <w:r>
        <w:rPr>
          <w:rFonts w:hint="eastAsia" w:ascii="Times New Roman" w:hAnsi="Times New Roman" w:eastAsia="宋体" w:cs="Times New Roman"/>
          <w:bCs/>
          <w:sz w:val="24"/>
          <w:szCs w:val="24"/>
          <w:lang w:eastAsia="zh-CN"/>
        </w:rPr>
        <w:t>（MPa）；</w:t>
      </w:r>
    </w:p>
    <w:p>
      <w:pPr>
        <w:pBdr>
          <w:top w:val="none" w:color="auto" w:sz="0" w:space="0"/>
          <w:left w:val="none" w:color="auto" w:sz="0" w:space="0"/>
          <w:bottom w:val="none" w:color="auto" w:sz="0" w:space="0"/>
          <w:right w:val="none" w:color="auto" w:sz="0" w:space="0"/>
          <w:between w:val="none" w:color="auto" w:sz="0" w:space="0"/>
        </w:pBdr>
        <w:spacing w:line="360" w:lineRule="auto"/>
        <w:ind w:firstLine="482" w:firstLineChars="200"/>
        <w:rPr>
          <w:rFonts w:hint="eastAsia" w:ascii="Times New Roman" w:hAnsi="Times New Roman" w:eastAsia="宋体" w:cs="Times New Roman"/>
          <w:bCs/>
          <w:sz w:val="24"/>
          <w:szCs w:val="24"/>
          <w:lang w:eastAsia="zh-CN"/>
        </w:rPr>
      </w:pPr>
      <w:r>
        <w:rPr>
          <w:rFonts w:hint="eastAsia" w:ascii="Times New Roman" w:hAnsi="Times New Roman" w:eastAsia="宋体" w:cs="Times New Roman"/>
          <w:b/>
          <w:bCs w:val="0"/>
          <w:i/>
          <w:iCs/>
          <w:sz w:val="24"/>
          <w:szCs w:val="24"/>
          <w:lang w:eastAsia="zh-CN"/>
        </w:rPr>
        <w:t>f</w:t>
      </w:r>
      <w:r>
        <w:rPr>
          <w:rFonts w:hint="eastAsia" w:ascii="Times New Roman" w:hAnsi="Times New Roman" w:eastAsia="宋体" w:cs="Times New Roman"/>
          <w:bCs/>
          <w:sz w:val="24"/>
          <w:szCs w:val="24"/>
          <w:vertAlign w:val="subscript"/>
          <w:lang w:eastAsia="zh-CN"/>
        </w:rPr>
        <w:t>y</w:t>
      </w:r>
      <w:r>
        <w:rPr>
          <w:rFonts w:hint="eastAsia" w:ascii="Times New Roman" w:hAnsi="Times New Roman" w:eastAsia="宋体" w:cs="Times New Roman"/>
          <w:bCs/>
          <w:sz w:val="24"/>
          <w:szCs w:val="24"/>
          <w:vertAlign w:val="subscript"/>
          <w:lang w:val="en-US" w:eastAsia="zh-CN"/>
        </w:rPr>
        <w:t xml:space="preserve"> </w:t>
      </w:r>
      <w:r>
        <w:rPr>
          <w:rFonts w:hint="default" w:ascii="Times New Roman" w:hAnsi="Times New Roman" w:eastAsia="宋体" w:cs="Times New Roman"/>
          <w:bCs/>
          <w:sz w:val="24"/>
          <w:szCs w:val="24"/>
        </w:rPr>
        <w:t>——</w:t>
      </w:r>
      <w:r>
        <w:rPr>
          <w:rFonts w:hint="eastAsia" w:ascii="Times New Roman" w:hAnsi="Times New Roman" w:eastAsia="宋体" w:cs="Times New Roman"/>
          <w:bCs/>
          <w:sz w:val="24"/>
          <w:szCs w:val="24"/>
          <w:lang w:eastAsia="zh-CN"/>
        </w:rPr>
        <w:t>未受火时预应力钢筋的比例极限（MPa）；</w:t>
      </w:r>
    </w:p>
    <w:p>
      <w:pPr>
        <w:pBdr>
          <w:top w:val="none" w:color="auto" w:sz="0" w:space="0"/>
          <w:left w:val="none" w:color="auto" w:sz="0" w:space="0"/>
          <w:bottom w:val="none" w:color="auto" w:sz="0" w:space="0"/>
          <w:right w:val="none" w:color="auto" w:sz="0" w:space="0"/>
          <w:between w:val="none" w:color="auto" w:sz="0" w:space="0"/>
        </w:pBdr>
        <w:spacing w:line="360" w:lineRule="auto"/>
        <w:ind w:firstLine="482" w:firstLineChars="200"/>
        <w:rPr>
          <w:rFonts w:hint="default" w:ascii="Times New Roman" w:hAnsi="Times New Roman" w:eastAsia="宋体" w:cs="Times New Roman"/>
          <w:bCs/>
          <w:sz w:val="24"/>
          <w:szCs w:val="24"/>
          <w:lang w:eastAsia="zh-CN"/>
        </w:rPr>
      </w:pPr>
      <w:r>
        <w:rPr>
          <w:rFonts w:hint="eastAsia" w:ascii="Times New Roman" w:hAnsi="Times New Roman" w:eastAsia="宋体" w:cs="Times New Roman"/>
          <w:b/>
          <w:bCs w:val="0"/>
          <w:i/>
          <w:iCs/>
          <w:sz w:val="24"/>
          <w:szCs w:val="24"/>
          <w:lang w:val="en-US" w:eastAsia="zh-CN"/>
        </w:rPr>
        <w:t>T</w:t>
      </w:r>
      <w:r>
        <w:rPr>
          <w:rFonts w:hint="eastAsia" w:ascii="Times New Roman" w:hAnsi="Times New Roman" w:eastAsia="宋体" w:cs="Times New Roman"/>
          <w:bCs/>
          <w:sz w:val="24"/>
          <w:szCs w:val="24"/>
          <w:vertAlign w:val="subscript"/>
          <w:lang w:val="en-US" w:eastAsia="zh-CN"/>
        </w:rPr>
        <w:t xml:space="preserve">m </w:t>
      </w:r>
      <w:r>
        <w:rPr>
          <w:rFonts w:hint="default" w:ascii="Times New Roman" w:hAnsi="Times New Roman" w:eastAsia="宋体" w:cs="Times New Roman"/>
          <w:bCs/>
          <w:sz w:val="24"/>
          <w:szCs w:val="24"/>
        </w:rPr>
        <w:t>——温度（℃）</w:t>
      </w:r>
      <w:r>
        <w:rPr>
          <w:rFonts w:hint="default" w:ascii="Times New Roman" w:hAnsi="Times New Roman" w:eastAsia="宋体" w:cs="Times New Roman"/>
          <w:bCs/>
          <w:sz w:val="24"/>
          <w:szCs w:val="24"/>
          <w:lang w:eastAsia="zh-CN"/>
        </w:rPr>
        <w:t>；</w:t>
      </w:r>
    </w:p>
    <w:p>
      <w:pPr>
        <w:pBdr>
          <w:top w:val="none" w:color="auto" w:sz="0" w:space="0"/>
          <w:left w:val="none" w:color="auto" w:sz="0" w:space="0"/>
          <w:bottom w:val="none" w:color="auto" w:sz="0" w:space="0"/>
          <w:right w:val="none" w:color="auto" w:sz="0" w:space="0"/>
          <w:between w:val="none" w:color="auto" w:sz="0" w:space="0"/>
        </w:pBdr>
        <w:ind w:firstLine="482" w:firstLineChars="200"/>
        <w:rPr>
          <w:rFonts w:hint="default" w:ascii="Times New Roman" w:hAnsi="Times New Roman" w:eastAsia="宋体" w:cs="Times New Roman"/>
          <w:bCs/>
          <w:sz w:val="24"/>
          <w:szCs w:val="24"/>
        </w:rPr>
      </w:pPr>
      <w:r>
        <w:rPr>
          <w:rFonts w:hint="eastAsia" w:ascii="Times New Roman" w:hAnsi="Times New Roman" w:eastAsia="宋体" w:cs="Times New Roman"/>
          <w:b/>
          <w:bCs/>
          <w:i/>
          <w:iCs/>
          <w:position w:val="-12"/>
          <w:sz w:val="24"/>
          <w:szCs w:val="24"/>
          <w:lang w:val="en-US" w:eastAsia="zh-CN"/>
        </w:rPr>
        <w:t>S</w:t>
      </w:r>
      <w:r>
        <w:rPr>
          <w:rFonts w:hint="eastAsia" w:ascii="Times New Roman" w:hAnsi="Times New Roman" w:eastAsia="宋体" w:cs="Times New Roman"/>
          <w:position w:val="-12"/>
          <w:sz w:val="24"/>
          <w:szCs w:val="24"/>
          <w:vertAlign w:val="subscript"/>
          <w:lang w:val="en-US" w:eastAsia="zh-CN"/>
        </w:rPr>
        <w:t>A</w:t>
      </w:r>
      <w:r>
        <w:rPr>
          <w:rFonts w:hint="default" w:ascii="Times New Roman" w:hAnsi="Times New Roman" w:eastAsia="宋体" w:cs="Times New Roman"/>
          <w:sz w:val="24"/>
          <w:szCs w:val="24"/>
        </w:rPr>
        <w:t>——面积折减系数；</w:t>
      </w:r>
    </w:p>
    <w:p>
      <w:pPr>
        <w:pBdr>
          <w:top w:val="none" w:color="auto" w:sz="0" w:space="0"/>
          <w:left w:val="none" w:color="auto" w:sz="0" w:space="0"/>
          <w:bottom w:val="none" w:color="auto" w:sz="0" w:space="0"/>
          <w:right w:val="none" w:color="auto" w:sz="0" w:space="0"/>
          <w:between w:val="none" w:color="auto" w:sz="0" w:space="0"/>
        </w:pBdr>
        <w:ind w:firstLine="482" w:firstLineChars="200"/>
        <w:rPr>
          <w:rFonts w:hint="default" w:ascii="Times New Roman" w:hAnsi="Times New Roman" w:eastAsia="宋体" w:cs="Times New Roman"/>
          <w:bCs/>
          <w:sz w:val="24"/>
          <w:szCs w:val="24"/>
        </w:rPr>
      </w:pPr>
      <w:r>
        <w:rPr>
          <w:rFonts w:hint="eastAsia" w:ascii="Times New Roman" w:hAnsi="Times New Roman" w:eastAsia="宋体" w:cs="Times New Roman"/>
          <w:b/>
          <w:bCs/>
          <w:i/>
          <w:iCs/>
          <w:position w:val="-12"/>
          <w:sz w:val="24"/>
          <w:szCs w:val="24"/>
          <w:lang w:val="en-US" w:eastAsia="zh-CN"/>
        </w:rPr>
        <w:t>A</w:t>
      </w:r>
      <w:r>
        <w:rPr>
          <w:rFonts w:hint="eastAsia" w:ascii="Times New Roman" w:hAnsi="Times New Roman" w:eastAsia="宋体" w:cs="Times New Roman"/>
          <w:position w:val="-12"/>
          <w:sz w:val="24"/>
          <w:szCs w:val="24"/>
          <w:vertAlign w:val="subscript"/>
          <w:lang w:val="en-US" w:eastAsia="zh-CN"/>
        </w:rPr>
        <w:t>r</w:t>
      </w:r>
      <w:r>
        <w:rPr>
          <w:rFonts w:hint="default" w:ascii="Times New Roman" w:hAnsi="Times New Roman" w:eastAsia="宋体" w:cs="Times New Roman"/>
          <w:sz w:val="24"/>
          <w:szCs w:val="24"/>
        </w:rPr>
        <w:t>——换算截面面积（m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w:t>
      </w:r>
    </w:p>
    <w:p>
      <w:pPr>
        <w:pBdr>
          <w:top w:val="none" w:color="auto" w:sz="0" w:space="0"/>
          <w:left w:val="none" w:color="auto" w:sz="0" w:space="0"/>
          <w:bottom w:val="none" w:color="auto" w:sz="0" w:space="0"/>
          <w:right w:val="none" w:color="auto" w:sz="0" w:space="0"/>
          <w:between w:val="none" w:color="auto" w:sz="0" w:space="0"/>
        </w:pBdr>
        <w:ind w:firstLine="482" w:firstLineChars="200"/>
        <w:rPr>
          <w:rFonts w:hint="default" w:ascii="Times New Roman" w:hAnsi="Times New Roman" w:eastAsia="宋体" w:cs="Times New Roman"/>
          <w:bCs/>
          <w:sz w:val="24"/>
          <w:szCs w:val="24"/>
        </w:rPr>
      </w:pPr>
      <w:r>
        <w:rPr>
          <w:rFonts w:hint="eastAsia" w:ascii="Times New Roman" w:hAnsi="Times New Roman" w:eastAsia="宋体" w:cs="Times New Roman"/>
          <w:b/>
          <w:bCs/>
          <w:i/>
          <w:iCs/>
          <w:position w:val="-12"/>
          <w:sz w:val="24"/>
          <w:szCs w:val="24"/>
          <w:lang w:val="en-US" w:eastAsia="zh-CN"/>
        </w:rPr>
        <w:t>A</w:t>
      </w:r>
      <w:r>
        <w:rPr>
          <w:rFonts w:hint="eastAsia" w:ascii="Times New Roman" w:hAnsi="Times New Roman" w:eastAsia="宋体" w:cs="Times New Roman"/>
          <w:position w:val="-12"/>
          <w:sz w:val="24"/>
          <w:szCs w:val="24"/>
          <w:vertAlign w:val="subscript"/>
          <w:lang w:val="en-US" w:eastAsia="zh-CN"/>
        </w:rPr>
        <w:t>0</w:t>
      </w:r>
      <w:r>
        <w:rPr>
          <w:rFonts w:hint="default" w:ascii="Times New Roman" w:hAnsi="Times New Roman" w:eastAsia="宋体" w:cs="Times New Roman"/>
          <w:sz w:val="24"/>
          <w:szCs w:val="24"/>
        </w:rPr>
        <w:t>——受火前混凝土截面面积（m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w:t>
      </w:r>
    </w:p>
    <w:p>
      <w:pPr>
        <w:pBdr>
          <w:top w:val="none" w:color="auto" w:sz="0" w:space="0"/>
          <w:left w:val="none" w:color="auto" w:sz="0" w:space="0"/>
          <w:bottom w:val="none" w:color="auto" w:sz="0" w:space="0"/>
          <w:right w:val="none" w:color="auto" w:sz="0" w:space="0"/>
          <w:between w:val="none" w:color="auto" w:sz="0" w:space="0"/>
        </w:pBdr>
        <w:ind w:firstLine="482" w:firstLineChars="200"/>
        <w:rPr>
          <w:rFonts w:hint="default" w:ascii="Times New Roman" w:hAnsi="Times New Roman" w:eastAsia="宋体" w:cs="Times New Roman"/>
          <w:bCs w:val="0"/>
          <w:sz w:val="24"/>
          <w:szCs w:val="24"/>
        </w:rPr>
      </w:pPr>
      <w:r>
        <w:rPr>
          <w:rFonts w:hint="eastAsia" w:ascii="Times New Roman" w:hAnsi="Times New Roman" w:eastAsia="宋体" w:cs="Times New Roman"/>
          <w:b/>
          <w:bCs/>
          <w:i/>
          <w:iCs/>
          <w:position w:val="-12"/>
          <w:sz w:val="24"/>
          <w:szCs w:val="24"/>
          <w:lang w:val="en-US" w:eastAsia="zh-CN"/>
        </w:rPr>
        <w:t>S</w:t>
      </w:r>
      <w:r>
        <w:rPr>
          <w:rFonts w:hint="eastAsia" w:ascii="Times New Roman" w:hAnsi="Times New Roman" w:eastAsia="宋体" w:cs="Times New Roman"/>
          <w:position w:val="-12"/>
          <w:sz w:val="24"/>
          <w:szCs w:val="24"/>
          <w:vertAlign w:val="subscript"/>
          <w:lang w:val="en-US" w:eastAsia="zh-CN"/>
        </w:rPr>
        <w:t xml:space="preserve">I </w:t>
      </w:r>
      <w:r>
        <w:rPr>
          <w:rFonts w:hint="default" w:ascii="Times New Roman" w:hAnsi="Times New Roman" w:eastAsia="宋体" w:cs="Times New Roman"/>
          <w:sz w:val="24"/>
          <w:szCs w:val="24"/>
        </w:rPr>
        <w:t>——惯性矩折减系数；</w:t>
      </w:r>
    </w:p>
    <w:p>
      <w:pPr>
        <w:pBdr>
          <w:top w:val="none" w:color="auto" w:sz="0" w:space="0"/>
          <w:left w:val="none" w:color="auto" w:sz="0" w:space="0"/>
          <w:bottom w:val="none" w:color="auto" w:sz="0" w:space="0"/>
          <w:right w:val="none" w:color="auto" w:sz="0" w:space="0"/>
          <w:between w:val="none" w:color="auto" w:sz="0" w:space="0"/>
        </w:pBdr>
        <w:ind w:firstLine="482" w:firstLineChars="200"/>
        <w:rPr>
          <w:rFonts w:hint="default" w:ascii="Times New Roman" w:hAnsi="Times New Roman" w:eastAsia="宋体" w:cs="Times New Roman"/>
          <w:bCs/>
          <w:sz w:val="24"/>
          <w:szCs w:val="24"/>
        </w:rPr>
      </w:pPr>
      <w:r>
        <w:rPr>
          <w:rFonts w:hint="eastAsia" w:ascii="Times New Roman" w:hAnsi="Times New Roman" w:eastAsia="宋体" w:cs="Times New Roman"/>
          <w:b/>
          <w:bCs/>
          <w:i/>
          <w:iCs/>
          <w:position w:val="-12"/>
          <w:sz w:val="24"/>
          <w:szCs w:val="24"/>
          <w:lang w:val="en-US" w:eastAsia="zh-CN"/>
        </w:rPr>
        <w:t>I</w:t>
      </w:r>
      <w:r>
        <w:rPr>
          <w:rFonts w:hint="eastAsia" w:ascii="Times New Roman" w:hAnsi="Times New Roman" w:eastAsia="宋体" w:cs="Times New Roman"/>
          <w:position w:val="-12"/>
          <w:sz w:val="24"/>
          <w:szCs w:val="24"/>
          <w:vertAlign w:val="subscript"/>
          <w:lang w:val="en-US" w:eastAsia="zh-CN"/>
        </w:rPr>
        <w:t xml:space="preserve">r </w:t>
      </w:r>
      <w:r>
        <w:rPr>
          <w:rFonts w:hint="default" w:ascii="Times New Roman" w:hAnsi="Times New Roman" w:eastAsia="宋体" w:cs="Times New Roman"/>
          <w:sz w:val="24"/>
          <w:szCs w:val="24"/>
        </w:rPr>
        <w:t>——换算截面等效惯性矩（m</w:t>
      </w:r>
      <w:r>
        <w:rPr>
          <w:rFonts w:hint="default" w:ascii="Times New Roman" w:hAnsi="Times New Roman" w:eastAsia="宋体" w:cs="Times New Roman"/>
          <w:sz w:val="24"/>
          <w:szCs w:val="24"/>
          <w:vertAlign w:val="superscript"/>
        </w:rPr>
        <w:t>4</w:t>
      </w:r>
      <w:r>
        <w:rPr>
          <w:rFonts w:hint="default" w:ascii="Times New Roman" w:hAnsi="Times New Roman" w:eastAsia="宋体" w:cs="Times New Roman"/>
          <w:sz w:val="24"/>
          <w:szCs w:val="24"/>
        </w:rPr>
        <w:t>）；</w:t>
      </w:r>
    </w:p>
    <w:p>
      <w:pPr>
        <w:pBdr>
          <w:top w:val="none" w:color="auto" w:sz="0" w:space="0"/>
          <w:left w:val="none" w:color="auto" w:sz="0" w:space="0"/>
          <w:bottom w:val="none" w:color="auto" w:sz="0" w:space="0"/>
          <w:right w:val="none" w:color="auto" w:sz="0" w:space="0"/>
          <w:between w:val="none" w:color="auto" w:sz="0" w:space="0"/>
        </w:pBdr>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i/>
          <w:iCs/>
          <w:position w:val="-12"/>
          <w:sz w:val="24"/>
          <w:szCs w:val="24"/>
          <w:lang w:val="en-US" w:eastAsia="zh-CN"/>
        </w:rPr>
        <w:t>I</w:t>
      </w:r>
      <w:r>
        <w:rPr>
          <w:rFonts w:hint="eastAsia" w:ascii="Times New Roman" w:hAnsi="Times New Roman" w:eastAsia="宋体" w:cs="Times New Roman"/>
          <w:position w:val="-12"/>
          <w:sz w:val="24"/>
          <w:szCs w:val="24"/>
          <w:vertAlign w:val="subscript"/>
          <w:lang w:val="en-US" w:eastAsia="zh-CN"/>
        </w:rPr>
        <w:t xml:space="preserve">0 </w:t>
      </w:r>
      <w:r>
        <w:rPr>
          <w:rFonts w:hint="default" w:ascii="Times New Roman" w:hAnsi="Times New Roman" w:eastAsia="宋体" w:cs="Times New Roman"/>
          <w:sz w:val="24"/>
          <w:szCs w:val="24"/>
        </w:rPr>
        <w:t>——过火前截面的惯性矩（m</w:t>
      </w:r>
      <w:r>
        <w:rPr>
          <w:rFonts w:hint="default" w:ascii="Times New Roman" w:hAnsi="Times New Roman" w:eastAsia="宋体" w:cs="Times New Roman"/>
          <w:sz w:val="24"/>
          <w:szCs w:val="24"/>
          <w:vertAlign w:val="superscript"/>
        </w:rPr>
        <w:t>4</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eastAsia="zh-CN"/>
        </w:rPr>
        <w:t>。</w:t>
      </w:r>
    </w:p>
    <w:p>
      <w:pPr>
        <w:pBdr>
          <w:top w:val="none" w:color="auto" w:sz="0" w:space="0"/>
          <w:left w:val="none" w:color="auto" w:sz="0" w:space="0"/>
          <w:bottom w:val="none" w:color="auto" w:sz="0" w:space="0"/>
          <w:right w:val="none" w:color="auto" w:sz="0" w:space="0"/>
          <w:between w:val="none" w:color="auto" w:sz="0" w:space="0"/>
        </w:pBdr>
      </w:pPr>
    </w:p>
    <w:p>
      <w:pPr>
        <w:pBdr>
          <w:top w:val="none" w:color="auto" w:sz="0" w:space="0"/>
          <w:left w:val="none" w:color="auto" w:sz="0" w:space="0"/>
          <w:bottom w:val="none" w:color="auto" w:sz="0" w:space="0"/>
          <w:right w:val="none" w:color="auto" w:sz="0" w:space="0"/>
          <w:between w:val="none" w:color="auto" w:sz="0" w:space="0"/>
        </w:pBdr>
        <w:spacing w:line="360" w:lineRule="auto"/>
        <w:ind w:firstLine="420" w:firstLineChars="200"/>
      </w:pPr>
    </w:p>
    <w:p>
      <w:pPr>
        <w:pBdr>
          <w:top w:val="none" w:color="auto" w:sz="0" w:space="0"/>
          <w:left w:val="none" w:color="auto" w:sz="0" w:space="0"/>
          <w:bottom w:val="none" w:color="auto" w:sz="0" w:space="0"/>
          <w:right w:val="none" w:color="auto" w:sz="0" w:space="0"/>
          <w:between w:val="none" w:color="auto" w:sz="0" w:space="0"/>
        </w:pBdr>
        <w:spacing w:line="360" w:lineRule="auto"/>
        <w:ind w:firstLine="420" w:firstLineChars="200"/>
      </w:pPr>
    </w:p>
    <w:p>
      <w:pPr>
        <w:pBdr>
          <w:top w:val="none" w:color="auto" w:sz="0" w:space="0"/>
          <w:left w:val="none" w:color="auto" w:sz="0" w:space="0"/>
          <w:bottom w:val="none" w:color="auto" w:sz="0" w:space="0"/>
          <w:right w:val="none" w:color="auto" w:sz="0" w:space="0"/>
          <w:between w:val="none" w:color="auto" w:sz="0" w:space="0"/>
        </w:pBdr>
        <w:spacing w:line="360" w:lineRule="auto"/>
        <w:ind w:firstLine="420" w:firstLineChars="200"/>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8"/>
          <w:szCs w:val="28"/>
        </w:rPr>
      </w:pPr>
      <w:bookmarkStart w:id="20" w:name="_Toc23241"/>
      <w:bookmarkStart w:id="21" w:name="_Toc10046"/>
      <w:bookmarkStart w:id="22" w:name="_Toc18173"/>
      <w:bookmarkStart w:id="23" w:name="_Toc4243"/>
      <w:r>
        <w:rPr>
          <w:rFonts w:ascii="宋体" w:hAnsi="宋体" w:eastAsia="宋体"/>
          <w:sz w:val="28"/>
          <w:szCs w:val="28"/>
        </w:rPr>
        <w:t xml:space="preserve">3 </w:t>
      </w:r>
      <w:r>
        <w:rPr>
          <w:rFonts w:hint="eastAsia" w:ascii="宋体" w:hAnsi="宋体" w:eastAsia="宋体"/>
          <w:sz w:val="28"/>
          <w:szCs w:val="28"/>
        </w:rPr>
        <w:t>基本规定</w:t>
      </w:r>
      <w:bookmarkEnd w:id="20"/>
      <w:bookmarkEnd w:id="21"/>
      <w:bookmarkEnd w:id="22"/>
      <w:bookmarkEnd w:id="23"/>
    </w:p>
    <w:p>
      <w:pPr>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eastAsia="宋体"/>
          <w:sz w:val="24"/>
          <w:szCs w:val="24"/>
        </w:rPr>
      </w:pPr>
      <w:r>
        <w:rPr>
          <w:rFonts w:hint="default" w:ascii="Times New Roman" w:hAnsi="Times New Roman" w:eastAsia="宋体" w:cs="Times New Roman"/>
          <w:b/>
          <w:bCs/>
          <w:sz w:val="24"/>
          <w:szCs w:val="24"/>
        </w:rPr>
        <w:t>3.0.1</w:t>
      </w:r>
      <w:r>
        <w:rPr>
          <w:rFonts w:ascii="宋体" w:hAnsi="宋体" w:eastAsia="宋体"/>
          <w:b/>
          <w:bCs/>
          <w:sz w:val="24"/>
          <w:szCs w:val="24"/>
        </w:rPr>
        <w:t xml:space="preserve"> </w:t>
      </w:r>
      <w:r>
        <w:rPr>
          <w:rFonts w:ascii="宋体" w:hAnsi="宋体" w:eastAsia="宋体"/>
          <w:sz w:val="24"/>
          <w:szCs w:val="24"/>
        </w:rPr>
        <w:t xml:space="preserve">混凝土桥梁火灾事故后，在确保火灾现场安全前提下，应及时委托具有相应资质和能力的单位开展桥梁火灾后安全性能评定工作。 </w:t>
      </w:r>
    </w:p>
    <w:p>
      <w:pPr>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eastAsia="宋体"/>
          <w:sz w:val="24"/>
          <w:szCs w:val="24"/>
        </w:rPr>
      </w:pPr>
      <w:r>
        <w:rPr>
          <w:rFonts w:hint="default" w:ascii="Times New Roman" w:hAnsi="Times New Roman" w:eastAsia="宋体" w:cs="Times New Roman"/>
          <w:b/>
          <w:bCs/>
          <w:sz w:val="24"/>
          <w:szCs w:val="24"/>
        </w:rPr>
        <w:t>3.0.2</w:t>
      </w:r>
      <w:r>
        <w:rPr>
          <w:rFonts w:ascii="宋体" w:hAnsi="宋体" w:eastAsia="宋体"/>
          <w:sz w:val="24"/>
          <w:szCs w:val="24"/>
        </w:rPr>
        <w:t xml:space="preserve"> 开展混凝土桥梁火灾后安全性能评定工作所用到的仪器设备应满足测量精度、分辨力、重复性、量程及环境适应性的要求，且应在设备的检定或校准有效期内。 </w:t>
      </w:r>
    </w:p>
    <w:p>
      <w:pPr>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eastAsia="宋体"/>
          <w:sz w:val="24"/>
          <w:szCs w:val="24"/>
        </w:rPr>
      </w:pPr>
      <w:r>
        <w:rPr>
          <w:rFonts w:hint="default" w:ascii="Times New Roman" w:hAnsi="Times New Roman" w:eastAsia="宋体" w:cs="Times New Roman"/>
          <w:b/>
          <w:bCs/>
          <w:sz w:val="24"/>
          <w:szCs w:val="24"/>
        </w:rPr>
        <w:t>3.0.3</w:t>
      </w:r>
      <w:r>
        <w:rPr>
          <w:rFonts w:ascii="宋体" w:hAnsi="宋体" w:eastAsia="宋体"/>
          <w:sz w:val="24"/>
          <w:szCs w:val="24"/>
        </w:rPr>
        <w:t xml:space="preserve"> 开展混凝土桥梁火灾后安全性能评定工作应遵照循序渐进、逐层深入的总体原则，具体工作内容和程序见图3.0.</w:t>
      </w:r>
      <w:r>
        <w:rPr>
          <w:rFonts w:hint="eastAsia" w:ascii="宋体" w:hAnsi="宋体" w:eastAsia="宋体"/>
          <w:sz w:val="24"/>
          <w:szCs w:val="24"/>
          <w:lang w:val="en-US" w:eastAsia="zh-CN"/>
        </w:rPr>
        <w:t>3</w:t>
      </w:r>
      <w:r>
        <w:rPr>
          <w:rFonts w:ascii="宋体" w:hAnsi="宋体" w:eastAsia="宋体"/>
          <w:sz w:val="24"/>
          <w:szCs w:val="24"/>
        </w:rPr>
        <w:t>。</w:t>
      </w:r>
    </w:p>
    <w:p>
      <w:pPr>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eastAsia="宋体"/>
          <w:sz w:val="24"/>
          <w:szCs w:val="24"/>
        </w:rPr>
      </w:pPr>
      <w:r>
        <w:drawing>
          <wp:inline distT="0" distB="0" distL="0" distR="0">
            <wp:extent cx="5274310" cy="6432550"/>
            <wp:effectExtent l="0" t="0" r="254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5274310" cy="6432550"/>
                    </a:xfrm>
                    <a:prstGeom prst="rect">
                      <a:avLst/>
                    </a:prstGeom>
                  </pic:spPr>
                </pic:pic>
              </a:graphicData>
            </a:graphic>
          </wp:inline>
        </w:drawing>
      </w:r>
    </w:p>
    <w:p>
      <w:pPr>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eastAsia="宋体"/>
          <w:szCs w:val="21"/>
        </w:rPr>
      </w:pPr>
      <w:r>
        <w:rPr>
          <w:rFonts w:hint="eastAsia" w:ascii="宋体" w:hAnsi="宋体" w:eastAsia="宋体"/>
          <w:b/>
          <w:bCs/>
          <w:szCs w:val="21"/>
        </w:rPr>
        <w:t>图3</w:t>
      </w:r>
      <w:r>
        <w:rPr>
          <w:rFonts w:ascii="宋体" w:hAnsi="宋体" w:eastAsia="宋体"/>
          <w:b/>
          <w:bCs/>
          <w:szCs w:val="21"/>
        </w:rPr>
        <w:t>.0.</w:t>
      </w:r>
      <w:r>
        <w:rPr>
          <w:rFonts w:hint="eastAsia" w:ascii="宋体" w:hAnsi="宋体" w:eastAsia="宋体"/>
          <w:b/>
          <w:bCs/>
          <w:szCs w:val="21"/>
          <w:lang w:val="en-US" w:eastAsia="zh-CN"/>
        </w:rPr>
        <w:t>3</w:t>
      </w:r>
      <w:r>
        <w:rPr>
          <w:rFonts w:ascii="宋体" w:hAnsi="宋体" w:eastAsia="宋体"/>
          <w:b/>
          <w:bCs/>
          <w:szCs w:val="21"/>
        </w:rPr>
        <w:t xml:space="preserve"> </w:t>
      </w:r>
      <w:r>
        <w:rPr>
          <w:rFonts w:hint="eastAsia" w:ascii="宋体" w:hAnsi="宋体" w:eastAsia="宋体"/>
          <w:b/>
          <w:bCs/>
          <w:szCs w:val="21"/>
        </w:rPr>
        <w:t>混凝土桥梁</w:t>
      </w:r>
      <w:r>
        <w:rPr>
          <w:rFonts w:ascii="宋体" w:hAnsi="宋体" w:eastAsia="宋体"/>
          <w:b/>
          <w:bCs/>
          <w:szCs w:val="21"/>
        </w:rPr>
        <w:t>火灾后安全性能评定工作内容和程序</w:t>
      </w:r>
    </w:p>
    <w:p>
      <w:pPr>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eastAsia="宋体"/>
          <w:szCs w:val="21"/>
        </w:rPr>
      </w:pPr>
    </w:p>
    <w:p>
      <w:pPr>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eastAsia="宋体"/>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8"/>
          <w:szCs w:val="28"/>
        </w:rPr>
      </w:pPr>
      <w:bookmarkStart w:id="24" w:name="_Toc1227"/>
      <w:bookmarkStart w:id="25" w:name="_Toc19132"/>
      <w:bookmarkStart w:id="26" w:name="_Toc15755"/>
      <w:bookmarkStart w:id="27" w:name="_Toc27272"/>
      <w:r>
        <w:rPr>
          <w:rFonts w:ascii="宋体" w:hAnsi="宋体" w:eastAsia="宋体"/>
          <w:sz w:val="28"/>
          <w:szCs w:val="28"/>
        </w:rPr>
        <w:t xml:space="preserve">4 </w:t>
      </w:r>
      <w:r>
        <w:rPr>
          <w:rFonts w:hint="eastAsia" w:ascii="宋体" w:hAnsi="宋体" w:eastAsia="宋体"/>
          <w:sz w:val="28"/>
          <w:szCs w:val="28"/>
        </w:rPr>
        <w:t>火场踏勘</w:t>
      </w:r>
      <w:bookmarkEnd w:id="24"/>
      <w:bookmarkEnd w:id="25"/>
      <w:bookmarkEnd w:id="26"/>
      <w:bookmarkEnd w:id="27"/>
    </w:p>
    <w:p>
      <w:pPr>
        <w:keepNext/>
        <w:keepLines/>
        <w:pBdr>
          <w:top w:val="none" w:color="auto" w:sz="0" w:space="0"/>
          <w:left w:val="none" w:color="auto" w:sz="0" w:space="0"/>
          <w:bottom w:val="none" w:color="auto" w:sz="0" w:space="0"/>
          <w:right w:val="none" w:color="auto" w:sz="0" w:space="0"/>
          <w:between w:val="none" w:color="auto" w:sz="0" w:space="0"/>
        </w:pBdr>
        <w:spacing w:before="260" w:after="260" w:line="416" w:lineRule="auto"/>
        <w:jc w:val="center"/>
        <w:outlineLvl w:val="1"/>
        <w:rPr>
          <w:rFonts w:hint="eastAsia" w:ascii="黑体" w:hAnsi="黑体" w:eastAsia="黑体" w:cs="黑体"/>
          <w:b/>
          <w:bCs/>
          <w:sz w:val="24"/>
          <w:szCs w:val="24"/>
        </w:rPr>
      </w:pPr>
      <w:bookmarkStart w:id="28" w:name="_Toc25493"/>
      <w:bookmarkStart w:id="29" w:name="_Toc9963"/>
      <w:bookmarkStart w:id="30" w:name="_Toc22058"/>
      <w:r>
        <w:rPr>
          <w:rFonts w:hint="eastAsia" w:ascii="黑体" w:hAnsi="黑体" w:eastAsia="黑体" w:cs="黑体"/>
          <w:b/>
          <w:bCs/>
          <w:sz w:val="24"/>
          <w:szCs w:val="24"/>
        </w:rPr>
        <w:t>4.1 一般规定</w:t>
      </w:r>
      <w:bookmarkEnd w:id="28"/>
      <w:bookmarkEnd w:id="29"/>
      <w:bookmarkEnd w:id="30"/>
    </w:p>
    <w:p>
      <w:pPr>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before="218" w:line="360" w:lineRule="auto"/>
        <w:ind w:left="11"/>
        <w:jc w:val="left"/>
        <w:textAlignment w:val="baseline"/>
        <w:rPr>
          <w:rFonts w:hint="eastAsia" w:ascii="宋体" w:hAnsi="宋体" w:eastAsia="宋体" w:cs="宋体"/>
          <w:snapToGrid w:val="0"/>
          <w:color w:val="000000"/>
          <w:kern w:val="0"/>
          <w:sz w:val="24"/>
          <w:szCs w:val="24"/>
        </w:rPr>
      </w:pPr>
      <w:r>
        <w:rPr>
          <w:rFonts w:hint="default" w:ascii="Times New Roman" w:hAnsi="Times New Roman" w:eastAsia="宋体" w:cs="Times New Roman"/>
          <w:b/>
          <w:bCs/>
          <w:snapToGrid w:val="0"/>
          <w:color w:val="000000"/>
          <w:spacing w:val="-4"/>
          <w:kern w:val="0"/>
          <w:sz w:val="24"/>
          <w:szCs w:val="24"/>
        </w:rPr>
        <w:t>4</w:t>
      </w:r>
      <w:r>
        <w:rPr>
          <w:rFonts w:hint="default" w:ascii="Times New Roman" w:hAnsi="Times New Roman" w:eastAsia="宋体" w:cs="Times New Roman"/>
          <w:b/>
          <w:bCs/>
          <w:snapToGrid w:val="0"/>
          <w:color w:val="000000"/>
          <w:spacing w:val="-3"/>
          <w:kern w:val="0"/>
          <w:sz w:val="24"/>
          <w:szCs w:val="24"/>
        </w:rPr>
        <w:t>.</w:t>
      </w:r>
      <w:r>
        <w:rPr>
          <w:rFonts w:hint="default" w:ascii="Times New Roman" w:hAnsi="Times New Roman" w:eastAsia="宋体" w:cs="Times New Roman"/>
          <w:b/>
          <w:bCs/>
          <w:snapToGrid w:val="0"/>
          <w:color w:val="000000"/>
          <w:spacing w:val="-2"/>
          <w:kern w:val="0"/>
          <w:sz w:val="24"/>
          <w:szCs w:val="24"/>
        </w:rPr>
        <w:t>1.1</w:t>
      </w:r>
      <w:r>
        <w:rPr>
          <w:rFonts w:hint="default" w:ascii="Times New Roman" w:hAnsi="Times New Roman" w:eastAsia="宋体" w:cs="Times New Roman"/>
          <w:snapToGrid w:val="0"/>
          <w:color w:val="000000"/>
          <w:spacing w:val="-2"/>
          <w:kern w:val="0"/>
          <w:sz w:val="24"/>
          <w:szCs w:val="24"/>
        </w:rPr>
        <w:t xml:space="preserve"> </w:t>
      </w:r>
      <w:r>
        <w:rPr>
          <w:rFonts w:hint="eastAsia" w:ascii="宋体" w:hAnsi="宋体" w:eastAsia="宋体" w:cs="宋体"/>
          <w:snapToGrid w:val="0"/>
          <w:color w:val="000000"/>
          <w:spacing w:val="-2"/>
          <w:kern w:val="0"/>
          <w:sz w:val="24"/>
          <w:szCs w:val="24"/>
        </w:rPr>
        <w:t>火场踏勘对象应为火灾影响范围内独立受力的桥跨结构；对于局部小范围火灾，经初步调查确</w:t>
      </w:r>
      <w:r>
        <w:rPr>
          <w:rFonts w:hint="eastAsia" w:ascii="宋体" w:hAnsi="宋体" w:eastAsia="宋体" w:cs="宋体"/>
          <w:snapToGrid w:val="0"/>
          <w:color w:val="000000"/>
          <w:spacing w:val="-1"/>
          <w:kern w:val="0"/>
          <w:sz w:val="24"/>
          <w:szCs w:val="24"/>
        </w:rPr>
        <w:t>认受损范围仅发生在有限区域时，可仅</w:t>
      </w:r>
      <w:r>
        <w:rPr>
          <w:rFonts w:hint="eastAsia" w:ascii="宋体" w:hAnsi="宋体" w:eastAsia="宋体" w:cs="宋体"/>
          <w:snapToGrid w:val="0"/>
          <w:color w:val="000000"/>
          <w:kern w:val="0"/>
          <w:sz w:val="24"/>
          <w:szCs w:val="24"/>
        </w:rPr>
        <w:t>考虑火灾影响区域范围内的构件或部件。</w:t>
      </w:r>
    </w:p>
    <w:p>
      <w:pPr>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before="61" w:line="360" w:lineRule="auto"/>
        <w:ind w:left="11"/>
        <w:jc w:val="left"/>
        <w:textAlignment w:val="baseline"/>
        <w:rPr>
          <w:rFonts w:hint="eastAsia" w:ascii="宋体" w:hAnsi="宋体" w:eastAsia="宋体" w:cs="宋体"/>
          <w:snapToGrid w:val="0"/>
          <w:color w:val="000000"/>
          <w:kern w:val="0"/>
          <w:sz w:val="24"/>
          <w:szCs w:val="24"/>
        </w:rPr>
      </w:pPr>
      <w:r>
        <w:rPr>
          <w:rFonts w:hint="default" w:ascii="Times New Roman" w:hAnsi="Times New Roman" w:eastAsia="宋体" w:cs="Times New Roman"/>
          <w:b/>
          <w:bCs/>
          <w:snapToGrid w:val="0"/>
          <w:color w:val="000000"/>
          <w:spacing w:val="-8"/>
          <w:kern w:val="0"/>
          <w:sz w:val="24"/>
          <w:szCs w:val="24"/>
        </w:rPr>
        <w:t>4.1.2</w:t>
      </w:r>
      <w:r>
        <w:rPr>
          <w:rFonts w:hint="eastAsia" w:ascii="宋体" w:hAnsi="宋体" w:eastAsia="宋体" w:cs="宋体"/>
          <w:b/>
          <w:bCs/>
          <w:snapToGrid w:val="0"/>
          <w:color w:val="000000"/>
          <w:spacing w:val="-8"/>
          <w:kern w:val="0"/>
          <w:sz w:val="24"/>
          <w:szCs w:val="24"/>
        </w:rPr>
        <w:t xml:space="preserve"> </w:t>
      </w:r>
      <w:r>
        <w:rPr>
          <w:rFonts w:hint="eastAsia" w:ascii="宋体" w:hAnsi="宋体" w:eastAsia="宋体" w:cs="宋体"/>
          <w:snapToGrid w:val="0"/>
          <w:color w:val="000000"/>
          <w:spacing w:val="-4"/>
          <w:kern w:val="0"/>
          <w:sz w:val="24"/>
          <w:szCs w:val="24"/>
        </w:rPr>
        <w:t>火场踏勘完成后，应按照 6.1 节和 6.2 节的要求进行桥梁技术状况初步评定。</w:t>
      </w:r>
    </w:p>
    <w:p>
      <w:pPr>
        <w:keepNext/>
        <w:keepLines/>
        <w:pageBreakBefore w:val="0"/>
        <w:pBdr>
          <w:top w:val="none" w:color="auto" w:sz="0" w:space="0"/>
          <w:left w:val="none" w:color="auto" w:sz="0" w:space="0"/>
          <w:bottom w:val="none" w:color="auto" w:sz="0" w:space="0"/>
          <w:right w:val="none" w:color="auto" w:sz="0" w:space="0"/>
          <w:between w:val="none" w:color="auto" w:sz="0" w:space="0"/>
        </w:pBdr>
        <w:wordWrap/>
        <w:overflowPunct/>
        <w:topLinePunct w:val="0"/>
        <w:bidi w:val="0"/>
        <w:spacing w:before="260" w:after="260" w:line="360" w:lineRule="auto"/>
        <w:jc w:val="center"/>
        <w:outlineLvl w:val="1"/>
        <w:rPr>
          <w:rFonts w:hint="eastAsia" w:ascii="黑体" w:hAnsi="黑体" w:eastAsia="黑体" w:cs="黑体"/>
          <w:b/>
          <w:bCs/>
          <w:sz w:val="24"/>
          <w:szCs w:val="24"/>
        </w:rPr>
      </w:pPr>
      <w:bookmarkStart w:id="31" w:name="_Toc20855"/>
      <w:bookmarkStart w:id="32" w:name="_Toc19870"/>
      <w:bookmarkStart w:id="33" w:name="_Toc25327"/>
      <w:r>
        <w:rPr>
          <w:rFonts w:hint="eastAsia" w:ascii="黑体" w:hAnsi="黑体" w:eastAsia="黑体" w:cs="黑体"/>
          <w:b/>
          <w:bCs/>
          <w:sz w:val="24"/>
          <w:szCs w:val="24"/>
        </w:rPr>
        <w:t>4.2 火灾资料收集</w:t>
      </w:r>
      <w:bookmarkEnd w:id="31"/>
      <w:bookmarkEnd w:id="32"/>
      <w:bookmarkEnd w:id="33"/>
    </w:p>
    <w:p>
      <w:pPr>
        <w:pageBreakBefore w:val="0"/>
        <w:pBdr>
          <w:top w:val="none" w:color="auto" w:sz="0" w:space="0"/>
          <w:left w:val="none" w:color="auto" w:sz="0" w:space="0"/>
          <w:bottom w:val="none" w:color="auto" w:sz="0" w:space="0"/>
          <w:right w:val="none" w:color="auto" w:sz="0" w:space="0"/>
          <w:between w:val="none" w:color="auto" w:sz="0" w:space="0"/>
        </w:pBdr>
        <w:wordWrap/>
        <w:overflowPunct/>
        <w:topLinePunct w:val="0"/>
        <w:bidi w:val="0"/>
        <w:spacing w:before="63" w:line="360" w:lineRule="auto"/>
        <w:ind w:left="11"/>
        <w:rPr>
          <w:rFonts w:hint="eastAsia" w:ascii="宋体" w:hAnsi="宋体" w:eastAsia="宋体" w:cs="宋体"/>
          <w:sz w:val="24"/>
          <w:szCs w:val="24"/>
        </w:rPr>
      </w:pPr>
      <w:r>
        <w:rPr>
          <w:rFonts w:hint="default" w:ascii="Times New Roman" w:hAnsi="Times New Roman" w:eastAsia="宋体" w:cs="Times New Roman"/>
          <w:b/>
          <w:bCs/>
          <w:spacing w:val="-1"/>
          <w:sz w:val="24"/>
          <w:szCs w:val="24"/>
        </w:rPr>
        <w:t>4.2.1</w:t>
      </w:r>
      <w:r>
        <w:rPr>
          <w:rFonts w:hint="eastAsia" w:ascii="宋体" w:hAnsi="宋体" w:eastAsia="宋体" w:cs="宋体"/>
          <w:b/>
          <w:bCs/>
          <w:spacing w:val="-1"/>
          <w:sz w:val="24"/>
          <w:szCs w:val="24"/>
        </w:rPr>
        <w:t xml:space="preserve"> </w:t>
      </w:r>
      <w:r>
        <w:rPr>
          <w:rFonts w:hint="eastAsia" w:ascii="宋体" w:hAnsi="宋体" w:eastAsia="宋体" w:cs="宋体"/>
          <w:spacing w:val="-1"/>
          <w:sz w:val="24"/>
          <w:szCs w:val="24"/>
        </w:rPr>
        <w:t>调查收集桥梁基础信息资料宜包括下列内</w:t>
      </w:r>
      <w:r>
        <w:rPr>
          <w:rFonts w:hint="eastAsia" w:ascii="宋体" w:hAnsi="宋体" w:eastAsia="宋体" w:cs="宋体"/>
          <w:sz w:val="24"/>
          <w:szCs w:val="24"/>
        </w:rPr>
        <w:t>容：</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60" w:line="360" w:lineRule="auto"/>
        <w:textAlignment w:val="auto"/>
        <w:rPr>
          <w:rFonts w:hint="eastAsia" w:ascii="宋体" w:hAnsi="宋体" w:eastAsia="宋体" w:cs="宋体"/>
          <w:sz w:val="24"/>
          <w:szCs w:val="24"/>
        </w:rPr>
      </w:pPr>
      <w:r>
        <w:rPr>
          <w:rFonts w:hint="eastAsia" w:ascii="Times New Roman" w:hAnsi="Times New Roman" w:eastAsia="宋体" w:cs="Times New Roman"/>
          <w:b/>
          <w:bCs/>
          <w:sz w:val="24"/>
          <w:szCs w:val="24"/>
          <w:lang w:val="en-US" w:eastAsia="zh-CN"/>
        </w:rPr>
        <w:t xml:space="preserve">   1 </w:t>
      </w:r>
      <w:r>
        <w:rPr>
          <w:rFonts w:hint="eastAsia" w:ascii="宋体" w:hAnsi="宋体" w:eastAsia="宋体" w:cs="宋体"/>
          <w:spacing w:val="1"/>
          <w:sz w:val="24"/>
          <w:szCs w:val="24"/>
        </w:rPr>
        <w:t>桥梁</w:t>
      </w:r>
      <w:r>
        <w:rPr>
          <w:rFonts w:hint="eastAsia" w:ascii="宋体" w:hAnsi="宋体" w:eastAsia="宋体" w:cs="宋体"/>
          <w:sz w:val="24"/>
          <w:szCs w:val="24"/>
        </w:rPr>
        <w:t>设计、施工、竣工资料；</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60" w:line="360" w:lineRule="auto"/>
        <w:textAlignment w:val="auto"/>
        <w:rPr>
          <w:rFonts w:hint="eastAsia" w:ascii="宋体" w:hAnsi="宋体" w:eastAsia="宋体" w:cs="宋体"/>
          <w:sz w:val="24"/>
          <w:szCs w:val="24"/>
        </w:rPr>
      </w:pPr>
      <w:r>
        <w:rPr>
          <w:rFonts w:hint="eastAsia" w:ascii="Times New Roman" w:hAnsi="Times New Roman" w:eastAsia="宋体" w:cs="Times New Roman"/>
          <w:b/>
          <w:bCs/>
          <w:sz w:val="24"/>
          <w:szCs w:val="24"/>
          <w:lang w:val="en-US" w:eastAsia="zh-CN"/>
        </w:rPr>
        <w:t xml:space="preserve">   2 </w:t>
      </w:r>
      <w:r>
        <w:rPr>
          <w:rFonts w:hint="eastAsia" w:ascii="宋体" w:hAnsi="宋体" w:eastAsia="宋体" w:cs="宋体"/>
          <w:sz w:val="24"/>
          <w:szCs w:val="24"/>
        </w:rPr>
        <w:t>桥梁历次检测评定报告资料；</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61" w:line="360" w:lineRule="auto"/>
        <w:textAlignment w:val="auto"/>
        <w:rPr>
          <w:rFonts w:hint="eastAsia" w:ascii="宋体" w:hAnsi="宋体" w:eastAsia="宋体" w:cs="宋体"/>
          <w:spacing w:val="-1"/>
          <w:sz w:val="24"/>
          <w:szCs w:val="24"/>
        </w:rPr>
      </w:pPr>
      <w:r>
        <w:rPr>
          <w:rFonts w:hint="eastAsia" w:ascii="Times New Roman" w:hAnsi="Times New Roman" w:eastAsia="宋体" w:cs="Times New Roman"/>
          <w:b/>
          <w:bCs/>
          <w:sz w:val="24"/>
          <w:szCs w:val="24"/>
          <w:lang w:val="en-US" w:eastAsia="zh-CN"/>
        </w:rPr>
        <w:t xml:space="preserve">   3 </w:t>
      </w:r>
      <w:r>
        <w:rPr>
          <w:rFonts w:hint="eastAsia" w:ascii="宋体" w:hAnsi="宋体" w:eastAsia="宋体" w:cs="宋体"/>
          <w:spacing w:val="-1"/>
          <w:sz w:val="24"/>
          <w:szCs w:val="24"/>
        </w:rPr>
        <w:t>桥梁营运、</w:t>
      </w:r>
      <w:r>
        <w:rPr>
          <w:rFonts w:hint="eastAsia" w:ascii="宋体" w:hAnsi="宋体" w:eastAsia="宋体" w:cs="宋体"/>
          <w:sz w:val="24"/>
          <w:szCs w:val="24"/>
        </w:rPr>
        <w:t>养护、维修和加固记录等资料。</w:t>
      </w:r>
    </w:p>
    <w:p>
      <w:pPr>
        <w:pageBreakBefore w:val="0"/>
        <w:pBdr>
          <w:top w:val="none" w:color="auto" w:sz="0" w:space="0"/>
          <w:left w:val="none" w:color="auto" w:sz="0" w:space="0"/>
          <w:bottom w:val="none" w:color="auto" w:sz="0" w:space="0"/>
          <w:right w:val="none" w:color="auto" w:sz="0" w:space="0"/>
          <w:between w:val="none" w:color="auto" w:sz="0" w:space="0"/>
        </w:pBdr>
        <w:wordWrap/>
        <w:overflowPunct/>
        <w:topLinePunct w:val="0"/>
        <w:bidi w:val="0"/>
        <w:spacing w:before="61" w:line="360" w:lineRule="auto"/>
        <w:ind w:left="11"/>
        <w:rPr>
          <w:rFonts w:hint="eastAsia" w:ascii="宋体" w:hAnsi="宋体" w:eastAsia="宋体" w:cs="宋体"/>
          <w:sz w:val="24"/>
          <w:szCs w:val="24"/>
        </w:rPr>
      </w:pPr>
      <w:r>
        <w:rPr>
          <w:rFonts w:hint="default" w:ascii="Times New Roman" w:hAnsi="Times New Roman" w:eastAsia="宋体" w:cs="Times New Roman"/>
          <w:b/>
          <w:bCs/>
          <w:spacing w:val="-2"/>
          <w:sz w:val="24"/>
          <w:szCs w:val="24"/>
        </w:rPr>
        <w:t>4.2.2</w:t>
      </w:r>
      <w:r>
        <w:rPr>
          <w:rFonts w:hint="eastAsia" w:ascii="宋体" w:hAnsi="宋体" w:eastAsia="宋体" w:cs="宋体"/>
          <w:b/>
          <w:bCs/>
          <w:spacing w:val="-2"/>
          <w:sz w:val="24"/>
          <w:szCs w:val="24"/>
        </w:rPr>
        <w:t xml:space="preserve"> </w:t>
      </w:r>
      <w:r>
        <w:rPr>
          <w:rFonts w:hint="eastAsia" w:ascii="宋体" w:hAnsi="宋体" w:eastAsia="宋体" w:cs="宋体"/>
          <w:sz w:val="24"/>
          <w:szCs w:val="24"/>
        </w:rPr>
        <w:t>调查收集桥梁火灾</w:t>
      </w:r>
      <w:r>
        <w:rPr>
          <w:rFonts w:hint="eastAsia" w:ascii="宋体" w:hAnsi="宋体" w:eastAsia="宋体" w:cs="宋体"/>
          <w:spacing w:val="-1"/>
          <w:sz w:val="24"/>
          <w:szCs w:val="24"/>
        </w:rPr>
        <w:t>情况资料宜包括如下内容：</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60" w:line="360" w:lineRule="auto"/>
        <w:ind w:left="0" w:firstLine="0" w:firstLineChars="0"/>
        <w:textAlignment w:val="auto"/>
        <w:rPr>
          <w:rFonts w:hint="eastAsia" w:ascii="宋体" w:hAnsi="宋体" w:eastAsia="宋体" w:cs="宋体"/>
          <w:sz w:val="24"/>
          <w:szCs w:val="24"/>
        </w:rPr>
      </w:pPr>
      <w:r>
        <w:rPr>
          <w:rFonts w:hint="eastAsia" w:ascii="Times New Roman" w:hAnsi="Times New Roman" w:eastAsia="宋体" w:cs="Times New Roman"/>
          <w:b/>
          <w:bCs/>
          <w:sz w:val="24"/>
          <w:szCs w:val="24"/>
          <w:lang w:val="en-US" w:eastAsia="zh-CN"/>
        </w:rPr>
        <w:t xml:space="preserve">   1 </w:t>
      </w:r>
      <w:r>
        <w:rPr>
          <w:rFonts w:hint="eastAsia" w:ascii="宋体" w:hAnsi="宋体" w:eastAsia="宋体" w:cs="宋体"/>
          <w:sz w:val="24"/>
          <w:szCs w:val="24"/>
        </w:rPr>
        <w:t>桥梁火灾的发生时间和持续时间；</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61" w:line="360" w:lineRule="auto"/>
        <w:ind w:left="0" w:firstLine="0" w:firstLineChars="0"/>
        <w:textAlignment w:val="auto"/>
        <w:rPr>
          <w:rFonts w:hint="eastAsia" w:ascii="宋体" w:hAnsi="宋体" w:eastAsia="宋体" w:cs="宋体"/>
          <w:sz w:val="24"/>
          <w:szCs w:val="24"/>
        </w:rPr>
      </w:pPr>
      <w:r>
        <w:rPr>
          <w:rFonts w:hint="eastAsia" w:ascii="Times New Roman" w:hAnsi="Times New Roman" w:eastAsia="宋体" w:cs="Times New Roman"/>
          <w:b/>
          <w:bCs/>
          <w:sz w:val="24"/>
          <w:szCs w:val="24"/>
          <w:lang w:val="en-US" w:eastAsia="zh-CN"/>
        </w:rPr>
        <w:t xml:space="preserve">   2 </w:t>
      </w:r>
      <w:r>
        <w:rPr>
          <w:rFonts w:hint="eastAsia" w:ascii="宋体" w:hAnsi="宋体" w:eastAsia="宋体" w:cs="宋体"/>
          <w:spacing w:val="4"/>
          <w:sz w:val="24"/>
          <w:szCs w:val="24"/>
        </w:rPr>
        <w:t>桥梁火灾发生时周边环境情况(天气情况、风速风向情况等)</w:t>
      </w:r>
      <w:r>
        <w:rPr>
          <w:rFonts w:hint="eastAsia" w:ascii="宋体" w:hAnsi="宋体" w:eastAsia="宋体" w:cs="宋体"/>
          <w:spacing w:val="2"/>
          <w:sz w:val="24"/>
          <w:szCs w:val="24"/>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61" w:line="360" w:lineRule="auto"/>
        <w:ind w:left="0" w:firstLine="0" w:firstLineChars="0"/>
        <w:textAlignment w:val="auto"/>
        <w:rPr>
          <w:rFonts w:hint="eastAsia" w:ascii="宋体" w:hAnsi="宋体" w:eastAsia="宋体" w:cs="宋体"/>
          <w:sz w:val="24"/>
          <w:szCs w:val="24"/>
        </w:rPr>
      </w:pPr>
      <w:r>
        <w:rPr>
          <w:rFonts w:hint="eastAsia" w:ascii="Times New Roman" w:hAnsi="Times New Roman" w:eastAsia="宋体" w:cs="Times New Roman"/>
          <w:b/>
          <w:bCs/>
          <w:sz w:val="24"/>
          <w:szCs w:val="24"/>
          <w:lang w:val="en-US" w:eastAsia="zh-CN"/>
        </w:rPr>
        <w:t xml:space="preserve">   3 </w:t>
      </w:r>
      <w:r>
        <w:rPr>
          <w:rFonts w:hint="eastAsia" w:ascii="宋体" w:hAnsi="宋体" w:eastAsia="宋体" w:cs="宋体"/>
          <w:spacing w:val="4"/>
          <w:sz w:val="24"/>
          <w:szCs w:val="24"/>
        </w:rPr>
        <w:t>桥梁火灾发生、发展和熄灭全过程(包括起火原因、起火过程、燃烧路径、燃烧时间、灭火方式、</w:t>
      </w:r>
      <w:r>
        <w:rPr>
          <w:rFonts w:hint="eastAsia" w:ascii="宋体" w:hAnsi="宋体" w:eastAsia="宋体" w:cs="宋体"/>
          <w:sz w:val="24"/>
          <w:szCs w:val="24"/>
        </w:rPr>
        <w:t>火场残留物状况</w:t>
      </w:r>
      <w:r>
        <w:rPr>
          <w:rFonts w:hint="eastAsia" w:ascii="宋体" w:hAnsi="宋体" w:eastAsia="宋体" w:cs="宋体"/>
          <w:spacing w:val="4"/>
          <w:sz w:val="24"/>
          <w:szCs w:val="24"/>
        </w:rPr>
        <w:t>等)</w:t>
      </w:r>
      <w:r>
        <w:rPr>
          <w:rFonts w:hint="eastAsia" w:ascii="宋体" w:hAnsi="宋体" w:eastAsia="宋体" w:cs="宋体"/>
          <w:spacing w:val="3"/>
          <w:sz w:val="24"/>
          <w:szCs w:val="24"/>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60" w:line="360" w:lineRule="auto"/>
        <w:ind w:left="0" w:firstLine="0" w:firstLineChars="0"/>
        <w:textAlignment w:val="auto"/>
        <w:rPr>
          <w:rFonts w:hint="eastAsia" w:ascii="宋体" w:hAnsi="宋体" w:eastAsia="宋体" w:cs="宋体"/>
          <w:sz w:val="24"/>
          <w:szCs w:val="24"/>
        </w:rPr>
      </w:pPr>
      <w:r>
        <w:rPr>
          <w:rFonts w:hint="eastAsia" w:ascii="Times New Roman" w:hAnsi="Times New Roman" w:eastAsia="宋体" w:cs="Times New Roman"/>
          <w:b/>
          <w:bCs/>
          <w:sz w:val="24"/>
          <w:szCs w:val="24"/>
          <w:lang w:val="en-US" w:eastAsia="zh-CN"/>
        </w:rPr>
        <w:t xml:space="preserve">   4 </w:t>
      </w:r>
      <w:r>
        <w:rPr>
          <w:rFonts w:hint="eastAsia" w:ascii="宋体" w:hAnsi="宋体" w:eastAsia="宋体" w:cs="宋体"/>
          <w:spacing w:val="-2"/>
          <w:sz w:val="24"/>
          <w:szCs w:val="24"/>
        </w:rPr>
        <w:t>燃烧物情况调查(包括燃烧物种类、数量、位置和热量估算</w:t>
      </w:r>
      <w:r>
        <w:rPr>
          <w:rFonts w:hint="eastAsia" w:ascii="宋体" w:hAnsi="宋体" w:eastAsia="宋体" w:cs="宋体"/>
          <w:sz w:val="24"/>
          <w:szCs w:val="24"/>
        </w:rPr>
        <w:t>等)。</w:t>
      </w:r>
    </w:p>
    <w:p>
      <w:pPr>
        <w:keepNext/>
        <w:keepLines/>
        <w:pageBreakBefore w:val="0"/>
        <w:pBdr>
          <w:top w:val="none" w:color="auto" w:sz="0" w:space="0"/>
          <w:left w:val="none" w:color="auto" w:sz="0" w:space="0"/>
          <w:bottom w:val="none" w:color="auto" w:sz="0" w:space="0"/>
          <w:right w:val="none" w:color="auto" w:sz="0" w:space="0"/>
          <w:between w:val="none" w:color="auto" w:sz="0" w:space="0"/>
        </w:pBdr>
        <w:wordWrap/>
        <w:overflowPunct/>
        <w:topLinePunct w:val="0"/>
        <w:bidi w:val="0"/>
        <w:spacing w:before="260" w:after="260" w:line="360" w:lineRule="auto"/>
        <w:jc w:val="center"/>
        <w:outlineLvl w:val="1"/>
        <w:rPr>
          <w:rFonts w:hint="eastAsia" w:ascii="黑体" w:hAnsi="黑体" w:eastAsia="黑体" w:cs="黑体"/>
          <w:b/>
          <w:bCs/>
          <w:sz w:val="24"/>
          <w:szCs w:val="24"/>
        </w:rPr>
      </w:pPr>
      <w:bookmarkStart w:id="34" w:name="_Toc18181"/>
      <w:bookmarkStart w:id="35" w:name="_Toc4926"/>
      <w:bookmarkStart w:id="36" w:name="_Toc22796"/>
      <w:r>
        <w:rPr>
          <w:rFonts w:hint="eastAsia" w:ascii="黑体" w:hAnsi="黑体" w:eastAsia="黑体" w:cs="黑体"/>
          <w:b/>
          <w:bCs/>
          <w:sz w:val="24"/>
          <w:szCs w:val="24"/>
        </w:rPr>
        <w:t>4.3 桥梁现场基本情况调查</w:t>
      </w:r>
      <w:bookmarkEnd w:id="34"/>
      <w:bookmarkEnd w:id="35"/>
      <w:bookmarkEnd w:id="36"/>
    </w:p>
    <w:p>
      <w:pPr>
        <w:pageBreakBefore w:val="0"/>
        <w:pBdr>
          <w:top w:val="none" w:color="auto" w:sz="0" w:space="0"/>
          <w:left w:val="none" w:color="auto" w:sz="0" w:space="0"/>
          <w:bottom w:val="none" w:color="auto" w:sz="0" w:space="0"/>
          <w:right w:val="none" w:color="auto" w:sz="0" w:space="0"/>
          <w:between w:val="none" w:color="auto" w:sz="0" w:space="0"/>
        </w:pBdr>
        <w:wordWrap/>
        <w:overflowPunct/>
        <w:topLinePunct w:val="0"/>
        <w:bidi w:val="0"/>
        <w:spacing w:before="63" w:line="360" w:lineRule="auto"/>
        <w:ind w:left="11"/>
        <w:rPr>
          <w:rFonts w:hint="eastAsia" w:ascii="宋体" w:hAnsi="宋体" w:eastAsia="宋体" w:cs="宋体"/>
          <w:sz w:val="24"/>
          <w:szCs w:val="24"/>
        </w:rPr>
      </w:pPr>
      <w:r>
        <w:rPr>
          <w:rFonts w:hint="default" w:ascii="Times New Roman" w:hAnsi="Times New Roman" w:eastAsia="宋体" w:cs="Times New Roman"/>
          <w:b/>
          <w:bCs/>
          <w:spacing w:val="-1"/>
          <w:sz w:val="24"/>
          <w:szCs w:val="24"/>
        </w:rPr>
        <w:t xml:space="preserve">4.3.1 </w:t>
      </w:r>
      <w:r>
        <w:rPr>
          <w:rFonts w:hint="eastAsia" w:ascii="宋体" w:hAnsi="宋体" w:eastAsia="宋体" w:cs="宋体"/>
          <w:spacing w:val="-1"/>
          <w:sz w:val="24"/>
          <w:szCs w:val="24"/>
        </w:rPr>
        <w:t>调查桥梁现场基本情况资料应包括下列内</w:t>
      </w:r>
      <w:r>
        <w:rPr>
          <w:rFonts w:hint="eastAsia" w:ascii="宋体" w:hAnsi="宋体" w:eastAsia="宋体" w:cs="宋体"/>
          <w:sz w:val="24"/>
          <w:szCs w:val="24"/>
        </w:rPr>
        <w:t>容：</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60" w:line="360" w:lineRule="auto"/>
        <w:ind w:left="0" w:firstLine="0" w:firstLineChars="0"/>
        <w:textAlignment w:val="auto"/>
        <w:rPr>
          <w:rFonts w:hint="eastAsia" w:ascii="宋体" w:hAnsi="宋体" w:eastAsia="宋体" w:cs="宋体"/>
          <w:spacing w:val="1"/>
          <w:sz w:val="24"/>
          <w:szCs w:val="24"/>
        </w:rPr>
      </w:pPr>
      <w:r>
        <w:rPr>
          <w:rFonts w:hint="eastAsia" w:ascii="Times New Roman" w:hAnsi="Times New Roman" w:eastAsia="宋体" w:cs="Times New Roman"/>
          <w:b/>
          <w:bCs/>
          <w:sz w:val="24"/>
          <w:szCs w:val="24"/>
          <w:lang w:val="en-US" w:eastAsia="zh-CN"/>
        </w:rPr>
        <w:t xml:space="preserve">   1 </w:t>
      </w:r>
      <w:r>
        <w:rPr>
          <w:rFonts w:hint="eastAsia" w:ascii="宋体" w:hAnsi="宋体" w:eastAsia="宋体" w:cs="宋体"/>
          <w:spacing w:val="1"/>
          <w:sz w:val="24"/>
          <w:szCs w:val="24"/>
        </w:rPr>
        <w:t>桥梁基本结构尺寸信息测量</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包括桥梁长度、宽度、跨径组合和截面尺寸等；</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60" w:line="360" w:lineRule="auto"/>
        <w:ind w:left="0" w:firstLine="0" w:firstLineChars="0"/>
        <w:textAlignment w:val="auto"/>
        <w:rPr>
          <w:rFonts w:hint="eastAsia" w:ascii="宋体" w:hAnsi="宋体" w:eastAsia="宋体" w:cs="宋体"/>
          <w:sz w:val="24"/>
          <w:szCs w:val="24"/>
        </w:rPr>
      </w:pPr>
      <w:r>
        <w:rPr>
          <w:rFonts w:hint="eastAsia" w:ascii="Times New Roman" w:hAnsi="Times New Roman" w:eastAsia="宋体" w:cs="Times New Roman"/>
          <w:b/>
          <w:bCs/>
          <w:sz w:val="24"/>
          <w:szCs w:val="24"/>
          <w:lang w:val="en-US" w:eastAsia="zh-CN"/>
        </w:rPr>
        <w:t xml:space="preserve">   2 </w:t>
      </w:r>
      <w:r>
        <w:rPr>
          <w:rFonts w:hint="eastAsia" w:ascii="宋体" w:hAnsi="宋体" w:eastAsia="宋体" w:cs="宋体"/>
          <w:spacing w:val="1"/>
          <w:sz w:val="24"/>
          <w:szCs w:val="24"/>
        </w:rPr>
        <w:t>桥面通行交通情况</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包括车辆类型、数量、载重等</w:t>
      </w:r>
      <w:r>
        <w:rPr>
          <w:rFonts w:hint="eastAsia" w:ascii="宋体" w:hAnsi="宋体" w:eastAsia="宋体" w:cs="宋体"/>
          <w:sz w:val="24"/>
          <w:szCs w:val="24"/>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60" w:line="360" w:lineRule="auto"/>
        <w:ind w:left="0" w:firstLine="0" w:firstLineChars="0"/>
        <w:textAlignment w:val="auto"/>
        <w:rPr>
          <w:rFonts w:hint="eastAsia" w:ascii="宋体" w:hAnsi="宋体" w:eastAsia="宋体" w:cs="宋体"/>
          <w:sz w:val="24"/>
          <w:szCs w:val="24"/>
        </w:rPr>
      </w:pPr>
      <w:r>
        <w:rPr>
          <w:rFonts w:hint="eastAsia" w:ascii="Times New Roman" w:hAnsi="Times New Roman" w:eastAsia="宋体" w:cs="Times New Roman"/>
          <w:b/>
          <w:bCs/>
          <w:sz w:val="24"/>
          <w:szCs w:val="24"/>
          <w:lang w:val="en-US" w:eastAsia="zh-CN"/>
        </w:rPr>
        <w:t xml:space="preserve">   3 </w:t>
      </w:r>
      <w:r>
        <w:rPr>
          <w:rFonts w:hint="eastAsia" w:ascii="宋体" w:hAnsi="宋体" w:eastAsia="宋体" w:cs="宋体"/>
          <w:sz w:val="24"/>
          <w:szCs w:val="24"/>
        </w:rPr>
        <w:t>桥梁结构或部位初步损伤情况</w:t>
      </w:r>
      <w:r>
        <w:rPr>
          <w:rFonts w:hint="eastAsia" w:ascii="宋体" w:hAnsi="宋体" w:eastAsia="宋体" w:cs="宋体"/>
          <w:sz w:val="24"/>
          <w:szCs w:val="24"/>
          <w:lang w:eastAsia="zh-CN"/>
        </w:rPr>
        <w:t>，</w:t>
      </w:r>
      <w:r>
        <w:rPr>
          <w:rFonts w:hint="eastAsia" w:ascii="宋体" w:hAnsi="宋体" w:eastAsia="宋体" w:cs="宋体"/>
          <w:sz w:val="24"/>
          <w:szCs w:val="24"/>
        </w:rPr>
        <w:t>包括局部剥落范围、混凝土颜色、钢筋外露情况、结构开裂变形等；</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62" w:line="360" w:lineRule="auto"/>
        <w:ind w:left="17" w:hanging="6"/>
        <w:textAlignment w:val="auto"/>
        <w:rPr>
          <w:rFonts w:hint="eastAsia" w:ascii="宋体" w:hAnsi="宋体" w:eastAsia="宋体" w:cs="宋体"/>
          <w:sz w:val="24"/>
          <w:szCs w:val="24"/>
        </w:rPr>
      </w:pPr>
      <w:r>
        <w:rPr>
          <w:rFonts w:hint="default" w:ascii="Times New Roman" w:hAnsi="Times New Roman" w:eastAsia="宋体" w:cs="Times New Roman"/>
          <w:b/>
          <w:bCs/>
          <w:spacing w:val="1"/>
          <w:sz w:val="24"/>
          <w:szCs w:val="24"/>
        </w:rPr>
        <w:t>4.3.2</w:t>
      </w:r>
      <w:r>
        <w:rPr>
          <w:rFonts w:hint="eastAsia" w:ascii="宋体" w:hAnsi="宋体" w:eastAsia="宋体" w:cs="宋体"/>
          <w:b/>
          <w:bCs/>
          <w:sz w:val="24"/>
          <w:szCs w:val="24"/>
        </w:rPr>
        <w:t xml:space="preserve"> </w:t>
      </w:r>
      <w:r>
        <w:rPr>
          <w:rFonts w:hint="eastAsia" w:ascii="宋体" w:hAnsi="宋体" w:eastAsia="宋体" w:cs="宋体"/>
          <w:sz w:val="24"/>
          <w:szCs w:val="24"/>
        </w:rPr>
        <w:t>桥梁结构或构件现状调查方式以目测、影像记录为主，可辅以简易量测工具。并宜注重分析火</w:t>
      </w:r>
      <w:bookmarkStart w:id="37" w:name="_bookmark12"/>
      <w:bookmarkEnd w:id="37"/>
      <w:r>
        <w:rPr>
          <w:rFonts w:hint="eastAsia" w:ascii="宋体" w:hAnsi="宋体" w:eastAsia="宋体" w:cs="宋体"/>
          <w:spacing w:val="-1"/>
          <w:sz w:val="24"/>
          <w:szCs w:val="24"/>
        </w:rPr>
        <w:t>灾发展过程和灭火方</w:t>
      </w:r>
      <w:r>
        <w:rPr>
          <w:rFonts w:hint="eastAsia" w:ascii="宋体" w:hAnsi="宋体" w:eastAsia="宋体" w:cs="宋体"/>
          <w:sz w:val="24"/>
          <w:szCs w:val="24"/>
        </w:rPr>
        <w:t>式对结构的影响。</w:t>
      </w:r>
    </w:p>
    <w:p>
      <w:pPr>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eastAsia="宋体"/>
          <w:szCs w:val="21"/>
        </w:rPr>
      </w:pPr>
    </w:p>
    <w:p>
      <w:pPr>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eastAsia="宋体"/>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eastAsia="宋体"/>
          <w:sz w:val="28"/>
          <w:szCs w:val="28"/>
          <w:lang w:eastAsia="zh-CN"/>
        </w:rPr>
      </w:pPr>
      <w:bookmarkStart w:id="38" w:name="_Toc6375"/>
      <w:bookmarkStart w:id="39" w:name="_Toc20206"/>
      <w:bookmarkStart w:id="40" w:name="_Toc11942"/>
      <w:bookmarkStart w:id="41" w:name="_Toc16163"/>
      <w:r>
        <w:rPr>
          <w:rFonts w:ascii="宋体" w:hAnsi="宋体" w:eastAsia="宋体"/>
          <w:sz w:val="28"/>
          <w:szCs w:val="28"/>
        </w:rPr>
        <w:t xml:space="preserve">5 </w:t>
      </w:r>
      <w:r>
        <w:rPr>
          <w:rFonts w:hint="eastAsia" w:ascii="宋体" w:hAnsi="宋体" w:eastAsia="宋体"/>
          <w:sz w:val="28"/>
          <w:szCs w:val="28"/>
        </w:rPr>
        <w:t>外观检查</w:t>
      </w:r>
      <w:bookmarkEnd w:id="38"/>
      <w:bookmarkEnd w:id="39"/>
      <w:bookmarkEnd w:id="40"/>
      <w:bookmarkEnd w:id="41"/>
    </w:p>
    <w:p>
      <w:pPr>
        <w:pStyle w:val="3"/>
        <w:pBdr>
          <w:top w:val="none" w:color="auto" w:sz="0" w:space="0"/>
          <w:left w:val="none" w:color="auto" w:sz="0" w:space="0"/>
          <w:bottom w:val="none" w:color="auto" w:sz="0" w:space="0"/>
          <w:right w:val="none" w:color="auto" w:sz="0" w:space="0"/>
          <w:between w:val="none" w:color="auto" w:sz="0" w:space="0"/>
        </w:pBdr>
        <w:jc w:val="center"/>
        <w:rPr>
          <w:rFonts w:hint="eastAsia" w:ascii="黑体" w:hAnsi="黑体" w:eastAsia="黑体" w:cs="黑体"/>
          <w:sz w:val="24"/>
          <w:szCs w:val="24"/>
          <w:lang w:val="en-US" w:eastAsia="zh-CN"/>
        </w:rPr>
      </w:pPr>
      <w:bookmarkStart w:id="42" w:name="_Toc19173"/>
      <w:bookmarkStart w:id="43" w:name="_Toc2882"/>
      <w:bookmarkStart w:id="44" w:name="_Toc6793"/>
      <w:r>
        <w:rPr>
          <w:rFonts w:hint="eastAsia" w:ascii="黑体" w:hAnsi="黑体" w:eastAsia="黑体" w:cs="黑体"/>
          <w:sz w:val="24"/>
          <w:szCs w:val="24"/>
          <w:lang w:val="en-US" w:eastAsia="zh-CN"/>
        </w:rPr>
        <w:t>5.1 一般规定</w:t>
      </w:r>
      <w:bookmarkEnd w:id="42"/>
      <w:bookmarkEnd w:id="43"/>
      <w:bookmarkEnd w:id="44"/>
    </w:p>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b w:val="0"/>
          <w:bCs w:val="0"/>
          <w:sz w:val="24"/>
          <w:szCs w:val="24"/>
        </w:rPr>
      </w:pPr>
      <w:r>
        <w:rPr>
          <w:rFonts w:hint="default" w:ascii="Times New Roman" w:hAnsi="Times New Roman" w:eastAsia="宋体" w:cs="Times New Roman"/>
          <w:b/>
          <w:bCs/>
          <w:sz w:val="24"/>
          <w:szCs w:val="24"/>
          <w:lang w:val="en-US" w:eastAsia="zh-CN"/>
        </w:rPr>
        <w:t>5.1.1</w:t>
      </w:r>
      <w:r>
        <w:rPr>
          <w:rFonts w:hint="eastAsia" w:ascii="宋体" w:hAnsi="宋体" w:eastAsia="宋体"/>
          <w:b/>
          <w:bCs/>
          <w:sz w:val="24"/>
          <w:szCs w:val="24"/>
          <w:lang w:val="en-US" w:eastAsia="zh-CN"/>
        </w:rPr>
        <w:t xml:space="preserve"> </w:t>
      </w:r>
      <w:r>
        <w:rPr>
          <w:rFonts w:hint="eastAsia" w:ascii="宋体" w:hAnsi="宋体" w:eastAsia="宋体"/>
          <w:b w:val="0"/>
          <w:bCs w:val="0"/>
          <w:sz w:val="24"/>
          <w:szCs w:val="24"/>
          <w:lang w:val="en-US" w:eastAsia="zh-CN"/>
        </w:rPr>
        <w:t>火场踏勘完成后，开展现场外观检查前，应根据初步掌握的桥梁技术状况，结合桥梁火场实际，制定下一步桥梁火灾后检测与安全性能评定技术方案。</w:t>
      </w:r>
    </w:p>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b w:val="0"/>
          <w:bCs w:val="0"/>
          <w:sz w:val="24"/>
          <w:szCs w:val="24"/>
          <w:lang w:val="en-US" w:eastAsia="zh-CN"/>
        </w:rPr>
      </w:pPr>
      <w:r>
        <w:rPr>
          <w:rFonts w:hint="default" w:ascii="Times New Roman" w:hAnsi="Times New Roman" w:eastAsia="宋体" w:cs="Times New Roman"/>
          <w:b/>
          <w:bCs/>
          <w:sz w:val="24"/>
          <w:szCs w:val="24"/>
          <w:lang w:val="en-US" w:eastAsia="zh-CN"/>
        </w:rPr>
        <w:t>5.1.2</w:t>
      </w:r>
      <w:r>
        <w:rPr>
          <w:rFonts w:hint="eastAsia" w:ascii="宋体" w:hAnsi="宋体" w:eastAsia="宋体"/>
          <w:b w:val="0"/>
          <w:bCs w:val="0"/>
          <w:sz w:val="24"/>
          <w:szCs w:val="24"/>
          <w:lang w:val="en-US" w:eastAsia="zh-CN"/>
        </w:rPr>
        <w:t xml:space="preserve"> 外观检查工作内容包括上部与下部混凝土构件、缆索构件、桥面系和支座等主要构件受火后的外观状况，并应加强火灾影响相邻构件及连接点的检查。</w:t>
      </w:r>
    </w:p>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b w:val="0"/>
          <w:bCs w:val="0"/>
          <w:sz w:val="24"/>
          <w:szCs w:val="24"/>
          <w:lang w:val="en-US" w:eastAsia="zh-CN"/>
        </w:rPr>
      </w:pPr>
      <w:r>
        <w:rPr>
          <w:rFonts w:hint="default" w:ascii="Times New Roman" w:hAnsi="Times New Roman" w:eastAsia="宋体" w:cs="Times New Roman"/>
          <w:b/>
          <w:bCs/>
          <w:sz w:val="24"/>
          <w:szCs w:val="24"/>
          <w:lang w:val="en-US" w:eastAsia="zh-CN"/>
        </w:rPr>
        <w:t>5.1.3</w:t>
      </w:r>
      <w:r>
        <w:rPr>
          <w:rFonts w:hint="eastAsia" w:ascii="宋体" w:hAnsi="宋体" w:eastAsia="宋体"/>
          <w:b/>
          <w:bCs/>
          <w:sz w:val="24"/>
          <w:szCs w:val="24"/>
          <w:lang w:val="en-US" w:eastAsia="zh-CN"/>
        </w:rPr>
        <w:t xml:space="preserve"> </w:t>
      </w:r>
      <w:r>
        <w:rPr>
          <w:rFonts w:hint="eastAsia" w:ascii="宋体" w:hAnsi="宋体" w:eastAsia="宋体"/>
          <w:b w:val="0"/>
          <w:bCs w:val="0"/>
          <w:sz w:val="24"/>
          <w:szCs w:val="24"/>
          <w:lang w:val="en-US" w:eastAsia="zh-CN"/>
        </w:rPr>
        <w:t>混凝土桥梁火灾后外观检查现场记录应该详尽，全面反映火灾后混凝土桥梁表观损伤的实际情况。检查完成后宜绘制结构损伤程度区域展开图，并应采用图表结合文字说明的方式详细记录损伤的位置、范围和严重程度，调查记录的内容可参照</w:t>
      </w:r>
      <w:r>
        <w:rPr>
          <w:rFonts w:hint="eastAsia" w:ascii="宋体" w:hAnsi="宋体" w:eastAsia="宋体"/>
          <w:b w:val="0"/>
          <w:bCs w:val="0"/>
          <w:sz w:val="24"/>
          <w:szCs w:val="24"/>
          <w:highlight w:val="none"/>
          <w:lang w:val="en-US" w:eastAsia="zh-CN"/>
        </w:rPr>
        <w:t>附录A.7</w:t>
      </w:r>
      <w:r>
        <w:rPr>
          <w:rFonts w:hint="eastAsia" w:ascii="宋体" w:hAnsi="宋体" w:eastAsia="宋体"/>
          <w:b w:val="0"/>
          <w:bCs w:val="0"/>
          <w:sz w:val="24"/>
          <w:szCs w:val="24"/>
          <w:lang w:val="en-US" w:eastAsia="zh-CN"/>
        </w:rPr>
        <w:t>。</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rPr>
          <w:rFonts w:hint="default" w:ascii="宋体" w:hAnsi="宋体" w:eastAsia="宋体"/>
          <w:b w:val="0"/>
          <w:bCs w:val="0"/>
          <w:color w:val="0000FF"/>
          <w:sz w:val="24"/>
          <w:szCs w:val="24"/>
          <w:lang w:val="en-US" w:eastAsia="zh-CN"/>
        </w:rPr>
      </w:pPr>
      <w:r>
        <w:rPr>
          <w:rFonts w:hint="eastAsia" w:ascii="宋体" w:hAnsi="宋体" w:eastAsia="宋体"/>
          <w:b w:val="0"/>
          <w:bCs w:val="0"/>
          <w:color w:val="0000FF"/>
          <w:sz w:val="24"/>
          <w:szCs w:val="24"/>
          <w:lang w:val="en-US" w:eastAsia="zh-CN"/>
        </w:rPr>
        <w:t>条文说明:本条文规定了火场踏勘应检查和记录基本内容，包括:桥梁技术状况的基本信息火灾燃烧的基本信息、以及燃烧的影响区域等。</w:t>
      </w:r>
    </w:p>
    <w:p>
      <w:pPr>
        <w:pBdr>
          <w:top w:val="none" w:color="auto" w:sz="0" w:space="0"/>
          <w:left w:val="none" w:color="auto" w:sz="0" w:space="0"/>
          <w:bottom w:val="none" w:color="auto" w:sz="0" w:space="0"/>
          <w:right w:val="none" w:color="auto" w:sz="0" w:space="0"/>
          <w:between w:val="none" w:color="auto" w:sz="0" w:space="0"/>
        </w:pBdr>
        <w:spacing w:line="360" w:lineRule="auto"/>
      </w:pPr>
      <w:r>
        <w:rPr>
          <w:rFonts w:hint="default" w:ascii="Times New Roman" w:hAnsi="Times New Roman" w:eastAsia="宋体" w:cs="Times New Roman"/>
          <w:b/>
          <w:bCs/>
          <w:sz w:val="24"/>
          <w:szCs w:val="24"/>
          <w:lang w:val="en-US" w:eastAsia="zh-CN"/>
        </w:rPr>
        <w:t>5.1.4</w:t>
      </w:r>
      <w:r>
        <w:rPr>
          <w:rFonts w:hint="eastAsia" w:ascii="宋体" w:hAnsi="宋体" w:eastAsia="宋体"/>
          <w:b w:val="0"/>
          <w:bCs w:val="0"/>
          <w:sz w:val="24"/>
          <w:szCs w:val="24"/>
          <w:lang w:val="en-US" w:eastAsia="zh-CN"/>
        </w:rPr>
        <w:t xml:space="preserve"> 通过桥梁外观检查记录结果，可进行火场温度推测，初步确定受火灾桥梁的技术状况，桥梁外观检查完成后，应进一步实施检测，对火灾后混凝土桥梁进行综合评定。</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rPr>
          <w:rFonts w:hint="eastAsia" w:ascii="宋体" w:hAnsi="宋体" w:eastAsia="宋体"/>
          <w:b w:val="0"/>
          <w:bCs w:val="0"/>
          <w:color w:val="0000FF"/>
          <w:sz w:val="24"/>
          <w:szCs w:val="24"/>
          <w:lang w:val="en-US" w:eastAsia="zh-CN"/>
        </w:rPr>
      </w:pPr>
      <w:r>
        <w:rPr>
          <w:rFonts w:hint="eastAsia" w:ascii="宋体" w:hAnsi="宋体" w:eastAsia="宋体"/>
          <w:b w:val="0"/>
          <w:bCs w:val="0"/>
          <w:color w:val="0000FF"/>
          <w:sz w:val="24"/>
          <w:szCs w:val="24"/>
          <w:lang w:val="en-US" w:eastAsia="zh-CN"/>
        </w:rPr>
        <w:t>条文说明:已有的文献研究表明:灾后混凝土外观特征、钢筋外露及表面附着物状况与混凝土构件表面温度历程密切相关，为此，本条文规定混凝土桥梁火灾后外观检查应注重分析构件表面温度情况，这是后续结构内部温度场和构件损伤状况分析的基础。</w:t>
      </w:r>
    </w:p>
    <w:p>
      <w:pPr>
        <w:pStyle w:val="3"/>
        <w:pBdr>
          <w:top w:val="none" w:color="auto" w:sz="0" w:space="0"/>
          <w:left w:val="none" w:color="auto" w:sz="0" w:space="0"/>
          <w:bottom w:val="none" w:color="auto" w:sz="0" w:space="0"/>
          <w:right w:val="none" w:color="auto" w:sz="0" w:space="0"/>
          <w:between w:val="none" w:color="auto" w:sz="0" w:space="0"/>
        </w:pBdr>
        <w:jc w:val="center"/>
        <w:rPr>
          <w:rFonts w:hint="eastAsia" w:ascii="黑体" w:hAnsi="黑体" w:eastAsia="黑体" w:cs="黑体"/>
          <w:sz w:val="24"/>
          <w:szCs w:val="24"/>
          <w:lang w:val="en-US" w:eastAsia="zh-CN"/>
        </w:rPr>
      </w:pPr>
      <w:bookmarkStart w:id="45" w:name="_Toc29594"/>
      <w:bookmarkStart w:id="46" w:name="_Toc19938"/>
      <w:bookmarkStart w:id="47" w:name="_Toc27276"/>
      <w:r>
        <w:rPr>
          <w:rFonts w:hint="eastAsia" w:ascii="黑体" w:hAnsi="黑体" w:eastAsia="黑体" w:cs="黑体"/>
          <w:sz w:val="24"/>
          <w:szCs w:val="24"/>
          <w:lang w:val="en-US" w:eastAsia="zh-CN"/>
        </w:rPr>
        <w:t>5.2 方案编制</w:t>
      </w:r>
      <w:bookmarkEnd w:id="45"/>
      <w:bookmarkEnd w:id="46"/>
      <w:bookmarkEnd w:id="47"/>
    </w:p>
    <w:p>
      <w:pPr>
        <w:pBdr>
          <w:top w:val="none" w:color="auto" w:sz="0" w:space="0"/>
          <w:left w:val="none" w:color="auto" w:sz="0" w:space="0"/>
          <w:bottom w:val="none" w:color="auto" w:sz="0" w:space="0"/>
          <w:right w:val="none" w:color="auto" w:sz="0" w:space="0"/>
          <w:between w:val="none" w:color="auto" w:sz="0" w:space="0"/>
        </w:pBdr>
        <w:spacing w:line="360" w:lineRule="auto"/>
      </w:pPr>
      <w:r>
        <w:rPr>
          <w:rFonts w:hint="default" w:ascii="Times New Roman" w:hAnsi="Times New Roman" w:eastAsia="宋体" w:cs="Times New Roman"/>
          <w:b/>
          <w:bCs/>
          <w:sz w:val="24"/>
          <w:szCs w:val="24"/>
          <w:lang w:val="en-US" w:eastAsia="zh-CN"/>
        </w:rPr>
        <w:t>5.2.1</w:t>
      </w:r>
      <w:r>
        <w:rPr>
          <w:rFonts w:hint="eastAsia" w:ascii="宋体" w:hAnsi="宋体" w:eastAsia="宋体"/>
          <w:b/>
          <w:bCs/>
          <w:sz w:val="24"/>
          <w:szCs w:val="24"/>
          <w:lang w:val="en-US" w:eastAsia="zh-CN"/>
        </w:rPr>
        <w:t xml:space="preserve"> </w:t>
      </w:r>
      <w:r>
        <w:rPr>
          <w:rFonts w:hint="eastAsia" w:ascii="宋体" w:hAnsi="宋体" w:eastAsia="宋体"/>
          <w:b w:val="0"/>
          <w:bCs w:val="0"/>
          <w:sz w:val="24"/>
          <w:szCs w:val="24"/>
          <w:lang w:val="en-US" w:eastAsia="zh-CN"/>
        </w:rPr>
        <w:t>火场踏勘后，应根据初步掌握的桥梁结构、构件总体损伤和技术状况，结合桥梁火场的实际，制定灾后桥梁检查检测评定方案，并宜在后续的检查检测评定中予以完善。</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rPr>
          <w:rFonts w:hint="default" w:ascii="宋体" w:hAnsi="宋体" w:eastAsia="宋体"/>
          <w:b w:val="0"/>
          <w:bCs w:val="0"/>
          <w:color w:val="31859C" w:themeColor="accent5" w:themeShade="BF"/>
          <w:sz w:val="24"/>
          <w:szCs w:val="24"/>
          <w:lang w:val="en-US" w:eastAsia="zh-CN"/>
        </w:rPr>
      </w:pPr>
      <w:r>
        <w:rPr>
          <w:rFonts w:hint="default" w:ascii="宋体" w:hAnsi="宋体" w:eastAsia="宋体"/>
          <w:b w:val="0"/>
          <w:bCs w:val="0"/>
          <w:color w:val="0000FF"/>
          <w:sz w:val="24"/>
          <w:szCs w:val="24"/>
          <w:lang w:val="en-US" w:eastAsia="zh-CN"/>
        </w:rPr>
        <w:t>条文说明：火灾后混凝土桥梁检测评定属于应急检测的范畴，其灾后检测工作强调的是及时响应。鉴于桥梁火灾现场多样性，工程技术人员赶赴现场前，无法详细了解和掌握桥梁火场情况。为此，本条文规定工程技术人员应在初步掌握桥梁结构和构件总体损伤和技术状况后，结合桥梁火场的实际，制定火灾后桥梁检测评定初步方案，并强调检测方案应根据实际检测工作程序开展逐步动态完善。</w:t>
      </w:r>
    </w:p>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b w:val="0"/>
          <w:bCs w:val="0"/>
          <w:sz w:val="24"/>
          <w:szCs w:val="24"/>
          <w:lang w:val="en-US" w:eastAsia="zh-CN"/>
        </w:rPr>
      </w:pPr>
      <w:r>
        <w:rPr>
          <w:rFonts w:hint="default" w:ascii="Times New Roman" w:hAnsi="Times New Roman" w:eastAsia="宋体" w:cs="Times New Roman"/>
          <w:b/>
          <w:bCs/>
          <w:sz w:val="24"/>
          <w:szCs w:val="24"/>
          <w:lang w:val="en-US" w:eastAsia="zh-CN"/>
        </w:rPr>
        <w:t>5.2.2</w:t>
      </w:r>
      <w:r>
        <w:rPr>
          <w:rFonts w:hint="eastAsia" w:ascii="宋体" w:hAnsi="宋体" w:eastAsia="宋体"/>
          <w:b/>
          <w:bCs/>
          <w:sz w:val="24"/>
          <w:szCs w:val="24"/>
          <w:lang w:val="en-US" w:eastAsia="zh-CN"/>
        </w:rPr>
        <w:t xml:space="preserve"> </w:t>
      </w:r>
      <w:r>
        <w:rPr>
          <w:rFonts w:hint="eastAsia" w:ascii="宋体" w:hAnsi="宋体" w:eastAsia="宋体"/>
          <w:b w:val="0"/>
          <w:bCs w:val="0"/>
          <w:sz w:val="24"/>
          <w:szCs w:val="24"/>
          <w:lang w:val="en-US" w:eastAsia="zh-CN"/>
        </w:rPr>
        <w:t>混凝土桥梁火灾后检查检测与安全性能评定技术方案应包括内容如下：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textAlignment w:val="auto"/>
        <w:rPr>
          <w:rFonts w:hint="eastAsia" w:ascii="宋体" w:hAnsi="宋体" w:eastAsia="宋体"/>
          <w:b w:val="0"/>
          <w:bCs w:val="0"/>
          <w:sz w:val="24"/>
          <w:szCs w:val="24"/>
          <w:lang w:val="en-US" w:eastAsia="zh-CN"/>
        </w:rPr>
      </w:pPr>
      <w:r>
        <w:rPr>
          <w:rFonts w:hint="eastAsia" w:ascii="Times New Roman" w:hAnsi="Times New Roman" w:eastAsia="宋体" w:cs="Times New Roman"/>
          <w:b/>
          <w:bCs/>
          <w:sz w:val="24"/>
          <w:szCs w:val="24"/>
          <w:lang w:val="en-US" w:eastAsia="zh-CN"/>
        </w:rPr>
        <w:t xml:space="preserve">   1</w:t>
      </w:r>
      <w:r>
        <w:rPr>
          <w:rFonts w:hint="eastAsia" w:ascii="宋体" w:hAnsi="宋体" w:eastAsia="宋体"/>
          <w:b w:val="0"/>
          <w:bCs w:val="0"/>
          <w:sz w:val="24"/>
          <w:szCs w:val="24"/>
          <w:lang w:val="en-US" w:eastAsia="zh-CN"/>
        </w:rPr>
        <w:t xml:space="preserve"> 桥梁概况，如桥名、地点、建成年代、结构形式、跨径组合、桥面布置、荷载等级等；</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b w:val="0"/>
          <w:bCs w:val="0"/>
          <w:sz w:val="24"/>
          <w:szCs w:val="24"/>
          <w:lang w:val="en-US" w:eastAsia="zh-CN"/>
        </w:rPr>
      </w:pPr>
      <w:r>
        <w:rPr>
          <w:rFonts w:hint="eastAsia" w:ascii="Times New Roman" w:hAnsi="Times New Roman" w:eastAsia="宋体" w:cs="Times New Roman"/>
          <w:b/>
          <w:bCs/>
          <w:sz w:val="24"/>
          <w:szCs w:val="24"/>
          <w:lang w:val="en-US" w:eastAsia="zh-CN"/>
        </w:rPr>
        <w:t xml:space="preserve">   2 </w:t>
      </w:r>
      <w:r>
        <w:rPr>
          <w:rFonts w:hint="eastAsia" w:ascii="宋体" w:hAnsi="宋体" w:eastAsia="宋体"/>
          <w:b w:val="0"/>
          <w:bCs w:val="0"/>
          <w:sz w:val="24"/>
          <w:szCs w:val="24"/>
          <w:lang w:val="en-US" w:eastAsia="zh-CN"/>
        </w:rPr>
        <w:t>火灾基本概况</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b w:val="0"/>
          <w:bCs w:val="0"/>
          <w:sz w:val="24"/>
          <w:szCs w:val="24"/>
          <w:lang w:val="en-US" w:eastAsia="zh-CN"/>
        </w:rPr>
      </w:pPr>
      <w:r>
        <w:rPr>
          <w:rFonts w:hint="eastAsia" w:ascii="Times New Roman" w:hAnsi="Times New Roman" w:eastAsia="宋体" w:cs="Times New Roman"/>
          <w:b/>
          <w:bCs/>
          <w:sz w:val="24"/>
          <w:szCs w:val="24"/>
          <w:lang w:val="en-US" w:eastAsia="zh-CN"/>
        </w:rPr>
        <w:t xml:space="preserve">   3</w:t>
      </w:r>
      <w:r>
        <w:rPr>
          <w:rFonts w:hint="eastAsia" w:ascii="宋体" w:hAnsi="宋体" w:eastAsia="宋体"/>
          <w:b w:val="0"/>
          <w:bCs w:val="0"/>
          <w:sz w:val="24"/>
          <w:szCs w:val="24"/>
          <w:lang w:val="en-US" w:eastAsia="zh-CN"/>
        </w:rPr>
        <w:t>火灾影响范围及原因分析；</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b w:val="0"/>
          <w:bCs w:val="0"/>
          <w:sz w:val="24"/>
          <w:szCs w:val="24"/>
          <w:lang w:val="en-US" w:eastAsia="zh-CN"/>
        </w:rPr>
      </w:pPr>
      <w:r>
        <w:rPr>
          <w:rFonts w:hint="eastAsia" w:ascii="Times New Roman" w:hAnsi="Times New Roman" w:eastAsia="宋体" w:cs="Times New Roman"/>
          <w:b/>
          <w:bCs/>
          <w:sz w:val="24"/>
          <w:szCs w:val="24"/>
          <w:lang w:val="en-US" w:eastAsia="zh-CN"/>
        </w:rPr>
        <w:t xml:space="preserve">   4</w:t>
      </w:r>
      <w:r>
        <w:rPr>
          <w:rFonts w:hint="eastAsia" w:ascii="宋体" w:hAnsi="宋体" w:eastAsia="宋体"/>
          <w:b w:val="0"/>
          <w:bCs w:val="0"/>
          <w:sz w:val="24"/>
          <w:szCs w:val="24"/>
          <w:lang w:val="en-US" w:eastAsia="zh-CN"/>
        </w:rPr>
        <w:t>检查检测评定目的；</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b w:val="0"/>
          <w:bCs w:val="0"/>
          <w:sz w:val="24"/>
          <w:szCs w:val="24"/>
          <w:lang w:val="en-US" w:eastAsia="zh-CN"/>
        </w:rPr>
      </w:pPr>
      <w:r>
        <w:rPr>
          <w:rFonts w:hint="eastAsia" w:ascii="Times New Roman" w:hAnsi="Times New Roman" w:eastAsia="宋体" w:cs="Times New Roman"/>
          <w:b/>
          <w:bCs/>
          <w:sz w:val="24"/>
          <w:szCs w:val="24"/>
          <w:lang w:val="en-US" w:eastAsia="zh-CN"/>
        </w:rPr>
        <w:t xml:space="preserve">   5</w:t>
      </w:r>
      <w:r>
        <w:rPr>
          <w:rFonts w:hint="eastAsia" w:ascii="宋体" w:hAnsi="宋体" w:eastAsia="宋体"/>
          <w:b w:val="0"/>
          <w:bCs w:val="0"/>
          <w:sz w:val="24"/>
          <w:szCs w:val="24"/>
          <w:lang w:val="en-US" w:eastAsia="zh-CN"/>
        </w:rPr>
        <w:t>检查检测评定依据；</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b w:val="0"/>
          <w:bCs w:val="0"/>
          <w:sz w:val="24"/>
          <w:szCs w:val="24"/>
          <w:lang w:val="en-US" w:eastAsia="zh-CN"/>
        </w:rPr>
      </w:pPr>
      <w:r>
        <w:rPr>
          <w:rFonts w:hint="eastAsia" w:ascii="Times New Roman" w:hAnsi="Times New Roman" w:eastAsia="宋体" w:cs="Times New Roman"/>
          <w:b/>
          <w:bCs/>
          <w:sz w:val="24"/>
          <w:szCs w:val="24"/>
          <w:lang w:val="en-US" w:eastAsia="zh-CN"/>
        </w:rPr>
        <w:t xml:space="preserve">   6</w:t>
      </w:r>
      <w:r>
        <w:rPr>
          <w:rFonts w:hint="eastAsia" w:ascii="宋体" w:hAnsi="宋体" w:eastAsia="宋体"/>
          <w:b w:val="0"/>
          <w:bCs w:val="0"/>
          <w:sz w:val="24"/>
          <w:szCs w:val="24"/>
          <w:lang w:val="en-US" w:eastAsia="zh-CN"/>
        </w:rPr>
        <w:t>检查检测评估的内容和方法；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b w:val="0"/>
          <w:bCs w:val="0"/>
          <w:sz w:val="24"/>
          <w:szCs w:val="24"/>
          <w:lang w:val="en-US" w:eastAsia="zh-CN"/>
        </w:rPr>
      </w:pPr>
      <w:r>
        <w:rPr>
          <w:rFonts w:hint="eastAsia" w:ascii="Times New Roman" w:hAnsi="Times New Roman" w:eastAsia="宋体" w:cs="Times New Roman"/>
          <w:b/>
          <w:bCs/>
          <w:sz w:val="24"/>
          <w:szCs w:val="24"/>
          <w:lang w:val="en-US" w:eastAsia="zh-CN"/>
        </w:rPr>
        <w:t xml:space="preserve">   7</w:t>
      </w:r>
      <w:r>
        <w:rPr>
          <w:rFonts w:hint="eastAsia" w:ascii="宋体" w:hAnsi="宋体" w:eastAsia="宋体"/>
          <w:b w:val="0"/>
          <w:bCs w:val="0"/>
          <w:sz w:val="24"/>
          <w:szCs w:val="24"/>
          <w:lang w:val="en-US" w:eastAsia="zh-CN"/>
        </w:rPr>
        <w:t>踏勘、检查、检测、分析与评定结果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b w:val="0"/>
          <w:bCs w:val="0"/>
          <w:sz w:val="24"/>
          <w:szCs w:val="24"/>
          <w:lang w:val="en-US" w:eastAsia="zh-CN"/>
        </w:rPr>
      </w:pPr>
      <w:r>
        <w:rPr>
          <w:rFonts w:hint="eastAsia" w:ascii="Times New Roman" w:hAnsi="Times New Roman" w:eastAsia="宋体" w:cs="Times New Roman"/>
          <w:b/>
          <w:bCs/>
          <w:sz w:val="24"/>
          <w:szCs w:val="24"/>
          <w:lang w:val="en-US" w:eastAsia="zh-CN"/>
        </w:rPr>
        <w:t xml:space="preserve">   8</w:t>
      </w:r>
      <w:r>
        <w:rPr>
          <w:rFonts w:hint="eastAsia" w:ascii="宋体" w:hAnsi="宋体" w:eastAsia="宋体"/>
          <w:b w:val="0"/>
          <w:bCs w:val="0"/>
          <w:sz w:val="24"/>
          <w:szCs w:val="24"/>
          <w:lang w:val="en-US" w:eastAsia="zh-CN"/>
        </w:rPr>
        <w:t>拟投入的仪器和设备；</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b w:val="0"/>
          <w:bCs w:val="0"/>
          <w:sz w:val="24"/>
          <w:szCs w:val="24"/>
          <w:lang w:val="en-US" w:eastAsia="zh-CN"/>
        </w:rPr>
      </w:pPr>
      <w:r>
        <w:rPr>
          <w:rFonts w:hint="eastAsia" w:ascii="Times New Roman" w:hAnsi="Times New Roman" w:eastAsia="宋体" w:cs="Times New Roman"/>
          <w:b/>
          <w:bCs/>
          <w:sz w:val="24"/>
          <w:szCs w:val="24"/>
          <w:lang w:val="en-US" w:eastAsia="zh-CN"/>
        </w:rPr>
        <w:t xml:space="preserve">   9</w:t>
      </w:r>
      <w:r>
        <w:rPr>
          <w:rFonts w:hint="eastAsia" w:ascii="宋体" w:hAnsi="宋体" w:eastAsia="宋体"/>
          <w:b w:val="0"/>
          <w:bCs w:val="0"/>
          <w:sz w:val="24"/>
          <w:szCs w:val="24"/>
          <w:lang w:val="en-US" w:eastAsia="zh-CN"/>
        </w:rPr>
        <w:t>人员和工期计划；</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b w:val="0"/>
          <w:bCs w:val="0"/>
          <w:sz w:val="24"/>
          <w:szCs w:val="24"/>
          <w:lang w:val="en-US" w:eastAsia="zh-CN"/>
        </w:rPr>
      </w:pPr>
      <w:r>
        <w:rPr>
          <w:rFonts w:hint="eastAsia" w:ascii="Times New Roman" w:hAnsi="Times New Roman" w:eastAsia="宋体" w:cs="Times New Roman"/>
          <w:b/>
          <w:bCs/>
          <w:sz w:val="24"/>
          <w:szCs w:val="24"/>
          <w:lang w:val="en-US" w:eastAsia="zh-CN"/>
        </w:rPr>
        <w:t xml:space="preserve">   10</w:t>
      </w:r>
      <w:r>
        <w:rPr>
          <w:rFonts w:hint="eastAsia" w:ascii="宋体" w:hAnsi="宋体" w:eastAsia="宋体"/>
          <w:b w:val="0"/>
          <w:bCs w:val="0"/>
          <w:sz w:val="24"/>
          <w:szCs w:val="24"/>
          <w:lang w:val="en-US" w:eastAsia="zh-CN"/>
        </w:rPr>
        <w:t>相关安全保障措施。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b w:val="0"/>
          <w:bCs w:val="0"/>
          <w:color w:val="0000FF"/>
          <w:sz w:val="24"/>
          <w:szCs w:val="24"/>
          <w:lang w:val="en-US" w:eastAsia="zh-CN"/>
        </w:rPr>
      </w:pPr>
      <w:r>
        <w:rPr>
          <w:rFonts w:hint="eastAsia" w:ascii="宋体" w:hAnsi="宋体" w:eastAsia="宋体"/>
          <w:b w:val="0"/>
          <w:bCs w:val="0"/>
          <w:color w:val="0000FF"/>
          <w:sz w:val="24"/>
          <w:szCs w:val="24"/>
          <w:lang w:val="en-US" w:eastAsia="zh-CN"/>
        </w:rPr>
        <w:t>条文说明:混凝土桥梁火灾具有突发性，工作具有应急性特点，工作内容涉及火场踏勘、外观检查、构件损伤检测分析以及安全性能评定等多个方面的。为更好指导检测技术工作的开展，这就要求工程技术人员在掌握桥梁基本信息和总体损伤情况后，制定切实可行检测工作技术方案。检测方案内容涵盖桥梁及火灾基本信息、检测工作的目的、检测依据标准和有关技术资料、检测的内容和方法、拟投入人员、设备和工期计划、和相关安全保障措施等。</w:t>
      </w:r>
    </w:p>
    <w:p>
      <w:pPr>
        <w:pStyle w:val="3"/>
        <w:pBdr>
          <w:top w:val="none" w:color="auto" w:sz="0" w:space="0"/>
          <w:left w:val="none" w:color="auto" w:sz="0" w:space="0"/>
          <w:bottom w:val="none" w:color="auto" w:sz="0" w:space="0"/>
          <w:right w:val="none" w:color="auto" w:sz="0" w:space="0"/>
          <w:between w:val="none" w:color="auto" w:sz="0" w:space="0"/>
        </w:pBdr>
        <w:jc w:val="center"/>
        <w:rPr>
          <w:rFonts w:hint="eastAsia" w:ascii="黑体" w:hAnsi="黑体" w:eastAsia="黑体" w:cs="黑体"/>
          <w:sz w:val="24"/>
          <w:szCs w:val="24"/>
          <w:lang w:val="en-US" w:eastAsia="zh-CN"/>
        </w:rPr>
      </w:pPr>
      <w:bookmarkStart w:id="48" w:name="_Toc23712"/>
      <w:bookmarkStart w:id="49" w:name="_Toc3546"/>
      <w:bookmarkStart w:id="50" w:name="_Toc29268"/>
      <w:r>
        <w:rPr>
          <w:rFonts w:hint="eastAsia" w:ascii="黑体" w:hAnsi="黑体" w:eastAsia="黑体" w:cs="黑体"/>
          <w:sz w:val="24"/>
          <w:szCs w:val="24"/>
          <w:lang w:val="en-US" w:eastAsia="zh-CN"/>
        </w:rPr>
        <w:t>5.3 上部与下部混凝土构件外观状况检查</w:t>
      </w:r>
      <w:bookmarkEnd w:id="48"/>
      <w:bookmarkEnd w:id="49"/>
      <w:bookmarkEnd w:id="50"/>
    </w:p>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b w:val="0"/>
          <w:bCs w:val="0"/>
          <w:sz w:val="24"/>
          <w:szCs w:val="24"/>
          <w:lang w:val="en-US" w:eastAsia="zh-CN"/>
        </w:rPr>
      </w:pPr>
      <w:r>
        <w:rPr>
          <w:rFonts w:hint="default" w:ascii="Times New Roman" w:hAnsi="Times New Roman" w:eastAsia="宋体" w:cs="Times New Roman"/>
          <w:b/>
          <w:bCs/>
          <w:sz w:val="24"/>
          <w:szCs w:val="24"/>
          <w:lang w:val="en-US" w:eastAsia="zh-CN"/>
        </w:rPr>
        <w:t>5.3.1</w:t>
      </w:r>
      <w:r>
        <w:rPr>
          <w:rFonts w:hint="default" w:ascii="Times New Roman" w:hAnsi="Times New Roman" w:eastAsia="宋体" w:cs="Times New Roman"/>
          <w:b w:val="0"/>
          <w:bCs w:val="0"/>
          <w:sz w:val="24"/>
          <w:szCs w:val="24"/>
          <w:lang w:val="en-US" w:eastAsia="zh-CN"/>
        </w:rPr>
        <w:t xml:space="preserve"> </w:t>
      </w:r>
      <w:r>
        <w:rPr>
          <w:rFonts w:hint="eastAsia" w:ascii="宋体" w:hAnsi="宋体" w:eastAsia="宋体"/>
          <w:b w:val="0"/>
          <w:bCs w:val="0"/>
          <w:sz w:val="24"/>
          <w:szCs w:val="24"/>
          <w:lang w:val="en-US" w:eastAsia="zh-CN"/>
        </w:rPr>
        <w:t>上部与下部混凝土构件外观状况检查内容应包括混凝土外观状况，钢筋外观状况，混凝土构件的变形、挠曲和位移等。</w:t>
      </w:r>
    </w:p>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b w:val="0"/>
          <w:bCs w:val="0"/>
          <w:sz w:val="24"/>
          <w:szCs w:val="24"/>
          <w:lang w:val="en-US" w:eastAsia="zh-CN"/>
        </w:rPr>
      </w:pPr>
      <w:r>
        <w:rPr>
          <w:rFonts w:hint="default" w:ascii="Times New Roman" w:hAnsi="Times New Roman" w:eastAsia="宋体" w:cs="Times New Roman"/>
          <w:b/>
          <w:bCs/>
          <w:sz w:val="24"/>
          <w:szCs w:val="24"/>
          <w:lang w:val="en-US" w:eastAsia="zh-CN"/>
        </w:rPr>
        <w:t xml:space="preserve">5.3.2 </w:t>
      </w:r>
      <w:r>
        <w:rPr>
          <w:rFonts w:hint="eastAsia" w:ascii="宋体" w:hAnsi="宋体" w:eastAsia="宋体"/>
          <w:b w:val="0"/>
          <w:bCs w:val="0"/>
          <w:sz w:val="24"/>
          <w:szCs w:val="24"/>
          <w:lang w:val="en-US" w:eastAsia="zh-CN"/>
        </w:rPr>
        <w:t>混凝土外观状况检查内容应包括混凝土剥落情况、表观颜色变化、开裂和锤击反应特征等。应注重损伤区域附着物形态的记录，宜结合附录A表A.1-A.4分析混凝土表面历经温度状况。</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rPr>
          <w:rFonts w:hint="default" w:ascii="宋体" w:hAnsi="宋体" w:eastAsia="宋体"/>
          <w:b w:val="0"/>
          <w:bCs w:val="0"/>
          <w:color w:val="0000FF"/>
          <w:sz w:val="24"/>
          <w:szCs w:val="24"/>
          <w:lang w:val="en-US" w:eastAsia="zh-CN"/>
        </w:rPr>
      </w:pPr>
      <w:r>
        <w:rPr>
          <w:rFonts w:hint="eastAsia" w:ascii="宋体" w:hAnsi="宋体" w:eastAsia="宋体"/>
          <w:b w:val="0"/>
          <w:bCs w:val="0"/>
          <w:color w:val="0000FF"/>
          <w:sz w:val="24"/>
          <w:szCs w:val="24"/>
          <w:lang w:val="en-US" w:eastAsia="zh-CN"/>
        </w:rPr>
        <w:t>条文说明：</w:t>
      </w:r>
      <w:r>
        <w:rPr>
          <w:rFonts w:hint="default" w:ascii="宋体" w:hAnsi="宋体" w:eastAsia="宋体"/>
          <w:b w:val="0"/>
          <w:bCs w:val="0"/>
          <w:color w:val="0000FF"/>
          <w:sz w:val="24"/>
          <w:szCs w:val="24"/>
          <w:lang w:val="en-US" w:eastAsia="zh-CN"/>
        </w:rPr>
        <w:t>通过混凝土表面颜色、表面裂纹、剥落疏松的变化情况,可对火场温度有一个较为近似的推断。实验研究结构表明,随着被加热时间的增加和温度的升高,混凝土颜色和结构会呈现不同的变化特征。当温度不超过300℃时,颜色和结构无明显变化；当温度在300℃～400℃时,混凝土呈现均匀粉红色,表面可见网状细微裂纹；400℃～600℃时,呈现暗红色、浅粉红色,裂纹增多；600℃～800℃时,颜色由粉红逐渐变成灰白色,出现较长横向缝,有少量棱角剥落,800℃时混凝土出现大量开裂,表面鼓泡、胀裂,有贯通缝；900℃以上后,混凝土呈现浅黄显白色,开裂严重,多处鼓泡,表面疏松、大量剥落。表观检查法的特点是简单易行、直观、迅速,但主要是依据现场经验,准确性不够。</w:t>
      </w:r>
    </w:p>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b w:val="0"/>
          <w:bCs w:val="0"/>
          <w:sz w:val="24"/>
          <w:szCs w:val="24"/>
          <w:lang w:val="en-US" w:eastAsia="zh-CN"/>
        </w:rPr>
      </w:pPr>
      <w:r>
        <w:rPr>
          <w:rFonts w:hint="default" w:ascii="Times New Roman" w:hAnsi="Times New Roman" w:eastAsia="宋体" w:cs="Times New Roman"/>
          <w:b/>
          <w:bCs/>
          <w:sz w:val="24"/>
          <w:szCs w:val="24"/>
          <w:lang w:val="en-US" w:eastAsia="zh-CN"/>
        </w:rPr>
        <w:t xml:space="preserve">5.3.3 </w:t>
      </w:r>
      <w:r>
        <w:rPr>
          <w:rFonts w:hint="eastAsia" w:ascii="宋体" w:hAnsi="宋体" w:eastAsia="宋体"/>
          <w:b w:val="0"/>
          <w:bCs w:val="0"/>
          <w:sz w:val="24"/>
          <w:szCs w:val="24"/>
          <w:lang w:val="en-US" w:eastAsia="zh-CN"/>
        </w:rPr>
        <w:t>钢筋外观状况检查内容应包括钢筋外露数量、长度和变形状况等。应对受力钢筋、构造钢筋与预应力钢筋予以区分记录</w:t>
      </w:r>
      <w:r>
        <w:rPr>
          <w:rFonts w:hint="eastAsia" w:ascii="宋体" w:hAnsi="宋体" w:eastAsia="宋体"/>
          <w:b w:val="0"/>
          <w:bCs w:val="0"/>
          <w:color w:val="auto"/>
          <w:sz w:val="24"/>
          <w:szCs w:val="24"/>
          <w:lang w:val="en-US" w:eastAsia="zh-CN"/>
        </w:rPr>
        <w:t>，</w:t>
      </w:r>
      <w:r>
        <w:rPr>
          <w:rFonts w:hint="eastAsia" w:ascii="宋体" w:hAnsi="宋体" w:eastAsia="宋体"/>
          <w:b w:val="0"/>
          <w:bCs w:val="0"/>
          <w:sz w:val="24"/>
          <w:szCs w:val="24"/>
          <w:lang w:val="en-US" w:eastAsia="zh-CN"/>
        </w:rPr>
        <w:t>并宜根据混凝土裂损、表观颜色变化、敲击声响等检查结果分析钢筋粘结性能受影响范围。</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rPr>
          <w:rFonts w:hint="eastAsia" w:ascii="宋体" w:hAnsi="宋体" w:eastAsia="宋体"/>
          <w:b w:val="0"/>
          <w:bCs w:val="0"/>
          <w:color w:val="0000FF"/>
          <w:sz w:val="24"/>
          <w:szCs w:val="24"/>
          <w:lang w:val="en-US" w:eastAsia="zh-CN"/>
        </w:rPr>
      </w:pPr>
      <w:r>
        <w:rPr>
          <w:rFonts w:hint="eastAsia" w:ascii="宋体" w:hAnsi="宋体" w:eastAsia="宋体"/>
          <w:b w:val="0"/>
          <w:bCs w:val="0"/>
          <w:color w:val="0000FF"/>
          <w:sz w:val="24"/>
          <w:szCs w:val="24"/>
          <w:lang w:val="en-US" w:eastAsia="zh-CN"/>
        </w:rPr>
        <w:t>条文说明：混凝土桥梁构件内部钢筋主要包括:构造钢筋、受力普通钢筋和预应力钢筋三大类，不同类别钢筋对构件的重要程度并不完全相同，因此，现场检查时应予以区分记录，以为后续构件技术状况评估提供参考。</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rPr>
          <w:rFonts w:hint="eastAsia" w:ascii="宋体" w:hAnsi="宋体" w:eastAsia="宋体"/>
          <w:b w:val="0"/>
          <w:bCs w:val="0"/>
          <w:color w:val="0000FF"/>
          <w:sz w:val="24"/>
          <w:szCs w:val="24"/>
          <w:lang w:val="en-US" w:eastAsia="zh-CN"/>
        </w:rPr>
      </w:pPr>
      <w:r>
        <w:rPr>
          <w:rFonts w:hint="eastAsia" w:ascii="宋体" w:hAnsi="宋体" w:eastAsia="宋体"/>
          <w:b w:val="0"/>
          <w:bCs w:val="0"/>
          <w:color w:val="0000FF"/>
          <w:sz w:val="24"/>
          <w:szCs w:val="24"/>
          <w:lang w:val="en-US" w:eastAsia="zh-CN"/>
        </w:rPr>
        <w:t>常温下桥梁混凝土构件中的钢筋与混凝上具有良好的粘结性能，历经高温后，两者的粘结性能将逐渐降低，这对构件承载能力造成一定程度削弱。因此，根据混凝土裂损表观颜色变化、敲击声响以及钢筋外露情况检查结果和钢筋保护层厚度，结合附录A表A.5，可初步分析构件表面及内部温度场情况，确定钢筋位置温度，可判断内部钢筋粘结性能是否受到影响。</w:t>
      </w:r>
    </w:p>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b w:val="0"/>
          <w:bCs w:val="0"/>
          <w:sz w:val="24"/>
          <w:szCs w:val="24"/>
          <w:lang w:val="en-US" w:eastAsia="zh-CN"/>
        </w:rPr>
      </w:pPr>
      <w:r>
        <w:rPr>
          <w:rFonts w:hint="default" w:ascii="Times New Roman" w:hAnsi="Times New Roman" w:eastAsia="宋体" w:cs="Times New Roman"/>
          <w:b/>
          <w:bCs/>
          <w:sz w:val="24"/>
          <w:szCs w:val="24"/>
          <w:lang w:val="en-US" w:eastAsia="zh-CN"/>
        </w:rPr>
        <w:t>5.3.4</w:t>
      </w:r>
      <w:r>
        <w:rPr>
          <w:rFonts w:hint="eastAsia" w:ascii="宋体" w:hAnsi="宋体" w:eastAsia="宋体"/>
          <w:b/>
          <w:bCs/>
          <w:sz w:val="24"/>
          <w:szCs w:val="24"/>
          <w:lang w:val="en-US" w:eastAsia="zh-CN"/>
        </w:rPr>
        <w:t xml:space="preserve"> </w:t>
      </w:r>
      <w:r>
        <w:rPr>
          <w:rFonts w:hint="eastAsia" w:ascii="宋体" w:hAnsi="宋体" w:eastAsia="宋体"/>
          <w:b w:val="0"/>
          <w:bCs w:val="0"/>
          <w:sz w:val="24"/>
          <w:szCs w:val="24"/>
          <w:lang w:val="en-US" w:eastAsia="zh-CN"/>
        </w:rPr>
        <w:t>混凝土构件外观状况检查应采用人工目测、锤击和影像记录的方式开展。应对检查得到的混凝土剥落位置、面积、深度，混凝土表观颜色变化情况，混凝土裂缝分布，混凝土锤击反应特征，附着残留物状况、普通钢筋外露数量、长度和变形状况，预应力波纹管及钢筋外露数量、长度和变形状况等。且宜绘制成构件裂损状况展开图，并做详细的记录，记录内容可参照</w:t>
      </w:r>
      <w:r>
        <w:rPr>
          <w:rFonts w:hint="eastAsia" w:ascii="宋体" w:hAnsi="宋体" w:eastAsia="宋体"/>
          <w:b w:val="0"/>
          <w:bCs w:val="0"/>
          <w:color w:val="auto"/>
          <w:sz w:val="24"/>
          <w:szCs w:val="24"/>
          <w:lang w:val="en-US" w:eastAsia="zh-CN"/>
        </w:rPr>
        <w:t>附录</w:t>
      </w:r>
      <w:r>
        <w:rPr>
          <w:rFonts w:hint="eastAsia" w:ascii="宋体" w:hAnsi="宋体" w:eastAsia="宋体"/>
          <w:b w:val="0"/>
          <w:bCs w:val="0"/>
          <w:color w:val="auto"/>
          <w:sz w:val="24"/>
          <w:szCs w:val="24"/>
          <w:highlight w:val="none"/>
          <w:lang w:val="en-US" w:eastAsia="zh-CN"/>
        </w:rPr>
        <w:t>A表A.7</w:t>
      </w:r>
      <w:r>
        <w:rPr>
          <w:rFonts w:hint="eastAsia" w:ascii="宋体" w:hAnsi="宋体" w:eastAsia="宋体"/>
          <w:b w:val="0"/>
          <w:bCs w:val="0"/>
          <w:sz w:val="24"/>
          <w:szCs w:val="24"/>
          <w:lang w:val="en-US" w:eastAsia="zh-CN"/>
        </w:rPr>
        <w:t>。</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rPr>
          <w:rFonts w:hint="eastAsia" w:ascii="宋体" w:hAnsi="宋体" w:eastAsia="宋体"/>
          <w:b w:val="0"/>
          <w:bCs w:val="0"/>
          <w:color w:val="0000FF"/>
          <w:sz w:val="24"/>
          <w:szCs w:val="24"/>
          <w:lang w:val="en-US" w:eastAsia="zh-CN"/>
        </w:rPr>
      </w:pPr>
      <w:r>
        <w:rPr>
          <w:rFonts w:hint="eastAsia" w:ascii="宋体" w:hAnsi="宋体" w:eastAsia="宋体"/>
          <w:b w:val="0"/>
          <w:bCs w:val="0"/>
          <w:color w:val="0000FF"/>
          <w:sz w:val="24"/>
          <w:szCs w:val="24"/>
          <w:lang w:val="en-US" w:eastAsia="zh-CN"/>
        </w:rPr>
        <w:t>条文说明：本条对混凝土桥梁构件损伤情况记录内容做了详细规定。此外，火灾后混凝土构件强度的表面观测方法也是根据灾后混凝土构件表面颜色、表面裂纹和剥落情况,综合判定其强度。主要方法是采用锤子敲击、铁杆凿击等,详见附录A表A.6，并且在敲击过程中,辅以听混凝土回声的清脆或沉闷与否,综合确定混凝土的强度。这种敲击方法过于依靠经验,而且结果与锤击的部位有关,准确性不高。</w:t>
      </w:r>
    </w:p>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b w:val="0"/>
          <w:bCs w:val="0"/>
          <w:sz w:val="24"/>
          <w:szCs w:val="24"/>
          <w:lang w:val="en-US" w:eastAsia="zh-CN"/>
        </w:rPr>
      </w:pPr>
      <w:r>
        <w:rPr>
          <w:rFonts w:hint="default" w:ascii="Times New Roman" w:hAnsi="Times New Roman" w:eastAsia="宋体" w:cs="Times New Roman"/>
          <w:b/>
          <w:bCs/>
          <w:sz w:val="24"/>
          <w:szCs w:val="24"/>
          <w:lang w:val="en-US" w:eastAsia="zh-CN"/>
        </w:rPr>
        <w:t xml:space="preserve">5.3.5 </w:t>
      </w:r>
      <w:r>
        <w:rPr>
          <w:rFonts w:hint="eastAsia" w:ascii="宋体" w:hAnsi="宋体" w:eastAsia="宋体"/>
          <w:b w:val="0"/>
          <w:bCs w:val="0"/>
          <w:sz w:val="24"/>
          <w:szCs w:val="24"/>
          <w:lang w:val="en-US" w:eastAsia="zh-CN"/>
        </w:rPr>
        <w:t>受火灾影响的混凝土构件位移、挠曲和变形检查时，可采用目测配合影像记录方式进行，宜采用钢直尺、水准仪或全站仪进行核验，并注重进行构件间连接点变形和开裂情况的检查。宜将量测结果与考虑温度修正的成桥线形对比，以反映火灾对混凝土构件的影响。</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rPr>
          <w:rFonts w:hint="eastAsia" w:ascii="宋体" w:hAnsi="宋体" w:eastAsia="宋体"/>
          <w:b w:val="0"/>
          <w:bCs w:val="0"/>
          <w:color w:val="0000FF"/>
          <w:sz w:val="24"/>
          <w:szCs w:val="24"/>
          <w:lang w:val="en-US" w:eastAsia="zh-CN"/>
        </w:rPr>
      </w:pPr>
      <w:r>
        <w:rPr>
          <w:rFonts w:hint="eastAsia" w:ascii="宋体" w:hAnsi="宋体" w:eastAsia="宋体"/>
          <w:b w:val="0"/>
          <w:bCs w:val="0"/>
          <w:color w:val="0000FF"/>
          <w:sz w:val="24"/>
          <w:szCs w:val="24"/>
          <w:lang w:val="en-US" w:eastAsia="zh-CN"/>
        </w:rPr>
        <w:t>条文说明:桥梁混凝土构件包括:梁柱式构件、板式构件和拱式构件等，对这些构件火灾后位移、挠曲变形检查应遵循应急检测“先主要构件后次要构件，循序渐进，逐层排查”原则，先由人工快速排查各构件位移、挠曲和变形情况，当构件发生位移、挠曲和变形难以目视判定时，可采用水准仪或全站仪进行量测。</w:t>
      </w:r>
    </w:p>
    <w:p>
      <w:pPr>
        <w:pStyle w:val="3"/>
        <w:pBdr>
          <w:top w:val="none" w:color="auto" w:sz="0" w:space="0"/>
          <w:left w:val="none" w:color="auto" w:sz="0" w:space="0"/>
          <w:bottom w:val="none" w:color="auto" w:sz="0" w:space="0"/>
          <w:right w:val="none" w:color="auto" w:sz="0" w:space="0"/>
          <w:between w:val="none" w:color="auto" w:sz="0" w:space="0"/>
        </w:pBdr>
        <w:jc w:val="center"/>
        <w:rPr>
          <w:rFonts w:hint="eastAsia" w:ascii="黑体" w:hAnsi="黑体" w:eastAsia="黑体" w:cs="黑体"/>
          <w:sz w:val="24"/>
          <w:szCs w:val="24"/>
          <w:lang w:val="en-US" w:eastAsia="zh-CN"/>
        </w:rPr>
      </w:pPr>
      <w:bookmarkStart w:id="51" w:name="_Toc3411"/>
      <w:bookmarkStart w:id="52" w:name="_Toc17112"/>
      <w:bookmarkStart w:id="53" w:name="_Toc22583"/>
      <w:r>
        <w:rPr>
          <w:rFonts w:hint="eastAsia" w:ascii="黑体" w:hAnsi="黑体" w:eastAsia="黑体" w:cs="黑体"/>
          <w:sz w:val="24"/>
          <w:szCs w:val="24"/>
          <w:lang w:val="en-US" w:eastAsia="zh-CN"/>
        </w:rPr>
        <w:t>5.4 缆索构件外观状况检查</w:t>
      </w:r>
      <w:bookmarkEnd w:id="51"/>
      <w:bookmarkEnd w:id="52"/>
      <w:bookmarkEnd w:id="53"/>
    </w:p>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b w:val="0"/>
          <w:bCs w:val="0"/>
          <w:sz w:val="24"/>
          <w:szCs w:val="24"/>
          <w:lang w:val="en-US" w:eastAsia="zh-CN"/>
        </w:rPr>
      </w:pPr>
      <w:r>
        <w:rPr>
          <w:rFonts w:hint="default" w:ascii="Times New Roman" w:hAnsi="Times New Roman" w:eastAsia="宋体" w:cs="Times New Roman"/>
          <w:b/>
          <w:bCs/>
          <w:sz w:val="24"/>
          <w:szCs w:val="24"/>
          <w:lang w:val="en-US" w:eastAsia="zh-CN"/>
        </w:rPr>
        <w:t xml:space="preserve">5.4.1 </w:t>
      </w:r>
      <w:r>
        <w:rPr>
          <w:rFonts w:hint="eastAsia" w:ascii="宋体" w:hAnsi="宋体" w:eastAsia="宋体"/>
          <w:b w:val="0"/>
          <w:bCs w:val="0"/>
          <w:sz w:val="24"/>
          <w:szCs w:val="24"/>
          <w:lang w:val="en-US" w:eastAsia="zh-CN"/>
        </w:rPr>
        <w:t>缆索构件外观状况检查内容应包括构件PE护套、钢丝防腐涂层烧损状况、钢丝变形和断裂等。</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rPr>
          <w:rFonts w:hint="eastAsia" w:ascii="宋体" w:hAnsi="宋体" w:eastAsia="宋体"/>
          <w:b w:val="0"/>
          <w:bCs w:val="0"/>
          <w:color w:val="0000FF"/>
          <w:sz w:val="24"/>
          <w:szCs w:val="24"/>
          <w:lang w:val="en-US" w:eastAsia="zh-CN"/>
        </w:rPr>
      </w:pPr>
      <w:r>
        <w:rPr>
          <w:rFonts w:hint="eastAsia" w:ascii="宋体" w:hAnsi="宋体" w:eastAsia="宋体"/>
          <w:b w:val="0"/>
          <w:bCs w:val="0"/>
          <w:color w:val="0000FF"/>
          <w:sz w:val="24"/>
          <w:szCs w:val="24"/>
          <w:lang w:val="en-US" w:eastAsia="zh-CN"/>
        </w:rPr>
        <w:t>条文说明：缆索构件作为混凝土吊杆拱桥、斜拉桥和悬索桥等主要桥梁的受力构件，其灾后技术状况直接影响着桥梁长期使用安全。高温不仅造成缆索构件PE保护层、缆索钢丝防腐涂层大面积烧损，钢丝外露变形、性能退化、断裂等严重病害，而且导致缆索构件的内力出现重分布，进而改变结构受力状态。因此，火灾后缆索构件外观损伤状况检查时，还应注重与其连接桥梁构件损伤情况的检查和分析。</w:t>
      </w:r>
    </w:p>
    <w:p>
      <w:pPr>
        <w:pBdr>
          <w:top w:val="none" w:color="auto" w:sz="0" w:space="0"/>
          <w:left w:val="none" w:color="auto" w:sz="0" w:space="0"/>
          <w:bottom w:val="none" w:color="auto" w:sz="0" w:space="0"/>
          <w:right w:val="none" w:color="auto" w:sz="0" w:space="0"/>
          <w:between w:val="none" w:color="auto" w:sz="0" w:space="0"/>
        </w:pBdr>
        <w:spacing w:line="360" w:lineRule="auto"/>
      </w:pPr>
      <w:r>
        <w:rPr>
          <w:rFonts w:hint="default" w:ascii="Times New Roman" w:hAnsi="Times New Roman" w:eastAsia="宋体" w:cs="Times New Roman"/>
          <w:b/>
          <w:bCs/>
          <w:sz w:val="24"/>
          <w:szCs w:val="24"/>
          <w:lang w:val="en-US" w:eastAsia="zh-CN"/>
        </w:rPr>
        <w:t xml:space="preserve">5.4.2 </w:t>
      </w:r>
      <w:r>
        <w:rPr>
          <w:rFonts w:hint="eastAsia" w:ascii="宋体" w:hAnsi="宋体" w:eastAsia="宋体"/>
          <w:b w:val="0"/>
          <w:bCs w:val="0"/>
          <w:sz w:val="24"/>
          <w:szCs w:val="24"/>
          <w:lang w:val="en-US" w:eastAsia="zh-CN"/>
        </w:rPr>
        <w:t>缆索构件PE护套烧损状况检查的内容应包括PE护套烧损形态、受损范围和深度。</w:t>
      </w:r>
    </w:p>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b w:val="0"/>
          <w:bCs w:val="0"/>
          <w:sz w:val="24"/>
          <w:szCs w:val="24"/>
          <w:lang w:val="en-US" w:eastAsia="zh-CN"/>
        </w:rPr>
      </w:pPr>
      <w:r>
        <w:rPr>
          <w:rFonts w:hint="default" w:ascii="Times New Roman" w:hAnsi="Times New Roman" w:eastAsia="宋体" w:cs="Times New Roman"/>
          <w:b/>
          <w:bCs/>
          <w:sz w:val="24"/>
          <w:szCs w:val="24"/>
          <w:lang w:val="en-US" w:eastAsia="zh-CN"/>
        </w:rPr>
        <w:t xml:space="preserve">5.4.3 </w:t>
      </w:r>
      <w:r>
        <w:rPr>
          <w:rFonts w:hint="eastAsia" w:ascii="宋体" w:hAnsi="宋体" w:eastAsia="宋体"/>
          <w:b w:val="0"/>
          <w:bCs w:val="0"/>
          <w:sz w:val="24"/>
          <w:szCs w:val="24"/>
          <w:lang w:val="en-US" w:eastAsia="zh-CN"/>
        </w:rPr>
        <w:t>缆索钢丝防腐涂层烧损状况检查的内容应包括防腐涂层是否存在烧损破坏、融化成滴和软化变形等。</w:t>
      </w:r>
    </w:p>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b w:val="0"/>
          <w:bCs w:val="0"/>
          <w:sz w:val="24"/>
          <w:szCs w:val="24"/>
          <w:lang w:val="en-US" w:eastAsia="zh-CN"/>
        </w:rPr>
      </w:pPr>
      <w:r>
        <w:rPr>
          <w:rFonts w:hint="default" w:ascii="Times New Roman" w:hAnsi="Times New Roman" w:eastAsia="宋体" w:cs="Times New Roman"/>
          <w:b/>
          <w:bCs/>
          <w:sz w:val="24"/>
          <w:szCs w:val="24"/>
          <w:lang w:val="en-US" w:eastAsia="zh-CN"/>
        </w:rPr>
        <w:t>5.4.4</w:t>
      </w:r>
      <w:r>
        <w:rPr>
          <w:rFonts w:hint="eastAsia" w:ascii="宋体" w:hAnsi="宋体" w:eastAsia="宋体"/>
          <w:b w:val="0"/>
          <w:bCs w:val="0"/>
          <w:sz w:val="24"/>
          <w:szCs w:val="24"/>
          <w:lang w:val="en-US" w:eastAsia="zh-CN"/>
        </w:rPr>
        <w:t xml:space="preserve"> 开展缆索构件PE护套和钢丝防腐涂层烧损状况检查时，应由人工辅助简易工具进行接触式探查，重点记录其烧损形态，且宜根据检测结果，结合PE护套和防腐涂层的材料类型，参照其对应</w:t>
      </w:r>
      <w:r>
        <w:rPr>
          <w:rFonts w:hint="eastAsia" w:ascii="宋体" w:hAnsi="宋体" w:eastAsia="宋体"/>
          <w:b w:val="0"/>
          <w:bCs w:val="0"/>
          <w:sz w:val="24"/>
          <w:szCs w:val="24"/>
          <w:highlight w:val="none"/>
          <w:lang w:val="en-US" w:eastAsia="zh-CN"/>
        </w:rPr>
        <w:t>附录A表A.1-A.4</w:t>
      </w:r>
      <w:r>
        <w:rPr>
          <w:rFonts w:hint="eastAsia" w:ascii="宋体" w:hAnsi="宋体" w:eastAsia="宋体"/>
          <w:b w:val="0"/>
          <w:bCs w:val="0"/>
          <w:sz w:val="24"/>
          <w:szCs w:val="24"/>
          <w:lang w:val="en-US" w:eastAsia="zh-CN"/>
        </w:rPr>
        <w:t>中的变态温度、燃点，综合分析拉索钢丝表面历经的温度状况，评价火灾对缆索构件的影响。</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rPr>
          <w:rFonts w:hint="eastAsia" w:ascii="宋体" w:hAnsi="宋体" w:eastAsia="宋体"/>
          <w:b w:val="0"/>
          <w:bCs w:val="0"/>
          <w:color w:val="0000FF"/>
          <w:sz w:val="24"/>
          <w:szCs w:val="24"/>
          <w:lang w:val="en-US" w:eastAsia="zh-CN"/>
        </w:rPr>
      </w:pPr>
      <w:r>
        <w:rPr>
          <w:rFonts w:hint="eastAsia" w:ascii="宋体" w:hAnsi="宋体" w:eastAsia="宋体"/>
          <w:b w:val="0"/>
          <w:bCs w:val="0"/>
          <w:color w:val="0000FF"/>
          <w:sz w:val="24"/>
          <w:szCs w:val="24"/>
          <w:lang w:val="en-US" w:eastAsia="zh-CN"/>
        </w:rPr>
        <w:t>条文说明：缆索构件PE保护层在经历不同温度作用后，其形态并不完全相同，在135℃高温下，其形态会存在软化，而当温度达到342℃后，其将可能被引燃，因此详细检查并记录PE层烧损形态、长度和深度对于分析缆索构件历经温度和评估构件损伤方面具有一定参考意义。</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rPr>
          <w:rFonts w:hint="eastAsia" w:ascii="宋体" w:hAnsi="宋体" w:eastAsia="宋体"/>
          <w:b w:val="0"/>
          <w:bCs w:val="0"/>
          <w:color w:val="0000FF"/>
          <w:sz w:val="24"/>
          <w:szCs w:val="24"/>
          <w:lang w:val="en-US" w:eastAsia="zh-CN"/>
        </w:rPr>
      </w:pPr>
      <w:r>
        <w:rPr>
          <w:rFonts w:hint="eastAsia" w:ascii="宋体" w:hAnsi="宋体" w:eastAsia="宋体"/>
          <w:b w:val="0"/>
          <w:bCs w:val="0"/>
          <w:color w:val="0000FF"/>
          <w:sz w:val="24"/>
          <w:szCs w:val="24"/>
          <w:lang w:val="en-US" w:eastAsia="zh-CN"/>
        </w:rPr>
        <w:t>火灾后缆索防腐涂层不仅反映了火灾高温对拉索的损伤，而且在一定程度上反映了拉索钢丝表层历经的温度状况。当防腐镀锌层存在滴状物时，可判断其钢丝表面的温度达到400℃，钢丝镀铝层存在滴状物时，可判断钢丝表面温度为 600℃，钢丝环氧树脂保护层软化则可判断其表面温度在 95~290℃。由此可见，火灾后拉索防腐涂层形态可用于分析缆索历经温度，进而分析评估构件损伤。</w:t>
      </w:r>
    </w:p>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b w:val="0"/>
          <w:bCs w:val="0"/>
          <w:sz w:val="24"/>
          <w:szCs w:val="24"/>
          <w:lang w:val="en-US" w:eastAsia="zh-CN"/>
        </w:rPr>
      </w:pPr>
      <w:r>
        <w:rPr>
          <w:rFonts w:hint="default" w:ascii="Times New Roman" w:hAnsi="Times New Roman" w:eastAsia="宋体" w:cs="Times New Roman"/>
          <w:b/>
          <w:bCs/>
          <w:sz w:val="24"/>
          <w:szCs w:val="24"/>
          <w:lang w:val="en-US" w:eastAsia="zh-CN"/>
        </w:rPr>
        <w:t>5.4.5</w:t>
      </w:r>
      <w:r>
        <w:rPr>
          <w:rFonts w:hint="default" w:ascii="Times New Roman" w:hAnsi="Times New Roman" w:eastAsia="宋体" w:cs="Times New Roman"/>
          <w:b w:val="0"/>
          <w:bCs w:val="0"/>
          <w:sz w:val="24"/>
          <w:szCs w:val="24"/>
          <w:lang w:val="en-US" w:eastAsia="zh-CN"/>
        </w:rPr>
        <w:t xml:space="preserve"> </w:t>
      </w:r>
      <w:r>
        <w:rPr>
          <w:rFonts w:hint="eastAsia" w:ascii="宋体" w:hAnsi="宋体" w:eastAsia="宋体"/>
          <w:b w:val="0"/>
          <w:bCs w:val="0"/>
          <w:sz w:val="24"/>
          <w:szCs w:val="24"/>
          <w:lang w:val="en-US" w:eastAsia="zh-CN"/>
        </w:rPr>
        <w:t>缆索钢丝变形和断裂情况的检查应包括缆索钢丝变形状况和断丝数量，应对缆索钢丝变形后的直径进行量测，且宜将其与火灾前进行对比分析，评价火灾对缆索构件的影响。</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rPr>
          <w:rFonts w:hint="eastAsia" w:ascii="宋体" w:hAnsi="宋体" w:eastAsia="宋体"/>
          <w:b w:val="0"/>
          <w:bCs w:val="0"/>
          <w:color w:val="0000FF"/>
          <w:sz w:val="24"/>
          <w:szCs w:val="24"/>
          <w:lang w:val="en-US" w:eastAsia="zh-CN"/>
        </w:rPr>
      </w:pPr>
      <w:r>
        <w:rPr>
          <w:rFonts w:hint="eastAsia" w:ascii="宋体" w:hAnsi="宋体" w:eastAsia="宋体"/>
          <w:b w:val="0"/>
          <w:bCs w:val="0"/>
          <w:color w:val="0000FF"/>
          <w:sz w:val="24"/>
          <w:szCs w:val="24"/>
          <w:lang w:val="en-US" w:eastAsia="zh-CN"/>
        </w:rPr>
        <w:t>条文说明:不同火灾场景下，缆索构件钢丝损伤程度并不完全相同，当拉索钢丝因火灾导致变形或局部出现钢丝断裂时，在确保现场安全的前提下，宜对缆索局部断面进行量测，以反映火灾导致缆索局部颈缩程度，进而评价缆索构件灾后的损伤程度。</w:t>
      </w:r>
    </w:p>
    <w:p>
      <w:pPr>
        <w:pStyle w:val="3"/>
        <w:pBdr>
          <w:top w:val="none" w:color="auto" w:sz="0" w:space="0"/>
          <w:left w:val="none" w:color="auto" w:sz="0" w:space="0"/>
          <w:bottom w:val="none" w:color="auto" w:sz="0" w:space="0"/>
          <w:right w:val="none" w:color="auto" w:sz="0" w:space="0"/>
          <w:between w:val="none" w:color="auto" w:sz="0" w:space="0"/>
        </w:pBdr>
        <w:jc w:val="center"/>
        <w:rPr>
          <w:rFonts w:hint="eastAsia" w:ascii="黑体" w:hAnsi="黑体" w:eastAsia="黑体" w:cs="黑体"/>
          <w:sz w:val="24"/>
          <w:szCs w:val="24"/>
          <w:lang w:val="en-US" w:eastAsia="zh-CN"/>
        </w:rPr>
      </w:pPr>
      <w:bookmarkStart w:id="54" w:name="_Toc14425"/>
      <w:bookmarkStart w:id="55" w:name="_Toc24538"/>
      <w:bookmarkStart w:id="56" w:name="_Toc16587"/>
      <w:r>
        <w:rPr>
          <w:rFonts w:hint="eastAsia" w:ascii="黑体" w:hAnsi="黑体" w:eastAsia="黑体" w:cs="黑体"/>
          <w:sz w:val="24"/>
          <w:szCs w:val="24"/>
          <w:lang w:val="en-US" w:eastAsia="zh-CN"/>
        </w:rPr>
        <w:t>5.5 桥面系外观状况的检查</w:t>
      </w:r>
      <w:bookmarkEnd w:id="54"/>
      <w:bookmarkEnd w:id="55"/>
      <w:bookmarkEnd w:id="56"/>
    </w:p>
    <w:p>
      <w:pPr>
        <w:pBdr>
          <w:top w:val="none" w:color="auto" w:sz="0" w:space="0"/>
          <w:left w:val="none" w:color="auto" w:sz="0" w:space="0"/>
          <w:bottom w:val="none" w:color="auto" w:sz="0" w:space="0"/>
          <w:right w:val="none" w:color="auto" w:sz="0" w:space="0"/>
          <w:between w:val="none" w:color="auto" w:sz="0" w:space="0"/>
        </w:pBdr>
        <w:spacing w:line="360" w:lineRule="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bCs/>
          <w:sz w:val="24"/>
          <w:szCs w:val="24"/>
          <w:lang w:val="en-US" w:eastAsia="zh-CN"/>
        </w:rPr>
        <w:t xml:space="preserve">5.5.1 </w:t>
      </w:r>
      <w:r>
        <w:rPr>
          <w:rFonts w:hint="default" w:ascii="Times New Roman" w:hAnsi="Times New Roman" w:eastAsia="宋体" w:cs="Times New Roman"/>
          <w:b w:val="0"/>
          <w:bCs w:val="0"/>
          <w:sz w:val="24"/>
          <w:szCs w:val="24"/>
          <w:lang w:val="en-US" w:eastAsia="zh-CN"/>
        </w:rPr>
        <w:t>桥面系外观检查内容应包括桥面铺装、人行道、防撞护栏、伸缩装置、标志及标线等组成部分的烧损状况。</w:t>
      </w:r>
    </w:p>
    <w:p>
      <w:pPr>
        <w:pBdr>
          <w:top w:val="none" w:color="auto" w:sz="0" w:space="0"/>
          <w:left w:val="none" w:color="auto" w:sz="0" w:space="0"/>
          <w:bottom w:val="none" w:color="auto" w:sz="0" w:space="0"/>
          <w:right w:val="none" w:color="auto" w:sz="0" w:space="0"/>
          <w:between w:val="none" w:color="auto" w:sz="0" w:space="0"/>
        </w:pBdr>
        <w:spacing w:line="360" w:lineRule="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bCs/>
          <w:sz w:val="24"/>
          <w:szCs w:val="24"/>
          <w:lang w:val="en-US" w:eastAsia="zh-CN"/>
        </w:rPr>
        <w:t xml:space="preserve">5.5.2 </w:t>
      </w:r>
      <w:r>
        <w:rPr>
          <w:rFonts w:hint="default" w:ascii="Times New Roman" w:hAnsi="Times New Roman" w:eastAsia="宋体" w:cs="Times New Roman"/>
          <w:b w:val="0"/>
          <w:bCs w:val="0"/>
          <w:sz w:val="24"/>
          <w:szCs w:val="24"/>
          <w:lang w:val="en-US" w:eastAsia="zh-CN"/>
        </w:rPr>
        <w:t>桥面铺装层烧损状况检查内容应包括铺装层受火灾影响范围、受污染程度和龟裂破损程度，并宜注重铺装层火灾后抗滑能力的分析。</w:t>
      </w:r>
    </w:p>
    <w:p>
      <w:pPr>
        <w:pBdr>
          <w:top w:val="none" w:color="auto" w:sz="0" w:space="0"/>
          <w:left w:val="none" w:color="auto" w:sz="0" w:space="0"/>
          <w:bottom w:val="none" w:color="auto" w:sz="0" w:space="0"/>
          <w:right w:val="none" w:color="auto" w:sz="0" w:space="0"/>
          <w:between w:val="none" w:color="auto" w:sz="0" w:space="0"/>
        </w:pBdr>
        <w:spacing w:line="360" w:lineRule="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bCs/>
          <w:sz w:val="24"/>
          <w:szCs w:val="24"/>
          <w:lang w:val="en-US" w:eastAsia="zh-CN"/>
        </w:rPr>
        <w:t xml:space="preserve">5.5.3 </w:t>
      </w:r>
      <w:r>
        <w:rPr>
          <w:rFonts w:hint="default" w:ascii="Times New Roman" w:hAnsi="Times New Roman" w:eastAsia="宋体" w:cs="Times New Roman"/>
          <w:b w:val="0"/>
          <w:bCs w:val="0"/>
          <w:sz w:val="24"/>
          <w:szCs w:val="24"/>
          <w:lang w:val="en-US" w:eastAsia="zh-CN"/>
        </w:rPr>
        <w:t>人行道板烧损状况检查的内容应包括混凝土裂损范围、颜色变化和钢筋外露状况等，并宜根据检查结果，</w:t>
      </w:r>
      <w:r>
        <w:rPr>
          <w:rFonts w:hint="default" w:ascii="Times New Roman" w:hAnsi="Times New Roman" w:eastAsia="宋体" w:cs="Times New Roman"/>
          <w:b w:val="0"/>
          <w:bCs w:val="0"/>
          <w:sz w:val="24"/>
          <w:szCs w:val="24"/>
          <w:highlight w:val="none"/>
          <w:lang w:val="en-US" w:eastAsia="zh-CN"/>
        </w:rPr>
        <w:t>参照附录A表A.4</w:t>
      </w:r>
      <w:r>
        <w:rPr>
          <w:rFonts w:hint="default" w:ascii="Times New Roman" w:hAnsi="Times New Roman" w:eastAsia="宋体" w:cs="Times New Roman"/>
          <w:b w:val="0"/>
          <w:bCs w:val="0"/>
          <w:sz w:val="24"/>
          <w:szCs w:val="24"/>
          <w:lang w:val="en-US" w:eastAsia="zh-CN"/>
        </w:rPr>
        <w:t>，分析人行道板表面历经的温度状况。</w:t>
      </w:r>
    </w:p>
    <w:p>
      <w:pPr>
        <w:pBdr>
          <w:top w:val="none" w:color="auto" w:sz="0" w:space="0"/>
          <w:left w:val="none" w:color="auto" w:sz="0" w:space="0"/>
          <w:bottom w:val="none" w:color="auto" w:sz="0" w:space="0"/>
          <w:right w:val="none" w:color="auto" w:sz="0" w:space="0"/>
          <w:between w:val="none" w:color="auto" w:sz="0" w:space="0"/>
        </w:pBdr>
        <w:spacing w:line="360" w:lineRule="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bCs/>
          <w:sz w:val="24"/>
          <w:szCs w:val="24"/>
          <w:lang w:val="en-US" w:eastAsia="zh-CN"/>
        </w:rPr>
        <w:t>5.5.4</w:t>
      </w:r>
      <w:r>
        <w:rPr>
          <w:rFonts w:hint="default" w:ascii="Times New Roman" w:hAnsi="Times New Roman" w:eastAsia="宋体" w:cs="Times New Roman"/>
          <w:b w:val="0"/>
          <w:bCs w:val="0"/>
          <w:sz w:val="24"/>
          <w:szCs w:val="24"/>
          <w:lang w:val="en-US" w:eastAsia="zh-CN"/>
        </w:rPr>
        <w:t xml:space="preserve"> 混凝土防撞护栏烧损状况检查的内容应包括混凝土裂损范围、颜色变化和钢筋外露状况等，并宜根据检查结果，参照附录A表A.4，分析护栏表面历经的温度状况。</w:t>
      </w:r>
    </w:p>
    <w:p>
      <w:pPr>
        <w:pBdr>
          <w:top w:val="none" w:color="auto" w:sz="0" w:space="0"/>
          <w:left w:val="none" w:color="auto" w:sz="0" w:space="0"/>
          <w:bottom w:val="none" w:color="auto" w:sz="0" w:space="0"/>
          <w:right w:val="none" w:color="auto" w:sz="0" w:space="0"/>
          <w:between w:val="none" w:color="auto" w:sz="0" w:space="0"/>
        </w:pBdr>
        <w:spacing w:line="360" w:lineRule="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bCs/>
          <w:sz w:val="24"/>
          <w:szCs w:val="24"/>
          <w:lang w:val="en-US" w:eastAsia="zh-CN"/>
        </w:rPr>
        <w:t>5.5.5</w:t>
      </w:r>
      <w:r>
        <w:rPr>
          <w:rFonts w:hint="default" w:ascii="Times New Roman" w:hAnsi="Times New Roman" w:eastAsia="宋体" w:cs="Times New Roman"/>
          <w:b w:val="0"/>
          <w:bCs w:val="0"/>
          <w:sz w:val="24"/>
          <w:szCs w:val="24"/>
          <w:lang w:val="en-US" w:eastAsia="zh-CN"/>
        </w:rPr>
        <w:t xml:space="preserve"> 钢结构防撞护栏烧损状况检查内容应包括钢构件防腐油漆和涂层的烧损程度、形态和变形等，并宜根据检查结果，参照附录A表A.1-A.3，分析钢护栏历经的温度状况。</w:t>
      </w:r>
    </w:p>
    <w:p>
      <w:pPr>
        <w:pBdr>
          <w:top w:val="none" w:color="auto" w:sz="0" w:space="0"/>
          <w:left w:val="none" w:color="auto" w:sz="0" w:space="0"/>
          <w:bottom w:val="none" w:color="auto" w:sz="0" w:space="0"/>
          <w:right w:val="none" w:color="auto" w:sz="0" w:space="0"/>
          <w:between w:val="none" w:color="auto" w:sz="0" w:space="0"/>
        </w:pBdr>
        <w:spacing w:line="360" w:lineRule="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bCs/>
          <w:sz w:val="24"/>
          <w:szCs w:val="24"/>
          <w:lang w:val="en-US" w:eastAsia="zh-CN"/>
        </w:rPr>
        <w:t>5.5.6</w:t>
      </w:r>
      <w:r>
        <w:rPr>
          <w:rFonts w:hint="default" w:ascii="Times New Roman" w:hAnsi="Times New Roman" w:eastAsia="宋体" w:cs="Times New Roman"/>
          <w:b w:val="0"/>
          <w:bCs w:val="0"/>
          <w:sz w:val="24"/>
          <w:szCs w:val="24"/>
          <w:lang w:val="en-US" w:eastAsia="zh-CN"/>
        </w:rPr>
        <w:t xml:space="preserve"> 桥梁伸缩装置烧损状况检查的内容应包括伸缩缝是否变形、破损、脱落；止水带是否损毁、漏水；锚固区混凝土和钢连接件等方面的烧损程度及范围。</w:t>
      </w:r>
    </w:p>
    <w:p>
      <w:pPr>
        <w:pBdr>
          <w:top w:val="none" w:color="auto" w:sz="0" w:space="0"/>
          <w:left w:val="none" w:color="auto" w:sz="0" w:space="0"/>
          <w:bottom w:val="none" w:color="auto" w:sz="0" w:space="0"/>
          <w:right w:val="none" w:color="auto" w:sz="0" w:space="0"/>
          <w:between w:val="none" w:color="auto" w:sz="0" w:space="0"/>
        </w:pBdr>
        <w:spacing w:line="360" w:lineRule="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bCs/>
          <w:sz w:val="24"/>
          <w:szCs w:val="24"/>
          <w:lang w:val="en-US" w:eastAsia="zh-CN"/>
        </w:rPr>
        <w:t>5.5.7</w:t>
      </w:r>
      <w:r>
        <w:rPr>
          <w:rFonts w:hint="default" w:ascii="Times New Roman" w:hAnsi="Times New Roman" w:eastAsia="宋体" w:cs="Times New Roman"/>
          <w:b w:val="0"/>
          <w:bCs w:val="0"/>
          <w:sz w:val="24"/>
          <w:szCs w:val="24"/>
          <w:lang w:val="en-US" w:eastAsia="zh-CN"/>
        </w:rPr>
        <w:t xml:space="preserve"> 标志及标线烧损状况检查的内容应包括标志标线烧损变形状况、缺失的范围和数量等。</w:t>
      </w:r>
    </w:p>
    <w:p>
      <w:pPr>
        <w:pStyle w:val="3"/>
        <w:keepNext/>
        <w:keepLines/>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16" w:lineRule="auto"/>
        <w:jc w:val="center"/>
        <w:textAlignment w:val="auto"/>
        <w:rPr>
          <w:rFonts w:hint="eastAsia" w:ascii="黑体" w:hAnsi="黑体" w:eastAsia="黑体" w:cs="黑体"/>
          <w:sz w:val="24"/>
          <w:szCs w:val="24"/>
          <w:lang w:val="en-US" w:eastAsia="zh-CN"/>
        </w:rPr>
      </w:pPr>
      <w:bookmarkStart w:id="57" w:name="_Toc16021"/>
      <w:bookmarkStart w:id="58" w:name="_Toc17620"/>
      <w:bookmarkStart w:id="59" w:name="_Toc17033"/>
      <w:r>
        <w:rPr>
          <w:rFonts w:hint="eastAsia" w:ascii="黑体" w:hAnsi="黑体" w:eastAsia="黑体" w:cs="黑体"/>
          <w:sz w:val="24"/>
          <w:szCs w:val="24"/>
          <w:lang w:val="en-US" w:eastAsia="zh-CN"/>
        </w:rPr>
        <w:t>5.6 支座外观状况检查</w:t>
      </w:r>
      <w:bookmarkEnd w:id="57"/>
      <w:bookmarkEnd w:id="58"/>
      <w:bookmarkEnd w:id="59"/>
    </w:p>
    <w:p>
      <w:pPr>
        <w:pBdr>
          <w:top w:val="none" w:color="auto" w:sz="0" w:space="0"/>
          <w:left w:val="none" w:color="auto" w:sz="0" w:space="0"/>
          <w:bottom w:val="none" w:color="auto" w:sz="0" w:space="0"/>
          <w:right w:val="none" w:color="auto" w:sz="0" w:space="0"/>
          <w:between w:val="none" w:color="auto" w:sz="0" w:space="0"/>
        </w:pBdr>
        <w:spacing w:line="360" w:lineRule="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bCs/>
          <w:sz w:val="24"/>
          <w:szCs w:val="24"/>
          <w:lang w:val="en-US" w:eastAsia="zh-CN"/>
        </w:rPr>
        <w:t>5.6.1</w:t>
      </w:r>
      <w:r>
        <w:rPr>
          <w:rFonts w:hint="default" w:ascii="Times New Roman" w:hAnsi="Times New Roman" w:eastAsia="宋体" w:cs="Times New Roman"/>
          <w:b w:val="0"/>
          <w:bCs w:val="0"/>
          <w:sz w:val="24"/>
          <w:szCs w:val="24"/>
          <w:lang w:val="en-US" w:eastAsia="zh-CN"/>
        </w:rPr>
        <w:t xml:space="preserve"> 火灾后支座外观状况的检查除了符合</w:t>
      </w:r>
      <w:r>
        <w:rPr>
          <w:rFonts w:hint="default" w:ascii="Times New Roman" w:hAnsi="Times New Roman" w:eastAsia="宋体" w:cs="Times New Roman"/>
          <w:b w:val="0"/>
          <w:bCs w:val="0"/>
          <w:color w:val="auto"/>
          <w:sz w:val="24"/>
          <w:szCs w:val="24"/>
          <w:lang w:val="en-US" w:eastAsia="zh-CN"/>
        </w:rPr>
        <w:t>《公路桥涵养护规范》JTG 5120和《公路桥梁技术状况评定标准》JTG/T H21</w:t>
      </w:r>
      <w:r>
        <w:rPr>
          <w:rFonts w:hint="default" w:ascii="Times New Roman" w:hAnsi="Times New Roman" w:eastAsia="宋体" w:cs="Times New Roman"/>
          <w:b w:val="0"/>
          <w:bCs w:val="0"/>
          <w:sz w:val="24"/>
          <w:szCs w:val="24"/>
          <w:lang w:val="en-US" w:eastAsia="zh-CN"/>
        </w:rPr>
        <w:t>中关于支座检查的规定外，还应重点关注火灾高温作用对支座组成材料的影响。</w:t>
      </w:r>
    </w:p>
    <w:p>
      <w:pPr>
        <w:pBdr>
          <w:top w:val="none" w:color="auto" w:sz="0" w:space="0"/>
          <w:left w:val="none" w:color="auto" w:sz="0" w:space="0"/>
          <w:bottom w:val="none" w:color="auto" w:sz="0" w:space="0"/>
          <w:right w:val="none" w:color="auto" w:sz="0" w:space="0"/>
          <w:between w:val="none" w:color="auto" w:sz="0" w:space="0"/>
        </w:pBdr>
        <w:spacing w:line="360" w:lineRule="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bCs/>
          <w:sz w:val="24"/>
          <w:szCs w:val="24"/>
          <w:lang w:val="en-US" w:eastAsia="zh-CN"/>
        </w:rPr>
        <w:t xml:space="preserve">5.6.2 </w:t>
      </w:r>
      <w:r>
        <w:rPr>
          <w:rFonts w:hint="default" w:ascii="Times New Roman" w:hAnsi="Times New Roman" w:eastAsia="宋体" w:cs="Times New Roman"/>
          <w:b w:val="0"/>
          <w:bCs w:val="0"/>
          <w:sz w:val="24"/>
          <w:szCs w:val="24"/>
          <w:lang w:val="en-US" w:eastAsia="zh-CN"/>
        </w:rPr>
        <w:t>火灾后板式橡胶支座的检查应重点关注高温作用对橡胶层、钢板、硅油和滑板等方面的影响，并做好影像和文字记录，且宜根据其烧损形态，查附录A表A.1-A.3分析其历经温度状况。</w:t>
      </w:r>
    </w:p>
    <w:p>
      <w:pPr>
        <w:pBdr>
          <w:top w:val="none" w:color="auto" w:sz="0" w:space="0"/>
          <w:left w:val="none" w:color="auto" w:sz="0" w:space="0"/>
          <w:bottom w:val="none" w:color="auto" w:sz="0" w:space="0"/>
          <w:right w:val="none" w:color="auto" w:sz="0" w:space="0"/>
          <w:between w:val="none" w:color="auto" w:sz="0" w:space="0"/>
        </w:pBdr>
        <w:spacing w:line="360" w:lineRule="auto"/>
        <w:rPr>
          <w:rFonts w:hint="default" w:ascii="Times New Roman" w:hAnsi="Times New Roman" w:cs="Times New Roman"/>
        </w:rPr>
      </w:pPr>
      <w:r>
        <w:rPr>
          <w:rFonts w:hint="default" w:ascii="Times New Roman" w:hAnsi="Times New Roman" w:eastAsia="宋体" w:cs="Times New Roman"/>
          <w:b/>
          <w:bCs/>
          <w:sz w:val="24"/>
          <w:szCs w:val="24"/>
          <w:lang w:val="en-US" w:eastAsia="zh-CN"/>
        </w:rPr>
        <w:t xml:space="preserve">5.6.3 </w:t>
      </w:r>
      <w:r>
        <w:rPr>
          <w:rFonts w:hint="default" w:ascii="Times New Roman" w:hAnsi="Times New Roman" w:eastAsia="宋体" w:cs="Times New Roman"/>
          <w:b w:val="0"/>
          <w:bCs w:val="0"/>
          <w:sz w:val="24"/>
          <w:szCs w:val="24"/>
          <w:lang w:val="en-US" w:eastAsia="zh-CN"/>
        </w:rPr>
        <w:t>火灾后盆式支座的检查应重点关注高温对防锈油漆、橡胶、硅油和滑板等的影响，并做好影像和文字记录，且宜根据其烧损形态，查附录A表A.1-A.3分析其历经温度状况。</w:t>
      </w:r>
    </w:p>
    <w:p>
      <w:pPr>
        <w:pBdr>
          <w:top w:val="none" w:color="auto" w:sz="0" w:space="0"/>
          <w:left w:val="none" w:color="auto" w:sz="0" w:space="0"/>
          <w:bottom w:val="none" w:color="auto" w:sz="0" w:space="0"/>
          <w:right w:val="none" w:color="auto" w:sz="0" w:space="0"/>
          <w:between w:val="none" w:color="auto" w:sz="0" w:space="0"/>
        </w:pBdr>
      </w:pPr>
    </w:p>
    <w:p>
      <w:pPr>
        <w:pBdr>
          <w:top w:val="none" w:color="auto" w:sz="0" w:space="0"/>
          <w:left w:val="none" w:color="auto" w:sz="0" w:space="0"/>
          <w:bottom w:val="none" w:color="auto" w:sz="0" w:space="0"/>
          <w:right w:val="none" w:color="auto" w:sz="0" w:space="0"/>
          <w:between w:val="none" w:color="auto" w:sz="0" w:space="0"/>
        </w:pBd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eastAsia="宋体"/>
          <w:sz w:val="28"/>
          <w:szCs w:val="28"/>
          <w:lang w:eastAsia="zh-CN"/>
        </w:rPr>
      </w:pPr>
      <w:bookmarkStart w:id="60" w:name="_Toc6625"/>
      <w:bookmarkStart w:id="61" w:name="_Toc16616"/>
      <w:bookmarkStart w:id="62" w:name="_Toc21019"/>
      <w:bookmarkStart w:id="63" w:name="_Toc11347"/>
      <w:r>
        <w:rPr>
          <w:rFonts w:ascii="宋体" w:hAnsi="宋体" w:eastAsia="宋体"/>
          <w:sz w:val="28"/>
          <w:szCs w:val="28"/>
        </w:rPr>
        <w:t xml:space="preserve">6 </w:t>
      </w:r>
      <w:r>
        <w:rPr>
          <w:rFonts w:hint="eastAsia" w:ascii="宋体" w:hAnsi="宋体" w:eastAsia="宋体"/>
          <w:sz w:val="28"/>
          <w:szCs w:val="28"/>
        </w:rPr>
        <w:t>技术状况评定</w:t>
      </w:r>
      <w:bookmarkEnd w:id="60"/>
      <w:bookmarkEnd w:id="61"/>
      <w:bookmarkEnd w:id="62"/>
      <w:bookmarkEnd w:id="63"/>
    </w:p>
    <w:p>
      <w:pPr>
        <w:pStyle w:val="3"/>
        <w:keepNext/>
        <w:keepLines/>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16" w:lineRule="auto"/>
        <w:jc w:val="center"/>
        <w:textAlignment w:val="auto"/>
        <w:rPr>
          <w:rFonts w:hint="eastAsia" w:ascii="黑体" w:hAnsi="黑体" w:eastAsia="黑体" w:cs="黑体"/>
          <w:sz w:val="24"/>
          <w:szCs w:val="24"/>
        </w:rPr>
      </w:pPr>
      <w:bookmarkStart w:id="64" w:name="_Toc29233"/>
      <w:bookmarkStart w:id="65" w:name="_Toc25878"/>
      <w:bookmarkStart w:id="66" w:name="_Toc32155"/>
      <w:r>
        <w:rPr>
          <w:rFonts w:hint="eastAsia" w:ascii="黑体" w:hAnsi="黑体" w:eastAsia="黑体" w:cs="黑体"/>
          <w:sz w:val="24"/>
          <w:szCs w:val="24"/>
        </w:rPr>
        <w:t>6.1 一般规定</w:t>
      </w:r>
      <w:bookmarkEnd w:id="64"/>
      <w:bookmarkEnd w:id="65"/>
      <w:bookmarkEnd w:id="66"/>
    </w:p>
    <w:p>
      <w:pPr>
        <w:pBdr>
          <w:top w:val="none" w:color="auto" w:sz="0" w:space="0"/>
          <w:left w:val="none" w:color="auto" w:sz="0" w:space="0"/>
          <w:bottom w:val="none" w:color="auto" w:sz="0" w:space="0"/>
          <w:right w:val="none" w:color="auto" w:sz="0" w:space="0"/>
          <w:between w:val="none" w:color="auto" w:sz="0" w:space="0"/>
        </w:pBdr>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6.1.1</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火灾后混凝土桥梁技术状况评定应包括初步评定和详细评定两个层次，评定对象宜为受火灾影响且结构受力相对独立的桥跨（联）。</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360" w:lineRule="auto"/>
        <w:rPr>
          <w:rFonts w:hint="default" w:ascii="Times New Roman" w:hAnsi="Times New Roman" w:eastAsia="宋体" w:cs="Times New Roman"/>
          <w:sz w:val="24"/>
          <w:szCs w:val="24"/>
        </w:rPr>
      </w:pPr>
      <w:r>
        <w:rPr>
          <w:rFonts w:hint="eastAsia" w:ascii="宋体" w:hAnsi="宋体" w:eastAsia="宋体"/>
          <w:color w:val="0000FF"/>
          <w:sz w:val="24"/>
          <w:szCs w:val="24"/>
        </w:rPr>
        <w:t>条文说明:</w:t>
      </w:r>
      <w:r>
        <w:rPr>
          <w:rFonts w:ascii="宋体" w:hAnsi="宋体" w:eastAsia="宋体"/>
          <w:color w:val="0000FF"/>
          <w:sz w:val="24"/>
          <w:szCs w:val="24"/>
        </w:rPr>
        <w:t>混凝土桥梁火灾后应立刻去现场进行一次初步评定</w:t>
      </w:r>
      <w:r>
        <w:rPr>
          <w:rFonts w:hint="eastAsia" w:ascii="宋体" w:hAnsi="宋体" w:eastAsia="宋体"/>
          <w:color w:val="0000FF"/>
          <w:sz w:val="24"/>
          <w:szCs w:val="24"/>
        </w:rPr>
        <w:t>，</w:t>
      </w:r>
      <w:r>
        <w:rPr>
          <w:rFonts w:ascii="宋体" w:hAnsi="宋体" w:eastAsia="宋体"/>
          <w:color w:val="0000FF"/>
          <w:sz w:val="24"/>
          <w:szCs w:val="24"/>
        </w:rPr>
        <w:t>根据初步评定结果</w:t>
      </w:r>
      <w:r>
        <w:rPr>
          <w:rFonts w:hint="eastAsia" w:ascii="宋体" w:hAnsi="宋体" w:eastAsia="宋体"/>
          <w:color w:val="0000FF"/>
          <w:sz w:val="24"/>
          <w:szCs w:val="24"/>
        </w:rPr>
        <w:t>，</w:t>
      </w:r>
      <w:r>
        <w:rPr>
          <w:rFonts w:ascii="宋体" w:hAnsi="宋体" w:eastAsia="宋体"/>
          <w:color w:val="0000FF"/>
          <w:sz w:val="24"/>
          <w:szCs w:val="24"/>
        </w:rPr>
        <w:t>给与一个初步交通管制建议</w:t>
      </w:r>
      <w:r>
        <w:rPr>
          <w:rFonts w:hint="eastAsia" w:ascii="宋体" w:hAnsi="宋体" w:eastAsia="宋体"/>
          <w:color w:val="0000FF"/>
          <w:sz w:val="24"/>
          <w:szCs w:val="24"/>
        </w:rPr>
        <w:t>。</w:t>
      </w:r>
      <w:r>
        <w:rPr>
          <w:rFonts w:ascii="宋体" w:hAnsi="宋体" w:eastAsia="宋体"/>
          <w:color w:val="0000FF"/>
          <w:sz w:val="24"/>
          <w:szCs w:val="24"/>
        </w:rPr>
        <w:t>评定范围宜选择影响区范围内的比较独立的桥跨</w:t>
      </w:r>
      <w:r>
        <w:rPr>
          <w:rFonts w:hint="eastAsia" w:ascii="宋体" w:hAnsi="宋体" w:eastAsia="宋体"/>
          <w:color w:val="0000FF"/>
          <w:sz w:val="24"/>
          <w:szCs w:val="24"/>
        </w:rPr>
        <w:t>，</w:t>
      </w:r>
      <w:r>
        <w:rPr>
          <w:rFonts w:ascii="宋体" w:hAnsi="宋体" w:eastAsia="宋体"/>
          <w:color w:val="0000FF"/>
          <w:sz w:val="24"/>
          <w:szCs w:val="24"/>
        </w:rPr>
        <w:t>系杆拱桥及斜拉桥宜选择整体桥梁</w:t>
      </w:r>
      <w:r>
        <w:rPr>
          <w:rFonts w:hint="eastAsia" w:ascii="宋体" w:hAnsi="宋体" w:eastAsia="宋体"/>
          <w:color w:val="0000FF"/>
          <w:sz w:val="24"/>
          <w:szCs w:val="24"/>
        </w:rPr>
        <w:t>。</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6.1.2</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火灾后混凝土桥梁技术状况初步评定后，应先给出确保桥梁现场安全通行的临时性管理措施。</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360" w:lineRule="auto"/>
        <w:rPr>
          <w:rFonts w:hint="default" w:ascii="Times New Roman" w:hAnsi="Times New Roman" w:eastAsia="宋体" w:cs="Times New Roman"/>
          <w:sz w:val="24"/>
          <w:szCs w:val="24"/>
        </w:rPr>
      </w:pPr>
      <w:r>
        <w:rPr>
          <w:rFonts w:hint="eastAsia" w:ascii="宋体" w:hAnsi="宋体" w:eastAsia="宋体"/>
          <w:color w:val="0000FF"/>
          <w:sz w:val="24"/>
          <w:szCs w:val="24"/>
        </w:rPr>
        <w:t>条文说明:</w:t>
      </w:r>
      <w:r>
        <w:rPr>
          <w:rFonts w:ascii="宋体" w:hAnsi="宋体" w:eastAsia="宋体"/>
          <w:color w:val="0000FF"/>
          <w:sz w:val="24"/>
          <w:szCs w:val="24"/>
        </w:rPr>
        <w:t xml:space="preserve"> 初步评定宜在火灾发生后</w:t>
      </w:r>
      <w:r>
        <w:rPr>
          <w:rFonts w:hint="eastAsia" w:ascii="宋体" w:hAnsi="宋体" w:eastAsia="宋体"/>
          <w:color w:val="0000FF"/>
          <w:sz w:val="24"/>
          <w:szCs w:val="24"/>
        </w:rPr>
        <w:t>6个小时内进行，可由管养单位实施并给出初步交通管制建议。</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6.1.3</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混凝土桥梁技术状况详细评定后，应结合桥梁烧损状况、评定结果和后续桥梁营运管理要求，确定桥梁是否做进一步结构检测与承载能力评定，并提出桥梁火灾后维修处治措施。</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6.1.4</w:t>
      </w:r>
      <w:r>
        <w:rPr>
          <w:rFonts w:hint="default" w:ascii="Times New Roman" w:hAnsi="Times New Roman" w:eastAsia="宋体" w:cs="Times New Roman"/>
          <w:sz w:val="24"/>
          <w:szCs w:val="24"/>
          <w:lang w:val="en-US" w:eastAsia="zh-CN"/>
        </w:rPr>
        <w:t xml:space="preserve"> </w:t>
      </w:r>
      <w:r>
        <w:rPr>
          <w:rFonts w:hint="eastAsia" w:ascii="Times New Roman" w:hAnsi="Times New Roman" w:eastAsia="宋体" w:cs="Times New Roman"/>
          <w:b w:val="0"/>
          <w:bCs w:val="0"/>
          <w:sz w:val="24"/>
          <w:szCs w:val="24"/>
          <w:highlight w:val="none"/>
          <w:lang w:val="en-US" w:eastAsia="zh-CN"/>
        </w:rPr>
        <w:t>主要</w:t>
      </w:r>
      <w:r>
        <w:rPr>
          <w:rFonts w:hint="default" w:ascii="Times New Roman" w:hAnsi="Times New Roman" w:eastAsia="宋体" w:cs="Times New Roman"/>
          <w:b w:val="0"/>
          <w:bCs w:val="0"/>
          <w:sz w:val="24"/>
          <w:szCs w:val="24"/>
          <w:highlight w:val="none"/>
        </w:rPr>
        <w:t>构件</w:t>
      </w:r>
      <w:r>
        <w:rPr>
          <w:rFonts w:hint="default" w:ascii="Times New Roman" w:hAnsi="Times New Roman" w:eastAsia="宋体" w:cs="Times New Roman"/>
          <w:sz w:val="24"/>
          <w:szCs w:val="24"/>
        </w:rPr>
        <w:t>火灾后严重破坏，出现连接板开裂、螺栓断裂、变形损伤严重等情况，需要拆除或更换，构件初步鉴定等级应评为Ⅳ级。</w:t>
      </w:r>
    </w:p>
    <w:p>
      <w:pPr>
        <w:pStyle w:val="3"/>
        <w:pBdr>
          <w:top w:val="none" w:color="auto" w:sz="0" w:space="0"/>
          <w:left w:val="none" w:color="auto" w:sz="0" w:space="0"/>
          <w:bottom w:val="none" w:color="auto" w:sz="0" w:space="0"/>
          <w:right w:val="none" w:color="auto" w:sz="0" w:space="0"/>
          <w:between w:val="none" w:color="auto" w:sz="0" w:space="0"/>
        </w:pBdr>
        <w:jc w:val="center"/>
        <w:rPr>
          <w:rFonts w:hint="eastAsia" w:ascii="黑体" w:hAnsi="黑体" w:eastAsia="黑体" w:cs="黑体"/>
          <w:sz w:val="24"/>
          <w:szCs w:val="24"/>
        </w:rPr>
      </w:pPr>
      <w:bookmarkStart w:id="67" w:name="_Toc19994"/>
      <w:bookmarkStart w:id="68" w:name="_Toc28003"/>
      <w:bookmarkStart w:id="69" w:name="_Toc2751"/>
      <w:r>
        <w:rPr>
          <w:rFonts w:hint="eastAsia" w:ascii="黑体" w:hAnsi="黑体" w:eastAsia="黑体" w:cs="黑体"/>
          <w:sz w:val="24"/>
          <w:szCs w:val="24"/>
        </w:rPr>
        <w:t>6.2 技术状况初步评定</w:t>
      </w:r>
      <w:bookmarkEnd w:id="67"/>
      <w:bookmarkEnd w:id="68"/>
      <w:bookmarkEnd w:id="69"/>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6.2.1</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火场踏勘后，应根据踏勘调查结果，将混凝土桥梁烧损状况按照轻度、中度和严重等三个等级予以初步评定，评定标准见表6.2.1。</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360" w:lineRule="auto"/>
        <w:ind w:firstLine="420" w:firstLineChars="200"/>
        <w:jc w:val="center"/>
        <w:textAlignment w:val="auto"/>
        <w:rPr>
          <w:rFonts w:ascii="黑体" w:hAnsi="黑体" w:eastAsia="黑体"/>
          <w:sz w:val="21"/>
          <w:szCs w:val="21"/>
        </w:rPr>
      </w:pPr>
      <w:r>
        <w:rPr>
          <w:rFonts w:hint="eastAsia" w:ascii="黑体" w:hAnsi="黑体" w:eastAsia="黑体"/>
          <w:sz w:val="21"/>
          <w:szCs w:val="21"/>
        </w:rPr>
        <w:t>表</w:t>
      </w:r>
      <w:r>
        <w:rPr>
          <w:rFonts w:hint="eastAsia" w:ascii="黑体" w:hAnsi="黑体" w:eastAsia="黑体"/>
          <w:sz w:val="21"/>
          <w:szCs w:val="21"/>
          <w:lang w:val="en-US" w:eastAsia="zh-CN"/>
        </w:rPr>
        <w:t>6.2.</w:t>
      </w:r>
      <w:r>
        <w:rPr>
          <w:rFonts w:ascii="黑体" w:hAnsi="黑体" w:eastAsia="黑体"/>
          <w:sz w:val="21"/>
          <w:szCs w:val="21"/>
        </w:rPr>
        <w:t>1 混凝土桥梁技术状况初步评定标准</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360" w:lineRule="auto"/>
              <w:textAlignment w:val="auto"/>
              <w:rPr>
                <w:rFonts w:ascii="宋体" w:hAnsi="宋体" w:eastAsia="宋体" w:cs="Times New Roman"/>
                <w:sz w:val="21"/>
                <w:szCs w:val="21"/>
              </w:rPr>
            </w:pPr>
            <w:r>
              <w:rPr>
                <w:rFonts w:ascii="宋体" w:hAnsi="宋体" w:eastAsia="宋体" w:cs="Times New Roman"/>
                <w:sz w:val="21"/>
                <w:szCs w:val="21"/>
              </w:rPr>
              <w:t>技术等级</w:t>
            </w:r>
          </w:p>
        </w:tc>
        <w:tc>
          <w:tcPr>
            <w:tcW w:w="725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360" w:lineRule="auto"/>
              <w:jc w:val="center"/>
              <w:textAlignment w:val="auto"/>
              <w:rPr>
                <w:rFonts w:ascii="宋体" w:hAnsi="宋体" w:eastAsia="宋体" w:cs="Times New Roman"/>
                <w:sz w:val="21"/>
                <w:szCs w:val="21"/>
              </w:rPr>
            </w:pPr>
            <w:r>
              <w:rPr>
                <w:rFonts w:ascii="宋体" w:hAnsi="宋体" w:eastAsia="宋体" w:cs="Times New Roman"/>
                <w:sz w:val="21"/>
                <w:szCs w:val="21"/>
              </w:rPr>
              <w:t>桥梁烧损总体描述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360" w:lineRule="auto"/>
              <w:textAlignment w:val="auto"/>
              <w:rPr>
                <w:rFonts w:ascii="宋体" w:hAnsi="宋体" w:eastAsia="宋体" w:cs="Times New Roman"/>
                <w:sz w:val="21"/>
                <w:szCs w:val="21"/>
              </w:rPr>
            </w:pPr>
            <w:r>
              <w:rPr>
                <w:rFonts w:ascii="宋体" w:hAnsi="宋体" w:eastAsia="宋体" w:cs="Times New Roman"/>
                <w:sz w:val="21"/>
                <w:szCs w:val="21"/>
              </w:rPr>
              <w:t>轻度</w:t>
            </w:r>
          </w:p>
        </w:tc>
        <w:tc>
          <w:tcPr>
            <w:tcW w:w="725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360" w:lineRule="auto"/>
              <w:textAlignment w:val="auto"/>
              <w:rPr>
                <w:rFonts w:ascii="宋体" w:hAnsi="宋体" w:eastAsia="宋体" w:cs="Times New Roman"/>
                <w:sz w:val="21"/>
                <w:szCs w:val="21"/>
              </w:rPr>
            </w:pPr>
            <w:r>
              <w:rPr>
                <w:rFonts w:hint="eastAsia" w:ascii="宋体" w:hAnsi="宋体" w:eastAsia="宋体" w:cs="Times New Roman"/>
                <w:sz w:val="21"/>
                <w:szCs w:val="21"/>
              </w:rPr>
              <w:t>1.构件受到轻微烧灼，未发现火灾及高温造成的损伤，构件材料、性能及安全状况受火灾影响不大，</w:t>
            </w:r>
            <w:r>
              <w:rPr>
                <w:rFonts w:ascii="宋体" w:hAnsi="宋体" w:eastAsia="宋体" w:cs="Times New Roman"/>
                <w:sz w:val="21"/>
                <w:szCs w:val="21"/>
              </w:rPr>
              <w:t>构件承载能力和使用功能未受到影响</w:t>
            </w:r>
            <w:r>
              <w:rPr>
                <w:rFonts w:hint="eastAsia" w:ascii="宋体" w:hAnsi="宋体" w:eastAsia="宋体" w:cs="Times New Roman"/>
                <w:sz w:val="21"/>
                <w:szCs w:val="21"/>
              </w:rPr>
              <w:t>，火灾尚不明显影响构件安全。</w:t>
            </w:r>
            <w:r>
              <w:rPr>
                <w:rFonts w:ascii="宋体" w:hAnsi="宋体" w:eastAsia="宋体" w:cs="Times New Roman"/>
                <w:sz w:val="21"/>
                <w:szCs w:val="21"/>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360" w:lineRule="auto"/>
              <w:textAlignment w:val="auto"/>
              <w:rPr>
                <w:rFonts w:ascii="宋体" w:hAnsi="宋体" w:eastAsia="宋体" w:cs="Times New Roman"/>
                <w:sz w:val="21"/>
                <w:szCs w:val="21"/>
              </w:rPr>
            </w:pPr>
            <w:r>
              <w:rPr>
                <w:rFonts w:hint="eastAsia" w:ascii="宋体" w:hAnsi="宋体" w:eastAsia="宋体" w:cs="Times New Roman"/>
                <w:sz w:val="21"/>
                <w:szCs w:val="21"/>
              </w:rPr>
              <w:t>2.</w:t>
            </w:r>
            <w:r>
              <w:rPr>
                <w:rFonts w:ascii="宋体" w:hAnsi="宋体" w:eastAsia="宋体" w:cs="Times New Roman"/>
                <w:sz w:val="21"/>
                <w:szCs w:val="21"/>
              </w:rPr>
              <w:t>桥梁基本满足行车条件要求。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360" w:lineRule="auto"/>
              <w:textAlignment w:val="auto"/>
              <w:rPr>
                <w:rFonts w:ascii="宋体" w:hAnsi="宋体" w:eastAsia="宋体" w:cs="Times New Roman"/>
                <w:sz w:val="21"/>
                <w:szCs w:val="21"/>
              </w:rPr>
            </w:pPr>
            <w:r>
              <w:rPr>
                <w:rFonts w:ascii="宋体" w:hAnsi="宋体" w:eastAsia="宋体" w:cs="Times New Roman"/>
                <w:sz w:val="21"/>
                <w:szCs w:val="21"/>
              </w:rPr>
              <w:t>中度</w:t>
            </w:r>
          </w:p>
        </w:tc>
        <w:tc>
          <w:tcPr>
            <w:tcW w:w="725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360" w:lineRule="auto"/>
              <w:textAlignment w:val="auto"/>
              <w:rPr>
                <w:rFonts w:ascii="宋体" w:hAnsi="宋体" w:eastAsia="宋体" w:cs="Times New Roman"/>
                <w:sz w:val="21"/>
                <w:szCs w:val="21"/>
              </w:rPr>
            </w:pPr>
            <w:r>
              <w:rPr>
                <w:rFonts w:hint="eastAsia" w:ascii="宋体" w:hAnsi="宋体" w:eastAsia="宋体" w:cs="Times New Roman"/>
                <w:sz w:val="21"/>
                <w:szCs w:val="21"/>
              </w:rPr>
              <w:t>1.构件受到中度烧灼，构件材料及性能受到明显影响，</w:t>
            </w:r>
            <w:r>
              <w:rPr>
                <w:rFonts w:ascii="宋体" w:hAnsi="宋体" w:eastAsia="宋体" w:cs="Times New Roman"/>
                <w:sz w:val="21"/>
                <w:szCs w:val="21"/>
              </w:rPr>
              <w:t>构件承载能力和使用功能受到一定程度的影响</w:t>
            </w:r>
            <w:r>
              <w:rPr>
                <w:rFonts w:hint="eastAsia" w:ascii="宋体" w:hAnsi="宋体" w:eastAsia="宋体" w:cs="Times New Roman"/>
                <w:sz w:val="21"/>
                <w:szCs w:val="21"/>
              </w:rPr>
              <w:t>，火灾明显影响构件安全。</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360" w:lineRule="auto"/>
              <w:textAlignment w:val="auto"/>
              <w:rPr>
                <w:rFonts w:ascii="宋体" w:hAnsi="宋体" w:eastAsia="宋体" w:cs="Times New Roman"/>
                <w:sz w:val="21"/>
                <w:szCs w:val="21"/>
              </w:rPr>
            </w:pPr>
            <w:r>
              <w:rPr>
                <w:rFonts w:hint="eastAsia" w:ascii="宋体" w:hAnsi="宋体" w:eastAsia="宋体" w:cs="Times New Roman"/>
                <w:sz w:val="21"/>
                <w:szCs w:val="21"/>
              </w:rPr>
              <w:t>2.桥梁</w:t>
            </w:r>
            <w:r>
              <w:rPr>
                <w:rFonts w:ascii="宋体" w:hAnsi="宋体" w:eastAsia="宋体" w:cs="Times New Roman"/>
                <w:sz w:val="21"/>
                <w:szCs w:val="21"/>
              </w:rPr>
              <w:t>正常行车受到一定程度的影响。</w:t>
            </w:r>
            <w:r>
              <w:rPr>
                <w:rFonts w:hint="eastAsia" w:ascii="宋体" w:hAnsi="宋体" w:eastAsia="宋体" w:cs="Times New Roman"/>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360" w:lineRule="auto"/>
              <w:textAlignment w:val="auto"/>
              <w:rPr>
                <w:rFonts w:ascii="宋体" w:hAnsi="宋体" w:eastAsia="宋体" w:cs="Times New Roman"/>
                <w:sz w:val="21"/>
                <w:szCs w:val="21"/>
              </w:rPr>
            </w:pPr>
            <w:r>
              <w:rPr>
                <w:rFonts w:ascii="宋体" w:hAnsi="宋体" w:eastAsia="宋体" w:cs="Times New Roman"/>
                <w:sz w:val="21"/>
                <w:szCs w:val="21"/>
              </w:rPr>
              <w:t>严重</w:t>
            </w:r>
          </w:p>
        </w:tc>
        <w:tc>
          <w:tcPr>
            <w:tcW w:w="725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360" w:lineRule="auto"/>
              <w:textAlignment w:val="auto"/>
              <w:rPr>
                <w:rFonts w:ascii="宋体" w:hAnsi="宋体" w:eastAsia="宋体" w:cs="Times New Roman"/>
                <w:sz w:val="21"/>
                <w:szCs w:val="21"/>
              </w:rPr>
            </w:pPr>
            <w:r>
              <w:rPr>
                <w:rFonts w:hint="eastAsia" w:ascii="宋体" w:hAnsi="宋体" w:eastAsia="宋体" w:cs="Times New Roman"/>
                <w:sz w:val="21"/>
                <w:szCs w:val="21"/>
              </w:rPr>
              <w:t>1.构件受到严重烧灼或破坏，结构倒塌或构件塌落，结构构件承载能力丧失或大部分丧失，</w:t>
            </w:r>
            <w:r>
              <w:rPr>
                <w:rFonts w:ascii="宋体" w:hAnsi="宋体" w:eastAsia="宋体" w:cs="Times New Roman"/>
                <w:sz w:val="21"/>
                <w:szCs w:val="21"/>
              </w:rPr>
              <w:t>使用功能明显下降</w:t>
            </w:r>
            <w:r>
              <w:rPr>
                <w:rFonts w:hint="eastAsia" w:ascii="宋体" w:hAnsi="宋体" w:eastAsia="宋体" w:cs="Times New Roman"/>
                <w:sz w:val="21"/>
                <w:szCs w:val="21"/>
              </w:rPr>
              <w:t xml:space="preserve">,危及结构安全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360" w:lineRule="auto"/>
              <w:textAlignment w:val="auto"/>
              <w:rPr>
                <w:rFonts w:ascii="宋体" w:hAnsi="宋体" w:eastAsia="宋体" w:cs="Times New Roman"/>
                <w:sz w:val="21"/>
                <w:szCs w:val="21"/>
              </w:rPr>
            </w:pPr>
            <w:r>
              <w:rPr>
                <w:rFonts w:hint="eastAsia" w:ascii="宋体" w:hAnsi="宋体" w:eastAsia="宋体" w:cs="Times New Roman"/>
                <w:sz w:val="21"/>
                <w:szCs w:val="21"/>
              </w:rPr>
              <w:t>2.</w:t>
            </w:r>
            <w:r>
              <w:rPr>
                <w:rFonts w:ascii="宋体" w:hAnsi="宋体" w:eastAsia="宋体" w:cs="Times New Roman"/>
                <w:sz w:val="21"/>
                <w:szCs w:val="21"/>
              </w:rPr>
              <w:t>桥梁不能正常通行,结构处于危险状态。</w:t>
            </w: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360" w:lineRule="auto"/>
        <w:textAlignment w:val="auto"/>
        <w:rPr>
          <w:rFonts w:hint="eastAsia" w:ascii="宋体" w:hAnsi="宋体" w:eastAsia="宋体"/>
          <w:color w:val="0000FF"/>
          <w:sz w:val="24"/>
          <w:szCs w:val="24"/>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sz w:val="24"/>
          <w:szCs w:val="24"/>
        </w:rPr>
      </w:pPr>
      <w:r>
        <w:rPr>
          <w:rFonts w:hint="eastAsia" w:ascii="宋体" w:hAnsi="宋体" w:eastAsia="宋体"/>
          <w:color w:val="0000FF"/>
          <w:sz w:val="24"/>
          <w:szCs w:val="24"/>
        </w:rPr>
        <w:t>条文说明:</w:t>
      </w:r>
      <w:r>
        <w:rPr>
          <w:rFonts w:hint="eastAsia" w:ascii="Times New Roman" w:hAnsi="Times New Roman" w:eastAsia="宋体" w:cs="Times New Roman"/>
          <w:color w:val="0000FF"/>
          <w:sz w:val="24"/>
          <w:szCs w:val="24"/>
        </w:rPr>
        <w:t xml:space="preserve"> </w:t>
      </w:r>
      <w:r>
        <w:rPr>
          <w:rFonts w:ascii="宋体" w:hAnsi="宋体" w:eastAsia="宋体"/>
          <w:color w:val="0000FF"/>
          <w:sz w:val="24"/>
          <w:szCs w:val="24"/>
        </w:rPr>
        <w:t>初步评定</w:t>
      </w:r>
      <w:r>
        <w:rPr>
          <w:rFonts w:hint="eastAsia" w:ascii="宋体" w:hAnsi="宋体" w:eastAsia="宋体"/>
          <w:color w:val="0000FF"/>
          <w:sz w:val="24"/>
          <w:szCs w:val="24"/>
        </w:rPr>
        <w:t>一般</w:t>
      </w:r>
      <w:r>
        <w:rPr>
          <w:rFonts w:ascii="宋体" w:hAnsi="宋体" w:eastAsia="宋体"/>
          <w:color w:val="0000FF"/>
          <w:sz w:val="24"/>
          <w:szCs w:val="24"/>
        </w:rPr>
        <w:t>由管养单位实施</w:t>
      </w:r>
      <w:r>
        <w:rPr>
          <w:rFonts w:hint="eastAsia" w:ascii="宋体" w:hAnsi="宋体" w:eastAsia="宋体"/>
          <w:color w:val="0000FF"/>
          <w:sz w:val="24"/>
          <w:szCs w:val="24"/>
        </w:rPr>
        <w:t>，为了便于实施，</w:t>
      </w:r>
      <w:r>
        <w:rPr>
          <w:rFonts w:ascii="宋体" w:hAnsi="宋体" w:eastAsia="宋体"/>
          <w:color w:val="0000FF"/>
          <w:sz w:val="24"/>
          <w:szCs w:val="24"/>
        </w:rPr>
        <w:t>初步评定等级不宜</w:t>
      </w:r>
      <w:r>
        <w:rPr>
          <w:rFonts w:hint="eastAsia" w:ascii="宋体" w:hAnsi="宋体" w:eastAsia="宋体"/>
          <w:color w:val="0000FF"/>
          <w:sz w:val="24"/>
          <w:szCs w:val="24"/>
        </w:rPr>
        <w:t>超过</w:t>
      </w:r>
      <w:r>
        <w:rPr>
          <w:rFonts w:ascii="宋体" w:hAnsi="宋体" w:eastAsia="宋体"/>
          <w:color w:val="0000FF"/>
          <w:sz w:val="24"/>
          <w:szCs w:val="24"/>
        </w:rPr>
        <w:t>三级</w:t>
      </w:r>
      <w:r>
        <w:rPr>
          <w:rFonts w:hint="eastAsia" w:ascii="宋体" w:hAnsi="宋体" w:eastAsia="宋体"/>
          <w:color w:val="0000FF"/>
          <w:sz w:val="24"/>
          <w:szCs w:val="24"/>
        </w:rPr>
        <w:t>，</w:t>
      </w:r>
      <w:r>
        <w:rPr>
          <w:rFonts w:ascii="宋体" w:hAnsi="宋体" w:eastAsia="宋体"/>
          <w:color w:val="0000FF"/>
          <w:sz w:val="24"/>
          <w:szCs w:val="24"/>
        </w:rPr>
        <w:t>按照总体描述情况划分为三</w:t>
      </w:r>
      <w:r>
        <w:rPr>
          <w:rFonts w:hint="eastAsia" w:ascii="宋体" w:hAnsi="宋体" w:eastAsia="宋体"/>
          <w:color w:val="0000FF"/>
          <w:sz w:val="24"/>
          <w:szCs w:val="24"/>
        </w:rPr>
        <w:t>个</w:t>
      </w:r>
      <w:r>
        <w:rPr>
          <w:rFonts w:ascii="宋体" w:hAnsi="宋体" w:eastAsia="宋体"/>
          <w:color w:val="0000FF"/>
          <w:sz w:val="24"/>
          <w:szCs w:val="24"/>
        </w:rPr>
        <w:t>等级</w:t>
      </w:r>
      <w:r>
        <w:rPr>
          <w:rFonts w:hint="eastAsia" w:ascii="宋体" w:hAnsi="宋体" w:eastAsia="宋体"/>
          <w:color w:val="0000FF"/>
          <w:sz w:val="24"/>
          <w:szCs w:val="24"/>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6.2.2</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不同烧损状况等级的混凝土桥梁，确保灾后现场安全的临时管理措施如下: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360" w:lineRule="auto"/>
        <w:textAlignment w:val="auto"/>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 xml:space="preserve">   1 </w:t>
      </w:r>
      <w:r>
        <w:rPr>
          <w:rFonts w:hint="default" w:ascii="Times New Roman" w:hAnsi="Times New Roman" w:eastAsia="宋体" w:cs="Times New Roman"/>
          <w:sz w:val="24"/>
          <w:szCs w:val="24"/>
        </w:rPr>
        <w:t>轻度——可采取交通管制；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360" w:lineRule="auto"/>
        <w:textAlignment w:val="auto"/>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 xml:space="preserve">   2</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中度——应进行交通管制，必要时，可采取结构的临时支护；</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360" w:lineRule="auto"/>
        <w:textAlignment w:val="auto"/>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 xml:space="preserve">   3 </w:t>
      </w:r>
      <w:r>
        <w:rPr>
          <w:rFonts w:hint="default" w:ascii="Times New Roman" w:hAnsi="Times New Roman" w:eastAsia="宋体" w:cs="Times New Roman"/>
          <w:sz w:val="24"/>
          <w:szCs w:val="24"/>
        </w:rPr>
        <w:t>严重——应封闭交通，并进行结构临时支护。</w:t>
      </w:r>
    </w:p>
    <w:p>
      <w:pPr>
        <w:pStyle w:val="3"/>
        <w:pBdr>
          <w:top w:val="none" w:color="auto" w:sz="0" w:space="0"/>
          <w:left w:val="none" w:color="auto" w:sz="0" w:space="0"/>
          <w:bottom w:val="none" w:color="auto" w:sz="0" w:space="0"/>
          <w:right w:val="none" w:color="auto" w:sz="0" w:space="0"/>
          <w:between w:val="none" w:color="auto" w:sz="0" w:space="0"/>
        </w:pBdr>
        <w:jc w:val="center"/>
        <w:rPr>
          <w:rFonts w:hint="eastAsia" w:ascii="黑体" w:hAnsi="黑体" w:eastAsia="黑体" w:cs="黑体"/>
          <w:sz w:val="24"/>
          <w:szCs w:val="24"/>
        </w:rPr>
      </w:pPr>
      <w:bookmarkStart w:id="70" w:name="_Toc24962"/>
      <w:bookmarkStart w:id="71" w:name="_Toc31665"/>
      <w:bookmarkStart w:id="72" w:name="_Toc6541"/>
      <w:r>
        <w:rPr>
          <w:rFonts w:hint="eastAsia" w:ascii="黑体" w:hAnsi="黑体" w:eastAsia="黑体" w:cs="黑体"/>
          <w:sz w:val="24"/>
          <w:szCs w:val="24"/>
        </w:rPr>
        <w:t>6.</w:t>
      </w:r>
      <w:r>
        <w:rPr>
          <w:rFonts w:hint="eastAsia" w:ascii="黑体" w:hAnsi="黑体" w:eastAsia="黑体" w:cs="黑体"/>
          <w:sz w:val="24"/>
          <w:szCs w:val="24"/>
          <w:lang w:val="en-US" w:eastAsia="zh-CN"/>
        </w:rPr>
        <w:t>3</w:t>
      </w:r>
      <w:r>
        <w:rPr>
          <w:rFonts w:hint="eastAsia" w:ascii="黑体" w:hAnsi="黑体" w:eastAsia="黑体" w:cs="黑体"/>
          <w:sz w:val="24"/>
          <w:szCs w:val="24"/>
        </w:rPr>
        <w:t xml:space="preserve"> 技术状况详细评定</w:t>
      </w:r>
      <w:bookmarkEnd w:id="70"/>
      <w:bookmarkEnd w:id="71"/>
      <w:bookmarkEnd w:id="72"/>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6.3.1</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外观检查后，混凝土桥梁技术状况详细评定应结合火灾前混凝土桥梁技术状况和火灾后混凝土桥梁烧损状况等级评定结果进行。</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6.3.2</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火灾前混凝土桥梁技术状况等级应符合JTG H11或CJJ99的标准要求，且评定日期与火灾日期间隔不宜超过6年。</w:t>
      </w:r>
    </w:p>
    <w:p>
      <w:pPr>
        <w:pBdr>
          <w:top w:val="none" w:color="auto" w:sz="0" w:space="0"/>
          <w:left w:val="none" w:color="auto" w:sz="0" w:space="0"/>
          <w:bottom w:val="none" w:color="auto" w:sz="0" w:space="0"/>
          <w:right w:val="none" w:color="auto" w:sz="0" w:space="0"/>
          <w:between w:val="none" w:color="auto" w:sz="0" w:space="0"/>
        </w:pBdr>
        <w:spacing w:line="360" w:lineRule="auto"/>
        <w:rPr>
          <w:rFonts w:hint="default" w:ascii="Times New Roman" w:hAnsi="Times New Roman" w:eastAsia="宋体" w:cs="Times New Roman"/>
          <w:color w:val="0000FF"/>
          <w:sz w:val="24"/>
          <w:szCs w:val="24"/>
        </w:rPr>
      </w:pPr>
      <w:r>
        <w:rPr>
          <w:rFonts w:hint="eastAsia" w:ascii="宋体" w:hAnsi="宋体" w:eastAsia="宋体"/>
          <w:color w:val="0000FF"/>
          <w:sz w:val="24"/>
          <w:szCs w:val="24"/>
        </w:rPr>
        <w:t>条文说明:</w:t>
      </w:r>
      <w:r>
        <w:rPr>
          <w:rFonts w:ascii="Times New Roman" w:hAnsi="Times New Roman" w:eastAsia="宋体" w:cs="Times New Roman"/>
          <w:color w:val="0000FF"/>
          <w:sz w:val="24"/>
          <w:szCs w:val="24"/>
        </w:rPr>
        <w:t xml:space="preserve"> </w:t>
      </w:r>
      <w:r>
        <w:rPr>
          <w:rFonts w:ascii="宋体" w:hAnsi="宋体" w:eastAsia="宋体"/>
          <w:color w:val="0000FF"/>
          <w:sz w:val="24"/>
          <w:szCs w:val="24"/>
        </w:rPr>
        <w:t>火灾前桥梁技术状况等级应参考第三专业检测单位的近期报告</w:t>
      </w:r>
      <w:r>
        <w:rPr>
          <w:rFonts w:hint="eastAsia" w:ascii="宋体" w:hAnsi="宋体" w:eastAsia="宋体"/>
          <w:color w:val="0000FF"/>
          <w:sz w:val="24"/>
          <w:szCs w:val="24"/>
        </w:rPr>
        <w:t>，</w:t>
      </w:r>
      <w:r>
        <w:rPr>
          <w:rFonts w:ascii="宋体" w:hAnsi="宋体" w:eastAsia="宋体"/>
          <w:color w:val="0000FF"/>
          <w:sz w:val="24"/>
          <w:szCs w:val="24"/>
        </w:rPr>
        <w:t>评定日期与火灾日期间隔不宜过长</w:t>
      </w:r>
      <w:r>
        <w:rPr>
          <w:rFonts w:hint="eastAsia" w:ascii="宋体" w:hAnsi="宋体" w:eastAsia="宋体"/>
          <w:color w:val="0000FF"/>
          <w:sz w:val="24"/>
          <w:szCs w:val="24"/>
        </w:rPr>
        <w:t>，两年内为宜，如果超过两年的检测报告，应查找该桥自第三方检测日期之后养护单位的维修记录和巡查记录，评估桥梁技术状况等级是否有发生变化。</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6.3.</w:t>
      </w:r>
      <w:r>
        <w:rPr>
          <w:rFonts w:hint="default" w:ascii="Times New Roman" w:hAnsi="Times New Roman" w:eastAsia="宋体" w:cs="Times New Roman"/>
          <w:b/>
          <w:bCs/>
          <w:sz w:val="24"/>
          <w:szCs w:val="24"/>
          <w:lang w:val="en-US" w:eastAsia="zh-CN"/>
        </w:rPr>
        <w:t>3</w:t>
      </w:r>
      <w:r>
        <w:rPr>
          <w:rFonts w:hint="default" w:ascii="Times New Roman" w:hAnsi="Times New Roman" w:eastAsia="宋体" w:cs="Times New Roman"/>
          <w:sz w:val="24"/>
          <w:szCs w:val="24"/>
        </w:rPr>
        <w:t xml:space="preserve"> 火灾后混凝土桥梁烧损状况等级评定应分为构件和结构两个层次。</w:t>
      </w:r>
    </w:p>
    <w:p>
      <w:pPr>
        <w:pBdr>
          <w:top w:val="none" w:color="auto" w:sz="0" w:space="0"/>
          <w:left w:val="none" w:color="auto" w:sz="0" w:space="0"/>
          <w:bottom w:val="none" w:color="auto" w:sz="0" w:space="0"/>
          <w:right w:val="none" w:color="auto" w:sz="0" w:space="0"/>
          <w:between w:val="none" w:color="auto" w:sz="0" w:space="0"/>
        </w:pBdr>
        <w:spacing w:line="360" w:lineRule="auto"/>
        <w:rPr>
          <w:rFonts w:hint="default" w:ascii="Times New Roman" w:hAnsi="Times New Roman" w:eastAsia="宋体" w:cs="Times New Roman"/>
          <w:sz w:val="24"/>
          <w:szCs w:val="24"/>
        </w:rPr>
      </w:pPr>
      <w:r>
        <w:rPr>
          <w:rFonts w:hint="eastAsia" w:ascii="宋体" w:hAnsi="宋体" w:eastAsia="宋体"/>
          <w:color w:val="0000FF"/>
          <w:sz w:val="24"/>
          <w:szCs w:val="24"/>
        </w:rPr>
        <w:t>条文说明:</w:t>
      </w:r>
      <w:r>
        <w:rPr>
          <w:rFonts w:ascii="宋体" w:hAnsi="宋体" w:eastAsia="宋体"/>
          <w:color w:val="0000FF"/>
          <w:sz w:val="24"/>
          <w:szCs w:val="24"/>
        </w:rPr>
        <w:t>火灾后混凝土桥梁烧损状况等级评定应先按照构件</w:t>
      </w:r>
      <w:r>
        <w:rPr>
          <w:rFonts w:hint="eastAsia" w:ascii="宋体" w:hAnsi="宋体" w:eastAsia="宋体"/>
          <w:color w:val="0000FF"/>
          <w:sz w:val="24"/>
          <w:szCs w:val="24"/>
        </w:rPr>
        <w:t>，</w:t>
      </w:r>
      <w:r>
        <w:rPr>
          <w:rFonts w:ascii="宋体" w:hAnsi="宋体" w:eastAsia="宋体"/>
          <w:color w:val="0000FF"/>
          <w:sz w:val="24"/>
          <w:szCs w:val="24"/>
        </w:rPr>
        <w:t>在由构件等级评定桥梁整体结构等级</w:t>
      </w:r>
      <w:r>
        <w:rPr>
          <w:rFonts w:hint="eastAsia" w:ascii="宋体" w:hAnsi="宋体" w:eastAsia="宋体"/>
          <w:color w:val="0000FF"/>
          <w:sz w:val="24"/>
          <w:szCs w:val="24"/>
        </w:rPr>
        <w:t>。构件划分按照现行规范《公路桥涵养护规范》JTG 5120</w:t>
      </w:r>
      <w:r>
        <w:rPr>
          <w:rFonts w:ascii="宋体" w:hAnsi="宋体" w:eastAsia="宋体"/>
          <w:color w:val="0000FF"/>
          <w:sz w:val="24"/>
          <w:szCs w:val="24"/>
        </w:rPr>
        <w:t>或</w:t>
      </w:r>
      <w:r>
        <w:rPr>
          <w:rFonts w:hint="eastAsia" w:ascii="宋体" w:hAnsi="宋体" w:eastAsia="宋体"/>
          <w:color w:val="0000FF"/>
          <w:sz w:val="24"/>
          <w:szCs w:val="24"/>
        </w:rPr>
        <w:t>《城市桥梁养护技术标准》CJJ 99</w:t>
      </w:r>
      <w:r>
        <w:rPr>
          <w:rFonts w:ascii="宋体" w:hAnsi="宋体" w:eastAsia="宋体"/>
          <w:color w:val="0000FF"/>
          <w:sz w:val="24"/>
          <w:szCs w:val="24"/>
        </w:rPr>
        <w:t>进行</w:t>
      </w:r>
      <w:r>
        <w:rPr>
          <w:rFonts w:hint="eastAsia" w:ascii="宋体" w:hAnsi="宋体" w:eastAsia="宋体"/>
          <w:color w:val="0000FF"/>
          <w:sz w:val="24"/>
          <w:szCs w:val="24"/>
        </w:rPr>
        <w:t>。主要构件包括上部承重构件、缆索构件、桥墩、桥台及基础、支座，其他结构为一般构件。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6.3.</w:t>
      </w:r>
      <w:r>
        <w:rPr>
          <w:rFonts w:hint="default" w:ascii="Times New Roman" w:hAnsi="Times New Roman" w:eastAsia="宋体" w:cs="Times New Roman"/>
          <w:b/>
          <w:bCs/>
          <w:sz w:val="24"/>
          <w:szCs w:val="24"/>
          <w:lang w:val="en-US" w:eastAsia="zh-CN"/>
        </w:rPr>
        <w:t>4</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火灾后混凝土桥梁构件烧损状况评定应划分Ⅰ类、Ⅱ类、Ⅲ类、Ⅳ类和V类等五个等级，评定标准见表</w:t>
      </w:r>
      <w:r>
        <w:rPr>
          <w:rFonts w:hint="default" w:ascii="Times New Roman" w:hAnsi="Times New Roman" w:eastAsia="宋体" w:cs="Times New Roman"/>
          <w:sz w:val="24"/>
          <w:szCs w:val="24"/>
          <w:lang w:val="en-US" w:eastAsia="zh-CN"/>
        </w:rPr>
        <w:t>6.3.4</w:t>
      </w:r>
      <w:r>
        <w:rPr>
          <w:rFonts w:hint="default" w:ascii="Times New Roman" w:hAnsi="Times New Roman" w:eastAsia="宋体" w:cs="Times New Roman"/>
          <w:sz w:val="24"/>
          <w:szCs w:val="24"/>
        </w:rPr>
        <w:t>。</w:t>
      </w:r>
    </w:p>
    <w:p>
      <w:pPr>
        <w:pBdr>
          <w:top w:val="none" w:color="auto" w:sz="0" w:space="0"/>
          <w:left w:val="none" w:color="auto" w:sz="0" w:space="0"/>
          <w:bottom w:val="none" w:color="auto" w:sz="0" w:space="0"/>
          <w:right w:val="none" w:color="auto" w:sz="0" w:space="0"/>
          <w:between w:val="none" w:color="auto" w:sz="0" w:space="0"/>
        </w:pBdr>
        <w:ind w:firstLine="420" w:firstLineChars="200"/>
        <w:jc w:val="center"/>
        <w:rPr>
          <w:rFonts w:ascii="黑体" w:hAnsi="黑体" w:eastAsia="黑体"/>
        </w:rPr>
      </w:pPr>
      <w:r>
        <w:rPr>
          <w:rFonts w:hint="eastAsia" w:ascii="黑体" w:hAnsi="黑体" w:eastAsia="黑体"/>
        </w:rPr>
        <w:t>表</w:t>
      </w:r>
      <w:r>
        <w:rPr>
          <w:rFonts w:hint="eastAsia" w:ascii="黑体" w:hAnsi="黑体" w:eastAsia="黑体"/>
          <w:lang w:val="en-US" w:eastAsia="zh-CN"/>
        </w:rPr>
        <w:t>6.3.4</w:t>
      </w:r>
      <w:r>
        <w:rPr>
          <w:rFonts w:hint="eastAsia" w:ascii="黑体" w:hAnsi="黑体" w:eastAsia="黑体"/>
        </w:rPr>
        <w:t xml:space="preserve"> </w:t>
      </w:r>
      <w:r>
        <w:rPr>
          <w:rFonts w:ascii="黑体" w:hAnsi="黑体" w:eastAsia="黑体"/>
        </w:rPr>
        <w:t>混凝土桥梁构件烧损状况等级评定标准</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542"/>
        <w:gridCol w:w="1504"/>
        <w:gridCol w:w="1517"/>
        <w:gridCol w:w="1489"/>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center"/>
              <w:textAlignment w:val="auto"/>
              <w:rPr>
                <w:rFonts w:ascii="宋体" w:hAnsi="宋体" w:eastAsia="宋体"/>
                <w:sz w:val="21"/>
                <w:szCs w:val="21"/>
              </w:rPr>
            </w:pPr>
            <w:r>
              <w:rPr>
                <w:rFonts w:hint="eastAsia" w:ascii="宋体" w:hAnsi="宋体" w:eastAsia="宋体"/>
                <w:sz w:val="21"/>
                <w:szCs w:val="21"/>
              </w:rPr>
              <w:t>烧损等级</w:t>
            </w:r>
          </w:p>
        </w:tc>
        <w:tc>
          <w:tcPr>
            <w:tcW w:w="154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center"/>
              <w:textAlignment w:val="auto"/>
              <w:rPr>
                <w:rFonts w:ascii="宋体" w:hAnsi="宋体" w:eastAsia="宋体"/>
                <w:sz w:val="21"/>
                <w:szCs w:val="21"/>
              </w:rPr>
            </w:pPr>
            <w:r>
              <w:rPr>
                <w:rFonts w:hint="eastAsia" w:ascii="宋体" w:hAnsi="宋体" w:eastAsia="宋体"/>
                <w:sz w:val="21"/>
                <w:szCs w:val="21"/>
              </w:rPr>
              <w:t>I类</w:t>
            </w:r>
          </w:p>
        </w:tc>
        <w:tc>
          <w:tcPr>
            <w:tcW w:w="1504"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center"/>
              <w:textAlignment w:val="auto"/>
              <w:rPr>
                <w:rFonts w:ascii="宋体" w:hAnsi="宋体" w:eastAsia="宋体"/>
                <w:sz w:val="21"/>
                <w:szCs w:val="21"/>
              </w:rPr>
            </w:pPr>
            <w:r>
              <w:rPr>
                <w:rFonts w:hint="eastAsia" w:ascii="宋体" w:hAnsi="宋体" w:eastAsia="宋体"/>
                <w:sz w:val="21"/>
                <w:szCs w:val="21"/>
              </w:rPr>
              <w:t>II类</w:t>
            </w:r>
          </w:p>
        </w:tc>
        <w:tc>
          <w:tcPr>
            <w:tcW w:w="151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center"/>
              <w:textAlignment w:val="auto"/>
              <w:rPr>
                <w:rFonts w:ascii="宋体" w:hAnsi="宋体" w:eastAsia="宋体"/>
                <w:sz w:val="21"/>
                <w:szCs w:val="21"/>
              </w:rPr>
            </w:pPr>
            <w:r>
              <w:rPr>
                <w:rFonts w:hint="eastAsia" w:ascii="宋体" w:hAnsi="宋体" w:eastAsia="宋体"/>
                <w:sz w:val="21"/>
                <w:szCs w:val="21"/>
              </w:rPr>
              <w:t>III类</w:t>
            </w:r>
          </w:p>
        </w:tc>
        <w:tc>
          <w:tcPr>
            <w:tcW w:w="1489"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center"/>
              <w:textAlignment w:val="auto"/>
              <w:rPr>
                <w:rFonts w:ascii="宋体" w:hAnsi="宋体" w:eastAsia="宋体"/>
                <w:sz w:val="21"/>
                <w:szCs w:val="21"/>
              </w:rPr>
            </w:pPr>
            <w:r>
              <w:rPr>
                <w:rFonts w:hint="eastAsia" w:ascii="宋体" w:hAnsi="宋体" w:eastAsia="宋体"/>
                <w:sz w:val="21"/>
                <w:szCs w:val="21"/>
              </w:rPr>
              <w:t>IV类</w:t>
            </w:r>
          </w:p>
        </w:tc>
        <w:tc>
          <w:tcPr>
            <w:tcW w:w="16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center"/>
              <w:textAlignment w:val="auto"/>
              <w:rPr>
                <w:rFonts w:ascii="宋体" w:hAnsi="宋体" w:eastAsia="宋体"/>
                <w:sz w:val="21"/>
                <w:szCs w:val="21"/>
              </w:rPr>
            </w:pPr>
            <w:r>
              <w:rPr>
                <w:rFonts w:hint="eastAsia" w:ascii="宋体" w:hAnsi="宋体" w:eastAsia="宋体"/>
                <w:sz w:val="21"/>
                <w:szCs w:val="21"/>
              </w:rPr>
              <w:t>V类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center"/>
              <w:textAlignment w:val="auto"/>
              <w:rPr>
                <w:rFonts w:ascii="宋体" w:hAnsi="宋体" w:eastAsia="宋体"/>
                <w:sz w:val="21"/>
                <w:szCs w:val="21"/>
              </w:rPr>
            </w:pPr>
            <w:r>
              <w:rPr>
                <w:rFonts w:hint="eastAsia" w:ascii="宋体" w:hAnsi="宋体" w:eastAsia="宋体"/>
                <w:sz w:val="21"/>
                <w:szCs w:val="21"/>
              </w:rPr>
              <w:t>上、下部混凝土构件</w:t>
            </w:r>
          </w:p>
        </w:tc>
        <w:tc>
          <w:tcPr>
            <w:tcW w:w="1542"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1.混凝土颜色灰青色或被黑色覆盖</w:t>
            </w:r>
            <w:r>
              <w:rPr>
                <w:rFonts w:hint="eastAsia" w:ascii="宋体" w:hAnsi="宋体" w:eastAsia="宋体"/>
                <w:sz w:val="21"/>
                <w:szCs w:val="21"/>
              </w:rPr>
              <w:t>；</w:t>
            </w:r>
            <w:r>
              <w:rPr>
                <w:rFonts w:ascii="宋体" w:hAnsi="宋体" w:eastAsia="宋体"/>
                <w:sz w:val="21"/>
                <w:szCs w:val="21"/>
              </w:rPr>
              <w:t>未剥落、钢筋未出现外露</w:t>
            </w:r>
            <w:r>
              <w:rPr>
                <w:rFonts w:hint="eastAsia" w:ascii="宋体" w:hAnsi="宋体" w:eastAsia="宋体"/>
                <w:sz w:val="21"/>
                <w:szCs w:val="21"/>
              </w:rPr>
              <w:t>；</w:t>
            </w:r>
            <w:r>
              <w:rPr>
                <w:rFonts w:ascii="宋体" w:hAnsi="宋体" w:eastAsia="宋体"/>
                <w:sz w:val="21"/>
                <w:szCs w:val="21"/>
              </w:rPr>
              <w:t>未见明显裂缝</w:t>
            </w:r>
            <w:r>
              <w:rPr>
                <w:rFonts w:hint="eastAsia" w:ascii="宋体" w:hAnsi="宋体" w:eastAsia="宋体"/>
                <w:sz w:val="21"/>
                <w:szCs w:val="21"/>
              </w:rPr>
              <w:t>；</w:t>
            </w:r>
            <w:r>
              <w:rPr>
                <w:rFonts w:ascii="宋体" w:hAnsi="宋体" w:eastAsia="宋体"/>
                <w:sz w:val="21"/>
                <w:szCs w:val="21"/>
              </w:rPr>
              <w:t>声音响亮。</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2.钢筋与混凝土粘结性能未受影响。</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3.构件未见挠曲、变形、倾斜</w:t>
            </w:r>
            <w:r>
              <w:rPr>
                <w:rFonts w:hint="eastAsia" w:ascii="宋体" w:hAnsi="宋体" w:eastAsia="宋体"/>
                <w:sz w:val="21"/>
                <w:szCs w:val="21"/>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4.预应力性能完好。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5.承载能力不受影响。</w:t>
            </w:r>
          </w:p>
        </w:tc>
        <w:tc>
          <w:tcPr>
            <w:tcW w:w="150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1.混凝土颜色浅灰色或粉红色</w:t>
            </w:r>
            <w:r>
              <w:rPr>
                <w:rFonts w:hint="eastAsia" w:ascii="宋体" w:hAnsi="宋体" w:eastAsia="宋体"/>
                <w:sz w:val="21"/>
                <w:szCs w:val="21"/>
              </w:rPr>
              <w:t>；</w:t>
            </w:r>
            <w:r>
              <w:rPr>
                <w:rFonts w:ascii="宋体" w:hAnsi="宋体" w:eastAsia="宋体"/>
                <w:sz w:val="21"/>
                <w:szCs w:val="21"/>
              </w:rPr>
              <w:t>混凝</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hint="eastAsia" w:ascii="宋体" w:hAnsi="宋体" w:eastAsia="宋体"/>
                <w:sz w:val="21"/>
                <w:szCs w:val="21"/>
              </w:rPr>
              <w:t>出现掉皮、钢筋未出现外露；</w:t>
            </w:r>
            <w:r>
              <w:rPr>
                <w:rFonts w:ascii="宋体" w:hAnsi="宋体" w:eastAsia="宋体"/>
                <w:sz w:val="21"/>
                <w:szCs w:val="21"/>
              </w:rPr>
              <w:t>混凝</w:t>
            </w:r>
            <w:r>
              <w:rPr>
                <w:rFonts w:hint="eastAsia" w:ascii="宋体" w:hAnsi="宋体" w:eastAsia="宋体"/>
                <w:sz w:val="21"/>
                <w:szCs w:val="21"/>
              </w:rPr>
              <w:t>土表面出现细微裂缝；</w:t>
            </w:r>
            <w:r>
              <w:rPr>
                <w:rFonts w:ascii="宋体" w:hAnsi="宋体" w:eastAsia="宋体"/>
                <w:sz w:val="21"/>
                <w:szCs w:val="21"/>
              </w:rPr>
              <w:t>声音较响亮。</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2.钢筋与混凝土粘结性能基本未受影响。</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3.构件基本无挠曲、变形、倾斜。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4.预应力性能基本不受影响。</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5.承载能力基本不受影响。</w:t>
            </w:r>
          </w:p>
        </w:tc>
        <w:tc>
          <w:tcPr>
            <w:tcW w:w="1517"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1.混凝土颜色浅灰白，显浅红色</w:t>
            </w:r>
            <w:r>
              <w:rPr>
                <w:rFonts w:hint="eastAsia" w:ascii="宋体" w:hAnsi="宋体" w:eastAsia="宋体"/>
                <w:sz w:val="21"/>
                <w:szCs w:val="21"/>
              </w:rPr>
              <w:t>；</w:t>
            </w:r>
            <w:r>
              <w:rPr>
                <w:rFonts w:ascii="宋体" w:hAnsi="宋体" w:eastAsia="宋体"/>
                <w:sz w:val="21"/>
                <w:szCs w:val="21"/>
              </w:rPr>
              <w:t>局部剥落、构造钢筋外露，受力钢筋局部外露</w:t>
            </w:r>
            <w:r>
              <w:rPr>
                <w:rFonts w:hint="eastAsia" w:ascii="宋体" w:hAnsi="宋体" w:eastAsia="宋体"/>
                <w:sz w:val="21"/>
                <w:szCs w:val="21"/>
              </w:rPr>
              <w:t>；</w:t>
            </w:r>
            <w:r>
              <w:rPr>
                <w:rFonts w:ascii="宋体" w:hAnsi="宋体" w:eastAsia="宋体"/>
                <w:sz w:val="21"/>
                <w:szCs w:val="21"/>
              </w:rPr>
              <w:t>表面出现裂缝较多</w:t>
            </w:r>
            <w:r>
              <w:rPr>
                <w:rFonts w:hint="eastAsia" w:ascii="宋体" w:hAnsi="宋体" w:eastAsia="宋体"/>
                <w:sz w:val="21"/>
                <w:szCs w:val="21"/>
              </w:rPr>
              <w:t>；</w:t>
            </w:r>
            <w:r>
              <w:rPr>
                <w:rFonts w:ascii="宋体" w:hAnsi="宋体" w:eastAsia="宋体"/>
                <w:sz w:val="21"/>
                <w:szCs w:val="21"/>
              </w:rPr>
              <w:t>声音较闷。</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2.钢筋与混凝土粘结性能略受影响。</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3.构件出现轻微挠曲、变形、倾斜。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4.预应力性能受到一定影响。</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5.承载能力有所下降。</w:t>
            </w:r>
          </w:p>
        </w:tc>
        <w:tc>
          <w:tcPr>
            <w:tcW w:w="1489"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1.混凝土颜色灰白、显浅黄</w:t>
            </w:r>
            <w:r>
              <w:rPr>
                <w:rFonts w:hint="eastAsia" w:ascii="宋体" w:hAnsi="宋体" w:eastAsia="宋体"/>
                <w:sz w:val="21"/>
                <w:szCs w:val="21"/>
              </w:rPr>
              <w:t>；</w:t>
            </w:r>
            <w:r>
              <w:rPr>
                <w:rFonts w:ascii="宋体" w:hAnsi="宋体" w:eastAsia="宋体"/>
                <w:sz w:val="21"/>
                <w:szCs w:val="21"/>
              </w:rPr>
              <w:t>大面积剥落、受力钢筋较大面积外露</w:t>
            </w:r>
            <w:r>
              <w:rPr>
                <w:rFonts w:hint="eastAsia" w:ascii="宋体" w:hAnsi="宋体" w:eastAsia="宋体"/>
                <w:sz w:val="21"/>
                <w:szCs w:val="21"/>
              </w:rPr>
              <w:t>；</w:t>
            </w:r>
            <w:r>
              <w:rPr>
                <w:rFonts w:ascii="宋体" w:hAnsi="宋体" w:eastAsia="宋体"/>
                <w:sz w:val="21"/>
                <w:szCs w:val="21"/>
              </w:rPr>
              <w:t>出现密集网裂</w:t>
            </w:r>
            <w:r>
              <w:rPr>
                <w:rFonts w:hint="eastAsia" w:ascii="宋体" w:hAnsi="宋体" w:eastAsia="宋体"/>
                <w:sz w:val="21"/>
                <w:szCs w:val="21"/>
              </w:rPr>
              <w:t>；</w:t>
            </w:r>
            <w:r>
              <w:rPr>
                <w:rFonts w:ascii="宋体" w:hAnsi="宋体" w:eastAsia="宋体"/>
                <w:sz w:val="21"/>
                <w:szCs w:val="21"/>
              </w:rPr>
              <w:t>声音发闷。</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2.钢筋与混凝土粘结性能明显降低。3.构件出现一定挠曲、变形、倾斜。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4.预应力性能劣化明显。</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5.承教能力明显降低。</w:t>
            </w:r>
          </w:p>
        </w:tc>
        <w:tc>
          <w:tcPr>
            <w:tcW w:w="1672"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1.混凝土颜色呈浅黄色</w:t>
            </w:r>
            <w:r>
              <w:rPr>
                <w:rFonts w:hint="eastAsia" w:ascii="宋体" w:hAnsi="宋体" w:eastAsia="宋体"/>
                <w:sz w:val="21"/>
                <w:szCs w:val="21"/>
              </w:rPr>
              <w:t>；</w:t>
            </w:r>
            <w:r>
              <w:rPr>
                <w:rFonts w:ascii="宋体" w:hAnsi="宋体" w:eastAsia="宋体"/>
                <w:sz w:val="21"/>
                <w:szCs w:val="21"/>
              </w:rPr>
              <w:t>混凝土严重剥落、受力钢筋严重外露</w:t>
            </w:r>
            <w:r>
              <w:rPr>
                <w:rFonts w:hint="eastAsia" w:ascii="宋体" w:hAnsi="宋体" w:eastAsia="宋体"/>
                <w:sz w:val="21"/>
                <w:szCs w:val="21"/>
              </w:rPr>
              <w:t>；</w:t>
            </w:r>
            <w:r>
              <w:rPr>
                <w:rFonts w:ascii="宋体" w:hAnsi="宋体" w:eastAsia="宋体"/>
                <w:sz w:val="21"/>
                <w:szCs w:val="21"/>
              </w:rPr>
              <w:t>裂缝</w:t>
            </w:r>
            <w:r>
              <w:rPr>
                <w:rFonts w:hint="eastAsia" w:ascii="宋体" w:hAnsi="宋体" w:eastAsia="宋体"/>
                <w:sz w:val="21"/>
                <w:szCs w:val="21"/>
              </w:rPr>
              <w:t>超限</w:t>
            </w:r>
            <w:r>
              <w:rPr>
                <w:rFonts w:ascii="宋体" w:hAnsi="宋体" w:eastAsia="宋体"/>
                <w:sz w:val="21"/>
                <w:szCs w:val="21"/>
              </w:rPr>
              <w:t>而密集，且贯通截面</w:t>
            </w:r>
            <w:r>
              <w:rPr>
                <w:rFonts w:hint="eastAsia" w:ascii="宋体" w:hAnsi="宋体" w:eastAsia="宋体"/>
                <w:sz w:val="21"/>
                <w:szCs w:val="21"/>
              </w:rPr>
              <w:t>；</w:t>
            </w:r>
            <w:r>
              <w:rPr>
                <w:rFonts w:ascii="宋体" w:hAnsi="宋体" w:eastAsia="宋体"/>
                <w:sz w:val="21"/>
                <w:szCs w:val="21"/>
              </w:rPr>
              <w:t>声音发哑。</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2.钢筋与混凝土粘结性能严重降低。</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3.构件出现明显挠曲变形、倾斜。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4.预应力钢筋部分或全部失效。</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5.承载能力显著下降。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center"/>
              <w:textAlignment w:val="auto"/>
              <w:rPr>
                <w:rFonts w:ascii="宋体" w:hAnsi="宋体" w:eastAsia="宋体"/>
                <w:sz w:val="21"/>
                <w:szCs w:val="21"/>
              </w:rPr>
            </w:pPr>
            <w:r>
              <w:rPr>
                <w:rFonts w:hint="eastAsia" w:ascii="宋体" w:hAnsi="宋体" w:eastAsia="宋体"/>
                <w:sz w:val="21"/>
                <w:szCs w:val="21"/>
              </w:rPr>
              <w:t>缆索构件</w:t>
            </w:r>
          </w:p>
        </w:tc>
        <w:tc>
          <w:tcPr>
            <w:tcW w:w="1542"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1.PE护套基本完好。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2.钢丝及防腐层基本完好。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3.承载能力不受影响。</w:t>
            </w:r>
          </w:p>
        </w:tc>
        <w:tc>
          <w:tcPr>
            <w:tcW w:w="150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1.PE护套轻微开裂软化变形。</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2.钢丝涂层轻微损坏、起皮、剥落。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3.承载能力基本不受影响,</w:t>
            </w:r>
          </w:p>
        </w:tc>
        <w:tc>
          <w:tcPr>
            <w:tcW w:w="1517"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1.PE护套局部软化、起皮、破损。</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2.钢丝涂层较大范围损坏、起皮、剥落。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3.少量钢丝断裂。</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4.承载能力有所下降。</w:t>
            </w:r>
          </w:p>
        </w:tc>
        <w:tc>
          <w:tcPr>
            <w:tcW w:w="1489"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1-PE打套大面积烧损破损。</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2.钢丝涂层大范围损坏、起皮、剥落。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3.多数钢丝断裂。</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4.承载能力明显下降。</w:t>
            </w:r>
          </w:p>
        </w:tc>
        <w:tc>
          <w:tcPr>
            <w:tcW w:w="1672"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1-PE打套大面积烧损破损。</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2.钢丝涂层大范围损坏、起皮、剥落。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3.多数钢丝断裂。</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4.承载能力明显下降。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center"/>
              <w:textAlignment w:val="auto"/>
              <w:rPr>
                <w:rFonts w:ascii="宋体" w:hAnsi="宋体" w:eastAsia="宋体"/>
                <w:sz w:val="21"/>
                <w:szCs w:val="21"/>
              </w:rPr>
            </w:pPr>
            <w:r>
              <w:rPr>
                <w:rFonts w:hint="eastAsia" w:ascii="宋体" w:hAnsi="宋体" w:eastAsia="宋体"/>
                <w:sz w:val="21"/>
                <w:szCs w:val="21"/>
              </w:rPr>
              <w:t>支座结构</w:t>
            </w:r>
          </w:p>
        </w:tc>
        <w:tc>
          <w:tcPr>
            <w:tcW w:w="1542"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1.表面附着烟灰。</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2.功能基本完好。</w:t>
            </w:r>
          </w:p>
        </w:tc>
        <w:tc>
          <w:tcPr>
            <w:tcW w:w="150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1.橡胶局部软化、滑动面干涩</w:t>
            </w:r>
            <w:r>
              <w:rPr>
                <w:rFonts w:hint="eastAsia" w:ascii="宋体" w:hAnsi="宋体" w:eastAsia="宋体"/>
                <w:sz w:val="21"/>
                <w:szCs w:val="21"/>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2.钢支座油漆局部脱落。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3.功能有所下降。</w:t>
            </w:r>
          </w:p>
        </w:tc>
        <w:tc>
          <w:tcPr>
            <w:tcW w:w="1517"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1.橡胶烧焦变形。</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2.钢支座油漆大面积脱落。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3.功能显著下降。</w:t>
            </w:r>
          </w:p>
        </w:tc>
        <w:tc>
          <w:tcPr>
            <w:tcW w:w="1489"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1.橡胶表面被烧光、钢板外露。</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钢支座组件断</w:t>
            </w:r>
            <w:r>
              <w:rPr>
                <w:rFonts w:hint="eastAsia" w:ascii="宋体" w:hAnsi="宋体" w:eastAsia="宋体"/>
                <w:sz w:val="21"/>
                <w:szCs w:val="21"/>
              </w:rPr>
              <w:t>裂。</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3.功能基本失效。</w:t>
            </w:r>
          </w:p>
        </w:tc>
        <w:tc>
          <w:tcPr>
            <w:tcW w:w="1672"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1.支座错位、</w:t>
            </w:r>
            <w:r>
              <w:rPr>
                <w:rFonts w:hint="eastAsia" w:ascii="宋体" w:hAnsi="宋体" w:eastAsia="宋体"/>
                <w:sz w:val="21"/>
                <w:szCs w:val="21"/>
              </w:rPr>
              <w:t>变形破损严重。</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2.功能完全失效。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center"/>
              <w:textAlignment w:val="auto"/>
              <w:rPr>
                <w:rFonts w:ascii="宋体" w:hAnsi="宋体" w:eastAsia="宋体"/>
                <w:sz w:val="21"/>
                <w:szCs w:val="21"/>
              </w:rPr>
            </w:pPr>
            <w:r>
              <w:rPr>
                <w:rFonts w:hint="eastAsia" w:ascii="宋体" w:hAnsi="宋体" w:eastAsia="宋体"/>
                <w:sz w:val="21"/>
                <w:szCs w:val="21"/>
              </w:rPr>
              <w:t>桥面系构件</w:t>
            </w:r>
          </w:p>
        </w:tc>
        <w:tc>
          <w:tcPr>
            <w:tcW w:w="1542"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1.铺装层基本完好或附着黑烟灰。</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2.人行道基本完好或附着黑烟灰。</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3.护栏基本完好或附着黑烟灰。</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4.伸缩装置基本完好或附着黑烟灰。</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5.标志及标线，基本完好或轻微附着黑烟灰。</w:t>
            </w:r>
          </w:p>
        </w:tc>
        <w:tc>
          <w:tcPr>
            <w:tcW w:w="150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1.铺装层混凝土局部烧损、浅坑槽、波浪。</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2.人行道混凝土局部烧损剥落。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3.护栏混凝土烧损开裂，局部剥落</w:t>
            </w:r>
            <w:r>
              <w:rPr>
                <w:rFonts w:hint="eastAsia" w:ascii="宋体" w:hAnsi="宋体" w:eastAsia="宋体"/>
                <w:sz w:val="21"/>
                <w:szCs w:val="21"/>
              </w:rPr>
              <w:t>；</w:t>
            </w:r>
            <w:r>
              <w:rPr>
                <w:rFonts w:ascii="宋体" w:hAnsi="宋体" w:eastAsia="宋体"/>
                <w:sz w:val="21"/>
                <w:szCs w:val="21"/>
              </w:rPr>
              <w:t>金属护栏油漆裂缝、脱皮。</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4.伸缩装置锚固区混凝土烧损开裂局部剥落</w:t>
            </w:r>
            <w:r>
              <w:rPr>
                <w:rFonts w:hint="eastAsia" w:ascii="宋体" w:hAnsi="宋体" w:eastAsia="宋体"/>
                <w:sz w:val="21"/>
                <w:szCs w:val="21"/>
              </w:rPr>
              <w:t>；</w:t>
            </w:r>
            <w:r>
              <w:rPr>
                <w:rFonts w:ascii="宋体" w:hAnsi="宋体" w:eastAsia="宋体"/>
                <w:sz w:val="21"/>
                <w:szCs w:val="21"/>
              </w:rPr>
              <w:t>橡胶止水带局部破损。</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5.标线局部脱落。</w:t>
            </w:r>
          </w:p>
        </w:tc>
        <w:tc>
          <w:tcPr>
            <w:tcW w:w="1517"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1.铺装层混凝土较大面积烧损、深坑槽、波浪。</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2.人行道混凝土较大面积烧损剥落。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w:t>
            </w:r>
            <w:r>
              <w:rPr>
                <w:rFonts w:ascii="宋体" w:hAnsi="宋体" w:eastAsia="宋体"/>
                <w:sz w:val="21"/>
                <w:szCs w:val="21"/>
              </w:rPr>
              <w:t>护栏混凝土烧损开裂，较大面积剥</w:t>
            </w:r>
            <w:r>
              <w:rPr>
                <w:rFonts w:hint="eastAsia" w:ascii="宋体" w:hAnsi="宋体" w:eastAsia="宋体"/>
                <w:sz w:val="21"/>
                <w:szCs w:val="21"/>
              </w:rPr>
              <w:t>落，钢筋局部外露；</w:t>
            </w:r>
            <w:r>
              <w:rPr>
                <w:rFonts w:ascii="宋体" w:hAnsi="宋体" w:eastAsia="宋体"/>
                <w:sz w:val="21"/>
                <w:szCs w:val="21"/>
              </w:rPr>
              <w:t>金属护栏油漆脱落，出现变形。</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4.伸缩装置锚固区混凝土较大面积开裂剥落</w:t>
            </w:r>
            <w:r>
              <w:rPr>
                <w:rFonts w:hint="eastAsia" w:ascii="宋体" w:hAnsi="宋体" w:eastAsia="宋体"/>
                <w:sz w:val="21"/>
                <w:szCs w:val="21"/>
              </w:rPr>
              <w:t>；</w:t>
            </w:r>
            <w:r>
              <w:rPr>
                <w:rFonts w:ascii="宋体" w:hAnsi="宋体" w:eastAsia="宋体"/>
                <w:sz w:val="21"/>
                <w:szCs w:val="21"/>
              </w:rPr>
              <w:t>橡胶止水带局部破损。</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5.标志及标线大部分脱落。</w:t>
            </w:r>
          </w:p>
        </w:tc>
        <w:tc>
          <w:tcPr>
            <w:tcW w:w="1489"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1.铺装层混凝土大面积烧损、坑洼不平、积水。</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2.人行道混凝土大面积烧损剥落。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3.护栏混凝土开裂，大面积剥落</w:t>
            </w:r>
            <w:r>
              <w:rPr>
                <w:rFonts w:hint="eastAsia" w:ascii="宋体" w:hAnsi="宋体" w:eastAsia="宋体"/>
                <w:sz w:val="21"/>
                <w:szCs w:val="21"/>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4</w:t>
            </w:r>
            <w:r>
              <w:rPr>
                <w:rFonts w:hint="eastAsia" w:ascii="宋体" w:hAnsi="宋体" w:eastAsia="宋体"/>
                <w:sz w:val="21"/>
                <w:szCs w:val="21"/>
              </w:rPr>
              <w:t>伸缩缝</w:t>
            </w:r>
            <w:r>
              <w:rPr>
                <w:rFonts w:ascii="宋体" w:hAnsi="宋体" w:eastAsia="宋体"/>
                <w:sz w:val="21"/>
                <w:szCs w:val="21"/>
              </w:rPr>
              <w:t>锚固区混凝土大面积剥落</w:t>
            </w:r>
            <w:r>
              <w:rPr>
                <w:rFonts w:hint="eastAsia" w:ascii="宋体" w:hAnsi="宋体" w:eastAsia="宋体"/>
                <w:sz w:val="21"/>
                <w:szCs w:val="21"/>
              </w:rPr>
              <w:t>；</w:t>
            </w:r>
            <w:r>
              <w:rPr>
                <w:rFonts w:ascii="宋体" w:hAnsi="宋体" w:eastAsia="宋体"/>
                <w:sz w:val="21"/>
                <w:szCs w:val="21"/>
              </w:rPr>
              <w:t>橡胶止水带基本烧光、失效，难以修补。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r>
              <w:rPr>
                <w:rFonts w:ascii="宋体" w:hAnsi="宋体" w:eastAsia="宋体"/>
                <w:sz w:val="21"/>
                <w:szCs w:val="21"/>
              </w:rPr>
              <w:t>5.</w:t>
            </w:r>
            <w:r>
              <w:rPr>
                <w:rFonts w:hint="eastAsia" w:ascii="宋体" w:hAnsi="宋体" w:eastAsia="宋体"/>
                <w:sz w:val="21"/>
                <w:szCs w:val="21"/>
              </w:rPr>
              <w:t>标志、标线</w:t>
            </w:r>
            <w:r>
              <w:rPr>
                <w:rFonts w:ascii="宋体" w:hAnsi="宋体" w:eastAsia="宋体"/>
                <w:sz w:val="21"/>
                <w:szCs w:val="21"/>
              </w:rPr>
              <w:t>完全脱落。</w:t>
            </w:r>
          </w:p>
        </w:tc>
        <w:tc>
          <w:tcPr>
            <w:tcW w:w="1672"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jc w:val="both"/>
              <w:textAlignment w:val="auto"/>
              <w:rPr>
                <w:rFonts w:ascii="宋体" w:hAnsi="宋体" w:eastAsia="宋体"/>
                <w:sz w:val="21"/>
                <w:szCs w:val="21"/>
              </w:rPr>
            </w:pPr>
          </w:p>
        </w:tc>
      </w:tr>
    </w:tbl>
    <w:p>
      <w:pPr>
        <w:pBdr>
          <w:top w:val="none" w:color="auto" w:sz="0" w:space="0"/>
          <w:left w:val="none" w:color="auto" w:sz="0" w:space="0"/>
          <w:bottom w:val="none" w:color="auto" w:sz="0" w:space="0"/>
          <w:right w:val="none" w:color="auto" w:sz="0" w:space="0"/>
          <w:between w:val="none" w:color="auto" w:sz="0" w:space="0"/>
        </w:pBdr>
        <w:spacing w:line="360" w:lineRule="auto"/>
        <w:rPr>
          <w:rFonts w:hint="default" w:ascii="Times New Roman" w:hAnsi="Times New Roman" w:eastAsia="宋体" w:cs="Times New Roman"/>
          <w:b/>
          <w:bCs/>
          <w:color w:val="0000FF"/>
          <w:sz w:val="24"/>
          <w:szCs w:val="24"/>
        </w:rPr>
      </w:pPr>
      <w:r>
        <w:rPr>
          <w:rFonts w:hint="eastAsia" w:ascii="宋体" w:hAnsi="宋体" w:eastAsia="宋体"/>
          <w:color w:val="0000FF"/>
          <w:sz w:val="24"/>
          <w:szCs w:val="24"/>
        </w:rPr>
        <w:t>条文说明:</w:t>
      </w:r>
      <w:r>
        <w:rPr>
          <w:rFonts w:ascii="Times New Roman" w:hAnsi="Times New Roman" w:eastAsia="宋体" w:cs="Times New Roman"/>
          <w:color w:val="0000FF"/>
          <w:sz w:val="24"/>
          <w:szCs w:val="24"/>
        </w:rPr>
        <w:t xml:space="preserve"> </w:t>
      </w:r>
      <w:r>
        <w:rPr>
          <w:rFonts w:hint="eastAsia" w:ascii="宋体" w:hAnsi="宋体" w:eastAsia="宋体"/>
          <w:color w:val="0000FF"/>
          <w:sz w:val="24"/>
          <w:szCs w:val="24"/>
        </w:rPr>
        <w:t>由于</w:t>
      </w:r>
      <w:r>
        <w:rPr>
          <w:rFonts w:ascii="宋体" w:hAnsi="宋体" w:eastAsia="宋体"/>
          <w:color w:val="0000FF"/>
          <w:sz w:val="24"/>
          <w:szCs w:val="24"/>
        </w:rPr>
        <w:t>不同桥梁构件对桥梁技术状况影响不同</w:t>
      </w:r>
      <w:r>
        <w:rPr>
          <w:rFonts w:hint="eastAsia" w:ascii="宋体" w:hAnsi="宋体" w:eastAsia="宋体"/>
          <w:color w:val="0000FF"/>
          <w:sz w:val="24"/>
          <w:szCs w:val="24"/>
        </w:rPr>
        <w:t>，</w:t>
      </w:r>
      <w:r>
        <w:rPr>
          <w:rFonts w:ascii="宋体" w:hAnsi="宋体" w:eastAsia="宋体"/>
          <w:color w:val="0000FF"/>
          <w:sz w:val="24"/>
          <w:szCs w:val="24"/>
        </w:rPr>
        <w:t>火烧后</w:t>
      </w:r>
      <w:r>
        <w:rPr>
          <w:rFonts w:hint="eastAsia" w:ascii="宋体" w:hAnsi="宋体" w:eastAsia="宋体"/>
          <w:color w:val="0000FF"/>
          <w:sz w:val="24"/>
          <w:szCs w:val="24"/>
        </w:rPr>
        <w:t>构件</w:t>
      </w:r>
      <w:r>
        <w:rPr>
          <w:rFonts w:ascii="宋体" w:hAnsi="宋体" w:eastAsia="宋体"/>
          <w:color w:val="0000FF"/>
          <w:sz w:val="24"/>
          <w:szCs w:val="24"/>
        </w:rPr>
        <w:t>损伤对桥梁影响也不同</w:t>
      </w:r>
      <w:r>
        <w:rPr>
          <w:rFonts w:hint="eastAsia" w:ascii="宋体" w:hAnsi="宋体" w:eastAsia="宋体"/>
          <w:color w:val="0000FF"/>
          <w:sz w:val="24"/>
          <w:szCs w:val="24"/>
        </w:rPr>
        <w:t>，故将</w:t>
      </w:r>
      <w:r>
        <w:rPr>
          <w:rFonts w:ascii="宋体" w:hAnsi="宋体" w:eastAsia="宋体"/>
          <w:color w:val="0000FF"/>
          <w:sz w:val="24"/>
          <w:szCs w:val="24"/>
        </w:rPr>
        <w:t>桥梁构件划分为</w:t>
      </w:r>
      <w:r>
        <w:rPr>
          <w:rFonts w:hint="eastAsia" w:ascii="宋体" w:hAnsi="宋体" w:eastAsia="宋体"/>
          <w:color w:val="0000FF"/>
          <w:sz w:val="24"/>
          <w:szCs w:val="24"/>
        </w:rPr>
        <w:t>上、下部混凝土构件、缆索构件、支座结构、桥面系构件等，主要构件包括上部承重构件、缆索构件、桥墩、桥台及基础、支座，其他结构为一般构件。</w:t>
      </w:r>
      <w:r>
        <w:rPr>
          <w:rFonts w:ascii="宋体" w:hAnsi="宋体" w:eastAsia="宋体"/>
          <w:color w:val="0000FF"/>
          <w:sz w:val="24"/>
          <w:szCs w:val="24"/>
        </w:rPr>
        <w:t>混凝土桥梁构件烧损状况等级标准按照表</w:t>
      </w:r>
      <w:r>
        <w:rPr>
          <w:rFonts w:hint="eastAsia" w:ascii="宋体" w:hAnsi="宋体" w:eastAsia="宋体"/>
          <w:color w:val="0000FF"/>
          <w:sz w:val="24"/>
          <w:szCs w:val="24"/>
        </w:rPr>
        <w:t>6.3.4中定性描述</w:t>
      </w:r>
      <w:r>
        <w:rPr>
          <w:rFonts w:ascii="宋体" w:hAnsi="宋体" w:eastAsia="宋体"/>
          <w:color w:val="0000FF"/>
          <w:sz w:val="24"/>
          <w:szCs w:val="24"/>
        </w:rPr>
        <w:t>评定</w:t>
      </w:r>
      <w:r>
        <w:rPr>
          <w:rFonts w:hint="eastAsia" w:ascii="宋体" w:hAnsi="宋体" w:eastAsia="宋体"/>
          <w:color w:val="0000FF"/>
          <w:sz w:val="24"/>
          <w:szCs w:val="24"/>
        </w:rPr>
        <w:t>，</w:t>
      </w:r>
      <w:r>
        <w:rPr>
          <w:rFonts w:ascii="宋体" w:hAnsi="宋体" w:eastAsia="宋体"/>
          <w:color w:val="0000FF"/>
          <w:sz w:val="24"/>
          <w:szCs w:val="24"/>
        </w:rPr>
        <w:t>主要构件从严评定</w:t>
      </w:r>
      <w:r>
        <w:rPr>
          <w:rFonts w:hint="eastAsia" w:ascii="宋体" w:hAnsi="宋体" w:eastAsia="宋体"/>
          <w:color w:val="0000FF"/>
          <w:sz w:val="24"/>
          <w:szCs w:val="24"/>
        </w:rPr>
        <w:t>；</w:t>
      </w:r>
      <w:r>
        <w:rPr>
          <w:rFonts w:ascii="宋体" w:hAnsi="宋体" w:eastAsia="宋体"/>
          <w:color w:val="0000FF"/>
          <w:sz w:val="24"/>
          <w:szCs w:val="24"/>
        </w:rPr>
        <w:t>承载能力是否降低</w:t>
      </w:r>
      <w:r>
        <w:rPr>
          <w:rFonts w:hint="eastAsia" w:ascii="宋体" w:hAnsi="宋体" w:eastAsia="宋体"/>
          <w:color w:val="0000FF"/>
          <w:sz w:val="24"/>
          <w:szCs w:val="24"/>
        </w:rPr>
        <w:t>，通过外观检测，按照第8章要求计算，</w:t>
      </w:r>
      <w:r>
        <w:rPr>
          <w:rFonts w:ascii="宋体" w:hAnsi="宋体" w:eastAsia="宋体"/>
          <w:color w:val="0000FF"/>
          <w:sz w:val="24"/>
          <w:szCs w:val="24"/>
        </w:rPr>
        <w:t>与原设计值相比</w:t>
      </w:r>
      <w:r>
        <w:rPr>
          <w:rFonts w:hint="eastAsia" w:ascii="宋体" w:hAnsi="宋体" w:eastAsia="宋体"/>
          <w:color w:val="0000FF"/>
          <w:sz w:val="24"/>
          <w:szCs w:val="24"/>
        </w:rPr>
        <w:t>：</w:t>
      </w:r>
      <w:r>
        <w:rPr>
          <w:rFonts w:ascii="宋体" w:hAnsi="宋体" w:eastAsia="宋体"/>
          <w:color w:val="0000FF"/>
          <w:sz w:val="24"/>
          <w:szCs w:val="24"/>
        </w:rPr>
        <w:t>承载能力</w:t>
      </w:r>
      <w:r>
        <w:rPr>
          <w:rFonts w:hint="eastAsia" w:ascii="宋体" w:hAnsi="宋体" w:eastAsia="宋体"/>
          <w:color w:val="0000FF"/>
          <w:sz w:val="24"/>
          <w:szCs w:val="24"/>
        </w:rPr>
        <w:t>比</w:t>
      </w:r>
      <w:r>
        <w:rPr>
          <w:rFonts w:ascii="宋体" w:hAnsi="宋体" w:eastAsia="宋体"/>
          <w:color w:val="0000FF"/>
          <w:sz w:val="24"/>
          <w:szCs w:val="24"/>
        </w:rPr>
        <w:t>设计降低</w:t>
      </w:r>
      <w:r>
        <w:rPr>
          <w:rFonts w:hint="eastAsia" w:ascii="宋体" w:hAnsi="宋体" w:eastAsia="宋体"/>
          <w:color w:val="0000FF"/>
          <w:sz w:val="24"/>
          <w:szCs w:val="24"/>
        </w:rPr>
        <w:t>10%以内，称为“</w:t>
      </w:r>
      <w:r>
        <w:rPr>
          <w:rFonts w:ascii="宋体" w:hAnsi="宋体" w:eastAsia="宋体"/>
          <w:color w:val="0000FF"/>
          <w:sz w:val="24"/>
          <w:szCs w:val="24"/>
        </w:rPr>
        <w:t>有所下降</w:t>
      </w:r>
      <w:r>
        <w:rPr>
          <w:rFonts w:hint="eastAsia" w:ascii="宋体" w:hAnsi="宋体" w:eastAsia="宋体"/>
          <w:color w:val="0000FF"/>
          <w:sz w:val="24"/>
          <w:szCs w:val="24"/>
        </w:rPr>
        <w:t>”；</w:t>
      </w:r>
      <w:r>
        <w:rPr>
          <w:rFonts w:ascii="宋体" w:hAnsi="宋体" w:eastAsia="宋体"/>
          <w:color w:val="0000FF"/>
          <w:sz w:val="24"/>
          <w:szCs w:val="24"/>
        </w:rPr>
        <w:t>承载能力</w:t>
      </w:r>
      <w:r>
        <w:rPr>
          <w:rFonts w:hint="eastAsia" w:ascii="宋体" w:hAnsi="宋体" w:eastAsia="宋体"/>
          <w:color w:val="0000FF"/>
          <w:sz w:val="24"/>
          <w:szCs w:val="24"/>
        </w:rPr>
        <w:t>比</w:t>
      </w:r>
      <w:r>
        <w:rPr>
          <w:rFonts w:ascii="宋体" w:hAnsi="宋体" w:eastAsia="宋体"/>
          <w:color w:val="0000FF"/>
          <w:sz w:val="24"/>
          <w:szCs w:val="24"/>
        </w:rPr>
        <w:t>设计降低</w:t>
      </w:r>
      <w:r>
        <w:rPr>
          <w:rFonts w:hint="eastAsia" w:ascii="宋体" w:hAnsi="宋体" w:eastAsia="宋体"/>
          <w:color w:val="0000FF"/>
          <w:sz w:val="24"/>
          <w:szCs w:val="24"/>
        </w:rPr>
        <w:t>10%~25%，称为“</w:t>
      </w:r>
      <w:r>
        <w:rPr>
          <w:rFonts w:ascii="宋体" w:hAnsi="宋体" w:eastAsia="宋体"/>
          <w:color w:val="0000FF"/>
          <w:sz w:val="24"/>
          <w:szCs w:val="24"/>
        </w:rPr>
        <w:t>明显降低</w:t>
      </w:r>
      <w:r>
        <w:rPr>
          <w:rFonts w:hint="eastAsia" w:ascii="宋体" w:hAnsi="宋体" w:eastAsia="宋体"/>
          <w:color w:val="0000FF"/>
          <w:sz w:val="24"/>
          <w:szCs w:val="24"/>
        </w:rPr>
        <w:t>”；</w:t>
      </w:r>
      <w:r>
        <w:rPr>
          <w:rFonts w:ascii="宋体" w:hAnsi="宋体" w:eastAsia="宋体"/>
          <w:color w:val="0000FF"/>
          <w:sz w:val="24"/>
          <w:szCs w:val="24"/>
        </w:rPr>
        <w:t>承载能力</w:t>
      </w:r>
      <w:r>
        <w:rPr>
          <w:rFonts w:hint="eastAsia" w:ascii="宋体" w:hAnsi="宋体" w:eastAsia="宋体"/>
          <w:color w:val="0000FF"/>
          <w:sz w:val="24"/>
          <w:szCs w:val="24"/>
        </w:rPr>
        <w:t>比</w:t>
      </w:r>
      <w:r>
        <w:rPr>
          <w:rFonts w:ascii="宋体" w:hAnsi="宋体" w:eastAsia="宋体"/>
          <w:color w:val="0000FF"/>
          <w:sz w:val="24"/>
          <w:szCs w:val="24"/>
        </w:rPr>
        <w:t>设计降低</w:t>
      </w:r>
      <w:r>
        <w:rPr>
          <w:rFonts w:hint="eastAsia" w:ascii="宋体" w:hAnsi="宋体" w:eastAsia="宋体"/>
          <w:color w:val="0000FF"/>
          <w:sz w:val="24"/>
          <w:szCs w:val="24"/>
        </w:rPr>
        <w:t>25%以上，称为“</w:t>
      </w:r>
      <w:r>
        <w:rPr>
          <w:rFonts w:ascii="宋体" w:hAnsi="宋体" w:eastAsia="宋体"/>
          <w:color w:val="0000FF"/>
          <w:sz w:val="24"/>
          <w:szCs w:val="24"/>
        </w:rPr>
        <w:t>明显降低</w:t>
      </w:r>
      <w:r>
        <w:rPr>
          <w:rFonts w:hint="eastAsia" w:ascii="宋体" w:hAnsi="宋体" w:eastAsia="宋体"/>
          <w:color w:val="0000FF"/>
          <w:sz w:val="24"/>
          <w:szCs w:val="24"/>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6.3.</w:t>
      </w:r>
      <w:r>
        <w:rPr>
          <w:rFonts w:hint="default" w:ascii="Times New Roman" w:hAnsi="Times New Roman" w:eastAsia="宋体" w:cs="Times New Roman"/>
          <w:b/>
          <w:bCs/>
          <w:sz w:val="24"/>
          <w:szCs w:val="24"/>
          <w:lang w:val="en-US" w:eastAsia="zh-CN"/>
        </w:rPr>
        <w:t>5</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火灾后混凝土桥梁结构烧损状况评定应划分为Ⅰ类、Ⅱ类、Ⅲ类、Ⅳ类和V类等五个等级，评定标准见表</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p>
    <w:p>
      <w:pPr>
        <w:pBdr>
          <w:top w:val="none" w:color="auto" w:sz="0" w:space="0"/>
          <w:left w:val="none" w:color="auto" w:sz="0" w:space="0"/>
          <w:bottom w:val="none" w:color="auto" w:sz="0" w:space="0"/>
          <w:right w:val="none" w:color="auto" w:sz="0" w:space="0"/>
          <w:between w:val="none" w:color="auto" w:sz="0" w:space="0"/>
        </w:pBdr>
        <w:ind w:firstLine="420" w:firstLineChars="200"/>
        <w:jc w:val="center"/>
        <w:rPr>
          <w:rFonts w:ascii="黑体" w:hAnsi="黑体" w:eastAsia="黑体"/>
        </w:rPr>
      </w:pPr>
      <w:r>
        <w:rPr>
          <w:rFonts w:hint="eastAsia" w:ascii="黑体" w:hAnsi="黑体" w:eastAsia="黑体"/>
        </w:rPr>
        <w:t>表</w:t>
      </w:r>
      <w:r>
        <w:rPr>
          <w:rFonts w:hint="eastAsia" w:ascii="黑体" w:hAnsi="黑体" w:eastAsia="黑体"/>
          <w:lang w:val="en-US" w:eastAsia="zh-CN"/>
        </w:rPr>
        <w:t xml:space="preserve">6.3.5 </w:t>
      </w:r>
      <w:r>
        <w:rPr>
          <w:rFonts w:ascii="黑体" w:hAnsi="黑体" w:eastAsia="黑体"/>
        </w:rPr>
        <w:t>火灾后混凝土桥梁结构烧损状况等级评定标准</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center"/>
              <w:textAlignment w:val="auto"/>
              <w:rPr>
                <w:rFonts w:ascii="宋体" w:hAnsi="宋体" w:eastAsia="宋体"/>
                <w:sz w:val="21"/>
                <w:szCs w:val="21"/>
              </w:rPr>
            </w:pPr>
            <w:r>
              <w:rPr>
                <w:rFonts w:hint="eastAsia" w:ascii="宋体" w:hAnsi="宋体" w:eastAsia="宋体"/>
                <w:sz w:val="21"/>
                <w:szCs w:val="21"/>
              </w:rPr>
              <w:t>烧损等级</w:t>
            </w:r>
          </w:p>
        </w:tc>
        <w:tc>
          <w:tcPr>
            <w:tcW w:w="142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center"/>
              <w:textAlignment w:val="auto"/>
              <w:rPr>
                <w:rFonts w:ascii="宋体" w:hAnsi="宋体" w:eastAsia="宋体"/>
                <w:sz w:val="21"/>
                <w:szCs w:val="21"/>
              </w:rPr>
            </w:pPr>
            <w:r>
              <w:rPr>
                <w:rFonts w:hint="default" w:ascii="Times New Roman" w:hAnsi="Times New Roman" w:eastAsia="宋体" w:cs="Times New Roman"/>
                <w:sz w:val="24"/>
                <w:szCs w:val="24"/>
              </w:rPr>
              <w:t>Ⅰ</w:t>
            </w:r>
            <w:r>
              <w:rPr>
                <w:rFonts w:hint="eastAsia" w:ascii="宋体" w:hAnsi="宋体" w:eastAsia="宋体"/>
                <w:sz w:val="21"/>
                <w:szCs w:val="21"/>
              </w:rPr>
              <w:t>类</w:t>
            </w:r>
          </w:p>
        </w:tc>
        <w:tc>
          <w:tcPr>
            <w:tcW w:w="142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center"/>
              <w:textAlignment w:val="auto"/>
              <w:rPr>
                <w:rFonts w:ascii="宋体" w:hAnsi="宋体" w:eastAsia="宋体"/>
                <w:sz w:val="21"/>
                <w:szCs w:val="21"/>
              </w:rPr>
            </w:pPr>
            <w:r>
              <w:rPr>
                <w:rFonts w:hint="default" w:ascii="Times New Roman" w:hAnsi="Times New Roman" w:eastAsia="宋体" w:cs="Times New Roman"/>
                <w:sz w:val="24"/>
                <w:szCs w:val="24"/>
              </w:rPr>
              <w:t>Ⅱ</w:t>
            </w:r>
            <w:r>
              <w:rPr>
                <w:rFonts w:hint="eastAsia" w:ascii="宋体" w:hAnsi="宋体" w:eastAsia="宋体"/>
                <w:sz w:val="21"/>
                <w:szCs w:val="21"/>
              </w:rPr>
              <w:t>类</w:t>
            </w:r>
          </w:p>
        </w:tc>
        <w:tc>
          <w:tcPr>
            <w:tcW w:w="142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center"/>
              <w:textAlignment w:val="auto"/>
              <w:rPr>
                <w:rFonts w:ascii="宋体" w:hAnsi="宋体" w:eastAsia="宋体"/>
                <w:sz w:val="21"/>
                <w:szCs w:val="21"/>
              </w:rPr>
            </w:pPr>
            <w:r>
              <w:rPr>
                <w:rFonts w:hint="default" w:ascii="Times New Roman" w:hAnsi="Times New Roman" w:eastAsia="宋体" w:cs="Times New Roman"/>
                <w:sz w:val="24"/>
                <w:szCs w:val="24"/>
              </w:rPr>
              <w:t>Ⅲ</w:t>
            </w:r>
            <w:r>
              <w:rPr>
                <w:rFonts w:hint="eastAsia" w:ascii="宋体" w:hAnsi="宋体" w:eastAsia="宋体"/>
                <w:sz w:val="21"/>
                <w:szCs w:val="21"/>
              </w:rPr>
              <w:t>类</w:t>
            </w:r>
          </w:p>
        </w:tc>
        <w:tc>
          <w:tcPr>
            <w:tcW w:w="1421"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center"/>
              <w:textAlignment w:val="auto"/>
              <w:rPr>
                <w:rFonts w:ascii="宋体" w:hAnsi="宋体" w:eastAsia="宋体"/>
                <w:sz w:val="21"/>
                <w:szCs w:val="21"/>
              </w:rPr>
            </w:pPr>
            <w:r>
              <w:rPr>
                <w:rFonts w:hint="default" w:ascii="Times New Roman" w:hAnsi="Times New Roman" w:eastAsia="宋体" w:cs="Times New Roman"/>
                <w:sz w:val="24"/>
                <w:szCs w:val="24"/>
              </w:rPr>
              <w:t>Ⅳ</w:t>
            </w:r>
            <w:r>
              <w:rPr>
                <w:rFonts w:hint="eastAsia" w:ascii="宋体" w:hAnsi="宋体" w:eastAsia="宋体"/>
                <w:sz w:val="21"/>
                <w:szCs w:val="21"/>
              </w:rPr>
              <w:t>类</w:t>
            </w:r>
          </w:p>
        </w:tc>
        <w:tc>
          <w:tcPr>
            <w:tcW w:w="1421"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center"/>
              <w:textAlignment w:val="auto"/>
              <w:rPr>
                <w:rFonts w:ascii="宋体" w:hAnsi="宋体" w:eastAsia="宋体"/>
                <w:sz w:val="21"/>
                <w:szCs w:val="21"/>
              </w:rPr>
            </w:pPr>
            <w:r>
              <w:rPr>
                <w:rFonts w:hint="default" w:ascii="Times New Roman" w:hAnsi="Times New Roman" w:eastAsia="宋体" w:cs="Times New Roman"/>
                <w:sz w:val="24"/>
                <w:szCs w:val="24"/>
              </w:rPr>
              <w:t>V</w:t>
            </w:r>
            <w:r>
              <w:rPr>
                <w:rFonts w:hint="eastAsia" w:ascii="宋体" w:hAnsi="宋体" w:eastAsia="宋体"/>
                <w:sz w:val="21"/>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center"/>
              <w:textAlignment w:val="auto"/>
              <w:rPr>
                <w:rFonts w:ascii="宋体" w:hAnsi="宋体" w:eastAsia="宋体"/>
                <w:sz w:val="21"/>
                <w:szCs w:val="21"/>
              </w:rPr>
            </w:pPr>
            <w:r>
              <w:rPr>
                <w:rFonts w:hint="eastAsia" w:ascii="宋体" w:hAnsi="宋体" w:eastAsia="宋体"/>
                <w:sz w:val="21"/>
                <w:szCs w:val="21"/>
              </w:rPr>
              <w:t>桥梁烧损状况评定</w:t>
            </w:r>
          </w:p>
        </w:tc>
        <w:tc>
          <w:tcPr>
            <w:tcW w:w="1420"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textAlignment w:val="auto"/>
              <w:rPr>
                <w:rFonts w:ascii="Times New Roman" w:hAnsi="Times New Roman" w:eastAsia="宋体" w:cs="Times New Roman"/>
                <w:sz w:val="21"/>
                <w:szCs w:val="21"/>
              </w:rPr>
            </w:pPr>
            <w:r>
              <w:rPr>
                <w:rFonts w:ascii="Times New Roman" w:hAnsi="Times New Roman" w:eastAsia="宋体" w:cs="Times New Roman"/>
                <w:sz w:val="21"/>
                <w:szCs w:val="21"/>
              </w:rPr>
              <w:t>1.主要构件烧损状况等级均为I类；一般构件烧损状况等级为I或</w:t>
            </w:r>
            <w:r>
              <w:rPr>
                <w:rFonts w:hint="default" w:ascii="Times New Roman" w:hAnsi="Times New Roman" w:eastAsia="宋体" w:cs="Times New Roman"/>
                <w:sz w:val="24"/>
                <w:szCs w:val="24"/>
              </w:rPr>
              <w:t>Ⅱ</w:t>
            </w:r>
            <w:r>
              <w:rPr>
                <w:rFonts w:ascii="Times New Roman" w:hAnsi="Times New Roman" w:eastAsia="宋体" w:cs="Times New Roman"/>
                <w:sz w:val="21"/>
                <w:szCs w:val="21"/>
              </w:rPr>
              <w:t>类；</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textAlignment w:val="auto"/>
              <w:rPr>
                <w:rFonts w:ascii="Times New Roman" w:hAnsi="Times New Roman" w:eastAsia="宋体" w:cs="Times New Roman"/>
                <w:sz w:val="21"/>
                <w:szCs w:val="21"/>
              </w:rPr>
            </w:pPr>
            <w:r>
              <w:rPr>
                <w:rFonts w:ascii="Times New Roman" w:hAnsi="Times New Roman" w:eastAsia="宋体" w:cs="Times New Roman"/>
                <w:sz w:val="21"/>
                <w:szCs w:val="21"/>
              </w:rPr>
              <w:t>2.桥梁承载能力和桥面行车条件符合设计指标。</w:t>
            </w:r>
          </w:p>
        </w:tc>
        <w:tc>
          <w:tcPr>
            <w:tcW w:w="1420"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textAlignment w:val="auto"/>
              <w:rPr>
                <w:rFonts w:ascii="Times New Roman" w:hAnsi="Times New Roman" w:eastAsia="宋体" w:cs="Times New Roman"/>
                <w:sz w:val="21"/>
                <w:szCs w:val="21"/>
              </w:rPr>
            </w:pPr>
            <w:r>
              <w:rPr>
                <w:rFonts w:ascii="Times New Roman" w:hAnsi="Times New Roman" w:eastAsia="宋体" w:cs="Times New Roman"/>
                <w:sz w:val="21"/>
                <w:szCs w:val="21"/>
              </w:rPr>
              <w:t>1. 主要构件烧损状况等级存在一项或多项</w:t>
            </w:r>
            <w:r>
              <w:rPr>
                <w:rFonts w:hint="default" w:ascii="Times New Roman" w:hAnsi="Times New Roman" w:eastAsia="宋体" w:cs="Times New Roman"/>
                <w:sz w:val="24"/>
                <w:szCs w:val="24"/>
              </w:rPr>
              <w:t>Ⅱ</w:t>
            </w:r>
            <w:r>
              <w:rPr>
                <w:rFonts w:ascii="Times New Roman" w:hAnsi="Times New Roman" w:eastAsia="宋体" w:cs="Times New Roman"/>
                <w:sz w:val="21"/>
                <w:szCs w:val="21"/>
              </w:rPr>
              <w:t>类，但未出现</w:t>
            </w:r>
            <w:r>
              <w:rPr>
                <w:rFonts w:hint="default" w:ascii="Times New Roman" w:hAnsi="Times New Roman" w:eastAsia="宋体" w:cs="Times New Roman"/>
                <w:sz w:val="24"/>
                <w:szCs w:val="24"/>
              </w:rPr>
              <w:t>Ⅲ</w:t>
            </w:r>
            <w:r>
              <w:rPr>
                <w:rFonts w:ascii="Times New Roman" w:hAnsi="Times New Roman" w:eastAsia="宋体" w:cs="Times New Roman"/>
                <w:sz w:val="21"/>
                <w:szCs w:val="21"/>
              </w:rPr>
              <w:t>类及以下； 一般构件烧损状况等级未出现</w:t>
            </w:r>
            <w:r>
              <w:rPr>
                <w:rFonts w:hint="default" w:ascii="Times New Roman" w:hAnsi="Times New Roman" w:eastAsia="宋体" w:cs="Times New Roman"/>
                <w:sz w:val="24"/>
                <w:szCs w:val="24"/>
              </w:rPr>
              <w:t>Ⅳ</w:t>
            </w:r>
            <w:r>
              <w:rPr>
                <w:rFonts w:ascii="Times New Roman" w:hAnsi="Times New Roman" w:eastAsia="宋体" w:cs="Times New Roman"/>
                <w:sz w:val="21"/>
                <w:szCs w:val="21"/>
              </w:rPr>
              <w:t xml:space="preserve">或V类；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textAlignment w:val="auto"/>
              <w:rPr>
                <w:rFonts w:ascii="Times New Roman" w:hAnsi="Times New Roman" w:eastAsia="宋体" w:cs="Times New Roman"/>
                <w:sz w:val="21"/>
                <w:szCs w:val="21"/>
              </w:rPr>
            </w:pPr>
            <w:r>
              <w:rPr>
                <w:rFonts w:ascii="Times New Roman" w:hAnsi="Times New Roman" w:eastAsia="宋体" w:cs="Times New Roman"/>
                <w:sz w:val="21"/>
                <w:szCs w:val="21"/>
              </w:rPr>
              <w:t>2.桥梁承载能力和桥面行车条件基本达到设计指标。</w:t>
            </w:r>
          </w:p>
        </w:tc>
        <w:tc>
          <w:tcPr>
            <w:tcW w:w="1420"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textAlignment w:val="auto"/>
              <w:rPr>
                <w:rFonts w:ascii="Times New Roman" w:hAnsi="Times New Roman" w:eastAsia="宋体" w:cs="Times New Roman"/>
                <w:sz w:val="21"/>
                <w:szCs w:val="21"/>
              </w:rPr>
            </w:pPr>
            <w:r>
              <w:rPr>
                <w:rFonts w:ascii="Times New Roman" w:hAnsi="Times New Roman" w:eastAsia="宋体" w:cs="Times New Roman"/>
                <w:sz w:val="21"/>
                <w:szCs w:val="21"/>
              </w:rPr>
              <w:t>1. 主要构件烧损状况等级存在一项或多项</w:t>
            </w:r>
            <w:r>
              <w:rPr>
                <w:rFonts w:hint="default" w:ascii="Times New Roman" w:hAnsi="Times New Roman" w:eastAsia="宋体" w:cs="Times New Roman"/>
                <w:sz w:val="24"/>
                <w:szCs w:val="24"/>
              </w:rPr>
              <w:t>Ⅲ</w:t>
            </w:r>
            <w:r>
              <w:rPr>
                <w:rFonts w:ascii="Times New Roman" w:hAnsi="Times New Roman" w:eastAsia="宋体" w:cs="Times New Roman"/>
                <w:sz w:val="21"/>
                <w:szCs w:val="21"/>
              </w:rPr>
              <w:t>类，但未出现</w:t>
            </w:r>
            <w:r>
              <w:rPr>
                <w:rFonts w:hint="default" w:ascii="Times New Roman" w:hAnsi="Times New Roman" w:eastAsia="宋体" w:cs="Times New Roman"/>
                <w:sz w:val="24"/>
                <w:szCs w:val="24"/>
              </w:rPr>
              <w:t>Ⅳ</w:t>
            </w:r>
            <w:r>
              <w:rPr>
                <w:rFonts w:ascii="Times New Roman" w:hAnsi="Times New Roman" w:eastAsia="宋体" w:cs="Times New Roman"/>
                <w:sz w:val="21"/>
                <w:szCs w:val="21"/>
              </w:rPr>
              <w:t>类及以下；一般构件烧损状况等级未出现V类；</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textAlignment w:val="auto"/>
              <w:rPr>
                <w:rFonts w:ascii="Times New Roman" w:hAnsi="Times New Roman" w:eastAsia="宋体" w:cs="Times New Roman"/>
                <w:sz w:val="21"/>
                <w:szCs w:val="21"/>
              </w:rPr>
            </w:pPr>
            <w:r>
              <w:rPr>
                <w:rFonts w:ascii="Times New Roman" w:hAnsi="Times New Roman" w:eastAsia="宋体" w:cs="Times New Roman"/>
                <w:sz w:val="21"/>
                <w:szCs w:val="21"/>
              </w:rPr>
              <w:t>2.承载能力有所下降，桥面正常行车受到一定限制。</w:t>
            </w:r>
          </w:p>
        </w:tc>
        <w:tc>
          <w:tcPr>
            <w:tcW w:w="1421"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textAlignment w:val="auto"/>
              <w:rPr>
                <w:rFonts w:ascii="Times New Roman" w:hAnsi="Times New Roman" w:eastAsia="宋体" w:cs="Times New Roman"/>
                <w:sz w:val="21"/>
                <w:szCs w:val="21"/>
              </w:rPr>
            </w:pPr>
            <w:r>
              <w:rPr>
                <w:rFonts w:ascii="Times New Roman" w:hAnsi="Times New Roman" w:eastAsia="宋体" w:cs="Times New Roman"/>
                <w:sz w:val="21"/>
                <w:szCs w:val="21"/>
              </w:rPr>
              <w:t>1.主要构件烧损状况等级存在一项或多项</w:t>
            </w:r>
            <w:r>
              <w:rPr>
                <w:rFonts w:hint="default" w:ascii="Times New Roman" w:hAnsi="Times New Roman" w:eastAsia="宋体" w:cs="Times New Roman"/>
                <w:sz w:val="24"/>
                <w:szCs w:val="24"/>
              </w:rPr>
              <w:t>Ⅳ</w:t>
            </w:r>
            <w:r>
              <w:rPr>
                <w:rFonts w:ascii="Times New Roman" w:hAnsi="Times New Roman" w:eastAsia="宋体" w:cs="Times New Roman"/>
                <w:sz w:val="21"/>
                <w:szCs w:val="21"/>
              </w:rPr>
              <w:t>类，但未出现V类；一般构件烧损状况等级不出现V类；</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textAlignment w:val="auto"/>
              <w:rPr>
                <w:rFonts w:ascii="Times New Roman" w:hAnsi="Times New Roman" w:eastAsia="宋体" w:cs="Times New Roman"/>
                <w:sz w:val="21"/>
                <w:szCs w:val="21"/>
              </w:rPr>
            </w:pPr>
            <w:r>
              <w:rPr>
                <w:rFonts w:ascii="Times New Roman" w:hAnsi="Times New Roman" w:eastAsia="宋体" w:cs="Times New Roman"/>
                <w:sz w:val="21"/>
                <w:szCs w:val="21"/>
              </w:rPr>
              <w:t>2.承载能力明显下降，严重影响桥面正常行车。</w:t>
            </w:r>
          </w:p>
        </w:tc>
        <w:tc>
          <w:tcPr>
            <w:tcW w:w="1421"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textAlignment w:val="auto"/>
              <w:rPr>
                <w:rFonts w:ascii="Times New Roman" w:hAnsi="Times New Roman" w:eastAsia="宋体" w:cs="Times New Roman"/>
                <w:sz w:val="21"/>
                <w:szCs w:val="21"/>
              </w:rPr>
            </w:pPr>
            <w:r>
              <w:rPr>
                <w:rFonts w:ascii="Times New Roman" w:hAnsi="Times New Roman" w:eastAsia="宋体" w:cs="Times New Roman"/>
                <w:sz w:val="21"/>
                <w:szCs w:val="21"/>
              </w:rPr>
              <w:t>1. 主要构件烧损状况等级存在一项或多项V类；一般构件烧损状况等级存在一项或多项V类；</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textAlignment w:val="auto"/>
              <w:rPr>
                <w:rFonts w:ascii="Times New Roman" w:hAnsi="Times New Roman" w:eastAsia="宋体" w:cs="Times New Roman"/>
                <w:sz w:val="21"/>
                <w:szCs w:val="21"/>
              </w:rPr>
            </w:pPr>
            <w:r>
              <w:rPr>
                <w:rFonts w:ascii="Times New Roman" w:hAnsi="Times New Roman" w:eastAsia="宋体" w:cs="Times New Roman"/>
                <w:sz w:val="21"/>
                <w:szCs w:val="21"/>
              </w:rPr>
              <w:t>2.承载能力显著下降，不能安全通行。</w:t>
            </w: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0000FF"/>
          <w:sz w:val="24"/>
          <w:szCs w:val="24"/>
        </w:rPr>
      </w:pPr>
      <w:r>
        <w:rPr>
          <w:rFonts w:hint="eastAsia" w:ascii="宋体" w:hAnsi="宋体" w:eastAsia="宋体"/>
          <w:color w:val="0000FF"/>
          <w:sz w:val="24"/>
          <w:szCs w:val="24"/>
        </w:rPr>
        <w:t>条文说明:</w:t>
      </w:r>
      <w:r>
        <w:rPr>
          <w:rFonts w:ascii="宋体" w:hAnsi="宋体" w:eastAsia="宋体"/>
          <w:color w:val="0000FF"/>
          <w:sz w:val="24"/>
          <w:szCs w:val="24"/>
        </w:rPr>
        <w:t xml:space="preserve"> 火灾后混凝土桥梁结构烧损状况等级评定标准结合主要构件烧损状况等级和一般构件烧损技术状况等级</w:t>
      </w:r>
      <w:r>
        <w:rPr>
          <w:rFonts w:hint="eastAsia" w:ascii="宋体" w:hAnsi="宋体" w:eastAsia="宋体"/>
          <w:color w:val="0000FF"/>
          <w:sz w:val="24"/>
          <w:szCs w:val="24"/>
        </w:rPr>
        <w:t>，</w:t>
      </w:r>
      <w:r>
        <w:rPr>
          <w:rFonts w:ascii="宋体" w:hAnsi="宋体" w:eastAsia="宋体"/>
          <w:color w:val="0000FF"/>
          <w:sz w:val="24"/>
          <w:szCs w:val="24"/>
        </w:rPr>
        <w:t>并考虑桥梁承载能力变化桥面行车条件</w:t>
      </w:r>
      <w:r>
        <w:rPr>
          <w:rFonts w:hint="eastAsia" w:ascii="宋体" w:hAnsi="宋体" w:eastAsia="宋体"/>
          <w:color w:val="0000FF"/>
          <w:sz w:val="24"/>
          <w:szCs w:val="24"/>
        </w:rPr>
        <w:t>，取较差状态。</w:t>
      </w:r>
      <w:r>
        <w:rPr>
          <w:rFonts w:ascii="宋体" w:hAnsi="宋体" w:eastAsia="宋体"/>
          <w:color w:val="0000FF"/>
          <w:sz w:val="24"/>
          <w:szCs w:val="24"/>
        </w:rPr>
        <w:t>当桥梁主要构件烧损状况等级达到</w:t>
      </w:r>
      <w:r>
        <w:rPr>
          <w:rFonts w:hint="default" w:ascii="Times New Roman" w:hAnsi="Times New Roman" w:eastAsia="宋体" w:cs="Times New Roman"/>
          <w:color w:val="0000FF"/>
          <w:sz w:val="24"/>
          <w:szCs w:val="24"/>
        </w:rPr>
        <w:t>Ⅲ</w:t>
      </w:r>
      <w:r>
        <w:rPr>
          <w:rFonts w:ascii="宋体" w:hAnsi="宋体" w:eastAsia="宋体"/>
          <w:color w:val="0000FF"/>
          <w:sz w:val="24"/>
          <w:szCs w:val="24"/>
        </w:rPr>
        <w:t>类及以上且影响桥梁安全时，可按照主要构件最差的缺损状况</w:t>
      </w:r>
      <w:r>
        <w:rPr>
          <w:rFonts w:hint="eastAsia" w:ascii="宋体" w:hAnsi="宋体" w:eastAsia="宋体"/>
          <w:color w:val="0000FF"/>
          <w:sz w:val="24"/>
          <w:szCs w:val="24"/>
        </w:rPr>
        <w:t>作为</w:t>
      </w:r>
      <w:r>
        <w:rPr>
          <w:rFonts w:ascii="宋体" w:hAnsi="宋体" w:eastAsia="宋体"/>
          <w:color w:val="0000FF"/>
          <w:sz w:val="24"/>
          <w:szCs w:val="24"/>
        </w:rPr>
        <w:t>该桥</w:t>
      </w:r>
      <w:r>
        <w:rPr>
          <w:rFonts w:hint="eastAsia" w:ascii="宋体" w:hAnsi="宋体" w:eastAsia="宋体"/>
          <w:color w:val="0000FF"/>
          <w:sz w:val="24"/>
          <w:szCs w:val="24"/>
        </w:rPr>
        <w:t>（联/跨）的火灾后烧损状况等级</w:t>
      </w:r>
      <w:r>
        <w:rPr>
          <w:rFonts w:ascii="宋体" w:hAnsi="宋体" w:eastAsia="宋体"/>
          <w:color w:val="0000FF"/>
          <w:sz w:val="24"/>
          <w:szCs w:val="24"/>
        </w:rPr>
        <w:t>。</w:t>
      </w:r>
      <w:r>
        <w:rPr>
          <w:rFonts w:hint="eastAsia" w:ascii="宋体" w:hAnsi="宋体" w:eastAsia="宋体"/>
          <w:color w:val="0000FF"/>
          <w:sz w:val="24"/>
          <w:szCs w:val="24"/>
        </w:rPr>
        <w:t>比如当构件火烧后</w:t>
      </w:r>
      <w:r>
        <w:rPr>
          <w:rFonts w:ascii="宋体" w:hAnsi="宋体" w:eastAsia="宋体"/>
          <w:color w:val="0000FF"/>
          <w:sz w:val="24"/>
          <w:szCs w:val="24"/>
        </w:rPr>
        <w:t>技术状况等级评为</w:t>
      </w:r>
      <w:r>
        <w:rPr>
          <w:rFonts w:hint="default" w:ascii="Times New Roman" w:hAnsi="Times New Roman" w:eastAsia="宋体" w:cs="Times New Roman"/>
          <w:color w:val="0000FF"/>
          <w:sz w:val="24"/>
          <w:szCs w:val="24"/>
        </w:rPr>
        <w:t>Ⅲ</w:t>
      </w:r>
      <w:r>
        <w:rPr>
          <w:rFonts w:hint="eastAsia" w:ascii="宋体" w:hAnsi="宋体" w:eastAsia="宋体"/>
          <w:color w:val="0000FF"/>
          <w:sz w:val="24"/>
          <w:szCs w:val="24"/>
        </w:rPr>
        <w:t>，承载能力有显著下降，该桥桥梁烧损状况评定应该评定为</w:t>
      </w:r>
      <w:r>
        <w:rPr>
          <w:rFonts w:hint="default" w:ascii="Times New Roman" w:hAnsi="Times New Roman" w:eastAsia="宋体" w:cs="Times New Roman"/>
          <w:color w:val="0000FF"/>
          <w:sz w:val="24"/>
          <w:szCs w:val="24"/>
        </w:rPr>
        <w:t>Ⅳ</w:t>
      </w:r>
      <w:r>
        <w:rPr>
          <w:rFonts w:hint="eastAsia" w:ascii="宋体" w:hAnsi="宋体" w:eastAsia="宋体"/>
          <w:color w:val="0000FF"/>
          <w:sz w:val="24"/>
          <w:szCs w:val="24"/>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6.3.</w:t>
      </w:r>
      <w:r>
        <w:rPr>
          <w:rFonts w:hint="default" w:ascii="Times New Roman" w:hAnsi="Times New Roman" w:eastAsia="宋体" w:cs="Times New Roman"/>
          <w:b/>
          <w:bCs/>
          <w:sz w:val="24"/>
          <w:szCs w:val="24"/>
          <w:lang w:val="en-US" w:eastAsia="zh-CN"/>
        </w:rPr>
        <w:t>6</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火灾后混凝土桥梁结构烧损状况评定时，当桥梁主要构件烧损状况等级达到III类及以上且影响桥梁安全时，可按照主要构件最差的缺损状况进行评定。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6.3.</w:t>
      </w:r>
      <w:r>
        <w:rPr>
          <w:rFonts w:hint="default" w:ascii="Times New Roman" w:hAnsi="Times New Roman" w:eastAsia="宋体" w:cs="Times New Roman"/>
          <w:b/>
          <w:bCs/>
          <w:sz w:val="24"/>
          <w:szCs w:val="24"/>
          <w:lang w:val="en-US" w:eastAsia="zh-CN"/>
        </w:rPr>
        <w:t>7</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火灾后混凝土桥梁技术状况应根据表</w:t>
      </w:r>
      <w:r>
        <w:rPr>
          <w:rFonts w:hint="default" w:ascii="Times New Roman" w:hAnsi="Times New Roman" w:eastAsia="宋体" w:cs="Times New Roman"/>
          <w:sz w:val="24"/>
          <w:szCs w:val="24"/>
          <w:lang w:val="en-US" w:eastAsia="zh-CN"/>
        </w:rPr>
        <w:t>6.3.7-1</w:t>
      </w:r>
      <w:r>
        <w:rPr>
          <w:rFonts w:hint="default" w:ascii="Times New Roman" w:hAnsi="Times New Roman" w:eastAsia="宋体" w:cs="Times New Roman"/>
          <w:sz w:val="24"/>
          <w:szCs w:val="24"/>
        </w:rPr>
        <w:t>所示的火灾前桥梁技术等级和火灾后桥梁烧损等级组合，划分为一类、二类、三类、四类和五类等五个等级进行详细评定，详细评定标准和处治措施见表</w:t>
      </w:r>
      <w:r>
        <w:rPr>
          <w:rFonts w:hint="default" w:ascii="Times New Roman" w:hAnsi="Times New Roman" w:eastAsia="宋体" w:cs="Times New Roman"/>
          <w:sz w:val="24"/>
          <w:szCs w:val="24"/>
          <w:lang w:val="en-US" w:eastAsia="zh-CN"/>
        </w:rPr>
        <w:t>6.3.7-2</w:t>
      </w:r>
      <w:r>
        <w:rPr>
          <w:rFonts w:hint="default" w:ascii="Times New Roman" w:hAnsi="Times New Roman" w:eastAsia="宋体" w:cs="Times New Roman"/>
          <w:sz w:val="24"/>
          <w:szCs w:val="24"/>
        </w:rPr>
        <w:t>。</w:t>
      </w:r>
    </w:p>
    <w:p>
      <w:pPr>
        <w:pBdr>
          <w:top w:val="none" w:color="auto" w:sz="0" w:space="0"/>
          <w:left w:val="none" w:color="auto" w:sz="0" w:space="0"/>
          <w:bottom w:val="none" w:color="auto" w:sz="0" w:space="0"/>
          <w:right w:val="none" w:color="auto" w:sz="0" w:space="0"/>
          <w:between w:val="none" w:color="auto" w:sz="0" w:space="0"/>
        </w:pBdr>
        <w:ind w:firstLine="420" w:firstLineChars="200"/>
        <w:jc w:val="center"/>
        <w:rPr>
          <w:rFonts w:ascii="黑体" w:hAnsi="黑体" w:eastAsia="黑体"/>
        </w:rPr>
      </w:pPr>
      <w:r>
        <w:rPr>
          <w:rFonts w:hint="eastAsia" w:ascii="黑体" w:hAnsi="黑体" w:eastAsia="黑体"/>
        </w:rPr>
        <w:t>表</w:t>
      </w:r>
      <w:r>
        <w:rPr>
          <w:rFonts w:hint="eastAsia" w:ascii="黑体" w:hAnsi="黑体" w:eastAsia="黑体"/>
          <w:lang w:val="en-US" w:eastAsia="zh-CN"/>
        </w:rPr>
        <w:t xml:space="preserve">6.3.7-1 </w:t>
      </w:r>
      <w:r>
        <w:rPr>
          <w:rFonts w:ascii="黑体" w:hAnsi="黑体" w:eastAsia="黑体"/>
        </w:rPr>
        <w:t>火灾后混凝土桥梁技术状况详细评定组合</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restart"/>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1"/>
                <w:szCs w:val="21"/>
              </w:rPr>
            </w:pPr>
            <w:r>
              <w:rPr>
                <w:rFonts w:hint="eastAsia" w:ascii="宋体" w:hAnsi="宋体" w:eastAsia="宋体"/>
                <w:sz w:val="21"/>
                <w:szCs w:val="21"/>
              </w:rPr>
              <w:t>火烧等级</w:t>
            </w:r>
          </w:p>
        </w:tc>
        <w:tc>
          <w:tcPr>
            <w:tcW w:w="7102" w:type="dxa"/>
            <w:gridSpan w:val="5"/>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1"/>
                <w:szCs w:val="21"/>
              </w:rPr>
            </w:pPr>
            <w:r>
              <w:rPr>
                <w:rFonts w:hint="eastAsia" w:ascii="宋体" w:hAnsi="宋体" w:eastAsia="宋体"/>
                <w:sz w:val="21"/>
                <w:szCs w:val="21"/>
              </w:rPr>
              <w:t>火灾前桥梁技术等级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1"/>
                <w:szCs w:val="21"/>
              </w:rPr>
            </w:pPr>
          </w:p>
        </w:tc>
        <w:tc>
          <w:tcPr>
            <w:tcW w:w="1420" w:type="dxa"/>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1"/>
                <w:szCs w:val="21"/>
              </w:rPr>
            </w:pPr>
            <w:r>
              <w:rPr>
                <w:rFonts w:ascii="宋体" w:hAnsi="宋体" w:eastAsia="宋体"/>
                <w:sz w:val="21"/>
                <w:szCs w:val="21"/>
              </w:rPr>
              <w:t>一类</w:t>
            </w:r>
            <w:r>
              <w:rPr>
                <w:rFonts w:hint="eastAsia" w:ascii="宋体" w:hAnsi="宋体" w:eastAsia="宋体"/>
                <w:sz w:val="21"/>
                <w:szCs w:val="21"/>
              </w:rPr>
              <w:t>/A级</w:t>
            </w:r>
          </w:p>
        </w:tc>
        <w:tc>
          <w:tcPr>
            <w:tcW w:w="1420" w:type="dxa"/>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1"/>
                <w:szCs w:val="21"/>
              </w:rPr>
            </w:pPr>
            <w:r>
              <w:rPr>
                <w:rFonts w:hint="eastAsia" w:ascii="宋体" w:hAnsi="宋体" w:eastAsia="宋体"/>
                <w:sz w:val="21"/>
                <w:szCs w:val="21"/>
              </w:rPr>
              <w:t>二</w:t>
            </w:r>
            <w:r>
              <w:rPr>
                <w:rFonts w:ascii="宋体" w:hAnsi="宋体" w:eastAsia="宋体"/>
                <w:sz w:val="21"/>
                <w:szCs w:val="21"/>
              </w:rPr>
              <w:t>类</w:t>
            </w:r>
            <w:r>
              <w:rPr>
                <w:rFonts w:hint="eastAsia" w:ascii="宋体" w:hAnsi="宋体" w:eastAsia="宋体"/>
                <w:sz w:val="21"/>
                <w:szCs w:val="21"/>
              </w:rPr>
              <w:t>/B级</w:t>
            </w:r>
          </w:p>
        </w:tc>
        <w:tc>
          <w:tcPr>
            <w:tcW w:w="1420" w:type="dxa"/>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1"/>
                <w:szCs w:val="21"/>
              </w:rPr>
            </w:pPr>
            <w:r>
              <w:rPr>
                <w:rFonts w:hint="eastAsia" w:ascii="宋体" w:hAnsi="宋体" w:eastAsia="宋体"/>
                <w:sz w:val="21"/>
                <w:szCs w:val="21"/>
              </w:rPr>
              <w:t>三</w:t>
            </w:r>
            <w:r>
              <w:rPr>
                <w:rFonts w:ascii="宋体" w:hAnsi="宋体" w:eastAsia="宋体"/>
                <w:sz w:val="21"/>
                <w:szCs w:val="21"/>
              </w:rPr>
              <w:t>类</w:t>
            </w:r>
            <w:r>
              <w:rPr>
                <w:rFonts w:hint="eastAsia" w:ascii="宋体" w:hAnsi="宋体" w:eastAsia="宋体"/>
                <w:sz w:val="21"/>
                <w:szCs w:val="21"/>
              </w:rPr>
              <w:t>/C级</w:t>
            </w:r>
          </w:p>
        </w:tc>
        <w:tc>
          <w:tcPr>
            <w:tcW w:w="1421" w:type="dxa"/>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1"/>
                <w:szCs w:val="21"/>
              </w:rPr>
            </w:pPr>
            <w:r>
              <w:rPr>
                <w:rFonts w:hint="eastAsia" w:ascii="宋体" w:hAnsi="宋体" w:eastAsia="宋体"/>
                <w:sz w:val="21"/>
                <w:szCs w:val="21"/>
              </w:rPr>
              <w:t>四</w:t>
            </w:r>
            <w:r>
              <w:rPr>
                <w:rFonts w:ascii="宋体" w:hAnsi="宋体" w:eastAsia="宋体"/>
                <w:sz w:val="21"/>
                <w:szCs w:val="21"/>
              </w:rPr>
              <w:t>类</w:t>
            </w:r>
            <w:r>
              <w:rPr>
                <w:rFonts w:hint="eastAsia" w:ascii="宋体" w:hAnsi="宋体" w:eastAsia="宋体"/>
                <w:sz w:val="21"/>
                <w:szCs w:val="21"/>
              </w:rPr>
              <w:t>/D级</w:t>
            </w:r>
          </w:p>
        </w:tc>
        <w:tc>
          <w:tcPr>
            <w:tcW w:w="1421" w:type="dxa"/>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1"/>
                <w:szCs w:val="21"/>
              </w:rPr>
            </w:pPr>
            <w:r>
              <w:rPr>
                <w:rFonts w:hint="eastAsia" w:ascii="宋体" w:hAnsi="宋体" w:eastAsia="宋体"/>
                <w:sz w:val="21"/>
                <w:szCs w:val="21"/>
              </w:rPr>
              <w:t>五</w:t>
            </w:r>
            <w:r>
              <w:rPr>
                <w:rFonts w:ascii="宋体" w:hAnsi="宋体" w:eastAsia="宋体"/>
                <w:sz w:val="21"/>
                <w:szCs w:val="21"/>
              </w:rPr>
              <w:t>类</w:t>
            </w:r>
            <w:r>
              <w:rPr>
                <w:rFonts w:hint="eastAsia" w:ascii="宋体" w:hAnsi="宋体" w:eastAsia="宋体"/>
                <w:sz w:val="21"/>
                <w:szCs w:val="21"/>
              </w:rPr>
              <w:t>/E级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1"/>
                <w:szCs w:val="21"/>
              </w:rPr>
            </w:pPr>
            <w:r>
              <w:rPr>
                <w:rFonts w:hint="eastAsia" w:ascii="宋体" w:hAnsi="宋体" w:eastAsia="宋体"/>
                <w:sz w:val="21"/>
                <w:szCs w:val="21"/>
              </w:rPr>
              <w:t>I类</w:t>
            </w:r>
          </w:p>
        </w:tc>
        <w:tc>
          <w:tcPr>
            <w:tcW w:w="1420" w:type="dxa"/>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1"/>
                <w:szCs w:val="21"/>
              </w:rPr>
            </w:pPr>
            <w:r>
              <w:rPr>
                <w:rFonts w:ascii="宋体" w:hAnsi="宋体" w:eastAsia="宋体"/>
                <w:sz w:val="21"/>
                <w:szCs w:val="21"/>
              </w:rPr>
              <w:t>一类</w:t>
            </w:r>
          </w:p>
        </w:tc>
        <w:tc>
          <w:tcPr>
            <w:tcW w:w="1420" w:type="dxa"/>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1"/>
                <w:szCs w:val="21"/>
              </w:rPr>
            </w:pPr>
            <w:r>
              <w:rPr>
                <w:rFonts w:ascii="宋体" w:hAnsi="宋体" w:eastAsia="宋体"/>
                <w:sz w:val="21"/>
                <w:szCs w:val="21"/>
              </w:rPr>
              <w:t>二类</w:t>
            </w:r>
          </w:p>
        </w:tc>
        <w:tc>
          <w:tcPr>
            <w:tcW w:w="1420" w:type="dxa"/>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1"/>
                <w:szCs w:val="21"/>
              </w:rPr>
            </w:pPr>
            <w:r>
              <w:rPr>
                <w:rFonts w:hint="eastAsia" w:ascii="宋体" w:hAnsi="宋体" w:eastAsia="宋体"/>
                <w:sz w:val="21"/>
                <w:szCs w:val="21"/>
              </w:rPr>
              <w:t>三</w:t>
            </w:r>
            <w:r>
              <w:rPr>
                <w:rFonts w:ascii="宋体" w:hAnsi="宋体" w:eastAsia="宋体"/>
                <w:sz w:val="21"/>
                <w:szCs w:val="21"/>
              </w:rPr>
              <w:t>类</w:t>
            </w:r>
          </w:p>
        </w:tc>
        <w:tc>
          <w:tcPr>
            <w:tcW w:w="1421" w:type="dxa"/>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1"/>
                <w:szCs w:val="21"/>
              </w:rPr>
            </w:pPr>
            <w:r>
              <w:rPr>
                <w:rFonts w:hint="eastAsia" w:ascii="宋体" w:hAnsi="宋体" w:eastAsia="宋体"/>
                <w:sz w:val="21"/>
                <w:szCs w:val="21"/>
              </w:rPr>
              <w:t>四</w:t>
            </w:r>
            <w:r>
              <w:rPr>
                <w:rFonts w:ascii="宋体" w:hAnsi="宋体" w:eastAsia="宋体"/>
                <w:sz w:val="21"/>
                <w:szCs w:val="21"/>
              </w:rPr>
              <w:t>类</w:t>
            </w:r>
          </w:p>
        </w:tc>
        <w:tc>
          <w:tcPr>
            <w:tcW w:w="1421" w:type="dxa"/>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1"/>
                <w:szCs w:val="21"/>
              </w:rPr>
            </w:pPr>
            <w:r>
              <w:rPr>
                <w:rFonts w:hint="eastAsia" w:ascii="宋体" w:hAnsi="宋体" w:eastAsia="宋体"/>
                <w:sz w:val="21"/>
                <w:szCs w:val="21"/>
              </w:rPr>
              <w:t>五类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1"/>
                <w:szCs w:val="21"/>
              </w:rPr>
            </w:pPr>
            <w:r>
              <w:rPr>
                <w:rFonts w:hint="eastAsia" w:ascii="宋体" w:hAnsi="宋体" w:eastAsia="宋体"/>
                <w:sz w:val="21"/>
                <w:szCs w:val="21"/>
              </w:rPr>
              <w:t>II类</w:t>
            </w:r>
          </w:p>
        </w:tc>
        <w:tc>
          <w:tcPr>
            <w:tcW w:w="1420" w:type="dxa"/>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1"/>
                <w:szCs w:val="21"/>
              </w:rPr>
            </w:pPr>
            <w:r>
              <w:rPr>
                <w:rFonts w:hint="eastAsia" w:ascii="宋体" w:hAnsi="宋体" w:eastAsia="宋体"/>
                <w:sz w:val="21"/>
                <w:szCs w:val="21"/>
              </w:rPr>
              <w:t>二</w:t>
            </w:r>
            <w:r>
              <w:rPr>
                <w:rFonts w:ascii="宋体" w:hAnsi="宋体" w:eastAsia="宋体"/>
                <w:sz w:val="21"/>
                <w:szCs w:val="21"/>
              </w:rPr>
              <w:t>类</w:t>
            </w:r>
          </w:p>
        </w:tc>
        <w:tc>
          <w:tcPr>
            <w:tcW w:w="1420" w:type="dxa"/>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1"/>
                <w:szCs w:val="21"/>
              </w:rPr>
            </w:pPr>
            <w:r>
              <w:rPr>
                <w:rFonts w:hint="eastAsia" w:ascii="宋体" w:hAnsi="宋体" w:eastAsia="宋体"/>
                <w:sz w:val="21"/>
                <w:szCs w:val="21"/>
              </w:rPr>
              <w:t>二</w:t>
            </w:r>
            <w:r>
              <w:rPr>
                <w:rFonts w:ascii="宋体" w:hAnsi="宋体" w:eastAsia="宋体"/>
                <w:sz w:val="21"/>
                <w:szCs w:val="21"/>
              </w:rPr>
              <w:t>类</w:t>
            </w:r>
          </w:p>
        </w:tc>
        <w:tc>
          <w:tcPr>
            <w:tcW w:w="1420" w:type="dxa"/>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1"/>
                <w:szCs w:val="21"/>
              </w:rPr>
            </w:pPr>
            <w:r>
              <w:rPr>
                <w:rFonts w:hint="eastAsia" w:ascii="宋体" w:hAnsi="宋体" w:eastAsia="宋体"/>
                <w:sz w:val="21"/>
                <w:szCs w:val="21"/>
              </w:rPr>
              <w:t>三</w:t>
            </w:r>
            <w:r>
              <w:rPr>
                <w:rFonts w:ascii="宋体" w:hAnsi="宋体" w:eastAsia="宋体"/>
                <w:sz w:val="21"/>
                <w:szCs w:val="21"/>
              </w:rPr>
              <w:t>类</w:t>
            </w:r>
          </w:p>
        </w:tc>
        <w:tc>
          <w:tcPr>
            <w:tcW w:w="1421" w:type="dxa"/>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1"/>
                <w:szCs w:val="21"/>
              </w:rPr>
            </w:pPr>
            <w:r>
              <w:rPr>
                <w:rFonts w:hint="eastAsia" w:ascii="宋体" w:hAnsi="宋体" w:eastAsia="宋体"/>
                <w:sz w:val="21"/>
                <w:szCs w:val="21"/>
              </w:rPr>
              <w:t>四</w:t>
            </w:r>
            <w:r>
              <w:rPr>
                <w:rFonts w:ascii="宋体" w:hAnsi="宋体" w:eastAsia="宋体"/>
                <w:sz w:val="21"/>
                <w:szCs w:val="21"/>
              </w:rPr>
              <w:t>类</w:t>
            </w:r>
          </w:p>
        </w:tc>
        <w:tc>
          <w:tcPr>
            <w:tcW w:w="1421" w:type="dxa"/>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1"/>
                <w:szCs w:val="21"/>
              </w:rPr>
            </w:pPr>
            <w:r>
              <w:rPr>
                <w:rFonts w:hint="eastAsia" w:ascii="宋体" w:hAnsi="宋体" w:eastAsia="宋体"/>
                <w:sz w:val="21"/>
                <w:szCs w:val="21"/>
              </w:rPr>
              <w:t>五类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1"/>
                <w:szCs w:val="21"/>
              </w:rPr>
            </w:pPr>
            <w:r>
              <w:rPr>
                <w:rFonts w:hint="eastAsia" w:ascii="宋体" w:hAnsi="宋体" w:eastAsia="宋体"/>
                <w:sz w:val="21"/>
                <w:szCs w:val="21"/>
              </w:rPr>
              <w:t>III类</w:t>
            </w:r>
          </w:p>
        </w:tc>
        <w:tc>
          <w:tcPr>
            <w:tcW w:w="1420" w:type="dxa"/>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1"/>
                <w:szCs w:val="21"/>
              </w:rPr>
            </w:pPr>
            <w:r>
              <w:rPr>
                <w:rFonts w:hint="eastAsia" w:ascii="宋体" w:hAnsi="宋体" w:eastAsia="宋体"/>
                <w:sz w:val="21"/>
                <w:szCs w:val="21"/>
              </w:rPr>
              <w:t>三</w:t>
            </w:r>
            <w:r>
              <w:rPr>
                <w:rFonts w:ascii="宋体" w:hAnsi="宋体" w:eastAsia="宋体"/>
                <w:sz w:val="21"/>
                <w:szCs w:val="21"/>
              </w:rPr>
              <w:t>类</w:t>
            </w:r>
          </w:p>
        </w:tc>
        <w:tc>
          <w:tcPr>
            <w:tcW w:w="1420" w:type="dxa"/>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1"/>
                <w:szCs w:val="21"/>
              </w:rPr>
            </w:pPr>
            <w:r>
              <w:rPr>
                <w:rFonts w:hint="eastAsia" w:ascii="宋体" w:hAnsi="宋体" w:eastAsia="宋体"/>
                <w:sz w:val="21"/>
                <w:szCs w:val="21"/>
              </w:rPr>
              <w:t>三</w:t>
            </w:r>
            <w:r>
              <w:rPr>
                <w:rFonts w:ascii="宋体" w:hAnsi="宋体" w:eastAsia="宋体"/>
                <w:sz w:val="21"/>
                <w:szCs w:val="21"/>
              </w:rPr>
              <w:t>类</w:t>
            </w:r>
          </w:p>
        </w:tc>
        <w:tc>
          <w:tcPr>
            <w:tcW w:w="1420" w:type="dxa"/>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1"/>
                <w:szCs w:val="21"/>
              </w:rPr>
            </w:pPr>
            <w:r>
              <w:rPr>
                <w:rFonts w:hint="eastAsia" w:ascii="宋体" w:hAnsi="宋体" w:eastAsia="宋体"/>
                <w:sz w:val="21"/>
                <w:szCs w:val="21"/>
              </w:rPr>
              <w:t>三</w:t>
            </w:r>
            <w:r>
              <w:rPr>
                <w:rFonts w:ascii="宋体" w:hAnsi="宋体" w:eastAsia="宋体"/>
                <w:sz w:val="21"/>
                <w:szCs w:val="21"/>
              </w:rPr>
              <w:t>类或四类</w:t>
            </w:r>
            <w:r>
              <w:rPr>
                <w:rFonts w:ascii="宋体" w:hAnsi="宋体" w:eastAsia="宋体"/>
                <w:sz w:val="21"/>
                <w:szCs w:val="21"/>
                <w:vertAlign w:val="superscript"/>
              </w:rPr>
              <w:t>a</w:t>
            </w:r>
          </w:p>
        </w:tc>
        <w:tc>
          <w:tcPr>
            <w:tcW w:w="1421" w:type="dxa"/>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1"/>
                <w:szCs w:val="21"/>
              </w:rPr>
            </w:pPr>
            <w:r>
              <w:rPr>
                <w:rFonts w:hint="eastAsia" w:ascii="宋体" w:hAnsi="宋体" w:eastAsia="宋体"/>
                <w:sz w:val="21"/>
                <w:szCs w:val="21"/>
              </w:rPr>
              <w:t>四</w:t>
            </w:r>
            <w:r>
              <w:rPr>
                <w:rFonts w:ascii="宋体" w:hAnsi="宋体" w:eastAsia="宋体"/>
                <w:sz w:val="21"/>
                <w:szCs w:val="21"/>
              </w:rPr>
              <w:t>类或</w:t>
            </w:r>
            <w:r>
              <w:rPr>
                <w:rFonts w:hint="eastAsia" w:ascii="宋体" w:hAnsi="宋体" w:eastAsia="宋体"/>
                <w:sz w:val="21"/>
                <w:szCs w:val="21"/>
              </w:rPr>
              <w:t>五</w:t>
            </w:r>
            <w:r>
              <w:rPr>
                <w:rFonts w:ascii="宋体" w:hAnsi="宋体" w:eastAsia="宋体"/>
                <w:sz w:val="21"/>
                <w:szCs w:val="21"/>
              </w:rPr>
              <w:t>类</w:t>
            </w:r>
            <w:r>
              <w:rPr>
                <w:rFonts w:hint="eastAsia" w:ascii="宋体" w:hAnsi="宋体" w:eastAsia="宋体"/>
                <w:sz w:val="21"/>
                <w:szCs w:val="21"/>
                <w:vertAlign w:val="superscript"/>
              </w:rPr>
              <w:t>b</w:t>
            </w:r>
          </w:p>
        </w:tc>
        <w:tc>
          <w:tcPr>
            <w:tcW w:w="1421" w:type="dxa"/>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1"/>
                <w:szCs w:val="21"/>
              </w:rPr>
            </w:pPr>
            <w:r>
              <w:rPr>
                <w:rFonts w:hint="eastAsia" w:ascii="宋体" w:hAnsi="宋体" w:eastAsia="宋体"/>
                <w:sz w:val="21"/>
                <w:szCs w:val="21"/>
              </w:rPr>
              <w:t>五类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1"/>
                <w:szCs w:val="21"/>
              </w:rPr>
            </w:pPr>
            <w:r>
              <w:rPr>
                <w:rFonts w:hint="eastAsia" w:ascii="宋体" w:hAnsi="宋体" w:eastAsia="宋体"/>
                <w:sz w:val="21"/>
                <w:szCs w:val="21"/>
              </w:rPr>
              <w:t>IV类</w:t>
            </w:r>
          </w:p>
        </w:tc>
        <w:tc>
          <w:tcPr>
            <w:tcW w:w="1420" w:type="dxa"/>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1"/>
                <w:szCs w:val="21"/>
              </w:rPr>
            </w:pPr>
            <w:r>
              <w:rPr>
                <w:rFonts w:hint="eastAsia" w:ascii="宋体" w:hAnsi="宋体" w:eastAsia="宋体"/>
                <w:sz w:val="21"/>
                <w:szCs w:val="21"/>
              </w:rPr>
              <w:t>四</w:t>
            </w:r>
            <w:r>
              <w:rPr>
                <w:rFonts w:ascii="宋体" w:hAnsi="宋体" w:eastAsia="宋体"/>
                <w:sz w:val="21"/>
                <w:szCs w:val="21"/>
              </w:rPr>
              <w:t>类</w:t>
            </w:r>
          </w:p>
        </w:tc>
        <w:tc>
          <w:tcPr>
            <w:tcW w:w="1420" w:type="dxa"/>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1"/>
                <w:szCs w:val="21"/>
              </w:rPr>
            </w:pPr>
            <w:r>
              <w:rPr>
                <w:rFonts w:hint="eastAsia" w:ascii="宋体" w:hAnsi="宋体" w:eastAsia="宋体"/>
                <w:sz w:val="21"/>
                <w:szCs w:val="21"/>
              </w:rPr>
              <w:t>四</w:t>
            </w:r>
            <w:r>
              <w:rPr>
                <w:rFonts w:ascii="宋体" w:hAnsi="宋体" w:eastAsia="宋体"/>
                <w:sz w:val="21"/>
                <w:szCs w:val="21"/>
              </w:rPr>
              <w:t>类</w:t>
            </w:r>
          </w:p>
        </w:tc>
        <w:tc>
          <w:tcPr>
            <w:tcW w:w="1420" w:type="dxa"/>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1"/>
                <w:szCs w:val="21"/>
              </w:rPr>
            </w:pPr>
            <w:r>
              <w:rPr>
                <w:rFonts w:hint="eastAsia" w:ascii="宋体" w:hAnsi="宋体" w:eastAsia="宋体"/>
                <w:sz w:val="21"/>
                <w:szCs w:val="21"/>
              </w:rPr>
              <w:t>四</w:t>
            </w:r>
            <w:r>
              <w:rPr>
                <w:rFonts w:ascii="宋体" w:hAnsi="宋体" w:eastAsia="宋体"/>
                <w:sz w:val="21"/>
                <w:szCs w:val="21"/>
              </w:rPr>
              <w:t>类或</w:t>
            </w:r>
            <w:r>
              <w:rPr>
                <w:rFonts w:hint="eastAsia" w:ascii="宋体" w:hAnsi="宋体" w:eastAsia="宋体"/>
                <w:sz w:val="21"/>
                <w:szCs w:val="21"/>
              </w:rPr>
              <w:t>五</w:t>
            </w:r>
            <w:r>
              <w:rPr>
                <w:rFonts w:ascii="宋体" w:hAnsi="宋体" w:eastAsia="宋体"/>
                <w:sz w:val="21"/>
                <w:szCs w:val="21"/>
              </w:rPr>
              <w:t>类</w:t>
            </w:r>
            <w:r>
              <w:rPr>
                <w:rFonts w:hint="eastAsia" w:ascii="宋体" w:hAnsi="宋体" w:eastAsia="宋体"/>
                <w:sz w:val="21"/>
                <w:szCs w:val="21"/>
                <w:vertAlign w:val="superscript"/>
              </w:rPr>
              <w:t>c</w:t>
            </w:r>
          </w:p>
        </w:tc>
        <w:tc>
          <w:tcPr>
            <w:tcW w:w="1421" w:type="dxa"/>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1"/>
                <w:szCs w:val="21"/>
              </w:rPr>
            </w:pPr>
            <w:r>
              <w:rPr>
                <w:rFonts w:hint="eastAsia" w:ascii="宋体" w:hAnsi="宋体" w:eastAsia="宋体"/>
                <w:sz w:val="21"/>
                <w:szCs w:val="21"/>
              </w:rPr>
              <w:t>四</w:t>
            </w:r>
            <w:r>
              <w:rPr>
                <w:rFonts w:ascii="宋体" w:hAnsi="宋体" w:eastAsia="宋体"/>
                <w:sz w:val="21"/>
                <w:szCs w:val="21"/>
              </w:rPr>
              <w:t>类或</w:t>
            </w:r>
            <w:r>
              <w:rPr>
                <w:rFonts w:hint="eastAsia" w:ascii="宋体" w:hAnsi="宋体" w:eastAsia="宋体"/>
                <w:sz w:val="21"/>
                <w:szCs w:val="21"/>
              </w:rPr>
              <w:t>五</w:t>
            </w:r>
            <w:r>
              <w:rPr>
                <w:rFonts w:ascii="宋体" w:hAnsi="宋体" w:eastAsia="宋体"/>
                <w:sz w:val="21"/>
                <w:szCs w:val="21"/>
              </w:rPr>
              <w:t>类</w:t>
            </w:r>
            <w:r>
              <w:rPr>
                <w:rFonts w:hint="eastAsia" w:ascii="宋体" w:hAnsi="宋体" w:eastAsia="宋体"/>
                <w:sz w:val="21"/>
                <w:szCs w:val="21"/>
                <w:vertAlign w:val="superscript"/>
              </w:rPr>
              <w:t>d</w:t>
            </w:r>
          </w:p>
        </w:tc>
        <w:tc>
          <w:tcPr>
            <w:tcW w:w="1421" w:type="dxa"/>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1"/>
                <w:szCs w:val="21"/>
              </w:rPr>
            </w:pPr>
            <w:r>
              <w:rPr>
                <w:rFonts w:hint="eastAsia" w:ascii="宋体" w:hAnsi="宋体" w:eastAsia="宋体"/>
                <w:sz w:val="21"/>
                <w:szCs w:val="21"/>
              </w:rPr>
              <w:t>五类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1"/>
                <w:szCs w:val="21"/>
              </w:rPr>
            </w:pPr>
            <w:r>
              <w:rPr>
                <w:rFonts w:hint="eastAsia" w:ascii="宋体" w:hAnsi="宋体" w:eastAsia="宋体"/>
                <w:sz w:val="21"/>
                <w:szCs w:val="21"/>
              </w:rPr>
              <w:t>V类</w:t>
            </w:r>
          </w:p>
        </w:tc>
        <w:tc>
          <w:tcPr>
            <w:tcW w:w="1420" w:type="dxa"/>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1"/>
                <w:szCs w:val="21"/>
              </w:rPr>
            </w:pPr>
            <w:r>
              <w:rPr>
                <w:rFonts w:hint="eastAsia" w:ascii="宋体" w:hAnsi="宋体" w:eastAsia="宋体"/>
                <w:sz w:val="21"/>
                <w:szCs w:val="21"/>
              </w:rPr>
              <w:t>五</w:t>
            </w:r>
            <w:r>
              <w:rPr>
                <w:rFonts w:ascii="宋体" w:hAnsi="宋体" w:eastAsia="宋体"/>
                <w:sz w:val="21"/>
                <w:szCs w:val="21"/>
              </w:rPr>
              <w:t>类</w:t>
            </w:r>
          </w:p>
        </w:tc>
        <w:tc>
          <w:tcPr>
            <w:tcW w:w="1420" w:type="dxa"/>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1"/>
                <w:szCs w:val="21"/>
              </w:rPr>
            </w:pPr>
            <w:r>
              <w:rPr>
                <w:rFonts w:hint="eastAsia" w:ascii="宋体" w:hAnsi="宋体" w:eastAsia="宋体"/>
                <w:sz w:val="21"/>
                <w:szCs w:val="21"/>
              </w:rPr>
              <w:t>五</w:t>
            </w:r>
            <w:r>
              <w:rPr>
                <w:rFonts w:ascii="宋体" w:hAnsi="宋体" w:eastAsia="宋体"/>
                <w:sz w:val="21"/>
                <w:szCs w:val="21"/>
              </w:rPr>
              <w:t>类</w:t>
            </w:r>
          </w:p>
        </w:tc>
        <w:tc>
          <w:tcPr>
            <w:tcW w:w="1420" w:type="dxa"/>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1"/>
                <w:szCs w:val="21"/>
              </w:rPr>
            </w:pPr>
            <w:r>
              <w:rPr>
                <w:rFonts w:hint="eastAsia" w:ascii="宋体" w:hAnsi="宋体" w:eastAsia="宋体"/>
                <w:sz w:val="21"/>
                <w:szCs w:val="21"/>
              </w:rPr>
              <w:t>五</w:t>
            </w:r>
            <w:r>
              <w:rPr>
                <w:rFonts w:ascii="宋体" w:hAnsi="宋体" w:eastAsia="宋体"/>
                <w:sz w:val="21"/>
                <w:szCs w:val="21"/>
              </w:rPr>
              <w:t>类</w:t>
            </w:r>
          </w:p>
        </w:tc>
        <w:tc>
          <w:tcPr>
            <w:tcW w:w="1421" w:type="dxa"/>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1"/>
                <w:szCs w:val="21"/>
              </w:rPr>
            </w:pPr>
            <w:r>
              <w:rPr>
                <w:rFonts w:hint="eastAsia" w:ascii="宋体" w:hAnsi="宋体" w:eastAsia="宋体"/>
                <w:sz w:val="21"/>
                <w:szCs w:val="21"/>
              </w:rPr>
              <w:t>五</w:t>
            </w:r>
            <w:r>
              <w:rPr>
                <w:rFonts w:ascii="宋体" w:hAnsi="宋体" w:eastAsia="宋体"/>
                <w:sz w:val="21"/>
                <w:szCs w:val="21"/>
              </w:rPr>
              <w:t>类</w:t>
            </w:r>
          </w:p>
        </w:tc>
        <w:tc>
          <w:tcPr>
            <w:tcW w:w="1421" w:type="dxa"/>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1"/>
                <w:szCs w:val="21"/>
              </w:rPr>
            </w:pPr>
            <w:r>
              <w:rPr>
                <w:rFonts w:hint="eastAsia" w:ascii="宋体" w:hAnsi="宋体" w:eastAsia="宋体"/>
                <w:sz w:val="21"/>
                <w:szCs w:val="21"/>
              </w:rPr>
              <w:t>五类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1"/>
                <w:szCs w:val="21"/>
              </w:rPr>
            </w:pPr>
            <w:r>
              <w:rPr>
                <w:rFonts w:hint="eastAsia" w:ascii="宋体" w:hAnsi="宋体" w:eastAsia="宋体"/>
                <w:sz w:val="21"/>
                <w:szCs w:val="21"/>
              </w:rPr>
              <w:t>a当所评定桥跨火灾前技术等级为三类/C级，火灾后烧损等级为Ⅲ类时，灾后桥梁技术等级宜评为三类，当主要烧损位置与火灾前主要病害区域重合时，其技术等级应为四类桥。</w:t>
            </w:r>
          </w:p>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1"/>
                <w:szCs w:val="21"/>
              </w:rPr>
            </w:pPr>
            <w:r>
              <w:rPr>
                <w:rFonts w:hint="eastAsia" w:ascii="宋体" w:hAnsi="宋体" w:eastAsia="宋体"/>
                <w:sz w:val="21"/>
                <w:szCs w:val="21"/>
              </w:rPr>
              <w:t>b当所评定桥跨火灾前技术等级为四</w:t>
            </w:r>
            <w:r>
              <w:rPr>
                <w:rFonts w:ascii="宋体" w:hAnsi="宋体" w:eastAsia="宋体"/>
                <w:sz w:val="21"/>
                <w:szCs w:val="21"/>
              </w:rPr>
              <w:t>类</w:t>
            </w:r>
            <w:r>
              <w:rPr>
                <w:rFonts w:hint="eastAsia" w:ascii="宋体" w:hAnsi="宋体" w:eastAsia="宋体"/>
                <w:sz w:val="21"/>
                <w:szCs w:val="21"/>
              </w:rPr>
              <w:t>/D级，火灾后烧损等级为Ⅲ类时，灾后桥梁技术等级宜评为四类，当主要烧损位置与火灾前主要病害区域重合时，其技术等级应为五类。</w:t>
            </w:r>
          </w:p>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1"/>
                <w:szCs w:val="21"/>
              </w:rPr>
            </w:pPr>
            <w:r>
              <w:rPr>
                <w:rFonts w:hint="eastAsia" w:ascii="宋体" w:hAnsi="宋体" w:eastAsia="宋体"/>
                <w:sz w:val="21"/>
                <w:szCs w:val="21"/>
              </w:rPr>
              <w:t>c当所评定桥跨火灾前技术等级为三</w:t>
            </w:r>
            <w:r>
              <w:rPr>
                <w:rFonts w:ascii="宋体" w:hAnsi="宋体" w:eastAsia="宋体"/>
                <w:sz w:val="21"/>
                <w:szCs w:val="21"/>
              </w:rPr>
              <w:t>类</w:t>
            </w:r>
            <w:r>
              <w:rPr>
                <w:rFonts w:hint="eastAsia" w:ascii="宋体" w:hAnsi="宋体" w:eastAsia="宋体"/>
                <w:sz w:val="21"/>
                <w:szCs w:val="21"/>
              </w:rPr>
              <w:t>/C级，火灾后烧损等级为</w:t>
            </w:r>
            <w:r>
              <w:rPr>
                <w:rFonts w:ascii="宋体" w:hAnsi="宋体" w:eastAsia="宋体"/>
                <w:sz w:val="21"/>
                <w:szCs w:val="21"/>
              </w:rPr>
              <w:t>Ⅳ类时，灾后桥梁技术等级宜评为四类，当主要烧损位置与火灾前主要病害区域重合时，其技术等级应为五类。</w:t>
            </w:r>
          </w:p>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1"/>
                <w:szCs w:val="21"/>
              </w:rPr>
            </w:pPr>
            <w:r>
              <w:rPr>
                <w:rFonts w:hint="eastAsia" w:ascii="宋体" w:hAnsi="宋体" w:eastAsia="宋体"/>
                <w:sz w:val="21"/>
                <w:szCs w:val="21"/>
              </w:rPr>
              <w:t>d当所评定桥跨火灾前技术等级为四</w:t>
            </w:r>
            <w:r>
              <w:rPr>
                <w:rFonts w:ascii="宋体" w:hAnsi="宋体" w:eastAsia="宋体"/>
                <w:sz w:val="21"/>
                <w:szCs w:val="21"/>
              </w:rPr>
              <w:t>类</w:t>
            </w:r>
            <w:r>
              <w:rPr>
                <w:rFonts w:hint="eastAsia" w:ascii="宋体" w:hAnsi="宋体" w:eastAsia="宋体"/>
                <w:sz w:val="21"/>
                <w:szCs w:val="21"/>
              </w:rPr>
              <w:t>/D级，火灾后烧损等级为Ⅳ类时，灾后桥梁技术等级宜评为四类，当主要烧损位置与火灾前主要病害区域重合时，其技术等级应为五类。</w:t>
            </w:r>
          </w:p>
        </w:tc>
      </w:tr>
    </w:tbl>
    <w:p>
      <w:pPr>
        <w:pBdr>
          <w:top w:val="none" w:color="auto" w:sz="0" w:space="0"/>
          <w:left w:val="none" w:color="auto" w:sz="0" w:space="0"/>
          <w:bottom w:val="none" w:color="auto" w:sz="0" w:space="0"/>
          <w:right w:val="none" w:color="auto" w:sz="0" w:space="0"/>
          <w:between w:val="none" w:color="auto" w:sz="0" w:space="0"/>
        </w:pBdr>
        <w:ind w:firstLine="420" w:firstLineChars="200"/>
        <w:rPr>
          <w:rFonts w:ascii="宋体" w:hAnsi="宋体" w:eastAsia="宋体"/>
        </w:rPr>
      </w:pPr>
    </w:p>
    <w:p>
      <w:pPr>
        <w:pBdr>
          <w:top w:val="none" w:color="auto" w:sz="0" w:space="0"/>
          <w:left w:val="none" w:color="auto" w:sz="0" w:space="0"/>
          <w:bottom w:val="none" w:color="auto" w:sz="0" w:space="0"/>
          <w:right w:val="none" w:color="auto" w:sz="0" w:space="0"/>
          <w:between w:val="none" w:color="auto" w:sz="0" w:space="0"/>
        </w:pBdr>
        <w:ind w:firstLine="420" w:firstLineChars="200"/>
        <w:jc w:val="center"/>
        <w:rPr>
          <w:rFonts w:ascii="黑体" w:hAnsi="黑体" w:eastAsia="黑体"/>
        </w:rPr>
      </w:pPr>
      <w:r>
        <w:rPr>
          <w:rFonts w:hint="eastAsia" w:ascii="黑体" w:hAnsi="黑体" w:eastAsia="黑体"/>
        </w:rPr>
        <w:t>表</w:t>
      </w:r>
      <w:r>
        <w:rPr>
          <w:rFonts w:hint="eastAsia" w:ascii="黑体" w:hAnsi="黑体" w:eastAsia="黑体"/>
          <w:lang w:val="en-US" w:eastAsia="zh-CN"/>
        </w:rPr>
        <w:t xml:space="preserve">6.3.7-2 </w:t>
      </w:r>
      <w:r>
        <w:rPr>
          <w:rFonts w:ascii="黑体" w:hAnsi="黑体" w:eastAsia="黑体"/>
        </w:rPr>
        <w:t>火灾后混凝土桥梁技术状况评定标准及处治措施</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1"/>
                <w:szCs w:val="21"/>
              </w:rPr>
            </w:pPr>
            <w:r>
              <w:rPr>
                <w:rFonts w:ascii="宋体" w:hAnsi="宋体" w:eastAsia="宋体"/>
                <w:sz w:val="21"/>
                <w:szCs w:val="21"/>
              </w:rPr>
              <w:t>技术等级</w:t>
            </w:r>
          </w:p>
        </w:tc>
        <w:tc>
          <w:tcPr>
            <w:tcW w:w="1420" w:type="dxa"/>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1"/>
                <w:szCs w:val="21"/>
              </w:rPr>
            </w:pPr>
            <w:r>
              <w:rPr>
                <w:rFonts w:ascii="宋体" w:hAnsi="宋体" w:eastAsia="宋体"/>
                <w:sz w:val="21"/>
                <w:szCs w:val="21"/>
              </w:rPr>
              <w:t>一类</w:t>
            </w:r>
          </w:p>
        </w:tc>
        <w:tc>
          <w:tcPr>
            <w:tcW w:w="1420" w:type="dxa"/>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1"/>
                <w:szCs w:val="21"/>
              </w:rPr>
            </w:pPr>
            <w:r>
              <w:rPr>
                <w:rFonts w:hint="eastAsia" w:ascii="宋体" w:hAnsi="宋体" w:eastAsia="宋体"/>
                <w:sz w:val="21"/>
                <w:szCs w:val="21"/>
              </w:rPr>
              <w:t>二</w:t>
            </w:r>
            <w:r>
              <w:rPr>
                <w:rFonts w:ascii="宋体" w:hAnsi="宋体" w:eastAsia="宋体"/>
                <w:sz w:val="21"/>
                <w:szCs w:val="21"/>
              </w:rPr>
              <w:t>类</w:t>
            </w:r>
          </w:p>
        </w:tc>
        <w:tc>
          <w:tcPr>
            <w:tcW w:w="1420" w:type="dxa"/>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1"/>
                <w:szCs w:val="21"/>
              </w:rPr>
            </w:pPr>
            <w:r>
              <w:rPr>
                <w:rFonts w:hint="eastAsia" w:ascii="宋体" w:hAnsi="宋体" w:eastAsia="宋体"/>
                <w:sz w:val="21"/>
                <w:szCs w:val="21"/>
              </w:rPr>
              <w:t>三</w:t>
            </w:r>
            <w:r>
              <w:rPr>
                <w:rFonts w:ascii="宋体" w:hAnsi="宋体" w:eastAsia="宋体"/>
                <w:sz w:val="21"/>
                <w:szCs w:val="21"/>
              </w:rPr>
              <w:t>类</w:t>
            </w:r>
          </w:p>
        </w:tc>
        <w:tc>
          <w:tcPr>
            <w:tcW w:w="1421" w:type="dxa"/>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1"/>
                <w:szCs w:val="21"/>
              </w:rPr>
            </w:pPr>
            <w:r>
              <w:rPr>
                <w:rFonts w:hint="eastAsia" w:ascii="宋体" w:hAnsi="宋体" w:eastAsia="宋体"/>
                <w:sz w:val="21"/>
                <w:szCs w:val="21"/>
              </w:rPr>
              <w:t>四</w:t>
            </w:r>
            <w:r>
              <w:rPr>
                <w:rFonts w:ascii="宋体" w:hAnsi="宋体" w:eastAsia="宋体"/>
                <w:sz w:val="21"/>
                <w:szCs w:val="21"/>
              </w:rPr>
              <w:t>类</w:t>
            </w:r>
          </w:p>
        </w:tc>
        <w:tc>
          <w:tcPr>
            <w:tcW w:w="1421" w:type="dxa"/>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1"/>
                <w:szCs w:val="21"/>
              </w:rPr>
            </w:pPr>
            <w:r>
              <w:rPr>
                <w:rFonts w:hint="eastAsia" w:ascii="宋体" w:hAnsi="宋体" w:eastAsia="宋体"/>
                <w:sz w:val="21"/>
                <w:szCs w:val="21"/>
              </w:rPr>
              <w:t>五</w:t>
            </w:r>
            <w:r>
              <w:rPr>
                <w:rFonts w:ascii="宋体" w:hAnsi="宋体" w:eastAsia="宋体"/>
                <w:sz w:val="21"/>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1"/>
                <w:szCs w:val="21"/>
              </w:rPr>
            </w:pPr>
            <w:r>
              <w:rPr>
                <w:rFonts w:ascii="宋体" w:hAnsi="宋体" w:eastAsia="宋体"/>
                <w:sz w:val="21"/>
                <w:szCs w:val="21"/>
              </w:rPr>
              <w:t>总体描述</w:t>
            </w:r>
          </w:p>
        </w:tc>
        <w:tc>
          <w:tcPr>
            <w:tcW w:w="1420" w:type="dxa"/>
            <w:vAlign w:val="top"/>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eastAsia="宋体"/>
                <w:sz w:val="21"/>
                <w:szCs w:val="21"/>
              </w:rPr>
            </w:pPr>
            <w:r>
              <w:rPr>
                <w:rFonts w:hint="eastAsia" w:ascii="宋体" w:hAnsi="宋体" w:eastAsia="宋体"/>
                <w:sz w:val="21"/>
                <w:szCs w:val="21"/>
              </w:rPr>
              <w:t>桥梁使用功能基本完好。</w:t>
            </w:r>
          </w:p>
        </w:tc>
        <w:tc>
          <w:tcPr>
            <w:tcW w:w="1420" w:type="dxa"/>
            <w:vAlign w:val="top"/>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eastAsia="宋体"/>
                <w:sz w:val="21"/>
                <w:szCs w:val="21"/>
              </w:rPr>
            </w:pPr>
            <w:r>
              <w:rPr>
                <w:rFonts w:hint="eastAsia" w:ascii="宋体" w:hAnsi="宋体" w:eastAsia="宋体"/>
                <w:sz w:val="21"/>
                <w:szCs w:val="21"/>
              </w:rPr>
              <w:t>桥梁轻微缺陷，使用功能无影响。</w:t>
            </w:r>
          </w:p>
        </w:tc>
        <w:tc>
          <w:tcPr>
            <w:tcW w:w="1420" w:type="dxa"/>
            <w:vAlign w:val="top"/>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eastAsia="宋体"/>
                <w:sz w:val="21"/>
                <w:szCs w:val="21"/>
              </w:rPr>
            </w:pPr>
            <w:r>
              <w:rPr>
                <w:rFonts w:hint="eastAsia" w:ascii="宋体" w:hAnsi="宋体" w:eastAsia="宋体"/>
                <w:sz w:val="21"/>
                <w:szCs w:val="21"/>
              </w:rPr>
              <w:t>桥梁有中度缺陷</w:t>
            </w:r>
            <w:r>
              <w:rPr>
                <w:rFonts w:ascii="宋体" w:hAnsi="宋体" w:eastAsia="宋体"/>
                <w:sz w:val="21"/>
                <w:szCs w:val="21"/>
              </w:rPr>
              <w:t>,尚能维持正常使用功能。</w:t>
            </w:r>
            <w:r>
              <w:rPr>
                <w:rFonts w:hint="eastAsia" w:ascii="宋体" w:hAnsi="宋体" w:eastAsia="宋体"/>
                <w:sz w:val="21"/>
                <w:szCs w:val="21"/>
              </w:rPr>
              <w:t xml:space="preserve"> </w:t>
            </w:r>
          </w:p>
        </w:tc>
        <w:tc>
          <w:tcPr>
            <w:tcW w:w="1421" w:type="dxa"/>
            <w:vAlign w:val="top"/>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eastAsia="宋体"/>
                <w:sz w:val="21"/>
                <w:szCs w:val="21"/>
              </w:rPr>
            </w:pPr>
            <w:r>
              <w:rPr>
                <w:rFonts w:hint="eastAsia" w:ascii="宋体" w:hAnsi="宋体" w:eastAsia="宋体"/>
                <w:sz w:val="21"/>
                <w:szCs w:val="21"/>
              </w:rPr>
              <w:t>桥梁有较大缺损</w:t>
            </w:r>
            <w:r>
              <w:rPr>
                <w:rFonts w:ascii="宋体" w:hAnsi="宋体" w:eastAsia="宋体"/>
                <w:sz w:val="21"/>
                <w:szCs w:val="21"/>
              </w:rPr>
              <w:t>,严重影响桥梁使用功能，不能保证正常使用</w:t>
            </w:r>
            <w:r>
              <w:rPr>
                <w:rFonts w:hint="eastAsia" w:ascii="宋体" w:hAnsi="宋体" w:eastAsia="宋体"/>
                <w:sz w:val="21"/>
                <w:szCs w:val="21"/>
              </w:rPr>
              <w:t>。</w:t>
            </w:r>
          </w:p>
        </w:tc>
        <w:tc>
          <w:tcPr>
            <w:tcW w:w="1421" w:type="dxa"/>
            <w:vAlign w:val="top"/>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eastAsia="宋体"/>
                <w:sz w:val="21"/>
                <w:szCs w:val="21"/>
              </w:rPr>
            </w:pPr>
            <w:r>
              <w:rPr>
                <w:rFonts w:hint="eastAsia" w:ascii="宋体" w:hAnsi="宋体" w:eastAsia="宋体"/>
                <w:sz w:val="21"/>
                <w:szCs w:val="21"/>
              </w:rPr>
              <w:t>桥梁严重缺陷，不能正常使用，危及桥梁安全，桥梁处于危险状态。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1"/>
                <w:szCs w:val="21"/>
              </w:rPr>
            </w:pPr>
            <w:r>
              <w:rPr>
                <w:rFonts w:ascii="宋体" w:hAnsi="宋体" w:eastAsia="宋体"/>
                <w:sz w:val="21"/>
                <w:szCs w:val="21"/>
              </w:rPr>
              <w:t>处置措施</w:t>
            </w:r>
          </w:p>
        </w:tc>
        <w:tc>
          <w:tcPr>
            <w:tcW w:w="1420" w:type="dxa"/>
            <w:vAlign w:val="top"/>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eastAsia="宋体"/>
                <w:sz w:val="21"/>
                <w:szCs w:val="21"/>
              </w:rPr>
            </w:pPr>
            <w:r>
              <w:rPr>
                <w:rFonts w:hint="eastAsia" w:ascii="宋体" w:hAnsi="宋体" w:eastAsia="宋体"/>
                <w:sz w:val="21"/>
                <w:szCs w:val="21"/>
              </w:rPr>
              <w:t>可修复结构缺陷。</w:t>
            </w:r>
          </w:p>
        </w:tc>
        <w:tc>
          <w:tcPr>
            <w:tcW w:w="1420" w:type="dxa"/>
            <w:vAlign w:val="top"/>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eastAsia="宋体"/>
                <w:sz w:val="21"/>
                <w:szCs w:val="21"/>
              </w:rPr>
            </w:pPr>
            <w:r>
              <w:rPr>
                <w:rFonts w:hint="eastAsia" w:ascii="宋体" w:hAnsi="宋体" w:eastAsia="宋体"/>
                <w:sz w:val="21"/>
                <w:szCs w:val="21"/>
              </w:rPr>
              <w:t>宜修复结构缺陷。</w:t>
            </w:r>
          </w:p>
        </w:tc>
        <w:tc>
          <w:tcPr>
            <w:tcW w:w="1420" w:type="dxa"/>
            <w:vAlign w:val="top"/>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eastAsia="宋体"/>
                <w:sz w:val="21"/>
                <w:szCs w:val="21"/>
              </w:rPr>
            </w:pPr>
            <w:r>
              <w:rPr>
                <w:rFonts w:hint="eastAsia" w:ascii="宋体" w:hAnsi="宋体" w:eastAsia="宋体"/>
                <w:sz w:val="21"/>
                <w:szCs w:val="21"/>
              </w:rPr>
              <w:t>应酌情交通管制后，对结构缺陷进行维修或加固。</w:t>
            </w:r>
          </w:p>
        </w:tc>
        <w:tc>
          <w:tcPr>
            <w:tcW w:w="1421" w:type="dxa"/>
            <w:vAlign w:val="top"/>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eastAsia="宋体"/>
                <w:sz w:val="21"/>
                <w:szCs w:val="21"/>
              </w:rPr>
            </w:pPr>
            <w:r>
              <w:rPr>
                <w:rFonts w:hint="eastAsia" w:ascii="宋体" w:hAnsi="宋体" w:eastAsia="宋体"/>
                <w:sz w:val="21"/>
                <w:szCs w:val="21"/>
              </w:rPr>
              <w:t>应及时交通管制</w:t>
            </w:r>
            <w:r>
              <w:rPr>
                <w:rFonts w:ascii="宋体" w:hAnsi="宋体" w:eastAsia="宋体"/>
                <w:sz w:val="21"/>
                <w:szCs w:val="21"/>
              </w:rPr>
              <w:t>,立即对结构加固。</w:t>
            </w:r>
          </w:p>
        </w:tc>
        <w:tc>
          <w:tcPr>
            <w:tcW w:w="1421" w:type="dxa"/>
            <w:vAlign w:val="top"/>
          </w:tcPr>
          <w:p>
            <w:pPr>
              <w:pBdr>
                <w:top w:val="none" w:color="auto" w:sz="0" w:space="0"/>
                <w:left w:val="none" w:color="auto" w:sz="0" w:space="0"/>
                <w:bottom w:val="none" w:color="auto" w:sz="0" w:space="0"/>
                <w:right w:val="none" w:color="auto" w:sz="0" w:space="0"/>
                <w:between w:val="none" w:color="auto" w:sz="0" w:space="0"/>
              </w:pBdr>
              <w:jc w:val="both"/>
              <w:rPr>
                <w:rFonts w:ascii="宋体" w:hAnsi="宋体" w:eastAsia="宋体"/>
                <w:sz w:val="21"/>
                <w:szCs w:val="21"/>
              </w:rPr>
            </w:pPr>
            <w:r>
              <w:rPr>
                <w:rFonts w:hint="eastAsia" w:ascii="宋体" w:hAnsi="宋体" w:eastAsia="宋体"/>
                <w:sz w:val="21"/>
                <w:szCs w:val="21"/>
              </w:rPr>
              <w:t>应封闭交通，立即对结构加固或拆除。</w:t>
            </w:r>
          </w:p>
        </w:tc>
      </w:tr>
    </w:tbl>
    <w:p>
      <w:pPr>
        <w:pStyle w:val="2"/>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eastAsia="宋体"/>
          <w:sz w:val="28"/>
          <w:szCs w:val="28"/>
          <w:lang w:eastAsia="zh-CN"/>
        </w:rPr>
      </w:pPr>
      <w:bookmarkStart w:id="73" w:name="_Toc7178"/>
      <w:bookmarkStart w:id="74" w:name="_Toc28882"/>
      <w:bookmarkStart w:id="75" w:name="_Toc23125"/>
      <w:bookmarkStart w:id="76" w:name="_Toc24292"/>
      <w:r>
        <w:rPr>
          <w:rFonts w:ascii="宋体" w:hAnsi="宋体" w:eastAsia="宋体"/>
          <w:sz w:val="28"/>
          <w:szCs w:val="28"/>
        </w:rPr>
        <w:t xml:space="preserve">7 </w:t>
      </w:r>
      <w:r>
        <w:rPr>
          <w:rFonts w:hint="eastAsia" w:ascii="宋体" w:hAnsi="宋体" w:eastAsia="宋体"/>
          <w:sz w:val="28"/>
          <w:szCs w:val="28"/>
        </w:rPr>
        <w:t>结构检测</w:t>
      </w:r>
      <w:bookmarkEnd w:id="73"/>
      <w:bookmarkEnd w:id="74"/>
      <w:bookmarkEnd w:id="75"/>
      <w:bookmarkEnd w:id="76"/>
    </w:p>
    <w:p>
      <w:pPr>
        <w:pStyle w:val="3"/>
        <w:pBdr>
          <w:top w:val="none" w:color="auto" w:sz="0" w:space="0"/>
          <w:left w:val="none" w:color="auto" w:sz="0" w:space="0"/>
          <w:bottom w:val="none" w:color="auto" w:sz="0" w:space="0"/>
          <w:right w:val="none" w:color="auto" w:sz="0" w:space="0"/>
          <w:between w:val="none" w:color="auto" w:sz="0" w:space="0"/>
        </w:pBdr>
        <w:jc w:val="center"/>
        <w:rPr>
          <w:rFonts w:hint="eastAsia" w:ascii="黑体" w:hAnsi="黑体" w:eastAsia="黑体" w:cs="黑体"/>
          <w:sz w:val="24"/>
          <w:szCs w:val="24"/>
        </w:rPr>
      </w:pPr>
      <w:bookmarkStart w:id="77" w:name="_Toc27005"/>
      <w:bookmarkStart w:id="78" w:name="_Toc25647"/>
      <w:bookmarkStart w:id="79" w:name="_Toc15435"/>
      <w:r>
        <w:rPr>
          <w:rFonts w:hint="eastAsia" w:ascii="黑体" w:hAnsi="黑体" w:eastAsia="黑体" w:cs="黑体"/>
          <w:sz w:val="24"/>
          <w:szCs w:val="24"/>
        </w:rPr>
        <w:t>7.1 一般规定</w:t>
      </w:r>
      <w:bookmarkEnd w:id="77"/>
      <w:bookmarkEnd w:id="78"/>
      <w:bookmarkEnd w:id="79"/>
    </w:p>
    <w:p>
      <w:pPr>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eastAsia="宋体"/>
          <w:b w:val="0"/>
          <w:bCs/>
          <w:sz w:val="24"/>
          <w:szCs w:val="24"/>
        </w:rPr>
      </w:pPr>
      <w:r>
        <w:rPr>
          <w:rFonts w:hint="default" w:ascii="Times New Roman" w:hAnsi="Times New Roman" w:eastAsia="宋体" w:cs="Times New Roman"/>
          <w:b/>
          <w:bCs/>
          <w:sz w:val="24"/>
          <w:szCs w:val="24"/>
        </w:rPr>
        <w:t>7.1.1</w:t>
      </w:r>
      <w:r>
        <w:rPr>
          <w:rFonts w:ascii="宋体" w:hAnsi="宋体" w:eastAsia="宋体"/>
          <w:b/>
          <w:bCs/>
          <w:sz w:val="24"/>
          <w:szCs w:val="24"/>
        </w:rPr>
        <w:t xml:space="preserve"> </w:t>
      </w:r>
      <w:r>
        <w:rPr>
          <w:rFonts w:hint="eastAsia" w:ascii="宋体" w:hAnsi="宋体" w:eastAsia="宋体"/>
          <w:b w:val="0"/>
          <w:bCs/>
          <w:sz w:val="24"/>
          <w:szCs w:val="24"/>
        </w:rPr>
        <w:t>桥梁火灾</w:t>
      </w:r>
      <w:r>
        <w:rPr>
          <w:rFonts w:hint="eastAsia" w:ascii="宋体" w:hAnsi="宋体" w:eastAsia="宋体"/>
          <w:bCs/>
          <w:sz w:val="24"/>
          <w:szCs w:val="24"/>
        </w:rPr>
        <w:t>事故</w:t>
      </w:r>
      <w:r>
        <w:rPr>
          <w:rFonts w:hint="eastAsia" w:ascii="宋体" w:hAnsi="宋体" w:eastAsia="宋体"/>
          <w:b w:val="0"/>
          <w:bCs/>
          <w:sz w:val="24"/>
          <w:szCs w:val="24"/>
        </w:rPr>
        <w:t>发生后</w:t>
      </w:r>
      <w:r>
        <w:rPr>
          <w:rFonts w:hint="eastAsia" w:ascii="宋体" w:hAnsi="宋体" w:eastAsia="宋体"/>
          <w:bCs/>
          <w:sz w:val="24"/>
          <w:szCs w:val="24"/>
        </w:rPr>
        <w:t>，</w:t>
      </w:r>
      <w:r>
        <w:rPr>
          <w:rFonts w:hint="eastAsia" w:ascii="宋体" w:hAnsi="宋体" w:eastAsia="宋体"/>
          <w:b w:val="0"/>
          <w:bCs/>
          <w:sz w:val="24"/>
          <w:szCs w:val="24"/>
        </w:rPr>
        <w:t>应及时进行火场踏勘和外观检查</w:t>
      </w:r>
      <w:r>
        <w:rPr>
          <w:rFonts w:hint="eastAsia" w:ascii="宋体" w:hAnsi="宋体" w:eastAsia="宋体"/>
          <w:bCs/>
          <w:sz w:val="24"/>
          <w:szCs w:val="24"/>
        </w:rPr>
        <w:t>进行初步损伤检测分析，对火损程度难以判定及构件评定等级为</w:t>
      </w:r>
      <w:r>
        <w:rPr>
          <w:rFonts w:hint="default" w:ascii="Times New Roman" w:hAnsi="Times New Roman" w:eastAsia="宋体" w:cs="Times New Roman"/>
          <w:bCs/>
          <w:sz w:val="24"/>
          <w:szCs w:val="24"/>
        </w:rPr>
        <w:t>Ⅲ</w:t>
      </w:r>
      <w:r>
        <w:rPr>
          <w:rFonts w:hint="eastAsia" w:ascii="宋体" w:hAnsi="宋体" w:eastAsia="宋体"/>
          <w:bCs/>
          <w:sz w:val="24"/>
          <w:szCs w:val="24"/>
        </w:rPr>
        <w:t>类及以上主要构件，应采取不同方法做进一步损伤检测分析，为火灾后混凝土桥梁安全性能评定和维修加固设计提供依据。</w:t>
      </w:r>
    </w:p>
    <w:p>
      <w:pPr>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eastAsia="宋体"/>
          <w:b w:val="0"/>
          <w:bCs/>
          <w:sz w:val="24"/>
          <w:szCs w:val="24"/>
        </w:rPr>
      </w:pPr>
      <w:r>
        <w:rPr>
          <w:rFonts w:hint="default" w:ascii="Times New Roman" w:hAnsi="Times New Roman" w:eastAsia="宋体" w:cs="Times New Roman"/>
          <w:b/>
          <w:bCs/>
          <w:sz w:val="24"/>
          <w:szCs w:val="24"/>
        </w:rPr>
        <w:t>7.1.2</w:t>
      </w:r>
      <w:r>
        <w:rPr>
          <w:rFonts w:ascii="宋体" w:hAnsi="宋体" w:eastAsia="宋体"/>
          <w:b/>
          <w:bCs/>
          <w:sz w:val="24"/>
          <w:szCs w:val="24"/>
        </w:rPr>
        <w:t xml:space="preserve"> </w:t>
      </w:r>
      <w:r>
        <w:rPr>
          <w:rFonts w:hint="eastAsia" w:ascii="宋体" w:hAnsi="宋体" w:eastAsia="宋体"/>
          <w:b w:val="0"/>
          <w:bCs/>
          <w:sz w:val="24"/>
          <w:szCs w:val="24"/>
        </w:rPr>
        <w:t>火灾后</w:t>
      </w:r>
      <w:r>
        <w:rPr>
          <w:rFonts w:hint="eastAsia" w:ascii="宋体" w:hAnsi="宋体" w:eastAsia="宋体"/>
          <w:bCs/>
          <w:sz w:val="24"/>
          <w:szCs w:val="24"/>
        </w:rPr>
        <w:t>混凝土桥梁构件损伤分析应包括火灾作用温度场分析、火灾后材料性能检测和构件截面损伤量化等。</w:t>
      </w:r>
    </w:p>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bCs/>
          <w:sz w:val="24"/>
          <w:szCs w:val="24"/>
        </w:rPr>
      </w:pPr>
      <w:r>
        <w:rPr>
          <w:rFonts w:hint="default" w:ascii="Times New Roman" w:hAnsi="Times New Roman" w:eastAsia="宋体" w:cs="Times New Roman"/>
          <w:b/>
          <w:bCs/>
          <w:sz w:val="24"/>
          <w:szCs w:val="24"/>
        </w:rPr>
        <w:t>7.1.3</w:t>
      </w:r>
      <w:r>
        <w:rPr>
          <w:rFonts w:ascii="宋体" w:hAnsi="宋体" w:eastAsia="宋体"/>
          <w:b/>
          <w:bCs/>
          <w:sz w:val="24"/>
          <w:szCs w:val="24"/>
        </w:rPr>
        <w:t xml:space="preserve"> </w:t>
      </w:r>
      <w:r>
        <w:rPr>
          <w:rFonts w:hint="eastAsia" w:ascii="宋体" w:hAnsi="宋体" w:eastAsia="宋体"/>
          <w:bCs/>
          <w:sz w:val="24"/>
          <w:szCs w:val="24"/>
        </w:rPr>
        <w:t>火灾作用温度场分析应包括火损最高温度分析、当量标准升温时间计算和整体或部分主要构件温度场有限元计算分析等。</w:t>
      </w:r>
    </w:p>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bCs/>
          <w:sz w:val="24"/>
          <w:szCs w:val="24"/>
        </w:rPr>
      </w:pPr>
      <w:r>
        <w:rPr>
          <w:rFonts w:hint="eastAsia" w:ascii="宋体" w:hAnsi="宋体" w:eastAsia="宋体"/>
          <w:bCs/>
          <w:color w:val="0000FF"/>
          <w:sz w:val="24"/>
          <w:szCs w:val="24"/>
        </w:rPr>
        <w:t>条文说明：火损最高温度是进行温度场分析的重要基础，对其判定的准确与否将直接影响到温度场分析的精度。火损温度判定的方法有多种，一般采用基于混凝土表面颜色与特征的推定法、材料微观特征推定法以及综合考虑这两种方法的最小区域温度判定的方法。</w:t>
      </w:r>
    </w:p>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bCs/>
          <w:sz w:val="24"/>
          <w:szCs w:val="24"/>
        </w:rPr>
      </w:pPr>
      <w:r>
        <w:rPr>
          <w:rFonts w:hint="default" w:ascii="Times New Roman" w:hAnsi="Times New Roman" w:eastAsia="宋体" w:cs="Times New Roman"/>
          <w:b/>
          <w:bCs/>
          <w:sz w:val="24"/>
          <w:szCs w:val="24"/>
        </w:rPr>
        <w:t>7.1.4</w:t>
      </w:r>
      <w:r>
        <w:rPr>
          <w:rFonts w:ascii="宋体" w:hAnsi="宋体" w:eastAsia="宋体"/>
          <w:b/>
          <w:bCs/>
          <w:sz w:val="24"/>
          <w:szCs w:val="24"/>
        </w:rPr>
        <w:t xml:space="preserve"> </w:t>
      </w:r>
      <w:r>
        <w:rPr>
          <w:rFonts w:hint="eastAsia" w:ascii="宋体" w:hAnsi="宋体" w:eastAsia="宋体"/>
          <w:bCs/>
          <w:sz w:val="24"/>
          <w:szCs w:val="24"/>
        </w:rPr>
        <w:t>火灾后材料性能检测应包括计算混凝土强度折减系数、混凝土等效烧损深度、普通钢筋强度折减、预应力钢筋（缆索钢丝）强度折减等。</w:t>
      </w:r>
    </w:p>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bCs/>
          <w:sz w:val="24"/>
          <w:szCs w:val="24"/>
        </w:rPr>
      </w:pPr>
      <w:r>
        <w:rPr>
          <w:rFonts w:hint="eastAsia" w:ascii="宋体" w:hAnsi="宋体" w:eastAsia="宋体"/>
          <w:bCs/>
          <w:color w:val="0000FF"/>
          <w:sz w:val="24"/>
          <w:szCs w:val="24"/>
        </w:rPr>
        <w:t>条文说明：普通钢筋强度折减和预应力钢筋折减，一般根据据</w:t>
      </w:r>
      <w:r>
        <w:rPr>
          <w:rFonts w:ascii="宋体" w:hAnsi="宋体" w:eastAsia="宋体"/>
          <w:bCs/>
          <w:color w:val="0000FF"/>
          <w:sz w:val="24"/>
          <w:szCs w:val="24"/>
        </w:rPr>
        <w:t>欧洲</w:t>
      </w:r>
      <w:r>
        <w:rPr>
          <w:rFonts w:hint="eastAsia" w:ascii="宋体" w:hAnsi="宋体" w:eastAsia="宋体"/>
          <w:bCs/>
          <w:color w:val="0000FF"/>
          <w:sz w:val="24"/>
          <w:szCs w:val="24"/>
        </w:rPr>
        <w:t>规范</w:t>
      </w:r>
      <w:r>
        <w:rPr>
          <w:rFonts w:ascii="宋体" w:hAnsi="宋体" w:eastAsia="宋体"/>
          <w:bCs/>
          <w:color w:val="0000FF"/>
          <w:sz w:val="24"/>
          <w:szCs w:val="24"/>
        </w:rPr>
        <w:t>及相关文献，计算</w:t>
      </w:r>
      <w:r>
        <w:rPr>
          <w:rFonts w:hint="eastAsia" w:ascii="宋体" w:hAnsi="宋体" w:eastAsia="宋体"/>
          <w:bCs/>
          <w:color w:val="0000FF"/>
          <w:sz w:val="24"/>
          <w:szCs w:val="24"/>
        </w:rPr>
        <w:t>相应的</w:t>
      </w:r>
      <w:r>
        <w:rPr>
          <w:rFonts w:ascii="宋体" w:hAnsi="宋体" w:eastAsia="宋体"/>
          <w:bCs/>
          <w:color w:val="0000FF"/>
          <w:sz w:val="24"/>
          <w:szCs w:val="24"/>
        </w:rPr>
        <w:t>折减系数</w:t>
      </w:r>
      <w:r>
        <w:rPr>
          <w:rFonts w:hint="eastAsia" w:ascii="宋体" w:hAnsi="宋体" w:eastAsia="宋体"/>
          <w:bCs/>
          <w:color w:val="0000FF"/>
          <w:sz w:val="24"/>
          <w:szCs w:val="24"/>
        </w:rPr>
        <w:t>。</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hint="eastAsia" w:ascii="宋体" w:hAnsi="宋体" w:eastAsia="宋体"/>
          <w:bCs/>
          <w:sz w:val="24"/>
          <w:szCs w:val="24"/>
        </w:rPr>
      </w:pPr>
      <w:r>
        <w:rPr>
          <w:rFonts w:hint="default" w:ascii="Times New Roman" w:hAnsi="Times New Roman" w:eastAsia="宋体" w:cs="Times New Roman"/>
          <w:b/>
          <w:bCs/>
          <w:sz w:val="24"/>
          <w:szCs w:val="24"/>
        </w:rPr>
        <w:t>7.1.5</w:t>
      </w:r>
      <w:r>
        <w:rPr>
          <w:rFonts w:ascii="宋体" w:hAnsi="宋体" w:eastAsia="宋体"/>
          <w:b/>
          <w:bCs/>
          <w:sz w:val="24"/>
          <w:szCs w:val="24"/>
        </w:rPr>
        <w:t xml:space="preserve"> </w:t>
      </w:r>
      <w:r>
        <w:rPr>
          <w:rFonts w:hint="eastAsia" w:ascii="宋体" w:hAnsi="宋体" w:eastAsia="宋体"/>
          <w:bCs/>
          <w:sz w:val="24"/>
          <w:szCs w:val="24"/>
        </w:rPr>
        <w:t>构件截面损伤量化应包括火灾后构件截面折减、面积和惯性矩折减系数的计算等。</w:t>
      </w:r>
    </w:p>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bCs/>
          <w:sz w:val="24"/>
          <w:szCs w:val="24"/>
        </w:rPr>
      </w:pPr>
      <w:r>
        <w:rPr>
          <w:rFonts w:hint="eastAsia" w:ascii="宋体" w:hAnsi="宋体" w:eastAsia="宋体"/>
          <w:bCs/>
          <w:color w:val="0000FF"/>
          <w:sz w:val="24"/>
          <w:szCs w:val="24"/>
        </w:rPr>
        <w:t>条文说明：由于在抗弯承载能力计算中f</w:t>
      </w:r>
      <w:r>
        <w:rPr>
          <w:rFonts w:hint="eastAsia" w:ascii="宋体" w:hAnsi="宋体" w:eastAsia="宋体"/>
          <w:bCs/>
          <w:color w:val="0000FF"/>
          <w:sz w:val="24"/>
          <w:szCs w:val="24"/>
          <w:vertAlign w:val="subscript"/>
        </w:rPr>
        <w:t>sd</w:t>
      </w:r>
      <w:r>
        <w:rPr>
          <w:rFonts w:ascii="宋体" w:hAnsi="宋体" w:eastAsia="宋体"/>
          <w:bCs/>
          <w:color w:val="0000FF"/>
          <w:sz w:val="24"/>
          <w:szCs w:val="24"/>
        </w:rPr>
        <w:t>×Ａ</w:t>
      </w:r>
      <w:r>
        <w:rPr>
          <w:rFonts w:hint="eastAsia" w:ascii="宋体" w:hAnsi="宋体" w:eastAsia="宋体"/>
          <w:bCs/>
          <w:color w:val="0000FF"/>
          <w:sz w:val="24"/>
          <w:szCs w:val="24"/>
          <w:vertAlign w:val="subscript"/>
        </w:rPr>
        <w:t>s</w:t>
      </w:r>
      <w:r>
        <w:rPr>
          <w:rFonts w:ascii="宋体" w:hAnsi="宋体" w:eastAsia="宋体"/>
          <w:bCs/>
          <w:color w:val="0000FF"/>
          <w:sz w:val="24"/>
          <w:szCs w:val="24"/>
        </w:rPr>
        <w:t xml:space="preserve"> 总是在一起的</w:t>
      </w:r>
      <w:r>
        <w:rPr>
          <w:rFonts w:hint="eastAsia" w:ascii="宋体" w:hAnsi="宋体" w:eastAsia="宋体"/>
          <w:bCs/>
          <w:color w:val="0000FF"/>
          <w:sz w:val="24"/>
          <w:szCs w:val="24"/>
        </w:rPr>
        <w:t>，所以普通钢筋的折减可以等效成钢筋面积的折减。</w:t>
      </w:r>
    </w:p>
    <w:p>
      <w:pPr>
        <w:pStyle w:val="3"/>
        <w:pBdr>
          <w:top w:val="none" w:color="auto" w:sz="0" w:space="0"/>
          <w:left w:val="none" w:color="auto" w:sz="0" w:space="0"/>
          <w:bottom w:val="none" w:color="auto" w:sz="0" w:space="0"/>
          <w:right w:val="none" w:color="auto" w:sz="0" w:space="0"/>
          <w:between w:val="none" w:color="auto" w:sz="0" w:space="0"/>
        </w:pBdr>
        <w:jc w:val="center"/>
        <w:rPr>
          <w:rFonts w:hint="eastAsia" w:ascii="黑体" w:hAnsi="黑体" w:eastAsia="黑体" w:cs="黑体"/>
          <w:sz w:val="24"/>
          <w:szCs w:val="24"/>
        </w:rPr>
      </w:pPr>
      <w:bookmarkStart w:id="80" w:name="_Toc16922"/>
      <w:bookmarkStart w:id="81" w:name="_Toc19965"/>
      <w:bookmarkStart w:id="82" w:name="_Toc21440"/>
      <w:r>
        <w:rPr>
          <w:rFonts w:hint="eastAsia" w:ascii="黑体" w:hAnsi="黑体" w:eastAsia="黑体" w:cs="黑体"/>
          <w:sz w:val="24"/>
          <w:szCs w:val="24"/>
        </w:rPr>
        <w:t>7.2 火灾作用温度场分析</w:t>
      </w:r>
      <w:bookmarkEnd w:id="80"/>
      <w:bookmarkEnd w:id="81"/>
      <w:bookmarkEnd w:id="82"/>
    </w:p>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bCs/>
          <w:sz w:val="24"/>
          <w:szCs w:val="24"/>
        </w:rPr>
      </w:pPr>
      <w:r>
        <w:rPr>
          <w:rFonts w:hint="default" w:ascii="Times New Roman" w:hAnsi="Times New Roman" w:eastAsia="宋体" w:cs="Times New Roman"/>
          <w:b/>
          <w:bCs/>
          <w:sz w:val="24"/>
          <w:szCs w:val="24"/>
        </w:rPr>
        <w:t>7.2.1</w:t>
      </w:r>
      <w:r>
        <w:rPr>
          <w:rFonts w:ascii="宋体" w:hAnsi="宋体" w:eastAsia="宋体"/>
          <w:b/>
          <w:bCs/>
          <w:sz w:val="24"/>
          <w:szCs w:val="24"/>
        </w:rPr>
        <w:t xml:space="preserve"> </w:t>
      </w:r>
      <w:r>
        <w:rPr>
          <w:rFonts w:hint="eastAsia" w:ascii="宋体" w:hAnsi="宋体" w:eastAsia="宋体"/>
          <w:bCs/>
          <w:sz w:val="24"/>
          <w:szCs w:val="24"/>
        </w:rPr>
        <w:t>火损初始温度、火损最高温度、火灾持续时间等火损参数应根据火场踏勘和外观检查结果综合分析确定。</w:t>
      </w:r>
    </w:p>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bCs/>
          <w:sz w:val="24"/>
          <w:szCs w:val="24"/>
        </w:rPr>
      </w:pPr>
      <w:r>
        <w:rPr>
          <w:rFonts w:hint="eastAsia" w:ascii="宋体" w:hAnsi="宋体" w:eastAsia="宋体"/>
          <w:bCs/>
          <w:color w:val="0000FF"/>
          <w:sz w:val="24"/>
          <w:szCs w:val="24"/>
        </w:rPr>
        <w:t>条文说明：一般</w:t>
      </w:r>
      <w:r>
        <w:rPr>
          <w:rFonts w:ascii="宋体" w:hAnsi="宋体" w:eastAsia="宋体"/>
          <w:bCs/>
          <w:color w:val="0000FF"/>
          <w:sz w:val="24"/>
          <w:szCs w:val="24"/>
        </w:rPr>
        <w:t>根据确定的火损最高温度进行梁截面的温度场分析，温度场分析时</w:t>
      </w:r>
      <w:r>
        <w:rPr>
          <w:rFonts w:hint="eastAsia" w:ascii="宋体" w:hAnsi="宋体" w:eastAsia="宋体"/>
          <w:bCs/>
          <w:color w:val="0000FF"/>
          <w:sz w:val="24"/>
          <w:szCs w:val="24"/>
        </w:rPr>
        <w:t>应</w:t>
      </w:r>
      <w:r>
        <w:rPr>
          <w:rFonts w:ascii="宋体" w:hAnsi="宋体" w:eastAsia="宋体"/>
          <w:bCs/>
          <w:color w:val="0000FF"/>
          <w:sz w:val="24"/>
          <w:szCs w:val="24"/>
        </w:rPr>
        <w:t>考虑火灾从起燃到扑灭的整个温度变化过程，</w:t>
      </w:r>
      <w:r>
        <w:rPr>
          <w:rFonts w:hint="eastAsia" w:ascii="宋体" w:hAnsi="宋体" w:eastAsia="宋体"/>
          <w:bCs/>
          <w:color w:val="0000FF"/>
          <w:sz w:val="24"/>
          <w:szCs w:val="24"/>
        </w:rPr>
        <w:t>从而</w:t>
      </w:r>
      <w:r>
        <w:rPr>
          <w:rFonts w:ascii="宋体" w:hAnsi="宋体" w:eastAsia="宋体"/>
          <w:bCs/>
          <w:color w:val="0000FF"/>
          <w:sz w:val="24"/>
          <w:szCs w:val="24"/>
        </w:rPr>
        <w:t>得到温度曲线的下降段，由此获得整个温度时程的最大值。</w:t>
      </w:r>
    </w:p>
    <w:p>
      <w:pPr>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eastAsia="宋体"/>
          <w:bCs/>
          <w:sz w:val="24"/>
          <w:szCs w:val="24"/>
        </w:rPr>
      </w:pPr>
      <w:r>
        <w:rPr>
          <w:rFonts w:hint="default" w:ascii="Times New Roman" w:hAnsi="Times New Roman" w:eastAsia="宋体" w:cs="Times New Roman"/>
          <w:b/>
          <w:bCs/>
          <w:sz w:val="24"/>
          <w:szCs w:val="24"/>
        </w:rPr>
        <w:t>7.2.2</w:t>
      </w:r>
      <w:r>
        <w:rPr>
          <w:rFonts w:ascii="宋体" w:hAnsi="宋体" w:eastAsia="宋体"/>
          <w:b/>
          <w:bCs/>
          <w:sz w:val="24"/>
          <w:szCs w:val="24"/>
        </w:rPr>
        <w:t xml:space="preserve"> </w:t>
      </w:r>
      <w:r>
        <w:rPr>
          <w:rFonts w:hint="eastAsia" w:ascii="宋体" w:hAnsi="宋体" w:eastAsia="宋体"/>
          <w:b w:val="0"/>
          <w:bCs/>
          <w:sz w:val="24"/>
          <w:szCs w:val="24"/>
        </w:rPr>
        <w:t>火灾</w:t>
      </w:r>
      <w:r>
        <w:rPr>
          <w:rFonts w:hint="eastAsia" w:ascii="宋体" w:hAnsi="宋体" w:eastAsia="宋体"/>
          <w:bCs/>
          <w:sz w:val="24"/>
          <w:szCs w:val="24"/>
        </w:rPr>
        <w:t>后梁体混凝土温度应通过现场观察，明确梁体火损区域，对指定火损区域的混凝土进行外观颜色、剥落、爆裂、开裂、锤击声响等方面特征的对比分析予以综合确定。</w:t>
      </w:r>
    </w:p>
    <w:p>
      <w:pPr>
        <w:pBdr>
          <w:top w:val="none" w:color="auto" w:sz="0" w:space="0"/>
          <w:left w:val="none" w:color="auto" w:sz="0" w:space="0"/>
          <w:bottom w:val="none" w:color="auto" w:sz="0" w:space="0"/>
          <w:right w:val="none" w:color="auto" w:sz="0" w:space="0"/>
          <w:between w:val="none" w:color="auto" w:sz="0" w:space="0"/>
        </w:pBd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bCs/>
          <w:sz w:val="24"/>
          <w:szCs w:val="24"/>
        </w:rPr>
        <w:t>7.2.3</w:t>
      </w:r>
      <w:r>
        <w:rPr>
          <w:rFonts w:hint="default" w:ascii="Times New Roman" w:hAnsi="Times New Roman" w:eastAsia="宋体" w:cs="Times New Roman"/>
          <w:bCs/>
          <w:sz w:val="24"/>
          <w:szCs w:val="24"/>
        </w:rPr>
        <w:t xml:space="preserve"> 火灾后混凝土表观现象应考虑表面颜色、烧伤深度、表面剥落度、锤击瞬态反应、混凝土碳化深度、混凝土二次烧失量等因素的变化。</w:t>
      </w:r>
    </w:p>
    <w:p>
      <w:pPr>
        <w:pBdr>
          <w:top w:val="none" w:color="auto" w:sz="0" w:space="0"/>
          <w:left w:val="none" w:color="auto" w:sz="0" w:space="0"/>
          <w:bottom w:val="none" w:color="auto" w:sz="0" w:space="0"/>
          <w:right w:val="none" w:color="auto" w:sz="0" w:space="0"/>
          <w:between w:val="none" w:color="auto" w:sz="0" w:space="0"/>
        </w:pBd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bCs/>
          <w:sz w:val="24"/>
          <w:szCs w:val="24"/>
        </w:rPr>
        <w:t>7.2.4</w:t>
      </w:r>
      <w:r>
        <w:rPr>
          <w:rFonts w:hint="default" w:ascii="Times New Roman" w:hAnsi="Times New Roman" w:eastAsia="宋体" w:cs="Times New Roman"/>
          <w:bCs/>
          <w:sz w:val="24"/>
          <w:szCs w:val="24"/>
        </w:rPr>
        <w:t xml:space="preserve"> 火灾后混凝土表观特征，可按照下列方法确定：</w:t>
      </w:r>
    </w:p>
    <w:p>
      <w:pPr>
        <w:pStyle w:val="36"/>
        <w:numPr>
          <w:ilvl w:val="0"/>
          <w:numId w:val="0"/>
        </w:numPr>
        <w:pBdr>
          <w:top w:val="none" w:color="auto" w:sz="0" w:space="0"/>
          <w:left w:val="none" w:color="auto" w:sz="0" w:space="0"/>
          <w:bottom w:val="none" w:color="auto" w:sz="0" w:space="0"/>
          <w:right w:val="none" w:color="auto" w:sz="0" w:space="0"/>
          <w:between w:val="none" w:color="auto" w:sz="0" w:space="0"/>
        </w:pBdr>
        <w:spacing w:line="360" w:lineRule="auto"/>
        <w:rPr>
          <w:rFonts w:hint="default" w:ascii="Times New Roman" w:hAnsi="Times New Roman" w:eastAsia="宋体" w:cs="Times New Roman"/>
          <w:bCs/>
          <w:sz w:val="24"/>
          <w:szCs w:val="24"/>
        </w:rPr>
      </w:pPr>
      <w:r>
        <w:rPr>
          <w:rFonts w:hint="eastAsia" w:ascii="Times New Roman" w:hAnsi="Times New Roman" w:eastAsia="宋体" w:cs="Times New Roman"/>
          <w:b/>
          <w:bCs/>
          <w:sz w:val="24"/>
          <w:szCs w:val="24"/>
          <w:lang w:val="en-US" w:eastAsia="zh-CN"/>
        </w:rPr>
        <w:t xml:space="preserve">   1 </w:t>
      </w:r>
      <w:r>
        <w:rPr>
          <w:rFonts w:hint="default" w:ascii="Times New Roman" w:hAnsi="Times New Roman" w:eastAsia="宋体" w:cs="Times New Roman"/>
          <w:bCs/>
          <w:sz w:val="24"/>
          <w:szCs w:val="24"/>
        </w:rPr>
        <w:t>直观检测法：通过观察火灾后混凝土表面剥落度、混凝土表观颜色、混凝土的爆裂程度和裂缝的大小等直观现象来初步判定火灾特征温度以及火灾损伤程度，通过多种表观现象的横向比较。</w:t>
      </w:r>
    </w:p>
    <w:p>
      <w:pPr>
        <w:pStyle w:val="36"/>
        <w:numPr>
          <w:ilvl w:val="0"/>
          <w:numId w:val="0"/>
        </w:numPr>
        <w:pBdr>
          <w:top w:val="none" w:color="auto" w:sz="0" w:space="0"/>
          <w:left w:val="none" w:color="auto" w:sz="0" w:space="0"/>
          <w:bottom w:val="none" w:color="auto" w:sz="0" w:space="0"/>
          <w:right w:val="none" w:color="auto" w:sz="0" w:space="0"/>
          <w:between w:val="none" w:color="auto" w:sz="0" w:space="0"/>
        </w:pBdr>
        <w:spacing w:line="360" w:lineRule="auto"/>
        <w:rPr>
          <w:rFonts w:hint="default" w:ascii="Times New Roman" w:hAnsi="Times New Roman" w:eastAsia="宋体" w:cs="Times New Roman"/>
          <w:bCs/>
          <w:sz w:val="24"/>
          <w:szCs w:val="24"/>
        </w:rPr>
      </w:pPr>
      <w:r>
        <w:rPr>
          <w:rFonts w:hint="eastAsia" w:ascii="Times New Roman" w:hAnsi="Times New Roman" w:eastAsia="宋体" w:cs="Times New Roman"/>
          <w:b/>
          <w:bCs/>
          <w:sz w:val="24"/>
          <w:szCs w:val="24"/>
          <w:lang w:val="en-US" w:eastAsia="zh-CN"/>
        </w:rPr>
        <w:t xml:space="preserve">   2 </w:t>
      </w:r>
      <w:r>
        <w:rPr>
          <w:rFonts w:hint="default" w:ascii="Times New Roman" w:hAnsi="Times New Roman" w:eastAsia="宋体" w:cs="Times New Roman"/>
          <w:bCs/>
          <w:sz w:val="24"/>
          <w:szCs w:val="24"/>
        </w:rPr>
        <w:t>碳化深度检测法：采用1%~2%的酚酞试剂可以有效检测出火灾后混凝土表面碳化深度。</w:t>
      </w:r>
    </w:p>
    <w:p>
      <w:pPr>
        <w:pStyle w:val="36"/>
        <w:numPr>
          <w:ilvl w:val="0"/>
          <w:numId w:val="0"/>
        </w:numPr>
        <w:pBdr>
          <w:top w:val="none" w:color="auto" w:sz="0" w:space="0"/>
          <w:left w:val="none" w:color="auto" w:sz="0" w:space="0"/>
          <w:bottom w:val="none" w:color="auto" w:sz="0" w:space="0"/>
          <w:right w:val="none" w:color="auto" w:sz="0" w:space="0"/>
          <w:between w:val="none" w:color="auto" w:sz="0" w:space="0"/>
        </w:pBdr>
        <w:spacing w:line="360" w:lineRule="auto"/>
        <w:rPr>
          <w:rFonts w:hint="default" w:ascii="Times New Roman" w:hAnsi="Times New Roman" w:eastAsia="宋体" w:cs="Times New Roman"/>
          <w:bCs/>
          <w:sz w:val="24"/>
          <w:szCs w:val="24"/>
        </w:rPr>
      </w:pPr>
      <w:r>
        <w:rPr>
          <w:rFonts w:hint="eastAsia" w:ascii="Times New Roman" w:hAnsi="Times New Roman" w:eastAsia="宋体" w:cs="Times New Roman"/>
          <w:b/>
          <w:bCs/>
          <w:sz w:val="24"/>
          <w:szCs w:val="24"/>
          <w:lang w:val="en-US" w:eastAsia="zh-CN"/>
        </w:rPr>
        <w:t xml:space="preserve">   3 </w:t>
      </w:r>
      <w:r>
        <w:rPr>
          <w:rFonts w:hint="default" w:ascii="Times New Roman" w:hAnsi="Times New Roman" w:eastAsia="宋体" w:cs="Times New Roman"/>
          <w:bCs/>
          <w:sz w:val="24"/>
          <w:szCs w:val="24"/>
        </w:rPr>
        <w:t>锤击瞬态反应检测法：混凝土构件对于冲击锤的敲击时，结构的固有阻尼会抑制冲击时产生的应力弹性波，通过导纳值可以反应出混凝土结构的浇筑质量、密度和内部缺陷。</w:t>
      </w:r>
    </w:p>
    <w:p>
      <w:pPr>
        <w:pStyle w:val="36"/>
        <w:numPr>
          <w:ilvl w:val="0"/>
          <w:numId w:val="0"/>
        </w:numPr>
        <w:pBdr>
          <w:top w:val="none" w:color="auto" w:sz="0" w:space="0"/>
          <w:left w:val="none" w:color="auto" w:sz="0" w:space="0"/>
          <w:bottom w:val="none" w:color="auto" w:sz="0" w:space="0"/>
          <w:right w:val="none" w:color="auto" w:sz="0" w:space="0"/>
          <w:between w:val="none" w:color="auto" w:sz="0" w:space="0"/>
        </w:pBdr>
        <w:spacing w:line="360" w:lineRule="auto"/>
        <w:rPr>
          <w:rFonts w:hint="default" w:ascii="Times New Roman" w:hAnsi="Times New Roman" w:eastAsia="宋体" w:cs="Times New Roman"/>
          <w:bCs/>
          <w:sz w:val="24"/>
          <w:szCs w:val="24"/>
        </w:rPr>
      </w:pPr>
      <w:r>
        <w:rPr>
          <w:rFonts w:hint="eastAsia" w:ascii="Times New Roman" w:hAnsi="Times New Roman" w:eastAsia="宋体" w:cs="Times New Roman"/>
          <w:b/>
          <w:bCs/>
          <w:sz w:val="24"/>
          <w:szCs w:val="24"/>
          <w:lang w:val="en-US" w:eastAsia="zh-CN"/>
        </w:rPr>
        <w:t xml:space="preserve">   4 </w:t>
      </w:r>
      <w:r>
        <w:rPr>
          <w:rFonts w:hint="default" w:ascii="Times New Roman" w:hAnsi="Times New Roman" w:eastAsia="宋体" w:cs="Times New Roman"/>
          <w:bCs/>
          <w:sz w:val="24"/>
          <w:szCs w:val="24"/>
        </w:rPr>
        <w:t>逐层回弹法：火灾发生后，混凝土的弹性模量及强度会随着火灾特征温度及受火时间而产生迅速衰退现象，火灾后混凝土结构或者构件的强度检测应使用适当的参数进行修正。</w:t>
      </w:r>
    </w:p>
    <w:p>
      <w:pPr>
        <w:pStyle w:val="36"/>
        <w:numPr>
          <w:ilvl w:val="0"/>
          <w:numId w:val="0"/>
        </w:numPr>
        <w:pBdr>
          <w:top w:val="none" w:color="auto" w:sz="0" w:space="0"/>
          <w:left w:val="none" w:color="auto" w:sz="0" w:space="0"/>
          <w:bottom w:val="none" w:color="auto" w:sz="0" w:space="0"/>
          <w:right w:val="none" w:color="auto" w:sz="0" w:space="0"/>
          <w:between w:val="none" w:color="auto" w:sz="0" w:space="0"/>
        </w:pBdr>
        <w:spacing w:line="360" w:lineRule="auto"/>
        <w:rPr>
          <w:rFonts w:hint="default" w:ascii="Times New Roman" w:hAnsi="Times New Roman" w:eastAsia="宋体" w:cs="Times New Roman"/>
          <w:bCs/>
          <w:sz w:val="24"/>
          <w:szCs w:val="24"/>
        </w:rPr>
      </w:pPr>
      <w:r>
        <w:rPr>
          <w:rFonts w:hint="eastAsia" w:ascii="Times New Roman" w:hAnsi="Times New Roman" w:eastAsia="宋体" w:cs="Times New Roman"/>
          <w:b/>
          <w:bCs/>
          <w:sz w:val="24"/>
          <w:szCs w:val="24"/>
          <w:lang w:val="en-US" w:eastAsia="zh-CN"/>
        </w:rPr>
        <w:t xml:space="preserve">   5 </w:t>
      </w:r>
      <w:r>
        <w:rPr>
          <w:rFonts w:hint="default" w:ascii="Times New Roman" w:hAnsi="Times New Roman" w:eastAsia="宋体" w:cs="Times New Roman"/>
          <w:bCs/>
          <w:sz w:val="24"/>
          <w:szCs w:val="24"/>
        </w:rPr>
        <w:t>火灾后混凝土强度分层测试法：采用火灾后混凝土强度分层检测仪，对过火混凝土安装就位之后，缓慢拔出膨胀螺栓过程中，通过读取拉拔力计算混凝土摩阻力，进一步换算得到过火混凝土每一层烧损后的强度，从而对火灾后混凝土结构性能进行准确评判。</w:t>
      </w:r>
    </w:p>
    <w:p>
      <w:pPr>
        <w:pStyle w:val="36"/>
        <w:numPr>
          <w:ilvl w:val="0"/>
          <w:numId w:val="0"/>
        </w:numPr>
        <w:pBdr>
          <w:top w:val="none" w:color="auto" w:sz="0" w:space="0"/>
          <w:left w:val="none" w:color="auto" w:sz="0" w:space="0"/>
          <w:bottom w:val="none" w:color="auto" w:sz="0" w:space="0"/>
          <w:right w:val="none" w:color="auto" w:sz="0" w:space="0"/>
          <w:between w:val="none" w:color="auto" w:sz="0" w:space="0"/>
        </w:pBdr>
        <w:spacing w:line="360" w:lineRule="auto"/>
        <w:rPr>
          <w:rFonts w:hint="default" w:ascii="Times New Roman" w:hAnsi="Times New Roman" w:eastAsia="宋体" w:cs="Times New Roman"/>
          <w:bCs/>
          <w:sz w:val="24"/>
          <w:szCs w:val="24"/>
        </w:rPr>
      </w:pPr>
      <w:r>
        <w:rPr>
          <w:rFonts w:hint="eastAsia" w:ascii="Times New Roman" w:hAnsi="Times New Roman" w:eastAsia="宋体" w:cs="Times New Roman"/>
          <w:b/>
          <w:bCs/>
          <w:sz w:val="24"/>
          <w:szCs w:val="24"/>
          <w:lang w:val="en-US" w:eastAsia="zh-CN"/>
        </w:rPr>
        <w:t xml:space="preserve">   6 </w:t>
      </w:r>
      <w:r>
        <w:rPr>
          <w:rFonts w:hint="default" w:ascii="Times New Roman" w:hAnsi="Times New Roman" w:eastAsia="宋体" w:cs="Times New Roman"/>
          <w:bCs/>
          <w:sz w:val="24"/>
          <w:szCs w:val="24"/>
        </w:rPr>
        <w:t>二次烧失量检测法：混凝土的二次烧失量指的是过火混凝土二次灼烧到 1020℃的质量损失率，计算公式如下：</w:t>
      </w:r>
    </w:p>
    <w:p>
      <w:pPr>
        <w:pBdr>
          <w:top w:val="none" w:color="auto" w:sz="0" w:space="0"/>
          <w:left w:val="none" w:color="auto" w:sz="0" w:space="0"/>
          <w:bottom w:val="none" w:color="auto" w:sz="0" w:space="0"/>
          <w:right w:val="none" w:color="auto" w:sz="0" w:space="0"/>
          <w:between w:val="none" w:color="auto" w:sz="0" w:space="0"/>
        </w:pBdr>
        <w:jc w:val="right"/>
        <w:rPr>
          <w:rFonts w:hint="default" w:ascii="Times New Roman" w:hAnsi="Times New Roman" w:cs="Times New Roman"/>
        </w:rPr>
      </w:pPr>
      <w:r>
        <w:rPr>
          <w:position w:val="-32"/>
        </w:rPr>
        <w:object>
          <v:shape id="_x0000_i1061" o:spt="75" type="#_x0000_t75" style="height:37.2pt;width:124.8pt;" o:ole="t" filled="f" o:preferrelative="t" stroked="f" coordsize="21600,21600">
            <v:path/>
            <v:fill on="f" focussize="0,0"/>
            <v:stroke on="f" joinstyle="miter"/>
            <v:imagedata r:id="rId11" o:title=""/>
            <o:lock v:ext="edit" aspectratio="t"/>
            <w10:wrap type="none"/>
            <w10:anchorlock/>
          </v:shape>
          <o:OLEObject Type="Embed" ProgID="Equation.DSMT4" ShapeID="_x0000_i1061" DrawAspect="Content" ObjectID="_1468075725" r:id="rId10">
            <o:LockedField>false</o:LockedField>
          </o:OLEObject>
        </w:object>
      </w:r>
      <w:r>
        <w:tab/>
      </w:r>
      <w:r>
        <w:t xml:space="preserve">                    </w:t>
      </w:r>
      <w:r>
        <w:rPr>
          <w:rFonts w:hint="default" w:ascii="Times New Roman" w:hAnsi="Times New Roman" w:cs="Times New Roman"/>
        </w:rPr>
        <w:t xml:space="preserve"> (</w:t>
      </w:r>
      <w:r>
        <w:rPr>
          <w:rFonts w:hint="default" w:ascii="Times New Roman" w:hAnsi="Times New Roman" w:cs="Times New Roman"/>
          <w:lang w:val="en-US" w:eastAsia="zh-CN"/>
        </w:rPr>
        <w:t>7.2.4</w:t>
      </w:r>
      <w:r>
        <w:rPr>
          <w:rFonts w:hint="default" w:ascii="Times New Roman" w:hAnsi="Times New Roman" w:cs="Times New Roman"/>
        </w:rPr>
        <w:t>)</w:t>
      </w:r>
    </w:p>
    <w:p>
      <w:pPr>
        <w:pBdr>
          <w:top w:val="none" w:color="auto" w:sz="0" w:space="0"/>
          <w:left w:val="none" w:color="auto" w:sz="0" w:space="0"/>
          <w:bottom w:val="none" w:color="auto" w:sz="0" w:space="0"/>
          <w:right w:val="none" w:color="auto" w:sz="0" w:space="0"/>
          <w:between w:val="none" w:color="auto" w:sz="0" w:space="0"/>
        </w:pBdr>
        <w:ind w:right="480" w:firstLine="480" w:firstLineChars="200"/>
        <w:rPr>
          <w:rFonts w:hint="eastAsia" w:ascii="宋体" w:hAnsi="宋体" w:eastAsia="宋体"/>
          <w:bCs/>
          <w:sz w:val="24"/>
          <w:szCs w:val="24"/>
        </w:rPr>
      </w:pPr>
      <w:r>
        <w:rPr>
          <w:rFonts w:hint="eastAsia" w:ascii="宋体" w:hAnsi="宋体" w:eastAsia="宋体"/>
          <w:bCs/>
          <w:sz w:val="24"/>
          <w:szCs w:val="24"/>
        </w:rPr>
        <w:t>式中：</w:t>
      </w:r>
    </w:p>
    <w:p>
      <w:pPr>
        <w:pBdr>
          <w:top w:val="none" w:color="auto" w:sz="0" w:space="0"/>
          <w:left w:val="none" w:color="auto" w:sz="0" w:space="0"/>
          <w:bottom w:val="none" w:color="auto" w:sz="0" w:space="0"/>
          <w:right w:val="none" w:color="auto" w:sz="0" w:space="0"/>
          <w:between w:val="none" w:color="auto" w:sz="0" w:space="0"/>
        </w:pBdr>
        <w:ind w:firstLine="420" w:firstLineChars="200"/>
        <w:rPr>
          <w:rFonts w:hint="eastAsia" w:ascii="宋体" w:hAnsi="宋体" w:eastAsia="宋体"/>
          <w:bCs/>
          <w:sz w:val="24"/>
          <w:szCs w:val="24"/>
        </w:rPr>
      </w:pPr>
      <w:r>
        <w:rPr>
          <w:position w:val="-6"/>
        </w:rPr>
        <w:object>
          <v:shape id="_x0000_i1062" o:spt="75" type="#_x0000_t75" style="height:10.8pt;width:12pt;" o:ole="t" filled="f" o:preferrelative="t" stroked="f" coordsize="21600,21600">
            <v:path/>
            <v:fill on="f" focussize="0,0"/>
            <v:stroke on="f" joinstyle="miter"/>
            <v:imagedata r:id="rId13" o:title=""/>
            <o:lock v:ext="edit" aspectratio="t"/>
            <w10:wrap type="none"/>
            <w10:anchorlock/>
          </v:shape>
          <o:OLEObject Type="Embed" ProgID="Equation.DSMT4" ShapeID="_x0000_i1062" DrawAspect="Content" ObjectID="_1468075726" r:id="rId12">
            <o:LockedField>false</o:LockedField>
          </o:OLEObject>
        </w:object>
      </w:r>
      <w:r>
        <w:rPr>
          <w:rFonts w:hint="eastAsia"/>
        </w:rPr>
        <w:t>——</w:t>
      </w:r>
      <w:r>
        <w:rPr>
          <w:rFonts w:ascii="宋体" w:hAnsi="宋体" w:eastAsia="宋体"/>
          <w:bCs/>
          <w:sz w:val="24"/>
          <w:szCs w:val="24"/>
        </w:rPr>
        <w:t>混凝土二次的烧失量，无量纲常量</w:t>
      </w:r>
      <w:r>
        <w:rPr>
          <w:rFonts w:hint="eastAsia" w:ascii="宋体" w:hAnsi="宋体" w:eastAsia="宋体"/>
          <w:bCs/>
          <w:sz w:val="24"/>
          <w:szCs w:val="24"/>
        </w:rPr>
        <w:t>（</w:t>
      </w:r>
      <w:r>
        <w:rPr>
          <w:rFonts w:ascii="宋体" w:hAnsi="宋体" w:eastAsia="宋体"/>
          <w:bCs/>
          <w:sz w:val="24"/>
          <w:szCs w:val="24"/>
        </w:rPr>
        <w:t>%</w:t>
      </w:r>
      <w:r>
        <w:rPr>
          <w:rFonts w:hint="eastAsia" w:ascii="宋体" w:hAnsi="宋体" w:eastAsia="宋体"/>
          <w:bCs/>
          <w:sz w:val="24"/>
          <w:szCs w:val="24"/>
        </w:rPr>
        <w:t>）；</w:t>
      </w:r>
    </w:p>
    <w:p>
      <w:pPr>
        <w:pBdr>
          <w:top w:val="none" w:color="auto" w:sz="0" w:space="0"/>
          <w:left w:val="none" w:color="auto" w:sz="0" w:space="0"/>
          <w:bottom w:val="none" w:color="auto" w:sz="0" w:space="0"/>
          <w:right w:val="none" w:color="auto" w:sz="0" w:space="0"/>
          <w:between w:val="none" w:color="auto" w:sz="0" w:space="0"/>
        </w:pBdr>
        <w:ind w:firstLine="420" w:firstLineChars="200"/>
        <w:rPr>
          <w:rFonts w:ascii="宋体" w:hAnsi="宋体" w:eastAsia="宋体"/>
          <w:bCs/>
          <w:sz w:val="24"/>
          <w:szCs w:val="24"/>
        </w:rPr>
      </w:pPr>
      <w:r>
        <w:rPr>
          <w:position w:val="-14"/>
        </w:rPr>
        <w:object>
          <v:shape id="_x0000_i1063" o:spt="75" type="#_x0000_t75" style="height:19.2pt;width:27pt;" o:ole="t" filled="f" o:preferrelative="t" stroked="f" coordsize="21600,21600">
            <v:path/>
            <v:fill on="f" focussize="0,0"/>
            <v:stroke on="f" joinstyle="miter"/>
            <v:imagedata r:id="rId15" o:title=""/>
            <o:lock v:ext="edit" aspectratio="t"/>
            <w10:wrap type="none"/>
            <w10:anchorlock/>
          </v:shape>
          <o:OLEObject Type="Embed" ProgID="Equation.DSMT4" ShapeID="_x0000_i1063" DrawAspect="Content" ObjectID="_1468075727" r:id="rId14">
            <o:LockedField>false</o:LockedField>
          </o:OLEObject>
        </w:object>
      </w:r>
      <w:r>
        <w:rPr>
          <w:rFonts w:hint="eastAsia"/>
        </w:rPr>
        <w:t>——</w:t>
      </w:r>
      <w:r>
        <w:rPr>
          <w:rFonts w:ascii="宋体" w:hAnsi="宋体" w:eastAsia="宋体"/>
          <w:bCs/>
          <w:sz w:val="24"/>
          <w:szCs w:val="24"/>
        </w:rPr>
        <w:t>第</w:t>
      </w:r>
      <w:r>
        <w:rPr>
          <w:rFonts w:hint="default" w:ascii="Times New Roman" w:hAnsi="Times New Roman" w:eastAsia="宋体" w:cs="Times New Roman"/>
          <w:bCs/>
          <w:sz w:val="24"/>
          <w:szCs w:val="24"/>
        </w:rPr>
        <w:t>j</w:t>
      </w:r>
      <w:r>
        <w:rPr>
          <w:rFonts w:ascii="宋体" w:hAnsi="宋体" w:eastAsia="宋体"/>
          <w:bCs/>
          <w:sz w:val="24"/>
          <w:szCs w:val="24"/>
        </w:rPr>
        <w:t>号试样在经过105℃灼烧并干燥后的质量</w:t>
      </w:r>
      <w:r>
        <w:rPr>
          <w:rFonts w:hint="eastAsia" w:ascii="宋体" w:hAnsi="宋体" w:eastAsia="宋体"/>
          <w:bCs/>
          <w:sz w:val="24"/>
          <w:szCs w:val="24"/>
          <w:lang w:eastAsia="zh-CN"/>
        </w:rPr>
        <w:t>（</w:t>
      </w:r>
      <w:r>
        <w:rPr>
          <w:rFonts w:ascii="宋体" w:hAnsi="宋体" w:eastAsia="宋体"/>
          <w:bCs/>
          <w:sz w:val="24"/>
          <w:szCs w:val="24"/>
        </w:rPr>
        <w:t>g</w:t>
      </w:r>
      <w:r>
        <w:rPr>
          <w:rFonts w:hint="eastAsia" w:ascii="宋体" w:hAnsi="宋体" w:eastAsia="宋体"/>
          <w:bCs/>
          <w:sz w:val="24"/>
          <w:szCs w:val="24"/>
          <w:lang w:eastAsia="zh-CN"/>
        </w:rPr>
        <w:t>）</w:t>
      </w:r>
      <w:r>
        <w:rPr>
          <w:rFonts w:hint="eastAsia" w:ascii="宋体" w:hAnsi="宋体" w:eastAsia="宋体"/>
          <w:bCs/>
          <w:sz w:val="24"/>
          <w:szCs w:val="24"/>
        </w:rPr>
        <w:t>；</w:t>
      </w:r>
    </w:p>
    <w:p>
      <w:pPr>
        <w:pBdr>
          <w:top w:val="none" w:color="auto" w:sz="0" w:space="0"/>
          <w:left w:val="none" w:color="auto" w:sz="0" w:space="0"/>
          <w:bottom w:val="none" w:color="auto" w:sz="0" w:space="0"/>
          <w:right w:val="none" w:color="auto" w:sz="0" w:space="0"/>
          <w:between w:val="none" w:color="auto" w:sz="0" w:space="0"/>
        </w:pBdr>
        <w:ind w:firstLine="420" w:firstLineChars="200"/>
        <w:rPr>
          <w:rFonts w:ascii="宋体" w:hAnsi="宋体" w:eastAsia="宋体"/>
          <w:bCs/>
          <w:sz w:val="24"/>
          <w:szCs w:val="24"/>
        </w:rPr>
      </w:pPr>
      <w:r>
        <w:rPr>
          <w:position w:val="-14"/>
        </w:rPr>
        <w:object>
          <v:shape id="_x0000_i1064" o:spt="75" type="#_x0000_t75" style="height:19.2pt;width:31.2pt;" o:ole="t" filled="f" o:preferrelative="t" stroked="f" coordsize="21600,21600">
            <v:path/>
            <v:fill on="f" focussize="0,0"/>
            <v:stroke on="f" joinstyle="miter"/>
            <v:imagedata r:id="rId17" o:title=""/>
            <o:lock v:ext="edit" aspectratio="t"/>
            <w10:wrap type="none"/>
            <w10:anchorlock/>
          </v:shape>
          <o:OLEObject Type="Embed" ProgID="Equation.DSMT4" ShapeID="_x0000_i1064" DrawAspect="Content" ObjectID="_1468075728" r:id="rId16">
            <o:LockedField>false</o:LockedField>
          </o:OLEObject>
        </w:object>
      </w:r>
      <w:r>
        <w:rPr>
          <w:rFonts w:hint="eastAsia"/>
        </w:rPr>
        <w:t>——</w:t>
      </w:r>
      <w:r>
        <w:rPr>
          <w:rFonts w:ascii="宋体" w:hAnsi="宋体" w:eastAsia="宋体"/>
          <w:bCs/>
          <w:sz w:val="24"/>
          <w:szCs w:val="24"/>
        </w:rPr>
        <w:t>第</w:t>
      </w:r>
      <w:r>
        <w:rPr>
          <w:rFonts w:hint="default" w:ascii="Times New Roman" w:hAnsi="Times New Roman" w:eastAsia="宋体" w:cs="Times New Roman"/>
          <w:bCs/>
          <w:sz w:val="24"/>
          <w:szCs w:val="24"/>
        </w:rPr>
        <w:t>j</w:t>
      </w:r>
      <w:r>
        <w:rPr>
          <w:rFonts w:ascii="宋体" w:hAnsi="宋体" w:eastAsia="宋体"/>
          <w:bCs/>
          <w:sz w:val="24"/>
          <w:szCs w:val="24"/>
        </w:rPr>
        <w:t>号试样在经过1020℃灼烧并干燥后的质量</w:t>
      </w:r>
      <w:r>
        <w:rPr>
          <w:rFonts w:hint="eastAsia" w:ascii="宋体" w:hAnsi="宋体" w:eastAsia="宋体"/>
          <w:bCs/>
          <w:sz w:val="24"/>
          <w:szCs w:val="24"/>
          <w:lang w:eastAsia="zh-CN"/>
        </w:rPr>
        <w:t>（</w:t>
      </w:r>
      <w:r>
        <w:rPr>
          <w:rFonts w:ascii="宋体" w:hAnsi="宋体" w:eastAsia="宋体"/>
          <w:bCs/>
          <w:sz w:val="24"/>
          <w:szCs w:val="24"/>
        </w:rPr>
        <w:t>g</w:t>
      </w:r>
      <w:r>
        <w:rPr>
          <w:rFonts w:hint="eastAsia" w:ascii="宋体" w:hAnsi="宋体" w:eastAsia="宋体"/>
          <w:bCs/>
          <w:sz w:val="24"/>
          <w:szCs w:val="24"/>
          <w:lang w:eastAsia="zh-CN"/>
        </w:rPr>
        <w:t>）</w:t>
      </w:r>
      <w:r>
        <w:rPr>
          <w:rFonts w:hint="eastAsia" w:ascii="宋体" w:hAnsi="宋体" w:eastAsia="宋体"/>
          <w:bCs/>
          <w:sz w:val="24"/>
          <w:szCs w:val="24"/>
        </w:rPr>
        <w:t>；</w:t>
      </w:r>
    </w:p>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bCs/>
          <w:sz w:val="24"/>
          <w:szCs w:val="24"/>
        </w:rPr>
      </w:pPr>
      <w:r>
        <w:rPr>
          <w:rFonts w:hint="default" w:ascii="Times New Roman" w:hAnsi="Times New Roman" w:eastAsia="宋体" w:cs="Times New Roman"/>
          <w:b/>
          <w:bCs/>
          <w:sz w:val="24"/>
          <w:szCs w:val="24"/>
        </w:rPr>
        <w:t>7.2.5</w:t>
      </w:r>
      <w:r>
        <w:rPr>
          <w:rFonts w:ascii="宋体" w:hAnsi="宋体" w:eastAsia="宋体"/>
          <w:bCs/>
          <w:sz w:val="24"/>
          <w:szCs w:val="24"/>
        </w:rPr>
        <w:t xml:space="preserve"> </w:t>
      </w:r>
      <w:r>
        <w:rPr>
          <w:rFonts w:hint="eastAsia" w:ascii="宋体" w:hAnsi="宋体" w:eastAsia="宋体"/>
          <w:bCs/>
          <w:sz w:val="24"/>
          <w:szCs w:val="24"/>
        </w:rPr>
        <w:t>火损最高温度是进行温度场分析的重要基础，对其判定的准确与否将直接影响到温度场分析的精度，</w:t>
      </w:r>
      <w:r>
        <w:rPr>
          <w:rFonts w:ascii="宋体" w:hAnsi="宋体" w:eastAsia="宋体"/>
          <w:bCs/>
          <w:sz w:val="24"/>
          <w:szCs w:val="24"/>
        </w:rPr>
        <w:t>火损温度</w:t>
      </w:r>
      <w:r>
        <w:rPr>
          <w:rFonts w:hint="eastAsia" w:ascii="宋体" w:hAnsi="宋体" w:eastAsia="宋体"/>
          <w:bCs/>
          <w:sz w:val="24"/>
          <w:szCs w:val="24"/>
        </w:rPr>
        <w:t>可按照下列方法推定：</w:t>
      </w:r>
    </w:p>
    <w:p>
      <w:pPr>
        <w:pStyle w:val="36"/>
        <w:numPr>
          <w:ilvl w:val="0"/>
          <w:numId w:val="0"/>
        </w:numPr>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eastAsia="宋体"/>
          <w:bCs/>
          <w:sz w:val="24"/>
          <w:szCs w:val="24"/>
        </w:rPr>
      </w:pPr>
      <w:r>
        <w:rPr>
          <w:rFonts w:hint="eastAsia" w:ascii="Times New Roman" w:hAnsi="Times New Roman" w:eastAsia="宋体" w:cs="Times New Roman"/>
          <w:b/>
          <w:bCs/>
          <w:sz w:val="24"/>
          <w:szCs w:val="24"/>
          <w:lang w:val="en-US" w:eastAsia="zh-CN"/>
        </w:rPr>
        <w:t xml:space="preserve">   1 </w:t>
      </w:r>
      <w:r>
        <w:rPr>
          <w:rFonts w:hint="eastAsia" w:ascii="宋体" w:hAnsi="宋体" w:eastAsia="宋体"/>
          <w:b w:val="0"/>
          <w:bCs/>
          <w:sz w:val="24"/>
          <w:szCs w:val="24"/>
        </w:rPr>
        <w:t>在火损桥梁现场检测时，可以根据现场受火桥梁的状况对照上述混凝土表观特征与温度的关系得到桥梁火损的最高温度。</w:t>
      </w:r>
    </w:p>
    <w:p>
      <w:pPr>
        <w:pStyle w:val="36"/>
        <w:numPr>
          <w:ilvl w:val="0"/>
          <w:numId w:val="0"/>
        </w:numPr>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eastAsia="宋体"/>
          <w:bCs/>
          <w:sz w:val="24"/>
          <w:szCs w:val="24"/>
        </w:rPr>
      </w:pPr>
      <w:r>
        <w:rPr>
          <w:rFonts w:hint="eastAsia" w:ascii="Times New Roman" w:hAnsi="Times New Roman" w:eastAsia="宋体" w:cs="Times New Roman"/>
          <w:b/>
          <w:bCs/>
          <w:sz w:val="24"/>
          <w:szCs w:val="24"/>
          <w:lang w:val="en-US" w:eastAsia="zh-CN"/>
        </w:rPr>
        <w:t xml:space="preserve">   2 </w:t>
      </w:r>
      <w:r>
        <w:rPr>
          <w:rFonts w:hint="eastAsia" w:ascii="宋体" w:hAnsi="宋体" w:eastAsia="宋体"/>
          <w:bCs/>
          <w:sz w:val="24"/>
          <w:szCs w:val="24"/>
        </w:rPr>
        <w:t>在进行详细检查时对拟评定的混凝土构件，根据其烧损的不同程度分别采集各种混凝土小样，并进行</w:t>
      </w:r>
      <w:r>
        <w:rPr>
          <w:rFonts w:ascii="宋体" w:hAnsi="宋体" w:eastAsia="宋体"/>
          <w:bCs/>
          <w:sz w:val="24"/>
          <w:szCs w:val="24"/>
        </w:rPr>
        <w:t>Ｘ衍射分析，观察混凝土样品显微结构特征，</w:t>
      </w:r>
      <w:r>
        <w:rPr>
          <w:rFonts w:hint="eastAsia" w:ascii="宋体" w:hAnsi="宋体" w:eastAsia="宋体"/>
          <w:bCs/>
          <w:sz w:val="24"/>
          <w:szCs w:val="24"/>
        </w:rPr>
        <w:t>根</w:t>
      </w:r>
      <w:r>
        <w:rPr>
          <w:rFonts w:ascii="宋体" w:hAnsi="宋体" w:eastAsia="宋体"/>
          <w:bCs/>
          <w:sz w:val="24"/>
          <w:szCs w:val="24"/>
        </w:rPr>
        <w:t>据其特</w:t>
      </w:r>
      <w:r>
        <w:rPr>
          <w:rFonts w:hint="eastAsia" w:ascii="宋体" w:hAnsi="宋体" w:eastAsia="宋体"/>
          <w:bCs/>
          <w:sz w:val="24"/>
          <w:szCs w:val="24"/>
        </w:rPr>
        <w:t>征，推定相应的火灾温度。</w:t>
      </w:r>
    </w:p>
    <w:p>
      <w:pPr>
        <w:pStyle w:val="36"/>
        <w:numPr>
          <w:ilvl w:val="0"/>
          <w:numId w:val="0"/>
        </w:numPr>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eastAsia="宋体"/>
          <w:bCs/>
          <w:sz w:val="24"/>
          <w:szCs w:val="24"/>
        </w:rPr>
      </w:pPr>
      <w:r>
        <w:rPr>
          <w:rFonts w:hint="eastAsia" w:ascii="Times New Roman" w:hAnsi="Times New Roman" w:eastAsia="宋体" w:cs="Times New Roman"/>
          <w:b/>
          <w:bCs/>
          <w:sz w:val="24"/>
          <w:szCs w:val="24"/>
          <w:lang w:val="en-US" w:eastAsia="zh-CN"/>
        </w:rPr>
        <w:t xml:space="preserve">   3 </w:t>
      </w:r>
      <w:r>
        <w:rPr>
          <w:rFonts w:hint="eastAsia" w:ascii="宋体" w:hAnsi="宋体" w:eastAsia="宋体"/>
          <w:bCs/>
          <w:sz w:val="24"/>
          <w:szCs w:val="24"/>
        </w:rPr>
        <w:t>结合混凝土表面颜色与特征推定法和基于材料微观特征的温度推定法采用最小区域温度判定方法。</w:t>
      </w:r>
    </w:p>
    <w:p>
      <w:pPr>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eastAsia="宋体"/>
          <w:bCs/>
          <w:sz w:val="24"/>
          <w:szCs w:val="24"/>
        </w:rPr>
      </w:pPr>
      <w:r>
        <w:rPr>
          <w:rFonts w:hint="default" w:ascii="Times New Roman" w:hAnsi="Times New Roman" w:eastAsia="宋体" w:cs="Times New Roman"/>
          <w:b/>
          <w:bCs/>
          <w:sz w:val="24"/>
          <w:szCs w:val="24"/>
        </w:rPr>
        <w:t>7.2.6</w:t>
      </w:r>
      <w:r>
        <w:rPr>
          <w:rFonts w:ascii="宋体" w:hAnsi="宋体" w:eastAsia="宋体"/>
          <w:b/>
          <w:bCs/>
          <w:sz w:val="24"/>
          <w:szCs w:val="24"/>
        </w:rPr>
        <w:t xml:space="preserve"> </w:t>
      </w:r>
      <w:r>
        <w:rPr>
          <w:rFonts w:hint="eastAsia" w:ascii="宋体" w:hAnsi="宋体" w:eastAsia="宋体"/>
          <w:bCs/>
          <w:sz w:val="24"/>
          <w:szCs w:val="24"/>
        </w:rPr>
        <w:t>梁截面温度场分析应</w:t>
      </w:r>
      <w:r>
        <w:rPr>
          <w:rFonts w:hint="eastAsia" w:ascii="宋体" w:hAnsi="宋体" w:eastAsia="宋体"/>
          <w:b w:val="0"/>
          <w:bCs/>
          <w:sz w:val="24"/>
          <w:szCs w:val="24"/>
        </w:rPr>
        <w:t>根据确定的火损最高温度，考虑火灾从起燃到扑灭的整个温度变化过程，获</w:t>
      </w:r>
      <w:r>
        <w:rPr>
          <w:rFonts w:hint="eastAsia" w:ascii="宋体" w:hAnsi="宋体" w:eastAsia="宋体"/>
          <w:bCs/>
          <w:sz w:val="24"/>
          <w:szCs w:val="24"/>
        </w:rPr>
        <w:t>取</w:t>
      </w:r>
      <w:r>
        <w:rPr>
          <w:rFonts w:hint="eastAsia" w:ascii="宋体" w:hAnsi="宋体" w:eastAsia="宋体"/>
          <w:b w:val="0"/>
          <w:bCs/>
          <w:sz w:val="24"/>
          <w:szCs w:val="24"/>
        </w:rPr>
        <w:t>整个温度时程的最大值。</w:t>
      </w:r>
    </w:p>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bCs/>
          <w:sz w:val="24"/>
          <w:szCs w:val="24"/>
        </w:rPr>
      </w:pPr>
      <w:r>
        <w:rPr>
          <w:rFonts w:hint="default" w:ascii="Times New Roman" w:hAnsi="Times New Roman" w:eastAsia="宋体" w:cs="Times New Roman"/>
          <w:b/>
          <w:bCs/>
          <w:sz w:val="24"/>
          <w:szCs w:val="24"/>
        </w:rPr>
        <w:t>7.2.7</w:t>
      </w:r>
      <w:r>
        <w:rPr>
          <w:rFonts w:ascii="宋体" w:hAnsi="宋体" w:eastAsia="宋体"/>
          <w:bCs/>
          <w:sz w:val="24"/>
          <w:szCs w:val="24"/>
        </w:rPr>
        <w:t xml:space="preserve"> </w:t>
      </w:r>
      <w:r>
        <w:rPr>
          <w:rFonts w:hint="eastAsia" w:ascii="宋体" w:hAnsi="宋体" w:eastAsia="宋体"/>
          <w:bCs/>
          <w:sz w:val="24"/>
          <w:szCs w:val="24"/>
        </w:rPr>
        <w:t>当量标准升温时间，可按照下列计算方法进行确定：</w:t>
      </w:r>
    </w:p>
    <w:p>
      <w:pPr>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eastAsia="宋体"/>
          <w:bCs/>
          <w:sz w:val="24"/>
          <w:szCs w:val="24"/>
        </w:rPr>
      </w:pPr>
      <w:r>
        <w:rPr>
          <w:rFonts w:hint="eastAsia" w:ascii="Times New Roman" w:hAnsi="Times New Roman" w:eastAsia="宋体" w:cs="Times New Roman"/>
          <w:b/>
          <w:bCs/>
          <w:sz w:val="24"/>
          <w:szCs w:val="24"/>
          <w:lang w:val="en-US" w:eastAsia="zh-CN"/>
        </w:rPr>
        <w:t xml:space="preserve">   1</w:t>
      </w:r>
      <w:r>
        <w:rPr>
          <w:rFonts w:ascii="宋体" w:hAnsi="宋体" w:eastAsia="宋体"/>
          <w:bCs/>
          <w:sz w:val="24"/>
          <w:szCs w:val="24"/>
        </w:rPr>
        <w:t xml:space="preserve"> </w:t>
      </w:r>
      <w:r>
        <w:rPr>
          <w:rFonts w:hint="eastAsia" w:ascii="宋体" w:hAnsi="宋体" w:eastAsia="宋体"/>
          <w:bCs/>
          <w:sz w:val="24"/>
          <w:szCs w:val="24"/>
        </w:rPr>
        <w:t>由火灾初始温度、火损最高温度和全盛期火灾持续时间等因素按下列公式进行计算当量标准升温时间。</w:t>
      </w:r>
    </w:p>
    <w:p>
      <w:pPr>
        <w:pBdr>
          <w:top w:val="none" w:color="auto" w:sz="0" w:space="0"/>
          <w:left w:val="none" w:color="auto" w:sz="0" w:space="0"/>
          <w:bottom w:val="none" w:color="auto" w:sz="0" w:space="0"/>
          <w:right w:val="none" w:color="auto" w:sz="0" w:space="0"/>
          <w:between w:val="none" w:color="auto" w:sz="0" w:space="0"/>
        </w:pBdr>
        <w:spacing w:line="360" w:lineRule="auto"/>
        <w:jc w:val="right"/>
        <w:rPr>
          <w:rFonts w:ascii="宋体" w:hAnsi="宋体" w:eastAsia="宋体"/>
          <w:bCs/>
          <w:sz w:val="24"/>
          <w:szCs w:val="24"/>
        </w:rPr>
      </w:pPr>
      <w:r>
        <w:rPr>
          <w:position w:val="-24"/>
        </w:rPr>
        <w:object>
          <v:shape id="_x0000_i1065" o:spt="75" type="#_x0000_t75" style="height:33pt;width:106.8pt;" o:ole="t" filled="f" o:preferrelative="t" stroked="f" coordsize="21600,21600">
            <v:path/>
            <v:fill on="f" focussize="0,0"/>
            <v:stroke on="f" joinstyle="miter"/>
            <v:imagedata r:id="rId19" o:title=""/>
            <o:lock v:ext="edit" aspectratio="t"/>
            <w10:wrap type="none"/>
            <w10:anchorlock/>
          </v:shape>
          <o:OLEObject Type="Embed" ProgID="Equation.DSMT4" ShapeID="_x0000_i1065" DrawAspect="Content" ObjectID="_1468075729" r:id="rId18">
            <o:LockedField>false</o:LockedField>
          </o:OLEObject>
        </w:object>
      </w:r>
      <w:r>
        <w:t xml:space="preserve">                         </w:t>
      </w:r>
      <w:r>
        <w:rPr>
          <w:rFonts w:hint="default" w:ascii="Times New Roman" w:hAnsi="Times New Roman" w:cs="Times New Roman"/>
        </w:rPr>
        <w:t>(</w:t>
      </w:r>
      <w:r>
        <w:rPr>
          <w:rFonts w:hint="default" w:ascii="Times New Roman" w:hAnsi="Times New Roman" w:cs="Times New Roman"/>
          <w:lang w:val="en-US" w:eastAsia="zh-CN"/>
        </w:rPr>
        <w:t>7.2.</w:t>
      </w:r>
      <w:r>
        <w:rPr>
          <w:rFonts w:hint="eastAsia" w:ascii="Times New Roman" w:hAnsi="Times New Roman" w:cs="Times New Roman"/>
          <w:lang w:val="en-US" w:eastAsia="zh-CN"/>
        </w:rPr>
        <w:t>7-1</w:t>
      </w:r>
      <w:r>
        <w:rPr>
          <w:rFonts w:hint="default" w:ascii="Times New Roman" w:hAnsi="Times New Roman" w:cs="Times New Roman"/>
        </w:rPr>
        <w:t>)</w:t>
      </w:r>
    </w:p>
    <w:p>
      <w:pPr>
        <w:pBdr>
          <w:top w:val="none" w:color="auto" w:sz="0" w:space="0"/>
          <w:left w:val="none" w:color="auto" w:sz="0" w:space="0"/>
          <w:bottom w:val="none" w:color="auto" w:sz="0" w:space="0"/>
          <w:right w:val="none" w:color="auto" w:sz="0" w:space="0"/>
          <w:between w:val="none" w:color="auto" w:sz="0" w:space="0"/>
        </w:pBdr>
        <w:spacing w:line="360" w:lineRule="auto"/>
        <w:jc w:val="right"/>
        <w:rPr>
          <w:rFonts w:ascii="宋体" w:hAnsi="宋体" w:eastAsia="宋体"/>
          <w:bCs/>
          <w:sz w:val="24"/>
          <w:szCs w:val="24"/>
        </w:rPr>
      </w:pPr>
      <w:r>
        <w:rPr>
          <w:position w:val="-32"/>
        </w:rPr>
        <w:object>
          <v:shape id="_x0000_i1066" o:spt="75" type="#_x0000_t75" style="height:34.8pt;width:64.8pt;" o:ole="t" filled="f" o:preferrelative="t" stroked="f" coordsize="21600,21600">
            <v:path/>
            <v:fill on="f" focussize="0,0"/>
            <v:stroke on="f" joinstyle="miter"/>
            <v:imagedata r:id="rId21" o:title=""/>
            <o:lock v:ext="edit" aspectratio="t"/>
            <w10:wrap type="none"/>
            <w10:anchorlock/>
          </v:shape>
          <o:OLEObject Type="Embed" ProgID="Equation.DSMT4" ShapeID="_x0000_i1066" DrawAspect="Content" ObjectID="_1468075730" r:id="rId20">
            <o:LockedField>false</o:LockedField>
          </o:OLEObject>
        </w:object>
      </w:r>
      <w:r>
        <w:t xml:space="preserve">                             </w:t>
      </w:r>
      <w:r>
        <w:rPr>
          <w:rFonts w:hint="default" w:ascii="Times New Roman" w:hAnsi="Times New Roman" w:cs="Times New Roman"/>
        </w:rPr>
        <w:t>(</w:t>
      </w:r>
      <w:r>
        <w:rPr>
          <w:rFonts w:hint="default" w:ascii="Times New Roman" w:hAnsi="Times New Roman" w:cs="Times New Roman"/>
          <w:lang w:val="en-US" w:eastAsia="zh-CN"/>
        </w:rPr>
        <w:t>7.2.</w:t>
      </w:r>
      <w:r>
        <w:rPr>
          <w:rFonts w:hint="eastAsia" w:ascii="Times New Roman" w:hAnsi="Times New Roman" w:cs="Times New Roman"/>
          <w:lang w:val="en-US" w:eastAsia="zh-CN"/>
        </w:rPr>
        <w:t>7-2</w:t>
      </w:r>
      <w:r>
        <w:rPr>
          <w:rFonts w:hint="default" w:ascii="Times New Roman" w:hAnsi="Times New Roman" w:cs="Times New Roman"/>
        </w:rPr>
        <w:t>)</w:t>
      </w:r>
    </w:p>
    <w:p>
      <w:pPr>
        <w:pBdr>
          <w:top w:val="none" w:color="auto" w:sz="0" w:space="0"/>
          <w:left w:val="none" w:color="auto" w:sz="0" w:space="0"/>
          <w:bottom w:val="none" w:color="auto" w:sz="0" w:space="0"/>
          <w:right w:val="none" w:color="auto" w:sz="0" w:space="0"/>
          <w:between w:val="none" w:color="auto" w:sz="0" w:space="0"/>
        </w:pBdr>
        <w:spacing w:line="360" w:lineRule="auto"/>
        <w:jc w:val="right"/>
        <w:rPr>
          <w:rFonts w:ascii="宋体" w:hAnsi="宋体" w:eastAsia="宋体"/>
          <w:bCs/>
          <w:sz w:val="24"/>
          <w:szCs w:val="24"/>
        </w:rPr>
      </w:pPr>
      <w:r>
        <w:rPr>
          <w:position w:val="-14"/>
        </w:rPr>
        <w:object>
          <v:shape id="_x0000_i1067" o:spt="75" type="#_x0000_t75" style="height:19.8pt;width:87pt;" o:ole="t" filled="f" o:preferrelative="t" stroked="f" coordsize="21600,21600">
            <v:path/>
            <v:fill on="f" focussize="0,0"/>
            <v:stroke on="f" joinstyle="miter"/>
            <v:imagedata r:id="rId23" o:title=""/>
            <o:lock v:ext="edit" aspectratio="t"/>
            <w10:wrap type="none"/>
            <w10:anchorlock/>
          </v:shape>
          <o:OLEObject Type="Embed" ProgID="Equation.DSMT4" ShapeID="_x0000_i1067" DrawAspect="Content" ObjectID="_1468075731" r:id="rId22">
            <o:LockedField>false</o:LockedField>
          </o:OLEObject>
        </w:object>
      </w:r>
      <w:r>
        <w:t xml:space="preserve">                          </w:t>
      </w:r>
      <w:r>
        <w:rPr>
          <w:rFonts w:hint="default" w:ascii="Times New Roman" w:hAnsi="Times New Roman" w:cs="Times New Roman"/>
        </w:rPr>
        <w:t>(</w:t>
      </w:r>
      <w:r>
        <w:rPr>
          <w:rFonts w:hint="default" w:ascii="Times New Roman" w:hAnsi="Times New Roman" w:cs="Times New Roman"/>
          <w:lang w:val="en-US" w:eastAsia="zh-CN"/>
        </w:rPr>
        <w:t>7.2.</w:t>
      </w:r>
      <w:r>
        <w:rPr>
          <w:rFonts w:hint="eastAsia" w:ascii="Times New Roman" w:hAnsi="Times New Roman" w:cs="Times New Roman"/>
          <w:lang w:val="en-US" w:eastAsia="zh-CN"/>
        </w:rPr>
        <w:t>7-3</w:t>
      </w:r>
      <w:r>
        <w:rPr>
          <w:rFonts w:hint="default" w:ascii="Times New Roman" w:hAnsi="Times New Roman" w:cs="Times New Roman"/>
        </w:rPr>
        <w:t>)</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rPr>
          <w:rFonts w:ascii="宋体" w:hAnsi="宋体" w:eastAsia="宋体"/>
          <w:bCs/>
          <w:sz w:val="24"/>
          <w:szCs w:val="24"/>
        </w:rPr>
      </w:pPr>
      <w:r>
        <w:rPr>
          <w:rFonts w:hint="eastAsia" w:ascii="宋体" w:hAnsi="宋体" w:eastAsia="宋体"/>
          <w:bCs/>
          <w:sz w:val="24"/>
          <w:szCs w:val="24"/>
        </w:rPr>
        <w:t>式中：</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rPr>
          <w:rFonts w:ascii="宋体" w:hAnsi="宋体" w:eastAsia="宋体"/>
          <w:bCs/>
          <w:sz w:val="24"/>
          <w:szCs w:val="24"/>
        </w:rPr>
      </w:pPr>
      <w:r>
        <w:rPr>
          <w:rFonts w:ascii="宋体" w:hAnsi="宋体" w:eastAsia="宋体"/>
          <w:bCs/>
          <w:position w:val="0"/>
          <w:sz w:val="24"/>
          <w:szCs w:val="24"/>
        </w:rPr>
        <w:object>
          <v:shape id="_x0000_i1068" o:spt="75" type="#_x0000_t75" style="height:18pt;width:10.8pt;" o:ole="t" filled="f" o:preferrelative="t" stroked="f" coordsize="21600,21600">
            <v:path/>
            <v:fill on="f" focussize="0,0"/>
            <v:stroke on="f" joinstyle="miter"/>
            <v:imagedata r:id="rId25" o:title=""/>
            <o:lock v:ext="edit" aspectratio="t"/>
            <w10:wrap type="none"/>
            <w10:anchorlock/>
          </v:shape>
          <o:OLEObject Type="Embed" ProgID="Equation.DSMT4" ShapeID="_x0000_i1068" DrawAspect="Content" ObjectID="_1468075732" r:id="rId24">
            <o:LockedField>false</o:LockedField>
          </o:OLEObject>
        </w:object>
      </w:r>
      <w:r>
        <w:rPr>
          <w:rFonts w:hint="eastAsia" w:ascii="宋体" w:hAnsi="宋体" w:eastAsia="宋体"/>
          <w:bCs/>
          <w:sz w:val="24"/>
          <w:szCs w:val="24"/>
        </w:rPr>
        <w:t>——当量标准升温时间（</w:t>
      </w:r>
      <w:r>
        <w:rPr>
          <w:rFonts w:ascii="宋体" w:hAnsi="宋体" w:eastAsia="宋体"/>
          <w:bCs/>
          <w:sz w:val="24"/>
          <w:szCs w:val="24"/>
        </w:rPr>
        <w:t>min</w:t>
      </w:r>
      <w:r>
        <w:rPr>
          <w:rFonts w:hint="eastAsia" w:ascii="宋体" w:hAnsi="宋体" w:eastAsia="宋体"/>
          <w:bCs/>
          <w:sz w:val="24"/>
          <w:szCs w:val="24"/>
        </w:rPr>
        <w:t>）；</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rPr>
          <w:rFonts w:ascii="宋体" w:hAnsi="宋体" w:eastAsia="宋体"/>
          <w:bCs/>
          <w:sz w:val="24"/>
          <w:szCs w:val="24"/>
        </w:rPr>
      </w:pPr>
      <w:r>
        <w:rPr>
          <w:rFonts w:ascii="宋体" w:hAnsi="宋体" w:eastAsia="宋体"/>
          <w:bCs/>
          <w:position w:val="0"/>
          <w:sz w:val="24"/>
          <w:szCs w:val="24"/>
        </w:rPr>
        <w:object>
          <v:shape id="_x0000_i1069" o:spt="75" type="#_x0000_t75" style="height:19.2pt;width:19.2pt;" o:ole="t" filled="f" o:preferrelative="t" stroked="f" coordsize="21600,21600">
            <v:path/>
            <v:fill on="f" focussize="0,0"/>
            <v:stroke on="f" joinstyle="miter"/>
            <v:imagedata r:id="rId27" o:title=""/>
            <o:lock v:ext="edit" aspectratio="t"/>
            <w10:wrap type="none"/>
            <w10:anchorlock/>
          </v:shape>
          <o:OLEObject Type="Embed" ProgID="Equation.DSMT4" ShapeID="_x0000_i1069" DrawAspect="Content" ObjectID="_1468075733" r:id="rId26">
            <o:LockedField>false</o:LockedField>
          </o:OLEObject>
        </w:object>
      </w:r>
      <w:r>
        <w:rPr>
          <w:rFonts w:hint="eastAsia" w:ascii="宋体" w:hAnsi="宋体" w:eastAsia="宋体"/>
          <w:bCs/>
          <w:sz w:val="24"/>
          <w:szCs w:val="24"/>
        </w:rPr>
        <w:t>——火损最高温度（℃）；</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rPr>
          <w:rFonts w:ascii="宋体" w:hAnsi="宋体" w:eastAsia="宋体"/>
          <w:bCs/>
          <w:sz w:val="24"/>
          <w:szCs w:val="24"/>
        </w:rPr>
      </w:pPr>
      <w:r>
        <w:rPr>
          <w:rFonts w:ascii="宋体" w:hAnsi="宋体" w:eastAsia="宋体"/>
          <w:bCs/>
          <w:position w:val="0"/>
          <w:sz w:val="24"/>
          <w:szCs w:val="24"/>
        </w:rPr>
        <w:object>
          <v:shape id="_x0000_i1070" o:spt="75" type="#_x0000_t75" style="height:19.2pt;width:18pt;" o:ole="t" filled="f" o:preferrelative="t" stroked="f" coordsize="21600,21600">
            <v:path/>
            <v:fill on="f" focussize="0,0"/>
            <v:stroke on="f" joinstyle="miter"/>
            <v:imagedata r:id="rId29" o:title=""/>
            <o:lock v:ext="edit" aspectratio="t"/>
            <w10:wrap type="none"/>
            <w10:anchorlock/>
          </v:shape>
          <o:OLEObject Type="Embed" ProgID="Equation.DSMT4" ShapeID="_x0000_i1070" DrawAspect="Content" ObjectID="_1468075734" r:id="rId28">
            <o:LockedField>false</o:LockedField>
          </o:OLEObject>
        </w:object>
      </w:r>
      <w:r>
        <w:rPr>
          <w:rFonts w:hint="eastAsia" w:ascii="宋体" w:hAnsi="宋体" w:eastAsia="宋体"/>
          <w:bCs/>
          <w:sz w:val="24"/>
          <w:szCs w:val="24"/>
        </w:rPr>
        <w:t>——火灾前环境温度（℃）；</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rPr>
          <w:rFonts w:ascii="宋体" w:hAnsi="宋体" w:eastAsia="宋体"/>
          <w:bCs/>
          <w:sz w:val="24"/>
          <w:szCs w:val="24"/>
        </w:rPr>
      </w:pPr>
      <w:r>
        <w:rPr>
          <w:rFonts w:ascii="宋体" w:hAnsi="宋体" w:eastAsia="宋体"/>
          <w:bCs/>
          <w:position w:val="0"/>
          <w:sz w:val="24"/>
          <w:szCs w:val="24"/>
        </w:rPr>
        <w:object>
          <v:shape id="_x0000_i1071" o:spt="75" type="#_x0000_t75" style="height:10.8pt;width:10.2pt;" o:ole="t" filled="f" o:preferrelative="t" stroked="f" coordsize="21600,21600">
            <v:path/>
            <v:fill on="f" focussize="0,0"/>
            <v:stroke on="f" joinstyle="miter"/>
            <v:imagedata r:id="rId31" o:title=""/>
            <o:lock v:ext="edit" aspectratio="t"/>
            <w10:wrap type="none"/>
            <w10:anchorlock/>
          </v:shape>
          <o:OLEObject Type="Embed" ProgID="Equation.DSMT4" ShapeID="_x0000_i1071" DrawAspect="Content" ObjectID="_1468075735" r:id="rId30">
            <o:LockedField>false</o:LockedField>
          </o:OLEObject>
        </w:object>
      </w:r>
      <w:r>
        <w:rPr>
          <w:rFonts w:hint="eastAsia" w:ascii="宋体" w:hAnsi="宋体" w:eastAsia="宋体"/>
          <w:bCs/>
          <w:sz w:val="24"/>
          <w:szCs w:val="24"/>
        </w:rPr>
        <w:t>——全盛期火灾持续时间（min）；</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rPr>
          <w:rFonts w:ascii="宋体" w:hAnsi="宋体" w:eastAsia="宋体"/>
          <w:bCs/>
          <w:sz w:val="24"/>
          <w:szCs w:val="24"/>
        </w:rPr>
      </w:pPr>
      <w:r>
        <w:rPr>
          <w:rFonts w:ascii="宋体" w:hAnsi="宋体" w:eastAsia="宋体"/>
          <w:bCs/>
          <w:position w:val="0"/>
          <w:sz w:val="24"/>
          <w:szCs w:val="24"/>
        </w:rPr>
        <w:object>
          <v:shape id="_x0000_i1072" o:spt="75" type="#_x0000_t75" style="height:18pt;width:16.8pt;" o:ole="t" filled="f" o:preferrelative="t" stroked="f" coordsize="21600,21600">
            <v:path/>
            <v:fill on="f" focussize="0,0"/>
            <v:stroke on="f" joinstyle="miter"/>
            <v:imagedata r:id="rId33" o:title=""/>
            <o:lock v:ext="edit" aspectratio="t"/>
            <w10:wrap type="none"/>
            <w10:anchorlock/>
          </v:shape>
          <o:OLEObject Type="Embed" ProgID="Equation.DSMT4" ShapeID="_x0000_i1072" DrawAspect="Content" ObjectID="_1468075736" r:id="rId32">
            <o:LockedField>false</o:LockedField>
          </o:OLEObject>
        </w:object>
      </w:r>
      <w:r>
        <w:rPr>
          <w:rFonts w:hint="eastAsia" w:ascii="宋体" w:hAnsi="宋体" w:eastAsia="宋体"/>
          <w:bCs/>
          <w:sz w:val="24"/>
          <w:szCs w:val="24"/>
        </w:rPr>
        <w:t>——根据发热量等效原则换算的当量木材总质量（kg）；</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rPr>
          <w:rFonts w:ascii="宋体" w:hAnsi="宋体" w:eastAsia="宋体"/>
          <w:bCs/>
          <w:sz w:val="24"/>
          <w:szCs w:val="24"/>
        </w:rPr>
      </w:pPr>
      <w:r>
        <w:rPr>
          <w:rFonts w:ascii="宋体" w:hAnsi="宋体" w:eastAsia="宋体"/>
          <w:bCs/>
          <w:position w:val="0"/>
          <w:sz w:val="24"/>
          <w:szCs w:val="24"/>
        </w:rPr>
        <w:object>
          <v:shape id="_x0000_i1073" o:spt="75" type="#_x0000_t75" style="height:18pt;width:16.2pt;" o:ole="t" filled="f" o:preferrelative="t" stroked="f" coordsize="21600,21600">
            <v:path/>
            <v:fill on="f" focussize="0,0"/>
            <v:stroke on="f" joinstyle="miter"/>
            <v:imagedata r:id="rId35" o:title=""/>
            <o:lock v:ext="edit" aspectratio="t"/>
            <w10:wrap type="none"/>
            <w10:anchorlock/>
          </v:shape>
          <o:OLEObject Type="Embed" ProgID="Equation.DSMT4" ShapeID="_x0000_i1073" DrawAspect="Content" ObjectID="_1468075737" r:id="rId34">
            <o:LockedField>false</o:LockedField>
          </o:OLEObject>
        </w:object>
      </w:r>
      <w:r>
        <w:rPr>
          <w:rFonts w:hint="eastAsia" w:ascii="宋体" w:hAnsi="宋体" w:eastAsia="宋体"/>
          <w:bCs/>
          <w:sz w:val="24"/>
          <w:szCs w:val="24"/>
        </w:rPr>
        <w:t>——第i种可燃材料的质量（kg）；</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rPr>
          <w:rFonts w:hint="eastAsia" w:ascii="宋体" w:hAnsi="宋体" w:eastAsia="宋体"/>
          <w:bCs/>
          <w:sz w:val="24"/>
          <w:szCs w:val="24"/>
        </w:rPr>
      </w:pPr>
      <w:r>
        <w:rPr>
          <w:rFonts w:ascii="宋体" w:hAnsi="宋体" w:eastAsia="宋体"/>
          <w:bCs/>
          <w:position w:val="0"/>
          <w:sz w:val="24"/>
          <w:szCs w:val="24"/>
        </w:rPr>
        <w:object>
          <v:shape id="_x0000_i1074" o:spt="75" type="#_x0000_t75" style="height:18pt;width:12pt;" o:ole="t" filled="f" o:preferrelative="t" stroked="f" coordsize="21600,21600">
            <v:path/>
            <v:fill on="f" focussize="0,0"/>
            <v:stroke on="f" joinstyle="miter"/>
            <v:imagedata r:id="rId37" o:title=""/>
            <o:lock v:ext="edit" aspectratio="t"/>
            <w10:wrap type="none"/>
            <w10:anchorlock/>
          </v:shape>
          <o:OLEObject Type="Embed" ProgID="Equation.DSMT4" ShapeID="_x0000_i1074" DrawAspect="Content" ObjectID="_1468075738" r:id="rId36">
            <o:LockedField>false</o:LockedField>
          </o:OLEObject>
        </w:object>
      </w:r>
      <w:r>
        <w:rPr>
          <w:rFonts w:hint="eastAsia" w:ascii="宋体" w:hAnsi="宋体" w:eastAsia="宋体"/>
          <w:bCs/>
          <w:sz w:val="24"/>
          <w:szCs w:val="24"/>
        </w:rPr>
        <w:t>——第i种可燃材料的单位发热量（M</w:t>
      </w:r>
      <w:r>
        <w:rPr>
          <w:rFonts w:ascii="宋体" w:hAnsi="宋体" w:eastAsia="宋体"/>
          <w:bCs/>
          <w:sz w:val="24"/>
          <w:szCs w:val="24"/>
        </w:rPr>
        <w:t>J/</w:t>
      </w:r>
      <w:r>
        <w:rPr>
          <w:rFonts w:hint="eastAsia" w:ascii="宋体" w:hAnsi="宋体" w:eastAsia="宋体"/>
          <w:bCs/>
          <w:sz w:val="24"/>
          <w:szCs w:val="24"/>
        </w:rPr>
        <w:t>kg）；</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rPr>
          <w:rFonts w:ascii="宋体" w:hAnsi="宋体" w:eastAsia="宋体"/>
          <w:bCs/>
          <w:sz w:val="24"/>
          <w:szCs w:val="24"/>
        </w:rPr>
      </w:pPr>
      <w:r>
        <w:rPr>
          <w:rFonts w:ascii="宋体" w:hAnsi="宋体" w:eastAsia="宋体"/>
          <w:bCs/>
          <w:position w:val="0"/>
          <w:sz w:val="24"/>
          <w:szCs w:val="24"/>
        </w:rPr>
        <w:object>
          <v:shape id="_x0000_i1075" o:spt="75" type="#_x0000_t75" style="height:19.2pt;width:16.8pt;" o:ole="t" filled="f" o:preferrelative="t" stroked="f" coordsize="21600,21600">
            <v:path/>
            <v:fill on="f" focussize="0,0"/>
            <v:stroke on="f" joinstyle="miter"/>
            <v:imagedata r:id="rId39" o:title=""/>
            <o:lock v:ext="edit" aspectratio="t"/>
            <w10:wrap type="none"/>
            <w10:anchorlock/>
          </v:shape>
          <o:OLEObject Type="Embed" ProgID="Equation.DSMT4" ShapeID="_x0000_i1075" DrawAspect="Content" ObjectID="_1468075739" r:id="rId38">
            <o:LockedField>false</o:LockedField>
          </o:OLEObject>
        </w:object>
      </w:r>
      <w:r>
        <w:rPr>
          <w:rFonts w:hint="eastAsia" w:ascii="宋体" w:hAnsi="宋体" w:eastAsia="宋体"/>
          <w:bCs/>
          <w:sz w:val="24"/>
          <w:szCs w:val="24"/>
        </w:rPr>
        <w:t>——木材的单位发热量（M</w:t>
      </w:r>
      <w:r>
        <w:rPr>
          <w:rFonts w:ascii="宋体" w:hAnsi="宋体" w:eastAsia="宋体"/>
          <w:bCs/>
          <w:sz w:val="24"/>
          <w:szCs w:val="24"/>
        </w:rPr>
        <w:t>J/</w:t>
      </w:r>
      <w:r>
        <w:rPr>
          <w:rFonts w:hint="eastAsia" w:ascii="宋体" w:hAnsi="宋体" w:eastAsia="宋体"/>
          <w:bCs/>
          <w:sz w:val="24"/>
          <w:szCs w:val="24"/>
        </w:rPr>
        <w:t>kg）；</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rPr>
          <w:rFonts w:ascii="宋体" w:hAnsi="宋体" w:eastAsia="宋体"/>
          <w:bCs/>
          <w:sz w:val="24"/>
          <w:szCs w:val="24"/>
        </w:rPr>
      </w:pPr>
      <w:r>
        <w:rPr>
          <w:rFonts w:ascii="宋体" w:hAnsi="宋体" w:eastAsia="宋体"/>
          <w:bCs/>
          <w:position w:val="0"/>
          <w:sz w:val="24"/>
          <w:szCs w:val="24"/>
        </w:rPr>
        <w:object>
          <v:shape id="_x0000_i1076" o:spt="75" type="#_x0000_t75" style="height:18pt;width:16.8pt;" o:ole="t" filled="f" o:preferrelative="t" stroked="f" coordsize="21600,21600">
            <v:path/>
            <v:fill on="f" focussize="0,0"/>
            <v:stroke on="f" joinstyle="miter"/>
            <v:imagedata r:id="rId41" o:title=""/>
            <o:lock v:ext="edit" aspectratio="t"/>
            <w10:wrap type="none"/>
            <w10:anchorlock/>
          </v:shape>
          <o:OLEObject Type="Embed" ProgID="Equation.DSMT4" ShapeID="_x0000_i1076" DrawAspect="Content" ObjectID="_1468075740" r:id="rId40">
            <o:LockedField>false</o:LockedField>
          </o:OLEObject>
        </w:object>
      </w:r>
      <w:r>
        <w:rPr>
          <w:rFonts w:hint="eastAsia" w:ascii="宋体" w:hAnsi="宋体" w:eastAsia="宋体"/>
          <w:bCs/>
          <w:sz w:val="24"/>
          <w:szCs w:val="24"/>
        </w:rPr>
        <w:t>——桥梁通风面积（m</w:t>
      </w:r>
      <w:r>
        <w:rPr>
          <w:rFonts w:ascii="宋体" w:hAnsi="宋体" w:eastAsia="宋体"/>
          <w:bCs/>
          <w:sz w:val="24"/>
          <w:szCs w:val="24"/>
          <w:vertAlign w:val="superscript"/>
        </w:rPr>
        <w:t>2</w:t>
      </w:r>
      <w:r>
        <w:rPr>
          <w:rFonts w:hint="eastAsia" w:ascii="宋体" w:hAnsi="宋体" w:eastAsia="宋体"/>
          <w:bCs/>
          <w:sz w:val="24"/>
          <w:szCs w:val="24"/>
        </w:rPr>
        <w:t>）；</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rPr>
          <w:rFonts w:ascii="宋体" w:hAnsi="宋体" w:eastAsia="宋体"/>
          <w:bCs/>
          <w:sz w:val="24"/>
          <w:szCs w:val="24"/>
        </w:rPr>
      </w:pPr>
      <w:r>
        <w:rPr>
          <w:rFonts w:ascii="宋体" w:hAnsi="宋体" w:eastAsia="宋体"/>
          <w:bCs/>
          <w:position w:val="0"/>
          <w:sz w:val="24"/>
          <w:szCs w:val="24"/>
        </w:rPr>
        <w:object>
          <v:shape id="_x0000_i1077" o:spt="75" type="#_x0000_t75" style="height:13.8pt;width:10.2pt;" o:ole="t" filled="f" o:preferrelative="t" stroked="f" coordsize="21600,21600">
            <v:path/>
            <v:fill on="f" focussize="0,0"/>
            <v:stroke on="f" joinstyle="miter"/>
            <v:imagedata r:id="rId43" o:title=""/>
            <o:lock v:ext="edit" aspectratio="t"/>
            <w10:wrap type="none"/>
            <w10:anchorlock/>
          </v:shape>
          <o:OLEObject Type="Embed" ProgID="Equation.DSMT4" ShapeID="_x0000_i1077" DrawAspect="Content" ObjectID="_1468075741" r:id="rId42">
            <o:LockedField>false</o:LockedField>
          </o:OLEObject>
        </w:object>
      </w:r>
      <w:r>
        <w:rPr>
          <w:rFonts w:hint="eastAsia" w:ascii="宋体" w:hAnsi="宋体" w:eastAsia="宋体"/>
          <w:bCs/>
          <w:sz w:val="24"/>
          <w:szCs w:val="24"/>
        </w:rPr>
        <w:t>——桥梁净空高度（m）。</w:t>
      </w:r>
    </w:p>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bCs/>
          <w:sz w:val="24"/>
          <w:szCs w:val="24"/>
        </w:rPr>
      </w:pPr>
      <w:r>
        <w:rPr>
          <w:rFonts w:hint="eastAsia" w:ascii="Times New Roman" w:hAnsi="Times New Roman" w:eastAsia="宋体" w:cs="Times New Roman"/>
          <w:b/>
          <w:bCs/>
          <w:sz w:val="24"/>
          <w:szCs w:val="24"/>
          <w:lang w:val="en-US" w:eastAsia="zh-CN"/>
        </w:rPr>
        <w:t xml:space="preserve">   2</w:t>
      </w:r>
      <w:r>
        <w:rPr>
          <w:rFonts w:ascii="宋体" w:hAnsi="宋体" w:eastAsia="宋体"/>
          <w:bCs/>
          <w:sz w:val="24"/>
          <w:szCs w:val="24"/>
        </w:rPr>
        <w:t xml:space="preserve"> </w:t>
      </w:r>
      <w:r>
        <w:rPr>
          <w:rFonts w:hint="eastAsia" w:ascii="宋体" w:hAnsi="宋体" w:eastAsia="宋体"/>
          <w:bCs/>
          <w:sz w:val="24"/>
          <w:szCs w:val="24"/>
        </w:rPr>
        <w:t>由构件表面最高温度计算当量标准升温时间。</w:t>
      </w:r>
    </w:p>
    <w:p>
      <w:pPr>
        <w:pBdr>
          <w:top w:val="none" w:color="auto" w:sz="0" w:space="0"/>
          <w:left w:val="none" w:color="auto" w:sz="0" w:space="0"/>
          <w:bottom w:val="none" w:color="auto" w:sz="0" w:space="0"/>
          <w:right w:val="none" w:color="auto" w:sz="0" w:space="0"/>
          <w:between w:val="none" w:color="auto" w:sz="0" w:space="0"/>
        </w:pBdr>
        <w:spacing w:line="360" w:lineRule="auto"/>
        <w:jc w:val="right"/>
        <w:rPr>
          <w:rFonts w:ascii="宋体" w:hAnsi="宋体" w:eastAsia="宋体"/>
          <w:bCs/>
          <w:sz w:val="24"/>
          <w:szCs w:val="24"/>
        </w:rPr>
      </w:pPr>
      <w:r>
        <w:rPr>
          <w:position w:val="-24"/>
        </w:rPr>
        <w:object>
          <v:shape id="_x0000_i1078" o:spt="75" type="#_x0000_t75" style="height:31.2pt;width:70.2pt;" o:ole="t" filled="f" o:preferrelative="t" stroked="f" coordsize="21600,21600">
            <v:path/>
            <v:fill on="f" focussize="0,0"/>
            <v:stroke on="f" joinstyle="miter"/>
            <v:imagedata r:id="rId45" o:title=""/>
            <o:lock v:ext="edit" aspectratio="t"/>
            <w10:wrap type="none"/>
            <w10:anchorlock/>
          </v:shape>
          <o:OLEObject Type="Embed" ProgID="Equation.DSMT4" ShapeID="_x0000_i1078" DrawAspect="Content" ObjectID="_1468075742" r:id="rId44">
            <o:LockedField>false</o:LockedField>
          </o:OLEObject>
        </w:object>
      </w:r>
      <w:r>
        <w:t xml:space="preserve">                            </w:t>
      </w:r>
      <w:r>
        <w:rPr>
          <w:rFonts w:hint="eastAsia"/>
        </w:rPr>
        <w:t xml:space="preserve"> </w:t>
      </w:r>
      <w:r>
        <w:rPr>
          <w:rFonts w:hint="default" w:ascii="Times New Roman" w:hAnsi="Times New Roman" w:cs="Times New Roman"/>
        </w:rPr>
        <w:t>(</w:t>
      </w:r>
      <w:r>
        <w:rPr>
          <w:rFonts w:hint="default" w:ascii="Times New Roman" w:hAnsi="Times New Roman" w:cs="Times New Roman"/>
          <w:lang w:val="en-US" w:eastAsia="zh-CN"/>
        </w:rPr>
        <w:t>7.2.</w:t>
      </w:r>
      <w:r>
        <w:rPr>
          <w:rFonts w:hint="eastAsia" w:ascii="Times New Roman" w:hAnsi="Times New Roman" w:cs="Times New Roman"/>
          <w:lang w:val="en-US" w:eastAsia="zh-CN"/>
        </w:rPr>
        <w:t>7-4</w:t>
      </w:r>
      <w:r>
        <w:rPr>
          <w:rFonts w:hint="default" w:ascii="Times New Roman" w:hAnsi="Times New Roman" w:cs="Times New Roman"/>
        </w:rPr>
        <w:t>)</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rPr>
          <w:rFonts w:ascii="宋体" w:hAnsi="宋体" w:eastAsia="宋体"/>
          <w:bCs/>
          <w:sz w:val="24"/>
          <w:szCs w:val="24"/>
        </w:rPr>
      </w:pPr>
      <w:r>
        <w:rPr>
          <w:rFonts w:hint="eastAsia" w:ascii="宋体" w:hAnsi="宋体" w:eastAsia="宋体"/>
          <w:bCs/>
          <w:sz w:val="24"/>
          <w:szCs w:val="24"/>
        </w:rPr>
        <w:t>式中：</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rPr>
          <w:rFonts w:ascii="宋体" w:hAnsi="宋体" w:eastAsia="宋体"/>
          <w:bCs/>
          <w:sz w:val="24"/>
          <w:szCs w:val="24"/>
        </w:rPr>
      </w:pPr>
      <w:r>
        <w:rPr>
          <w:rFonts w:ascii="宋体" w:hAnsi="宋体" w:eastAsia="宋体"/>
          <w:bCs/>
          <w:position w:val="0"/>
          <w:sz w:val="24"/>
          <w:szCs w:val="24"/>
        </w:rPr>
        <w:object>
          <v:shape id="_x0000_i1079" o:spt="75" type="#_x0000_t75" style="height:13.2pt;width:12pt;" o:ole="t" filled="f" o:preferrelative="t" stroked="f" coordsize="21600,21600">
            <v:path/>
            <v:fill on="f" focussize="0,0"/>
            <v:stroke on="f" joinstyle="miter"/>
            <v:imagedata r:id="rId47" o:title=""/>
            <o:lock v:ext="edit" aspectratio="t"/>
            <w10:wrap type="none"/>
            <w10:anchorlock/>
          </v:shape>
          <o:OLEObject Type="Embed" ProgID="Equation.DSMT4" ShapeID="_x0000_i1079" DrawAspect="Content" ObjectID="_1468075743" r:id="rId46">
            <o:LockedField>false</o:LockedField>
          </o:OLEObject>
        </w:object>
      </w:r>
      <w:r>
        <w:rPr>
          <w:rFonts w:hint="eastAsia" w:ascii="宋体" w:hAnsi="宋体" w:eastAsia="宋体"/>
          <w:bCs/>
          <w:sz w:val="24"/>
          <w:szCs w:val="24"/>
        </w:rPr>
        <w:t>——构件表面最高温度（℃）；</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rPr>
          <w:rFonts w:ascii="宋体" w:hAnsi="宋体" w:eastAsia="宋体"/>
          <w:bCs/>
          <w:sz w:val="24"/>
          <w:szCs w:val="24"/>
        </w:rPr>
      </w:pPr>
      <w:r>
        <w:rPr>
          <w:rFonts w:ascii="宋体" w:hAnsi="宋体" w:eastAsia="宋体"/>
          <w:bCs/>
          <w:position w:val="0"/>
          <w:sz w:val="24"/>
          <w:szCs w:val="24"/>
        </w:rPr>
        <w:object>
          <v:shape id="_x0000_i1080" o:spt="75" type="#_x0000_t75" style="height:18pt;width:10.8pt;" o:ole="t" filled="f" o:preferrelative="t" stroked="f" coordsize="21600,21600">
            <v:path/>
            <v:fill on="f" focussize="0,0"/>
            <v:stroke on="f" joinstyle="miter"/>
            <v:imagedata r:id="rId49" o:title=""/>
            <o:lock v:ext="edit" aspectratio="t"/>
            <w10:wrap type="none"/>
            <w10:anchorlock/>
          </v:shape>
          <o:OLEObject Type="Embed" ProgID="Equation.DSMT4" ShapeID="_x0000_i1080" DrawAspect="Content" ObjectID="_1468075744" r:id="rId48">
            <o:LockedField>false</o:LockedField>
          </o:OLEObject>
        </w:object>
      </w:r>
      <w:r>
        <w:rPr>
          <w:rFonts w:hint="eastAsia" w:ascii="宋体" w:hAnsi="宋体" w:eastAsia="宋体"/>
          <w:bCs/>
          <w:sz w:val="24"/>
          <w:szCs w:val="24"/>
        </w:rPr>
        <w:t>——当量标准升温时间（min）。</w:t>
      </w:r>
    </w:p>
    <w:p>
      <w:pPr>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eastAsia="宋体"/>
          <w:bCs/>
          <w:sz w:val="24"/>
          <w:szCs w:val="24"/>
        </w:rPr>
      </w:pPr>
      <w:r>
        <w:rPr>
          <w:rFonts w:hint="default" w:ascii="Times New Roman" w:hAnsi="Times New Roman" w:eastAsia="宋体" w:cs="Times New Roman"/>
          <w:b/>
          <w:bCs/>
          <w:sz w:val="24"/>
          <w:szCs w:val="24"/>
        </w:rPr>
        <w:t>7.2.8</w:t>
      </w:r>
      <w:r>
        <w:rPr>
          <w:rFonts w:ascii="宋体" w:hAnsi="宋体" w:eastAsia="宋体"/>
          <w:bCs/>
          <w:sz w:val="24"/>
          <w:szCs w:val="24"/>
        </w:rPr>
        <w:t xml:space="preserve"> </w:t>
      </w:r>
      <w:r>
        <w:rPr>
          <w:rFonts w:hint="eastAsia" w:ascii="宋体" w:hAnsi="宋体" w:eastAsia="宋体"/>
          <w:bCs/>
          <w:sz w:val="24"/>
          <w:szCs w:val="24"/>
        </w:rPr>
        <w:t>采用有限元法模拟混凝土桥梁构件截面温度场时，混凝土热工参数宜按附录I规定取值。</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hint="eastAsia" w:ascii="宋体" w:hAnsi="宋体" w:eastAsia="宋体"/>
          <w:szCs w:val="21"/>
        </w:rPr>
      </w:pPr>
      <w:r>
        <w:rPr>
          <w:rFonts w:hint="default" w:ascii="Times New Roman" w:hAnsi="Times New Roman" w:eastAsia="宋体" w:cs="Times New Roman"/>
          <w:b/>
          <w:bCs/>
          <w:sz w:val="24"/>
          <w:szCs w:val="24"/>
        </w:rPr>
        <w:t>7.2.9</w:t>
      </w:r>
      <w:r>
        <w:rPr>
          <w:rFonts w:ascii="宋体" w:hAnsi="宋体" w:eastAsia="宋体"/>
          <w:bCs/>
          <w:sz w:val="24"/>
          <w:szCs w:val="24"/>
        </w:rPr>
        <w:t xml:space="preserve"> </w:t>
      </w:r>
      <w:r>
        <w:rPr>
          <w:rFonts w:hint="eastAsia" w:ascii="宋体" w:hAnsi="宋体" w:eastAsia="宋体"/>
          <w:bCs/>
          <w:sz w:val="24"/>
          <w:szCs w:val="24"/>
        </w:rPr>
        <w:t>火灾后缆索构件钢丝的最高温度，应综合考虑构件历经温度过程、表层P</w:t>
      </w:r>
      <w:r>
        <w:rPr>
          <w:rFonts w:ascii="宋体" w:hAnsi="宋体" w:eastAsia="宋体"/>
          <w:bCs/>
          <w:sz w:val="24"/>
          <w:szCs w:val="24"/>
        </w:rPr>
        <w:t>E</w:t>
      </w:r>
      <w:r>
        <w:rPr>
          <w:rFonts w:hint="eastAsia" w:ascii="宋体" w:hAnsi="宋体" w:eastAsia="宋体"/>
          <w:bCs/>
          <w:sz w:val="24"/>
          <w:szCs w:val="24"/>
        </w:rPr>
        <w:t>护套、内部钢丝涂层的烧损情况。</w:t>
      </w:r>
    </w:p>
    <w:p>
      <w:pPr>
        <w:pStyle w:val="3"/>
        <w:pBdr>
          <w:top w:val="none" w:color="auto" w:sz="0" w:space="0"/>
          <w:left w:val="none" w:color="auto" w:sz="0" w:space="0"/>
          <w:bottom w:val="none" w:color="auto" w:sz="0" w:space="0"/>
          <w:right w:val="none" w:color="auto" w:sz="0" w:space="0"/>
          <w:between w:val="none" w:color="auto" w:sz="0" w:space="0"/>
        </w:pBdr>
        <w:jc w:val="center"/>
        <w:rPr>
          <w:rFonts w:hint="eastAsia" w:ascii="黑体" w:hAnsi="黑体" w:eastAsia="黑体" w:cs="黑体"/>
          <w:sz w:val="24"/>
          <w:szCs w:val="24"/>
        </w:rPr>
      </w:pPr>
      <w:bookmarkStart w:id="83" w:name="_Toc3348"/>
      <w:bookmarkStart w:id="84" w:name="_Toc20590"/>
      <w:bookmarkStart w:id="85" w:name="_Toc5783"/>
      <w:r>
        <w:rPr>
          <w:rFonts w:hint="eastAsia" w:ascii="黑体" w:hAnsi="黑体" w:eastAsia="黑体" w:cs="黑体"/>
          <w:sz w:val="24"/>
          <w:szCs w:val="24"/>
        </w:rPr>
        <w:t>7.3 火灾后材料性能检测</w:t>
      </w:r>
      <w:bookmarkEnd w:id="83"/>
      <w:bookmarkEnd w:id="84"/>
      <w:bookmarkEnd w:id="85"/>
    </w:p>
    <w:p>
      <w:pPr>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eastAsia="宋体"/>
          <w:b/>
          <w:bCs/>
          <w:sz w:val="24"/>
          <w:szCs w:val="24"/>
        </w:rPr>
      </w:pPr>
      <w:r>
        <w:rPr>
          <w:rFonts w:hint="default" w:ascii="Times New Roman" w:hAnsi="Times New Roman" w:eastAsia="宋体" w:cs="Times New Roman"/>
          <w:b/>
          <w:bCs/>
          <w:sz w:val="24"/>
          <w:szCs w:val="24"/>
        </w:rPr>
        <w:t>7.3.1</w:t>
      </w:r>
      <w:r>
        <w:rPr>
          <w:rFonts w:ascii="宋体" w:hAnsi="宋体" w:eastAsia="宋体"/>
          <w:b/>
          <w:bCs/>
          <w:sz w:val="24"/>
          <w:szCs w:val="24"/>
        </w:rPr>
        <w:t xml:space="preserve"> </w:t>
      </w:r>
      <w:r>
        <w:rPr>
          <w:rFonts w:hint="eastAsia" w:ascii="宋体" w:hAnsi="宋体" w:eastAsia="宋体"/>
          <w:b w:val="0"/>
          <w:bCs/>
          <w:sz w:val="24"/>
          <w:szCs w:val="24"/>
        </w:rPr>
        <w:t>火灾后</w:t>
      </w:r>
      <w:r>
        <w:rPr>
          <w:rFonts w:hint="eastAsia" w:ascii="宋体" w:hAnsi="宋体" w:eastAsia="宋体"/>
          <w:bCs/>
          <w:sz w:val="24"/>
          <w:szCs w:val="24"/>
        </w:rPr>
        <w:t>桥梁构件混凝土强度折减系数可根据不同火灾冷却方式，按照下列公式进行计算：</w:t>
      </w:r>
    </w:p>
    <w:p>
      <w:pPr>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eastAsia="宋体"/>
          <w:b w:val="0"/>
          <w:bCs/>
          <w:sz w:val="24"/>
          <w:szCs w:val="24"/>
        </w:rPr>
      </w:pPr>
      <w:r>
        <w:rPr>
          <w:rFonts w:hint="eastAsia" w:ascii="Times New Roman" w:hAnsi="Times New Roman" w:eastAsia="宋体" w:cs="Times New Roman"/>
          <w:b/>
          <w:bCs/>
          <w:sz w:val="24"/>
          <w:szCs w:val="24"/>
          <w:lang w:val="en-US" w:eastAsia="zh-CN"/>
        </w:rPr>
        <w:t xml:space="preserve">   1</w:t>
      </w:r>
      <w:r>
        <w:rPr>
          <w:rFonts w:ascii="宋体" w:hAnsi="宋体" w:eastAsia="宋体"/>
          <w:b w:val="0"/>
          <w:bCs/>
          <w:sz w:val="24"/>
          <w:szCs w:val="24"/>
        </w:rPr>
        <w:t xml:space="preserve"> </w:t>
      </w:r>
      <w:r>
        <w:rPr>
          <w:rFonts w:hint="eastAsia" w:ascii="宋体" w:hAnsi="宋体" w:eastAsia="宋体"/>
          <w:bCs/>
          <w:sz w:val="24"/>
          <w:szCs w:val="24"/>
        </w:rPr>
        <w:t>自然冷却：</w:t>
      </w:r>
    </w:p>
    <w:p>
      <w:pPr>
        <w:pBdr>
          <w:top w:val="none" w:color="auto" w:sz="0" w:space="0"/>
          <w:left w:val="none" w:color="auto" w:sz="0" w:space="0"/>
          <w:bottom w:val="none" w:color="auto" w:sz="0" w:space="0"/>
          <w:right w:val="none" w:color="auto" w:sz="0" w:space="0"/>
          <w:between w:val="none" w:color="auto" w:sz="0" w:space="0"/>
        </w:pBdr>
        <w:spacing w:line="360" w:lineRule="auto"/>
        <w:jc w:val="right"/>
        <w:rPr>
          <w:rFonts w:ascii="宋体" w:hAnsi="宋体" w:eastAsia="宋体"/>
          <w:b w:val="0"/>
          <w:bCs/>
          <w:sz w:val="24"/>
          <w:szCs w:val="24"/>
        </w:rPr>
      </w:pPr>
      <w:r>
        <w:rPr>
          <w:position w:val="-34"/>
        </w:rPr>
        <w:object>
          <v:shape id="_x0000_i1081" o:spt="75" type="#_x0000_t75" style="height:40.2pt;width:277.2pt;" o:ole="t" filled="f" o:preferrelative="t" stroked="f" coordsize="21600,21600">
            <v:path/>
            <v:fill on="f" focussize="0,0"/>
            <v:stroke on="f" joinstyle="miter"/>
            <v:imagedata r:id="rId51" o:title=""/>
            <o:lock v:ext="edit" aspectratio="t"/>
            <w10:wrap type="none"/>
            <w10:anchorlock/>
          </v:shape>
          <o:OLEObject Type="Embed" ProgID="Equation.DSMT4" ShapeID="_x0000_i1081" DrawAspect="Content" ObjectID="_1468075745" r:id="rId50">
            <o:LockedField>false</o:LockedField>
          </o:OLEObject>
        </w:object>
      </w:r>
      <w:r>
        <w:t xml:space="preserve">      </w:t>
      </w:r>
      <w:r>
        <w:rPr>
          <w:rFonts w:hint="default" w:ascii="Times New Roman" w:hAnsi="Times New Roman" w:cs="Times New Roman"/>
        </w:rPr>
        <w:t>(</w:t>
      </w:r>
      <w:r>
        <w:rPr>
          <w:rFonts w:hint="default" w:ascii="Times New Roman" w:hAnsi="Times New Roman" w:cs="Times New Roman"/>
          <w:lang w:val="en-US" w:eastAsia="zh-CN"/>
        </w:rPr>
        <w:t>7.</w:t>
      </w:r>
      <w:r>
        <w:rPr>
          <w:rFonts w:hint="eastAsia" w:ascii="Times New Roman" w:hAnsi="Times New Roman" w:cs="Times New Roman"/>
          <w:lang w:val="en-US" w:eastAsia="zh-CN"/>
        </w:rPr>
        <w:t>3</w:t>
      </w:r>
      <w:r>
        <w:rPr>
          <w:rFonts w:hint="default" w:ascii="Times New Roman" w:hAnsi="Times New Roman" w:cs="Times New Roman"/>
          <w:lang w:val="en-US" w:eastAsia="zh-CN"/>
        </w:rPr>
        <w:t>.</w:t>
      </w:r>
      <w:r>
        <w:rPr>
          <w:rFonts w:hint="eastAsia" w:ascii="Times New Roman" w:hAnsi="Times New Roman" w:cs="Times New Roman"/>
          <w:lang w:val="en-US" w:eastAsia="zh-CN"/>
        </w:rPr>
        <w:t>1-1</w:t>
      </w:r>
      <w:r>
        <w:rPr>
          <w:rFonts w:hint="default" w:ascii="Times New Roman" w:hAnsi="Times New Roman" w:cs="Times New Roman"/>
        </w:rPr>
        <w:t>)</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rPr>
          <w:rFonts w:ascii="宋体" w:hAnsi="宋体" w:eastAsia="宋体"/>
          <w:b w:val="0"/>
          <w:bCs/>
          <w:sz w:val="24"/>
          <w:szCs w:val="24"/>
        </w:rPr>
      </w:pPr>
      <w:r>
        <w:rPr>
          <w:rFonts w:hint="eastAsia" w:ascii="宋体" w:hAnsi="宋体" w:eastAsia="宋体"/>
          <w:bCs/>
          <w:sz w:val="24"/>
          <w:szCs w:val="24"/>
        </w:rPr>
        <w:t>式中：</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rPr>
          <w:rFonts w:ascii="宋体" w:hAnsi="宋体" w:eastAsia="宋体"/>
          <w:b w:val="0"/>
          <w:bCs/>
          <w:sz w:val="24"/>
          <w:szCs w:val="24"/>
        </w:rPr>
      </w:pPr>
      <w:r>
        <w:rPr>
          <w:rFonts w:ascii="宋体" w:hAnsi="宋体" w:eastAsia="宋体"/>
          <w:bCs/>
          <w:position w:val="0"/>
          <w:sz w:val="24"/>
          <w:szCs w:val="24"/>
        </w:rPr>
        <w:object>
          <v:shape id="_x0000_i1082" o:spt="75" type="#_x0000_t75" style="height:19.2pt;width:30pt;" o:ole="t" filled="f" o:preferrelative="t" stroked="f" coordsize="21600,21600">
            <v:path/>
            <v:fill on="f" focussize="0,0"/>
            <v:stroke on="f" joinstyle="miter"/>
            <v:imagedata r:id="rId53" o:title=""/>
            <o:lock v:ext="edit" aspectratio="t"/>
            <w10:wrap type="none"/>
            <w10:anchorlock/>
          </v:shape>
          <o:OLEObject Type="Embed" ProgID="Equation.DSMT4" ShapeID="_x0000_i1082" DrawAspect="Content" ObjectID="_1468075746" r:id="rId52">
            <o:LockedField>false</o:LockedField>
          </o:OLEObject>
        </w:object>
      </w:r>
      <w:r>
        <w:rPr>
          <w:rFonts w:hint="eastAsia" w:ascii="宋体" w:hAnsi="宋体" w:eastAsia="宋体"/>
          <w:bCs/>
          <w:sz w:val="24"/>
          <w:szCs w:val="24"/>
        </w:rPr>
        <w:t>——</w:t>
      </w:r>
      <w:r>
        <w:rPr>
          <w:rFonts w:ascii="宋体" w:hAnsi="宋体" w:eastAsia="宋体"/>
          <w:bCs/>
          <w:sz w:val="24"/>
          <w:szCs w:val="24"/>
        </w:rPr>
        <w:t>高温后混凝土抗压强度</w:t>
      </w:r>
      <w:r>
        <w:rPr>
          <w:rFonts w:hint="eastAsia" w:ascii="宋体" w:hAnsi="宋体" w:eastAsia="宋体"/>
          <w:bCs/>
          <w:sz w:val="24"/>
          <w:szCs w:val="24"/>
        </w:rPr>
        <w:t>；</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rPr>
          <w:rFonts w:ascii="宋体" w:hAnsi="宋体" w:eastAsia="宋体"/>
          <w:b w:val="0"/>
          <w:bCs/>
          <w:sz w:val="24"/>
          <w:szCs w:val="24"/>
        </w:rPr>
      </w:pPr>
      <w:r>
        <w:rPr>
          <w:rFonts w:ascii="宋体" w:hAnsi="宋体" w:eastAsia="宋体"/>
          <w:bCs/>
          <w:position w:val="0"/>
          <w:sz w:val="24"/>
          <w:szCs w:val="24"/>
        </w:rPr>
        <w:object>
          <v:shape id="_x0000_i1083" o:spt="75" type="#_x0000_t75" style="height:18pt;width:18pt;" o:ole="t" filled="f" o:preferrelative="t" stroked="f" coordsize="21600,21600">
            <v:path/>
            <v:fill on="f" focussize="0,0"/>
            <v:stroke on="f" joinstyle="miter"/>
            <v:imagedata r:id="rId55" o:title=""/>
            <o:lock v:ext="edit" aspectratio="t"/>
            <w10:wrap type="none"/>
            <w10:anchorlock/>
          </v:shape>
          <o:OLEObject Type="Embed" ProgID="Equation.DSMT4" ShapeID="_x0000_i1083" DrawAspect="Content" ObjectID="_1468075747" r:id="rId54">
            <o:LockedField>false</o:LockedField>
          </o:OLEObject>
        </w:object>
      </w:r>
      <w:r>
        <w:rPr>
          <w:rFonts w:hint="eastAsia" w:ascii="宋体" w:hAnsi="宋体" w:eastAsia="宋体"/>
          <w:bCs/>
          <w:sz w:val="24"/>
          <w:szCs w:val="24"/>
        </w:rPr>
        <w:t>——</w:t>
      </w:r>
      <w:r>
        <w:rPr>
          <w:rFonts w:ascii="宋体" w:hAnsi="宋体" w:eastAsia="宋体"/>
          <w:bCs/>
          <w:sz w:val="24"/>
          <w:szCs w:val="24"/>
        </w:rPr>
        <w:t>为混凝土设计抗压强度</w:t>
      </w:r>
      <w:r>
        <w:rPr>
          <w:rFonts w:hint="eastAsia" w:ascii="宋体" w:hAnsi="宋体" w:eastAsia="宋体"/>
          <w:bCs/>
          <w:sz w:val="24"/>
          <w:szCs w:val="24"/>
        </w:rPr>
        <w:t>；</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rPr>
          <w:rFonts w:ascii="宋体" w:hAnsi="宋体" w:eastAsia="宋体"/>
          <w:b w:val="0"/>
          <w:bCs/>
          <w:sz w:val="24"/>
          <w:szCs w:val="24"/>
        </w:rPr>
      </w:pPr>
      <w:r>
        <w:rPr>
          <w:rFonts w:ascii="宋体" w:hAnsi="宋体" w:eastAsia="宋体"/>
          <w:bCs/>
          <w:position w:val="0"/>
          <w:sz w:val="24"/>
          <w:szCs w:val="24"/>
        </w:rPr>
        <w:object>
          <v:shape id="_x0000_i1084" o:spt="75" type="#_x0000_t75" style="height:18pt;width:15pt;" o:ole="t" filled="f" o:preferrelative="t" stroked="f" coordsize="21600,21600">
            <v:path/>
            <v:fill on="f" focussize="0,0"/>
            <v:stroke on="f" joinstyle="miter"/>
            <v:imagedata r:id="rId57" o:title=""/>
            <o:lock v:ext="edit" aspectratio="t"/>
            <w10:wrap type="none"/>
            <w10:anchorlock/>
          </v:shape>
          <o:OLEObject Type="Embed" ProgID="Equation.DSMT4" ShapeID="_x0000_i1084" DrawAspect="Content" ObjectID="_1468075748" r:id="rId56">
            <o:LockedField>false</o:LockedField>
          </o:OLEObject>
        </w:object>
      </w:r>
      <w:r>
        <w:rPr>
          <w:rFonts w:hint="eastAsia" w:ascii="宋体" w:hAnsi="宋体" w:eastAsia="宋体"/>
          <w:bCs/>
          <w:sz w:val="24"/>
          <w:szCs w:val="24"/>
        </w:rPr>
        <w:t>——温度。</w:t>
      </w:r>
    </w:p>
    <w:p>
      <w:pPr>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eastAsia="宋体"/>
          <w:bCs/>
          <w:sz w:val="24"/>
          <w:szCs w:val="24"/>
        </w:rPr>
      </w:pPr>
      <w:r>
        <w:rPr>
          <w:rFonts w:hint="eastAsia" w:ascii="Times New Roman" w:hAnsi="Times New Roman" w:eastAsia="宋体" w:cs="Times New Roman"/>
          <w:b/>
          <w:bCs/>
          <w:sz w:val="24"/>
          <w:szCs w:val="24"/>
          <w:lang w:val="en-US" w:eastAsia="zh-CN"/>
        </w:rPr>
        <w:t xml:space="preserve">   2</w:t>
      </w:r>
      <w:r>
        <w:rPr>
          <w:rFonts w:hint="eastAsia"/>
        </w:rPr>
        <w:t xml:space="preserve"> </w:t>
      </w:r>
      <w:r>
        <w:rPr>
          <w:rFonts w:hint="eastAsia" w:ascii="宋体" w:hAnsi="宋体" w:eastAsia="宋体"/>
          <w:bCs/>
          <w:sz w:val="24"/>
          <w:szCs w:val="24"/>
        </w:rPr>
        <w:t>喷水冷却:</w:t>
      </w:r>
    </w:p>
    <w:p>
      <w:pPr>
        <w:pBdr>
          <w:top w:val="none" w:color="auto" w:sz="0" w:space="0"/>
          <w:left w:val="none" w:color="auto" w:sz="0" w:space="0"/>
          <w:bottom w:val="none" w:color="auto" w:sz="0" w:space="0"/>
          <w:right w:val="none" w:color="auto" w:sz="0" w:space="0"/>
          <w:between w:val="none" w:color="auto" w:sz="0" w:space="0"/>
        </w:pBdr>
        <w:spacing w:line="360" w:lineRule="auto"/>
        <w:jc w:val="right"/>
      </w:pPr>
      <w:r>
        <w:rPr>
          <w:position w:val="-30"/>
        </w:rPr>
        <w:object>
          <v:shape id="_x0000_i1085" o:spt="75" type="#_x0000_t75" style="height:34.8pt;width:235.2pt;" o:ole="t" filled="f" o:preferrelative="t" stroked="f" coordsize="21600,21600">
            <v:path/>
            <v:fill on="f" focussize="0,0"/>
            <v:stroke on="f" joinstyle="miter"/>
            <v:imagedata r:id="rId59" o:title=""/>
            <o:lock v:ext="edit" aspectratio="t"/>
            <w10:wrap type="none"/>
            <w10:anchorlock/>
          </v:shape>
          <o:OLEObject Type="Embed" ProgID="Equation.DSMT4" ShapeID="_x0000_i1085" DrawAspect="Content" ObjectID="_1468075749" r:id="rId58">
            <o:LockedField>false</o:LockedField>
          </o:OLEObject>
        </w:object>
      </w:r>
      <w:r>
        <w:t xml:space="preserve">         </w:t>
      </w:r>
      <w:r>
        <w:rPr>
          <w:rFonts w:hint="default" w:ascii="Times New Roman" w:hAnsi="Times New Roman" w:cs="Times New Roman"/>
        </w:rPr>
        <w:t>(</w:t>
      </w:r>
      <w:r>
        <w:rPr>
          <w:rFonts w:hint="default" w:ascii="Times New Roman" w:hAnsi="Times New Roman" w:cs="Times New Roman"/>
          <w:lang w:val="en-US" w:eastAsia="zh-CN"/>
        </w:rPr>
        <w:t>7.</w:t>
      </w:r>
      <w:r>
        <w:rPr>
          <w:rFonts w:hint="eastAsia" w:ascii="Times New Roman" w:hAnsi="Times New Roman" w:cs="Times New Roman"/>
          <w:lang w:val="en-US" w:eastAsia="zh-CN"/>
        </w:rPr>
        <w:t>3</w:t>
      </w:r>
      <w:r>
        <w:rPr>
          <w:rFonts w:hint="default" w:ascii="Times New Roman" w:hAnsi="Times New Roman" w:cs="Times New Roman"/>
          <w:lang w:val="en-US" w:eastAsia="zh-CN"/>
        </w:rPr>
        <w:t>.</w:t>
      </w:r>
      <w:r>
        <w:rPr>
          <w:rFonts w:hint="eastAsia" w:ascii="Times New Roman" w:hAnsi="Times New Roman" w:cs="Times New Roman"/>
          <w:lang w:val="en-US" w:eastAsia="zh-CN"/>
        </w:rPr>
        <w:t>1-2</w:t>
      </w:r>
      <w:r>
        <w:rPr>
          <w:rFonts w:hint="default" w:ascii="Times New Roman" w:hAnsi="Times New Roman" w:cs="Times New Roman"/>
        </w:rPr>
        <w:t>)</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rPr>
          <w:rFonts w:ascii="宋体" w:hAnsi="宋体" w:eastAsia="宋体"/>
          <w:bCs/>
          <w:sz w:val="24"/>
          <w:szCs w:val="24"/>
        </w:rPr>
      </w:pPr>
      <w:r>
        <w:rPr>
          <w:rFonts w:hint="eastAsia" w:ascii="宋体" w:hAnsi="宋体" w:eastAsia="宋体"/>
          <w:bCs/>
          <w:sz w:val="24"/>
          <w:szCs w:val="24"/>
        </w:rPr>
        <w:t>式中：</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rPr>
          <w:rFonts w:ascii="宋体" w:hAnsi="宋体" w:eastAsia="宋体"/>
          <w:bCs/>
          <w:sz w:val="24"/>
          <w:szCs w:val="24"/>
        </w:rPr>
      </w:pPr>
      <w:r>
        <w:rPr>
          <w:rFonts w:ascii="宋体" w:hAnsi="宋体" w:eastAsia="宋体"/>
          <w:bCs/>
          <w:sz w:val="24"/>
          <w:szCs w:val="24"/>
        </w:rPr>
        <w:object>
          <v:shape id="_x0000_i1086" o:spt="75" type="#_x0000_t75" style="height:19.2pt;width:30pt;" o:ole="t" filled="f" o:preferrelative="t" stroked="f" coordsize="21600,21600">
            <v:path/>
            <v:fill on="f" focussize="0,0"/>
            <v:stroke on="f" joinstyle="miter"/>
            <v:imagedata r:id="rId53" o:title=""/>
            <o:lock v:ext="edit" aspectratio="t"/>
            <w10:wrap type="none"/>
            <w10:anchorlock/>
          </v:shape>
          <o:OLEObject Type="Embed" ProgID="Equation.DSMT4" ShapeID="_x0000_i1086" DrawAspect="Content" ObjectID="_1468075750" r:id="rId60">
            <o:LockedField>false</o:LockedField>
          </o:OLEObject>
        </w:object>
      </w:r>
      <w:r>
        <w:rPr>
          <w:rFonts w:hint="eastAsia" w:ascii="宋体" w:hAnsi="宋体" w:eastAsia="宋体"/>
          <w:bCs/>
          <w:sz w:val="24"/>
          <w:szCs w:val="24"/>
        </w:rPr>
        <w:t>——</w:t>
      </w:r>
      <w:r>
        <w:rPr>
          <w:rFonts w:ascii="宋体" w:hAnsi="宋体" w:eastAsia="宋体"/>
          <w:bCs/>
          <w:sz w:val="24"/>
          <w:szCs w:val="24"/>
        </w:rPr>
        <w:t>高温后混凝土抗压强度</w:t>
      </w:r>
      <w:r>
        <w:rPr>
          <w:rFonts w:hint="eastAsia" w:ascii="宋体" w:hAnsi="宋体" w:eastAsia="宋体"/>
          <w:bCs/>
          <w:sz w:val="24"/>
          <w:szCs w:val="24"/>
        </w:rPr>
        <w:t>；</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rPr>
          <w:rFonts w:ascii="宋体" w:hAnsi="宋体" w:eastAsia="宋体"/>
          <w:bCs/>
          <w:sz w:val="24"/>
          <w:szCs w:val="24"/>
        </w:rPr>
      </w:pPr>
      <w:r>
        <w:rPr>
          <w:rFonts w:ascii="宋体" w:hAnsi="宋体" w:eastAsia="宋体"/>
          <w:bCs/>
          <w:sz w:val="24"/>
          <w:szCs w:val="24"/>
        </w:rPr>
        <w:object>
          <v:shape id="_x0000_i1087" o:spt="75" type="#_x0000_t75" style="height:18pt;width:18pt;" o:ole="t" filled="f" o:preferrelative="t" stroked="f" coordsize="21600,21600">
            <v:path/>
            <v:fill on="f" focussize="0,0"/>
            <v:stroke on="f" joinstyle="miter"/>
            <v:imagedata r:id="rId55" o:title=""/>
            <o:lock v:ext="edit" aspectratio="t"/>
            <w10:wrap type="none"/>
            <w10:anchorlock/>
          </v:shape>
          <o:OLEObject Type="Embed" ProgID="Equation.DSMT4" ShapeID="_x0000_i1087" DrawAspect="Content" ObjectID="_1468075751" r:id="rId61">
            <o:LockedField>false</o:LockedField>
          </o:OLEObject>
        </w:object>
      </w:r>
      <w:r>
        <w:rPr>
          <w:rFonts w:hint="eastAsia" w:ascii="宋体" w:hAnsi="宋体" w:eastAsia="宋体"/>
          <w:bCs/>
          <w:sz w:val="24"/>
          <w:szCs w:val="24"/>
        </w:rPr>
        <w:t>——</w:t>
      </w:r>
      <w:r>
        <w:rPr>
          <w:rFonts w:ascii="宋体" w:hAnsi="宋体" w:eastAsia="宋体"/>
          <w:bCs/>
          <w:sz w:val="24"/>
          <w:szCs w:val="24"/>
        </w:rPr>
        <w:t>为混凝土设计抗压强度</w:t>
      </w:r>
      <w:r>
        <w:rPr>
          <w:rFonts w:hint="eastAsia" w:ascii="宋体" w:hAnsi="宋体" w:eastAsia="宋体"/>
          <w:bCs/>
          <w:sz w:val="24"/>
          <w:szCs w:val="24"/>
        </w:rPr>
        <w:t>；</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rPr>
          <w:rFonts w:hint="eastAsia" w:ascii="宋体" w:hAnsi="宋体" w:eastAsia="宋体"/>
          <w:bCs/>
          <w:sz w:val="24"/>
          <w:szCs w:val="24"/>
        </w:rPr>
      </w:pPr>
      <w:r>
        <w:rPr>
          <w:rFonts w:ascii="宋体" w:hAnsi="宋体" w:eastAsia="宋体"/>
          <w:bCs/>
          <w:sz w:val="24"/>
          <w:szCs w:val="24"/>
        </w:rPr>
        <w:object>
          <v:shape id="_x0000_i1088" o:spt="75" type="#_x0000_t75" style="height:18pt;width:15pt;" o:ole="t" filled="f" o:preferrelative="t" stroked="f" coordsize="21600,21600">
            <v:path/>
            <v:fill on="f" focussize="0,0"/>
            <v:stroke on="f" joinstyle="miter"/>
            <v:imagedata r:id="rId57" o:title=""/>
            <o:lock v:ext="edit" aspectratio="t"/>
            <w10:wrap type="none"/>
            <w10:anchorlock/>
          </v:shape>
          <o:OLEObject Type="Embed" ProgID="Equation.DSMT4" ShapeID="_x0000_i1088" DrawAspect="Content" ObjectID="_1468075752" r:id="rId62">
            <o:LockedField>false</o:LockedField>
          </o:OLEObject>
        </w:object>
      </w:r>
      <w:r>
        <w:rPr>
          <w:rFonts w:hint="eastAsia" w:ascii="宋体" w:hAnsi="宋体" w:eastAsia="宋体"/>
          <w:bCs/>
          <w:sz w:val="24"/>
          <w:szCs w:val="24"/>
        </w:rPr>
        <w:t>——温度。</w:t>
      </w:r>
    </w:p>
    <w:p>
      <w:pPr>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eastAsia="宋体"/>
          <w:bCs/>
          <w:sz w:val="24"/>
          <w:szCs w:val="24"/>
        </w:rPr>
      </w:pPr>
      <w:r>
        <w:rPr>
          <w:rFonts w:hint="default" w:ascii="Times New Roman" w:hAnsi="Times New Roman" w:eastAsia="宋体" w:cs="Times New Roman"/>
          <w:b/>
          <w:bCs/>
          <w:sz w:val="24"/>
          <w:szCs w:val="24"/>
        </w:rPr>
        <w:t>7.3.2</w:t>
      </w:r>
      <w:r>
        <w:rPr>
          <w:rFonts w:ascii="宋体" w:hAnsi="宋体" w:eastAsia="宋体"/>
          <w:bCs/>
          <w:sz w:val="24"/>
          <w:szCs w:val="24"/>
        </w:rPr>
        <w:t xml:space="preserve"> </w:t>
      </w:r>
      <w:r>
        <w:rPr>
          <w:rFonts w:hint="eastAsia" w:ascii="宋体" w:hAnsi="宋体" w:eastAsia="宋体"/>
          <w:bCs/>
          <w:sz w:val="24"/>
          <w:szCs w:val="24"/>
        </w:rPr>
        <w:t>火灾后混凝土烧损深度的计算可基于强度损失的虚拟层截面等效原理，利用计算出的强度折减系数将混凝土进行分层折减，若干层剩余强度的总和就是截面的抗力总</w:t>
      </w:r>
      <w:r>
        <w:rPr>
          <w:rFonts w:ascii="宋体" w:hAnsi="宋体" w:eastAsia="宋体"/>
          <w:bCs/>
          <w:sz w:val="24"/>
          <w:szCs w:val="24"/>
        </w:rPr>
        <w:t>和</w:t>
      </w:r>
      <w:r>
        <w:rPr>
          <w:rFonts w:hint="eastAsia" w:ascii="宋体" w:hAnsi="宋体" w:eastAsia="宋体"/>
          <w:bCs/>
          <w:sz w:val="24"/>
          <w:szCs w:val="24"/>
        </w:rPr>
        <w:t>。</w:t>
      </w:r>
    </w:p>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bCs/>
          <w:sz w:val="24"/>
          <w:szCs w:val="24"/>
        </w:rPr>
      </w:pPr>
      <w:r>
        <w:rPr>
          <w:rFonts w:hint="default" w:ascii="Times New Roman" w:hAnsi="Times New Roman" w:eastAsia="宋体" w:cs="Times New Roman"/>
          <w:b/>
          <w:bCs/>
          <w:sz w:val="24"/>
          <w:szCs w:val="24"/>
        </w:rPr>
        <w:t>7.3.3</w:t>
      </w:r>
      <w:r>
        <w:rPr>
          <w:rFonts w:ascii="宋体" w:hAnsi="宋体" w:eastAsia="宋体"/>
          <w:bCs/>
          <w:sz w:val="24"/>
          <w:szCs w:val="24"/>
        </w:rPr>
        <w:t xml:space="preserve"> </w:t>
      </w:r>
      <w:r>
        <w:rPr>
          <w:rFonts w:hint="eastAsia" w:ascii="宋体" w:hAnsi="宋体" w:eastAsia="宋体"/>
          <w:bCs/>
          <w:sz w:val="24"/>
          <w:szCs w:val="24"/>
        </w:rPr>
        <w:t>火灾后普通钢筋强度折减、预应力钢筋（缆索钢丝）强度折减，可依据欧洲规范E</w:t>
      </w:r>
      <w:r>
        <w:rPr>
          <w:rFonts w:ascii="宋体" w:hAnsi="宋体" w:eastAsia="宋体"/>
          <w:bCs/>
          <w:sz w:val="24"/>
          <w:szCs w:val="24"/>
        </w:rPr>
        <w:t>C4</w:t>
      </w:r>
      <w:r>
        <w:rPr>
          <w:rFonts w:hint="eastAsia" w:ascii="宋体" w:hAnsi="宋体" w:eastAsia="宋体"/>
          <w:bCs/>
          <w:sz w:val="24"/>
          <w:szCs w:val="24"/>
        </w:rPr>
        <w:t>和温度时程分析结果进行强度折减系数的推定。具体见表</w:t>
      </w:r>
      <w:r>
        <w:rPr>
          <w:rFonts w:hint="eastAsia" w:ascii="宋体" w:hAnsi="宋体" w:eastAsia="宋体"/>
          <w:bCs/>
          <w:sz w:val="24"/>
          <w:szCs w:val="24"/>
          <w:lang w:val="en-US" w:eastAsia="zh-CN"/>
        </w:rPr>
        <w:t>7.3.3-1</w:t>
      </w:r>
      <w:r>
        <w:rPr>
          <w:rFonts w:hint="eastAsia" w:ascii="宋体" w:hAnsi="宋体" w:eastAsia="宋体"/>
          <w:bCs/>
          <w:sz w:val="24"/>
          <w:szCs w:val="24"/>
        </w:rPr>
        <w:t>和表</w:t>
      </w:r>
      <w:r>
        <w:rPr>
          <w:rFonts w:hint="eastAsia" w:ascii="宋体" w:hAnsi="宋体" w:eastAsia="宋体"/>
          <w:bCs/>
          <w:sz w:val="24"/>
          <w:szCs w:val="24"/>
          <w:lang w:val="en-US" w:eastAsia="zh-CN"/>
        </w:rPr>
        <w:t>7.3.3-2</w:t>
      </w:r>
      <w:r>
        <w:rPr>
          <w:rFonts w:hint="eastAsia" w:ascii="宋体" w:hAnsi="宋体" w:eastAsia="宋体"/>
          <w:bCs/>
          <w:sz w:val="24"/>
          <w:szCs w:val="24"/>
        </w:rPr>
        <w:t>。</w:t>
      </w:r>
    </w:p>
    <w:p>
      <w:pPr>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eastAsia="宋体"/>
          <w:b/>
          <w:bCs/>
          <w:sz w:val="24"/>
          <w:szCs w:val="24"/>
        </w:rPr>
      </w:pPr>
      <w:r>
        <w:rPr>
          <w:rFonts w:hint="eastAsia" w:ascii="黑体" w:hAnsi="黑体" w:eastAsia="黑体" w:cs="黑体"/>
          <w:b/>
          <w:bCs/>
          <w:sz w:val="21"/>
          <w:szCs w:val="21"/>
        </w:rPr>
        <w:t>表</w:t>
      </w:r>
      <w:r>
        <w:rPr>
          <w:rFonts w:hint="eastAsia" w:ascii="黑体" w:hAnsi="黑体" w:eastAsia="黑体" w:cs="黑体"/>
          <w:bCs/>
          <w:sz w:val="21"/>
          <w:szCs w:val="21"/>
          <w:lang w:val="en-US" w:eastAsia="zh-CN"/>
        </w:rPr>
        <w:t>7.3.3-1</w:t>
      </w:r>
      <w:r>
        <w:rPr>
          <w:rFonts w:hint="eastAsia" w:ascii="黑体" w:hAnsi="黑体" w:eastAsia="黑体" w:cs="黑体"/>
          <w:b/>
          <w:bCs/>
          <w:sz w:val="21"/>
          <w:szCs w:val="21"/>
        </w:rPr>
        <w:t xml:space="preserve"> EC4预应力钢筋高温强度降低系数</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3019"/>
        <w:gridCol w:w="1092"/>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29" w:type="dxa"/>
            <w:tcBorders>
              <w:top w:val="single" w:color="auto" w:sz="12" w:space="0"/>
              <w:left w:val="single" w:color="auto" w:sz="12" w:space="0"/>
              <w:bottom w:val="single" w:color="auto" w:sz="6"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b/>
                <w:bCs/>
                <w:sz w:val="21"/>
                <w:szCs w:val="21"/>
              </w:rPr>
            </w:pPr>
            <w:r>
              <w:rPr>
                <w:rFonts w:hint="eastAsia" w:ascii="宋体" w:hAnsi="宋体" w:eastAsia="宋体"/>
                <w:b/>
                <w:bCs/>
                <w:sz w:val="21"/>
                <w:szCs w:val="21"/>
              </w:rPr>
              <w:t>温度/℃</w:t>
            </w:r>
          </w:p>
        </w:tc>
        <w:tc>
          <w:tcPr>
            <w:tcW w:w="3019" w:type="dxa"/>
            <w:tcBorders>
              <w:top w:val="single" w:color="auto" w:sz="12" w:space="0"/>
              <w:bottom w:val="single" w:color="auto" w:sz="6"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b/>
                <w:bCs/>
                <w:sz w:val="21"/>
                <w:szCs w:val="21"/>
              </w:rPr>
            </w:pPr>
            <w:r>
              <w:rPr>
                <w:rFonts w:hint="eastAsia" w:ascii="宋体" w:hAnsi="宋体" w:eastAsia="宋体"/>
                <w:b/>
                <w:bCs/>
                <w:sz w:val="21"/>
                <w:szCs w:val="21"/>
              </w:rPr>
              <w:t>比例极限降低系数</w:t>
            </w:r>
            <w:r>
              <w:rPr>
                <w:rFonts w:hint="default" w:ascii="Times New Roman" w:hAnsi="Times New Roman" w:eastAsia="宋体" w:cs="Times New Roman"/>
                <w:b/>
                <w:bCs/>
                <w:i/>
                <w:iCs/>
                <w:sz w:val="21"/>
                <w:szCs w:val="21"/>
                <w:lang w:val="en-US" w:eastAsia="zh-CN"/>
              </w:rPr>
              <w:t>f</w:t>
            </w:r>
            <w:r>
              <w:rPr>
                <w:rFonts w:hint="default" w:ascii="Times New Roman" w:hAnsi="Times New Roman" w:eastAsia="宋体" w:cs="Times New Roman"/>
                <w:b/>
                <w:bCs/>
                <w:sz w:val="21"/>
                <w:szCs w:val="21"/>
                <w:vertAlign w:val="subscript"/>
                <w:lang w:val="en-US" w:eastAsia="zh-CN"/>
              </w:rPr>
              <w:t>yT</w:t>
            </w:r>
            <w:r>
              <w:rPr>
                <w:rFonts w:hint="default" w:ascii="Times New Roman" w:hAnsi="Times New Roman" w:eastAsia="宋体" w:cs="Times New Roman"/>
                <w:b/>
                <w:bCs/>
                <w:sz w:val="21"/>
                <w:szCs w:val="21"/>
                <w:lang w:val="en-US" w:eastAsia="zh-CN"/>
              </w:rPr>
              <w:t>/</w:t>
            </w:r>
            <w:r>
              <w:rPr>
                <w:rFonts w:hint="default" w:ascii="Times New Roman" w:hAnsi="Times New Roman" w:eastAsia="宋体" w:cs="Times New Roman"/>
                <w:b/>
                <w:bCs/>
                <w:i/>
                <w:iCs/>
                <w:sz w:val="21"/>
                <w:szCs w:val="21"/>
                <w:lang w:val="en-US" w:eastAsia="zh-CN"/>
              </w:rPr>
              <w:t>f</w:t>
            </w:r>
            <w:r>
              <w:rPr>
                <w:rFonts w:hint="default" w:ascii="Times New Roman" w:hAnsi="Times New Roman" w:eastAsia="宋体" w:cs="Times New Roman"/>
                <w:b/>
                <w:bCs/>
                <w:sz w:val="21"/>
                <w:szCs w:val="21"/>
                <w:vertAlign w:val="subscript"/>
                <w:lang w:val="en-US" w:eastAsia="zh-CN"/>
              </w:rPr>
              <w:t>y</w:t>
            </w:r>
          </w:p>
        </w:tc>
        <w:tc>
          <w:tcPr>
            <w:tcW w:w="1092" w:type="dxa"/>
            <w:tcBorders>
              <w:top w:val="single" w:color="auto" w:sz="12" w:space="0"/>
              <w:bottom w:val="single" w:color="auto" w:sz="6"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b/>
                <w:bCs/>
                <w:sz w:val="21"/>
                <w:szCs w:val="21"/>
              </w:rPr>
            </w:pPr>
            <w:r>
              <w:rPr>
                <w:rFonts w:hint="eastAsia" w:ascii="宋体" w:hAnsi="宋体" w:eastAsia="宋体"/>
                <w:b/>
                <w:bCs/>
                <w:sz w:val="21"/>
                <w:szCs w:val="21"/>
              </w:rPr>
              <w:t>温度/℃</w:t>
            </w:r>
          </w:p>
        </w:tc>
        <w:tc>
          <w:tcPr>
            <w:tcW w:w="3056" w:type="dxa"/>
            <w:tcBorders>
              <w:top w:val="single" w:color="auto" w:sz="12" w:space="0"/>
              <w:bottom w:val="single" w:color="auto" w:sz="6" w:space="0"/>
              <w:right w:val="single" w:color="auto" w:sz="12"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b/>
                <w:bCs/>
                <w:sz w:val="21"/>
                <w:szCs w:val="21"/>
              </w:rPr>
            </w:pPr>
            <w:r>
              <w:rPr>
                <w:rFonts w:hint="eastAsia" w:ascii="宋体" w:hAnsi="宋体" w:eastAsia="宋体"/>
                <w:b/>
                <w:bCs/>
                <w:sz w:val="21"/>
                <w:szCs w:val="21"/>
              </w:rPr>
              <w:t>比例极限降低系数</w:t>
            </w:r>
            <w:r>
              <w:rPr>
                <w:rFonts w:hint="default" w:ascii="Times New Roman" w:hAnsi="Times New Roman" w:eastAsia="宋体" w:cs="Times New Roman"/>
                <w:b/>
                <w:bCs/>
                <w:i/>
                <w:iCs/>
                <w:sz w:val="21"/>
                <w:szCs w:val="21"/>
                <w:lang w:val="en-US" w:eastAsia="zh-CN"/>
              </w:rPr>
              <w:t>f</w:t>
            </w:r>
            <w:r>
              <w:rPr>
                <w:rFonts w:hint="default" w:ascii="Times New Roman" w:hAnsi="Times New Roman" w:eastAsia="宋体" w:cs="Times New Roman"/>
                <w:b/>
                <w:bCs/>
                <w:sz w:val="21"/>
                <w:szCs w:val="21"/>
                <w:vertAlign w:val="subscript"/>
                <w:lang w:val="en-US" w:eastAsia="zh-CN"/>
              </w:rPr>
              <w:t>yT</w:t>
            </w:r>
            <w:r>
              <w:rPr>
                <w:rFonts w:hint="default" w:ascii="Times New Roman" w:hAnsi="Times New Roman" w:eastAsia="宋体" w:cs="Times New Roman"/>
                <w:b/>
                <w:bCs/>
                <w:sz w:val="21"/>
                <w:szCs w:val="21"/>
                <w:lang w:val="en-US" w:eastAsia="zh-CN"/>
              </w:rPr>
              <w:t>/</w:t>
            </w:r>
            <w:r>
              <w:rPr>
                <w:rFonts w:hint="default" w:ascii="Times New Roman" w:hAnsi="Times New Roman" w:eastAsia="宋体" w:cs="Times New Roman"/>
                <w:b/>
                <w:bCs/>
                <w:i/>
                <w:iCs/>
                <w:sz w:val="21"/>
                <w:szCs w:val="21"/>
                <w:lang w:val="en-US" w:eastAsia="zh-CN"/>
              </w:rPr>
              <w:t>f</w:t>
            </w:r>
            <w:r>
              <w:rPr>
                <w:rFonts w:hint="default" w:ascii="Times New Roman" w:hAnsi="Times New Roman" w:eastAsia="宋体" w:cs="Times New Roman"/>
                <w:b/>
                <w:bCs/>
                <w:sz w:val="21"/>
                <w:szCs w:val="21"/>
                <w:vertAlign w:val="subscript"/>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6" w:space="0"/>
              <w:left w:val="single" w:color="auto" w:sz="12" w:space="0"/>
              <w:bottom w:val="single" w:color="auto" w:sz="6"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20</w:t>
            </w:r>
          </w:p>
        </w:tc>
        <w:tc>
          <w:tcPr>
            <w:tcW w:w="3019" w:type="dxa"/>
            <w:tcBorders>
              <w:top w:val="single" w:color="auto" w:sz="6" w:space="0"/>
              <w:bottom w:val="single" w:color="auto" w:sz="6"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1.00</w:t>
            </w:r>
          </w:p>
        </w:tc>
        <w:tc>
          <w:tcPr>
            <w:tcW w:w="1092" w:type="dxa"/>
            <w:tcBorders>
              <w:top w:val="single" w:color="auto" w:sz="6" w:space="0"/>
              <w:bottom w:val="single" w:color="auto" w:sz="6"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700</w:t>
            </w:r>
          </w:p>
        </w:tc>
        <w:tc>
          <w:tcPr>
            <w:tcW w:w="3056" w:type="dxa"/>
            <w:tcBorders>
              <w:top w:val="single" w:color="auto" w:sz="6" w:space="0"/>
              <w:bottom w:val="single" w:color="auto" w:sz="6" w:space="0"/>
              <w:right w:val="single" w:color="auto" w:sz="12"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6" w:space="0"/>
              <w:left w:val="single" w:color="auto" w:sz="12" w:space="0"/>
              <w:bottom w:val="single" w:color="auto" w:sz="6"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100</w:t>
            </w:r>
          </w:p>
        </w:tc>
        <w:tc>
          <w:tcPr>
            <w:tcW w:w="3019" w:type="dxa"/>
            <w:tcBorders>
              <w:top w:val="single" w:color="auto" w:sz="6" w:space="0"/>
              <w:bottom w:val="single" w:color="auto" w:sz="6"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1.00</w:t>
            </w:r>
          </w:p>
        </w:tc>
        <w:tc>
          <w:tcPr>
            <w:tcW w:w="1092" w:type="dxa"/>
            <w:tcBorders>
              <w:top w:val="single" w:color="auto" w:sz="6" w:space="0"/>
              <w:bottom w:val="single" w:color="auto" w:sz="6"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800</w:t>
            </w:r>
          </w:p>
        </w:tc>
        <w:tc>
          <w:tcPr>
            <w:tcW w:w="3056" w:type="dxa"/>
            <w:tcBorders>
              <w:top w:val="single" w:color="auto" w:sz="6" w:space="0"/>
              <w:bottom w:val="single" w:color="auto" w:sz="6" w:space="0"/>
              <w:right w:val="single" w:color="auto" w:sz="12"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6" w:space="0"/>
              <w:left w:val="single" w:color="auto" w:sz="12" w:space="0"/>
              <w:bottom w:val="single" w:color="auto" w:sz="6"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200</w:t>
            </w:r>
          </w:p>
        </w:tc>
        <w:tc>
          <w:tcPr>
            <w:tcW w:w="3019" w:type="dxa"/>
            <w:tcBorders>
              <w:top w:val="single" w:color="auto" w:sz="6" w:space="0"/>
              <w:bottom w:val="single" w:color="auto" w:sz="6"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1.00</w:t>
            </w:r>
          </w:p>
        </w:tc>
        <w:tc>
          <w:tcPr>
            <w:tcW w:w="1092" w:type="dxa"/>
            <w:tcBorders>
              <w:top w:val="single" w:color="auto" w:sz="6" w:space="0"/>
              <w:bottom w:val="single" w:color="auto" w:sz="6"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900</w:t>
            </w:r>
          </w:p>
        </w:tc>
        <w:tc>
          <w:tcPr>
            <w:tcW w:w="3056" w:type="dxa"/>
            <w:tcBorders>
              <w:top w:val="single" w:color="auto" w:sz="6" w:space="0"/>
              <w:bottom w:val="single" w:color="auto" w:sz="6" w:space="0"/>
              <w:right w:val="single" w:color="auto" w:sz="12"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6" w:space="0"/>
              <w:left w:val="single" w:color="auto" w:sz="12" w:space="0"/>
              <w:bottom w:val="single" w:color="auto" w:sz="6"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300</w:t>
            </w:r>
          </w:p>
        </w:tc>
        <w:tc>
          <w:tcPr>
            <w:tcW w:w="3019" w:type="dxa"/>
            <w:tcBorders>
              <w:top w:val="single" w:color="auto" w:sz="6" w:space="0"/>
              <w:bottom w:val="single" w:color="auto" w:sz="6"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1.00</w:t>
            </w:r>
          </w:p>
        </w:tc>
        <w:tc>
          <w:tcPr>
            <w:tcW w:w="1092" w:type="dxa"/>
            <w:tcBorders>
              <w:top w:val="single" w:color="auto" w:sz="6" w:space="0"/>
              <w:bottom w:val="single" w:color="auto" w:sz="6"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1000</w:t>
            </w:r>
          </w:p>
        </w:tc>
        <w:tc>
          <w:tcPr>
            <w:tcW w:w="3056" w:type="dxa"/>
            <w:tcBorders>
              <w:top w:val="single" w:color="auto" w:sz="6" w:space="0"/>
              <w:bottom w:val="single" w:color="auto" w:sz="6" w:space="0"/>
              <w:right w:val="single" w:color="auto" w:sz="12"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6" w:space="0"/>
              <w:left w:val="single" w:color="auto" w:sz="12" w:space="0"/>
              <w:bottom w:val="single" w:color="auto" w:sz="6"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400</w:t>
            </w:r>
          </w:p>
        </w:tc>
        <w:tc>
          <w:tcPr>
            <w:tcW w:w="3019" w:type="dxa"/>
            <w:tcBorders>
              <w:top w:val="single" w:color="auto" w:sz="6" w:space="0"/>
              <w:bottom w:val="single" w:color="auto" w:sz="6"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0.94</w:t>
            </w:r>
          </w:p>
        </w:tc>
        <w:tc>
          <w:tcPr>
            <w:tcW w:w="1092" w:type="dxa"/>
            <w:tcBorders>
              <w:top w:val="single" w:color="auto" w:sz="6" w:space="0"/>
              <w:bottom w:val="single" w:color="auto" w:sz="6"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1100</w:t>
            </w:r>
          </w:p>
        </w:tc>
        <w:tc>
          <w:tcPr>
            <w:tcW w:w="3056" w:type="dxa"/>
            <w:tcBorders>
              <w:top w:val="single" w:color="auto" w:sz="6" w:space="0"/>
              <w:bottom w:val="single" w:color="auto" w:sz="6" w:space="0"/>
              <w:right w:val="single" w:color="auto" w:sz="12"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6" w:space="0"/>
              <w:left w:val="single" w:color="auto" w:sz="12" w:space="0"/>
              <w:bottom w:val="single" w:color="auto" w:sz="6"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500</w:t>
            </w:r>
          </w:p>
        </w:tc>
        <w:tc>
          <w:tcPr>
            <w:tcW w:w="3019" w:type="dxa"/>
            <w:tcBorders>
              <w:top w:val="single" w:color="auto" w:sz="6" w:space="0"/>
              <w:bottom w:val="single" w:color="auto" w:sz="6"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0.67</w:t>
            </w:r>
          </w:p>
        </w:tc>
        <w:tc>
          <w:tcPr>
            <w:tcW w:w="1092" w:type="dxa"/>
            <w:tcBorders>
              <w:top w:val="single" w:color="auto" w:sz="6" w:space="0"/>
              <w:bottom w:val="single" w:color="auto" w:sz="6"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1200</w:t>
            </w:r>
          </w:p>
        </w:tc>
        <w:tc>
          <w:tcPr>
            <w:tcW w:w="3056" w:type="dxa"/>
            <w:tcBorders>
              <w:top w:val="single" w:color="auto" w:sz="6" w:space="0"/>
              <w:bottom w:val="single" w:color="auto" w:sz="6" w:space="0"/>
              <w:right w:val="single" w:color="auto" w:sz="12"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6" w:space="0"/>
              <w:left w:val="single" w:color="auto" w:sz="12" w:space="0"/>
              <w:bottom w:val="single" w:color="auto" w:sz="12"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600</w:t>
            </w:r>
          </w:p>
        </w:tc>
        <w:tc>
          <w:tcPr>
            <w:tcW w:w="3019" w:type="dxa"/>
            <w:tcBorders>
              <w:top w:val="single" w:color="auto" w:sz="6" w:space="0"/>
              <w:bottom w:val="single" w:color="auto" w:sz="12"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0.40</w:t>
            </w:r>
          </w:p>
        </w:tc>
        <w:tc>
          <w:tcPr>
            <w:tcW w:w="1092" w:type="dxa"/>
            <w:tcBorders>
              <w:top w:val="single" w:color="auto" w:sz="6" w:space="0"/>
              <w:bottom w:val="single" w:color="auto" w:sz="12"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p>
        </w:tc>
        <w:tc>
          <w:tcPr>
            <w:tcW w:w="3056" w:type="dxa"/>
            <w:tcBorders>
              <w:top w:val="single" w:color="auto" w:sz="6" w:space="0"/>
              <w:bottom w:val="single" w:color="auto" w:sz="12" w:space="0"/>
              <w:right w:val="single" w:color="auto" w:sz="12"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p>
        </w:tc>
      </w:tr>
    </w:tbl>
    <w:p>
      <w:pPr>
        <w:pBdr>
          <w:top w:val="none" w:color="auto" w:sz="0" w:space="0"/>
          <w:left w:val="none" w:color="auto" w:sz="0" w:space="0"/>
          <w:bottom w:val="none" w:color="auto" w:sz="0" w:space="0"/>
          <w:right w:val="none" w:color="auto" w:sz="0" w:space="0"/>
          <w:between w:val="none" w:color="auto" w:sz="0" w:space="0"/>
        </w:pBdr>
        <w:rPr>
          <w:rFonts w:ascii="宋体" w:hAnsi="宋体" w:eastAsia="宋体" w:cs="黑体"/>
          <w:bCs/>
          <w:color w:val="000000" w:themeColor="text1"/>
          <w:szCs w:val="21"/>
          <w14:textFill>
            <w14:solidFill>
              <w14:schemeClr w14:val="tx1"/>
            </w14:solidFill>
          </w14:textFill>
        </w:rPr>
      </w:pPr>
      <w:r>
        <w:rPr>
          <w:rFonts w:hint="eastAsia" w:ascii="宋体" w:hAnsi="宋体" w:eastAsia="宋体" w:cs="黑体"/>
          <w:bCs/>
          <w:color w:val="000000" w:themeColor="text1"/>
          <w:szCs w:val="21"/>
          <w14:textFill>
            <w14:solidFill>
              <w14:schemeClr w14:val="tx1"/>
            </w14:solidFill>
          </w14:textFill>
        </w:rPr>
        <w:t>注：</w:t>
      </w:r>
      <w:r>
        <w:rPr>
          <w:rFonts w:hint="default" w:ascii="Times New Roman" w:hAnsi="Times New Roman" w:eastAsia="宋体" w:cs="Times New Roman"/>
          <w:b/>
          <w:bCs/>
          <w:i/>
          <w:iCs/>
          <w:sz w:val="21"/>
          <w:szCs w:val="21"/>
          <w:lang w:val="en-US" w:eastAsia="zh-CN"/>
        </w:rPr>
        <w:t>f</w:t>
      </w:r>
      <w:r>
        <w:rPr>
          <w:rFonts w:hint="default" w:ascii="Times New Roman" w:hAnsi="Times New Roman" w:eastAsia="宋体" w:cs="Times New Roman"/>
          <w:b/>
          <w:bCs/>
          <w:sz w:val="21"/>
          <w:szCs w:val="21"/>
          <w:vertAlign w:val="subscript"/>
          <w:lang w:val="en-US" w:eastAsia="zh-CN"/>
        </w:rPr>
        <w:t>yT</w:t>
      </w:r>
      <w:r>
        <w:rPr>
          <w:rFonts w:hint="eastAsia" w:ascii="宋体" w:hAnsi="宋体" w:eastAsia="宋体"/>
          <w:color w:val="000000" w:themeColor="text1"/>
          <w14:textFill>
            <w14:solidFill>
              <w14:schemeClr w14:val="tx1"/>
            </w14:solidFill>
          </w14:textFill>
        </w:rPr>
        <w:t>为受火T℃时预应力钢筋的比例极限，单位：</w:t>
      </w:r>
      <w:r>
        <w:rPr>
          <w:rFonts w:hint="eastAsia" w:ascii="宋体" w:hAnsi="宋体" w:eastAsia="宋体"/>
          <w:color w:val="000000" w:themeColor="text1"/>
          <w:shd w:val="clear" w:color="auto" w:fill="FFFFFF"/>
          <w14:textFill>
            <w14:solidFill>
              <w14:schemeClr w14:val="tx1"/>
            </w14:solidFill>
          </w14:textFill>
        </w:rPr>
        <w:t>MPa(或N/mm</w:t>
      </w:r>
      <w:r>
        <w:rPr>
          <w:rFonts w:hint="eastAsia" w:ascii="宋体" w:hAnsi="宋体" w:eastAsia="宋体"/>
          <w:color w:val="000000" w:themeColor="text1"/>
          <w:shd w:val="clear" w:color="auto" w:fill="FFFFFF"/>
          <w:vertAlign w:val="superscript"/>
          <w14:textFill>
            <w14:solidFill>
              <w14:schemeClr w14:val="tx1"/>
            </w14:solidFill>
          </w14:textFill>
        </w:rPr>
        <w:t>2</w:t>
      </w:r>
      <w:r>
        <w:rPr>
          <w:rFonts w:hint="eastAsia" w:ascii="宋体" w:hAnsi="宋体" w:eastAsia="宋体"/>
          <w:color w:val="000000" w:themeColor="text1"/>
          <w:shd w:val="clear" w:color="auto" w:fill="FFFFFF"/>
          <w14:textFill>
            <w14:solidFill>
              <w14:schemeClr w14:val="tx1"/>
            </w14:solidFill>
          </w14:textFill>
        </w:rPr>
        <w:t>)；</w:t>
      </w:r>
      <w:r>
        <w:rPr>
          <w:rFonts w:hint="default" w:ascii="Times New Roman" w:hAnsi="Times New Roman" w:eastAsia="宋体" w:cs="Times New Roman"/>
          <w:b/>
          <w:bCs/>
          <w:i/>
          <w:iCs/>
          <w:sz w:val="21"/>
          <w:szCs w:val="21"/>
          <w:lang w:val="en-US" w:eastAsia="zh-CN"/>
        </w:rPr>
        <w:t>f</w:t>
      </w:r>
      <w:r>
        <w:rPr>
          <w:rFonts w:hint="default" w:ascii="Times New Roman" w:hAnsi="Times New Roman" w:eastAsia="宋体" w:cs="Times New Roman"/>
          <w:b/>
          <w:bCs/>
          <w:sz w:val="21"/>
          <w:szCs w:val="21"/>
          <w:vertAlign w:val="subscript"/>
          <w:lang w:val="en-US" w:eastAsia="zh-CN"/>
        </w:rPr>
        <w:t>y</w:t>
      </w:r>
      <w:r>
        <w:rPr>
          <w:rFonts w:hint="eastAsia" w:ascii="宋体" w:hAnsi="宋体" w:eastAsia="宋体"/>
          <w:color w:val="000000" w:themeColor="text1"/>
          <w14:textFill>
            <w14:solidFill>
              <w14:schemeClr w14:val="tx1"/>
            </w14:solidFill>
          </w14:textFill>
        </w:rPr>
        <w:t>为未受火时预应力钢筋的比例极限，单位：</w:t>
      </w:r>
      <w:r>
        <w:rPr>
          <w:rFonts w:hint="eastAsia" w:ascii="宋体" w:hAnsi="宋体" w:eastAsia="宋体"/>
          <w:color w:val="000000" w:themeColor="text1"/>
          <w:shd w:val="clear" w:color="auto" w:fill="FFFFFF"/>
          <w14:textFill>
            <w14:solidFill>
              <w14:schemeClr w14:val="tx1"/>
            </w14:solidFill>
          </w14:textFill>
        </w:rPr>
        <w:t>MPa(或N/mm</w:t>
      </w:r>
      <w:r>
        <w:rPr>
          <w:rFonts w:hint="eastAsia" w:ascii="宋体" w:hAnsi="宋体" w:eastAsia="宋体"/>
          <w:color w:val="000000" w:themeColor="text1"/>
          <w:shd w:val="clear" w:color="auto" w:fill="FFFFFF"/>
          <w:vertAlign w:val="superscript"/>
          <w14:textFill>
            <w14:solidFill>
              <w14:schemeClr w14:val="tx1"/>
            </w14:solidFill>
          </w14:textFill>
        </w:rPr>
        <w:t>2</w:t>
      </w:r>
      <w:r>
        <w:rPr>
          <w:rFonts w:hint="eastAsia" w:ascii="宋体" w:hAnsi="宋体" w:eastAsia="宋体"/>
          <w:color w:val="000000" w:themeColor="text1"/>
          <w:shd w:val="clear" w:color="auto" w:fill="FFFFFF"/>
          <w14:textFill>
            <w14:solidFill>
              <w14:schemeClr w14:val="tx1"/>
            </w14:solidFill>
          </w14:textFill>
        </w:rPr>
        <w:t>)。</w:t>
      </w:r>
    </w:p>
    <w:p>
      <w:pPr>
        <w:pBdr>
          <w:top w:val="none" w:color="auto" w:sz="0" w:space="0"/>
          <w:left w:val="none" w:color="auto" w:sz="0" w:space="0"/>
          <w:bottom w:val="none" w:color="auto" w:sz="0" w:space="0"/>
          <w:right w:val="none" w:color="auto" w:sz="0" w:space="0"/>
          <w:between w:val="none" w:color="auto" w:sz="0" w:space="0"/>
        </w:pBdr>
        <w:spacing w:before="156" w:beforeLines="50" w:line="360" w:lineRule="auto"/>
        <w:jc w:val="center"/>
        <w:rPr>
          <w:rFonts w:hint="eastAsia" w:ascii="黑体" w:hAnsi="黑体" w:eastAsia="黑体" w:cs="黑体"/>
          <w:b/>
          <w:bCs/>
          <w:sz w:val="21"/>
          <w:szCs w:val="21"/>
        </w:rPr>
      </w:pPr>
      <w:r>
        <w:rPr>
          <w:rFonts w:hint="eastAsia" w:ascii="黑体" w:hAnsi="黑体" w:eastAsia="黑体" w:cs="黑体"/>
          <w:b/>
          <w:bCs/>
          <w:sz w:val="21"/>
          <w:szCs w:val="21"/>
        </w:rPr>
        <w:t>表</w:t>
      </w:r>
      <w:r>
        <w:rPr>
          <w:rFonts w:hint="eastAsia" w:ascii="黑体" w:hAnsi="黑体" w:eastAsia="黑体" w:cs="黑体"/>
          <w:bCs/>
          <w:sz w:val="21"/>
          <w:szCs w:val="21"/>
          <w:lang w:val="en-US" w:eastAsia="zh-CN"/>
        </w:rPr>
        <w:t>7.3.3-2</w:t>
      </w:r>
      <w:r>
        <w:rPr>
          <w:rFonts w:hint="eastAsia" w:ascii="黑体" w:hAnsi="黑体" w:eastAsia="黑体" w:cs="黑体"/>
          <w:b/>
          <w:bCs/>
          <w:sz w:val="21"/>
          <w:szCs w:val="21"/>
        </w:rPr>
        <w:t xml:space="preserve"> 普通钢筋高温下强度折减系数</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2730"/>
        <w:gridCol w:w="1381"/>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418" w:type="dxa"/>
            <w:tcBorders>
              <w:top w:val="single" w:color="auto" w:sz="12" w:space="0"/>
              <w:left w:val="single" w:color="auto" w:sz="12" w:space="0"/>
              <w:bottom w:val="single" w:color="auto" w:sz="6"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b/>
                <w:bCs/>
                <w:sz w:val="21"/>
                <w:szCs w:val="21"/>
              </w:rPr>
            </w:pPr>
            <w:r>
              <w:rPr>
                <w:rFonts w:hint="eastAsia" w:ascii="宋体" w:hAnsi="宋体" w:eastAsia="宋体"/>
                <w:b/>
                <w:bCs/>
                <w:sz w:val="21"/>
                <w:szCs w:val="21"/>
              </w:rPr>
              <w:t>温度/℃</w:t>
            </w:r>
          </w:p>
        </w:tc>
        <w:tc>
          <w:tcPr>
            <w:tcW w:w="2730" w:type="dxa"/>
            <w:tcBorders>
              <w:top w:val="single" w:color="auto" w:sz="12" w:space="0"/>
              <w:bottom w:val="single" w:color="auto" w:sz="6"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b/>
                <w:bCs/>
                <w:sz w:val="21"/>
                <w:szCs w:val="21"/>
              </w:rPr>
            </w:pPr>
            <w:r>
              <w:rPr>
                <w:rFonts w:hint="eastAsia" w:ascii="宋体" w:hAnsi="宋体" w:eastAsia="宋体"/>
                <w:b/>
                <w:bCs/>
                <w:sz w:val="21"/>
                <w:szCs w:val="21"/>
              </w:rPr>
              <w:t>强度降低系数</w:t>
            </w:r>
            <w:r>
              <w:rPr>
                <w:rFonts w:hint="default" w:ascii="Times New Roman" w:hAnsi="Times New Roman" w:eastAsia="宋体" w:cs="Times New Roman"/>
                <w:b/>
                <w:bCs/>
                <w:i/>
                <w:iCs/>
                <w:sz w:val="21"/>
                <w:szCs w:val="21"/>
                <w:lang w:val="en-US" w:eastAsia="zh-CN"/>
              </w:rPr>
              <w:t>f</w:t>
            </w:r>
            <w:r>
              <w:rPr>
                <w:rFonts w:hint="default" w:ascii="Times New Roman" w:hAnsi="Times New Roman" w:eastAsia="宋体" w:cs="Times New Roman"/>
                <w:b/>
                <w:bCs/>
                <w:sz w:val="21"/>
                <w:szCs w:val="21"/>
                <w:vertAlign w:val="subscript"/>
                <w:lang w:val="en-US" w:eastAsia="zh-CN"/>
              </w:rPr>
              <w:t>s,t</w:t>
            </w:r>
            <w:r>
              <w:rPr>
                <w:rFonts w:hint="default" w:ascii="Times New Roman" w:hAnsi="Times New Roman" w:eastAsia="宋体" w:cs="Times New Roman"/>
                <w:b/>
                <w:bCs/>
                <w:sz w:val="21"/>
                <w:szCs w:val="21"/>
                <w:lang w:val="en-US" w:eastAsia="zh-CN"/>
              </w:rPr>
              <w:t>/</w:t>
            </w:r>
            <w:r>
              <w:rPr>
                <w:rFonts w:hint="default" w:ascii="Times New Roman" w:hAnsi="Times New Roman" w:eastAsia="宋体" w:cs="Times New Roman"/>
                <w:b/>
                <w:bCs/>
                <w:i/>
                <w:iCs/>
                <w:sz w:val="21"/>
                <w:szCs w:val="21"/>
                <w:lang w:val="en-US" w:eastAsia="zh-CN"/>
              </w:rPr>
              <w:t>f</w:t>
            </w:r>
            <w:r>
              <w:rPr>
                <w:rFonts w:hint="default" w:ascii="Times New Roman" w:hAnsi="Times New Roman" w:eastAsia="宋体" w:cs="Times New Roman"/>
                <w:b/>
                <w:bCs/>
                <w:sz w:val="21"/>
                <w:szCs w:val="21"/>
                <w:vertAlign w:val="subscript"/>
                <w:lang w:val="en-US" w:eastAsia="zh-CN"/>
              </w:rPr>
              <w:t>s</w:t>
            </w:r>
            <w:r>
              <w:rPr>
                <w:rFonts w:hint="eastAsia" w:ascii="Times New Roman" w:hAnsi="Times New Roman" w:eastAsia="宋体" w:cs="Times New Roman"/>
                <w:b/>
                <w:bCs/>
                <w:sz w:val="21"/>
                <w:szCs w:val="21"/>
                <w:vertAlign w:val="subscript"/>
                <w:lang w:val="en-US" w:eastAsia="zh-CN"/>
              </w:rPr>
              <w:t>,</w:t>
            </w:r>
            <w:r>
              <w:rPr>
                <w:rFonts w:hint="default" w:ascii="Times New Roman" w:hAnsi="Times New Roman" w:eastAsia="宋体" w:cs="Times New Roman"/>
                <w:b/>
                <w:bCs/>
                <w:sz w:val="21"/>
                <w:szCs w:val="21"/>
                <w:vertAlign w:val="subscript"/>
                <w:lang w:val="en-US" w:eastAsia="zh-CN"/>
              </w:rPr>
              <w:t>20</w:t>
            </w:r>
          </w:p>
        </w:tc>
        <w:tc>
          <w:tcPr>
            <w:tcW w:w="1381" w:type="dxa"/>
            <w:tcBorders>
              <w:top w:val="single" w:color="auto" w:sz="12" w:space="0"/>
              <w:bottom w:val="single" w:color="auto" w:sz="6"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b/>
                <w:bCs/>
                <w:sz w:val="21"/>
                <w:szCs w:val="21"/>
              </w:rPr>
            </w:pPr>
            <w:r>
              <w:rPr>
                <w:rFonts w:hint="eastAsia" w:ascii="宋体" w:hAnsi="宋体" w:eastAsia="宋体"/>
                <w:b/>
                <w:bCs/>
                <w:sz w:val="21"/>
                <w:szCs w:val="21"/>
              </w:rPr>
              <w:t>温度/℃</w:t>
            </w:r>
          </w:p>
        </w:tc>
        <w:tc>
          <w:tcPr>
            <w:tcW w:w="2767" w:type="dxa"/>
            <w:tcBorders>
              <w:top w:val="single" w:color="auto" w:sz="12" w:space="0"/>
              <w:bottom w:val="single" w:color="auto" w:sz="6" w:space="0"/>
              <w:right w:val="single" w:color="auto" w:sz="12"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b/>
                <w:bCs/>
                <w:sz w:val="21"/>
                <w:szCs w:val="21"/>
              </w:rPr>
            </w:pPr>
            <w:r>
              <w:rPr>
                <w:rFonts w:hint="eastAsia" w:ascii="宋体" w:hAnsi="宋体" w:eastAsia="宋体"/>
                <w:b/>
                <w:bCs/>
                <w:sz w:val="21"/>
                <w:szCs w:val="21"/>
              </w:rPr>
              <w:t>强度降低系数</w:t>
            </w:r>
            <w:r>
              <w:rPr>
                <w:rFonts w:hint="default" w:ascii="Times New Roman" w:hAnsi="Times New Roman" w:eastAsia="宋体" w:cs="Times New Roman"/>
                <w:b/>
                <w:bCs/>
                <w:i/>
                <w:iCs/>
                <w:sz w:val="21"/>
                <w:szCs w:val="21"/>
                <w:lang w:val="en-US" w:eastAsia="zh-CN"/>
              </w:rPr>
              <w:t>f</w:t>
            </w:r>
            <w:r>
              <w:rPr>
                <w:rFonts w:hint="default" w:ascii="Times New Roman" w:hAnsi="Times New Roman" w:eastAsia="宋体" w:cs="Times New Roman"/>
                <w:b/>
                <w:bCs/>
                <w:sz w:val="21"/>
                <w:szCs w:val="21"/>
                <w:vertAlign w:val="subscript"/>
                <w:lang w:val="en-US" w:eastAsia="zh-CN"/>
              </w:rPr>
              <w:t>s,t</w:t>
            </w:r>
            <w:r>
              <w:rPr>
                <w:rFonts w:hint="default" w:ascii="Times New Roman" w:hAnsi="Times New Roman" w:eastAsia="宋体" w:cs="Times New Roman"/>
                <w:b/>
                <w:bCs/>
                <w:sz w:val="21"/>
                <w:szCs w:val="21"/>
                <w:lang w:val="en-US" w:eastAsia="zh-CN"/>
              </w:rPr>
              <w:t>/</w:t>
            </w:r>
            <w:r>
              <w:rPr>
                <w:rFonts w:hint="default" w:ascii="Times New Roman" w:hAnsi="Times New Roman" w:eastAsia="宋体" w:cs="Times New Roman"/>
                <w:b/>
                <w:bCs/>
                <w:i/>
                <w:iCs/>
                <w:sz w:val="21"/>
                <w:szCs w:val="21"/>
                <w:lang w:val="en-US" w:eastAsia="zh-CN"/>
              </w:rPr>
              <w:t>f</w:t>
            </w:r>
            <w:r>
              <w:rPr>
                <w:rFonts w:hint="default" w:ascii="Times New Roman" w:hAnsi="Times New Roman" w:eastAsia="宋体" w:cs="Times New Roman"/>
                <w:b/>
                <w:bCs/>
                <w:sz w:val="21"/>
                <w:szCs w:val="21"/>
                <w:vertAlign w:val="subscript"/>
                <w:lang w:val="en-US" w:eastAsia="zh-CN"/>
              </w:rPr>
              <w:t>s</w:t>
            </w:r>
            <w:r>
              <w:rPr>
                <w:rFonts w:hint="eastAsia" w:ascii="Times New Roman" w:hAnsi="Times New Roman" w:eastAsia="宋体" w:cs="Times New Roman"/>
                <w:b/>
                <w:bCs/>
                <w:sz w:val="21"/>
                <w:szCs w:val="21"/>
                <w:vertAlign w:val="subscript"/>
                <w:lang w:val="en-US" w:eastAsia="zh-CN"/>
              </w:rPr>
              <w:t>,</w:t>
            </w:r>
            <w:r>
              <w:rPr>
                <w:rFonts w:hint="default" w:ascii="Times New Roman" w:hAnsi="Times New Roman" w:eastAsia="宋体" w:cs="Times New Roman"/>
                <w:b/>
                <w:bCs/>
                <w:sz w:val="21"/>
                <w:szCs w:val="21"/>
                <w:vertAlign w:val="subscript"/>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6" w:space="0"/>
              <w:left w:val="single" w:color="auto" w:sz="12" w:space="0"/>
              <w:bottom w:val="single" w:color="auto" w:sz="6"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20</w:t>
            </w:r>
          </w:p>
        </w:tc>
        <w:tc>
          <w:tcPr>
            <w:tcW w:w="2730" w:type="dxa"/>
            <w:tcBorders>
              <w:top w:val="single" w:color="auto" w:sz="6" w:space="0"/>
              <w:bottom w:val="single" w:color="auto" w:sz="6"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1.00</w:t>
            </w:r>
          </w:p>
        </w:tc>
        <w:tc>
          <w:tcPr>
            <w:tcW w:w="1381" w:type="dxa"/>
            <w:tcBorders>
              <w:top w:val="single" w:color="auto" w:sz="6" w:space="0"/>
              <w:bottom w:val="single" w:color="auto" w:sz="6"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700</w:t>
            </w:r>
          </w:p>
        </w:tc>
        <w:tc>
          <w:tcPr>
            <w:tcW w:w="2767" w:type="dxa"/>
            <w:tcBorders>
              <w:top w:val="single" w:color="auto" w:sz="6" w:space="0"/>
              <w:bottom w:val="single" w:color="auto" w:sz="6" w:space="0"/>
              <w:right w:val="single" w:color="auto" w:sz="12"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6" w:space="0"/>
              <w:left w:val="single" w:color="auto" w:sz="12" w:space="0"/>
              <w:bottom w:val="single" w:color="auto" w:sz="6"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100</w:t>
            </w:r>
          </w:p>
        </w:tc>
        <w:tc>
          <w:tcPr>
            <w:tcW w:w="2730" w:type="dxa"/>
            <w:tcBorders>
              <w:top w:val="single" w:color="auto" w:sz="6" w:space="0"/>
              <w:bottom w:val="single" w:color="auto" w:sz="6"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1.00</w:t>
            </w:r>
          </w:p>
        </w:tc>
        <w:tc>
          <w:tcPr>
            <w:tcW w:w="1381" w:type="dxa"/>
            <w:tcBorders>
              <w:top w:val="single" w:color="auto" w:sz="6" w:space="0"/>
              <w:bottom w:val="single" w:color="auto" w:sz="6"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800</w:t>
            </w:r>
          </w:p>
        </w:tc>
        <w:tc>
          <w:tcPr>
            <w:tcW w:w="2767" w:type="dxa"/>
            <w:tcBorders>
              <w:top w:val="single" w:color="auto" w:sz="6" w:space="0"/>
              <w:bottom w:val="single" w:color="auto" w:sz="6" w:space="0"/>
              <w:right w:val="single" w:color="auto" w:sz="12"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6" w:space="0"/>
              <w:left w:val="single" w:color="auto" w:sz="12" w:space="0"/>
              <w:bottom w:val="single" w:color="auto" w:sz="6"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200</w:t>
            </w:r>
          </w:p>
        </w:tc>
        <w:tc>
          <w:tcPr>
            <w:tcW w:w="2730" w:type="dxa"/>
            <w:tcBorders>
              <w:top w:val="single" w:color="auto" w:sz="6" w:space="0"/>
              <w:bottom w:val="single" w:color="auto" w:sz="6"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0.87</w:t>
            </w:r>
          </w:p>
        </w:tc>
        <w:tc>
          <w:tcPr>
            <w:tcW w:w="1381" w:type="dxa"/>
            <w:tcBorders>
              <w:top w:val="single" w:color="auto" w:sz="6" w:space="0"/>
              <w:bottom w:val="single" w:color="auto" w:sz="6"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900</w:t>
            </w:r>
          </w:p>
        </w:tc>
        <w:tc>
          <w:tcPr>
            <w:tcW w:w="2767" w:type="dxa"/>
            <w:tcBorders>
              <w:top w:val="single" w:color="auto" w:sz="6" w:space="0"/>
              <w:bottom w:val="single" w:color="auto" w:sz="6" w:space="0"/>
              <w:right w:val="single" w:color="auto" w:sz="12"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6" w:space="0"/>
              <w:left w:val="single" w:color="auto" w:sz="12" w:space="0"/>
              <w:bottom w:val="single" w:color="auto" w:sz="6"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300</w:t>
            </w:r>
          </w:p>
        </w:tc>
        <w:tc>
          <w:tcPr>
            <w:tcW w:w="2730" w:type="dxa"/>
            <w:tcBorders>
              <w:top w:val="single" w:color="auto" w:sz="6" w:space="0"/>
              <w:bottom w:val="single" w:color="auto" w:sz="6"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0.72</w:t>
            </w:r>
          </w:p>
        </w:tc>
        <w:tc>
          <w:tcPr>
            <w:tcW w:w="1381" w:type="dxa"/>
            <w:tcBorders>
              <w:top w:val="single" w:color="auto" w:sz="6" w:space="0"/>
              <w:bottom w:val="single" w:color="auto" w:sz="6"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1000</w:t>
            </w:r>
          </w:p>
        </w:tc>
        <w:tc>
          <w:tcPr>
            <w:tcW w:w="2767" w:type="dxa"/>
            <w:tcBorders>
              <w:top w:val="single" w:color="auto" w:sz="6" w:space="0"/>
              <w:bottom w:val="single" w:color="auto" w:sz="6" w:space="0"/>
              <w:right w:val="single" w:color="auto" w:sz="12"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6" w:space="0"/>
              <w:left w:val="single" w:color="auto" w:sz="12" w:space="0"/>
              <w:bottom w:val="single" w:color="auto" w:sz="6"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400</w:t>
            </w:r>
          </w:p>
        </w:tc>
        <w:tc>
          <w:tcPr>
            <w:tcW w:w="2730" w:type="dxa"/>
            <w:tcBorders>
              <w:top w:val="single" w:color="auto" w:sz="6" w:space="0"/>
              <w:bottom w:val="single" w:color="auto" w:sz="6"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0.56</w:t>
            </w:r>
          </w:p>
        </w:tc>
        <w:tc>
          <w:tcPr>
            <w:tcW w:w="1381" w:type="dxa"/>
            <w:tcBorders>
              <w:top w:val="single" w:color="auto" w:sz="6" w:space="0"/>
              <w:bottom w:val="single" w:color="auto" w:sz="6"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1100</w:t>
            </w:r>
          </w:p>
        </w:tc>
        <w:tc>
          <w:tcPr>
            <w:tcW w:w="2767" w:type="dxa"/>
            <w:tcBorders>
              <w:top w:val="single" w:color="auto" w:sz="6" w:space="0"/>
              <w:bottom w:val="single" w:color="auto" w:sz="6" w:space="0"/>
              <w:right w:val="single" w:color="auto" w:sz="12"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6" w:space="0"/>
              <w:left w:val="single" w:color="auto" w:sz="12" w:space="0"/>
              <w:bottom w:val="single" w:color="auto" w:sz="6"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500</w:t>
            </w:r>
          </w:p>
        </w:tc>
        <w:tc>
          <w:tcPr>
            <w:tcW w:w="2730" w:type="dxa"/>
            <w:tcBorders>
              <w:top w:val="single" w:color="auto" w:sz="6" w:space="0"/>
              <w:bottom w:val="single" w:color="auto" w:sz="6"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0.40</w:t>
            </w:r>
          </w:p>
        </w:tc>
        <w:tc>
          <w:tcPr>
            <w:tcW w:w="1381" w:type="dxa"/>
            <w:tcBorders>
              <w:top w:val="single" w:color="auto" w:sz="6" w:space="0"/>
              <w:bottom w:val="single" w:color="auto" w:sz="6"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1200</w:t>
            </w:r>
          </w:p>
        </w:tc>
        <w:tc>
          <w:tcPr>
            <w:tcW w:w="2767" w:type="dxa"/>
            <w:tcBorders>
              <w:top w:val="single" w:color="auto" w:sz="6" w:space="0"/>
              <w:bottom w:val="single" w:color="auto" w:sz="6" w:space="0"/>
              <w:right w:val="single" w:color="auto" w:sz="12"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6" w:space="0"/>
              <w:left w:val="single" w:color="auto" w:sz="12" w:space="0"/>
              <w:bottom w:val="single" w:color="auto" w:sz="12"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600</w:t>
            </w:r>
          </w:p>
        </w:tc>
        <w:tc>
          <w:tcPr>
            <w:tcW w:w="2730" w:type="dxa"/>
            <w:tcBorders>
              <w:top w:val="single" w:color="auto" w:sz="6" w:space="0"/>
              <w:bottom w:val="single" w:color="auto" w:sz="12"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0.24</w:t>
            </w:r>
          </w:p>
        </w:tc>
        <w:tc>
          <w:tcPr>
            <w:tcW w:w="1381" w:type="dxa"/>
            <w:tcBorders>
              <w:top w:val="single" w:color="auto" w:sz="6" w:space="0"/>
              <w:bottom w:val="single" w:color="auto" w:sz="12"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p>
        </w:tc>
        <w:tc>
          <w:tcPr>
            <w:tcW w:w="2767" w:type="dxa"/>
            <w:tcBorders>
              <w:top w:val="single" w:color="auto" w:sz="6" w:space="0"/>
              <w:bottom w:val="single" w:color="auto" w:sz="12" w:space="0"/>
              <w:right w:val="single" w:color="auto" w:sz="12" w:space="0"/>
            </w:tcBorders>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Cs/>
                <w:sz w:val="21"/>
                <w:szCs w:val="21"/>
              </w:rPr>
            </w:pP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textAlignment w:val="auto"/>
        <w:rPr>
          <w:rFonts w:hint="eastAsia" w:ascii="宋体" w:hAnsi="宋体" w:eastAsia="宋体"/>
          <w:bCs/>
          <w:sz w:val="24"/>
          <w:szCs w:val="24"/>
        </w:rPr>
      </w:pPr>
      <w:r>
        <w:rPr>
          <w:rFonts w:hint="default" w:ascii="Times New Roman" w:hAnsi="Times New Roman" w:eastAsia="宋体" w:cs="Times New Roman"/>
          <w:bCs/>
          <w:color w:val="000000" w:themeColor="text1"/>
          <w:szCs w:val="21"/>
          <w14:textFill>
            <w14:solidFill>
              <w14:schemeClr w14:val="tx1"/>
            </w14:solidFill>
          </w14:textFill>
        </w:rPr>
        <w:t>注：</w:t>
      </w:r>
      <w:r>
        <w:rPr>
          <w:rFonts w:hint="default" w:ascii="Times New Roman" w:hAnsi="Times New Roman" w:eastAsia="宋体" w:cs="Times New Roman"/>
          <w:b/>
          <w:bCs/>
          <w:i/>
          <w:iCs/>
          <w:sz w:val="21"/>
          <w:szCs w:val="21"/>
          <w:lang w:val="en-US" w:eastAsia="zh-CN"/>
        </w:rPr>
        <w:t>f</w:t>
      </w:r>
      <w:r>
        <w:rPr>
          <w:rFonts w:hint="default" w:ascii="Times New Roman" w:hAnsi="Times New Roman" w:eastAsia="宋体" w:cs="Times New Roman"/>
          <w:b/>
          <w:bCs/>
          <w:sz w:val="21"/>
          <w:szCs w:val="21"/>
          <w:vertAlign w:val="subscript"/>
          <w:lang w:val="en-US" w:eastAsia="zh-CN"/>
        </w:rPr>
        <w:t>s,t</w:t>
      </w:r>
      <w:r>
        <w:rPr>
          <w:rFonts w:hint="default" w:ascii="Times New Roman" w:hAnsi="Times New Roman" w:eastAsia="宋体" w:cs="Times New Roman"/>
          <w:color w:val="000000" w:themeColor="text1"/>
          <w14:textFill>
            <w14:solidFill>
              <w14:schemeClr w14:val="tx1"/>
            </w14:solidFill>
          </w14:textFill>
        </w:rPr>
        <w:t>为受火t℃时普通钢筋的强度，单位：KN；</w:t>
      </w:r>
      <w:r>
        <w:rPr>
          <w:rFonts w:hint="default" w:ascii="Times New Roman" w:hAnsi="Times New Roman" w:eastAsia="宋体" w:cs="Times New Roman"/>
          <w:b/>
          <w:bCs/>
          <w:i/>
          <w:iCs/>
          <w:sz w:val="21"/>
          <w:szCs w:val="21"/>
          <w:lang w:val="en-US" w:eastAsia="zh-CN"/>
        </w:rPr>
        <w:t>f</w:t>
      </w:r>
      <w:r>
        <w:rPr>
          <w:rFonts w:hint="default" w:ascii="Times New Roman" w:hAnsi="Times New Roman" w:eastAsia="宋体" w:cs="Times New Roman"/>
          <w:b/>
          <w:bCs/>
          <w:sz w:val="21"/>
          <w:szCs w:val="21"/>
          <w:vertAlign w:val="subscript"/>
          <w:lang w:val="en-US" w:eastAsia="zh-CN"/>
        </w:rPr>
        <w:t>s</w:t>
      </w:r>
      <w:r>
        <w:rPr>
          <w:rFonts w:hint="eastAsia" w:ascii="Times New Roman" w:hAnsi="Times New Roman" w:eastAsia="宋体" w:cs="Times New Roman"/>
          <w:b/>
          <w:bCs/>
          <w:sz w:val="21"/>
          <w:szCs w:val="21"/>
          <w:vertAlign w:val="subscript"/>
          <w:lang w:val="en-US" w:eastAsia="zh-CN"/>
        </w:rPr>
        <w:t>,</w:t>
      </w:r>
      <w:r>
        <w:rPr>
          <w:rFonts w:hint="default" w:ascii="Times New Roman" w:hAnsi="Times New Roman" w:eastAsia="宋体" w:cs="Times New Roman"/>
          <w:b/>
          <w:bCs/>
          <w:sz w:val="21"/>
          <w:szCs w:val="21"/>
          <w:vertAlign w:val="subscript"/>
          <w:lang w:val="en-US" w:eastAsia="zh-CN"/>
        </w:rPr>
        <w:t>20</w:t>
      </w:r>
      <w:r>
        <w:rPr>
          <w:rFonts w:hint="default" w:ascii="Times New Roman" w:hAnsi="Times New Roman" w:eastAsia="宋体" w:cs="Times New Roman"/>
          <w:color w:val="000000" w:themeColor="text1"/>
          <w14:textFill>
            <w14:solidFill>
              <w14:schemeClr w14:val="tx1"/>
            </w14:solidFill>
          </w14:textFill>
        </w:rPr>
        <w:t>为受火20℃时普通钢筋的强度，单位：KN。</w:t>
      </w:r>
    </w:p>
    <w:p>
      <w:pPr>
        <w:pBdr>
          <w:top w:val="none" w:color="auto" w:sz="0" w:space="0"/>
          <w:left w:val="none" w:color="auto" w:sz="0" w:space="0"/>
          <w:bottom w:val="none" w:color="auto" w:sz="0" w:space="0"/>
          <w:right w:val="none" w:color="auto" w:sz="0" w:space="0"/>
          <w:between w:val="none" w:color="auto" w:sz="0" w:space="0"/>
        </w:pBdr>
        <w:spacing w:before="156" w:beforeLines="50" w:line="360" w:lineRule="auto"/>
        <w:rPr>
          <w:rFonts w:hint="eastAsia" w:ascii="宋体" w:hAnsi="宋体" w:eastAsia="宋体"/>
          <w:bCs/>
          <w:sz w:val="24"/>
          <w:szCs w:val="24"/>
        </w:rPr>
      </w:pPr>
      <w:r>
        <w:rPr>
          <w:rFonts w:hint="default" w:ascii="Times New Roman" w:hAnsi="Times New Roman" w:eastAsia="宋体" w:cs="Times New Roman"/>
          <w:b/>
          <w:bCs/>
          <w:sz w:val="24"/>
          <w:szCs w:val="24"/>
        </w:rPr>
        <w:t>7.3.4</w:t>
      </w:r>
      <w:r>
        <w:rPr>
          <w:rFonts w:ascii="宋体" w:hAnsi="宋体" w:eastAsia="宋体"/>
          <w:bCs/>
          <w:sz w:val="24"/>
          <w:szCs w:val="24"/>
        </w:rPr>
        <w:t xml:space="preserve"> </w:t>
      </w:r>
      <w:r>
        <w:rPr>
          <w:rFonts w:hint="eastAsia" w:ascii="宋体" w:hAnsi="宋体" w:eastAsia="宋体"/>
          <w:bCs/>
          <w:sz w:val="24"/>
          <w:szCs w:val="24"/>
        </w:rPr>
        <w:t>火灾后拉（吊）索的索力宜采用振动频率法进行测试，并应将测试结果与索力设计值或历史记录值进行比较，分析火灾对缆索构件的影响。</w:t>
      </w:r>
    </w:p>
    <w:p>
      <w:pPr>
        <w:pStyle w:val="3"/>
        <w:pBdr>
          <w:top w:val="none" w:color="auto" w:sz="0" w:space="0"/>
          <w:left w:val="none" w:color="auto" w:sz="0" w:space="0"/>
          <w:bottom w:val="none" w:color="auto" w:sz="0" w:space="0"/>
          <w:right w:val="none" w:color="auto" w:sz="0" w:space="0"/>
          <w:between w:val="none" w:color="auto" w:sz="0" w:space="0"/>
        </w:pBdr>
        <w:jc w:val="center"/>
        <w:rPr>
          <w:rFonts w:hint="eastAsia" w:ascii="黑体" w:hAnsi="黑体" w:eastAsia="黑体" w:cs="黑体"/>
          <w:sz w:val="24"/>
          <w:szCs w:val="24"/>
        </w:rPr>
      </w:pPr>
      <w:bookmarkStart w:id="86" w:name="_Toc6049"/>
      <w:bookmarkStart w:id="87" w:name="_Toc18366"/>
      <w:bookmarkStart w:id="88" w:name="_Toc10716"/>
      <w:r>
        <w:rPr>
          <w:rFonts w:hint="eastAsia" w:ascii="黑体" w:hAnsi="黑体" w:eastAsia="黑体" w:cs="黑体"/>
          <w:sz w:val="24"/>
          <w:szCs w:val="24"/>
        </w:rPr>
        <w:t>7.4 构件截面损伤量化</w:t>
      </w:r>
      <w:bookmarkEnd w:id="86"/>
      <w:bookmarkEnd w:id="87"/>
      <w:bookmarkEnd w:id="88"/>
    </w:p>
    <w:p>
      <w:pPr>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eastAsia="宋体"/>
          <w:b/>
          <w:bCs/>
          <w:sz w:val="24"/>
          <w:szCs w:val="24"/>
        </w:rPr>
      </w:pPr>
      <w:r>
        <w:rPr>
          <w:rFonts w:hint="default" w:ascii="Times New Roman" w:hAnsi="Times New Roman" w:eastAsia="宋体" w:cs="Times New Roman"/>
          <w:b/>
          <w:bCs/>
          <w:sz w:val="24"/>
          <w:szCs w:val="24"/>
        </w:rPr>
        <w:t xml:space="preserve">7.4.1 </w:t>
      </w:r>
      <w:r>
        <w:rPr>
          <w:rFonts w:hint="eastAsia" w:ascii="宋体" w:hAnsi="宋体" w:eastAsia="宋体"/>
          <w:bCs/>
          <w:sz w:val="24"/>
          <w:szCs w:val="24"/>
        </w:rPr>
        <w:t>火灾后混凝土构件截面折减可采用如下方法：</w:t>
      </w:r>
    </w:p>
    <w:p>
      <w:pPr>
        <w:pStyle w:val="36"/>
        <w:numPr>
          <w:ilvl w:val="0"/>
          <w:numId w:val="0"/>
        </w:num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b/>
          <w:bCs/>
          <w:sz w:val="24"/>
          <w:szCs w:val="24"/>
        </w:rPr>
      </w:pPr>
      <w:r>
        <w:rPr>
          <w:rFonts w:hint="eastAsia" w:ascii="Times New Roman" w:hAnsi="Times New Roman" w:eastAsia="宋体" w:cs="Times New Roman"/>
          <w:b/>
          <w:bCs/>
          <w:sz w:val="24"/>
          <w:szCs w:val="24"/>
          <w:lang w:val="en-US" w:eastAsia="zh-CN"/>
        </w:rPr>
        <w:t xml:space="preserve">   1 </w:t>
      </w:r>
      <w:r>
        <w:rPr>
          <w:rFonts w:hint="eastAsia" w:ascii="宋体" w:hAnsi="宋体" w:eastAsia="宋体"/>
          <w:b w:val="0"/>
          <w:bCs w:val="0"/>
          <w:sz w:val="24"/>
          <w:szCs w:val="24"/>
        </w:rPr>
        <w:t>根据混凝土强度沿不同深度损伤系数变化情况予以折减；</w:t>
      </w:r>
    </w:p>
    <w:p>
      <w:pPr>
        <w:pStyle w:val="36"/>
        <w:numPr>
          <w:ilvl w:val="0"/>
          <w:numId w:val="0"/>
        </w:num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b/>
          <w:bCs/>
          <w:sz w:val="24"/>
          <w:szCs w:val="24"/>
        </w:rPr>
      </w:pPr>
      <w:r>
        <w:rPr>
          <w:rFonts w:hint="eastAsia" w:ascii="Times New Roman" w:hAnsi="Times New Roman" w:eastAsia="宋体" w:cs="Times New Roman"/>
          <w:b/>
          <w:bCs/>
          <w:sz w:val="24"/>
          <w:szCs w:val="24"/>
          <w:lang w:val="en-US" w:eastAsia="zh-CN"/>
        </w:rPr>
        <w:t xml:space="preserve">   2 </w:t>
      </w:r>
      <w:r>
        <w:rPr>
          <w:rFonts w:hint="eastAsia" w:ascii="宋体" w:hAnsi="宋体" w:eastAsia="宋体"/>
          <w:bCs/>
          <w:sz w:val="24"/>
          <w:szCs w:val="24"/>
        </w:rPr>
        <w:t>根据桥梁构件温度场检测分析结果，以3</w:t>
      </w:r>
      <w:r>
        <w:rPr>
          <w:rFonts w:ascii="宋体" w:hAnsi="宋体" w:eastAsia="宋体"/>
          <w:bCs/>
          <w:sz w:val="24"/>
          <w:szCs w:val="24"/>
        </w:rPr>
        <w:t>00</w:t>
      </w:r>
      <w:r>
        <w:rPr>
          <w:rFonts w:hint="eastAsia" w:ascii="宋体" w:hAnsi="宋体" w:eastAsia="宋体"/>
          <w:bCs/>
          <w:sz w:val="24"/>
          <w:szCs w:val="24"/>
        </w:rPr>
        <w:t>℃等温线作为截面折减界限；</w:t>
      </w:r>
    </w:p>
    <w:p>
      <w:pPr>
        <w:pStyle w:val="36"/>
        <w:numPr>
          <w:ilvl w:val="0"/>
          <w:numId w:val="0"/>
        </w:numPr>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eastAsia="宋体"/>
          <w:bCs/>
          <w:sz w:val="24"/>
          <w:szCs w:val="24"/>
        </w:rPr>
      </w:pPr>
      <w:r>
        <w:rPr>
          <w:rFonts w:hint="eastAsia" w:ascii="Times New Roman" w:hAnsi="Times New Roman" w:eastAsia="宋体" w:cs="Times New Roman"/>
          <w:b/>
          <w:bCs/>
          <w:sz w:val="24"/>
          <w:szCs w:val="24"/>
          <w:lang w:val="en-US" w:eastAsia="zh-CN"/>
        </w:rPr>
        <w:t xml:space="preserve">   3 </w:t>
      </w:r>
      <w:r>
        <w:rPr>
          <w:rFonts w:hint="eastAsia" w:ascii="宋体" w:hAnsi="宋体" w:eastAsia="宋体"/>
          <w:bCs/>
          <w:sz w:val="24"/>
          <w:szCs w:val="24"/>
        </w:rPr>
        <w:t>根据芯样分组抗压试验检测得到混凝土过火影响深度，并取该深度作为截面折减界限。</w:t>
      </w:r>
    </w:p>
    <w:p>
      <w:pPr>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eastAsia="宋体"/>
          <w:bCs/>
          <w:sz w:val="24"/>
          <w:szCs w:val="24"/>
        </w:rPr>
      </w:pPr>
      <w:r>
        <w:rPr>
          <w:rFonts w:hint="default" w:ascii="Times New Roman" w:hAnsi="Times New Roman" w:eastAsia="宋体" w:cs="Times New Roman"/>
          <w:b/>
          <w:bCs/>
          <w:sz w:val="24"/>
          <w:szCs w:val="24"/>
        </w:rPr>
        <w:t>7.4.2</w:t>
      </w:r>
      <w:r>
        <w:rPr>
          <w:rFonts w:ascii="宋体" w:hAnsi="宋体" w:eastAsia="宋体"/>
          <w:bCs/>
          <w:sz w:val="24"/>
          <w:szCs w:val="24"/>
        </w:rPr>
        <w:t xml:space="preserve"> </w:t>
      </w:r>
      <w:r>
        <w:rPr>
          <w:rFonts w:hint="eastAsia" w:ascii="宋体" w:hAnsi="宋体" w:eastAsia="宋体"/>
          <w:bCs/>
          <w:sz w:val="24"/>
          <w:szCs w:val="24"/>
        </w:rPr>
        <w:t>火灾后混凝土构件截面面积和惯性矩折减系数，可按下列公式进行计算：</w:t>
      </w:r>
    </w:p>
    <w:p>
      <w:pPr>
        <w:pBdr>
          <w:top w:val="none" w:color="auto" w:sz="0" w:space="0"/>
          <w:left w:val="none" w:color="auto" w:sz="0" w:space="0"/>
          <w:bottom w:val="none" w:color="auto" w:sz="0" w:space="0"/>
          <w:right w:val="none" w:color="auto" w:sz="0" w:space="0"/>
          <w:between w:val="none" w:color="auto" w:sz="0" w:space="0"/>
        </w:pBdr>
        <w:jc w:val="right"/>
        <w:rPr>
          <w:rFonts w:hint="default" w:ascii="Times New Roman" w:hAnsi="Times New Roman" w:eastAsia="黑体" w:cs="Times New Roman"/>
          <w:lang w:eastAsia="zh-CN"/>
        </w:rPr>
      </w:pPr>
      <w:r>
        <w:rPr>
          <w:position w:val="-30"/>
        </w:rPr>
        <w:object>
          <v:shape id="_x0000_i1089" o:spt="75" type="#_x0000_t75" style="height:34.2pt;width:43.2pt;" o:ole="t" filled="f" o:preferrelative="t" stroked="f" coordsize="21600,21600">
            <v:path/>
            <v:fill on="f" focussize="0,0"/>
            <v:stroke on="f" joinstyle="miter"/>
            <v:imagedata r:id="rId64" o:title=""/>
            <o:lock v:ext="edit" aspectratio="t"/>
            <w10:wrap type="none"/>
            <w10:anchorlock/>
          </v:shape>
          <o:OLEObject Type="Embed" ProgID="Equation.DSMT4" ShapeID="_x0000_i1089" DrawAspect="Content" ObjectID="_1468075753" r:id="rId63">
            <o:LockedField>false</o:LockedField>
          </o:OLEObject>
        </w:object>
      </w:r>
      <w:r>
        <w:t xml:space="preserve">                                </w:t>
      </w:r>
      <w:r>
        <w:rPr>
          <w:rFonts w:hint="default" w:ascii="Times New Roman" w:hAnsi="Times New Roman" w:eastAsia="黑体" w:cs="Times New Roman"/>
          <w:lang w:eastAsia="zh-CN"/>
        </w:rPr>
        <w:t>（</w:t>
      </w:r>
      <w:r>
        <w:rPr>
          <w:rFonts w:hint="default" w:ascii="Times New Roman" w:hAnsi="Times New Roman" w:eastAsia="黑体" w:cs="Times New Roman"/>
          <w:bCs/>
          <w:sz w:val="21"/>
          <w:szCs w:val="21"/>
          <w:lang w:val="en-US" w:eastAsia="zh-CN"/>
        </w:rPr>
        <w:t>7.4.2-1</w:t>
      </w:r>
      <w:r>
        <w:rPr>
          <w:rFonts w:hint="default" w:ascii="Times New Roman" w:hAnsi="Times New Roman" w:eastAsia="黑体" w:cs="Times New Roman"/>
          <w:lang w:eastAsia="zh-CN"/>
        </w:rPr>
        <w:t>）</w:t>
      </w:r>
    </w:p>
    <w:p>
      <w:pPr>
        <w:pBdr>
          <w:top w:val="none" w:color="auto" w:sz="0" w:space="0"/>
          <w:left w:val="none" w:color="auto" w:sz="0" w:space="0"/>
          <w:bottom w:val="none" w:color="auto" w:sz="0" w:space="0"/>
          <w:right w:val="none" w:color="auto" w:sz="0" w:space="0"/>
          <w:between w:val="none" w:color="auto" w:sz="0" w:space="0"/>
        </w:pBdr>
        <w:jc w:val="right"/>
        <w:rPr>
          <w:rFonts w:hint="default" w:ascii="Times New Roman" w:hAnsi="Times New Roman" w:cs="Times New Roman"/>
        </w:rPr>
      </w:pPr>
      <w:r>
        <w:rPr>
          <w:position w:val="-30"/>
        </w:rPr>
        <w:object>
          <v:shape id="_x0000_i1090" o:spt="75" type="#_x0000_t75" style="height:34.2pt;width:40.2pt;" o:ole="t" filled="f" o:preferrelative="t" stroked="f" coordsize="21600,21600">
            <v:path/>
            <v:fill on="f" focussize="0,0"/>
            <v:stroke on="f" joinstyle="miter"/>
            <v:imagedata r:id="rId66" o:title=""/>
            <o:lock v:ext="edit" aspectratio="t"/>
            <w10:wrap type="none"/>
            <w10:anchorlock/>
          </v:shape>
          <o:OLEObject Type="Embed" ProgID="Equation.DSMT4" ShapeID="_x0000_i1090" DrawAspect="Content" ObjectID="_1468075754" r:id="rId65">
            <o:LockedField>false</o:LockedField>
          </o:OLEObject>
        </w:object>
      </w:r>
      <w:r>
        <w:t xml:space="preserve">                                </w:t>
      </w:r>
      <w:r>
        <w:rPr>
          <w:rFonts w:hint="default" w:ascii="Times New Roman" w:hAnsi="Times New Roman" w:eastAsia="黑体" w:cs="Times New Roman"/>
          <w:lang w:eastAsia="zh-CN"/>
        </w:rPr>
        <w:t>（</w:t>
      </w:r>
      <w:r>
        <w:rPr>
          <w:rFonts w:hint="default" w:ascii="Times New Roman" w:hAnsi="Times New Roman" w:eastAsia="黑体" w:cs="Times New Roman"/>
          <w:bCs/>
          <w:sz w:val="21"/>
          <w:szCs w:val="21"/>
          <w:lang w:val="en-US" w:eastAsia="zh-CN"/>
        </w:rPr>
        <w:t>7.4.2-2</w:t>
      </w:r>
      <w:r>
        <w:rPr>
          <w:rFonts w:hint="default" w:ascii="Times New Roman" w:hAnsi="Times New Roman" w:eastAsia="黑体" w:cs="Times New Roman"/>
          <w:lang w:eastAsia="zh-CN"/>
        </w:rPr>
        <w:t>）</w:t>
      </w:r>
    </w:p>
    <w:p>
      <w:pPr>
        <w:pBdr>
          <w:top w:val="none" w:color="auto" w:sz="0" w:space="0"/>
          <w:left w:val="none" w:color="auto" w:sz="0" w:space="0"/>
          <w:bottom w:val="none" w:color="auto" w:sz="0" w:space="0"/>
          <w:right w:val="none" w:color="auto" w:sz="0" w:space="0"/>
          <w:between w:val="none" w:color="auto" w:sz="0" w:space="0"/>
        </w:pBdr>
        <w:ind w:firstLine="480" w:firstLineChars="200"/>
        <w:rPr>
          <w:rFonts w:ascii="宋体" w:hAnsi="宋体" w:eastAsia="宋体"/>
          <w:bCs/>
          <w:sz w:val="24"/>
          <w:szCs w:val="24"/>
        </w:rPr>
      </w:pPr>
      <w:r>
        <w:rPr>
          <w:rFonts w:hint="eastAsia" w:ascii="宋体" w:hAnsi="宋体" w:eastAsia="宋体"/>
          <w:bCs/>
          <w:sz w:val="24"/>
          <w:szCs w:val="24"/>
        </w:rPr>
        <w:t>式中：</w:t>
      </w:r>
    </w:p>
    <w:p>
      <w:pPr>
        <w:pBdr>
          <w:top w:val="none" w:color="auto" w:sz="0" w:space="0"/>
          <w:left w:val="none" w:color="auto" w:sz="0" w:space="0"/>
          <w:bottom w:val="none" w:color="auto" w:sz="0" w:space="0"/>
          <w:right w:val="none" w:color="auto" w:sz="0" w:space="0"/>
          <w:between w:val="none" w:color="auto" w:sz="0" w:space="0"/>
        </w:pBdr>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position w:val="-12"/>
          <w:sz w:val="24"/>
          <w:szCs w:val="24"/>
        </w:rPr>
        <w:object>
          <v:shape id="_x0000_i1091" o:spt="75" type="#_x0000_t75" style="height:18pt;width:16.2pt;" o:ole="t" filled="f" o:preferrelative="t" stroked="f" coordsize="21600,21600">
            <v:path/>
            <v:fill on="f" focussize="0,0"/>
            <v:stroke on="f" joinstyle="miter"/>
            <v:imagedata r:id="rId68" o:title=""/>
            <o:lock v:ext="edit" aspectratio="t"/>
            <w10:wrap type="none"/>
            <w10:anchorlock/>
          </v:shape>
          <o:OLEObject Type="Embed" ProgID="Equation.DSMT4" ShapeID="_x0000_i1091" DrawAspect="Content" ObjectID="_1468075755" r:id="rId67">
            <o:LockedField>false</o:LockedField>
          </o:OLEObject>
        </w:object>
      </w:r>
      <w:r>
        <w:rPr>
          <w:rFonts w:hint="default" w:ascii="Times New Roman" w:hAnsi="Times New Roman" w:eastAsia="宋体" w:cs="Times New Roman"/>
          <w:sz w:val="24"/>
          <w:szCs w:val="24"/>
        </w:rPr>
        <w:t>——面积折减系数；</w:t>
      </w:r>
    </w:p>
    <w:p>
      <w:pPr>
        <w:pBdr>
          <w:top w:val="none" w:color="auto" w:sz="0" w:space="0"/>
          <w:left w:val="none" w:color="auto" w:sz="0" w:space="0"/>
          <w:bottom w:val="none" w:color="auto" w:sz="0" w:space="0"/>
          <w:right w:val="none" w:color="auto" w:sz="0" w:space="0"/>
          <w:between w:val="none" w:color="auto" w:sz="0" w:space="0"/>
        </w:pBdr>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position w:val="-12"/>
          <w:sz w:val="24"/>
          <w:szCs w:val="24"/>
        </w:rPr>
        <w:object>
          <v:shape id="_x0000_i1092" o:spt="75" type="#_x0000_t75" style="height:18pt;width:15pt;" o:ole="t" filled="f" o:preferrelative="t" stroked="f" coordsize="21600,21600">
            <v:path/>
            <v:fill on="f" focussize="0,0"/>
            <v:stroke on="f" joinstyle="miter"/>
            <v:imagedata r:id="rId70" o:title=""/>
            <o:lock v:ext="edit" aspectratio="t"/>
            <w10:wrap type="none"/>
            <w10:anchorlock/>
          </v:shape>
          <o:OLEObject Type="Embed" ProgID="Equation.DSMT4" ShapeID="_x0000_i1092" DrawAspect="Content" ObjectID="_1468075756" r:id="rId69">
            <o:LockedField>false</o:LockedField>
          </o:OLEObject>
        </w:object>
      </w:r>
      <w:r>
        <w:rPr>
          <w:rFonts w:hint="default" w:ascii="Times New Roman" w:hAnsi="Times New Roman" w:eastAsia="宋体" w:cs="Times New Roman"/>
          <w:sz w:val="24"/>
          <w:szCs w:val="24"/>
        </w:rPr>
        <w:t>——换算截面面积（m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w:t>
      </w:r>
    </w:p>
    <w:p>
      <w:pPr>
        <w:pBdr>
          <w:top w:val="none" w:color="auto" w:sz="0" w:space="0"/>
          <w:left w:val="none" w:color="auto" w:sz="0" w:space="0"/>
          <w:bottom w:val="none" w:color="auto" w:sz="0" w:space="0"/>
          <w:right w:val="none" w:color="auto" w:sz="0" w:space="0"/>
          <w:between w:val="none" w:color="auto" w:sz="0" w:space="0"/>
        </w:pBdr>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position w:val="-12"/>
          <w:sz w:val="24"/>
          <w:szCs w:val="24"/>
        </w:rPr>
        <w:object>
          <v:shape id="_x0000_i1093" o:spt="75" type="#_x0000_t75" style="height:18pt;width:15pt;" o:ole="t" filled="f" o:preferrelative="t" stroked="f" coordsize="21600,21600">
            <v:path/>
            <v:fill on="f" focussize="0,0"/>
            <v:stroke on="f" joinstyle="miter"/>
            <v:imagedata r:id="rId72" o:title=""/>
            <o:lock v:ext="edit" aspectratio="t"/>
            <w10:wrap type="none"/>
            <w10:anchorlock/>
          </v:shape>
          <o:OLEObject Type="Embed" ProgID="Equation.DSMT4" ShapeID="_x0000_i1093" DrawAspect="Content" ObjectID="_1468075757" r:id="rId71">
            <o:LockedField>false</o:LockedField>
          </o:OLEObject>
        </w:object>
      </w:r>
      <w:r>
        <w:rPr>
          <w:rFonts w:hint="default" w:ascii="Times New Roman" w:hAnsi="Times New Roman" w:eastAsia="宋体" w:cs="Times New Roman"/>
          <w:sz w:val="24"/>
          <w:szCs w:val="24"/>
        </w:rPr>
        <w:t>——受火前混凝土截面面积（m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w:t>
      </w:r>
    </w:p>
    <w:p>
      <w:pPr>
        <w:pBdr>
          <w:top w:val="none" w:color="auto" w:sz="0" w:space="0"/>
          <w:left w:val="none" w:color="auto" w:sz="0" w:space="0"/>
          <w:bottom w:val="none" w:color="auto" w:sz="0" w:space="0"/>
          <w:right w:val="none" w:color="auto" w:sz="0" w:space="0"/>
          <w:between w:val="none" w:color="auto" w:sz="0" w:space="0"/>
        </w:pBdr>
        <w:ind w:firstLine="480" w:firstLineChars="200"/>
        <w:rPr>
          <w:rFonts w:hint="default" w:ascii="Times New Roman" w:hAnsi="Times New Roman" w:eastAsia="宋体" w:cs="Times New Roman"/>
          <w:bCs w:val="0"/>
          <w:sz w:val="24"/>
          <w:szCs w:val="24"/>
        </w:rPr>
      </w:pPr>
      <w:r>
        <w:rPr>
          <w:rFonts w:hint="default" w:ascii="Times New Roman" w:hAnsi="Times New Roman" w:eastAsia="宋体" w:cs="Times New Roman"/>
          <w:position w:val="-12"/>
          <w:sz w:val="24"/>
          <w:szCs w:val="24"/>
        </w:rPr>
        <w:object>
          <v:shape id="_x0000_i1094" o:spt="75" type="#_x0000_t75" style="height:18pt;width:13.8pt;" o:ole="t" filled="f" o:preferrelative="t" stroked="f" coordsize="21600,21600">
            <v:path/>
            <v:fill on="f" focussize="0,0"/>
            <v:stroke on="f" joinstyle="miter"/>
            <v:imagedata r:id="rId74" o:title=""/>
            <o:lock v:ext="edit" aspectratio="t"/>
            <w10:wrap type="none"/>
            <w10:anchorlock/>
          </v:shape>
          <o:OLEObject Type="Embed" ProgID="Equation.DSMT4" ShapeID="_x0000_i1094" DrawAspect="Content" ObjectID="_1468075758" r:id="rId73">
            <o:LockedField>false</o:LockedField>
          </o:OLEObject>
        </w:object>
      </w:r>
      <w:r>
        <w:rPr>
          <w:rFonts w:hint="default" w:ascii="Times New Roman" w:hAnsi="Times New Roman" w:eastAsia="宋体" w:cs="Times New Roman"/>
          <w:sz w:val="24"/>
          <w:szCs w:val="24"/>
        </w:rPr>
        <w:t>——惯性矩折减系数；</w:t>
      </w:r>
    </w:p>
    <w:p>
      <w:pPr>
        <w:pBdr>
          <w:top w:val="none" w:color="auto" w:sz="0" w:space="0"/>
          <w:left w:val="none" w:color="auto" w:sz="0" w:space="0"/>
          <w:bottom w:val="none" w:color="auto" w:sz="0" w:space="0"/>
          <w:right w:val="none" w:color="auto" w:sz="0" w:space="0"/>
          <w:between w:val="none" w:color="auto" w:sz="0" w:space="0"/>
        </w:pBdr>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position w:val="-12"/>
          <w:sz w:val="24"/>
          <w:szCs w:val="24"/>
        </w:rPr>
        <w:object>
          <v:shape id="_x0000_i1095" o:spt="75" type="#_x0000_t75" style="height:18pt;width:13.2pt;" o:ole="t" filled="f" o:preferrelative="t" stroked="f" coordsize="21600,21600">
            <v:path/>
            <v:fill on="f" focussize="0,0"/>
            <v:stroke on="f" joinstyle="miter"/>
            <v:imagedata r:id="rId76" o:title=""/>
            <o:lock v:ext="edit" aspectratio="t"/>
            <w10:wrap type="none"/>
            <w10:anchorlock/>
          </v:shape>
          <o:OLEObject Type="Embed" ProgID="Equation.DSMT4" ShapeID="_x0000_i1095" DrawAspect="Content" ObjectID="_1468075759" r:id="rId75">
            <o:LockedField>false</o:LockedField>
          </o:OLEObject>
        </w:object>
      </w:r>
      <w:r>
        <w:rPr>
          <w:rFonts w:hint="default" w:ascii="Times New Roman" w:hAnsi="Times New Roman" w:eastAsia="宋体" w:cs="Times New Roman"/>
          <w:sz w:val="24"/>
          <w:szCs w:val="24"/>
        </w:rPr>
        <w:t>——换算截面等效惯性矩（m</w:t>
      </w:r>
      <w:r>
        <w:rPr>
          <w:rFonts w:hint="default" w:ascii="Times New Roman" w:hAnsi="Times New Roman" w:eastAsia="宋体" w:cs="Times New Roman"/>
          <w:sz w:val="24"/>
          <w:szCs w:val="24"/>
          <w:vertAlign w:val="superscript"/>
        </w:rPr>
        <w:t>4</w:t>
      </w:r>
      <w:r>
        <w:rPr>
          <w:rFonts w:hint="default" w:ascii="Times New Roman" w:hAnsi="Times New Roman" w:eastAsia="宋体" w:cs="Times New Roman"/>
          <w:sz w:val="24"/>
          <w:szCs w:val="24"/>
        </w:rPr>
        <w:t>）；</w:t>
      </w:r>
    </w:p>
    <w:p>
      <w:pPr>
        <w:pBdr>
          <w:top w:val="none" w:color="auto" w:sz="0" w:space="0"/>
          <w:left w:val="none" w:color="auto" w:sz="0" w:space="0"/>
          <w:bottom w:val="none" w:color="auto" w:sz="0" w:space="0"/>
          <w:right w:val="none" w:color="auto" w:sz="0" w:space="0"/>
          <w:between w:val="none" w:color="auto" w:sz="0" w:space="0"/>
        </w:pBdr>
        <w:ind w:firstLine="480" w:firstLineChars="200"/>
        <w:rPr>
          <w:rFonts w:hint="eastAsia"/>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宋体" w:cs="Times New Roman"/>
          <w:position w:val="-12"/>
          <w:sz w:val="24"/>
          <w:szCs w:val="24"/>
        </w:rPr>
        <w:object>
          <v:shape id="_x0000_i1096" o:spt="75" type="#_x0000_t75" style="height:18pt;width:13.2pt;" o:ole="t" filled="f" o:preferrelative="t" stroked="f" coordsize="21600,21600">
            <v:path/>
            <v:fill on="f" focussize="0,0"/>
            <v:stroke on="f" joinstyle="miter"/>
            <v:imagedata r:id="rId78" o:title=""/>
            <o:lock v:ext="edit" aspectratio="t"/>
            <w10:wrap type="none"/>
            <w10:anchorlock/>
          </v:shape>
          <o:OLEObject Type="Embed" ProgID="Equation.DSMT4" ShapeID="_x0000_i1096" DrawAspect="Content" ObjectID="_1468075760" r:id="rId77">
            <o:LockedField>false</o:LockedField>
          </o:OLEObject>
        </w:object>
      </w:r>
      <w:r>
        <w:rPr>
          <w:rFonts w:hint="default" w:ascii="Times New Roman" w:hAnsi="Times New Roman" w:eastAsia="宋体" w:cs="Times New Roman"/>
          <w:sz w:val="24"/>
          <w:szCs w:val="24"/>
        </w:rPr>
        <w:t>——过火前截面的惯性矩（m</w:t>
      </w:r>
      <w:r>
        <w:rPr>
          <w:rFonts w:hint="default" w:ascii="Times New Roman" w:hAnsi="Times New Roman" w:eastAsia="宋体" w:cs="Times New Roman"/>
          <w:sz w:val="24"/>
          <w:szCs w:val="24"/>
          <w:vertAlign w:val="superscript"/>
        </w:rPr>
        <w:t>4</w:t>
      </w:r>
      <w:r>
        <w:rPr>
          <w:rFonts w:hint="default" w:ascii="Times New Roman" w:hAnsi="Times New Roman" w:eastAsia="宋体" w:cs="Times New Roman"/>
          <w:sz w:val="24"/>
          <w:szCs w:val="24"/>
        </w:rPr>
        <w:t>）</w:t>
      </w:r>
      <w:r>
        <w:rPr>
          <w:rFonts w:hint="eastAsia" w:ascii="宋体" w:hAnsi="宋体" w:eastAsia="宋体"/>
          <w:sz w:val="24"/>
          <w:szCs w:val="24"/>
        </w:rPr>
        <w:t>。</w:t>
      </w:r>
    </w:p>
    <w:p>
      <w:pPr>
        <w:pStyle w:val="2"/>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eastAsia="宋体"/>
          <w:sz w:val="28"/>
          <w:szCs w:val="28"/>
          <w:lang w:eastAsia="zh-CN"/>
        </w:rPr>
      </w:pPr>
      <w:bookmarkStart w:id="89" w:name="_Toc12575"/>
      <w:bookmarkStart w:id="90" w:name="_Toc14267"/>
      <w:bookmarkStart w:id="91" w:name="_Toc27477"/>
      <w:bookmarkStart w:id="92" w:name="_Toc13917"/>
      <w:r>
        <w:rPr>
          <w:rFonts w:ascii="宋体" w:hAnsi="宋体" w:eastAsia="宋体"/>
          <w:sz w:val="28"/>
          <w:szCs w:val="28"/>
        </w:rPr>
        <w:t xml:space="preserve">8 </w:t>
      </w:r>
      <w:r>
        <w:rPr>
          <w:rFonts w:hint="eastAsia" w:ascii="宋体" w:hAnsi="宋体" w:eastAsia="宋体"/>
          <w:sz w:val="28"/>
          <w:szCs w:val="28"/>
        </w:rPr>
        <w:t>承载能力评定</w:t>
      </w:r>
      <w:bookmarkEnd w:id="89"/>
      <w:bookmarkEnd w:id="90"/>
      <w:bookmarkEnd w:id="91"/>
      <w:bookmarkEnd w:id="92"/>
    </w:p>
    <w:p>
      <w:pPr>
        <w:pStyle w:val="3"/>
        <w:pBdr>
          <w:top w:val="none" w:color="auto" w:sz="0" w:space="0"/>
          <w:left w:val="none" w:color="auto" w:sz="0" w:space="0"/>
          <w:bottom w:val="none" w:color="auto" w:sz="0" w:space="0"/>
          <w:right w:val="none" w:color="auto" w:sz="0" w:space="0"/>
          <w:between w:val="none" w:color="auto" w:sz="0" w:space="0"/>
        </w:pBdr>
        <w:jc w:val="center"/>
        <w:rPr>
          <w:rFonts w:hint="eastAsia" w:ascii="黑体" w:hAnsi="黑体" w:eastAsia="黑体" w:cs="黑体"/>
          <w:sz w:val="24"/>
          <w:szCs w:val="24"/>
        </w:rPr>
      </w:pPr>
      <w:bookmarkStart w:id="93" w:name="_Toc20893"/>
      <w:bookmarkStart w:id="94" w:name="_Toc5033"/>
      <w:bookmarkStart w:id="95" w:name="_Toc28890"/>
      <w:r>
        <w:rPr>
          <w:rFonts w:hint="eastAsia" w:ascii="黑体" w:hAnsi="黑体" w:eastAsia="黑体" w:cs="黑体"/>
          <w:sz w:val="24"/>
          <w:szCs w:val="24"/>
        </w:rPr>
        <w:t>8.1 一般规定</w:t>
      </w:r>
      <w:bookmarkEnd w:id="93"/>
      <w:bookmarkEnd w:id="94"/>
      <w:bookmarkEnd w:id="95"/>
    </w:p>
    <w:p>
      <w:pPr>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Times New Roman" w:hAnsi="Times New Roman" w:eastAsia="宋体" w:cs="Times New Roman"/>
          <w:sz w:val="24"/>
          <w:szCs w:val="24"/>
        </w:rPr>
      </w:pPr>
      <w:r>
        <w:rPr>
          <w:rFonts w:ascii="Times New Roman" w:hAnsi="Times New Roman" w:eastAsia="宋体" w:cs="Times New Roman"/>
          <w:b/>
          <w:bCs/>
          <w:sz w:val="24"/>
          <w:szCs w:val="24"/>
        </w:rPr>
        <w:t>8.1.1</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火灾后混凝土</w:t>
      </w:r>
      <w:r>
        <w:rPr>
          <w:rFonts w:ascii="Times New Roman" w:hAnsi="Times New Roman" w:eastAsia="宋体" w:cs="Times New Roman"/>
          <w:sz w:val="24"/>
          <w:szCs w:val="24"/>
        </w:rPr>
        <w:t>桥梁应从结构或构件的强度、刚度</w:t>
      </w:r>
      <w:r>
        <w:rPr>
          <w:rFonts w:hint="eastAsia" w:ascii="Times New Roman" w:hAnsi="Times New Roman" w:eastAsia="宋体" w:cs="Times New Roman"/>
          <w:sz w:val="24"/>
          <w:szCs w:val="24"/>
        </w:rPr>
        <w:t>、</w:t>
      </w:r>
      <w:r>
        <w:rPr>
          <w:rFonts w:ascii="Times New Roman" w:hAnsi="Times New Roman" w:eastAsia="宋体" w:cs="Times New Roman"/>
          <w:sz w:val="24"/>
          <w:szCs w:val="24"/>
        </w:rPr>
        <w:t>抗裂性和稳定性四个方面进行承载能力检测评定</w:t>
      </w:r>
      <w:r>
        <w:rPr>
          <w:rFonts w:hint="eastAsia" w:ascii="Times New Roman" w:hAnsi="Times New Roman" w:eastAsia="宋体" w:cs="Times New Roman"/>
          <w:sz w:val="24"/>
          <w:szCs w:val="24"/>
        </w:rPr>
        <w:t>。</w:t>
      </w:r>
    </w:p>
    <w:p>
      <w:pPr>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Times New Roman" w:hAnsi="Times New Roman" w:eastAsia="宋体" w:cs="Times New Roman"/>
          <w:sz w:val="24"/>
          <w:szCs w:val="24"/>
        </w:rPr>
      </w:pPr>
      <w:r>
        <w:rPr>
          <w:rFonts w:hint="eastAsia" w:ascii="宋体" w:hAnsi="宋体" w:eastAsia="宋体"/>
          <w:bCs/>
          <w:color w:val="0000FF"/>
          <w:sz w:val="24"/>
          <w:szCs w:val="24"/>
        </w:rPr>
        <w:t>条文说明：</w:t>
      </w:r>
      <w:r>
        <w:rPr>
          <w:rFonts w:hint="eastAsia" w:ascii="Times New Roman" w:hAnsi="Times New Roman" w:eastAsia="宋体" w:cs="Times New Roman"/>
          <w:color w:val="0000FF"/>
          <w:sz w:val="24"/>
          <w:szCs w:val="24"/>
        </w:rPr>
        <w:t>火灾后</w:t>
      </w:r>
      <w:r>
        <w:rPr>
          <w:rFonts w:hint="eastAsia" w:ascii="宋体" w:hAnsi="宋体" w:eastAsia="宋体"/>
          <w:bCs/>
          <w:color w:val="0000FF"/>
          <w:sz w:val="24"/>
          <w:szCs w:val="24"/>
        </w:rPr>
        <w:t>混凝土桥梁</w:t>
      </w:r>
      <w:r>
        <w:rPr>
          <w:rFonts w:hint="eastAsia" w:ascii="Times New Roman" w:hAnsi="Times New Roman" w:eastAsia="宋体" w:cs="Times New Roman"/>
          <w:color w:val="0000FF"/>
          <w:sz w:val="24"/>
          <w:szCs w:val="24"/>
        </w:rPr>
        <w:t>承载能力评定包括持久状况下承载能力极限状态和正常使用极限状态。承载能力极限状态针对的是结构或构件的截面强度和稳定性，正常使用极限状态主要针对结构或构件的刚度和抗裂性。</w:t>
      </w:r>
    </w:p>
    <w:p>
      <w:pPr>
        <w:pBdr>
          <w:top w:val="none" w:color="auto" w:sz="0" w:space="0"/>
          <w:left w:val="none" w:color="auto" w:sz="0" w:space="0"/>
          <w:bottom w:val="none" w:color="auto" w:sz="0" w:space="0"/>
          <w:right w:val="none" w:color="auto" w:sz="0" w:space="0"/>
          <w:between w:val="none" w:color="auto" w:sz="0" w:space="0"/>
        </w:pBdr>
        <w:spacing w:line="360" w:lineRule="auto"/>
        <w:jc w:val="left"/>
        <w:rPr>
          <w:rFonts w:ascii="Times New Roman" w:hAnsi="Times New Roman" w:eastAsia="宋体" w:cs="Times New Roman"/>
          <w:sz w:val="24"/>
          <w:szCs w:val="24"/>
        </w:rPr>
      </w:pPr>
      <w:r>
        <w:rPr>
          <w:rFonts w:ascii="Times New Roman" w:hAnsi="Times New Roman" w:eastAsia="宋体" w:cs="Times New Roman"/>
          <w:b/>
          <w:bCs/>
          <w:sz w:val="24"/>
          <w:szCs w:val="24"/>
        </w:rPr>
        <w:t xml:space="preserve">8.1.2 </w:t>
      </w:r>
      <w:r>
        <w:rPr>
          <w:rFonts w:hint="eastAsia" w:ascii="Times New Roman" w:hAnsi="Times New Roman" w:eastAsia="宋体" w:cs="Times New Roman"/>
          <w:sz w:val="24"/>
          <w:szCs w:val="24"/>
        </w:rPr>
        <w:t>板式橡胶支座、盆式支座和钢支座，应根据支座类型、支座型号和工作状态进行受火灾影响后支承状况评定，其他类型支座的缺损状况可按现行行业标准《城市桥梁养护技术规范》</w:t>
      </w:r>
      <w:r>
        <w:rPr>
          <w:rFonts w:ascii="Times New Roman" w:hAnsi="Times New Roman" w:eastAsia="宋体" w:cs="Times New Roman"/>
          <w:sz w:val="24"/>
          <w:szCs w:val="24"/>
        </w:rPr>
        <w:t>CJJ</w:t>
      </w:r>
      <w:r>
        <w:rPr>
          <w:rFonts w:hint="eastAsia" w:ascii="Times New Roman" w:hAnsi="Times New Roman" w:cs="Times New Roman"/>
          <w:sz w:val="24"/>
          <w:szCs w:val="24"/>
          <w:lang w:val="en-US" w:eastAsia="zh-CN"/>
        </w:rPr>
        <w:t xml:space="preserve"> </w:t>
      </w:r>
      <w:r>
        <w:rPr>
          <w:rFonts w:ascii="Times New Roman" w:hAnsi="Times New Roman" w:eastAsia="宋体" w:cs="Times New Roman"/>
          <w:sz w:val="24"/>
          <w:szCs w:val="24"/>
        </w:rPr>
        <w:t>99 和《公路桥梁技术状况评定标准》JTG/T</w:t>
      </w:r>
      <w:r>
        <w:rPr>
          <w:rFonts w:hint="eastAsia" w:ascii="Times New Roman" w:hAnsi="Times New Roman" w:cs="Times New Roman"/>
          <w:sz w:val="24"/>
          <w:szCs w:val="24"/>
          <w:lang w:val="en-US" w:eastAsia="zh-CN"/>
        </w:rPr>
        <w:t xml:space="preserve"> </w:t>
      </w:r>
      <w:r>
        <w:rPr>
          <w:rFonts w:ascii="Times New Roman" w:hAnsi="Times New Roman" w:eastAsia="宋体" w:cs="Times New Roman"/>
          <w:sz w:val="24"/>
          <w:szCs w:val="24"/>
        </w:rPr>
        <w:t>H21的规定进行检测</w:t>
      </w:r>
      <w:r>
        <w:rPr>
          <w:rFonts w:hint="eastAsia" w:ascii="Times New Roman" w:hAnsi="Times New Roman" w:eastAsia="宋体" w:cs="Times New Roman"/>
          <w:sz w:val="24"/>
          <w:szCs w:val="24"/>
        </w:rPr>
        <w:t>：</w:t>
      </w:r>
    </w:p>
    <w:p>
      <w:pPr>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 xml:space="preserve">   1</w:t>
      </w:r>
      <w:r>
        <w:rPr>
          <w:rFonts w:hint="eastAsia" w:ascii="Times New Roman" w:hAnsi="Times New Roman" w:eastAsia="宋体" w:cs="Times New Roman"/>
          <w:sz w:val="24"/>
          <w:szCs w:val="24"/>
        </w:rPr>
        <w:t xml:space="preserve"> 板式橡胶支座，应考虑火灾火场下支座部件的缺损、老化、破裂、外鼓、串动、脱空和剪切变形，以及防火性能的变化和和支座垫石的酥裂、剥落、露筋等。</w:t>
      </w:r>
    </w:p>
    <w:p>
      <w:pPr>
        <w:pBdr>
          <w:top w:val="none" w:color="auto" w:sz="0" w:space="0"/>
          <w:left w:val="none" w:color="auto" w:sz="0" w:space="0"/>
          <w:bottom w:val="none" w:color="auto" w:sz="0" w:space="0"/>
          <w:right w:val="none" w:color="auto" w:sz="0" w:space="0"/>
          <w:between w:val="none" w:color="auto" w:sz="0" w:space="0"/>
        </w:pBd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 xml:space="preserve">   2</w:t>
      </w:r>
      <w:r>
        <w:rPr>
          <w:rFonts w:hint="eastAsia" w:ascii="Times New Roman" w:hAnsi="Times New Roman" w:eastAsia="宋体" w:cs="Times New Roman"/>
          <w:sz w:val="24"/>
          <w:szCs w:val="24"/>
        </w:rPr>
        <w:t xml:space="preserve"> 盆式支座，应考虑火灾火场下的支座部件的损坏、聚四氟乙烯板的损伤、主要受力构件变形、烧蚀、工作状态和支座垫石的酥裂、剥落、露筋等。</w:t>
      </w:r>
    </w:p>
    <w:p>
      <w:pPr>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 xml:space="preserve">   </w:t>
      </w:r>
      <w:r>
        <w:rPr>
          <w:rFonts w:ascii="Times New Roman" w:hAnsi="Times New Roman" w:eastAsia="宋体" w:cs="Times New Roman"/>
          <w:b/>
          <w:bCs/>
          <w:sz w:val="24"/>
          <w:szCs w:val="24"/>
        </w:rPr>
        <w:t>3</w:t>
      </w:r>
      <w:r>
        <w:rPr>
          <w:rFonts w:hint="eastAsia" w:ascii="Times New Roman" w:hAnsi="Times New Roman" w:eastAsia="宋体" w:cs="Times New Roman"/>
          <w:sz w:val="24"/>
          <w:szCs w:val="24"/>
        </w:rPr>
        <w:t xml:space="preserve"> 钢支座，应考虑火灾火场下的支座部件的损坏、主要受力构件变形、工作状态和支座垫石的酥裂、剥落、露筋等。</w:t>
      </w:r>
    </w:p>
    <w:p>
      <w:pPr>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Times New Roman" w:hAnsi="Times New Roman" w:eastAsia="宋体" w:cs="Times New Roman"/>
          <w:sz w:val="24"/>
          <w:szCs w:val="24"/>
        </w:rPr>
      </w:pPr>
      <w:r>
        <w:rPr>
          <w:rFonts w:hint="eastAsia" w:ascii="宋体" w:hAnsi="宋体" w:eastAsia="宋体"/>
          <w:bCs/>
          <w:color w:val="0000FF"/>
          <w:sz w:val="24"/>
          <w:szCs w:val="24"/>
        </w:rPr>
        <w:t>条文说明：</w:t>
      </w:r>
      <w:r>
        <w:rPr>
          <w:rFonts w:hint="eastAsia" w:ascii="Times New Roman" w:hAnsi="Times New Roman" w:eastAsia="宋体" w:cs="Times New Roman"/>
          <w:color w:val="0000FF"/>
          <w:sz w:val="24"/>
          <w:szCs w:val="24"/>
        </w:rPr>
        <w:t>受火灾影响后桥梁支座检测可采用外观检查方式，重点检查是否按设计要求的规格型号选用支座或支座变形方向是否正确。支座火灾后缺损状况依据《城市桥梁检测与评定技术规范》CJJ/T 233详细判定。</w:t>
      </w:r>
    </w:p>
    <w:p>
      <w:pPr>
        <w:pBdr>
          <w:top w:val="none" w:color="auto" w:sz="0" w:space="0"/>
          <w:left w:val="none" w:color="auto" w:sz="0" w:space="0"/>
          <w:bottom w:val="none" w:color="auto" w:sz="0" w:space="0"/>
          <w:right w:val="none" w:color="auto" w:sz="0" w:space="0"/>
          <w:between w:val="none" w:color="auto" w:sz="0" w:space="0"/>
        </w:pBdr>
        <w:spacing w:line="360" w:lineRule="auto"/>
        <w:jc w:val="left"/>
        <w:rPr>
          <w:rFonts w:ascii="Times New Roman" w:hAnsi="Times New Roman" w:eastAsia="宋体" w:cs="Times New Roman"/>
          <w:sz w:val="24"/>
          <w:szCs w:val="24"/>
        </w:rPr>
      </w:pPr>
      <w:r>
        <w:rPr>
          <w:rFonts w:ascii="Times New Roman" w:hAnsi="Times New Roman" w:eastAsia="宋体" w:cs="Times New Roman"/>
          <w:b/>
          <w:bCs/>
          <w:sz w:val="24"/>
          <w:szCs w:val="24"/>
        </w:rPr>
        <w:t>8.1.3</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火灾后混凝土</w:t>
      </w:r>
      <w:r>
        <w:rPr>
          <w:rFonts w:ascii="Times New Roman" w:hAnsi="Times New Roman" w:eastAsia="宋体" w:cs="Times New Roman"/>
          <w:sz w:val="24"/>
          <w:szCs w:val="24"/>
        </w:rPr>
        <w:t>桥梁</w:t>
      </w:r>
      <w:r>
        <w:rPr>
          <w:rFonts w:hint="eastAsia" w:ascii="Times New Roman" w:hAnsi="Times New Roman" w:eastAsia="宋体" w:cs="Times New Roman"/>
          <w:sz w:val="24"/>
          <w:szCs w:val="24"/>
        </w:rPr>
        <w:t>承载能力</w:t>
      </w:r>
      <w:r>
        <w:rPr>
          <w:rFonts w:ascii="Times New Roman" w:hAnsi="Times New Roman" w:eastAsia="宋体" w:cs="Times New Roman"/>
          <w:sz w:val="24"/>
          <w:szCs w:val="24"/>
        </w:rPr>
        <w:t>分析</w:t>
      </w:r>
      <w:r>
        <w:rPr>
          <w:rFonts w:hint="eastAsia" w:ascii="Times New Roman" w:hAnsi="Times New Roman" w:eastAsia="宋体" w:cs="Times New Roman"/>
          <w:sz w:val="24"/>
          <w:szCs w:val="24"/>
        </w:rPr>
        <w:t>评定</w:t>
      </w:r>
      <w:r>
        <w:rPr>
          <w:rFonts w:ascii="Times New Roman" w:hAnsi="Times New Roman" w:eastAsia="宋体" w:cs="Times New Roman"/>
          <w:sz w:val="24"/>
          <w:szCs w:val="24"/>
        </w:rPr>
        <w:t>应包括</w:t>
      </w:r>
      <w:r>
        <w:rPr>
          <w:rFonts w:hint="eastAsia" w:ascii="Times New Roman" w:hAnsi="Times New Roman" w:eastAsia="宋体" w:cs="Times New Roman"/>
          <w:sz w:val="24"/>
          <w:szCs w:val="24"/>
        </w:rPr>
        <w:t>火灾过程中、火灾后中结构受力状态和材料力学状态，具体包括：</w:t>
      </w:r>
    </w:p>
    <w:p>
      <w:pPr>
        <w:pBdr>
          <w:top w:val="none" w:color="auto" w:sz="0" w:space="0"/>
          <w:left w:val="none" w:color="auto" w:sz="0" w:space="0"/>
          <w:bottom w:val="none" w:color="auto" w:sz="0" w:space="0"/>
          <w:right w:val="none" w:color="auto" w:sz="0" w:space="0"/>
          <w:between w:val="none" w:color="auto" w:sz="0" w:space="0"/>
        </w:pBd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 xml:space="preserve">   </w:t>
      </w:r>
      <w:r>
        <w:rPr>
          <w:rFonts w:ascii="Times New Roman" w:hAnsi="Times New Roman" w:eastAsia="宋体" w:cs="Times New Roman"/>
          <w:b/>
          <w:bCs/>
          <w:sz w:val="24"/>
          <w:szCs w:val="24"/>
        </w:rPr>
        <w:t>1</w:t>
      </w:r>
      <w:r>
        <w:rPr>
          <w:rFonts w:hint="eastAsia" w:ascii="Times New Roman" w:hAnsi="Times New Roman" w:eastAsia="宋体" w:cs="Times New Roman"/>
          <w:sz w:val="24"/>
          <w:szCs w:val="24"/>
        </w:rPr>
        <w:t xml:space="preserve"> 应考虑混凝土结构桥梁在火灾不同阶段的结构边界条件、结构构件及部件的内力变化情况</w:t>
      </w:r>
      <w:r>
        <w:rPr>
          <w:rFonts w:ascii="Times New Roman" w:hAnsi="Times New Roman" w:eastAsia="宋体" w:cs="Times New Roman"/>
          <w:sz w:val="24"/>
          <w:szCs w:val="24"/>
        </w:rPr>
        <w:t>。</w:t>
      </w:r>
    </w:p>
    <w:p>
      <w:pPr>
        <w:pBdr>
          <w:top w:val="none" w:color="auto" w:sz="0" w:space="0"/>
          <w:left w:val="none" w:color="auto" w:sz="0" w:space="0"/>
          <w:bottom w:val="none" w:color="auto" w:sz="0" w:space="0"/>
          <w:right w:val="none" w:color="auto" w:sz="0" w:space="0"/>
          <w:between w:val="none" w:color="auto" w:sz="0" w:space="0"/>
        </w:pBd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 xml:space="preserve">   </w:t>
      </w:r>
      <w:r>
        <w:rPr>
          <w:rFonts w:ascii="Times New Roman" w:hAnsi="Times New Roman" w:eastAsia="宋体" w:cs="Times New Roman"/>
          <w:b/>
          <w:bCs/>
          <w:sz w:val="24"/>
          <w:szCs w:val="24"/>
        </w:rPr>
        <w:t>2</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火灾过程中的</w:t>
      </w:r>
      <w:r>
        <w:rPr>
          <w:rFonts w:hint="eastAsia" w:ascii="Times New Roman" w:hAnsi="Times New Roman" w:eastAsia="宋体" w:cs="Times New Roman"/>
          <w:sz w:val="24"/>
          <w:szCs w:val="24"/>
        </w:rPr>
        <w:t>混凝土桥梁</w:t>
      </w:r>
      <w:r>
        <w:rPr>
          <w:rFonts w:ascii="Times New Roman" w:hAnsi="Times New Roman" w:eastAsia="宋体" w:cs="Times New Roman"/>
          <w:sz w:val="24"/>
          <w:szCs w:val="24"/>
        </w:rPr>
        <w:t>结构分析</w:t>
      </w:r>
      <w:r>
        <w:rPr>
          <w:rFonts w:hint="eastAsia" w:ascii="Times New Roman" w:hAnsi="Times New Roman" w:eastAsia="宋体" w:cs="Times New Roman"/>
          <w:sz w:val="24"/>
          <w:szCs w:val="24"/>
        </w:rPr>
        <w:t>，</w:t>
      </w:r>
      <w:r>
        <w:rPr>
          <w:rFonts w:ascii="Times New Roman" w:hAnsi="Times New Roman" w:eastAsia="宋体" w:cs="Times New Roman"/>
          <w:sz w:val="24"/>
          <w:szCs w:val="24"/>
        </w:rPr>
        <w:t>应针对</w:t>
      </w:r>
      <w:r>
        <w:rPr>
          <w:rFonts w:hint="eastAsia" w:ascii="Times New Roman" w:hAnsi="Times New Roman" w:eastAsia="宋体" w:cs="Times New Roman"/>
          <w:sz w:val="24"/>
          <w:szCs w:val="24"/>
        </w:rPr>
        <w:t>上部结构、下部结构、桥面系和桥梁支座等桥梁</w:t>
      </w:r>
      <w:r>
        <w:rPr>
          <w:rFonts w:ascii="Times New Roman" w:hAnsi="Times New Roman" w:eastAsia="宋体" w:cs="Times New Roman"/>
          <w:sz w:val="24"/>
          <w:szCs w:val="24"/>
        </w:rPr>
        <w:t>构件</w:t>
      </w:r>
      <w:r>
        <w:rPr>
          <w:rFonts w:hint="eastAsia" w:ascii="Times New Roman" w:hAnsi="Times New Roman" w:eastAsia="宋体" w:cs="Times New Roman"/>
          <w:sz w:val="24"/>
          <w:szCs w:val="24"/>
        </w:rPr>
        <w:t>和部件，</w:t>
      </w:r>
      <w:r>
        <w:rPr>
          <w:rFonts w:ascii="Times New Roman" w:hAnsi="Times New Roman" w:eastAsia="宋体" w:cs="Times New Roman"/>
          <w:sz w:val="24"/>
          <w:szCs w:val="24"/>
        </w:rPr>
        <w:t>考虑火灾过程中的最不利温度条件和结构实际作用荷载组合，进行结构分析与构件校核</w:t>
      </w:r>
      <w:r>
        <w:rPr>
          <w:rFonts w:hint="eastAsia" w:ascii="Times New Roman" w:hAnsi="Times New Roman" w:eastAsia="宋体" w:cs="Times New Roman"/>
          <w:sz w:val="24"/>
          <w:szCs w:val="24"/>
        </w:rPr>
        <w:t>；</w:t>
      </w:r>
    </w:p>
    <w:p>
      <w:pPr>
        <w:pBdr>
          <w:top w:val="none" w:color="auto" w:sz="0" w:space="0"/>
          <w:left w:val="none" w:color="auto" w:sz="0" w:space="0"/>
          <w:bottom w:val="none" w:color="auto" w:sz="0" w:space="0"/>
          <w:right w:val="none" w:color="auto" w:sz="0" w:space="0"/>
          <w:between w:val="none" w:color="auto" w:sz="0" w:space="0"/>
        </w:pBd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 xml:space="preserve">   </w:t>
      </w:r>
      <w:r>
        <w:rPr>
          <w:rFonts w:ascii="Times New Roman" w:hAnsi="Times New Roman" w:eastAsia="宋体" w:cs="Times New Roman"/>
          <w:b/>
          <w:bCs/>
          <w:sz w:val="24"/>
          <w:szCs w:val="24"/>
        </w:rPr>
        <w:t>3</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火灾后的</w:t>
      </w:r>
      <w:r>
        <w:rPr>
          <w:rFonts w:hint="eastAsia" w:ascii="Times New Roman" w:hAnsi="Times New Roman" w:eastAsia="宋体" w:cs="Times New Roman"/>
          <w:sz w:val="24"/>
          <w:szCs w:val="24"/>
        </w:rPr>
        <w:t>混凝土桥梁</w:t>
      </w:r>
      <w:r>
        <w:rPr>
          <w:rFonts w:ascii="Times New Roman" w:hAnsi="Times New Roman" w:eastAsia="宋体" w:cs="Times New Roman"/>
          <w:sz w:val="24"/>
          <w:szCs w:val="24"/>
        </w:rPr>
        <w:t>结构分析</w:t>
      </w:r>
      <w:r>
        <w:rPr>
          <w:rFonts w:hint="eastAsia" w:ascii="Times New Roman" w:hAnsi="Times New Roman" w:eastAsia="宋体" w:cs="Times New Roman"/>
          <w:sz w:val="24"/>
          <w:szCs w:val="24"/>
        </w:rPr>
        <w:t>，</w:t>
      </w:r>
      <w:r>
        <w:rPr>
          <w:rFonts w:ascii="Times New Roman" w:hAnsi="Times New Roman" w:eastAsia="宋体" w:cs="Times New Roman"/>
          <w:sz w:val="24"/>
          <w:szCs w:val="24"/>
        </w:rPr>
        <w:t>应考虑火灾后结构残余状态的材料力学性能、连接状态、结构几何形状变化和</w:t>
      </w:r>
      <w:r>
        <w:rPr>
          <w:rFonts w:hint="eastAsia" w:ascii="Times New Roman" w:hAnsi="Times New Roman" w:eastAsia="宋体" w:cs="Times New Roman"/>
          <w:sz w:val="24"/>
          <w:szCs w:val="24"/>
        </w:rPr>
        <w:t>桥梁</w:t>
      </w:r>
      <w:r>
        <w:rPr>
          <w:rFonts w:ascii="Times New Roman" w:hAnsi="Times New Roman" w:eastAsia="宋体" w:cs="Times New Roman"/>
          <w:sz w:val="24"/>
          <w:szCs w:val="24"/>
        </w:rPr>
        <w:t>构件</w:t>
      </w:r>
      <w:r>
        <w:rPr>
          <w:rFonts w:hint="eastAsia" w:ascii="Times New Roman" w:hAnsi="Times New Roman" w:eastAsia="宋体" w:cs="Times New Roman"/>
          <w:sz w:val="24"/>
          <w:szCs w:val="24"/>
        </w:rPr>
        <w:t>和部件</w:t>
      </w:r>
      <w:r>
        <w:rPr>
          <w:rFonts w:ascii="Times New Roman" w:hAnsi="Times New Roman" w:eastAsia="宋体" w:cs="Times New Roman"/>
          <w:sz w:val="24"/>
          <w:szCs w:val="24"/>
        </w:rPr>
        <w:t>的变形和损伤等进行结构分析与构件校核。</w:t>
      </w:r>
    </w:p>
    <w:p>
      <w:pPr>
        <w:pBdr>
          <w:top w:val="none" w:color="auto" w:sz="0" w:space="0"/>
          <w:left w:val="none" w:color="auto" w:sz="0" w:space="0"/>
          <w:bottom w:val="none" w:color="auto" w:sz="0" w:space="0"/>
          <w:right w:val="none" w:color="auto" w:sz="0" w:space="0"/>
          <w:between w:val="none" w:color="auto" w:sz="0" w:space="0"/>
        </w:pBdr>
        <w:spacing w:line="360" w:lineRule="auto"/>
        <w:jc w:val="left"/>
        <w:rPr>
          <w:rFonts w:ascii="Times New Roman" w:hAnsi="Times New Roman" w:eastAsia="宋体" w:cs="Times New Roman"/>
          <w:color w:val="0000FF"/>
          <w:sz w:val="24"/>
          <w:szCs w:val="24"/>
        </w:rPr>
      </w:pPr>
      <w:r>
        <w:rPr>
          <w:rFonts w:hint="eastAsia" w:ascii="宋体" w:hAnsi="宋体" w:eastAsia="宋体"/>
          <w:bCs/>
          <w:color w:val="0000FF"/>
          <w:sz w:val="24"/>
          <w:szCs w:val="24"/>
        </w:rPr>
        <w:t>条文说明：</w:t>
      </w:r>
      <w:r>
        <w:rPr>
          <w:rFonts w:ascii="Times New Roman" w:hAnsi="Times New Roman" w:eastAsia="宋体" w:cs="Times New Roman"/>
          <w:color w:val="0000FF"/>
          <w:sz w:val="24"/>
          <w:szCs w:val="24"/>
        </w:rPr>
        <w:t>火灾过程中的</w:t>
      </w:r>
      <w:r>
        <w:rPr>
          <w:rFonts w:hint="eastAsia" w:ascii="Times New Roman" w:hAnsi="Times New Roman" w:eastAsia="宋体" w:cs="Times New Roman"/>
          <w:color w:val="0000FF"/>
          <w:sz w:val="24"/>
          <w:szCs w:val="24"/>
        </w:rPr>
        <w:t>混凝土桥梁</w:t>
      </w:r>
      <w:r>
        <w:rPr>
          <w:rFonts w:ascii="Times New Roman" w:hAnsi="Times New Roman" w:eastAsia="宋体" w:cs="Times New Roman"/>
          <w:color w:val="0000FF"/>
          <w:sz w:val="24"/>
          <w:szCs w:val="24"/>
        </w:rPr>
        <w:t>结构分析</w:t>
      </w:r>
      <w:r>
        <w:rPr>
          <w:rFonts w:hint="eastAsia" w:ascii="Times New Roman" w:hAnsi="Times New Roman" w:eastAsia="宋体" w:cs="Times New Roman"/>
          <w:color w:val="0000FF"/>
          <w:sz w:val="24"/>
          <w:szCs w:val="24"/>
        </w:rPr>
        <w:t>尤其</w:t>
      </w:r>
      <w:r>
        <w:rPr>
          <w:rFonts w:ascii="Times New Roman" w:hAnsi="Times New Roman" w:eastAsia="宋体" w:cs="Times New Roman"/>
          <w:color w:val="0000FF"/>
          <w:sz w:val="24"/>
          <w:szCs w:val="24"/>
        </w:rPr>
        <w:t>需要注意力学计算模型的合理性及火灾后结构物化、几何等各类参数选择的正确性，以便获得正确的计算结果。</w:t>
      </w:r>
    </w:p>
    <w:p>
      <w:pPr>
        <w:pBdr>
          <w:top w:val="none" w:color="auto" w:sz="0" w:space="0"/>
          <w:left w:val="none" w:color="auto" w:sz="0" w:space="0"/>
          <w:bottom w:val="none" w:color="auto" w:sz="0" w:space="0"/>
          <w:right w:val="none" w:color="auto" w:sz="0" w:space="0"/>
          <w:between w:val="none" w:color="auto" w:sz="0" w:space="0"/>
        </w:pBdr>
        <w:spacing w:line="360" w:lineRule="auto"/>
        <w:jc w:val="left"/>
        <w:rPr>
          <w:rFonts w:ascii="Times New Roman" w:hAnsi="Times New Roman" w:eastAsia="宋体" w:cs="Times New Roman"/>
          <w:color w:val="0000FF"/>
          <w:sz w:val="24"/>
          <w:szCs w:val="24"/>
        </w:rPr>
      </w:pPr>
      <w:r>
        <w:rPr>
          <w:rFonts w:ascii="Times New Roman" w:hAnsi="Times New Roman" w:eastAsia="宋体" w:cs="Times New Roman"/>
          <w:color w:val="0000FF"/>
          <w:sz w:val="24"/>
          <w:szCs w:val="24"/>
        </w:rPr>
        <w:t>火灾过程中结构反应分析，应考虑火灾过程中的最不利温度条件和结构实际作用荷载组合，针对主要构件及节点连接，进行结构分析与构件校核。本条意图是考虑火灾过程中由于膨胀、收缩等可能造成火灾区域之外结构构件及连接损坏。通过分析及现状勘查，核对判断是否发生超载、断裂、残余应力、变形等损坏。</w:t>
      </w:r>
    </w:p>
    <w:p>
      <w:pPr>
        <w:pStyle w:val="3"/>
        <w:pBdr>
          <w:top w:val="none" w:color="auto" w:sz="0" w:space="0"/>
          <w:left w:val="none" w:color="auto" w:sz="0" w:space="0"/>
          <w:bottom w:val="none" w:color="auto" w:sz="0" w:space="0"/>
          <w:right w:val="none" w:color="auto" w:sz="0" w:space="0"/>
          <w:between w:val="none" w:color="auto" w:sz="0" w:space="0"/>
        </w:pBdr>
        <w:jc w:val="center"/>
        <w:rPr>
          <w:rFonts w:hint="eastAsia" w:ascii="黑体" w:hAnsi="黑体" w:eastAsia="黑体" w:cs="黑体"/>
          <w:sz w:val="24"/>
          <w:szCs w:val="24"/>
        </w:rPr>
      </w:pPr>
      <w:bookmarkStart w:id="96" w:name="_Toc10517"/>
      <w:bookmarkStart w:id="97" w:name="_Toc4695"/>
      <w:bookmarkStart w:id="98" w:name="_Toc18579"/>
      <w:r>
        <w:rPr>
          <w:rFonts w:hint="eastAsia" w:ascii="黑体" w:hAnsi="黑体" w:eastAsia="黑体" w:cs="黑体"/>
          <w:sz w:val="24"/>
          <w:szCs w:val="24"/>
        </w:rPr>
        <w:t>8.2 承载能力检算</w:t>
      </w:r>
      <w:bookmarkEnd w:id="96"/>
      <w:bookmarkEnd w:id="97"/>
      <w:bookmarkEnd w:id="98"/>
    </w:p>
    <w:p>
      <w:pPr>
        <w:pBdr>
          <w:top w:val="none" w:color="auto" w:sz="0" w:space="0"/>
          <w:left w:val="none" w:color="auto" w:sz="0" w:space="0"/>
          <w:bottom w:val="none" w:color="auto" w:sz="0" w:space="0"/>
          <w:right w:val="none" w:color="auto" w:sz="0" w:space="0"/>
          <w:between w:val="none" w:color="auto" w:sz="0" w:space="0"/>
        </w:pBdr>
        <w:spacing w:line="360" w:lineRule="auto"/>
        <w:jc w:val="left"/>
        <w:rPr>
          <w:rFonts w:ascii="Times New Roman" w:hAnsi="Times New Roman" w:eastAsia="宋体" w:cs="Times New Roman"/>
          <w:sz w:val="24"/>
          <w:szCs w:val="24"/>
        </w:rPr>
      </w:pPr>
      <w:r>
        <w:rPr>
          <w:rFonts w:ascii="Times New Roman" w:hAnsi="Times New Roman" w:eastAsia="宋体" w:cs="Times New Roman"/>
          <w:b/>
          <w:bCs/>
          <w:sz w:val="24"/>
          <w:szCs w:val="24"/>
        </w:rPr>
        <w:t>8.2.1</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火灾后</w:t>
      </w:r>
      <w:r>
        <w:rPr>
          <w:rFonts w:ascii="Times New Roman" w:hAnsi="Times New Roman" w:eastAsia="宋体" w:cs="Times New Roman"/>
          <w:sz w:val="24"/>
          <w:szCs w:val="24"/>
        </w:rPr>
        <w:t>桥梁混凝土和钢筋力学性能指标宜根据钻取混凝土芯样、取钢筋试样检验</w:t>
      </w:r>
      <w:r>
        <w:rPr>
          <w:rFonts w:hint="eastAsia" w:ascii="Times New Roman" w:hAnsi="Times New Roman" w:eastAsia="宋体" w:cs="Times New Roman"/>
          <w:sz w:val="24"/>
          <w:szCs w:val="24"/>
        </w:rPr>
        <w:t>，</w:t>
      </w:r>
      <w:r>
        <w:rPr>
          <w:rFonts w:ascii="Times New Roman" w:hAnsi="Times New Roman" w:eastAsia="宋体" w:cs="Times New Roman"/>
          <w:sz w:val="24"/>
          <w:szCs w:val="24"/>
        </w:rPr>
        <w:t>也可根据构件截面温度场按</w:t>
      </w:r>
      <w:r>
        <w:rPr>
          <w:rFonts w:hint="eastAsia" w:ascii="Times New Roman" w:hAnsi="Times New Roman" w:eastAsia="宋体" w:cs="Times New Roman"/>
          <w:sz w:val="24"/>
          <w:szCs w:val="24"/>
        </w:rPr>
        <w:t>《火灾后建筑结构鉴定标准》CECS</w:t>
      </w:r>
      <w:r>
        <w:rPr>
          <w:rFonts w:ascii="Times New Roman" w:hAnsi="Times New Roman" w:eastAsia="宋体" w:cs="Times New Roman"/>
          <w:sz w:val="24"/>
          <w:szCs w:val="24"/>
        </w:rPr>
        <w:t xml:space="preserve"> 252</w:t>
      </w:r>
      <w:r>
        <w:rPr>
          <w:rFonts w:hint="eastAsia" w:ascii="Times New Roman" w:hAnsi="Times New Roman" w:eastAsia="宋体" w:cs="Times New Roman"/>
          <w:sz w:val="24"/>
          <w:szCs w:val="24"/>
        </w:rPr>
        <w:t>中相关规定进行</w:t>
      </w:r>
      <w:r>
        <w:rPr>
          <w:rFonts w:ascii="Times New Roman" w:hAnsi="Times New Roman" w:eastAsia="宋体" w:cs="Times New Roman"/>
          <w:sz w:val="24"/>
          <w:szCs w:val="24"/>
        </w:rPr>
        <w:t>判定。火灾后钢筋与混凝土弹性模量以及钢筋与混凝土粘结强度折减系数可根据构件截面温度场参照</w:t>
      </w:r>
      <w:r>
        <w:rPr>
          <w:rFonts w:hint="eastAsia" w:ascii="Times New Roman" w:hAnsi="Times New Roman" w:eastAsia="宋体" w:cs="Times New Roman"/>
          <w:sz w:val="24"/>
          <w:szCs w:val="24"/>
        </w:rPr>
        <w:t xml:space="preserve">《火灾后建筑结构鉴定标准》CECS </w:t>
      </w:r>
      <w:r>
        <w:rPr>
          <w:rFonts w:ascii="Times New Roman" w:hAnsi="Times New Roman" w:eastAsia="宋体" w:cs="Times New Roman"/>
          <w:sz w:val="24"/>
          <w:szCs w:val="24"/>
        </w:rPr>
        <w:t>252判定</w:t>
      </w:r>
      <w:r>
        <w:rPr>
          <w:rFonts w:hint="eastAsia" w:ascii="Times New Roman" w:hAnsi="Times New Roman" w:eastAsia="宋体" w:cs="Times New Roman"/>
          <w:sz w:val="24"/>
          <w:szCs w:val="24"/>
        </w:rPr>
        <w:t>，也可根据行业公认的其他方法进行试验或判定</w:t>
      </w:r>
      <w:r>
        <w:rPr>
          <w:rFonts w:ascii="Times New Roman" w:hAnsi="Times New Roman" w:eastAsia="宋体" w:cs="Times New Roman"/>
          <w:sz w:val="24"/>
          <w:szCs w:val="24"/>
        </w:rPr>
        <w:t>。</w:t>
      </w:r>
    </w:p>
    <w:p>
      <w:pPr>
        <w:pBdr>
          <w:top w:val="none" w:color="auto" w:sz="0" w:space="0"/>
          <w:left w:val="none" w:color="auto" w:sz="0" w:space="0"/>
          <w:bottom w:val="none" w:color="auto" w:sz="0" w:space="0"/>
          <w:right w:val="none" w:color="auto" w:sz="0" w:space="0"/>
          <w:between w:val="none" w:color="auto" w:sz="0" w:space="0"/>
        </w:pBdr>
        <w:spacing w:line="360" w:lineRule="auto"/>
        <w:jc w:val="left"/>
        <w:rPr>
          <w:rFonts w:ascii="Times New Roman" w:hAnsi="Times New Roman" w:eastAsia="宋体" w:cs="Times New Roman"/>
          <w:sz w:val="24"/>
          <w:szCs w:val="24"/>
        </w:rPr>
      </w:pPr>
      <w:r>
        <w:rPr>
          <w:rFonts w:hint="eastAsia" w:ascii="宋体" w:hAnsi="宋体" w:eastAsia="宋体"/>
          <w:bCs/>
          <w:color w:val="0000FF"/>
          <w:sz w:val="24"/>
          <w:szCs w:val="24"/>
        </w:rPr>
        <w:t>条文说明：</w:t>
      </w:r>
      <w:r>
        <w:rPr>
          <w:rFonts w:ascii="Times New Roman" w:hAnsi="Times New Roman" w:eastAsia="宋体" w:cs="Times New Roman"/>
          <w:color w:val="0000FF"/>
          <w:sz w:val="24"/>
          <w:szCs w:val="24"/>
        </w:rPr>
        <w:t>当采用抽样试验确定火灾后混凝土强度时，宜在高温区域和常温区域分别抽取试样，便于对比。抽样数量宜符合现行国家标准《建筑结构检测技术标准》</w:t>
      </w:r>
      <w:r>
        <w:rPr>
          <w:rFonts w:hint="eastAsia" w:ascii="Times New Roman" w:hAnsi="Times New Roman" w:eastAsia="宋体" w:cs="Times New Roman"/>
          <w:color w:val="0000FF"/>
          <w:sz w:val="24"/>
          <w:szCs w:val="24"/>
        </w:rPr>
        <w:t>GB／T 50344的要求。</w:t>
      </w:r>
    </w:p>
    <w:p>
      <w:pPr>
        <w:pBdr>
          <w:top w:val="none" w:color="auto" w:sz="0" w:space="0"/>
          <w:left w:val="none" w:color="auto" w:sz="0" w:space="0"/>
          <w:bottom w:val="none" w:color="auto" w:sz="0" w:space="0"/>
          <w:right w:val="none" w:color="auto" w:sz="0" w:space="0"/>
          <w:between w:val="none" w:color="auto" w:sz="0" w:space="0"/>
        </w:pBdr>
        <w:spacing w:line="360" w:lineRule="auto"/>
        <w:jc w:val="left"/>
        <w:rPr>
          <w:rFonts w:ascii="Times New Roman" w:hAnsi="Times New Roman" w:eastAsia="宋体" w:cs="Times New Roman"/>
          <w:sz w:val="24"/>
          <w:szCs w:val="24"/>
        </w:rPr>
      </w:pPr>
      <w:r>
        <w:rPr>
          <w:rFonts w:ascii="Times New Roman" w:hAnsi="Times New Roman" w:eastAsia="宋体" w:cs="Times New Roman"/>
          <w:b/>
          <w:bCs/>
          <w:sz w:val="24"/>
          <w:szCs w:val="24"/>
        </w:rPr>
        <w:t>8.2.2</w:t>
      </w:r>
      <w:r>
        <w:rPr>
          <w:rFonts w:hint="eastAsia"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火灾后混凝土桥梁</w:t>
      </w:r>
      <w:r>
        <w:rPr>
          <w:rFonts w:ascii="Times New Roman" w:hAnsi="Times New Roman" w:eastAsia="宋体" w:cs="Times New Roman"/>
          <w:sz w:val="24"/>
          <w:szCs w:val="24"/>
        </w:rPr>
        <w:t>结构</w:t>
      </w:r>
      <w:r>
        <w:rPr>
          <w:rFonts w:hint="eastAsia" w:ascii="Times New Roman" w:hAnsi="Times New Roman" w:eastAsia="宋体" w:cs="Times New Roman"/>
          <w:sz w:val="24"/>
          <w:szCs w:val="24"/>
        </w:rPr>
        <w:t>承载能力检算，</w:t>
      </w:r>
      <w:r>
        <w:rPr>
          <w:rFonts w:ascii="Times New Roman" w:hAnsi="Times New Roman" w:eastAsia="宋体" w:cs="Times New Roman"/>
          <w:sz w:val="24"/>
          <w:szCs w:val="24"/>
        </w:rPr>
        <w:t>可根据</w:t>
      </w:r>
      <w:r>
        <w:rPr>
          <w:rFonts w:hint="eastAsia" w:ascii="Times New Roman" w:hAnsi="Times New Roman" w:eastAsia="宋体" w:cs="Times New Roman"/>
          <w:sz w:val="24"/>
          <w:szCs w:val="24"/>
        </w:rPr>
        <w:t>桥梁结构类型、火场特征和火灾影响范围，在保证桥梁结构安全的条件下，参照《公路桥梁承载能力检测评定规程》JTG</w:t>
      </w:r>
      <w:r>
        <w:rPr>
          <w:rFonts w:ascii="Times New Roman" w:hAnsi="Times New Roman" w:eastAsia="宋体" w:cs="Times New Roman"/>
          <w:sz w:val="24"/>
          <w:szCs w:val="24"/>
        </w:rPr>
        <w:t>/</w:t>
      </w:r>
      <w:r>
        <w:rPr>
          <w:rFonts w:hint="eastAsia" w:ascii="Times New Roman" w:hAnsi="Times New Roman" w:eastAsia="宋体" w:cs="Times New Roman"/>
          <w:sz w:val="24"/>
          <w:szCs w:val="24"/>
        </w:rPr>
        <w:t>T</w:t>
      </w:r>
      <w:r>
        <w:rPr>
          <w:rFonts w:ascii="Times New Roman" w:hAnsi="Times New Roman" w:eastAsia="宋体" w:cs="Times New Roman"/>
          <w:sz w:val="24"/>
          <w:szCs w:val="24"/>
        </w:rPr>
        <w:t xml:space="preserve"> 21</w:t>
      </w:r>
      <w:r>
        <w:rPr>
          <w:rFonts w:hint="eastAsia" w:ascii="Times New Roman" w:hAnsi="Times New Roman" w:eastAsia="宋体" w:cs="Times New Roman"/>
          <w:sz w:val="24"/>
          <w:szCs w:val="24"/>
        </w:rPr>
        <w:t>和《城市桥梁检测与评定技术规程》CJJ</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T </w:t>
      </w:r>
      <w:r>
        <w:rPr>
          <w:rFonts w:ascii="Times New Roman" w:hAnsi="Times New Roman" w:eastAsia="宋体" w:cs="Times New Roman"/>
          <w:sz w:val="24"/>
          <w:szCs w:val="24"/>
        </w:rPr>
        <w:t>233</w:t>
      </w:r>
      <w:r>
        <w:rPr>
          <w:rFonts w:hint="eastAsia" w:ascii="Times New Roman" w:hAnsi="Times New Roman" w:eastAsia="宋体" w:cs="Times New Roman"/>
          <w:sz w:val="24"/>
          <w:szCs w:val="24"/>
        </w:rPr>
        <w:t>中的相关规定，按下述原则进行</w:t>
      </w:r>
      <w:r>
        <w:rPr>
          <w:rFonts w:ascii="Times New Roman" w:hAnsi="Times New Roman" w:eastAsia="宋体" w:cs="Times New Roman"/>
          <w:sz w:val="24"/>
          <w:szCs w:val="24"/>
        </w:rPr>
        <w:t>合理简化</w:t>
      </w:r>
      <w:r>
        <w:rPr>
          <w:rFonts w:hint="eastAsia" w:ascii="Times New Roman" w:hAnsi="Times New Roman" w:eastAsia="宋体" w:cs="Times New Roman"/>
          <w:sz w:val="24"/>
          <w:szCs w:val="24"/>
        </w:rPr>
        <w:t>分析承载能力：</w:t>
      </w:r>
    </w:p>
    <w:p>
      <w:pPr>
        <w:pBdr>
          <w:top w:val="none" w:color="auto" w:sz="0" w:space="0"/>
          <w:left w:val="none" w:color="auto" w:sz="0" w:space="0"/>
          <w:bottom w:val="none" w:color="auto" w:sz="0" w:space="0"/>
          <w:right w:val="none" w:color="auto" w:sz="0" w:space="0"/>
          <w:between w:val="none" w:color="auto" w:sz="0" w:space="0"/>
        </w:pBd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 xml:space="preserve">   </w:t>
      </w:r>
      <w:r>
        <w:rPr>
          <w:rFonts w:ascii="Times New Roman" w:hAnsi="Times New Roman" w:eastAsia="宋体" w:cs="Times New Roman"/>
          <w:b/>
          <w:bCs/>
          <w:sz w:val="24"/>
          <w:szCs w:val="24"/>
        </w:rPr>
        <w:t>1</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局部火灾未造成</w:t>
      </w:r>
      <w:r>
        <w:rPr>
          <w:rFonts w:hint="eastAsia" w:ascii="Times New Roman" w:hAnsi="Times New Roman" w:eastAsia="宋体" w:cs="Times New Roman"/>
          <w:sz w:val="24"/>
          <w:szCs w:val="24"/>
        </w:rPr>
        <w:t>上部结构、下部</w:t>
      </w:r>
      <w:r>
        <w:rPr>
          <w:rFonts w:ascii="Times New Roman" w:hAnsi="Times New Roman" w:eastAsia="宋体" w:cs="Times New Roman"/>
          <w:sz w:val="24"/>
          <w:szCs w:val="24"/>
        </w:rPr>
        <w:t>结构</w:t>
      </w:r>
      <w:r>
        <w:rPr>
          <w:rFonts w:hint="eastAsia" w:ascii="Times New Roman" w:hAnsi="Times New Roman" w:eastAsia="宋体" w:cs="Times New Roman"/>
          <w:sz w:val="24"/>
          <w:szCs w:val="24"/>
        </w:rPr>
        <w:t>和</w:t>
      </w:r>
      <w:r>
        <w:rPr>
          <w:rFonts w:ascii="Times New Roman" w:hAnsi="Times New Roman" w:eastAsia="宋体" w:cs="Times New Roman"/>
          <w:sz w:val="24"/>
          <w:szCs w:val="24"/>
        </w:rPr>
        <w:t>明显变位、损伤及裂缝时，可仅考虑局部作用</w:t>
      </w:r>
      <w:r>
        <w:rPr>
          <w:rFonts w:hint="eastAsia" w:ascii="Times New Roman" w:hAnsi="Times New Roman" w:eastAsia="宋体" w:cs="Times New Roman"/>
          <w:sz w:val="24"/>
          <w:szCs w:val="24"/>
        </w:rPr>
        <w:t>的影响；</w:t>
      </w:r>
    </w:p>
    <w:p>
      <w:pPr>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 xml:space="preserve">   </w:t>
      </w:r>
      <w:r>
        <w:rPr>
          <w:rFonts w:ascii="Times New Roman" w:hAnsi="Times New Roman" w:eastAsia="宋体" w:cs="Times New Roman"/>
          <w:b/>
          <w:bCs/>
          <w:sz w:val="24"/>
          <w:szCs w:val="24"/>
        </w:rPr>
        <w:t>2</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桥梁</w:t>
      </w:r>
      <w:r>
        <w:rPr>
          <w:rFonts w:ascii="Times New Roman" w:hAnsi="Times New Roman" w:eastAsia="宋体" w:cs="Times New Roman"/>
          <w:sz w:val="24"/>
          <w:szCs w:val="24"/>
        </w:rPr>
        <w:t>支座没有</w:t>
      </w:r>
      <w:r>
        <w:rPr>
          <w:rFonts w:hint="eastAsia" w:ascii="Times New Roman" w:hAnsi="Times New Roman" w:eastAsia="宋体" w:cs="Times New Roman"/>
          <w:sz w:val="24"/>
          <w:szCs w:val="24"/>
        </w:rPr>
        <w:t>因火灾影响</w:t>
      </w:r>
      <w:r>
        <w:rPr>
          <w:rFonts w:ascii="Times New Roman" w:hAnsi="Times New Roman" w:eastAsia="宋体" w:cs="Times New Roman"/>
          <w:sz w:val="24"/>
          <w:szCs w:val="24"/>
        </w:rPr>
        <w:t>明显</w:t>
      </w:r>
      <w:r>
        <w:rPr>
          <w:rFonts w:hint="eastAsia" w:ascii="Times New Roman" w:hAnsi="Times New Roman" w:eastAsia="宋体" w:cs="Times New Roman"/>
          <w:sz w:val="24"/>
          <w:szCs w:val="24"/>
        </w:rPr>
        <w:t>异常变形、脱空、正常滑动、开裂</w:t>
      </w:r>
      <w:r>
        <w:rPr>
          <w:rFonts w:ascii="Times New Roman" w:hAnsi="Times New Roman" w:eastAsia="宋体" w:cs="Times New Roman"/>
          <w:sz w:val="24"/>
          <w:szCs w:val="24"/>
        </w:rPr>
        <w:t>的连续</w:t>
      </w:r>
      <w:r>
        <w:rPr>
          <w:rFonts w:hint="eastAsia" w:ascii="Times New Roman" w:hAnsi="Times New Roman" w:eastAsia="宋体" w:cs="Times New Roman"/>
          <w:sz w:val="24"/>
          <w:szCs w:val="24"/>
        </w:rPr>
        <w:t>梁，</w:t>
      </w:r>
      <w:r>
        <w:rPr>
          <w:rFonts w:ascii="Times New Roman" w:hAnsi="Times New Roman" w:eastAsia="宋体" w:cs="Times New Roman"/>
          <w:sz w:val="24"/>
          <w:szCs w:val="24"/>
        </w:rPr>
        <w:t>可不考虑支座变位的影响</w:t>
      </w:r>
      <w:r>
        <w:rPr>
          <w:rFonts w:hint="eastAsia" w:ascii="Times New Roman" w:hAnsi="Times New Roman" w:eastAsia="宋体" w:cs="Times New Roman"/>
          <w:sz w:val="24"/>
          <w:szCs w:val="24"/>
        </w:rPr>
        <w:t>。</w:t>
      </w:r>
    </w:p>
    <w:p>
      <w:pPr>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Times New Roman" w:hAnsi="Times New Roman" w:eastAsia="宋体" w:cs="Times New Roman"/>
          <w:sz w:val="24"/>
          <w:szCs w:val="24"/>
        </w:rPr>
      </w:pPr>
      <w:r>
        <w:rPr>
          <w:rFonts w:hint="eastAsia" w:ascii="宋体" w:hAnsi="宋体" w:eastAsia="宋体"/>
          <w:bCs/>
          <w:color w:val="0000FF"/>
          <w:sz w:val="24"/>
          <w:szCs w:val="24"/>
        </w:rPr>
        <w:t>条文说明：</w:t>
      </w:r>
      <w:r>
        <w:rPr>
          <w:rFonts w:hint="eastAsia" w:ascii="Times New Roman" w:hAnsi="Times New Roman" w:eastAsia="宋体" w:cs="Times New Roman"/>
          <w:color w:val="0000FF"/>
          <w:sz w:val="24"/>
          <w:szCs w:val="24"/>
        </w:rPr>
        <w:t>本条意图是对火灾后混凝土桥梁进行的</w:t>
      </w:r>
      <w:r>
        <w:rPr>
          <w:rFonts w:ascii="Times New Roman" w:hAnsi="Times New Roman" w:eastAsia="宋体" w:cs="Times New Roman"/>
          <w:color w:val="0000FF"/>
          <w:sz w:val="24"/>
          <w:szCs w:val="24"/>
        </w:rPr>
        <w:t>合理简化</w:t>
      </w:r>
      <w:r>
        <w:rPr>
          <w:rFonts w:hint="eastAsia" w:ascii="Times New Roman" w:hAnsi="Times New Roman" w:eastAsia="宋体" w:cs="Times New Roman"/>
          <w:color w:val="0000FF"/>
          <w:sz w:val="24"/>
          <w:szCs w:val="24"/>
        </w:rPr>
        <w:t>分析，并考虑火灾过程中由于膨胀、收缩等可能造成火灾区域之外结构构件及连接损坏。通过分析及现状勘查，核对判断是否发生超载、断裂、残余应力、变形等损坏。</w:t>
      </w:r>
    </w:p>
    <w:p>
      <w:pPr>
        <w:pBdr>
          <w:top w:val="none" w:color="auto" w:sz="0" w:space="0"/>
          <w:left w:val="none" w:color="auto" w:sz="0" w:space="0"/>
          <w:bottom w:val="none" w:color="auto" w:sz="0" w:space="0"/>
          <w:right w:val="none" w:color="auto" w:sz="0" w:space="0"/>
          <w:between w:val="none" w:color="auto" w:sz="0" w:space="0"/>
        </w:pBdr>
        <w:spacing w:line="360" w:lineRule="auto"/>
        <w:jc w:val="left"/>
        <w:rPr>
          <w:rFonts w:ascii="Times New Roman" w:hAnsi="Times New Roman" w:eastAsia="宋体" w:cs="Times New Roman"/>
          <w:sz w:val="24"/>
          <w:szCs w:val="24"/>
        </w:rPr>
      </w:pPr>
      <w:r>
        <w:rPr>
          <w:rFonts w:ascii="Times New Roman" w:hAnsi="Times New Roman" w:eastAsia="宋体" w:cs="Times New Roman"/>
          <w:b/>
          <w:bCs/>
          <w:sz w:val="24"/>
          <w:szCs w:val="24"/>
        </w:rPr>
        <w:t xml:space="preserve">8.2.3 </w:t>
      </w:r>
      <w:r>
        <w:rPr>
          <w:rFonts w:ascii="Times New Roman" w:hAnsi="Times New Roman" w:eastAsia="宋体" w:cs="Times New Roman"/>
          <w:sz w:val="24"/>
          <w:szCs w:val="24"/>
        </w:rPr>
        <w:t>火灾后</w:t>
      </w:r>
      <w:r>
        <w:rPr>
          <w:rFonts w:hint="eastAsia" w:ascii="Times New Roman" w:hAnsi="Times New Roman" w:eastAsia="宋体" w:cs="Times New Roman"/>
          <w:sz w:val="24"/>
          <w:szCs w:val="24"/>
        </w:rPr>
        <w:t>混凝土桥梁</w:t>
      </w:r>
      <w:r>
        <w:rPr>
          <w:rFonts w:ascii="Times New Roman" w:hAnsi="Times New Roman" w:eastAsia="宋体" w:cs="Times New Roman"/>
          <w:sz w:val="24"/>
          <w:szCs w:val="24"/>
        </w:rPr>
        <w:t>结构</w:t>
      </w:r>
      <w:r>
        <w:rPr>
          <w:rFonts w:hint="eastAsia" w:ascii="Times New Roman" w:hAnsi="Times New Roman" w:eastAsia="宋体" w:cs="Times New Roman"/>
          <w:sz w:val="24"/>
          <w:szCs w:val="24"/>
        </w:rPr>
        <w:t>承载极限状态</w:t>
      </w:r>
      <w:r>
        <w:rPr>
          <w:rFonts w:ascii="Times New Roman" w:hAnsi="Times New Roman" w:eastAsia="宋体" w:cs="Times New Roman"/>
          <w:sz w:val="24"/>
          <w:szCs w:val="24"/>
        </w:rPr>
        <w:t>的抗力</w:t>
      </w:r>
      <w:r>
        <w:rPr>
          <w:rFonts w:hint="eastAsia" w:ascii="Times New Roman" w:hAnsi="Times New Roman" w:eastAsia="宋体" w:cs="Times New Roman"/>
          <w:sz w:val="24"/>
          <w:szCs w:val="24"/>
        </w:rPr>
        <w:t>效应，应根据</w:t>
      </w:r>
      <w:r>
        <w:rPr>
          <w:rFonts w:ascii="Times New Roman" w:hAnsi="Times New Roman" w:eastAsia="宋体" w:cs="Times New Roman"/>
          <w:sz w:val="24"/>
          <w:szCs w:val="24"/>
        </w:rPr>
        <w:t>考虑火灾作用对结构材料性能、结构受力性能</w:t>
      </w:r>
      <w:r>
        <w:rPr>
          <w:rFonts w:hint="eastAsia" w:ascii="Times New Roman" w:hAnsi="Times New Roman" w:eastAsia="宋体" w:cs="Times New Roman"/>
          <w:sz w:val="24"/>
          <w:szCs w:val="24"/>
        </w:rPr>
        <w:t>的试验检测结果</w:t>
      </w:r>
      <w:r>
        <w:rPr>
          <w:rFonts w:ascii="Times New Roman" w:hAnsi="Times New Roman" w:eastAsia="宋体" w:cs="Times New Roman"/>
          <w:sz w:val="24"/>
          <w:szCs w:val="24"/>
        </w:rPr>
        <w:t>的不利影响后</w:t>
      </w:r>
      <w:r>
        <w:rPr>
          <w:rFonts w:hint="eastAsia" w:ascii="Times New Roman" w:hAnsi="Times New Roman" w:eastAsia="宋体" w:cs="Times New Roman"/>
          <w:sz w:val="24"/>
          <w:szCs w:val="24"/>
        </w:rPr>
        <w:t>，</w:t>
      </w:r>
      <w:r>
        <w:rPr>
          <w:rFonts w:ascii="Times New Roman" w:hAnsi="Times New Roman" w:eastAsia="宋体" w:cs="Times New Roman"/>
          <w:sz w:val="24"/>
          <w:szCs w:val="24"/>
        </w:rPr>
        <w:t>可按照现行设计规范和标准的规定进行</w:t>
      </w:r>
      <w:r>
        <w:rPr>
          <w:rFonts w:hint="eastAsia" w:ascii="Times New Roman" w:hAnsi="Times New Roman" w:eastAsia="宋体" w:cs="Times New Roman"/>
          <w:sz w:val="24"/>
          <w:szCs w:val="24"/>
        </w:rPr>
        <w:t>修正计算分析；</w:t>
      </w:r>
      <w:r>
        <w:rPr>
          <w:rFonts w:ascii="Times New Roman" w:hAnsi="Times New Roman" w:eastAsia="宋体" w:cs="Times New Roman"/>
          <w:sz w:val="24"/>
          <w:szCs w:val="24"/>
        </w:rPr>
        <w:t>对于烧灼严重、变形明显等损伤严重的</w:t>
      </w:r>
      <w:r>
        <w:rPr>
          <w:rFonts w:hint="eastAsia" w:ascii="Times New Roman" w:hAnsi="Times New Roman" w:eastAsia="宋体" w:cs="Times New Roman"/>
          <w:sz w:val="24"/>
          <w:szCs w:val="24"/>
        </w:rPr>
        <w:t>桥梁</w:t>
      </w:r>
      <w:r>
        <w:rPr>
          <w:rFonts w:ascii="Times New Roman" w:hAnsi="Times New Roman" w:eastAsia="宋体" w:cs="Times New Roman"/>
          <w:sz w:val="24"/>
          <w:szCs w:val="24"/>
        </w:rPr>
        <w:t>结构，必要时应采用更精确的计算模型进行分析</w:t>
      </w:r>
      <w:r>
        <w:rPr>
          <w:rFonts w:hint="eastAsia" w:ascii="Times New Roman" w:hAnsi="Times New Roman" w:eastAsia="宋体" w:cs="Times New Roman"/>
          <w:sz w:val="24"/>
          <w:szCs w:val="24"/>
        </w:rPr>
        <w:t>；</w:t>
      </w:r>
      <w:r>
        <w:rPr>
          <w:rFonts w:ascii="Times New Roman" w:hAnsi="Times New Roman" w:eastAsia="宋体" w:cs="Times New Roman"/>
          <w:sz w:val="24"/>
          <w:szCs w:val="24"/>
        </w:rPr>
        <w:t>对于重要的</w:t>
      </w:r>
      <w:r>
        <w:rPr>
          <w:rFonts w:hint="eastAsia" w:ascii="Times New Roman" w:hAnsi="Times New Roman" w:eastAsia="宋体" w:cs="Times New Roman"/>
          <w:sz w:val="24"/>
          <w:szCs w:val="24"/>
        </w:rPr>
        <w:t>混凝土桥梁</w:t>
      </w:r>
      <w:r>
        <w:rPr>
          <w:rFonts w:ascii="Times New Roman" w:hAnsi="Times New Roman" w:eastAsia="宋体" w:cs="Times New Roman"/>
          <w:sz w:val="24"/>
          <w:szCs w:val="24"/>
        </w:rPr>
        <w:t>结构，宜通过</w:t>
      </w:r>
      <w:r>
        <w:rPr>
          <w:rFonts w:hint="eastAsia" w:ascii="Times New Roman" w:hAnsi="Times New Roman" w:eastAsia="宋体" w:cs="Times New Roman"/>
          <w:sz w:val="24"/>
          <w:szCs w:val="24"/>
        </w:rPr>
        <w:t>荷载</w:t>
      </w:r>
      <w:r>
        <w:rPr>
          <w:rFonts w:ascii="Times New Roman" w:hAnsi="Times New Roman" w:eastAsia="宋体" w:cs="Times New Roman"/>
          <w:sz w:val="24"/>
          <w:szCs w:val="24"/>
        </w:rPr>
        <w:t>试验</w:t>
      </w:r>
      <w:r>
        <w:rPr>
          <w:rFonts w:hint="eastAsia" w:ascii="Times New Roman" w:hAnsi="Times New Roman" w:eastAsia="宋体" w:cs="Times New Roman"/>
          <w:sz w:val="24"/>
          <w:szCs w:val="24"/>
        </w:rPr>
        <w:t>进行承载能力评定</w:t>
      </w:r>
      <w:r>
        <w:rPr>
          <w:rFonts w:ascii="Times New Roman" w:hAnsi="Times New Roman" w:eastAsia="宋体" w:cs="Times New Roman"/>
          <w:sz w:val="24"/>
          <w:szCs w:val="24"/>
        </w:rPr>
        <w:t>。</w:t>
      </w:r>
    </w:p>
    <w:p>
      <w:pPr>
        <w:pBdr>
          <w:top w:val="none" w:color="auto" w:sz="0" w:space="0"/>
          <w:left w:val="none" w:color="auto" w:sz="0" w:space="0"/>
          <w:bottom w:val="none" w:color="auto" w:sz="0" w:space="0"/>
          <w:right w:val="none" w:color="auto" w:sz="0" w:space="0"/>
          <w:between w:val="none" w:color="auto" w:sz="0" w:space="0"/>
        </w:pBdr>
        <w:spacing w:line="360" w:lineRule="auto"/>
        <w:jc w:val="left"/>
        <w:rPr>
          <w:rFonts w:ascii="Times New Roman" w:hAnsi="Times New Roman" w:eastAsia="宋体" w:cs="Times New Roman"/>
          <w:sz w:val="24"/>
          <w:szCs w:val="24"/>
        </w:rPr>
      </w:pPr>
      <w:r>
        <w:rPr>
          <w:rFonts w:hint="eastAsia" w:ascii="宋体" w:hAnsi="宋体" w:eastAsia="宋体"/>
          <w:bCs/>
          <w:color w:val="0000FF"/>
          <w:sz w:val="24"/>
          <w:szCs w:val="24"/>
        </w:rPr>
        <w:t>条文说明：</w:t>
      </w:r>
      <w:r>
        <w:rPr>
          <w:rFonts w:hint="eastAsia" w:ascii="Times New Roman" w:hAnsi="Times New Roman" w:eastAsia="宋体" w:cs="Times New Roman"/>
          <w:color w:val="0000FF"/>
          <w:sz w:val="24"/>
          <w:szCs w:val="24"/>
        </w:rPr>
        <w:t>火灾后混凝土桥梁结构构件强度验算应根据构件材质、尺寸、实际荷载状态和设计状态并考虑火灾造成的残余变形、残余应力及材质性能衰减等因素进行验算。对于烧灼严重、变形明显等损伤严重的结构构件，必要时可采用火灾过程中更精确的计算模型进行分析，考虑火灾过程中的最不利温度条件和结构实际作用荷载组合，进行结构分析和校核；火灾后结构内力分析，应考虑火作用时结构上实际荷载的组合，注意掌握火灾中结构变化全过程（特别应分析最不利状态），火灾后结构的残余状态。</w:t>
      </w:r>
    </w:p>
    <w:p>
      <w:pPr>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Times New Roman" w:hAnsi="Times New Roman" w:eastAsia="宋体" w:cs="Times New Roman"/>
          <w:sz w:val="24"/>
          <w:szCs w:val="24"/>
        </w:rPr>
      </w:pPr>
      <w:r>
        <w:rPr>
          <w:rFonts w:ascii="Times New Roman" w:hAnsi="Times New Roman" w:eastAsia="宋体" w:cs="Times New Roman"/>
          <w:b/>
          <w:bCs/>
          <w:sz w:val="24"/>
          <w:szCs w:val="24"/>
        </w:rPr>
        <w:t xml:space="preserve">8.2.4 </w:t>
      </w:r>
      <w:r>
        <w:rPr>
          <w:rFonts w:hint="eastAsia" w:ascii="Times New Roman" w:hAnsi="Times New Roman" w:eastAsia="宋体" w:cs="Times New Roman"/>
          <w:sz w:val="24"/>
          <w:szCs w:val="24"/>
        </w:rPr>
        <w:t>火灾后的混凝土桥梁</w:t>
      </w:r>
      <w:r>
        <w:rPr>
          <w:rFonts w:ascii="Times New Roman" w:hAnsi="Times New Roman" w:eastAsia="宋体" w:cs="Times New Roman"/>
          <w:sz w:val="24"/>
          <w:szCs w:val="24"/>
        </w:rPr>
        <w:t>结构</w:t>
      </w:r>
      <w:r>
        <w:rPr>
          <w:rFonts w:hint="eastAsia" w:ascii="Times New Roman" w:hAnsi="Times New Roman" w:eastAsia="宋体" w:cs="Times New Roman"/>
          <w:sz w:val="24"/>
          <w:szCs w:val="24"/>
        </w:rPr>
        <w:t>承载能力评定，应考虑</w:t>
      </w:r>
      <w:r>
        <w:rPr>
          <w:rFonts w:ascii="Times New Roman" w:hAnsi="Times New Roman" w:eastAsia="宋体" w:cs="Times New Roman"/>
          <w:sz w:val="24"/>
          <w:szCs w:val="24"/>
        </w:rPr>
        <w:t>火灾</w:t>
      </w:r>
      <w:r>
        <w:rPr>
          <w:rFonts w:hint="eastAsia" w:ascii="Times New Roman" w:hAnsi="Times New Roman" w:eastAsia="宋体" w:cs="Times New Roman"/>
          <w:sz w:val="24"/>
          <w:szCs w:val="24"/>
        </w:rPr>
        <w:t>作用混凝土和钢筋力学性能、构件损伤和变形情况，针对结构构件或部件的截面强度和稳定性、构件的刚度和抗裂性，参照《公路桥梁承载能力检测评定规程》JTG</w:t>
      </w:r>
      <w:r>
        <w:rPr>
          <w:rFonts w:ascii="Times New Roman" w:hAnsi="Times New Roman" w:eastAsia="宋体" w:cs="Times New Roman"/>
          <w:sz w:val="24"/>
          <w:szCs w:val="24"/>
        </w:rPr>
        <w:t>/</w:t>
      </w:r>
      <w:r>
        <w:rPr>
          <w:rFonts w:hint="eastAsia" w:ascii="Times New Roman" w:hAnsi="Times New Roman" w:eastAsia="宋体" w:cs="Times New Roman"/>
          <w:sz w:val="24"/>
          <w:szCs w:val="24"/>
        </w:rPr>
        <w:t>T</w:t>
      </w:r>
      <w:r>
        <w:rPr>
          <w:rFonts w:ascii="Times New Roman" w:hAnsi="Times New Roman" w:eastAsia="宋体" w:cs="Times New Roman"/>
          <w:sz w:val="24"/>
          <w:szCs w:val="24"/>
        </w:rPr>
        <w:t xml:space="preserve"> 21</w:t>
      </w:r>
      <w:r>
        <w:rPr>
          <w:rFonts w:hint="eastAsia" w:ascii="Times New Roman" w:hAnsi="Times New Roman" w:eastAsia="宋体" w:cs="Times New Roman"/>
          <w:sz w:val="24"/>
          <w:szCs w:val="24"/>
        </w:rPr>
        <w:t>和《城市桥梁检测与评定技术</w:t>
      </w:r>
      <w:r>
        <w:rPr>
          <w:rFonts w:hint="eastAsia" w:ascii="Times New Roman" w:hAnsi="Times New Roman" w:cs="Times New Roman"/>
          <w:sz w:val="24"/>
          <w:szCs w:val="24"/>
          <w:lang w:val="en-US" w:eastAsia="zh-CN"/>
        </w:rPr>
        <w:t>规范</w:t>
      </w:r>
      <w:r>
        <w:rPr>
          <w:rFonts w:hint="eastAsia" w:ascii="Times New Roman" w:hAnsi="Times New Roman" w:eastAsia="宋体" w:cs="Times New Roman"/>
          <w:sz w:val="24"/>
          <w:szCs w:val="24"/>
        </w:rPr>
        <w:t>》CJJ</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T </w:t>
      </w:r>
      <w:r>
        <w:rPr>
          <w:rFonts w:ascii="Times New Roman" w:hAnsi="Times New Roman" w:eastAsia="宋体" w:cs="Times New Roman"/>
          <w:sz w:val="24"/>
          <w:szCs w:val="24"/>
        </w:rPr>
        <w:t>233</w:t>
      </w:r>
      <w:r>
        <w:rPr>
          <w:rFonts w:hint="eastAsia" w:ascii="Times New Roman" w:hAnsi="Times New Roman" w:eastAsia="宋体" w:cs="Times New Roman"/>
          <w:sz w:val="24"/>
          <w:szCs w:val="24"/>
        </w:rPr>
        <w:t>中的相关规定，对包括持久状况下的承载能力极限状态和正常使用极限状态下的承载能力进行评定。</w:t>
      </w:r>
    </w:p>
    <w:p>
      <w:pPr>
        <w:pBdr>
          <w:top w:val="none" w:color="auto" w:sz="0" w:space="0"/>
          <w:left w:val="none" w:color="auto" w:sz="0" w:space="0"/>
          <w:bottom w:val="none" w:color="auto" w:sz="0" w:space="0"/>
          <w:right w:val="none" w:color="auto" w:sz="0" w:space="0"/>
          <w:between w:val="none" w:color="auto" w:sz="0" w:space="0"/>
        </w:pBdr>
        <w:spacing w:line="360" w:lineRule="auto"/>
        <w:jc w:val="left"/>
        <w:rPr>
          <w:rFonts w:ascii="Times New Roman" w:hAnsi="Times New Roman" w:eastAsia="宋体" w:cs="Times New Roman"/>
          <w:color w:val="0000FF"/>
          <w:sz w:val="24"/>
          <w:szCs w:val="24"/>
        </w:rPr>
      </w:pPr>
      <w:r>
        <w:rPr>
          <w:rFonts w:hint="eastAsia" w:ascii="宋体" w:hAnsi="宋体" w:eastAsia="宋体"/>
          <w:bCs/>
          <w:color w:val="0000FF"/>
          <w:sz w:val="24"/>
          <w:szCs w:val="24"/>
        </w:rPr>
        <w:t>条文说明：</w:t>
      </w:r>
      <w:r>
        <w:rPr>
          <w:rFonts w:hint="eastAsia" w:ascii="Times New Roman" w:hAnsi="Times New Roman" w:eastAsia="宋体" w:cs="Times New Roman"/>
          <w:color w:val="0000FF"/>
          <w:sz w:val="24"/>
          <w:szCs w:val="24"/>
        </w:rPr>
        <w:t>本条规定火灾后的混凝土桥梁</w:t>
      </w:r>
      <w:r>
        <w:rPr>
          <w:rFonts w:ascii="Times New Roman" w:hAnsi="Times New Roman" w:eastAsia="宋体" w:cs="Times New Roman"/>
          <w:color w:val="0000FF"/>
          <w:sz w:val="24"/>
          <w:szCs w:val="24"/>
        </w:rPr>
        <w:t>结构</w:t>
      </w:r>
      <w:r>
        <w:rPr>
          <w:rFonts w:hint="eastAsia" w:ascii="Times New Roman" w:hAnsi="Times New Roman" w:eastAsia="宋体" w:cs="Times New Roman"/>
          <w:color w:val="0000FF"/>
          <w:sz w:val="24"/>
          <w:szCs w:val="24"/>
        </w:rPr>
        <w:t>承载能力评定，应对持久状况下的承载能力极限状态和正常使用极限状态下的承载能力进行评定。</w:t>
      </w:r>
      <w:r>
        <w:rPr>
          <w:rFonts w:ascii="Times New Roman" w:hAnsi="Times New Roman" w:eastAsia="宋体" w:cs="Times New Roman"/>
          <w:color w:val="0000FF"/>
          <w:sz w:val="24"/>
          <w:szCs w:val="24"/>
        </w:rPr>
        <w:t>持久状况所对应的是桥梁的使用阶段。这个阶段持续的时间很长，要对结构的所有预定功能进行设计，即要进行承载能力极限状态和正常使用极限状态的计算。</w:t>
      </w:r>
    </w:p>
    <w:p>
      <w:pPr>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Times New Roman" w:hAnsi="Times New Roman" w:eastAsia="宋体" w:cs="Times New Roman"/>
          <w:sz w:val="24"/>
          <w:szCs w:val="24"/>
        </w:rPr>
      </w:pPr>
    </w:p>
    <w:p>
      <w:pPr>
        <w:pStyle w:val="3"/>
        <w:pBdr>
          <w:top w:val="none" w:color="auto" w:sz="0" w:space="0"/>
          <w:left w:val="none" w:color="auto" w:sz="0" w:space="0"/>
          <w:bottom w:val="none" w:color="auto" w:sz="0" w:space="0"/>
          <w:right w:val="none" w:color="auto" w:sz="0" w:space="0"/>
          <w:between w:val="none" w:color="auto" w:sz="0" w:space="0"/>
        </w:pBdr>
        <w:jc w:val="center"/>
        <w:rPr>
          <w:rFonts w:hint="eastAsia" w:ascii="黑体" w:hAnsi="黑体" w:eastAsia="黑体" w:cs="黑体"/>
          <w:sz w:val="24"/>
          <w:szCs w:val="24"/>
        </w:rPr>
      </w:pPr>
      <w:bookmarkStart w:id="99" w:name="_Toc14406"/>
      <w:bookmarkStart w:id="100" w:name="_Toc23680"/>
      <w:bookmarkStart w:id="101" w:name="_Toc30281"/>
      <w:r>
        <w:rPr>
          <w:rFonts w:hint="eastAsia" w:ascii="黑体" w:hAnsi="黑体" w:eastAsia="黑体" w:cs="黑体"/>
          <w:sz w:val="24"/>
          <w:szCs w:val="24"/>
        </w:rPr>
        <w:t>8.3 承载能力评定</w:t>
      </w:r>
      <w:bookmarkEnd w:id="99"/>
      <w:bookmarkEnd w:id="100"/>
      <w:bookmarkEnd w:id="101"/>
    </w:p>
    <w:p>
      <w:pPr>
        <w:pBdr>
          <w:top w:val="none" w:color="auto" w:sz="0" w:space="0"/>
          <w:left w:val="none" w:color="auto" w:sz="0" w:space="0"/>
          <w:bottom w:val="none" w:color="auto" w:sz="0" w:space="0"/>
          <w:right w:val="none" w:color="auto" w:sz="0" w:space="0"/>
          <w:between w:val="none" w:color="auto" w:sz="0" w:space="0"/>
        </w:pBdr>
        <w:spacing w:line="360" w:lineRule="auto"/>
        <w:jc w:val="left"/>
        <w:rPr>
          <w:rFonts w:ascii="Times New Roman" w:hAnsi="Times New Roman" w:eastAsia="宋体" w:cs="Times New Roman"/>
          <w:sz w:val="24"/>
          <w:szCs w:val="24"/>
        </w:rPr>
      </w:pPr>
      <w:r>
        <w:rPr>
          <w:rFonts w:ascii="Times New Roman" w:hAnsi="Times New Roman" w:eastAsia="宋体" w:cs="Times New Roman"/>
          <w:b/>
          <w:bCs/>
          <w:sz w:val="24"/>
          <w:szCs w:val="24"/>
        </w:rPr>
        <w:t>8.3.1</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火灾后</w:t>
      </w:r>
      <w:r>
        <w:rPr>
          <w:rFonts w:ascii="Times New Roman" w:hAnsi="Times New Roman" w:eastAsia="宋体" w:cs="Times New Roman"/>
          <w:sz w:val="24"/>
          <w:szCs w:val="24"/>
        </w:rPr>
        <w:t>混凝土桥梁</w:t>
      </w:r>
      <w:r>
        <w:rPr>
          <w:rFonts w:hint="eastAsia" w:ascii="Times New Roman" w:hAnsi="Times New Roman" w:eastAsia="宋体" w:cs="Times New Roman"/>
          <w:sz w:val="24"/>
          <w:szCs w:val="24"/>
        </w:rPr>
        <w:t>的承载能力评定，可参照《公路桥梁承载能力检测评定规程》JTG</w:t>
      </w:r>
      <w:r>
        <w:rPr>
          <w:rFonts w:ascii="Times New Roman" w:hAnsi="Times New Roman" w:eastAsia="宋体" w:cs="Times New Roman"/>
          <w:sz w:val="24"/>
          <w:szCs w:val="24"/>
        </w:rPr>
        <w:t>/</w:t>
      </w:r>
      <w:r>
        <w:rPr>
          <w:rFonts w:hint="eastAsia" w:ascii="Times New Roman" w:hAnsi="Times New Roman" w:eastAsia="宋体" w:cs="Times New Roman"/>
          <w:sz w:val="24"/>
          <w:szCs w:val="24"/>
        </w:rPr>
        <w:t>T</w:t>
      </w:r>
      <w:r>
        <w:rPr>
          <w:rFonts w:ascii="Times New Roman" w:hAnsi="Times New Roman" w:eastAsia="宋体" w:cs="Times New Roman"/>
          <w:sz w:val="24"/>
          <w:szCs w:val="24"/>
        </w:rPr>
        <w:t xml:space="preserve"> 21</w:t>
      </w:r>
      <w:r>
        <w:rPr>
          <w:rFonts w:hint="eastAsia" w:ascii="Times New Roman" w:hAnsi="Times New Roman" w:eastAsia="宋体" w:cs="Times New Roman"/>
          <w:sz w:val="24"/>
          <w:szCs w:val="24"/>
        </w:rPr>
        <w:t>和《城市桥梁检测与评定技术规程》CJJ</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T </w:t>
      </w:r>
      <w:r>
        <w:rPr>
          <w:rFonts w:ascii="Times New Roman" w:hAnsi="Times New Roman" w:eastAsia="宋体" w:cs="Times New Roman"/>
          <w:sz w:val="24"/>
          <w:szCs w:val="24"/>
        </w:rPr>
        <w:t>233</w:t>
      </w:r>
      <w:r>
        <w:rPr>
          <w:rFonts w:hint="eastAsia" w:ascii="Times New Roman" w:hAnsi="Times New Roman" w:eastAsia="宋体" w:cs="Times New Roman"/>
          <w:sz w:val="24"/>
          <w:szCs w:val="24"/>
        </w:rPr>
        <w:t>中的相关规定进行。</w:t>
      </w:r>
      <w:r>
        <w:rPr>
          <w:rFonts w:ascii="Times New Roman" w:hAnsi="Times New Roman" w:eastAsia="宋体" w:cs="Times New Roman"/>
          <w:sz w:val="24"/>
          <w:szCs w:val="24"/>
        </w:rPr>
        <w:t>和钢筋力学性能指标宜根据钻取混凝土芯样、取钢筋试样检验</w:t>
      </w:r>
      <w:r>
        <w:rPr>
          <w:rFonts w:hint="eastAsia" w:ascii="Times New Roman" w:hAnsi="Times New Roman" w:eastAsia="宋体" w:cs="Times New Roman"/>
          <w:sz w:val="24"/>
          <w:szCs w:val="24"/>
        </w:rPr>
        <w:t>，</w:t>
      </w:r>
      <w:r>
        <w:rPr>
          <w:rFonts w:ascii="Times New Roman" w:hAnsi="Times New Roman" w:eastAsia="宋体" w:cs="Times New Roman"/>
          <w:sz w:val="24"/>
          <w:szCs w:val="24"/>
        </w:rPr>
        <w:t>也可根据构件截面温度场按</w:t>
      </w:r>
      <w:r>
        <w:rPr>
          <w:rFonts w:hint="eastAsia" w:ascii="Times New Roman" w:hAnsi="Times New Roman" w:eastAsia="宋体" w:cs="Times New Roman"/>
          <w:sz w:val="24"/>
          <w:szCs w:val="24"/>
        </w:rPr>
        <w:t>《火灾后建筑结构鉴定标准》CECS</w:t>
      </w:r>
      <w:r>
        <w:rPr>
          <w:rFonts w:ascii="Times New Roman" w:hAnsi="Times New Roman" w:eastAsia="宋体" w:cs="Times New Roman"/>
          <w:sz w:val="24"/>
          <w:szCs w:val="24"/>
        </w:rPr>
        <w:t xml:space="preserve"> 252</w:t>
      </w:r>
      <w:r>
        <w:rPr>
          <w:rFonts w:hint="eastAsia" w:ascii="Times New Roman" w:hAnsi="Times New Roman" w:eastAsia="宋体" w:cs="Times New Roman"/>
          <w:sz w:val="24"/>
          <w:szCs w:val="24"/>
        </w:rPr>
        <w:t>中相关规定进行</w:t>
      </w:r>
      <w:r>
        <w:rPr>
          <w:rFonts w:ascii="Times New Roman" w:hAnsi="Times New Roman" w:eastAsia="宋体" w:cs="Times New Roman"/>
          <w:sz w:val="24"/>
          <w:szCs w:val="24"/>
        </w:rPr>
        <w:t>判定。火灾后钢筋与混凝土弹性模量以及钢筋与混凝土粘结强度折减系数可根据构件截面温度场参照</w:t>
      </w:r>
      <w:r>
        <w:rPr>
          <w:rFonts w:hint="eastAsia" w:ascii="Times New Roman" w:hAnsi="Times New Roman" w:eastAsia="宋体" w:cs="Times New Roman"/>
          <w:sz w:val="24"/>
          <w:szCs w:val="24"/>
        </w:rPr>
        <w:t xml:space="preserve">《火灾后建筑结构鉴定标准》CECS </w:t>
      </w:r>
      <w:r>
        <w:rPr>
          <w:rFonts w:ascii="Times New Roman" w:hAnsi="Times New Roman" w:eastAsia="宋体" w:cs="Times New Roman"/>
          <w:sz w:val="24"/>
          <w:szCs w:val="24"/>
        </w:rPr>
        <w:t>252判定</w:t>
      </w:r>
      <w:r>
        <w:rPr>
          <w:rFonts w:hint="eastAsia" w:ascii="Times New Roman" w:hAnsi="Times New Roman" w:eastAsia="宋体" w:cs="Times New Roman"/>
          <w:sz w:val="24"/>
          <w:szCs w:val="24"/>
        </w:rPr>
        <w:t>，也可根据行业公认的其他方法进行试验或判定</w:t>
      </w:r>
      <w:r>
        <w:rPr>
          <w:rFonts w:ascii="Times New Roman" w:hAnsi="Times New Roman" w:eastAsia="宋体" w:cs="Times New Roman"/>
          <w:sz w:val="24"/>
          <w:szCs w:val="24"/>
        </w:rPr>
        <w:t>。</w:t>
      </w:r>
    </w:p>
    <w:p>
      <w:pPr>
        <w:pBdr>
          <w:top w:val="none" w:color="auto" w:sz="0" w:space="0"/>
          <w:left w:val="none" w:color="auto" w:sz="0" w:space="0"/>
          <w:bottom w:val="none" w:color="auto" w:sz="0" w:space="0"/>
          <w:right w:val="none" w:color="auto" w:sz="0" w:space="0"/>
          <w:between w:val="none" w:color="auto" w:sz="0" w:space="0"/>
        </w:pBdr>
        <w:spacing w:line="360" w:lineRule="auto"/>
        <w:jc w:val="left"/>
        <w:rPr>
          <w:rFonts w:ascii="Times New Roman" w:hAnsi="Times New Roman" w:eastAsia="宋体" w:cs="Times New Roman"/>
          <w:color w:val="0000FF"/>
          <w:sz w:val="24"/>
          <w:szCs w:val="24"/>
        </w:rPr>
      </w:pPr>
      <w:r>
        <w:rPr>
          <w:rFonts w:hint="eastAsia" w:ascii="宋体" w:hAnsi="宋体" w:eastAsia="宋体"/>
          <w:bCs/>
          <w:color w:val="0000FF"/>
          <w:sz w:val="24"/>
          <w:szCs w:val="24"/>
        </w:rPr>
        <w:t>条文说明：</w:t>
      </w:r>
      <w:r>
        <w:rPr>
          <w:rFonts w:ascii="Times New Roman" w:hAnsi="Times New Roman" w:eastAsia="宋体" w:cs="Times New Roman"/>
          <w:color w:val="0000FF"/>
          <w:sz w:val="24"/>
          <w:szCs w:val="24"/>
        </w:rPr>
        <w:t>当采用抽样试验确定火灾后混凝土强度</w:t>
      </w:r>
      <w:r>
        <w:rPr>
          <w:rFonts w:hint="eastAsia" w:ascii="Times New Roman" w:hAnsi="Times New Roman" w:eastAsia="宋体" w:cs="Times New Roman"/>
          <w:color w:val="0000FF"/>
          <w:sz w:val="24"/>
          <w:szCs w:val="24"/>
        </w:rPr>
        <w:t>、钢筋力学性能</w:t>
      </w:r>
      <w:r>
        <w:rPr>
          <w:rFonts w:ascii="Times New Roman" w:hAnsi="Times New Roman" w:eastAsia="宋体" w:cs="Times New Roman"/>
          <w:color w:val="0000FF"/>
          <w:sz w:val="24"/>
          <w:szCs w:val="24"/>
        </w:rPr>
        <w:t>时，宜在高温区域和常温区域分别抽取试样，便于对比。</w:t>
      </w:r>
      <w:r>
        <w:rPr>
          <w:rFonts w:hint="eastAsia" w:ascii="Times New Roman" w:hAnsi="Times New Roman" w:eastAsia="宋体" w:cs="Times New Roman"/>
          <w:color w:val="0000FF"/>
          <w:sz w:val="24"/>
          <w:szCs w:val="24"/>
        </w:rPr>
        <w:t>混凝土</w:t>
      </w:r>
      <w:r>
        <w:rPr>
          <w:rFonts w:ascii="Times New Roman" w:hAnsi="Times New Roman" w:eastAsia="宋体" w:cs="Times New Roman"/>
          <w:color w:val="0000FF"/>
          <w:sz w:val="24"/>
          <w:szCs w:val="24"/>
        </w:rPr>
        <w:t>抽样数量宜符合现行国家标准《建筑结构检测技术标准》</w:t>
      </w:r>
      <w:r>
        <w:rPr>
          <w:rFonts w:hint="eastAsia" w:ascii="Times New Roman" w:hAnsi="Times New Roman" w:eastAsia="宋体" w:cs="Times New Roman"/>
          <w:color w:val="0000FF"/>
          <w:sz w:val="24"/>
          <w:szCs w:val="24"/>
        </w:rPr>
        <w:t>GB／T 50344的要求。</w:t>
      </w:r>
    </w:p>
    <w:p>
      <w:pPr>
        <w:pBdr>
          <w:top w:val="none" w:color="auto" w:sz="0" w:space="0"/>
          <w:left w:val="none" w:color="auto" w:sz="0" w:space="0"/>
          <w:bottom w:val="none" w:color="auto" w:sz="0" w:space="0"/>
          <w:right w:val="none" w:color="auto" w:sz="0" w:space="0"/>
          <w:between w:val="none" w:color="auto" w:sz="0" w:space="0"/>
        </w:pBdr>
        <w:spacing w:line="360" w:lineRule="auto"/>
        <w:jc w:val="left"/>
        <w:rPr>
          <w:rFonts w:ascii="Times New Roman" w:hAnsi="Times New Roman" w:eastAsia="宋体" w:cs="Times New Roman"/>
          <w:sz w:val="24"/>
          <w:szCs w:val="24"/>
        </w:rPr>
      </w:pPr>
      <w:r>
        <w:rPr>
          <w:rFonts w:ascii="Times New Roman" w:hAnsi="Times New Roman" w:eastAsia="宋体" w:cs="Times New Roman"/>
          <w:color w:val="0000FF"/>
          <w:sz w:val="24"/>
          <w:szCs w:val="24"/>
        </w:rPr>
        <w:t>火灾后钢筋与混凝土弹性模量、钢筋与混凝土粘结强度、预应力钢筋剩余应力及剩余强度指标</w:t>
      </w:r>
      <w:r>
        <w:rPr>
          <w:rFonts w:hint="eastAsia" w:ascii="Times New Roman" w:hAnsi="Times New Roman" w:eastAsia="宋体" w:cs="Times New Roman"/>
          <w:color w:val="0000FF"/>
          <w:sz w:val="24"/>
          <w:szCs w:val="24"/>
        </w:rPr>
        <w:t>宜</w:t>
      </w:r>
      <w:r>
        <w:rPr>
          <w:rFonts w:ascii="Times New Roman" w:hAnsi="Times New Roman" w:eastAsia="宋体" w:cs="Times New Roman"/>
          <w:color w:val="0000FF"/>
          <w:sz w:val="24"/>
          <w:szCs w:val="24"/>
        </w:rPr>
        <w:t>根据构件截面温度场按</w:t>
      </w:r>
      <w:r>
        <w:rPr>
          <w:rFonts w:hint="eastAsia" w:ascii="Times New Roman" w:hAnsi="Times New Roman" w:eastAsia="宋体" w:cs="Times New Roman"/>
          <w:color w:val="0000FF"/>
          <w:sz w:val="24"/>
          <w:szCs w:val="24"/>
        </w:rPr>
        <w:t>《火灾后</w:t>
      </w:r>
      <w:r>
        <w:rPr>
          <w:rFonts w:hint="eastAsia" w:ascii="Times New Roman" w:hAnsi="Times New Roman" w:eastAsia="宋体" w:cs="Times New Roman"/>
          <w:color w:val="0000FF"/>
          <w:sz w:val="24"/>
          <w:szCs w:val="24"/>
          <w:lang w:val="en-US" w:eastAsia="zh-CN"/>
        </w:rPr>
        <w:t>工程</w:t>
      </w:r>
      <w:r>
        <w:rPr>
          <w:rFonts w:hint="eastAsia" w:ascii="Times New Roman" w:hAnsi="Times New Roman" w:eastAsia="宋体" w:cs="Times New Roman"/>
          <w:color w:val="0000FF"/>
          <w:sz w:val="24"/>
          <w:szCs w:val="24"/>
        </w:rPr>
        <w:t xml:space="preserve">结构鉴定标准》CECS </w:t>
      </w:r>
      <w:r>
        <w:rPr>
          <w:rFonts w:ascii="Times New Roman" w:hAnsi="Times New Roman" w:eastAsia="宋体" w:cs="Times New Roman"/>
          <w:color w:val="0000FF"/>
          <w:sz w:val="24"/>
          <w:szCs w:val="24"/>
        </w:rPr>
        <w:t>252附录G判定</w:t>
      </w:r>
      <w:r>
        <w:rPr>
          <w:rFonts w:hint="eastAsia" w:ascii="Times New Roman" w:hAnsi="Times New Roman" w:eastAsia="宋体" w:cs="Times New Roman"/>
          <w:color w:val="0000FF"/>
          <w:sz w:val="24"/>
          <w:szCs w:val="24"/>
        </w:rPr>
        <w:t>。</w:t>
      </w:r>
    </w:p>
    <w:p>
      <w:pPr>
        <w:pBdr>
          <w:top w:val="none" w:color="auto" w:sz="0" w:space="0"/>
          <w:left w:val="none" w:color="auto" w:sz="0" w:space="0"/>
          <w:bottom w:val="none" w:color="auto" w:sz="0" w:space="0"/>
          <w:right w:val="none" w:color="auto" w:sz="0" w:space="0"/>
          <w:between w:val="none" w:color="auto" w:sz="0" w:space="0"/>
        </w:pBdr>
        <w:spacing w:line="360" w:lineRule="auto"/>
        <w:jc w:val="left"/>
        <w:rPr>
          <w:rFonts w:ascii="Times New Roman" w:hAnsi="Times New Roman" w:eastAsia="宋体" w:cs="Times New Roman"/>
          <w:sz w:val="24"/>
          <w:szCs w:val="24"/>
        </w:rPr>
      </w:pPr>
      <w:r>
        <w:rPr>
          <w:rFonts w:ascii="Times New Roman" w:hAnsi="Times New Roman" w:eastAsia="宋体" w:cs="Times New Roman"/>
          <w:b/>
          <w:bCs/>
          <w:sz w:val="24"/>
          <w:szCs w:val="24"/>
        </w:rPr>
        <w:t>8.3.2</w:t>
      </w:r>
      <w:r>
        <w:rPr>
          <w:rFonts w:hint="eastAsia"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火灾后混凝土桥梁</w:t>
      </w:r>
      <w:r>
        <w:rPr>
          <w:rFonts w:ascii="Times New Roman" w:hAnsi="Times New Roman" w:eastAsia="宋体" w:cs="Times New Roman"/>
          <w:sz w:val="24"/>
          <w:szCs w:val="24"/>
        </w:rPr>
        <w:t>结构</w:t>
      </w:r>
      <w:r>
        <w:rPr>
          <w:rFonts w:hint="eastAsia" w:ascii="Times New Roman" w:hAnsi="Times New Roman" w:eastAsia="宋体" w:cs="Times New Roman"/>
          <w:sz w:val="24"/>
          <w:szCs w:val="24"/>
        </w:rPr>
        <w:t>承载能力检算，</w:t>
      </w:r>
      <w:r>
        <w:rPr>
          <w:rFonts w:ascii="Times New Roman" w:hAnsi="Times New Roman" w:eastAsia="宋体" w:cs="Times New Roman"/>
          <w:sz w:val="24"/>
          <w:szCs w:val="24"/>
        </w:rPr>
        <w:t>可根据</w:t>
      </w:r>
      <w:r>
        <w:rPr>
          <w:rFonts w:hint="eastAsia" w:ascii="Times New Roman" w:hAnsi="Times New Roman" w:eastAsia="宋体" w:cs="Times New Roman"/>
          <w:sz w:val="24"/>
          <w:szCs w:val="24"/>
        </w:rPr>
        <w:t>桥梁结构类型、火场特征和火灾影响范围，在保证桥梁结构安全的条件下，按下述原则进行</w:t>
      </w:r>
      <w:r>
        <w:rPr>
          <w:rFonts w:ascii="Times New Roman" w:hAnsi="Times New Roman" w:eastAsia="宋体" w:cs="Times New Roman"/>
          <w:sz w:val="24"/>
          <w:szCs w:val="24"/>
        </w:rPr>
        <w:t>合理简化</w:t>
      </w:r>
      <w:r>
        <w:rPr>
          <w:rFonts w:hint="eastAsia" w:ascii="Times New Roman" w:hAnsi="Times New Roman" w:eastAsia="宋体" w:cs="Times New Roman"/>
          <w:sz w:val="24"/>
          <w:szCs w:val="24"/>
        </w:rPr>
        <w:t>分析承载能力：</w:t>
      </w:r>
    </w:p>
    <w:p>
      <w:pPr>
        <w:pBdr>
          <w:top w:val="none" w:color="auto" w:sz="0" w:space="0"/>
          <w:left w:val="none" w:color="auto" w:sz="0" w:space="0"/>
          <w:bottom w:val="none" w:color="auto" w:sz="0" w:space="0"/>
          <w:right w:val="none" w:color="auto" w:sz="0" w:space="0"/>
          <w:between w:val="none" w:color="auto" w:sz="0" w:space="0"/>
        </w:pBd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 xml:space="preserve">   </w:t>
      </w:r>
      <w:r>
        <w:rPr>
          <w:rFonts w:ascii="Times New Roman" w:hAnsi="Times New Roman" w:eastAsia="宋体" w:cs="Times New Roman"/>
          <w:b/>
          <w:bCs/>
          <w:sz w:val="24"/>
          <w:szCs w:val="24"/>
        </w:rPr>
        <w:t>1</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局部火灾未造成</w:t>
      </w:r>
      <w:r>
        <w:rPr>
          <w:rFonts w:hint="eastAsia" w:ascii="Times New Roman" w:hAnsi="Times New Roman" w:eastAsia="宋体" w:cs="Times New Roman"/>
          <w:sz w:val="24"/>
          <w:szCs w:val="24"/>
        </w:rPr>
        <w:t>上部结构、下部</w:t>
      </w:r>
      <w:r>
        <w:rPr>
          <w:rFonts w:ascii="Times New Roman" w:hAnsi="Times New Roman" w:eastAsia="宋体" w:cs="Times New Roman"/>
          <w:sz w:val="24"/>
          <w:szCs w:val="24"/>
        </w:rPr>
        <w:t>结构</w:t>
      </w:r>
      <w:r>
        <w:rPr>
          <w:rFonts w:hint="eastAsia" w:ascii="Times New Roman" w:hAnsi="Times New Roman" w:eastAsia="宋体" w:cs="Times New Roman"/>
          <w:sz w:val="24"/>
          <w:szCs w:val="24"/>
        </w:rPr>
        <w:t>和</w:t>
      </w:r>
      <w:r>
        <w:rPr>
          <w:rFonts w:ascii="Times New Roman" w:hAnsi="Times New Roman" w:eastAsia="宋体" w:cs="Times New Roman"/>
          <w:sz w:val="24"/>
          <w:szCs w:val="24"/>
        </w:rPr>
        <w:t>明显变位、损伤及裂缝时，可仅考虑局部作用</w:t>
      </w:r>
      <w:r>
        <w:rPr>
          <w:rFonts w:hint="eastAsia" w:ascii="Times New Roman" w:hAnsi="Times New Roman" w:eastAsia="宋体" w:cs="Times New Roman"/>
          <w:sz w:val="24"/>
          <w:szCs w:val="24"/>
        </w:rPr>
        <w:t>的影响；</w:t>
      </w:r>
    </w:p>
    <w:p>
      <w:pPr>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 xml:space="preserve">   </w:t>
      </w:r>
      <w:r>
        <w:rPr>
          <w:rFonts w:ascii="Times New Roman" w:hAnsi="Times New Roman" w:eastAsia="宋体" w:cs="Times New Roman"/>
          <w:b/>
          <w:bCs/>
          <w:sz w:val="24"/>
          <w:szCs w:val="24"/>
        </w:rPr>
        <w:t>2</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桥梁支座</w:t>
      </w:r>
      <w:r>
        <w:rPr>
          <w:rFonts w:ascii="Times New Roman" w:hAnsi="Times New Roman" w:eastAsia="宋体" w:cs="Times New Roman"/>
          <w:sz w:val="24"/>
          <w:szCs w:val="24"/>
        </w:rPr>
        <w:t>没有明显</w:t>
      </w:r>
      <w:r>
        <w:rPr>
          <w:rFonts w:hint="eastAsia" w:ascii="Times New Roman" w:hAnsi="Times New Roman" w:eastAsia="宋体" w:cs="Times New Roman"/>
          <w:sz w:val="24"/>
          <w:szCs w:val="24"/>
        </w:rPr>
        <w:t>异常变形、脱空、正常滑动、开裂</w:t>
      </w:r>
      <w:r>
        <w:rPr>
          <w:rFonts w:ascii="Times New Roman" w:hAnsi="Times New Roman" w:eastAsia="宋体" w:cs="Times New Roman"/>
          <w:sz w:val="24"/>
          <w:szCs w:val="24"/>
        </w:rPr>
        <w:t>的连续</w:t>
      </w:r>
      <w:r>
        <w:rPr>
          <w:rFonts w:hint="eastAsia" w:ascii="Times New Roman" w:hAnsi="Times New Roman" w:eastAsia="宋体" w:cs="Times New Roman"/>
          <w:sz w:val="24"/>
          <w:szCs w:val="24"/>
        </w:rPr>
        <w:t>梁，</w:t>
      </w:r>
      <w:r>
        <w:rPr>
          <w:rFonts w:ascii="Times New Roman" w:hAnsi="Times New Roman" w:eastAsia="宋体" w:cs="Times New Roman"/>
          <w:sz w:val="24"/>
          <w:szCs w:val="24"/>
        </w:rPr>
        <w:t>可不考虑支座变位的影响</w:t>
      </w:r>
      <w:r>
        <w:rPr>
          <w:rFonts w:hint="eastAsia" w:ascii="Times New Roman" w:hAnsi="Times New Roman" w:eastAsia="宋体" w:cs="Times New Roman"/>
          <w:sz w:val="24"/>
          <w:szCs w:val="24"/>
        </w:rPr>
        <w:t>。</w:t>
      </w:r>
    </w:p>
    <w:p>
      <w:pPr>
        <w:pBdr>
          <w:top w:val="none" w:color="auto" w:sz="0" w:space="0"/>
          <w:left w:val="none" w:color="auto" w:sz="0" w:space="0"/>
          <w:bottom w:val="none" w:color="auto" w:sz="0" w:space="0"/>
          <w:right w:val="none" w:color="auto" w:sz="0" w:space="0"/>
          <w:between w:val="none" w:color="auto" w:sz="0" w:space="0"/>
        </w:pBdr>
        <w:spacing w:line="360" w:lineRule="auto"/>
        <w:jc w:val="left"/>
        <w:rPr>
          <w:rFonts w:ascii="Times New Roman" w:hAnsi="Times New Roman" w:eastAsia="宋体" w:cs="Times New Roman"/>
          <w:sz w:val="24"/>
          <w:szCs w:val="24"/>
        </w:rPr>
      </w:pPr>
      <w:r>
        <w:rPr>
          <w:rFonts w:ascii="Times New Roman" w:hAnsi="Times New Roman" w:eastAsia="宋体" w:cs="Times New Roman"/>
          <w:b/>
          <w:bCs/>
          <w:sz w:val="24"/>
          <w:szCs w:val="24"/>
        </w:rPr>
        <w:t xml:space="preserve">8.3.3 </w:t>
      </w:r>
      <w:r>
        <w:rPr>
          <w:rFonts w:ascii="Times New Roman" w:hAnsi="Times New Roman" w:eastAsia="宋体" w:cs="Times New Roman"/>
          <w:sz w:val="24"/>
          <w:szCs w:val="24"/>
        </w:rPr>
        <w:t>火灾后</w:t>
      </w:r>
      <w:r>
        <w:rPr>
          <w:rFonts w:hint="eastAsia" w:ascii="Times New Roman" w:hAnsi="Times New Roman" w:eastAsia="宋体" w:cs="Times New Roman"/>
          <w:sz w:val="24"/>
          <w:szCs w:val="24"/>
        </w:rPr>
        <w:t>混凝土桥梁</w:t>
      </w:r>
      <w:r>
        <w:rPr>
          <w:rFonts w:ascii="Times New Roman" w:hAnsi="Times New Roman" w:eastAsia="宋体" w:cs="Times New Roman"/>
          <w:sz w:val="24"/>
          <w:szCs w:val="24"/>
        </w:rPr>
        <w:t>结构</w:t>
      </w:r>
      <w:r>
        <w:rPr>
          <w:rFonts w:hint="eastAsia" w:ascii="Times New Roman" w:hAnsi="Times New Roman" w:eastAsia="宋体" w:cs="Times New Roman"/>
          <w:sz w:val="24"/>
          <w:szCs w:val="24"/>
        </w:rPr>
        <w:t>承载极限状态</w:t>
      </w:r>
      <w:r>
        <w:rPr>
          <w:rFonts w:ascii="Times New Roman" w:hAnsi="Times New Roman" w:eastAsia="宋体" w:cs="Times New Roman"/>
          <w:sz w:val="24"/>
          <w:szCs w:val="24"/>
        </w:rPr>
        <w:t>的抗力</w:t>
      </w:r>
      <w:r>
        <w:rPr>
          <w:rFonts w:hint="eastAsia" w:ascii="Times New Roman" w:hAnsi="Times New Roman" w:eastAsia="宋体" w:cs="Times New Roman"/>
          <w:sz w:val="24"/>
          <w:szCs w:val="24"/>
        </w:rPr>
        <w:t>效应，应根据</w:t>
      </w:r>
      <w:r>
        <w:rPr>
          <w:rFonts w:ascii="Times New Roman" w:hAnsi="Times New Roman" w:eastAsia="宋体" w:cs="Times New Roman"/>
          <w:sz w:val="24"/>
          <w:szCs w:val="24"/>
        </w:rPr>
        <w:t>考虑火灾作用对结构材料性能、结构受力性能</w:t>
      </w:r>
      <w:r>
        <w:rPr>
          <w:rFonts w:hint="eastAsia" w:ascii="Times New Roman" w:hAnsi="Times New Roman" w:eastAsia="宋体" w:cs="Times New Roman"/>
          <w:sz w:val="24"/>
          <w:szCs w:val="24"/>
        </w:rPr>
        <w:t>的试验检测结果</w:t>
      </w:r>
      <w:r>
        <w:rPr>
          <w:rFonts w:ascii="Times New Roman" w:hAnsi="Times New Roman" w:eastAsia="宋体" w:cs="Times New Roman"/>
          <w:sz w:val="24"/>
          <w:szCs w:val="24"/>
        </w:rPr>
        <w:t>的不利影响后</w:t>
      </w:r>
      <w:r>
        <w:rPr>
          <w:rFonts w:hint="eastAsia" w:ascii="Times New Roman" w:hAnsi="Times New Roman" w:eastAsia="宋体" w:cs="Times New Roman"/>
          <w:sz w:val="24"/>
          <w:szCs w:val="24"/>
        </w:rPr>
        <w:t>，</w:t>
      </w:r>
      <w:r>
        <w:rPr>
          <w:rFonts w:ascii="Times New Roman" w:hAnsi="Times New Roman" w:eastAsia="宋体" w:cs="Times New Roman"/>
          <w:sz w:val="24"/>
          <w:szCs w:val="24"/>
        </w:rPr>
        <w:t>可按照现行设计规范和标准的规定进行</w:t>
      </w:r>
      <w:r>
        <w:rPr>
          <w:rFonts w:hint="eastAsia" w:ascii="Times New Roman" w:hAnsi="Times New Roman" w:eastAsia="宋体" w:cs="Times New Roman"/>
          <w:sz w:val="24"/>
          <w:szCs w:val="24"/>
        </w:rPr>
        <w:t>修正计算分析；</w:t>
      </w:r>
      <w:r>
        <w:rPr>
          <w:rFonts w:ascii="Times New Roman" w:hAnsi="Times New Roman" w:eastAsia="宋体" w:cs="Times New Roman"/>
          <w:sz w:val="24"/>
          <w:szCs w:val="24"/>
        </w:rPr>
        <w:t>对于烧灼严重、变形明显等损伤严重的</w:t>
      </w:r>
      <w:r>
        <w:rPr>
          <w:rFonts w:hint="eastAsia" w:ascii="Times New Roman" w:hAnsi="Times New Roman" w:eastAsia="宋体" w:cs="Times New Roman"/>
          <w:sz w:val="24"/>
          <w:szCs w:val="24"/>
        </w:rPr>
        <w:t>桥梁</w:t>
      </w:r>
      <w:r>
        <w:rPr>
          <w:rFonts w:ascii="Times New Roman" w:hAnsi="Times New Roman" w:eastAsia="宋体" w:cs="Times New Roman"/>
          <w:sz w:val="24"/>
          <w:szCs w:val="24"/>
        </w:rPr>
        <w:t>结构，必要时应采用更精确的计算模型进行分析</w:t>
      </w:r>
      <w:r>
        <w:rPr>
          <w:rFonts w:hint="eastAsia" w:ascii="Times New Roman" w:hAnsi="Times New Roman" w:eastAsia="宋体" w:cs="Times New Roman"/>
          <w:sz w:val="24"/>
          <w:szCs w:val="24"/>
        </w:rPr>
        <w:t>；</w:t>
      </w:r>
      <w:r>
        <w:rPr>
          <w:rFonts w:ascii="Times New Roman" w:hAnsi="Times New Roman" w:eastAsia="宋体" w:cs="Times New Roman"/>
          <w:sz w:val="24"/>
          <w:szCs w:val="24"/>
        </w:rPr>
        <w:t>对于重要的</w:t>
      </w:r>
      <w:r>
        <w:rPr>
          <w:rFonts w:hint="eastAsia" w:ascii="Times New Roman" w:hAnsi="Times New Roman" w:eastAsia="宋体" w:cs="Times New Roman"/>
          <w:sz w:val="24"/>
          <w:szCs w:val="24"/>
        </w:rPr>
        <w:t>混凝土桥梁</w:t>
      </w:r>
      <w:r>
        <w:rPr>
          <w:rFonts w:ascii="Times New Roman" w:hAnsi="Times New Roman" w:eastAsia="宋体" w:cs="Times New Roman"/>
          <w:sz w:val="24"/>
          <w:szCs w:val="24"/>
        </w:rPr>
        <w:t>结构，宜通过</w:t>
      </w:r>
      <w:r>
        <w:rPr>
          <w:rFonts w:hint="eastAsia" w:ascii="Times New Roman" w:hAnsi="Times New Roman" w:eastAsia="宋体" w:cs="Times New Roman"/>
          <w:sz w:val="24"/>
          <w:szCs w:val="24"/>
        </w:rPr>
        <w:t>荷载</w:t>
      </w:r>
      <w:r>
        <w:rPr>
          <w:rFonts w:ascii="Times New Roman" w:hAnsi="Times New Roman" w:eastAsia="宋体" w:cs="Times New Roman"/>
          <w:sz w:val="24"/>
          <w:szCs w:val="24"/>
        </w:rPr>
        <w:t>试验</w:t>
      </w:r>
      <w:r>
        <w:rPr>
          <w:rFonts w:hint="eastAsia" w:ascii="Times New Roman" w:hAnsi="Times New Roman" w:eastAsia="宋体" w:cs="Times New Roman"/>
          <w:sz w:val="24"/>
          <w:szCs w:val="24"/>
        </w:rPr>
        <w:t>进行承载能力评定</w:t>
      </w:r>
      <w:r>
        <w:rPr>
          <w:rFonts w:ascii="Times New Roman" w:hAnsi="Times New Roman" w:eastAsia="宋体" w:cs="Times New Roman"/>
          <w:sz w:val="24"/>
          <w:szCs w:val="24"/>
        </w:rPr>
        <w:t>。</w:t>
      </w:r>
    </w:p>
    <w:p>
      <w:pPr>
        <w:pStyle w:val="3"/>
        <w:pBdr>
          <w:top w:val="none" w:color="auto" w:sz="0" w:space="0"/>
          <w:left w:val="none" w:color="auto" w:sz="0" w:space="0"/>
          <w:bottom w:val="none" w:color="auto" w:sz="0" w:space="0"/>
          <w:right w:val="none" w:color="auto" w:sz="0" w:space="0"/>
          <w:between w:val="none" w:color="auto" w:sz="0" w:space="0"/>
        </w:pBdr>
        <w:jc w:val="center"/>
        <w:rPr>
          <w:rFonts w:hint="eastAsia" w:ascii="黑体" w:hAnsi="黑体" w:eastAsia="黑体" w:cs="黑体"/>
          <w:sz w:val="24"/>
          <w:szCs w:val="24"/>
        </w:rPr>
      </w:pPr>
      <w:bookmarkStart w:id="102" w:name="_Toc31509"/>
      <w:bookmarkStart w:id="103" w:name="_Toc25561"/>
      <w:bookmarkStart w:id="104" w:name="_Toc12087"/>
      <w:r>
        <w:rPr>
          <w:rFonts w:hint="eastAsia" w:ascii="黑体" w:hAnsi="黑体" w:eastAsia="黑体" w:cs="黑体"/>
          <w:sz w:val="24"/>
          <w:szCs w:val="24"/>
        </w:rPr>
        <w:t>8.4 荷载试验</w:t>
      </w:r>
      <w:bookmarkEnd w:id="102"/>
      <w:bookmarkEnd w:id="103"/>
      <w:bookmarkEnd w:id="104"/>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jc w:val="left"/>
        <w:textAlignment w:val="auto"/>
        <w:rPr>
          <w:rFonts w:ascii="Times New Roman" w:hAnsi="Times New Roman" w:eastAsia="宋体" w:cs="Times New Roman"/>
          <w:sz w:val="24"/>
          <w:szCs w:val="24"/>
        </w:rPr>
      </w:pPr>
      <w:r>
        <w:rPr>
          <w:rFonts w:ascii="Times New Roman" w:hAnsi="Times New Roman" w:eastAsia="宋体" w:cs="Times New Roman"/>
          <w:b/>
          <w:bCs/>
          <w:sz w:val="24"/>
          <w:szCs w:val="24"/>
        </w:rPr>
        <w:t>8.4.1</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火灾后的</w:t>
      </w:r>
      <w:r>
        <w:rPr>
          <w:rFonts w:ascii="Times New Roman" w:hAnsi="Times New Roman" w:eastAsia="宋体" w:cs="Times New Roman"/>
          <w:sz w:val="24"/>
          <w:szCs w:val="24"/>
        </w:rPr>
        <w:t>混凝土桥梁静力荷载试验的测试内容和控制荷载，应</w:t>
      </w:r>
      <w:r>
        <w:rPr>
          <w:rFonts w:hint="eastAsia" w:ascii="Times New Roman" w:hAnsi="Times New Roman" w:eastAsia="宋体" w:cs="Times New Roman"/>
          <w:sz w:val="24"/>
          <w:szCs w:val="24"/>
        </w:rPr>
        <w:t>进行鉴定性试验。</w:t>
      </w:r>
      <w:r>
        <w:rPr>
          <w:rFonts w:ascii="Times New Roman" w:hAnsi="Times New Roman" w:eastAsia="宋体" w:cs="Times New Roman"/>
          <w:sz w:val="24"/>
          <w:szCs w:val="24"/>
        </w:rPr>
        <w:t>试验桥跨应</w:t>
      </w:r>
      <w:r>
        <w:rPr>
          <w:rFonts w:hint="eastAsia" w:ascii="Times New Roman" w:hAnsi="Times New Roman" w:eastAsia="宋体" w:cs="Times New Roman"/>
          <w:sz w:val="24"/>
          <w:szCs w:val="24"/>
        </w:rPr>
        <w:t>根据火灾影响范围、构件受损程度，</w:t>
      </w:r>
      <w:r>
        <w:rPr>
          <w:rFonts w:ascii="Times New Roman" w:hAnsi="Times New Roman" w:eastAsia="宋体" w:cs="Times New Roman"/>
          <w:sz w:val="24"/>
          <w:szCs w:val="24"/>
        </w:rPr>
        <w:t>选择受力不利、缺陷较多或病害较严重的桥跨，结构独立的一联应作为一座桥进行荷载试验。</w:t>
      </w:r>
    </w:p>
    <w:p>
      <w:pPr>
        <w:pBdr>
          <w:top w:val="none" w:color="auto" w:sz="0" w:space="0"/>
          <w:left w:val="none" w:color="auto" w:sz="0" w:space="0"/>
          <w:bottom w:val="none" w:color="auto" w:sz="0" w:space="0"/>
          <w:right w:val="none" w:color="auto" w:sz="0" w:space="0"/>
          <w:between w:val="none" w:color="auto" w:sz="0" w:space="0"/>
        </w:pBdr>
        <w:spacing w:line="360" w:lineRule="auto"/>
        <w:jc w:val="left"/>
        <w:rPr>
          <w:rFonts w:ascii="Times New Roman" w:hAnsi="Times New Roman" w:eastAsia="宋体" w:cs="Times New Roman"/>
          <w:color w:val="0000FF"/>
          <w:sz w:val="24"/>
          <w:szCs w:val="24"/>
        </w:rPr>
      </w:pPr>
      <w:r>
        <w:rPr>
          <w:rFonts w:hint="eastAsia" w:ascii="宋体" w:hAnsi="宋体" w:eastAsia="宋体"/>
          <w:bCs/>
          <w:color w:val="0000FF"/>
          <w:sz w:val="24"/>
          <w:szCs w:val="24"/>
        </w:rPr>
        <w:t>条文说明：</w:t>
      </w:r>
      <w:r>
        <w:rPr>
          <w:rFonts w:hint="eastAsia" w:ascii="Times New Roman" w:hAnsi="Times New Roman" w:eastAsia="宋体" w:cs="Times New Roman"/>
          <w:color w:val="0000FF"/>
          <w:sz w:val="24"/>
          <w:szCs w:val="24"/>
        </w:rPr>
        <w:t>火灾后的</w:t>
      </w:r>
      <w:r>
        <w:rPr>
          <w:rFonts w:ascii="Times New Roman" w:hAnsi="Times New Roman" w:eastAsia="宋体" w:cs="Times New Roman"/>
          <w:color w:val="0000FF"/>
          <w:sz w:val="24"/>
          <w:szCs w:val="24"/>
        </w:rPr>
        <w:t>混凝土桥梁静力荷载试验</w:t>
      </w:r>
      <w:r>
        <w:rPr>
          <w:rFonts w:hint="eastAsia" w:ascii="Times New Roman" w:hAnsi="Times New Roman" w:eastAsia="宋体" w:cs="Times New Roman"/>
          <w:color w:val="0000FF"/>
          <w:sz w:val="24"/>
          <w:szCs w:val="24"/>
        </w:rPr>
        <w:t>加载区域不宜过大，也不宜进行多次试验。因此受检构件或受检区域的选择非常关键，</w:t>
      </w:r>
      <w:r>
        <w:rPr>
          <w:rFonts w:ascii="Times New Roman" w:hAnsi="Times New Roman" w:eastAsia="宋体" w:cs="Times New Roman"/>
          <w:color w:val="0000FF"/>
          <w:sz w:val="24"/>
          <w:szCs w:val="24"/>
        </w:rPr>
        <w:t>选择受力不利、缺陷较多或病害较严重的桥跨</w:t>
      </w:r>
      <w:r>
        <w:rPr>
          <w:rFonts w:hint="eastAsia" w:ascii="Times New Roman" w:hAnsi="Times New Roman" w:eastAsia="宋体" w:cs="Times New Roman"/>
          <w:color w:val="0000FF"/>
          <w:sz w:val="24"/>
          <w:szCs w:val="24"/>
        </w:rPr>
        <w:t>并兼顾试验的代表性和客观试验条件的可能性，并考虑试验后结构的继续使用。在此基础上作出以下建议：</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jc w:val="left"/>
        <w:rPr>
          <w:rFonts w:ascii="Times New Roman" w:hAnsi="Times New Roman" w:eastAsia="宋体" w:cs="Times New Roman"/>
          <w:color w:val="0000FF"/>
          <w:sz w:val="24"/>
          <w:szCs w:val="24"/>
        </w:rPr>
      </w:pPr>
      <w:r>
        <w:rPr>
          <w:rFonts w:hint="eastAsia" w:ascii="Times New Roman" w:hAnsi="Times New Roman" w:eastAsia="宋体" w:cs="Times New Roman"/>
          <w:color w:val="0000FF"/>
          <w:sz w:val="24"/>
          <w:szCs w:val="24"/>
        </w:rPr>
        <w:t>对于结构形式、跨径相同的多跨桥梁，可选择具有代表性的一跨进行试验；</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jc w:val="left"/>
        <w:rPr>
          <w:rFonts w:ascii="Times New Roman" w:hAnsi="Times New Roman" w:eastAsia="宋体" w:cs="Times New Roman"/>
          <w:color w:val="0000FF"/>
          <w:sz w:val="24"/>
          <w:szCs w:val="24"/>
        </w:rPr>
      </w:pPr>
      <w:r>
        <w:rPr>
          <w:rFonts w:hint="eastAsia" w:ascii="Times New Roman" w:hAnsi="Times New Roman" w:eastAsia="宋体" w:cs="Times New Roman"/>
          <w:color w:val="0000FF"/>
          <w:sz w:val="24"/>
          <w:szCs w:val="24"/>
        </w:rPr>
        <w:t>对结构形式不同的多跨桥梁，应按不同结构形式分别选择具有代表性的一跨进行试验；</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jc w:val="left"/>
        <w:rPr>
          <w:rFonts w:ascii="Times New Roman" w:hAnsi="Times New Roman" w:eastAsia="宋体" w:cs="Times New Roman"/>
          <w:color w:val="0000FF"/>
          <w:sz w:val="24"/>
          <w:szCs w:val="24"/>
        </w:rPr>
      </w:pPr>
      <w:r>
        <w:rPr>
          <w:rFonts w:hint="eastAsia" w:ascii="Times New Roman" w:hAnsi="Times New Roman" w:eastAsia="宋体" w:cs="Times New Roman"/>
          <w:color w:val="0000FF"/>
          <w:sz w:val="24"/>
          <w:szCs w:val="24"/>
        </w:rPr>
        <w:t>对于结构形式相同但跨径不同的多跨桥梁，则应根据计算结果，综合分析选定其中受力最不利的一跨进行试验。</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jc w:val="left"/>
        <w:rPr>
          <w:rFonts w:ascii="Times New Roman" w:hAnsi="Times New Roman" w:eastAsia="宋体" w:cs="Times New Roman"/>
          <w:color w:val="0000FF"/>
          <w:sz w:val="24"/>
          <w:szCs w:val="24"/>
        </w:rPr>
      </w:pPr>
      <w:r>
        <w:rPr>
          <w:rFonts w:hint="eastAsia" w:ascii="Times New Roman" w:hAnsi="Times New Roman" w:eastAsia="宋体" w:cs="Times New Roman"/>
          <w:color w:val="0000FF"/>
          <w:sz w:val="24"/>
          <w:szCs w:val="24"/>
        </w:rPr>
        <w:t>试验桥跨尚应结合桥梁实地调查和检算情况进行选择，建议考虑以下因素：</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jc w:val="left"/>
        <w:rPr>
          <w:rFonts w:ascii="Times New Roman" w:hAnsi="Times New Roman" w:eastAsia="宋体" w:cs="Times New Roman"/>
          <w:color w:val="0000FF"/>
          <w:sz w:val="24"/>
          <w:szCs w:val="24"/>
        </w:rPr>
      </w:pPr>
      <w:r>
        <w:rPr>
          <w:rFonts w:hint="eastAsia" w:ascii="Times New Roman" w:hAnsi="Times New Roman" w:eastAsia="宋体" w:cs="Times New Roman"/>
          <w:color w:val="0000FF"/>
          <w:sz w:val="24"/>
          <w:szCs w:val="24"/>
        </w:rPr>
        <w:t>1 该跨受火灾影响最严重；</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jc w:val="left"/>
        <w:rPr>
          <w:rFonts w:ascii="Times New Roman" w:hAnsi="Times New Roman" w:eastAsia="宋体" w:cs="Times New Roman"/>
          <w:color w:val="0000FF"/>
          <w:sz w:val="24"/>
          <w:szCs w:val="24"/>
        </w:rPr>
      </w:pPr>
      <w:r>
        <w:rPr>
          <w:rFonts w:hint="eastAsia" w:ascii="Times New Roman" w:hAnsi="Times New Roman" w:eastAsia="宋体" w:cs="Times New Roman"/>
          <w:color w:val="0000FF"/>
          <w:sz w:val="24"/>
          <w:szCs w:val="24"/>
        </w:rPr>
        <w:t>2 保证一定的抽样代表性；</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jc w:val="left"/>
        <w:rPr>
          <w:rFonts w:ascii="Times New Roman" w:hAnsi="Times New Roman" w:eastAsia="宋体" w:cs="Times New Roman"/>
          <w:color w:val="0000FF"/>
          <w:sz w:val="24"/>
          <w:szCs w:val="24"/>
        </w:rPr>
      </w:pPr>
      <w:r>
        <w:rPr>
          <w:rFonts w:hint="eastAsia" w:ascii="Times New Roman" w:hAnsi="Times New Roman" w:eastAsia="宋体" w:cs="Times New Roman"/>
          <w:color w:val="0000FF"/>
          <w:sz w:val="24"/>
          <w:szCs w:val="24"/>
        </w:rPr>
        <w:t>3 该跨（墩）计算受力最不利；</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jc w:val="left"/>
        <w:rPr>
          <w:rFonts w:ascii="Times New Roman" w:hAnsi="Times New Roman" w:eastAsia="宋体" w:cs="Times New Roman"/>
          <w:color w:val="0000FF"/>
          <w:sz w:val="24"/>
          <w:szCs w:val="24"/>
        </w:rPr>
      </w:pPr>
      <w:r>
        <w:rPr>
          <w:rFonts w:hint="eastAsia" w:ascii="Times New Roman" w:hAnsi="Times New Roman" w:eastAsia="宋体" w:cs="Times New Roman"/>
          <w:color w:val="0000FF"/>
          <w:sz w:val="24"/>
          <w:szCs w:val="24"/>
        </w:rPr>
        <w:t>4 结构受力不明确，或受技术条件的限制，在理论上难以进行准确计算的部位；</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jc w:val="left"/>
        <w:rPr>
          <w:rFonts w:ascii="Times New Roman" w:hAnsi="Times New Roman" w:eastAsia="宋体" w:cs="Times New Roman"/>
          <w:color w:val="0000FF"/>
          <w:sz w:val="24"/>
          <w:szCs w:val="24"/>
        </w:rPr>
      </w:pPr>
      <w:r>
        <w:rPr>
          <w:rFonts w:hint="eastAsia" w:ascii="Times New Roman" w:hAnsi="Times New Roman" w:eastAsia="宋体" w:cs="Times New Roman"/>
          <w:color w:val="0000FF"/>
          <w:sz w:val="24"/>
          <w:szCs w:val="24"/>
        </w:rPr>
        <w:t>5 该跨（墩）具备试验实施条件，如便于搭设脚手架、设置测点或试验时便于加载；</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color w:val="0000FF"/>
          <w:sz w:val="24"/>
          <w:szCs w:val="24"/>
        </w:rPr>
        <w:t>6 该跨（墩）现场交通组织的难易情况。</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jc w:val="left"/>
        <w:textAlignment w:val="auto"/>
        <w:rPr>
          <w:rFonts w:ascii="Times New Roman" w:hAnsi="Times New Roman" w:eastAsia="宋体" w:cs="Times New Roman"/>
          <w:sz w:val="24"/>
          <w:szCs w:val="24"/>
        </w:rPr>
      </w:pPr>
      <w:r>
        <w:rPr>
          <w:rFonts w:ascii="Times New Roman" w:hAnsi="Times New Roman" w:eastAsia="宋体" w:cs="Times New Roman"/>
          <w:b/>
          <w:bCs/>
          <w:sz w:val="24"/>
          <w:szCs w:val="24"/>
        </w:rPr>
        <w:t xml:space="preserve">8.4.2 </w:t>
      </w:r>
      <w:r>
        <w:rPr>
          <w:rFonts w:ascii="Times New Roman" w:hAnsi="Times New Roman" w:eastAsia="宋体" w:cs="Times New Roman"/>
          <w:sz w:val="24"/>
          <w:szCs w:val="24"/>
        </w:rPr>
        <w:t>动力荷载试验应根据试验目的和测试内容，选择跑车跳车、刹车或移动人群作为动力荷载，测试和分析动力荷载作用下桥梁结构的动态响应试验桥跨的选择宜符合本规范第8.4.1条的规定</w:t>
      </w:r>
      <w:r>
        <w:rPr>
          <w:rFonts w:hint="eastAsia" w:ascii="Times New Roman" w:hAnsi="Times New Roman" w:eastAsia="宋体" w:cs="Times New Roman"/>
          <w:sz w:val="24"/>
          <w:szCs w:val="24"/>
        </w:rPr>
        <w:t>，同时宜选择同类型受火灾影响程度较小的跨作为对比</w:t>
      </w:r>
      <w:r>
        <w:rPr>
          <w:rFonts w:ascii="Times New Roman" w:hAnsi="Times New Roman" w:eastAsia="宋体" w:cs="Times New Roman"/>
          <w:sz w:val="24"/>
          <w:szCs w:val="24"/>
        </w:rPr>
        <w:t>。</w:t>
      </w:r>
    </w:p>
    <w:p>
      <w:pPr>
        <w:pBdr>
          <w:top w:val="none" w:color="auto" w:sz="0" w:space="0"/>
          <w:left w:val="none" w:color="auto" w:sz="0" w:space="0"/>
          <w:bottom w:val="none" w:color="auto" w:sz="0" w:space="0"/>
          <w:right w:val="none" w:color="auto" w:sz="0" w:space="0"/>
          <w:between w:val="none" w:color="auto" w:sz="0" w:space="0"/>
        </w:pBdr>
        <w:spacing w:line="360" w:lineRule="auto"/>
        <w:jc w:val="left"/>
        <w:rPr>
          <w:rFonts w:ascii="Times New Roman" w:hAnsi="Times New Roman" w:eastAsia="宋体" w:cs="Times New Roman"/>
          <w:color w:val="0000FF"/>
          <w:sz w:val="24"/>
          <w:szCs w:val="24"/>
        </w:rPr>
      </w:pPr>
      <w:r>
        <w:rPr>
          <w:rFonts w:hint="eastAsia" w:ascii="宋体" w:hAnsi="宋体" w:eastAsia="宋体"/>
          <w:bCs/>
          <w:color w:val="0000FF"/>
          <w:sz w:val="24"/>
          <w:szCs w:val="24"/>
        </w:rPr>
        <w:t>条文说明：</w:t>
      </w:r>
      <w:r>
        <w:rPr>
          <w:rFonts w:ascii="Times New Roman" w:hAnsi="Times New Roman" w:eastAsia="宋体" w:cs="Times New Roman"/>
          <w:color w:val="0000FF"/>
          <w:sz w:val="24"/>
          <w:szCs w:val="24"/>
        </w:rPr>
        <w:t>通过动力荷载所引起的桥梁结构响应的测试与分析，主要解决两个问题：一是桥梁结构的自身动力性能，可用于结构动力特性评价及桥梁抗风、抗震评估；二是汽车荷载作用下结构的动态响应规律。例如：根据跳车试验引起的竖向振动信号，可得到受车辆附加质量影响的结构固有频率；根据车辆在行驶和停驶时分别引起的结构响应的比值，确定结构的动力放大系数(冲击系数)。</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jc w:val="left"/>
        <w:textAlignment w:val="auto"/>
        <w:rPr>
          <w:rFonts w:ascii="Times New Roman" w:hAnsi="Times New Roman" w:eastAsia="宋体" w:cs="Times New Roman"/>
          <w:color w:val="0000FF"/>
          <w:sz w:val="24"/>
          <w:szCs w:val="24"/>
        </w:rPr>
      </w:pPr>
      <w:r>
        <w:rPr>
          <w:rFonts w:hint="eastAsia" w:ascii="Times New Roman" w:hAnsi="Times New Roman" w:eastAsia="宋体" w:cs="Times New Roman"/>
          <w:color w:val="0000FF"/>
          <w:sz w:val="24"/>
          <w:szCs w:val="24"/>
        </w:rPr>
        <w:t>本条提出同时宜选择同类型受火灾影响程度较小的跨作为对比，意在与受火灾影响最严重的跨进行对比。</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jc w:val="left"/>
        <w:textAlignment w:val="auto"/>
        <w:rPr>
          <w:rFonts w:ascii="Times New Roman" w:hAnsi="Times New Roman" w:eastAsia="宋体" w:cs="Times New Roman"/>
          <w:sz w:val="24"/>
          <w:szCs w:val="24"/>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eastAsia="宋体" w:cs="Times New Roman"/>
          <w:b/>
          <w:bCs/>
          <w:sz w:val="24"/>
          <w:szCs w:val="24"/>
        </w:rPr>
        <w:t xml:space="preserve">8.4.3 </w:t>
      </w:r>
      <w:r>
        <w:rPr>
          <w:rFonts w:hint="eastAsia" w:ascii="Times New Roman" w:hAnsi="Times New Roman" w:eastAsia="宋体" w:cs="Times New Roman"/>
          <w:sz w:val="24"/>
          <w:szCs w:val="24"/>
        </w:rPr>
        <w:t>静力和动力荷载试验的试验工况及测试截面、测试内容、试验荷载、试验过程控制及记录和试验数据分析，可参考《公路桥梁荷载试验规程》</w:t>
      </w:r>
      <w:r>
        <w:rPr>
          <w:rFonts w:ascii="Times New Roman" w:hAnsi="Times New Roman" w:eastAsia="宋体" w:cs="Times New Roman"/>
          <w:sz w:val="24"/>
          <w:szCs w:val="24"/>
        </w:rPr>
        <w:t>JTG/T J21</w:t>
      </w:r>
      <w:r>
        <w:rPr>
          <w:rFonts w:hint="eastAsia" w:ascii="Times New Roman" w:hAnsi="Times New Roman" w:eastAsia="宋体" w:cs="Times New Roman"/>
          <w:sz w:val="24"/>
          <w:szCs w:val="24"/>
        </w:rPr>
        <w:t>和《城市桥梁检测与评定技术规程》CJJ</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T </w:t>
      </w:r>
      <w:r>
        <w:rPr>
          <w:rFonts w:ascii="Times New Roman" w:hAnsi="Times New Roman" w:eastAsia="宋体" w:cs="Times New Roman"/>
          <w:sz w:val="24"/>
          <w:szCs w:val="24"/>
        </w:rPr>
        <w:t>233</w:t>
      </w:r>
      <w:r>
        <w:rPr>
          <w:rFonts w:hint="eastAsia" w:ascii="Times New Roman" w:hAnsi="Times New Roman" w:eastAsia="宋体" w:cs="Times New Roman"/>
          <w:sz w:val="24"/>
          <w:szCs w:val="24"/>
        </w:rPr>
        <w:t>中的相关规定进行。</w:t>
      </w:r>
    </w:p>
    <w:p>
      <w:pPr>
        <w:pStyle w:val="2"/>
        <w:pBdr>
          <w:top w:val="none" w:color="auto" w:sz="0" w:space="0"/>
          <w:left w:val="none" w:color="auto" w:sz="0" w:space="0"/>
          <w:bottom w:val="none" w:color="auto" w:sz="0" w:space="0"/>
          <w:right w:val="none" w:color="auto" w:sz="0" w:space="0"/>
          <w:between w:val="none" w:color="auto" w:sz="0" w:space="0"/>
        </w:pBdr>
        <w:jc w:val="center"/>
        <w:rPr>
          <w:rFonts w:ascii="宋体" w:hAnsi="宋体" w:eastAsia="宋体"/>
          <w:sz w:val="28"/>
          <w:szCs w:val="28"/>
        </w:rPr>
      </w:pPr>
      <w:bookmarkStart w:id="105" w:name="_Toc24226"/>
      <w:bookmarkStart w:id="106" w:name="_Toc3575"/>
      <w:bookmarkStart w:id="107" w:name="_Toc13053"/>
      <w:bookmarkStart w:id="108" w:name="_Toc23599"/>
      <w:r>
        <w:rPr>
          <w:rFonts w:ascii="宋体" w:hAnsi="宋体" w:eastAsia="宋体"/>
          <w:sz w:val="28"/>
          <w:szCs w:val="28"/>
        </w:rPr>
        <w:t xml:space="preserve">9 </w:t>
      </w:r>
      <w:r>
        <w:rPr>
          <w:rFonts w:hint="eastAsia" w:ascii="宋体" w:hAnsi="宋体" w:eastAsia="宋体"/>
          <w:sz w:val="28"/>
          <w:szCs w:val="28"/>
        </w:rPr>
        <w:t>评定报告</w:t>
      </w:r>
      <w:bookmarkEnd w:id="105"/>
      <w:bookmarkEnd w:id="106"/>
      <w:bookmarkEnd w:id="107"/>
      <w:bookmarkEnd w:id="108"/>
    </w:p>
    <w:p>
      <w:pPr>
        <w:pStyle w:val="3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sz w:val="24"/>
          <w:szCs w:val="24"/>
        </w:rPr>
      </w:pPr>
      <w:r>
        <w:rPr>
          <w:rFonts w:hint="default" w:ascii="Times New Roman" w:hAnsi="Times New Roman" w:eastAsia="宋体" w:cs="Times New Roman"/>
          <w:b/>
          <w:bCs/>
          <w:sz w:val="24"/>
          <w:szCs w:val="24"/>
        </w:rPr>
        <w:t>9.0.1</w:t>
      </w:r>
      <w:r>
        <w:rPr>
          <w:rFonts w:ascii="宋体" w:hAnsi="宋体" w:eastAsia="宋体"/>
          <w:b/>
          <w:bCs/>
          <w:sz w:val="24"/>
          <w:szCs w:val="24"/>
        </w:rPr>
        <w:t xml:space="preserve"> </w:t>
      </w:r>
      <w:r>
        <w:rPr>
          <w:rFonts w:hint="eastAsia" w:ascii="宋体" w:hAnsi="宋体" w:eastAsia="宋体"/>
          <w:sz w:val="24"/>
          <w:szCs w:val="24"/>
        </w:rPr>
        <w:t>评定报告编制应包括下列内容：</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textAlignment w:val="auto"/>
        <w:rPr>
          <w:rFonts w:hint="eastAsia" w:ascii="宋体" w:hAnsi="宋体" w:eastAsia="宋体"/>
          <w:sz w:val="24"/>
          <w:szCs w:val="24"/>
        </w:rPr>
      </w:pP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lang w:val="en-US" w:eastAsia="zh-CN"/>
        </w:rPr>
        <w:t>1</w:t>
      </w:r>
      <w:r>
        <w:rPr>
          <w:rFonts w:hint="eastAsia" w:ascii="宋体" w:hAnsi="宋体" w:eastAsia="宋体"/>
          <w:sz w:val="24"/>
          <w:szCs w:val="24"/>
        </w:rPr>
        <w:t xml:space="preserve"> 桥梁概况；</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textAlignment w:val="auto"/>
        <w:rPr>
          <w:rFonts w:hint="eastAsia" w:ascii="宋体" w:hAnsi="宋体" w:eastAsia="宋体"/>
          <w:sz w:val="24"/>
          <w:szCs w:val="24"/>
        </w:rPr>
      </w:pP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lang w:val="en-US" w:eastAsia="zh-CN"/>
        </w:rPr>
        <w:t>2</w:t>
      </w:r>
      <w:r>
        <w:rPr>
          <w:rFonts w:hint="eastAsia" w:ascii="宋体" w:hAnsi="宋体" w:eastAsia="宋体"/>
          <w:sz w:val="24"/>
          <w:szCs w:val="24"/>
        </w:rPr>
        <w:t xml:space="preserve"> 火灾事故过程和影响范围；</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textAlignment w:val="auto"/>
        <w:rPr>
          <w:rFonts w:hint="eastAsia" w:ascii="宋体" w:hAnsi="宋体" w:eastAsia="宋体"/>
          <w:sz w:val="24"/>
          <w:szCs w:val="24"/>
        </w:rPr>
      </w:pP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lang w:val="en-US" w:eastAsia="zh-CN"/>
        </w:rPr>
        <w:t>3</w:t>
      </w:r>
      <w:r>
        <w:rPr>
          <w:rFonts w:hint="eastAsia" w:ascii="宋体" w:hAnsi="宋体" w:eastAsia="宋体"/>
          <w:sz w:val="24"/>
          <w:szCs w:val="24"/>
        </w:rPr>
        <w:t xml:space="preserve"> 检测目的；</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textAlignment w:val="auto"/>
        <w:rPr>
          <w:rFonts w:hint="eastAsia" w:ascii="宋体" w:hAnsi="宋体" w:eastAsia="宋体"/>
          <w:sz w:val="24"/>
          <w:szCs w:val="24"/>
        </w:rPr>
      </w:pP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lang w:val="en-US" w:eastAsia="zh-CN"/>
        </w:rPr>
        <w:t>4</w:t>
      </w:r>
      <w:r>
        <w:rPr>
          <w:rFonts w:hint="eastAsia" w:ascii="宋体" w:hAnsi="宋体" w:eastAsia="宋体"/>
          <w:sz w:val="24"/>
          <w:szCs w:val="24"/>
        </w:rPr>
        <w:t xml:space="preserve"> 检测依据；</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textAlignment w:val="auto"/>
        <w:rPr>
          <w:rFonts w:hint="eastAsia" w:ascii="宋体" w:hAnsi="宋体" w:eastAsia="宋体"/>
          <w:sz w:val="24"/>
          <w:szCs w:val="24"/>
        </w:rPr>
      </w:pP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lang w:val="en-US" w:eastAsia="zh-CN"/>
        </w:rPr>
        <w:t>5</w:t>
      </w:r>
      <w:r>
        <w:rPr>
          <w:rFonts w:hint="eastAsia" w:ascii="宋体" w:hAnsi="宋体" w:eastAsia="宋体"/>
          <w:sz w:val="24"/>
          <w:szCs w:val="24"/>
        </w:rPr>
        <w:t xml:space="preserve"> 主要仪器和设备；</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textAlignment w:val="auto"/>
        <w:rPr>
          <w:rFonts w:hint="eastAsia" w:ascii="宋体" w:hAnsi="宋体" w:eastAsia="宋体"/>
          <w:sz w:val="24"/>
          <w:szCs w:val="24"/>
        </w:rPr>
      </w:pP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lang w:val="en-US" w:eastAsia="zh-CN"/>
        </w:rPr>
        <w:t>6</w:t>
      </w:r>
      <w:r>
        <w:rPr>
          <w:rFonts w:hint="eastAsia" w:ascii="宋体" w:hAnsi="宋体" w:eastAsia="宋体"/>
          <w:sz w:val="24"/>
          <w:szCs w:val="24"/>
        </w:rPr>
        <w:t xml:space="preserve"> 检测内容和方法；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textAlignment w:val="auto"/>
        <w:rPr>
          <w:rFonts w:hint="eastAsia" w:ascii="宋体" w:hAnsi="宋体" w:eastAsia="宋体"/>
          <w:sz w:val="24"/>
          <w:szCs w:val="24"/>
        </w:rPr>
      </w:pP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lang w:val="en-US" w:eastAsia="zh-CN"/>
        </w:rPr>
        <w:t>7</w:t>
      </w:r>
      <w:r>
        <w:rPr>
          <w:rFonts w:hint="eastAsia" w:ascii="宋体" w:hAnsi="宋体" w:eastAsia="宋体"/>
          <w:sz w:val="24"/>
          <w:szCs w:val="24"/>
        </w:rPr>
        <w:t xml:space="preserve"> 踏勘、检查、检测、分析与评定等方面结果；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textAlignment w:val="auto"/>
        <w:rPr>
          <w:rFonts w:hint="eastAsia" w:ascii="宋体" w:hAnsi="宋体" w:eastAsia="宋体"/>
          <w:sz w:val="24"/>
          <w:szCs w:val="24"/>
        </w:rPr>
      </w:pP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lang w:val="en-US" w:eastAsia="zh-CN"/>
        </w:rPr>
        <w:t xml:space="preserve"> 8</w:t>
      </w:r>
      <w:r>
        <w:rPr>
          <w:rFonts w:hint="eastAsia" w:ascii="宋体" w:hAnsi="宋体" w:eastAsia="宋体"/>
          <w:sz w:val="24"/>
          <w:szCs w:val="24"/>
        </w:rPr>
        <w:t xml:space="preserve"> 结论与建议；</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textAlignment w:val="auto"/>
        <w:rPr>
          <w:rFonts w:ascii="宋体" w:hAnsi="宋体" w:eastAsia="宋体"/>
          <w:b/>
          <w:bCs/>
          <w:sz w:val="24"/>
          <w:szCs w:val="24"/>
        </w:rPr>
      </w:pP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lang w:val="en-US" w:eastAsia="zh-CN"/>
        </w:rPr>
        <w:t>9</w:t>
      </w:r>
      <w:r>
        <w:rPr>
          <w:rFonts w:hint="eastAsia" w:ascii="宋体" w:hAnsi="宋体" w:eastAsia="宋体"/>
          <w:sz w:val="24"/>
          <w:szCs w:val="24"/>
        </w:rPr>
        <w:t xml:space="preserve"> 附件。</w:t>
      </w:r>
    </w:p>
    <w:p>
      <w:pPr>
        <w:pStyle w:val="3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sz w:val="24"/>
          <w:szCs w:val="24"/>
          <w:lang w:val="en-US" w:eastAsia="zh-CN"/>
        </w:rPr>
      </w:pPr>
      <w:r>
        <w:rPr>
          <w:rFonts w:hint="default" w:ascii="Times New Roman" w:hAnsi="Times New Roman" w:eastAsia="宋体" w:cs="Times New Roman"/>
          <w:b/>
          <w:bCs/>
          <w:sz w:val="24"/>
          <w:szCs w:val="24"/>
        </w:rPr>
        <w:t>9.0.2</w:t>
      </w:r>
      <w:r>
        <w:rPr>
          <w:rFonts w:ascii="宋体" w:hAnsi="宋体" w:eastAsia="宋体"/>
          <w:b/>
          <w:bCs/>
          <w:sz w:val="24"/>
          <w:szCs w:val="24"/>
        </w:rPr>
        <w:t xml:space="preserve"> </w:t>
      </w:r>
      <w:r>
        <w:rPr>
          <w:rFonts w:hint="eastAsia" w:ascii="宋体" w:hAnsi="宋体" w:eastAsia="宋体"/>
          <w:sz w:val="24"/>
          <w:szCs w:val="24"/>
        </w:rPr>
        <w:t>评定报告中的建议</w:t>
      </w:r>
      <w:r>
        <w:rPr>
          <w:rFonts w:hint="eastAsia" w:ascii="宋体" w:hAnsi="宋体" w:eastAsia="宋体"/>
          <w:sz w:val="24"/>
          <w:szCs w:val="24"/>
          <w:lang w:eastAsia="zh-CN"/>
        </w:rPr>
        <w:t>，</w:t>
      </w:r>
      <w:r>
        <w:rPr>
          <w:rFonts w:hint="eastAsia" w:ascii="宋体" w:hAnsi="宋体" w:eastAsia="宋体"/>
          <w:sz w:val="24"/>
          <w:szCs w:val="24"/>
          <w:lang w:val="en-US" w:eastAsia="zh-CN"/>
        </w:rPr>
        <w:t>宜包括下列内容：</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textAlignment w:val="auto"/>
        <w:rPr>
          <w:rFonts w:hint="default" w:ascii="宋体" w:hAnsi="宋体" w:eastAsia="宋体"/>
          <w:sz w:val="24"/>
          <w:szCs w:val="24"/>
          <w:lang w:val="en-US" w:eastAsia="zh-CN"/>
        </w:rPr>
      </w:pP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lang w:val="en-US" w:eastAsia="zh-CN"/>
        </w:rPr>
        <w:t>1</w:t>
      </w:r>
      <w:r>
        <w:rPr>
          <w:rFonts w:hint="default" w:ascii="宋体" w:hAnsi="宋体" w:eastAsia="宋体"/>
          <w:sz w:val="24"/>
          <w:szCs w:val="24"/>
          <w:lang w:val="en-US" w:eastAsia="zh-CN"/>
        </w:rPr>
        <w:t xml:space="preserve"> 对缺损程度为严重或危险且影响桥梁安全通行的结构或构件，提出限制或停止使用的建议；</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textAlignment w:val="auto"/>
        <w:rPr>
          <w:rFonts w:hint="default" w:ascii="宋体" w:hAnsi="宋体" w:eastAsia="宋体"/>
          <w:sz w:val="24"/>
          <w:szCs w:val="24"/>
          <w:lang w:val="en-US" w:eastAsia="zh-CN"/>
        </w:rPr>
      </w:pP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lang w:val="en-US" w:eastAsia="zh-CN"/>
        </w:rPr>
        <w:t>2</w:t>
      </w:r>
      <w:r>
        <w:rPr>
          <w:rFonts w:hint="default" w:ascii="宋体" w:hAnsi="宋体" w:eastAsia="宋体"/>
          <w:sz w:val="24"/>
          <w:szCs w:val="24"/>
          <w:lang w:val="en-US" w:eastAsia="zh-CN"/>
        </w:rPr>
        <w:t xml:space="preserve"> 对安全性能受影响的结构或构件实施监测的建议；</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textAlignment w:val="auto"/>
        <w:rPr>
          <w:rFonts w:hint="default" w:ascii="宋体" w:hAnsi="宋体" w:eastAsia="宋体"/>
          <w:sz w:val="24"/>
          <w:szCs w:val="24"/>
          <w:lang w:val="en-US" w:eastAsia="zh-CN"/>
        </w:rPr>
      </w:pP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lang w:val="en-US" w:eastAsia="zh-CN"/>
        </w:rPr>
        <w:t>3</w:t>
      </w:r>
      <w:r>
        <w:rPr>
          <w:rFonts w:hint="default" w:ascii="宋体" w:hAnsi="宋体" w:eastAsia="宋体"/>
          <w:sz w:val="24"/>
          <w:szCs w:val="24"/>
          <w:lang w:val="en-US" w:eastAsia="zh-CN"/>
        </w:rPr>
        <w:t xml:space="preserve"> 缺损构件维修加固的意见；</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textAlignment w:val="auto"/>
        <w:rPr>
          <w:rFonts w:ascii="宋体" w:hAnsi="宋体" w:eastAsia="宋体"/>
          <w:b/>
          <w:bCs/>
          <w:sz w:val="24"/>
          <w:szCs w:val="24"/>
        </w:rPr>
      </w:pP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lang w:val="en-US" w:eastAsia="zh-CN"/>
        </w:rPr>
        <w:t>4</w:t>
      </w:r>
      <w:r>
        <w:rPr>
          <w:rFonts w:hint="default" w:ascii="宋体" w:hAnsi="宋体" w:eastAsia="宋体"/>
          <w:sz w:val="24"/>
          <w:szCs w:val="24"/>
          <w:lang w:val="en-US" w:eastAsia="zh-CN"/>
        </w:rPr>
        <w:t xml:space="preserve"> 有关桥梁长期营运、养护和管理的建议。</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textAlignment w:val="auto"/>
        <w:rPr>
          <w:rFonts w:hint="eastAsia" w:ascii="宋体" w:hAnsi="宋体" w:eastAsia="宋体"/>
          <w:sz w:val="24"/>
          <w:szCs w:val="24"/>
          <w:lang w:val="en-US" w:eastAsia="zh-CN"/>
        </w:rPr>
      </w:pPr>
      <w:r>
        <w:rPr>
          <w:rFonts w:hint="default" w:ascii="Times New Roman" w:hAnsi="Times New Roman" w:eastAsia="宋体" w:cs="Times New Roman"/>
          <w:b/>
          <w:bCs/>
          <w:sz w:val="24"/>
          <w:szCs w:val="24"/>
        </w:rPr>
        <w:t>9.0.3</w:t>
      </w:r>
      <w:r>
        <w:rPr>
          <w:rFonts w:ascii="宋体" w:hAnsi="宋体" w:eastAsia="宋体"/>
          <w:b/>
          <w:bCs/>
          <w:sz w:val="24"/>
          <w:szCs w:val="24"/>
        </w:rPr>
        <w:t xml:space="preserve"> </w:t>
      </w:r>
      <w:r>
        <w:rPr>
          <w:rFonts w:hint="eastAsia" w:ascii="宋体" w:hAnsi="宋体" w:eastAsia="宋体"/>
          <w:sz w:val="24"/>
          <w:szCs w:val="24"/>
          <w:lang w:val="en-US" w:eastAsia="zh-CN"/>
        </w:rPr>
        <w:t>与评定报告相关的原始记录的数据、文字和图表应真实、准确、清晰、完整，不得随意涂改；应与检测方案、评定报告和相关资料一起存入桥梁试验检测技术档案，并做长期保存。</w:t>
      </w:r>
    </w:p>
    <w:p>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sz w:val="24"/>
          <w:szCs w:val="24"/>
          <w:lang w:val="en-US" w:eastAsia="zh-CN"/>
        </w:rPr>
      </w:pPr>
      <w:r>
        <w:rPr>
          <w:rFonts w:hint="eastAsia" w:ascii="宋体" w:hAnsi="宋体" w:eastAsia="宋体"/>
          <w:sz w:val="24"/>
          <w:szCs w:val="24"/>
          <w:lang w:val="en-US" w:eastAsia="zh-CN"/>
        </w:rPr>
        <w:br w:type="page"/>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textAlignment w:val="auto"/>
        <w:rPr>
          <w:rFonts w:hint="default" w:ascii="宋体" w:hAnsi="宋体" w:eastAsia="宋体"/>
          <w:sz w:val="24"/>
          <w:szCs w:val="2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460" w:line="240" w:lineRule="auto"/>
        <w:jc w:val="center"/>
        <w:textAlignment w:val="auto"/>
        <w:rPr>
          <w:rFonts w:hint="default" w:ascii="宋体" w:hAnsi="宋体" w:eastAsia="宋体"/>
          <w:sz w:val="28"/>
          <w:szCs w:val="28"/>
          <w:lang w:val="en-US" w:eastAsia="zh-CN"/>
        </w:rPr>
      </w:pPr>
      <w:bookmarkStart w:id="109" w:name="_Toc32275"/>
      <w:bookmarkStart w:id="110" w:name="_Toc4598"/>
      <w:bookmarkStart w:id="111" w:name="_Toc13356"/>
      <w:r>
        <w:rPr>
          <w:rFonts w:hint="eastAsia" w:ascii="宋体" w:hAnsi="宋体" w:eastAsia="宋体"/>
          <w:sz w:val="28"/>
          <w:szCs w:val="28"/>
          <w:lang w:val="en-US" w:eastAsia="zh-CN"/>
        </w:rPr>
        <w:t>附录A</w:t>
      </w:r>
      <w:bookmarkEnd w:id="109"/>
      <w:bookmarkEnd w:id="110"/>
      <w:bookmarkEnd w:id="111"/>
    </w:p>
    <w:p>
      <w:pPr>
        <w:pStyle w:val="3"/>
        <w:bidi w:val="0"/>
        <w:jc w:val="center"/>
        <w:rPr>
          <w:sz w:val="24"/>
          <w:szCs w:val="24"/>
        </w:rPr>
      </w:pPr>
      <w:bookmarkStart w:id="112" w:name="_Toc17254"/>
      <w:bookmarkStart w:id="113" w:name="_Toc23565"/>
      <w:bookmarkStart w:id="114" w:name="_Toc7415"/>
      <w:r>
        <w:rPr>
          <w:rFonts w:hint="eastAsia"/>
          <w:sz w:val="24"/>
          <w:szCs w:val="24"/>
          <w:lang w:val="en-US" w:eastAsia="zh-CN"/>
        </w:rPr>
        <w:t>表A.1</w:t>
      </w:r>
      <w:r>
        <w:rPr>
          <w:sz w:val="24"/>
          <w:szCs w:val="24"/>
        </w:rPr>
        <w:t xml:space="preserve"> 常见金属和非金属材料的变态温度</w:t>
      </w:r>
      <w:bookmarkEnd w:id="112"/>
      <w:bookmarkEnd w:id="113"/>
      <w:bookmarkEnd w:id="114"/>
    </w:p>
    <w:p>
      <w:pPr>
        <w:spacing w:line="150" w:lineRule="exact"/>
      </w:pPr>
    </w:p>
    <w:tbl>
      <w:tblPr>
        <w:tblStyle w:val="63"/>
        <w:tblW w:w="8490" w:type="dxa"/>
        <w:tblInd w:w="-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0"/>
        <w:gridCol w:w="1305"/>
        <w:gridCol w:w="2565"/>
        <w:gridCol w:w="1500"/>
        <w:gridCol w:w="24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20" w:type="dxa"/>
            <w:tcBorders>
              <w:left w:val="single" w:color="000000" w:sz="6" w:space="0"/>
            </w:tcBorders>
            <w:vAlign w:val="top"/>
          </w:tcPr>
          <w:p>
            <w:pPr>
              <w:spacing w:before="125" w:line="220" w:lineRule="auto"/>
              <w:ind w:left="194"/>
              <w:rPr>
                <w:rFonts w:ascii="宋体" w:hAnsi="宋体" w:eastAsia="宋体" w:cs="宋体"/>
                <w:sz w:val="18"/>
                <w:szCs w:val="18"/>
              </w:rPr>
            </w:pPr>
            <w:r>
              <w:rPr>
                <w:rFonts w:ascii="宋体" w:hAnsi="宋体" w:eastAsia="宋体" w:cs="宋体"/>
                <w:spacing w:val="-2"/>
                <w:sz w:val="18"/>
                <w:szCs w:val="18"/>
              </w:rPr>
              <w:t>类别</w:t>
            </w:r>
          </w:p>
        </w:tc>
        <w:tc>
          <w:tcPr>
            <w:tcW w:w="1305" w:type="dxa"/>
            <w:vAlign w:val="top"/>
          </w:tcPr>
          <w:p>
            <w:pPr>
              <w:spacing w:before="125" w:line="219" w:lineRule="auto"/>
              <w:ind w:left="533"/>
              <w:rPr>
                <w:rFonts w:ascii="宋体" w:hAnsi="宋体" w:eastAsia="宋体" w:cs="宋体"/>
                <w:sz w:val="18"/>
                <w:szCs w:val="18"/>
              </w:rPr>
            </w:pPr>
            <w:r>
              <w:rPr>
                <w:rFonts w:ascii="宋体" w:hAnsi="宋体" w:eastAsia="宋体" w:cs="宋体"/>
                <w:spacing w:val="-2"/>
                <w:sz w:val="18"/>
                <w:szCs w:val="18"/>
              </w:rPr>
              <w:t>材料</w:t>
            </w:r>
          </w:p>
        </w:tc>
        <w:tc>
          <w:tcPr>
            <w:tcW w:w="2565" w:type="dxa"/>
            <w:vAlign w:val="top"/>
          </w:tcPr>
          <w:p>
            <w:pPr>
              <w:spacing w:before="125" w:line="220" w:lineRule="auto"/>
              <w:ind w:left="1023"/>
              <w:rPr>
                <w:rFonts w:ascii="宋体" w:hAnsi="宋体" w:eastAsia="宋体" w:cs="宋体"/>
                <w:sz w:val="18"/>
                <w:szCs w:val="18"/>
              </w:rPr>
            </w:pPr>
            <w:r>
              <w:rPr>
                <w:rFonts w:ascii="宋体" w:hAnsi="宋体" w:eastAsia="宋体" w:cs="宋体"/>
                <w:spacing w:val="-2"/>
                <w:sz w:val="18"/>
                <w:szCs w:val="18"/>
              </w:rPr>
              <w:t>代</w:t>
            </w:r>
            <w:r>
              <w:rPr>
                <w:rFonts w:ascii="宋体" w:hAnsi="宋体" w:eastAsia="宋体" w:cs="宋体"/>
                <w:spacing w:val="-1"/>
                <w:sz w:val="18"/>
                <w:szCs w:val="18"/>
              </w:rPr>
              <w:t>表制品</w:t>
            </w:r>
          </w:p>
        </w:tc>
        <w:tc>
          <w:tcPr>
            <w:tcW w:w="1500" w:type="dxa"/>
            <w:vAlign w:val="top"/>
          </w:tcPr>
          <w:p>
            <w:pPr>
              <w:spacing w:before="126" w:line="220" w:lineRule="auto"/>
              <w:ind w:left="506"/>
              <w:rPr>
                <w:rFonts w:ascii="宋体" w:hAnsi="宋体" w:eastAsia="宋体" w:cs="宋体"/>
                <w:sz w:val="18"/>
                <w:szCs w:val="18"/>
              </w:rPr>
            </w:pPr>
            <w:r>
              <w:rPr>
                <w:rFonts w:ascii="宋体" w:hAnsi="宋体" w:eastAsia="宋体" w:cs="宋体"/>
                <w:spacing w:val="-2"/>
                <w:sz w:val="18"/>
                <w:szCs w:val="18"/>
              </w:rPr>
              <w:t>温度/℃</w:t>
            </w:r>
          </w:p>
        </w:tc>
        <w:tc>
          <w:tcPr>
            <w:tcW w:w="2400" w:type="dxa"/>
            <w:tcBorders>
              <w:right w:val="single" w:color="000000" w:sz="6" w:space="0"/>
            </w:tcBorders>
            <w:vAlign w:val="top"/>
          </w:tcPr>
          <w:p>
            <w:pPr>
              <w:spacing w:before="125" w:line="220" w:lineRule="auto"/>
              <w:ind w:left="1114"/>
              <w:rPr>
                <w:rFonts w:ascii="宋体" w:hAnsi="宋体" w:eastAsia="宋体" w:cs="宋体"/>
                <w:sz w:val="18"/>
                <w:szCs w:val="18"/>
              </w:rPr>
            </w:pPr>
            <w:r>
              <w:rPr>
                <w:rFonts w:ascii="宋体" w:hAnsi="宋体" w:eastAsia="宋体" w:cs="宋体"/>
                <w:spacing w:val="-2"/>
                <w:sz w:val="18"/>
                <w:szCs w:val="18"/>
              </w:rPr>
              <w:t>状态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720" w:type="dxa"/>
            <w:vMerge w:val="restart"/>
            <w:tcBorders>
              <w:left w:val="single" w:color="000000" w:sz="6" w:space="0"/>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9" w:line="221" w:lineRule="auto"/>
              <w:ind w:left="195"/>
              <w:rPr>
                <w:rFonts w:ascii="宋体" w:hAnsi="宋体" w:eastAsia="宋体" w:cs="宋体"/>
                <w:sz w:val="18"/>
                <w:szCs w:val="18"/>
              </w:rPr>
            </w:pPr>
            <w:r>
              <w:rPr>
                <w:rFonts w:ascii="宋体" w:hAnsi="宋体" w:eastAsia="宋体" w:cs="宋体"/>
                <w:spacing w:val="-3"/>
                <w:sz w:val="18"/>
                <w:szCs w:val="18"/>
              </w:rPr>
              <w:t>金</w:t>
            </w:r>
            <w:r>
              <w:rPr>
                <w:rFonts w:ascii="宋体" w:hAnsi="宋体" w:eastAsia="宋体" w:cs="宋体"/>
                <w:spacing w:val="-2"/>
                <w:sz w:val="18"/>
                <w:szCs w:val="18"/>
              </w:rPr>
              <w:t>属</w:t>
            </w:r>
          </w:p>
        </w:tc>
        <w:tc>
          <w:tcPr>
            <w:tcW w:w="1305" w:type="dxa"/>
            <w:vAlign w:val="top"/>
          </w:tcPr>
          <w:p>
            <w:pPr>
              <w:spacing w:before="121" w:line="224" w:lineRule="auto"/>
              <w:ind w:left="622"/>
              <w:rPr>
                <w:rFonts w:ascii="宋体" w:hAnsi="宋体" w:eastAsia="宋体" w:cs="宋体"/>
                <w:sz w:val="18"/>
                <w:szCs w:val="18"/>
              </w:rPr>
            </w:pPr>
            <w:r>
              <w:rPr>
                <w:rFonts w:ascii="宋体" w:hAnsi="宋体" w:eastAsia="宋体" w:cs="宋体"/>
                <w:sz w:val="18"/>
                <w:szCs w:val="18"/>
              </w:rPr>
              <w:t>铅</w:t>
            </w:r>
          </w:p>
        </w:tc>
        <w:tc>
          <w:tcPr>
            <w:tcW w:w="2565" w:type="dxa"/>
            <w:vAlign w:val="top"/>
          </w:tcPr>
          <w:p>
            <w:pPr>
              <w:spacing w:before="121" w:line="220" w:lineRule="auto"/>
              <w:ind w:left="483"/>
              <w:rPr>
                <w:rFonts w:ascii="宋体" w:hAnsi="宋体" w:eastAsia="宋体" w:cs="宋体"/>
                <w:sz w:val="18"/>
                <w:szCs w:val="18"/>
              </w:rPr>
            </w:pPr>
            <w:r>
              <w:rPr>
                <w:rFonts w:ascii="宋体" w:hAnsi="宋体" w:eastAsia="宋体" w:cs="宋体"/>
                <w:spacing w:val="-1"/>
                <w:sz w:val="18"/>
                <w:szCs w:val="18"/>
              </w:rPr>
              <w:t>铅管、蓄电池、</w:t>
            </w:r>
            <w:r>
              <w:rPr>
                <w:rFonts w:ascii="宋体" w:hAnsi="宋体" w:eastAsia="宋体" w:cs="宋体"/>
                <w:sz w:val="18"/>
                <w:szCs w:val="18"/>
              </w:rPr>
              <w:t>铅制品</w:t>
            </w:r>
          </w:p>
        </w:tc>
        <w:tc>
          <w:tcPr>
            <w:tcW w:w="1500" w:type="dxa"/>
            <w:vAlign w:val="top"/>
          </w:tcPr>
          <w:p>
            <w:pPr>
              <w:spacing w:before="121"/>
              <w:ind w:left="465"/>
              <w:rPr>
                <w:rFonts w:ascii="宋体" w:hAnsi="宋体" w:eastAsia="宋体" w:cs="宋体"/>
                <w:sz w:val="18"/>
                <w:szCs w:val="18"/>
              </w:rPr>
            </w:pPr>
            <w:r>
              <w:rPr>
                <w:rFonts w:ascii="宋体" w:hAnsi="宋体" w:eastAsia="宋体" w:cs="宋体"/>
                <w:spacing w:val="15"/>
                <w:sz w:val="18"/>
                <w:szCs w:val="18"/>
              </w:rPr>
              <w:t>3</w:t>
            </w:r>
            <w:r>
              <w:rPr>
                <w:rFonts w:ascii="宋体" w:hAnsi="宋体" w:eastAsia="宋体" w:cs="宋体"/>
                <w:spacing w:val="11"/>
                <w:sz w:val="18"/>
                <w:szCs w:val="18"/>
              </w:rPr>
              <w:t>00~350</w:t>
            </w:r>
          </w:p>
        </w:tc>
        <w:tc>
          <w:tcPr>
            <w:tcW w:w="2400" w:type="dxa"/>
            <w:tcBorders>
              <w:right w:val="single" w:color="000000" w:sz="6" w:space="0"/>
            </w:tcBorders>
            <w:vAlign w:val="top"/>
          </w:tcPr>
          <w:p>
            <w:pPr>
              <w:spacing w:before="121" w:line="220" w:lineRule="auto"/>
              <w:ind w:left="305"/>
              <w:rPr>
                <w:rFonts w:ascii="宋体" w:hAnsi="宋体" w:eastAsia="宋体" w:cs="宋体"/>
                <w:sz w:val="18"/>
                <w:szCs w:val="18"/>
              </w:rPr>
            </w:pPr>
            <w:r>
              <w:rPr>
                <w:rFonts w:ascii="宋体" w:hAnsi="宋体" w:eastAsia="宋体" w:cs="宋体"/>
                <w:spacing w:val="-1"/>
                <w:sz w:val="18"/>
                <w:szCs w:val="18"/>
              </w:rPr>
              <w:t>锐边变圆，有滴状</w:t>
            </w:r>
            <w:r>
              <w:rPr>
                <w:rFonts w:ascii="宋体" w:hAnsi="宋体" w:eastAsia="宋体" w:cs="宋体"/>
                <w:sz w:val="18"/>
                <w:szCs w:val="18"/>
              </w:rPr>
              <w:t>物形成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720" w:type="dxa"/>
            <w:vMerge w:val="continue"/>
            <w:tcBorders>
              <w:top w:val="nil"/>
              <w:left w:val="single" w:color="000000" w:sz="6" w:space="0"/>
              <w:bottom w:val="nil"/>
            </w:tcBorders>
            <w:vAlign w:val="top"/>
          </w:tcPr>
          <w:p>
            <w:pPr>
              <w:rPr>
                <w:rFonts w:ascii="Arial"/>
                <w:sz w:val="21"/>
              </w:rPr>
            </w:pPr>
          </w:p>
        </w:tc>
        <w:tc>
          <w:tcPr>
            <w:tcW w:w="1305" w:type="dxa"/>
            <w:vAlign w:val="top"/>
          </w:tcPr>
          <w:p>
            <w:pPr>
              <w:spacing w:before="114" w:line="220" w:lineRule="auto"/>
              <w:ind w:left="621"/>
              <w:rPr>
                <w:rFonts w:ascii="宋体" w:hAnsi="宋体" w:eastAsia="宋体" w:cs="宋体"/>
                <w:sz w:val="18"/>
                <w:szCs w:val="18"/>
              </w:rPr>
            </w:pPr>
            <w:r>
              <w:rPr>
                <w:rFonts w:ascii="宋体" w:hAnsi="宋体" w:eastAsia="宋体" w:cs="宋体"/>
                <w:sz w:val="18"/>
                <w:szCs w:val="18"/>
              </w:rPr>
              <w:t>锌</w:t>
            </w:r>
          </w:p>
        </w:tc>
        <w:tc>
          <w:tcPr>
            <w:tcW w:w="2565" w:type="dxa"/>
            <w:vAlign w:val="top"/>
          </w:tcPr>
          <w:p>
            <w:pPr>
              <w:spacing w:before="113" w:line="219" w:lineRule="auto"/>
              <w:ind w:left="392"/>
              <w:rPr>
                <w:rFonts w:ascii="宋体" w:hAnsi="宋体" w:eastAsia="宋体" w:cs="宋体"/>
                <w:sz w:val="18"/>
                <w:szCs w:val="18"/>
              </w:rPr>
            </w:pPr>
            <w:r>
              <w:rPr>
                <w:rFonts w:ascii="宋体" w:hAnsi="宋体" w:eastAsia="宋体" w:cs="宋体"/>
                <w:spacing w:val="-1"/>
                <w:sz w:val="18"/>
                <w:szCs w:val="18"/>
              </w:rPr>
              <w:t>锚固件、测锤、</w:t>
            </w:r>
            <w:r>
              <w:rPr>
                <w:rFonts w:ascii="宋体" w:hAnsi="宋体" w:eastAsia="宋体" w:cs="宋体"/>
                <w:sz w:val="18"/>
                <w:szCs w:val="18"/>
              </w:rPr>
              <w:t>镀锌材料</w:t>
            </w:r>
          </w:p>
        </w:tc>
        <w:tc>
          <w:tcPr>
            <w:tcW w:w="1500" w:type="dxa"/>
            <w:vAlign w:val="top"/>
          </w:tcPr>
          <w:p>
            <w:pPr>
              <w:spacing w:before="144" w:line="183" w:lineRule="auto"/>
              <w:ind w:left="684"/>
              <w:rPr>
                <w:rFonts w:ascii="宋体" w:hAnsi="宋体" w:eastAsia="宋体" w:cs="宋体"/>
                <w:sz w:val="18"/>
                <w:szCs w:val="18"/>
              </w:rPr>
            </w:pPr>
            <w:r>
              <w:rPr>
                <w:rFonts w:ascii="宋体" w:hAnsi="宋体" w:eastAsia="宋体" w:cs="宋体"/>
                <w:spacing w:val="-1"/>
                <w:sz w:val="18"/>
                <w:szCs w:val="18"/>
              </w:rPr>
              <w:t>400</w:t>
            </w:r>
          </w:p>
        </w:tc>
        <w:tc>
          <w:tcPr>
            <w:tcW w:w="2400" w:type="dxa"/>
            <w:tcBorders>
              <w:right w:val="single" w:color="000000" w:sz="6" w:space="0"/>
            </w:tcBorders>
            <w:vAlign w:val="top"/>
          </w:tcPr>
          <w:p>
            <w:pPr>
              <w:spacing w:before="113" w:line="220" w:lineRule="auto"/>
              <w:ind w:left="754"/>
              <w:rPr>
                <w:rFonts w:ascii="宋体" w:hAnsi="宋体" w:eastAsia="宋体" w:cs="宋体"/>
                <w:sz w:val="18"/>
                <w:szCs w:val="18"/>
              </w:rPr>
            </w:pPr>
            <w:r>
              <w:rPr>
                <w:rFonts w:ascii="宋体" w:hAnsi="宋体" w:eastAsia="宋体" w:cs="宋体"/>
                <w:spacing w:val="-2"/>
                <w:sz w:val="18"/>
                <w:szCs w:val="18"/>
              </w:rPr>
              <w:t>有</w:t>
            </w:r>
            <w:r>
              <w:rPr>
                <w:rFonts w:ascii="宋体" w:hAnsi="宋体" w:eastAsia="宋体" w:cs="宋体"/>
                <w:spacing w:val="-1"/>
                <w:sz w:val="18"/>
                <w:szCs w:val="18"/>
              </w:rPr>
              <w:t>滴状物形成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20" w:type="dxa"/>
            <w:vMerge w:val="continue"/>
            <w:tcBorders>
              <w:top w:val="nil"/>
              <w:left w:val="single" w:color="000000" w:sz="6" w:space="0"/>
              <w:bottom w:val="nil"/>
            </w:tcBorders>
            <w:vAlign w:val="top"/>
          </w:tcPr>
          <w:p>
            <w:pPr>
              <w:rPr>
                <w:rFonts w:ascii="Arial"/>
                <w:sz w:val="21"/>
              </w:rPr>
            </w:pPr>
          </w:p>
        </w:tc>
        <w:tc>
          <w:tcPr>
            <w:tcW w:w="1305" w:type="dxa"/>
            <w:vAlign w:val="top"/>
          </w:tcPr>
          <w:p>
            <w:pPr>
              <w:spacing w:before="148" w:line="222" w:lineRule="auto"/>
              <w:ind w:left="263"/>
              <w:rPr>
                <w:rFonts w:ascii="宋体" w:hAnsi="宋体" w:eastAsia="宋体" w:cs="宋体"/>
                <w:sz w:val="18"/>
                <w:szCs w:val="18"/>
              </w:rPr>
            </w:pPr>
            <w:r>
              <w:rPr>
                <w:rFonts w:ascii="宋体" w:hAnsi="宋体" w:eastAsia="宋体" w:cs="宋体"/>
                <w:spacing w:val="-2"/>
                <w:sz w:val="18"/>
                <w:szCs w:val="18"/>
              </w:rPr>
              <w:t>铝及</w:t>
            </w:r>
            <w:r>
              <w:rPr>
                <w:rFonts w:ascii="宋体" w:hAnsi="宋体" w:eastAsia="宋体" w:cs="宋体"/>
                <w:spacing w:val="-1"/>
                <w:sz w:val="18"/>
                <w:szCs w:val="18"/>
              </w:rPr>
              <w:t>铝合金</w:t>
            </w:r>
          </w:p>
        </w:tc>
        <w:tc>
          <w:tcPr>
            <w:tcW w:w="2565" w:type="dxa"/>
            <w:vAlign w:val="top"/>
          </w:tcPr>
          <w:p>
            <w:pPr>
              <w:spacing w:before="32" w:line="229" w:lineRule="auto"/>
              <w:ind w:left="1023" w:right="119" w:hanging="901"/>
              <w:rPr>
                <w:rFonts w:ascii="宋体" w:hAnsi="宋体" w:eastAsia="宋体" w:cs="宋体"/>
                <w:sz w:val="18"/>
                <w:szCs w:val="18"/>
              </w:rPr>
            </w:pPr>
            <w:r>
              <w:rPr>
                <w:rFonts w:ascii="宋体" w:hAnsi="宋体" w:eastAsia="宋体" w:cs="宋体"/>
                <w:spacing w:val="-1"/>
                <w:sz w:val="18"/>
                <w:szCs w:val="18"/>
              </w:rPr>
              <w:t>机械部件、卫生</w:t>
            </w:r>
            <w:r>
              <w:rPr>
                <w:rFonts w:ascii="宋体" w:hAnsi="宋体" w:eastAsia="宋体" w:cs="宋体"/>
                <w:sz w:val="18"/>
                <w:szCs w:val="18"/>
              </w:rPr>
              <w:t xml:space="preserve">器具、支架、装 </w:t>
            </w:r>
            <w:r>
              <w:rPr>
                <w:rFonts w:ascii="宋体" w:hAnsi="宋体" w:eastAsia="宋体" w:cs="宋体"/>
                <w:spacing w:val="-2"/>
                <w:sz w:val="18"/>
                <w:szCs w:val="18"/>
              </w:rPr>
              <w:t>饰材</w:t>
            </w:r>
            <w:r>
              <w:rPr>
                <w:rFonts w:ascii="宋体" w:hAnsi="宋体" w:eastAsia="宋体" w:cs="宋体"/>
                <w:spacing w:val="-1"/>
                <w:sz w:val="18"/>
                <w:szCs w:val="18"/>
              </w:rPr>
              <w:t>料等</w:t>
            </w:r>
          </w:p>
        </w:tc>
        <w:tc>
          <w:tcPr>
            <w:tcW w:w="1500" w:type="dxa"/>
            <w:vAlign w:val="top"/>
          </w:tcPr>
          <w:p>
            <w:pPr>
              <w:spacing w:before="178" w:line="183" w:lineRule="auto"/>
              <w:ind w:left="686"/>
              <w:rPr>
                <w:rFonts w:ascii="宋体" w:hAnsi="宋体" w:eastAsia="宋体" w:cs="宋体"/>
                <w:sz w:val="18"/>
                <w:szCs w:val="18"/>
              </w:rPr>
            </w:pPr>
            <w:r>
              <w:rPr>
                <w:rFonts w:ascii="宋体" w:hAnsi="宋体" w:eastAsia="宋体" w:cs="宋体"/>
                <w:spacing w:val="-2"/>
                <w:sz w:val="18"/>
                <w:szCs w:val="18"/>
              </w:rPr>
              <w:t>65</w:t>
            </w:r>
            <w:r>
              <w:rPr>
                <w:rFonts w:ascii="宋体" w:hAnsi="宋体" w:eastAsia="宋体" w:cs="宋体"/>
                <w:spacing w:val="-1"/>
                <w:sz w:val="18"/>
                <w:szCs w:val="18"/>
              </w:rPr>
              <w:t>0</w:t>
            </w:r>
          </w:p>
        </w:tc>
        <w:tc>
          <w:tcPr>
            <w:tcW w:w="2400" w:type="dxa"/>
            <w:tcBorders>
              <w:right w:val="single" w:color="000000" w:sz="6" w:space="0"/>
            </w:tcBorders>
            <w:vAlign w:val="top"/>
          </w:tcPr>
          <w:p>
            <w:pPr>
              <w:spacing w:before="147" w:line="220" w:lineRule="auto"/>
              <w:ind w:left="754"/>
              <w:rPr>
                <w:rFonts w:ascii="宋体" w:hAnsi="宋体" w:eastAsia="宋体" w:cs="宋体"/>
                <w:sz w:val="18"/>
                <w:szCs w:val="18"/>
              </w:rPr>
            </w:pPr>
            <w:r>
              <w:rPr>
                <w:rFonts w:ascii="宋体" w:hAnsi="宋体" w:eastAsia="宋体" w:cs="宋体"/>
                <w:spacing w:val="-2"/>
                <w:sz w:val="18"/>
                <w:szCs w:val="18"/>
              </w:rPr>
              <w:t>有</w:t>
            </w:r>
            <w:r>
              <w:rPr>
                <w:rFonts w:ascii="宋体" w:hAnsi="宋体" w:eastAsia="宋体" w:cs="宋体"/>
                <w:spacing w:val="-1"/>
                <w:sz w:val="18"/>
                <w:szCs w:val="18"/>
              </w:rPr>
              <w:t>滴状物形成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20" w:type="dxa"/>
            <w:vMerge w:val="continue"/>
            <w:tcBorders>
              <w:top w:val="nil"/>
              <w:left w:val="single" w:color="000000" w:sz="6" w:space="0"/>
              <w:bottom w:val="nil"/>
            </w:tcBorders>
            <w:vAlign w:val="top"/>
          </w:tcPr>
          <w:p>
            <w:pPr>
              <w:rPr>
                <w:rFonts w:ascii="Arial"/>
                <w:sz w:val="21"/>
              </w:rPr>
            </w:pPr>
          </w:p>
        </w:tc>
        <w:tc>
          <w:tcPr>
            <w:tcW w:w="1305" w:type="dxa"/>
            <w:vAlign w:val="top"/>
          </w:tcPr>
          <w:p>
            <w:pPr>
              <w:spacing w:before="148" w:line="223" w:lineRule="auto"/>
              <w:ind w:left="623"/>
              <w:rPr>
                <w:rFonts w:ascii="宋体" w:hAnsi="宋体" w:eastAsia="宋体" w:cs="宋体"/>
                <w:sz w:val="18"/>
                <w:szCs w:val="18"/>
              </w:rPr>
            </w:pPr>
            <w:r>
              <w:rPr>
                <w:rFonts w:ascii="宋体" w:hAnsi="宋体" w:eastAsia="宋体" w:cs="宋体"/>
                <w:sz w:val="18"/>
                <w:szCs w:val="18"/>
              </w:rPr>
              <w:t>银</w:t>
            </w:r>
          </w:p>
        </w:tc>
        <w:tc>
          <w:tcPr>
            <w:tcW w:w="2565" w:type="dxa"/>
            <w:vAlign w:val="top"/>
          </w:tcPr>
          <w:p>
            <w:pPr>
              <w:spacing w:before="148" w:line="220" w:lineRule="auto"/>
              <w:ind w:left="572"/>
              <w:rPr>
                <w:rFonts w:ascii="宋体" w:hAnsi="宋体" w:eastAsia="宋体" w:cs="宋体"/>
                <w:sz w:val="18"/>
                <w:szCs w:val="18"/>
              </w:rPr>
            </w:pPr>
            <w:r>
              <w:rPr>
                <w:rFonts w:ascii="宋体" w:hAnsi="宋体" w:eastAsia="宋体" w:cs="宋体"/>
                <w:spacing w:val="-1"/>
                <w:sz w:val="18"/>
                <w:szCs w:val="18"/>
              </w:rPr>
              <w:t>装饰物、餐具、</w:t>
            </w:r>
            <w:r>
              <w:rPr>
                <w:rFonts w:ascii="宋体" w:hAnsi="宋体" w:eastAsia="宋体" w:cs="宋体"/>
                <w:sz w:val="18"/>
                <w:szCs w:val="18"/>
              </w:rPr>
              <w:t>珠宝</w:t>
            </w:r>
          </w:p>
        </w:tc>
        <w:tc>
          <w:tcPr>
            <w:tcW w:w="1500" w:type="dxa"/>
            <w:vAlign w:val="top"/>
          </w:tcPr>
          <w:p>
            <w:pPr>
              <w:spacing w:before="178" w:line="183" w:lineRule="auto"/>
              <w:ind w:left="685"/>
              <w:rPr>
                <w:rFonts w:ascii="宋体" w:hAnsi="宋体" w:eastAsia="宋体" w:cs="宋体"/>
                <w:sz w:val="18"/>
                <w:szCs w:val="18"/>
              </w:rPr>
            </w:pPr>
            <w:r>
              <w:rPr>
                <w:rFonts w:ascii="宋体" w:hAnsi="宋体" w:eastAsia="宋体" w:cs="宋体"/>
                <w:spacing w:val="-2"/>
                <w:sz w:val="18"/>
                <w:szCs w:val="18"/>
              </w:rPr>
              <w:t>9</w:t>
            </w:r>
            <w:r>
              <w:rPr>
                <w:rFonts w:ascii="宋体" w:hAnsi="宋体" w:eastAsia="宋体" w:cs="宋体"/>
                <w:spacing w:val="-1"/>
                <w:sz w:val="18"/>
                <w:szCs w:val="18"/>
              </w:rPr>
              <w:t>50</w:t>
            </w:r>
          </w:p>
        </w:tc>
        <w:tc>
          <w:tcPr>
            <w:tcW w:w="2400" w:type="dxa"/>
            <w:tcBorders>
              <w:right w:val="single" w:color="000000" w:sz="6" w:space="0"/>
            </w:tcBorders>
            <w:vAlign w:val="top"/>
          </w:tcPr>
          <w:p>
            <w:pPr>
              <w:spacing w:before="148" w:line="220" w:lineRule="auto"/>
              <w:ind w:left="305"/>
              <w:rPr>
                <w:rFonts w:ascii="宋体" w:hAnsi="宋体" w:eastAsia="宋体" w:cs="宋体"/>
                <w:sz w:val="18"/>
                <w:szCs w:val="18"/>
              </w:rPr>
            </w:pPr>
            <w:r>
              <w:rPr>
                <w:rFonts w:ascii="宋体" w:hAnsi="宋体" w:eastAsia="宋体" w:cs="宋体"/>
                <w:spacing w:val="-1"/>
                <w:sz w:val="18"/>
                <w:szCs w:val="18"/>
              </w:rPr>
              <w:t>锐边变圆，有滴状</w:t>
            </w:r>
            <w:r>
              <w:rPr>
                <w:rFonts w:ascii="宋体" w:hAnsi="宋体" w:eastAsia="宋体" w:cs="宋体"/>
                <w:sz w:val="18"/>
                <w:szCs w:val="18"/>
              </w:rPr>
              <w:t>物形成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20" w:type="dxa"/>
            <w:vMerge w:val="continue"/>
            <w:tcBorders>
              <w:top w:val="nil"/>
              <w:left w:val="single" w:color="000000" w:sz="6" w:space="0"/>
              <w:bottom w:val="nil"/>
            </w:tcBorders>
            <w:vAlign w:val="top"/>
          </w:tcPr>
          <w:p>
            <w:pPr>
              <w:rPr>
                <w:rFonts w:ascii="Arial"/>
                <w:sz w:val="21"/>
              </w:rPr>
            </w:pPr>
          </w:p>
        </w:tc>
        <w:tc>
          <w:tcPr>
            <w:tcW w:w="1305" w:type="dxa"/>
            <w:vAlign w:val="top"/>
          </w:tcPr>
          <w:p>
            <w:pPr>
              <w:spacing w:before="148" w:line="220" w:lineRule="auto"/>
              <w:ind w:left="532"/>
              <w:rPr>
                <w:rFonts w:ascii="宋体" w:hAnsi="宋体" w:eastAsia="宋体" w:cs="宋体"/>
                <w:sz w:val="18"/>
                <w:szCs w:val="18"/>
              </w:rPr>
            </w:pPr>
            <w:r>
              <w:rPr>
                <w:rFonts w:ascii="宋体" w:hAnsi="宋体" w:eastAsia="宋体" w:cs="宋体"/>
                <w:spacing w:val="-2"/>
                <w:sz w:val="18"/>
                <w:szCs w:val="18"/>
              </w:rPr>
              <w:t>黄铜</w:t>
            </w:r>
          </w:p>
        </w:tc>
        <w:tc>
          <w:tcPr>
            <w:tcW w:w="2565" w:type="dxa"/>
            <w:vAlign w:val="top"/>
          </w:tcPr>
          <w:p>
            <w:pPr>
              <w:spacing w:before="148" w:line="220" w:lineRule="auto"/>
              <w:ind w:left="323"/>
              <w:rPr>
                <w:rFonts w:ascii="宋体" w:hAnsi="宋体" w:eastAsia="宋体" w:cs="宋体"/>
                <w:sz w:val="18"/>
                <w:szCs w:val="18"/>
              </w:rPr>
            </w:pPr>
            <w:r>
              <w:rPr>
                <w:rFonts w:ascii="宋体" w:hAnsi="宋体" w:eastAsia="宋体" w:cs="宋体"/>
                <w:spacing w:val="-4"/>
                <w:sz w:val="18"/>
                <w:szCs w:val="18"/>
              </w:rPr>
              <w:t>门</w:t>
            </w:r>
            <w:r>
              <w:rPr>
                <w:rFonts w:ascii="宋体" w:hAnsi="宋体" w:eastAsia="宋体" w:cs="宋体"/>
                <w:spacing w:val="-2"/>
                <w:sz w:val="18"/>
                <w:szCs w:val="18"/>
              </w:rPr>
              <w:t>拉手、门框装饰物、五金</w:t>
            </w:r>
          </w:p>
        </w:tc>
        <w:tc>
          <w:tcPr>
            <w:tcW w:w="1500" w:type="dxa"/>
            <w:vAlign w:val="top"/>
          </w:tcPr>
          <w:p>
            <w:pPr>
              <w:spacing w:before="179" w:line="183" w:lineRule="auto"/>
              <w:ind w:left="685"/>
              <w:rPr>
                <w:rFonts w:ascii="宋体" w:hAnsi="宋体" w:eastAsia="宋体" w:cs="宋体"/>
                <w:sz w:val="18"/>
                <w:szCs w:val="18"/>
              </w:rPr>
            </w:pPr>
            <w:r>
              <w:rPr>
                <w:rFonts w:ascii="宋体" w:hAnsi="宋体" w:eastAsia="宋体" w:cs="宋体"/>
                <w:spacing w:val="-2"/>
                <w:sz w:val="18"/>
                <w:szCs w:val="18"/>
              </w:rPr>
              <w:t>9</w:t>
            </w:r>
            <w:r>
              <w:rPr>
                <w:rFonts w:ascii="宋体" w:hAnsi="宋体" w:eastAsia="宋体" w:cs="宋体"/>
                <w:spacing w:val="-1"/>
                <w:sz w:val="18"/>
                <w:szCs w:val="18"/>
              </w:rPr>
              <w:t>50</w:t>
            </w:r>
          </w:p>
        </w:tc>
        <w:tc>
          <w:tcPr>
            <w:tcW w:w="2400" w:type="dxa"/>
            <w:tcBorders>
              <w:right w:val="single" w:color="000000" w:sz="6" w:space="0"/>
            </w:tcBorders>
            <w:vAlign w:val="top"/>
          </w:tcPr>
          <w:p>
            <w:pPr>
              <w:spacing w:before="148" w:line="220" w:lineRule="auto"/>
              <w:ind w:left="305"/>
              <w:rPr>
                <w:rFonts w:ascii="宋体" w:hAnsi="宋体" w:eastAsia="宋体" w:cs="宋体"/>
                <w:sz w:val="18"/>
                <w:szCs w:val="18"/>
              </w:rPr>
            </w:pPr>
            <w:r>
              <w:rPr>
                <w:rFonts w:ascii="宋体" w:hAnsi="宋体" w:eastAsia="宋体" w:cs="宋体"/>
                <w:spacing w:val="-1"/>
                <w:sz w:val="18"/>
                <w:szCs w:val="18"/>
              </w:rPr>
              <w:t>锐边变圆，有滴状</w:t>
            </w:r>
            <w:r>
              <w:rPr>
                <w:rFonts w:ascii="宋体" w:hAnsi="宋体" w:eastAsia="宋体" w:cs="宋体"/>
                <w:sz w:val="18"/>
                <w:szCs w:val="18"/>
              </w:rPr>
              <w:t>物形成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20" w:type="dxa"/>
            <w:vMerge w:val="continue"/>
            <w:tcBorders>
              <w:top w:val="nil"/>
              <w:left w:val="single" w:color="000000" w:sz="6" w:space="0"/>
              <w:bottom w:val="nil"/>
            </w:tcBorders>
            <w:vAlign w:val="top"/>
          </w:tcPr>
          <w:p>
            <w:pPr>
              <w:rPr>
                <w:rFonts w:ascii="Arial"/>
                <w:sz w:val="21"/>
              </w:rPr>
            </w:pPr>
          </w:p>
        </w:tc>
        <w:tc>
          <w:tcPr>
            <w:tcW w:w="1305" w:type="dxa"/>
            <w:vAlign w:val="top"/>
          </w:tcPr>
          <w:p>
            <w:pPr>
              <w:spacing w:before="151" w:line="219" w:lineRule="auto"/>
              <w:ind w:left="533"/>
              <w:rPr>
                <w:rFonts w:ascii="宋体" w:hAnsi="宋体" w:eastAsia="宋体" w:cs="宋体"/>
                <w:sz w:val="18"/>
                <w:szCs w:val="18"/>
              </w:rPr>
            </w:pPr>
            <w:r>
              <w:rPr>
                <w:rFonts w:ascii="宋体" w:hAnsi="宋体" w:eastAsia="宋体" w:cs="宋体"/>
                <w:spacing w:val="-2"/>
                <w:sz w:val="18"/>
                <w:szCs w:val="18"/>
              </w:rPr>
              <w:t>青铜</w:t>
            </w:r>
          </w:p>
        </w:tc>
        <w:tc>
          <w:tcPr>
            <w:tcW w:w="2565" w:type="dxa"/>
            <w:vAlign w:val="top"/>
          </w:tcPr>
          <w:p>
            <w:pPr>
              <w:spacing w:before="151" w:line="220" w:lineRule="auto"/>
              <w:ind w:left="492"/>
              <w:rPr>
                <w:rFonts w:ascii="宋体" w:hAnsi="宋体" w:eastAsia="宋体" w:cs="宋体"/>
                <w:sz w:val="18"/>
                <w:szCs w:val="18"/>
              </w:rPr>
            </w:pPr>
            <w:r>
              <w:rPr>
                <w:rFonts w:ascii="宋体" w:hAnsi="宋体" w:eastAsia="宋体" w:cs="宋体"/>
                <w:spacing w:val="-2"/>
                <w:sz w:val="18"/>
                <w:szCs w:val="18"/>
              </w:rPr>
              <w:t>窗框、紧固</w:t>
            </w:r>
            <w:r>
              <w:rPr>
                <w:rFonts w:ascii="宋体" w:hAnsi="宋体" w:eastAsia="宋体" w:cs="宋体"/>
                <w:spacing w:val="-1"/>
                <w:sz w:val="18"/>
                <w:szCs w:val="18"/>
              </w:rPr>
              <w:t>件、装饰物</w:t>
            </w:r>
          </w:p>
        </w:tc>
        <w:tc>
          <w:tcPr>
            <w:tcW w:w="1500" w:type="dxa"/>
            <w:vAlign w:val="top"/>
          </w:tcPr>
          <w:p>
            <w:pPr>
              <w:spacing w:before="181" w:line="183" w:lineRule="auto"/>
              <w:ind w:left="654"/>
              <w:rPr>
                <w:rFonts w:ascii="宋体" w:hAnsi="宋体" w:eastAsia="宋体" w:cs="宋体"/>
                <w:sz w:val="18"/>
                <w:szCs w:val="18"/>
              </w:rPr>
            </w:pPr>
            <w:r>
              <w:rPr>
                <w:rFonts w:ascii="宋体" w:hAnsi="宋体" w:eastAsia="宋体" w:cs="宋体"/>
                <w:spacing w:val="-7"/>
                <w:sz w:val="18"/>
                <w:szCs w:val="18"/>
              </w:rPr>
              <w:t>1</w:t>
            </w:r>
            <w:r>
              <w:rPr>
                <w:rFonts w:ascii="宋体" w:hAnsi="宋体" w:eastAsia="宋体" w:cs="宋体"/>
                <w:spacing w:val="-4"/>
                <w:sz w:val="18"/>
                <w:szCs w:val="18"/>
              </w:rPr>
              <w:t>000</w:t>
            </w:r>
          </w:p>
        </w:tc>
        <w:tc>
          <w:tcPr>
            <w:tcW w:w="2400" w:type="dxa"/>
            <w:tcBorders>
              <w:right w:val="single" w:color="000000" w:sz="6" w:space="0"/>
            </w:tcBorders>
            <w:vAlign w:val="top"/>
          </w:tcPr>
          <w:p>
            <w:pPr>
              <w:spacing w:before="151" w:line="220" w:lineRule="auto"/>
              <w:ind w:left="305"/>
              <w:rPr>
                <w:rFonts w:ascii="宋体" w:hAnsi="宋体" w:eastAsia="宋体" w:cs="宋体"/>
                <w:sz w:val="18"/>
                <w:szCs w:val="18"/>
              </w:rPr>
            </w:pPr>
            <w:r>
              <w:rPr>
                <w:rFonts w:ascii="宋体" w:hAnsi="宋体" w:eastAsia="宋体" w:cs="宋体"/>
                <w:spacing w:val="-1"/>
                <w:sz w:val="18"/>
                <w:szCs w:val="18"/>
              </w:rPr>
              <w:t>锐边变圆，有滴状</w:t>
            </w:r>
            <w:r>
              <w:rPr>
                <w:rFonts w:ascii="宋体" w:hAnsi="宋体" w:eastAsia="宋体" w:cs="宋体"/>
                <w:sz w:val="18"/>
                <w:szCs w:val="18"/>
              </w:rPr>
              <w:t>物形成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20" w:type="dxa"/>
            <w:vMerge w:val="continue"/>
            <w:tcBorders>
              <w:top w:val="nil"/>
              <w:left w:val="single" w:color="000000" w:sz="6" w:space="0"/>
              <w:bottom w:val="nil"/>
            </w:tcBorders>
            <w:vAlign w:val="top"/>
          </w:tcPr>
          <w:p>
            <w:pPr>
              <w:rPr>
                <w:rFonts w:ascii="Arial"/>
                <w:sz w:val="21"/>
              </w:rPr>
            </w:pPr>
          </w:p>
        </w:tc>
        <w:tc>
          <w:tcPr>
            <w:tcW w:w="1305" w:type="dxa"/>
            <w:vAlign w:val="top"/>
          </w:tcPr>
          <w:p>
            <w:pPr>
              <w:spacing w:before="149" w:line="220" w:lineRule="auto"/>
              <w:ind w:left="537"/>
              <w:rPr>
                <w:rFonts w:ascii="宋体" w:hAnsi="宋体" w:eastAsia="宋体" w:cs="宋体"/>
                <w:sz w:val="18"/>
                <w:szCs w:val="18"/>
              </w:rPr>
            </w:pPr>
            <w:r>
              <w:rPr>
                <w:rFonts w:ascii="宋体" w:hAnsi="宋体" w:eastAsia="宋体" w:cs="宋体"/>
                <w:spacing w:val="-3"/>
                <w:sz w:val="18"/>
                <w:szCs w:val="18"/>
              </w:rPr>
              <w:t>紫铜</w:t>
            </w:r>
          </w:p>
        </w:tc>
        <w:tc>
          <w:tcPr>
            <w:tcW w:w="2565" w:type="dxa"/>
            <w:vAlign w:val="top"/>
          </w:tcPr>
          <w:p>
            <w:pPr>
              <w:spacing w:before="149" w:line="219" w:lineRule="auto"/>
              <w:ind w:left="953"/>
              <w:rPr>
                <w:rFonts w:ascii="宋体" w:hAnsi="宋体" w:eastAsia="宋体" w:cs="宋体"/>
                <w:sz w:val="18"/>
                <w:szCs w:val="18"/>
              </w:rPr>
            </w:pPr>
            <w:r>
              <w:rPr>
                <w:rFonts w:ascii="宋体" w:hAnsi="宋体" w:eastAsia="宋体" w:cs="宋体"/>
                <w:spacing w:val="-7"/>
                <w:sz w:val="18"/>
                <w:szCs w:val="18"/>
              </w:rPr>
              <w:t>电</w:t>
            </w:r>
            <w:r>
              <w:rPr>
                <w:rFonts w:ascii="宋体" w:hAnsi="宋体" w:eastAsia="宋体" w:cs="宋体"/>
                <w:spacing w:val="-4"/>
                <w:sz w:val="18"/>
                <w:szCs w:val="18"/>
              </w:rPr>
              <w:t>线、铜币</w:t>
            </w:r>
          </w:p>
        </w:tc>
        <w:tc>
          <w:tcPr>
            <w:tcW w:w="1500" w:type="dxa"/>
            <w:vAlign w:val="top"/>
          </w:tcPr>
          <w:p>
            <w:pPr>
              <w:spacing w:before="180" w:line="183" w:lineRule="auto"/>
              <w:ind w:left="654"/>
              <w:rPr>
                <w:rFonts w:ascii="宋体" w:hAnsi="宋体" w:eastAsia="宋体" w:cs="宋体"/>
                <w:sz w:val="18"/>
                <w:szCs w:val="18"/>
              </w:rPr>
            </w:pPr>
            <w:r>
              <w:rPr>
                <w:rFonts w:ascii="宋体" w:hAnsi="宋体" w:eastAsia="宋体" w:cs="宋体"/>
                <w:spacing w:val="-7"/>
                <w:sz w:val="18"/>
                <w:szCs w:val="18"/>
              </w:rPr>
              <w:t>1</w:t>
            </w:r>
            <w:r>
              <w:rPr>
                <w:rFonts w:ascii="宋体" w:hAnsi="宋体" w:eastAsia="宋体" w:cs="宋体"/>
                <w:spacing w:val="-4"/>
                <w:sz w:val="18"/>
                <w:szCs w:val="18"/>
              </w:rPr>
              <w:t>100</w:t>
            </w:r>
          </w:p>
        </w:tc>
        <w:tc>
          <w:tcPr>
            <w:tcW w:w="2400" w:type="dxa"/>
            <w:tcBorders>
              <w:right w:val="single" w:color="000000" w:sz="6" w:space="0"/>
            </w:tcBorders>
            <w:vAlign w:val="top"/>
          </w:tcPr>
          <w:p>
            <w:pPr>
              <w:spacing w:before="149" w:line="219" w:lineRule="auto"/>
              <w:ind w:left="308"/>
              <w:rPr>
                <w:rFonts w:ascii="宋体" w:hAnsi="宋体" w:eastAsia="宋体" w:cs="宋体"/>
                <w:sz w:val="18"/>
                <w:szCs w:val="18"/>
              </w:rPr>
            </w:pPr>
            <w:r>
              <w:rPr>
                <w:rFonts w:ascii="宋体" w:hAnsi="宋体" w:eastAsia="宋体" w:cs="宋体"/>
                <w:spacing w:val="-1"/>
                <w:sz w:val="18"/>
                <w:szCs w:val="18"/>
              </w:rPr>
              <w:t>角边变圆，有滴状物</w:t>
            </w:r>
            <w:r>
              <w:rPr>
                <w:rFonts w:ascii="宋体" w:hAnsi="宋体" w:eastAsia="宋体" w:cs="宋体"/>
                <w:sz w:val="18"/>
                <w:szCs w:val="18"/>
              </w:rPr>
              <w:t>形成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20" w:type="dxa"/>
            <w:vMerge w:val="continue"/>
            <w:tcBorders>
              <w:top w:val="nil"/>
              <w:left w:val="single" w:color="000000" w:sz="6" w:space="0"/>
              <w:bottom w:val="nil"/>
            </w:tcBorders>
            <w:vAlign w:val="top"/>
          </w:tcPr>
          <w:p>
            <w:pPr>
              <w:rPr>
                <w:rFonts w:ascii="Arial"/>
                <w:sz w:val="21"/>
              </w:rPr>
            </w:pPr>
          </w:p>
        </w:tc>
        <w:tc>
          <w:tcPr>
            <w:tcW w:w="1305" w:type="dxa"/>
            <w:vAlign w:val="top"/>
          </w:tcPr>
          <w:p>
            <w:pPr>
              <w:spacing w:before="151" w:line="220" w:lineRule="auto"/>
              <w:ind w:left="532"/>
              <w:rPr>
                <w:rFonts w:ascii="宋体" w:hAnsi="宋体" w:eastAsia="宋体" w:cs="宋体"/>
                <w:sz w:val="18"/>
                <w:szCs w:val="18"/>
              </w:rPr>
            </w:pPr>
            <w:r>
              <w:rPr>
                <w:rFonts w:ascii="宋体" w:hAnsi="宋体" w:eastAsia="宋体" w:cs="宋体"/>
                <w:spacing w:val="-2"/>
                <w:sz w:val="18"/>
                <w:szCs w:val="18"/>
              </w:rPr>
              <w:t>铸铁</w:t>
            </w:r>
          </w:p>
        </w:tc>
        <w:tc>
          <w:tcPr>
            <w:tcW w:w="2565" w:type="dxa"/>
            <w:vAlign w:val="top"/>
          </w:tcPr>
          <w:p>
            <w:pPr>
              <w:spacing w:before="150" w:line="219" w:lineRule="auto"/>
              <w:ind w:left="307"/>
              <w:rPr>
                <w:rFonts w:ascii="宋体" w:hAnsi="宋体" w:eastAsia="宋体" w:cs="宋体"/>
                <w:sz w:val="18"/>
                <w:szCs w:val="18"/>
              </w:rPr>
            </w:pPr>
            <w:r>
              <w:rPr>
                <w:rFonts w:ascii="宋体" w:hAnsi="宋体" w:eastAsia="宋体" w:cs="宋体"/>
                <w:spacing w:val="-1"/>
                <w:sz w:val="18"/>
                <w:szCs w:val="18"/>
              </w:rPr>
              <w:t>管子、散热器、机器支座</w:t>
            </w:r>
            <w:r>
              <w:rPr>
                <w:rFonts w:ascii="宋体" w:hAnsi="宋体" w:eastAsia="宋体" w:cs="宋体"/>
                <w:sz w:val="18"/>
                <w:szCs w:val="18"/>
              </w:rPr>
              <w:t>等</w:t>
            </w:r>
          </w:p>
        </w:tc>
        <w:tc>
          <w:tcPr>
            <w:tcW w:w="1500" w:type="dxa"/>
            <w:vAlign w:val="top"/>
          </w:tcPr>
          <w:p>
            <w:pPr>
              <w:spacing w:before="150"/>
              <w:ind w:left="383"/>
              <w:rPr>
                <w:rFonts w:ascii="宋体" w:hAnsi="宋体" w:eastAsia="宋体" w:cs="宋体"/>
                <w:sz w:val="18"/>
                <w:szCs w:val="18"/>
              </w:rPr>
            </w:pPr>
            <w:r>
              <w:rPr>
                <w:rFonts w:ascii="宋体" w:hAnsi="宋体" w:eastAsia="宋体" w:cs="宋体"/>
                <w:spacing w:val="8"/>
                <w:sz w:val="18"/>
                <w:szCs w:val="18"/>
              </w:rPr>
              <w:t>1100~1200</w:t>
            </w:r>
          </w:p>
        </w:tc>
        <w:tc>
          <w:tcPr>
            <w:tcW w:w="2400" w:type="dxa"/>
            <w:tcBorders>
              <w:right w:val="single" w:color="000000" w:sz="6" w:space="0"/>
            </w:tcBorders>
            <w:vAlign w:val="top"/>
          </w:tcPr>
          <w:p>
            <w:pPr>
              <w:spacing w:before="150" w:line="220" w:lineRule="auto"/>
              <w:ind w:left="754"/>
              <w:rPr>
                <w:rFonts w:ascii="宋体" w:hAnsi="宋体" w:eastAsia="宋体" w:cs="宋体"/>
                <w:sz w:val="18"/>
                <w:szCs w:val="18"/>
              </w:rPr>
            </w:pPr>
            <w:r>
              <w:rPr>
                <w:rFonts w:ascii="宋体" w:hAnsi="宋体" w:eastAsia="宋体" w:cs="宋体"/>
                <w:spacing w:val="-2"/>
                <w:sz w:val="18"/>
                <w:szCs w:val="18"/>
              </w:rPr>
              <w:t>有</w:t>
            </w:r>
            <w:r>
              <w:rPr>
                <w:rFonts w:ascii="宋体" w:hAnsi="宋体" w:eastAsia="宋体" w:cs="宋体"/>
                <w:spacing w:val="-1"/>
                <w:sz w:val="18"/>
                <w:szCs w:val="18"/>
              </w:rPr>
              <w:t>滴状物形成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720" w:type="dxa"/>
            <w:vMerge w:val="continue"/>
            <w:tcBorders>
              <w:top w:val="nil"/>
              <w:left w:val="single" w:color="000000" w:sz="6" w:space="0"/>
            </w:tcBorders>
            <w:vAlign w:val="top"/>
          </w:tcPr>
          <w:p>
            <w:pPr>
              <w:rPr>
                <w:rFonts w:ascii="Arial"/>
                <w:sz w:val="21"/>
              </w:rPr>
            </w:pPr>
          </w:p>
        </w:tc>
        <w:tc>
          <w:tcPr>
            <w:tcW w:w="1305" w:type="dxa"/>
            <w:vAlign w:val="top"/>
          </w:tcPr>
          <w:p>
            <w:pPr>
              <w:spacing w:before="152" w:line="220" w:lineRule="auto"/>
              <w:ind w:left="441"/>
              <w:rPr>
                <w:rFonts w:ascii="宋体" w:hAnsi="宋体" w:eastAsia="宋体" w:cs="宋体"/>
                <w:sz w:val="18"/>
                <w:szCs w:val="18"/>
              </w:rPr>
            </w:pPr>
            <w:r>
              <w:rPr>
                <w:rFonts w:ascii="宋体" w:hAnsi="宋体" w:eastAsia="宋体" w:cs="宋体"/>
                <w:spacing w:val="-2"/>
                <w:sz w:val="18"/>
                <w:szCs w:val="18"/>
              </w:rPr>
              <w:t>低碳</w:t>
            </w:r>
            <w:r>
              <w:rPr>
                <w:rFonts w:ascii="宋体" w:hAnsi="宋体" w:eastAsia="宋体" w:cs="宋体"/>
                <w:spacing w:val="-1"/>
                <w:sz w:val="18"/>
                <w:szCs w:val="18"/>
              </w:rPr>
              <w:t>钢</w:t>
            </w:r>
          </w:p>
        </w:tc>
        <w:tc>
          <w:tcPr>
            <w:tcW w:w="2565" w:type="dxa"/>
            <w:vAlign w:val="top"/>
          </w:tcPr>
          <w:p>
            <w:pPr>
              <w:spacing w:before="151" w:line="220" w:lineRule="auto"/>
              <w:ind w:left="576"/>
              <w:rPr>
                <w:rFonts w:ascii="宋体" w:hAnsi="宋体" w:eastAsia="宋体" w:cs="宋体"/>
                <w:sz w:val="18"/>
                <w:szCs w:val="18"/>
              </w:rPr>
            </w:pPr>
            <w:r>
              <w:rPr>
                <w:rFonts w:ascii="宋体" w:hAnsi="宋体" w:eastAsia="宋体" w:cs="宋体"/>
                <w:spacing w:val="-2"/>
                <w:sz w:val="18"/>
                <w:szCs w:val="18"/>
              </w:rPr>
              <w:t>管子</w:t>
            </w:r>
            <w:r>
              <w:rPr>
                <w:rFonts w:ascii="宋体" w:hAnsi="宋体" w:eastAsia="宋体" w:cs="宋体"/>
                <w:spacing w:val="-1"/>
                <w:sz w:val="18"/>
                <w:szCs w:val="18"/>
              </w:rPr>
              <w:t>、家具、支架等</w:t>
            </w:r>
          </w:p>
        </w:tc>
        <w:tc>
          <w:tcPr>
            <w:tcW w:w="1500" w:type="dxa"/>
            <w:vAlign w:val="top"/>
          </w:tcPr>
          <w:p>
            <w:pPr>
              <w:spacing w:before="151"/>
              <w:ind w:left="612"/>
              <w:rPr>
                <w:rFonts w:ascii="宋体" w:hAnsi="宋体" w:eastAsia="宋体" w:cs="宋体"/>
                <w:sz w:val="18"/>
                <w:szCs w:val="18"/>
              </w:rPr>
            </w:pPr>
            <w:r>
              <w:rPr>
                <w:rFonts w:ascii="宋体" w:hAnsi="宋体" w:eastAsia="宋体" w:cs="宋体"/>
                <w:spacing w:val="-6"/>
                <w:sz w:val="18"/>
                <w:szCs w:val="18"/>
              </w:rPr>
              <w:t>＞</w:t>
            </w:r>
            <w:r>
              <w:rPr>
                <w:rFonts w:ascii="宋体" w:hAnsi="宋体" w:eastAsia="宋体" w:cs="宋体"/>
                <w:spacing w:val="-5"/>
                <w:sz w:val="18"/>
                <w:szCs w:val="18"/>
              </w:rPr>
              <w:t>700</w:t>
            </w:r>
          </w:p>
        </w:tc>
        <w:tc>
          <w:tcPr>
            <w:tcW w:w="2400" w:type="dxa"/>
            <w:tcBorders>
              <w:right w:val="single" w:color="000000" w:sz="6" w:space="0"/>
            </w:tcBorders>
            <w:vAlign w:val="top"/>
          </w:tcPr>
          <w:p>
            <w:pPr>
              <w:spacing w:before="151" w:line="221" w:lineRule="auto"/>
              <w:ind w:left="934"/>
              <w:rPr>
                <w:rFonts w:ascii="宋体" w:hAnsi="宋体" w:eastAsia="宋体" w:cs="宋体"/>
                <w:sz w:val="18"/>
                <w:szCs w:val="18"/>
              </w:rPr>
            </w:pPr>
            <w:r>
              <w:rPr>
                <w:rFonts w:ascii="宋体" w:hAnsi="宋体" w:eastAsia="宋体" w:cs="宋体"/>
                <w:spacing w:val="-2"/>
                <w:sz w:val="18"/>
                <w:szCs w:val="18"/>
              </w:rPr>
              <w:t>扭曲</w:t>
            </w:r>
            <w:r>
              <w:rPr>
                <w:rFonts w:ascii="宋体" w:hAnsi="宋体" w:eastAsia="宋体" w:cs="宋体"/>
                <w:spacing w:val="-1"/>
                <w:sz w:val="18"/>
                <w:szCs w:val="18"/>
              </w:rPr>
              <w:t>变形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20" w:type="dxa"/>
            <w:vMerge w:val="restart"/>
            <w:tcBorders>
              <w:left w:val="single" w:color="000000" w:sz="6" w:space="0"/>
              <w:bottom w:val="nil"/>
            </w:tcBorders>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59" w:line="220" w:lineRule="auto"/>
              <w:ind w:left="196"/>
              <w:rPr>
                <w:rFonts w:ascii="宋体" w:hAnsi="宋体" w:eastAsia="宋体" w:cs="宋体"/>
                <w:sz w:val="18"/>
                <w:szCs w:val="18"/>
              </w:rPr>
            </w:pPr>
            <w:r>
              <w:rPr>
                <w:rFonts w:ascii="宋体" w:hAnsi="宋体" w:eastAsia="宋体" w:cs="宋体"/>
                <w:spacing w:val="-3"/>
                <w:sz w:val="18"/>
                <w:szCs w:val="18"/>
              </w:rPr>
              <w:t>玻</w:t>
            </w:r>
            <w:r>
              <w:rPr>
                <w:rFonts w:ascii="宋体" w:hAnsi="宋体" w:eastAsia="宋体" w:cs="宋体"/>
                <w:spacing w:val="-2"/>
                <w:sz w:val="18"/>
                <w:szCs w:val="18"/>
              </w:rPr>
              <w:t>璃</w:t>
            </w:r>
          </w:p>
        </w:tc>
        <w:tc>
          <w:tcPr>
            <w:tcW w:w="1305" w:type="dxa"/>
            <w:vMerge w:val="restart"/>
            <w:tcBorders>
              <w:bottom w:val="nil"/>
            </w:tcBorders>
            <w:vAlign w:val="top"/>
          </w:tcPr>
          <w:p>
            <w:pPr>
              <w:spacing w:line="289" w:lineRule="auto"/>
              <w:rPr>
                <w:rFonts w:ascii="Arial"/>
                <w:sz w:val="21"/>
              </w:rPr>
            </w:pPr>
          </w:p>
          <w:p>
            <w:pPr>
              <w:spacing w:line="289" w:lineRule="auto"/>
              <w:rPr>
                <w:rFonts w:ascii="Arial"/>
                <w:sz w:val="21"/>
              </w:rPr>
            </w:pPr>
          </w:p>
          <w:p>
            <w:pPr>
              <w:spacing w:before="58" w:line="220" w:lineRule="auto"/>
              <w:ind w:left="352"/>
              <w:rPr>
                <w:rFonts w:ascii="宋体" w:hAnsi="宋体" w:eastAsia="宋体" w:cs="宋体"/>
                <w:sz w:val="18"/>
                <w:szCs w:val="18"/>
              </w:rPr>
            </w:pPr>
            <w:r>
              <w:rPr>
                <w:rFonts w:ascii="宋体" w:hAnsi="宋体" w:eastAsia="宋体" w:cs="宋体"/>
                <w:spacing w:val="-2"/>
                <w:sz w:val="18"/>
                <w:szCs w:val="18"/>
              </w:rPr>
              <w:t>模</w:t>
            </w:r>
            <w:r>
              <w:rPr>
                <w:rFonts w:ascii="宋体" w:hAnsi="宋体" w:eastAsia="宋体" w:cs="宋体"/>
                <w:spacing w:val="-1"/>
                <w:sz w:val="18"/>
                <w:szCs w:val="18"/>
              </w:rPr>
              <w:t>制玻璃</w:t>
            </w:r>
          </w:p>
        </w:tc>
        <w:tc>
          <w:tcPr>
            <w:tcW w:w="2565" w:type="dxa"/>
            <w:vMerge w:val="restart"/>
            <w:tcBorders>
              <w:bottom w:val="nil"/>
            </w:tcBorders>
            <w:vAlign w:val="top"/>
          </w:tcPr>
          <w:p>
            <w:pPr>
              <w:spacing w:line="463" w:lineRule="auto"/>
              <w:rPr>
                <w:rFonts w:ascii="Arial"/>
                <w:sz w:val="21"/>
              </w:rPr>
            </w:pPr>
          </w:p>
          <w:p>
            <w:pPr>
              <w:spacing w:before="59" w:line="254" w:lineRule="auto"/>
              <w:ind w:left="935" w:right="505" w:hanging="449"/>
              <w:rPr>
                <w:rFonts w:ascii="宋体" w:hAnsi="宋体" w:eastAsia="宋体" w:cs="宋体"/>
                <w:sz w:val="18"/>
                <w:szCs w:val="18"/>
              </w:rPr>
            </w:pPr>
            <w:r>
              <w:rPr>
                <w:rFonts w:ascii="宋体" w:hAnsi="宋体" w:eastAsia="宋体" w:cs="宋体"/>
                <w:spacing w:val="-6"/>
                <w:sz w:val="18"/>
                <w:szCs w:val="18"/>
              </w:rPr>
              <w:t>玻璃</w:t>
            </w:r>
            <w:r>
              <w:rPr>
                <w:rFonts w:ascii="宋体" w:hAnsi="宋体" w:eastAsia="宋体" w:cs="宋体"/>
                <w:spacing w:val="-3"/>
                <w:sz w:val="18"/>
                <w:szCs w:val="18"/>
              </w:rPr>
              <w:t>砖、缸、杯、瓶、</w:t>
            </w:r>
            <w:r>
              <w:rPr>
                <w:rFonts w:ascii="宋体" w:hAnsi="宋体" w:eastAsia="宋体" w:cs="宋体"/>
                <w:sz w:val="18"/>
                <w:szCs w:val="18"/>
              </w:rPr>
              <w:t xml:space="preserve"> </w:t>
            </w:r>
            <w:r>
              <w:rPr>
                <w:rFonts w:ascii="宋体" w:hAnsi="宋体" w:eastAsia="宋体" w:cs="宋体"/>
                <w:spacing w:val="-2"/>
                <w:sz w:val="18"/>
                <w:szCs w:val="18"/>
              </w:rPr>
              <w:t>玻璃装</w:t>
            </w:r>
            <w:r>
              <w:rPr>
                <w:rFonts w:ascii="宋体" w:hAnsi="宋体" w:eastAsia="宋体" w:cs="宋体"/>
                <w:spacing w:val="-1"/>
                <w:sz w:val="18"/>
                <w:szCs w:val="18"/>
              </w:rPr>
              <w:t>饰物</w:t>
            </w:r>
          </w:p>
        </w:tc>
        <w:tc>
          <w:tcPr>
            <w:tcW w:w="1500" w:type="dxa"/>
            <w:vAlign w:val="top"/>
          </w:tcPr>
          <w:p>
            <w:pPr>
              <w:spacing w:before="153"/>
              <w:ind w:left="465"/>
              <w:rPr>
                <w:rFonts w:ascii="宋体" w:hAnsi="宋体" w:eastAsia="宋体" w:cs="宋体"/>
                <w:sz w:val="18"/>
                <w:szCs w:val="18"/>
              </w:rPr>
            </w:pPr>
            <w:r>
              <w:rPr>
                <w:rFonts w:ascii="宋体" w:hAnsi="宋体" w:eastAsia="宋体" w:cs="宋体"/>
                <w:spacing w:val="14"/>
                <w:sz w:val="18"/>
                <w:szCs w:val="18"/>
              </w:rPr>
              <w:t>7</w:t>
            </w:r>
            <w:r>
              <w:rPr>
                <w:rFonts w:ascii="宋体" w:hAnsi="宋体" w:eastAsia="宋体" w:cs="宋体"/>
                <w:spacing w:val="11"/>
                <w:sz w:val="18"/>
                <w:szCs w:val="18"/>
              </w:rPr>
              <w:t>00~750</w:t>
            </w:r>
          </w:p>
        </w:tc>
        <w:tc>
          <w:tcPr>
            <w:tcW w:w="2400" w:type="dxa"/>
            <w:tcBorders>
              <w:right w:val="single" w:color="000000" w:sz="6" w:space="0"/>
            </w:tcBorders>
            <w:vAlign w:val="top"/>
          </w:tcPr>
          <w:p>
            <w:pPr>
              <w:spacing w:before="152" w:line="220" w:lineRule="auto"/>
              <w:ind w:left="847"/>
              <w:rPr>
                <w:rFonts w:ascii="宋体" w:hAnsi="宋体" w:eastAsia="宋体" w:cs="宋体"/>
                <w:sz w:val="18"/>
                <w:szCs w:val="18"/>
              </w:rPr>
            </w:pPr>
            <w:r>
              <w:rPr>
                <w:rFonts w:ascii="宋体" w:hAnsi="宋体" w:eastAsia="宋体" w:cs="宋体"/>
                <w:spacing w:val="-2"/>
                <w:sz w:val="18"/>
                <w:szCs w:val="18"/>
              </w:rPr>
              <w:t>软化或</w:t>
            </w:r>
            <w:r>
              <w:rPr>
                <w:rFonts w:ascii="宋体" w:hAnsi="宋体" w:eastAsia="宋体" w:cs="宋体"/>
                <w:spacing w:val="-1"/>
                <w:sz w:val="18"/>
                <w:szCs w:val="18"/>
              </w:rPr>
              <w:t>粘着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20" w:type="dxa"/>
            <w:vMerge w:val="continue"/>
            <w:tcBorders>
              <w:top w:val="nil"/>
              <w:left w:val="single" w:color="000000" w:sz="6" w:space="0"/>
              <w:bottom w:val="nil"/>
            </w:tcBorders>
            <w:vAlign w:val="top"/>
          </w:tcPr>
          <w:p>
            <w:pPr>
              <w:rPr>
                <w:rFonts w:ascii="Arial"/>
                <w:sz w:val="21"/>
              </w:rPr>
            </w:pPr>
          </w:p>
        </w:tc>
        <w:tc>
          <w:tcPr>
            <w:tcW w:w="1305" w:type="dxa"/>
            <w:vMerge w:val="continue"/>
            <w:tcBorders>
              <w:top w:val="nil"/>
              <w:bottom w:val="nil"/>
            </w:tcBorders>
            <w:vAlign w:val="top"/>
          </w:tcPr>
          <w:p>
            <w:pPr>
              <w:rPr>
                <w:rFonts w:ascii="Arial"/>
                <w:sz w:val="21"/>
              </w:rPr>
            </w:pPr>
          </w:p>
        </w:tc>
        <w:tc>
          <w:tcPr>
            <w:tcW w:w="2565" w:type="dxa"/>
            <w:vMerge w:val="continue"/>
            <w:tcBorders>
              <w:top w:val="nil"/>
              <w:bottom w:val="nil"/>
            </w:tcBorders>
            <w:vAlign w:val="top"/>
          </w:tcPr>
          <w:p>
            <w:pPr>
              <w:rPr>
                <w:rFonts w:ascii="Arial"/>
                <w:sz w:val="21"/>
              </w:rPr>
            </w:pPr>
          </w:p>
        </w:tc>
        <w:tc>
          <w:tcPr>
            <w:tcW w:w="1500" w:type="dxa"/>
            <w:vAlign w:val="top"/>
          </w:tcPr>
          <w:p>
            <w:pPr>
              <w:spacing w:before="181" w:line="183" w:lineRule="auto"/>
              <w:ind w:left="689"/>
              <w:rPr>
                <w:rFonts w:ascii="宋体" w:hAnsi="宋体" w:eastAsia="宋体" w:cs="宋体"/>
                <w:sz w:val="18"/>
                <w:szCs w:val="18"/>
              </w:rPr>
            </w:pPr>
            <w:r>
              <w:rPr>
                <w:rFonts w:ascii="宋体" w:hAnsi="宋体" w:eastAsia="宋体" w:cs="宋体"/>
                <w:spacing w:val="-2"/>
                <w:sz w:val="18"/>
                <w:szCs w:val="18"/>
              </w:rPr>
              <w:t>750</w:t>
            </w:r>
          </w:p>
        </w:tc>
        <w:tc>
          <w:tcPr>
            <w:tcW w:w="2400" w:type="dxa"/>
            <w:tcBorders>
              <w:right w:val="single" w:color="000000" w:sz="6" w:space="0"/>
            </w:tcBorders>
            <w:vAlign w:val="top"/>
          </w:tcPr>
          <w:p>
            <w:pPr>
              <w:spacing w:before="151" w:line="221" w:lineRule="auto"/>
              <w:ind w:left="1114"/>
              <w:rPr>
                <w:rFonts w:ascii="宋体" w:hAnsi="宋体" w:eastAsia="宋体" w:cs="宋体"/>
                <w:sz w:val="18"/>
                <w:szCs w:val="18"/>
              </w:rPr>
            </w:pPr>
            <w:r>
              <w:rPr>
                <w:rFonts w:ascii="宋体" w:hAnsi="宋体" w:eastAsia="宋体" w:cs="宋体"/>
                <w:spacing w:val="-2"/>
                <w:sz w:val="18"/>
                <w:szCs w:val="18"/>
              </w:rPr>
              <w:t>变圆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20" w:type="dxa"/>
            <w:vMerge w:val="continue"/>
            <w:tcBorders>
              <w:top w:val="nil"/>
              <w:left w:val="single" w:color="000000" w:sz="6" w:space="0"/>
              <w:bottom w:val="nil"/>
            </w:tcBorders>
            <w:vAlign w:val="top"/>
          </w:tcPr>
          <w:p>
            <w:pPr>
              <w:rPr>
                <w:rFonts w:ascii="Arial"/>
                <w:sz w:val="21"/>
              </w:rPr>
            </w:pPr>
          </w:p>
        </w:tc>
        <w:tc>
          <w:tcPr>
            <w:tcW w:w="1305" w:type="dxa"/>
            <w:vMerge w:val="continue"/>
            <w:tcBorders>
              <w:top w:val="nil"/>
            </w:tcBorders>
            <w:vAlign w:val="top"/>
          </w:tcPr>
          <w:p>
            <w:pPr>
              <w:rPr>
                <w:rFonts w:ascii="Arial"/>
                <w:sz w:val="21"/>
              </w:rPr>
            </w:pPr>
          </w:p>
        </w:tc>
        <w:tc>
          <w:tcPr>
            <w:tcW w:w="2565" w:type="dxa"/>
            <w:vMerge w:val="continue"/>
            <w:tcBorders>
              <w:top w:val="nil"/>
            </w:tcBorders>
            <w:vAlign w:val="top"/>
          </w:tcPr>
          <w:p>
            <w:pPr>
              <w:rPr>
                <w:rFonts w:ascii="Arial"/>
                <w:sz w:val="21"/>
              </w:rPr>
            </w:pPr>
          </w:p>
        </w:tc>
        <w:tc>
          <w:tcPr>
            <w:tcW w:w="1500" w:type="dxa"/>
            <w:vAlign w:val="top"/>
          </w:tcPr>
          <w:p>
            <w:pPr>
              <w:spacing w:before="151"/>
              <w:ind w:left="462"/>
              <w:rPr>
                <w:rFonts w:ascii="宋体" w:hAnsi="宋体" w:eastAsia="宋体" w:cs="宋体"/>
                <w:sz w:val="18"/>
                <w:szCs w:val="18"/>
              </w:rPr>
            </w:pPr>
            <w:r>
              <w:rPr>
                <w:rFonts w:ascii="宋体" w:hAnsi="宋体" w:eastAsia="宋体" w:cs="宋体"/>
                <w:spacing w:val="12"/>
                <w:sz w:val="18"/>
                <w:szCs w:val="18"/>
              </w:rPr>
              <w:t>800~850</w:t>
            </w:r>
          </w:p>
        </w:tc>
        <w:tc>
          <w:tcPr>
            <w:tcW w:w="2400" w:type="dxa"/>
            <w:tcBorders>
              <w:right w:val="single" w:color="000000" w:sz="6" w:space="0"/>
            </w:tcBorders>
            <w:vAlign w:val="top"/>
          </w:tcPr>
          <w:p>
            <w:pPr>
              <w:spacing w:before="152" w:line="220" w:lineRule="auto"/>
              <w:ind w:left="1114"/>
              <w:rPr>
                <w:rFonts w:ascii="宋体" w:hAnsi="宋体" w:eastAsia="宋体" w:cs="宋体"/>
                <w:sz w:val="18"/>
                <w:szCs w:val="18"/>
              </w:rPr>
            </w:pPr>
            <w:r>
              <w:rPr>
                <w:rFonts w:ascii="宋体" w:hAnsi="宋体" w:eastAsia="宋体" w:cs="宋体"/>
                <w:spacing w:val="-2"/>
                <w:sz w:val="18"/>
                <w:szCs w:val="18"/>
              </w:rPr>
              <w:t>流动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20" w:type="dxa"/>
            <w:vMerge w:val="continue"/>
            <w:tcBorders>
              <w:top w:val="nil"/>
              <w:left w:val="single" w:color="000000" w:sz="6" w:space="0"/>
              <w:bottom w:val="nil"/>
            </w:tcBorders>
            <w:vAlign w:val="top"/>
          </w:tcPr>
          <w:p>
            <w:pPr>
              <w:rPr>
                <w:rFonts w:ascii="Arial"/>
                <w:sz w:val="21"/>
              </w:rPr>
            </w:pPr>
          </w:p>
        </w:tc>
        <w:tc>
          <w:tcPr>
            <w:tcW w:w="1305" w:type="dxa"/>
            <w:vMerge w:val="restart"/>
            <w:tcBorders>
              <w:bottom w:val="nil"/>
            </w:tcBorders>
            <w:vAlign w:val="top"/>
          </w:tcPr>
          <w:p>
            <w:pPr>
              <w:spacing w:line="289" w:lineRule="auto"/>
              <w:rPr>
                <w:rFonts w:ascii="Arial"/>
                <w:sz w:val="21"/>
              </w:rPr>
            </w:pPr>
          </w:p>
          <w:p>
            <w:pPr>
              <w:spacing w:line="290" w:lineRule="auto"/>
              <w:rPr>
                <w:rFonts w:ascii="Arial"/>
                <w:sz w:val="21"/>
              </w:rPr>
            </w:pPr>
          </w:p>
          <w:p>
            <w:pPr>
              <w:spacing w:before="59" w:line="220" w:lineRule="auto"/>
              <w:ind w:left="357"/>
              <w:rPr>
                <w:rFonts w:ascii="宋体" w:hAnsi="宋体" w:eastAsia="宋体" w:cs="宋体"/>
                <w:sz w:val="18"/>
                <w:szCs w:val="18"/>
              </w:rPr>
            </w:pPr>
            <w:r>
              <w:rPr>
                <w:rFonts w:ascii="宋体" w:hAnsi="宋体" w:eastAsia="宋体" w:cs="宋体"/>
                <w:spacing w:val="-3"/>
                <w:sz w:val="18"/>
                <w:szCs w:val="18"/>
              </w:rPr>
              <w:t>片</w:t>
            </w:r>
            <w:r>
              <w:rPr>
                <w:rFonts w:ascii="宋体" w:hAnsi="宋体" w:eastAsia="宋体" w:cs="宋体"/>
                <w:spacing w:val="-2"/>
                <w:sz w:val="18"/>
                <w:szCs w:val="18"/>
              </w:rPr>
              <w:t>状玻璃</w:t>
            </w:r>
          </w:p>
        </w:tc>
        <w:tc>
          <w:tcPr>
            <w:tcW w:w="2565" w:type="dxa"/>
            <w:vMerge w:val="restart"/>
            <w:tcBorders>
              <w:bottom w:val="nil"/>
            </w:tcBorders>
            <w:vAlign w:val="top"/>
          </w:tcPr>
          <w:p>
            <w:pPr>
              <w:spacing w:line="463" w:lineRule="auto"/>
              <w:rPr>
                <w:rFonts w:ascii="Arial"/>
                <w:sz w:val="21"/>
              </w:rPr>
            </w:pPr>
          </w:p>
          <w:p>
            <w:pPr>
              <w:spacing w:before="58" w:line="239" w:lineRule="auto"/>
              <w:ind w:left="592"/>
              <w:rPr>
                <w:rFonts w:ascii="宋体" w:hAnsi="宋体" w:eastAsia="宋体" w:cs="宋体"/>
                <w:sz w:val="18"/>
                <w:szCs w:val="18"/>
              </w:rPr>
            </w:pPr>
            <w:r>
              <w:rPr>
                <w:rFonts w:ascii="宋体" w:hAnsi="宋体" w:eastAsia="宋体" w:cs="宋体"/>
                <w:spacing w:val="-8"/>
                <w:sz w:val="18"/>
                <w:szCs w:val="18"/>
              </w:rPr>
              <w:t>门</w:t>
            </w:r>
            <w:r>
              <w:rPr>
                <w:rFonts w:ascii="宋体" w:hAnsi="宋体" w:eastAsia="宋体" w:cs="宋体"/>
                <w:spacing w:val="-5"/>
                <w:sz w:val="18"/>
                <w:szCs w:val="18"/>
              </w:rPr>
              <w:t>窗玻璃、玻璃板、</w:t>
            </w:r>
          </w:p>
          <w:p>
            <w:pPr>
              <w:spacing w:line="220" w:lineRule="auto"/>
              <w:ind w:left="1023"/>
              <w:rPr>
                <w:rFonts w:ascii="宋体" w:hAnsi="宋体" w:eastAsia="宋体" w:cs="宋体"/>
                <w:sz w:val="18"/>
                <w:szCs w:val="18"/>
              </w:rPr>
            </w:pPr>
            <w:r>
              <w:rPr>
                <w:rFonts w:ascii="宋体" w:hAnsi="宋体" w:eastAsia="宋体" w:cs="宋体"/>
                <w:spacing w:val="-2"/>
                <w:sz w:val="18"/>
                <w:szCs w:val="18"/>
              </w:rPr>
              <w:t>埔强</w:t>
            </w:r>
            <w:r>
              <w:rPr>
                <w:rFonts w:ascii="宋体" w:hAnsi="宋体" w:eastAsia="宋体" w:cs="宋体"/>
                <w:spacing w:val="-1"/>
                <w:sz w:val="18"/>
                <w:szCs w:val="18"/>
              </w:rPr>
              <w:t>玻璃</w:t>
            </w:r>
          </w:p>
        </w:tc>
        <w:tc>
          <w:tcPr>
            <w:tcW w:w="1500" w:type="dxa"/>
            <w:vAlign w:val="top"/>
          </w:tcPr>
          <w:p>
            <w:pPr>
              <w:spacing w:before="152"/>
              <w:ind w:left="465"/>
              <w:rPr>
                <w:rFonts w:ascii="宋体" w:hAnsi="宋体" w:eastAsia="宋体" w:cs="宋体"/>
                <w:sz w:val="18"/>
                <w:szCs w:val="18"/>
              </w:rPr>
            </w:pPr>
            <w:r>
              <w:rPr>
                <w:rFonts w:ascii="宋体" w:hAnsi="宋体" w:eastAsia="宋体" w:cs="宋体"/>
                <w:spacing w:val="14"/>
                <w:sz w:val="18"/>
                <w:szCs w:val="18"/>
              </w:rPr>
              <w:t>7</w:t>
            </w:r>
            <w:r>
              <w:rPr>
                <w:rFonts w:ascii="宋体" w:hAnsi="宋体" w:eastAsia="宋体" w:cs="宋体"/>
                <w:spacing w:val="11"/>
                <w:sz w:val="18"/>
                <w:szCs w:val="18"/>
              </w:rPr>
              <w:t>00~750</w:t>
            </w:r>
          </w:p>
        </w:tc>
        <w:tc>
          <w:tcPr>
            <w:tcW w:w="2400" w:type="dxa"/>
            <w:tcBorders>
              <w:right w:val="single" w:color="000000" w:sz="6" w:space="0"/>
            </w:tcBorders>
            <w:vAlign w:val="top"/>
          </w:tcPr>
          <w:p>
            <w:pPr>
              <w:spacing w:before="152" w:line="220" w:lineRule="auto"/>
              <w:ind w:left="847"/>
              <w:rPr>
                <w:rFonts w:ascii="宋体" w:hAnsi="宋体" w:eastAsia="宋体" w:cs="宋体"/>
                <w:sz w:val="18"/>
                <w:szCs w:val="18"/>
              </w:rPr>
            </w:pPr>
            <w:r>
              <w:rPr>
                <w:rFonts w:ascii="宋体" w:hAnsi="宋体" w:eastAsia="宋体" w:cs="宋体"/>
                <w:spacing w:val="-2"/>
                <w:sz w:val="18"/>
                <w:szCs w:val="18"/>
              </w:rPr>
              <w:t>软化或</w:t>
            </w:r>
            <w:r>
              <w:rPr>
                <w:rFonts w:ascii="宋体" w:hAnsi="宋体" w:eastAsia="宋体" w:cs="宋体"/>
                <w:spacing w:val="-1"/>
                <w:sz w:val="18"/>
                <w:szCs w:val="18"/>
              </w:rPr>
              <w:t>粘着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20" w:type="dxa"/>
            <w:vMerge w:val="continue"/>
            <w:tcBorders>
              <w:top w:val="nil"/>
              <w:left w:val="single" w:color="000000" w:sz="6" w:space="0"/>
              <w:bottom w:val="nil"/>
            </w:tcBorders>
            <w:vAlign w:val="top"/>
          </w:tcPr>
          <w:p>
            <w:pPr>
              <w:rPr>
                <w:rFonts w:ascii="Arial"/>
                <w:sz w:val="21"/>
              </w:rPr>
            </w:pPr>
          </w:p>
        </w:tc>
        <w:tc>
          <w:tcPr>
            <w:tcW w:w="1305" w:type="dxa"/>
            <w:vMerge w:val="continue"/>
            <w:tcBorders>
              <w:top w:val="nil"/>
              <w:bottom w:val="nil"/>
            </w:tcBorders>
            <w:vAlign w:val="top"/>
          </w:tcPr>
          <w:p>
            <w:pPr>
              <w:rPr>
                <w:rFonts w:ascii="Arial"/>
                <w:sz w:val="21"/>
              </w:rPr>
            </w:pPr>
          </w:p>
        </w:tc>
        <w:tc>
          <w:tcPr>
            <w:tcW w:w="2565" w:type="dxa"/>
            <w:vMerge w:val="continue"/>
            <w:tcBorders>
              <w:top w:val="nil"/>
              <w:bottom w:val="nil"/>
            </w:tcBorders>
            <w:vAlign w:val="top"/>
          </w:tcPr>
          <w:p>
            <w:pPr>
              <w:rPr>
                <w:rFonts w:ascii="Arial"/>
                <w:sz w:val="21"/>
              </w:rPr>
            </w:pPr>
          </w:p>
        </w:tc>
        <w:tc>
          <w:tcPr>
            <w:tcW w:w="1500" w:type="dxa"/>
            <w:vAlign w:val="top"/>
          </w:tcPr>
          <w:p>
            <w:pPr>
              <w:spacing w:before="185" w:line="183" w:lineRule="auto"/>
              <w:ind w:left="685"/>
              <w:rPr>
                <w:rFonts w:ascii="宋体" w:hAnsi="宋体" w:eastAsia="宋体" w:cs="宋体"/>
                <w:sz w:val="18"/>
                <w:szCs w:val="18"/>
              </w:rPr>
            </w:pPr>
            <w:r>
              <w:rPr>
                <w:rFonts w:ascii="宋体" w:hAnsi="宋体" w:eastAsia="宋体" w:cs="宋体"/>
                <w:spacing w:val="-2"/>
                <w:sz w:val="18"/>
                <w:szCs w:val="18"/>
              </w:rPr>
              <w:t>8</w:t>
            </w:r>
            <w:r>
              <w:rPr>
                <w:rFonts w:ascii="宋体" w:hAnsi="宋体" w:eastAsia="宋体" w:cs="宋体"/>
                <w:spacing w:val="-1"/>
                <w:sz w:val="18"/>
                <w:szCs w:val="18"/>
              </w:rPr>
              <w:t>00</w:t>
            </w:r>
          </w:p>
        </w:tc>
        <w:tc>
          <w:tcPr>
            <w:tcW w:w="2400" w:type="dxa"/>
            <w:tcBorders>
              <w:right w:val="single" w:color="000000" w:sz="6" w:space="0"/>
            </w:tcBorders>
            <w:vAlign w:val="top"/>
          </w:tcPr>
          <w:p>
            <w:pPr>
              <w:spacing w:before="155" w:line="221" w:lineRule="auto"/>
              <w:ind w:left="1114"/>
              <w:rPr>
                <w:rFonts w:ascii="宋体" w:hAnsi="宋体" w:eastAsia="宋体" w:cs="宋体"/>
                <w:sz w:val="18"/>
                <w:szCs w:val="18"/>
              </w:rPr>
            </w:pPr>
            <w:r>
              <w:rPr>
                <w:rFonts w:ascii="宋体" w:hAnsi="宋体" w:eastAsia="宋体" w:cs="宋体"/>
                <w:spacing w:val="-2"/>
                <w:sz w:val="18"/>
                <w:szCs w:val="18"/>
              </w:rPr>
              <w:t>变圆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20" w:type="dxa"/>
            <w:vMerge w:val="continue"/>
            <w:tcBorders>
              <w:top w:val="nil"/>
              <w:left w:val="single" w:color="000000" w:sz="6" w:space="0"/>
            </w:tcBorders>
            <w:vAlign w:val="top"/>
          </w:tcPr>
          <w:p>
            <w:pPr>
              <w:rPr>
                <w:rFonts w:ascii="Arial"/>
                <w:sz w:val="21"/>
              </w:rPr>
            </w:pPr>
          </w:p>
        </w:tc>
        <w:tc>
          <w:tcPr>
            <w:tcW w:w="1305" w:type="dxa"/>
            <w:vMerge w:val="continue"/>
            <w:tcBorders>
              <w:top w:val="nil"/>
            </w:tcBorders>
            <w:vAlign w:val="top"/>
          </w:tcPr>
          <w:p>
            <w:pPr>
              <w:rPr>
                <w:rFonts w:ascii="Arial"/>
                <w:sz w:val="21"/>
              </w:rPr>
            </w:pPr>
          </w:p>
        </w:tc>
        <w:tc>
          <w:tcPr>
            <w:tcW w:w="2565" w:type="dxa"/>
            <w:vMerge w:val="continue"/>
            <w:tcBorders>
              <w:top w:val="nil"/>
            </w:tcBorders>
            <w:vAlign w:val="top"/>
          </w:tcPr>
          <w:p>
            <w:pPr>
              <w:rPr>
                <w:rFonts w:ascii="Arial"/>
                <w:sz w:val="21"/>
              </w:rPr>
            </w:pPr>
          </w:p>
        </w:tc>
        <w:tc>
          <w:tcPr>
            <w:tcW w:w="1500" w:type="dxa"/>
            <w:vAlign w:val="top"/>
          </w:tcPr>
          <w:p>
            <w:pPr>
              <w:spacing w:before="152"/>
              <w:ind w:left="462"/>
              <w:rPr>
                <w:rFonts w:ascii="宋体" w:hAnsi="宋体" w:eastAsia="宋体" w:cs="宋体"/>
                <w:sz w:val="18"/>
                <w:szCs w:val="18"/>
              </w:rPr>
            </w:pPr>
            <w:r>
              <w:rPr>
                <w:rFonts w:ascii="宋体" w:hAnsi="宋体" w:eastAsia="宋体" w:cs="宋体"/>
                <w:spacing w:val="12"/>
                <w:sz w:val="18"/>
                <w:szCs w:val="18"/>
              </w:rPr>
              <w:t>800~850</w:t>
            </w:r>
          </w:p>
        </w:tc>
        <w:tc>
          <w:tcPr>
            <w:tcW w:w="2400" w:type="dxa"/>
            <w:tcBorders>
              <w:right w:val="single" w:color="000000" w:sz="6" w:space="0"/>
            </w:tcBorders>
            <w:vAlign w:val="top"/>
          </w:tcPr>
          <w:p>
            <w:pPr>
              <w:spacing w:before="152" w:line="220" w:lineRule="auto"/>
              <w:ind w:left="754"/>
              <w:rPr>
                <w:rFonts w:ascii="宋体" w:hAnsi="宋体" w:eastAsia="宋体" w:cs="宋体"/>
                <w:sz w:val="18"/>
                <w:szCs w:val="18"/>
              </w:rPr>
            </w:pPr>
            <w:r>
              <w:rPr>
                <w:rFonts w:ascii="宋体" w:hAnsi="宋体" w:eastAsia="宋体" w:cs="宋体"/>
                <w:spacing w:val="-2"/>
                <w:sz w:val="18"/>
                <w:szCs w:val="18"/>
              </w:rPr>
              <w:t>流</w:t>
            </w:r>
            <w:r>
              <w:rPr>
                <w:rFonts w:ascii="宋体" w:hAnsi="宋体" w:eastAsia="宋体" w:cs="宋体"/>
                <w:spacing w:val="-1"/>
                <w:sz w:val="18"/>
                <w:szCs w:val="18"/>
              </w:rPr>
              <w:t>动或呈黏性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20" w:type="dxa"/>
            <w:vMerge w:val="restart"/>
            <w:tcBorders>
              <w:left w:val="single" w:color="000000" w:sz="6" w:space="0"/>
              <w:bottom w:val="nil"/>
            </w:tcBorders>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line="299" w:lineRule="auto"/>
              <w:rPr>
                <w:rFonts w:ascii="Arial"/>
                <w:sz w:val="21"/>
              </w:rPr>
            </w:pPr>
          </w:p>
          <w:p>
            <w:pPr>
              <w:spacing w:before="58" w:line="239" w:lineRule="auto"/>
              <w:ind w:left="196"/>
              <w:rPr>
                <w:rFonts w:ascii="宋体" w:hAnsi="宋体" w:eastAsia="宋体" w:cs="宋体"/>
                <w:sz w:val="18"/>
                <w:szCs w:val="18"/>
              </w:rPr>
            </w:pPr>
            <w:r>
              <w:rPr>
                <w:rFonts w:ascii="宋体" w:hAnsi="宋体" w:eastAsia="宋体" w:cs="宋体"/>
                <w:spacing w:val="-3"/>
                <w:sz w:val="18"/>
                <w:szCs w:val="18"/>
              </w:rPr>
              <w:t>建</w:t>
            </w:r>
            <w:r>
              <w:rPr>
                <w:rFonts w:ascii="宋体" w:hAnsi="宋体" w:eastAsia="宋体" w:cs="宋体"/>
                <w:spacing w:val="-2"/>
                <w:sz w:val="18"/>
                <w:szCs w:val="18"/>
              </w:rPr>
              <w:t>筑</w:t>
            </w:r>
          </w:p>
          <w:p>
            <w:pPr>
              <w:spacing w:line="220" w:lineRule="auto"/>
              <w:ind w:left="197"/>
              <w:rPr>
                <w:rFonts w:ascii="宋体" w:hAnsi="宋体" w:eastAsia="宋体" w:cs="宋体"/>
                <w:sz w:val="18"/>
                <w:szCs w:val="18"/>
              </w:rPr>
            </w:pPr>
            <w:r>
              <w:rPr>
                <w:rFonts w:ascii="宋体" w:hAnsi="宋体" w:eastAsia="宋体" w:cs="宋体"/>
                <w:spacing w:val="-4"/>
                <w:sz w:val="18"/>
                <w:szCs w:val="18"/>
              </w:rPr>
              <w:t>塑</w:t>
            </w:r>
            <w:r>
              <w:rPr>
                <w:rFonts w:ascii="宋体" w:hAnsi="宋体" w:eastAsia="宋体" w:cs="宋体"/>
                <w:spacing w:val="-2"/>
                <w:sz w:val="18"/>
                <w:szCs w:val="18"/>
              </w:rPr>
              <w:t>料</w:t>
            </w:r>
          </w:p>
        </w:tc>
        <w:tc>
          <w:tcPr>
            <w:tcW w:w="1305" w:type="dxa"/>
            <w:vAlign w:val="top"/>
          </w:tcPr>
          <w:p>
            <w:pPr>
              <w:spacing w:before="151" w:line="220" w:lineRule="auto"/>
              <w:ind w:left="449"/>
              <w:rPr>
                <w:rFonts w:ascii="宋体" w:hAnsi="宋体" w:eastAsia="宋体" w:cs="宋体"/>
                <w:sz w:val="18"/>
                <w:szCs w:val="18"/>
              </w:rPr>
            </w:pPr>
            <w:r>
              <w:rPr>
                <w:rFonts w:ascii="宋体" w:hAnsi="宋体" w:eastAsia="宋体" w:cs="宋体"/>
                <w:spacing w:val="-4"/>
                <w:sz w:val="18"/>
                <w:szCs w:val="18"/>
              </w:rPr>
              <w:t>聚</w:t>
            </w:r>
            <w:r>
              <w:rPr>
                <w:rFonts w:ascii="宋体" w:hAnsi="宋体" w:eastAsia="宋体" w:cs="宋体"/>
                <w:spacing w:val="-3"/>
                <w:sz w:val="18"/>
                <w:szCs w:val="18"/>
              </w:rPr>
              <w:t>乙烯</w:t>
            </w:r>
          </w:p>
        </w:tc>
        <w:tc>
          <w:tcPr>
            <w:tcW w:w="2565" w:type="dxa"/>
            <w:vAlign w:val="top"/>
          </w:tcPr>
          <w:p>
            <w:pPr>
              <w:spacing w:before="151" w:line="219" w:lineRule="auto"/>
              <w:ind w:left="756"/>
              <w:rPr>
                <w:rFonts w:ascii="宋体" w:hAnsi="宋体" w:eastAsia="宋体" w:cs="宋体"/>
                <w:sz w:val="18"/>
                <w:szCs w:val="18"/>
              </w:rPr>
            </w:pPr>
            <w:r>
              <w:rPr>
                <w:rFonts w:ascii="宋体" w:hAnsi="宋体" w:eastAsia="宋体" w:cs="宋体"/>
                <w:spacing w:val="-2"/>
                <w:sz w:val="18"/>
                <w:szCs w:val="18"/>
              </w:rPr>
              <w:t>薄膜、</w:t>
            </w:r>
            <w:r>
              <w:rPr>
                <w:rFonts w:ascii="宋体" w:hAnsi="宋体" w:eastAsia="宋体" w:cs="宋体"/>
                <w:spacing w:val="-1"/>
                <w:sz w:val="18"/>
                <w:szCs w:val="18"/>
              </w:rPr>
              <w:t>防潮材料</w:t>
            </w:r>
          </w:p>
        </w:tc>
        <w:tc>
          <w:tcPr>
            <w:tcW w:w="1500" w:type="dxa"/>
            <w:vAlign w:val="top"/>
          </w:tcPr>
          <w:p>
            <w:pPr>
              <w:spacing w:before="151"/>
              <w:ind w:left="505"/>
              <w:rPr>
                <w:rFonts w:ascii="宋体" w:hAnsi="宋体" w:eastAsia="宋体" w:cs="宋体"/>
                <w:sz w:val="18"/>
                <w:szCs w:val="18"/>
              </w:rPr>
            </w:pPr>
            <w:r>
              <w:rPr>
                <w:rFonts w:ascii="宋体" w:hAnsi="宋体" w:eastAsia="宋体" w:cs="宋体"/>
                <w:spacing w:val="14"/>
                <w:sz w:val="18"/>
                <w:szCs w:val="18"/>
              </w:rPr>
              <w:t>80~135</w:t>
            </w:r>
          </w:p>
        </w:tc>
        <w:tc>
          <w:tcPr>
            <w:tcW w:w="2400" w:type="dxa"/>
            <w:tcBorders>
              <w:right w:val="single" w:color="000000" w:sz="6" w:space="0"/>
            </w:tcBorders>
            <w:vAlign w:val="top"/>
          </w:tcPr>
          <w:p>
            <w:pPr>
              <w:spacing w:before="152" w:line="220" w:lineRule="auto"/>
              <w:ind w:left="847"/>
              <w:rPr>
                <w:rFonts w:ascii="宋体" w:hAnsi="宋体" w:eastAsia="宋体" w:cs="宋体"/>
                <w:sz w:val="18"/>
                <w:szCs w:val="18"/>
              </w:rPr>
            </w:pPr>
            <w:r>
              <w:rPr>
                <w:rFonts w:ascii="宋体" w:hAnsi="宋体" w:eastAsia="宋体" w:cs="宋体"/>
                <w:spacing w:val="-2"/>
                <w:sz w:val="18"/>
                <w:szCs w:val="18"/>
              </w:rPr>
              <w:t>软化、</w:t>
            </w:r>
            <w:r>
              <w:rPr>
                <w:rFonts w:ascii="宋体" w:hAnsi="宋体" w:eastAsia="宋体" w:cs="宋体"/>
                <w:spacing w:val="-1"/>
                <w:sz w:val="18"/>
                <w:szCs w:val="18"/>
              </w:rPr>
              <w:t>坍塌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720" w:type="dxa"/>
            <w:vMerge w:val="continue"/>
            <w:tcBorders>
              <w:top w:val="nil"/>
              <w:left w:val="single" w:color="000000" w:sz="6" w:space="0"/>
              <w:bottom w:val="nil"/>
            </w:tcBorders>
            <w:vAlign w:val="top"/>
          </w:tcPr>
          <w:p>
            <w:pPr>
              <w:rPr>
                <w:rFonts w:ascii="Arial"/>
                <w:sz w:val="21"/>
              </w:rPr>
            </w:pPr>
          </w:p>
        </w:tc>
        <w:tc>
          <w:tcPr>
            <w:tcW w:w="1305" w:type="dxa"/>
            <w:vAlign w:val="top"/>
          </w:tcPr>
          <w:p>
            <w:pPr>
              <w:spacing w:before="153" w:line="219" w:lineRule="auto"/>
              <w:ind w:left="360"/>
              <w:rPr>
                <w:rFonts w:ascii="宋体" w:hAnsi="宋体" w:eastAsia="宋体" w:cs="宋体"/>
                <w:sz w:val="18"/>
                <w:szCs w:val="18"/>
              </w:rPr>
            </w:pPr>
            <w:r>
              <w:rPr>
                <w:rFonts w:ascii="宋体" w:hAnsi="宋体" w:eastAsia="宋体" w:cs="宋体"/>
                <w:spacing w:val="-4"/>
                <w:sz w:val="18"/>
                <w:szCs w:val="18"/>
              </w:rPr>
              <w:t>聚</w:t>
            </w:r>
            <w:r>
              <w:rPr>
                <w:rFonts w:ascii="宋体" w:hAnsi="宋体" w:eastAsia="宋体" w:cs="宋体"/>
                <w:spacing w:val="-3"/>
                <w:sz w:val="18"/>
                <w:szCs w:val="18"/>
              </w:rPr>
              <w:t>苯</w:t>
            </w:r>
            <w:r>
              <w:rPr>
                <w:rFonts w:ascii="宋体" w:hAnsi="宋体" w:eastAsia="宋体" w:cs="宋体"/>
                <w:spacing w:val="-2"/>
                <w:sz w:val="18"/>
                <w:szCs w:val="18"/>
              </w:rPr>
              <w:t>乙烯</w:t>
            </w:r>
          </w:p>
        </w:tc>
        <w:tc>
          <w:tcPr>
            <w:tcW w:w="2565" w:type="dxa"/>
            <w:vAlign w:val="top"/>
          </w:tcPr>
          <w:p>
            <w:pPr>
              <w:spacing w:before="153" w:line="219" w:lineRule="auto"/>
              <w:ind w:left="753"/>
              <w:rPr>
                <w:rFonts w:ascii="宋体" w:hAnsi="宋体" w:eastAsia="宋体" w:cs="宋体"/>
                <w:sz w:val="18"/>
                <w:szCs w:val="18"/>
              </w:rPr>
            </w:pPr>
            <w:r>
              <w:rPr>
                <w:rFonts w:ascii="宋体" w:hAnsi="宋体" w:eastAsia="宋体" w:cs="宋体"/>
                <w:spacing w:val="-1"/>
                <w:sz w:val="18"/>
                <w:szCs w:val="18"/>
              </w:rPr>
              <w:t>灯罩、防热材料</w:t>
            </w:r>
          </w:p>
        </w:tc>
        <w:tc>
          <w:tcPr>
            <w:tcW w:w="1500" w:type="dxa"/>
            <w:vAlign w:val="top"/>
          </w:tcPr>
          <w:p>
            <w:pPr>
              <w:spacing w:before="153"/>
              <w:ind w:left="506"/>
              <w:rPr>
                <w:rFonts w:ascii="宋体" w:hAnsi="宋体" w:eastAsia="宋体" w:cs="宋体"/>
                <w:sz w:val="18"/>
                <w:szCs w:val="18"/>
              </w:rPr>
            </w:pPr>
            <w:r>
              <w:rPr>
                <w:rFonts w:ascii="宋体" w:hAnsi="宋体" w:eastAsia="宋体" w:cs="宋体"/>
                <w:spacing w:val="14"/>
                <w:sz w:val="18"/>
                <w:szCs w:val="18"/>
              </w:rPr>
              <w:t>60~10</w:t>
            </w:r>
            <w:r>
              <w:rPr>
                <w:rFonts w:ascii="宋体" w:hAnsi="宋体" w:eastAsia="宋体" w:cs="宋体"/>
                <w:spacing w:val="13"/>
                <w:sz w:val="18"/>
                <w:szCs w:val="18"/>
              </w:rPr>
              <w:t>0</w:t>
            </w:r>
          </w:p>
        </w:tc>
        <w:tc>
          <w:tcPr>
            <w:tcW w:w="2400" w:type="dxa"/>
            <w:tcBorders>
              <w:right w:val="single" w:color="000000" w:sz="6" w:space="0"/>
            </w:tcBorders>
            <w:vAlign w:val="top"/>
          </w:tcPr>
          <w:p>
            <w:pPr>
              <w:spacing w:before="153" w:line="220" w:lineRule="auto"/>
              <w:ind w:left="1116"/>
              <w:rPr>
                <w:rFonts w:ascii="宋体" w:hAnsi="宋体" w:eastAsia="宋体" w:cs="宋体"/>
                <w:sz w:val="18"/>
                <w:szCs w:val="18"/>
              </w:rPr>
            </w:pPr>
            <w:r>
              <w:rPr>
                <w:rFonts w:ascii="宋体" w:hAnsi="宋体" w:eastAsia="宋体" w:cs="宋体"/>
                <w:spacing w:val="-3"/>
                <w:sz w:val="18"/>
                <w:szCs w:val="18"/>
              </w:rPr>
              <w:t>软</w:t>
            </w:r>
            <w:r>
              <w:rPr>
                <w:rFonts w:ascii="宋体" w:hAnsi="宋体" w:eastAsia="宋体" w:cs="宋体"/>
                <w:spacing w:val="-2"/>
                <w:sz w:val="18"/>
                <w:szCs w:val="18"/>
              </w:rPr>
              <w:t>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20" w:type="dxa"/>
            <w:vMerge w:val="continue"/>
            <w:tcBorders>
              <w:top w:val="nil"/>
              <w:left w:val="single" w:color="000000" w:sz="6" w:space="0"/>
              <w:bottom w:val="nil"/>
            </w:tcBorders>
            <w:vAlign w:val="top"/>
          </w:tcPr>
          <w:p>
            <w:pPr>
              <w:rPr>
                <w:rFonts w:ascii="Arial"/>
                <w:sz w:val="21"/>
              </w:rPr>
            </w:pPr>
          </w:p>
        </w:tc>
        <w:tc>
          <w:tcPr>
            <w:tcW w:w="1305" w:type="dxa"/>
            <w:vAlign w:val="top"/>
          </w:tcPr>
          <w:p>
            <w:pPr>
              <w:spacing w:before="155" w:line="220" w:lineRule="auto"/>
              <w:ind w:left="449"/>
              <w:rPr>
                <w:rFonts w:ascii="宋体" w:hAnsi="宋体" w:eastAsia="宋体" w:cs="宋体"/>
                <w:sz w:val="18"/>
                <w:szCs w:val="18"/>
              </w:rPr>
            </w:pPr>
            <w:r>
              <w:rPr>
                <w:rFonts w:ascii="宋体" w:hAnsi="宋体" w:eastAsia="宋体" w:cs="宋体"/>
                <w:spacing w:val="-4"/>
                <w:sz w:val="18"/>
                <w:szCs w:val="18"/>
              </w:rPr>
              <w:t>聚</w:t>
            </w:r>
            <w:r>
              <w:rPr>
                <w:rFonts w:ascii="宋体" w:hAnsi="宋体" w:eastAsia="宋体" w:cs="宋体"/>
                <w:spacing w:val="-3"/>
                <w:sz w:val="18"/>
                <w:szCs w:val="18"/>
              </w:rPr>
              <w:t>氨酯</w:t>
            </w:r>
          </w:p>
        </w:tc>
        <w:tc>
          <w:tcPr>
            <w:tcW w:w="2565" w:type="dxa"/>
            <w:vAlign w:val="top"/>
          </w:tcPr>
          <w:p>
            <w:pPr>
              <w:spacing w:before="154" w:line="219" w:lineRule="auto"/>
              <w:ind w:left="494"/>
              <w:rPr>
                <w:rFonts w:ascii="宋体" w:hAnsi="宋体" w:eastAsia="宋体" w:cs="宋体"/>
                <w:sz w:val="18"/>
                <w:szCs w:val="18"/>
              </w:rPr>
            </w:pPr>
            <w:r>
              <w:rPr>
                <w:rFonts w:ascii="宋体" w:hAnsi="宋体" w:eastAsia="宋体" w:cs="宋体"/>
                <w:spacing w:val="-2"/>
                <w:sz w:val="18"/>
                <w:szCs w:val="18"/>
              </w:rPr>
              <w:t>防水、防热材料</w:t>
            </w:r>
            <w:r>
              <w:rPr>
                <w:rFonts w:ascii="宋体" w:hAnsi="宋体" w:eastAsia="宋体" w:cs="宋体"/>
                <w:spacing w:val="-1"/>
                <w:sz w:val="18"/>
                <w:szCs w:val="18"/>
              </w:rPr>
              <w:t>、涂料</w:t>
            </w:r>
          </w:p>
        </w:tc>
        <w:tc>
          <w:tcPr>
            <w:tcW w:w="1500" w:type="dxa"/>
            <w:vAlign w:val="top"/>
          </w:tcPr>
          <w:p>
            <w:pPr>
              <w:spacing w:before="154"/>
              <w:ind w:left="505"/>
              <w:rPr>
                <w:rFonts w:ascii="宋体" w:hAnsi="宋体" w:eastAsia="宋体" w:cs="宋体"/>
                <w:sz w:val="18"/>
                <w:szCs w:val="18"/>
              </w:rPr>
            </w:pPr>
            <w:r>
              <w:rPr>
                <w:rFonts w:ascii="宋体" w:hAnsi="宋体" w:eastAsia="宋体" w:cs="宋体"/>
                <w:spacing w:val="14"/>
                <w:sz w:val="18"/>
                <w:szCs w:val="18"/>
              </w:rPr>
              <w:t>90~120</w:t>
            </w:r>
          </w:p>
        </w:tc>
        <w:tc>
          <w:tcPr>
            <w:tcW w:w="2400" w:type="dxa"/>
            <w:tcBorders>
              <w:right w:val="single" w:color="000000" w:sz="6" w:space="0"/>
            </w:tcBorders>
            <w:vAlign w:val="top"/>
          </w:tcPr>
          <w:p>
            <w:pPr>
              <w:spacing w:before="155" w:line="220" w:lineRule="auto"/>
              <w:ind w:left="1116"/>
              <w:rPr>
                <w:rFonts w:ascii="宋体" w:hAnsi="宋体" w:eastAsia="宋体" w:cs="宋体"/>
                <w:sz w:val="18"/>
                <w:szCs w:val="18"/>
              </w:rPr>
            </w:pPr>
            <w:r>
              <w:rPr>
                <w:rFonts w:ascii="宋体" w:hAnsi="宋体" w:eastAsia="宋体" w:cs="宋体"/>
                <w:spacing w:val="-3"/>
                <w:sz w:val="18"/>
                <w:szCs w:val="18"/>
              </w:rPr>
              <w:t>软</w:t>
            </w:r>
            <w:r>
              <w:rPr>
                <w:rFonts w:ascii="宋体" w:hAnsi="宋体" w:eastAsia="宋体" w:cs="宋体"/>
                <w:spacing w:val="-2"/>
                <w:sz w:val="18"/>
                <w:szCs w:val="18"/>
              </w:rPr>
              <w:t>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20" w:type="dxa"/>
            <w:vMerge w:val="continue"/>
            <w:tcBorders>
              <w:top w:val="nil"/>
              <w:left w:val="single" w:color="000000" w:sz="6" w:space="0"/>
              <w:bottom w:val="nil"/>
            </w:tcBorders>
            <w:vAlign w:val="top"/>
          </w:tcPr>
          <w:p>
            <w:pPr>
              <w:rPr>
                <w:rFonts w:ascii="Arial"/>
                <w:sz w:val="21"/>
              </w:rPr>
            </w:pPr>
          </w:p>
        </w:tc>
        <w:tc>
          <w:tcPr>
            <w:tcW w:w="1305" w:type="dxa"/>
            <w:vAlign w:val="top"/>
          </w:tcPr>
          <w:p>
            <w:pPr>
              <w:spacing w:before="151" w:line="219" w:lineRule="auto"/>
              <w:ind w:left="353"/>
              <w:rPr>
                <w:rFonts w:ascii="宋体" w:hAnsi="宋体" w:eastAsia="宋体" w:cs="宋体"/>
                <w:sz w:val="18"/>
                <w:szCs w:val="18"/>
              </w:rPr>
            </w:pPr>
            <w:r>
              <w:rPr>
                <w:rFonts w:ascii="宋体" w:hAnsi="宋体" w:eastAsia="宋体" w:cs="宋体"/>
                <w:spacing w:val="-2"/>
                <w:sz w:val="18"/>
                <w:szCs w:val="18"/>
              </w:rPr>
              <w:t>环氧</w:t>
            </w:r>
            <w:r>
              <w:rPr>
                <w:rFonts w:ascii="宋体" w:hAnsi="宋体" w:eastAsia="宋体" w:cs="宋体"/>
                <w:spacing w:val="-1"/>
                <w:sz w:val="18"/>
                <w:szCs w:val="18"/>
              </w:rPr>
              <w:t>树脂</w:t>
            </w:r>
          </w:p>
        </w:tc>
        <w:tc>
          <w:tcPr>
            <w:tcW w:w="2565" w:type="dxa"/>
            <w:vAlign w:val="top"/>
          </w:tcPr>
          <w:p>
            <w:pPr>
              <w:spacing w:before="151" w:line="219" w:lineRule="auto"/>
              <w:ind w:left="752"/>
              <w:rPr>
                <w:rFonts w:ascii="宋体" w:hAnsi="宋体" w:eastAsia="宋体" w:cs="宋体"/>
                <w:sz w:val="18"/>
                <w:szCs w:val="18"/>
              </w:rPr>
            </w:pPr>
            <w:r>
              <w:rPr>
                <w:rFonts w:ascii="宋体" w:hAnsi="宋体" w:eastAsia="宋体" w:cs="宋体"/>
                <w:spacing w:val="-1"/>
                <w:sz w:val="18"/>
                <w:szCs w:val="18"/>
              </w:rPr>
              <w:t>地面材料和涂料</w:t>
            </w:r>
          </w:p>
        </w:tc>
        <w:tc>
          <w:tcPr>
            <w:tcW w:w="1500" w:type="dxa"/>
            <w:vAlign w:val="top"/>
          </w:tcPr>
          <w:p>
            <w:pPr>
              <w:spacing w:before="151"/>
              <w:ind w:left="505"/>
              <w:rPr>
                <w:rFonts w:ascii="宋体" w:hAnsi="宋体" w:eastAsia="宋体" w:cs="宋体"/>
                <w:sz w:val="18"/>
                <w:szCs w:val="18"/>
              </w:rPr>
            </w:pPr>
            <w:r>
              <w:rPr>
                <w:rFonts w:ascii="宋体" w:hAnsi="宋体" w:eastAsia="宋体" w:cs="宋体"/>
                <w:spacing w:val="14"/>
                <w:sz w:val="18"/>
                <w:szCs w:val="18"/>
              </w:rPr>
              <w:t>95~290</w:t>
            </w:r>
          </w:p>
        </w:tc>
        <w:tc>
          <w:tcPr>
            <w:tcW w:w="2400" w:type="dxa"/>
            <w:tcBorders>
              <w:right w:val="single" w:color="000000" w:sz="6" w:space="0"/>
            </w:tcBorders>
            <w:vAlign w:val="top"/>
          </w:tcPr>
          <w:p>
            <w:pPr>
              <w:spacing w:before="152" w:line="220" w:lineRule="auto"/>
              <w:ind w:left="1116"/>
              <w:rPr>
                <w:rFonts w:ascii="宋体" w:hAnsi="宋体" w:eastAsia="宋体" w:cs="宋体"/>
                <w:sz w:val="18"/>
                <w:szCs w:val="18"/>
              </w:rPr>
            </w:pPr>
            <w:r>
              <w:rPr>
                <w:rFonts w:ascii="宋体" w:hAnsi="宋体" w:eastAsia="宋体" w:cs="宋体"/>
                <w:spacing w:val="-3"/>
                <w:sz w:val="18"/>
                <w:szCs w:val="18"/>
              </w:rPr>
              <w:t>软</w:t>
            </w:r>
            <w:r>
              <w:rPr>
                <w:rFonts w:ascii="宋体" w:hAnsi="宋体" w:eastAsia="宋体" w:cs="宋体"/>
                <w:spacing w:val="-2"/>
                <w:sz w:val="18"/>
                <w:szCs w:val="18"/>
              </w:rPr>
              <w:t>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20" w:type="dxa"/>
            <w:vMerge w:val="continue"/>
            <w:tcBorders>
              <w:top w:val="nil"/>
              <w:left w:val="single" w:color="000000" w:sz="6" w:space="0"/>
              <w:bottom w:val="nil"/>
            </w:tcBorders>
            <w:vAlign w:val="top"/>
          </w:tcPr>
          <w:p>
            <w:pPr>
              <w:rPr>
                <w:rFonts w:ascii="Arial"/>
                <w:sz w:val="21"/>
              </w:rPr>
            </w:pPr>
          </w:p>
        </w:tc>
        <w:tc>
          <w:tcPr>
            <w:tcW w:w="1305" w:type="dxa"/>
            <w:vAlign w:val="top"/>
          </w:tcPr>
          <w:p>
            <w:pPr>
              <w:spacing w:before="152" w:line="220" w:lineRule="auto"/>
              <w:ind w:left="354"/>
              <w:rPr>
                <w:rFonts w:ascii="宋体" w:hAnsi="宋体" w:eastAsia="宋体" w:cs="宋体"/>
                <w:sz w:val="18"/>
                <w:szCs w:val="18"/>
              </w:rPr>
            </w:pPr>
            <w:r>
              <w:rPr>
                <w:rFonts w:ascii="宋体" w:hAnsi="宋体" w:eastAsia="宋体" w:cs="宋体"/>
                <w:spacing w:val="-2"/>
                <w:sz w:val="18"/>
                <w:szCs w:val="18"/>
              </w:rPr>
              <w:t>氟化</w:t>
            </w:r>
            <w:r>
              <w:rPr>
                <w:rFonts w:ascii="宋体" w:hAnsi="宋体" w:eastAsia="宋体" w:cs="宋体"/>
                <w:spacing w:val="-1"/>
                <w:sz w:val="18"/>
                <w:szCs w:val="18"/>
              </w:rPr>
              <w:t>塑料</w:t>
            </w:r>
          </w:p>
        </w:tc>
        <w:tc>
          <w:tcPr>
            <w:tcW w:w="2565" w:type="dxa"/>
            <w:vAlign w:val="top"/>
          </w:tcPr>
          <w:p>
            <w:pPr>
              <w:spacing w:before="152" w:line="220" w:lineRule="auto"/>
              <w:ind w:left="1203"/>
              <w:rPr>
                <w:rFonts w:ascii="宋体" w:hAnsi="宋体" w:eastAsia="宋体" w:cs="宋体"/>
                <w:sz w:val="18"/>
                <w:szCs w:val="18"/>
              </w:rPr>
            </w:pPr>
            <w:r>
              <w:rPr>
                <w:rFonts w:ascii="宋体" w:hAnsi="宋体" w:eastAsia="宋体" w:cs="宋体"/>
                <w:spacing w:val="-2"/>
                <w:sz w:val="18"/>
                <w:szCs w:val="18"/>
              </w:rPr>
              <w:t>配管</w:t>
            </w:r>
          </w:p>
        </w:tc>
        <w:tc>
          <w:tcPr>
            <w:tcW w:w="1500" w:type="dxa"/>
            <w:vAlign w:val="top"/>
          </w:tcPr>
          <w:p>
            <w:pPr>
              <w:spacing w:before="152"/>
              <w:ind w:left="474"/>
              <w:rPr>
                <w:rFonts w:ascii="宋体" w:hAnsi="宋体" w:eastAsia="宋体" w:cs="宋体"/>
                <w:sz w:val="18"/>
                <w:szCs w:val="18"/>
              </w:rPr>
            </w:pPr>
            <w:r>
              <w:rPr>
                <w:rFonts w:ascii="宋体" w:hAnsi="宋体" w:eastAsia="宋体" w:cs="宋体"/>
                <w:spacing w:val="11"/>
                <w:sz w:val="18"/>
                <w:szCs w:val="18"/>
              </w:rPr>
              <w:t>1</w:t>
            </w:r>
            <w:r>
              <w:rPr>
                <w:rFonts w:ascii="宋体" w:hAnsi="宋体" w:eastAsia="宋体" w:cs="宋体"/>
                <w:spacing w:val="10"/>
                <w:sz w:val="18"/>
                <w:szCs w:val="18"/>
              </w:rPr>
              <w:t>50~290</w:t>
            </w:r>
          </w:p>
        </w:tc>
        <w:tc>
          <w:tcPr>
            <w:tcW w:w="2400" w:type="dxa"/>
            <w:tcBorders>
              <w:right w:val="single" w:color="000000" w:sz="6" w:space="0"/>
            </w:tcBorders>
            <w:vAlign w:val="top"/>
          </w:tcPr>
          <w:p>
            <w:pPr>
              <w:spacing w:before="153" w:line="220" w:lineRule="auto"/>
              <w:ind w:left="1116"/>
              <w:rPr>
                <w:rFonts w:ascii="宋体" w:hAnsi="宋体" w:eastAsia="宋体" w:cs="宋体"/>
                <w:sz w:val="18"/>
                <w:szCs w:val="18"/>
              </w:rPr>
            </w:pPr>
            <w:r>
              <w:rPr>
                <w:rFonts w:ascii="宋体" w:hAnsi="宋体" w:eastAsia="宋体" w:cs="宋体"/>
                <w:spacing w:val="-3"/>
                <w:sz w:val="18"/>
                <w:szCs w:val="18"/>
              </w:rPr>
              <w:t>软</w:t>
            </w:r>
            <w:r>
              <w:rPr>
                <w:rFonts w:ascii="宋体" w:hAnsi="宋体" w:eastAsia="宋体" w:cs="宋体"/>
                <w:spacing w:val="-2"/>
                <w:sz w:val="18"/>
                <w:szCs w:val="18"/>
              </w:rPr>
              <w:t>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720" w:type="dxa"/>
            <w:vMerge w:val="continue"/>
            <w:tcBorders>
              <w:top w:val="nil"/>
              <w:left w:val="single" w:color="000000" w:sz="6" w:space="0"/>
            </w:tcBorders>
            <w:vAlign w:val="top"/>
          </w:tcPr>
          <w:p>
            <w:pPr>
              <w:rPr>
                <w:rFonts w:ascii="Arial"/>
                <w:sz w:val="21"/>
              </w:rPr>
            </w:pPr>
          </w:p>
        </w:tc>
        <w:tc>
          <w:tcPr>
            <w:tcW w:w="1305" w:type="dxa"/>
            <w:vAlign w:val="top"/>
          </w:tcPr>
          <w:p>
            <w:pPr>
              <w:spacing w:before="152" w:line="220" w:lineRule="auto"/>
              <w:ind w:left="360"/>
              <w:rPr>
                <w:rFonts w:ascii="宋体" w:hAnsi="宋体" w:eastAsia="宋体" w:cs="宋体"/>
                <w:sz w:val="18"/>
                <w:szCs w:val="18"/>
              </w:rPr>
            </w:pPr>
            <w:r>
              <w:rPr>
                <w:rFonts w:ascii="宋体" w:hAnsi="宋体" w:eastAsia="宋体" w:cs="宋体"/>
                <w:spacing w:val="-4"/>
                <w:sz w:val="18"/>
                <w:szCs w:val="18"/>
              </w:rPr>
              <w:t>聚</w:t>
            </w:r>
            <w:r>
              <w:rPr>
                <w:rFonts w:ascii="宋体" w:hAnsi="宋体" w:eastAsia="宋体" w:cs="宋体"/>
                <w:spacing w:val="-3"/>
                <w:sz w:val="18"/>
                <w:szCs w:val="18"/>
              </w:rPr>
              <w:t>氯</w:t>
            </w:r>
            <w:r>
              <w:rPr>
                <w:rFonts w:ascii="宋体" w:hAnsi="宋体" w:eastAsia="宋体" w:cs="宋体"/>
                <w:spacing w:val="-2"/>
                <w:sz w:val="18"/>
                <w:szCs w:val="18"/>
              </w:rPr>
              <w:t>乙烯</w:t>
            </w:r>
          </w:p>
        </w:tc>
        <w:tc>
          <w:tcPr>
            <w:tcW w:w="2565" w:type="dxa"/>
            <w:vAlign w:val="top"/>
          </w:tcPr>
          <w:p>
            <w:pPr>
              <w:spacing w:before="152" w:line="220" w:lineRule="auto"/>
              <w:ind w:left="593"/>
              <w:rPr>
                <w:rFonts w:ascii="宋体" w:hAnsi="宋体" w:eastAsia="宋体" w:cs="宋体"/>
                <w:sz w:val="18"/>
                <w:szCs w:val="18"/>
              </w:rPr>
            </w:pPr>
            <w:r>
              <w:rPr>
                <w:rFonts w:ascii="宋体" w:hAnsi="宋体" w:eastAsia="宋体" w:cs="宋体"/>
                <w:spacing w:val="-4"/>
                <w:sz w:val="18"/>
                <w:szCs w:val="18"/>
              </w:rPr>
              <w:t>电缆、</w:t>
            </w:r>
            <w:r>
              <w:rPr>
                <w:rFonts w:ascii="宋体" w:hAnsi="宋体" w:eastAsia="宋体" w:cs="宋体"/>
                <w:spacing w:val="-3"/>
                <w:sz w:val="18"/>
                <w:szCs w:val="18"/>
              </w:rPr>
              <w:t>排</w:t>
            </w:r>
            <w:r>
              <w:rPr>
                <w:rFonts w:ascii="宋体" w:hAnsi="宋体" w:eastAsia="宋体" w:cs="宋体"/>
                <w:spacing w:val="-2"/>
                <w:sz w:val="18"/>
                <w:szCs w:val="18"/>
              </w:rPr>
              <w:t>泄管、瓶子</w:t>
            </w:r>
          </w:p>
        </w:tc>
        <w:tc>
          <w:tcPr>
            <w:tcW w:w="1500" w:type="dxa"/>
            <w:vAlign w:val="top"/>
          </w:tcPr>
          <w:p>
            <w:pPr>
              <w:spacing w:before="153"/>
              <w:ind w:left="460"/>
              <w:rPr>
                <w:rFonts w:ascii="宋体" w:hAnsi="宋体" w:eastAsia="宋体" w:cs="宋体"/>
                <w:sz w:val="18"/>
                <w:szCs w:val="18"/>
              </w:rPr>
            </w:pPr>
            <w:r>
              <w:rPr>
                <w:rFonts w:ascii="宋体" w:hAnsi="宋体" w:eastAsia="宋体" w:cs="宋体"/>
                <w:spacing w:val="13"/>
                <w:sz w:val="18"/>
                <w:szCs w:val="18"/>
              </w:rPr>
              <w:t>4</w:t>
            </w:r>
            <w:r>
              <w:rPr>
                <w:rFonts w:ascii="宋体" w:hAnsi="宋体" w:eastAsia="宋体" w:cs="宋体"/>
                <w:spacing w:val="12"/>
                <w:sz w:val="18"/>
                <w:szCs w:val="18"/>
              </w:rPr>
              <w:t>00~500</w:t>
            </w:r>
          </w:p>
        </w:tc>
        <w:tc>
          <w:tcPr>
            <w:tcW w:w="2400" w:type="dxa"/>
            <w:tcBorders>
              <w:right w:val="single" w:color="000000" w:sz="6" w:space="0"/>
            </w:tcBorders>
            <w:vAlign w:val="top"/>
          </w:tcPr>
          <w:p>
            <w:pPr>
              <w:spacing w:before="153" w:line="219" w:lineRule="auto"/>
              <w:ind w:left="1113"/>
              <w:rPr>
                <w:rFonts w:ascii="宋体" w:hAnsi="宋体" w:eastAsia="宋体" w:cs="宋体"/>
                <w:sz w:val="18"/>
                <w:szCs w:val="18"/>
              </w:rPr>
            </w:pPr>
            <w:r>
              <w:rPr>
                <w:rFonts w:ascii="宋体" w:hAnsi="宋体" w:eastAsia="宋体" w:cs="宋体"/>
                <w:spacing w:val="-2"/>
                <w:sz w:val="18"/>
                <w:szCs w:val="18"/>
              </w:rPr>
              <w:t>烧焦</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sz w:val="24"/>
          <w:szCs w:val="24"/>
          <w:lang w:val="en-US" w:eastAsia="zh-CN"/>
        </w:rPr>
      </w:pPr>
    </w:p>
    <w:p>
      <w:pPr>
        <w:pStyle w:val="3"/>
        <w:bidi w:val="0"/>
        <w:jc w:val="center"/>
        <w:rPr>
          <w:rFonts w:hint="eastAsia" w:ascii="黑体" w:hAnsi="黑体" w:eastAsia="黑体" w:cs="黑体"/>
          <w:spacing w:val="-1"/>
          <w:sz w:val="24"/>
          <w:szCs w:val="24"/>
          <w:lang w:val="en-US" w:eastAsia="zh-CN"/>
        </w:rPr>
      </w:pPr>
      <w:bookmarkStart w:id="115" w:name="_Toc17066"/>
      <w:bookmarkStart w:id="116" w:name="_Toc9270"/>
      <w:bookmarkStart w:id="117" w:name="_Toc10240"/>
      <w:r>
        <w:rPr>
          <w:rFonts w:hint="eastAsia"/>
          <w:sz w:val="24"/>
          <w:szCs w:val="24"/>
          <w:lang w:val="en-US" w:eastAsia="zh-CN"/>
        </w:rPr>
        <w:t>表A.2 常见燃烧物的燃点温度</w:t>
      </w:r>
      <w:bookmarkEnd w:id="115"/>
      <w:bookmarkEnd w:id="116"/>
      <w:bookmarkEnd w:id="117"/>
    </w:p>
    <w:p>
      <w:pPr>
        <w:spacing w:line="151" w:lineRule="exact"/>
      </w:pPr>
    </w:p>
    <w:tbl>
      <w:tblPr>
        <w:tblStyle w:val="63"/>
        <w:tblW w:w="829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46"/>
        <w:gridCol w:w="1990"/>
        <w:gridCol w:w="2141"/>
        <w:gridCol w:w="24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746" w:type="dxa"/>
            <w:tcBorders>
              <w:left w:val="single" w:color="000000" w:sz="6" w:space="0"/>
            </w:tcBorders>
            <w:vAlign w:val="top"/>
          </w:tcPr>
          <w:p>
            <w:pPr>
              <w:spacing w:before="164" w:line="219" w:lineRule="auto"/>
              <w:ind w:left="690"/>
              <w:rPr>
                <w:rFonts w:ascii="宋体" w:hAnsi="宋体" w:eastAsia="宋体" w:cs="宋体"/>
                <w:sz w:val="18"/>
                <w:szCs w:val="18"/>
              </w:rPr>
            </w:pPr>
            <w:r>
              <w:rPr>
                <w:rFonts w:ascii="宋体" w:hAnsi="宋体" w:eastAsia="宋体" w:cs="宋体"/>
                <w:spacing w:val="-2"/>
                <w:sz w:val="18"/>
                <w:szCs w:val="18"/>
              </w:rPr>
              <w:t>材料</w:t>
            </w:r>
          </w:p>
        </w:tc>
        <w:tc>
          <w:tcPr>
            <w:tcW w:w="1990" w:type="dxa"/>
            <w:vAlign w:val="top"/>
          </w:tcPr>
          <w:p>
            <w:pPr>
              <w:spacing w:before="164" w:line="222" w:lineRule="auto"/>
              <w:ind w:left="885"/>
              <w:rPr>
                <w:rFonts w:ascii="宋体" w:hAnsi="宋体" w:eastAsia="宋体" w:cs="宋体"/>
                <w:sz w:val="18"/>
                <w:szCs w:val="18"/>
              </w:rPr>
            </w:pPr>
            <w:r>
              <w:rPr>
                <w:rFonts w:ascii="宋体" w:hAnsi="宋体" w:eastAsia="宋体" w:cs="宋体"/>
                <w:spacing w:val="-2"/>
                <w:sz w:val="18"/>
                <w:szCs w:val="18"/>
              </w:rPr>
              <w:t>燃点/</w:t>
            </w:r>
            <w:r>
              <w:rPr>
                <w:rFonts w:ascii="宋体" w:hAnsi="宋体" w:eastAsia="宋体" w:cs="宋体"/>
                <w:spacing w:val="-1"/>
                <w:sz w:val="18"/>
                <w:szCs w:val="18"/>
              </w:rPr>
              <w:t>℃</w:t>
            </w:r>
          </w:p>
        </w:tc>
        <w:tc>
          <w:tcPr>
            <w:tcW w:w="2141" w:type="dxa"/>
            <w:vAlign w:val="top"/>
          </w:tcPr>
          <w:p>
            <w:pPr>
              <w:spacing w:before="164" w:line="219" w:lineRule="auto"/>
              <w:ind w:left="1024"/>
              <w:rPr>
                <w:rFonts w:ascii="宋体" w:hAnsi="宋体" w:eastAsia="宋体" w:cs="宋体"/>
                <w:sz w:val="18"/>
                <w:szCs w:val="18"/>
              </w:rPr>
            </w:pPr>
            <w:r>
              <w:rPr>
                <w:rFonts w:ascii="宋体" w:hAnsi="宋体" w:eastAsia="宋体" w:cs="宋体"/>
                <w:spacing w:val="-2"/>
                <w:sz w:val="18"/>
                <w:szCs w:val="18"/>
              </w:rPr>
              <w:t>材料</w:t>
            </w:r>
          </w:p>
        </w:tc>
        <w:tc>
          <w:tcPr>
            <w:tcW w:w="2414" w:type="dxa"/>
            <w:tcBorders>
              <w:right w:val="single" w:color="000000" w:sz="6" w:space="0"/>
            </w:tcBorders>
            <w:vAlign w:val="top"/>
          </w:tcPr>
          <w:p>
            <w:pPr>
              <w:spacing w:before="164" w:line="222" w:lineRule="auto"/>
              <w:ind w:left="1011"/>
              <w:rPr>
                <w:rFonts w:ascii="宋体" w:hAnsi="宋体" w:eastAsia="宋体" w:cs="宋体"/>
                <w:sz w:val="18"/>
                <w:szCs w:val="18"/>
              </w:rPr>
            </w:pPr>
            <w:r>
              <w:rPr>
                <w:rFonts w:ascii="宋体" w:hAnsi="宋体" w:eastAsia="宋体" w:cs="宋体"/>
                <w:spacing w:val="-2"/>
                <w:sz w:val="18"/>
                <w:szCs w:val="18"/>
              </w:rPr>
              <w:t>燃点</w:t>
            </w:r>
            <w:r>
              <w:rPr>
                <w:rFonts w:ascii="宋体" w:hAnsi="宋体" w:eastAsia="宋体" w:cs="宋体"/>
                <w:spacing w:val="-1"/>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746" w:type="dxa"/>
            <w:tcBorders>
              <w:left w:val="single" w:color="000000" w:sz="6" w:space="0"/>
            </w:tcBorders>
            <w:vAlign w:val="top"/>
          </w:tcPr>
          <w:p>
            <w:pPr>
              <w:spacing w:before="140" w:line="219" w:lineRule="auto"/>
              <w:ind w:left="691"/>
              <w:rPr>
                <w:rFonts w:ascii="宋体" w:hAnsi="宋体" w:eastAsia="宋体" w:cs="宋体"/>
                <w:sz w:val="18"/>
                <w:szCs w:val="18"/>
              </w:rPr>
            </w:pPr>
            <w:r>
              <w:rPr>
                <w:rFonts w:ascii="宋体" w:hAnsi="宋体" w:eastAsia="宋体" w:cs="宋体"/>
                <w:spacing w:val="-2"/>
                <w:sz w:val="18"/>
                <w:szCs w:val="18"/>
              </w:rPr>
              <w:t>木材</w:t>
            </w:r>
          </w:p>
        </w:tc>
        <w:tc>
          <w:tcPr>
            <w:tcW w:w="1990" w:type="dxa"/>
            <w:vAlign w:val="top"/>
          </w:tcPr>
          <w:p>
            <w:pPr>
              <w:spacing w:before="170" w:line="183" w:lineRule="auto"/>
              <w:ind w:left="1067"/>
              <w:rPr>
                <w:rFonts w:ascii="宋体" w:hAnsi="宋体" w:eastAsia="宋体" w:cs="宋体"/>
                <w:sz w:val="18"/>
                <w:szCs w:val="18"/>
              </w:rPr>
            </w:pPr>
            <w:r>
              <w:rPr>
                <w:rFonts w:ascii="宋体" w:hAnsi="宋体" w:eastAsia="宋体" w:cs="宋体"/>
                <w:spacing w:val="-2"/>
                <w:sz w:val="18"/>
                <w:szCs w:val="18"/>
              </w:rPr>
              <w:t>300</w:t>
            </w:r>
          </w:p>
        </w:tc>
        <w:tc>
          <w:tcPr>
            <w:tcW w:w="2141" w:type="dxa"/>
            <w:vAlign w:val="top"/>
          </w:tcPr>
          <w:p>
            <w:pPr>
              <w:spacing w:before="140" w:line="220" w:lineRule="auto"/>
              <w:ind w:left="590"/>
              <w:rPr>
                <w:rFonts w:ascii="宋体" w:hAnsi="宋体" w:eastAsia="宋体" w:cs="宋体"/>
                <w:sz w:val="18"/>
                <w:szCs w:val="18"/>
              </w:rPr>
            </w:pPr>
            <w:r>
              <w:rPr>
                <w:rFonts w:ascii="宋体" w:hAnsi="宋体" w:eastAsia="宋体" w:cs="宋体"/>
                <w:spacing w:val="-4"/>
                <w:sz w:val="18"/>
                <w:szCs w:val="18"/>
              </w:rPr>
              <w:t>乙</w:t>
            </w:r>
            <w:r>
              <w:rPr>
                <w:rFonts w:ascii="宋体" w:hAnsi="宋体" w:eastAsia="宋体" w:cs="宋体"/>
                <w:spacing w:val="-3"/>
                <w:sz w:val="18"/>
                <w:szCs w:val="18"/>
              </w:rPr>
              <w:t>烯丙烯共聚物</w:t>
            </w:r>
          </w:p>
        </w:tc>
        <w:tc>
          <w:tcPr>
            <w:tcW w:w="2414" w:type="dxa"/>
            <w:tcBorders>
              <w:right w:val="single" w:color="000000" w:sz="6" w:space="0"/>
            </w:tcBorders>
            <w:vAlign w:val="top"/>
          </w:tcPr>
          <w:p>
            <w:pPr>
              <w:spacing w:before="170" w:line="183" w:lineRule="auto"/>
              <w:ind w:left="1190"/>
              <w:rPr>
                <w:rFonts w:ascii="宋体" w:hAnsi="宋体" w:eastAsia="宋体" w:cs="宋体"/>
                <w:sz w:val="18"/>
                <w:szCs w:val="18"/>
              </w:rPr>
            </w:pPr>
            <w:r>
              <w:rPr>
                <w:rFonts w:ascii="宋体" w:hAnsi="宋体" w:eastAsia="宋体" w:cs="宋体"/>
                <w:spacing w:val="-2"/>
                <w:sz w:val="18"/>
                <w:szCs w:val="18"/>
              </w:rPr>
              <w:t>4</w:t>
            </w:r>
            <w:r>
              <w:rPr>
                <w:rFonts w:ascii="宋体" w:hAnsi="宋体" w:eastAsia="宋体" w:cs="宋体"/>
                <w:spacing w:val="-1"/>
                <w:sz w:val="18"/>
                <w:szCs w:val="18"/>
              </w:rPr>
              <w:t>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46" w:type="dxa"/>
            <w:tcBorders>
              <w:left w:val="single" w:color="000000" w:sz="6" w:space="0"/>
            </w:tcBorders>
            <w:vAlign w:val="top"/>
          </w:tcPr>
          <w:p>
            <w:pPr>
              <w:spacing w:before="136" w:line="224" w:lineRule="auto"/>
              <w:ind w:left="782"/>
              <w:rPr>
                <w:rFonts w:ascii="宋体" w:hAnsi="宋体" w:eastAsia="宋体" w:cs="宋体"/>
                <w:sz w:val="18"/>
                <w:szCs w:val="18"/>
              </w:rPr>
            </w:pPr>
            <w:r>
              <w:rPr>
                <w:rFonts w:ascii="宋体" w:hAnsi="宋体" w:eastAsia="宋体" w:cs="宋体"/>
                <w:sz w:val="18"/>
                <w:szCs w:val="18"/>
              </w:rPr>
              <w:t>纸</w:t>
            </w:r>
          </w:p>
        </w:tc>
        <w:tc>
          <w:tcPr>
            <w:tcW w:w="1990" w:type="dxa"/>
            <w:vAlign w:val="top"/>
          </w:tcPr>
          <w:p>
            <w:pPr>
              <w:spacing w:before="166" w:line="183" w:lineRule="auto"/>
              <w:ind w:left="1077"/>
              <w:rPr>
                <w:rFonts w:ascii="宋体" w:hAnsi="宋体" w:eastAsia="宋体" w:cs="宋体"/>
                <w:sz w:val="18"/>
                <w:szCs w:val="18"/>
              </w:rPr>
            </w:pPr>
            <w:r>
              <w:rPr>
                <w:rFonts w:ascii="宋体" w:hAnsi="宋体" w:eastAsia="宋体" w:cs="宋体"/>
                <w:spacing w:val="-4"/>
                <w:sz w:val="18"/>
                <w:szCs w:val="18"/>
              </w:rPr>
              <w:t>130</w:t>
            </w:r>
          </w:p>
        </w:tc>
        <w:tc>
          <w:tcPr>
            <w:tcW w:w="2141" w:type="dxa"/>
            <w:vAlign w:val="top"/>
          </w:tcPr>
          <w:p>
            <w:pPr>
              <w:spacing w:before="136" w:line="220" w:lineRule="auto"/>
              <w:ind w:left="759"/>
              <w:rPr>
                <w:rFonts w:ascii="宋体" w:hAnsi="宋体" w:eastAsia="宋体" w:cs="宋体"/>
                <w:sz w:val="18"/>
                <w:szCs w:val="18"/>
              </w:rPr>
            </w:pPr>
            <w:r>
              <w:rPr>
                <w:rFonts w:ascii="宋体" w:hAnsi="宋体" w:eastAsia="宋体" w:cs="宋体"/>
                <w:spacing w:val="-4"/>
                <w:sz w:val="18"/>
                <w:szCs w:val="18"/>
              </w:rPr>
              <w:t>聚</w:t>
            </w:r>
            <w:r>
              <w:rPr>
                <w:rFonts w:ascii="宋体" w:hAnsi="宋体" w:eastAsia="宋体" w:cs="宋体"/>
                <w:spacing w:val="-2"/>
                <w:sz w:val="18"/>
                <w:szCs w:val="18"/>
              </w:rPr>
              <w:t>四氟乙烯</w:t>
            </w:r>
          </w:p>
        </w:tc>
        <w:tc>
          <w:tcPr>
            <w:tcW w:w="2414" w:type="dxa"/>
            <w:tcBorders>
              <w:right w:val="single" w:color="000000" w:sz="6" w:space="0"/>
            </w:tcBorders>
            <w:vAlign w:val="top"/>
          </w:tcPr>
          <w:p>
            <w:pPr>
              <w:spacing w:before="166" w:line="183" w:lineRule="auto"/>
              <w:ind w:left="1194"/>
              <w:rPr>
                <w:rFonts w:ascii="宋体" w:hAnsi="宋体" w:eastAsia="宋体" w:cs="宋体"/>
                <w:sz w:val="18"/>
                <w:szCs w:val="18"/>
              </w:rPr>
            </w:pPr>
            <w:r>
              <w:rPr>
                <w:rFonts w:ascii="宋体" w:hAnsi="宋体" w:eastAsia="宋体" w:cs="宋体"/>
                <w:spacing w:val="-4"/>
                <w:sz w:val="18"/>
                <w:szCs w:val="18"/>
              </w:rPr>
              <w:t>5</w:t>
            </w:r>
            <w:r>
              <w:rPr>
                <w:rFonts w:ascii="宋体" w:hAnsi="宋体" w:eastAsia="宋体" w:cs="宋体"/>
                <w:spacing w:val="-2"/>
                <w:sz w:val="18"/>
                <w:szCs w:val="18"/>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746" w:type="dxa"/>
            <w:tcBorders>
              <w:left w:val="single" w:color="000000" w:sz="6" w:space="0"/>
            </w:tcBorders>
            <w:vAlign w:val="top"/>
          </w:tcPr>
          <w:p>
            <w:pPr>
              <w:spacing w:before="136" w:line="220" w:lineRule="auto"/>
              <w:ind w:left="691"/>
              <w:rPr>
                <w:rFonts w:ascii="宋体" w:hAnsi="宋体" w:eastAsia="宋体" w:cs="宋体"/>
                <w:sz w:val="18"/>
                <w:szCs w:val="18"/>
              </w:rPr>
            </w:pPr>
            <w:r>
              <w:rPr>
                <w:rFonts w:ascii="宋体" w:hAnsi="宋体" w:eastAsia="宋体" w:cs="宋体"/>
                <w:spacing w:val="-2"/>
                <w:sz w:val="18"/>
                <w:szCs w:val="18"/>
              </w:rPr>
              <w:t>棉花</w:t>
            </w:r>
          </w:p>
        </w:tc>
        <w:tc>
          <w:tcPr>
            <w:tcW w:w="1990" w:type="dxa"/>
            <w:vAlign w:val="top"/>
          </w:tcPr>
          <w:p>
            <w:pPr>
              <w:spacing w:before="166" w:line="183" w:lineRule="auto"/>
              <w:ind w:left="1077"/>
              <w:rPr>
                <w:rFonts w:ascii="宋体" w:hAnsi="宋体" w:eastAsia="宋体" w:cs="宋体"/>
                <w:sz w:val="18"/>
                <w:szCs w:val="18"/>
              </w:rPr>
            </w:pPr>
            <w:r>
              <w:rPr>
                <w:rFonts w:ascii="宋体" w:hAnsi="宋体" w:eastAsia="宋体" w:cs="宋体"/>
                <w:spacing w:val="-4"/>
                <w:sz w:val="18"/>
                <w:szCs w:val="18"/>
              </w:rPr>
              <w:t>150</w:t>
            </w:r>
          </w:p>
        </w:tc>
        <w:tc>
          <w:tcPr>
            <w:tcW w:w="2141" w:type="dxa"/>
            <w:vAlign w:val="top"/>
          </w:tcPr>
          <w:p>
            <w:pPr>
              <w:spacing w:before="137" w:line="222" w:lineRule="auto"/>
              <w:ind w:left="1114"/>
              <w:rPr>
                <w:rFonts w:ascii="宋体" w:hAnsi="宋体" w:eastAsia="宋体" w:cs="宋体"/>
                <w:sz w:val="18"/>
                <w:szCs w:val="18"/>
              </w:rPr>
            </w:pPr>
            <w:r>
              <w:rPr>
                <w:rFonts w:ascii="宋体" w:hAnsi="宋体" w:eastAsia="宋体" w:cs="宋体"/>
                <w:sz w:val="18"/>
                <w:szCs w:val="18"/>
              </w:rPr>
              <w:t>醛</w:t>
            </w:r>
          </w:p>
        </w:tc>
        <w:tc>
          <w:tcPr>
            <w:tcW w:w="2414" w:type="dxa"/>
            <w:tcBorders>
              <w:right w:val="single" w:color="000000" w:sz="6" w:space="0"/>
            </w:tcBorders>
            <w:vAlign w:val="top"/>
          </w:tcPr>
          <w:p>
            <w:pPr>
              <w:spacing w:before="166" w:line="183" w:lineRule="auto"/>
              <w:ind w:left="1194"/>
              <w:rPr>
                <w:rFonts w:ascii="宋体" w:hAnsi="宋体" w:eastAsia="宋体" w:cs="宋体"/>
                <w:sz w:val="18"/>
                <w:szCs w:val="18"/>
              </w:rPr>
            </w:pPr>
            <w:r>
              <w:rPr>
                <w:rFonts w:ascii="宋体" w:hAnsi="宋体" w:eastAsia="宋体" w:cs="宋体"/>
                <w:spacing w:val="-2"/>
                <w:sz w:val="18"/>
                <w:szCs w:val="18"/>
              </w:rPr>
              <w:t>571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746" w:type="dxa"/>
            <w:tcBorders>
              <w:left w:val="single" w:color="000000" w:sz="6" w:space="0"/>
            </w:tcBorders>
            <w:vAlign w:val="top"/>
          </w:tcPr>
          <w:p>
            <w:pPr>
              <w:spacing w:before="152" w:line="220" w:lineRule="auto"/>
              <w:ind w:left="691"/>
              <w:rPr>
                <w:rFonts w:ascii="宋体" w:hAnsi="宋体" w:eastAsia="宋体" w:cs="宋体"/>
                <w:sz w:val="18"/>
                <w:szCs w:val="18"/>
              </w:rPr>
            </w:pPr>
            <w:r>
              <w:rPr>
                <w:rFonts w:ascii="宋体" w:hAnsi="宋体" w:eastAsia="宋体" w:cs="宋体"/>
                <w:spacing w:val="-2"/>
                <w:sz w:val="18"/>
                <w:szCs w:val="18"/>
              </w:rPr>
              <w:t>麻线</w:t>
            </w:r>
          </w:p>
        </w:tc>
        <w:tc>
          <w:tcPr>
            <w:tcW w:w="1990" w:type="dxa"/>
            <w:vAlign w:val="top"/>
          </w:tcPr>
          <w:p>
            <w:pPr>
              <w:spacing w:before="181" w:line="183" w:lineRule="auto"/>
              <w:ind w:left="1077"/>
              <w:rPr>
                <w:rFonts w:ascii="宋体" w:hAnsi="宋体" w:eastAsia="宋体" w:cs="宋体"/>
                <w:sz w:val="18"/>
                <w:szCs w:val="18"/>
              </w:rPr>
            </w:pPr>
            <w:r>
              <w:rPr>
                <w:rFonts w:ascii="宋体" w:hAnsi="宋体" w:eastAsia="宋体" w:cs="宋体"/>
                <w:spacing w:val="-4"/>
                <w:sz w:val="18"/>
                <w:szCs w:val="18"/>
              </w:rPr>
              <w:t>150</w:t>
            </w:r>
          </w:p>
        </w:tc>
        <w:tc>
          <w:tcPr>
            <w:tcW w:w="2141" w:type="dxa"/>
            <w:vAlign w:val="top"/>
          </w:tcPr>
          <w:p>
            <w:pPr>
              <w:spacing w:before="152" w:line="220" w:lineRule="auto"/>
              <w:ind w:left="1025"/>
              <w:rPr>
                <w:rFonts w:ascii="宋体" w:hAnsi="宋体" w:eastAsia="宋体" w:cs="宋体"/>
                <w:sz w:val="18"/>
                <w:szCs w:val="18"/>
              </w:rPr>
            </w:pPr>
            <w:r>
              <w:rPr>
                <w:rFonts w:ascii="宋体" w:hAnsi="宋体" w:eastAsia="宋体" w:cs="宋体"/>
                <w:spacing w:val="-2"/>
                <w:sz w:val="18"/>
                <w:szCs w:val="18"/>
              </w:rPr>
              <w:t>木炭</w:t>
            </w:r>
          </w:p>
        </w:tc>
        <w:tc>
          <w:tcPr>
            <w:tcW w:w="2414" w:type="dxa"/>
            <w:tcBorders>
              <w:right w:val="single" w:color="000000" w:sz="6" w:space="0"/>
            </w:tcBorders>
            <w:vAlign w:val="top"/>
          </w:tcPr>
          <w:p>
            <w:pPr>
              <w:spacing w:before="151"/>
              <w:ind w:left="969"/>
              <w:rPr>
                <w:rFonts w:ascii="宋体" w:hAnsi="宋体" w:eastAsia="宋体" w:cs="宋体"/>
                <w:sz w:val="18"/>
                <w:szCs w:val="18"/>
              </w:rPr>
            </w:pPr>
            <w:r>
              <w:rPr>
                <w:rFonts w:ascii="宋体" w:hAnsi="宋体" w:eastAsia="宋体" w:cs="宋体"/>
                <w:spacing w:val="16"/>
                <w:sz w:val="18"/>
                <w:szCs w:val="18"/>
              </w:rPr>
              <w:t>3</w:t>
            </w:r>
            <w:r>
              <w:rPr>
                <w:rFonts w:ascii="宋体" w:hAnsi="宋体" w:eastAsia="宋体" w:cs="宋体"/>
                <w:spacing w:val="11"/>
                <w:sz w:val="18"/>
                <w:szCs w:val="18"/>
              </w:rPr>
              <w:t>20~370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746" w:type="dxa"/>
            <w:tcBorders>
              <w:left w:val="single" w:color="000000" w:sz="6" w:space="0"/>
            </w:tcBorders>
            <w:vAlign w:val="top"/>
          </w:tcPr>
          <w:p>
            <w:pPr>
              <w:spacing w:before="137" w:line="220" w:lineRule="auto"/>
              <w:ind w:left="689"/>
              <w:rPr>
                <w:rFonts w:ascii="宋体" w:hAnsi="宋体" w:eastAsia="宋体" w:cs="宋体"/>
                <w:sz w:val="18"/>
                <w:szCs w:val="18"/>
              </w:rPr>
            </w:pPr>
            <w:r>
              <w:rPr>
                <w:rFonts w:ascii="宋体" w:hAnsi="宋体" w:eastAsia="宋体" w:cs="宋体"/>
                <w:spacing w:val="-2"/>
                <w:sz w:val="18"/>
                <w:szCs w:val="18"/>
              </w:rPr>
              <w:t>橡胶</w:t>
            </w:r>
          </w:p>
        </w:tc>
        <w:tc>
          <w:tcPr>
            <w:tcW w:w="1990" w:type="dxa"/>
            <w:vAlign w:val="top"/>
          </w:tcPr>
          <w:p>
            <w:pPr>
              <w:spacing w:before="168" w:line="183" w:lineRule="auto"/>
              <w:ind w:left="1077"/>
              <w:rPr>
                <w:rFonts w:ascii="宋体" w:hAnsi="宋体" w:eastAsia="宋体" w:cs="宋体"/>
                <w:sz w:val="18"/>
                <w:szCs w:val="18"/>
              </w:rPr>
            </w:pPr>
            <w:r>
              <w:rPr>
                <w:rFonts w:ascii="宋体" w:hAnsi="宋体" w:eastAsia="宋体" w:cs="宋体"/>
                <w:spacing w:val="-4"/>
                <w:sz w:val="18"/>
                <w:szCs w:val="18"/>
              </w:rPr>
              <w:t>130</w:t>
            </w:r>
          </w:p>
        </w:tc>
        <w:tc>
          <w:tcPr>
            <w:tcW w:w="2141" w:type="dxa"/>
            <w:vAlign w:val="top"/>
          </w:tcPr>
          <w:p>
            <w:pPr>
              <w:spacing w:before="138" w:line="219" w:lineRule="auto"/>
              <w:ind w:left="932"/>
              <w:rPr>
                <w:rFonts w:ascii="宋体" w:hAnsi="宋体" w:eastAsia="宋体" w:cs="宋体"/>
                <w:sz w:val="18"/>
                <w:szCs w:val="18"/>
              </w:rPr>
            </w:pPr>
            <w:r>
              <w:rPr>
                <w:rFonts w:ascii="宋体" w:hAnsi="宋体" w:eastAsia="宋体" w:cs="宋体"/>
                <w:spacing w:val="-2"/>
                <w:sz w:val="18"/>
                <w:szCs w:val="18"/>
              </w:rPr>
              <w:t>沥青</w:t>
            </w:r>
            <w:r>
              <w:rPr>
                <w:rFonts w:ascii="宋体" w:hAnsi="宋体" w:eastAsia="宋体" w:cs="宋体"/>
                <w:spacing w:val="-1"/>
                <w:sz w:val="18"/>
                <w:szCs w:val="18"/>
              </w:rPr>
              <w:t>煤</w:t>
            </w:r>
          </w:p>
        </w:tc>
        <w:tc>
          <w:tcPr>
            <w:tcW w:w="2414" w:type="dxa"/>
            <w:tcBorders>
              <w:right w:val="single" w:color="000000" w:sz="6" w:space="0"/>
            </w:tcBorders>
            <w:vAlign w:val="top"/>
          </w:tcPr>
          <w:p>
            <w:pPr>
              <w:spacing w:before="138"/>
              <w:ind w:left="969"/>
              <w:rPr>
                <w:rFonts w:ascii="宋体" w:hAnsi="宋体" w:eastAsia="宋体" w:cs="宋体"/>
                <w:sz w:val="18"/>
                <w:szCs w:val="18"/>
              </w:rPr>
            </w:pPr>
            <w:r>
              <w:rPr>
                <w:rFonts w:ascii="宋体" w:hAnsi="宋体" w:eastAsia="宋体" w:cs="宋体"/>
                <w:spacing w:val="16"/>
                <w:sz w:val="18"/>
                <w:szCs w:val="18"/>
              </w:rPr>
              <w:t>3</w:t>
            </w:r>
            <w:r>
              <w:rPr>
                <w:rFonts w:ascii="宋体" w:hAnsi="宋体" w:eastAsia="宋体" w:cs="宋体"/>
                <w:spacing w:val="11"/>
                <w:sz w:val="18"/>
                <w:szCs w:val="18"/>
              </w:rPr>
              <w:t>25~400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46" w:type="dxa"/>
            <w:tcBorders>
              <w:left w:val="single" w:color="000000" w:sz="6" w:space="0"/>
            </w:tcBorders>
            <w:vAlign w:val="top"/>
          </w:tcPr>
          <w:p>
            <w:pPr>
              <w:spacing w:before="135" w:line="220" w:lineRule="auto"/>
              <w:ind w:left="690"/>
              <w:rPr>
                <w:rFonts w:ascii="宋体" w:hAnsi="宋体" w:eastAsia="宋体" w:cs="宋体"/>
                <w:sz w:val="18"/>
                <w:szCs w:val="18"/>
              </w:rPr>
            </w:pPr>
            <w:r>
              <w:rPr>
                <w:rFonts w:ascii="宋体" w:hAnsi="宋体" w:eastAsia="宋体" w:cs="宋体"/>
                <w:spacing w:val="-2"/>
                <w:sz w:val="18"/>
                <w:szCs w:val="18"/>
              </w:rPr>
              <w:t>蜡烛</w:t>
            </w:r>
          </w:p>
        </w:tc>
        <w:tc>
          <w:tcPr>
            <w:tcW w:w="1990" w:type="dxa"/>
            <w:vAlign w:val="top"/>
          </w:tcPr>
          <w:p>
            <w:pPr>
              <w:spacing w:before="165" w:line="183" w:lineRule="auto"/>
              <w:ind w:left="1077"/>
              <w:rPr>
                <w:rFonts w:ascii="宋体" w:hAnsi="宋体" w:eastAsia="宋体" w:cs="宋体"/>
                <w:sz w:val="18"/>
                <w:szCs w:val="18"/>
              </w:rPr>
            </w:pPr>
            <w:r>
              <w:rPr>
                <w:rFonts w:ascii="宋体" w:hAnsi="宋体" w:eastAsia="宋体" w:cs="宋体"/>
                <w:spacing w:val="-4"/>
                <w:sz w:val="18"/>
                <w:szCs w:val="18"/>
              </w:rPr>
              <w:t>190</w:t>
            </w:r>
          </w:p>
        </w:tc>
        <w:tc>
          <w:tcPr>
            <w:tcW w:w="2141" w:type="dxa"/>
            <w:vAlign w:val="top"/>
          </w:tcPr>
          <w:p>
            <w:pPr>
              <w:spacing w:before="135" w:line="220" w:lineRule="auto"/>
              <w:ind w:left="934"/>
              <w:rPr>
                <w:rFonts w:ascii="宋体" w:hAnsi="宋体" w:eastAsia="宋体" w:cs="宋体"/>
                <w:sz w:val="18"/>
                <w:szCs w:val="18"/>
              </w:rPr>
            </w:pPr>
            <w:r>
              <w:rPr>
                <w:rFonts w:ascii="宋体" w:hAnsi="宋体" w:eastAsia="宋体" w:cs="宋体"/>
                <w:spacing w:val="-2"/>
                <w:sz w:val="18"/>
                <w:szCs w:val="18"/>
              </w:rPr>
              <w:t>无烟煤</w:t>
            </w:r>
          </w:p>
        </w:tc>
        <w:tc>
          <w:tcPr>
            <w:tcW w:w="2414" w:type="dxa"/>
            <w:tcBorders>
              <w:right w:val="single" w:color="000000" w:sz="6" w:space="0"/>
            </w:tcBorders>
            <w:vAlign w:val="top"/>
          </w:tcPr>
          <w:p>
            <w:pPr>
              <w:spacing w:before="135"/>
              <w:ind w:left="964"/>
              <w:rPr>
                <w:rFonts w:ascii="宋体" w:hAnsi="宋体" w:eastAsia="宋体" w:cs="宋体"/>
                <w:sz w:val="18"/>
                <w:szCs w:val="18"/>
              </w:rPr>
            </w:pPr>
            <w:r>
              <w:rPr>
                <w:rFonts w:ascii="宋体" w:hAnsi="宋体" w:eastAsia="宋体" w:cs="宋体"/>
                <w:spacing w:val="14"/>
                <w:sz w:val="18"/>
                <w:szCs w:val="18"/>
              </w:rPr>
              <w:t>4</w:t>
            </w:r>
            <w:r>
              <w:rPr>
                <w:rFonts w:ascii="宋体" w:hAnsi="宋体" w:eastAsia="宋体" w:cs="宋体"/>
                <w:spacing w:val="12"/>
                <w:sz w:val="18"/>
                <w:szCs w:val="18"/>
              </w:rPr>
              <w:t>40~500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46" w:type="dxa"/>
            <w:tcBorders>
              <w:left w:val="single" w:color="000000" w:sz="6" w:space="0"/>
            </w:tcBorders>
            <w:vAlign w:val="top"/>
          </w:tcPr>
          <w:p>
            <w:pPr>
              <w:spacing w:before="137" w:line="219" w:lineRule="auto"/>
              <w:ind w:left="691"/>
              <w:rPr>
                <w:rFonts w:ascii="宋体" w:hAnsi="宋体" w:eastAsia="宋体" w:cs="宋体"/>
                <w:sz w:val="18"/>
                <w:szCs w:val="18"/>
              </w:rPr>
            </w:pPr>
            <w:r>
              <w:rPr>
                <w:rFonts w:ascii="宋体" w:hAnsi="宋体" w:eastAsia="宋体" w:cs="宋体"/>
                <w:spacing w:val="-2"/>
                <w:sz w:val="18"/>
                <w:szCs w:val="18"/>
              </w:rPr>
              <w:t>麦草</w:t>
            </w:r>
          </w:p>
        </w:tc>
        <w:tc>
          <w:tcPr>
            <w:tcW w:w="1990" w:type="dxa"/>
            <w:vAlign w:val="top"/>
          </w:tcPr>
          <w:p>
            <w:pPr>
              <w:spacing w:before="168" w:line="183" w:lineRule="auto"/>
              <w:ind w:left="1066"/>
              <w:rPr>
                <w:rFonts w:ascii="宋体" w:hAnsi="宋体" w:eastAsia="宋体" w:cs="宋体"/>
                <w:sz w:val="18"/>
                <w:szCs w:val="18"/>
              </w:rPr>
            </w:pPr>
            <w:r>
              <w:rPr>
                <w:rFonts w:ascii="宋体" w:hAnsi="宋体" w:eastAsia="宋体" w:cs="宋体"/>
                <w:spacing w:val="-2"/>
                <w:sz w:val="18"/>
                <w:szCs w:val="18"/>
              </w:rPr>
              <w:t>20</w:t>
            </w:r>
            <w:r>
              <w:rPr>
                <w:rFonts w:ascii="宋体" w:hAnsi="宋体" w:eastAsia="宋体" w:cs="宋体"/>
                <w:spacing w:val="-1"/>
                <w:sz w:val="18"/>
                <w:szCs w:val="18"/>
              </w:rPr>
              <w:t>0</w:t>
            </w:r>
          </w:p>
        </w:tc>
        <w:tc>
          <w:tcPr>
            <w:tcW w:w="2141" w:type="dxa"/>
            <w:vAlign w:val="top"/>
          </w:tcPr>
          <w:p>
            <w:pPr>
              <w:spacing w:before="138" w:line="220" w:lineRule="auto"/>
              <w:ind w:left="850"/>
              <w:rPr>
                <w:rFonts w:ascii="宋体" w:hAnsi="宋体" w:eastAsia="宋体" w:cs="宋体"/>
                <w:sz w:val="18"/>
                <w:szCs w:val="18"/>
              </w:rPr>
            </w:pPr>
            <w:r>
              <w:rPr>
                <w:rFonts w:ascii="宋体" w:hAnsi="宋体" w:eastAsia="宋体" w:cs="宋体"/>
                <w:spacing w:val="-4"/>
                <w:sz w:val="18"/>
                <w:szCs w:val="18"/>
              </w:rPr>
              <w:t>瓦</w:t>
            </w:r>
            <w:r>
              <w:rPr>
                <w:rFonts w:ascii="宋体" w:hAnsi="宋体" w:eastAsia="宋体" w:cs="宋体"/>
                <w:spacing w:val="-2"/>
                <w:sz w:val="18"/>
                <w:szCs w:val="18"/>
              </w:rPr>
              <w:t>斯焦炭</w:t>
            </w:r>
          </w:p>
        </w:tc>
        <w:tc>
          <w:tcPr>
            <w:tcW w:w="2414" w:type="dxa"/>
            <w:tcBorders>
              <w:right w:val="single" w:color="000000" w:sz="6" w:space="0"/>
            </w:tcBorders>
            <w:vAlign w:val="top"/>
          </w:tcPr>
          <w:p>
            <w:pPr>
              <w:spacing w:before="137"/>
              <w:ind w:left="969"/>
              <w:rPr>
                <w:rFonts w:ascii="宋体" w:hAnsi="宋体" w:eastAsia="宋体" w:cs="宋体"/>
                <w:sz w:val="18"/>
                <w:szCs w:val="18"/>
              </w:rPr>
            </w:pPr>
            <w:r>
              <w:rPr>
                <w:rFonts w:ascii="宋体" w:hAnsi="宋体" w:eastAsia="宋体" w:cs="宋体"/>
                <w:spacing w:val="16"/>
                <w:sz w:val="18"/>
                <w:szCs w:val="18"/>
              </w:rPr>
              <w:t>5</w:t>
            </w:r>
            <w:r>
              <w:rPr>
                <w:rFonts w:ascii="宋体" w:hAnsi="宋体" w:eastAsia="宋体" w:cs="宋体"/>
                <w:spacing w:val="11"/>
                <w:sz w:val="18"/>
                <w:szCs w:val="18"/>
              </w:rPr>
              <w:t>00~600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746" w:type="dxa"/>
            <w:tcBorders>
              <w:left w:val="single" w:color="000000" w:sz="6" w:space="0"/>
            </w:tcBorders>
            <w:vAlign w:val="top"/>
          </w:tcPr>
          <w:p>
            <w:pPr>
              <w:spacing w:before="154" w:line="220" w:lineRule="auto"/>
              <w:ind w:left="510"/>
              <w:rPr>
                <w:rFonts w:ascii="宋体" w:hAnsi="宋体" w:eastAsia="宋体" w:cs="宋体"/>
                <w:sz w:val="18"/>
                <w:szCs w:val="18"/>
              </w:rPr>
            </w:pPr>
            <w:r>
              <w:rPr>
                <w:rFonts w:ascii="宋体" w:hAnsi="宋体" w:eastAsia="宋体" w:cs="宋体"/>
                <w:spacing w:val="-2"/>
                <w:sz w:val="18"/>
                <w:szCs w:val="18"/>
              </w:rPr>
              <w:t>粘胶</w:t>
            </w:r>
            <w:r>
              <w:rPr>
                <w:rFonts w:ascii="宋体" w:hAnsi="宋体" w:eastAsia="宋体" w:cs="宋体"/>
                <w:spacing w:val="-1"/>
                <w:sz w:val="18"/>
                <w:szCs w:val="18"/>
              </w:rPr>
              <w:t>纤维</w:t>
            </w:r>
          </w:p>
        </w:tc>
        <w:tc>
          <w:tcPr>
            <w:tcW w:w="1990" w:type="dxa"/>
            <w:vAlign w:val="top"/>
          </w:tcPr>
          <w:p>
            <w:pPr>
              <w:spacing w:before="185" w:line="183" w:lineRule="auto"/>
              <w:ind w:left="1066"/>
              <w:rPr>
                <w:rFonts w:ascii="宋体" w:hAnsi="宋体" w:eastAsia="宋体" w:cs="宋体"/>
                <w:sz w:val="18"/>
                <w:szCs w:val="18"/>
              </w:rPr>
            </w:pPr>
            <w:r>
              <w:rPr>
                <w:rFonts w:ascii="宋体" w:hAnsi="宋体" w:eastAsia="宋体" w:cs="宋体"/>
                <w:spacing w:val="-2"/>
                <w:sz w:val="18"/>
                <w:szCs w:val="18"/>
              </w:rPr>
              <w:t>23</w:t>
            </w:r>
            <w:r>
              <w:rPr>
                <w:rFonts w:ascii="宋体" w:hAnsi="宋体" w:eastAsia="宋体" w:cs="宋体"/>
                <w:spacing w:val="-1"/>
                <w:sz w:val="18"/>
                <w:szCs w:val="18"/>
              </w:rPr>
              <w:t>5</w:t>
            </w:r>
          </w:p>
        </w:tc>
        <w:tc>
          <w:tcPr>
            <w:tcW w:w="2141" w:type="dxa"/>
            <w:vAlign w:val="top"/>
          </w:tcPr>
          <w:p>
            <w:pPr>
              <w:spacing w:before="155" w:line="221" w:lineRule="auto"/>
              <w:ind w:left="1025"/>
              <w:rPr>
                <w:rFonts w:ascii="宋体" w:hAnsi="宋体" w:eastAsia="宋体" w:cs="宋体"/>
                <w:sz w:val="18"/>
                <w:szCs w:val="18"/>
              </w:rPr>
            </w:pPr>
            <w:r>
              <w:rPr>
                <w:rFonts w:ascii="宋体" w:hAnsi="宋体" w:eastAsia="宋体" w:cs="宋体"/>
                <w:spacing w:val="-3"/>
                <w:sz w:val="18"/>
                <w:szCs w:val="18"/>
              </w:rPr>
              <w:t>香</w:t>
            </w:r>
            <w:r>
              <w:rPr>
                <w:rFonts w:ascii="宋体" w:hAnsi="宋体" w:eastAsia="宋体" w:cs="宋体"/>
                <w:spacing w:val="-2"/>
                <w:sz w:val="18"/>
                <w:szCs w:val="18"/>
              </w:rPr>
              <w:t>油</w:t>
            </w:r>
          </w:p>
        </w:tc>
        <w:tc>
          <w:tcPr>
            <w:tcW w:w="2414" w:type="dxa"/>
            <w:tcBorders>
              <w:right w:val="single" w:color="000000" w:sz="6" w:space="0"/>
            </w:tcBorders>
            <w:vAlign w:val="top"/>
          </w:tcPr>
          <w:p>
            <w:pPr>
              <w:spacing w:before="154"/>
              <w:ind w:left="969"/>
              <w:rPr>
                <w:rFonts w:ascii="宋体" w:hAnsi="宋体" w:eastAsia="宋体" w:cs="宋体"/>
                <w:sz w:val="18"/>
                <w:szCs w:val="18"/>
              </w:rPr>
            </w:pPr>
            <w:r>
              <w:rPr>
                <w:rFonts w:ascii="宋体" w:hAnsi="宋体" w:eastAsia="宋体" w:cs="宋体"/>
                <w:spacing w:val="16"/>
                <w:sz w:val="18"/>
                <w:szCs w:val="18"/>
              </w:rPr>
              <w:t>5</w:t>
            </w:r>
            <w:r>
              <w:rPr>
                <w:rFonts w:ascii="宋体" w:hAnsi="宋体" w:eastAsia="宋体" w:cs="宋体"/>
                <w:spacing w:val="11"/>
                <w:sz w:val="18"/>
                <w:szCs w:val="18"/>
              </w:rPr>
              <w:t>30~580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46" w:type="dxa"/>
            <w:tcBorders>
              <w:left w:val="single" w:color="000000" w:sz="6" w:space="0"/>
            </w:tcBorders>
            <w:vAlign w:val="top"/>
          </w:tcPr>
          <w:p>
            <w:pPr>
              <w:spacing w:before="138" w:line="220" w:lineRule="auto"/>
              <w:ind w:left="510"/>
              <w:rPr>
                <w:rFonts w:ascii="宋体" w:hAnsi="宋体" w:eastAsia="宋体" w:cs="宋体"/>
                <w:sz w:val="18"/>
                <w:szCs w:val="18"/>
              </w:rPr>
            </w:pPr>
            <w:r>
              <w:rPr>
                <w:rFonts w:ascii="宋体" w:hAnsi="宋体" w:eastAsia="宋体" w:cs="宋体"/>
                <w:spacing w:val="-2"/>
                <w:sz w:val="18"/>
                <w:szCs w:val="18"/>
              </w:rPr>
              <w:t>涤纶</w:t>
            </w:r>
            <w:r>
              <w:rPr>
                <w:rFonts w:ascii="宋体" w:hAnsi="宋体" w:eastAsia="宋体" w:cs="宋体"/>
                <w:spacing w:val="-1"/>
                <w:sz w:val="18"/>
                <w:szCs w:val="18"/>
              </w:rPr>
              <w:t>纤维</w:t>
            </w:r>
          </w:p>
        </w:tc>
        <w:tc>
          <w:tcPr>
            <w:tcW w:w="1990" w:type="dxa"/>
            <w:vAlign w:val="top"/>
          </w:tcPr>
          <w:p>
            <w:pPr>
              <w:spacing w:before="169" w:line="183" w:lineRule="auto"/>
              <w:ind w:left="1067"/>
              <w:rPr>
                <w:rFonts w:ascii="宋体" w:hAnsi="宋体" w:eastAsia="宋体" w:cs="宋体"/>
                <w:sz w:val="18"/>
                <w:szCs w:val="18"/>
              </w:rPr>
            </w:pPr>
            <w:r>
              <w:rPr>
                <w:rFonts w:ascii="宋体" w:hAnsi="宋体" w:eastAsia="宋体" w:cs="宋体"/>
                <w:spacing w:val="-2"/>
                <w:sz w:val="18"/>
                <w:szCs w:val="18"/>
              </w:rPr>
              <w:t>390</w:t>
            </w:r>
          </w:p>
        </w:tc>
        <w:tc>
          <w:tcPr>
            <w:tcW w:w="2141" w:type="dxa"/>
            <w:vAlign w:val="top"/>
          </w:tcPr>
          <w:p>
            <w:pPr>
              <w:spacing w:before="139" w:line="220" w:lineRule="auto"/>
              <w:ind w:left="1025"/>
              <w:rPr>
                <w:rFonts w:ascii="宋体" w:hAnsi="宋体" w:eastAsia="宋体" w:cs="宋体"/>
                <w:sz w:val="18"/>
                <w:szCs w:val="18"/>
              </w:rPr>
            </w:pPr>
            <w:r>
              <w:rPr>
                <w:rFonts w:ascii="宋体" w:hAnsi="宋体" w:eastAsia="宋体" w:cs="宋体"/>
                <w:spacing w:val="-2"/>
                <w:sz w:val="18"/>
                <w:szCs w:val="18"/>
              </w:rPr>
              <w:t>煤油</w:t>
            </w:r>
          </w:p>
        </w:tc>
        <w:tc>
          <w:tcPr>
            <w:tcW w:w="2414" w:type="dxa"/>
            <w:tcBorders>
              <w:right w:val="single" w:color="000000" w:sz="6" w:space="0"/>
            </w:tcBorders>
            <w:vAlign w:val="top"/>
          </w:tcPr>
          <w:p>
            <w:pPr>
              <w:spacing w:before="138"/>
              <w:ind w:left="967"/>
              <w:rPr>
                <w:rFonts w:ascii="宋体" w:hAnsi="宋体" w:eastAsia="宋体" w:cs="宋体"/>
                <w:sz w:val="18"/>
                <w:szCs w:val="18"/>
              </w:rPr>
            </w:pPr>
            <w:r>
              <w:rPr>
                <w:rFonts w:ascii="宋体" w:hAnsi="宋体" w:eastAsia="宋体" w:cs="宋体"/>
                <w:spacing w:val="12"/>
                <w:sz w:val="18"/>
                <w:szCs w:val="18"/>
              </w:rPr>
              <w:t>240~29</w:t>
            </w:r>
            <w:r>
              <w:rPr>
                <w:rFonts w:ascii="宋体" w:hAnsi="宋体" w:eastAsia="宋体" w:cs="宋体"/>
                <w:spacing w:val="11"/>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746" w:type="dxa"/>
            <w:tcBorders>
              <w:left w:val="single" w:color="000000" w:sz="6" w:space="0"/>
            </w:tcBorders>
            <w:vAlign w:val="top"/>
          </w:tcPr>
          <w:p>
            <w:pPr>
              <w:spacing w:before="138" w:line="220" w:lineRule="auto"/>
              <w:ind w:left="608"/>
              <w:rPr>
                <w:rFonts w:ascii="宋体" w:hAnsi="宋体" w:eastAsia="宋体" w:cs="宋体"/>
                <w:sz w:val="18"/>
                <w:szCs w:val="18"/>
              </w:rPr>
            </w:pPr>
            <w:r>
              <w:rPr>
                <w:rFonts w:ascii="宋体" w:hAnsi="宋体" w:eastAsia="宋体" w:cs="宋体"/>
                <w:spacing w:val="-4"/>
                <w:sz w:val="18"/>
                <w:szCs w:val="18"/>
              </w:rPr>
              <w:t>聚</w:t>
            </w:r>
            <w:r>
              <w:rPr>
                <w:rFonts w:ascii="宋体" w:hAnsi="宋体" w:eastAsia="宋体" w:cs="宋体"/>
                <w:spacing w:val="-3"/>
                <w:sz w:val="18"/>
                <w:szCs w:val="18"/>
              </w:rPr>
              <w:t>乙烯</w:t>
            </w:r>
          </w:p>
        </w:tc>
        <w:tc>
          <w:tcPr>
            <w:tcW w:w="1990" w:type="dxa"/>
            <w:vAlign w:val="top"/>
          </w:tcPr>
          <w:p>
            <w:pPr>
              <w:spacing w:before="169" w:line="183" w:lineRule="auto"/>
              <w:ind w:left="1067"/>
              <w:rPr>
                <w:rFonts w:ascii="宋体" w:hAnsi="宋体" w:eastAsia="宋体" w:cs="宋体"/>
                <w:sz w:val="18"/>
                <w:szCs w:val="18"/>
              </w:rPr>
            </w:pPr>
            <w:r>
              <w:rPr>
                <w:rFonts w:ascii="宋体" w:hAnsi="宋体" w:eastAsia="宋体" w:cs="宋体"/>
                <w:spacing w:val="-4"/>
                <w:sz w:val="18"/>
                <w:szCs w:val="18"/>
              </w:rPr>
              <w:t>3</w:t>
            </w:r>
            <w:r>
              <w:rPr>
                <w:rFonts w:ascii="宋体" w:hAnsi="宋体" w:eastAsia="宋体" w:cs="宋体"/>
                <w:spacing w:val="-3"/>
                <w:sz w:val="18"/>
                <w:szCs w:val="18"/>
              </w:rPr>
              <w:t>4</w:t>
            </w:r>
            <w:r>
              <w:rPr>
                <w:rFonts w:ascii="宋体" w:hAnsi="宋体" w:eastAsia="宋体" w:cs="宋体"/>
                <w:spacing w:val="-2"/>
                <w:sz w:val="18"/>
                <w:szCs w:val="18"/>
              </w:rPr>
              <w:t>2</w:t>
            </w:r>
          </w:p>
        </w:tc>
        <w:tc>
          <w:tcPr>
            <w:tcW w:w="2141" w:type="dxa"/>
            <w:vAlign w:val="top"/>
          </w:tcPr>
          <w:p>
            <w:pPr>
              <w:spacing w:before="139" w:line="223" w:lineRule="auto"/>
              <w:ind w:left="1024"/>
              <w:rPr>
                <w:rFonts w:ascii="宋体" w:hAnsi="宋体" w:eastAsia="宋体" w:cs="宋体"/>
                <w:sz w:val="18"/>
                <w:szCs w:val="18"/>
              </w:rPr>
            </w:pPr>
            <w:r>
              <w:rPr>
                <w:rFonts w:ascii="宋体" w:hAnsi="宋体" w:eastAsia="宋体" w:cs="宋体"/>
                <w:spacing w:val="-2"/>
                <w:sz w:val="18"/>
                <w:szCs w:val="18"/>
              </w:rPr>
              <w:t>汽油</w:t>
            </w:r>
          </w:p>
        </w:tc>
        <w:tc>
          <w:tcPr>
            <w:tcW w:w="2414" w:type="dxa"/>
            <w:tcBorders>
              <w:right w:val="single" w:color="000000" w:sz="6" w:space="0"/>
            </w:tcBorders>
            <w:vAlign w:val="top"/>
          </w:tcPr>
          <w:p>
            <w:pPr>
              <w:spacing w:before="169" w:line="183" w:lineRule="auto"/>
              <w:ind w:left="1193"/>
              <w:rPr>
                <w:rFonts w:ascii="宋体" w:hAnsi="宋体" w:eastAsia="宋体" w:cs="宋体"/>
                <w:sz w:val="18"/>
                <w:szCs w:val="18"/>
              </w:rPr>
            </w:pPr>
            <w:r>
              <w:rPr>
                <w:rFonts w:ascii="宋体" w:hAnsi="宋体" w:eastAsia="宋体" w:cs="宋体"/>
                <w:spacing w:val="-2"/>
                <w:sz w:val="18"/>
                <w:szCs w:val="18"/>
              </w:rPr>
              <w:t>28</w:t>
            </w:r>
            <w:r>
              <w:rPr>
                <w:rFonts w:ascii="宋体" w:hAnsi="宋体" w:eastAsia="宋体" w:cs="宋体"/>
                <w:spacing w:val="-1"/>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46" w:type="dxa"/>
            <w:tcBorders>
              <w:left w:val="single" w:color="000000" w:sz="6" w:space="0"/>
            </w:tcBorders>
            <w:vAlign w:val="top"/>
          </w:tcPr>
          <w:p>
            <w:pPr>
              <w:spacing w:before="137" w:line="220" w:lineRule="auto"/>
              <w:ind w:left="517"/>
              <w:rPr>
                <w:rFonts w:ascii="宋体" w:hAnsi="宋体" w:eastAsia="宋体" w:cs="宋体"/>
                <w:sz w:val="18"/>
                <w:szCs w:val="18"/>
              </w:rPr>
            </w:pPr>
            <w:r>
              <w:rPr>
                <w:rFonts w:ascii="宋体" w:hAnsi="宋体" w:eastAsia="宋体" w:cs="宋体"/>
                <w:spacing w:val="-4"/>
                <w:sz w:val="18"/>
                <w:szCs w:val="18"/>
              </w:rPr>
              <w:t>聚</w:t>
            </w:r>
            <w:r>
              <w:rPr>
                <w:rFonts w:ascii="宋体" w:hAnsi="宋体" w:eastAsia="宋体" w:cs="宋体"/>
                <w:spacing w:val="-3"/>
                <w:sz w:val="18"/>
                <w:szCs w:val="18"/>
              </w:rPr>
              <w:t>氯</w:t>
            </w:r>
            <w:r>
              <w:rPr>
                <w:rFonts w:ascii="宋体" w:hAnsi="宋体" w:eastAsia="宋体" w:cs="宋体"/>
                <w:spacing w:val="-2"/>
                <w:sz w:val="18"/>
                <w:szCs w:val="18"/>
              </w:rPr>
              <w:t>乙烯</w:t>
            </w:r>
          </w:p>
        </w:tc>
        <w:tc>
          <w:tcPr>
            <w:tcW w:w="1990" w:type="dxa"/>
            <w:vAlign w:val="top"/>
          </w:tcPr>
          <w:p>
            <w:pPr>
              <w:spacing w:before="167" w:line="183" w:lineRule="auto"/>
              <w:ind w:left="1063"/>
              <w:rPr>
                <w:rFonts w:ascii="宋体" w:hAnsi="宋体" w:eastAsia="宋体" w:cs="宋体"/>
                <w:sz w:val="18"/>
                <w:szCs w:val="18"/>
              </w:rPr>
            </w:pPr>
            <w:r>
              <w:rPr>
                <w:rFonts w:ascii="宋体" w:hAnsi="宋体" w:eastAsia="宋体" w:cs="宋体"/>
                <w:spacing w:val="-2"/>
                <w:sz w:val="18"/>
                <w:szCs w:val="18"/>
              </w:rPr>
              <w:t>4</w:t>
            </w:r>
            <w:r>
              <w:rPr>
                <w:rFonts w:ascii="宋体" w:hAnsi="宋体" w:eastAsia="宋体" w:cs="宋体"/>
                <w:spacing w:val="-1"/>
                <w:sz w:val="18"/>
                <w:szCs w:val="18"/>
              </w:rPr>
              <w:t>54</w:t>
            </w:r>
          </w:p>
        </w:tc>
        <w:tc>
          <w:tcPr>
            <w:tcW w:w="2141" w:type="dxa"/>
            <w:vAlign w:val="top"/>
          </w:tcPr>
          <w:p>
            <w:pPr>
              <w:spacing w:before="137" w:line="220" w:lineRule="auto"/>
              <w:ind w:left="1025"/>
              <w:rPr>
                <w:rFonts w:ascii="宋体" w:hAnsi="宋体" w:eastAsia="宋体" w:cs="宋体"/>
                <w:sz w:val="18"/>
                <w:szCs w:val="18"/>
              </w:rPr>
            </w:pPr>
            <w:r>
              <w:rPr>
                <w:rFonts w:ascii="宋体" w:hAnsi="宋体" w:eastAsia="宋体" w:cs="宋体"/>
                <w:spacing w:val="-2"/>
                <w:sz w:val="18"/>
                <w:szCs w:val="18"/>
              </w:rPr>
              <w:t>尼龙</w:t>
            </w:r>
          </w:p>
        </w:tc>
        <w:tc>
          <w:tcPr>
            <w:tcW w:w="2414" w:type="dxa"/>
            <w:tcBorders>
              <w:right w:val="single" w:color="000000" w:sz="6" w:space="0"/>
            </w:tcBorders>
            <w:vAlign w:val="top"/>
          </w:tcPr>
          <w:p>
            <w:pPr>
              <w:spacing w:before="167" w:line="184" w:lineRule="auto"/>
              <w:ind w:left="1190"/>
              <w:rPr>
                <w:rFonts w:ascii="宋体" w:hAnsi="宋体" w:eastAsia="宋体" w:cs="宋体"/>
                <w:sz w:val="18"/>
                <w:szCs w:val="18"/>
              </w:rPr>
            </w:pPr>
            <w:r>
              <w:rPr>
                <w:rFonts w:ascii="宋体" w:hAnsi="宋体" w:eastAsia="宋体" w:cs="宋体"/>
                <w:spacing w:val="-2"/>
                <w:sz w:val="18"/>
                <w:szCs w:val="18"/>
              </w:rPr>
              <w:t>4</w:t>
            </w:r>
            <w:r>
              <w:rPr>
                <w:rFonts w:ascii="宋体" w:hAnsi="宋体" w:eastAsia="宋体" w:cs="宋体"/>
                <w:spacing w:val="-1"/>
                <w:sz w:val="18"/>
                <w:szCs w:val="18"/>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1746" w:type="dxa"/>
            <w:tcBorders>
              <w:left w:val="single" w:color="000000" w:sz="6" w:space="0"/>
            </w:tcBorders>
            <w:vAlign w:val="top"/>
          </w:tcPr>
          <w:p>
            <w:pPr>
              <w:spacing w:line="319" w:lineRule="auto"/>
              <w:rPr>
                <w:rFonts w:ascii="Arial"/>
                <w:sz w:val="21"/>
              </w:rPr>
            </w:pPr>
          </w:p>
          <w:p>
            <w:pPr>
              <w:spacing w:before="59" w:line="221" w:lineRule="auto"/>
              <w:ind w:left="692"/>
              <w:rPr>
                <w:rFonts w:ascii="宋体" w:hAnsi="宋体" w:eastAsia="宋体" w:cs="宋体"/>
                <w:sz w:val="18"/>
                <w:szCs w:val="18"/>
              </w:rPr>
            </w:pPr>
            <w:r>
              <w:rPr>
                <w:rFonts w:ascii="宋体" w:hAnsi="宋体" w:eastAsia="宋体" w:cs="宋体"/>
                <w:spacing w:val="-3"/>
                <w:sz w:val="18"/>
                <w:szCs w:val="18"/>
              </w:rPr>
              <w:t>备</w:t>
            </w:r>
            <w:r>
              <w:rPr>
                <w:rFonts w:ascii="宋体" w:hAnsi="宋体" w:eastAsia="宋体" w:cs="宋体"/>
                <w:spacing w:val="-2"/>
                <w:sz w:val="18"/>
                <w:szCs w:val="18"/>
              </w:rPr>
              <w:t>注</w:t>
            </w:r>
          </w:p>
        </w:tc>
        <w:tc>
          <w:tcPr>
            <w:tcW w:w="6545" w:type="dxa"/>
            <w:gridSpan w:val="3"/>
            <w:tcBorders>
              <w:right w:val="single" w:color="000000" w:sz="6" w:space="0"/>
            </w:tcBorders>
            <w:vAlign w:val="top"/>
          </w:tcPr>
          <w:p>
            <w:pPr>
              <w:spacing w:before="67" w:line="219" w:lineRule="auto"/>
              <w:ind w:left="109"/>
              <w:rPr>
                <w:rFonts w:ascii="宋体" w:hAnsi="宋体" w:eastAsia="宋体" w:cs="宋体"/>
                <w:sz w:val="18"/>
                <w:szCs w:val="18"/>
              </w:rPr>
            </w:pPr>
            <w:r>
              <w:rPr>
                <w:rFonts w:ascii="宋体" w:hAnsi="宋体" w:eastAsia="宋体" w:cs="宋体"/>
                <w:spacing w:val="1"/>
                <w:sz w:val="18"/>
                <w:szCs w:val="18"/>
              </w:rPr>
              <w:t>木材：在 250 ℃~</w:t>
            </w:r>
            <w:r>
              <w:rPr>
                <w:rFonts w:ascii="宋体" w:hAnsi="宋体" w:eastAsia="宋体" w:cs="宋体"/>
                <w:sz w:val="18"/>
                <w:szCs w:val="18"/>
              </w:rPr>
              <w:t>300 ℃沿着厚度方向稍有变化， 400 ℃~600 ℃生成大孔木炭，</w:t>
            </w:r>
          </w:p>
          <w:p>
            <w:pPr>
              <w:spacing w:before="99" w:line="270" w:lineRule="auto"/>
              <w:ind w:left="108" w:right="435" w:firstLine="1"/>
              <w:rPr>
                <w:rFonts w:ascii="宋体" w:hAnsi="宋体" w:eastAsia="宋体" w:cs="宋体"/>
                <w:sz w:val="18"/>
                <w:szCs w:val="18"/>
              </w:rPr>
            </w:pPr>
            <w:r>
              <w:rPr>
                <w:rFonts w:ascii="宋体" w:hAnsi="宋体" w:eastAsia="宋体" w:cs="宋体"/>
                <w:spacing w:val="1"/>
                <w:sz w:val="18"/>
                <w:szCs w:val="18"/>
              </w:rPr>
              <w:t>600 ℃~800 ℃小孔木炭被烧尽， 800 ℃~1000 ℃木材全部烧尽，大于</w:t>
            </w:r>
            <w:r>
              <w:rPr>
                <w:rFonts w:ascii="宋体" w:hAnsi="宋体" w:eastAsia="宋体" w:cs="宋体"/>
                <w:sz w:val="18"/>
                <w:szCs w:val="18"/>
              </w:rPr>
              <w:t xml:space="preserve"> 1000 ℃结构破 </w:t>
            </w:r>
            <w:r>
              <w:rPr>
                <w:rFonts w:ascii="宋体" w:hAnsi="宋体" w:eastAsia="宋体" w:cs="宋体"/>
                <w:spacing w:val="-9"/>
                <w:sz w:val="18"/>
                <w:szCs w:val="18"/>
              </w:rPr>
              <w:t>坏</w:t>
            </w:r>
            <w:r>
              <w:rPr>
                <w:rFonts w:ascii="宋体" w:hAnsi="宋体" w:eastAsia="宋体" w:cs="宋体"/>
                <w:spacing w:val="-8"/>
                <w:sz w:val="18"/>
                <w:szCs w:val="18"/>
              </w:rPr>
              <w:t>。</w:t>
            </w:r>
          </w:p>
        </w:tc>
      </w:tr>
    </w:tbl>
    <w:p>
      <w:pPr>
        <w:rPr>
          <w:rFonts w:hint="default" w:ascii="宋体" w:hAnsi="宋体" w:eastAsia="宋体"/>
          <w:sz w:val="24"/>
          <w:szCs w:val="24"/>
          <w:lang w:val="en-US" w:eastAsia="zh-CN"/>
        </w:rPr>
      </w:pPr>
      <w:r>
        <w:rPr>
          <w:rFonts w:hint="default" w:ascii="宋体" w:hAnsi="宋体" w:eastAsia="宋体"/>
          <w:sz w:val="24"/>
          <w:szCs w:val="24"/>
          <w:lang w:val="en-US" w:eastAsia="zh-CN"/>
        </w:rPr>
        <w:br w:type="page"/>
      </w:r>
    </w:p>
    <w:p>
      <w:pPr>
        <w:pStyle w:val="3"/>
        <w:bidi w:val="0"/>
        <w:jc w:val="center"/>
        <w:rPr>
          <w:rFonts w:hint="eastAsia"/>
          <w:sz w:val="24"/>
          <w:szCs w:val="24"/>
          <w:lang w:val="en-US" w:eastAsia="zh-CN"/>
        </w:rPr>
      </w:pPr>
      <w:bookmarkStart w:id="118" w:name="_Toc26263"/>
      <w:bookmarkStart w:id="119" w:name="_Toc1565"/>
      <w:bookmarkStart w:id="120" w:name="_Toc12185"/>
      <w:r>
        <w:rPr>
          <w:rFonts w:hint="eastAsia"/>
          <w:sz w:val="24"/>
          <w:szCs w:val="24"/>
          <w:lang w:val="en-US" w:eastAsia="zh-CN"/>
        </w:rPr>
        <w:t>表A.3 历经不同温度后油漆烧损状况表</w:t>
      </w:r>
      <w:bookmarkEnd w:id="118"/>
      <w:bookmarkEnd w:id="119"/>
      <w:bookmarkEnd w:id="120"/>
    </w:p>
    <w:tbl>
      <w:tblPr>
        <w:tblStyle w:val="63"/>
        <w:tblW w:w="833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2"/>
        <w:gridCol w:w="1030"/>
        <w:gridCol w:w="1876"/>
        <w:gridCol w:w="2346"/>
        <w:gridCol w:w="23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62" w:type="dxa"/>
            <w:tcBorders>
              <w:left w:val="single" w:color="000000" w:sz="6" w:space="0"/>
            </w:tcBorders>
            <w:vAlign w:val="top"/>
          </w:tcPr>
          <w:p>
            <w:pPr>
              <w:spacing w:before="149" w:line="220" w:lineRule="auto"/>
              <w:ind w:left="198"/>
              <w:rPr>
                <w:rFonts w:ascii="宋体" w:hAnsi="宋体" w:eastAsia="宋体" w:cs="宋体"/>
                <w:sz w:val="18"/>
                <w:szCs w:val="18"/>
              </w:rPr>
            </w:pPr>
            <w:r>
              <w:rPr>
                <w:rFonts w:ascii="宋体" w:hAnsi="宋体" w:eastAsia="宋体" w:cs="宋体"/>
                <w:spacing w:val="-2"/>
                <w:sz w:val="18"/>
                <w:szCs w:val="18"/>
              </w:rPr>
              <w:t>类别</w:t>
            </w:r>
          </w:p>
        </w:tc>
        <w:tc>
          <w:tcPr>
            <w:tcW w:w="1030" w:type="dxa"/>
            <w:vAlign w:val="top"/>
          </w:tcPr>
          <w:p>
            <w:pPr>
              <w:spacing w:before="149" w:line="219" w:lineRule="auto"/>
              <w:ind w:left="334"/>
              <w:rPr>
                <w:rFonts w:ascii="宋体" w:hAnsi="宋体" w:eastAsia="宋体" w:cs="宋体"/>
                <w:sz w:val="18"/>
                <w:szCs w:val="18"/>
              </w:rPr>
            </w:pPr>
            <w:r>
              <w:rPr>
                <w:rFonts w:ascii="宋体" w:hAnsi="宋体" w:eastAsia="宋体" w:cs="宋体"/>
                <w:spacing w:val="-2"/>
                <w:sz w:val="18"/>
                <w:szCs w:val="18"/>
              </w:rPr>
              <w:t>材料</w:t>
            </w:r>
          </w:p>
        </w:tc>
        <w:tc>
          <w:tcPr>
            <w:tcW w:w="1876" w:type="dxa"/>
            <w:vAlign w:val="top"/>
          </w:tcPr>
          <w:p>
            <w:pPr>
              <w:spacing w:before="149" w:line="220" w:lineRule="auto"/>
              <w:ind w:left="854"/>
              <w:rPr>
                <w:rFonts w:ascii="宋体" w:hAnsi="宋体" w:eastAsia="宋体" w:cs="宋体"/>
                <w:sz w:val="18"/>
                <w:szCs w:val="18"/>
              </w:rPr>
            </w:pPr>
            <w:r>
              <w:rPr>
                <w:rFonts w:ascii="宋体" w:hAnsi="宋体" w:eastAsia="宋体" w:cs="宋体"/>
                <w:spacing w:val="-2"/>
                <w:sz w:val="18"/>
                <w:szCs w:val="18"/>
              </w:rPr>
              <w:t>代</w:t>
            </w:r>
            <w:r>
              <w:rPr>
                <w:rFonts w:ascii="宋体" w:hAnsi="宋体" w:eastAsia="宋体" w:cs="宋体"/>
                <w:spacing w:val="-1"/>
                <w:sz w:val="18"/>
                <w:szCs w:val="18"/>
              </w:rPr>
              <w:t>表制品</w:t>
            </w:r>
          </w:p>
        </w:tc>
        <w:tc>
          <w:tcPr>
            <w:tcW w:w="2346" w:type="dxa"/>
            <w:vAlign w:val="top"/>
          </w:tcPr>
          <w:p>
            <w:pPr>
              <w:spacing w:before="150" w:line="220" w:lineRule="auto"/>
              <w:ind w:left="896"/>
              <w:rPr>
                <w:rFonts w:ascii="宋体" w:hAnsi="宋体" w:eastAsia="宋体" w:cs="宋体"/>
                <w:sz w:val="18"/>
                <w:szCs w:val="18"/>
              </w:rPr>
            </w:pPr>
            <w:r>
              <w:rPr>
                <w:rFonts w:ascii="宋体" w:hAnsi="宋体" w:eastAsia="宋体" w:cs="宋体"/>
                <w:spacing w:val="-2"/>
                <w:sz w:val="18"/>
                <w:szCs w:val="18"/>
              </w:rPr>
              <w:t>温度/℃</w:t>
            </w:r>
          </w:p>
        </w:tc>
        <w:tc>
          <w:tcPr>
            <w:tcW w:w="2318" w:type="dxa"/>
            <w:tcBorders>
              <w:right w:val="single" w:color="000000" w:sz="6" w:space="0"/>
            </w:tcBorders>
            <w:vAlign w:val="top"/>
          </w:tcPr>
          <w:p>
            <w:pPr>
              <w:spacing w:before="149" w:line="220" w:lineRule="auto"/>
              <w:ind w:left="1100"/>
              <w:rPr>
                <w:rFonts w:ascii="宋体" w:hAnsi="宋体" w:eastAsia="宋体" w:cs="宋体"/>
                <w:sz w:val="18"/>
                <w:szCs w:val="18"/>
              </w:rPr>
            </w:pPr>
            <w:r>
              <w:rPr>
                <w:rFonts w:ascii="宋体" w:hAnsi="宋体" w:eastAsia="宋体" w:cs="宋体"/>
                <w:spacing w:val="-2"/>
                <w:sz w:val="18"/>
                <w:szCs w:val="18"/>
              </w:rPr>
              <w:t>状态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62" w:type="dxa"/>
            <w:vMerge w:val="restart"/>
            <w:tcBorders>
              <w:left w:val="single" w:color="000000" w:sz="6" w:space="0"/>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8" w:line="221" w:lineRule="auto"/>
              <w:ind w:left="201"/>
              <w:rPr>
                <w:rFonts w:ascii="宋体" w:hAnsi="宋体" w:eastAsia="宋体" w:cs="宋体"/>
                <w:sz w:val="18"/>
                <w:szCs w:val="18"/>
              </w:rPr>
            </w:pPr>
            <w:r>
              <w:rPr>
                <w:rFonts w:ascii="宋体" w:hAnsi="宋体" w:eastAsia="宋体" w:cs="宋体"/>
                <w:spacing w:val="-3"/>
                <w:sz w:val="18"/>
                <w:szCs w:val="18"/>
              </w:rPr>
              <w:t>油</w:t>
            </w:r>
            <w:r>
              <w:rPr>
                <w:rFonts w:ascii="宋体" w:hAnsi="宋体" w:eastAsia="宋体" w:cs="宋体"/>
                <w:spacing w:val="-2"/>
                <w:sz w:val="18"/>
                <w:szCs w:val="18"/>
              </w:rPr>
              <w:t>漆</w:t>
            </w:r>
          </w:p>
        </w:tc>
        <w:tc>
          <w:tcPr>
            <w:tcW w:w="1030"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9" w:line="221" w:lineRule="auto"/>
              <w:ind w:left="157"/>
              <w:rPr>
                <w:rFonts w:ascii="宋体" w:hAnsi="宋体" w:eastAsia="宋体" w:cs="宋体"/>
                <w:sz w:val="18"/>
                <w:szCs w:val="18"/>
              </w:rPr>
            </w:pPr>
            <w:r>
              <w:rPr>
                <w:rFonts w:ascii="宋体" w:hAnsi="宋体" w:eastAsia="宋体" w:cs="宋体"/>
                <w:spacing w:val="-2"/>
                <w:sz w:val="18"/>
                <w:szCs w:val="18"/>
              </w:rPr>
              <w:t>一般油漆</w:t>
            </w:r>
          </w:p>
        </w:tc>
        <w:tc>
          <w:tcPr>
            <w:tcW w:w="1876"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8" w:line="220" w:lineRule="auto"/>
              <w:ind w:left="767"/>
              <w:rPr>
                <w:rFonts w:ascii="宋体" w:hAnsi="宋体" w:eastAsia="宋体" w:cs="宋体"/>
                <w:sz w:val="18"/>
                <w:szCs w:val="18"/>
              </w:rPr>
            </w:pPr>
            <w:r>
              <w:rPr>
                <w:rFonts w:ascii="宋体" w:hAnsi="宋体" w:eastAsia="宋体" w:cs="宋体"/>
                <w:spacing w:val="-2"/>
                <w:sz w:val="18"/>
                <w:szCs w:val="18"/>
              </w:rPr>
              <w:t>标牌</w:t>
            </w:r>
            <w:r>
              <w:rPr>
                <w:rFonts w:ascii="宋体" w:hAnsi="宋体" w:eastAsia="宋体" w:cs="宋体"/>
                <w:spacing w:val="-1"/>
                <w:sz w:val="18"/>
                <w:szCs w:val="18"/>
              </w:rPr>
              <w:t>和记号</w:t>
            </w:r>
          </w:p>
        </w:tc>
        <w:tc>
          <w:tcPr>
            <w:tcW w:w="2346" w:type="dxa"/>
            <w:vAlign w:val="top"/>
          </w:tcPr>
          <w:p>
            <w:pPr>
              <w:spacing w:before="147"/>
              <w:ind w:left="997"/>
              <w:rPr>
                <w:rFonts w:ascii="宋体" w:hAnsi="宋体" w:eastAsia="宋体" w:cs="宋体"/>
                <w:sz w:val="18"/>
                <w:szCs w:val="18"/>
              </w:rPr>
            </w:pPr>
            <w:r>
              <w:rPr>
                <w:rFonts w:ascii="宋体" w:hAnsi="宋体" w:eastAsia="宋体" w:cs="宋体"/>
                <w:spacing w:val="-6"/>
                <w:sz w:val="18"/>
                <w:szCs w:val="18"/>
              </w:rPr>
              <w:t>＜</w:t>
            </w:r>
            <w:r>
              <w:rPr>
                <w:rFonts w:ascii="宋体" w:hAnsi="宋体" w:eastAsia="宋体" w:cs="宋体"/>
                <w:spacing w:val="-4"/>
                <w:sz w:val="18"/>
                <w:szCs w:val="18"/>
              </w:rPr>
              <w:t>100</w:t>
            </w:r>
          </w:p>
        </w:tc>
        <w:tc>
          <w:tcPr>
            <w:tcW w:w="2318" w:type="dxa"/>
            <w:tcBorders>
              <w:right w:val="single" w:color="000000" w:sz="6" w:space="0"/>
            </w:tcBorders>
            <w:vAlign w:val="top"/>
          </w:tcPr>
          <w:p>
            <w:pPr>
              <w:spacing w:before="147" w:line="219" w:lineRule="auto"/>
              <w:ind w:left="739"/>
              <w:rPr>
                <w:rFonts w:ascii="宋体" w:hAnsi="宋体" w:eastAsia="宋体" w:cs="宋体"/>
                <w:sz w:val="18"/>
                <w:szCs w:val="18"/>
              </w:rPr>
            </w:pPr>
            <w:r>
              <w:rPr>
                <w:rFonts w:ascii="宋体" w:hAnsi="宋体" w:eastAsia="宋体" w:cs="宋体"/>
                <w:spacing w:val="-1"/>
                <w:sz w:val="18"/>
                <w:szCs w:val="18"/>
              </w:rPr>
              <w:t>表面附着黑烟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62" w:type="dxa"/>
            <w:vMerge w:val="continue"/>
            <w:tcBorders>
              <w:top w:val="nil"/>
              <w:left w:val="single" w:color="000000" w:sz="6" w:space="0"/>
              <w:bottom w:val="nil"/>
            </w:tcBorders>
            <w:vAlign w:val="top"/>
          </w:tcPr>
          <w:p>
            <w:pPr>
              <w:rPr>
                <w:rFonts w:ascii="Arial"/>
                <w:sz w:val="21"/>
              </w:rPr>
            </w:pPr>
          </w:p>
        </w:tc>
        <w:tc>
          <w:tcPr>
            <w:tcW w:w="1030" w:type="dxa"/>
            <w:vMerge w:val="continue"/>
            <w:tcBorders>
              <w:top w:val="nil"/>
              <w:bottom w:val="nil"/>
            </w:tcBorders>
            <w:vAlign w:val="top"/>
          </w:tcPr>
          <w:p>
            <w:pPr>
              <w:rPr>
                <w:rFonts w:ascii="Arial"/>
                <w:sz w:val="21"/>
              </w:rPr>
            </w:pPr>
          </w:p>
        </w:tc>
        <w:tc>
          <w:tcPr>
            <w:tcW w:w="1876" w:type="dxa"/>
            <w:vMerge w:val="continue"/>
            <w:tcBorders>
              <w:top w:val="nil"/>
              <w:bottom w:val="nil"/>
            </w:tcBorders>
            <w:vAlign w:val="top"/>
          </w:tcPr>
          <w:p>
            <w:pPr>
              <w:rPr>
                <w:rFonts w:ascii="Arial"/>
                <w:sz w:val="21"/>
              </w:rPr>
            </w:pPr>
          </w:p>
        </w:tc>
        <w:tc>
          <w:tcPr>
            <w:tcW w:w="2346" w:type="dxa"/>
            <w:vAlign w:val="top"/>
          </w:tcPr>
          <w:p>
            <w:pPr>
              <w:spacing w:before="143"/>
              <w:ind w:left="862"/>
              <w:rPr>
                <w:rFonts w:ascii="宋体" w:hAnsi="宋体" w:eastAsia="宋体" w:cs="宋体"/>
                <w:sz w:val="18"/>
                <w:szCs w:val="18"/>
              </w:rPr>
            </w:pPr>
            <w:r>
              <w:rPr>
                <w:rFonts w:ascii="宋体" w:hAnsi="宋体" w:eastAsia="宋体" w:cs="宋体"/>
                <w:spacing w:val="12"/>
                <w:sz w:val="18"/>
                <w:szCs w:val="18"/>
              </w:rPr>
              <w:t>1</w:t>
            </w:r>
            <w:r>
              <w:rPr>
                <w:rFonts w:ascii="宋体" w:hAnsi="宋体" w:eastAsia="宋体" w:cs="宋体"/>
                <w:spacing w:val="10"/>
                <w:sz w:val="18"/>
                <w:szCs w:val="18"/>
              </w:rPr>
              <w:t>00~300</w:t>
            </w:r>
          </w:p>
        </w:tc>
        <w:tc>
          <w:tcPr>
            <w:tcW w:w="2318" w:type="dxa"/>
            <w:tcBorders>
              <w:right w:val="single" w:color="000000" w:sz="6" w:space="0"/>
            </w:tcBorders>
            <w:vAlign w:val="top"/>
          </w:tcPr>
          <w:p>
            <w:pPr>
              <w:spacing w:before="143" w:line="220" w:lineRule="auto"/>
              <w:ind w:left="740"/>
              <w:rPr>
                <w:rFonts w:ascii="宋体" w:hAnsi="宋体" w:eastAsia="宋体" w:cs="宋体"/>
                <w:sz w:val="18"/>
                <w:szCs w:val="18"/>
              </w:rPr>
            </w:pPr>
            <w:r>
              <w:rPr>
                <w:rFonts w:ascii="宋体" w:hAnsi="宋体" w:eastAsia="宋体" w:cs="宋体"/>
                <w:spacing w:val="-2"/>
                <w:sz w:val="18"/>
                <w:szCs w:val="18"/>
              </w:rPr>
              <w:t>有</w:t>
            </w:r>
            <w:r>
              <w:rPr>
                <w:rFonts w:ascii="宋体" w:hAnsi="宋体" w:eastAsia="宋体" w:cs="宋体"/>
                <w:spacing w:val="-1"/>
                <w:sz w:val="18"/>
                <w:szCs w:val="18"/>
              </w:rPr>
              <w:t>裂缝和脱皮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2" w:type="dxa"/>
            <w:vMerge w:val="continue"/>
            <w:tcBorders>
              <w:top w:val="nil"/>
              <w:left w:val="single" w:color="000000" w:sz="6" w:space="0"/>
              <w:bottom w:val="nil"/>
            </w:tcBorders>
            <w:vAlign w:val="top"/>
          </w:tcPr>
          <w:p>
            <w:pPr>
              <w:rPr>
                <w:rFonts w:ascii="Arial"/>
                <w:sz w:val="21"/>
              </w:rPr>
            </w:pPr>
          </w:p>
        </w:tc>
        <w:tc>
          <w:tcPr>
            <w:tcW w:w="1030" w:type="dxa"/>
            <w:vMerge w:val="continue"/>
            <w:tcBorders>
              <w:top w:val="nil"/>
              <w:bottom w:val="nil"/>
            </w:tcBorders>
            <w:vAlign w:val="top"/>
          </w:tcPr>
          <w:p>
            <w:pPr>
              <w:rPr>
                <w:rFonts w:ascii="Arial"/>
                <w:sz w:val="21"/>
              </w:rPr>
            </w:pPr>
          </w:p>
        </w:tc>
        <w:tc>
          <w:tcPr>
            <w:tcW w:w="1876" w:type="dxa"/>
            <w:vMerge w:val="continue"/>
            <w:tcBorders>
              <w:top w:val="nil"/>
              <w:bottom w:val="nil"/>
            </w:tcBorders>
            <w:vAlign w:val="top"/>
          </w:tcPr>
          <w:p>
            <w:pPr>
              <w:rPr>
                <w:rFonts w:ascii="Arial"/>
                <w:sz w:val="21"/>
              </w:rPr>
            </w:pPr>
          </w:p>
        </w:tc>
        <w:tc>
          <w:tcPr>
            <w:tcW w:w="2346" w:type="dxa"/>
            <w:vAlign w:val="top"/>
          </w:tcPr>
          <w:p>
            <w:pPr>
              <w:spacing w:before="136"/>
              <w:ind w:left="852"/>
              <w:rPr>
                <w:rFonts w:ascii="宋体" w:hAnsi="宋体" w:eastAsia="宋体" w:cs="宋体"/>
                <w:sz w:val="18"/>
                <w:szCs w:val="18"/>
              </w:rPr>
            </w:pPr>
            <w:r>
              <w:rPr>
                <w:rFonts w:ascii="宋体" w:hAnsi="宋体" w:eastAsia="宋体" w:cs="宋体"/>
                <w:spacing w:val="16"/>
                <w:sz w:val="18"/>
                <w:szCs w:val="18"/>
              </w:rPr>
              <w:t>3</w:t>
            </w:r>
            <w:r>
              <w:rPr>
                <w:rFonts w:ascii="宋体" w:hAnsi="宋体" w:eastAsia="宋体" w:cs="宋体"/>
                <w:spacing w:val="11"/>
                <w:sz w:val="18"/>
                <w:szCs w:val="18"/>
              </w:rPr>
              <w:t>00~600</w:t>
            </w:r>
          </w:p>
        </w:tc>
        <w:tc>
          <w:tcPr>
            <w:tcW w:w="2318" w:type="dxa"/>
            <w:tcBorders>
              <w:right w:val="single" w:color="000000" w:sz="6" w:space="0"/>
            </w:tcBorders>
            <w:vAlign w:val="top"/>
          </w:tcPr>
          <w:p>
            <w:pPr>
              <w:spacing w:before="136" w:line="221" w:lineRule="auto"/>
              <w:ind w:left="828"/>
              <w:rPr>
                <w:rFonts w:ascii="宋体" w:hAnsi="宋体" w:eastAsia="宋体" w:cs="宋体"/>
                <w:sz w:val="18"/>
                <w:szCs w:val="18"/>
              </w:rPr>
            </w:pPr>
            <w:r>
              <w:rPr>
                <w:rFonts w:ascii="宋体" w:hAnsi="宋体" w:eastAsia="宋体" w:cs="宋体"/>
                <w:spacing w:val="-2"/>
                <w:sz w:val="18"/>
                <w:szCs w:val="18"/>
              </w:rPr>
              <w:t>变</w:t>
            </w:r>
            <w:r>
              <w:rPr>
                <w:rFonts w:ascii="宋体" w:hAnsi="宋体" w:eastAsia="宋体" w:cs="宋体"/>
                <w:spacing w:val="-1"/>
                <w:sz w:val="18"/>
                <w:szCs w:val="18"/>
              </w:rPr>
              <w:t>黑、脱落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62" w:type="dxa"/>
            <w:vMerge w:val="continue"/>
            <w:tcBorders>
              <w:top w:val="nil"/>
              <w:left w:val="single" w:color="000000" w:sz="6" w:space="0"/>
              <w:bottom w:val="nil"/>
            </w:tcBorders>
            <w:vAlign w:val="top"/>
          </w:tcPr>
          <w:p>
            <w:pPr>
              <w:rPr>
                <w:rFonts w:ascii="Arial"/>
                <w:sz w:val="21"/>
              </w:rPr>
            </w:pPr>
          </w:p>
        </w:tc>
        <w:tc>
          <w:tcPr>
            <w:tcW w:w="1030" w:type="dxa"/>
            <w:vMerge w:val="continue"/>
            <w:tcBorders>
              <w:top w:val="nil"/>
            </w:tcBorders>
            <w:vAlign w:val="top"/>
          </w:tcPr>
          <w:p>
            <w:pPr>
              <w:rPr>
                <w:rFonts w:ascii="Arial"/>
                <w:sz w:val="21"/>
              </w:rPr>
            </w:pPr>
          </w:p>
        </w:tc>
        <w:tc>
          <w:tcPr>
            <w:tcW w:w="1876" w:type="dxa"/>
            <w:vMerge w:val="continue"/>
            <w:tcBorders>
              <w:top w:val="nil"/>
            </w:tcBorders>
            <w:vAlign w:val="top"/>
          </w:tcPr>
          <w:p>
            <w:pPr>
              <w:rPr>
                <w:rFonts w:ascii="Arial"/>
                <w:sz w:val="21"/>
              </w:rPr>
            </w:pPr>
          </w:p>
        </w:tc>
        <w:tc>
          <w:tcPr>
            <w:tcW w:w="2346" w:type="dxa"/>
            <w:vAlign w:val="top"/>
          </w:tcPr>
          <w:p>
            <w:pPr>
              <w:spacing w:before="141"/>
              <w:ind w:left="1000"/>
              <w:rPr>
                <w:rFonts w:ascii="宋体" w:hAnsi="宋体" w:eastAsia="宋体" w:cs="宋体"/>
                <w:sz w:val="18"/>
                <w:szCs w:val="18"/>
              </w:rPr>
            </w:pPr>
            <w:r>
              <w:rPr>
                <w:rFonts w:ascii="宋体" w:hAnsi="宋体" w:eastAsia="宋体" w:cs="宋体"/>
                <w:spacing w:val="-6"/>
                <w:sz w:val="18"/>
                <w:szCs w:val="18"/>
              </w:rPr>
              <w:t>＞</w:t>
            </w:r>
            <w:r>
              <w:rPr>
                <w:rFonts w:ascii="宋体" w:hAnsi="宋体" w:eastAsia="宋体" w:cs="宋体"/>
                <w:spacing w:val="-5"/>
                <w:sz w:val="18"/>
                <w:szCs w:val="18"/>
              </w:rPr>
              <w:t>600</w:t>
            </w:r>
          </w:p>
        </w:tc>
        <w:tc>
          <w:tcPr>
            <w:tcW w:w="2318" w:type="dxa"/>
            <w:tcBorders>
              <w:right w:val="single" w:color="000000" w:sz="6" w:space="0"/>
            </w:tcBorders>
            <w:vAlign w:val="top"/>
          </w:tcPr>
          <w:p>
            <w:pPr>
              <w:spacing w:before="141" w:line="219" w:lineRule="auto"/>
              <w:ind w:left="1099"/>
              <w:rPr>
                <w:rFonts w:ascii="宋体" w:hAnsi="宋体" w:eastAsia="宋体" w:cs="宋体"/>
                <w:sz w:val="18"/>
                <w:szCs w:val="18"/>
              </w:rPr>
            </w:pPr>
            <w:r>
              <w:rPr>
                <w:rFonts w:ascii="宋体" w:hAnsi="宋体" w:eastAsia="宋体" w:cs="宋体"/>
                <w:spacing w:val="-2"/>
                <w:sz w:val="18"/>
                <w:szCs w:val="18"/>
              </w:rPr>
              <w:t>烧光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62" w:type="dxa"/>
            <w:vMerge w:val="continue"/>
            <w:tcBorders>
              <w:top w:val="nil"/>
              <w:left w:val="single" w:color="000000" w:sz="6" w:space="0"/>
              <w:bottom w:val="nil"/>
            </w:tcBorders>
            <w:vAlign w:val="top"/>
          </w:tcPr>
          <w:p>
            <w:pPr>
              <w:rPr>
                <w:rFonts w:ascii="Arial"/>
                <w:sz w:val="21"/>
              </w:rPr>
            </w:pPr>
          </w:p>
        </w:tc>
        <w:tc>
          <w:tcPr>
            <w:tcW w:w="1030"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8" w:line="220" w:lineRule="auto"/>
              <w:ind w:left="165"/>
              <w:rPr>
                <w:rFonts w:ascii="宋体" w:hAnsi="宋体" w:eastAsia="宋体" w:cs="宋体"/>
                <w:sz w:val="18"/>
                <w:szCs w:val="18"/>
              </w:rPr>
            </w:pPr>
            <w:r>
              <w:rPr>
                <w:rFonts w:ascii="宋体" w:hAnsi="宋体" w:eastAsia="宋体" w:cs="宋体"/>
                <w:spacing w:val="-5"/>
                <w:sz w:val="18"/>
                <w:szCs w:val="18"/>
              </w:rPr>
              <w:t>防</w:t>
            </w:r>
            <w:r>
              <w:rPr>
                <w:rFonts w:ascii="宋体" w:hAnsi="宋体" w:eastAsia="宋体" w:cs="宋体"/>
                <w:spacing w:val="-3"/>
                <w:sz w:val="18"/>
                <w:szCs w:val="18"/>
              </w:rPr>
              <w:t>锈油漆</w:t>
            </w:r>
          </w:p>
        </w:tc>
        <w:tc>
          <w:tcPr>
            <w:tcW w:w="1876" w:type="dxa"/>
            <w:vMerge w:val="restart"/>
            <w:tcBorders>
              <w:bottom w:val="nil"/>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59" w:line="220" w:lineRule="auto"/>
              <w:ind w:left="673"/>
              <w:rPr>
                <w:rFonts w:ascii="宋体" w:hAnsi="宋体" w:eastAsia="宋体" w:cs="宋体"/>
                <w:sz w:val="18"/>
                <w:szCs w:val="18"/>
              </w:rPr>
            </w:pPr>
            <w:r>
              <w:rPr>
                <w:rFonts w:ascii="宋体" w:hAnsi="宋体" w:eastAsia="宋体" w:cs="宋体"/>
                <w:spacing w:val="-1"/>
                <w:sz w:val="18"/>
                <w:szCs w:val="18"/>
              </w:rPr>
              <w:t>钢管护栏防</w:t>
            </w:r>
            <w:r>
              <w:rPr>
                <w:rFonts w:ascii="宋体" w:hAnsi="宋体" w:eastAsia="宋体" w:cs="宋体"/>
                <w:sz w:val="18"/>
                <w:szCs w:val="18"/>
              </w:rPr>
              <w:t>锈</w:t>
            </w:r>
          </w:p>
        </w:tc>
        <w:tc>
          <w:tcPr>
            <w:tcW w:w="2346" w:type="dxa"/>
            <w:vAlign w:val="top"/>
          </w:tcPr>
          <w:p>
            <w:pPr>
              <w:spacing w:before="144"/>
              <w:ind w:left="997"/>
              <w:rPr>
                <w:rFonts w:ascii="宋体" w:hAnsi="宋体" w:eastAsia="宋体" w:cs="宋体"/>
                <w:sz w:val="18"/>
                <w:szCs w:val="18"/>
              </w:rPr>
            </w:pPr>
            <w:r>
              <w:rPr>
                <w:rFonts w:ascii="宋体" w:hAnsi="宋体" w:eastAsia="宋体" w:cs="宋体"/>
                <w:spacing w:val="-6"/>
                <w:sz w:val="18"/>
                <w:szCs w:val="18"/>
              </w:rPr>
              <w:t>＜</w:t>
            </w:r>
            <w:r>
              <w:rPr>
                <w:rFonts w:ascii="宋体" w:hAnsi="宋体" w:eastAsia="宋体" w:cs="宋体"/>
                <w:spacing w:val="-4"/>
                <w:sz w:val="18"/>
                <w:szCs w:val="18"/>
              </w:rPr>
              <w:t>100</w:t>
            </w:r>
          </w:p>
        </w:tc>
        <w:tc>
          <w:tcPr>
            <w:tcW w:w="2318" w:type="dxa"/>
            <w:tcBorders>
              <w:right w:val="single" w:color="000000" w:sz="6" w:space="0"/>
            </w:tcBorders>
            <w:vAlign w:val="top"/>
          </w:tcPr>
          <w:p>
            <w:pPr>
              <w:spacing w:before="144" w:line="220" w:lineRule="auto"/>
              <w:ind w:left="1101"/>
              <w:rPr>
                <w:rFonts w:ascii="宋体" w:hAnsi="宋体" w:eastAsia="宋体" w:cs="宋体"/>
                <w:sz w:val="18"/>
                <w:szCs w:val="18"/>
              </w:rPr>
            </w:pPr>
            <w:r>
              <w:rPr>
                <w:rFonts w:ascii="宋体" w:hAnsi="宋体" w:eastAsia="宋体" w:cs="宋体"/>
                <w:spacing w:val="-3"/>
                <w:sz w:val="18"/>
                <w:szCs w:val="18"/>
              </w:rPr>
              <w:t>完</w:t>
            </w:r>
            <w:r>
              <w:rPr>
                <w:rFonts w:ascii="宋体" w:hAnsi="宋体" w:eastAsia="宋体" w:cs="宋体"/>
                <w:spacing w:val="-2"/>
                <w:sz w:val="18"/>
                <w:szCs w:val="18"/>
              </w:rPr>
              <w:t>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Merge w:val="continue"/>
            <w:tcBorders>
              <w:top w:val="nil"/>
              <w:left w:val="single" w:color="000000" w:sz="6" w:space="0"/>
              <w:bottom w:val="nil"/>
            </w:tcBorders>
            <w:vAlign w:val="top"/>
          </w:tcPr>
          <w:p>
            <w:pPr>
              <w:rPr>
                <w:rFonts w:ascii="Arial"/>
                <w:sz w:val="21"/>
              </w:rPr>
            </w:pPr>
          </w:p>
        </w:tc>
        <w:tc>
          <w:tcPr>
            <w:tcW w:w="1030" w:type="dxa"/>
            <w:vMerge w:val="continue"/>
            <w:tcBorders>
              <w:top w:val="nil"/>
              <w:bottom w:val="nil"/>
            </w:tcBorders>
            <w:vAlign w:val="top"/>
          </w:tcPr>
          <w:p>
            <w:pPr>
              <w:rPr>
                <w:rFonts w:ascii="Arial"/>
                <w:sz w:val="21"/>
              </w:rPr>
            </w:pPr>
          </w:p>
        </w:tc>
        <w:tc>
          <w:tcPr>
            <w:tcW w:w="1876" w:type="dxa"/>
            <w:vMerge w:val="continue"/>
            <w:tcBorders>
              <w:top w:val="nil"/>
              <w:bottom w:val="nil"/>
            </w:tcBorders>
            <w:vAlign w:val="top"/>
          </w:tcPr>
          <w:p>
            <w:pPr>
              <w:rPr>
                <w:rFonts w:ascii="Arial"/>
                <w:sz w:val="21"/>
              </w:rPr>
            </w:pPr>
          </w:p>
        </w:tc>
        <w:tc>
          <w:tcPr>
            <w:tcW w:w="2346" w:type="dxa"/>
            <w:vAlign w:val="top"/>
          </w:tcPr>
          <w:p>
            <w:pPr>
              <w:spacing w:before="146"/>
              <w:ind w:left="862"/>
              <w:rPr>
                <w:rFonts w:ascii="宋体" w:hAnsi="宋体" w:eastAsia="宋体" w:cs="宋体"/>
                <w:sz w:val="18"/>
                <w:szCs w:val="18"/>
              </w:rPr>
            </w:pPr>
            <w:r>
              <w:rPr>
                <w:rFonts w:ascii="宋体" w:hAnsi="宋体" w:eastAsia="宋体" w:cs="宋体"/>
                <w:spacing w:val="12"/>
                <w:sz w:val="18"/>
                <w:szCs w:val="18"/>
              </w:rPr>
              <w:t>1</w:t>
            </w:r>
            <w:r>
              <w:rPr>
                <w:rFonts w:ascii="宋体" w:hAnsi="宋体" w:eastAsia="宋体" w:cs="宋体"/>
                <w:spacing w:val="10"/>
                <w:sz w:val="18"/>
                <w:szCs w:val="18"/>
              </w:rPr>
              <w:t>00~300</w:t>
            </w:r>
          </w:p>
        </w:tc>
        <w:tc>
          <w:tcPr>
            <w:tcW w:w="2318" w:type="dxa"/>
            <w:tcBorders>
              <w:right w:val="single" w:color="000000" w:sz="6" w:space="0"/>
            </w:tcBorders>
            <w:vAlign w:val="top"/>
          </w:tcPr>
          <w:p>
            <w:pPr>
              <w:spacing w:before="146" w:line="219" w:lineRule="auto"/>
              <w:ind w:left="739"/>
              <w:rPr>
                <w:rFonts w:ascii="宋体" w:hAnsi="宋体" w:eastAsia="宋体" w:cs="宋体"/>
                <w:sz w:val="18"/>
                <w:szCs w:val="18"/>
              </w:rPr>
            </w:pPr>
            <w:r>
              <w:rPr>
                <w:rFonts w:ascii="宋体" w:hAnsi="宋体" w:eastAsia="宋体" w:cs="宋体"/>
                <w:spacing w:val="-1"/>
                <w:sz w:val="18"/>
                <w:szCs w:val="18"/>
              </w:rPr>
              <w:t>表面附着黑烟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62" w:type="dxa"/>
            <w:vMerge w:val="continue"/>
            <w:tcBorders>
              <w:top w:val="nil"/>
              <w:left w:val="single" w:color="000000" w:sz="6" w:space="0"/>
              <w:bottom w:val="nil"/>
            </w:tcBorders>
            <w:vAlign w:val="top"/>
          </w:tcPr>
          <w:p>
            <w:pPr>
              <w:rPr>
                <w:rFonts w:ascii="Arial"/>
                <w:sz w:val="21"/>
              </w:rPr>
            </w:pPr>
          </w:p>
        </w:tc>
        <w:tc>
          <w:tcPr>
            <w:tcW w:w="1030" w:type="dxa"/>
            <w:vMerge w:val="continue"/>
            <w:tcBorders>
              <w:top w:val="nil"/>
              <w:bottom w:val="nil"/>
            </w:tcBorders>
            <w:vAlign w:val="top"/>
          </w:tcPr>
          <w:p>
            <w:pPr>
              <w:rPr>
                <w:rFonts w:ascii="Arial"/>
                <w:sz w:val="21"/>
              </w:rPr>
            </w:pPr>
          </w:p>
        </w:tc>
        <w:tc>
          <w:tcPr>
            <w:tcW w:w="1876" w:type="dxa"/>
            <w:vMerge w:val="continue"/>
            <w:tcBorders>
              <w:top w:val="nil"/>
              <w:bottom w:val="nil"/>
            </w:tcBorders>
            <w:vAlign w:val="top"/>
          </w:tcPr>
          <w:p>
            <w:pPr>
              <w:rPr>
                <w:rFonts w:ascii="Arial"/>
                <w:sz w:val="21"/>
              </w:rPr>
            </w:pPr>
          </w:p>
        </w:tc>
        <w:tc>
          <w:tcPr>
            <w:tcW w:w="2346" w:type="dxa"/>
            <w:vAlign w:val="top"/>
          </w:tcPr>
          <w:p>
            <w:pPr>
              <w:spacing w:before="132"/>
              <w:ind w:left="852"/>
              <w:rPr>
                <w:rFonts w:ascii="宋体" w:hAnsi="宋体" w:eastAsia="宋体" w:cs="宋体"/>
                <w:sz w:val="18"/>
                <w:szCs w:val="18"/>
              </w:rPr>
            </w:pPr>
            <w:r>
              <w:rPr>
                <w:rFonts w:ascii="宋体" w:hAnsi="宋体" w:eastAsia="宋体" w:cs="宋体"/>
                <w:spacing w:val="16"/>
                <w:sz w:val="18"/>
                <w:szCs w:val="18"/>
              </w:rPr>
              <w:t>3</w:t>
            </w:r>
            <w:r>
              <w:rPr>
                <w:rFonts w:ascii="宋体" w:hAnsi="宋体" w:eastAsia="宋体" w:cs="宋体"/>
                <w:spacing w:val="11"/>
                <w:sz w:val="18"/>
                <w:szCs w:val="18"/>
              </w:rPr>
              <w:t>00~600</w:t>
            </w:r>
          </w:p>
        </w:tc>
        <w:tc>
          <w:tcPr>
            <w:tcW w:w="2318" w:type="dxa"/>
            <w:tcBorders>
              <w:right w:val="single" w:color="000000" w:sz="6" w:space="0"/>
            </w:tcBorders>
            <w:vAlign w:val="top"/>
          </w:tcPr>
          <w:p>
            <w:pPr>
              <w:spacing w:before="133" w:line="221" w:lineRule="auto"/>
              <w:ind w:left="1100"/>
              <w:rPr>
                <w:rFonts w:ascii="宋体" w:hAnsi="宋体" w:eastAsia="宋体" w:cs="宋体"/>
                <w:sz w:val="18"/>
                <w:szCs w:val="18"/>
              </w:rPr>
            </w:pPr>
            <w:r>
              <w:rPr>
                <w:rFonts w:ascii="宋体" w:hAnsi="宋体" w:eastAsia="宋体" w:cs="宋体"/>
                <w:spacing w:val="-2"/>
                <w:sz w:val="18"/>
                <w:szCs w:val="18"/>
              </w:rPr>
              <w:t>变色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62" w:type="dxa"/>
            <w:vMerge w:val="continue"/>
            <w:tcBorders>
              <w:top w:val="nil"/>
              <w:left w:val="single" w:color="000000" w:sz="6" w:space="0"/>
            </w:tcBorders>
            <w:vAlign w:val="top"/>
          </w:tcPr>
          <w:p>
            <w:pPr>
              <w:rPr>
                <w:rFonts w:ascii="Arial"/>
                <w:sz w:val="21"/>
              </w:rPr>
            </w:pPr>
          </w:p>
        </w:tc>
        <w:tc>
          <w:tcPr>
            <w:tcW w:w="1030" w:type="dxa"/>
            <w:vMerge w:val="continue"/>
            <w:tcBorders>
              <w:top w:val="nil"/>
            </w:tcBorders>
            <w:vAlign w:val="top"/>
          </w:tcPr>
          <w:p>
            <w:pPr>
              <w:rPr>
                <w:rFonts w:ascii="Arial"/>
                <w:sz w:val="21"/>
              </w:rPr>
            </w:pPr>
          </w:p>
        </w:tc>
        <w:tc>
          <w:tcPr>
            <w:tcW w:w="1876" w:type="dxa"/>
            <w:vMerge w:val="continue"/>
            <w:tcBorders>
              <w:top w:val="nil"/>
            </w:tcBorders>
            <w:vAlign w:val="top"/>
          </w:tcPr>
          <w:p>
            <w:pPr>
              <w:rPr>
                <w:rFonts w:ascii="Arial"/>
                <w:sz w:val="21"/>
              </w:rPr>
            </w:pPr>
          </w:p>
        </w:tc>
        <w:tc>
          <w:tcPr>
            <w:tcW w:w="2346" w:type="dxa"/>
            <w:vAlign w:val="top"/>
          </w:tcPr>
          <w:p>
            <w:pPr>
              <w:spacing w:before="145"/>
              <w:ind w:left="1000"/>
              <w:rPr>
                <w:rFonts w:ascii="宋体" w:hAnsi="宋体" w:eastAsia="宋体" w:cs="宋体"/>
                <w:sz w:val="18"/>
                <w:szCs w:val="18"/>
              </w:rPr>
            </w:pPr>
            <w:r>
              <w:rPr>
                <w:rFonts w:ascii="宋体" w:hAnsi="宋体" w:eastAsia="宋体" w:cs="宋体"/>
                <w:spacing w:val="-6"/>
                <w:sz w:val="18"/>
                <w:szCs w:val="18"/>
              </w:rPr>
              <w:t>＞</w:t>
            </w:r>
            <w:r>
              <w:rPr>
                <w:rFonts w:ascii="宋体" w:hAnsi="宋体" w:eastAsia="宋体" w:cs="宋体"/>
                <w:spacing w:val="-5"/>
                <w:sz w:val="18"/>
                <w:szCs w:val="18"/>
              </w:rPr>
              <w:t>600</w:t>
            </w:r>
          </w:p>
        </w:tc>
        <w:tc>
          <w:tcPr>
            <w:tcW w:w="2318" w:type="dxa"/>
            <w:tcBorders>
              <w:right w:val="single" w:color="000000" w:sz="6" w:space="0"/>
            </w:tcBorders>
            <w:vAlign w:val="top"/>
          </w:tcPr>
          <w:p>
            <w:pPr>
              <w:spacing w:before="145" w:line="219" w:lineRule="auto"/>
              <w:ind w:left="1099"/>
              <w:rPr>
                <w:rFonts w:ascii="宋体" w:hAnsi="宋体" w:eastAsia="宋体" w:cs="宋体"/>
                <w:sz w:val="18"/>
                <w:szCs w:val="18"/>
              </w:rPr>
            </w:pPr>
            <w:r>
              <w:rPr>
                <w:rFonts w:ascii="宋体" w:hAnsi="宋体" w:eastAsia="宋体" w:cs="宋体"/>
                <w:spacing w:val="-2"/>
                <w:sz w:val="18"/>
                <w:szCs w:val="18"/>
              </w:rPr>
              <w:t>烧光</w:t>
            </w:r>
          </w:p>
        </w:tc>
      </w:tr>
    </w:tbl>
    <w:p>
      <w:pPr>
        <w:rPr>
          <w:rFonts w:hint="default" w:ascii="宋体" w:hAnsi="宋体" w:eastAsia="宋体"/>
          <w:sz w:val="24"/>
          <w:szCs w:val="24"/>
          <w:lang w:val="en-US" w:eastAsia="zh-CN"/>
        </w:rPr>
      </w:pPr>
      <w:r>
        <w:rPr>
          <w:rFonts w:hint="default" w:ascii="宋体" w:hAnsi="宋体" w:eastAsia="宋体"/>
          <w:sz w:val="24"/>
          <w:szCs w:val="24"/>
          <w:lang w:val="en-US" w:eastAsia="zh-CN"/>
        </w:rPr>
        <w:br w:type="page"/>
      </w:r>
    </w:p>
    <w:p>
      <w:pPr>
        <w:pStyle w:val="3"/>
        <w:bidi w:val="0"/>
        <w:jc w:val="center"/>
        <w:rPr>
          <w:rFonts w:hint="eastAsia" w:ascii="黑体" w:hAnsi="黑体" w:eastAsia="黑体" w:cs="黑体"/>
          <w:spacing w:val="-1"/>
          <w:sz w:val="24"/>
          <w:szCs w:val="24"/>
          <w:lang w:val="en-US" w:eastAsia="zh-CN"/>
        </w:rPr>
      </w:pPr>
      <w:bookmarkStart w:id="121" w:name="_Toc10070"/>
      <w:bookmarkStart w:id="122" w:name="_Toc26678"/>
      <w:bookmarkStart w:id="123" w:name="_Toc29666"/>
      <w:r>
        <w:rPr>
          <w:rFonts w:hint="eastAsia"/>
          <w:sz w:val="24"/>
          <w:szCs w:val="24"/>
          <w:lang w:val="en-US" w:eastAsia="zh-CN"/>
        </w:rPr>
        <w:t>表A.4 火灾后混凝土表面颜色、外观及锤击特征与历经温度关系</w:t>
      </w:r>
      <w:bookmarkEnd w:id="121"/>
      <w:bookmarkEnd w:id="122"/>
      <w:bookmarkEnd w:id="123"/>
    </w:p>
    <w:p>
      <w:pPr>
        <w:spacing w:line="150" w:lineRule="exact"/>
      </w:pPr>
    </w:p>
    <w:tbl>
      <w:tblPr>
        <w:tblStyle w:val="63"/>
        <w:tblW w:w="8460" w:type="dxa"/>
        <w:tblInd w:w="-1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0"/>
        <w:gridCol w:w="1230"/>
        <w:gridCol w:w="1425"/>
        <w:gridCol w:w="1485"/>
        <w:gridCol w:w="1485"/>
        <w:gridCol w:w="15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260" w:type="dxa"/>
            <w:tcBorders>
              <w:left w:val="single" w:color="000000" w:sz="6" w:space="0"/>
            </w:tcBorders>
            <w:vAlign w:val="top"/>
          </w:tcPr>
          <w:p>
            <w:pPr>
              <w:spacing w:before="260" w:line="220" w:lineRule="auto"/>
              <w:ind w:left="310"/>
              <w:rPr>
                <w:rFonts w:ascii="宋体" w:hAnsi="宋体" w:eastAsia="宋体" w:cs="宋体"/>
                <w:sz w:val="18"/>
                <w:szCs w:val="18"/>
              </w:rPr>
            </w:pPr>
            <w:r>
              <w:rPr>
                <w:rFonts w:ascii="宋体" w:hAnsi="宋体" w:eastAsia="宋体" w:cs="宋体"/>
                <w:spacing w:val="-2"/>
                <w:sz w:val="18"/>
                <w:szCs w:val="18"/>
              </w:rPr>
              <w:t>温度/℃</w:t>
            </w:r>
          </w:p>
        </w:tc>
        <w:tc>
          <w:tcPr>
            <w:tcW w:w="1230" w:type="dxa"/>
            <w:vAlign w:val="top"/>
          </w:tcPr>
          <w:p>
            <w:pPr>
              <w:spacing w:before="260"/>
              <w:ind w:left="463"/>
              <w:rPr>
                <w:rFonts w:ascii="宋体" w:hAnsi="宋体" w:eastAsia="宋体" w:cs="宋体"/>
                <w:sz w:val="18"/>
                <w:szCs w:val="18"/>
              </w:rPr>
            </w:pPr>
            <w:r>
              <w:rPr>
                <w:rFonts w:ascii="宋体" w:hAnsi="宋体" w:eastAsia="宋体" w:cs="宋体"/>
                <w:spacing w:val="-6"/>
                <w:sz w:val="18"/>
                <w:szCs w:val="18"/>
              </w:rPr>
              <w:t>＜</w:t>
            </w:r>
            <w:r>
              <w:rPr>
                <w:rFonts w:ascii="宋体" w:hAnsi="宋体" w:eastAsia="宋体" w:cs="宋体"/>
                <w:spacing w:val="-4"/>
                <w:sz w:val="18"/>
                <w:szCs w:val="18"/>
              </w:rPr>
              <w:t>200</w:t>
            </w:r>
          </w:p>
        </w:tc>
        <w:tc>
          <w:tcPr>
            <w:tcW w:w="1425" w:type="dxa"/>
            <w:vAlign w:val="top"/>
          </w:tcPr>
          <w:p>
            <w:pPr>
              <w:spacing w:before="260"/>
              <w:ind w:left="351"/>
              <w:rPr>
                <w:rFonts w:ascii="宋体" w:hAnsi="宋体" w:eastAsia="宋体" w:cs="宋体"/>
                <w:sz w:val="18"/>
                <w:szCs w:val="18"/>
              </w:rPr>
            </w:pPr>
            <w:r>
              <w:rPr>
                <w:rFonts w:ascii="宋体" w:hAnsi="宋体" w:eastAsia="宋体" w:cs="宋体"/>
                <w:spacing w:val="15"/>
                <w:sz w:val="18"/>
                <w:szCs w:val="18"/>
              </w:rPr>
              <w:t>3</w:t>
            </w:r>
            <w:r>
              <w:rPr>
                <w:rFonts w:ascii="宋体" w:hAnsi="宋体" w:eastAsia="宋体" w:cs="宋体"/>
                <w:spacing w:val="11"/>
                <w:sz w:val="18"/>
                <w:szCs w:val="18"/>
              </w:rPr>
              <w:t>00~500</w:t>
            </w:r>
          </w:p>
        </w:tc>
        <w:tc>
          <w:tcPr>
            <w:tcW w:w="1485" w:type="dxa"/>
            <w:vAlign w:val="top"/>
          </w:tcPr>
          <w:p>
            <w:pPr>
              <w:spacing w:before="260"/>
              <w:ind w:left="425"/>
              <w:rPr>
                <w:rFonts w:ascii="宋体" w:hAnsi="宋体" w:eastAsia="宋体" w:cs="宋体"/>
                <w:sz w:val="18"/>
                <w:szCs w:val="18"/>
              </w:rPr>
            </w:pPr>
            <w:r>
              <w:rPr>
                <w:rFonts w:ascii="宋体" w:hAnsi="宋体" w:eastAsia="宋体" w:cs="宋体"/>
                <w:spacing w:val="15"/>
                <w:sz w:val="18"/>
                <w:szCs w:val="18"/>
              </w:rPr>
              <w:t>5</w:t>
            </w:r>
            <w:r>
              <w:rPr>
                <w:rFonts w:ascii="宋体" w:hAnsi="宋体" w:eastAsia="宋体" w:cs="宋体"/>
                <w:spacing w:val="11"/>
                <w:sz w:val="18"/>
                <w:szCs w:val="18"/>
              </w:rPr>
              <w:t>00~700</w:t>
            </w:r>
          </w:p>
        </w:tc>
        <w:tc>
          <w:tcPr>
            <w:tcW w:w="1485" w:type="dxa"/>
            <w:vAlign w:val="top"/>
          </w:tcPr>
          <w:p>
            <w:pPr>
              <w:spacing w:before="260"/>
              <w:ind w:left="515"/>
              <w:rPr>
                <w:rFonts w:ascii="宋体" w:hAnsi="宋体" w:eastAsia="宋体" w:cs="宋体"/>
                <w:sz w:val="18"/>
                <w:szCs w:val="18"/>
              </w:rPr>
            </w:pPr>
            <w:r>
              <w:rPr>
                <w:rFonts w:ascii="宋体" w:hAnsi="宋体" w:eastAsia="宋体" w:cs="宋体"/>
                <w:spacing w:val="14"/>
                <w:sz w:val="18"/>
                <w:szCs w:val="18"/>
              </w:rPr>
              <w:t>7</w:t>
            </w:r>
            <w:r>
              <w:rPr>
                <w:rFonts w:ascii="宋体" w:hAnsi="宋体" w:eastAsia="宋体" w:cs="宋体"/>
                <w:spacing w:val="11"/>
                <w:sz w:val="18"/>
                <w:szCs w:val="18"/>
              </w:rPr>
              <w:t>00~800</w:t>
            </w:r>
          </w:p>
        </w:tc>
        <w:tc>
          <w:tcPr>
            <w:tcW w:w="1575" w:type="dxa"/>
            <w:tcBorders>
              <w:right w:val="single" w:color="000000" w:sz="6" w:space="0"/>
            </w:tcBorders>
            <w:vAlign w:val="top"/>
          </w:tcPr>
          <w:p>
            <w:pPr>
              <w:spacing w:before="260"/>
              <w:ind w:left="604"/>
              <w:rPr>
                <w:rFonts w:ascii="宋体" w:hAnsi="宋体" w:eastAsia="宋体" w:cs="宋体"/>
                <w:sz w:val="18"/>
                <w:szCs w:val="18"/>
              </w:rPr>
            </w:pPr>
            <w:r>
              <w:rPr>
                <w:rFonts w:ascii="宋体" w:hAnsi="宋体" w:eastAsia="宋体" w:cs="宋体"/>
                <w:spacing w:val="-6"/>
                <w:sz w:val="18"/>
                <w:szCs w:val="18"/>
              </w:rPr>
              <w:t>＞</w:t>
            </w:r>
            <w:r>
              <w:rPr>
                <w:rFonts w:ascii="宋体" w:hAnsi="宋体" w:eastAsia="宋体" w:cs="宋体"/>
                <w:spacing w:val="-5"/>
                <w:sz w:val="18"/>
                <w:szCs w:val="18"/>
              </w:rPr>
              <w:t>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260" w:type="dxa"/>
            <w:tcBorders>
              <w:left w:val="single" w:color="000000" w:sz="6" w:space="0"/>
            </w:tcBorders>
            <w:vAlign w:val="top"/>
          </w:tcPr>
          <w:p>
            <w:pPr>
              <w:spacing w:before="231" w:line="220" w:lineRule="auto"/>
              <w:ind w:left="265"/>
              <w:rPr>
                <w:rFonts w:ascii="宋体" w:hAnsi="宋体" w:eastAsia="宋体" w:cs="宋体"/>
                <w:sz w:val="18"/>
                <w:szCs w:val="18"/>
              </w:rPr>
            </w:pPr>
            <w:r>
              <w:rPr>
                <w:rFonts w:ascii="宋体" w:hAnsi="宋体" w:eastAsia="宋体" w:cs="宋体"/>
                <w:spacing w:val="-2"/>
                <w:sz w:val="18"/>
                <w:szCs w:val="18"/>
              </w:rPr>
              <w:t>剥落情</w:t>
            </w:r>
            <w:r>
              <w:rPr>
                <w:rFonts w:ascii="宋体" w:hAnsi="宋体" w:eastAsia="宋体" w:cs="宋体"/>
                <w:spacing w:val="-1"/>
                <w:sz w:val="18"/>
                <w:szCs w:val="18"/>
              </w:rPr>
              <w:t>况</w:t>
            </w:r>
          </w:p>
        </w:tc>
        <w:tc>
          <w:tcPr>
            <w:tcW w:w="1230" w:type="dxa"/>
            <w:vAlign w:val="top"/>
          </w:tcPr>
          <w:p>
            <w:pPr>
              <w:spacing w:before="231" w:line="220" w:lineRule="auto"/>
              <w:ind w:left="588"/>
              <w:rPr>
                <w:rFonts w:ascii="宋体" w:hAnsi="宋体" w:eastAsia="宋体" w:cs="宋体"/>
                <w:sz w:val="18"/>
                <w:szCs w:val="18"/>
              </w:rPr>
            </w:pPr>
            <w:r>
              <w:rPr>
                <w:rFonts w:ascii="宋体" w:hAnsi="宋体" w:eastAsia="宋体" w:cs="宋体"/>
                <w:sz w:val="18"/>
                <w:szCs w:val="18"/>
              </w:rPr>
              <w:t>无</w:t>
            </w:r>
          </w:p>
        </w:tc>
        <w:tc>
          <w:tcPr>
            <w:tcW w:w="1425" w:type="dxa"/>
            <w:vAlign w:val="top"/>
          </w:tcPr>
          <w:p>
            <w:pPr>
              <w:spacing w:before="230" w:line="220" w:lineRule="auto"/>
              <w:ind w:left="261"/>
              <w:rPr>
                <w:rFonts w:ascii="宋体" w:hAnsi="宋体" w:eastAsia="宋体" w:cs="宋体"/>
                <w:sz w:val="18"/>
                <w:szCs w:val="18"/>
              </w:rPr>
            </w:pPr>
            <w:r>
              <w:rPr>
                <w:rFonts w:ascii="宋体" w:hAnsi="宋体" w:eastAsia="宋体" w:cs="宋体"/>
                <w:spacing w:val="-2"/>
                <w:sz w:val="18"/>
                <w:szCs w:val="18"/>
              </w:rPr>
              <w:t>局部涂</w:t>
            </w:r>
            <w:r>
              <w:rPr>
                <w:rFonts w:ascii="宋体" w:hAnsi="宋体" w:eastAsia="宋体" w:cs="宋体"/>
                <w:spacing w:val="-1"/>
                <w:sz w:val="18"/>
                <w:szCs w:val="18"/>
              </w:rPr>
              <w:t>装层</w:t>
            </w:r>
          </w:p>
        </w:tc>
        <w:tc>
          <w:tcPr>
            <w:tcW w:w="1485" w:type="dxa"/>
            <w:vAlign w:val="top"/>
          </w:tcPr>
          <w:p>
            <w:pPr>
              <w:spacing w:before="230" w:line="219" w:lineRule="auto"/>
              <w:ind w:left="333"/>
              <w:rPr>
                <w:rFonts w:ascii="宋体" w:hAnsi="宋体" w:eastAsia="宋体" w:cs="宋体"/>
                <w:sz w:val="18"/>
                <w:szCs w:val="18"/>
              </w:rPr>
            </w:pPr>
            <w:r>
              <w:rPr>
                <w:rFonts w:ascii="宋体" w:hAnsi="宋体" w:eastAsia="宋体" w:cs="宋体"/>
                <w:spacing w:val="-2"/>
                <w:sz w:val="18"/>
                <w:szCs w:val="18"/>
              </w:rPr>
              <w:t>角部混</w:t>
            </w:r>
            <w:r>
              <w:rPr>
                <w:rFonts w:ascii="宋体" w:hAnsi="宋体" w:eastAsia="宋体" w:cs="宋体"/>
                <w:spacing w:val="-1"/>
                <w:sz w:val="18"/>
                <w:szCs w:val="18"/>
              </w:rPr>
              <w:t>凝土</w:t>
            </w:r>
          </w:p>
        </w:tc>
        <w:tc>
          <w:tcPr>
            <w:tcW w:w="1485" w:type="dxa"/>
            <w:vAlign w:val="top"/>
          </w:tcPr>
          <w:p>
            <w:pPr>
              <w:spacing w:before="231" w:line="220" w:lineRule="auto"/>
              <w:ind w:left="601"/>
              <w:rPr>
                <w:rFonts w:ascii="宋体" w:hAnsi="宋体" w:eastAsia="宋体" w:cs="宋体"/>
                <w:sz w:val="18"/>
                <w:szCs w:val="18"/>
              </w:rPr>
            </w:pPr>
            <w:r>
              <w:rPr>
                <w:rFonts w:ascii="宋体" w:hAnsi="宋体" w:eastAsia="宋体" w:cs="宋体"/>
                <w:spacing w:val="-3"/>
                <w:sz w:val="18"/>
                <w:szCs w:val="18"/>
              </w:rPr>
              <w:t>大</w:t>
            </w:r>
            <w:r>
              <w:rPr>
                <w:rFonts w:ascii="宋体" w:hAnsi="宋体" w:eastAsia="宋体" w:cs="宋体"/>
                <w:spacing w:val="-2"/>
                <w:sz w:val="18"/>
                <w:szCs w:val="18"/>
              </w:rPr>
              <w:t>面积</w:t>
            </w:r>
          </w:p>
        </w:tc>
        <w:tc>
          <w:tcPr>
            <w:tcW w:w="1575" w:type="dxa"/>
            <w:tcBorders>
              <w:right w:val="single" w:color="000000" w:sz="6" w:space="0"/>
            </w:tcBorders>
            <w:vAlign w:val="top"/>
          </w:tcPr>
          <w:p>
            <w:pPr>
              <w:spacing w:before="73" w:line="271" w:lineRule="auto"/>
              <w:ind w:left="726" w:right="169" w:hanging="541"/>
              <w:rPr>
                <w:rFonts w:ascii="宋体" w:hAnsi="宋体" w:eastAsia="宋体" w:cs="宋体"/>
                <w:sz w:val="18"/>
                <w:szCs w:val="18"/>
              </w:rPr>
            </w:pPr>
            <w:r>
              <w:rPr>
                <w:rFonts w:ascii="宋体" w:hAnsi="宋体" w:eastAsia="宋体" w:cs="宋体"/>
                <w:spacing w:val="-2"/>
                <w:sz w:val="18"/>
                <w:szCs w:val="18"/>
              </w:rPr>
              <w:t>酥</w:t>
            </w:r>
            <w:r>
              <w:rPr>
                <w:rFonts w:ascii="宋体" w:hAnsi="宋体" w:eastAsia="宋体" w:cs="宋体"/>
                <w:spacing w:val="-1"/>
                <w:sz w:val="18"/>
                <w:szCs w:val="18"/>
              </w:rPr>
              <w:t>松、大面积剥</w:t>
            </w:r>
            <w:r>
              <w:rPr>
                <w:rFonts w:ascii="宋体" w:hAnsi="宋体" w:eastAsia="宋体" w:cs="宋体"/>
                <w:sz w:val="18"/>
                <w:szCs w:val="18"/>
              </w:rPr>
              <w:t xml:space="preserve"> 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260" w:type="dxa"/>
            <w:tcBorders>
              <w:left w:val="single" w:color="000000" w:sz="6" w:space="0"/>
            </w:tcBorders>
            <w:vAlign w:val="top"/>
          </w:tcPr>
          <w:p>
            <w:pPr>
              <w:spacing w:before="226" w:line="221" w:lineRule="auto"/>
              <w:ind w:left="442"/>
              <w:rPr>
                <w:rFonts w:ascii="宋体" w:hAnsi="宋体" w:eastAsia="宋体" w:cs="宋体"/>
                <w:sz w:val="18"/>
                <w:szCs w:val="18"/>
              </w:rPr>
            </w:pPr>
            <w:r>
              <w:rPr>
                <w:rFonts w:ascii="宋体" w:hAnsi="宋体" w:eastAsia="宋体" w:cs="宋体"/>
                <w:spacing w:val="-2"/>
                <w:sz w:val="18"/>
                <w:szCs w:val="18"/>
              </w:rPr>
              <w:t>颜色</w:t>
            </w:r>
          </w:p>
        </w:tc>
        <w:tc>
          <w:tcPr>
            <w:tcW w:w="1230" w:type="dxa"/>
            <w:vAlign w:val="top"/>
          </w:tcPr>
          <w:p>
            <w:pPr>
              <w:spacing w:before="226" w:line="219" w:lineRule="auto"/>
              <w:ind w:left="497"/>
              <w:rPr>
                <w:rFonts w:ascii="宋体" w:hAnsi="宋体" w:eastAsia="宋体" w:cs="宋体"/>
                <w:sz w:val="18"/>
                <w:szCs w:val="18"/>
              </w:rPr>
            </w:pPr>
            <w:r>
              <w:rPr>
                <w:rFonts w:ascii="宋体" w:hAnsi="宋体" w:eastAsia="宋体" w:cs="宋体"/>
                <w:spacing w:val="-3"/>
                <w:sz w:val="18"/>
                <w:szCs w:val="18"/>
              </w:rPr>
              <w:t>灰</w:t>
            </w:r>
            <w:r>
              <w:rPr>
                <w:rFonts w:ascii="宋体" w:hAnsi="宋体" w:eastAsia="宋体" w:cs="宋体"/>
                <w:spacing w:val="-2"/>
                <w:sz w:val="18"/>
                <w:szCs w:val="18"/>
              </w:rPr>
              <w:t>青</w:t>
            </w:r>
          </w:p>
        </w:tc>
        <w:tc>
          <w:tcPr>
            <w:tcW w:w="1425" w:type="dxa"/>
            <w:vAlign w:val="top"/>
          </w:tcPr>
          <w:p>
            <w:pPr>
              <w:spacing w:before="226" w:line="220" w:lineRule="auto"/>
              <w:ind w:left="261"/>
              <w:rPr>
                <w:rFonts w:ascii="宋体" w:hAnsi="宋体" w:eastAsia="宋体" w:cs="宋体"/>
                <w:sz w:val="18"/>
                <w:szCs w:val="18"/>
              </w:rPr>
            </w:pPr>
            <w:r>
              <w:rPr>
                <w:rFonts w:ascii="宋体" w:hAnsi="宋体" w:eastAsia="宋体" w:cs="宋体"/>
                <w:spacing w:val="-2"/>
                <w:sz w:val="18"/>
                <w:szCs w:val="18"/>
              </w:rPr>
              <w:t>浅灰、</w:t>
            </w:r>
            <w:r>
              <w:rPr>
                <w:rFonts w:ascii="宋体" w:hAnsi="宋体" w:eastAsia="宋体" w:cs="宋体"/>
                <w:spacing w:val="-1"/>
                <w:sz w:val="18"/>
                <w:szCs w:val="18"/>
              </w:rPr>
              <w:t>粉红</w:t>
            </w:r>
          </w:p>
        </w:tc>
        <w:tc>
          <w:tcPr>
            <w:tcW w:w="1485" w:type="dxa"/>
            <w:vAlign w:val="top"/>
          </w:tcPr>
          <w:p>
            <w:pPr>
              <w:spacing w:before="226" w:line="220" w:lineRule="auto"/>
              <w:ind w:left="245"/>
              <w:rPr>
                <w:rFonts w:ascii="宋体" w:hAnsi="宋体" w:eastAsia="宋体" w:cs="宋体"/>
                <w:sz w:val="18"/>
                <w:szCs w:val="18"/>
              </w:rPr>
            </w:pPr>
            <w:r>
              <w:rPr>
                <w:rFonts w:ascii="宋体" w:hAnsi="宋体" w:eastAsia="宋体" w:cs="宋体"/>
                <w:spacing w:val="-2"/>
                <w:sz w:val="18"/>
                <w:szCs w:val="18"/>
              </w:rPr>
              <w:t>浅灰白</w:t>
            </w:r>
            <w:r>
              <w:rPr>
                <w:rFonts w:ascii="宋体" w:hAnsi="宋体" w:eastAsia="宋体" w:cs="宋体"/>
                <w:spacing w:val="-1"/>
                <w:sz w:val="18"/>
                <w:szCs w:val="18"/>
              </w:rPr>
              <w:t>、浅红</w:t>
            </w:r>
          </w:p>
        </w:tc>
        <w:tc>
          <w:tcPr>
            <w:tcW w:w="1485" w:type="dxa"/>
            <w:vAlign w:val="top"/>
          </w:tcPr>
          <w:p>
            <w:pPr>
              <w:spacing w:before="226" w:line="220" w:lineRule="auto"/>
              <w:ind w:left="333"/>
              <w:rPr>
                <w:rFonts w:ascii="宋体" w:hAnsi="宋体" w:eastAsia="宋体" w:cs="宋体"/>
                <w:sz w:val="18"/>
                <w:szCs w:val="18"/>
              </w:rPr>
            </w:pPr>
            <w:r>
              <w:rPr>
                <w:rFonts w:ascii="宋体" w:hAnsi="宋体" w:eastAsia="宋体" w:cs="宋体"/>
                <w:spacing w:val="-2"/>
                <w:sz w:val="18"/>
                <w:szCs w:val="18"/>
              </w:rPr>
              <w:t>浅灰白</w:t>
            </w:r>
            <w:r>
              <w:rPr>
                <w:rFonts w:ascii="宋体" w:hAnsi="宋体" w:eastAsia="宋体" w:cs="宋体"/>
                <w:spacing w:val="-1"/>
                <w:sz w:val="18"/>
                <w:szCs w:val="18"/>
              </w:rPr>
              <w:t>、浅黄</w:t>
            </w:r>
          </w:p>
        </w:tc>
        <w:tc>
          <w:tcPr>
            <w:tcW w:w="1575" w:type="dxa"/>
            <w:tcBorders>
              <w:right w:val="single" w:color="000000" w:sz="6" w:space="0"/>
            </w:tcBorders>
            <w:vAlign w:val="top"/>
          </w:tcPr>
          <w:p>
            <w:pPr>
              <w:spacing w:before="226" w:line="220" w:lineRule="auto"/>
              <w:ind w:left="548"/>
              <w:rPr>
                <w:rFonts w:ascii="宋体" w:hAnsi="宋体" w:eastAsia="宋体" w:cs="宋体"/>
                <w:sz w:val="18"/>
                <w:szCs w:val="18"/>
              </w:rPr>
            </w:pPr>
            <w:r>
              <w:rPr>
                <w:rFonts w:ascii="宋体" w:hAnsi="宋体" w:eastAsia="宋体" w:cs="宋体"/>
                <w:spacing w:val="-3"/>
                <w:sz w:val="18"/>
                <w:szCs w:val="18"/>
              </w:rPr>
              <w:t>浅</w:t>
            </w:r>
            <w:r>
              <w:rPr>
                <w:rFonts w:ascii="宋体" w:hAnsi="宋体" w:eastAsia="宋体" w:cs="宋体"/>
                <w:spacing w:val="-2"/>
                <w:sz w:val="18"/>
                <w:szCs w:val="18"/>
              </w:rPr>
              <w:t>黄色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260" w:type="dxa"/>
            <w:tcBorders>
              <w:left w:val="single" w:color="000000" w:sz="6" w:space="0"/>
            </w:tcBorders>
            <w:vAlign w:val="top"/>
          </w:tcPr>
          <w:p>
            <w:pPr>
              <w:spacing w:before="225" w:line="221" w:lineRule="auto"/>
              <w:ind w:left="443"/>
              <w:rPr>
                <w:rFonts w:ascii="宋体" w:hAnsi="宋体" w:eastAsia="宋体" w:cs="宋体"/>
                <w:sz w:val="18"/>
                <w:szCs w:val="18"/>
              </w:rPr>
            </w:pPr>
            <w:r>
              <w:rPr>
                <w:rFonts w:ascii="宋体" w:hAnsi="宋体" w:eastAsia="宋体" w:cs="宋体"/>
                <w:spacing w:val="-2"/>
                <w:sz w:val="18"/>
                <w:szCs w:val="18"/>
              </w:rPr>
              <w:t>开裂</w:t>
            </w:r>
          </w:p>
        </w:tc>
        <w:tc>
          <w:tcPr>
            <w:tcW w:w="1230" w:type="dxa"/>
            <w:vAlign w:val="top"/>
          </w:tcPr>
          <w:p>
            <w:pPr>
              <w:spacing w:before="225" w:line="220" w:lineRule="auto"/>
              <w:ind w:left="588"/>
              <w:rPr>
                <w:rFonts w:ascii="宋体" w:hAnsi="宋体" w:eastAsia="宋体" w:cs="宋体"/>
                <w:sz w:val="18"/>
                <w:szCs w:val="18"/>
              </w:rPr>
            </w:pPr>
            <w:r>
              <w:rPr>
                <w:rFonts w:ascii="宋体" w:hAnsi="宋体" w:eastAsia="宋体" w:cs="宋体"/>
                <w:sz w:val="18"/>
                <w:szCs w:val="18"/>
              </w:rPr>
              <w:t>无</w:t>
            </w:r>
          </w:p>
        </w:tc>
        <w:tc>
          <w:tcPr>
            <w:tcW w:w="1425" w:type="dxa"/>
            <w:vAlign w:val="top"/>
          </w:tcPr>
          <w:p>
            <w:pPr>
              <w:spacing w:before="224" w:line="220" w:lineRule="auto"/>
              <w:ind w:left="347"/>
              <w:rPr>
                <w:rFonts w:ascii="宋体" w:hAnsi="宋体" w:eastAsia="宋体" w:cs="宋体"/>
                <w:sz w:val="18"/>
                <w:szCs w:val="18"/>
              </w:rPr>
            </w:pPr>
            <w:r>
              <w:rPr>
                <w:rFonts w:ascii="宋体" w:hAnsi="宋体" w:eastAsia="宋体" w:cs="宋体"/>
                <w:spacing w:val="-2"/>
                <w:sz w:val="18"/>
                <w:szCs w:val="18"/>
              </w:rPr>
              <w:t>微细</w:t>
            </w:r>
            <w:r>
              <w:rPr>
                <w:rFonts w:ascii="宋体" w:hAnsi="宋体" w:eastAsia="宋体" w:cs="宋体"/>
                <w:spacing w:val="-1"/>
                <w:sz w:val="18"/>
                <w:szCs w:val="18"/>
              </w:rPr>
              <w:t>裂缝</w:t>
            </w:r>
          </w:p>
        </w:tc>
        <w:tc>
          <w:tcPr>
            <w:tcW w:w="1485" w:type="dxa"/>
            <w:vAlign w:val="top"/>
          </w:tcPr>
          <w:p>
            <w:pPr>
              <w:spacing w:before="224" w:line="219" w:lineRule="auto"/>
              <w:ind w:left="245"/>
              <w:rPr>
                <w:rFonts w:ascii="宋体" w:hAnsi="宋体" w:eastAsia="宋体" w:cs="宋体"/>
                <w:sz w:val="18"/>
                <w:szCs w:val="18"/>
              </w:rPr>
            </w:pPr>
            <w:r>
              <w:rPr>
                <w:rFonts w:ascii="宋体" w:hAnsi="宋体" w:eastAsia="宋体" w:cs="宋体"/>
                <w:spacing w:val="-2"/>
                <w:sz w:val="18"/>
                <w:szCs w:val="18"/>
              </w:rPr>
              <w:t>角部出</w:t>
            </w:r>
            <w:r>
              <w:rPr>
                <w:rFonts w:ascii="宋体" w:hAnsi="宋体" w:eastAsia="宋体" w:cs="宋体"/>
                <w:spacing w:val="-1"/>
                <w:sz w:val="18"/>
                <w:szCs w:val="18"/>
              </w:rPr>
              <w:t>现裂缝</w:t>
            </w:r>
          </w:p>
        </w:tc>
        <w:tc>
          <w:tcPr>
            <w:tcW w:w="1485" w:type="dxa"/>
            <w:vAlign w:val="top"/>
          </w:tcPr>
          <w:p>
            <w:pPr>
              <w:spacing w:before="225" w:line="221" w:lineRule="auto"/>
              <w:ind w:left="510"/>
              <w:rPr>
                <w:rFonts w:ascii="宋体" w:hAnsi="宋体" w:eastAsia="宋体" w:cs="宋体"/>
                <w:sz w:val="18"/>
                <w:szCs w:val="18"/>
              </w:rPr>
            </w:pPr>
            <w:r>
              <w:rPr>
                <w:rFonts w:ascii="宋体" w:hAnsi="宋体" w:eastAsia="宋体" w:cs="宋体"/>
                <w:spacing w:val="-2"/>
                <w:sz w:val="18"/>
                <w:szCs w:val="18"/>
              </w:rPr>
              <w:t>较多</w:t>
            </w:r>
            <w:r>
              <w:rPr>
                <w:rFonts w:ascii="宋体" w:hAnsi="宋体" w:eastAsia="宋体" w:cs="宋体"/>
                <w:spacing w:val="-1"/>
                <w:sz w:val="18"/>
                <w:szCs w:val="18"/>
              </w:rPr>
              <w:t>裂缝</w:t>
            </w:r>
          </w:p>
        </w:tc>
        <w:tc>
          <w:tcPr>
            <w:tcW w:w="1575" w:type="dxa"/>
            <w:tcBorders>
              <w:right w:val="single" w:color="000000" w:sz="6" w:space="0"/>
            </w:tcBorders>
            <w:vAlign w:val="top"/>
          </w:tcPr>
          <w:p>
            <w:pPr>
              <w:spacing w:before="225" w:line="220" w:lineRule="auto"/>
              <w:ind w:left="458"/>
              <w:rPr>
                <w:rFonts w:ascii="宋体" w:hAnsi="宋体" w:eastAsia="宋体" w:cs="宋体"/>
                <w:sz w:val="18"/>
                <w:szCs w:val="18"/>
              </w:rPr>
            </w:pPr>
            <w:r>
              <w:rPr>
                <w:rFonts w:ascii="宋体" w:hAnsi="宋体" w:eastAsia="宋体" w:cs="宋体"/>
                <w:spacing w:val="-3"/>
                <w:sz w:val="18"/>
                <w:szCs w:val="18"/>
              </w:rPr>
              <w:t>贯</w:t>
            </w:r>
            <w:r>
              <w:rPr>
                <w:rFonts w:ascii="宋体" w:hAnsi="宋体" w:eastAsia="宋体" w:cs="宋体"/>
                <w:spacing w:val="-2"/>
                <w:sz w:val="18"/>
                <w:szCs w:val="18"/>
              </w:rPr>
              <w:t>穿裂缝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1260" w:type="dxa"/>
            <w:tcBorders>
              <w:left w:val="single" w:color="000000" w:sz="6" w:space="0"/>
            </w:tcBorders>
            <w:vAlign w:val="top"/>
          </w:tcPr>
          <w:p>
            <w:pPr>
              <w:spacing w:line="319" w:lineRule="auto"/>
              <w:rPr>
                <w:rFonts w:ascii="Arial"/>
                <w:sz w:val="21"/>
              </w:rPr>
            </w:pPr>
          </w:p>
          <w:p>
            <w:pPr>
              <w:spacing w:before="58" w:line="221" w:lineRule="auto"/>
              <w:ind w:left="262"/>
              <w:rPr>
                <w:rFonts w:ascii="宋体" w:hAnsi="宋体" w:eastAsia="宋体" w:cs="宋体"/>
                <w:sz w:val="18"/>
                <w:szCs w:val="18"/>
              </w:rPr>
            </w:pPr>
            <w:r>
              <w:rPr>
                <w:rFonts w:ascii="宋体" w:hAnsi="宋体" w:eastAsia="宋体" w:cs="宋体"/>
                <w:spacing w:val="-2"/>
                <w:sz w:val="18"/>
                <w:szCs w:val="18"/>
              </w:rPr>
              <w:t>锤</w:t>
            </w:r>
            <w:r>
              <w:rPr>
                <w:rFonts w:ascii="宋体" w:hAnsi="宋体" w:eastAsia="宋体" w:cs="宋体"/>
                <w:spacing w:val="-1"/>
                <w:sz w:val="18"/>
                <w:szCs w:val="18"/>
              </w:rPr>
              <w:t>击反应</w:t>
            </w:r>
          </w:p>
        </w:tc>
        <w:tc>
          <w:tcPr>
            <w:tcW w:w="1230" w:type="dxa"/>
            <w:vAlign w:val="top"/>
          </w:tcPr>
          <w:p>
            <w:pPr>
              <w:spacing w:before="67" w:line="220" w:lineRule="auto"/>
              <w:ind w:left="319"/>
              <w:rPr>
                <w:rFonts w:ascii="宋体" w:hAnsi="宋体" w:eastAsia="宋体" w:cs="宋体"/>
                <w:sz w:val="18"/>
                <w:szCs w:val="18"/>
              </w:rPr>
            </w:pPr>
            <w:r>
              <w:rPr>
                <w:rFonts w:ascii="宋体" w:hAnsi="宋体" w:eastAsia="宋体" w:cs="宋体"/>
                <w:spacing w:val="-2"/>
                <w:sz w:val="18"/>
                <w:szCs w:val="18"/>
              </w:rPr>
              <w:t>声音响亮</w:t>
            </w:r>
          </w:p>
          <w:p>
            <w:pPr>
              <w:spacing w:before="98" w:line="220" w:lineRule="auto"/>
              <w:ind w:left="315"/>
              <w:rPr>
                <w:rFonts w:ascii="宋体" w:hAnsi="宋体" w:eastAsia="宋体" w:cs="宋体"/>
                <w:sz w:val="18"/>
                <w:szCs w:val="18"/>
              </w:rPr>
            </w:pPr>
            <w:r>
              <w:rPr>
                <w:rFonts w:ascii="宋体" w:hAnsi="宋体" w:eastAsia="宋体" w:cs="宋体"/>
                <w:spacing w:val="-2"/>
                <w:sz w:val="18"/>
                <w:szCs w:val="18"/>
              </w:rPr>
              <w:t>表</w:t>
            </w:r>
            <w:r>
              <w:rPr>
                <w:rFonts w:ascii="宋体" w:hAnsi="宋体" w:eastAsia="宋体" w:cs="宋体"/>
                <w:spacing w:val="-1"/>
                <w:sz w:val="18"/>
                <w:szCs w:val="18"/>
              </w:rPr>
              <w:t>面不留</w:t>
            </w:r>
          </w:p>
          <w:p>
            <w:pPr>
              <w:spacing w:before="96" w:line="220" w:lineRule="auto"/>
              <w:ind w:left="499"/>
              <w:rPr>
                <w:rFonts w:ascii="宋体" w:hAnsi="宋体" w:eastAsia="宋体" w:cs="宋体"/>
                <w:sz w:val="18"/>
                <w:szCs w:val="18"/>
              </w:rPr>
            </w:pPr>
            <w:r>
              <w:rPr>
                <w:rFonts w:ascii="宋体" w:hAnsi="宋体" w:eastAsia="宋体" w:cs="宋体"/>
                <w:spacing w:val="-4"/>
                <w:sz w:val="18"/>
                <w:szCs w:val="18"/>
              </w:rPr>
              <w:t>痕</w:t>
            </w:r>
            <w:r>
              <w:rPr>
                <w:rFonts w:ascii="宋体" w:hAnsi="宋体" w:eastAsia="宋体" w:cs="宋体"/>
                <w:spacing w:val="-2"/>
                <w:sz w:val="18"/>
                <w:szCs w:val="18"/>
              </w:rPr>
              <w:t>迹</w:t>
            </w:r>
          </w:p>
        </w:tc>
        <w:tc>
          <w:tcPr>
            <w:tcW w:w="1425" w:type="dxa"/>
            <w:vAlign w:val="top"/>
          </w:tcPr>
          <w:p>
            <w:pPr>
              <w:spacing w:before="67" w:line="220" w:lineRule="auto"/>
              <w:ind w:left="351"/>
              <w:rPr>
                <w:rFonts w:ascii="宋体" w:hAnsi="宋体" w:eastAsia="宋体" w:cs="宋体"/>
                <w:sz w:val="18"/>
                <w:szCs w:val="18"/>
              </w:rPr>
            </w:pPr>
            <w:r>
              <w:rPr>
                <w:rFonts w:ascii="宋体" w:hAnsi="宋体" w:eastAsia="宋体" w:cs="宋体"/>
                <w:spacing w:val="-2"/>
                <w:sz w:val="18"/>
                <w:szCs w:val="18"/>
              </w:rPr>
              <w:t>声音响亮</w:t>
            </w:r>
          </w:p>
          <w:p>
            <w:pPr>
              <w:spacing w:before="97" w:line="220" w:lineRule="auto"/>
              <w:ind w:left="167"/>
              <w:rPr>
                <w:rFonts w:ascii="宋体" w:hAnsi="宋体" w:eastAsia="宋体" w:cs="宋体"/>
                <w:sz w:val="18"/>
                <w:szCs w:val="18"/>
              </w:rPr>
            </w:pPr>
            <w:r>
              <w:rPr>
                <w:rFonts w:ascii="宋体" w:hAnsi="宋体" w:eastAsia="宋体" w:cs="宋体"/>
                <w:spacing w:val="-1"/>
                <w:sz w:val="18"/>
                <w:szCs w:val="18"/>
              </w:rPr>
              <w:t>表面留较明显</w:t>
            </w:r>
          </w:p>
          <w:p>
            <w:pPr>
              <w:spacing w:before="97" w:line="220" w:lineRule="auto"/>
              <w:ind w:left="531"/>
              <w:rPr>
                <w:rFonts w:ascii="宋体" w:hAnsi="宋体" w:eastAsia="宋体" w:cs="宋体"/>
                <w:sz w:val="18"/>
                <w:szCs w:val="18"/>
              </w:rPr>
            </w:pPr>
            <w:r>
              <w:rPr>
                <w:rFonts w:ascii="宋体" w:hAnsi="宋体" w:eastAsia="宋体" w:cs="宋体"/>
                <w:spacing w:val="-4"/>
                <w:sz w:val="18"/>
                <w:szCs w:val="18"/>
              </w:rPr>
              <w:t>痕</w:t>
            </w:r>
            <w:r>
              <w:rPr>
                <w:rFonts w:ascii="宋体" w:hAnsi="宋体" w:eastAsia="宋体" w:cs="宋体"/>
                <w:spacing w:val="-2"/>
                <w:sz w:val="18"/>
                <w:szCs w:val="18"/>
              </w:rPr>
              <w:t>迹</w:t>
            </w:r>
          </w:p>
        </w:tc>
        <w:tc>
          <w:tcPr>
            <w:tcW w:w="1485" w:type="dxa"/>
            <w:vAlign w:val="top"/>
          </w:tcPr>
          <w:p>
            <w:pPr>
              <w:spacing w:before="66" w:line="287" w:lineRule="auto"/>
              <w:ind w:left="243" w:right="237" w:firstLine="182"/>
              <w:rPr>
                <w:rFonts w:ascii="宋体" w:hAnsi="宋体" w:eastAsia="宋体" w:cs="宋体"/>
                <w:sz w:val="18"/>
                <w:szCs w:val="18"/>
              </w:rPr>
            </w:pPr>
            <w:r>
              <w:rPr>
                <w:rFonts w:ascii="宋体" w:hAnsi="宋体" w:eastAsia="宋体" w:cs="宋体"/>
                <w:spacing w:val="-4"/>
                <w:sz w:val="18"/>
                <w:szCs w:val="18"/>
              </w:rPr>
              <w:t>声</w:t>
            </w:r>
            <w:r>
              <w:rPr>
                <w:rFonts w:ascii="宋体" w:hAnsi="宋体" w:eastAsia="宋体" w:cs="宋体"/>
                <w:spacing w:val="-3"/>
                <w:sz w:val="18"/>
                <w:szCs w:val="18"/>
              </w:rPr>
              <w:t>音</w:t>
            </w:r>
            <w:r>
              <w:rPr>
                <w:rFonts w:ascii="宋体" w:hAnsi="宋体" w:eastAsia="宋体" w:cs="宋体"/>
                <w:spacing w:val="-2"/>
                <w:sz w:val="18"/>
                <w:szCs w:val="18"/>
              </w:rPr>
              <w:t>较闷</w:t>
            </w:r>
            <w:r>
              <w:rPr>
                <w:rFonts w:ascii="宋体" w:hAnsi="宋体" w:eastAsia="宋体" w:cs="宋体"/>
                <w:sz w:val="18"/>
                <w:szCs w:val="18"/>
              </w:rPr>
              <w:t xml:space="preserve">  </w:t>
            </w:r>
            <w:r>
              <w:rPr>
                <w:rFonts w:ascii="宋体" w:hAnsi="宋体" w:eastAsia="宋体" w:cs="宋体"/>
                <w:spacing w:val="-2"/>
                <w:sz w:val="18"/>
                <w:szCs w:val="18"/>
              </w:rPr>
              <w:t>混凝土</w:t>
            </w:r>
            <w:r>
              <w:rPr>
                <w:rFonts w:ascii="宋体" w:hAnsi="宋体" w:eastAsia="宋体" w:cs="宋体"/>
                <w:spacing w:val="-1"/>
                <w:sz w:val="18"/>
                <w:szCs w:val="18"/>
              </w:rPr>
              <w:t>粉碎剥</w:t>
            </w:r>
            <w:r>
              <w:rPr>
                <w:rFonts w:ascii="宋体" w:hAnsi="宋体" w:eastAsia="宋体" w:cs="宋体"/>
                <w:sz w:val="18"/>
                <w:szCs w:val="18"/>
              </w:rPr>
              <w:t xml:space="preserve"> </w:t>
            </w:r>
            <w:r>
              <w:rPr>
                <w:rFonts w:ascii="宋体" w:hAnsi="宋体" w:eastAsia="宋体" w:cs="宋体"/>
                <w:spacing w:val="-2"/>
                <w:sz w:val="18"/>
                <w:szCs w:val="18"/>
              </w:rPr>
              <w:t>落，留</w:t>
            </w:r>
            <w:r>
              <w:rPr>
                <w:rFonts w:ascii="宋体" w:hAnsi="宋体" w:eastAsia="宋体" w:cs="宋体"/>
                <w:spacing w:val="-1"/>
                <w:sz w:val="18"/>
                <w:szCs w:val="18"/>
              </w:rPr>
              <w:t>下痕迹</w:t>
            </w:r>
          </w:p>
        </w:tc>
        <w:tc>
          <w:tcPr>
            <w:tcW w:w="1485" w:type="dxa"/>
            <w:vAlign w:val="top"/>
          </w:tcPr>
          <w:p>
            <w:pPr>
              <w:spacing w:before="222" w:line="331" w:lineRule="auto"/>
              <w:ind w:left="241" w:right="227" w:firstLine="272"/>
              <w:rPr>
                <w:rFonts w:ascii="宋体" w:hAnsi="宋体" w:eastAsia="宋体" w:cs="宋体"/>
                <w:sz w:val="18"/>
                <w:szCs w:val="18"/>
              </w:rPr>
            </w:pPr>
            <w:r>
              <w:rPr>
                <w:rFonts w:ascii="宋体" w:hAnsi="宋体" w:eastAsia="宋体" w:cs="宋体"/>
                <w:spacing w:val="-4"/>
                <w:sz w:val="18"/>
                <w:szCs w:val="18"/>
              </w:rPr>
              <w:t>声</w:t>
            </w:r>
            <w:r>
              <w:rPr>
                <w:rFonts w:ascii="宋体" w:hAnsi="宋体" w:eastAsia="宋体" w:cs="宋体"/>
                <w:spacing w:val="-3"/>
                <w:sz w:val="18"/>
                <w:szCs w:val="18"/>
              </w:rPr>
              <w:t>音</w:t>
            </w:r>
            <w:r>
              <w:rPr>
                <w:rFonts w:ascii="宋体" w:hAnsi="宋体" w:eastAsia="宋体" w:cs="宋体"/>
                <w:spacing w:val="-2"/>
                <w:sz w:val="18"/>
                <w:szCs w:val="18"/>
              </w:rPr>
              <w:t>发闷</w:t>
            </w:r>
            <w:r>
              <w:rPr>
                <w:rFonts w:ascii="宋体" w:hAnsi="宋体" w:eastAsia="宋体" w:cs="宋体"/>
                <w:sz w:val="18"/>
                <w:szCs w:val="18"/>
              </w:rPr>
              <w:t xml:space="preserve">   </w:t>
            </w:r>
            <w:r>
              <w:rPr>
                <w:rFonts w:ascii="宋体" w:hAnsi="宋体" w:eastAsia="宋体" w:cs="宋体"/>
                <w:spacing w:val="-2"/>
                <w:sz w:val="18"/>
                <w:szCs w:val="18"/>
              </w:rPr>
              <w:t>混凝土</w:t>
            </w:r>
            <w:r>
              <w:rPr>
                <w:rFonts w:ascii="宋体" w:hAnsi="宋体" w:eastAsia="宋体" w:cs="宋体"/>
                <w:spacing w:val="-1"/>
                <w:sz w:val="18"/>
                <w:szCs w:val="18"/>
              </w:rPr>
              <w:t>粉碎剥落</w:t>
            </w:r>
          </w:p>
        </w:tc>
        <w:tc>
          <w:tcPr>
            <w:tcW w:w="1575" w:type="dxa"/>
            <w:tcBorders>
              <w:right w:val="single" w:color="000000" w:sz="6" w:space="0"/>
            </w:tcBorders>
            <w:vAlign w:val="top"/>
          </w:tcPr>
          <w:p>
            <w:pPr>
              <w:spacing w:before="223" w:line="331" w:lineRule="auto"/>
              <w:ind w:left="187" w:right="169" w:firstLine="270"/>
              <w:rPr>
                <w:rFonts w:ascii="宋体" w:hAnsi="宋体" w:eastAsia="宋体" w:cs="宋体"/>
                <w:sz w:val="18"/>
                <w:szCs w:val="18"/>
              </w:rPr>
            </w:pPr>
            <w:r>
              <w:rPr>
                <w:rFonts w:ascii="宋体" w:hAnsi="宋体" w:eastAsia="宋体" w:cs="宋体"/>
                <w:spacing w:val="-4"/>
                <w:sz w:val="18"/>
                <w:szCs w:val="18"/>
              </w:rPr>
              <w:t>声</w:t>
            </w:r>
            <w:r>
              <w:rPr>
                <w:rFonts w:ascii="宋体" w:hAnsi="宋体" w:eastAsia="宋体" w:cs="宋体"/>
                <w:spacing w:val="-3"/>
                <w:sz w:val="18"/>
                <w:szCs w:val="18"/>
              </w:rPr>
              <w:t>音</w:t>
            </w:r>
            <w:r>
              <w:rPr>
                <w:rFonts w:ascii="宋体" w:hAnsi="宋体" w:eastAsia="宋体" w:cs="宋体"/>
                <w:spacing w:val="-2"/>
                <w:sz w:val="18"/>
                <w:szCs w:val="18"/>
              </w:rPr>
              <w:t>发哑</w:t>
            </w:r>
            <w:r>
              <w:rPr>
                <w:rFonts w:ascii="宋体" w:hAnsi="宋体" w:eastAsia="宋体" w:cs="宋体"/>
                <w:sz w:val="18"/>
                <w:szCs w:val="18"/>
              </w:rPr>
              <w:t xml:space="preserve">   </w:t>
            </w:r>
            <w:r>
              <w:rPr>
                <w:rFonts w:ascii="宋体" w:hAnsi="宋体" w:eastAsia="宋体" w:cs="宋体"/>
                <w:spacing w:val="-2"/>
                <w:sz w:val="18"/>
                <w:szCs w:val="18"/>
              </w:rPr>
              <w:t>混凝土</w:t>
            </w:r>
            <w:r>
              <w:rPr>
                <w:rFonts w:ascii="宋体" w:hAnsi="宋体" w:eastAsia="宋体" w:cs="宋体"/>
                <w:spacing w:val="-1"/>
                <w:sz w:val="18"/>
                <w:szCs w:val="18"/>
              </w:rPr>
              <w:t>严重脱落</w:t>
            </w:r>
          </w:p>
        </w:tc>
      </w:tr>
    </w:tbl>
    <w:p>
      <w:pPr>
        <w:rPr>
          <w:rFonts w:hint="default" w:ascii="宋体" w:hAnsi="宋体" w:eastAsia="宋体"/>
          <w:sz w:val="24"/>
          <w:szCs w:val="24"/>
          <w:lang w:val="en-US" w:eastAsia="zh-CN"/>
        </w:rPr>
      </w:pPr>
      <w:r>
        <w:rPr>
          <w:rFonts w:hint="default" w:ascii="宋体" w:hAnsi="宋体" w:eastAsia="宋体"/>
          <w:sz w:val="24"/>
          <w:szCs w:val="24"/>
          <w:lang w:val="en-US" w:eastAsia="zh-CN"/>
        </w:rPr>
        <w:br w:type="page"/>
      </w:r>
    </w:p>
    <w:p>
      <w:pPr>
        <w:pStyle w:val="3"/>
        <w:bidi w:val="0"/>
        <w:jc w:val="center"/>
        <w:rPr>
          <w:sz w:val="24"/>
          <w:szCs w:val="24"/>
        </w:rPr>
      </w:pPr>
      <w:bookmarkStart w:id="124" w:name="_Toc27255"/>
      <w:bookmarkStart w:id="125" w:name="_Toc17843"/>
      <w:bookmarkStart w:id="126" w:name="_Toc22073"/>
      <w:r>
        <w:rPr>
          <w:rFonts w:hint="eastAsia"/>
          <w:sz w:val="24"/>
          <w:szCs w:val="24"/>
          <w:lang w:val="en-US" w:eastAsia="zh-CN"/>
        </w:rPr>
        <w:t>表A.5 火灾温度作用下混凝土构件烧损层厚度</w:t>
      </w:r>
      <w:bookmarkEnd w:id="124"/>
      <w:bookmarkEnd w:id="125"/>
      <w:bookmarkEnd w:id="126"/>
    </w:p>
    <w:tbl>
      <w:tblPr>
        <w:tblStyle w:val="23"/>
        <w:tblW w:w="0" w:type="auto"/>
        <w:tblInd w:w="0" w:type="dxa"/>
        <w:tblLayout w:type="fixed"/>
        <w:tblCellMar>
          <w:top w:w="0" w:type="dxa"/>
          <w:left w:w="108" w:type="dxa"/>
          <w:bottom w:w="0" w:type="dxa"/>
          <w:right w:w="108" w:type="dxa"/>
        </w:tblCellMar>
      </w:tblPr>
      <w:tblGrid>
        <w:gridCol w:w="2833"/>
        <w:gridCol w:w="2833"/>
        <w:gridCol w:w="2833"/>
      </w:tblGrid>
      <w:tr>
        <w:tblPrEx>
          <w:tblCellMar>
            <w:top w:w="0" w:type="dxa"/>
            <w:left w:w="108" w:type="dxa"/>
            <w:bottom w:w="0" w:type="dxa"/>
            <w:right w:w="108" w:type="dxa"/>
          </w:tblCellMar>
        </w:tblPrEx>
        <w:trPr>
          <w:trHeight w:val="666" w:hRule="atLeast"/>
        </w:trPr>
        <w:tc>
          <w:tcPr>
            <w:tcBorders>
              <w:top w:val="single" w:color="auto" w:sz="6" w:space="0"/>
              <w:left w:val="single" w:color="auto" w:sz="6" w:space="0"/>
              <w:bottom w:val="single" w:color="auto" w:sz="6" w:space="0"/>
              <w:right w:val="single" w:color="auto" w:sz="6" w:space="0"/>
            </w:tcBorders>
          </w:tcPr>
          <w:p>
            <w:pPr>
              <w:spacing w:before="231" w:line="220" w:lineRule="auto"/>
              <w:ind w:left="265"/>
              <w:rPr>
                <w:rFonts w:ascii="宋体" w:hAnsi="宋体" w:eastAsia="宋体" w:cs="宋体"/>
                <w:spacing w:val="-2"/>
                <w:sz w:val="18"/>
                <w:szCs w:val="18"/>
              </w:rPr>
            </w:pPr>
            <w:r>
              <w:rPr>
                <w:rFonts w:hint="eastAsia" w:ascii="宋体" w:hAnsi="宋体" w:eastAsia="宋体" w:cs="宋体"/>
                <w:spacing w:val="-2"/>
                <w:sz w:val="18"/>
                <w:szCs w:val="18"/>
              </w:rPr>
              <w:t>火灾温度（℃）</w:t>
            </w:r>
          </w:p>
        </w:tc>
        <w:tc>
          <w:tcPr>
            <w:tcBorders>
              <w:top w:val="single" w:color="auto" w:sz="6" w:space="0"/>
              <w:left w:val="single" w:color="auto" w:sz="6" w:space="0"/>
              <w:bottom w:val="single" w:color="auto" w:sz="6" w:space="0"/>
              <w:right w:val="single" w:color="auto" w:sz="6" w:space="0"/>
            </w:tcBorders>
          </w:tcPr>
          <w:p>
            <w:pPr>
              <w:spacing w:before="231" w:line="220" w:lineRule="auto"/>
              <w:ind w:left="265"/>
              <w:rPr>
                <w:rFonts w:ascii="宋体" w:hAnsi="宋体" w:eastAsia="宋体" w:cs="宋体"/>
                <w:spacing w:val="-2"/>
                <w:sz w:val="18"/>
                <w:szCs w:val="18"/>
              </w:rPr>
            </w:pPr>
            <w:r>
              <w:rPr>
                <w:rFonts w:hint="eastAsia" w:ascii="宋体" w:hAnsi="宋体" w:eastAsia="宋体" w:cs="宋体"/>
                <w:spacing w:val="-2"/>
                <w:sz w:val="18"/>
                <w:szCs w:val="18"/>
              </w:rPr>
              <w:t>烧损深度（mm）</w:t>
            </w:r>
          </w:p>
        </w:tc>
        <w:tc>
          <w:tcPr>
            <w:tcBorders>
              <w:top w:val="single" w:color="auto" w:sz="6" w:space="0"/>
              <w:left w:val="single" w:color="auto" w:sz="6" w:space="0"/>
              <w:bottom w:val="single" w:color="auto" w:sz="6" w:space="0"/>
              <w:right w:val="single" w:color="auto" w:sz="6" w:space="0"/>
            </w:tcBorders>
          </w:tcPr>
          <w:p>
            <w:pPr>
              <w:spacing w:before="231" w:line="220" w:lineRule="auto"/>
              <w:ind w:left="265"/>
              <w:rPr>
                <w:rFonts w:ascii="宋体" w:hAnsi="宋体" w:eastAsia="宋体" w:cs="宋体"/>
                <w:spacing w:val="-2"/>
                <w:sz w:val="18"/>
                <w:szCs w:val="18"/>
              </w:rPr>
            </w:pPr>
            <w:r>
              <w:rPr>
                <w:rFonts w:hint="eastAsia" w:ascii="宋体" w:hAnsi="宋体" w:eastAsia="宋体" w:cs="宋体"/>
                <w:spacing w:val="-2"/>
                <w:sz w:val="18"/>
                <w:szCs w:val="18"/>
              </w:rPr>
              <w:t>模拟实验喷水冷却后烧损层厚度（mm）</w:t>
            </w:r>
          </w:p>
        </w:tc>
      </w:tr>
      <w:tr>
        <w:tblPrEx>
          <w:tblCellMar>
            <w:top w:w="0" w:type="dxa"/>
            <w:left w:w="108" w:type="dxa"/>
            <w:bottom w:w="0" w:type="dxa"/>
            <w:right w:w="108" w:type="dxa"/>
          </w:tblCellMar>
        </w:tblPrEx>
        <w:trPr>
          <w:trHeight w:val="455" w:hRule="atLeast"/>
        </w:trPr>
        <w:tc>
          <w:tcPr>
            <w:tcBorders>
              <w:top w:val="single" w:color="auto" w:sz="6" w:space="0"/>
              <w:left w:val="single" w:color="auto" w:sz="6" w:space="0"/>
              <w:bottom w:val="single" w:color="auto" w:sz="6" w:space="0"/>
              <w:right w:val="single" w:color="auto" w:sz="6" w:space="0"/>
            </w:tcBorders>
          </w:tcPr>
          <w:p>
            <w:pPr>
              <w:spacing w:before="231" w:line="220" w:lineRule="auto"/>
              <w:ind w:left="265"/>
              <w:rPr>
                <w:rFonts w:ascii="宋体" w:hAnsi="宋体" w:eastAsia="宋体" w:cs="宋体"/>
                <w:spacing w:val="-2"/>
                <w:sz w:val="18"/>
                <w:szCs w:val="18"/>
              </w:rPr>
            </w:pPr>
            <w:r>
              <w:rPr>
                <w:rFonts w:hint="eastAsia" w:ascii="宋体" w:hAnsi="宋体" w:eastAsia="宋体" w:cs="宋体"/>
                <w:spacing w:val="-2"/>
                <w:sz w:val="18"/>
                <w:szCs w:val="18"/>
              </w:rPr>
              <w:t>556</w:t>
            </w:r>
          </w:p>
        </w:tc>
        <w:tc>
          <w:tcPr>
            <w:tcBorders>
              <w:top w:val="single" w:color="auto" w:sz="6" w:space="0"/>
              <w:left w:val="single" w:color="auto" w:sz="6" w:space="0"/>
              <w:bottom w:val="single" w:color="auto" w:sz="6" w:space="0"/>
              <w:right w:val="single" w:color="auto" w:sz="6" w:space="0"/>
            </w:tcBorders>
          </w:tcPr>
          <w:p>
            <w:pPr>
              <w:spacing w:before="231" w:line="220" w:lineRule="auto"/>
              <w:ind w:left="265"/>
              <w:rPr>
                <w:rFonts w:ascii="宋体" w:hAnsi="宋体" w:eastAsia="宋体" w:cs="宋体"/>
                <w:spacing w:val="-2"/>
                <w:sz w:val="18"/>
                <w:szCs w:val="18"/>
              </w:rPr>
            </w:pPr>
            <w:r>
              <w:rPr>
                <w:rFonts w:hint="eastAsia" w:ascii="宋体" w:hAnsi="宋体" w:eastAsia="宋体" w:cs="宋体"/>
                <w:spacing w:val="-2"/>
                <w:sz w:val="18"/>
                <w:szCs w:val="18"/>
              </w:rPr>
              <w:t>1.3～1.4</w:t>
            </w:r>
          </w:p>
        </w:tc>
        <w:tc>
          <w:tcPr>
            <w:tcBorders>
              <w:top w:val="single" w:color="auto" w:sz="6" w:space="0"/>
              <w:left w:val="single" w:color="auto" w:sz="6" w:space="0"/>
              <w:bottom w:val="single" w:color="auto" w:sz="6" w:space="0"/>
              <w:right w:val="single" w:color="auto" w:sz="6" w:space="0"/>
            </w:tcBorders>
          </w:tcPr>
          <w:p>
            <w:pPr>
              <w:spacing w:before="231" w:line="220" w:lineRule="auto"/>
              <w:ind w:left="265"/>
              <w:rPr>
                <w:rFonts w:ascii="宋体" w:hAnsi="宋体" w:eastAsia="宋体" w:cs="宋体"/>
                <w:spacing w:val="-2"/>
                <w:sz w:val="18"/>
                <w:szCs w:val="18"/>
              </w:rPr>
            </w:pPr>
            <w:r>
              <w:rPr>
                <w:rFonts w:hint="eastAsia" w:ascii="宋体" w:hAnsi="宋体" w:eastAsia="宋体" w:cs="宋体"/>
                <w:spacing w:val="-2"/>
                <w:sz w:val="18"/>
                <w:szCs w:val="18"/>
              </w:rPr>
              <w:t>1.3～1.4</w:t>
            </w:r>
          </w:p>
        </w:tc>
      </w:tr>
      <w:tr>
        <w:tblPrEx>
          <w:tblCellMar>
            <w:top w:w="0" w:type="dxa"/>
            <w:left w:w="108" w:type="dxa"/>
            <w:bottom w:w="0" w:type="dxa"/>
            <w:right w:w="108" w:type="dxa"/>
          </w:tblCellMar>
        </w:tblPrEx>
        <w:trPr>
          <w:trHeight w:val="455" w:hRule="atLeast"/>
        </w:trPr>
        <w:tc>
          <w:tcPr>
            <w:tcBorders>
              <w:top w:val="single" w:color="auto" w:sz="6" w:space="0"/>
              <w:left w:val="single" w:color="auto" w:sz="6" w:space="0"/>
              <w:bottom w:val="single" w:color="auto" w:sz="6" w:space="0"/>
              <w:right w:val="single" w:color="auto" w:sz="6" w:space="0"/>
            </w:tcBorders>
          </w:tcPr>
          <w:p>
            <w:pPr>
              <w:spacing w:before="231" w:line="220" w:lineRule="auto"/>
              <w:ind w:left="265"/>
              <w:rPr>
                <w:rFonts w:ascii="宋体" w:hAnsi="宋体" w:eastAsia="宋体" w:cs="宋体"/>
                <w:spacing w:val="-2"/>
                <w:sz w:val="18"/>
                <w:szCs w:val="18"/>
              </w:rPr>
            </w:pPr>
            <w:r>
              <w:rPr>
                <w:rFonts w:hint="eastAsia" w:ascii="宋体" w:hAnsi="宋体" w:eastAsia="宋体" w:cs="宋体"/>
                <w:spacing w:val="-2"/>
                <w:sz w:val="18"/>
                <w:szCs w:val="18"/>
              </w:rPr>
              <w:t>719</w:t>
            </w:r>
          </w:p>
        </w:tc>
        <w:tc>
          <w:tcPr>
            <w:tcBorders>
              <w:top w:val="single" w:color="auto" w:sz="6" w:space="0"/>
              <w:left w:val="single" w:color="auto" w:sz="6" w:space="0"/>
              <w:bottom w:val="single" w:color="auto" w:sz="6" w:space="0"/>
              <w:right w:val="single" w:color="auto" w:sz="6" w:space="0"/>
            </w:tcBorders>
          </w:tcPr>
          <w:p>
            <w:pPr>
              <w:spacing w:before="231" w:line="220" w:lineRule="auto"/>
              <w:ind w:left="265"/>
              <w:rPr>
                <w:rFonts w:ascii="宋体" w:hAnsi="宋体" w:eastAsia="宋体" w:cs="宋体"/>
                <w:spacing w:val="-2"/>
                <w:sz w:val="18"/>
                <w:szCs w:val="18"/>
              </w:rPr>
            </w:pPr>
            <w:r>
              <w:rPr>
                <w:rFonts w:hint="eastAsia" w:ascii="宋体" w:hAnsi="宋体" w:eastAsia="宋体" w:cs="宋体"/>
                <w:spacing w:val="-2"/>
                <w:sz w:val="18"/>
                <w:szCs w:val="18"/>
              </w:rPr>
              <w:t>2.5～3.5</w:t>
            </w:r>
          </w:p>
        </w:tc>
        <w:tc>
          <w:tcPr>
            <w:tcBorders>
              <w:top w:val="single" w:color="auto" w:sz="6" w:space="0"/>
              <w:left w:val="single" w:color="auto" w:sz="6" w:space="0"/>
              <w:bottom w:val="single" w:color="auto" w:sz="6" w:space="0"/>
              <w:right w:val="single" w:color="auto" w:sz="6" w:space="0"/>
            </w:tcBorders>
          </w:tcPr>
          <w:p>
            <w:pPr>
              <w:spacing w:before="231" w:line="220" w:lineRule="auto"/>
              <w:ind w:left="265"/>
              <w:rPr>
                <w:rFonts w:ascii="宋体" w:hAnsi="宋体" w:eastAsia="宋体" w:cs="宋体"/>
                <w:spacing w:val="-2"/>
                <w:sz w:val="18"/>
                <w:szCs w:val="18"/>
              </w:rPr>
            </w:pPr>
            <w:r>
              <w:rPr>
                <w:rFonts w:hint="eastAsia" w:ascii="宋体" w:hAnsi="宋体" w:eastAsia="宋体" w:cs="宋体"/>
                <w:spacing w:val="-2"/>
                <w:sz w:val="18"/>
                <w:szCs w:val="18"/>
              </w:rPr>
              <w:t>2.5～3.5</w:t>
            </w:r>
          </w:p>
        </w:tc>
      </w:tr>
      <w:tr>
        <w:tblPrEx>
          <w:tblCellMar>
            <w:top w:w="0" w:type="dxa"/>
            <w:left w:w="108" w:type="dxa"/>
            <w:bottom w:w="0" w:type="dxa"/>
            <w:right w:w="108" w:type="dxa"/>
          </w:tblCellMar>
        </w:tblPrEx>
        <w:trPr>
          <w:trHeight w:val="455" w:hRule="atLeast"/>
        </w:trPr>
        <w:tc>
          <w:tcPr>
            <w:tcBorders>
              <w:top w:val="single" w:color="auto" w:sz="6" w:space="0"/>
              <w:left w:val="single" w:color="auto" w:sz="6" w:space="0"/>
              <w:bottom w:val="single" w:color="auto" w:sz="6" w:space="0"/>
              <w:right w:val="single" w:color="auto" w:sz="6" w:space="0"/>
            </w:tcBorders>
          </w:tcPr>
          <w:p>
            <w:pPr>
              <w:spacing w:before="231" w:line="220" w:lineRule="auto"/>
              <w:ind w:left="265"/>
              <w:rPr>
                <w:rFonts w:ascii="宋体" w:hAnsi="宋体" w:eastAsia="宋体" w:cs="宋体"/>
                <w:spacing w:val="-2"/>
                <w:sz w:val="18"/>
                <w:szCs w:val="18"/>
              </w:rPr>
            </w:pPr>
            <w:r>
              <w:rPr>
                <w:rFonts w:hint="eastAsia" w:ascii="宋体" w:hAnsi="宋体" w:eastAsia="宋体" w:cs="宋体"/>
                <w:spacing w:val="-2"/>
                <w:sz w:val="18"/>
                <w:szCs w:val="18"/>
              </w:rPr>
              <w:t>761</w:t>
            </w:r>
          </w:p>
        </w:tc>
        <w:tc>
          <w:tcPr>
            <w:tcBorders>
              <w:top w:val="single" w:color="auto" w:sz="6" w:space="0"/>
              <w:left w:val="single" w:color="auto" w:sz="6" w:space="0"/>
              <w:bottom w:val="single" w:color="auto" w:sz="6" w:space="0"/>
              <w:right w:val="single" w:color="auto" w:sz="6" w:space="0"/>
            </w:tcBorders>
          </w:tcPr>
          <w:p>
            <w:pPr>
              <w:spacing w:before="231" w:line="220" w:lineRule="auto"/>
              <w:ind w:left="265"/>
              <w:rPr>
                <w:rFonts w:ascii="宋体" w:hAnsi="宋体" w:eastAsia="宋体" w:cs="宋体"/>
                <w:spacing w:val="-2"/>
                <w:sz w:val="18"/>
                <w:szCs w:val="18"/>
              </w:rPr>
            </w:pPr>
            <w:r>
              <w:rPr>
                <w:rFonts w:hint="eastAsia" w:ascii="宋体" w:hAnsi="宋体" w:eastAsia="宋体" w:cs="宋体"/>
                <w:spacing w:val="-2"/>
                <w:sz w:val="18"/>
                <w:szCs w:val="18"/>
              </w:rPr>
              <w:t>4.3～5.5</w:t>
            </w:r>
          </w:p>
        </w:tc>
        <w:tc>
          <w:tcPr>
            <w:tcBorders>
              <w:top w:val="single" w:color="auto" w:sz="6" w:space="0"/>
              <w:left w:val="single" w:color="auto" w:sz="6" w:space="0"/>
              <w:bottom w:val="single" w:color="auto" w:sz="6" w:space="0"/>
              <w:right w:val="single" w:color="auto" w:sz="6" w:space="0"/>
            </w:tcBorders>
          </w:tcPr>
          <w:p>
            <w:pPr>
              <w:spacing w:before="231" w:line="220" w:lineRule="auto"/>
              <w:ind w:left="265"/>
              <w:rPr>
                <w:rFonts w:ascii="宋体" w:hAnsi="宋体" w:eastAsia="宋体" w:cs="宋体"/>
                <w:spacing w:val="-2"/>
                <w:sz w:val="18"/>
                <w:szCs w:val="18"/>
              </w:rPr>
            </w:pPr>
            <w:r>
              <w:rPr>
                <w:rFonts w:hint="eastAsia" w:ascii="宋体" w:hAnsi="宋体" w:eastAsia="宋体" w:cs="宋体"/>
                <w:spacing w:val="-2"/>
                <w:sz w:val="18"/>
                <w:szCs w:val="18"/>
              </w:rPr>
              <w:t>4.5～6.5</w:t>
            </w:r>
          </w:p>
        </w:tc>
      </w:tr>
      <w:tr>
        <w:tblPrEx>
          <w:tblCellMar>
            <w:top w:w="0" w:type="dxa"/>
            <w:left w:w="108" w:type="dxa"/>
            <w:bottom w:w="0" w:type="dxa"/>
            <w:right w:w="108" w:type="dxa"/>
          </w:tblCellMar>
        </w:tblPrEx>
        <w:trPr>
          <w:trHeight w:val="455" w:hRule="atLeast"/>
        </w:trPr>
        <w:tc>
          <w:tcPr>
            <w:tcBorders>
              <w:top w:val="single" w:color="auto" w:sz="6" w:space="0"/>
              <w:left w:val="single" w:color="auto" w:sz="6" w:space="0"/>
              <w:bottom w:val="single" w:color="auto" w:sz="6" w:space="0"/>
              <w:right w:val="single" w:color="auto" w:sz="6" w:space="0"/>
            </w:tcBorders>
          </w:tcPr>
          <w:p>
            <w:pPr>
              <w:spacing w:before="231" w:line="220" w:lineRule="auto"/>
              <w:ind w:left="265"/>
              <w:rPr>
                <w:rFonts w:ascii="宋体" w:hAnsi="宋体" w:eastAsia="宋体" w:cs="宋体"/>
                <w:spacing w:val="-2"/>
                <w:sz w:val="18"/>
                <w:szCs w:val="18"/>
              </w:rPr>
            </w:pPr>
            <w:r>
              <w:rPr>
                <w:rFonts w:hint="eastAsia" w:ascii="宋体" w:hAnsi="宋体" w:eastAsia="宋体" w:cs="宋体"/>
                <w:spacing w:val="-2"/>
                <w:sz w:val="18"/>
                <w:szCs w:val="18"/>
              </w:rPr>
              <w:t>795</w:t>
            </w:r>
          </w:p>
        </w:tc>
        <w:tc>
          <w:tcPr>
            <w:tcBorders>
              <w:top w:val="single" w:color="auto" w:sz="6" w:space="0"/>
              <w:left w:val="single" w:color="auto" w:sz="6" w:space="0"/>
              <w:bottom w:val="single" w:color="auto" w:sz="6" w:space="0"/>
              <w:right w:val="single" w:color="auto" w:sz="6" w:space="0"/>
            </w:tcBorders>
          </w:tcPr>
          <w:p>
            <w:pPr>
              <w:spacing w:before="231" w:line="220" w:lineRule="auto"/>
              <w:ind w:left="265"/>
              <w:rPr>
                <w:rFonts w:ascii="宋体" w:hAnsi="宋体" w:eastAsia="宋体" w:cs="宋体"/>
                <w:spacing w:val="-2"/>
                <w:sz w:val="18"/>
                <w:szCs w:val="18"/>
              </w:rPr>
            </w:pPr>
            <w:r>
              <w:rPr>
                <w:rFonts w:hint="eastAsia" w:ascii="宋体" w:hAnsi="宋体" w:eastAsia="宋体" w:cs="宋体"/>
                <w:spacing w:val="-2"/>
                <w:sz w:val="18"/>
                <w:szCs w:val="18"/>
              </w:rPr>
              <w:t>5.1～6.0</w:t>
            </w:r>
          </w:p>
        </w:tc>
        <w:tc>
          <w:tcPr>
            <w:tcBorders>
              <w:top w:val="single" w:color="auto" w:sz="6" w:space="0"/>
              <w:left w:val="single" w:color="auto" w:sz="6" w:space="0"/>
              <w:bottom w:val="single" w:color="auto" w:sz="6" w:space="0"/>
              <w:right w:val="single" w:color="auto" w:sz="6" w:space="0"/>
            </w:tcBorders>
          </w:tcPr>
          <w:p>
            <w:pPr>
              <w:spacing w:before="231" w:line="220" w:lineRule="auto"/>
              <w:ind w:left="265"/>
              <w:rPr>
                <w:rFonts w:ascii="宋体" w:hAnsi="宋体" w:eastAsia="宋体" w:cs="宋体"/>
                <w:spacing w:val="-2"/>
                <w:sz w:val="18"/>
                <w:szCs w:val="18"/>
              </w:rPr>
            </w:pPr>
            <w:r>
              <w:rPr>
                <w:rFonts w:hint="eastAsia" w:ascii="宋体" w:hAnsi="宋体" w:eastAsia="宋体" w:cs="宋体"/>
                <w:spacing w:val="-2"/>
                <w:sz w:val="18"/>
                <w:szCs w:val="18"/>
              </w:rPr>
              <w:t>6.5～8.0</w:t>
            </w:r>
          </w:p>
        </w:tc>
      </w:tr>
      <w:tr>
        <w:tblPrEx>
          <w:tblCellMar>
            <w:top w:w="0" w:type="dxa"/>
            <w:left w:w="108" w:type="dxa"/>
            <w:bottom w:w="0" w:type="dxa"/>
            <w:right w:w="108" w:type="dxa"/>
          </w:tblCellMar>
        </w:tblPrEx>
        <w:trPr>
          <w:trHeight w:val="455" w:hRule="atLeast"/>
        </w:trPr>
        <w:tc>
          <w:tcPr>
            <w:tcBorders>
              <w:top w:val="single" w:color="auto" w:sz="6" w:space="0"/>
              <w:left w:val="single" w:color="auto" w:sz="6" w:space="0"/>
              <w:bottom w:val="single" w:color="auto" w:sz="6" w:space="0"/>
              <w:right w:val="single" w:color="auto" w:sz="6" w:space="0"/>
            </w:tcBorders>
          </w:tcPr>
          <w:p>
            <w:pPr>
              <w:spacing w:before="231" w:line="220" w:lineRule="auto"/>
              <w:ind w:left="265"/>
              <w:rPr>
                <w:rFonts w:ascii="宋体" w:hAnsi="宋体" w:eastAsia="宋体" w:cs="宋体"/>
                <w:spacing w:val="-2"/>
                <w:sz w:val="18"/>
                <w:szCs w:val="18"/>
              </w:rPr>
            </w:pPr>
            <w:r>
              <w:rPr>
                <w:rFonts w:hint="eastAsia" w:ascii="宋体" w:hAnsi="宋体" w:eastAsia="宋体" w:cs="宋体"/>
                <w:spacing w:val="-2"/>
                <w:sz w:val="18"/>
                <w:szCs w:val="18"/>
              </w:rPr>
              <w:t>822</w:t>
            </w:r>
          </w:p>
        </w:tc>
        <w:tc>
          <w:tcPr>
            <w:tcBorders>
              <w:top w:val="single" w:color="auto" w:sz="6" w:space="0"/>
              <w:left w:val="single" w:color="auto" w:sz="6" w:space="0"/>
              <w:bottom w:val="single" w:color="auto" w:sz="6" w:space="0"/>
              <w:right w:val="single" w:color="auto" w:sz="6" w:space="0"/>
            </w:tcBorders>
          </w:tcPr>
          <w:p>
            <w:pPr>
              <w:spacing w:before="231" w:line="220" w:lineRule="auto"/>
              <w:ind w:left="265"/>
              <w:rPr>
                <w:rFonts w:ascii="宋体" w:hAnsi="宋体" w:eastAsia="宋体" w:cs="宋体"/>
                <w:spacing w:val="-2"/>
                <w:sz w:val="18"/>
                <w:szCs w:val="18"/>
              </w:rPr>
            </w:pPr>
            <w:r>
              <w:rPr>
                <w:rFonts w:hint="eastAsia" w:ascii="宋体" w:hAnsi="宋体" w:eastAsia="宋体" w:cs="宋体"/>
                <w:spacing w:val="-2"/>
                <w:sz w:val="18"/>
                <w:szCs w:val="18"/>
              </w:rPr>
              <w:t>6.0～9.0</w:t>
            </w:r>
          </w:p>
        </w:tc>
        <w:tc>
          <w:tcPr>
            <w:tcBorders>
              <w:top w:val="single" w:color="auto" w:sz="6" w:space="0"/>
              <w:left w:val="single" w:color="auto" w:sz="6" w:space="0"/>
              <w:bottom w:val="single" w:color="auto" w:sz="6" w:space="0"/>
              <w:right w:val="single" w:color="auto" w:sz="6" w:space="0"/>
            </w:tcBorders>
          </w:tcPr>
          <w:p>
            <w:pPr>
              <w:spacing w:before="231" w:line="220" w:lineRule="auto"/>
              <w:ind w:left="265"/>
              <w:rPr>
                <w:rFonts w:ascii="宋体" w:hAnsi="宋体" w:eastAsia="宋体" w:cs="宋体"/>
                <w:spacing w:val="-2"/>
                <w:sz w:val="18"/>
                <w:szCs w:val="18"/>
              </w:rPr>
            </w:pPr>
            <w:r>
              <w:rPr>
                <w:rFonts w:hint="eastAsia" w:ascii="宋体" w:hAnsi="宋体" w:eastAsia="宋体" w:cs="宋体"/>
                <w:spacing w:val="-2"/>
                <w:sz w:val="18"/>
                <w:szCs w:val="18"/>
              </w:rPr>
              <w:t>7.0～10.0</w:t>
            </w:r>
          </w:p>
        </w:tc>
      </w:tr>
      <w:tr>
        <w:tblPrEx>
          <w:tblCellMar>
            <w:top w:w="0" w:type="dxa"/>
            <w:left w:w="108" w:type="dxa"/>
            <w:bottom w:w="0" w:type="dxa"/>
            <w:right w:w="108" w:type="dxa"/>
          </w:tblCellMar>
        </w:tblPrEx>
        <w:trPr>
          <w:trHeight w:val="455" w:hRule="atLeast"/>
        </w:trPr>
        <w:tc>
          <w:tcPr>
            <w:tcBorders>
              <w:top w:val="single" w:color="auto" w:sz="6" w:space="0"/>
              <w:left w:val="single" w:color="auto" w:sz="6" w:space="0"/>
              <w:bottom w:val="single" w:color="auto" w:sz="6" w:space="0"/>
              <w:right w:val="single" w:color="auto" w:sz="6" w:space="0"/>
            </w:tcBorders>
          </w:tcPr>
          <w:p>
            <w:pPr>
              <w:spacing w:before="231" w:line="220" w:lineRule="auto"/>
              <w:ind w:left="265"/>
              <w:rPr>
                <w:rFonts w:ascii="宋体" w:hAnsi="宋体" w:eastAsia="宋体" w:cs="宋体"/>
                <w:spacing w:val="-2"/>
                <w:sz w:val="18"/>
                <w:szCs w:val="18"/>
              </w:rPr>
            </w:pPr>
            <w:r>
              <w:rPr>
                <w:rFonts w:hint="eastAsia" w:ascii="宋体" w:hAnsi="宋体" w:eastAsia="宋体" w:cs="宋体"/>
                <w:spacing w:val="-2"/>
                <w:sz w:val="18"/>
                <w:szCs w:val="18"/>
              </w:rPr>
              <w:t>857</w:t>
            </w:r>
          </w:p>
        </w:tc>
        <w:tc>
          <w:tcPr>
            <w:tcBorders>
              <w:top w:val="single" w:color="auto" w:sz="6" w:space="0"/>
              <w:left w:val="single" w:color="auto" w:sz="6" w:space="0"/>
              <w:bottom w:val="single" w:color="auto" w:sz="6" w:space="0"/>
              <w:right w:val="single" w:color="auto" w:sz="6" w:space="0"/>
            </w:tcBorders>
          </w:tcPr>
          <w:p>
            <w:pPr>
              <w:spacing w:before="231" w:line="220" w:lineRule="auto"/>
              <w:ind w:left="265"/>
              <w:rPr>
                <w:rFonts w:ascii="宋体" w:hAnsi="宋体" w:eastAsia="宋体" w:cs="宋体"/>
                <w:spacing w:val="-2"/>
                <w:sz w:val="18"/>
                <w:szCs w:val="18"/>
              </w:rPr>
            </w:pPr>
            <w:r>
              <w:rPr>
                <w:rFonts w:hint="eastAsia" w:ascii="宋体" w:hAnsi="宋体" w:eastAsia="宋体" w:cs="宋体"/>
                <w:spacing w:val="-2"/>
                <w:sz w:val="18"/>
                <w:szCs w:val="18"/>
              </w:rPr>
              <w:t>7.0～9.0</w:t>
            </w:r>
          </w:p>
        </w:tc>
        <w:tc>
          <w:tcPr>
            <w:tcBorders>
              <w:top w:val="single" w:color="auto" w:sz="6" w:space="0"/>
              <w:left w:val="single" w:color="auto" w:sz="6" w:space="0"/>
              <w:bottom w:val="single" w:color="auto" w:sz="6" w:space="0"/>
              <w:right w:val="single" w:color="auto" w:sz="6" w:space="0"/>
            </w:tcBorders>
          </w:tcPr>
          <w:p>
            <w:pPr>
              <w:spacing w:before="231" w:line="220" w:lineRule="auto"/>
              <w:ind w:left="265"/>
              <w:rPr>
                <w:rFonts w:ascii="宋体" w:hAnsi="宋体" w:eastAsia="宋体" w:cs="宋体"/>
                <w:spacing w:val="-2"/>
                <w:sz w:val="18"/>
                <w:szCs w:val="18"/>
              </w:rPr>
            </w:pPr>
            <w:r>
              <w:rPr>
                <w:rFonts w:hint="eastAsia" w:ascii="宋体" w:hAnsi="宋体" w:eastAsia="宋体" w:cs="宋体"/>
                <w:spacing w:val="-2"/>
                <w:sz w:val="18"/>
                <w:szCs w:val="18"/>
              </w:rPr>
              <w:t>10.0～14.0</w:t>
            </w:r>
          </w:p>
        </w:tc>
      </w:tr>
      <w:tr>
        <w:tblPrEx>
          <w:tblCellMar>
            <w:top w:w="0" w:type="dxa"/>
            <w:left w:w="108" w:type="dxa"/>
            <w:bottom w:w="0" w:type="dxa"/>
            <w:right w:w="108" w:type="dxa"/>
          </w:tblCellMar>
        </w:tblPrEx>
        <w:trPr>
          <w:trHeight w:val="455" w:hRule="atLeast"/>
        </w:trPr>
        <w:tc>
          <w:tcPr>
            <w:tcBorders>
              <w:top w:val="single" w:color="auto" w:sz="6" w:space="0"/>
              <w:left w:val="single" w:color="auto" w:sz="6" w:space="0"/>
              <w:bottom w:val="single" w:color="auto" w:sz="6" w:space="0"/>
              <w:right w:val="single" w:color="auto" w:sz="6" w:space="0"/>
            </w:tcBorders>
          </w:tcPr>
          <w:p>
            <w:pPr>
              <w:spacing w:before="231" w:line="220" w:lineRule="auto"/>
              <w:ind w:left="265"/>
              <w:rPr>
                <w:rFonts w:ascii="宋体" w:hAnsi="宋体" w:eastAsia="宋体" w:cs="宋体"/>
                <w:spacing w:val="-2"/>
                <w:sz w:val="18"/>
                <w:szCs w:val="18"/>
              </w:rPr>
            </w:pPr>
            <w:r>
              <w:rPr>
                <w:rFonts w:hint="eastAsia" w:ascii="宋体" w:hAnsi="宋体" w:eastAsia="宋体" w:cs="宋体"/>
                <w:spacing w:val="-2"/>
                <w:sz w:val="18"/>
                <w:szCs w:val="18"/>
              </w:rPr>
              <w:t>882</w:t>
            </w:r>
          </w:p>
        </w:tc>
        <w:tc>
          <w:tcPr>
            <w:tcBorders>
              <w:top w:val="single" w:color="auto" w:sz="6" w:space="0"/>
              <w:left w:val="single" w:color="auto" w:sz="6" w:space="0"/>
              <w:bottom w:val="single" w:color="auto" w:sz="6" w:space="0"/>
              <w:right w:val="single" w:color="auto" w:sz="6" w:space="0"/>
            </w:tcBorders>
          </w:tcPr>
          <w:p>
            <w:pPr>
              <w:spacing w:before="231" w:line="220" w:lineRule="auto"/>
              <w:ind w:left="265"/>
              <w:rPr>
                <w:rFonts w:ascii="宋体" w:hAnsi="宋体" w:eastAsia="宋体" w:cs="宋体"/>
                <w:spacing w:val="-2"/>
                <w:sz w:val="18"/>
                <w:szCs w:val="18"/>
              </w:rPr>
            </w:pPr>
            <w:r>
              <w:rPr>
                <w:rFonts w:hint="eastAsia" w:ascii="宋体" w:hAnsi="宋体" w:eastAsia="宋体" w:cs="宋体"/>
                <w:spacing w:val="-2"/>
                <w:sz w:val="18"/>
                <w:szCs w:val="18"/>
              </w:rPr>
              <w:t>7.0～10.0</w:t>
            </w:r>
          </w:p>
        </w:tc>
        <w:tc>
          <w:tcPr>
            <w:tcBorders>
              <w:top w:val="single" w:color="auto" w:sz="6" w:space="0"/>
              <w:left w:val="single" w:color="auto" w:sz="6" w:space="0"/>
              <w:bottom w:val="single" w:color="auto" w:sz="6" w:space="0"/>
              <w:right w:val="single" w:color="auto" w:sz="6" w:space="0"/>
            </w:tcBorders>
          </w:tcPr>
          <w:p>
            <w:pPr>
              <w:spacing w:before="231" w:line="220" w:lineRule="auto"/>
              <w:ind w:left="265"/>
              <w:rPr>
                <w:rFonts w:ascii="宋体" w:hAnsi="宋体" w:eastAsia="宋体" w:cs="宋体"/>
                <w:spacing w:val="-2"/>
                <w:sz w:val="18"/>
                <w:szCs w:val="18"/>
              </w:rPr>
            </w:pPr>
            <w:r>
              <w:rPr>
                <w:rFonts w:hint="eastAsia" w:ascii="宋体" w:hAnsi="宋体" w:eastAsia="宋体" w:cs="宋体"/>
                <w:spacing w:val="-2"/>
                <w:sz w:val="18"/>
                <w:szCs w:val="18"/>
              </w:rPr>
              <w:t>11.0～15.0</w:t>
            </w:r>
          </w:p>
        </w:tc>
      </w:tr>
      <w:tr>
        <w:tblPrEx>
          <w:tblCellMar>
            <w:top w:w="0" w:type="dxa"/>
            <w:left w:w="108" w:type="dxa"/>
            <w:bottom w:w="0" w:type="dxa"/>
            <w:right w:w="108" w:type="dxa"/>
          </w:tblCellMar>
        </w:tblPrEx>
        <w:trPr>
          <w:trHeight w:val="455" w:hRule="atLeast"/>
        </w:trPr>
        <w:tc>
          <w:tcPr>
            <w:tcBorders>
              <w:top w:val="single" w:color="auto" w:sz="6" w:space="0"/>
              <w:left w:val="single" w:color="auto" w:sz="6" w:space="0"/>
              <w:bottom w:val="single" w:color="auto" w:sz="6" w:space="0"/>
              <w:right w:val="single" w:color="auto" w:sz="6" w:space="0"/>
            </w:tcBorders>
          </w:tcPr>
          <w:p>
            <w:pPr>
              <w:spacing w:before="231" w:line="220" w:lineRule="auto"/>
              <w:ind w:left="265"/>
              <w:rPr>
                <w:rFonts w:ascii="宋体" w:hAnsi="宋体" w:eastAsia="宋体" w:cs="宋体"/>
                <w:spacing w:val="-2"/>
                <w:sz w:val="18"/>
                <w:szCs w:val="18"/>
              </w:rPr>
            </w:pPr>
            <w:r>
              <w:rPr>
                <w:rFonts w:hint="eastAsia" w:ascii="宋体" w:hAnsi="宋体" w:eastAsia="宋体" w:cs="宋体"/>
                <w:spacing w:val="-2"/>
                <w:sz w:val="18"/>
                <w:szCs w:val="18"/>
              </w:rPr>
              <w:t>898</w:t>
            </w:r>
          </w:p>
        </w:tc>
        <w:tc>
          <w:tcPr>
            <w:tcBorders>
              <w:top w:val="single" w:color="auto" w:sz="6" w:space="0"/>
              <w:left w:val="single" w:color="auto" w:sz="6" w:space="0"/>
              <w:bottom w:val="single" w:color="auto" w:sz="6" w:space="0"/>
              <w:right w:val="single" w:color="auto" w:sz="6" w:space="0"/>
            </w:tcBorders>
          </w:tcPr>
          <w:p>
            <w:pPr>
              <w:spacing w:before="231" w:line="220" w:lineRule="auto"/>
              <w:ind w:left="265"/>
              <w:rPr>
                <w:rFonts w:ascii="宋体" w:hAnsi="宋体" w:eastAsia="宋体" w:cs="宋体"/>
                <w:spacing w:val="-2"/>
                <w:sz w:val="18"/>
                <w:szCs w:val="18"/>
              </w:rPr>
            </w:pPr>
            <w:r>
              <w:rPr>
                <w:rFonts w:hint="eastAsia" w:ascii="宋体" w:hAnsi="宋体" w:eastAsia="宋体" w:cs="宋体"/>
                <w:spacing w:val="-2"/>
                <w:sz w:val="18"/>
                <w:szCs w:val="18"/>
              </w:rPr>
              <w:t>10.0～11.0</w:t>
            </w:r>
          </w:p>
        </w:tc>
        <w:tc>
          <w:tcPr>
            <w:tcBorders>
              <w:top w:val="single" w:color="auto" w:sz="6" w:space="0"/>
              <w:left w:val="single" w:color="auto" w:sz="6" w:space="0"/>
              <w:bottom w:val="single" w:color="auto" w:sz="6" w:space="0"/>
              <w:right w:val="single" w:color="auto" w:sz="6" w:space="0"/>
            </w:tcBorders>
          </w:tcPr>
          <w:p>
            <w:pPr>
              <w:spacing w:before="231" w:line="220" w:lineRule="auto"/>
              <w:ind w:left="265"/>
              <w:rPr>
                <w:rFonts w:ascii="宋体" w:hAnsi="宋体" w:eastAsia="宋体" w:cs="宋体"/>
                <w:spacing w:val="-2"/>
                <w:sz w:val="18"/>
                <w:szCs w:val="18"/>
              </w:rPr>
            </w:pPr>
            <w:r>
              <w:rPr>
                <w:rFonts w:hint="eastAsia" w:ascii="宋体" w:hAnsi="宋体" w:eastAsia="宋体" w:cs="宋体"/>
                <w:spacing w:val="-2"/>
                <w:sz w:val="18"/>
                <w:szCs w:val="18"/>
              </w:rPr>
              <w:t>12.0～16.0</w:t>
            </w:r>
          </w:p>
        </w:tc>
      </w:tr>
      <w:tr>
        <w:tblPrEx>
          <w:tblCellMar>
            <w:top w:w="0" w:type="dxa"/>
            <w:left w:w="108" w:type="dxa"/>
            <w:bottom w:w="0" w:type="dxa"/>
            <w:right w:w="108" w:type="dxa"/>
          </w:tblCellMar>
        </w:tblPrEx>
        <w:trPr>
          <w:trHeight w:val="455" w:hRule="atLeast"/>
        </w:trPr>
        <w:tc>
          <w:tcPr>
            <w:tcBorders>
              <w:top w:val="single" w:color="auto" w:sz="6" w:space="0"/>
              <w:left w:val="single" w:color="auto" w:sz="6" w:space="0"/>
              <w:bottom w:val="single" w:color="auto" w:sz="6" w:space="0"/>
              <w:right w:val="single" w:color="auto" w:sz="6" w:space="0"/>
            </w:tcBorders>
          </w:tcPr>
          <w:p>
            <w:pPr>
              <w:spacing w:before="231" w:line="220" w:lineRule="auto"/>
              <w:ind w:left="265"/>
              <w:rPr>
                <w:rFonts w:ascii="宋体" w:hAnsi="宋体" w:eastAsia="宋体" w:cs="宋体"/>
                <w:spacing w:val="-2"/>
                <w:sz w:val="18"/>
                <w:szCs w:val="18"/>
              </w:rPr>
            </w:pPr>
            <w:r>
              <w:rPr>
                <w:rFonts w:hint="eastAsia" w:ascii="宋体" w:hAnsi="宋体" w:eastAsia="宋体" w:cs="宋体"/>
                <w:spacing w:val="-2"/>
                <w:sz w:val="18"/>
                <w:szCs w:val="18"/>
              </w:rPr>
              <w:t>925</w:t>
            </w:r>
          </w:p>
        </w:tc>
        <w:tc>
          <w:tcPr>
            <w:tcBorders>
              <w:top w:val="single" w:color="auto" w:sz="6" w:space="0"/>
              <w:left w:val="single" w:color="auto" w:sz="6" w:space="0"/>
              <w:bottom w:val="single" w:color="auto" w:sz="6" w:space="0"/>
              <w:right w:val="single" w:color="auto" w:sz="6" w:space="0"/>
            </w:tcBorders>
          </w:tcPr>
          <w:p>
            <w:pPr>
              <w:spacing w:before="231" w:line="220" w:lineRule="auto"/>
              <w:ind w:left="265"/>
              <w:rPr>
                <w:rFonts w:ascii="宋体" w:hAnsi="宋体" w:eastAsia="宋体" w:cs="宋体"/>
                <w:spacing w:val="-2"/>
                <w:sz w:val="18"/>
                <w:szCs w:val="18"/>
              </w:rPr>
            </w:pPr>
            <w:r>
              <w:rPr>
                <w:rFonts w:hint="eastAsia" w:ascii="宋体" w:hAnsi="宋体" w:eastAsia="宋体" w:cs="宋体"/>
                <w:spacing w:val="-2"/>
                <w:sz w:val="18"/>
                <w:szCs w:val="18"/>
              </w:rPr>
              <w:t>11.0～16.0</w:t>
            </w:r>
          </w:p>
        </w:tc>
        <w:tc>
          <w:tcPr>
            <w:tcBorders>
              <w:top w:val="single" w:color="auto" w:sz="6" w:space="0"/>
              <w:left w:val="single" w:color="auto" w:sz="6" w:space="0"/>
              <w:bottom w:val="single" w:color="auto" w:sz="6" w:space="0"/>
              <w:right w:val="single" w:color="auto" w:sz="6" w:space="0"/>
            </w:tcBorders>
          </w:tcPr>
          <w:p>
            <w:pPr>
              <w:spacing w:before="231" w:line="220" w:lineRule="auto"/>
              <w:ind w:left="265"/>
              <w:rPr>
                <w:rFonts w:ascii="宋体" w:hAnsi="宋体" w:eastAsia="宋体" w:cs="宋体"/>
                <w:spacing w:val="-2"/>
                <w:sz w:val="18"/>
                <w:szCs w:val="18"/>
              </w:rPr>
            </w:pPr>
            <w:r>
              <w:rPr>
                <w:rFonts w:hint="eastAsia" w:ascii="宋体" w:hAnsi="宋体" w:eastAsia="宋体" w:cs="宋体"/>
                <w:spacing w:val="-2"/>
                <w:sz w:val="18"/>
                <w:szCs w:val="18"/>
              </w:rPr>
              <w:t>13.0～18.0</w:t>
            </w:r>
          </w:p>
        </w:tc>
      </w:tr>
      <w:tr>
        <w:tblPrEx>
          <w:tblCellMar>
            <w:top w:w="0" w:type="dxa"/>
            <w:left w:w="108" w:type="dxa"/>
            <w:bottom w:w="0" w:type="dxa"/>
            <w:right w:w="108" w:type="dxa"/>
          </w:tblCellMar>
        </w:tblPrEx>
        <w:trPr>
          <w:trHeight w:val="455" w:hRule="atLeast"/>
        </w:trPr>
        <w:tc>
          <w:tcPr>
            <w:tcBorders>
              <w:top w:val="single" w:color="auto" w:sz="6" w:space="0"/>
              <w:left w:val="single" w:color="auto" w:sz="6" w:space="0"/>
              <w:bottom w:val="single" w:color="auto" w:sz="6" w:space="0"/>
              <w:right w:val="single" w:color="auto" w:sz="6" w:space="0"/>
            </w:tcBorders>
          </w:tcPr>
          <w:p>
            <w:pPr>
              <w:spacing w:before="231" w:line="220" w:lineRule="auto"/>
              <w:ind w:left="265"/>
              <w:rPr>
                <w:rFonts w:ascii="宋体" w:hAnsi="宋体" w:eastAsia="宋体" w:cs="宋体"/>
                <w:spacing w:val="-2"/>
                <w:sz w:val="18"/>
                <w:szCs w:val="18"/>
              </w:rPr>
            </w:pPr>
            <w:r>
              <w:rPr>
                <w:rFonts w:hint="eastAsia" w:ascii="宋体" w:hAnsi="宋体" w:eastAsia="宋体" w:cs="宋体"/>
                <w:spacing w:val="-2"/>
                <w:sz w:val="18"/>
                <w:szCs w:val="18"/>
              </w:rPr>
              <w:t>986</w:t>
            </w:r>
          </w:p>
        </w:tc>
        <w:tc>
          <w:tcPr>
            <w:tcBorders>
              <w:top w:val="single" w:color="auto" w:sz="6" w:space="0"/>
              <w:left w:val="single" w:color="auto" w:sz="6" w:space="0"/>
              <w:bottom w:val="single" w:color="auto" w:sz="6" w:space="0"/>
              <w:right w:val="single" w:color="auto" w:sz="6" w:space="0"/>
            </w:tcBorders>
          </w:tcPr>
          <w:p>
            <w:pPr>
              <w:spacing w:before="231" w:line="220" w:lineRule="auto"/>
              <w:ind w:left="265"/>
              <w:rPr>
                <w:rFonts w:ascii="宋体" w:hAnsi="宋体" w:eastAsia="宋体" w:cs="宋体"/>
                <w:spacing w:val="-2"/>
                <w:sz w:val="18"/>
                <w:szCs w:val="18"/>
              </w:rPr>
            </w:pPr>
            <w:r>
              <w:rPr>
                <w:rFonts w:hint="eastAsia" w:ascii="宋体" w:hAnsi="宋体" w:eastAsia="宋体" w:cs="宋体"/>
                <w:spacing w:val="-2"/>
                <w:sz w:val="18"/>
                <w:szCs w:val="18"/>
              </w:rPr>
              <w:t>20.0～26.0</w:t>
            </w:r>
          </w:p>
        </w:tc>
        <w:tc>
          <w:tcPr>
            <w:tcBorders>
              <w:top w:val="single" w:color="auto" w:sz="6" w:space="0"/>
              <w:left w:val="single" w:color="auto" w:sz="6" w:space="0"/>
              <w:bottom w:val="single" w:color="auto" w:sz="6" w:space="0"/>
              <w:right w:val="single" w:color="auto" w:sz="6" w:space="0"/>
            </w:tcBorders>
          </w:tcPr>
          <w:p>
            <w:pPr>
              <w:spacing w:before="231" w:line="220" w:lineRule="auto"/>
              <w:ind w:left="265"/>
              <w:rPr>
                <w:rFonts w:ascii="宋体" w:hAnsi="宋体" w:eastAsia="宋体" w:cs="宋体"/>
                <w:spacing w:val="-2"/>
                <w:sz w:val="18"/>
                <w:szCs w:val="18"/>
              </w:rPr>
            </w:pPr>
            <w:r>
              <w:rPr>
                <w:rFonts w:hint="eastAsia" w:ascii="宋体" w:hAnsi="宋体" w:eastAsia="宋体" w:cs="宋体"/>
                <w:spacing w:val="-2"/>
                <w:sz w:val="18"/>
                <w:szCs w:val="18"/>
              </w:rPr>
              <w:t>23.0～28.0</w:t>
            </w:r>
          </w:p>
        </w:tc>
      </w:tr>
      <w:tr>
        <w:tblPrEx>
          <w:tblCellMar>
            <w:top w:w="0" w:type="dxa"/>
            <w:left w:w="108" w:type="dxa"/>
            <w:bottom w:w="0" w:type="dxa"/>
            <w:right w:w="108" w:type="dxa"/>
          </w:tblCellMar>
        </w:tblPrEx>
        <w:trPr>
          <w:trHeight w:val="469" w:hRule="atLeast"/>
        </w:trPr>
        <w:tc>
          <w:tcPr>
            <w:tcBorders>
              <w:top w:val="single" w:color="auto" w:sz="6" w:space="0"/>
              <w:left w:val="single" w:color="auto" w:sz="6" w:space="0"/>
              <w:bottom w:val="single" w:color="auto" w:sz="6" w:space="0"/>
              <w:right w:val="single" w:color="auto" w:sz="6" w:space="0"/>
            </w:tcBorders>
          </w:tcPr>
          <w:p>
            <w:pPr>
              <w:spacing w:before="231" w:line="220" w:lineRule="auto"/>
              <w:ind w:left="265"/>
              <w:rPr>
                <w:rFonts w:ascii="宋体" w:hAnsi="宋体" w:eastAsia="宋体" w:cs="宋体"/>
                <w:spacing w:val="-2"/>
                <w:sz w:val="18"/>
                <w:szCs w:val="18"/>
              </w:rPr>
            </w:pPr>
            <w:r>
              <w:rPr>
                <w:rFonts w:hint="eastAsia" w:ascii="宋体" w:hAnsi="宋体" w:eastAsia="宋体" w:cs="宋体"/>
                <w:spacing w:val="-2"/>
                <w:sz w:val="18"/>
                <w:szCs w:val="18"/>
              </w:rPr>
              <w:t>1030</w:t>
            </w:r>
          </w:p>
        </w:tc>
        <w:tc>
          <w:tcPr>
            <w:tcBorders>
              <w:top w:val="single" w:color="auto" w:sz="6" w:space="0"/>
              <w:left w:val="single" w:color="auto" w:sz="6" w:space="0"/>
              <w:bottom w:val="single" w:color="auto" w:sz="6" w:space="0"/>
              <w:right w:val="single" w:color="auto" w:sz="6" w:space="0"/>
            </w:tcBorders>
          </w:tcPr>
          <w:p>
            <w:pPr>
              <w:spacing w:before="231" w:line="220" w:lineRule="auto"/>
              <w:ind w:left="265"/>
              <w:rPr>
                <w:rFonts w:ascii="宋体" w:hAnsi="宋体" w:eastAsia="宋体" w:cs="宋体"/>
                <w:spacing w:val="-2"/>
                <w:sz w:val="18"/>
                <w:szCs w:val="18"/>
              </w:rPr>
            </w:pPr>
            <w:r>
              <w:rPr>
                <w:rFonts w:hint="eastAsia" w:ascii="宋体" w:hAnsi="宋体" w:eastAsia="宋体" w:cs="宋体"/>
                <w:spacing w:val="-2"/>
                <w:sz w:val="18"/>
                <w:szCs w:val="18"/>
              </w:rPr>
              <w:t>26.0～30.0</w:t>
            </w:r>
          </w:p>
        </w:tc>
        <w:tc>
          <w:tcPr>
            <w:tcBorders>
              <w:top w:val="single" w:color="auto" w:sz="6" w:space="0"/>
              <w:left w:val="single" w:color="auto" w:sz="6" w:space="0"/>
              <w:bottom w:val="single" w:color="auto" w:sz="6" w:space="0"/>
              <w:right w:val="single" w:color="auto" w:sz="6" w:space="0"/>
            </w:tcBorders>
          </w:tcPr>
          <w:p>
            <w:pPr>
              <w:spacing w:before="231" w:line="220" w:lineRule="auto"/>
              <w:ind w:left="265"/>
              <w:rPr>
                <w:rFonts w:ascii="宋体" w:hAnsi="宋体" w:eastAsia="宋体" w:cs="宋体"/>
                <w:spacing w:val="-2"/>
                <w:sz w:val="18"/>
                <w:szCs w:val="18"/>
              </w:rPr>
            </w:pPr>
            <w:r>
              <w:rPr>
                <w:rFonts w:hint="eastAsia" w:ascii="宋体" w:hAnsi="宋体" w:eastAsia="宋体" w:cs="宋体"/>
                <w:spacing w:val="-2"/>
                <w:sz w:val="18"/>
                <w:szCs w:val="18"/>
              </w:rPr>
              <w:t>28.0～33.0</w:t>
            </w:r>
          </w:p>
        </w:tc>
      </w:tr>
    </w:tbl>
    <w:p>
      <w:pPr>
        <w:rPr>
          <w:rFonts w:hint="default" w:ascii="宋体" w:hAnsi="宋体" w:eastAsia="宋体"/>
          <w:sz w:val="24"/>
          <w:szCs w:val="24"/>
          <w:lang w:val="en-US" w:eastAsia="zh-CN"/>
        </w:rPr>
      </w:pPr>
      <w:r>
        <w:rPr>
          <w:rFonts w:hint="default" w:ascii="宋体" w:hAnsi="宋体" w:eastAsia="宋体"/>
          <w:sz w:val="24"/>
          <w:szCs w:val="24"/>
          <w:lang w:val="en-US" w:eastAsia="zh-CN"/>
        </w:rPr>
        <w:br w:type="page"/>
      </w:r>
    </w:p>
    <w:p>
      <w:pPr>
        <w:pStyle w:val="3"/>
        <w:bidi w:val="0"/>
        <w:jc w:val="center"/>
        <w:rPr>
          <w:rFonts w:hint="eastAsia"/>
          <w:sz w:val="24"/>
          <w:szCs w:val="24"/>
          <w:lang w:val="en-US" w:eastAsia="zh-CN"/>
        </w:rPr>
      </w:pPr>
      <w:bookmarkStart w:id="127" w:name="_Toc12328"/>
      <w:bookmarkStart w:id="128" w:name="_Toc4177"/>
      <w:bookmarkStart w:id="129" w:name="_Toc8276"/>
      <w:r>
        <w:rPr>
          <w:rFonts w:hint="eastAsia"/>
          <w:sz w:val="24"/>
          <w:szCs w:val="24"/>
          <w:lang w:val="en-US" w:eastAsia="zh-CN"/>
        </w:rPr>
        <w:t>表A.6 锤击混凝土强度</w:t>
      </w:r>
      <w:bookmarkEnd w:id="127"/>
      <w:bookmarkEnd w:id="128"/>
      <w:bookmarkEnd w:id="129"/>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0"/>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8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混凝土抗压强度(MPa)</w:t>
            </w:r>
          </w:p>
        </w:tc>
        <w:tc>
          <w:tcPr>
            <w:tcW w:w="568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84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宋体" w:hAnsi="宋体" w:eastAsia="宋体" w:cs="宋体"/>
                <w:sz w:val="18"/>
                <w:szCs w:val="18"/>
                <w:lang w:val="en-US" w:eastAsia="zh-CN"/>
              </w:rPr>
            </w:pPr>
          </w:p>
        </w:tc>
        <w:tc>
          <w:tcPr>
            <w:tcW w:w="284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锤</w:t>
            </w:r>
          </w:p>
        </w:tc>
        <w:tc>
          <w:tcPr>
            <w:tcW w:w="284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84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&lt;7</w:t>
            </w:r>
          </w:p>
        </w:tc>
        <w:tc>
          <w:tcPr>
            <w:tcW w:w="284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混凝土声音发闷，留下印痕，印痕边缘没有脱落</w:t>
            </w:r>
          </w:p>
        </w:tc>
        <w:tc>
          <w:tcPr>
            <w:tcW w:w="284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比较容易打入混凝土内，深达10mm-15mm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84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7-10</w:t>
            </w:r>
          </w:p>
        </w:tc>
        <w:tc>
          <w:tcPr>
            <w:tcW w:w="284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混凝土声音稍闷，混凝土粉碎和坍落留印痕</w:t>
            </w:r>
          </w:p>
        </w:tc>
        <w:tc>
          <w:tcPr>
            <w:tcW w:w="284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陷入混凝土5mm左右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84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10-20</w:t>
            </w:r>
          </w:p>
        </w:tc>
        <w:tc>
          <w:tcPr>
            <w:tcW w:w="284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在混凝土表面留下明显印痕，在混凝土周围打掉薄薄的碎片</w:t>
            </w:r>
          </w:p>
        </w:tc>
        <w:tc>
          <w:tcPr>
            <w:tcW w:w="284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从混凝土表面凿下薄薄的碎片</w:t>
            </w:r>
          </w:p>
        </w:tc>
      </w:tr>
    </w:tbl>
    <w:p>
      <w:pPr>
        <w:rPr>
          <w:rFonts w:hint="default" w:ascii="宋体" w:hAnsi="宋体" w:eastAsia="宋体"/>
          <w:sz w:val="24"/>
          <w:szCs w:val="24"/>
          <w:lang w:val="en-US" w:eastAsia="zh-CN"/>
        </w:rPr>
      </w:pPr>
      <w:r>
        <w:rPr>
          <w:rFonts w:hint="default" w:ascii="宋体" w:hAnsi="宋体" w:eastAsia="宋体"/>
          <w:sz w:val="24"/>
          <w:szCs w:val="24"/>
          <w:lang w:val="en-US" w:eastAsia="zh-CN"/>
        </w:rPr>
        <w:br w:type="page"/>
      </w:r>
    </w:p>
    <w:p>
      <w:pPr>
        <w:rPr>
          <w:rFonts w:hint="default" w:ascii="宋体" w:hAnsi="宋体" w:eastAsia="宋体"/>
          <w:sz w:val="24"/>
          <w:szCs w:val="24"/>
          <w:lang w:val="en-US" w:eastAsia="zh-CN"/>
        </w:rPr>
      </w:pPr>
    </w:p>
    <w:p>
      <w:pPr>
        <w:pStyle w:val="3"/>
        <w:bidi w:val="0"/>
        <w:jc w:val="center"/>
        <w:rPr>
          <w:rFonts w:hint="eastAsia"/>
          <w:sz w:val="24"/>
          <w:szCs w:val="24"/>
          <w:lang w:val="en-US" w:eastAsia="zh-CN"/>
        </w:rPr>
      </w:pPr>
      <w:r>
        <w:rPr>
          <w:rFonts w:hint="eastAsia"/>
          <w:sz w:val="24"/>
          <w:szCs w:val="24"/>
          <w:lang w:val="en-US" w:eastAsia="zh-CN"/>
        </w:rPr>
        <w:t>表A.7 火灾后混凝土桥梁构件损伤情况调查表</w:t>
      </w:r>
    </w:p>
    <w:tbl>
      <w:tblPr>
        <w:tblStyle w:val="63"/>
        <w:tblW w:w="833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2813"/>
        <w:gridCol w:w="1879"/>
        <w:gridCol w:w="1155"/>
        <w:gridCol w:w="17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731" w:type="dxa"/>
            <w:tcBorders>
              <w:left w:val="single" w:color="000000" w:sz="6" w:space="0"/>
            </w:tcBorders>
            <w:vAlign w:val="top"/>
          </w:tcPr>
          <w:p>
            <w:pPr>
              <w:spacing w:before="209" w:line="221" w:lineRule="auto"/>
              <w:ind w:left="180"/>
              <w:rPr>
                <w:rFonts w:ascii="宋体" w:hAnsi="宋体" w:eastAsia="宋体" w:cs="宋体"/>
                <w:sz w:val="18"/>
                <w:szCs w:val="18"/>
              </w:rPr>
            </w:pPr>
            <w:r>
              <w:rPr>
                <w:rFonts w:ascii="宋体" w:hAnsi="宋体" w:eastAsia="宋体" w:cs="宋体"/>
                <w:spacing w:val="-2"/>
                <w:sz w:val="18"/>
                <w:szCs w:val="18"/>
              </w:rPr>
              <w:t>序号</w:t>
            </w:r>
          </w:p>
        </w:tc>
        <w:tc>
          <w:tcPr>
            <w:tcW w:w="2813" w:type="dxa"/>
            <w:vAlign w:val="top"/>
          </w:tcPr>
          <w:p>
            <w:pPr>
              <w:spacing w:before="210" w:line="220" w:lineRule="auto"/>
              <w:ind w:left="1226"/>
              <w:rPr>
                <w:rFonts w:ascii="宋体" w:hAnsi="宋体" w:eastAsia="宋体" w:cs="宋体"/>
                <w:sz w:val="18"/>
                <w:szCs w:val="18"/>
              </w:rPr>
            </w:pPr>
            <w:r>
              <w:rPr>
                <w:rFonts w:ascii="宋体" w:hAnsi="宋体" w:eastAsia="宋体" w:cs="宋体"/>
                <w:spacing w:val="-3"/>
                <w:sz w:val="18"/>
                <w:szCs w:val="18"/>
              </w:rPr>
              <w:t>指</w:t>
            </w:r>
            <w:r>
              <w:rPr>
                <w:rFonts w:ascii="宋体" w:hAnsi="宋体" w:eastAsia="宋体" w:cs="宋体"/>
                <w:spacing w:val="-2"/>
                <w:sz w:val="18"/>
                <w:szCs w:val="18"/>
              </w:rPr>
              <w:t>标</w:t>
            </w:r>
          </w:p>
        </w:tc>
        <w:tc>
          <w:tcPr>
            <w:tcW w:w="4789" w:type="dxa"/>
            <w:gridSpan w:val="3"/>
            <w:tcBorders>
              <w:right w:val="single" w:color="000000" w:sz="6" w:space="0"/>
            </w:tcBorders>
            <w:vAlign w:val="top"/>
          </w:tcPr>
          <w:p>
            <w:pPr>
              <w:spacing w:before="209" w:line="221" w:lineRule="auto"/>
              <w:ind w:left="2324"/>
              <w:rPr>
                <w:rFonts w:ascii="宋体" w:hAnsi="宋体" w:eastAsia="宋体" w:cs="宋体"/>
                <w:sz w:val="18"/>
                <w:szCs w:val="18"/>
              </w:rPr>
            </w:pPr>
            <w:r>
              <w:rPr>
                <w:rFonts w:ascii="宋体" w:hAnsi="宋体" w:eastAsia="宋体" w:cs="宋体"/>
                <w:spacing w:val="-2"/>
                <w:sz w:val="18"/>
                <w:szCs w:val="18"/>
              </w:rPr>
              <w:t>详细描</w:t>
            </w:r>
            <w:r>
              <w:rPr>
                <w:rFonts w:ascii="宋体" w:hAnsi="宋体" w:eastAsia="宋体" w:cs="宋体"/>
                <w:spacing w:val="-1"/>
                <w:sz w:val="18"/>
                <w:szCs w:val="18"/>
              </w:rPr>
              <w:t>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31" w:type="dxa"/>
            <w:tcBorders>
              <w:left w:val="single" w:color="000000" w:sz="6" w:space="0"/>
            </w:tcBorders>
            <w:vAlign w:val="top"/>
          </w:tcPr>
          <w:p>
            <w:pPr>
              <w:spacing w:before="271" w:line="185" w:lineRule="auto"/>
              <w:ind w:left="329"/>
              <w:rPr>
                <w:rFonts w:ascii="宋体" w:hAnsi="宋体" w:eastAsia="宋体" w:cs="宋体"/>
                <w:sz w:val="18"/>
                <w:szCs w:val="18"/>
              </w:rPr>
            </w:pPr>
            <w:r>
              <w:rPr>
                <w:rFonts w:ascii="宋体" w:hAnsi="宋体" w:eastAsia="宋体" w:cs="宋体"/>
                <w:sz w:val="18"/>
                <w:szCs w:val="18"/>
              </w:rPr>
              <w:t>1</w:t>
            </w:r>
          </w:p>
        </w:tc>
        <w:tc>
          <w:tcPr>
            <w:tcW w:w="2813" w:type="dxa"/>
            <w:vAlign w:val="top"/>
          </w:tcPr>
          <w:p>
            <w:pPr>
              <w:spacing w:before="103" w:line="254" w:lineRule="auto"/>
              <w:ind w:left="509" w:right="522" w:firstLine="266"/>
              <w:rPr>
                <w:rFonts w:ascii="宋体" w:hAnsi="宋体" w:eastAsia="宋体" w:cs="宋体"/>
                <w:sz w:val="18"/>
                <w:szCs w:val="18"/>
              </w:rPr>
            </w:pPr>
            <w:r>
              <w:rPr>
                <w:rFonts w:ascii="宋体" w:hAnsi="宋体" w:eastAsia="宋体" w:cs="宋体"/>
                <w:spacing w:val="-2"/>
                <w:sz w:val="18"/>
                <w:szCs w:val="18"/>
              </w:rPr>
              <w:t>混凝土</w:t>
            </w:r>
            <w:r>
              <w:rPr>
                <w:rFonts w:ascii="宋体" w:hAnsi="宋体" w:eastAsia="宋体" w:cs="宋体"/>
                <w:spacing w:val="-1"/>
                <w:sz w:val="18"/>
                <w:szCs w:val="18"/>
              </w:rPr>
              <w:t>剥落情况</w:t>
            </w:r>
            <w:r>
              <w:rPr>
                <w:rFonts w:ascii="宋体" w:hAnsi="宋体" w:eastAsia="宋体" w:cs="宋体"/>
                <w:sz w:val="18"/>
                <w:szCs w:val="18"/>
              </w:rPr>
              <w:t xml:space="preserve">   </w:t>
            </w:r>
            <w:r>
              <w:rPr>
                <w:rFonts w:ascii="宋体" w:hAnsi="宋体" w:eastAsia="宋体" w:cs="宋体"/>
                <w:spacing w:val="12"/>
                <w:sz w:val="18"/>
                <w:szCs w:val="18"/>
              </w:rPr>
              <w:t>(</w:t>
            </w:r>
            <w:r>
              <w:rPr>
                <w:rFonts w:ascii="宋体" w:hAnsi="宋体" w:eastAsia="宋体" w:cs="宋体"/>
                <w:spacing w:val="6"/>
                <w:sz w:val="18"/>
                <w:szCs w:val="18"/>
              </w:rPr>
              <w:t>位置、面积、深度)</w:t>
            </w:r>
          </w:p>
        </w:tc>
        <w:tc>
          <w:tcPr>
            <w:tcW w:w="4789" w:type="dxa"/>
            <w:gridSpan w:val="3"/>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731" w:type="dxa"/>
            <w:tcBorders>
              <w:left w:val="single" w:color="000000" w:sz="6" w:space="0"/>
            </w:tcBorders>
            <w:vAlign w:val="top"/>
          </w:tcPr>
          <w:p>
            <w:pPr>
              <w:spacing w:before="268" w:line="184" w:lineRule="auto"/>
              <w:ind w:left="318"/>
              <w:rPr>
                <w:rFonts w:ascii="宋体" w:hAnsi="宋体" w:eastAsia="宋体" w:cs="宋体"/>
                <w:sz w:val="18"/>
                <w:szCs w:val="18"/>
              </w:rPr>
            </w:pPr>
            <w:r>
              <w:rPr>
                <w:rFonts w:ascii="宋体" w:hAnsi="宋体" w:eastAsia="宋体" w:cs="宋体"/>
                <w:sz w:val="18"/>
                <w:szCs w:val="18"/>
              </w:rPr>
              <w:t>2</w:t>
            </w:r>
          </w:p>
        </w:tc>
        <w:tc>
          <w:tcPr>
            <w:tcW w:w="2813" w:type="dxa"/>
            <w:vAlign w:val="top"/>
          </w:tcPr>
          <w:p>
            <w:pPr>
              <w:spacing w:before="237" w:line="221" w:lineRule="auto"/>
              <w:ind w:left="775"/>
              <w:rPr>
                <w:rFonts w:ascii="宋体" w:hAnsi="宋体" w:eastAsia="宋体" w:cs="宋体"/>
                <w:sz w:val="18"/>
                <w:szCs w:val="18"/>
              </w:rPr>
            </w:pPr>
            <w:r>
              <w:rPr>
                <w:rFonts w:ascii="宋体" w:hAnsi="宋体" w:eastAsia="宋体" w:cs="宋体"/>
                <w:spacing w:val="-2"/>
                <w:sz w:val="18"/>
                <w:szCs w:val="18"/>
              </w:rPr>
              <w:t>混</w:t>
            </w:r>
            <w:r>
              <w:rPr>
                <w:rFonts w:ascii="宋体" w:hAnsi="宋体" w:eastAsia="宋体" w:cs="宋体"/>
                <w:spacing w:val="-1"/>
                <w:sz w:val="18"/>
                <w:szCs w:val="18"/>
              </w:rPr>
              <w:t>凝土颜色变化</w:t>
            </w:r>
          </w:p>
        </w:tc>
        <w:tc>
          <w:tcPr>
            <w:tcW w:w="4789" w:type="dxa"/>
            <w:gridSpan w:val="3"/>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31" w:type="dxa"/>
            <w:tcBorders>
              <w:left w:val="single" w:color="000000" w:sz="6" w:space="0"/>
            </w:tcBorders>
            <w:vAlign w:val="top"/>
          </w:tcPr>
          <w:p>
            <w:pPr>
              <w:spacing w:before="267" w:line="183" w:lineRule="auto"/>
              <w:ind w:left="319"/>
              <w:rPr>
                <w:rFonts w:ascii="宋体" w:hAnsi="宋体" w:eastAsia="宋体" w:cs="宋体"/>
                <w:sz w:val="18"/>
                <w:szCs w:val="18"/>
              </w:rPr>
            </w:pPr>
            <w:r>
              <w:rPr>
                <w:rFonts w:ascii="宋体" w:hAnsi="宋体" w:eastAsia="宋体" w:cs="宋体"/>
                <w:sz w:val="18"/>
                <w:szCs w:val="18"/>
              </w:rPr>
              <w:t>3</w:t>
            </w:r>
          </w:p>
        </w:tc>
        <w:tc>
          <w:tcPr>
            <w:tcW w:w="2813" w:type="dxa"/>
            <w:vAlign w:val="top"/>
          </w:tcPr>
          <w:p>
            <w:pPr>
              <w:spacing w:before="98" w:line="254" w:lineRule="auto"/>
              <w:ind w:left="509" w:right="522" w:firstLine="355"/>
              <w:rPr>
                <w:rFonts w:ascii="宋体" w:hAnsi="宋体" w:eastAsia="宋体" w:cs="宋体"/>
                <w:sz w:val="18"/>
                <w:szCs w:val="18"/>
              </w:rPr>
            </w:pPr>
            <w:r>
              <w:rPr>
                <w:rFonts w:ascii="宋体" w:hAnsi="宋体" w:eastAsia="宋体" w:cs="宋体"/>
                <w:spacing w:val="-2"/>
                <w:sz w:val="18"/>
                <w:szCs w:val="18"/>
              </w:rPr>
              <w:t>裂缝</w:t>
            </w:r>
            <w:r>
              <w:rPr>
                <w:rFonts w:ascii="宋体" w:hAnsi="宋体" w:eastAsia="宋体" w:cs="宋体"/>
                <w:spacing w:val="-1"/>
                <w:sz w:val="18"/>
                <w:szCs w:val="18"/>
              </w:rPr>
              <w:t>分布情况</w:t>
            </w:r>
            <w:r>
              <w:rPr>
                <w:rFonts w:ascii="宋体" w:hAnsi="宋体" w:eastAsia="宋体" w:cs="宋体"/>
                <w:sz w:val="18"/>
                <w:szCs w:val="18"/>
              </w:rPr>
              <w:t xml:space="preserve">    </w:t>
            </w:r>
            <w:r>
              <w:rPr>
                <w:rFonts w:ascii="宋体" w:hAnsi="宋体" w:eastAsia="宋体" w:cs="宋体"/>
                <w:spacing w:val="12"/>
                <w:sz w:val="18"/>
                <w:szCs w:val="18"/>
              </w:rPr>
              <w:t>(</w:t>
            </w:r>
            <w:r>
              <w:rPr>
                <w:rFonts w:ascii="宋体" w:hAnsi="宋体" w:eastAsia="宋体" w:cs="宋体"/>
                <w:spacing w:val="6"/>
                <w:sz w:val="18"/>
                <w:szCs w:val="18"/>
              </w:rPr>
              <w:t>长度、宽度、走向)</w:t>
            </w:r>
          </w:p>
        </w:tc>
        <w:tc>
          <w:tcPr>
            <w:tcW w:w="4789" w:type="dxa"/>
            <w:gridSpan w:val="3"/>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731" w:type="dxa"/>
            <w:tcBorders>
              <w:left w:val="single" w:color="000000" w:sz="6" w:space="0"/>
            </w:tcBorders>
            <w:vAlign w:val="top"/>
          </w:tcPr>
          <w:p>
            <w:pPr>
              <w:spacing w:before="268" w:line="184" w:lineRule="auto"/>
              <w:ind w:left="315"/>
              <w:rPr>
                <w:rFonts w:ascii="宋体" w:hAnsi="宋体" w:eastAsia="宋体" w:cs="宋体"/>
                <w:sz w:val="18"/>
                <w:szCs w:val="18"/>
              </w:rPr>
            </w:pPr>
            <w:r>
              <w:rPr>
                <w:rFonts w:ascii="宋体" w:hAnsi="宋体" w:eastAsia="宋体" w:cs="宋体"/>
                <w:sz w:val="18"/>
                <w:szCs w:val="18"/>
              </w:rPr>
              <w:t>4</w:t>
            </w:r>
          </w:p>
        </w:tc>
        <w:tc>
          <w:tcPr>
            <w:tcW w:w="2813" w:type="dxa"/>
            <w:vAlign w:val="top"/>
          </w:tcPr>
          <w:p>
            <w:pPr>
              <w:spacing w:before="237" w:line="220" w:lineRule="auto"/>
              <w:ind w:left="863"/>
              <w:rPr>
                <w:rFonts w:ascii="宋体" w:hAnsi="宋体" w:eastAsia="宋体" w:cs="宋体"/>
                <w:sz w:val="18"/>
                <w:szCs w:val="18"/>
              </w:rPr>
            </w:pPr>
            <w:r>
              <w:rPr>
                <w:rFonts w:ascii="宋体" w:hAnsi="宋体" w:eastAsia="宋体" w:cs="宋体"/>
                <w:spacing w:val="-1"/>
                <w:sz w:val="18"/>
                <w:szCs w:val="18"/>
              </w:rPr>
              <w:t>锤击反应特征</w:t>
            </w:r>
          </w:p>
        </w:tc>
        <w:tc>
          <w:tcPr>
            <w:tcW w:w="4789" w:type="dxa"/>
            <w:gridSpan w:val="3"/>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731" w:type="dxa"/>
            <w:tcBorders>
              <w:left w:val="single" w:color="000000" w:sz="6" w:space="0"/>
            </w:tcBorders>
            <w:vAlign w:val="top"/>
          </w:tcPr>
          <w:p>
            <w:pPr>
              <w:spacing w:before="270" w:line="181" w:lineRule="auto"/>
              <w:ind w:left="319"/>
              <w:rPr>
                <w:rFonts w:ascii="宋体" w:hAnsi="宋体" w:eastAsia="宋体" w:cs="宋体"/>
                <w:sz w:val="18"/>
                <w:szCs w:val="18"/>
              </w:rPr>
            </w:pPr>
            <w:r>
              <w:rPr>
                <w:rFonts w:ascii="宋体" w:hAnsi="宋体" w:eastAsia="宋体" w:cs="宋体"/>
                <w:sz w:val="18"/>
                <w:szCs w:val="18"/>
              </w:rPr>
              <w:t>5</w:t>
            </w:r>
          </w:p>
        </w:tc>
        <w:tc>
          <w:tcPr>
            <w:tcW w:w="2813" w:type="dxa"/>
            <w:vAlign w:val="top"/>
          </w:tcPr>
          <w:p>
            <w:pPr>
              <w:spacing w:before="238" w:line="220" w:lineRule="auto"/>
              <w:ind w:left="864"/>
              <w:rPr>
                <w:rFonts w:ascii="宋体" w:hAnsi="宋体" w:eastAsia="宋体" w:cs="宋体"/>
                <w:sz w:val="18"/>
                <w:szCs w:val="18"/>
              </w:rPr>
            </w:pPr>
            <w:r>
              <w:rPr>
                <w:rFonts w:ascii="宋体" w:hAnsi="宋体" w:eastAsia="宋体" w:cs="宋体"/>
                <w:spacing w:val="-1"/>
                <w:sz w:val="18"/>
                <w:szCs w:val="18"/>
              </w:rPr>
              <w:t>残留物的情况</w:t>
            </w:r>
          </w:p>
        </w:tc>
        <w:tc>
          <w:tcPr>
            <w:tcW w:w="4789" w:type="dxa"/>
            <w:gridSpan w:val="3"/>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31" w:type="dxa"/>
            <w:tcBorders>
              <w:left w:val="single" w:color="000000" w:sz="6" w:space="0"/>
            </w:tcBorders>
            <w:vAlign w:val="top"/>
          </w:tcPr>
          <w:p>
            <w:pPr>
              <w:spacing w:before="268" w:line="183" w:lineRule="auto"/>
              <w:ind w:left="317"/>
              <w:rPr>
                <w:rFonts w:ascii="宋体" w:hAnsi="宋体" w:eastAsia="宋体" w:cs="宋体"/>
                <w:sz w:val="18"/>
                <w:szCs w:val="18"/>
              </w:rPr>
            </w:pPr>
            <w:r>
              <w:rPr>
                <w:rFonts w:ascii="宋体" w:hAnsi="宋体" w:eastAsia="宋体" w:cs="宋体"/>
                <w:sz w:val="18"/>
                <w:szCs w:val="18"/>
              </w:rPr>
              <w:t>6</w:t>
            </w:r>
          </w:p>
        </w:tc>
        <w:tc>
          <w:tcPr>
            <w:tcW w:w="2813" w:type="dxa"/>
            <w:vAlign w:val="top"/>
          </w:tcPr>
          <w:p>
            <w:pPr>
              <w:spacing w:before="237" w:line="220" w:lineRule="auto"/>
              <w:ind w:left="683"/>
              <w:rPr>
                <w:rFonts w:ascii="宋体" w:hAnsi="宋体" w:eastAsia="宋体" w:cs="宋体"/>
                <w:sz w:val="18"/>
                <w:szCs w:val="18"/>
              </w:rPr>
            </w:pPr>
            <w:r>
              <w:rPr>
                <w:rFonts w:ascii="宋体" w:hAnsi="宋体" w:eastAsia="宋体" w:cs="宋体"/>
                <w:spacing w:val="-1"/>
                <w:sz w:val="18"/>
                <w:szCs w:val="18"/>
              </w:rPr>
              <w:t>普遍钢筋外露</w:t>
            </w:r>
            <w:r>
              <w:rPr>
                <w:rFonts w:ascii="宋体" w:hAnsi="宋体" w:eastAsia="宋体" w:cs="宋体"/>
                <w:sz w:val="18"/>
                <w:szCs w:val="18"/>
              </w:rPr>
              <w:t>情况</w:t>
            </w:r>
          </w:p>
        </w:tc>
        <w:tc>
          <w:tcPr>
            <w:tcW w:w="4789" w:type="dxa"/>
            <w:gridSpan w:val="3"/>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731" w:type="dxa"/>
            <w:tcBorders>
              <w:left w:val="single" w:color="000000" w:sz="6" w:space="0"/>
            </w:tcBorders>
            <w:vAlign w:val="top"/>
          </w:tcPr>
          <w:p>
            <w:pPr>
              <w:spacing w:before="270" w:line="181" w:lineRule="auto"/>
              <w:ind w:left="320"/>
              <w:rPr>
                <w:rFonts w:ascii="宋体" w:hAnsi="宋体" w:eastAsia="宋体" w:cs="宋体"/>
                <w:sz w:val="18"/>
                <w:szCs w:val="18"/>
              </w:rPr>
            </w:pPr>
            <w:r>
              <w:rPr>
                <w:rFonts w:ascii="宋体" w:hAnsi="宋体" w:eastAsia="宋体" w:cs="宋体"/>
                <w:sz w:val="18"/>
                <w:szCs w:val="18"/>
              </w:rPr>
              <w:t>7</w:t>
            </w:r>
          </w:p>
        </w:tc>
        <w:tc>
          <w:tcPr>
            <w:tcW w:w="2813" w:type="dxa"/>
            <w:vAlign w:val="top"/>
          </w:tcPr>
          <w:p>
            <w:pPr>
              <w:spacing w:before="238" w:line="220" w:lineRule="auto"/>
              <w:ind w:left="234"/>
              <w:rPr>
                <w:rFonts w:ascii="宋体" w:hAnsi="宋体" w:eastAsia="宋体" w:cs="宋体"/>
                <w:sz w:val="18"/>
                <w:szCs w:val="18"/>
              </w:rPr>
            </w:pPr>
            <w:r>
              <w:rPr>
                <w:rFonts w:ascii="宋体" w:hAnsi="宋体" w:eastAsia="宋体" w:cs="宋体"/>
                <w:spacing w:val="-1"/>
                <w:sz w:val="18"/>
                <w:szCs w:val="18"/>
              </w:rPr>
              <w:t>预应力波纹管及钢</w:t>
            </w:r>
            <w:r>
              <w:rPr>
                <w:rFonts w:ascii="宋体" w:hAnsi="宋体" w:eastAsia="宋体" w:cs="宋体"/>
                <w:sz w:val="18"/>
                <w:szCs w:val="18"/>
              </w:rPr>
              <w:t>筋外露情况</w:t>
            </w:r>
          </w:p>
        </w:tc>
        <w:tc>
          <w:tcPr>
            <w:tcW w:w="4789" w:type="dxa"/>
            <w:gridSpan w:val="3"/>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31" w:type="dxa"/>
            <w:vMerge w:val="restart"/>
            <w:tcBorders>
              <w:left w:val="single" w:color="000000" w:sz="6" w:space="0"/>
              <w:bottom w:val="nil"/>
            </w:tcBorders>
            <w:textDirection w:val="tbRlV"/>
            <w:vAlign w:val="top"/>
          </w:tcPr>
          <w:p>
            <w:pPr>
              <w:spacing w:before="277" w:line="208" w:lineRule="auto"/>
              <w:ind w:left="1074"/>
              <w:rPr>
                <w:rFonts w:ascii="宋体" w:hAnsi="宋体" w:eastAsia="宋体" w:cs="宋体"/>
                <w:sz w:val="18"/>
                <w:szCs w:val="18"/>
              </w:rPr>
            </w:pPr>
            <w:r>
              <w:rPr>
                <w:rFonts w:ascii="宋体" w:hAnsi="宋体" w:eastAsia="宋体" w:cs="宋体"/>
                <w:spacing w:val="-20"/>
                <w:sz w:val="18"/>
                <w:szCs w:val="18"/>
              </w:rPr>
              <w:t>损</w:t>
            </w:r>
            <w:r>
              <w:rPr>
                <w:rFonts w:ascii="宋体" w:hAnsi="宋体" w:eastAsia="宋体" w:cs="宋体"/>
                <w:spacing w:val="-13"/>
                <w:sz w:val="18"/>
                <w:szCs w:val="18"/>
              </w:rPr>
              <w:t xml:space="preserve"> 伤 区 域 展 开 图</w:t>
            </w:r>
          </w:p>
        </w:tc>
        <w:tc>
          <w:tcPr>
            <w:tcW w:w="2813" w:type="dxa"/>
            <w:vAlign w:val="top"/>
          </w:tcPr>
          <w:p>
            <w:pPr>
              <w:spacing w:before="204" w:line="220" w:lineRule="auto"/>
              <w:ind w:left="1046"/>
              <w:rPr>
                <w:rFonts w:ascii="宋体" w:hAnsi="宋体" w:eastAsia="宋体" w:cs="宋体"/>
                <w:sz w:val="18"/>
                <w:szCs w:val="18"/>
              </w:rPr>
            </w:pPr>
            <w:r>
              <w:rPr>
                <w:rFonts w:ascii="宋体" w:hAnsi="宋体" w:eastAsia="宋体" w:cs="宋体"/>
                <w:spacing w:val="-2"/>
                <w:sz w:val="18"/>
                <w:szCs w:val="18"/>
              </w:rPr>
              <w:t>构件编</w:t>
            </w:r>
            <w:r>
              <w:rPr>
                <w:rFonts w:ascii="宋体" w:hAnsi="宋体" w:eastAsia="宋体" w:cs="宋体"/>
                <w:spacing w:val="-1"/>
                <w:sz w:val="18"/>
                <w:szCs w:val="18"/>
              </w:rPr>
              <w:t>号</w:t>
            </w:r>
          </w:p>
        </w:tc>
        <w:tc>
          <w:tcPr>
            <w:tcW w:w="1879" w:type="dxa"/>
            <w:vAlign w:val="top"/>
          </w:tcPr>
          <w:p>
            <w:pPr>
              <w:rPr>
                <w:rFonts w:ascii="Arial"/>
                <w:sz w:val="21"/>
              </w:rPr>
            </w:pPr>
          </w:p>
        </w:tc>
        <w:tc>
          <w:tcPr>
            <w:tcW w:w="1155" w:type="dxa"/>
            <w:vAlign w:val="top"/>
          </w:tcPr>
          <w:p>
            <w:pPr>
              <w:spacing w:before="204" w:line="220" w:lineRule="auto"/>
              <w:ind w:left="178"/>
              <w:rPr>
                <w:rFonts w:ascii="宋体" w:hAnsi="宋体" w:eastAsia="宋体" w:cs="宋体"/>
                <w:sz w:val="18"/>
                <w:szCs w:val="18"/>
              </w:rPr>
            </w:pPr>
            <w:r>
              <w:rPr>
                <w:rFonts w:ascii="宋体" w:hAnsi="宋体" w:eastAsia="宋体" w:cs="宋体"/>
                <w:spacing w:val="-2"/>
                <w:sz w:val="18"/>
                <w:szCs w:val="18"/>
              </w:rPr>
              <w:t>损伤</w:t>
            </w:r>
            <w:r>
              <w:rPr>
                <w:rFonts w:ascii="宋体" w:hAnsi="宋体" w:eastAsia="宋体" w:cs="宋体"/>
                <w:spacing w:val="-1"/>
                <w:sz w:val="18"/>
                <w:szCs w:val="18"/>
              </w:rPr>
              <w:t>位置</w:t>
            </w:r>
          </w:p>
        </w:tc>
        <w:tc>
          <w:tcPr>
            <w:tcW w:w="175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2" w:hRule="atLeast"/>
        </w:trPr>
        <w:tc>
          <w:tcPr>
            <w:tcW w:w="731" w:type="dxa"/>
            <w:vMerge w:val="continue"/>
            <w:tcBorders>
              <w:top w:val="nil"/>
              <w:left w:val="single" w:color="000000" w:sz="6" w:space="0"/>
            </w:tcBorders>
            <w:textDirection w:val="tbRlV"/>
            <w:vAlign w:val="top"/>
          </w:tcPr>
          <w:p>
            <w:pPr>
              <w:rPr>
                <w:rFonts w:ascii="Arial"/>
                <w:sz w:val="21"/>
              </w:rPr>
            </w:pPr>
          </w:p>
        </w:tc>
        <w:tc>
          <w:tcPr>
            <w:tcW w:w="7602" w:type="dxa"/>
            <w:gridSpan w:val="4"/>
            <w:tcBorders>
              <w:right w:val="single" w:color="000000" w:sz="6" w:space="0"/>
            </w:tcBorders>
            <w:vAlign w:val="top"/>
          </w:tcPr>
          <w:p>
            <w:pPr>
              <w:spacing w:before="73" w:line="220" w:lineRule="auto"/>
              <w:ind w:left="123"/>
              <w:rPr>
                <w:rFonts w:ascii="宋体" w:hAnsi="宋体" w:eastAsia="宋体" w:cs="宋体"/>
                <w:sz w:val="18"/>
                <w:szCs w:val="18"/>
              </w:rPr>
            </w:pPr>
            <w:r>
              <w:rPr>
                <w:rFonts w:ascii="宋体" w:hAnsi="宋体" w:eastAsia="宋体" w:cs="宋体"/>
                <w:spacing w:val="-1"/>
                <w:sz w:val="18"/>
                <w:szCs w:val="18"/>
              </w:rPr>
              <w:t>以展开图的形式表示构件损伤，并配以文字描述和现场摄影记</w:t>
            </w:r>
            <w:r>
              <w:rPr>
                <w:rFonts w:ascii="宋体" w:hAnsi="宋体" w:eastAsia="宋体" w:cs="宋体"/>
                <w:sz w:val="18"/>
                <w:szCs w:val="18"/>
              </w:rPr>
              <w:t>录照片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2" w:hRule="atLeast"/>
        </w:trPr>
        <w:tc>
          <w:tcPr>
            <w:tcW w:w="731" w:type="dxa"/>
            <w:tcBorders>
              <w:left w:val="single" w:color="000000" w:sz="6" w:space="0"/>
            </w:tcBorders>
            <w:vAlign w:val="top"/>
          </w:tcPr>
          <w:p>
            <w:pPr>
              <w:spacing w:line="356" w:lineRule="auto"/>
              <w:rPr>
                <w:rFonts w:ascii="Arial"/>
                <w:sz w:val="21"/>
              </w:rPr>
            </w:pPr>
          </w:p>
          <w:p>
            <w:pPr>
              <w:spacing w:before="58" w:line="241" w:lineRule="auto"/>
              <w:ind w:left="180"/>
              <w:rPr>
                <w:rFonts w:ascii="宋体" w:hAnsi="宋体" w:eastAsia="宋体" w:cs="宋体"/>
                <w:sz w:val="18"/>
                <w:szCs w:val="18"/>
              </w:rPr>
            </w:pPr>
            <w:r>
              <w:rPr>
                <w:rFonts w:ascii="宋体" w:hAnsi="宋体" w:eastAsia="宋体" w:cs="宋体"/>
                <w:spacing w:val="-2"/>
                <w:sz w:val="18"/>
                <w:szCs w:val="18"/>
              </w:rPr>
              <w:t>评定</w:t>
            </w:r>
          </w:p>
          <w:p>
            <w:pPr>
              <w:spacing w:line="219" w:lineRule="auto"/>
              <w:ind w:left="183"/>
              <w:rPr>
                <w:rFonts w:ascii="宋体" w:hAnsi="宋体" w:eastAsia="宋体" w:cs="宋体"/>
                <w:sz w:val="18"/>
                <w:szCs w:val="18"/>
              </w:rPr>
            </w:pPr>
            <w:r>
              <w:rPr>
                <w:rFonts w:ascii="宋体" w:hAnsi="宋体" w:eastAsia="宋体" w:cs="宋体"/>
                <w:spacing w:val="-3"/>
                <w:sz w:val="18"/>
                <w:szCs w:val="18"/>
              </w:rPr>
              <w:t>等</w:t>
            </w:r>
            <w:r>
              <w:rPr>
                <w:rFonts w:ascii="宋体" w:hAnsi="宋体" w:eastAsia="宋体" w:cs="宋体"/>
                <w:spacing w:val="-2"/>
                <w:sz w:val="18"/>
                <w:szCs w:val="18"/>
              </w:rPr>
              <w:t>级</w:t>
            </w:r>
          </w:p>
        </w:tc>
        <w:tc>
          <w:tcPr>
            <w:tcW w:w="7602" w:type="dxa"/>
            <w:gridSpan w:val="4"/>
            <w:tcBorders>
              <w:right w:val="single" w:color="000000" w:sz="6" w:space="0"/>
            </w:tcBorders>
            <w:vAlign w:val="top"/>
          </w:tcPr>
          <w:p>
            <w:pPr>
              <w:rPr>
                <w:rFonts w:ascii="Arial"/>
                <w:sz w:val="21"/>
              </w:rPr>
            </w:pPr>
          </w:p>
        </w:tc>
      </w:tr>
    </w:tbl>
    <w:p>
      <w:pPr>
        <w:spacing w:before="42" w:line="186" w:lineRule="auto"/>
        <w:ind w:left="211"/>
        <w:rPr>
          <w:rFonts w:ascii="宋体" w:hAnsi="宋体" w:eastAsia="宋体" w:cs="宋体"/>
          <w:sz w:val="21"/>
          <w:szCs w:val="21"/>
        </w:rPr>
      </w:pPr>
      <w:r>
        <w:rPr>
          <w:rFonts w:ascii="宋体" w:hAnsi="宋体" w:eastAsia="宋体" w:cs="宋体"/>
          <w:spacing w:val="-14"/>
          <w:sz w:val="21"/>
          <w:szCs w:val="21"/>
        </w:rPr>
        <w:t>记</w:t>
      </w:r>
      <w:r>
        <w:rPr>
          <w:rFonts w:ascii="宋体" w:hAnsi="宋体" w:eastAsia="宋体" w:cs="宋体"/>
          <w:spacing w:val="-11"/>
          <w:sz w:val="21"/>
          <w:szCs w:val="21"/>
        </w:rPr>
        <w:t>录：</w:t>
      </w:r>
      <w:r>
        <w:rPr>
          <w:rFonts w:hint="eastAsia" w:ascii="宋体" w:hAnsi="宋体" w:eastAsia="宋体" w:cs="宋体"/>
          <w:spacing w:val="-4"/>
          <w:sz w:val="21"/>
          <w:szCs w:val="21"/>
          <w:lang w:val="en-US" w:eastAsia="zh-CN"/>
        </w:rPr>
        <w:t xml:space="preserve">                        </w:t>
      </w:r>
      <w:r>
        <w:rPr>
          <w:rFonts w:ascii="宋体" w:hAnsi="宋体" w:eastAsia="宋体" w:cs="宋体"/>
          <w:spacing w:val="-4"/>
          <w:sz w:val="21"/>
          <w:szCs w:val="21"/>
        </w:rPr>
        <w:t>复核：</w:t>
      </w:r>
      <w:r>
        <w:rPr>
          <w:rFonts w:hint="eastAsia" w:ascii="宋体" w:hAnsi="宋体" w:eastAsia="宋体" w:cs="宋体"/>
          <w:spacing w:val="-4"/>
          <w:sz w:val="21"/>
          <w:szCs w:val="21"/>
          <w:lang w:val="en-US" w:eastAsia="zh-CN"/>
        </w:rPr>
        <w:t xml:space="preserve">                       </w:t>
      </w:r>
      <w:r>
        <w:rPr>
          <w:rFonts w:ascii="宋体" w:hAnsi="宋体" w:eastAsia="宋体" w:cs="宋体"/>
          <w:spacing w:val="-16"/>
          <w:sz w:val="21"/>
          <w:szCs w:val="21"/>
        </w:rPr>
        <w:t>审</w:t>
      </w:r>
      <w:r>
        <w:rPr>
          <w:rFonts w:ascii="宋体" w:hAnsi="宋体" w:eastAsia="宋体" w:cs="宋体"/>
          <w:spacing w:val="-14"/>
          <w:sz w:val="21"/>
          <w:szCs w:val="21"/>
        </w:rPr>
        <w:t>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sz w:val="24"/>
          <w:szCs w:val="24"/>
          <w:lang w:val="en-US" w:eastAsia="zh-CN"/>
        </w:rPr>
      </w:pPr>
    </w:p>
    <w:bookmarkEnd w:id="9"/>
    <w:p>
      <w:pPr>
        <w:rPr>
          <w:sz w:val="28"/>
          <w:szCs w:val="28"/>
        </w:rPr>
      </w:pPr>
      <w:r>
        <w:rPr>
          <w:sz w:val="28"/>
          <w:szCs w:val="28"/>
        </w:rPr>
        <w:br w:type="page"/>
      </w:r>
    </w:p>
    <w:p>
      <w:pPr>
        <w:pStyle w:val="2"/>
        <w:jc w:val="center"/>
        <w:rPr>
          <w:sz w:val="30"/>
          <w:szCs w:val="30"/>
        </w:rPr>
      </w:pPr>
      <w:bookmarkStart w:id="130" w:name="_Toc87459095"/>
      <w:bookmarkStart w:id="131" w:name="_Toc31718"/>
      <w:bookmarkStart w:id="132" w:name="_Toc12945"/>
      <w:bookmarkStart w:id="133" w:name="_Toc10458841"/>
      <w:r>
        <w:rPr>
          <w:rFonts w:hint="eastAsia"/>
          <w:sz w:val="30"/>
          <w:szCs w:val="30"/>
        </w:rPr>
        <w:t>本规程用词说明</w:t>
      </w:r>
      <w:bookmarkEnd w:id="130"/>
      <w:bookmarkEnd w:id="131"/>
      <w:bookmarkEnd w:id="132"/>
    </w:p>
    <w:p>
      <w:pPr>
        <w:spacing w:line="360" w:lineRule="auto"/>
        <w:ind w:firstLine="566" w:firstLineChars="235"/>
        <w:contextualSpacing/>
        <w:rPr>
          <w:rFonts w:eastAsiaTheme="minorEastAsia"/>
          <w:b/>
          <w:kern w:val="0"/>
          <w:sz w:val="24"/>
        </w:rPr>
      </w:pPr>
    </w:p>
    <w:p>
      <w:pPr>
        <w:spacing w:line="360" w:lineRule="auto"/>
        <w:ind w:firstLine="566" w:firstLineChars="235"/>
        <w:contextualSpacing/>
        <w:rPr>
          <w:rFonts w:eastAsiaTheme="minorEastAsia"/>
          <w:kern w:val="0"/>
          <w:sz w:val="24"/>
        </w:rPr>
      </w:pPr>
      <w:r>
        <w:rPr>
          <w:rFonts w:eastAsiaTheme="minorEastAsia"/>
          <w:b/>
          <w:kern w:val="0"/>
          <w:sz w:val="24"/>
        </w:rPr>
        <w:t>　</w:t>
      </w:r>
      <w:r>
        <w:rPr>
          <w:rFonts w:eastAsiaTheme="minorEastAsia"/>
          <w:kern w:val="0"/>
          <w:sz w:val="24"/>
        </w:rPr>
        <w:t>为便于在执行本规程条文时区别对待，</w:t>
      </w:r>
      <w:r>
        <w:rPr>
          <w:rFonts w:hint="eastAsia" w:eastAsiaTheme="minorEastAsia"/>
          <w:kern w:val="0"/>
          <w:sz w:val="24"/>
        </w:rPr>
        <w:t>对</w:t>
      </w:r>
      <w:r>
        <w:rPr>
          <w:rFonts w:eastAsiaTheme="minorEastAsia"/>
          <w:kern w:val="0"/>
          <w:sz w:val="24"/>
        </w:rPr>
        <w:t>要求严格程度不同的用词说明如下：</w:t>
      </w:r>
    </w:p>
    <w:p>
      <w:pPr>
        <w:spacing w:line="360" w:lineRule="auto"/>
        <w:ind w:firstLine="849" w:firstLineChars="354"/>
        <w:contextualSpacing/>
        <w:rPr>
          <w:rFonts w:eastAsiaTheme="minorEastAsia"/>
          <w:kern w:val="0"/>
          <w:sz w:val="24"/>
        </w:rPr>
      </w:pPr>
      <w:r>
        <w:rPr>
          <w:rFonts w:eastAsiaTheme="minorEastAsia"/>
          <w:kern w:val="0"/>
          <w:sz w:val="24"/>
        </w:rPr>
        <w:t>1表示很严格，非这样做不可的：</w:t>
      </w:r>
    </w:p>
    <w:p>
      <w:pPr>
        <w:spacing w:line="360" w:lineRule="auto"/>
        <w:ind w:firstLine="1188" w:firstLineChars="495"/>
        <w:contextualSpacing/>
        <w:rPr>
          <w:rFonts w:eastAsiaTheme="minorEastAsia"/>
          <w:kern w:val="0"/>
          <w:sz w:val="24"/>
        </w:rPr>
      </w:pPr>
      <w:r>
        <w:rPr>
          <w:rFonts w:eastAsiaTheme="minorEastAsia"/>
          <w:kern w:val="0"/>
          <w:sz w:val="24"/>
        </w:rPr>
        <w:t>正面词采用“必须”，反面词采用“严禁”；</w:t>
      </w:r>
    </w:p>
    <w:p>
      <w:pPr>
        <w:spacing w:line="360" w:lineRule="auto"/>
        <w:ind w:firstLine="849" w:firstLineChars="354"/>
        <w:contextualSpacing/>
        <w:rPr>
          <w:rFonts w:eastAsiaTheme="minorEastAsia"/>
          <w:kern w:val="0"/>
          <w:sz w:val="24"/>
        </w:rPr>
      </w:pPr>
      <w:r>
        <w:rPr>
          <w:rFonts w:eastAsiaTheme="minorEastAsia"/>
          <w:kern w:val="0"/>
          <w:sz w:val="24"/>
        </w:rPr>
        <w:t>2表示严格，在正常情况下均应这样做的：</w:t>
      </w:r>
    </w:p>
    <w:p>
      <w:pPr>
        <w:spacing w:line="360" w:lineRule="auto"/>
        <w:ind w:firstLine="1188" w:firstLineChars="495"/>
        <w:contextualSpacing/>
        <w:rPr>
          <w:rFonts w:eastAsiaTheme="minorEastAsia"/>
          <w:kern w:val="0"/>
          <w:sz w:val="24"/>
        </w:rPr>
      </w:pPr>
      <w:r>
        <w:rPr>
          <w:rFonts w:eastAsiaTheme="minorEastAsia"/>
          <w:kern w:val="0"/>
          <w:sz w:val="24"/>
        </w:rPr>
        <w:t>正面词采用“应”，反面词采用“不应”或“不得”；</w:t>
      </w:r>
    </w:p>
    <w:p>
      <w:pPr>
        <w:spacing w:line="360" w:lineRule="auto"/>
        <w:ind w:firstLine="849" w:firstLineChars="354"/>
        <w:contextualSpacing/>
        <w:rPr>
          <w:rFonts w:eastAsiaTheme="minorEastAsia"/>
          <w:kern w:val="0"/>
          <w:sz w:val="24"/>
        </w:rPr>
      </w:pPr>
      <w:r>
        <w:rPr>
          <w:rFonts w:eastAsiaTheme="minorEastAsia"/>
          <w:kern w:val="0"/>
          <w:sz w:val="24"/>
        </w:rPr>
        <w:t>3表示允许稍有选择，在条件许可时首先应这样做的：</w:t>
      </w:r>
    </w:p>
    <w:p>
      <w:pPr>
        <w:spacing w:line="360" w:lineRule="auto"/>
        <w:ind w:firstLine="1188" w:firstLineChars="495"/>
        <w:contextualSpacing/>
        <w:rPr>
          <w:rFonts w:eastAsiaTheme="minorEastAsia"/>
          <w:kern w:val="0"/>
          <w:sz w:val="24"/>
        </w:rPr>
      </w:pPr>
      <w:r>
        <w:rPr>
          <w:rFonts w:eastAsiaTheme="minorEastAsia"/>
          <w:kern w:val="0"/>
          <w:sz w:val="24"/>
        </w:rPr>
        <w:t>正面词采用“宜”，反面词采用“不宜”；</w:t>
      </w:r>
    </w:p>
    <w:p>
      <w:pPr>
        <w:spacing w:line="360" w:lineRule="auto"/>
        <w:ind w:firstLine="849" w:firstLineChars="354"/>
        <w:contextualSpacing/>
        <w:rPr>
          <w:rFonts w:eastAsiaTheme="minorEastAsia"/>
          <w:kern w:val="0"/>
          <w:sz w:val="24"/>
        </w:rPr>
      </w:pPr>
      <w:r>
        <w:rPr>
          <w:rFonts w:eastAsiaTheme="minorEastAsia"/>
          <w:kern w:val="0"/>
          <w:sz w:val="24"/>
        </w:rPr>
        <w:t>4表示有选择，在一定条件下可以这样做的，采用“可”。</w:t>
      </w:r>
    </w:p>
    <w:p>
      <w:pPr>
        <w:rPr>
          <w:b/>
          <w:bCs/>
          <w:kern w:val="44"/>
          <w:sz w:val="30"/>
          <w:szCs w:val="30"/>
          <w:lang w:val="zh-CN"/>
        </w:rPr>
      </w:pPr>
      <w:r>
        <w:rPr>
          <w:sz w:val="30"/>
          <w:szCs w:val="30"/>
        </w:rPr>
        <w:br w:type="page"/>
      </w:r>
    </w:p>
    <w:p>
      <w:pPr>
        <w:pStyle w:val="2"/>
        <w:jc w:val="center"/>
        <w:rPr>
          <w:sz w:val="30"/>
          <w:szCs w:val="30"/>
        </w:rPr>
      </w:pPr>
      <w:bookmarkStart w:id="134" w:name="_Toc14536"/>
      <w:bookmarkStart w:id="135" w:name="_Toc7772"/>
      <w:r>
        <w:rPr>
          <w:rFonts w:hint="eastAsia"/>
          <w:sz w:val="30"/>
          <w:szCs w:val="30"/>
        </w:rPr>
        <w:t>引用标准名录</w:t>
      </w:r>
      <w:bookmarkEnd w:id="133"/>
      <w:bookmarkEnd w:id="134"/>
      <w:bookmarkEnd w:id="135"/>
    </w:p>
    <w:p>
      <w:pPr>
        <w:autoSpaceDE w:val="0"/>
        <w:autoSpaceDN w:val="0"/>
        <w:adjustRightInd w:val="0"/>
        <w:snapToGrid w:val="0"/>
        <w:spacing w:line="360" w:lineRule="auto"/>
        <w:ind w:firstLine="480" w:firstLineChars="200"/>
        <w:jc w:val="both"/>
        <w:rPr>
          <w:rFonts w:hint="eastAsia"/>
          <w:kern w:val="0"/>
          <w:sz w:val="24"/>
          <w:szCs w:val="22"/>
        </w:rPr>
      </w:pPr>
      <w:r>
        <w:rPr>
          <w:rFonts w:hint="eastAsia"/>
          <w:kern w:val="0"/>
          <w:sz w:val="24"/>
          <w:szCs w:val="22"/>
        </w:rPr>
        <w:t>《公路桥涵养护规范》JTG 5120</w:t>
      </w:r>
    </w:p>
    <w:p>
      <w:pPr>
        <w:autoSpaceDE w:val="0"/>
        <w:autoSpaceDN w:val="0"/>
        <w:adjustRightInd w:val="0"/>
        <w:snapToGrid w:val="0"/>
        <w:spacing w:line="360" w:lineRule="auto"/>
        <w:ind w:firstLine="480" w:firstLineChars="200"/>
        <w:jc w:val="both"/>
        <w:rPr>
          <w:rFonts w:hint="eastAsia"/>
          <w:kern w:val="0"/>
          <w:sz w:val="24"/>
          <w:szCs w:val="22"/>
        </w:rPr>
      </w:pPr>
      <w:r>
        <w:rPr>
          <w:rFonts w:hint="eastAsia"/>
          <w:kern w:val="0"/>
          <w:sz w:val="24"/>
          <w:szCs w:val="22"/>
        </w:rPr>
        <w:t>《公路桥梁技术状况评定标准》JTG/T H21</w:t>
      </w:r>
    </w:p>
    <w:p>
      <w:pPr>
        <w:autoSpaceDE w:val="0"/>
        <w:autoSpaceDN w:val="0"/>
        <w:adjustRightInd w:val="0"/>
        <w:snapToGrid w:val="0"/>
        <w:spacing w:line="360" w:lineRule="auto"/>
        <w:ind w:firstLine="480" w:firstLineChars="200"/>
        <w:jc w:val="both"/>
        <w:rPr>
          <w:rFonts w:hint="eastAsia"/>
          <w:kern w:val="0"/>
          <w:sz w:val="24"/>
          <w:szCs w:val="22"/>
        </w:rPr>
      </w:pPr>
      <w:r>
        <w:rPr>
          <w:rFonts w:hint="eastAsia"/>
          <w:kern w:val="0"/>
          <w:sz w:val="24"/>
          <w:szCs w:val="22"/>
        </w:rPr>
        <w:t>《城市桥梁养护技术标准》CJJ 99</w:t>
      </w:r>
    </w:p>
    <w:p>
      <w:pPr>
        <w:autoSpaceDE w:val="0"/>
        <w:autoSpaceDN w:val="0"/>
        <w:adjustRightInd w:val="0"/>
        <w:snapToGrid w:val="0"/>
        <w:spacing w:line="360" w:lineRule="auto"/>
        <w:ind w:firstLine="480" w:firstLineChars="200"/>
        <w:jc w:val="both"/>
        <w:rPr>
          <w:rFonts w:hint="eastAsia"/>
          <w:kern w:val="0"/>
          <w:sz w:val="24"/>
          <w:szCs w:val="22"/>
        </w:rPr>
      </w:pPr>
      <w:r>
        <w:rPr>
          <w:rFonts w:hint="eastAsia"/>
          <w:kern w:val="0"/>
          <w:sz w:val="24"/>
          <w:szCs w:val="22"/>
        </w:rPr>
        <w:t>《Eurocode 4: Design of composite steel and concrete structures -Part 1-1: General rules and rules for buildings》ENV 1994-1-1</w:t>
      </w:r>
    </w:p>
    <w:p>
      <w:pPr>
        <w:autoSpaceDE w:val="0"/>
        <w:autoSpaceDN w:val="0"/>
        <w:adjustRightInd w:val="0"/>
        <w:snapToGrid w:val="0"/>
        <w:spacing w:line="360" w:lineRule="auto"/>
        <w:ind w:firstLine="480" w:firstLineChars="200"/>
        <w:jc w:val="both"/>
        <w:rPr>
          <w:rFonts w:hint="eastAsia"/>
          <w:kern w:val="0"/>
          <w:sz w:val="24"/>
          <w:szCs w:val="22"/>
        </w:rPr>
      </w:pPr>
      <w:r>
        <w:rPr>
          <w:rFonts w:hint="eastAsia"/>
          <w:kern w:val="0"/>
          <w:sz w:val="24"/>
          <w:szCs w:val="22"/>
        </w:rPr>
        <w:t>《城市桥梁检测与评定技术规范》CJJ/T 233</w:t>
      </w:r>
    </w:p>
    <w:p>
      <w:pPr>
        <w:autoSpaceDE w:val="0"/>
        <w:autoSpaceDN w:val="0"/>
        <w:adjustRightInd w:val="0"/>
        <w:snapToGrid w:val="0"/>
        <w:spacing w:line="360" w:lineRule="auto"/>
        <w:ind w:firstLine="480" w:firstLineChars="200"/>
        <w:jc w:val="both"/>
        <w:rPr>
          <w:rFonts w:hint="eastAsia"/>
          <w:kern w:val="0"/>
          <w:sz w:val="24"/>
          <w:szCs w:val="22"/>
        </w:rPr>
      </w:pPr>
      <w:r>
        <w:rPr>
          <w:rFonts w:hint="eastAsia"/>
          <w:kern w:val="0"/>
          <w:sz w:val="24"/>
          <w:szCs w:val="22"/>
        </w:rPr>
        <w:t>《公路桥梁承载能力检测评定规程》JTG/T 21</w:t>
      </w:r>
    </w:p>
    <w:p>
      <w:pPr>
        <w:autoSpaceDE w:val="0"/>
        <w:autoSpaceDN w:val="0"/>
        <w:adjustRightInd w:val="0"/>
        <w:snapToGrid w:val="0"/>
        <w:spacing w:line="360" w:lineRule="auto"/>
        <w:ind w:firstLine="480" w:firstLineChars="200"/>
        <w:jc w:val="both"/>
        <w:rPr>
          <w:rFonts w:hint="eastAsia"/>
          <w:kern w:val="0"/>
          <w:sz w:val="24"/>
          <w:szCs w:val="22"/>
        </w:rPr>
      </w:pPr>
      <w:r>
        <w:rPr>
          <w:rFonts w:hint="eastAsia"/>
          <w:kern w:val="0"/>
          <w:sz w:val="24"/>
          <w:szCs w:val="22"/>
        </w:rPr>
        <w:t>《公路桥梁荷载试验规程》JTG/T J21</w:t>
      </w:r>
    </w:p>
    <w:p>
      <w:pPr>
        <w:autoSpaceDE w:val="0"/>
        <w:autoSpaceDN w:val="0"/>
        <w:adjustRightInd w:val="0"/>
        <w:snapToGrid w:val="0"/>
        <w:spacing w:line="360" w:lineRule="auto"/>
        <w:ind w:firstLine="480" w:firstLineChars="200"/>
        <w:jc w:val="both"/>
        <w:rPr>
          <w:rFonts w:hint="eastAsia"/>
          <w:kern w:val="0"/>
          <w:sz w:val="24"/>
          <w:szCs w:val="22"/>
        </w:rPr>
      </w:pPr>
      <w:r>
        <w:rPr>
          <w:rFonts w:hint="eastAsia"/>
          <w:kern w:val="0"/>
          <w:sz w:val="24"/>
          <w:szCs w:val="22"/>
        </w:rPr>
        <w:t>《火灾后工程结构鉴定标准》T/CECS 252</w:t>
      </w:r>
    </w:p>
    <w:p>
      <w:pPr>
        <w:autoSpaceDE w:val="0"/>
        <w:autoSpaceDN w:val="0"/>
        <w:adjustRightInd w:val="0"/>
        <w:snapToGrid w:val="0"/>
        <w:spacing w:line="360" w:lineRule="auto"/>
        <w:ind w:firstLine="480" w:firstLineChars="200"/>
        <w:jc w:val="both"/>
        <w:rPr>
          <w:rFonts w:hint="eastAsia"/>
          <w:kern w:val="0"/>
          <w:sz w:val="24"/>
          <w:szCs w:val="22"/>
        </w:rPr>
      </w:pPr>
      <w:r>
        <w:rPr>
          <w:rFonts w:hint="eastAsia"/>
          <w:kern w:val="0"/>
          <w:sz w:val="24"/>
          <w:szCs w:val="22"/>
        </w:rPr>
        <w:t>《混凝土梁桥火灾损伤评估技术规程》DB42/T 1743</w:t>
      </w:r>
    </w:p>
    <w:p>
      <w:pPr>
        <w:autoSpaceDE w:val="0"/>
        <w:autoSpaceDN w:val="0"/>
        <w:adjustRightInd w:val="0"/>
        <w:snapToGrid w:val="0"/>
        <w:spacing w:line="360" w:lineRule="auto"/>
        <w:ind w:firstLine="480" w:firstLineChars="200"/>
        <w:jc w:val="both"/>
        <w:rPr>
          <w:rFonts w:hint="eastAsia"/>
          <w:kern w:val="0"/>
          <w:sz w:val="24"/>
          <w:szCs w:val="22"/>
        </w:rPr>
      </w:pPr>
      <w:r>
        <w:rPr>
          <w:rFonts w:hint="eastAsia"/>
          <w:kern w:val="0"/>
          <w:sz w:val="24"/>
          <w:szCs w:val="22"/>
        </w:rPr>
        <w:t>《公路混凝土桥梁火灾后安全性能评定技术规程》DB44/T 2331</w:t>
      </w:r>
    </w:p>
    <w:p>
      <w:pPr>
        <w:autoSpaceDE w:val="0"/>
        <w:autoSpaceDN w:val="0"/>
        <w:adjustRightInd w:val="0"/>
        <w:snapToGrid w:val="0"/>
        <w:spacing w:line="360" w:lineRule="auto"/>
        <w:ind w:firstLine="480" w:firstLineChars="200"/>
        <w:jc w:val="both"/>
        <w:rPr>
          <w:rFonts w:hint="eastAsia"/>
          <w:kern w:val="0"/>
          <w:sz w:val="24"/>
          <w:szCs w:val="22"/>
        </w:rPr>
      </w:pPr>
      <w:r>
        <w:rPr>
          <w:rFonts w:hint="eastAsia"/>
          <w:kern w:val="0"/>
          <w:sz w:val="24"/>
          <w:szCs w:val="22"/>
        </w:rPr>
        <w:t>《火灾后混凝土结构鉴定标准》DBJ/T 13-352</w:t>
      </w:r>
    </w:p>
    <w:p>
      <w:pPr>
        <w:autoSpaceDE w:val="0"/>
        <w:autoSpaceDN w:val="0"/>
        <w:adjustRightInd w:val="0"/>
        <w:snapToGrid w:val="0"/>
        <w:spacing w:line="360" w:lineRule="auto"/>
        <w:ind w:firstLine="480" w:firstLineChars="200"/>
        <w:jc w:val="both"/>
        <w:rPr>
          <w:rFonts w:hint="eastAsia"/>
          <w:kern w:val="0"/>
          <w:sz w:val="24"/>
          <w:szCs w:val="22"/>
        </w:rPr>
      </w:pPr>
      <w:r>
        <w:rPr>
          <w:rFonts w:hint="eastAsia"/>
          <w:kern w:val="0"/>
          <w:sz w:val="24"/>
          <w:szCs w:val="22"/>
        </w:rPr>
        <w:t>《火灾后混凝土构件评定标准》DBJ 08-219</w:t>
      </w:r>
      <w:bookmarkStart w:id="136" w:name="_GoBack"/>
      <w:bookmarkEnd w:id="136"/>
    </w:p>
    <w:p>
      <w:pPr>
        <w:rPr>
          <w:sz w:val="28"/>
          <w:szCs w:val="28"/>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6621079"/>
      <w:docPartObj>
        <w:docPartGallery w:val="autotext"/>
      </w:docPartObj>
    </w:sdtPr>
    <w:sdtContent>
      <w:p>
        <w:pPr>
          <w:pStyle w:val="13"/>
          <w:jc w:val="center"/>
        </w:pPr>
        <w:r>
          <w:fldChar w:fldCharType="begin"/>
        </w:r>
        <w:r>
          <w:instrText xml:space="preserve">PAGE   \* MERGEFORMAT</w:instrText>
        </w:r>
        <w:r>
          <w:fldChar w:fldCharType="separate"/>
        </w:r>
        <w:r>
          <w:rPr>
            <w:lang w:val="zh-CN"/>
          </w:rPr>
          <w:t>2</w:t>
        </w:r>
        <w: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8698754"/>
      <w:docPartObj>
        <w:docPartGallery w:val="autotext"/>
      </w:docPartObj>
    </w:sdtPr>
    <w:sdtContent>
      <w:p>
        <w:pPr>
          <w:pStyle w:val="13"/>
          <w:jc w:val="center"/>
        </w:pPr>
        <w:r>
          <w:fldChar w:fldCharType="begin"/>
        </w:r>
        <w:r>
          <w:instrText xml:space="preserve">PAGE   \* MERGEFORMAT</w:instrText>
        </w:r>
        <w:r>
          <w:fldChar w:fldCharType="separate"/>
        </w:r>
        <w:r>
          <w:rPr>
            <w:lang w:val="zh-CN"/>
          </w:rPr>
          <w:t>2</w:t>
        </w:r>
        <w:r>
          <w:fldChar w:fldCharType="end"/>
        </w:r>
      </w:p>
    </w:sdtContent>
  </w:sdt>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8698754"/>
    </w:sdtPr>
    <w:sdtContent>
      <w:p>
        <w:pPr>
          <w:pStyle w:val="13"/>
          <w:jc w:val="center"/>
        </w:pPr>
        <w:r>
          <w:fldChar w:fldCharType="begin"/>
        </w:r>
        <w:r>
          <w:instrText xml:space="preserve">PAGE   \* MERGEFORMAT</w:instrText>
        </w:r>
        <w:r>
          <w:fldChar w:fldCharType="separate"/>
        </w:r>
        <w:r>
          <w:rPr>
            <w:lang w:val="zh-CN"/>
          </w:rPr>
          <w:t>2</w:t>
        </w:r>
        <w:r>
          <w:fldChar w:fldCharType="end"/>
        </w:r>
      </w:p>
    </w:sdtContent>
  </w:sdt>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8698754"/>
      <w:docPartObj>
        <w:docPartGallery w:val="autotext"/>
      </w:docPartObj>
    </w:sdtPr>
    <w:sdtContent>
      <w:p>
        <w:pPr>
          <w:pStyle w:val="13"/>
          <w:jc w:val="center"/>
        </w:pPr>
        <w:r>
          <w:fldChar w:fldCharType="begin"/>
        </w:r>
        <w:r>
          <w:instrText xml:space="preserve">PAGE   \* MERGEFORMAT</w:instrText>
        </w:r>
        <w:r>
          <w:fldChar w:fldCharType="separate"/>
        </w:r>
        <w:r>
          <w:rPr>
            <w:lang w:val="zh-CN"/>
          </w:rPr>
          <w:t>2</w:t>
        </w:r>
        <w:r>
          <w:fldChar w:fldCharType="end"/>
        </w:r>
      </w:p>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B197A"/>
    <w:multiLevelType w:val="multilevel"/>
    <w:tmpl w:val="40AB197A"/>
    <w:lvl w:ilvl="0" w:tentative="0">
      <w:start w:val="1"/>
      <w:numFmt w:val="decimal"/>
      <w:pStyle w:val="57"/>
      <w:lvlText w:val="%1"/>
      <w:lvlJc w:val="left"/>
      <w:pPr>
        <w:ind w:left="0" w:firstLine="0"/>
      </w:pPr>
      <w:rPr>
        <w:rFonts w:hint="eastAsia"/>
      </w:rPr>
    </w:lvl>
    <w:lvl w:ilvl="1" w:tentative="0">
      <w:start w:val="1"/>
      <w:numFmt w:val="decimal"/>
      <w:pStyle w:val="58"/>
      <w:lvlText w:val="%1.%2"/>
      <w:lvlJc w:val="left"/>
      <w:pPr>
        <w:ind w:left="576" w:hanging="576"/>
      </w:pPr>
      <w:rPr>
        <w:rFonts w:hint="eastAsia"/>
      </w:rPr>
    </w:lvl>
    <w:lvl w:ilvl="2" w:tentative="0">
      <w:start w:val="1"/>
      <w:numFmt w:val="decimal"/>
      <w:pStyle w:val="59"/>
      <w:suff w:val="space"/>
      <w:lvlText w:val="%1.%2.%3"/>
      <w:lvlJc w:val="left"/>
      <w:rPr>
        <w:rFonts w:hint="eastAsia"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0NWI1NGEyYzcxY2Y4YjM0N2MwMzY4MmY3YWY3M2EifQ=="/>
  </w:docVars>
  <w:rsids>
    <w:rsidRoot w:val="00365EC2"/>
    <w:rsid w:val="0001081B"/>
    <w:rsid w:val="00017531"/>
    <w:rsid w:val="000220DB"/>
    <w:rsid w:val="00022AAA"/>
    <w:rsid w:val="00022EE2"/>
    <w:rsid w:val="00024670"/>
    <w:rsid w:val="000259AA"/>
    <w:rsid w:val="00026295"/>
    <w:rsid w:val="00030FD3"/>
    <w:rsid w:val="000343A7"/>
    <w:rsid w:val="0003577C"/>
    <w:rsid w:val="000415D7"/>
    <w:rsid w:val="00043151"/>
    <w:rsid w:val="00045234"/>
    <w:rsid w:val="00052240"/>
    <w:rsid w:val="000545FB"/>
    <w:rsid w:val="00057F9B"/>
    <w:rsid w:val="000600C9"/>
    <w:rsid w:val="0006439B"/>
    <w:rsid w:val="00064CC3"/>
    <w:rsid w:val="00066100"/>
    <w:rsid w:val="00066B67"/>
    <w:rsid w:val="00077DE1"/>
    <w:rsid w:val="00091B31"/>
    <w:rsid w:val="00097AE5"/>
    <w:rsid w:val="000A3CFD"/>
    <w:rsid w:val="000A4540"/>
    <w:rsid w:val="000B311C"/>
    <w:rsid w:val="000B492F"/>
    <w:rsid w:val="000B7B8B"/>
    <w:rsid w:val="000C3A0F"/>
    <w:rsid w:val="000C3D4E"/>
    <w:rsid w:val="000D5AEC"/>
    <w:rsid w:val="000D68BB"/>
    <w:rsid w:val="000E0321"/>
    <w:rsid w:val="000E0ADD"/>
    <w:rsid w:val="000E47F3"/>
    <w:rsid w:val="000E5BE0"/>
    <w:rsid w:val="000F3982"/>
    <w:rsid w:val="000F493E"/>
    <w:rsid w:val="00100731"/>
    <w:rsid w:val="00106E21"/>
    <w:rsid w:val="001108AD"/>
    <w:rsid w:val="00113940"/>
    <w:rsid w:val="00121968"/>
    <w:rsid w:val="00123909"/>
    <w:rsid w:val="00123A73"/>
    <w:rsid w:val="001266DA"/>
    <w:rsid w:val="00126F48"/>
    <w:rsid w:val="00132979"/>
    <w:rsid w:val="001416B3"/>
    <w:rsid w:val="001429F0"/>
    <w:rsid w:val="00144511"/>
    <w:rsid w:val="0014695C"/>
    <w:rsid w:val="00147C79"/>
    <w:rsid w:val="00152EC4"/>
    <w:rsid w:val="00153B73"/>
    <w:rsid w:val="00154325"/>
    <w:rsid w:val="00157E9E"/>
    <w:rsid w:val="00163387"/>
    <w:rsid w:val="0016424C"/>
    <w:rsid w:val="001655BE"/>
    <w:rsid w:val="00167EF0"/>
    <w:rsid w:val="00175180"/>
    <w:rsid w:val="00180D5A"/>
    <w:rsid w:val="00181B4C"/>
    <w:rsid w:val="00183647"/>
    <w:rsid w:val="00184A75"/>
    <w:rsid w:val="00184F61"/>
    <w:rsid w:val="001907DD"/>
    <w:rsid w:val="001919A8"/>
    <w:rsid w:val="00191CDC"/>
    <w:rsid w:val="001A2D40"/>
    <w:rsid w:val="001A73F9"/>
    <w:rsid w:val="001B135E"/>
    <w:rsid w:val="001B539A"/>
    <w:rsid w:val="001B5782"/>
    <w:rsid w:val="001B6653"/>
    <w:rsid w:val="001C168B"/>
    <w:rsid w:val="001C210A"/>
    <w:rsid w:val="001C2F46"/>
    <w:rsid w:val="001C4559"/>
    <w:rsid w:val="001C7930"/>
    <w:rsid w:val="001D1BCC"/>
    <w:rsid w:val="001D25B6"/>
    <w:rsid w:val="001D4806"/>
    <w:rsid w:val="001D61CD"/>
    <w:rsid w:val="001D6E4D"/>
    <w:rsid w:val="001E366F"/>
    <w:rsid w:val="001F1535"/>
    <w:rsid w:val="001F2B24"/>
    <w:rsid w:val="001F5139"/>
    <w:rsid w:val="001F53EC"/>
    <w:rsid w:val="00203742"/>
    <w:rsid w:val="00213F62"/>
    <w:rsid w:val="0021418B"/>
    <w:rsid w:val="0021756C"/>
    <w:rsid w:val="00221CF0"/>
    <w:rsid w:val="00223082"/>
    <w:rsid w:val="00223298"/>
    <w:rsid w:val="00225E4A"/>
    <w:rsid w:val="00226A8B"/>
    <w:rsid w:val="002402DC"/>
    <w:rsid w:val="00242879"/>
    <w:rsid w:val="00243C04"/>
    <w:rsid w:val="00243F9E"/>
    <w:rsid w:val="00245CF1"/>
    <w:rsid w:val="00246BFD"/>
    <w:rsid w:val="00251483"/>
    <w:rsid w:val="002527E7"/>
    <w:rsid w:val="0025628B"/>
    <w:rsid w:val="00260594"/>
    <w:rsid w:val="0027074C"/>
    <w:rsid w:val="0027143B"/>
    <w:rsid w:val="00272ABE"/>
    <w:rsid w:val="00272E7D"/>
    <w:rsid w:val="00285D6B"/>
    <w:rsid w:val="00290A3B"/>
    <w:rsid w:val="00291324"/>
    <w:rsid w:val="00291614"/>
    <w:rsid w:val="00297676"/>
    <w:rsid w:val="002A2E9C"/>
    <w:rsid w:val="002A4533"/>
    <w:rsid w:val="002B0B6F"/>
    <w:rsid w:val="002B0FCC"/>
    <w:rsid w:val="002B1BE1"/>
    <w:rsid w:val="002B21B6"/>
    <w:rsid w:val="002B502A"/>
    <w:rsid w:val="002B7A78"/>
    <w:rsid w:val="002C1CED"/>
    <w:rsid w:val="002C20F1"/>
    <w:rsid w:val="002C37CE"/>
    <w:rsid w:val="002D17E2"/>
    <w:rsid w:val="002D2300"/>
    <w:rsid w:val="002E00BC"/>
    <w:rsid w:val="002E2DE6"/>
    <w:rsid w:val="002E3D2E"/>
    <w:rsid w:val="002E3E32"/>
    <w:rsid w:val="002E625F"/>
    <w:rsid w:val="002F1072"/>
    <w:rsid w:val="002F1A79"/>
    <w:rsid w:val="002F4BFB"/>
    <w:rsid w:val="002F5A17"/>
    <w:rsid w:val="002F6667"/>
    <w:rsid w:val="002F67A1"/>
    <w:rsid w:val="00300249"/>
    <w:rsid w:val="00301D30"/>
    <w:rsid w:val="00301D8C"/>
    <w:rsid w:val="0031208D"/>
    <w:rsid w:val="00313E54"/>
    <w:rsid w:val="00315486"/>
    <w:rsid w:val="00316070"/>
    <w:rsid w:val="00323E7D"/>
    <w:rsid w:val="00324C70"/>
    <w:rsid w:val="0032611C"/>
    <w:rsid w:val="003304E0"/>
    <w:rsid w:val="00331E7B"/>
    <w:rsid w:val="00332C5D"/>
    <w:rsid w:val="00335254"/>
    <w:rsid w:val="00335A5E"/>
    <w:rsid w:val="00344A81"/>
    <w:rsid w:val="0035164B"/>
    <w:rsid w:val="00356930"/>
    <w:rsid w:val="00357654"/>
    <w:rsid w:val="00362CDE"/>
    <w:rsid w:val="003659B7"/>
    <w:rsid w:val="00365EC2"/>
    <w:rsid w:val="00375B27"/>
    <w:rsid w:val="00377F3B"/>
    <w:rsid w:val="003804BD"/>
    <w:rsid w:val="003805F9"/>
    <w:rsid w:val="0038632E"/>
    <w:rsid w:val="00386BD6"/>
    <w:rsid w:val="00390353"/>
    <w:rsid w:val="00392423"/>
    <w:rsid w:val="0039481D"/>
    <w:rsid w:val="00395D4A"/>
    <w:rsid w:val="003B5F1C"/>
    <w:rsid w:val="003C16C3"/>
    <w:rsid w:val="003C3112"/>
    <w:rsid w:val="003C3C23"/>
    <w:rsid w:val="003C7E50"/>
    <w:rsid w:val="003D3646"/>
    <w:rsid w:val="003D7415"/>
    <w:rsid w:val="003E4C90"/>
    <w:rsid w:val="003E6635"/>
    <w:rsid w:val="003E70DB"/>
    <w:rsid w:val="003F09CA"/>
    <w:rsid w:val="003F11AA"/>
    <w:rsid w:val="003F4AAF"/>
    <w:rsid w:val="003F5E66"/>
    <w:rsid w:val="003F78E9"/>
    <w:rsid w:val="004003DD"/>
    <w:rsid w:val="00401E04"/>
    <w:rsid w:val="00401FF5"/>
    <w:rsid w:val="004021AB"/>
    <w:rsid w:val="0040269B"/>
    <w:rsid w:val="004030A9"/>
    <w:rsid w:val="00407F1B"/>
    <w:rsid w:val="004101AC"/>
    <w:rsid w:val="004115A7"/>
    <w:rsid w:val="00417D56"/>
    <w:rsid w:val="00423098"/>
    <w:rsid w:val="00423146"/>
    <w:rsid w:val="0043213E"/>
    <w:rsid w:val="0043220E"/>
    <w:rsid w:val="00435A7B"/>
    <w:rsid w:val="00435ADC"/>
    <w:rsid w:val="00436550"/>
    <w:rsid w:val="0044012B"/>
    <w:rsid w:val="00445107"/>
    <w:rsid w:val="00455EE3"/>
    <w:rsid w:val="004600B2"/>
    <w:rsid w:val="0046637C"/>
    <w:rsid w:val="0046641F"/>
    <w:rsid w:val="00472A9F"/>
    <w:rsid w:val="00473A61"/>
    <w:rsid w:val="00493373"/>
    <w:rsid w:val="00494A05"/>
    <w:rsid w:val="00497F39"/>
    <w:rsid w:val="004A0A96"/>
    <w:rsid w:val="004A2AB1"/>
    <w:rsid w:val="004A308E"/>
    <w:rsid w:val="004A62A8"/>
    <w:rsid w:val="004A7497"/>
    <w:rsid w:val="004A7A74"/>
    <w:rsid w:val="004B3602"/>
    <w:rsid w:val="004B4FB2"/>
    <w:rsid w:val="004C0F91"/>
    <w:rsid w:val="004C35A7"/>
    <w:rsid w:val="004D0D65"/>
    <w:rsid w:val="004D648D"/>
    <w:rsid w:val="004D77B5"/>
    <w:rsid w:val="004E07BC"/>
    <w:rsid w:val="004E5B81"/>
    <w:rsid w:val="004E70B3"/>
    <w:rsid w:val="004F04BF"/>
    <w:rsid w:val="004F5FFE"/>
    <w:rsid w:val="004F6416"/>
    <w:rsid w:val="004F6D03"/>
    <w:rsid w:val="00501C22"/>
    <w:rsid w:val="0050352A"/>
    <w:rsid w:val="005036F3"/>
    <w:rsid w:val="00511DAC"/>
    <w:rsid w:val="00517138"/>
    <w:rsid w:val="005238FF"/>
    <w:rsid w:val="005258E9"/>
    <w:rsid w:val="0052656D"/>
    <w:rsid w:val="00527DE3"/>
    <w:rsid w:val="00531B8F"/>
    <w:rsid w:val="00544A27"/>
    <w:rsid w:val="0054737E"/>
    <w:rsid w:val="0055634A"/>
    <w:rsid w:val="005565A1"/>
    <w:rsid w:val="0055787A"/>
    <w:rsid w:val="00571BC3"/>
    <w:rsid w:val="0058061F"/>
    <w:rsid w:val="005816B6"/>
    <w:rsid w:val="00581AC2"/>
    <w:rsid w:val="0058308E"/>
    <w:rsid w:val="005839BB"/>
    <w:rsid w:val="005860BA"/>
    <w:rsid w:val="00591A75"/>
    <w:rsid w:val="005967DF"/>
    <w:rsid w:val="005A083D"/>
    <w:rsid w:val="005A153E"/>
    <w:rsid w:val="005A1ECF"/>
    <w:rsid w:val="005A7E2C"/>
    <w:rsid w:val="005B3846"/>
    <w:rsid w:val="005B49DA"/>
    <w:rsid w:val="005B4B7B"/>
    <w:rsid w:val="005B59AC"/>
    <w:rsid w:val="005B759D"/>
    <w:rsid w:val="005C00D7"/>
    <w:rsid w:val="005D0ADB"/>
    <w:rsid w:val="005D34B0"/>
    <w:rsid w:val="005E15A3"/>
    <w:rsid w:val="005E7B96"/>
    <w:rsid w:val="005F103E"/>
    <w:rsid w:val="005F25B5"/>
    <w:rsid w:val="005F503A"/>
    <w:rsid w:val="0060004F"/>
    <w:rsid w:val="00600645"/>
    <w:rsid w:val="006008D5"/>
    <w:rsid w:val="00600BF5"/>
    <w:rsid w:val="00601A43"/>
    <w:rsid w:val="006039F1"/>
    <w:rsid w:val="006041BF"/>
    <w:rsid w:val="006049CC"/>
    <w:rsid w:val="006068D4"/>
    <w:rsid w:val="00606FC7"/>
    <w:rsid w:val="00615B2C"/>
    <w:rsid w:val="00616AF3"/>
    <w:rsid w:val="00623BAF"/>
    <w:rsid w:val="00624C18"/>
    <w:rsid w:val="00627A07"/>
    <w:rsid w:val="00633293"/>
    <w:rsid w:val="00633299"/>
    <w:rsid w:val="0063633F"/>
    <w:rsid w:val="00641E4F"/>
    <w:rsid w:val="0064285C"/>
    <w:rsid w:val="006434CB"/>
    <w:rsid w:val="006544D4"/>
    <w:rsid w:val="00661CC0"/>
    <w:rsid w:val="0066345A"/>
    <w:rsid w:val="0066494C"/>
    <w:rsid w:val="00665985"/>
    <w:rsid w:val="00665EE9"/>
    <w:rsid w:val="00665F0A"/>
    <w:rsid w:val="00667832"/>
    <w:rsid w:val="00671234"/>
    <w:rsid w:val="00672CD9"/>
    <w:rsid w:val="00673297"/>
    <w:rsid w:val="00676E29"/>
    <w:rsid w:val="00677418"/>
    <w:rsid w:val="006807C0"/>
    <w:rsid w:val="00682A32"/>
    <w:rsid w:val="00682EC3"/>
    <w:rsid w:val="00684E3D"/>
    <w:rsid w:val="006953DB"/>
    <w:rsid w:val="006A2576"/>
    <w:rsid w:val="006A30FC"/>
    <w:rsid w:val="006A45E5"/>
    <w:rsid w:val="006A7236"/>
    <w:rsid w:val="006B0E22"/>
    <w:rsid w:val="006B3A02"/>
    <w:rsid w:val="006B5446"/>
    <w:rsid w:val="006C0AA1"/>
    <w:rsid w:val="006C37FB"/>
    <w:rsid w:val="006C5F8D"/>
    <w:rsid w:val="006D062F"/>
    <w:rsid w:val="006D1706"/>
    <w:rsid w:val="006D42E6"/>
    <w:rsid w:val="006D6D4D"/>
    <w:rsid w:val="006E1442"/>
    <w:rsid w:val="006E4C24"/>
    <w:rsid w:val="006E5C09"/>
    <w:rsid w:val="006E715C"/>
    <w:rsid w:val="006F0CCE"/>
    <w:rsid w:val="006F1DAA"/>
    <w:rsid w:val="006F41BC"/>
    <w:rsid w:val="0070165E"/>
    <w:rsid w:val="0070276D"/>
    <w:rsid w:val="00704F43"/>
    <w:rsid w:val="00707F42"/>
    <w:rsid w:val="00714B2E"/>
    <w:rsid w:val="00715686"/>
    <w:rsid w:val="007165DF"/>
    <w:rsid w:val="007173EC"/>
    <w:rsid w:val="007201E2"/>
    <w:rsid w:val="0072024B"/>
    <w:rsid w:val="0072170B"/>
    <w:rsid w:val="007244E2"/>
    <w:rsid w:val="00750A8C"/>
    <w:rsid w:val="00750B49"/>
    <w:rsid w:val="007539CD"/>
    <w:rsid w:val="00757797"/>
    <w:rsid w:val="00762099"/>
    <w:rsid w:val="007656C2"/>
    <w:rsid w:val="00767EC6"/>
    <w:rsid w:val="00777A11"/>
    <w:rsid w:val="0078695E"/>
    <w:rsid w:val="00786E96"/>
    <w:rsid w:val="00790B0E"/>
    <w:rsid w:val="00791AF7"/>
    <w:rsid w:val="0079524E"/>
    <w:rsid w:val="007A0169"/>
    <w:rsid w:val="007A113C"/>
    <w:rsid w:val="007B26E7"/>
    <w:rsid w:val="007B78F0"/>
    <w:rsid w:val="007B795F"/>
    <w:rsid w:val="007C0A04"/>
    <w:rsid w:val="007C0EE8"/>
    <w:rsid w:val="007C187C"/>
    <w:rsid w:val="007C6425"/>
    <w:rsid w:val="007D2357"/>
    <w:rsid w:val="007D2A1D"/>
    <w:rsid w:val="007D2AA2"/>
    <w:rsid w:val="007D4AFB"/>
    <w:rsid w:val="007D60C2"/>
    <w:rsid w:val="007D6839"/>
    <w:rsid w:val="007D7988"/>
    <w:rsid w:val="007E2CAC"/>
    <w:rsid w:val="007F244C"/>
    <w:rsid w:val="007F2D76"/>
    <w:rsid w:val="007F470C"/>
    <w:rsid w:val="007F5C8D"/>
    <w:rsid w:val="00801EB7"/>
    <w:rsid w:val="00804AA0"/>
    <w:rsid w:val="008066A6"/>
    <w:rsid w:val="00812A34"/>
    <w:rsid w:val="0082003C"/>
    <w:rsid w:val="00820BE3"/>
    <w:rsid w:val="008220F4"/>
    <w:rsid w:val="00823903"/>
    <w:rsid w:val="00830943"/>
    <w:rsid w:val="008345A2"/>
    <w:rsid w:val="008345F4"/>
    <w:rsid w:val="00836079"/>
    <w:rsid w:val="00840441"/>
    <w:rsid w:val="00846BE8"/>
    <w:rsid w:val="0084768C"/>
    <w:rsid w:val="00855B51"/>
    <w:rsid w:val="00863FB9"/>
    <w:rsid w:val="00866BCE"/>
    <w:rsid w:val="00867A70"/>
    <w:rsid w:val="008702A4"/>
    <w:rsid w:val="008743A6"/>
    <w:rsid w:val="008745A8"/>
    <w:rsid w:val="00874A10"/>
    <w:rsid w:val="00874CB2"/>
    <w:rsid w:val="00874F6F"/>
    <w:rsid w:val="00881062"/>
    <w:rsid w:val="00884A96"/>
    <w:rsid w:val="008904D8"/>
    <w:rsid w:val="008960E0"/>
    <w:rsid w:val="008967FE"/>
    <w:rsid w:val="008A1772"/>
    <w:rsid w:val="008A3660"/>
    <w:rsid w:val="008A3EB5"/>
    <w:rsid w:val="008A74EB"/>
    <w:rsid w:val="008B2B04"/>
    <w:rsid w:val="008B3648"/>
    <w:rsid w:val="008B4376"/>
    <w:rsid w:val="008B6583"/>
    <w:rsid w:val="008B6B14"/>
    <w:rsid w:val="008B7253"/>
    <w:rsid w:val="008C0396"/>
    <w:rsid w:val="008C082E"/>
    <w:rsid w:val="008C507C"/>
    <w:rsid w:val="008C5C0A"/>
    <w:rsid w:val="008C6FEC"/>
    <w:rsid w:val="008D7376"/>
    <w:rsid w:val="008E107A"/>
    <w:rsid w:val="008E25A0"/>
    <w:rsid w:val="008E3647"/>
    <w:rsid w:val="008F092D"/>
    <w:rsid w:val="008F1201"/>
    <w:rsid w:val="008F2908"/>
    <w:rsid w:val="008F39AB"/>
    <w:rsid w:val="008F7912"/>
    <w:rsid w:val="009021BC"/>
    <w:rsid w:val="00902989"/>
    <w:rsid w:val="00906B00"/>
    <w:rsid w:val="00912B47"/>
    <w:rsid w:val="009133B6"/>
    <w:rsid w:val="00913B1A"/>
    <w:rsid w:val="00916061"/>
    <w:rsid w:val="00926CAA"/>
    <w:rsid w:val="009275FB"/>
    <w:rsid w:val="009323E3"/>
    <w:rsid w:val="009340FF"/>
    <w:rsid w:val="00934126"/>
    <w:rsid w:val="009370D0"/>
    <w:rsid w:val="00943DF4"/>
    <w:rsid w:val="00947473"/>
    <w:rsid w:val="0094757B"/>
    <w:rsid w:val="009515E9"/>
    <w:rsid w:val="00952996"/>
    <w:rsid w:val="00952DC8"/>
    <w:rsid w:val="00957831"/>
    <w:rsid w:val="00961CDF"/>
    <w:rsid w:val="00962C4D"/>
    <w:rsid w:val="0096325A"/>
    <w:rsid w:val="00965D37"/>
    <w:rsid w:val="00971AE3"/>
    <w:rsid w:val="0097551F"/>
    <w:rsid w:val="00976135"/>
    <w:rsid w:val="009829E8"/>
    <w:rsid w:val="00984EEE"/>
    <w:rsid w:val="0098522C"/>
    <w:rsid w:val="00985976"/>
    <w:rsid w:val="00985EB5"/>
    <w:rsid w:val="00991541"/>
    <w:rsid w:val="009940FB"/>
    <w:rsid w:val="0099502B"/>
    <w:rsid w:val="009957C9"/>
    <w:rsid w:val="009964B8"/>
    <w:rsid w:val="009A061C"/>
    <w:rsid w:val="009A6763"/>
    <w:rsid w:val="009A73C7"/>
    <w:rsid w:val="009B05C9"/>
    <w:rsid w:val="009B081B"/>
    <w:rsid w:val="009C04FF"/>
    <w:rsid w:val="009C23A9"/>
    <w:rsid w:val="009C2497"/>
    <w:rsid w:val="009C53A9"/>
    <w:rsid w:val="009D023C"/>
    <w:rsid w:val="009D043D"/>
    <w:rsid w:val="009D13F1"/>
    <w:rsid w:val="009D2795"/>
    <w:rsid w:val="009D3257"/>
    <w:rsid w:val="009D786E"/>
    <w:rsid w:val="009E1B84"/>
    <w:rsid w:val="009E5E3F"/>
    <w:rsid w:val="009E672F"/>
    <w:rsid w:val="009E7336"/>
    <w:rsid w:val="009F10B0"/>
    <w:rsid w:val="009F11B6"/>
    <w:rsid w:val="009F135F"/>
    <w:rsid w:val="009F2044"/>
    <w:rsid w:val="009F5259"/>
    <w:rsid w:val="009F63B1"/>
    <w:rsid w:val="00A03221"/>
    <w:rsid w:val="00A04D5A"/>
    <w:rsid w:val="00A05E4E"/>
    <w:rsid w:val="00A06F60"/>
    <w:rsid w:val="00A1345C"/>
    <w:rsid w:val="00A1692B"/>
    <w:rsid w:val="00A24168"/>
    <w:rsid w:val="00A27598"/>
    <w:rsid w:val="00A310AB"/>
    <w:rsid w:val="00A339FB"/>
    <w:rsid w:val="00A34552"/>
    <w:rsid w:val="00A3487C"/>
    <w:rsid w:val="00A35E91"/>
    <w:rsid w:val="00A37FF5"/>
    <w:rsid w:val="00A44E26"/>
    <w:rsid w:val="00A51E76"/>
    <w:rsid w:val="00A533DE"/>
    <w:rsid w:val="00A56BFF"/>
    <w:rsid w:val="00A61F46"/>
    <w:rsid w:val="00A626CF"/>
    <w:rsid w:val="00A626DB"/>
    <w:rsid w:val="00A71A93"/>
    <w:rsid w:val="00A7296F"/>
    <w:rsid w:val="00A80557"/>
    <w:rsid w:val="00A80EDC"/>
    <w:rsid w:val="00A82519"/>
    <w:rsid w:val="00A83AE3"/>
    <w:rsid w:val="00A83CED"/>
    <w:rsid w:val="00A85773"/>
    <w:rsid w:val="00A9485B"/>
    <w:rsid w:val="00A960B2"/>
    <w:rsid w:val="00AA0AD4"/>
    <w:rsid w:val="00AA4E13"/>
    <w:rsid w:val="00AB0970"/>
    <w:rsid w:val="00AB18B3"/>
    <w:rsid w:val="00AB1C40"/>
    <w:rsid w:val="00AC1119"/>
    <w:rsid w:val="00AC2F8E"/>
    <w:rsid w:val="00AC70D2"/>
    <w:rsid w:val="00AC74C6"/>
    <w:rsid w:val="00AD0CEE"/>
    <w:rsid w:val="00AD4056"/>
    <w:rsid w:val="00AD40BC"/>
    <w:rsid w:val="00AD5A29"/>
    <w:rsid w:val="00AE4DF3"/>
    <w:rsid w:val="00AE695F"/>
    <w:rsid w:val="00AE6B45"/>
    <w:rsid w:val="00AF17AF"/>
    <w:rsid w:val="00AF323D"/>
    <w:rsid w:val="00AF42B4"/>
    <w:rsid w:val="00AF5A17"/>
    <w:rsid w:val="00AF70A6"/>
    <w:rsid w:val="00B12259"/>
    <w:rsid w:val="00B13716"/>
    <w:rsid w:val="00B1497A"/>
    <w:rsid w:val="00B1561E"/>
    <w:rsid w:val="00B156F4"/>
    <w:rsid w:val="00B2283D"/>
    <w:rsid w:val="00B22EA0"/>
    <w:rsid w:val="00B26FC1"/>
    <w:rsid w:val="00B31DE7"/>
    <w:rsid w:val="00B3206C"/>
    <w:rsid w:val="00B361BE"/>
    <w:rsid w:val="00B403DB"/>
    <w:rsid w:val="00B4539A"/>
    <w:rsid w:val="00B50573"/>
    <w:rsid w:val="00B51AA7"/>
    <w:rsid w:val="00B53A5F"/>
    <w:rsid w:val="00B5683C"/>
    <w:rsid w:val="00B60633"/>
    <w:rsid w:val="00B63494"/>
    <w:rsid w:val="00B66821"/>
    <w:rsid w:val="00B703C6"/>
    <w:rsid w:val="00B72334"/>
    <w:rsid w:val="00B73242"/>
    <w:rsid w:val="00B733C5"/>
    <w:rsid w:val="00B808C3"/>
    <w:rsid w:val="00B82AC3"/>
    <w:rsid w:val="00B82B4F"/>
    <w:rsid w:val="00B831E5"/>
    <w:rsid w:val="00B85C6F"/>
    <w:rsid w:val="00B85DBF"/>
    <w:rsid w:val="00B903A3"/>
    <w:rsid w:val="00B94A75"/>
    <w:rsid w:val="00B977D5"/>
    <w:rsid w:val="00B97D44"/>
    <w:rsid w:val="00BA0275"/>
    <w:rsid w:val="00BA0FDE"/>
    <w:rsid w:val="00BA14B0"/>
    <w:rsid w:val="00BA1F0F"/>
    <w:rsid w:val="00BA5ADE"/>
    <w:rsid w:val="00BA6A6A"/>
    <w:rsid w:val="00BA6D2B"/>
    <w:rsid w:val="00BB16C5"/>
    <w:rsid w:val="00BB29EB"/>
    <w:rsid w:val="00BB70BA"/>
    <w:rsid w:val="00BC125B"/>
    <w:rsid w:val="00BC283D"/>
    <w:rsid w:val="00BC513D"/>
    <w:rsid w:val="00BC6689"/>
    <w:rsid w:val="00BD20E4"/>
    <w:rsid w:val="00BD32FE"/>
    <w:rsid w:val="00BD5949"/>
    <w:rsid w:val="00BD6E10"/>
    <w:rsid w:val="00BD786D"/>
    <w:rsid w:val="00BE037E"/>
    <w:rsid w:val="00BE2691"/>
    <w:rsid w:val="00BF1F8C"/>
    <w:rsid w:val="00BF2EC2"/>
    <w:rsid w:val="00BF420A"/>
    <w:rsid w:val="00BF5485"/>
    <w:rsid w:val="00C007C6"/>
    <w:rsid w:val="00C01713"/>
    <w:rsid w:val="00C04A0E"/>
    <w:rsid w:val="00C05E2C"/>
    <w:rsid w:val="00C07255"/>
    <w:rsid w:val="00C111B1"/>
    <w:rsid w:val="00C11947"/>
    <w:rsid w:val="00C11ADF"/>
    <w:rsid w:val="00C11F3C"/>
    <w:rsid w:val="00C23033"/>
    <w:rsid w:val="00C263B6"/>
    <w:rsid w:val="00C27913"/>
    <w:rsid w:val="00C27FBF"/>
    <w:rsid w:val="00C30126"/>
    <w:rsid w:val="00C30239"/>
    <w:rsid w:val="00C30E9F"/>
    <w:rsid w:val="00C33483"/>
    <w:rsid w:val="00C33E99"/>
    <w:rsid w:val="00C37EC9"/>
    <w:rsid w:val="00C41176"/>
    <w:rsid w:val="00C42E36"/>
    <w:rsid w:val="00C43B95"/>
    <w:rsid w:val="00C43C67"/>
    <w:rsid w:val="00C459B6"/>
    <w:rsid w:val="00C45BC7"/>
    <w:rsid w:val="00C478D6"/>
    <w:rsid w:val="00C507EB"/>
    <w:rsid w:val="00C52219"/>
    <w:rsid w:val="00C530B4"/>
    <w:rsid w:val="00C53730"/>
    <w:rsid w:val="00C53E3D"/>
    <w:rsid w:val="00C54661"/>
    <w:rsid w:val="00C5771A"/>
    <w:rsid w:val="00C611FC"/>
    <w:rsid w:val="00C636CD"/>
    <w:rsid w:val="00C712EA"/>
    <w:rsid w:val="00C72AE5"/>
    <w:rsid w:val="00C72E55"/>
    <w:rsid w:val="00C736E1"/>
    <w:rsid w:val="00C838D2"/>
    <w:rsid w:val="00C85E5D"/>
    <w:rsid w:val="00C86525"/>
    <w:rsid w:val="00C8673C"/>
    <w:rsid w:val="00C87642"/>
    <w:rsid w:val="00C9401D"/>
    <w:rsid w:val="00CA0AC2"/>
    <w:rsid w:val="00CA20F9"/>
    <w:rsid w:val="00CA2322"/>
    <w:rsid w:val="00CA3BAD"/>
    <w:rsid w:val="00CA4C34"/>
    <w:rsid w:val="00CA6FCC"/>
    <w:rsid w:val="00CA7263"/>
    <w:rsid w:val="00CA76E4"/>
    <w:rsid w:val="00CB011C"/>
    <w:rsid w:val="00CB23C9"/>
    <w:rsid w:val="00CB288E"/>
    <w:rsid w:val="00CB77E7"/>
    <w:rsid w:val="00CC1FD8"/>
    <w:rsid w:val="00CC7807"/>
    <w:rsid w:val="00CC7C23"/>
    <w:rsid w:val="00CD0206"/>
    <w:rsid w:val="00CD15AB"/>
    <w:rsid w:val="00CD4C89"/>
    <w:rsid w:val="00CD728D"/>
    <w:rsid w:val="00CE0E08"/>
    <w:rsid w:val="00CE216D"/>
    <w:rsid w:val="00CE29F9"/>
    <w:rsid w:val="00CE482A"/>
    <w:rsid w:val="00CE5B6C"/>
    <w:rsid w:val="00CE7738"/>
    <w:rsid w:val="00CF00BD"/>
    <w:rsid w:val="00CF0D4B"/>
    <w:rsid w:val="00CF15D7"/>
    <w:rsid w:val="00CF3C3F"/>
    <w:rsid w:val="00CF4EFA"/>
    <w:rsid w:val="00CF5BF5"/>
    <w:rsid w:val="00CF72E8"/>
    <w:rsid w:val="00CF74B8"/>
    <w:rsid w:val="00D006D7"/>
    <w:rsid w:val="00D01D24"/>
    <w:rsid w:val="00D053D1"/>
    <w:rsid w:val="00D1119A"/>
    <w:rsid w:val="00D1378E"/>
    <w:rsid w:val="00D13ADC"/>
    <w:rsid w:val="00D1433C"/>
    <w:rsid w:val="00D172ED"/>
    <w:rsid w:val="00D17518"/>
    <w:rsid w:val="00D20E41"/>
    <w:rsid w:val="00D21595"/>
    <w:rsid w:val="00D21A02"/>
    <w:rsid w:val="00D24F6F"/>
    <w:rsid w:val="00D25083"/>
    <w:rsid w:val="00D27EEF"/>
    <w:rsid w:val="00D32BA1"/>
    <w:rsid w:val="00D34C89"/>
    <w:rsid w:val="00D45C3F"/>
    <w:rsid w:val="00D476B2"/>
    <w:rsid w:val="00D52120"/>
    <w:rsid w:val="00D53320"/>
    <w:rsid w:val="00D53BF8"/>
    <w:rsid w:val="00D54E3F"/>
    <w:rsid w:val="00D678F1"/>
    <w:rsid w:val="00D71BC8"/>
    <w:rsid w:val="00D74379"/>
    <w:rsid w:val="00D75E4D"/>
    <w:rsid w:val="00D776AD"/>
    <w:rsid w:val="00D80552"/>
    <w:rsid w:val="00D81C43"/>
    <w:rsid w:val="00D84DDD"/>
    <w:rsid w:val="00D865A2"/>
    <w:rsid w:val="00D86E25"/>
    <w:rsid w:val="00D92798"/>
    <w:rsid w:val="00D95540"/>
    <w:rsid w:val="00D96F81"/>
    <w:rsid w:val="00D979B5"/>
    <w:rsid w:val="00DA0876"/>
    <w:rsid w:val="00DA2097"/>
    <w:rsid w:val="00DA5550"/>
    <w:rsid w:val="00DA58A5"/>
    <w:rsid w:val="00DA7C2B"/>
    <w:rsid w:val="00DB0A54"/>
    <w:rsid w:val="00DB0FA7"/>
    <w:rsid w:val="00DB1201"/>
    <w:rsid w:val="00DB2D02"/>
    <w:rsid w:val="00DB61CD"/>
    <w:rsid w:val="00DB7C72"/>
    <w:rsid w:val="00DC45E3"/>
    <w:rsid w:val="00DC4C2C"/>
    <w:rsid w:val="00DC4FD6"/>
    <w:rsid w:val="00DD14C4"/>
    <w:rsid w:val="00DD1559"/>
    <w:rsid w:val="00DD3902"/>
    <w:rsid w:val="00DD5D35"/>
    <w:rsid w:val="00DE0D5E"/>
    <w:rsid w:val="00DF050E"/>
    <w:rsid w:val="00DF2CE9"/>
    <w:rsid w:val="00DF5F21"/>
    <w:rsid w:val="00DF778C"/>
    <w:rsid w:val="00E105F3"/>
    <w:rsid w:val="00E10B7B"/>
    <w:rsid w:val="00E12AC4"/>
    <w:rsid w:val="00E12EAC"/>
    <w:rsid w:val="00E17309"/>
    <w:rsid w:val="00E179EC"/>
    <w:rsid w:val="00E17A17"/>
    <w:rsid w:val="00E21CC1"/>
    <w:rsid w:val="00E23AEA"/>
    <w:rsid w:val="00E304BB"/>
    <w:rsid w:val="00E30A04"/>
    <w:rsid w:val="00E434D6"/>
    <w:rsid w:val="00E436BD"/>
    <w:rsid w:val="00E4459B"/>
    <w:rsid w:val="00E46503"/>
    <w:rsid w:val="00E536F0"/>
    <w:rsid w:val="00E54847"/>
    <w:rsid w:val="00E55A90"/>
    <w:rsid w:val="00E57ED6"/>
    <w:rsid w:val="00E61539"/>
    <w:rsid w:val="00E61AD7"/>
    <w:rsid w:val="00E62E41"/>
    <w:rsid w:val="00E75CE0"/>
    <w:rsid w:val="00E7687B"/>
    <w:rsid w:val="00E76F25"/>
    <w:rsid w:val="00E808DE"/>
    <w:rsid w:val="00E80A0F"/>
    <w:rsid w:val="00E81AFC"/>
    <w:rsid w:val="00E83819"/>
    <w:rsid w:val="00E84170"/>
    <w:rsid w:val="00E84BA8"/>
    <w:rsid w:val="00E876FB"/>
    <w:rsid w:val="00E97A53"/>
    <w:rsid w:val="00EA0B54"/>
    <w:rsid w:val="00EA0BE2"/>
    <w:rsid w:val="00EA2894"/>
    <w:rsid w:val="00EA5723"/>
    <w:rsid w:val="00EB0890"/>
    <w:rsid w:val="00EB0ED7"/>
    <w:rsid w:val="00EB6E4B"/>
    <w:rsid w:val="00EC2F47"/>
    <w:rsid w:val="00EC3FAB"/>
    <w:rsid w:val="00EC466A"/>
    <w:rsid w:val="00EC5CE3"/>
    <w:rsid w:val="00EC622A"/>
    <w:rsid w:val="00EC65ED"/>
    <w:rsid w:val="00ED0B36"/>
    <w:rsid w:val="00ED1359"/>
    <w:rsid w:val="00ED5A7D"/>
    <w:rsid w:val="00ED6D3A"/>
    <w:rsid w:val="00EE0AEB"/>
    <w:rsid w:val="00EE14F1"/>
    <w:rsid w:val="00EE1845"/>
    <w:rsid w:val="00EE272C"/>
    <w:rsid w:val="00EE4DB8"/>
    <w:rsid w:val="00EF21C7"/>
    <w:rsid w:val="00EF293B"/>
    <w:rsid w:val="00F0134B"/>
    <w:rsid w:val="00F02F50"/>
    <w:rsid w:val="00F05653"/>
    <w:rsid w:val="00F05A76"/>
    <w:rsid w:val="00F060E1"/>
    <w:rsid w:val="00F1008C"/>
    <w:rsid w:val="00F15336"/>
    <w:rsid w:val="00F15948"/>
    <w:rsid w:val="00F20A07"/>
    <w:rsid w:val="00F217FC"/>
    <w:rsid w:val="00F244AD"/>
    <w:rsid w:val="00F34ACF"/>
    <w:rsid w:val="00F37942"/>
    <w:rsid w:val="00F43168"/>
    <w:rsid w:val="00F44252"/>
    <w:rsid w:val="00F462F6"/>
    <w:rsid w:val="00F50AB0"/>
    <w:rsid w:val="00F52320"/>
    <w:rsid w:val="00F523E3"/>
    <w:rsid w:val="00F52CF8"/>
    <w:rsid w:val="00F536E6"/>
    <w:rsid w:val="00F55106"/>
    <w:rsid w:val="00F557AB"/>
    <w:rsid w:val="00F57E15"/>
    <w:rsid w:val="00F606FE"/>
    <w:rsid w:val="00F61004"/>
    <w:rsid w:val="00F72AC9"/>
    <w:rsid w:val="00F74A33"/>
    <w:rsid w:val="00F7736E"/>
    <w:rsid w:val="00F77545"/>
    <w:rsid w:val="00F7785E"/>
    <w:rsid w:val="00F80B2F"/>
    <w:rsid w:val="00F81E31"/>
    <w:rsid w:val="00F839D8"/>
    <w:rsid w:val="00F92C4E"/>
    <w:rsid w:val="00F941DC"/>
    <w:rsid w:val="00F95043"/>
    <w:rsid w:val="00FA38A2"/>
    <w:rsid w:val="00FA57A0"/>
    <w:rsid w:val="00FA7B75"/>
    <w:rsid w:val="00FB2AD3"/>
    <w:rsid w:val="00FC2F0B"/>
    <w:rsid w:val="00FC56B5"/>
    <w:rsid w:val="00FC73BB"/>
    <w:rsid w:val="00FD0C5B"/>
    <w:rsid w:val="00FD3066"/>
    <w:rsid w:val="00FD780C"/>
    <w:rsid w:val="00FE07D3"/>
    <w:rsid w:val="00FE0CCB"/>
    <w:rsid w:val="00FE18F2"/>
    <w:rsid w:val="00FE6D1C"/>
    <w:rsid w:val="00FE75E1"/>
    <w:rsid w:val="00FF0F61"/>
    <w:rsid w:val="00FF52CC"/>
    <w:rsid w:val="00FF5B49"/>
    <w:rsid w:val="00FF5CD1"/>
    <w:rsid w:val="00FF79D5"/>
    <w:rsid w:val="06B55198"/>
    <w:rsid w:val="0B8360A7"/>
    <w:rsid w:val="0EC3686A"/>
    <w:rsid w:val="107A6C7E"/>
    <w:rsid w:val="123137C6"/>
    <w:rsid w:val="19384E6E"/>
    <w:rsid w:val="1AFE6CB6"/>
    <w:rsid w:val="1DF61167"/>
    <w:rsid w:val="23807E07"/>
    <w:rsid w:val="289724F8"/>
    <w:rsid w:val="31210BB1"/>
    <w:rsid w:val="313B3EDE"/>
    <w:rsid w:val="3298235F"/>
    <w:rsid w:val="36F759BD"/>
    <w:rsid w:val="3AA30888"/>
    <w:rsid w:val="44C055E0"/>
    <w:rsid w:val="482057DF"/>
    <w:rsid w:val="4B036CB8"/>
    <w:rsid w:val="4D4B7289"/>
    <w:rsid w:val="53723CD6"/>
    <w:rsid w:val="570A1F63"/>
    <w:rsid w:val="575574BC"/>
    <w:rsid w:val="594D25DB"/>
    <w:rsid w:val="5E6F4C76"/>
    <w:rsid w:val="5E884243"/>
    <w:rsid w:val="61FC06FB"/>
    <w:rsid w:val="65D45B9E"/>
    <w:rsid w:val="663C0501"/>
    <w:rsid w:val="6A2B14AD"/>
    <w:rsid w:val="6B686EC8"/>
    <w:rsid w:val="70804DDA"/>
    <w:rsid w:val="796F6FE6"/>
    <w:rsid w:val="7F600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lang w:val="zh-CN"/>
    </w:rPr>
  </w:style>
  <w:style w:type="paragraph" w:styleId="3">
    <w:name w:val="heading 2"/>
    <w:basedOn w:val="1"/>
    <w:next w:val="1"/>
    <w:link w:val="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1"/>
    <w:unhideWhenUsed/>
    <w:qFormat/>
    <w:uiPriority w:val="9"/>
    <w:pPr>
      <w:keepNext/>
      <w:keepLines/>
      <w:spacing w:before="260" w:after="260" w:line="416" w:lineRule="auto"/>
      <w:outlineLvl w:val="2"/>
    </w:pPr>
    <w:rPr>
      <w:b/>
      <w:bCs/>
      <w:szCs w:val="32"/>
    </w:rPr>
  </w:style>
  <w:style w:type="character" w:default="1" w:styleId="25">
    <w:name w:val="Default Paragraph Font"/>
    <w:unhideWhenUsed/>
    <w:uiPriority w:val="1"/>
  </w:style>
  <w:style w:type="table" w:default="1" w:styleId="23">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toc 7"/>
    <w:basedOn w:val="1"/>
    <w:next w:val="1"/>
    <w:unhideWhenUsed/>
    <w:qFormat/>
    <w:uiPriority w:val="39"/>
    <w:pPr>
      <w:widowControl w:val="0"/>
      <w:ind w:left="2520" w:leftChars="1200"/>
      <w:jc w:val="both"/>
    </w:pPr>
    <w:rPr>
      <w:rFonts w:asciiTheme="minorHAnsi" w:hAnsiTheme="minorHAnsi" w:eastAsiaTheme="minorEastAsia" w:cstheme="minorBidi"/>
      <w:szCs w:val="22"/>
    </w:rPr>
  </w:style>
  <w:style w:type="paragraph" w:styleId="6">
    <w:name w:val="annotation text"/>
    <w:basedOn w:val="1"/>
    <w:link w:val="54"/>
    <w:semiHidden/>
    <w:unhideWhenUsed/>
    <w:qFormat/>
    <w:uiPriority w:val="99"/>
  </w:style>
  <w:style w:type="paragraph" w:styleId="7">
    <w:name w:val="Body Text Indent"/>
    <w:basedOn w:val="1"/>
    <w:link w:val="33"/>
    <w:autoRedefine/>
    <w:qFormat/>
    <w:uiPriority w:val="0"/>
    <w:pPr>
      <w:spacing w:after="120"/>
      <w:ind w:left="420" w:leftChars="200"/>
    </w:pPr>
  </w:style>
  <w:style w:type="paragraph" w:styleId="8">
    <w:name w:val="toc 5"/>
    <w:basedOn w:val="1"/>
    <w:next w:val="1"/>
    <w:autoRedefine/>
    <w:unhideWhenUsed/>
    <w:qFormat/>
    <w:uiPriority w:val="39"/>
    <w:pPr>
      <w:widowControl w:val="0"/>
      <w:ind w:left="1680" w:leftChars="800"/>
      <w:jc w:val="both"/>
    </w:pPr>
    <w:rPr>
      <w:rFonts w:asciiTheme="minorHAnsi" w:hAnsiTheme="minorHAnsi" w:eastAsiaTheme="minorEastAsia" w:cstheme="minorBidi"/>
      <w:szCs w:val="22"/>
    </w:rPr>
  </w:style>
  <w:style w:type="paragraph" w:styleId="9">
    <w:name w:val="toc 3"/>
    <w:basedOn w:val="1"/>
    <w:next w:val="1"/>
    <w:autoRedefine/>
    <w:unhideWhenUsed/>
    <w:qFormat/>
    <w:uiPriority w:val="39"/>
    <w:pPr>
      <w:ind w:left="840" w:leftChars="400"/>
    </w:pPr>
  </w:style>
  <w:style w:type="paragraph" w:styleId="10">
    <w:name w:val="toc 8"/>
    <w:basedOn w:val="1"/>
    <w:next w:val="1"/>
    <w:autoRedefine/>
    <w:unhideWhenUsed/>
    <w:qFormat/>
    <w:uiPriority w:val="39"/>
    <w:pPr>
      <w:widowControl w:val="0"/>
      <w:ind w:left="2940" w:leftChars="1400"/>
      <w:jc w:val="both"/>
    </w:pPr>
    <w:rPr>
      <w:rFonts w:asciiTheme="minorHAnsi" w:hAnsiTheme="minorHAnsi" w:eastAsiaTheme="minorEastAsia" w:cstheme="minorBidi"/>
      <w:szCs w:val="22"/>
    </w:rPr>
  </w:style>
  <w:style w:type="paragraph" w:styleId="11">
    <w:name w:val="Date"/>
    <w:basedOn w:val="1"/>
    <w:next w:val="1"/>
    <w:link w:val="38"/>
    <w:autoRedefine/>
    <w:semiHidden/>
    <w:unhideWhenUsed/>
    <w:qFormat/>
    <w:uiPriority w:val="99"/>
    <w:pPr>
      <w:ind w:left="100" w:leftChars="2500"/>
    </w:pPr>
  </w:style>
  <w:style w:type="paragraph" w:styleId="12">
    <w:name w:val="Balloon Text"/>
    <w:basedOn w:val="1"/>
    <w:link w:val="40"/>
    <w:autoRedefine/>
    <w:semiHidden/>
    <w:unhideWhenUsed/>
    <w:qFormat/>
    <w:uiPriority w:val="99"/>
    <w:rPr>
      <w:sz w:val="18"/>
      <w:szCs w:val="18"/>
    </w:rPr>
  </w:style>
  <w:style w:type="paragraph" w:styleId="13">
    <w:name w:val="footer"/>
    <w:basedOn w:val="1"/>
    <w:link w:val="32"/>
    <w:autoRedefine/>
    <w:unhideWhenUsed/>
    <w:qFormat/>
    <w:uiPriority w:val="99"/>
    <w:pPr>
      <w:tabs>
        <w:tab w:val="center" w:pos="4153"/>
        <w:tab w:val="right" w:pos="8306"/>
      </w:tabs>
      <w:snapToGrid w:val="0"/>
    </w:pPr>
    <w:rPr>
      <w:sz w:val="18"/>
      <w:szCs w:val="18"/>
    </w:rPr>
  </w:style>
  <w:style w:type="paragraph" w:styleId="14">
    <w:name w:val="header"/>
    <w:basedOn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uiPriority w:val="39"/>
  </w:style>
  <w:style w:type="paragraph" w:styleId="16">
    <w:name w:val="toc 4"/>
    <w:basedOn w:val="1"/>
    <w:next w:val="1"/>
    <w:autoRedefine/>
    <w:unhideWhenUsed/>
    <w:qFormat/>
    <w:uiPriority w:val="39"/>
    <w:pPr>
      <w:widowControl w:val="0"/>
      <w:ind w:left="1260" w:leftChars="600"/>
      <w:jc w:val="both"/>
    </w:pPr>
    <w:rPr>
      <w:rFonts w:asciiTheme="minorHAnsi" w:hAnsiTheme="minorHAnsi" w:eastAsiaTheme="minorEastAsia" w:cstheme="minorBidi"/>
      <w:szCs w:val="22"/>
    </w:rPr>
  </w:style>
  <w:style w:type="paragraph" w:styleId="17">
    <w:name w:val="toc 6"/>
    <w:basedOn w:val="1"/>
    <w:next w:val="1"/>
    <w:autoRedefine/>
    <w:unhideWhenUsed/>
    <w:qFormat/>
    <w:uiPriority w:val="39"/>
    <w:pPr>
      <w:widowControl w:val="0"/>
      <w:ind w:left="2100" w:leftChars="1000"/>
      <w:jc w:val="both"/>
    </w:pPr>
    <w:rPr>
      <w:rFonts w:asciiTheme="minorHAnsi" w:hAnsiTheme="minorHAnsi" w:eastAsiaTheme="minorEastAsia" w:cstheme="minorBidi"/>
      <w:szCs w:val="22"/>
    </w:rPr>
  </w:style>
  <w:style w:type="paragraph" w:styleId="18">
    <w:name w:val="toc 2"/>
    <w:basedOn w:val="1"/>
    <w:next w:val="1"/>
    <w:autoRedefine/>
    <w:unhideWhenUsed/>
    <w:qFormat/>
    <w:uiPriority w:val="39"/>
    <w:pPr>
      <w:ind w:left="420" w:leftChars="200"/>
    </w:pPr>
  </w:style>
  <w:style w:type="paragraph" w:styleId="19">
    <w:name w:val="toc 9"/>
    <w:basedOn w:val="1"/>
    <w:next w:val="1"/>
    <w:autoRedefine/>
    <w:unhideWhenUsed/>
    <w:qFormat/>
    <w:uiPriority w:val="39"/>
    <w:pPr>
      <w:widowControl w:val="0"/>
      <w:ind w:left="3360" w:leftChars="1600"/>
      <w:jc w:val="both"/>
    </w:pPr>
    <w:rPr>
      <w:rFonts w:asciiTheme="minorHAnsi" w:hAnsiTheme="minorHAnsi" w:eastAsiaTheme="minorEastAsia" w:cstheme="minorBidi"/>
      <w:szCs w:val="22"/>
    </w:rPr>
  </w:style>
  <w:style w:type="paragraph" w:styleId="20">
    <w:name w:val="Body Text 2"/>
    <w:basedOn w:val="1"/>
    <w:link w:val="42"/>
    <w:autoRedefine/>
    <w:semiHidden/>
    <w:unhideWhenUsed/>
    <w:qFormat/>
    <w:uiPriority w:val="99"/>
    <w:pPr>
      <w:spacing w:after="120" w:line="480" w:lineRule="auto"/>
    </w:pPr>
  </w:style>
  <w:style w:type="paragraph" w:styleId="21">
    <w:name w:val="Normal (Web)"/>
    <w:basedOn w:val="1"/>
    <w:autoRedefine/>
    <w:unhideWhenUsed/>
    <w:qFormat/>
    <w:uiPriority w:val="99"/>
    <w:pPr>
      <w:spacing w:before="100" w:beforeAutospacing="1" w:after="100" w:afterAutospacing="1"/>
    </w:pPr>
    <w:rPr>
      <w:rFonts w:ascii="宋体" w:hAnsi="宋体" w:cs="宋体"/>
      <w:kern w:val="0"/>
      <w:sz w:val="24"/>
    </w:rPr>
  </w:style>
  <w:style w:type="paragraph" w:styleId="22">
    <w:name w:val="annotation subject"/>
    <w:basedOn w:val="6"/>
    <w:next w:val="6"/>
    <w:link w:val="55"/>
    <w:autoRedefine/>
    <w:semiHidden/>
    <w:unhideWhenUsed/>
    <w:qFormat/>
    <w:uiPriority w:val="99"/>
    <w:rPr>
      <w:b/>
      <w:bCs/>
    </w:rPr>
  </w:style>
  <w:style w:type="table" w:styleId="24">
    <w:name w:val="Table Grid"/>
    <w:basedOn w:val="23"/>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22"/>
    <w:rPr>
      <w:b/>
      <w:bCs/>
    </w:rPr>
  </w:style>
  <w:style w:type="character" w:styleId="27">
    <w:name w:val="page number"/>
    <w:autoRedefine/>
    <w:qFormat/>
    <w:uiPriority w:val="0"/>
    <w:rPr>
      <w:rFonts w:ascii="Times New Roman" w:hAnsi="Times New Roman" w:eastAsia="宋体"/>
      <w:sz w:val="18"/>
    </w:rPr>
  </w:style>
  <w:style w:type="character" w:styleId="28">
    <w:name w:val="Emphasis"/>
    <w:basedOn w:val="25"/>
    <w:autoRedefine/>
    <w:qFormat/>
    <w:uiPriority w:val="20"/>
    <w:rPr>
      <w:i/>
      <w:iCs/>
    </w:rPr>
  </w:style>
  <w:style w:type="character" w:styleId="29">
    <w:name w:val="Hyperlink"/>
    <w:basedOn w:val="25"/>
    <w:autoRedefine/>
    <w:unhideWhenUsed/>
    <w:qFormat/>
    <w:uiPriority w:val="99"/>
    <w:rPr>
      <w:color w:val="0000FF" w:themeColor="hyperlink"/>
      <w:u w:val="single"/>
      <w14:textFill>
        <w14:solidFill>
          <w14:schemeClr w14:val="hlink"/>
        </w14:solidFill>
      </w14:textFill>
    </w:rPr>
  </w:style>
  <w:style w:type="character" w:styleId="30">
    <w:name w:val="annotation reference"/>
    <w:basedOn w:val="25"/>
    <w:autoRedefine/>
    <w:semiHidden/>
    <w:unhideWhenUsed/>
    <w:qFormat/>
    <w:uiPriority w:val="99"/>
    <w:rPr>
      <w:sz w:val="21"/>
      <w:szCs w:val="21"/>
    </w:rPr>
  </w:style>
  <w:style w:type="character" w:customStyle="1" w:styleId="31">
    <w:name w:val="页眉 字符"/>
    <w:basedOn w:val="25"/>
    <w:link w:val="14"/>
    <w:autoRedefine/>
    <w:qFormat/>
    <w:uiPriority w:val="99"/>
    <w:rPr>
      <w:sz w:val="18"/>
      <w:szCs w:val="18"/>
    </w:rPr>
  </w:style>
  <w:style w:type="character" w:customStyle="1" w:styleId="32">
    <w:name w:val="页脚 字符"/>
    <w:basedOn w:val="25"/>
    <w:link w:val="13"/>
    <w:autoRedefine/>
    <w:qFormat/>
    <w:uiPriority w:val="99"/>
    <w:rPr>
      <w:sz w:val="18"/>
      <w:szCs w:val="18"/>
    </w:rPr>
  </w:style>
  <w:style w:type="character" w:customStyle="1" w:styleId="33">
    <w:name w:val="正文文本缩进 字符"/>
    <w:link w:val="7"/>
    <w:autoRedefine/>
    <w:qFormat/>
    <w:uiPriority w:val="0"/>
    <w:rPr>
      <w:rFonts w:ascii="Times New Roman" w:hAnsi="Times New Roman" w:eastAsia="宋体" w:cs="Times New Roman"/>
      <w:szCs w:val="24"/>
    </w:rPr>
  </w:style>
  <w:style w:type="character" w:customStyle="1" w:styleId="34">
    <w:name w:val="正文文本缩进 Char1"/>
    <w:basedOn w:val="25"/>
    <w:autoRedefine/>
    <w:semiHidden/>
    <w:qFormat/>
    <w:uiPriority w:val="99"/>
    <w:rPr>
      <w:rFonts w:ascii="Times New Roman" w:hAnsi="Times New Roman" w:eastAsia="宋体" w:cs="Times New Roman"/>
      <w:szCs w:val="24"/>
    </w:rPr>
  </w:style>
  <w:style w:type="character" w:customStyle="1" w:styleId="35">
    <w:name w:val="标题 1 字符"/>
    <w:basedOn w:val="25"/>
    <w:link w:val="2"/>
    <w:autoRedefine/>
    <w:qFormat/>
    <w:uiPriority w:val="0"/>
    <w:rPr>
      <w:rFonts w:ascii="Times New Roman" w:hAnsi="Times New Roman" w:eastAsia="宋体" w:cs="Times New Roman"/>
      <w:b/>
      <w:bCs/>
      <w:kern w:val="44"/>
      <w:sz w:val="44"/>
      <w:szCs w:val="44"/>
      <w:lang w:val="zh-CN"/>
    </w:rPr>
  </w:style>
  <w:style w:type="paragraph" w:styleId="36">
    <w:name w:val="List Paragraph"/>
    <w:basedOn w:val="1"/>
    <w:autoRedefine/>
    <w:qFormat/>
    <w:uiPriority w:val="34"/>
    <w:pPr>
      <w:ind w:firstLine="420" w:firstLineChars="200"/>
    </w:pPr>
  </w:style>
  <w:style w:type="character" w:customStyle="1" w:styleId="37">
    <w:name w:val="标题 2 字符"/>
    <w:basedOn w:val="25"/>
    <w:link w:val="3"/>
    <w:autoRedefine/>
    <w:qFormat/>
    <w:uiPriority w:val="9"/>
    <w:rPr>
      <w:rFonts w:asciiTheme="majorHAnsi" w:hAnsiTheme="majorHAnsi" w:eastAsiaTheme="majorEastAsia" w:cstheme="majorBidi"/>
      <w:b/>
      <w:bCs/>
      <w:sz w:val="32"/>
      <w:szCs w:val="32"/>
    </w:rPr>
  </w:style>
  <w:style w:type="character" w:customStyle="1" w:styleId="38">
    <w:name w:val="日期 字符"/>
    <w:basedOn w:val="25"/>
    <w:link w:val="11"/>
    <w:autoRedefine/>
    <w:semiHidden/>
    <w:qFormat/>
    <w:uiPriority w:val="99"/>
    <w:rPr>
      <w:rFonts w:ascii="Times New Roman" w:hAnsi="Times New Roman" w:eastAsia="宋体" w:cs="Times New Roman"/>
      <w:szCs w:val="24"/>
    </w:rPr>
  </w:style>
  <w:style w:type="paragraph" w:customStyle="1" w:styleId="39">
    <w:name w:val="TOC 标题1"/>
    <w:basedOn w:val="2"/>
    <w:next w:val="1"/>
    <w:autoRedefine/>
    <w:unhideWhenUsed/>
    <w:qFormat/>
    <w:uiPriority w:val="39"/>
    <w:pPr>
      <w:spacing w:before="480" w:after="0" w:line="276" w:lineRule="auto"/>
      <w:outlineLvl w:val="9"/>
    </w:pPr>
    <w:rPr>
      <w:rFonts w:asciiTheme="majorHAnsi" w:hAnsiTheme="majorHAnsi" w:eastAsiaTheme="majorEastAsia" w:cstheme="majorBidi"/>
      <w:color w:val="376092" w:themeColor="accent1" w:themeShade="BF"/>
      <w:kern w:val="0"/>
      <w:sz w:val="28"/>
      <w:szCs w:val="28"/>
      <w:lang w:val="en-US"/>
    </w:rPr>
  </w:style>
  <w:style w:type="character" w:customStyle="1" w:styleId="40">
    <w:name w:val="批注框文本 字符"/>
    <w:basedOn w:val="25"/>
    <w:link w:val="12"/>
    <w:autoRedefine/>
    <w:semiHidden/>
    <w:qFormat/>
    <w:uiPriority w:val="99"/>
    <w:rPr>
      <w:rFonts w:ascii="Times New Roman" w:hAnsi="Times New Roman" w:eastAsia="宋体" w:cs="Times New Roman"/>
      <w:sz w:val="18"/>
      <w:szCs w:val="18"/>
    </w:rPr>
  </w:style>
  <w:style w:type="character" w:customStyle="1" w:styleId="41">
    <w:name w:val="标题 3 字符"/>
    <w:basedOn w:val="25"/>
    <w:link w:val="4"/>
    <w:autoRedefine/>
    <w:qFormat/>
    <w:uiPriority w:val="9"/>
    <w:rPr>
      <w:rFonts w:ascii="Times New Roman" w:hAnsi="Times New Roman" w:eastAsia="宋体" w:cs="Times New Roman"/>
      <w:b/>
      <w:bCs/>
      <w:szCs w:val="32"/>
    </w:rPr>
  </w:style>
  <w:style w:type="character" w:customStyle="1" w:styleId="42">
    <w:name w:val="正文文本 2 字符"/>
    <w:basedOn w:val="25"/>
    <w:link w:val="20"/>
    <w:autoRedefine/>
    <w:semiHidden/>
    <w:qFormat/>
    <w:uiPriority w:val="99"/>
    <w:rPr>
      <w:rFonts w:ascii="Times New Roman" w:hAnsi="Times New Roman" w:eastAsia="宋体" w:cs="Times New Roman"/>
      <w:szCs w:val="24"/>
    </w:rPr>
  </w:style>
  <w:style w:type="paragraph" w:customStyle="1" w:styleId="43">
    <w:name w:val="三级标题及内容"/>
    <w:basedOn w:val="1"/>
    <w:link w:val="45"/>
    <w:autoRedefine/>
    <w:qFormat/>
    <w:uiPriority w:val="0"/>
    <w:pPr>
      <w:spacing w:line="360" w:lineRule="auto"/>
      <w:outlineLvl w:val="2"/>
    </w:pPr>
    <w:rPr>
      <w:rFonts w:cs="黑体"/>
      <w:b/>
      <w:szCs w:val="22"/>
    </w:rPr>
  </w:style>
  <w:style w:type="paragraph" w:customStyle="1" w:styleId="44">
    <w:name w:val="条文正文"/>
    <w:basedOn w:val="1"/>
    <w:link w:val="46"/>
    <w:autoRedefine/>
    <w:qFormat/>
    <w:uiPriority w:val="0"/>
    <w:pPr>
      <w:widowControl w:val="0"/>
      <w:spacing w:line="360" w:lineRule="auto"/>
      <w:ind w:firstLine="420"/>
      <w:jc w:val="both"/>
    </w:pPr>
  </w:style>
  <w:style w:type="character" w:customStyle="1" w:styleId="45">
    <w:name w:val="三级标题及内容 Char"/>
    <w:link w:val="43"/>
    <w:autoRedefine/>
    <w:qFormat/>
    <w:uiPriority w:val="0"/>
    <w:rPr>
      <w:rFonts w:ascii="Times New Roman" w:hAnsi="Times New Roman" w:eastAsia="宋体" w:cs="黑体"/>
      <w:b/>
    </w:rPr>
  </w:style>
  <w:style w:type="character" w:customStyle="1" w:styleId="46">
    <w:name w:val="条文正文 Char"/>
    <w:link w:val="44"/>
    <w:autoRedefine/>
    <w:qFormat/>
    <w:uiPriority w:val="0"/>
    <w:rPr>
      <w:rFonts w:ascii="Times New Roman" w:hAnsi="Times New Roman" w:eastAsia="宋体" w:cs="Times New Roman"/>
      <w:szCs w:val="24"/>
    </w:rPr>
  </w:style>
  <w:style w:type="paragraph" w:customStyle="1" w:styleId="47">
    <w:name w:val="二级标题"/>
    <w:basedOn w:val="1"/>
    <w:link w:val="48"/>
    <w:autoRedefine/>
    <w:qFormat/>
    <w:uiPriority w:val="0"/>
    <w:pPr>
      <w:spacing w:before="50" w:beforeLines="50" w:after="50" w:afterLines="50" w:line="360" w:lineRule="auto"/>
      <w:ind w:left="-200" w:leftChars="-200"/>
      <w:jc w:val="center"/>
      <w:outlineLvl w:val="1"/>
    </w:pPr>
    <w:rPr>
      <w:rFonts w:eastAsia="黑体" w:cs="黑体"/>
      <w:b/>
      <w:sz w:val="28"/>
      <w:szCs w:val="22"/>
    </w:rPr>
  </w:style>
  <w:style w:type="character" w:customStyle="1" w:styleId="48">
    <w:name w:val="二级标题 Char"/>
    <w:link w:val="47"/>
    <w:autoRedefine/>
    <w:qFormat/>
    <w:uiPriority w:val="0"/>
    <w:rPr>
      <w:rFonts w:ascii="Times New Roman" w:hAnsi="Times New Roman" w:eastAsia="黑体" w:cs="黑体"/>
      <w:b/>
      <w:sz w:val="28"/>
    </w:rPr>
  </w:style>
  <w:style w:type="paragraph" w:customStyle="1" w:styleId="49">
    <w:name w:val="四级内容"/>
    <w:basedOn w:val="1"/>
    <w:link w:val="51"/>
    <w:autoRedefine/>
    <w:qFormat/>
    <w:uiPriority w:val="0"/>
    <w:pPr>
      <w:spacing w:line="360" w:lineRule="auto"/>
      <w:ind w:firstLine="200" w:firstLineChars="200"/>
    </w:pPr>
    <w:rPr>
      <w:rFonts w:cs="黑体"/>
      <w:szCs w:val="22"/>
    </w:rPr>
  </w:style>
  <w:style w:type="paragraph" w:customStyle="1" w:styleId="50">
    <w:name w:val="条文说明"/>
    <w:basedOn w:val="1"/>
    <w:link w:val="52"/>
    <w:autoRedefine/>
    <w:qFormat/>
    <w:uiPriority w:val="0"/>
    <w:pPr>
      <w:autoSpaceDE w:val="0"/>
      <w:autoSpaceDN w:val="0"/>
      <w:adjustRightInd w:val="0"/>
      <w:spacing w:line="312" w:lineRule="auto"/>
      <w:jc w:val="both"/>
    </w:pPr>
    <w:rPr>
      <w:rFonts w:ascii="楷体_GB2312" w:hAnsi="宋体" w:eastAsia="楷体_GB2312"/>
      <w:szCs w:val="21"/>
    </w:rPr>
  </w:style>
  <w:style w:type="character" w:customStyle="1" w:styleId="51">
    <w:name w:val="四级内容 Char"/>
    <w:link w:val="49"/>
    <w:autoRedefine/>
    <w:qFormat/>
    <w:uiPriority w:val="0"/>
    <w:rPr>
      <w:rFonts w:ascii="Times New Roman" w:hAnsi="Times New Roman" w:eastAsia="宋体" w:cs="黑体"/>
    </w:rPr>
  </w:style>
  <w:style w:type="character" w:customStyle="1" w:styleId="52">
    <w:name w:val="条文说明 Char"/>
    <w:link w:val="50"/>
    <w:autoRedefine/>
    <w:qFormat/>
    <w:uiPriority w:val="0"/>
    <w:rPr>
      <w:rFonts w:ascii="楷体_GB2312" w:hAnsi="宋体" w:eastAsia="楷体_GB2312" w:cs="Times New Roman"/>
      <w:szCs w:val="21"/>
    </w:rPr>
  </w:style>
  <w:style w:type="table" w:customStyle="1" w:styleId="53">
    <w:name w:val="网格型1"/>
    <w:basedOn w:val="23"/>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4">
    <w:name w:val="批注文字 字符"/>
    <w:basedOn w:val="25"/>
    <w:link w:val="6"/>
    <w:autoRedefine/>
    <w:semiHidden/>
    <w:qFormat/>
    <w:uiPriority w:val="99"/>
    <w:rPr>
      <w:rFonts w:ascii="Times New Roman" w:hAnsi="Times New Roman" w:eastAsia="宋体" w:cs="Times New Roman"/>
      <w:szCs w:val="24"/>
    </w:rPr>
  </w:style>
  <w:style w:type="character" w:customStyle="1" w:styleId="55">
    <w:name w:val="批注主题 字符"/>
    <w:basedOn w:val="54"/>
    <w:link w:val="22"/>
    <w:autoRedefine/>
    <w:semiHidden/>
    <w:qFormat/>
    <w:uiPriority w:val="99"/>
    <w:rPr>
      <w:rFonts w:ascii="Times New Roman" w:hAnsi="Times New Roman" w:eastAsia="宋体" w:cs="Times New Roman"/>
      <w:b/>
      <w:bCs/>
      <w:szCs w:val="24"/>
    </w:rPr>
  </w:style>
  <w:style w:type="paragraph" w:customStyle="1" w:styleId="56">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57">
    <w:name w:val="一级列表"/>
    <w:basedOn w:val="3"/>
    <w:autoRedefine/>
    <w:qFormat/>
    <w:uiPriority w:val="0"/>
    <w:pPr>
      <w:numPr>
        <w:ilvl w:val="0"/>
        <w:numId w:val="1"/>
      </w:numPr>
      <w:spacing w:before="200" w:beforeLines="200" w:after="200" w:afterLines="200" w:line="360" w:lineRule="auto"/>
    </w:pPr>
    <w:rPr>
      <w:rFonts w:ascii="Arial" w:hAnsi="Arial" w:eastAsia="黑体" w:cs="Times New Roman"/>
      <w:b w:val="0"/>
      <w:sz w:val="36"/>
    </w:rPr>
  </w:style>
  <w:style w:type="paragraph" w:customStyle="1" w:styleId="58">
    <w:name w:val="二级列表"/>
    <w:basedOn w:val="4"/>
    <w:autoRedefine/>
    <w:qFormat/>
    <w:uiPriority w:val="0"/>
    <w:pPr>
      <w:numPr>
        <w:ilvl w:val="1"/>
        <w:numId w:val="1"/>
      </w:numPr>
      <w:adjustRightInd w:val="0"/>
      <w:spacing w:before="50" w:beforeLines="50" w:after="50" w:afterLines="50" w:line="360" w:lineRule="auto"/>
      <w:textAlignment w:val="baseline"/>
    </w:pPr>
    <w:rPr>
      <w:rFonts w:ascii="黑体" w:eastAsia="黑体"/>
      <w:b w:val="0"/>
      <w:bCs w:val="0"/>
      <w:sz w:val="24"/>
    </w:rPr>
  </w:style>
  <w:style w:type="paragraph" w:customStyle="1" w:styleId="59">
    <w:name w:val="三级列表"/>
    <w:autoRedefine/>
    <w:qFormat/>
    <w:uiPriority w:val="0"/>
    <w:pPr>
      <w:numPr>
        <w:ilvl w:val="2"/>
        <w:numId w:val="1"/>
      </w:numPr>
      <w:adjustRightInd w:val="0"/>
      <w:spacing w:before="100" w:beforeLines="100" w:after="50" w:afterLines="50"/>
      <w:textAlignment w:val="baseline"/>
    </w:pPr>
    <w:rPr>
      <w:rFonts w:ascii="Times New Roman" w:hAnsi="Times New Roman" w:eastAsia="宋体" w:cs="Times New Roman"/>
      <w:sz w:val="24"/>
      <w:szCs w:val="24"/>
      <w:lang w:val="en-US" w:eastAsia="zh-CN" w:bidi="ar-SA"/>
    </w:rPr>
  </w:style>
  <w:style w:type="paragraph" w:customStyle="1" w:styleId="60">
    <w:name w:val="条款"/>
    <w:autoRedefine/>
    <w:qFormat/>
    <w:uiPriority w:val="0"/>
    <w:pPr>
      <w:ind w:firstLine="200" w:firstLineChars="200"/>
    </w:pPr>
    <w:rPr>
      <w:rFonts w:ascii="Times New Roman" w:hAnsi="Times New Roman" w:cs="Times New Roman" w:eastAsiaTheme="minorEastAsia"/>
      <w:sz w:val="24"/>
      <w:szCs w:val="21"/>
      <w:lang w:val="en-US" w:eastAsia="zh-CN" w:bidi="ar-SA"/>
    </w:rPr>
  </w:style>
  <w:style w:type="paragraph" w:customStyle="1" w:styleId="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2">
    <w:name w:val="样式 四号 加粗 居中 行距: 多倍行距 1.4 字行"/>
    <w:basedOn w:val="2"/>
    <w:autoRedefine/>
    <w:qFormat/>
    <w:uiPriority w:val="0"/>
    <w:pPr>
      <w:keepLines w:val="0"/>
      <w:widowControl w:val="0"/>
      <w:adjustRightInd w:val="0"/>
      <w:snapToGrid w:val="0"/>
      <w:spacing w:before="0" w:beforeLines="100" w:after="0" w:afterLines="100" w:line="336" w:lineRule="auto"/>
      <w:jc w:val="center"/>
    </w:pPr>
    <w:rPr>
      <w:rFonts w:eastAsia="黑体" w:cs="宋体"/>
      <w:b w:val="0"/>
      <w:kern w:val="2"/>
      <w:sz w:val="28"/>
      <w:szCs w:val="20"/>
      <w:lang w:val="en-US"/>
    </w:rPr>
  </w:style>
  <w:style w:type="table" w:customStyle="1" w:styleId="6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2" Type="http://schemas.openxmlformats.org/officeDocument/2006/relationships/fontTable" Target="fontTable.xml"/><Relationship Id="rId81" Type="http://schemas.openxmlformats.org/officeDocument/2006/relationships/customXml" Target="../customXml/item2.xml"/><Relationship Id="rId80" Type="http://schemas.openxmlformats.org/officeDocument/2006/relationships/numbering" Target="numbering.xml"/><Relationship Id="rId8" Type="http://schemas.openxmlformats.org/officeDocument/2006/relationships/image" Target="media/image1.emf"/><Relationship Id="rId79" Type="http://schemas.openxmlformats.org/officeDocument/2006/relationships/customXml" Target="../customXml/item1.xml"/><Relationship Id="rId78" Type="http://schemas.openxmlformats.org/officeDocument/2006/relationships/image" Target="media/image35.wmf"/><Relationship Id="rId77" Type="http://schemas.openxmlformats.org/officeDocument/2006/relationships/oleObject" Target="embeddings/oleObject36.bin"/><Relationship Id="rId76" Type="http://schemas.openxmlformats.org/officeDocument/2006/relationships/image" Target="media/image34.wmf"/><Relationship Id="rId75" Type="http://schemas.openxmlformats.org/officeDocument/2006/relationships/oleObject" Target="embeddings/oleObject35.bin"/><Relationship Id="rId74" Type="http://schemas.openxmlformats.org/officeDocument/2006/relationships/image" Target="media/image33.wmf"/><Relationship Id="rId73" Type="http://schemas.openxmlformats.org/officeDocument/2006/relationships/oleObject" Target="embeddings/oleObject34.bin"/><Relationship Id="rId72" Type="http://schemas.openxmlformats.org/officeDocument/2006/relationships/image" Target="media/image32.wmf"/><Relationship Id="rId71" Type="http://schemas.openxmlformats.org/officeDocument/2006/relationships/oleObject" Target="embeddings/oleObject33.bin"/><Relationship Id="rId70" Type="http://schemas.openxmlformats.org/officeDocument/2006/relationships/image" Target="media/image31.wmf"/><Relationship Id="rId7" Type="http://schemas.openxmlformats.org/officeDocument/2006/relationships/theme" Target="theme/theme1.xml"/><Relationship Id="rId69" Type="http://schemas.openxmlformats.org/officeDocument/2006/relationships/oleObject" Target="embeddings/oleObject32.bin"/><Relationship Id="rId68" Type="http://schemas.openxmlformats.org/officeDocument/2006/relationships/image" Target="media/image30.wmf"/><Relationship Id="rId67" Type="http://schemas.openxmlformats.org/officeDocument/2006/relationships/oleObject" Target="embeddings/oleObject31.bin"/><Relationship Id="rId66" Type="http://schemas.openxmlformats.org/officeDocument/2006/relationships/image" Target="media/image29.wmf"/><Relationship Id="rId65" Type="http://schemas.openxmlformats.org/officeDocument/2006/relationships/oleObject" Target="embeddings/oleObject30.bin"/><Relationship Id="rId64" Type="http://schemas.openxmlformats.org/officeDocument/2006/relationships/image" Target="media/image28.wmf"/><Relationship Id="rId63" Type="http://schemas.openxmlformats.org/officeDocument/2006/relationships/oleObject" Target="embeddings/oleObject29.bin"/><Relationship Id="rId62" Type="http://schemas.openxmlformats.org/officeDocument/2006/relationships/oleObject" Target="embeddings/oleObject28.bin"/><Relationship Id="rId61" Type="http://schemas.openxmlformats.org/officeDocument/2006/relationships/oleObject" Target="embeddings/oleObject27.bin"/><Relationship Id="rId60" Type="http://schemas.openxmlformats.org/officeDocument/2006/relationships/oleObject" Target="embeddings/oleObject26.bin"/><Relationship Id="rId6" Type="http://schemas.openxmlformats.org/officeDocument/2006/relationships/footer" Target="footer4.xml"/><Relationship Id="rId59" Type="http://schemas.openxmlformats.org/officeDocument/2006/relationships/image" Target="media/image27.wmf"/><Relationship Id="rId58" Type="http://schemas.openxmlformats.org/officeDocument/2006/relationships/oleObject" Target="embeddings/oleObject25.bin"/><Relationship Id="rId57" Type="http://schemas.openxmlformats.org/officeDocument/2006/relationships/image" Target="media/image26.wmf"/><Relationship Id="rId56" Type="http://schemas.openxmlformats.org/officeDocument/2006/relationships/oleObject" Target="embeddings/oleObject24.bin"/><Relationship Id="rId55" Type="http://schemas.openxmlformats.org/officeDocument/2006/relationships/image" Target="media/image25.wmf"/><Relationship Id="rId54" Type="http://schemas.openxmlformats.org/officeDocument/2006/relationships/oleObject" Target="embeddings/oleObject23.bin"/><Relationship Id="rId53" Type="http://schemas.openxmlformats.org/officeDocument/2006/relationships/image" Target="media/image24.wmf"/><Relationship Id="rId52" Type="http://schemas.openxmlformats.org/officeDocument/2006/relationships/oleObject" Target="embeddings/oleObject22.bin"/><Relationship Id="rId51" Type="http://schemas.openxmlformats.org/officeDocument/2006/relationships/image" Target="media/image23.wmf"/><Relationship Id="rId50" Type="http://schemas.openxmlformats.org/officeDocument/2006/relationships/oleObject" Target="embeddings/oleObject21.bin"/><Relationship Id="rId5" Type="http://schemas.openxmlformats.org/officeDocument/2006/relationships/footer" Target="footer3.xml"/><Relationship Id="rId49" Type="http://schemas.openxmlformats.org/officeDocument/2006/relationships/image" Target="media/image22.wmf"/><Relationship Id="rId48" Type="http://schemas.openxmlformats.org/officeDocument/2006/relationships/oleObject" Target="embeddings/oleObject20.bin"/><Relationship Id="rId47" Type="http://schemas.openxmlformats.org/officeDocument/2006/relationships/image" Target="media/image21.wmf"/><Relationship Id="rId46" Type="http://schemas.openxmlformats.org/officeDocument/2006/relationships/oleObject" Target="embeddings/oleObject19.bin"/><Relationship Id="rId45" Type="http://schemas.openxmlformats.org/officeDocument/2006/relationships/image" Target="media/image20.wmf"/><Relationship Id="rId44" Type="http://schemas.openxmlformats.org/officeDocument/2006/relationships/oleObject" Target="embeddings/oleObject18.bin"/><Relationship Id="rId43" Type="http://schemas.openxmlformats.org/officeDocument/2006/relationships/image" Target="media/image19.wmf"/><Relationship Id="rId42" Type="http://schemas.openxmlformats.org/officeDocument/2006/relationships/oleObject" Target="embeddings/oleObject17.bin"/><Relationship Id="rId41" Type="http://schemas.openxmlformats.org/officeDocument/2006/relationships/image" Target="media/image18.wmf"/><Relationship Id="rId40" Type="http://schemas.openxmlformats.org/officeDocument/2006/relationships/oleObject" Target="embeddings/oleObject16.bin"/><Relationship Id="rId4" Type="http://schemas.openxmlformats.org/officeDocument/2006/relationships/footer" Target="footer2.xml"/><Relationship Id="rId39" Type="http://schemas.openxmlformats.org/officeDocument/2006/relationships/image" Target="media/image17.wmf"/><Relationship Id="rId38" Type="http://schemas.openxmlformats.org/officeDocument/2006/relationships/oleObject" Target="embeddings/oleObject15.bin"/><Relationship Id="rId37" Type="http://schemas.openxmlformats.org/officeDocument/2006/relationships/image" Target="media/image16.wmf"/><Relationship Id="rId36" Type="http://schemas.openxmlformats.org/officeDocument/2006/relationships/oleObject" Target="embeddings/oleObject14.bin"/><Relationship Id="rId35" Type="http://schemas.openxmlformats.org/officeDocument/2006/relationships/image" Target="media/image15.wmf"/><Relationship Id="rId34" Type="http://schemas.openxmlformats.org/officeDocument/2006/relationships/oleObject" Target="embeddings/oleObject13.bin"/><Relationship Id="rId33" Type="http://schemas.openxmlformats.org/officeDocument/2006/relationships/image" Target="media/image14.wmf"/><Relationship Id="rId32" Type="http://schemas.openxmlformats.org/officeDocument/2006/relationships/oleObject" Target="embeddings/oleObject12.bin"/><Relationship Id="rId31" Type="http://schemas.openxmlformats.org/officeDocument/2006/relationships/image" Target="media/image13.wmf"/><Relationship Id="rId30" Type="http://schemas.openxmlformats.org/officeDocument/2006/relationships/oleObject" Target="embeddings/oleObject11.bin"/><Relationship Id="rId3" Type="http://schemas.openxmlformats.org/officeDocument/2006/relationships/footer" Target="footer1.xml"/><Relationship Id="rId29" Type="http://schemas.openxmlformats.org/officeDocument/2006/relationships/image" Target="media/image12.wmf"/><Relationship Id="rId28" Type="http://schemas.openxmlformats.org/officeDocument/2006/relationships/oleObject" Target="embeddings/oleObject10.bin"/><Relationship Id="rId27" Type="http://schemas.openxmlformats.org/officeDocument/2006/relationships/image" Target="media/image11.wmf"/><Relationship Id="rId26" Type="http://schemas.openxmlformats.org/officeDocument/2006/relationships/oleObject" Target="embeddings/oleObject9.bin"/><Relationship Id="rId25" Type="http://schemas.openxmlformats.org/officeDocument/2006/relationships/image" Target="media/image10.wmf"/><Relationship Id="rId24" Type="http://schemas.openxmlformats.org/officeDocument/2006/relationships/oleObject" Target="embeddings/oleObject8.bin"/><Relationship Id="rId23" Type="http://schemas.openxmlformats.org/officeDocument/2006/relationships/image" Target="media/image9.wmf"/><Relationship Id="rId22" Type="http://schemas.openxmlformats.org/officeDocument/2006/relationships/oleObject" Target="embeddings/oleObject7.bin"/><Relationship Id="rId21" Type="http://schemas.openxmlformats.org/officeDocument/2006/relationships/image" Target="media/image8.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5.bin"/><Relationship Id="rId17" Type="http://schemas.openxmlformats.org/officeDocument/2006/relationships/image" Target="media/image6.wmf"/><Relationship Id="rId16" Type="http://schemas.openxmlformats.org/officeDocument/2006/relationships/oleObject" Target="embeddings/oleObject4.bin"/><Relationship Id="rId15" Type="http://schemas.openxmlformats.org/officeDocument/2006/relationships/image" Target="media/image5.wmf"/><Relationship Id="rId14" Type="http://schemas.openxmlformats.org/officeDocument/2006/relationships/oleObject" Target="embeddings/oleObject3.bin"/><Relationship Id="rId13" Type="http://schemas.openxmlformats.org/officeDocument/2006/relationships/image" Target="media/image4.wmf"/><Relationship Id="rId12" Type="http://schemas.openxmlformats.org/officeDocument/2006/relationships/oleObject" Target="embeddings/oleObject2.bin"/><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34D4DA-29FD-48D1-A714-30F4384667FA}">
  <ds:schemaRefs/>
</ds:datastoreItem>
</file>

<file path=docProps/app.xml><?xml version="1.0" encoding="utf-8"?>
<Properties xmlns="http://schemas.openxmlformats.org/officeDocument/2006/extended-properties" xmlns:vt="http://schemas.openxmlformats.org/officeDocument/2006/docPropsVTypes">
  <Template>Normal</Template>
  <Pages>1</Pages>
  <Words>4284</Words>
  <Characters>24420</Characters>
  <Lines>203</Lines>
  <Paragraphs>57</Paragraphs>
  <TotalTime>61</TotalTime>
  <ScaleCrop>false</ScaleCrop>
  <LinksUpToDate>false</LinksUpToDate>
  <CharactersWithSpaces>28647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2022-06-24T08:27:00Z</dcterms:created>
  <dc:creator>zl</dc:creator>
  <cp:lastModifiedBy>王枫</cp:lastModifiedBy>
  <cp:lastPrinted>2022-06-10T02:48:00Z</cp:lastPrinted>
  <dcterms:modified xsi:type="dcterms:W3CDTF">2024-03-19T06:29:41Z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E84290E33B8549F8AA49D2132780F7B5</vt:lpwstr>
  </property>
</Properties>
</file>