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DBE" w:rsidRDefault="00081831">
      <w:pPr>
        <w:spacing w:before="156" w:after="156"/>
        <w:ind w:rightChars="200" w:right="420"/>
        <w:jc w:val="right"/>
      </w:pPr>
      <w:bookmarkStart w:id="0" w:name="_GoBack"/>
      <w:bookmarkEnd w:id="0"/>
      <w:r>
        <w:rPr>
          <w:noProof/>
        </w:rPr>
        <w:drawing>
          <wp:anchor distT="0" distB="0" distL="114300" distR="114300" simplePos="0" relativeHeight="251659264" behindDoc="0" locked="0" layoutInCell="1" allowOverlap="1">
            <wp:simplePos x="0" y="0"/>
            <wp:positionH relativeFrom="column">
              <wp:posOffset>68580</wp:posOffset>
            </wp:positionH>
            <wp:positionV relativeFrom="paragraph">
              <wp:posOffset>-290830</wp:posOffset>
            </wp:positionV>
            <wp:extent cx="1086485" cy="648335"/>
            <wp:effectExtent l="0" t="0" r="0" b="0"/>
            <wp:wrapNone/>
            <wp:docPr id="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86485" cy="648335"/>
                    </a:xfrm>
                    <a:prstGeom prst="rect">
                      <a:avLst/>
                    </a:prstGeom>
                    <a:noFill/>
                    <a:ln>
                      <a:noFill/>
                    </a:ln>
                  </pic:spPr>
                </pic:pic>
              </a:graphicData>
            </a:graphic>
          </wp:anchor>
        </w:drawing>
      </w:r>
      <w:r>
        <w:rPr>
          <w:rFonts w:hint="eastAsia"/>
          <w:sz w:val="28"/>
          <w:szCs w:val="28"/>
        </w:rPr>
        <w:t xml:space="preserve">    T/CECS </w:t>
      </w:r>
      <w:r>
        <w:rPr>
          <w:rFonts w:ascii="宋体" w:hAnsi="宋体" w:hint="eastAsia"/>
          <w:sz w:val="28"/>
        </w:rPr>
        <w:t>XXX—20XX</w:t>
      </w:r>
    </w:p>
    <w:p w:rsidR="00342DBE" w:rsidRDefault="00081831">
      <w:r>
        <w:rPr>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261610" cy="0"/>
                <wp:effectExtent l="0" t="0" r="0" b="0"/>
                <wp:wrapNone/>
                <wp:docPr id="1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161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Line 2" o:spid="_x0000_s1026" o:spt="20" style="position:absolute;left:0pt;margin-left:0pt;margin-top:0pt;height:0pt;width:414.3pt;z-index:251660288;mso-width-relative:page;mso-height-relative:page;" filled="f" stroked="t" coordsize="21600,21600" o:gfxdata="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w2MltEAAAACAQAADwAAAAAAAAABACAAAAAiAAAAZHJzL2Rv&#10;d25yZXYueG1sUEsBAhQAFAAAAAgAh07iQEYm+LTPAQAArwMAAA4AAAAAAAAAAQAgAAAAIAEAAGRy&#10;cy9lMm9Eb2MueG1sUEsFBgAAAAAGAAYAWQEAAGEFAAAAAA==&#10;">
                <v:fill on="f" focussize="0,0"/>
                <v:stroke color="#000000" joinstyle="round"/>
                <v:imagedata o:title=""/>
                <o:lock v:ext="edit" aspectratio="f"/>
              </v:line>
            </w:pict>
          </mc:Fallback>
        </mc:AlternateContent>
      </w:r>
    </w:p>
    <w:p w:rsidR="00342DBE" w:rsidRDefault="00342DBE"/>
    <w:p w:rsidR="00342DBE" w:rsidRDefault="00342DBE"/>
    <w:p w:rsidR="00342DBE" w:rsidRDefault="00081831">
      <w:pPr>
        <w:jc w:val="center"/>
        <w:rPr>
          <w:rFonts w:ascii="宋体" w:hAnsi="宋体"/>
          <w:b/>
          <w:sz w:val="44"/>
          <w:szCs w:val="44"/>
        </w:rPr>
      </w:pPr>
      <w:r>
        <w:rPr>
          <w:rFonts w:ascii="宋体" w:hAnsi="宋体" w:hint="eastAsia"/>
          <w:b/>
          <w:sz w:val="44"/>
          <w:szCs w:val="44"/>
        </w:rPr>
        <w:t>中国工程建设标准化协会标准</w:t>
      </w:r>
    </w:p>
    <w:p w:rsidR="00342DBE" w:rsidRDefault="00342DBE">
      <w:pPr>
        <w:jc w:val="center"/>
        <w:rPr>
          <w:b/>
          <w:sz w:val="44"/>
          <w:szCs w:val="44"/>
        </w:rPr>
      </w:pPr>
    </w:p>
    <w:p w:rsidR="00342DBE" w:rsidRDefault="00342DBE">
      <w:pPr>
        <w:jc w:val="center"/>
        <w:rPr>
          <w:b/>
          <w:sz w:val="44"/>
          <w:szCs w:val="44"/>
        </w:rPr>
      </w:pPr>
    </w:p>
    <w:p w:rsidR="00342DBE" w:rsidRDefault="00081831">
      <w:pPr>
        <w:jc w:val="center"/>
        <w:rPr>
          <w:rFonts w:ascii="黑体" w:eastAsia="黑体" w:hAnsi="黑体"/>
          <w:b/>
          <w:sz w:val="44"/>
          <w:szCs w:val="44"/>
        </w:rPr>
      </w:pPr>
      <w:r>
        <w:rPr>
          <w:rFonts w:ascii="黑体" w:eastAsia="黑体" w:hAnsi="黑体" w:hint="eastAsia"/>
          <w:b/>
          <w:sz w:val="44"/>
          <w:szCs w:val="44"/>
        </w:rPr>
        <w:t>医疗建筑韧性设计导则</w:t>
      </w:r>
    </w:p>
    <w:p w:rsidR="00342DBE" w:rsidRDefault="00081831">
      <w:pPr>
        <w:spacing w:line="360" w:lineRule="auto"/>
        <w:jc w:val="center"/>
        <w:rPr>
          <w:rFonts w:ascii="Times New Roman" w:hAnsi="Times New Roman"/>
          <w:b/>
          <w:spacing w:val="-4"/>
          <w:sz w:val="24"/>
          <w:szCs w:val="24"/>
        </w:rPr>
      </w:pPr>
      <w:r>
        <w:rPr>
          <w:rFonts w:ascii="Times New Roman" w:hAnsi="Times New Roman"/>
          <w:b/>
          <w:spacing w:val="-4"/>
          <w:sz w:val="24"/>
          <w:szCs w:val="24"/>
        </w:rPr>
        <w:t xml:space="preserve">Standard </w:t>
      </w:r>
      <w:r>
        <w:rPr>
          <w:rFonts w:ascii="Times New Roman" w:hAnsi="Times New Roman" w:hint="eastAsia"/>
          <w:b/>
          <w:spacing w:val="-4"/>
          <w:sz w:val="24"/>
          <w:szCs w:val="24"/>
        </w:rPr>
        <w:t>for</w:t>
      </w:r>
      <w:r>
        <w:rPr>
          <w:rFonts w:ascii="Times New Roman" w:hAnsi="Times New Roman"/>
          <w:b/>
          <w:spacing w:val="-4"/>
          <w:sz w:val="24"/>
          <w:szCs w:val="24"/>
        </w:rPr>
        <w:t xml:space="preserve"> design</w:t>
      </w:r>
      <w:r>
        <w:rPr>
          <w:rFonts w:ascii="Times New Roman" w:hAnsi="Times New Roman" w:hint="eastAsia"/>
          <w:b/>
          <w:spacing w:val="-4"/>
          <w:sz w:val="24"/>
          <w:szCs w:val="24"/>
        </w:rPr>
        <w:t xml:space="preserve"> of assembled </w:t>
      </w:r>
      <w:r>
        <w:rPr>
          <w:rFonts w:ascii="Times New Roman" w:hAnsi="Times New Roman"/>
          <w:b/>
          <w:spacing w:val="-4"/>
          <w:sz w:val="24"/>
          <w:szCs w:val="24"/>
        </w:rPr>
        <w:t>hospital</w:t>
      </w:r>
    </w:p>
    <w:p w:rsidR="00342DBE" w:rsidRDefault="00081831">
      <w:pPr>
        <w:jc w:val="center"/>
        <w:rPr>
          <w:rFonts w:ascii="黑体" w:eastAsia="黑体" w:hAnsi="宋体"/>
          <w:sz w:val="32"/>
          <w:szCs w:val="32"/>
        </w:rPr>
      </w:pPr>
      <w:r>
        <w:rPr>
          <w:rFonts w:ascii="黑体" w:eastAsia="黑体" w:hAnsi="宋体" w:hint="eastAsia"/>
          <w:sz w:val="32"/>
          <w:szCs w:val="32"/>
        </w:rPr>
        <w:t>（初稿）</w:t>
      </w:r>
    </w:p>
    <w:p w:rsidR="00342DBE" w:rsidRDefault="00342DBE">
      <w:pPr>
        <w:jc w:val="center"/>
        <w:rPr>
          <w:rFonts w:ascii="黑体" w:eastAsia="黑体" w:hAnsi="宋体"/>
          <w:sz w:val="32"/>
          <w:szCs w:val="32"/>
        </w:rPr>
      </w:pPr>
    </w:p>
    <w:p w:rsidR="00342DBE" w:rsidRDefault="00342DBE">
      <w:pPr>
        <w:jc w:val="center"/>
        <w:rPr>
          <w:rFonts w:ascii="黑体" w:eastAsia="黑体" w:hAnsi="宋体"/>
          <w:sz w:val="32"/>
          <w:szCs w:val="32"/>
        </w:rPr>
      </w:pPr>
    </w:p>
    <w:p w:rsidR="00342DBE" w:rsidRDefault="00342DBE">
      <w:pPr>
        <w:jc w:val="center"/>
        <w:rPr>
          <w:rFonts w:ascii="黑体" w:eastAsia="黑体" w:hAnsi="宋体"/>
          <w:sz w:val="32"/>
          <w:szCs w:val="32"/>
        </w:rPr>
      </w:pPr>
    </w:p>
    <w:p w:rsidR="00342DBE" w:rsidRDefault="00342DBE">
      <w:pPr>
        <w:jc w:val="center"/>
        <w:rPr>
          <w:rFonts w:ascii="黑体" w:eastAsia="黑体" w:hAnsi="宋体"/>
          <w:sz w:val="32"/>
          <w:szCs w:val="32"/>
        </w:rPr>
      </w:pPr>
    </w:p>
    <w:p w:rsidR="00342DBE" w:rsidRDefault="00081831">
      <w:pPr>
        <w:ind w:firstLineChars="500" w:firstLine="1400"/>
        <w:rPr>
          <w:rFonts w:hAnsi="宋体"/>
          <w:sz w:val="28"/>
          <w:szCs w:val="28"/>
        </w:rPr>
      </w:pPr>
      <w:r>
        <w:rPr>
          <w:rFonts w:hAnsi="宋体"/>
          <w:sz w:val="28"/>
          <w:szCs w:val="28"/>
        </w:rPr>
        <w:t>主编单位：</w:t>
      </w:r>
      <w:r>
        <w:rPr>
          <w:rFonts w:hAnsi="宋体" w:hint="eastAsia"/>
          <w:sz w:val="28"/>
          <w:szCs w:val="28"/>
        </w:rPr>
        <w:t>中国建筑标准设计研究院有限公司</w:t>
      </w:r>
    </w:p>
    <w:p w:rsidR="00342DBE" w:rsidRDefault="00081831">
      <w:pPr>
        <w:ind w:firstLineChars="500" w:firstLine="1400"/>
        <w:rPr>
          <w:sz w:val="28"/>
          <w:szCs w:val="28"/>
        </w:rPr>
      </w:pPr>
      <w:r>
        <w:rPr>
          <w:rFonts w:hAnsi="宋体"/>
          <w:sz w:val="28"/>
          <w:szCs w:val="28"/>
        </w:rPr>
        <w:t>批准单位：中国工程建设标准化协会</w:t>
      </w:r>
    </w:p>
    <w:p w:rsidR="00342DBE" w:rsidRDefault="00081831">
      <w:pPr>
        <w:ind w:firstLineChars="500" w:firstLine="1400"/>
        <w:rPr>
          <w:sz w:val="28"/>
          <w:szCs w:val="28"/>
        </w:rPr>
      </w:pPr>
      <w:r>
        <w:rPr>
          <w:rFonts w:hAnsi="宋体"/>
          <w:sz w:val="28"/>
          <w:szCs w:val="28"/>
        </w:rPr>
        <w:t>施行日期：</w:t>
      </w:r>
      <w:r>
        <w:rPr>
          <w:rFonts w:ascii="宋体" w:hAnsi="宋体"/>
          <w:sz w:val="28"/>
          <w:szCs w:val="28"/>
        </w:rPr>
        <w:t>20</w:t>
      </w:r>
      <w:r>
        <w:rPr>
          <w:rFonts w:ascii="宋体" w:hAnsi="宋体" w:hint="eastAsia"/>
          <w:sz w:val="28"/>
          <w:szCs w:val="28"/>
        </w:rPr>
        <w:t>2</w:t>
      </w:r>
      <w:r>
        <w:rPr>
          <w:rFonts w:ascii="宋体" w:hAnsi="宋体"/>
          <w:sz w:val="28"/>
          <w:szCs w:val="28"/>
        </w:rPr>
        <w:t>X</w:t>
      </w:r>
      <w:r>
        <w:rPr>
          <w:rFonts w:hAnsi="宋体"/>
          <w:sz w:val="28"/>
          <w:szCs w:val="28"/>
        </w:rPr>
        <w:t>年</w:t>
      </w:r>
      <w:r>
        <w:rPr>
          <w:sz w:val="28"/>
          <w:szCs w:val="28"/>
        </w:rPr>
        <w:t>XX</w:t>
      </w:r>
      <w:r>
        <w:rPr>
          <w:rFonts w:hAnsi="宋体"/>
          <w:sz w:val="28"/>
          <w:szCs w:val="28"/>
        </w:rPr>
        <w:t>月</w:t>
      </w:r>
      <w:r>
        <w:rPr>
          <w:sz w:val="28"/>
          <w:szCs w:val="28"/>
        </w:rPr>
        <w:t>XX</w:t>
      </w:r>
      <w:r>
        <w:rPr>
          <w:rFonts w:hAnsi="宋体"/>
          <w:sz w:val="28"/>
          <w:szCs w:val="28"/>
        </w:rPr>
        <w:t>日</w:t>
      </w:r>
    </w:p>
    <w:p w:rsidR="00342DBE" w:rsidRDefault="00342DBE"/>
    <w:p w:rsidR="00342DBE" w:rsidRDefault="00342DBE"/>
    <w:p w:rsidR="00342DBE" w:rsidRDefault="00342DBE">
      <w:pPr>
        <w:jc w:val="center"/>
        <w:rPr>
          <w:rFonts w:ascii="宋体" w:hAnsi="宋体"/>
          <w:sz w:val="30"/>
          <w:szCs w:val="30"/>
        </w:rPr>
      </w:pPr>
    </w:p>
    <w:p w:rsidR="00342DBE" w:rsidRDefault="00342DBE">
      <w:pPr>
        <w:jc w:val="center"/>
        <w:rPr>
          <w:rFonts w:ascii="宋体" w:hAnsi="宋体"/>
          <w:sz w:val="30"/>
          <w:szCs w:val="30"/>
        </w:rPr>
      </w:pPr>
    </w:p>
    <w:p w:rsidR="00342DBE" w:rsidRDefault="00081831">
      <w:pPr>
        <w:jc w:val="center"/>
        <w:rPr>
          <w:rFonts w:hAnsi="宋体"/>
          <w:sz w:val="28"/>
          <w:szCs w:val="28"/>
        </w:rPr>
        <w:sectPr w:rsidR="00342DBE">
          <w:footerReference w:type="even" r:id="rId12"/>
          <w:footerReference w:type="default" r:id="rId13"/>
          <w:pgSz w:w="11907" w:h="16840"/>
          <w:pgMar w:top="1440" w:right="1797" w:bottom="1440" w:left="1797" w:header="851" w:footer="992" w:gutter="0"/>
          <w:cols w:space="720"/>
          <w:docGrid w:type="lines" w:linePitch="312"/>
        </w:sectPr>
      </w:pPr>
      <w:r>
        <w:rPr>
          <w:rFonts w:ascii="宋体" w:hAnsi="宋体"/>
          <w:sz w:val="28"/>
          <w:szCs w:val="28"/>
        </w:rPr>
        <w:t>20</w:t>
      </w:r>
      <w:r>
        <w:rPr>
          <w:rFonts w:ascii="宋体" w:hAnsi="宋体" w:hint="eastAsia"/>
          <w:sz w:val="28"/>
          <w:szCs w:val="28"/>
        </w:rPr>
        <w:t>2</w:t>
      </w:r>
      <w:r>
        <w:rPr>
          <w:rFonts w:ascii="宋体" w:hAnsi="宋体"/>
          <w:sz w:val="28"/>
          <w:szCs w:val="28"/>
        </w:rPr>
        <w:t>x</w:t>
      </w:r>
      <w:r>
        <w:rPr>
          <w:rFonts w:hAnsi="宋体"/>
          <w:sz w:val="28"/>
          <w:szCs w:val="28"/>
        </w:rPr>
        <w:t>年</w:t>
      </w:r>
      <w:r>
        <w:rPr>
          <w:sz w:val="28"/>
          <w:szCs w:val="28"/>
        </w:rPr>
        <w:t xml:space="preserve">     </w:t>
      </w:r>
      <w:r>
        <w:rPr>
          <w:rFonts w:hAnsi="宋体"/>
          <w:sz w:val="28"/>
          <w:szCs w:val="28"/>
        </w:rPr>
        <w:t>北</w:t>
      </w:r>
      <w:r>
        <w:rPr>
          <w:sz w:val="28"/>
          <w:szCs w:val="28"/>
        </w:rPr>
        <w:t xml:space="preserve">  </w:t>
      </w:r>
      <w:r>
        <w:rPr>
          <w:rFonts w:hAnsi="宋体"/>
          <w:sz w:val="28"/>
          <w:szCs w:val="28"/>
        </w:rPr>
        <w:t>京</w:t>
      </w:r>
    </w:p>
    <w:p w:rsidR="00342DBE" w:rsidRDefault="00081831">
      <w:pPr>
        <w:jc w:val="center"/>
        <w:rPr>
          <w:b/>
        </w:rPr>
      </w:pPr>
      <w:r>
        <w:rPr>
          <w:rFonts w:ascii="黑体" w:eastAsia="黑体" w:hAnsi="黑体" w:hint="eastAsia"/>
          <w:b/>
          <w:sz w:val="32"/>
          <w:szCs w:val="28"/>
        </w:rPr>
        <w:lastRenderedPageBreak/>
        <w:t>前    言</w:t>
      </w:r>
    </w:p>
    <w:p w:rsidR="00342DBE" w:rsidRDefault="00342DBE">
      <w:pPr>
        <w:ind w:firstLineChars="200" w:firstLine="388"/>
        <w:rPr>
          <w:spacing w:val="-8"/>
          <w:szCs w:val="21"/>
        </w:rPr>
      </w:pPr>
    </w:p>
    <w:p w:rsidR="00342DBE" w:rsidRDefault="00081831">
      <w:pPr>
        <w:spacing w:beforeLines="50" w:before="156" w:afterLines="50" w:after="156" w:line="360" w:lineRule="auto"/>
        <w:ind w:firstLineChars="200" w:firstLine="480"/>
        <w:rPr>
          <w:rFonts w:ascii="宋体" w:hAnsi="宋体"/>
          <w:sz w:val="24"/>
          <w:szCs w:val="28"/>
        </w:rPr>
      </w:pPr>
      <w:r>
        <w:rPr>
          <w:rFonts w:ascii="宋体" w:hAnsi="宋体" w:hint="eastAsia"/>
          <w:sz w:val="24"/>
          <w:szCs w:val="28"/>
        </w:rPr>
        <w:t>根据中国工程建设标准化协会《关于印发&lt;20</w:t>
      </w:r>
      <w:r>
        <w:rPr>
          <w:rFonts w:ascii="宋体" w:hAnsi="宋体"/>
          <w:sz w:val="24"/>
          <w:szCs w:val="28"/>
        </w:rPr>
        <w:t>22</w:t>
      </w:r>
      <w:r>
        <w:rPr>
          <w:rFonts w:ascii="宋体" w:hAnsi="宋体" w:hint="eastAsia"/>
          <w:sz w:val="24"/>
          <w:szCs w:val="28"/>
        </w:rPr>
        <w:t>年第二批协会标准制订、修订计划&gt;的通知》（建标协字[20</w:t>
      </w:r>
      <w:r>
        <w:rPr>
          <w:rFonts w:ascii="宋体" w:hAnsi="宋体"/>
          <w:sz w:val="24"/>
          <w:szCs w:val="28"/>
        </w:rPr>
        <w:t>22</w:t>
      </w:r>
      <w:r>
        <w:rPr>
          <w:rFonts w:ascii="宋体" w:hAnsi="宋体" w:hint="eastAsia"/>
          <w:sz w:val="24"/>
          <w:szCs w:val="28"/>
        </w:rPr>
        <w:t>]</w:t>
      </w:r>
      <w:r>
        <w:rPr>
          <w:rFonts w:ascii="宋体" w:hAnsi="宋体"/>
          <w:sz w:val="24"/>
          <w:szCs w:val="28"/>
        </w:rPr>
        <w:t>40</w:t>
      </w:r>
      <w:r>
        <w:rPr>
          <w:rFonts w:ascii="宋体" w:hAnsi="宋体" w:hint="eastAsia"/>
          <w:sz w:val="24"/>
          <w:szCs w:val="28"/>
        </w:rPr>
        <w:t>号）的要求，编制组在广泛调查研究，认真总结实践经验，参考国内外先进标准，并广泛征求意见的基础上，制定本标准。</w:t>
      </w:r>
    </w:p>
    <w:p w:rsidR="00342DBE" w:rsidRDefault="00081831">
      <w:pPr>
        <w:spacing w:beforeLines="50" w:before="156" w:afterLines="50" w:after="156" w:line="360" w:lineRule="auto"/>
        <w:ind w:firstLineChars="200" w:firstLine="480"/>
        <w:rPr>
          <w:rFonts w:ascii="宋体" w:hAnsi="宋体"/>
          <w:sz w:val="24"/>
          <w:szCs w:val="28"/>
        </w:rPr>
      </w:pPr>
      <w:r>
        <w:rPr>
          <w:rFonts w:ascii="宋体" w:hAnsi="宋体" w:hint="eastAsia"/>
          <w:sz w:val="24"/>
          <w:szCs w:val="28"/>
        </w:rPr>
        <w:t>本标准的主要内容包括：总则、术语和符号、韧性需求确定、风险识别、设计策略遴选、成本效益评估、与社区及城市协同。</w:t>
      </w:r>
    </w:p>
    <w:p w:rsidR="00342DBE" w:rsidRDefault="00081831">
      <w:pPr>
        <w:spacing w:beforeLines="50" w:before="156" w:afterLines="50" w:after="156" w:line="360" w:lineRule="auto"/>
        <w:ind w:firstLineChars="200" w:firstLine="480"/>
        <w:rPr>
          <w:rFonts w:ascii="宋体" w:hAnsi="宋体"/>
          <w:sz w:val="24"/>
          <w:szCs w:val="28"/>
        </w:rPr>
      </w:pPr>
      <w:r>
        <w:rPr>
          <w:rFonts w:ascii="宋体" w:hAnsi="宋体" w:hint="eastAsia"/>
          <w:sz w:val="24"/>
          <w:szCs w:val="28"/>
        </w:rPr>
        <w:t>本标准由中国工程建设标准化协会建筑设计专业委员会归口管理，由中国建筑标准设计研究院有限公司负责具体技术内容的解释，在执行过程中如有意见或建议，</w:t>
      </w:r>
      <w:r>
        <w:rPr>
          <w:rFonts w:hint="eastAsia"/>
          <w:sz w:val="24"/>
          <w:szCs w:val="28"/>
        </w:rPr>
        <w:t>请将意见和资料寄送</w:t>
      </w:r>
      <w:r>
        <w:rPr>
          <w:rFonts w:ascii="宋体" w:hAnsi="宋体" w:hint="eastAsia"/>
          <w:sz w:val="24"/>
          <w:szCs w:val="28"/>
        </w:rPr>
        <w:t>中国建筑标准设计研究院有限公司（地址：北京市</w:t>
      </w:r>
      <w:r>
        <w:rPr>
          <w:rFonts w:ascii="宋体" w:hAnsi="宋体"/>
          <w:sz w:val="24"/>
          <w:szCs w:val="28"/>
        </w:rPr>
        <w:t>海淀区</w:t>
      </w:r>
      <w:r>
        <w:rPr>
          <w:rFonts w:ascii="宋体" w:hAnsi="宋体" w:hint="eastAsia"/>
          <w:sz w:val="24"/>
          <w:szCs w:val="28"/>
        </w:rPr>
        <w:t>首体</w:t>
      </w:r>
      <w:r>
        <w:rPr>
          <w:rFonts w:ascii="宋体" w:hAnsi="宋体"/>
          <w:sz w:val="24"/>
          <w:szCs w:val="28"/>
        </w:rPr>
        <w:t>南路</w:t>
      </w:r>
      <w:r>
        <w:rPr>
          <w:rFonts w:ascii="宋体" w:hAnsi="宋体" w:hint="eastAsia"/>
          <w:sz w:val="24"/>
          <w:szCs w:val="28"/>
        </w:rPr>
        <w:t>9号</w:t>
      </w:r>
      <w:r>
        <w:rPr>
          <w:rFonts w:ascii="宋体" w:hAnsi="宋体"/>
          <w:sz w:val="24"/>
          <w:szCs w:val="28"/>
        </w:rPr>
        <w:t>主语国际</w:t>
      </w:r>
      <w:r>
        <w:rPr>
          <w:rFonts w:ascii="宋体" w:hAnsi="宋体" w:hint="eastAsia"/>
          <w:sz w:val="24"/>
          <w:szCs w:val="28"/>
        </w:rPr>
        <w:t>2号楼，邮政编码：100048）。</w:t>
      </w:r>
    </w:p>
    <w:p w:rsidR="00342DBE" w:rsidRDefault="00081831">
      <w:pPr>
        <w:spacing w:beforeLines="50" w:before="156" w:afterLines="50" w:after="156" w:line="360" w:lineRule="auto"/>
        <w:ind w:firstLineChars="200" w:firstLine="480"/>
        <w:rPr>
          <w:rFonts w:ascii="宋体" w:hAnsi="宋体"/>
          <w:sz w:val="24"/>
          <w:szCs w:val="28"/>
        </w:rPr>
      </w:pPr>
      <w:r>
        <w:rPr>
          <w:rFonts w:ascii="宋体" w:hAnsi="宋体" w:hint="eastAsia"/>
          <w:sz w:val="24"/>
          <w:szCs w:val="28"/>
        </w:rPr>
        <w:t>本标准主编单位：中国建筑标准设计研究院有限公司</w:t>
      </w:r>
    </w:p>
    <w:p w:rsidR="00342DBE" w:rsidRDefault="00081831">
      <w:pPr>
        <w:spacing w:beforeLines="50" w:before="156" w:afterLines="50" w:after="156" w:line="276" w:lineRule="auto"/>
        <w:ind w:firstLineChars="200" w:firstLine="480"/>
        <w:rPr>
          <w:rFonts w:ascii="宋体" w:hAnsi="宋体"/>
          <w:sz w:val="24"/>
          <w:szCs w:val="28"/>
        </w:rPr>
      </w:pPr>
      <w:r>
        <w:rPr>
          <w:rFonts w:ascii="宋体" w:hAnsi="宋体" w:hint="eastAsia"/>
          <w:sz w:val="24"/>
          <w:szCs w:val="28"/>
        </w:rPr>
        <w:t>本标准参编单位：</w:t>
      </w:r>
      <w:r>
        <w:rPr>
          <w:rFonts w:ascii="宋体" w:hAnsi="宋体"/>
          <w:sz w:val="24"/>
          <w:szCs w:val="28"/>
        </w:rPr>
        <w:t xml:space="preserve"> </w:t>
      </w:r>
    </w:p>
    <w:p w:rsidR="00342DBE" w:rsidRDefault="00081831">
      <w:pPr>
        <w:spacing w:beforeLines="50" w:before="156" w:afterLines="50" w:after="156" w:line="360" w:lineRule="auto"/>
        <w:ind w:firstLineChars="200" w:firstLine="400"/>
        <w:rPr>
          <w:rFonts w:ascii="宋体" w:hAnsi="宋体"/>
          <w:sz w:val="24"/>
          <w:szCs w:val="28"/>
        </w:rPr>
      </w:pPr>
      <w:r>
        <w:rPr>
          <w:rFonts w:ascii="宋体" w:hAnsi="宋体" w:hint="eastAsia"/>
          <w:spacing w:val="-20"/>
          <w:sz w:val="24"/>
          <w:szCs w:val="28"/>
        </w:rPr>
        <w:t>本标准主要起草人员</w:t>
      </w:r>
      <w:r>
        <w:rPr>
          <w:rFonts w:ascii="宋体" w:hAnsi="宋体" w:hint="eastAsia"/>
          <w:sz w:val="24"/>
          <w:szCs w:val="28"/>
        </w:rPr>
        <w:t>：</w:t>
      </w:r>
      <w:r>
        <w:rPr>
          <w:rFonts w:ascii="宋体" w:hAnsi="宋体"/>
          <w:sz w:val="24"/>
          <w:szCs w:val="28"/>
        </w:rPr>
        <w:t xml:space="preserve"> </w:t>
      </w:r>
    </w:p>
    <w:p w:rsidR="00342DBE" w:rsidRDefault="00081831">
      <w:pPr>
        <w:spacing w:afterLines="50" w:after="156" w:line="480" w:lineRule="auto"/>
        <w:ind w:firstLineChars="200" w:firstLine="400"/>
        <w:rPr>
          <w:rFonts w:ascii="宋体" w:hAnsi="宋体" w:cs="Arial"/>
          <w:b/>
          <w:bCs/>
          <w:sz w:val="32"/>
          <w:szCs w:val="32"/>
        </w:rPr>
        <w:sectPr w:rsidR="00342DBE">
          <w:footerReference w:type="default" r:id="rId14"/>
          <w:pgSz w:w="11907" w:h="16840"/>
          <w:pgMar w:top="1440" w:right="1797" w:bottom="1440" w:left="1797" w:header="851" w:footer="992" w:gutter="0"/>
          <w:pgNumType w:fmt="upperRoman" w:start="1"/>
          <w:cols w:space="720"/>
          <w:docGrid w:type="lines" w:linePitch="312"/>
        </w:sectPr>
      </w:pPr>
      <w:r>
        <w:rPr>
          <w:rFonts w:ascii="宋体" w:hAnsi="宋体" w:hint="eastAsia"/>
          <w:spacing w:val="-20"/>
          <w:sz w:val="24"/>
          <w:szCs w:val="28"/>
        </w:rPr>
        <w:t>本标准主要审查人员</w:t>
      </w:r>
      <w:r>
        <w:rPr>
          <w:rFonts w:ascii="宋体" w:hAnsi="宋体" w:hint="eastAsia"/>
          <w:sz w:val="24"/>
          <w:szCs w:val="28"/>
        </w:rPr>
        <w:t>：</w:t>
      </w:r>
    </w:p>
    <w:p w:rsidR="00342DBE" w:rsidRDefault="00081831">
      <w:pPr>
        <w:pStyle w:val="10"/>
        <w:tabs>
          <w:tab w:val="right" w:leader="dot" w:pos="8306"/>
        </w:tabs>
        <w:spacing w:line="360" w:lineRule="auto"/>
        <w:jc w:val="center"/>
        <w:rPr>
          <w:rFonts w:ascii="黑体" w:eastAsia="黑体" w:hAnsi="黑体"/>
          <w:b/>
          <w:sz w:val="28"/>
          <w:szCs w:val="28"/>
        </w:rPr>
      </w:pPr>
      <w:r>
        <w:rPr>
          <w:rFonts w:ascii="黑体" w:eastAsia="黑体" w:hAnsi="黑体" w:hint="eastAsia"/>
          <w:b/>
          <w:sz w:val="28"/>
          <w:szCs w:val="28"/>
        </w:rPr>
        <w:lastRenderedPageBreak/>
        <w:t>目  次</w:t>
      </w:r>
    </w:p>
    <w:p w:rsidR="00342DBE" w:rsidRPr="00C85917" w:rsidRDefault="00081831" w:rsidP="00E20FB3">
      <w:pPr>
        <w:pStyle w:val="10"/>
        <w:tabs>
          <w:tab w:val="right" w:leader="dot" w:pos="8303"/>
        </w:tabs>
        <w:spacing w:line="360" w:lineRule="auto"/>
        <w:rPr>
          <w:rFonts w:asciiTheme="minorHAnsi" w:eastAsiaTheme="minorEastAsia" w:hAnsiTheme="minorHAnsi" w:cstheme="minorBidi"/>
          <w:b/>
        </w:rPr>
      </w:pPr>
      <w:r>
        <w:rPr>
          <w:rFonts w:ascii="Times New Roman" w:eastAsiaTheme="minorEastAsia" w:hAnsi="Times New Roman"/>
          <w:color w:val="FF0000"/>
          <w:sz w:val="24"/>
          <w:szCs w:val="24"/>
        </w:rPr>
        <w:fldChar w:fldCharType="begin"/>
      </w:r>
      <w:r>
        <w:rPr>
          <w:rFonts w:ascii="Times New Roman" w:eastAsiaTheme="minorEastAsia" w:hAnsi="Times New Roman"/>
          <w:color w:val="FF0000"/>
          <w:sz w:val="24"/>
          <w:szCs w:val="24"/>
        </w:rPr>
        <w:instrText xml:space="preserve"> TOC \o "1-3" \h \z \u </w:instrText>
      </w:r>
      <w:r>
        <w:rPr>
          <w:rFonts w:ascii="Times New Roman" w:eastAsiaTheme="minorEastAsia" w:hAnsi="Times New Roman"/>
          <w:color w:val="FF0000"/>
          <w:sz w:val="24"/>
          <w:szCs w:val="24"/>
        </w:rPr>
        <w:fldChar w:fldCharType="separate"/>
      </w:r>
      <w:hyperlink w:anchor="_Toc154255597" w:history="1">
        <w:r w:rsidRPr="00C85917">
          <w:rPr>
            <w:rStyle w:val="af5"/>
            <w:rFonts w:eastAsia="黑体"/>
            <w:b/>
          </w:rPr>
          <w:t xml:space="preserve">1 </w:t>
        </w:r>
        <w:r w:rsidRPr="00C85917">
          <w:rPr>
            <w:rStyle w:val="af5"/>
            <w:rFonts w:eastAsia="黑体" w:hint="eastAsia"/>
            <w:b/>
          </w:rPr>
          <w:t>总则</w:t>
        </w:r>
        <w:r w:rsidRPr="00C85917">
          <w:rPr>
            <w:b/>
          </w:rPr>
          <w:tab/>
        </w:r>
        <w:r w:rsidRPr="00C85917">
          <w:rPr>
            <w:b/>
          </w:rPr>
          <w:fldChar w:fldCharType="begin"/>
        </w:r>
        <w:r w:rsidRPr="00C85917">
          <w:rPr>
            <w:b/>
          </w:rPr>
          <w:instrText xml:space="preserve"> PAGEREF _Toc154255597 \h </w:instrText>
        </w:r>
        <w:r w:rsidRPr="00C85917">
          <w:rPr>
            <w:b/>
          </w:rPr>
        </w:r>
        <w:r w:rsidRPr="00C85917">
          <w:rPr>
            <w:b/>
          </w:rPr>
          <w:fldChar w:fldCharType="separate"/>
        </w:r>
        <w:r w:rsidRPr="00C85917">
          <w:rPr>
            <w:b/>
          </w:rPr>
          <w:t>5</w:t>
        </w:r>
        <w:r w:rsidRPr="00C85917">
          <w:rPr>
            <w:b/>
          </w:rPr>
          <w:fldChar w:fldCharType="end"/>
        </w:r>
      </w:hyperlink>
    </w:p>
    <w:p w:rsidR="00342DBE" w:rsidRPr="00C85917" w:rsidRDefault="003B7057" w:rsidP="00E20FB3">
      <w:pPr>
        <w:pStyle w:val="10"/>
        <w:tabs>
          <w:tab w:val="right" w:leader="dot" w:pos="8303"/>
        </w:tabs>
        <w:spacing w:line="360" w:lineRule="auto"/>
        <w:rPr>
          <w:rFonts w:asciiTheme="minorHAnsi" w:eastAsiaTheme="minorEastAsia" w:hAnsiTheme="minorHAnsi" w:cstheme="minorBidi"/>
          <w:b/>
        </w:rPr>
      </w:pPr>
      <w:hyperlink w:anchor="_Toc154255598" w:history="1">
        <w:r w:rsidR="00081831" w:rsidRPr="00C85917">
          <w:rPr>
            <w:rStyle w:val="af5"/>
            <w:rFonts w:eastAsia="黑体"/>
            <w:b/>
          </w:rPr>
          <w:t xml:space="preserve">2 </w:t>
        </w:r>
        <w:r w:rsidR="00081831" w:rsidRPr="00C85917">
          <w:rPr>
            <w:rStyle w:val="af5"/>
            <w:rFonts w:eastAsia="黑体" w:hint="eastAsia"/>
            <w:b/>
          </w:rPr>
          <w:t>术语</w:t>
        </w:r>
        <w:r w:rsidR="00081831" w:rsidRPr="00C85917">
          <w:rPr>
            <w:b/>
          </w:rPr>
          <w:tab/>
        </w:r>
        <w:r w:rsidR="00081831" w:rsidRPr="00C85917">
          <w:rPr>
            <w:b/>
          </w:rPr>
          <w:fldChar w:fldCharType="begin"/>
        </w:r>
        <w:r w:rsidR="00081831" w:rsidRPr="00C85917">
          <w:rPr>
            <w:b/>
          </w:rPr>
          <w:instrText xml:space="preserve"> PAGEREF _Toc154255598 \h </w:instrText>
        </w:r>
        <w:r w:rsidR="00081831" w:rsidRPr="00C85917">
          <w:rPr>
            <w:b/>
          </w:rPr>
        </w:r>
        <w:r w:rsidR="00081831" w:rsidRPr="00C85917">
          <w:rPr>
            <w:b/>
          </w:rPr>
          <w:fldChar w:fldCharType="separate"/>
        </w:r>
        <w:r w:rsidR="00081831" w:rsidRPr="00C85917">
          <w:rPr>
            <w:b/>
          </w:rPr>
          <w:t>6</w:t>
        </w:r>
        <w:r w:rsidR="00081831" w:rsidRPr="00C85917">
          <w:rPr>
            <w:b/>
          </w:rPr>
          <w:fldChar w:fldCharType="end"/>
        </w:r>
      </w:hyperlink>
    </w:p>
    <w:p w:rsidR="00342DBE" w:rsidRDefault="003B7057" w:rsidP="00E20FB3">
      <w:pPr>
        <w:pStyle w:val="10"/>
        <w:tabs>
          <w:tab w:val="right" w:leader="dot" w:pos="8303"/>
        </w:tabs>
        <w:spacing w:line="360" w:lineRule="auto"/>
        <w:rPr>
          <w:rFonts w:asciiTheme="minorHAnsi" w:eastAsiaTheme="minorEastAsia" w:hAnsiTheme="minorHAnsi" w:cstheme="minorBidi"/>
        </w:rPr>
      </w:pPr>
      <w:hyperlink w:anchor="_Toc154255599" w:history="1">
        <w:r w:rsidR="00081831">
          <w:rPr>
            <w:rStyle w:val="af5"/>
            <w:rFonts w:ascii="Times New Roman" w:eastAsia="黑体" w:hAnsi="Times New Roman"/>
            <w:b/>
            <w:bCs/>
            <w:kern w:val="44"/>
          </w:rPr>
          <w:t xml:space="preserve">3 </w:t>
        </w:r>
        <w:r w:rsidR="00081831">
          <w:rPr>
            <w:rStyle w:val="af5"/>
            <w:rFonts w:ascii="Times New Roman" w:eastAsia="黑体" w:hAnsi="Times New Roman" w:hint="eastAsia"/>
            <w:b/>
            <w:bCs/>
            <w:kern w:val="44"/>
          </w:rPr>
          <w:t>韧性需求确定</w:t>
        </w:r>
        <w:r w:rsidR="00081831">
          <w:tab/>
        </w:r>
        <w:r w:rsidR="00081831">
          <w:fldChar w:fldCharType="begin"/>
        </w:r>
        <w:r w:rsidR="00081831">
          <w:instrText xml:space="preserve"> PAGEREF _Toc154255599 \h </w:instrText>
        </w:r>
        <w:r w:rsidR="00081831">
          <w:fldChar w:fldCharType="separate"/>
        </w:r>
        <w:r w:rsidR="00081831">
          <w:t>8</w:t>
        </w:r>
        <w:r w:rsidR="00081831">
          <w:fldChar w:fldCharType="end"/>
        </w:r>
      </w:hyperlink>
    </w:p>
    <w:p w:rsidR="00342DBE" w:rsidRDefault="003B7057" w:rsidP="00E20FB3">
      <w:pPr>
        <w:pStyle w:val="10"/>
        <w:tabs>
          <w:tab w:val="right" w:leader="dot" w:pos="8303"/>
        </w:tabs>
        <w:spacing w:line="360" w:lineRule="auto"/>
        <w:rPr>
          <w:rFonts w:asciiTheme="minorHAnsi" w:eastAsiaTheme="minorEastAsia" w:hAnsiTheme="minorHAnsi" w:cstheme="minorBidi"/>
        </w:rPr>
      </w:pPr>
      <w:hyperlink w:anchor="_Toc154255600" w:history="1">
        <w:r w:rsidR="00081831">
          <w:rPr>
            <w:rStyle w:val="af5"/>
            <w:rFonts w:ascii="Times New Roman" w:eastAsia="黑体" w:hAnsi="Times New Roman"/>
            <w:b/>
            <w:bCs/>
            <w:kern w:val="44"/>
          </w:rPr>
          <w:t xml:space="preserve">4  </w:t>
        </w:r>
        <w:r w:rsidR="00081831">
          <w:rPr>
            <w:rStyle w:val="af5"/>
            <w:rFonts w:ascii="Times New Roman" w:eastAsia="黑体" w:hAnsi="Times New Roman" w:hint="eastAsia"/>
            <w:b/>
            <w:bCs/>
            <w:kern w:val="44"/>
          </w:rPr>
          <w:t>风险识别</w:t>
        </w:r>
        <w:r w:rsidR="00081831">
          <w:tab/>
        </w:r>
        <w:r w:rsidR="00081831">
          <w:fldChar w:fldCharType="begin"/>
        </w:r>
        <w:r w:rsidR="00081831">
          <w:instrText xml:space="preserve"> PAGEREF _Toc154255600 \h </w:instrText>
        </w:r>
        <w:r w:rsidR="00081831">
          <w:fldChar w:fldCharType="separate"/>
        </w:r>
        <w:r w:rsidR="00081831">
          <w:t>9</w:t>
        </w:r>
        <w:r w:rsidR="00081831">
          <w:fldChar w:fldCharType="end"/>
        </w:r>
      </w:hyperlink>
    </w:p>
    <w:p w:rsidR="00342DBE" w:rsidRDefault="003B7057" w:rsidP="00E20FB3">
      <w:pPr>
        <w:pStyle w:val="20"/>
        <w:spacing w:before="156" w:after="156"/>
        <w:rPr>
          <w:rFonts w:asciiTheme="minorHAnsi" w:eastAsiaTheme="minorEastAsia" w:hAnsiTheme="minorHAnsi" w:cstheme="minorBidi"/>
        </w:rPr>
      </w:pPr>
      <w:hyperlink w:anchor="_Toc154255601" w:history="1">
        <w:r w:rsidR="00081831">
          <w:rPr>
            <w:rStyle w:val="af5"/>
            <w:rFonts w:ascii="黑体" w:eastAsia="黑体" w:hAnsi="黑体"/>
            <w:b/>
          </w:rPr>
          <w:t xml:space="preserve">4.1 </w:t>
        </w:r>
        <w:r w:rsidR="00081831">
          <w:rPr>
            <w:rStyle w:val="af5"/>
            <w:rFonts w:ascii="黑体" w:eastAsia="黑体" w:hAnsi="黑体" w:hint="eastAsia"/>
            <w:b/>
          </w:rPr>
          <w:t>一般要求</w:t>
        </w:r>
        <w:r w:rsidR="00081831">
          <w:tab/>
        </w:r>
        <w:r w:rsidR="00081831">
          <w:fldChar w:fldCharType="begin"/>
        </w:r>
        <w:r w:rsidR="00081831">
          <w:instrText xml:space="preserve"> PAGEREF _Toc154255601 \h </w:instrText>
        </w:r>
        <w:r w:rsidR="00081831">
          <w:fldChar w:fldCharType="separate"/>
        </w:r>
        <w:r w:rsidR="00081831">
          <w:t>9</w:t>
        </w:r>
        <w:r w:rsidR="00081831">
          <w:fldChar w:fldCharType="end"/>
        </w:r>
      </w:hyperlink>
    </w:p>
    <w:p w:rsidR="00342DBE" w:rsidRDefault="003B7057" w:rsidP="00E20FB3">
      <w:pPr>
        <w:pStyle w:val="20"/>
        <w:spacing w:before="156" w:after="156"/>
        <w:rPr>
          <w:rFonts w:asciiTheme="minorHAnsi" w:eastAsiaTheme="minorEastAsia" w:hAnsiTheme="minorHAnsi" w:cstheme="minorBidi"/>
        </w:rPr>
      </w:pPr>
      <w:hyperlink w:anchor="_Toc154255602" w:history="1">
        <w:r w:rsidR="00081831">
          <w:rPr>
            <w:rStyle w:val="af5"/>
            <w:rFonts w:ascii="黑体" w:eastAsia="黑体" w:hAnsi="黑体"/>
            <w:b/>
          </w:rPr>
          <w:t xml:space="preserve">4.2 </w:t>
        </w:r>
        <w:r w:rsidR="00081831">
          <w:rPr>
            <w:rStyle w:val="af5"/>
            <w:rFonts w:ascii="黑体" w:eastAsia="黑体" w:hAnsi="黑体" w:hint="eastAsia"/>
            <w:b/>
          </w:rPr>
          <w:t>气候变化风险识别</w:t>
        </w:r>
        <w:r w:rsidR="00081831">
          <w:tab/>
        </w:r>
        <w:r w:rsidR="00081831">
          <w:fldChar w:fldCharType="begin"/>
        </w:r>
        <w:r w:rsidR="00081831">
          <w:instrText xml:space="preserve"> PAGEREF _Toc154255602 \h </w:instrText>
        </w:r>
        <w:r w:rsidR="00081831">
          <w:fldChar w:fldCharType="separate"/>
        </w:r>
        <w:r w:rsidR="00081831">
          <w:t>9</w:t>
        </w:r>
        <w:r w:rsidR="00081831">
          <w:fldChar w:fldCharType="end"/>
        </w:r>
      </w:hyperlink>
    </w:p>
    <w:p w:rsidR="00342DBE" w:rsidRDefault="003B7057" w:rsidP="00E20FB3">
      <w:pPr>
        <w:pStyle w:val="20"/>
        <w:spacing w:before="156" w:after="156"/>
        <w:rPr>
          <w:rFonts w:asciiTheme="minorHAnsi" w:eastAsiaTheme="minorEastAsia" w:hAnsiTheme="minorHAnsi" w:cstheme="minorBidi"/>
        </w:rPr>
      </w:pPr>
      <w:hyperlink w:anchor="_Toc154255603" w:history="1">
        <w:r w:rsidR="00081831">
          <w:rPr>
            <w:rStyle w:val="af5"/>
            <w:rFonts w:ascii="黑体" w:eastAsia="黑体" w:hAnsi="黑体"/>
            <w:b/>
          </w:rPr>
          <w:t xml:space="preserve">4.3 </w:t>
        </w:r>
        <w:r w:rsidR="00081831">
          <w:rPr>
            <w:rStyle w:val="af5"/>
            <w:rFonts w:ascii="黑体" w:eastAsia="黑体" w:hAnsi="黑体" w:hint="eastAsia"/>
            <w:b/>
          </w:rPr>
          <w:t>地震风险识别</w:t>
        </w:r>
        <w:r w:rsidR="00081831">
          <w:tab/>
        </w:r>
        <w:r w:rsidR="00081831">
          <w:fldChar w:fldCharType="begin"/>
        </w:r>
        <w:r w:rsidR="00081831">
          <w:instrText xml:space="preserve"> PAGEREF _Toc154255603 \h </w:instrText>
        </w:r>
        <w:r w:rsidR="00081831">
          <w:fldChar w:fldCharType="separate"/>
        </w:r>
        <w:r w:rsidR="00081831">
          <w:t>10</w:t>
        </w:r>
        <w:r w:rsidR="00081831">
          <w:fldChar w:fldCharType="end"/>
        </w:r>
      </w:hyperlink>
    </w:p>
    <w:p w:rsidR="00342DBE" w:rsidRDefault="003B7057" w:rsidP="00E20FB3">
      <w:pPr>
        <w:pStyle w:val="20"/>
        <w:spacing w:before="156" w:after="156"/>
        <w:rPr>
          <w:rFonts w:asciiTheme="minorHAnsi" w:eastAsiaTheme="minorEastAsia" w:hAnsiTheme="minorHAnsi" w:cstheme="minorBidi"/>
        </w:rPr>
      </w:pPr>
      <w:hyperlink w:anchor="_Toc154255604" w:history="1">
        <w:r w:rsidR="00081831">
          <w:rPr>
            <w:rStyle w:val="af5"/>
            <w:rFonts w:ascii="黑体" w:eastAsia="黑体" w:hAnsi="黑体"/>
            <w:b/>
          </w:rPr>
          <w:t xml:space="preserve">4.4 </w:t>
        </w:r>
        <w:r w:rsidR="00081831">
          <w:rPr>
            <w:rStyle w:val="af5"/>
            <w:rFonts w:ascii="黑体" w:eastAsia="黑体" w:hAnsi="黑体" w:hint="eastAsia"/>
            <w:b/>
          </w:rPr>
          <w:t>突发社会事件风险识别</w:t>
        </w:r>
        <w:r w:rsidR="00081831">
          <w:tab/>
        </w:r>
        <w:r w:rsidR="00081831">
          <w:fldChar w:fldCharType="begin"/>
        </w:r>
        <w:r w:rsidR="00081831">
          <w:instrText xml:space="preserve"> PAGEREF _Toc154255604 \h </w:instrText>
        </w:r>
        <w:r w:rsidR="00081831">
          <w:fldChar w:fldCharType="separate"/>
        </w:r>
        <w:r w:rsidR="00081831">
          <w:t>11</w:t>
        </w:r>
        <w:r w:rsidR="00081831">
          <w:fldChar w:fldCharType="end"/>
        </w:r>
      </w:hyperlink>
    </w:p>
    <w:p w:rsidR="00342DBE" w:rsidRDefault="003B7057" w:rsidP="00E20FB3">
      <w:pPr>
        <w:pStyle w:val="20"/>
        <w:spacing w:before="156" w:after="156"/>
        <w:rPr>
          <w:rFonts w:asciiTheme="minorHAnsi" w:eastAsiaTheme="minorEastAsia" w:hAnsiTheme="minorHAnsi" w:cstheme="minorBidi"/>
        </w:rPr>
      </w:pPr>
      <w:hyperlink w:anchor="_Toc154255605" w:history="1">
        <w:r w:rsidR="00081831">
          <w:rPr>
            <w:rStyle w:val="af5"/>
            <w:rFonts w:ascii="黑体" w:eastAsia="黑体" w:hAnsi="黑体"/>
            <w:b/>
          </w:rPr>
          <w:t xml:space="preserve">4.5 </w:t>
        </w:r>
        <w:r w:rsidR="00081831">
          <w:rPr>
            <w:rStyle w:val="af5"/>
            <w:rFonts w:ascii="黑体" w:eastAsia="黑体" w:hAnsi="黑体" w:hint="eastAsia"/>
            <w:b/>
          </w:rPr>
          <w:t>设计参数获取</w:t>
        </w:r>
        <w:r w:rsidR="00081831">
          <w:tab/>
        </w:r>
        <w:r w:rsidR="00081831">
          <w:fldChar w:fldCharType="begin"/>
        </w:r>
        <w:r w:rsidR="00081831">
          <w:instrText xml:space="preserve"> PAGEREF _Toc154255605 \h </w:instrText>
        </w:r>
        <w:r w:rsidR="00081831">
          <w:fldChar w:fldCharType="separate"/>
        </w:r>
        <w:r w:rsidR="00081831">
          <w:t>12</w:t>
        </w:r>
        <w:r w:rsidR="00081831">
          <w:fldChar w:fldCharType="end"/>
        </w:r>
      </w:hyperlink>
    </w:p>
    <w:p w:rsidR="00342DBE" w:rsidRDefault="003B7057" w:rsidP="00E20FB3">
      <w:pPr>
        <w:pStyle w:val="10"/>
        <w:tabs>
          <w:tab w:val="right" w:leader="dot" w:pos="8303"/>
        </w:tabs>
        <w:spacing w:line="360" w:lineRule="auto"/>
        <w:rPr>
          <w:rFonts w:asciiTheme="minorHAnsi" w:eastAsiaTheme="minorEastAsia" w:hAnsiTheme="minorHAnsi" w:cstheme="minorBidi"/>
        </w:rPr>
      </w:pPr>
      <w:hyperlink w:anchor="_Toc154255606" w:history="1">
        <w:r w:rsidR="00081831">
          <w:rPr>
            <w:rStyle w:val="af5"/>
            <w:rFonts w:ascii="Times New Roman" w:eastAsia="黑体" w:hAnsi="Times New Roman"/>
            <w:b/>
            <w:bCs/>
            <w:kern w:val="44"/>
          </w:rPr>
          <w:t xml:space="preserve">5  </w:t>
        </w:r>
        <w:r w:rsidR="00081831">
          <w:rPr>
            <w:rStyle w:val="af5"/>
            <w:rFonts w:ascii="Times New Roman" w:eastAsia="黑体" w:hAnsi="Times New Roman" w:hint="eastAsia"/>
            <w:b/>
            <w:bCs/>
            <w:kern w:val="44"/>
          </w:rPr>
          <w:t>设计策略遴选</w:t>
        </w:r>
        <w:r w:rsidR="00081831">
          <w:tab/>
        </w:r>
        <w:r w:rsidR="00081831">
          <w:fldChar w:fldCharType="begin"/>
        </w:r>
        <w:r w:rsidR="00081831">
          <w:instrText xml:space="preserve"> PAGEREF _Toc154255606 \h </w:instrText>
        </w:r>
        <w:r w:rsidR="00081831">
          <w:fldChar w:fldCharType="separate"/>
        </w:r>
        <w:r w:rsidR="00081831">
          <w:t>14</w:t>
        </w:r>
        <w:r w:rsidR="00081831">
          <w:fldChar w:fldCharType="end"/>
        </w:r>
      </w:hyperlink>
    </w:p>
    <w:p w:rsidR="00342DBE" w:rsidRDefault="003B7057" w:rsidP="00E20FB3">
      <w:pPr>
        <w:pStyle w:val="20"/>
        <w:spacing w:before="156" w:after="156"/>
        <w:rPr>
          <w:rFonts w:asciiTheme="minorHAnsi" w:eastAsiaTheme="minorEastAsia" w:hAnsiTheme="minorHAnsi" w:cstheme="minorBidi"/>
        </w:rPr>
      </w:pPr>
      <w:hyperlink w:anchor="_Toc154255607" w:history="1">
        <w:r w:rsidR="00081831">
          <w:rPr>
            <w:rStyle w:val="af5"/>
            <w:rFonts w:ascii="黑体" w:eastAsia="黑体" w:hAnsi="黑体"/>
            <w:b/>
          </w:rPr>
          <w:t xml:space="preserve">5.1 </w:t>
        </w:r>
        <w:r w:rsidR="00081831">
          <w:rPr>
            <w:rStyle w:val="af5"/>
            <w:rFonts w:ascii="黑体" w:eastAsia="黑体" w:hAnsi="黑体" w:hint="eastAsia"/>
            <w:b/>
          </w:rPr>
          <w:t>一般原则</w:t>
        </w:r>
        <w:r w:rsidR="00081831">
          <w:tab/>
        </w:r>
        <w:r w:rsidR="00081831">
          <w:fldChar w:fldCharType="begin"/>
        </w:r>
        <w:r w:rsidR="00081831">
          <w:instrText xml:space="preserve"> PAGEREF _Toc154255607 \h </w:instrText>
        </w:r>
        <w:r w:rsidR="00081831">
          <w:fldChar w:fldCharType="separate"/>
        </w:r>
        <w:r w:rsidR="00081831">
          <w:t>14</w:t>
        </w:r>
        <w:r w:rsidR="00081831">
          <w:fldChar w:fldCharType="end"/>
        </w:r>
      </w:hyperlink>
    </w:p>
    <w:p w:rsidR="00342DBE" w:rsidRDefault="003B7057" w:rsidP="00E20FB3">
      <w:pPr>
        <w:pStyle w:val="20"/>
        <w:spacing w:before="156" w:after="156"/>
        <w:rPr>
          <w:rFonts w:asciiTheme="minorHAnsi" w:eastAsiaTheme="minorEastAsia" w:hAnsiTheme="minorHAnsi" w:cstheme="minorBidi"/>
        </w:rPr>
      </w:pPr>
      <w:hyperlink w:anchor="_Toc154255608" w:history="1">
        <w:r w:rsidR="00081831">
          <w:rPr>
            <w:rStyle w:val="af5"/>
            <w:rFonts w:ascii="黑体" w:eastAsia="黑体" w:hAnsi="黑体"/>
            <w:b/>
          </w:rPr>
          <w:t xml:space="preserve">5.2 </w:t>
        </w:r>
        <w:r w:rsidR="00081831">
          <w:rPr>
            <w:rStyle w:val="af5"/>
            <w:rFonts w:ascii="黑体" w:eastAsia="黑体" w:hAnsi="黑体" w:hint="eastAsia"/>
            <w:b/>
          </w:rPr>
          <w:t>安全耐久</w:t>
        </w:r>
        <w:r w:rsidR="00081831">
          <w:tab/>
        </w:r>
        <w:r w:rsidR="00081831">
          <w:fldChar w:fldCharType="begin"/>
        </w:r>
        <w:r w:rsidR="00081831">
          <w:instrText xml:space="preserve"> PAGEREF _Toc154255608 \h </w:instrText>
        </w:r>
        <w:r w:rsidR="00081831">
          <w:fldChar w:fldCharType="separate"/>
        </w:r>
        <w:r w:rsidR="00081831">
          <w:t>14</w:t>
        </w:r>
        <w:r w:rsidR="00081831">
          <w:fldChar w:fldCharType="end"/>
        </w:r>
      </w:hyperlink>
    </w:p>
    <w:p w:rsidR="00342DBE" w:rsidRDefault="003B7057" w:rsidP="00E20FB3">
      <w:pPr>
        <w:pStyle w:val="20"/>
        <w:spacing w:before="156" w:after="156"/>
        <w:rPr>
          <w:rFonts w:asciiTheme="minorHAnsi" w:eastAsiaTheme="minorEastAsia" w:hAnsiTheme="minorHAnsi" w:cstheme="minorBidi"/>
        </w:rPr>
      </w:pPr>
      <w:hyperlink w:anchor="_Toc154255609" w:history="1">
        <w:r w:rsidR="00081831">
          <w:rPr>
            <w:rStyle w:val="af5"/>
            <w:rFonts w:ascii="黑体" w:eastAsia="黑体" w:hAnsi="黑体"/>
            <w:b/>
          </w:rPr>
          <w:t xml:space="preserve">5.3 </w:t>
        </w:r>
        <w:r w:rsidR="00081831">
          <w:rPr>
            <w:rStyle w:val="af5"/>
            <w:rFonts w:ascii="黑体" w:eastAsia="黑体" w:hAnsi="黑体" w:hint="eastAsia"/>
            <w:b/>
          </w:rPr>
          <w:t>应急冗余</w:t>
        </w:r>
        <w:r w:rsidR="00081831">
          <w:tab/>
        </w:r>
        <w:r w:rsidR="00081831">
          <w:fldChar w:fldCharType="begin"/>
        </w:r>
        <w:r w:rsidR="00081831">
          <w:instrText xml:space="preserve"> PAGEREF _Toc154255609 \h </w:instrText>
        </w:r>
        <w:r w:rsidR="00081831">
          <w:fldChar w:fldCharType="separate"/>
        </w:r>
        <w:r w:rsidR="00081831">
          <w:t>18</w:t>
        </w:r>
        <w:r w:rsidR="00081831">
          <w:fldChar w:fldCharType="end"/>
        </w:r>
      </w:hyperlink>
    </w:p>
    <w:p w:rsidR="00342DBE" w:rsidRDefault="003B7057" w:rsidP="00E20FB3">
      <w:pPr>
        <w:pStyle w:val="20"/>
        <w:spacing w:before="156" w:after="156"/>
        <w:rPr>
          <w:rFonts w:asciiTheme="minorHAnsi" w:eastAsiaTheme="minorEastAsia" w:hAnsiTheme="minorHAnsi" w:cstheme="minorBidi"/>
        </w:rPr>
      </w:pPr>
      <w:hyperlink w:anchor="_Toc154255610" w:history="1">
        <w:r w:rsidR="00081831">
          <w:rPr>
            <w:rStyle w:val="af5"/>
            <w:rFonts w:ascii="黑体" w:eastAsia="黑体" w:hAnsi="黑体"/>
            <w:b/>
          </w:rPr>
          <w:t xml:space="preserve">5.4 </w:t>
        </w:r>
        <w:r w:rsidR="00081831">
          <w:rPr>
            <w:rStyle w:val="af5"/>
            <w:rFonts w:ascii="黑体" w:eastAsia="黑体" w:hAnsi="黑体" w:hint="eastAsia"/>
            <w:b/>
          </w:rPr>
          <w:t>弹性可变</w:t>
        </w:r>
        <w:r w:rsidR="00081831">
          <w:tab/>
        </w:r>
        <w:r w:rsidR="00081831">
          <w:fldChar w:fldCharType="begin"/>
        </w:r>
        <w:r w:rsidR="00081831">
          <w:instrText xml:space="preserve"> PAGEREF _Toc154255610 \h </w:instrText>
        </w:r>
        <w:r w:rsidR="00081831">
          <w:fldChar w:fldCharType="separate"/>
        </w:r>
        <w:r w:rsidR="00081831">
          <w:t>22</w:t>
        </w:r>
        <w:r w:rsidR="00081831">
          <w:fldChar w:fldCharType="end"/>
        </w:r>
      </w:hyperlink>
    </w:p>
    <w:p w:rsidR="00342DBE" w:rsidRDefault="003B7057" w:rsidP="00E20FB3">
      <w:pPr>
        <w:pStyle w:val="20"/>
        <w:spacing w:before="156" w:after="156"/>
        <w:rPr>
          <w:rFonts w:asciiTheme="minorHAnsi" w:eastAsiaTheme="minorEastAsia" w:hAnsiTheme="minorHAnsi" w:cstheme="minorBidi"/>
        </w:rPr>
      </w:pPr>
      <w:hyperlink w:anchor="_Toc154255611" w:history="1">
        <w:r w:rsidR="00081831">
          <w:rPr>
            <w:rStyle w:val="af5"/>
            <w:rFonts w:ascii="黑体" w:eastAsia="黑体" w:hAnsi="黑体"/>
            <w:b/>
          </w:rPr>
          <w:t xml:space="preserve">5.5 </w:t>
        </w:r>
        <w:r w:rsidR="00081831">
          <w:rPr>
            <w:rStyle w:val="af5"/>
            <w:rFonts w:ascii="黑体" w:eastAsia="黑体" w:hAnsi="黑体" w:hint="eastAsia"/>
            <w:b/>
          </w:rPr>
          <w:t>品质绿色</w:t>
        </w:r>
        <w:r w:rsidR="00081831">
          <w:tab/>
        </w:r>
        <w:r w:rsidR="00081831">
          <w:fldChar w:fldCharType="begin"/>
        </w:r>
        <w:r w:rsidR="00081831">
          <w:instrText xml:space="preserve"> PAGEREF _Toc154255611 \h </w:instrText>
        </w:r>
        <w:r w:rsidR="00081831">
          <w:fldChar w:fldCharType="separate"/>
        </w:r>
        <w:r w:rsidR="00081831">
          <w:t>25</w:t>
        </w:r>
        <w:r w:rsidR="00081831">
          <w:fldChar w:fldCharType="end"/>
        </w:r>
      </w:hyperlink>
    </w:p>
    <w:p w:rsidR="00342DBE" w:rsidRDefault="003B7057" w:rsidP="00E20FB3">
      <w:pPr>
        <w:pStyle w:val="10"/>
        <w:tabs>
          <w:tab w:val="right" w:leader="dot" w:pos="8303"/>
        </w:tabs>
        <w:spacing w:line="360" w:lineRule="auto"/>
        <w:rPr>
          <w:rFonts w:asciiTheme="minorHAnsi" w:eastAsiaTheme="minorEastAsia" w:hAnsiTheme="minorHAnsi" w:cstheme="minorBidi"/>
        </w:rPr>
      </w:pPr>
      <w:hyperlink w:anchor="_Toc154255612" w:history="1">
        <w:r w:rsidR="00081831">
          <w:rPr>
            <w:rStyle w:val="af5"/>
            <w:rFonts w:ascii="Times New Roman" w:eastAsia="黑体" w:hAnsi="Times New Roman"/>
            <w:b/>
            <w:bCs/>
            <w:kern w:val="44"/>
          </w:rPr>
          <w:t xml:space="preserve">6  </w:t>
        </w:r>
        <w:r w:rsidR="00081831">
          <w:rPr>
            <w:rStyle w:val="af5"/>
            <w:rFonts w:ascii="Times New Roman" w:eastAsia="黑体" w:hAnsi="Times New Roman" w:hint="eastAsia"/>
            <w:b/>
            <w:bCs/>
            <w:kern w:val="44"/>
          </w:rPr>
          <w:t>成本效益评估</w:t>
        </w:r>
        <w:r w:rsidR="00081831">
          <w:tab/>
        </w:r>
        <w:r w:rsidR="00081831">
          <w:fldChar w:fldCharType="begin"/>
        </w:r>
        <w:r w:rsidR="00081831">
          <w:instrText xml:space="preserve"> PAGEREF _Toc154255612 \h </w:instrText>
        </w:r>
        <w:r w:rsidR="00081831">
          <w:fldChar w:fldCharType="separate"/>
        </w:r>
        <w:r w:rsidR="00081831">
          <w:t>29</w:t>
        </w:r>
        <w:r w:rsidR="00081831">
          <w:fldChar w:fldCharType="end"/>
        </w:r>
      </w:hyperlink>
    </w:p>
    <w:p w:rsidR="00342DBE" w:rsidRDefault="003B7057" w:rsidP="00E20FB3">
      <w:pPr>
        <w:pStyle w:val="20"/>
        <w:spacing w:before="156" w:after="156"/>
        <w:rPr>
          <w:rFonts w:asciiTheme="minorHAnsi" w:eastAsiaTheme="minorEastAsia" w:hAnsiTheme="minorHAnsi" w:cstheme="minorBidi"/>
        </w:rPr>
      </w:pPr>
      <w:hyperlink w:anchor="_Toc154255613" w:history="1">
        <w:r w:rsidR="00081831">
          <w:rPr>
            <w:rStyle w:val="af5"/>
            <w:rFonts w:ascii="黑体" w:eastAsia="黑体" w:hAnsi="黑体"/>
            <w:b/>
          </w:rPr>
          <w:t xml:space="preserve">6.1 </w:t>
        </w:r>
        <w:r w:rsidR="00081831">
          <w:rPr>
            <w:rStyle w:val="af5"/>
            <w:rFonts w:ascii="黑体" w:eastAsia="黑体" w:hAnsi="黑体" w:hint="eastAsia"/>
            <w:b/>
          </w:rPr>
          <w:t>基本原则</w:t>
        </w:r>
        <w:r w:rsidR="00081831">
          <w:tab/>
        </w:r>
        <w:r w:rsidR="00081831">
          <w:fldChar w:fldCharType="begin"/>
        </w:r>
        <w:r w:rsidR="00081831">
          <w:instrText xml:space="preserve"> PAGEREF _Toc154255613 \h </w:instrText>
        </w:r>
        <w:r w:rsidR="00081831">
          <w:fldChar w:fldCharType="separate"/>
        </w:r>
        <w:r w:rsidR="00081831">
          <w:t>29</w:t>
        </w:r>
        <w:r w:rsidR="00081831">
          <w:fldChar w:fldCharType="end"/>
        </w:r>
      </w:hyperlink>
    </w:p>
    <w:p w:rsidR="00342DBE" w:rsidRDefault="003B7057" w:rsidP="00E20FB3">
      <w:pPr>
        <w:pStyle w:val="20"/>
        <w:spacing w:before="156" w:after="156"/>
        <w:rPr>
          <w:rFonts w:asciiTheme="minorHAnsi" w:eastAsiaTheme="minorEastAsia" w:hAnsiTheme="minorHAnsi" w:cstheme="minorBidi"/>
        </w:rPr>
      </w:pPr>
      <w:hyperlink w:anchor="_Toc154255614" w:history="1">
        <w:r w:rsidR="00081831">
          <w:rPr>
            <w:rStyle w:val="af5"/>
            <w:rFonts w:ascii="黑体" w:eastAsia="黑体" w:hAnsi="黑体"/>
            <w:b/>
          </w:rPr>
          <w:t xml:space="preserve">6.2 </w:t>
        </w:r>
        <w:r w:rsidR="00081831">
          <w:rPr>
            <w:rStyle w:val="af5"/>
            <w:rFonts w:ascii="黑体" w:eastAsia="黑体" w:hAnsi="黑体" w:hint="eastAsia"/>
            <w:b/>
          </w:rPr>
          <w:t>评估方法</w:t>
        </w:r>
        <w:r w:rsidR="00081831">
          <w:tab/>
        </w:r>
        <w:r w:rsidR="00081831">
          <w:fldChar w:fldCharType="begin"/>
        </w:r>
        <w:r w:rsidR="00081831">
          <w:instrText xml:space="preserve"> PAGEREF _Toc154255614 \h </w:instrText>
        </w:r>
        <w:r w:rsidR="00081831">
          <w:fldChar w:fldCharType="separate"/>
        </w:r>
        <w:r w:rsidR="00081831">
          <w:t>29</w:t>
        </w:r>
        <w:r w:rsidR="00081831">
          <w:fldChar w:fldCharType="end"/>
        </w:r>
      </w:hyperlink>
    </w:p>
    <w:p w:rsidR="00342DBE" w:rsidRDefault="003B7057" w:rsidP="00E20FB3">
      <w:pPr>
        <w:pStyle w:val="20"/>
        <w:spacing w:before="156" w:after="156"/>
        <w:rPr>
          <w:rFonts w:asciiTheme="minorHAnsi" w:eastAsiaTheme="minorEastAsia" w:hAnsiTheme="minorHAnsi" w:cstheme="minorBidi"/>
        </w:rPr>
      </w:pPr>
      <w:hyperlink w:anchor="_Toc154255615" w:history="1">
        <w:r w:rsidR="00081831">
          <w:rPr>
            <w:rStyle w:val="af5"/>
            <w:rFonts w:ascii="黑体" w:eastAsia="黑体" w:hAnsi="黑体"/>
            <w:b/>
          </w:rPr>
          <w:t xml:space="preserve">6.3 </w:t>
        </w:r>
        <w:r w:rsidR="00081831">
          <w:rPr>
            <w:rStyle w:val="af5"/>
            <w:rFonts w:ascii="黑体" w:eastAsia="黑体" w:hAnsi="黑体" w:hint="eastAsia"/>
            <w:b/>
          </w:rPr>
          <w:t>评估流程</w:t>
        </w:r>
        <w:r w:rsidR="00081831">
          <w:tab/>
        </w:r>
        <w:r w:rsidR="00081831">
          <w:fldChar w:fldCharType="begin"/>
        </w:r>
        <w:r w:rsidR="00081831">
          <w:instrText xml:space="preserve"> PAGEREF _Toc154255615 \h </w:instrText>
        </w:r>
        <w:r w:rsidR="00081831">
          <w:fldChar w:fldCharType="separate"/>
        </w:r>
        <w:r w:rsidR="00081831">
          <w:t>30</w:t>
        </w:r>
        <w:r w:rsidR="00081831">
          <w:fldChar w:fldCharType="end"/>
        </w:r>
      </w:hyperlink>
    </w:p>
    <w:p w:rsidR="00342DBE" w:rsidRDefault="003B7057" w:rsidP="00E20FB3">
      <w:pPr>
        <w:pStyle w:val="20"/>
        <w:spacing w:before="156" w:after="156"/>
        <w:rPr>
          <w:rFonts w:asciiTheme="minorHAnsi" w:eastAsiaTheme="minorEastAsia" w:hAnsiTheme="minorHAnsi" w:cstheme="minorBidi"/>
        </w:rPr>
      </w:pPr>
      <w:hyperlink w:anchor="_Toc154255616" w:history="1">
        <w:r w:rsidR="00081831">
          <w:rPr>
            <w:rStyle w:val="af5"/>
            <w:rFonts w:ascii="黑体" w:eastAsia="黑体" w:hAnsi="黑体"/>
            <w:b/>
          </w:rPr>
          <w:t xml:space="preserve">6.4 </w:t>
        </w:r>
        <w:r w:rsidR="00081831">
          <w:rPr>
            <w:rStyle w:val="af5"/>
            <w:rFonts w:ascii="黑体" w:eastAsia="黑体" w:hAnsi="黑体" w:hint="eastAsia"/>
            <w:b/>
          </w:rPr>
          <w:t>决策</w:t>
        </w:r>
        <w:r w:rsidR="00081831">
          <w:tab/>
        </w:r>
        <w:r w:rsidR="00081831">
          <w:fldChar w:fldCharType="begin"/>
        </w:r>
        <w:r w:rsidR="00081831">
          <w:instrText xml:space="preserve"> PAGEREF _Toc154255616 \h </w:instrText>
        </w:r>
        <w:r w:rsidR="00081831">
          <w:fldChar w:fldCharType="separate"/>
        </w:r>
        <w:r w:rsidR="00081831">
          <w:t>31</w:t>
        </w:r>
        <w:r w:rsidR="00081831">
          <w:fldChar w:fldCharType="end"/>
        </w:r>
      </w:hyperlink>
    </w:p>
    <w:p w:rsidR="00342DBE" w:rsidRDefault="003B7057" w:rsidP="00E20FB3">
      <w:pPr>
        <w:pStyle w:val="10"/>
        <w:tabs>
          <w:tab w:val="right" w:leader="dot" w:pos="8303"/>
        </w:tabs>
        <w:spacing w:line="360" w:lineRule="auto"/>
        <w:rPr>
          <w:rFonts w:asciiTheme="minorHAnsi" w:eastAsiaTheme="minorEastAsia" w:hAnsiTheme="minorHAnsi" w:cstheme="minorBidi"/>
        </w:rPr>
      </w:pPr>
      <w:hyperlink w:anchor="_Toc154255617" w:history="1">
        <w:r w:rsidR="00081831">
          <w:rPr>
            <w:rStyle w:val="af5"/>
            <w:rFonts w:ascii="Times New Roman" w:eastAsia="黑体" w:hAnsi="Times New Roman"/>
            <w:b/>
            <w:bCs/>
            <w:kern w:val="44"/>
          </w:rPr>
          <w:t xml:space="preserve">7  </w:t>
        </w:r>
        <w:r w:rsidR="00081831">
          <w:rPr>
            <w:rStyle w:val="af5"/>
            <w:rFonts w:ascii="Times New Roman" w:eastAsia="黑体" w:hAnsi="Times New Roman" w:hint="eastAsia"/>
            <w:b/>
            <w:bCs/>
            <w:kern w:val="44"/>
          </w:rPr>
          <w:t>与社区及城市协同</w:t>
        </w:r>
        <w:r w:rsidR="00081831">
          <w:tab/>
        </w:r>
        <w:r w:rsidR="00081831">
          <w:fldChar w:fldCharType="begin"/>
        </w:r>
        <w:r w:rsidR="00081831">
          <w:instrText xml:space="preserve"> PAGEREF _Toc154255617 \h </w:instrText>
        </w:r>
        <w:r w:rsidR="00081831">
          <w:fldChar w:fldCharType="separate"/>
        </w:r>
        <w:r w:rsidR="00081831">
          <w:t>32</w:t>
        </w:r>
        <w:r w:rsidR="00081831">
          <w:fldChar w:fldCharType="end"/>
        </w:r>
      </w:hyperlink>
    </w:p>
    <w:p w:rsidR="00342DBE" w:rsidRDefault="003B7057" w:rsidP="00E20FB3">
      <w:pPr>
        <w:pStyle w:val="10"/>
        <w:tabs>
          <w:tab w:val="right" w:leader="dot" w:pos="8303"/>
        </w:tabs>
        <w:spacing w:line="360" w:lineRule="auto"/>
        <w:rPr>
          <w:rFonts w:asciiTheme="minorHAnsi" w:eastAsiaTheme="minorEastAsia" w:hAnsiTheme="minorHAnsi" w:cstheme="minorBidi"/>
        </w:rPr>
      </w:pPr>
      <w:hyperlink w:anchor="_Toc154255618" w:history="1">
        <w:r w:rsidR="00081831">
          <w:rPr>
            <w:rStyle w:val="af5"/>
            <w:rFonts w:ascii="Times New Roman" w:eastAsia="黑体" w:hAnsi="Times New Roman" w:hint="eastAsia"/>
            <w:b/>
          </w:rPr>
          <w:t>本标准用词说明</w:t>
        </w:r>
        <w:r w:rsidR="00081831">
          <w:tab/>
        </w:r>
        <w:r w:rsidR="00081831">
          <w:fldChar w:fldCharType="begin"/>
        </w:r>
        <w:r w:rsidR="00081831">
          <w:instrText xml:space="preserve"> PAGEREF _Toc154255618 \h </w:instrText>
        </w:r>
        <w:r w:rsidR="00081831">
          <w:fldChar w:fldCharType="separate"/>
        </w:r>
        <w:r w:rsidR="00081831">
          <w:t>33</w:t>
        </w:r>
        <w:r w:rsidR="00081831">
          <w:fldChar w:fldCharType="end"/>
        </w:r>
      </w:hyperlink>
    </w:p>
    <w:p w:rsidR="00342DBE" w:rsidRDefault="003B7057" w:rsidP="00E20FB3">
      <w:pPr>
        <w:pStyle w:val="10"/>
        <w:tabs>
          <w:tab w:val="right" w:leader="dot" w:pos="8303"/>
        </w:tabs>
        <w:spacing w:line="360" w:lineRule="auto"/>
        <w:rPr>
          <w:rFonts w:asciiTheme="minorHAnsi" w:eastAsiaTheme="minorEastAsia" w:hAnsiTheme="minorHAnsi" w:cstheme="minorBidi"/>
        </w:rPr>
      </w:pPr>
      <w:hyperlink w:anchor="_Toc154255619" w:history="1">
        <w:r w:rsidR="00081831">
          <w:rPr>
            <w:rStyle w:val="af5"/>
            <w:rFonts w:ascii="Times New Roman" w:eastAsia="黑体" w:hAnsi="Times New Roman" w:hint="eastAsia"/>
            <w:b/>
          </w:rPr>
          <w:t>引用标准名录</w:t>
        </w:r>
        <w:r w:rsidR="00081831">
          <w:tab/>
        </w:r>
        <w:r w:rsidR="00081831">
          <w:fldChar w:fldCharType="begin"/>
        </w:r>
        <w:r w:rsidR="00081831">
          <w:instrText xml:space="preserve"> PAGEREF _Toc154255619 \h </w:instrText>
        </w:r>
        <w:r w:rsidR="00081831">
          <w:fldChar w:fldCharType="separate"/>
        </w:r>
        <w:r w:rsidR="00081831">
          <w:t>34</w:t>
        </w:r>
        <w:r w:rsidR="00081831">
          <w:fldChar w:fldCharType="end"/>
        </w:r>
      </w:hyperlink>
    </w:p>
    <w:p w:rsidR="00342DBE" w:rsidRDefault="003B7057" w:rsidP="00E20FB3">
      <w:pPr>
        <w:pStyle w:val="10"/>
        <w:tabs>
          <w:tab w:val="right" w:leader="dot" w:pos="8303"/>
        </w:tabs>
        <w:spacing w:line="360" w:lineRule="auto"/>
        <w:rPr>
          <w:rFonts w:asciiTheme="minorHAnsi" w:eastAsiaTheme="minorEastAsia" w:hAnsiTheme="minorHAnsi" w:cstheme="minorBidi"/>
        </w:rPr>
      </w:pPr>
      <w:hyperlink w:anchor="_Toc154255620" w:history="1">
        <w:r w:rsidR="00081831">
          <w:rPr>
            <w:rStyle w:val="af5"/>
            <w:rFonts w:ascii="Times New Roman" w:hAnsi="Times New Roman" w:hint="eastAsia"/>
            <w:b/>
            <w:spacing w:val="-4"/>
          </w:rPr>
          <w:t>条文说明</w:t>
        </w:r>
        <w:r w:rsidR="00081831">
          <w:tab/>
        </w:r>
        <w:r w:rsidR="00081831">
          <w:fldChar w:fldCharType="begin"/>
        </w:r>
        <w:r w:rsidR="00081831">
          <w:instrText xml:space="preserve"> PAGEREF _Toc154255620 \h </w:instrText>
        </w:r>
        <w:r w:rsidR="00081831">
          <w:fldChar w:fldCharType="separate"/>
        </w:r>
        <w:r w:rsidR="00081831">
          <w:t>35</w:t>
        </w:r>
        <w:r w:rsidR="00081831">
          <w:fldChar w:fldCharType="end"/>
        </w:r>
      </w:hyperlink>
    </w:p>
    <w:p w:rsidR="00342DBE" w:rsidRDefault="00081831">
      <w:pPr>
        <w:pStyle w:val="10"/>
        <w:tabs>
          <w:tab w:val="right" w:leader="dot" w:pos="8303"/>
        </w:tabs>
        <w:spacing w:beforeLines="50" w:before="156" w:afterLines="50" w:after="156" w:line="360" w:lineRule="auto"/>
        <w:rPr>
          <w:rFonts w:ascii="Times New Roman" w:eastAsiaTheme="minorEastAsia" w:hAnsi="Times New Roman" w:cstheme="minorBidi"/>
          <w:color w:val="FF0000"/>
          <w:sz w:val="24"/>
          <w:szCs w:val="24"/>
        </w:rPr>
      </w:pPr>
      <w:r>
        <w:rPr>
          <w:rFonts w:ascii="Times New Roman" w:eastAsiaTheme="minorEastAsia" w:hAnsi="Times New Roman"/>
          <w:color w:val="FF0000"/>
          <w:sz w:val="24"/>
          <w:szCs w:val="24"/>
        </w:rPr>
        <w:fldChar w:fldCharType="end"/>
      </w:r>
      <w:r>
        <w:rPr>
          <w:rFonts w:ascii="Times New Roman" w:eastAsiaTheme="minorEastAsia" w:hAnsi="Times New Roman"/>
          <w:color w:val="FF0000"/>
          <w:sz w:val="24"/>
          <w:szCs w:val="24"/>
        </w:rPr>
        <w:fldChar w:fldCharType="begin"/>
      </w:r>
      <w:r>
        <w:rPr>
          <w:rFonts w:ascii="Times New Roman" w:eastAsiaTheme="minorEastAsia" w:hAnsi="Times New Roman"/>
          <w:color w:val="FF0000"/>
          <w:sz w:val="24"/>
          <w:szCs w:val="24"/>
        </w:rPr>
        <w:instrText xml:space="preserve"> TOC \o "1-2" \h \z \u </w:instrText>
      </w:r>
      <w:r>
        <w:rPr>
          <w:rFonts w:ascii="Times New Roman" w:eastAsiaTheme="minorEastAsia" w:hAnsi="Times New Roman"/>
          <w:color w:val="FF0000"/>
          <w:sz w:val="24"/>
          <w:szCs w:val="24"/>
        </w:rPr>
        <w:fldChar w:fldCharType="separate"/>
      </w:r>
    </w:p>
    <w:p w:rsidR="00342DBE" w:rsidRDefault="00081831">
      <w:pPr>
        <w:tabs>
          <w:tab w:val="left" w:pos="3315"/>
        </w:tabs>
        <w:spacing w:beforeLines="50" w:before="156" w:afterLines="50" w:after="156" w:line="360" w:lineRule="auto"/>
        <w:ind w:leftChars="200" w:left="420"/>
        <w:jc w:val="center"/>
        <w:rPr>
          <w:rFonts w:ascii="Times New Roman" w:eastAsiaTheme="minorEastAsia" w:hAnsi="Times New Roman"/>
          <w:color w:val="FF0000"/>
          <w:sz w:val="24"/>
          <w:szCs w:val="24"/>
        </w:rPr>
        <w:sectPr w:rsidR="00342DBE">
          <w:pgSz w:w="11907" w:h="16840"/>
          <w:pgMar w:top="1440" w:right="1797" w:bottom="1440" w:left="1797" w:header="851" w:footer="992" w:gutter="0"/>
          <w:pgNumType w:fmt="upperRoman"/>
          <w:cols w:space="720"/>
          <w:docGrid w:type="lines" w:linePitch="312"/>
        </w:sectPr>
      </w:pPr>
      <w:r>
        <w:rPr>
          <w:rFonts w:ascii="Times New Roman" w:eastAsiaTheme="minorEastAsia" w:hAnsi="Times New Roman"/>
          <w:color w:val="FF0000"/>
          <w:sz w:val="24"/>
          <w:szCs w:val="24"/>
        </w:rPr>
        <w:fldChar w:fldCharType="end"/>
      </w:r>
    </w:p>
    <w:p w:rsidR="00342DBE" w:rsidRPr="00C85917" w:rsidRDefault="00081831">
      <w:pPr>
        <w:tabs>
          <w:tab w:val="left" w:pos="3315"/>
        </w:tabs>
        <w:spacing w:beforeLines="50" w:before="156" w:afterLines="50" w:after="156" w:line="360" w:lineRule="auto"/>
        <w:ind w:leftChars="200" w:left="420"/>
        <w:jc w:val="center"/>
        <w:rPr>
          <w:rFonts w:ascii="Times New Roman" w:eastAsia="黑体" w:hAnsi="Times New Roman"/>
          <w:b/>
          <w:sz w:val="32"/>
          <w:szCs w:val="28"/>
        </w:rPr>
      </w:pPr>
      <w:r w:rsidRPr="00C85917">
        <w:rPr>
          <w:rFonts w:ascii="Times New Roman" w:eastAsia="黑体" w:hAnsi="Times New Roman"/>
          <w:b/>
          <w:sz w:val="32"/>
          <w:szCs w:val="28"/>
        </w:rPr>
        <w:lastRenderedPageBreak/>
        <w:t>Contents</w:t>
      </w:r>
    </w:p>
    <w:p w:rsidR="00342DBE" w:rsidRPr="00C85917" w:rsidRDefault="00081831">
      <w:pPr>
        <w:pStyle w:val="10"/>
        <w:tabs>
          <w:tab w:val="right" w:leader="dot" w:pos="8303"/>
        </w:tabs>
        <w:spacing w:line="192" w:lineRule="auto"/>
        <w:rPr>
          <w:rFonts w:ascii="Times New Roman" w:eastAsiaTheme="minorEastAsia" w:hAnsi="Times New Roman"/>
          <w:sz w:val="24"/>
          <w:szCs w:val="24"/>
        </w:rPr>
      </w:pPr>
      <w:r>
        <w:rPr>
          <w:rFonts w:ascii="Times New Roman" w:eastAsiaTheme="minorEastAsia" w:hAnsi="Times New Roman"/>
          <w:color w:val="FF0000"/>
          <w:sz w:val="24"/>
          <w:szCs w:val="24"/>
        </w:rPr>
        <w:fldChar w:fldCharType="begin"/>
      </w:r>
      <w:r>
        <w:rPr>
          <w:rFonts w:ascii="Times New Roman" w:eastAsiaTheme="minorEastAsia" w:hAnsi="Times New Roman"/>
          <w:color w:val="FF0000"/>
          <w:sz w:val="24"/>
          <w:szCs w:val="24"/>
        </w:rPr>
        <w:instrText xml:space="preserve"> TOC \o "1-2" \h \z \u </w:instrText>
      </w:r>
      <w:r>
        <w:rPr>
          <w:rFonts w:ascii="Times New Roman" w:eastAsiaTheme="minorEastAsia" w:hAnsi="Times New Roman"/>
          <w:color w:val="FF0000"/>
          <w:sz w:val="24"/>
          <w:szCs w:val="24"/>
        </w:rPr>
        <w:fldChar w:fldCharType="separate"/>
      </w:r>
      <w:hyperlink w:anchor="_Toc63606628" w:history="1">
        <w:r w:rsidRPr="00C85917">
          <w:rPr>
            <w:rStyle w:val="af5"/>
            <w:rFonts w:ascii="Times New Roman" w:eastAsiaTheme="minorEastAsia" w:hAnsi="Times New Roman"/>
            <w:color w:val="auto"/>
            <w:sz w:val="24"/>
            <w:szCs w:val="24"/>
          </w:rPr>
          <w:t>1 General provisions</w:t>
        </w:r>
        <w:r w:rsidRPr="00C85917">
          <w:rPr>
            <w:rFonts w:ascii="Times New Roman" w:eastAsiaTheme="minorEastAsia" w:hAnsi="Times New Roman"/>
            <w:sz w:val="24"/>
            <w:szCs w:val="24"/>
          </w:rPr>
          <w:tab/>
        </w:r>
      </w:hyperlink>
      <w:r w:rsidR="00C85917" w:rsidRPr="00C85917">
        <w:rPr>
          <w:rFonts w:ascii="Times New Roman" w:eastAsiaTheme="minorEastAsia" w:hAnsi="Times New Roman"/>
          <w:sz w:val="24"/>
          <w:szCs w:val="24"/>
        </w:rPr>
        <w:t>5</w:t>
      </w:r>
    </w:p>
    <w:p w:rsidR="00342DBE" w:rsidRPr="00C85917" w:rsidRDefault="003B7057">
      <w:pPr>
        <w:pStyle w:val="10"/>
        <w:tabs>
          <w:tab w:val="right" w:leader="dot" w:pos="8303"/>
        </w:tabs>
        <w:spacing w:beforeLines="50" w:before="156" w:afterLines="50" w:after="156" w:line="192" w:lineRule="auto"/>
        <w:rPr>
          <w:rFonts w:ascii="Times New Roman" w:eastAsiaTheme="minorEastAsia" w:hAnsi="Times New Roman"/>
          <w:sz w:val="24"/>
          <w:szCs w:val="24"/>
        </w:rPr>
      </w:pPr>
      <w:hyperlink w:anchor="_Toc63606629" w:history="1">
        <w:r w:rsidR="00081831" w:rsidRPr="00C85917">
          <w:rPr>
            <w:rStyle w:val="af5"/>
            <w:rFonts w:ascii="Times New Roman" w:eastAsiaTheme="minorEastAsia" w:hAnsi="Times New Roman"/>
            <w:color w:val="auto"/>
            <w:sz w:val="24"/>
            <w:szCs w:val="24"/>
          </w:rPr>
          <w:t>2 Terms</w:t>
        </w:r>
        <w:r w:rsidR="00081831" w:rsidRPr="00C85917">
          <w:rPr>
            <w:rFonts w:ascii="Times New Roman" w:eastAsiaTheme="minorEastAsia" w:hAnsi="Times New Roman"/>
            <w:sz w:val="24"/>
            <w:szCs w:val="24"/>
          </w:rPr>
          <w:tab/>
        </w:r>
      </w:hyperlink>
      <w:r w:rsidR="00C85917" w:rsidRPr="00C85917">
        <w:rPr>
          <w:rFonts w:ascii="Times New Roman" w:eastAsiaTheme="minorEastAsia" w:hAnsi="Times New Roman"/>
          <w:sz w:val="24"/>
          <w:szCs w:val="24"/>
        </w:rPr>
        <w:t>6</w:t>
      </w:r>
    </w:p>
    <w:p w:rsidR="00342DBE" w:rsidRPr="00C85917" w:rsidRDefault="003B7057">
      <w:pPr>
        <w:pStyle w:val="10"/>
        <w:tabs>
          <w:tab w:val="right" w:leader="dot" w:pos="8303"/>
        </w:tabs>
        <w:spacing w:beforeLines="50" w:before="156" w:afterLines="50" w:after="156" w:line="192" w:lineRule="auto"/>
        <w:rPr>
          <w:rFonts w:ascii="Times New Roman" w:eastAsiaTheme="minorEastAsia" w:hAnsi="Times New Roman"/>
          <w:sz w:val="24"/>
          <w:szCs w:val="24"/>
        </w:rPr>
      </w:pPr>
      <w:hyperlink w:anchor="_Toc63606630" w:history="1">
        <w:r w:rsidR="00081831" w:rsidRPr="00C85917">
          <w:rPr>
            <w:rStyle w:val="af5"/>
            <w:rFonts w:ascii="Times New Roman" w:eastAsiaTheme="minorEastAsia" w:hAnsi="Times New Roman"/>
            <w:bCs/>
            <w:color w:val="auto"/>
            <w:kern w:val="44"/>
            <w:sz w:val="24"/>
            <w:szCs w:val="24"/>
          </w:rPr>
          <w:t xml:space="preserve">3 </w:t>
        </w:r>
        <w:r w:rsidR="00C85917" w:rsidRPr="00C85917">
          <w:rPr>
            <w:rStyle w:val="af5"/>
            <w:rFonts w:ascii="Times New Roman" w:eastAsiaTheme="minorEastAsia" w:hAnsi="Times New Roman"/>
            <w:bCs/>
            <w:color w:val="auto"/>
            <w:kern w:val="44"/>
            <w:sz w:val="24"/>
            <w:szCs w:val="24"/>
          </w:rPr>
          <w:t>Determination of resilience needs</w:t>
        </w:r>
        <w:r w:rsidR="00081831" w:rsidRPr="00C85917">
          <w:rPr>
            <w:rFonts w:ascii="Times New Roman" w:eastAsiaTheme="minorEastAsia" w:hAnsi="Times New Roman"/>
            <w:sz w:val="24"/>
            <w:szCs w:val="24"/>
          </w:rPr>
          <w:tab/>
        </w:r>
      </w:hyperlink>
      <w:r w:rsidR="00C85917" w:rsidRPr="00C85917">
        <w:rPr>
          <w:rFonts w:ascii="Times New Roman" w:eastAsiaTheme="minorEastAsia" w:hAnsi="Times New Roman"/>
          <w:sz w:val="24"/>
          <w:szCs w:val="24"/>
        </w:rPr>
        <w:t>8</w:t>
      </w:r>
    </w:p>
    <w:p w:rsidR="00342DBE" w:rsidRPr="00C85917" w:rsidRDefault="003B7057">
      <w:pPr>
        <w:pStyle w:val="10"/>
        <w:tabs>
          <w:tab w:val="right" w:leader="dot" w:pos="8303"/>
        </w:tabs>
        <w:spacing w:beforeLines="50" w:before="156" w:afterLines="50" w:after="156" w:line="192" w:lineRule="auto"/>
        <w:rPr>
          <w:rFonts w:ascii="Times New Roman" w:eastAsiaTheme="minorEastAsia" w:hAnsi="Times New Roman"/>
          <w:sz w:val="24"/>
          <w:szCs w:val="24"/>
        </w:rPr>
      </w:pPr>
      <w:hyperlink w:anchor="_Toc63606634" w:history="1">
        <w:r w:rsidR="00081831" w:rsidRPr="00C85917">
          <w:rPr>
            <w:rStyle w:val="af5"/>
            <w:rFonts w:ascii="Times New Roman" w:eastAsiaTheme="minorEastAsia" w:hAnsi="Times New Roman"/>
            <w:bCs/>
            <w:color w:val="auto"/>
            <w:kern w:val="44"/>
            <w:sz w:val="24"/>
            <w:szCs w:val="24"/>
          </w:rPr>
          <w:t xml:space="preserve">4 </w:t>
        </w:r>
        <w:r w:rsidR="00C85917" w:rsidRPr="00C85917">
          <w:rPr>
            <w:rStyle w:val="af5"/>
            <w:rFonts w:ascii="Times New Roman" w:eastAsiaTheme="minorEastAsia" w:hAnsi="Times New Roman"/>
            <w:bCs/>
            <w:color w:val="auto"/>
            <w:kern w:val="44"/>
            <w:sz w:val="24"/>
            <w:szCs w:val="24"/>
          </w:rPr>
          <w:t>Risk recognition</w:t>
        </w:r>
        <w:r w:rsidR="00081831" w:rsidRPr="00C85917">
          <w:rPr>
            <w:rFonts w:ascii="Times New Roman" w:eastAsiaTheme="minorEastAsia" w:hAnsi="Times New Roman"/>
            <w:sz w:val="24"/>
            <w:szCs w:val="24"/>
          </w:rPr>
          <w:tab/>
        </w:r>
      </w:hyperlink>
      <w:r w:rsidR="00C85917" w:rsidRPr="00C85917">
        <w:rPr>
          <w:rFonts w:ascii="Times New Roman" w:eastAsiaTheme="minorEastAsia" w:hAnsi="Times New Roman"/>
          <w:sz w:val="24"/>
          <w:szCs w:val="24"/>
        </w:rPr>
        <w:t>9</w:t>
      </w:r>
    </w:p>
    <w:p w:rsidR="00342DBE" w:rsidRPr="00C85917" w:rsidRDefault="003B7057">
      <w:pPr>
        <w:pStyle w:val="20"/>
        <w:spacing w:before="156" w:after="156" w:line="192" w:lineRule="auto"/>
        <w:rPr>
          <w:rFonts w:ascii="Times New Roman" w:eastAsiaTheme="minorEastAsia" w:hAnsi="Times New Roman"/>
          <w:sz w:val="24"/>
          <w:szCs w:val="24"/>
        </w:rPr>
      </w:pPr>
      <w:hyperlink w:anchor="_Toc63606635" w:history="1">
        <w:r w:rsidR="00081831" w:rsidRPr="00C85917">
          <w:rPr>
            <w:rStyle w:val="af5"/>
            <w:rFonts w:ascii="Times New Roman" w:eastAsiaTheme="minorEastAsia" w:hAnsi="Times New Roman"/>
            <w:color w:val="auto"/>
            <w:sz w:val="24"/>
            <w:szCs w:val="24"/>
          </w:rPr>
          <w:t xml:space="preserve">4.1 </w:t>
        </w:r>
        <w:r w:rsidR="00081831" w:rsidRPr="00C85917">
          <w:rPr>
            <w:rStyle w:val="af5"/>
            <w:rFonts w:ascii="Times New Roman" w:eastAsiaTheme="minorEastAsia" w:hAnsi="Times New Roman" w:hint="eastAsia"/>
            <w:color w:val="auto"/>
            <w:sz w:val="24"/>
            <w:szCs w:val="24"/>
          </w:rPr>
          <w:t>G</w:t>
        </w:r>
        <w:r w:rsidR="00081831" w:rsidRPr="00C85917">
          <w:rPr>
            <w:rStyle w:val="af5"/>
            <w:rFonts w:ascii="Times New Roman" w:eastAsiaTheme="minorEastAsia" w:hAnsi="Times New Roman"/>
            <w:color w:val="auto"/>
            <w:sz w:val="24"/>
            <w:szCs w:val="24"/>
          </w:rPr>
          <w:t>eneral requirments</w:t>
        </w:r>
        <w:r w:rsidR="00081831" w:rsidRPr="00C85917">
          <w:rPr>
            <w:rFonts w:ascii="Times New Roman" w:eastAsiaTheme="minorEastAsia" w:hAnsi="Times New Roman"/>
            <w:sz w:val="24"/>
            <w:szCs w:val="24"/>
          </w:rPr>
          <w:tab/>
        </w:r>
      </w:hyperlink>
      <w:r w:rsidR="00C85917" w:rsidRPr="00C85917">
        <w:rPr>
          <w:rFonts w:ascii="Times New Roman" w:eastAsiaTheme="minorEastAsia" w:hAnsi="Times New Roman"/>
          <w:sz w:val="24"/>
          <w:szCs w:val="24"/>
        </w:rPr>
        <w:t>9</w:t>
      </w:r>
    </w:p>
    <w:p w:rsidR="00342DBE" w:rsidRPr="00C85917" w:rsidRDefault="003B7057">
      <w:pPr>
        <w:pStyle w:val="20"/>
        <w:spacing w:before="156" w:after="156" w:line="192" w:lineRule="auto"/>
        <w:rPr>
          <w:rFonts w:ascii="Times New Roman" w:eastAsiaTheme="minorEastAsia" w:hAnsi="Times New Roman"/>
          <w:sz w:val="24"/>
          <w:szCs w:val="24"/>
        </w:rPr>
      </w:pPr>
      <w:hyperlink w:anchor="_Toc63606636" w:history="1">
        <w:r w:rsidR="00081831" w:rsidRPr="00C85917">
          <w:rPr>
            <w:rStyle w:val="af5"/>
            <w:rFonts w:ascii="Times New Roman" w:eastAsiaTheme="minorEastAsia" w:hAnsi="Times New Roman"/>
            <w:color w:val="auto"/>
            <w:sz w:val="24"/>
            <w:szCs w:val="24"/>
          </w:rPr>
          <w:t xml:space="preserve">4.2 </w:t>
        </w:r>
        <w:r w:rsidR="00C85917" w:rsidRPr="00C85917">
          <w:rPr>
            <w:rStyle w:val="af5"/>
            <w:rFonts w:ascii="Times New Roman" w:eastAsiaTheme="minorEastAsia" w:hAnsi="Times New Roman"/>
            <w:color w:val="auto"/>
            <w:sz w:val="24"/>
            <w:szCs w:val="24"/>
          </w:rPr>
          <w:t>Climate change risk identification</w:t>
        </w:r>
        <w:r w:rsidR="00081831" w:rsidRPr="00C85917">
          <w:rPr>
            <w:rFonts w:ascii="Times New Roman" w:eastAsiaTheme="minorEastAsia" w:hAnsi="Times New Roman"/>
            <w:sz w:val="24"/>
            <w:szCs w:val="24"/>
          </w:rPr>
          <w:tab/>
        </w:r>
      </w:hyperlink>
      <w:r w:rsidR="00C85917" w:rsidRPr="00C85917">
        <w:rPr>
          <w:rFonts w:ascii="Times New Roman" w:eastAsiaTheme="minorEastAsia" w:hAnsi="Times New Roman"/>
          <w:sz w:val="24"/>
          <w:szCs w:val="24"/>
        </w:rPr>
        <w:t>9</w:t>
      </w:r>
    </w:p>
    <w:p w:rsidR="00342DBE" w:rsidRPr="00C85917" w:rsidRDefault="003B7057">
      <w:pPr>
        <w:pStyle w:val="20"/>
        <w:spacing w:before="156" w:after="156" w:line="192" w:lineRule="auto"/>
        <w:rPr>
          <w:rFonts w:ascii="Times New Roman" w:eastAsiaTheme="minorEastAsia" w:hAnsi="Times New Roman"/>
          <w:sz w:val="24"/>
          <w:szCs w:val="24"/>
        </w:rPr>
      </w:pPr>
      <w:hyperlink w:anchor="_Toc63606637" w:history="1">
        <w:r w:rsidR="00081831" w:rsidRPr="00C85917">
          <w:rPr>
            <w:rStyle w:val="af5"/>
            <w:rFonts w:ascii="Times New Roman" w:eastAsiaTheme="minorEastAsia" w:hAnsi="Times New Roman"/>
            <w:color w:val="auto"/>
            <w:sz w:val="24"/>
            <w:szCs w:val="24"/>
          </w:rPr>
          <w:t xml:space="preserve">4.3 </w:t>
        </w:r>
        <w:r w:rsidR="00C85917" w:rsidRPr="00C85917">
          <w:rPr>
            <w:rStyle w:val="af5"/>
            <w:rFonts w:ascii="Times New Roman" w:eastAsiaTheme="minorEastAsia" w:hAnsi="Times New Roman"/>
            <w:color w:val="auto"/>
            <w:sz w:val="24"/>
            <w:szCs w:val="24"/>
          </w:rPr>
          <w:t>Earthquake risk identification</w:t>
        </w:r>
        <w:r w:rsidR="00081831" w:rsidRPr="00C85917">
          <w:rPr>
            <w:rFonts w:ascii="Times New Roman" w:eastAsiaTheme="minorEastAsia" w:hAnsi="Times New Roman"/>
            <w:sz w:val="24"/>
            <w:szCs w:val="24"/>
          </w:rPr>
          <w:tab/>
        </w:r>
      </w:hyperlink>
      <w:r w:rsidR="00081831" w:rsidRPr="00C85917">
        <w:rPr>
          <w:rFonts w:ascii="Times New Roman" w:eastAsiaTheme="minorEastAsia" w:hAnsi="Times New Roman"/>
          <w:sz w:val="24"/>
          <w:szCs w:val="24"/>
        </w:rPr>
        <w:t>1</w:t>
      </w:r>
      <w:r w:rsidR="00C85917" w:rsidRPr="00C85917">
        <w:rPr>
          <w:rFonts w:ascii="Times New Roman" w:eastAsiaTheme="minorEastAsia" w:hAnsi="Times New Roman"/>
          <w:sz w:val="24"/>
          <w:szCs w:val="24"/>
        </w:rPr>
        <w:t>0</w:t>
      </w:r>
    </w:p>
    <w:p w:rsidR="00C85917" w:rsidRPr="00C85917" w:rsidRDefault="003B7057" w:rsidP="00C85917">
      <w:pPr>
        <w:pStyle w:val="20"/>
        <w:spacing w:before="156" w:after="156" w:line="192" w:lineRule="auto"/>
        <w:rPr>
          <w:rFonts w:ascii="Times New Roman" w:eastAsiaTheme="minorEastAsia" w:hAnsi="Times New Roman"/>
          <w:sz w:val="24"/>
          <w:szCs w:val="24"/>
        </w:rPr>
      </w:pPr>
      <w:hyperlink w:anchor="_Toc63606637" w:history="1">
        <w:r w:rsidR="00C85917" w:rsidRPr="00C85917">
          <w:rPr>
            <w:rStyle w:val="af5"/>
            <w:rFonts w:ascii="Times New Roman" w:eastAsiaTheme="minorEastAsia" w:hAnsi="Times New Roman"/>
            <w:color w:val="auto"/>
            <w:sz w:val="24"/>
            <w:szCs w:val="24"/>
          </w:rPr>
          <w:t>4.4 Risk identification of emergencies in social events</w:t>
        </w:r>
        <w:r w:rsidR="00C85917" w:rsidRPr="00C85917">
          <w:rPr>
            <w:rFonts w:ascii="Times New Roman" w:eastAsiaTheme="minorEastAsia" w:hAnsi="Times New Roman"/>
            <w:sz w:val="24"/>
            <w:szCs w:val="24"/>
          </w:rPr>
          <w:tab/>
        </w:r>
      </w:hyperlink>
      <w:r w:rsidR="00C85917" w:rsidRPr="00C85917">
        <w:rPr>
          <w:rFonts w:ascii="Times New Roman" w:eastAsiaTheme="minorEastAsia" w:hAnsi="Times New Roman"/>
          <w:sz w:val="24"/>
          <w:szCs w:val="24"/>
        </w:rPr>
        <w:t>11</w:t>
      </w:r>
    </w:p>
    <w:p w:rsidR="00C85917" w:rsidRPr="00C85917" w:rsidRDefault="003B7057" w:rsidP="00C85917">
      <w:pPr>
        <w:pStyle w:val="20"/>
        <w:spacing w:before="156" w:after="156" w:line="192" w:lineRule="auto"/>
        <w:rPr>
          <w:rFonts w:ascii="Times New Roman" w:eastAsiaTheme="minorEastAsia" w:hAnsi="Times New Roman"/>
          <w:sz w:val="24"/>
          <w:szCs w:val="24"/>
        </w:rPr>
      </w:pPr>
      <w:hyperlink w:anchor="_Toc63606637" w:history="1">
        <w:r w:rsidR="00C85917" w:rsidRPr="00C85917">
          <w:rPr>
            <w:rStyle w:val="af5"/>
            <w:rFonts w:ascii="Times New Roman" w:eastAsiaTheme="minorEastAsia" w:hAnsi="Times New Roman"/>
            <w:color w:val="auto"/>
            <w:sz w:val="24"/>
            <w:szCs w:val="24"/>
          </w:rPr>
          <w:t>4.5 Design parameter acquisition</w:t>
        </w:r>
        <w:r w:rsidR="00C85917" w:rsidRPr="00C85917">
          <w:rPr>
            <w:rFonts w:ascii="Times New Roman" w:eastAsiaTheme="minorEastAsia" w:hAnsi="Times New Roman"/>
            <w:sz w:val="24"/>
            <w:szCs w:val="24"/>
          </w:rPr>
          <w:tab/>
        </w:r>
      </w:hyperlink>
      <w:r w:rsidR="00C85917" w:rsidRPr="00C85917">
        <w:rPr>
          <w:rFonts w:ascii="Times New Roman" w:eastAsiaTheme="minorEastAsia" w:hAnsi="Times New Roman"/>
          <w:sz w:val="24"/>
          <w:szCs w:val="24"/>
        </w:rPr>
        <w:t>12</w:t>
      </w:r>
    </w:p>
    <w:p w:rsidR="00342DBE" w:rsidRPr="00C85917" w:rsidRDefault="003B7057">
      <w:pPr>
        <w:pStyle w:val="10"/>
        <w:tabs>
          <w:tab w:val="left" w:pos="180"/>
          <w:tab w:val="right" w:leader="dot" w:pos="8303"/>
        </w:tabs>
        <w:spacing w:beforeLines="50" w:before="156" w:afterLines="50" w:after="156" w:line="192" w:lineRule="auto"/>
        <w:rPr>
          <w:rFonts w:ascii="Times New Roman" w:eastAsiaTheme="minorEastAsia" w:hAnsi="Times New Roman"/>
          <w:sz w:val="24"/>
          <w:szCs w:val="24"/>
        </w:rPr>
      </w:pPr>
      <w:hyperlink w:anchor="_Toc63606639" w:history="1">
        <w:r w:rsidR="00081831" w:rsidRPr="00C85917">
          <w:rPr>
            <w:rStyle w:val="af5"/>
            <w:rFonts w:ascii="Times New Roman" w:eastAsiaTheme="minorEastAsia" w:hAnsi="Times New Roman"/>
            <w:bCs/>
            <w:color w:val="auto"/>
            <w:kern w:val="44"/>
            <w:sz w:val="24"/>
            <w:szCs w:val="24"/>
          </w:rPr>
          <w:t>5</w:t>
        </w:r>
        <w:r w:rsidR="00081831" w:rsidRPr="00C85917">
          <w:rPr>
            <w:rFonts w:ascii="Times New Roman" w:eastAsiaTheme="minorEastAsia" w:hAnsi="Times New Roman"/>
            <w:sz w:val="24"/>
            <w:szCs w:val="24"/>
          </w:rPr>
          <w:tab/>
        </w:r>
        <w:r w:rsidR="00C85917" w:rsidRPr="00C85917">
          <w:rPr>
            <w:rStyle w:val="af5"/>
            <w:rFonts w:ascii="Times New Roman" w:eastAsiaTheme="minorEastAsia" w:hAnsi="Times New Roman"/>
            <w:bCs/>
            <w:color w:val="auto"/>
            <w:kern w:val="44"/>
            <w:sz w:val="24"/>
            <w:szCs w:val="24"/>
          </w:rPr>
          <w:t>Selection of design strategies</w:t>
        </w:r>
        <w:r w:rsidR="00081831" w:rsidRPr="00C85917">
          <w:rPr>
            <w:rFonts w:ascii="Times New Roman" w:eastAsiaTheme="minorEastAsia" w:hAnsi="Times New Roman"/>
            <w:sz w:val="24"/>
            <w:szCs w:val="24"/>
          </w:rPr>
          <w:tab/>
        </w:r>
      </w:hyperlink>
      <w:r w:rsidR="00081831" w:rsidRPr="00C85917">
        <w:rPr>
          <w:rFonts w:ascii="Times New Roman" w:eastAsiaTheme="minorEastAsia" w:hAnsi="Times New Roman"/>
          <w:sz w:val="24"/>
          <w:szCs w:val="24"/>
        </w:rPr>
        <w:t>1</w:t>
      </w:r>
      <w:r w:rsidR="00C85917" w:rsidRPr="00C85917">
        <w:rPr>
          <w:rFonts w:ascii="Times New Roman" w:eastAsiaTheme="minorEastAsia" w:hAnsi="Times New Roman"/>
          <w:sz w:val="24"/>
          <w:szCs w:val="24"/>
        </w:rPr>
        <w:t>4</w:t>
      </w:r>
    </w:p>
    <w:p w:rsidR="00342DBE" w:rsidRPr="00C85917" w:rsidRDefault="003B7057">
      <w:pPr>
        <w:pStyle w:val="20"/>
        <w:tabs>
          <w:tab w:val="clear" w:pos="1050"/>
          <w:tab w:val="left" w:pos="810"/>
        </w:tabs>
        <w:spacing w:before="156" w:after="156" w:line="192" w:lineRule="auto"/>
        <w:rPr>
          <w:rFonts w:ascii="Times New Roman" w:eastAsiaTheme="minorEastAsia" w:hAnsi="Times New Roman"/>
          <w:sz w:val="24"/>
          <w:szCs w:val="24"/>
        </w:rPr>
      </w:pPr>
      <w:hyperlink w:anchor="_Toc63606640" w:history="1">
        <w:r w:rsidR="00081831" w:rsidRPr="00C85917">
          <w:rPr>
            <w:rStyle w:val="af5"/>
            <w:rFonts w:ascii="Times New Roman" w:eastAsiaTheme="minorEastAsia" w:hAnsi="Times New Roman"/>
            <w:color w:val="auto"/>
            <w:sz w:val="24"/>
            <w:szCs w:val="24"/>
          </w:rPr>
          <w:t>5.1</w:t>
        </w:r>
        <w:r w:rsidR="00081831" w:rsidRPr="00C85917">
          <w:rPr>
            <w:rFonts w:ascii="Times New Roman" w:eastAsiaTheme="minorEastAsia" w:hAnsi="Times New Roman"/>
            <w:sz w:val="24"/>
            <w:szCs w:val="24"/>
          </w:rPr>
          <w:tab/>
        </w:r>
        <w:r w:rsidR="00081831" w:rsidRPr="00C85917">
          <w:rPr>
            <w:rStyle w:val="af5"/>
            <w:rFonts w:ascii="Times New Roman" w:eastAsiaTheme="minorEastAsia" w:hAnsi="Times New Roman" w:hint="eastAsia"/>
            <w:color w:val="auto"/>
            <w:sz w:val="24"/>
            <w:szCs w:val="24"/>
          </w:rPr>
          <w:t>G</w:t>
        </w:r>
        <w:r w:rsidR="00081831" w:rsidRPr="00C85917">
          <w:rPr>
            <w:rStyle w:val="af5"/>
            <w:rFonts w:ascii="Times New Roman" w:eastAsiaTheme="minorEastAsia" w:hAnsi="Times New Roman"/>
            <w:color w:val="auto"/>
            <w:sz w:val="24"/>
            <w:szCs w:val="24"/>
          </w:rPr>
          <w:t>eneral requirments</w:t>
        </w:r>
        <w:r w:rsidR="00081831" w:rsidRPr="00C85917">
          <w:rPr>
            <w:rFonts w:ascii="Times New Roman" w:eastAsiaTheme="minorEastAsia" w:hAnsi="Times New Roman"/>
            <w:sz w:val="24"/>
            <w:szCs w:val="24"/>
          </w:rPr>
          <w:tab/>
        </w:r>
      </w:hyperlink>
      <w:r w:rsidR="00081831" w:rsidRPr="00C85917">
        <w:rPr>
          <w:rFonts w:ascii="Times New Roman" w:eastAsiaTheme="minorEastAsia" w:hAnsi="Times New Roman"/>
          <w:sz w:val="24"/>
          <w:szCs w:val="24"/>
        </w:rPr>
        <w:t>1</w:t>
      </w:r>
      <w:r w:rsidR="00C85917" w:rsidRPr="00C85917">
        <w:rPr>
          <w:rFonts w:ascii="Times New Roman" w:eastAsiaTheme="minorEastAsia" w:hAnsi="Times New Roman"/>
          <w:sz w:val="24"/>
          <w:szCs w:val="24"/>
        </w:rPr>
        <w:t>4</w:t>
      </w:r>
    </w:p>
    <w:p w:rsidR="00342DBE" w:rsidRPr="00C85917" w:rsidRDefault="003B7057">
      <w:pPr>
        <w:pStyle w:val="20"/>
        <w:tabs>
          <w:tab w:val="clear" w:pos="1050"/>
          <w:tab w:val="left" w:pos="810"/>
        </w:tabs>
        <w:spacing w:before="156" w:after="156" w:line="192" w:lineRule="auto"/>
        <w:rPr>
          <w:rFonts w:ascii="Times New Roman" w:eastAsiaTheme="minorEastAsia" w:hAnsi="Times New Roman"/>
          <w:sz w:val="24"/>
          <w:szCs w:val="24"/>
        </w:rPr>
      </w:pPr>
      <w:hyperlink w:anchor="_Toc63606641" w:history="1">
        <w:r w:rsidR="00081831" w:rsidRPr="00C85917">
          <w:rPr>
            <w:rStyle w:val="af5"/>
            <w:rFonts w:ascii="Times New Roman" w:eastAsiaTheme="minorEastAsia" w:hAnsi="Times New Roman"/>
            <w:color w:val="auto"/>
            <w:sz w:val="24"/>
            <w:szCs w:val="24"/>
          </w:rPr>
          <w:t>5.2</w:t>
        </w:r>
        <w:r w:rsidR="00081831" w:rsidRPr="00C85917">
          <w:rPr>
            <w:rFonts w:ascii="Times New Roman" w:eastAsiaTheme="minorEastAsia" w:hAnsi="Times New Roman"/>
            <w:sz w:val="24"/>
            <w:szCs w:val="24"/>
          </w:rPr>
          <w:tab/>
        </w:r>
        <w:r w:rsidR="00C85917" w:rsidRPr="00C85917">
          <w:rPr>
            <w:rFonts w:ascii="Times New Roman" w:eastAsiaTheme="minorEastAsia" w:hAnsi="Times New Roman"/>
            <w:sz w:val="24"/>
            <w:szCs w:val="24"/>
          </w:rPr>
          <w:t>Safety and durability</w:t>
        </w:r>
        <w:r w:rsidR="00081831" w:rsidRPr="00C85917">
          <w:rPr>
            <w:rFonts w:ascii="Times New Roman" w:eastAsiaTheme="minorEastAsia" w:hAnsi="Times New Roman"/>
            <w:sz w:val="24"/>
            <w:szCs w:val="24"/>
          </w:rPr>
          <w:tab/>
        </w:r>
      </w:hyperlink>
      <w:r w:rsidR="00081831" w:rsidRPr="00C85917">
        <w:rPr>
          <w:rFonts w:ascii="Times New Roman" w:eastAsiaTheme="minorEastAsia" w:hAnsi="Times New Roman"/>
          <w:sz w:val="24"/>
          <w:szCs w:val="24"/>
        </w:rPr>
        <w:t>1</w:t>
      </w:r>
      <w:r w:rsidR="00C85917" w:rsidRPr="00C85917">
        <w:rPr>
          <w:rFonts w:ascii="Times New Roman" w:eastAsiaTheme="minorEastAsia" w:hAnsi="Times New Roman"/>
          <w:sz w:val="24"/>
          <w:szCs w:val="24"/>
        </w:rPr>
        <w:t>4</w:t>
      </w:r>
    </w:p>
    <w:p w:rsidR="00342DBE" w:rsidRDefault="003B7057">
      <w:pPr>
        <w:pStyle w:val="20"/>
        <w:tabs>
          <w:tab w:val="clear" w:pos="1050"/>
          <w:tab w:val="left" w:pos="810"/>
        </w:tabs>
        <w:spacing w:before="156" w:after="156" w:line="192" w:lineRule="auto"/>
        <w:rPr>
          <w:rFonts w:ascii="Times New Roman" w:eastAsiaTheme="minorEastAsia" w:hAnsi="Times New Roman"/>
          <w:sz w:val="24"/>
          <w:szCs w:val="24"/>
        </w:rPr>
      </w:pPr>
      <w:hyperlink w:anchor="_Toc63606642" w:history="1">
        <w:r w:rsidR="00081831" w:rsidRPr="00C85917">
          <w:rPr>
            <w:rStyle w:val="af5"/>
            <w:rFonts w:ascii="Times New Roman" w:eastAsiaTheme="minorEastAsia" w:hAnsi="Times New Roman"/>
            <w:color w:val="auto"/>
            <w:sz w:val="24"/>
            <w:szCs w:val="24"/>
          </w:rPr>
          <w:t>5.3</w:t>
        </w:r>
        <w:r w:rsidR="00081831" w:rsidRPr="00C85917">
          <w:rPr>
            <w:rFonts w:ascii="Times New Roman" w:eastAsiaTheme="minorEastAsia" w:hAnsi="Times New Roman"/>
            <w:sz w:val="24"/>
            <w:szCs w:val="24"/>
          </w:rPr>
          <w:tab/>
        </w:r>
        <w:r w:rsidR="00C85917" w:rsidRPr="00C85917">
          <w:rPr>
            <w:rStyle w:val="af5"/>
            <w:rFonts w:ascii="Times New Roman" w:eastAsiaTheme="minorEastAsia" w:hAnsi="Times New Roman"/>
            <w:color w:val="auto"/>
            <w:sz w:val="24"/>
            <w:szCs w:val="24"/>
          </w:rPr>
          <w:t>Contingency redundancy</w:t>
        </w:r>
        <w:r w:rsidR="00081831" w:rsidRPr="00C85917">
          <w:rPr>
            <w:rFonts w:ascii="Times New Roman" w:eastAsiaTheme="minorEastAsia" w:hAnsi="Times New Roman"/>
            <w:sz w:val="24"/>
            <w:szCs w:val="24"/>
          </w:rPr>
          <w:tab/>
        </w:r>
      </w:hyperlink>
      <w:r w:rsidR="00081831" w:rsidRPr="00C85917">
        <w:rPr>
          <w:rFonts w:ascii="Times New Roman" w:eastAsiaTheme="minorEastAsia" w:hAnsi="Times New Roman"/>
          <w:sz w:val="24"/>
          <w:szCs w:val="24"/>
        </w:rPr>
        <w:t>18</w:t>
      </w:r>
    </w:p>
    <w:p w:rsidR="00C85917" w:rsidRPr="00C85917" w:rsidRDefault="003B7057" w:rsidP="00C85917">
      <w:pPr>
        <w:pStyle w:val="20"/>
        <w:tabs>
          <w:tab w:val="clear" w:pos="1050"/>
          <w:tab w:val="left" w:pos="810"/>
        </w:tabs>
        <w:spacing w:before="156" w:after="156" w:line="192" w:lineRule="auto"/>
        <w:rPr>
          <w:rFonts w:ascii="Times New Roman" w:eastAsiaTheme="minorEastAsia" w:hAnsi="Times New Roman"/>
          <w:sz w:val="24"/>
          <w:szCs w:val="24"/>
        </w:rPr>
      </w:pPr>
      <w:hyperlink w:anchor="_Toc63606642" w:history="1">
        <w:r w:rsidR="00C85917" w:rsidRPr="00C85917">
          <w:rPr>
            <w:rStyle w:val="af5"/>
            <w:rFonts w:ascii="Times New Roman" w:eastAsiaTheme="minorEastAsia" w:hAnsi="Times New Roman"/>
            <w:color w:val="auto"/>
            <w:sz w:val="24"/>
            <w:szCs w:val="24"/>
          </w:rPr>
          <w:t>5.</w:t>
        </w:r>
        <w:r w:rsidR="00C85917">
          <w:rPr>
            <w:rStyle w:val="af5"/>
            <w:rFonts w:ascii="Times New Roman" w:eastAsiaTheme="minorEastAsia" w:hAnsi="Times New Roman"/>
            <w:color w:val="auto"/>
            <w:sz w:val="24"/>
            <w:szCs w:val="24"/>
          </w:rPr>
          <w:t>4</w:t>
        </w:r>
        <w:r w:rsidR="00C85917" w:rsidRPr="00C85917">
          <w:rPr>
            <w:rFonts w:ascii="Times New Roman" w:eastAsiaTheme="minorEastAsia" w:hAnsi="Times New Roman"/>
            <w:sz w:val="24"/>
            <w:szCs w:val="24"/>
          </w:rPr>
          <w:tab/>
        </w:r>
        <w:r w:rsidR="00C85917" w:rsidRPr="00C85917">
          <w:rPr>
            <w:rStyle w:val="af5"/>
            <w:rFonts w:ascii="Times New Roman" w:eastAsiaTheme="minorEastAsia" w:hAnsi="Times New Roman"/>
            <w:color w:val="auto"/>
            <w:sz w:val="24"/>
            <w:szCs w:val="24"/>
          </w:rPr>
          <w:t>Flexible and variable</w:t>
        </w:r>
        <w:r w:rsidR="00C85917" w:rsidRPr="00C85917">
          <w:rPr>
            <w:rFonts w:ascii="Times New Roman" w:eastAsiaTheme="minorEastAsia" w:hAnsi="Times New Roman"/>
            <w:sz w:val="24"/>
            <w:szCs w:val="24"/>
          </w:rPr>
          <w:tab/>
        </w:r>
      </w:hyperlink>
      <w:r w:rsidR="00C85917">
        <w:rPr>
          <w:rFonts w:ascii="Times New Roman" w:eastAsiaTheme="minorEastAsia" w:hAnsi="Times New Roman"/>
          <w:sz w:val="24"/>
          <w:szCs w:val="24"/>
        </w:rPr>
        <w:t>22</w:t>
      </w:r>
    </w:p>
    <w:p w:rsidR="00C85917" w:rsidRPr="00C85917" w:rsidRDefault="003B7057" w:rsidP="00C85917">
      <w:pPr>
        <w:pStyle w:val="20"/>
        <w:tabs>
          <w:tab w:val="clear" w:pos="1050"/>
          <w:tab w:val="left" w:pos="810"/>
        </w:tabs>
        <w:spacing w:before="156" w:after="156" w:line="192" w:lineRule="auto"/>
        <w:rPr>
          <w:rFonts w:ascii="Times New Roman" w:eastAsiaTheme="minorEastAsia" w:hAnsi="Times New Roman"/>
          <w:sz w:val="24"/>
          <w:szCs w:val="24"/>
        </w:rPr>
      </w:pPr>
      <w:hyperlink w:anchor="_Toc63606642" w:history="1">
        <w:r w:rsidR="00C85917" w:rsidRPr="00C85917">
          <w:rPr>
            <w:rStyle w:val="af5"/>
            <w:rFonts w:ascii="Times New Roman" w:eastAsiaTheme="minorEastAsia" w:hAnsi="Times New Roman"/>
            <w:color w:val="auto"/>
            <w:sz w:val="24"/>
            <w:szCs w:val="24"/>
          </w:rPr>
          <w:t>5.</w:t>
        </w:r>
        <w:r w:rsidR="00C85917">
          <w:rPr>
            <w:rStyle w:val="af5"/>
            <w:rFonts w:ascii="Times New Roman" w:eastAsiaTheme="minorEastAsia" w:hAnsi="Times New Roman"/>
            <w:color w:val="auto"/>
            <w:sz w:val="24"/>
            <w:szCs w:val="24"/>
          </w:rPr>
          <w:t>5</w:t>
        </w:r>
        <w:r w:rsidR="00C85917" w:rsidRPr="00C85917">
          <w:rPr>
            <w:rFonts w:ascii="Times New Roman" w:eastAsiaTheme="minorEastAsia" w:hAnsi="Times New Roman"/>
            <w:sz w:val="24"/>
            <w:szCs w:val="24"/>
          </w:rPr>
          <w:tab/>
        </w:r>
        <w:r w:rsidR="00C85917" w:rsidRPr="00C85917">
          <w:rPr>
            <w:rStyle w:val="af5"/>
            <w:rFonts w:ascii="Times New Roman" w:eastAsiaTheme="minorEastAsia" w:hAnsi="Times New Roman"/>
            <w:color w:val="auto"/>
            <w:sz w:val="24"/>
            <w:szCs w:val="24"/>
          </w:rPr>
          <w:t>Green quality</w:t>
        </w:r>
        <w:r w:rsidR="00C85917" w:rsidRPr="00C85917">
          <w:rPr>
            <w:rFonts w:ascii="Times New Roman" w:eastAsiaTheme="minorEastAsia" w:hAnsi="Times New Roman"/>
            <w:sz w:val="24"/>
            <w:szCs w:val="24"/>
          </w:rPr>
          <w:tab/>
        </w:r>
      </w:hyperlink>
      <w:r w:rsidR="00C85917">
        <w:rPr>
          <w:rFonts w:ascii="Times New Roman" w:eastAsiaTheme="minorEastAsia" w:hAnsi="Times New Roman"/>
          <w:sz w:val="24"/>
          <w:szCs w:val="24"/>
        </w:rPr>
        <w:t>25</w:t>
      </w:r>
    </w:p>
    <w:p w:rsidR="00342DBE" w:rsidRPr="00E20FB3" w:rsidRDefault="003B7057">
      <w:pPr>
        <w:pStyle w:val="10"/>
        <w:tabs>
          <w:tab w:val="right" w:leader="dot" w:pos="8303"/>
        </w:tabs>
        <w:spacing w:beforeLines="50" w:before="156" w:afterLines="50" w:after="156" w:line="192" w:lineRule="auto"/>
        <w:rPr>
          <w:rFonts w:ascii="Times New Roman" w:eastAsiaTheme="minorEastAsia" w:hAnsi="Times New Roman"/>
          <w:sz w:val="24"/>
          <w:szCs w:val="24"/>
        </w:rPr>
      </w:pPr>
      <w:hyperlink w:anchor="_Toc63606643" w:history="1">
        <w:r w:rsidR="00081831" w:rsidRPr="00E20FB3">
          <w:rPr>
            <w:rStyle w:val="af5"/>
            <w:rFonts w:ascii="Times New Roman" w:eastAsiaTheme="minorEastAsia" w:hAnsi="Times New Roman"/>
            <w:bCs/>
            <w:color w:val="auto"/>
            <w:kern w:val="44"/>
            <w:sz w:val="24"/>
            <w:szCs w:val="24"/>
          </w:rPr>
          <w:t xml:space="preserve">6 </w:t>
        </w:r>
        <w:r w:rsidR="00E20FB3" w:rsidRPr="00E20FB3">
          <w:rPr>
            <w:rStyle w:val="af5"/>
            <w:rFonts w:ascii="Times New Roman" w:eastAsiaTheme="minorEastAsia" w:hAnsi="Times New Roman"/>
            <w:bCs/>
            <w:color w:val="auto"/>
            <w:kern w:val="44"/>
            <w:sz w:val="24"/>
            <w:szCs w:val="24"/>
          </w:rPr>
          <w:t>Cost-benefit assessment</w:t>
        </w:r>
        <w:r w:rsidR="00081831" w:rsidRPr="00E20FB3">
          <w:rPr>
            <w:rFonts w:ascii="Times New Roman" w:eastAsiaTheme="minorEastAsia" w:hAnsi="Times New Roman"/>
            <w:sz w:val="24"/>
            <w:szCs w:val="24"/>
          </w:rPr>
          <w:tab/>
        </w:r>
      </w:hyperlink>
      <w:r w:rsidR="00081831" w:rsidRPr="00E20FB3">
        <w:rPr>
          <w:rFonts w:ascii="Times New Roman" w:eastAsiaTheme="minorEastAsia" w:hAnsi="Times New Roman"/>
          <w:sz w:val="24"/>
          <w:szCs w:val="24"/>
        </w:rPr>
        <w:t>2</w:t>
      </w:r>
      <w:r w:rsidR="00E20FB3" w:rsidRPr="00E20FB3">
        <w:rPr>
          <w:rFonts w:ascii="Times New Roman" w:eastAsiaTheme="minorEastAsia" w:hAnsi="Times New Roman"/>
          <w:sz w:val="24"/>
          <w:szCs w:val="24"/>
        </w:rPr>
        <w:t>9</w:t>
      </w:r>
    </w:p>
    <w:p w:rsidR="00342DBE" w:rsidRPr="00E20FB3" w:rsidRDefault="003B7057">
      <w:pPr>
        <w:pStyle w:val="20"/>
        <w:spacing w:before="156" w:after="156" w:line="192" w:lineRule="auto"/>
        <w:rPr>
          <w:rFonts w:ascii="Times New Roman" w:eastAsiaTheme="minorEastAsia" w:hAnsi="Times New Roman"/>
          <w:sz w:val="24"/>
          <w:szCs w:val="24"/>
        </w:rPr>
      </w:pPr>
      <w:hyperlink w:anchor="_Toc63606644" w:history="1">
        <w:r w:rsidR="00081831" w:rsidRPr="00E20FB3">
          <w:rPr>
            <w:rStyle w:val="af5"/>
            <w:rFonts w:ascii="Times New Roman" w:eastAsiaTheme="minorEastAsia" w:hAnsi="Times New Roman"/>
            <w:color w:val="auto"/>
            <w:sz w:val="24"/>
            <w:szCs w:val="24"/>
          </w:rPr>
          <w:t>6.1 General requirments</w:t>
        </w:r>
        <w:r w:rsidR="00081831" w:rsidRPr="00E20FB3">
          <w:rPr>
            <w:rFonts w:ascii="Times New Roman" w:eastAsiaTheme="minorEastAsia" w:hAnsi="Times New Roman"/>
            <w:sz w:val="24"/>
            <w:szCs w:val="24"/>
          </w:rPr>
          <w:tab/>
        </w:r>
      </w:hyperlink>
      <w:r w:rsidR="00081831" w:rsidRPr="00E20FB3">
        <w:rPr>
          <w:rFonts w:ascii="Times New Roman" w:eastAsiaTheme="minorEastAsia" w:hAnsi="Times New Roman"/>
          <w:sz w:val="24"/>
          <w:szCs w:val="24"/>
        </w:rPr>
        <w:t>2</w:t>
      </w:r>
      <w:r w:rsidR="00E20FB3" w:rsidRPr="00E20FB3">
        <w:rPr>
          <w:rFonts w:ascii="Times New Roman" w:eastAsiaTheme="minorEastAsia" w:hAnsi="Times New Roman"/>
          <w:sz w:val="24"/>
          <w:szCs w:val="24"/>
        </w:rPr>
        <w:t>9</w:t>
      </w:r>
    </w:p>
    <w:p w:rsidR="00342DBE" w:rsidRPr="00E20FB3" w:rsidRDefault="003B7057">
      <w:pPr>
        <w:pStyle w:val="20"/>
        <w:spacing w:before="156" w:after="156" w:line="192" w:lineRule="auto"/>
        <w:rPr>
          <w:rFonts w:ascii="Times New Roman" w:eastAsiaTheme="minorEastAsia" w:hAnsi="Times New Roman"/>
          <w:sz w:val="24"/>
          <w:szCs w:val="24"/>
        </w:rPr>
      </w:pPr>
      <w:hyperlink w:anchor="_Toc63606645" w:history="1">
        <w:r w:rsidR="00081831" w:rsidRPr="00E20FB3">
          <w:rPr>
            <w:rStyle w:val="af5"/>
            <w:rFonts w:ascii="Times New Roman" w:eastAsiaTheme="minorEastAsia" w:hAnsi="Times New Roman"/>
            <w:color w:val="auto"/>
            <w:sz w:val="24"/>
            <w:szCs w:val="24"/>
          </w:rPr>
          <w:t xml:space="preserve">6.2 </w:t>
        </w:r>
        <w:r w:rsidR="00E20FB3" w:rsidRPr="00E20FB3">
          <w:rPr>
            <w:rStyle w:val="af5"/>
            <w:rFonts w:ascii="Times New Roman" w:eastAsiaTheme="minorEastAsia" w:hAnsi="Times New Roman"/>
            <w:color w:val="auto"/>
            <w:sz w:val="24"/>
            <w:szCs w:val="24"/>
          </w:rPr>
          <w:t>Evaluation methods</w:t>
        </w:r>
        <w:r w:rsidR="00081831" w:rsidRPr="00E20FB3">
          <w:rPr>
            <w:rFonts w:ascii="Times New Roman" w:eastAsiaTheme="minorEastAsia" w:hAnsi="Times New Roman"/>
            <w:sz w:val="24"/>
            <w:szCs w:val="24"/>
          </w:rPr>
          <w:tab/>
        </w:r>
      </w:hyperlink>
      <w:r w:rsidR="00081831" w:rsidRPr="00E20FB3">
        <w:rPr>
          <w:rFonts w:ascii="Times New Roman" w:eastAsiaTheme="minorEastAsia" w:hAnsi="Times New Roman"/>
          <w:sz w:val="24"/>
          <w:szCs w:val="24"/>
        </w:rPr>
        <w:t>2</w:t>
      </w:r>
      <w:r w:rsidR="00E20FB3" w:rsidRPr="00E20FB3">
        <w:rPr>
          <w:rFonts w:ascii="Times New Roman" w:eastAsiaTheme="minorEastAsia" w:hAnsi="Times New Roman"/>
          <w:sz w:val="24"/>
          <w:szCs w:val="24"/>
        </w:rPr>
        <w:t>9</w:t>
      </w:r>
    </w:p>
    <w:p w:rsidR="00342DBE" w:rsidRPr="00E20FB3" w:rsidRDefault="003B7057">
      <w:pPr>
        <w:pStyle w:val="20"/>
        <w:spacing w:before="156" w:after="156" w:line="192" w:lineRule="auto"/>
        <w:rPr>
          <w:rFonts w:ascii="Times New Roman" w:eastAsiaTheme="minorEastAsia" w:hAnsi="Times New Roman"/>
          <w:sz w:val="24"/>
          <w:szCs w:val="24"/>
        </w:rPr>
      </w:pPr>
      <w:hyperlink w:anchor="_Toc63606646" w:history="1">
        <w:r w:rsidR="00081831" w:rsidRPr="00E20FB3">
          <w:rPr>
            <w:rStyle w:val="af5"/>
            <w:rFonts w:ascii="Times New Roman" w:eastAsiaTheme="minorEastAsia" w:hAnsi="Times New Roman"/>
            <w:color w:val="auto"/>
            <w:sz w:val="24"/>
            <w:szCs w:val="24"/>
          </w:rPr>
          <w:t xml:space="preserve">6.3 </w:t>
        </w:r>
        <w:r w:rsidR="00E20FB3" w:rsidRPr="00E20FB3">
          <w:rPr>
            <w:rStyle w:val="af5"/>
            <w:rFonts w:ascii="Times New Roman" w:eastAsiaTheme="minorEastAsia" w:hAnsi="Times New Roman"/>
            <w:color w:val="auto"/>
            <w:sz w:val="24"/>
            <w:szCs w:val="24"/>
          </w:rPr>
          <w:t>Assessment process</w:t>
        </w:r>
        <w:r w:rsidR="00081831" w:rsidRPr="00E20FB3">
          <w:rPr>
            <w:rFonts w:ascii="Times New Roman" w:eastAsiaTheme="minorEastAsia" w:hAnsi="Times New Roman"/>
            <w:sz w:val="24"/>
            <w:szCs w:val="24"/>
          </w:rPr>
          <w:tab/>
        </w:r>
      </w:hyperlink>
      <w:r w:rsidR="00E20FB3" w:rsidRPr="00E20FB3">
        <w:rPr>
          <w:rFonts w:ascii="Times New Roman" w:eastAsiaTheme="minorEastAsia" w:hAnsi="Times New Roman"/>
          <w:sz w:val="24"/>
          <w:szCs w:val="24"/>
        </w:rPr>
        <w:t>30</w:t>
      </w:r>
    </w:p>
    <w:p w:rsidR="00342DBE" w:rsidRPr="00E20FB3" w:rsidRDefault="003B7057">
      <w:pPr>
        <w:pStyle w:val="20"/>
        <w:spacing w:before="156" w:after="156" w:line="192" w:lineRule="auto"/>
        <w:rPr>
          <w:rFonts w:ascii="Times New Roman" w:eastAsiaTheme="minorEastAsia" w:hAnsi="Times New Roman"/>
          <w:sz w:val="24"/>
          <w:szCs w:val="24"/>
        </w:rPr>
      </w:pPr>
      <w:hyperlink w:anchor="_Toc63606647" w:history="1">
        <w:r w:rsidR="00081831" w:rsidRPr="00E20FB3">
          <w:rPr>
            <w:rStyle w:val="af5"/>
            <w:rFonts w:ascii="Times New Roman" w:eastAsiaTheme="minorEastAsia" w:hAnsi="Times New Roman"/>
            <w:color w:val="auto"/>
            <w:sz w:val="24"/>
            <w:szCs w:val="24"/>
          </w:rPr>
          <w:t xml:space="preserve">6.4 </w:t>
        </w:r>
        <w:r w:rsidR="00E20FB3" w:rsidRPr="00E20FB3">
          <w:rPr>
            <w:rStyle w:val="af5"/>
            <w:rFonts w:ascii="Times New Roman" w:eastAsiaTheme="minorEastAsia" w:hAnsi="Times New Roman"/>
            <w:color w:val="auto"/>
            <w:sz w:val="24"/>
            <w:szCs w:val="24"/>
          </w:rPr>
          <w:t>Decision</w:t>
        </w:r>
        <w:r w:rsidR="00081831" w:rsidRPr="00E20FB3">
          <w:rPr>
            <w:rFonts w:ascii="Times New Roman" w:eastAsiaTheme="minorEastAsia" w:hAnsi="Times New Roman"/>
            <w:sz w:val="24"/>
            <w:szCs w:val="24"/>
          </w:rPr>
          <w:tab/>
        </w:r>
      </w:hyperlink>
      <w:r w:rsidR="00E20FB3" w:rsidRPr="00E20FB3">
        <w:rPr>
          <w:rFonts w:ascii="Times New Roman" w:eastAsiaTheme="minorEastAsia" w:hAnsi="Times New Roman"/>
          <w:sz w:val="24"/>
          <w:szCs w:val="24"/>
        </w:rPr>
        <w:t>31</w:t>
      </w:r>
    </w:p>
    <w:p w:rsidR="00342DBE" w:rsidRPr="00E20FB3" w:rsidRDefault="003B7057">
      <w:pPr>
        <w:pStyle w:val="10"/>
        <w:tabs>
          <w:tab w:val="right" w:leader="dot" w:pos="8303"/>
        </w:tabs>
        <w:spacing w:beforeLines="50" w:before="156" w:afterLines="50" w:after="156" w:line="192" w:lineRule="auto"/>
        <w:rPr>
          <w:rFonts w:ascii="Times New Roman" w:eastAsiaTheme="minorEastAsia" w:hAnsi="Times New Roman"/>
          <w:sz w:val="24"/>
          <w:szCs w:val="24"/>
        </w:rPr>
      </w:pPr>
      <w:hyperlink w:anchor="_Toc63606649" w:history="1">
        <w:r w:rsidR="00081831" w:rsidRPr="00E20FB3">
          <w:rPr>
            <w:rStyle w:val="af5"/>
            <w:rFonts w:ascii="Times New Roman" w:eastAsiaTheme="minorEastAsia" w:hAnsi="Times New Roman"/>
            <w:color w:val="auto"/>
            <w:sz w:val="24"/>
            <w:szCs w:val="24"/>
          </w:rPr>
          <w:t xml:space="preserve">7 </w:t>
        </w:r>
        <w:r w:rsidR="00081831" w:rsidRPr="00E20FB3">
          <w:rPr>
            <w:rStyle w:val="af5"/>
            <w:rFonts w:ascii="Times New Roman" w:eastAsiaTheme="minorEastAsia" w:hAnsi="Times New Roman" w:hint="eastAsia"/>
            <w:color w:val="auto"/>
            <w:sz w:val="24"/>
            <w:szCs w:val="24"/>
          </w:rPr>
          <w:t>I</w:t>
        </w:r>
        <w:r w:rsidR="00E20FB3" w:rsidRPr="00E20FB3">
          <w:t xml:space="preserve"> </w:t>
        </w:r>
        <w:r w:rsidR="00E20FB3" w:rsidRPr="00E20FB3">
          <w:rPr>
            <w:rStyle w:val="af5"/>
            <w:rFonts w:ascii="Times New Roman" w:eastAsiaTheme="minorEastAsia" w:hAnsi="Times New Roman"/>
            <w:color w:val="auto"/>
            <w:sz w:val="24"/>
            <w:szCs w:val="24"/>
          </w:rPr>
          <w:t>Collaborate with communities and cities</w:t>
        </w:r>
        <w:r w:rsidR="00081831" w:rsidRPr="00E20FB3">
          <w:rPr>
            <w:rFonts w:ascii="Times New Roman" w:eastAsiaTheme="minorEastAsia" w:hAnsi="Times New Roman"/>
            <w:sz w:val="24"/>
            <w:szCs w:val="24"/>
          </w:rPr>
          <w:tab/>
        </w:r>
      </w:hyperlink>
      <w:r w:rsidR="00E20FB3" w:rsidRPr="00E20FB3">
        <w:rPr>
          <w:rFonts w:ascii="Times New Roman" w:eastAsiaTheme="minorEastAsia" w:hAnsi="Times New Roman"/>
          <w:sz w:val="24"/>
          <w:szCs w:val="24"/>
        </w:rPr>
        <w:t>32</w:t>
      </w:r>
    </w:p>
    <w:p w:rsidR="00342DBE" w:rsidRPr="00E20FB3" w:rsidRDefault="003B7057">
      <w:pPr>
        <w:pStyle w:val="10"/>
        <w:tabs>
          <w:tab w:val="right" w:leader="dot" w:pos="8303"/>
        </w:tabs>
        <w:spacing w:beforeLines="50" w:before="156" w:afterLines="50" w:after="156" w:line="192" w:lineRule="auto"/>
        <w:rPr>
          <w:rFonts w:ascii="Times New Roman" w:eastAsiaTheme="minorEastAsia" w:hAnsi="Times New Roman"/>
          <w:sz w:val="24"/>
          <w:szCs w:val="24"/>
        </w:rPr>
      </w:pPr>
      <w:hyperlink w:anchor="_Toc63606654" w:history="1">
        <w:r w:rsidR="00081831" w:rsidRPr="00E20FB3">
          <w:rPr>
            <w:rStyle w:val="af5"/>
            <w:rFonts w:ascii="Times New Roman" w:eastAsiaTheme="minorEastAsia" w:hAnsi="Times New Roman"/>
            <w:color w:val="auto"/>
            <w:sz w:val="24"/>
            <w:szCs w:val="24"/>
          </w:rPr>
          <w:t>Explanation of wording in this standard</w:t>
        </w:r>
        <w:r w:rsidR="00081831" w:rsidRPr="00E20FB3">
          <w:rPr>
            <w:rFonts w:ascii="Times New Roman" w:eastAsiaTheme="minorEastAsia" w:hAnsi="Times New Roman"/>
            <w:sz w:val="24"/>
            <w:szCs w:val="24"/>
          </w:rPr>
          <w:tab/>
        </w:r>
      </w:hyperlink>
      <w:r w:rsidR="00081831" w:rsidRPr="00E20FB3">
        <w:rPr>
          <w:rFonts w:ascii="Times New Roman" w:eastAsiaTheme="minorEastAsia" w:hAnsi="Times New Roman"/>
          <w:sz w:val="24"/>
          <w:szCs w:val="24"/>
        </w:rPr>
        <w:t>3</w:t>
      </w:r>
      <w:r w:rsidR="00E20FB3" w:rsidRPr="00E20FB3">
        <w:rPr>
          <w:rFonts w:ascii="Times New Roman" w:eastAsiaTheme="minorEastAsia" w:hAnsi="Times New Roman"/>
          <w:sz w:val="24"/>
          <w:szCs w:val="24"/>
        </w:rPr>
        <w:t>3</w:t>
      </w:r>
    </w:p>
    <w:p w:rsidR="00342DBE" w:rsidRPr="00E20FB3" w:rsidRDefault="003B7057">
      <w:pPr>
        <w:pStyle w:val="10"/>
        <w:tabs>
          <w:tab w:val="right" w:leader="dot" w:pos="8303"/>
        </w:tabs>
        <w:spacing w:beforeLines="50" w:before="156" w:afterLines="50" w:after="156" w:line="192" w:lineRule="auto"/>
        <w:rPr>
          <w:rStyle w:val="af5"/>
          <w:rFonts w:ascii="Times New Roman" w:eastAsiaTheme="minorEastAsia" w:hAnsi="Times New Roman"/>
          <w:color w:val="auto"/>
          <w:sz w:val="24"/>
          <w:szCs w:val="24"/>
        </w:rPr>
      </w:pPr>
      <w:hyperlink w:anchor="_Toc63606655" w:history="1">
        <w:r w:rsidR="00081831" w:rsidRPr="00E20FB3">
          <w:rPr>
            <w:rStyle w:val="af5"/>
            <w:rFonts w:ascii="Times New Roman" w:eastAsiaTheme="minorEastAsia" w:hAnsi="Times New Roman"/>
            <w:color w:val="auto"/>
            <w:sz w:val="24"/>
            <w:szCs w:val="24"/>
          </w:rPr>
          <w:t>List of quoted standards</w:t>
        </w:r>
        <w:r w:rsidR="00081831" w:rsidRPr="00E20FB3">
          <w:rPr>
            <w:rFonts w:ascii="Times New Roman" w:eastAsiaTheme="minorEastAsia" w:hAnsi="Times New Roman"/>
            <w:sz w:val="24"/>
            <w:szCs w:val="24"/>
          </w:rPr>
          <w:tab/>
        </w:r>
      </w:hyperlink>
      <w:r w:rsidR="00081831" w:rsidRPr="00E20FB3">
        <w:rPr>
          <w:rFonts w:ascii="Times New Roman" w:eastAsiaTheme="minorEastAsia" w:hAnsi="Times New Roman"/>
          <w:sz w:val="24"/>
          <w:szCs w:val="24"/>
        </w:rPr>
        <w:t>3</w:t>
      </w:r>
      <w:r w:rsidR="00E20FB3" w:rsidRPr="00E20FB3">
        <w:rPr>
          <w:rFonts w:ascii="Times New Roman" w:eastAsiaTheme="minorEastAsia" w:hAnsi="Times New Roman"/>
          <w:sz w:val="24"/>
          <w:szCs w:val="24"/>
        </w:rPr>
        <w:t>4</w:t>
      </w:r>
    </w:p>
    <w:p w:rsidR="00342DBE" w:rsidRPr="00E20FB3" w:rsidRDefault="00081831">
      <w:pPr>
        <w:spacing w:line="192" w:lineRule="auto"/>
      </w:pPr>
      <w:r w:rsidRPr="00E20FB3">
        <w:rPr>
          <w:rStyle w:val="af5"/>
          <w:rFonts w:ascii="Times New Roman" w:eastAsiaTheme="minorEastAsia" w:hAnsi="Times New Roman"/>
          <w:color w:val="auto"/>
          <w:sz w:val="24"/>
          <w:szCs w:val="24"/>
          <w:u w:val="none"/>
        </w:rPr>
        <w:t>Addition: Explanation of provisions</w:t>
      </w:r>
      <w:r w:rsidRPr="00E20FB3">
        <w:rPr>
          <w:rStyle w:val="af5"/>
          <w:rFonts w:ascii="Times New Roman" w:hAnsi="Times New Roman"/>
          <w:color w:val="auto"/>
          <w:u w:val="none"/>
        </w:rPr>
        <w:t>………………………………………………………</w:t>
      </w:r>
      <w:r w:rsidRPr="00E20FB3">
        <w:rPr>
          <w:rStyle w:val="af5"/>
          <w:rFonts w:ascii="Times New Roman" w:hAnsi="Times New Roman" w:hint="eastAsia"/>
          <w:color w:val="auto"/>
          <w:u w:val="none"/>
        </w:rPr>
        <w:t>...</w:t>
      </w:r>
      <w:r w:rsidRPr="00E20FB3">
        <w:rPr>
          <w:rFonts w:ascii="Times New Roman" w:eastAsiaTheme="minorEastAsia" w:hAnsi="Times New Roman"/>
          <w:sz w:val="24"/>
          <w:szCs w:val="24"/>
        </w:rPr>
        <w:t>3</w:t>
      </w:r>
      <w:r w:rsidR="00E20FB3" w:rsidRPr="00E20FB3">
        <w:rPr>
          <w:rFonts w:ascii="Times New Roman" w:eastAsiaTheme="minorEastAsia" w:hAnsi="Times New Roman"/>
          <w:sz w:val="24"/>
          <w:szCs w:val="24"/>
        </w:rPr>
        <w:t>5</w:t>
      </w:r>
      <w:r w:rsidRPr="00E20FB3">
        <w:rPr>
          <w:rFonts w:hint="eastAsia"/>
        </w:rPr>
        <w:t xml:space="preserve"> </w:t>
      </w:r>
    </w:p>
    <w:p w:rsidR="00342DBE" w:rsidRDefault="00081831">
      <w:pPr>
        <w:spacing w:beforeLines="50" w:before="156" w:afterLines="50" w:after="156" w:line="192" w:lineRule="auto"/>
        <w:ind w:leftChars="200" w:left="420"/>
        <w:rPr>
          <w:rFonts w:ascii="宋体" w:hAnsi="宋体" w:cs="宋体"/>
          <w:color w:val="FF0000"/>
          <w:sz w:val="24"/>
          <w:szCs w:val="24"/>
        </w:rPr>
        <w:sectPr w:rsidR="00342DBE">
          <w:pgSz w:w="11907" w:h="16840"/>
          <w:pgMar w:top="1440" w:right="1797" w:bottom="1440" w:left="1797" w:header="851" w:footer="992" w:gutter="0"/>
          <w:pgNumType w:fmt="upperRoman"/>
          <w:cols w:space="720"/>
          <w:docGrid w:type="lines" w:linePitch="312"/>
        </w:sectPr>
      </w:pPr>
      <w:r>
        <w:rPr>
          <w:rFonts w:ascii="Times New Roman" w:eastAsiaTheme="minorEastAsia" w:hAnsi="Times New Roman"/>
          <w:color w:val="FF0000"/>
          <w:sz w:val="24"/>
          <w:szCs w:val="24"/>
        </w:rPr>
        <w:fldChar w:fldCharType="end"/>
      </w:r>
    </w:p>
    <w:p w:rsidR="00342DBE" w:rsidRDefault="00342DBE">
      <w:pPr>
        <w:rPr>
          <w:rFonts w:ascii="Times New Roman" w:hAnsi="Times New Roman"/>
          <w:sz w:val="24"/>
          <w:szCs w:val="24"/>
        </w:rPr>
      </w:pPr>
    </w:p>
    <w:p w:rsidR="00342DBE" w:rsidRDefault="00081831">
      <w:pPr>
        <w:pStyle w:val="1"/>
        <w:spacing w:line="360" w:lineRule="auto"/>
        <w:jc w:val="center"/>
        <w:rPr>
          <w:rFonts w:eastAsia="黑体"/>
          <w:sz w:val="28"/>
        </w:rPr>
      </w:pPr>
      <w:bookmarkStart w:id="1" w:name="_Toc16240183"/>
      <w:bookmarkStart w:id="2" w:name="_Toc86650674"/>
      <w:bookmarkStart w:id="3" w:name="_Toc407581242"/>
      <w:bookmarkStart w:id="4" w:name="_Toc154255597"/>
      <w:bookmarkStart w:id="5" w:name="_Toc404279894"/>
      <w:bookmarkStart w:id="6" w:name="_Toc10018265"/>
      <w:bookmarkStart w:id="7" w:name="_Toc86175356"/>
      <w:bookmarkEnd w:id="1"/>
      <w:r>
        <w:rPr>
          <w:rFonts w:eastAsia="黑体"/>
          <w:sz w:val="28"/>
          <w:lang w:val="en-US"/>
        </w:rPr>
        <w:t xml:space="preserve">1 </w:t>
      </w:r>
      <w:r>
        <w:rPr>
          <w:rFonts w:eastAsia="黑体" w:hint="eastAsia"/>
          <w:sz w:val="28"/>
        </w:rPr>
        <w:t>总则</w:t>
      </w:r>
      <w:bookmarkEnd w:id="2"/>
      <w:bookmarkEnd w:id="3"/>
      <w:bookmarkEnd w:id="4"/>
      <w:bookmarkEnd w:id="5"/>
      <w:bookmarkEnd w:id="6"/>
      <w:bookmarkEnd w:id="7"/>
    </w:p>
    <w:p w:rsidR="00342DBE" w:rsidRDefault="00081831">
      <w:pPr>
        <w:spacing w:beforeLines="50" w:before="120" w:afterLines="50" w:after="120" w:line="360" w:lineRule="auto"/>
        <w:rPr>
          <w:rFonts w:ascii="宋体" w:hAnsi="宋体"/>
          <w:bCs/>
          <w:sz w:val="24"/>
          <w:szCs w:val="24"/>
        </w:rPr>
      </w:pPr>
      <w:r>
        <w:rPr>
          <w:rFonts w:ascii="Times New Roman" w:hAnsi="Times New Roman"/>
          <w:b/>
          <w:bCs/>
          <w:sz w:val="24"/>
          <w:szCs w:val="24"/>
        </w:rPr>
        <w:t xml:space="preserve">1.0.1 </w:t>
      </w:r>
      <w:r>
        <w:rPr>
          <w:rFonts w:ascii="宋体" w:hAnsi="宋体" w:hint="eastAsia"/>
          <w:bCs/>
          <w:sz w:val="24"/>
          <w:szCs w:val="24"/>
        </w:rPr>
        <w:t>为促进韧性医院建设，规范韧性医院建筑设计，提高医院建筑的韧性能力，促进医院建设高质量发展，制定本标准。</w:t>
      </w:r>
    </w:p>
    <w:p w:rsidR="00342DBE" w:rsidRDefault="00081831">
      <w:pPr>
        <w:spacing w:beforeLines="50" w:before="120" w:afterLines="50" w:after="120" w:line="360" w:lineRule="auto"/>
        <w:rPr>
          <w:rFonts w:ascii="宋体" w:hAnsi="宋体"/>
          <w:bCs/>
          <w:sz w:val="24"/>
          <w:szCs w:val="24"/>
        </w:rPr>
      </w:pPr>
      <w:r>
        <w:rPr>
          <w:rFonts w:ascii="Times New Roman" w:hAnsi="Times New Roman"/>
          <w:b/>
          <w:bCs/>
          <w:sz w:val="24"/>
          <w:szCs w:val="24"/>
        </w:rPr>
        <w:t xml:space="preserve">1.0.2  </w:t>
      </w:r>
      <w:r>
        <w:rPr>
          <w:rFonts w:ascii="宋体" w:hAnsi="宋体"/>
          <w:bCs/>
          <w:sz w:val="24"/>
          <w:szCs w:val="24"/>
        </w:rPr>
        <w:t>本</w:t>
      </w:r>
      <w:r>
        <w:rPr>
          <w:rFonts w:ascii="宋体" w:hAnsi="宋体" w:hint="eastAsia"/>
          <w:bCs/>
          <w:sz w:val="24"/>
          <w:szCs w:val="24"/>
        </w:rPr>
        <w:t>标准</w:t>
      </w:r>
      <w:r>
        <w:rPr>
          <w:rFonts w:ascii="宋体" w:hAnsi="宋体"/>
          <w:bCs/>
          <w:sz w:val="24"/>
          <w:szCs w:val="24"/>
        </w:rPr>
        <w:t>适用于</w:t>
      </w:r>
      <w:r>
        <w:rPr>
          <w:rFonts w:ascii="宋体" w:hAnsi="宋体" w:hint="eastAsia"/>
          <w:bCs/>
          <w:sz w:val="24"/>
          <w:szCs w:val="24"/>
        </w:rPr>
        <w:t>有韧性要求的新建、改建和扩建的医院建筑设计</w:t>
      </w:r>
      <w:r>
        <w:rPr>
          <w:rFonts w:ascii="宋体" w:hAnsi="宋体"/>
          <w:bCs/>
          <w:sz w:val="24"/>
          <w:szCs w:val="24"/>
        </w:rPr>
        <w:t>。</w:t>
      </w:r>
    </w:p>
    <w:p w:rsidR="00342DBE" w:rsidRDefault="00081831">
      <w:pPr>
        <w:spacing w:beforeLines="50" w:before="120" w:afterLines="50" w:after="120" w:line="360" w:lineRule="auto"/>
        <w:rPr>
          <w:rFonts w:ascii="宋体" w:hAnsi="宋体"/>
          <w:bCs/>
          <w:sz w:val="24"/>
          <w:szCs w:val="24"/>
        </w:rPr>
      </w:pPr>
      <w:r>
        <w:rPr>
          <w:rFonts w:ascii="Times New Roman" w:hAnsi="Times New Roman"/>
          <w:b/>
          <w:bCs/>
          <w:sz w:val="24"/>
          <w:szCs w:val="24"/>
        </w:rPr>
        <w:t>1.0.</w:t>
      </w:r>
      <w:r>
        <w:rPr>
          <w:rFonts w:ascii="Times New Roman" w:hAnsi="Times New Roman" w:hint="eastAsia"/>
          <w:b/>
          <w:bCs/>
          <w:sz w:val="24"/>
          <w:szCs w:val="24"/>
        </w:rPr>
        <w:t xml:space="preserve">3 </w:t>
      </w:r>
      <w:r>
        <w:rPr>
          <w:rFonts w:ascii="宋体" w:hAnsi="宋体" w:hint="eastAsia"/>
          <w:bCs/>
          <w:sz w:val="24"/>
          <w:szCs w:val="24"/>
        </w:rPr>
        <w:t xml:space="preserve"> 韧性医院建筑设计通过综合考虑气候、地震、突发事件等多种风险因素，采取多层次的设计策略，使医院在面对压力或干扰时，能够保持或恢复基本功能，实现可持续发展。</w:t>
      </w:r>
    </w:p>
    <w:p w:rsidR="00342DBE" w:rsidRDefault="00081831">
      <w:pPr>
        <w:spacing w:beforeLines="50" w:before="120" w:afterLines="50" w:after="120" w:line="360" w:lineRule="auto"/>
        <w:rPr>
          <w:rFonts w:ascii="宋体" w:hAnsi="宋体"/>
          <w:bCs/>
          <w:sz w:val="24"/>
          <w:szCs w:val="24"/>
        </w:rPr>
      </w:pPr>
      <w:r>
        <w:rPr>
          <w:rFonts w:ascii="Times New Roman" w:hAnsi="Times New Roman"/>
          <w:b/>
          <w:bCs/>
          <w:sz w:val="24"/>
          <w:szCs w:val="24"/>
        </w:rPr>
        <w:t>1.0.</w:t>
      </w:r>
      <w:r>
        <w:rPr>
          <w:rFonts w:ascii="Times New Roman" w:hAnsi="Times New Roman" w:hint="eastAsia"/>
          <w:b/>
          <w:bCs/>
          <w:sz w:val="24"/>
          <w:szCs w:val="24"/>
        </w:rPr>
        <w:t>4</w:t>
      </w:r>
      <w:r>
        <w:rPr>
          <w:rFonts w:ascii="宋体" w:hAnsi="宋体" w:hint="eastAsia"/>
          <w:bCs/>
          <w:sz w:val="24"/>
          <w:szCs w:val="24"/>
        </w:rPr>
        <w:t>根据医疗建筑的不同类别和等级，制定相应的韧性需求，确定其能够承担的最大风险范围，与社区和城市防灾体系紧密协同，共同应对风险和挑战。</w:t>
      </w:r>
    </w:p>
    <w:p w:rsidR="00342DBE" w:rsidRDefault="00081831">
      <w:pPr>
        <w:spacing w:beforeLines="50" w:before="120" w:afterLines="50" w:after="120" w:line="360" w:lineRule="auto"/>
        <w:rPr>
          <w:color w:val="0070C0"/>
          <w:u w:val="single"/>
        </w:rPr>
      </w:pPr>
      <w:r>
        <w:rPr>
          <w:rFonts w:ascii="Times New Roman" w:hAnsi="Times New Roman"/>
          <w:b/>
          <w:bCs/>
          <w:sz w:val="24"/>
          <w:szCs w:val="24"/>
        </w:rPr>
        <w:t>1.0.</w:t>
      </w:r>
      <w:r>
        <w:rPr>
          <w:rFonts w:ascii="Times New Roman" w:hAnsi="Times New Roman" w:hint="eastAsia"/>
          <w:b/>
          <w:bCs/>
          <w:sz w:val="24"/>
          <w:szCs w:val="24"/>
        </w:rPr>
        <w:t xml:space="preserve">5 </w:t>
      </w:r>
      <w:r>
        <w:rPr>
          <w:rFonts w:ascii="Times New Roman" w:hAnsi="Times New Roman"/>
          <w:b/>
          <w:bCs/>
          <w:sz w:val="24"/>
          <w:szCs w:val="24"/>
        </w:rPr>
        <w:t xml:space="preserve"> </w:t>
      </w:r>
      <w:r>
        <w:rPr>
          <w:rFonts w:ascii="宋体" w:hAnsi="宋体" w:hint="eastAsia"/>
          <w:bCs/>
          <w:sz w:val="24"/>
          <w:szCs w:val="24"/>
        </w:rPr>
        <w:t>韧性</w:t>
      </w:r>
      <w:r>
        <w:rPr>
          <w:rFonts w:ascii="宋体" w:hAnsi="宋体"/>
          <w:bCs/>
          <w:sz w:val="24"/>
          <w:szCs w:val="24"/>
        </w:rPr>
        <w:t>医院建筑设计除应</w:t>
      </w:r>
      <w:r>
        <w:rPr>
          <w:rFonts w:ascii="宋体" w:hAnsi="宋体" w:hint="eastAsia"/>
          <w:bCs/>
          <w:sz w:val="24"/>
          <w:szCs w:val="24"/>
        </w:rPr>
        <w:t>符合</w:t>
      </w:r>
      <w:r>
        <w:rPr>
          <w:rFonts w:ascii="宋体" w:hAnsi="宋体"/>
          <w:bCs/>
          <w:sz w:val="24"/>
          <w:szCs w:val="24"/>
        </w:rPr>
        <w:t>本</w:t>
      </w:r>
      <w:r>
        <w:rPr>
          <w:rFonts w:ascii="宋体" w:hAnsi="宋体" w:hint="eastAsia"/>
          <w:bCs/>
          <w:sz w:val="24"/>
          <w:szCs w:val="24"/>
        </w:rPr>
        <w:t>标准的规定</w:t>
      </w:r>
      <w:r>
        <w:rPr>
          <w:rFonts w:ascii="宋体" w:hAnsi="宋体"/>
          <w:bCs/>
          <w:sz w:val="24"/>
          <w:szCs w:val="24"/>
        </w:rPr>
        <w:t>外，尚应符合</w:t>
      </w:r>
      <w:r>
        <w:rPr>
          <w:rFonts w:ascii="宋体" w:hAnsi="宋体" w:hint="eastAsia"/>
          <w:bCs/>
          <w:sz w:val="24"/>
          <w:szCs w:val="24"/>
        </w:rPr>
        <w:t>国家现行</w:t>
      </w:r>
      <w:r>
        <w:rPr>
          <w:rFonts w:ascii="宋体" w:hAnsi="宋体"/>
          <w:bCs/>
          <w:sz w:val="24"/>
          <w:szCs w:val="24"/>
        </w:rPr>
        <w:t>有关</w:t>
      </w:r>
      <w:r>
        <w:rPr>
          <w:rFonts w:ascii="宋体" w:hAnsi="宋体" w:hint="eastAsia"/>
          <w:bCs/>
          <w:sz w:val="24"/>
          <w:szCs w:val="24"/>
        </w:rPr>
        <w:t>标准</w:t>
      </w:r>
      <w:r>
        <w:rPr>
          <w:rFonts w:ascii="宋体" w:hAnsi="宋体"/>
          <w:bCs/>
          <w:sz w:val="24"/>
          <w:szCs w:val="24"/>
        </w:rPr>
        <w:t>的规定。</w:t>
      </w:r>
      <w:bookmarkStart w:id="8" w:name="_Toc6623"/>
      <w:bookmarkStart w:id="9" w:name="_Toc404279895"/>
      <w:bookmarkStart w:id="10" w:name="_Toc10018266"/>
      <w:bookmarkStart w:id="11" w:name="_Toc5515"/>
      <w:bookmarkStart w:id="12" w:name="_Toc407581243"/>
      <w:bookmarkStart w:id="13" w:name="_Toc17403"/>
    </w:p>
    <w:p w:rsidR="00342DBE" w:rsidRDefault="00342DBE">
      <w:pPr>
        <w:widowControl/>
        <w:jc w:val="left"/>
        <w:rPr>
          <w:rFonts w:ascii="Times New Roman" w:eastAsia="黑体" w:hAnsi="Times New Roman"/>
          <w:b/>
          <w:bCs/>
          <w:kern w:val="44"/>
          <w:sz w:val="28"/>
          <w:szCs w:val="44"/>
          <w:lang w:val="zh-CN"/>
        </w:rPr>
      </w:pPr>
      <w:bookmarkStart w:id="14" w:name="_Toc86175357"/>
      <w:bookmarkStart w:id="15" w:name="_Toc86650675"/>
    </w:p>
    <w:p w:rsidR="00342DBE" w:rsidRDefault="00081831">
      <w:pPr>
        <w:widowControl/>
        <w:jc w:val="left"/>
        <w:rPr>
          <w:rFonts w:ascii="Times New Roman" w:eastAsia="黑体" w:hAnsi="Times New Roman"/>
          <w:b/>
          <w:bCs/>
          <w:kern w:val="44"/>
          <w:sz w:val="28"/>
          <w:szCs w:val="44"/>
          <w:lang w:val="zh-CN"/>
        </w:rPr>
      </w:pPr>
      <w:r>
        <w:rPr>
          <w:rFonts w:eastAsia="黑体"/>
          <w:sz w:val="28"/>
        </w:rPr>
        <w:br w:type="page"/>
      </w:r>
    </w:p>
    <w:p w:rsidR="00342DBE" w:rsidRDefault="00081831">
      <w:pPr>
        <w:pStyle w:val="1"/>
        <w:spacing w:line="360" w:lineRule="auto"/>
        <w:jc w:val="center"/>
        <w:rPr>
          <w:rFonts w:ascii="宋体" w:hAnsi="宋体"/>
          <w:color w:val="FF0000"/>
          <w:sz w:val="24"/>
          <w:szCs w:val="24"/>
        </w:rPr>
      </w:pPr>
      <w:bookmarkStart w:id="16" w:name="_Toc154255598"/>
      <w:r>
        <w:rPr>
          <w:rFonts w:eastAsia="黑体"/>
          <w:sz w:val="28"/>
        </w:rPr>
        <w:lastRenderedPageBreak/>
        <w:t xml:space="preserve">2 </w:t>
      </w:r>
      <w:r>
        <w:rPr>
          <w:rFonts w:eastAsia="黑体" w:hint="eastAsia"/>
          <w:sz w:val="28"/>
        </w:rPr>
        <w:t>术语</w:t>
      </w:r>
      <w:bookmarkEnd w:id="8"/>
      <w:bookmarkEnd w:id="9"/>
      <w:bookmarkEnd w:id="10"/>
      <w:bookmarkEnd w:id="11"/>
      <w:bookmarkEnd w:id="12"/>
      <w:bookmarkEnd w:id="13"/>
      <w:bookmarkEnd w:id="14"/>
      <w:bookmarkEnd w:id="15"/>
      <w:bookmarkEnd w:id="16"/>
    </w:p>
    <w:p w:rsidR="00342DBE" w:rsidRDefault="00081831">
      <w:pPr>
        <w:spacing w:before="50" w:after="50" w:line="360" w:lineRule="auto"/>
        <w:jc w:val="left"/>
        <w:rPr>
          <w:rFonts w:ascii="Times New Roman" w:hAnsi="宋体"/>
          <w:sz w:val="24"/>
          <w:szCs w:val="24"/>
        </w:rPr>
      </w:pPr>
      <w:bookmarkStart w:id="17" w:name="_Toc86175358"/>
      <w:bookmarkStart w:id="18" w:name="_Toc68341265"/>
      <w:bookmarkStart w:id="19" w:name="_Toc86650676"/>
      <w:bookmarkStart w:id="20" w:name="_Toc10018271"/>
      <w:bookmarkStart w:id="21" w:name="_Toc10018269"/>
      <w:bookmarkStart w:id="22" w:name="_TOC_250001"/>
      <w:bookmarkStart w:id="23" w:name="_Toc45530991"/>
      <w:r>
        <w:rPr>
          <w:rFonts w:ascii="Times New Roman" w:hAnsi="Times New Roman"/>
          <w:b/>
          <w:sz w:val="24"/>
          <w:szCs w:val="24"/>
        </w:rPr>
        <w:t>2.0.1</w:t>
      </w:r>
      <w:r>
        <w:rPr>
          <w:rFonts w:ascii="Times New Roman" w:hAnsi="宋体" w:hint="eastAsia"/>
          <w:sz w:val="24"/>
          <w:szCs w:val="24"/>
        </w:rPr>
        <w:t>韧性</w:t>
      </w:r>
      <w:r>
        <w:rPr>
          <w:rFonts w:ascii="Gilroy" w:hAnsi="Gilroy"/>
          <w:color w:val="000000"/>
          <w:szCs w:val="21"/>
          <w:shd w:val="clear" w:color="auto" w:fill="FFFFFF"/>
        </w:rPr>
        <w:t>Resilience</w:t>
      </w:r>
    </w:p>
    <w:p w:rsidR="00342DBE" w:rsidRDefault="00081831">
      <w:pPr>
        <w:spacing w:before="50" w:after="50" w:line="360" w:lineRule="auto"/>
        <w:ind w:firstLineChars="200" w:firstLine="480"/>
        <w:jc w:val="left"/>
        <w:rPr>
          <w:rFonts w:ascii="Times New Roman" w:hAnsi="宋体"/>
          <w:sz w:val="24"/>
          <w:szCs w:val="24"/>
        </w:rPr>
      </w:pPr>
      <w:r>
        <w:rPr>
          <w:rFonts w:ascii="Times New Roman" w:hAnsi="宋体" w:hint="eastAsia"/>
          <w:sz w:val="24"/>
          <w:szCs w:val="24"/>
        </w:rPr>
        <w:t>面对危险时，能够及时有效地抵御、吸收、适应危险影响并从中恢复的能力，包括对其基本结构和功能的保护与恢复。</w:t>
      </w:r>
    </w:p>
    <w:p w:rsidR="00342DBE" w:rsidRDefault="00081831">
      <w:pPr>
        <w:spacing w:before="50" w:after="50" w:line="360" w:lineRule="auto"/>
        <w:jc w:val="left"/>
        <w:rPr>
          <w:rFonts w:ascii="Times New Roman" w:hAnsi="宋体"/>
          <w:sz w:val="24"/>
          <w:szCs w:val="24"/>
        </w:rPr>
      </w:pPr>
      <w:r>
        <w:rPr>
          <w:rFonts w:ascii="Times New Roman" w:hAnsi="Times New Roman"/>
          <w:b/>
          <w:sz w:val="24"/>
          <w:szCs w:val="24"/>
        </w:rPr>
        <w:t>2.0.2</w:t>
      </w:r>
      <w:r>
        <w:rPr>
          <w:rFonts w:ascii="Times New Roman" w:hAnsi="宋体" w:hint="eastAsia"/>
          <w:sz w:val="24"/>
          <w:szCs w:val="24"/>
        </w:rPr>
        <w:t>应急</w:t>
      </w:r>
      <w:r>
        <w:rPr>
          <w:rFonts w:ascii="Times New Roman" w:hAnsi="宋体"/>
          <w:sz w:val="24"/>
          <w:szCs w:val="24"/>
        </w:rPr>
        <w:t>Emergency</w:t>
      </w:r>
    </w:p>
    <w:p w:rsidR="00342DBE" w:rsidRDefault="00081831">
      <w:pPr>
        <w:spacing w:before="50" w:after="50" w:line="360" w:lineRule="auto"/>
        <w:ind w:firstLineChars="200" w:firstLine="480"/>
        <w:jc w:val="left"/>
        <w:rPr>
          <w:rFonts w:ascii="Times New Roman" w:hAnsi="宋体"/>
          <w:sz w:val="24"/>
          <w:szCs w:val="24"/>
        </w:rPr>
      </w:pPr>
      <w:r>
        <w:rPr>
          <w:rFonts w:ascii="Times New Roman" w:hAnsi="宋体" w:hint="eastAsia"/>
          <w:sz w:val="24"/>
          <w:szCs w:val="24"/>
        </w:rPr>
        <w:t>从风险识别到灾害完全恢复的全过程。</w:t>
      </w:r>
    </w:p>
    <w:p w:rsidR="00342DBE" w:rsidRDefault="00081831">
      <w:pPr>
        <w:spacing w:before="50" w:after="50" w:line="360" w:lineRule="auto"/>
        <w:jc w:val="left"/>
        <w:rPr>
          <w:rFonts w:ascii="Times New Roman" w:hAnsi="宋体"/>
          <w:sz w:val="24"/>
          <w:szCs w:val="24"/>
        </w:rPr>
      </w:pPr>
      <w:r>
        <w:rPr>
          <w:rFonts w:ascii="Times New Roman" w:hAnsi="Times New Roman"/>
          <w:b/>
          <w:sz w:val="24"/>
          <w:szCs w:val="24"/>
        </w:rPr>
        <w:t>2.0.3</w:t>
      </w:r>
      <w:r>
        <w:rPr>
          <w:rFonts w:ascii="Times New Roman" w:hAnsi="宋体" w:hint="eastAsia"/>
          <w:sz w:val="24"/>
          <w:szCs w:val="24"/>
        </w:rPr>
        <w:t>安全功能</w:t>
      </w:r>
      <w:r>
        <w:rPr>
          <w:rFonts w:ascii="Times New Roman" w:hAnsi="宋体"/>
          <w:sz w:val="24"/>
          <w:szCs w:val="24"/>
        </w:rPr>
        <w:t>Security Function</w:t>
      </w:r>
    </w:p>
    <w:p w:rsidR="00342DBE" w:rsidRDefault="00081831">
      <w:pPr>
        <w:spacing w:before="50" w:after="50" w:line="360" w:lineRule="auto"/>
        <w:ind w:firstLineChars="200" w:firstLine="480"/>
        <w:jc w:val="left"/>
        <w:rPr>
          <w:rFonts w:ascii="Times New Roman" w:hAnsi="宋体"/>
          <w:sz w:val="24"/>
          <w:szCs w:val="24"/>
        </w:rPr>
      </w:pPr>
      <w:r>
        <w:rPr>
          <w:rFonts w:ascii="Times New Roman" w:hAnsi="宋体" w:hint="eastAsia"/>
          <w:sz w:val="24"/>
          <w:szCs w:val="24"/>
        </w:rPr>
        <w:t>医疗建筑在设定灾害作用下保障人员生命安全的性能。</w:t>
      </w:r>
    </w:p>
    <w:p w:rsidR="00342DBE" w:rsidRDefault="00081831">
      <w:pPr>
        <w:spacing w:before="50" w:after="50" w:line="360" w:lineRule="auto"/>
        <w:jc w:val="left"/>
        <w:rPr>
          <w:rFonts w:ascii="Times New Roman" w:hAnsi="宋体"/>
          <w:sz w:val="24"/>
          <w:szCs w:val="24"/>
        </w:rPr>
      </w:pPr>
      <w:r>
        <w:rPr>
          <w:rFonts w:ascii="Times New Roman" w:hAnsi="Times New Roman"/>
          <w:b/>
          <w:sz w:val="24"/>
          <w:szCs w:val="24"/>
        </w:rPr>
        <w:t>2.0.4</w:t>
      </w:r>
      <w:r>
        <w:rPr>
          <w:rFonts w:ascii="Times New Roman" w:hAnsi="宋体" w:hint="eastAsia"/>
          <w:sz w:val="24"/>
          <w:szCs w:val="24"/>
        </w:rPr>
        <w:t>基本功能</w:t>
      </w:r>
      <w:r>
        <w:rPr>
          <w:rFonts w:ascii="Times New Roman" w:hAnsi="宋体"/>
          <w:sz w:val="24"/>
          <w:szCs w:val="24"/>
        </w:rPr>
        <w:t>Fundamental Function</w:t>
      </w:r>
    </w:p>
    <w:p w:rsidR="00342DBE" w:rsidRDefault="00081831">
      <w:pPr>
        <w:spacing w:before="50" w:after="50" w:line="360" w:lineRule="auto"/>
        <w:ind w:firstLineChars="200" w:firstLine="480"/>
        <w:jc w:val="left"/>
        <w:rPr>
          <w:rFonts w:ascii="Times New Roman" w:hAnsi="宋体"/>
          <w:sz w:val="24"/>
          <w:szCs w:val="24"/>
        </w:rPr>
      </w:pPr>
      <w:r>
        <w:rPr>
          <w:rFonts w:ascii="Times New Roman" w:hAnsi="宋体" w:hint="eastAsia"/>
          <w:sz w:val="24"/>
          <w:szCs w:val="24"/>
        </w:rPr>
        <w:t>满足医疗建筑使用要求、维持其正常运行所必需的建筑性能，包括：建筑空间正常使用，结构安全和设备正常运转。</w:t>
      </w:r>
    </w:p>
    <w:p w:rsidR="00342DBE" w:rsidRDefault="00081831">
      <w:pPr>
        <w:spacing w:before="50" w:after="50" w:line="360" w:lineRule="auto"/>
        <w:jc w:val="left"/>
        <w:rPr>
          <w:rFonts w:ascii="Times New Roman" w:hAnsi="宋体"/>
          <w:sz w:val="24"/>
          <w:szCs w:val="24"/>
        </w:rPr>
      </w:pPr>
      <w:r>
        <w:rPr>
          <w:rFonts w:ascii="Times New Roman" w:hAnsi="Times New Roman"/>
          <w:b/>
          <w:sz w:val="24"/>
          <w:szCs w:val="24"/>
        </w:rPr>
        <w:t>2.0.5</w:t>
      </w:r>
      <w:r>
        <w:rPr>
          <w:rFonts w:ascii="Times New Roman" w:hAnsi="宋体" w:hint="eastAsia"/>
          <w:sz w:val="24"/>
          <w:szCs w:val="24"/>
        </w:rPr>
        <w:t>综合功能</w:t>
      </w:r>
      <w:r>
        <w:rPr>
          <w:rFonts w:ascii="Times New Roman" w:hAnsi="宋体"/>
          <w:sz w:val="24"/>
          <w:szCs w:val="24"/>
        </w:rPr>
        <w:t>Comprehensive Functions</w:t>
      </w:r>
    </w:p>
    <w:p w:rsidR="00342DBE" w:rsidRDefault="00081831">
      <w:pPr>
        <w:spacing w:before="50" w:after="50" w:line="360" w:lineRule="auto"/>
        <w:ind w:firstLineChars="200" w:firstLine="480"/>
        <w:jc w:val="left"/>
        <w:rPr>
          <w:rFonts w:ascii="Times New Roman" w:hAnsi="宋体"/>
          <w:sz w:val="24"/>
          <w:szCs w:val="24"/>
        </w:rPr>
      </w:pPr>
      <w:r>
        <w:rPr>
          <w:rFonts w:ascii="Times New Roman" w:hAnsi="宋体" w:hint="eastAsia"/>
          <w:sz w:val="24"/>
          <w:szCs w:val="24"/>
        </w:rPr>
        <w:t>医疗建筑在设定灾害作用下，维持其基本功能，并保持外观和内部装饰、装修完好。</w:t>
      </w:r>
    </w:p>
    <w:p w:rsidR="00342DBE" w:rsidRDefault="00081831">
      <w:pPr>
        <w:spacing w:before="50" w:after="50" w:line="360" w:lineRule="auto"/>
        <w:jc w:val="left"/>
        <w:rPr>
          <w:rFonts w:ascii="Times New Roman" w:hAnsi="宋体"/>
          <w:sz w:val="24"/>
          <w:szCs w:val="24"/>
        </w:rPr>
      </w:pPr>
      <w:r>
        <w:rPr>
          <w:rFonts w:ascii="Times New Roman" w:hAnsi="Times New Roman"/>
          <w:b/>
          <w:sz w:val="24"/>
          <w:szCs w:val="24"/>
        </w:rPr>
        <w:t>2.0.6</w:t>
      </w:r>
      <w:r>
        <w:rPr>
          <w:rFonts w:ascii="Times New Roman" w:hAnsi="宋体" w:hint="eastAsia"/>
          <w:sz w:val="24"/>
          <w:szCs w:val="24"/>
        </w:rPr>
        <w:t>扩展功能</w:t>
      </w:r>
      <w:r>
        <w:rPr>
          <w:rFonts w:ascii="Times New Roman" w:hAnsi="宋体"/>
          <w:sz w:val="24"/>
          <w:szCs w:val="24"/>
        </w:rPr>
        <w:t>Extended Function</w:t>
      </w:r>
    </w:p>
    <w:p w:rsidR="00342DBE" w:rsidRDefault="00081831">
      <w:pPr>
        <w:spacing w:before="50" w:after="50" w:line="360" w:lineRule="auto"/>
        <w:ind w:firstLineChars="200" w:firstLine="480"/>
        <w:jc w:val="left"/>
        <w:rPr>
          <w:rFonts w:ascii="Times New Roman" w:hAnsi="宋体"/>
          <w:sz w:val="24"/>
          <w:szCs w:val="24"/>
        </w:rPr>
      </w:pPr>
      <w:r>
        <w:rPr>
          <w:rFonts w:ascii="Times New Roman" w:hAnsi="宋体" w:hint="eastAsia"/>
          <w:sz w:val="24"/>
          <w:szCs w:val="24"/>
        </w:rPr>
        <w:t>医疗建筑通过建筑内部的功能更新实现空间扩容，通过外部场地、建筑扩展新的空间实现功能增值。</w:t>
      </w:r>
    </w:p>
    <w:p w:rsidR="00342DBE" w:rsidRDefault="00081831">
      <w:pPr>
        <w:tabs>
          <w:tab w:val="left" w:pos="403"/>
        </w:tabs>
        <w:spacing w:line="360" w:lineRule="auto"/>
        <w:rPr>
          <w:rFonts w:ascii="Times New Roman" w:hAnsi="宋体"/>
          <w:sz w:val="24"/>
          <w:szCs w:val="24"/>
        </w:rPr>
      </w:pPr>
      <w:r>
        <w:rPr>
          <w:rFonts w:ascii="Times New Roman" w:hAnsi="Times New Roman"/>
          <w:b/>
          <w:sz w:val="24"/>
          <w:szCs w:val="24"/>
        </w:rPr>
        <w:t>2.0.7</w:t>
      </w:r>
      <w:r>
        <w:rPr>
          <w:rFonts w:ascii="宋体" w:hAnsi="宋体" w:hint="eastAsia"/>
          <w:sz w:val="24"/>
        </w:rPr>
        <w:t xml:space="preserve"> </w:t>
      </w:r>
      <w:r>
        <w:rPr>
          <w:rFonts w:ascii="Times New Roman" w:hAnsi="宋体" w:hint="eastAsia"/>
          <w:sz w:val="24"/>
          <w:szCs w:val="24"/>
        </w:rPr>
        <w:t>韧性需求</w:t>
      </w:r>
      <w:r>
        <w:rPr>
          <w:rFonts w:ascii="Times New Roman" w:hAnsi="宋体" w:hint="eastAsia"/>
          <w:sz w:val="24"/>
          <w:szCs w:val="24"/>
        </w:rPr>
        <w:t>R</w:t>
      </w:r>
      <w:r>
        <w:rPr>
          <w:rFonts w:ascii="Times New Roman" w:hAnsi="宋体"/>
          <w:sz w:val="24"/>
          <w:szCs w:val="24"/>
        </w:rPr>
        <w:t>equired Resilience</w:t>
      </w:r>
    </w:p>
    <w:p w:rsidR="00342DBE" w:rsidRDefault="00081831">
      <w:pPr>
        <w:tabs>
          <w:tab w:val="left" w:pos="403"/>
        </w:tabs>
        <w:spacing w:line="360" w:lineRule="auto"/>
        <w:ind w:firstLine="480"/>
        <w:rPr>
          <w:rFonts w:ascii="Times New Roman" w:hAnsi="宋体"/>
          <w:sz w:val="24"/>
          <w:szCs w:val="24"/>
        </w:rPr>
      </w:pPr>
      <w:r>
        <w:rPr>
          <w:rFonts w:ascii="Times New Roman" w:hAnsi="宋体" w:hint="eastAsia"/>
          <w:sz w:val="24"/>
          <w:szCs w:val="24"/>
        </w:rPr>
        <w:t>医疗建筑在面对各类风险时所希望具备的韧性水平。</w:t>
      </w:r>
    </w:p>
    <w:p w:rsidR="00342DBE" w:rsidRDefault="00081831">
      <w:pPr>
        <w:tabs>
          <w:tab w:val="left" w:pos="403"/>
        </w:tabs>
        <w:spacing w:line="360" w:lineRule="auto"/>
        <w:rPr>
          <w:rFonts w:ascii="Times New Roman" w:hAnsi="宋体"/>
          <w:sz w:val="24"/>
          <w:szCs w:val="24"/>
        </w:rPr>
      </w:pPr>
      <w:r>
        <w:rPr>
          <w:rFonts w:ascii="Times New Roman" w:hAnsi="Times New Roman"/>
          <w:b/>
          <w:sz w:val="24"/>
          <w:szCs w:val="24"/>
        </w:rPr>
        <w:t xml:space="preserve">2.0.8 </w:t>
      </w:r>
      <w:r>
        <w:rPr>
          <w:rFonts w:ascii="Times New Roman" w:hAnsi="宋体" w:hint="eastAsia"/>
          <w:sz w:val="24"/>
          <w:szCs w:val="24"/>
        </w:rPr>
        <w:t>突发社会事件</w:t>
      </w:r>
      <w:r>
        <w:rPr>
          <w:rFonts w:ascii="Times New Roman" w:hAnsi="宋体"/>
          <w:sz w:val="24"/>
          <w:szCs w:val="24"/>
        </w:rPr>
        <w:t>Emergency</w:t>
      </w:r>
    </w:p>
    <w:p w:rsidR="00342DBE" w:rsidRDefault="00081831">
      <w:pPr>
        <w:tabs>
          <w:tab w:val="left" w:pos="403"/>
        </w:tabs>
        <w:spacing w:line="360" w:lineRule="auto"/>
        <w:ind w:firstLine="480"/>
        <w:rPr>
          <w:rFonts w:ascii="Times New Roman" w:hAnsi="宋体"/>
          <w:sz w:val="24"/>
          <w:szCs w:val="24"/>
        </w:rPr>
      </w:pPr>
      <w:r>
        <w:rPr>
          <w:rFonts w:ascii="Times New Roman" w:hAnsi="宋体" w:hint="eastAsia"/>
          <w:sz w:val="24"/>
          <w:szCs w:val="24"/>
        </w:rPr>
        <w:t>是指突然发生，造成或者可能造成严重社会危害，需要采取应急处置措施予以应对的自然灾害、事故灾难、公共卫生事件和社会安全事件。</w:t>
      </w:r>
    </w:p>
    <w:p w:rsidR="00342DBE" w:rsidRPr="00E20FB3" w:rsidRDefault="00081831">
      <w:pPr>
        <w:tabs>
          <w:tab w:val="left" w:pos="403"/>
        </w:tabs>
        <w:spacing w:line="360" w:lineRule="auto"/>
        <w:rPr>
          <w:rFonts w:ascii="Times New Roman" w:hAnsi="宋体"/>
          <w:sz w:val="24"/>
          <w:szCs w:val="24"/>
        </w:rPr>
      </w:pPr>
      <w:r w:rsidRPr="00E20FB3">
        <w:rPr>
          <w:rFonts w:ascii="Times New Roman" w:hAnsi="Times New Roman" w:hint="eastAsia"/>
          <w:b/>
          <w:sz w:val="24"/>
          <w:szCs w:val="24"/>
        </w:rPr>
        <w:t xml:space="preserve">2.0.9 </w:t>
      </w:r>
      <w:r w:rsidRPr="00E20FB3">
        <w:rPr>
          <w:rFonts w:ascii="Times New Roman" w:hAnsi="宋体" w:hint="eastAsia"/>
          <w:sz w:val="24"/>
          <w:szCs w:val="24"/>
        </w:rPr>
        <w:t>风险识别</w:t>
      </w:r>
      <w:r w:rsidRPr="00E20FB3">
        <w:rPr>
          <w:rFonts w:ascii="Times New Roman" w:hAnsi="宋体" w:hint="eastAsia"/>
          <w:sz w:val="24"/>
          <w:szCs w:val="24"/>
        </w:rPr>
        <w:t xml:space="preserve"> Risk identification</w:t>
      </w:r>
    </w:p>
    <w:p w:rsidR="00342DBE" w:rsidRPr="00E20FB3" w:rsidRDefault="00081831">
      <w:pPr>
        <w:tabs>
          <w:tab w:val="left" w:pos="403"/>
        </w:tabs>
        <w:spacing w:line="360" w:lineRule="auto"/>
        <w:ind w:firstLine="480"/>
        <w:rPr>
          <w:rFonts w:ascii="Times New Roman" w:hAnsi="宋体"/>
          <w:sz w:val="24"/>
          <w:szCs w:val="24"/>
        </w:rPr>
      </w:pPr>
      <w:r w:rsidRPr="00E20FB3">
        <w:rPr>
          <w:rFonts w:ascii="Times New Roman" w:hAnsi="宋体" w:hint="eastAsia"/>
          <w:sz w:val="24"/>
          <w:szCs w:val="24"/>
        </w:rPr>
        <w:t>发现和描述风险的过程。</w:t>
      </w:r>
    </w:p>
    <w:p w:rsidR="00342DBE" w:rsidRPr="00E20FB3" w:rsidRDefault="00081831">
      <w:pPr>
        <w:tabs>
          <w:tab w:val="left" w:pos="403"/>
        </w:tabs>
        <w:spacing w:line="360" w:lineRule="auto"/>
        <w:rPr>
          <w:rFonts w:ascii="Times New Roman" w:hAnsi="宋体"/>
          <w:sz w:val="24"/>
          <w:szCs w:val="24"/>
        </w:rPr>
      </w:pPr>
      <w:r w:rsidRPr="00E20FB3">
        <w:rPr>
          <w:rFonts w:ascii="Times New Roman" w:hAnsi="Times New Roman" w:hint="eastAsia"/>
          <w:b/>
          <w:sz w:val="24"/>
          <w:szCs w:val="24"/>
        </w:rPr>
        <w:t>2.0.10</w:t>
      </w:r>
      <w:r w:rsidRPr="00E20FB3">
        <w:rPr>
          <w:rFonts w:ascii="Times New Roman" w:hAnsi="宋体" w:hint="eastAsia"/>
          <w:sz w:val="24"/>
          <w:szCs w:val="24"/>
        </w:rPr>
        <w:t>气候变化风险</w:t>
      </w:r>
      <w:r w:rsidRPr="00E20FB3">
        <w:rPr>
          <w:rFonts w:ascii="Times New Roman" w:hAnsi="宋体" w:hint="eastAsia"/>
          <w:sz w:val="24"/>
          <w:szCs w:val="24"/>
        </w:rPr>
        <w:t>Climate change risk</w:t>
      </w:r>
    </w:p>
    <w:p w:rsidR="00342DBE" w:rsidRPr="00E20FB3" w:rsidRDefault="00081831">
      <w:pPr>
        <w:tabs>
          <w:tab w:val="left" w:pos="403"/>
        </w:tabs>
        <w:spacing w:line="360" w:lineRule="auto"/>
        <w:ind w:firstLine="480"/>
        <w:rPr>
          <w:rFonts w:ascii="Times New Roman" w:hAnsi="宋体"/>
          <w:sz w:val="24"/>
          <w:szCs w:val="24"/>
        </w:rPr>
      </w:pPr>
      <w:r w:rsidRPr="00E20FB3">
        <w:rPr>
          <w:rFonts w:ascii="Times New Roman" w:hAnsi="宋体" w:hint="eastAsia"/>
          <w:sz w:val="24"/>
          <w:szCs w:val="24"/>
        </w:rPr>
        <w:t>潜在的负面气候变化影响，反映脆弱性、气候变化暴露和危害之间的相互作用。</w:t>
      </w:r>
    </w:p>
    <w:p w:rsidR="00342DBE" w:rsidRDefault="00342DBE">
      <w:pPr>
        <w:tabs>
          <w:tab w:val="left" w:pos="403"/>
        </w:tabs>
        <w:spacing w:line="360" w:lineRule="auto"/>
        <w:ind w:firstLine="480"/>
        <w:rPr>
          <w:rFonts w:ascii="Times New Roman" w:hAnsi="宋体"/>
          <w:sz w:val="24"/>
          <w:szCs w:val="24"/>
        </w:rPr>
      </w:pPr>
    </w:p>
    <w:p w:rsidR="00342DBE" w:rsidRDefault="00081831">
      <w:pPr>
        <w:tabs>
          <w:tab w:val="left" w:pos="403"/>
        </w:tabs>
        <w:spacing w:line="360" w:lineRule="auto"/>
        <w:rPr>
          <w:rFonts w:ascii="Times New Roman" w:eastAsiaTheme="minorEastAsia" w:hAnsi="Times New Roman"/>
          <w:b/>
          <w:sz w:val="24"/>
          <w:szCs w:val="24"/>
        </w:rPr>
      </w:pPr>
      <w:r>
        <w:rPr>
          <w:rFonts w:ascii="Times New Roman" w:eastAsiaTheme="minorEastAsia" w:hAnsi="Times New Roman"/>
          <w:b/>
          <w:sz w:val="24"/>
          <w:szCs w:val="24"/>
        </w:rPr>
        <w:lastRenderedPageBreak/>
        <w:t>2.0.</w:t>
      </w:r>
      <w:r>
        <w:rPr>
          <w:rFonts w:ascii="Times New Roman" w:eastAsiaTheme="minorEastAsia" w:hAnsi="Times New Roman" w:hint="eastAsia"/>
          <w:b/>
          <w:sz w:val="24"/>
          <w:szCs w:val="24"/>
        </w:rPr>
        <w:t>11</w:t>
      </w:r>
      <w:r>
        <w:rPr>
          <w:rFonts w:ascii="Times New Roman" w:eastAsiaTheme="minorEastAsia" w:hAnsi="Times New Roman"/>
          <w:b/>
          <w:sz w:val="24"/>
          <w:szCs w:val="24"/>
        </w:rPr>
        <w:t xml:space="preserve"> </w:t>
      </w:r>
      <w:r>
        <w:rPr>
          <w:rFonts w:ascii="Times New Roman" w:eastAsiaTheme="minorEastAsia" w:hAnsi="Times New Roman" w:hint="eastAsia"/>
          <w:sz w:val="24"/>
          <w:szCs w:val="24"/>
        </w:rPr>
        <w:t>耐久性</w:t>
      </w:r>
      <w:r>
        <w:rPr>
          <w:rFonts w:ascii="Times New Roman" w:eastAsiaTheme="minorEastAsia" w:hAnsi="Times New Roman"/>
          <w:sz w:val="24"/>
          <w:szCs w:val="24"/>
        </w:rPr>
        <w:t>Durability</w:t>
      </w:r>
    </w:p>
    <w:p w:rsidR="00342DBE" w:rsidRDefault="00081831">
      <w:pPr>
        <w:spacing w:line="360" w:lineRule="auto"/>
        <w:rPr>
          <w:sz w:val="24"/>
        </w:rPr>
      </w:pPr>
      <w:r>
        <w:rPr>
          <w:sz w:val="24"/>
        </w:rPr>
        <w:tab/>
      </w:r>
      <w:r>
        <w:rPr>
          <w:rFonts w:hint="eastAsia"/>
          <w:sz w:val="24"/>
        </w:rPr>
        <w:t>在设计确定的环境作用和维修、使用条件下，结构、装饰、管线等在设计使用年限内保持其适用性和安全性的能力。</w:t>
      </w:r>
    </w:p>
    <w:p w:rsidR="00342DBE" w:rsidRDefault="00081831">
      <w:pPr>
        <w:tabs>
          <w:tab w:val="left" w:pos="403"/>
        </w:tabs>
        <w:spacing w:line="360" w:lineRule="auto"/>
        <w:rPr>
          <w:rFonts w:ascii="Times New Roman" w:eastAsiaTheme="minorEastAsia" w:hAnsi="Times New Roman"/>
          <w:sz w:val="24"/>
          <w:szCs w:val="24"/>
        </w:rPr>
      </w:pPr>
      <w:r>
        <w:rPr>
          <w:rFonts w:ascii="Times New Roman" w:eastAsiaTheme="minorEastAsia" w:hAnsi="Times New Roman"/>
          <w:b/>
          <w:sz w:val="24"/>
          <w:szCs w:val="24"/>
        </w:rPr>
        <w:t>2.0.1</w:t>
      </w:r>
      <w:r>
        <w:rPr>
          <w:rFonts w:ascii="Times New Roman" w:eastAsiaTheme="minorEastAsia" w:hAnsi="Times New Roman" w:hint="eastAsia"/>
          <w:b/>
          <w:sz w:val="24"/>
          <w:szCs w:val="24"/>
        </w:rPr>
        <w:t>2</w:t>
      </w:r>
      <w:r>
        <w:rPr>
          <w:rFonts w:ascii="Times New Roman" w:eastAsiaTheme="minorEastAsia" w:hAnsi="Times New Roman" w:hint="eastAsia"/>
          <w:sz w:val="24"/>
          <w:szCs w:val="24"/>
        </w:rPr>
        <w:t>建筑非结构构件</w:t>
      </w:r>
      <w:r>
        <w:rPr>
          <w:rFonts w:ascii="Times New Roman" w:eastAsiaTheme="minorEastAsia" w:hAnsi="Times New Roman"/>
          <w:sz w:val="24"/>
          <w:szCs w:val="24"/>
        </w:rPr>
        <w:t>architectural non-structural components</w:t>
      </w:r>
    </w:p>
    <w:p w:rsidR="00342DBE" w:rsidRDefault="00081831">
      <w:pPr>
        <w:spacing w:line="360" w:lineRule="auto"/>
        <w:rPr>
          <w:sz w:val="24"/>
        </w:rPr>
      </w:pPr>
      <w:r>
        <w:rPr>
          <w:sz w:val="24"/>
        </w:rPr>
        <w:tab/>
      </w:r>
      <w:r>
        <w:rPr>
          <w:rFonts w:hint="eastAsia"/>
          <w:sz w:val="24"/>
        </w:rPr>
        <w:t>建筑中除承重骨架体系以外的固定构件和部件，主要包括非承重墙体，附着于楼屋面结构的构件、装饰构件和部件、固定于楼面的大型储物柜等。</w:t>
      </w:r>
    </w:p>
    <w:p w:rsidR="00342DBE" w:rsidRDefault="00081831">
      <w:pPr>
        <w:tabs>
          <w:tab w:val="left" w:pos="403"/>
        </w:tabs>
        <w:spacing w:line="360" w:lineRule="auto"/>
        <w:rPr>
          <w:rFonts w:ascii="Times New Roman" w:eastAsiaTheme="minorEastAsia" w:hAnsi="Times New Roman"/>
          <w:sz w:val="24"/>
          <w:szCs w:val="24"/>
        </w:rPr>
      </w:pPr>
      <w:r>
        <w:rPr>
          <w:rFonts w:ascii="Times New Roman" w:eastAsiaTheme="minorEastAsia" w:hAnsi="Times New Roman"/>
          <w:b/>
          <w:sz w:val="24"/>
          <w:szCs w:val="24"/>
        </w:rPr>
        <w:t>2.0.1</w:t>
      </w:r>
      <w:r>
        <w:rPr>
          <w:rFonts w:ascii="Times New Roman" w:eastAsiaTheme="minorEastAsia" w:hAnsi="Times New Roman" w:hint="eastAsia"/>
          <w:b/>
          <w:sz w:val="24"/>
          <w:szCs w:val="24"/>
        </w:rPr>
        <w:t>3</w:t>
      </w:r>
      <w:r>
        <w:rPr>
          <w:rFonts w:ascii="Times New Roman" w:eastAsiaTheme="minorEastAsia" w:hAnsi="Times New Roman" w:hint="eastAsia"/>
          <w:sz w:val="24"/>
          <w:szCs w:val="24"/>
        </w:rPr>
        <w:t>建筑附属机电设备</w:t>
      </w:r>
      <w:r>
        <w:rPr>
          <w:rFonts w:ascii="Times New Roman" w:eastAsiaTheme="minorEastAsia" w:hAnsi="Times New Roman"/>
          <w:sz w:val="24"/>
          <w:szCs w:val="24"/>
        </w:rPr>
        <w:t>architectural attached mechanical and electrical equipment</w:t>
      </w:r>
    </w:p>
    <w:p w:rsidR="00342DBE" w:rsidRDefault="00081831">
      <w:pPr>
        <w:spacing w:line="360" w:lineRule="auto"/>
        <w:rPr>
          <w:sz w:val="24"/>
        </w:rPr>
      </w:pPr>
      <w:r>
        <w:rPr>
          <w:sz w:val="24"/>
        </w:rPr>
        <w:tab/>
      </w:r>
      <w:r>
        <w:rPr>
          <w:rFonts w:hint="eastAsia"/>
          <w:sz w:val="24"/>
        </w:rPr>
        <w:t>为建筑使用功能服务的附属机械、电气构件、部件和系统，主要包括电梯、照明和应急电源、通信设备，管道系统，采暖和空气调节系统，烟火监测和消防系统，公用天线等。</w:t>
      </w:r>
    </w:p>
    <w:p w:rsidR="00342DBE" w:rsidRDefault="00081831">
      <w:pPr>
        <w:tabs>
          <w:tab w:val="left" w:pos="403"/>
        </w:tabs>
        <w:spacing w:line="360" w:lineRule="auto"/>
        <w:rPr>
          <w:rFonts w:ascii="Times New Roman" w:hAnsi="宋体"/>
          <w:sz w:val="24"/>
          <w:szCs w:val="24"/>
        </w:rPr>
      </w:pPr>
      <w:r>
        <w:rPr>
          <w:rFonts w:ascii="Times New Roman" w:hAnsi="Times New Roman"/>
          <w:b/>
          <w:sz w:val="24"/>
          <w:szCs w:val="24"/>
        </w:rPr>
        <w:t>2.0.1</w:t>
      </w:r>
      <w:r>
        <w:rPr>
          <w:rFonts w:ascii="Times New Roman" w:hAnsi="Times New Roman" w:hint="eastAsia"/>
          <w:b/>
          <w:sz w:val="24"/>
          <w:szCs w:val="24"/>
        </w:rPr>
        <w:t>4</w:t>
      </w:r>
      <w:r>
        <w:rPr>
          <w:rFonts w:ascii="宋体" w:hAnsi="宋体" w:hint="eastAsia"/>
          <w:sz w:val="24"/>
        </w:rPr>
        <w:t xml:space="preserve"> </w:t>
      </w:r>
      <w:r>
        <w:rPr>
          <w:rFonts w:ascii="Times New Roman" w:hAnsi="宋体" w:hint="eastAsia"/>
          <w:sz w:val="24"/>
          <w:szCs w:val="24"/>
        </w:rPr>
        <w:t>冗余</w:t>
      </w:r>
      <w:r>
        <w:rPr>
          <w:rFonts w:ascii="Times New Roman" w:hAnsi="宋体" w:hint="eastAsia"/>
          <w:sz w:val="24"/>
          <w:szCs w:val="24"/>
        </w:rPr>
        <w:t xml:space="preserve"> </w:t>
      </w:r>
      <w:r>
        <w:rPr>
          <w:rFonts w:ascii="Times New Roman" w:hAnsi="宋体"/>
          <w:sz w:val="24"/>
          <w:szCs w:val="24"/>
        </w:rPr>
        <w:t>Redundancy</w:t>
      </w:r>
    </w:p>
    <w:p w:rsidR="00342DBE" w:rsidRDefault="00081831">
      <w:pPr>
        <w:tabs>
          <w:tab w:val="left" w:pos="403"/>
        </w:tabs>
        <w:spacing w:line="360" w:lineRule="auto"/>
        <w:ind w:firstLine="480"/>
        <w:rPr>
          <w:rFonts w:ascii="Times New Roman" w:hAnsi="宋体"/>
          <w:sz w:val="24"/>
          <w:szCs w:val="24"/>
        </w:rPr>
      </w:pPr>
      <w:r>
        <w:rPr>
          <w:rFonts w:ascii="Times New Roman" w:hAnsi="宋体"/>
          <w:sz w:val="24"/>
          <w:szCs w:val="24"/>
        </w:rPr>
        <w:t>是指为了提升</w:t>
      </w:r>
      <w:hyperlink r:id="rId15" w:tooltip="系统" w:history="1">
        <w:r>
          <w:rPr>
            <w:rFonts w:ascii="Times New Roman" w:hAnsi="宋体"/>
            <w:sz w:val="24"/>
            <w:szCs w:val="24"/>
          </w:rPr>
          <w:t>系统</w:t>
        </w:r>
      </w:hyperlink>
      <w:r>
        <w:rPr>
          <w:rFonts w:ascii="Times New Roman" w:hAnsi="宋体" w:hint="eastAsia"/>
          <w:sz w:val="24"/>
          <w:szCs w:val="24"/>
        </w:rPr>
        <w:t>的</w:t>
      </w:r>
      <w:hyperlink r:id="rId16" w:tooltip="可靠度" w:history="1">
        <w:r>
          <w:rPr>
            <w:rFonts w:ascii="Times New Roman" w:hAnsi="宋体"/>
            <w:sz w:val="24"/>
            <w:szCs w:val="24"/>
          </w:rPr>
          <w:t>可靠度</w:t>
        </w:r>
      </w:hyperlink>
      <w:r>
        <w:rPr>
          <w:rFonts w:ascii="Times New Roman" w:hAnsi="宋体"/>
          <w:sz w:val="24"/>
          <w:szCs w:val="24"/>
        </w:rPr>
        <w:t>，</w:t>
      </w:r>
      <w:r>
        <w:rPr>
          <w:rFonts w:ascii="Times New Roman" w:hAnsi="宋体" w:hint="eastAsia"/>
          <w:sz w:val="24"/>
          <w:szCs w:val="24"/>
        </w:rPr>
        <w:t>增加或</w:t>
      </w:r>
      <w:r>
        <w:rPr>
          <w:rFonts w:ascii="Times New Roman" w:hAnsi="宋体"/>
          <w:sz w:val="24"/>
          <w:szCs w:val="24"/>
        </w:rPr>
        <w:t>配置</w:t>
      </w:r>
      <w:r>
        <w:rPr>
          <w:rFonts w:ascii="Times New Roman" w:hAnsi="宋体" w:hint="eastAsia"/>
          <w:sz w:val="24"/>
          <w:szCs w:val="24"/>
        </w:rPr>
        <w:t>部品部件</w:t>
      </w:r>
      <w:r>
        <w:rPr>
          <w:rFonts w:ascii="Times New Roman" w:hAnsi="宋体"/>
          <w:sz w:val="24"/>
          <w:szCs w:val="24"/>
        </w:rPr>
        <w:t>、</w:t>
      </w:r>
      <w:r>
        <w:rPr>
          <w:rFonts w:ascii="Times New Roman" w:hAnsi="宋体" w:hint="eastAsia"/>
          <w:sz w:val="24"/>
          <w:szCs w:val="24"/>
        </w:rPr>
        <w:t>荷载、容量等，用来对原本的部分进行备份，以达到增强其安全性的目的</w:t>
      </w:r>
      <w:r>
        <w:rPr>
          <w:rFonts w:ascii="Times New Roman" w:hAnsi="宋体"/>
          <w:sz w:val="24"/>
          <w:szCs w:val="24"/>
        </w:rPr>
        <w:t>。</w:t>
      </w:r>
    </w:p>
    <w:p w:rsidR="00342DBE" w:rsidRDefault="00081831">
      <w:pPr>
        <w:widowControl/>
        <w:shd w:val="clear" w:color="auto" w:fill="FFFFFF"/>
        <w:jc w:val="left"/>
        <w:textAlignment w:val="top"/>
        <w:rPr>
          <w:rFonts w:ascii="Arial" w:hAnsi="Arial" w:cs="Arial"/>
          <w:kern w:val="0"/>
          <w:sz w:val="20"/>
          <w:szCs w:val="20"/>
        </w:rPr>
      </w:pPr>
      <w:r>
        <w:rPr>
          <w:rFonts w:ascii="Times New Roman" w:hAnsi="Times New Roman"/>
          <w:b/>
          <w:sz w:val="24"/>
          <w:szCs w:val="24"/>
        </w:rPr>
        <w:t>2.0.1</w:t>
      </w:r>
      <w:r>
        <w:rPr>
          <w:rFonts w:ascii="Times New Roman" w:hAnsi="Times New Roman" w:hint="eastAsia"/>
          <w:b/>
          <w:sz w:val="24"/>
          <w:szCs w:val="24"/>
        </w:rPr>
        <w:t>5</w:t>
      </w:r>
      <w:r>
        <w:rPr>
          <w:rFonts w:ascii="Times New Roman" w:hAnsi="Times New Roman" w:hint="eastAsia"/>
          <w:sz w:val="24"/>
          <w:szCs w:val="24"/>
        </w:rPr>
        <w:t>软性空间</w:t>
      </w:r>
      <w:r>
        <w:rPr>
          <w:rFonts w:ascii="Times New Roman" w:hAnsi="Times New Roman" w:hint="eastAsia"/>
          <w:sz w:val="24"/>
          <w:szCs w:val="24"/>
        </w:rPr>
        <w:t xml:space="preserve"> </w:t>
      </w:r>
      <w:r>
        <w:rPr>
          <w:rFonts w:ascii="Times New Roman" w:hAnsi="宋体" w:hint="eastAsia"/>
          <w:bCs/>
          <w:sz w:val="24"/>
          <w:szCs w:val="24"/>
        </w:rPr>
        <w:t>Soft space</w:t>
      </w:r>
    </w:p>
    <w:p w:rsidR="00342DBE" w:rsidRDefault="00081831">
      <w:pPr>
        <w:spacing w:beforeLines="50" w:before="120" w:afterLines="50" w:after="120" w:line="360" w:lineRule="auto"/>
        <w:ind w:firstLineChars="200" w:firstLine="480"/>
        <w:rPr>
          <w:rFonts w:ascii="Times New Roman" w:hAnsi="宋体"/>
          <w:sz w:val="24"/>
          <w:szCs w:val="24"/>
        </w:rPr>
      </w:pPr>
      <w:r>
        <w:rPr>
          <w:rFonts w:ascii="Times New Roman" w:hAnsi="宋体" w:hint="eastAsia"/>
          <w:sz w:val="24"/>
          <w:szCs w:val="24"/>
        </w:rPr>
        <w:t>指改变其原有功能即可进行新的利用的空间。</w:t>
      </w:r>
    </w:p>
    <w:p w:rsidR="00342DBE" w:rsidRDefault="00081831">
      <w:pPr>
        <w:keepNext/>
        <w:keepLines/>
        <w:pageBreakBefore/>
        <w:spacing w:before="340" w:after="330" w:line="360" w:lineRule="auto"/>
        <w:jc w:val="center"/>
        <w:outlineLvl w:val="0"/>
        <w:rPr>
          <w:rFonts w:ascii="Times New Roman" w:eastAsia="黑体" w:hAnsi="Times New Roman"/>
          <w:b/>
          <w:bCs/>
          <w:kern w:val="44"/>
          <w:sz w:val="28"/>
          <w:szCs w:val="44"/>
        </w:rPr>
      </w:pPr>
      <w:bookmarkStart w:id="24" w:name="_Toc154255599"/>
      <w:r>
        <w:rPr>
          <w:rFonts w:ascii="Times New Roman" w:eastAsia="黑体" w:hAnsi="Times New Roman"/>
          <w:b/>
          <w:bCs/>
          <w:kern w:val="44"/>
          <w:sz w:val="28"/>
          <w:szCs w:val="44"/>
        </w:rPr>
        <w:lastRenderedPageBreak/>
        <w:t xml:space="preserve">3 </w:t>
      </w:r>
      <w:bookmarkEnd w:id="17"/>
      <w:bookmarkEnd w:id="18"/>
      <w:bookmarkEnd w:id="19"/>
      <w:r>
        <w:rPr>
          <w:rFonts w:ascii="Times New Roman" w:eastAsia="黑体" w:hAnsi="Times New Roman" w:hint="eastAsia"/>
          <w:b/>
          <w:bCs/>
          <w:kern w:val="44"/>
          <w:sz w:val="28"/>
          <w:szCs w:val="44"/>
        </w:rPr>
        <w:t>韧性需求确定</w:t>
      </w:r>
      <w:bookmarkEnd w:id="24"/>
    </w:p>
    <w:p w:rsidR="00342DBE" w:rsidRDefault="00081831">
      <w:pPr>
        <w:spacing w:before="50" w:after="50" w:line="360" w:lineRule="auto"/>
        <w:jc w:val="left"/>
        <w:rPr>
          <w:sz w:val="24"/>
        </w:rPr>
      </w:pPr>
      <w:r>
        <w:rPr>
          <w:rFonts w:ascii="Times New Roman" w:hAnsi="Times New Roman" w:hint="eastAsia"/>
          <w:b/>
          <w:bCs/>
          <w:sz w:val="24"/>
          <w:szCs w:val="24"/>
        </w:rPr>
        <w:t>3</w:t>
      </w:r>
      <w:r>
        <w:rPr>
          <w:rFonts w:ascii="Times New Roman" w:hAnsi="Times New Roman"/>
          <w:b/>
          <w:bCs/>
          <w:sz w:val="24"/>
          <w:szCs w:val="24"/>
        </w:rPr>
        <w:t>.</w:t>
      </w:r>
      <w:r>
        <w:rPr>
          <w:rFonts w:ascii="Times New Roman" w:hAnsi="Times New Roman" w:hint="eastAsia"/>
          <w:b/>
          <w:bCs/>
          <w:sz w:val="24"/>
          <w:szCs w:val="24"/>
        </w:rPr>
        <w:t>0.</w:t>
      </w:r>
      <w:r>
        <w:rPr>
          <w:rFonts w:ascii="Times New Roman" w:hAnsi="Times New Roman"/>
          <w:b/>
          <w:bCs/>
          <w:sz w:val="24"/>
          <w:szCs w:val="24"/>
        </w:rPr>
        <w:t>1</w:t>
      </w:r>
      <w:r>
        <w:rPr>
          <w:rFonts w:hint="eastAsia"/>
          <w:sz w:val="24"/>
        </w:rPr>
        <w:t>城市应开展医疗卫生系统韧性规划，综合考虑各层级的功能卫生机构（包括综合医院、专科医院、基层卫生院等）的韧性布局，确定不同医院在韧性城市建设中的功能定位。</w:t>
      </w:r>
    </w:p>
    <w:p w:rsidR="00342DBE" w:rsidRDefault="00081831">
      <w:pPr>
        <w:spacing w:before="50" w:after="50" w:line="360" w:lineRule="auto"/>
        <w:jc w:val="left"/>
        <w:rPr>
          <w:sz w:val="24"/>
        </w:rPr>
      </w:pPr>
      <w:r>
        <w:rPr>
          <w:rFonts w:ascii="Times New Roman" w:hAnsi="Times New Roman" w:hint="eastAsia"/>
          <w:b/>
          <w:bCs/>
          <w:sz w:val="24"/>
          <w:szCs w:val="24"/>
        </w:rPr>
        <w:t>3</w:t>
      </w:r>
      <w:r>
        <w:rPr>
          <w:rFonts w:ascii="Times New Roman" w:hAnsi="Times New Roman"/>
          <w:b/>
          <w:bCs/>
          <w:sz w:val="24"/>
          <w:szCs w:val="24"/>
        </w:rPr>
        <w:t>.</w:t>
      </w:r>
      <w:r>
        <w:rPr>
          <w:rFonts w:ascii="Times New Roman" w:hAnsi="Times New Roman" w:hint="eastAsia"/>
          <w:b/>
          <w:bCs/>
          <w:sz w:val="24"/>
          <w:szCs w:val="24"/>
        </w:rPr>
        <w:t>0.</w:t>
      </w:r>
      <w:r>
        <w:rPr>
          <w:rFonts w:ascii="Times New Roman" w:hAnsi="Times New Roman"/>
          <w:b/>
          <w:bCs/>
          <w:sz w:val="24"/>
          <w:szCs w:val="24"/>
        </w:rPr>
        <w:t>2</w:t>
      </w:r>
      <w:r>
        <w:rPr>
          <w:rFonts w:hint="eastAsia"/>
          <w:sz w:val="24"/>
        </w:rPr>
        <w:t>科学分析城市、社区灾害风险影响以及医院在城市韧性系统中的功能定位，</w:t>
      </w:r>
      <w:r>
        <w:rPr>
          <w:rFonts w:ascii="宋体" w:hAnsi="宋体" w:hint="eastAsia"/>
          <w:bCs/>
          <w:sz w:val="24"/>
          <w:szCs w:val="24"/>
        </w:rPr>
        <w:t>确定其能够承担气候、地震、突发事件等多种因素的最大风险范围，</w:t>
      </w:r>
      <w:r>
        <w:rPr>
          <w:rFonts w:hint="eastAsia"/>
          <w:sz w:val="24"/>
        </w:rPr>
        <w:t>合理确定医疗建筑的选址布局、功能设置、防灾防疫标准及弹性预留目标。</w:t>
      </w:r>
    </w:p>
    <w:p w:rsidR="00342DBE" w:rsidRDefault="00081831">
      <w:pPr>
        <w:spacing w:before="50" w:after="50" w:line="360" w:lineRule="auto"/>
        <w:jc w:val="left"/>
        <w:rPr>
          <w:rFonts w:ascii="宋体" w:hAnsi="宋体"/>
          <w:bCs/>
          <w:sz w:val="24"/>
          <w:szCs w:val="24"/>
        </w:rPr>
      </w:pPr>
      <w:r>
        <w:rPr>
          <w:rFonts w:ascii="Times New Roman" w:hAnsi="Times New Roman" w:hint="eastAsia"/>
          <w:b/>
          <w:bCs/>
          <w:sz w:val="24"/>
          <w:szCs w:val="24"/>
        </w:rPr>
        <w:t>3</w:t>
      </w:r>
      <w:r>
        <w:rPr>
          <w:rFonts w:ascii="Times New Roman" w:hAnsi="Times New Roman"/>
          <w:b/>
          <w:bCs/>
          <w:sz w:val="24"/>
          <w:szCs w:val="24"/>
        </w:rPr>
        <w:t>.0</w:t>
      </w:r>
      <w:r>
        <w:rPr>
          <w:rFonts w:ascii="Times New Roman" w:hAnsi="Times New Roman" w:hint="eastAsia"/>
          <w:b/>
          <w:bCs/>
          <w:sz w:val="24"/>
          <w:szCs w:val="24"/>
        </w:rPr>
        <w:t>.</w:t>
      </w:r>
      <w:r>
        <w:rPr>
          <w:rFonts w:ascii="Times New Roman" w:hAnsi="Times New Roman"/>
          <w:b/>
          <w:bCs/>
          <w:sz w:val="24"/>
          <w:szCs w:val="24"/>
        </w:rPr>
        <w:t>3</w:t>
      </w:r>
      <w:r>
        <w:rPr>
          <w:rFonts w:ascii="宋体" w:hAnsi="宋体" w:hint="eastAsia"/>
          <w:bCs/>
          <w:sz w:val="24"/>
          <w:szCs w:val="24"/>
        </w:rPr>
        <w:t>韧性医院应具有较好的安全功能，在紧急情况下基本功能不中断或能快速恢复，并能较快恢复综合功能和实施扩展功能。</w:t>
      </w:r>
    </w:p>
    <w:p w:rsidR="00342DBE" w:rsidRDefault="00081831">
      <w:pPr>
        <w:spacing w:before="50" w:after="50" w:line="360" w:lineRule="auto"/>
        <w:jc w:val="left"/>
        <w:rPr>
          <w:sz w:val="24"/>
        </w:rPr>
      </w:pPr>
      <w:r>
        <w:rPr>
          <w:rFonts w:ascii="Times New Roman" w:hAnsi="Times New Roman" w:hint="eastAsia"/>
          <w:b/>
          <w:bCs/>
          <w:sz w:val="24"/>
          <w:szCs w:val="24"/>
        </w:rPr>
        <w:t>3</w:t>
      </w:r>
      <w:r>
        <w:rPr>
          <w:rFonts w:ascii="Times New Roman" w:hAnsi="Times New Roman"/>
          <w:b/>
          <w:bCs/>
          <w:sz w:val="24"/>
          <w:szCs w:val="24"/>
        </w:rPr>
        <w:t>.0</w:t>
      </w:r>
      <w:r>
        <w:rPr>
          <w:rFonts w:ascii="Times New Roman" w:hAnsi="Times New Roman" w:hint="eastAsia"/>
          <w:b/>
          <w:bCs/>
          <w:sz w:val="24"/>
          <w:szCs w:val="24"/>
        </w:rPr>
        <w:t>.</w:t>
      </w:r>
      <w:r>
        <w:rPr>
          <w:rFonts w:ascii="Times New Roman" w:hAnsi="Times New Roman"/>
          <w:b/>
          <w:bCs/>
          <w:sz w:val="24"/>
          <w:szCs w:val="24"/>
        </w:rPr>
        <w:t>4</w:t>
      </w:r>
      <w:r>
        <w:rPr>
          <w:rFonts w:hint="eastAsia"/>
          <w:sz w:val="24"/>
        </w:rPr>
        <w:t>医疗建筑应结合防灾防疫需求及所在医院空间特征，合理制定灾后疫后恢复基本功能及实施扩展功能的措施，并完善应急预案。</w:t>
      </w:r>
    </w:p>
    <w:p w:rsidR="00342DBE" w:rsidRDefault="00081831">
      <w:pPr>
        <w:spacing w:line="360" w:lineRule="auto"/>
        <w:ind w:firstLineChars="200" w:firstLine="482"/>
        <w:rPr>
          <w:rFonts w:ascii="宋体" w:hAnsi="宋体"/>
          <w:bCs/>
          <w:sz w:val="24"/>
          <w:szCs w:val="24"/>
        </w:rPr>
      </w:pPr>
      <w:r>
        <w:rPr>
          <w:rFonts w:ascii="Times New Roman" w:hAnsi="Times New Roman"/>
          <w:b/>
          <w:bCs/>
          <w:sz w:val="24"/>
          <w:szCs w:val="24"/>
        </w:rPr>
        <w:t>1</w:t>
      </w:r>
      <w:r>
        <w:rPr>
          <w:rFonts w:ascii="宋体" w:hAnsi="宋体" w:hint="eastAsia"/>
          <w:bCs/>
          <w:sz w:val="24"/>
          <w:szCs w:val="24"/>
        </w:rPr>
        <w:t>建立健全的信息和通信系统，确保医疗建筑能够在紧急情况下与城市运营中心、其他医疗机构等保持有效的通信；</w:t>
      </w:r>
      <w:r>
        <w:rPr>
          <w:rFonts w:ascii="宋体" w:hAnsi="宋体"/>
          <w:bCs/>
          <w:sz w:val="24"/>
          <w:szCs w:val="24"/>
        </w:rPr>
        <w:t xml:space="preserve"> </w:t>
      </w:r>
    </w:p>
    <w:p w:rsidR="00342DBE" w:rsidRDefault="00081831">
      <w:pPr>
        <w:spacing w:line="360" w:lineRule="auto"/>
        <w:ind w:firstLineChars="200" w:firstLine="482"/>
        <w:rPr>
          <w:rFonts w:ascii="宋体" w:hAnsi="宋体"/>
          <w:bCs/>
          <w:sz w:val="24"/>
          <w:szCs w:val="24"/>
        </w:rPr>
      </w:pPr>
      <w:r>
        <w:rPr>
          <w:rFonts w:ascii="Times New Roman" w:hAnsi="Times New Roman"/>
          <w:b/>
          <w:bCs/>
          <w:sz w:val="24"/>
          <w:szCs w:val="24"/>
        </w:rPr>
        <w:t>2</w:t>
      </w:r>
      <w:r>
        <w:rPr>
          <w:rFonts w:ascii="宋体" w:hAnsi="宋体" w:hint="eastAsia"/>
          <w:bCs/>
          <w:sz w:val="24"/>
          <w:szCs w:val="24"/>
        </w:rPr>
        <w:t>确定医疗建筑在不同类型灾害中的应急响应流程，包括人员调度、资源调配、患者安置等；</w:t>
      </w:r>
      <w:r>
        <w:rPr>
          <w:rFonts w:ascii="宋体" w:hAnsi="宋体"/>
          <w:bCs/>
          <w:sz w:val="24"/>
          <w:szCs w:val="24"/>
        </w:rPr>
        <w:t xml:space="preserve"> </w:t>
      </w:r>
    </w:p>
    <w:p w:rsidR="00342DBE" w:rsidRDefault="00081831">
      <w:pPr>
        <w:spacing w:line="360" w:lineRule="auto"/>
        <w:ind w:firstLineChars="200" w:firstLine="482"/>
        <w:rPr>
          <w:rFonts w:ascii="宋体" w:hAnsi="宋体"/>
          <w:bCs/>
          <w:sz w:val="24"/>
          <w:szCs w:val="24"/>
        </w:rPr>
      </w:pPr>
      <w:r>
        <w:rPr>
          <w:rFonts w:ascii="Times New Roman" w:hAnsi="Times New Roman"/>
          <w:b/>
          <w:bCs/>
          <w:sz w:val="24"/>
          <w:szCs w:val="24"/>
        </w:rPr>
        <w:t>3</w:t>
      </w:r>
      <w:r>
        <w:rPr>
          <w:rFonts w:ascii="宋体" w:hAnsi="宋体" w:hint="eastAsia"/>
          <w:bCs/>
          <w:sz w:val="24"/>
          <w:szCs w:val="24"/>
        </w:rPr>
        <w:t>确定医疗建筑的能源和供水系统在灾害和紧急情况下的韧性要求，包括备用电源、水源储备等；</w:t>
      </w:r>
      <w:r>
        <w:rPr>
          <w:rFonts w:ascii="宋体" w:hAnsi="宋体"/>
          <w:bCs/>
          <w:sz w:val="24"/>
          <w:szCs w:val="24"/>
        </w:rPr>
        <w:t xml:space="preserve"> </w:t>
      </w:r>
    </w:p>
    <w:p w:rsidR="00342DBE" w:rsidRDefault="00081831">
      <w:pPr>
        <w:spacing w:line="360" w:lineRule="auto"/>
        <w:ind w:firstLineChars="200" w:firstLine="482"/>
        <w:rPr>
          <w:rFonts w:ascii="宋体" w:hAnsi="宋体"/>
          <w:bCs/>
          <w:sz w:val="24"/>
          <w:szCs w:val="24"/>
        </w:rPr>
      </w:pPr>
      <w:r>
        <w:rPr>
          <w:rFonts w:ascii="Times New Roman" w:hAnsi="Times New Roman"/>
          <w:b/>
          <w:bCs/>
          <w:sz w:val="24"/>
          <w:szCs w:val="24"/>
        </w:rPr>
        <w:t>4</w:t>
      </w:r>
      <w:r>
        <w:rPr>
          <w:rFonts w:ascii="宋体" w:hAnsi="宋体" w:hint="eastAsia"/>
          <w:bCs/>
          <w:sz w:val="24"/>
          <w:szCs w:val="24"/>
        </w:rPr>
        <w:t>确保医疗建筑具备足够的医疗设备和药品储备，以满足应急需求。</w:t>
      </w:r>
    </w:p>
    <w:p w:rsidR="00342DBE" w:rsidRDefault="00081831">
      <w:pPr>
        <w:spacing w:before="50" w:after="50" w:line="360" w:lineRule="auto"/>
        <w:jc w:val="left"/>
        <w:rPr>
          <w:rFonts w:ascii="宋体" w:hAnsi="宋体"/>
          <w:bCs/>
          <w:sz w:val="24"/>
          <w:szCs w:val="24"/>
        </w:rPr>
      </w:pPr>
      <w:r>
        <w:rPr>
          <w:rFonts w:ascii="Times New Roman" w:hAnsi="Times New Roman" w:hint="eastAsia"/>
          <w:b/>
          <w:bCs/>
          <w:sz w:val="24"/>
          <w:szCs w:val="24"/>
        </w:rPr>
        <w:t>3</w:t>
      </w:r>
      <w:r>
        <w:rPr>
          <w:rFonts w:ascii="Times New Roman" w:hAnsi="Times New Roman"/>
          <w:b/>
          <w:bCs/>
          <w:sz w:val="24"/>
          <w:szCs w:val="24"/>
        </w:rPr>
        <w:t>.0</w:t>
      </w:r>
      <w:r>
        <w:rPr>
          <w:rFonts w:ascii="Times New Roman" w:hAnsi="Times New Roman" w:hint="eastAsia"/>
          <w:b/>
          <w:bCs/>
          <w:sz w:val="24"/>
          <w:szCs w:val="24"/>
        </w:rPr>
        <w:t>.</w:t>
      </w:r>
      <w:r>
        <w:rPr>
          <w:rFonts w:ascii="Times New Roman" w:hAnsi="Times New Roman"/>
          <w:b/>
          <w:bCs/>
          <w:sz w:val="24"/>
          <w:szCs w:val="24"/>
        </w:rPr>
        <w:t>5</w:t>
      </w:r>
      <w:r>
        <w:rPr>
          <w:rFonts w:ascii="宋体" w:hAnsi="宋体" w:hint="eastAsia"/>
          <w:bCs/>
          <w:sz w:val="24"/>
          <w:szCs w:val="24"/>
        </w:rPr>
        <w:t>医院应定期进行应急演练，培训医务人员和员工熟悉应急流程和操作，提高应对紧急情况的能力。</w:t>
      </w:r>
    </w:p>
    <w:p w:rsidR="00342DBE" w:rsidRDefault="00081831">
      <w:pPr>
        <w:spacing w:before="50" w:after="50" w:line="360" w:lineRule="auto"/>
        <w:jc w:val="left"/>
        <w:rPr>
          <w:rFonts w:ascii="宋体" w:hAnsi="宋体"/>
          <w:bCs/>
          <w:sz w:val="24"/>
          <w:szCs w:val="24"/>
        </w:rPr>
      </w:pPr>
      <w:r>
        <w:rPr>
          <w:rFonts w:ascii="Times New Roman" w:hAnsi="Times New Roman" w:hint="eastAsia"/>
          <w:b/>
          <w:bCs/>
          <w:sz w:val="24"/>
          <w:szCs w:val="24"/>
        </w:rPr>
        <w:t>3</w:t>
      </w:r>
      <w:r>
        <w:rPr>
          <w:rFonts w:ascii="Times New Roman" w:hAnsi="Times New Roman"/>
          <w:b/>
          <w:bCs/>
          <w:sz w:val="24"/>
          <w:szCs w:val="24"/>
        </w:rPr>
        <w:t>.0</w:t>
      </w:r>
      <w:r>
        <w:rPr>
          <w:rFonts w:ascii="Times New Roman" w:hAnsi="Times New Roman" w:hint="eastAsia"/>
          <w:b/>
          <w:bCs/>
          <w:sz w:val="24"/>
          <w:szCs w:val="24"/>
        </w:rPr>
        <w:t>.</w:t>
      </w:r>
      <w:r>
        <w:rPr>
          <w:rFonts w:ascii="Times New Roman" w:hAnsi="Times New Roman"/>
          <w:b/>
          <w:bCs/>
          <w:sz w:val="24"/>
          <w:szCs w:val="24"/>
        </w:rPr>
        <w:t>6</w:t>
      </w:r>
      <w:r>
        <w:rPr>
          <w:rFonts w:ascii="宋体" w:hAnsi="宋体" w:hint="eastAsia"/>
          <w:bCs/>
          <w:sz w:val="24"/>
          <w:szCs w:val="24"/>
        </w:rPr>
        <w:t>韧性医院应与社区和城市防灾体系紧密协同，共同应对风险和挑战。</w:t>
      </w:r>
    </w:p>
    <w:p w:rsidR="00342DBE" w:rsidRDefault="00342DBE">
      <w:pPr>
        <w:rPr>
          <w:color w:val="0070C0"/>
          <w:u w:val="single"/>
        </w:rPr>
      </w:pPr>
    </w:p>
    <w:p w:rsidR="00342DBE" w:rsidRDefault="00081831">
      <w:pPr>
        <w:keepNext/>
        <w:keepLines/>
        <w:pageBreakBefore/>
        <w:spacing w:before="340" w:after="330" w:line="360" w:lineRule="auto"/>
        <w:jc w:val="center"/>
        <w:outlineLvl w:val="0"/>
        <w:rPr>
          <w:rFonts w:ascii="Times New Roman" w:eastAsia="黑体" w:hAnsi="Times New Roman"/>
          <w:b/>
          <w:bCs/>
          <w:kern w:val="44"/>
          <w:sz w:val="28"/>
          <w:szCs w:val="44"/>
        </w:rPr>
      </w:pPr>
      <w:bookmarkStart w:id="25" w:name="_Toc154255600"/>
      <w:r>
        <w:rPr>
          <w:rFonts w:ascii="Times New Roman" w:eastAsia="黑体" w:hAnsi="Times New Roman" w:hint="eastAsia"/>
          <w:b/>
          <w:bCs/>
          <w:kern w:val="44"/>
          <w:sz w:val="28"/>
          <w:szCs w:val="44"/>
        </w:rPr>
        <w:lastRenderedPageBreak/>
        <w:t xml:space="preserve">4  </w:t>
      </w:r>
      <w:r>
        <w:rPr>
          <w:rFonts w:ascii="Times New Roman" w:eastAsia="黑体" w:hAnsi="Times New Roman" w:hint="eastAsia"/>
          <w:b/>
          <w:bCs/>
          <w:kern w:val="44"/>
          <w:sz w:val="28"/>
          <w:szCs w:val="44"/>
        </w:rPr>
        <w:t>风险识别</w:t>
      </w:r>
      <w:bookmarkEnd w:id="25"/>
      <w:r>
        <w:rPr>
          <w:rFonts w:ascii="Times New Roman" w:eastAsia="黑体" w:hAnsi="Times New Roman" w:hint="eastAsia"/>
          <w:b/>
          <w:bCs/>
          <w:kern w:val="44"/>
          <w:sz w:val="28"/>
          <w:szCs w:val="44"/>
        </w:rPr>
        <w:t xml:space="preserve">  </w:t>
      </w:r>
    </w:p>
    <w:p w:rsidR="00342DBE" w:rsidRDefault="00081831">
      <w:pPr>
        <w:spacing w:beforeLines="100" w:before="240" w:afterLines="100" w:after="240" w:line="360" w:lineRule="auto"/>
        <w:jc w:val="center"/>
        <w:outlineLvl w:val="1"/>
        <w:rPr>
          <w:rFonts w:ascii="黑体" w:eastAsia="黑体" w:hAnsi="黑体"/>
          <w:b/>
          <w:sz w:val="24"/>
          <w:szCs w:val="28"/>
        </w:rPr>
      </w:pPr>
      <w:bookmarkStart w:id="26" w:name="_Toc154255601"/>
      <w:r>
        <w:rPr>
          <w:rFonts w:ascii="黑体" w:eastAsia="黑体" w:hAnsi="黑体"/>
          <w:b/>
          <w:sz w:val="24"/>
          <w:szCs w:val="28"/>
        </w:rPr>
        <w:t>4</w:t>
      </w:r>
      <w:r>
        <w:rPr>
          <w:rFonts w:ascii="黑体" w:eastAsia="黑体" w:hAnsi="黑体" w:hint="eastAsia"/>
          <w:b/>
          <w:sz w:val="24"/>
          <w:szCs w:val="28"/>
        </w:rPr>
        <w:t>.1 一般要求</w:t>
      </w:r>
      <w:bookmarkEnd w:id="26"/>
    </w:p>
    <w:p w:rsidR="00342DBE" w:rsidRDefault="00081831">
      <w:pPr>
        <w:widowControl/>
        <w:spacing w:line="360" w:lineRule="auto"/>
        <w:jc w:val="left"/>
        <w:rPr>
          <w:rFonts w:ascii="宋体" w:hAnsi="宋体"/>
          <w:bCs/>
          <w:sz w:val="24"/>
          <w:szCs w:val="24"/>
        </w:rPr>
      </w:pPr>
      <w:r>
        <w:rPr>
          <w:rFonts w:ascii="Times New Roman" w:hAnsi="Times New Roman" w:hint="eastAsia"/>
          <w:b/>
          <w:bCs/>
          <w:sz w:val="24"/>
          <w:szCs w:val="24"/>
        </w:rPr>
        <w:t>4</w:t>
      </w:r>
      <w:r>
        <w:rPr>
          <w:rFonts w:ascii="Times New Roman" w:hAnsi="Times New Roman"/>
          <w:b/>
          <w:bCs/>
          <w:sz w:val="24"/>
          <w:szCs w:val="24"/>
        </w:rPr>
        <w:t>.</w:t>
      </w:r>
      <w:r>
        <w:rPr>
          <w:rFonts w:ascii="Times New Roman" w:hAnsi="Times New Roman" w:hint="eastAsia"/>
          <w:b/>
          <w:bCs/>
          <w:sz w:val="24"/>
          <w:szCs w:val="24"/>
        </w:rPr>
        <w:t>1</w:t>
      </w:r>
      <w:r>
        <w:rPr>
          <w:rFonts w:ascii="Times New Roman" w:hAnsi="Times New Roman"/>
          <w:b/>
          <w:bCs/>
          <w:sz w:val="24"/>
          <w:szCs w:val="24"/>
        </w:rPr>
        <w:t xml:space="preserve">.1 </w:t>
      </w:r>
      <w:r>
        <w:rPr>
          <w:rFonts w:ascii="宋体" w:hAnsi="宋体" w:hint="eastAsia"/>
          <w:bCs/>
          <w:sz w:val="24"/>
          <w:szCs w:val="24"/>
        </w:rPr>
        <w:t>风险识别的目的是明确医疗建筑所面临的事件类型及其可能带来的不利影响，以便采取针对性的策略及措施确保医疗建筑的设施、服务和功能持续运作，从而达到其韧性目标。</w:t>
      </w:r>
      <w:r>
        <w:rPr>
          <w:rFonts w:ascii="等线" w:eastAsia="等线" w:hAnsi="等线" w:cs="等线" w:hint="eastAsia"/>
          <w:color w:val="000000"/>
          <w:kern w:val="0"/>
          <w:sz w:val="24"/>
          <w:szCs w:val="24"/>
          <w:lang w:bidi="ar"/>
        </w:rPr>
        <w:t xml:space="preserve"> </w:t>
      </w:r>
    </w:p>
    <w:p w:rsidR="00342DBE" w:rsidRDefault="00081831">
      <w:pPr>
        <w:spacing w:beforeLines="50" w:before="120" w:afterLines="50" w:after="120" w:line="360" w:lineRule="auto"/>
        <w:rPr>
          <w:rFonts w:ascii="宋体" w:hAnsi="宋体"/>
          <w:bCs/>
          <w:sz w:val="24"/>
          <w:szCs w:val="24"/>
        </w:rPr>
      </w:pPr>
      <w:r>
        <w:rPr>
          <w:rFonts w:ascii="Times New Roman" w:hAnsi="Times New Roman" w:hint="eastAsia"/>
          <w:b/>
          <w:bCs/>
          <w:sz w:val="24"/>
          <w:szCs w:val="24"/>
        </w:rPr>
        <w:t>4</w:t>
      </w:r>
      <w:r>
        <w:rPr>
          <w:rFonts w:ascii="Times New Roman" w:hAnsi="Times New Roman"/>
          <w:b/>
          <w:bCs/>
          <w:sz w:val="24"/>
          <w:szCs w:val="24"/>
        </w:rPr>
        <w:t>.</w:t>
      </w:r>
      <w:r>
        <w:rPr>
          <w:rFonts w:ascii="Times New Roman" w:hAnsi="Times New Roman" w:hint="eastAsia"/>
          <w:b/>
          <w:bCs/>
          <w:sz w:val="24"/>
          <w:szCs w:val="24"/>
        </w:rPr>
        <w:t>1</w:t>
      </w:r>
      <w:r>
        <w:rPr>
          <w:rFonts w:ascii="Times New Roman" w:hAnsi="Times New Roman"/>
          <w:b/>
          <w:bCs/>
          <w:sz w:val="24"/>
          <w:szCs w:val="24"/>
        </w:rPr>
        <w:t>.</w:t>
      </w:r>
      <w:r>
        <w:rPr>
          <w:rFonts w:ascii="Times New Roman" w:hAnsi="Times New Roman" w:hint="eastAsia"/>
          <w:b/>
          <w:bCs/>
          <w:sz w:val="24"/>
          <w:szCs w:val="24"/>
        </w:rPr>
        <w:t>2</w:t>
      </w:r>
      <w:r>
        <w:rPr>
          <w:rFonts w:ascii="Times New Roman" w:hAnsi="Times New Roman"/>
          <w:b/>
          <w:bCs/>
          <w:sz w:val="24"/>
          <w:szCs w:val="24"/>
        </w:rPr>
        <w:t xml:space="preserve"> </w:t>
      </w:r>
      <w:r>
        <w:rPr>
          <w:rFonts w:ascii="宋体" w:hAnsi="宋体" w:hint="eastAsia"/>
          <w:bCs/>
          <w:sz w:val="24"/>
          <w:szCs w:val="24"/>
        </w:rPr>
        <w:t>风险识别应包括以下内容：</w:t>
      </w:r>
    </w:p>
    <w:p w:rsidR="00342DBE" w:rsidRDefault="00081831">
      <w:pPr>
        <w:spacing w:beforeLines="50" w:before="120" w:afterLines="50" w:after="120" w:line="360" w:lineRule="auto"/>
        <w:rPr>
          <w:rFonts w:ascii="宋体" w:hAnsi="宋体"/>
          <w:bCs/>
          <w:sz w:val="24"/>
          <w:szCs w:val="24"/>
        </w:rPr>
      </w:pPr>
      <w:r>
        <w:rPr>
          <w:rFonts w:ascii="宋体" w:hAnsi="宋体" w:hint="eastAsia"/>
          <w:bCs/>
          <w:sz w:val="24"/>
          <w:szCs w:val="24"/>
        </w:rPr>
        <w:t xml:space="preserve">  1 项目所在地可能发生的风险类型；</w:t>
      </w:r>
    </w:p>
    <w:p w:rsidR="00342DBE" w:rsidRDefault="00081831">
      <w:pPr>
        <w:spacing w:beforeLines="50" w:before="120" w:afterLines="50" w:after="120" w:line="360" w:lineRule="auto"/>
        <w:rPr>
          <w:rFonts w:ascii="宋体" w:hAnsi="宋体"/>
          <w:bCs/>
          <w:sz w:val="24"/>
          <w:szCs w:val="24"/>
        </w:rPr>
      </w:pPr>
      <w:r>
        <w:rPr>
          <w:rFonts w:ascii="宋体" w:hAnsi="宋体" w:hint="eastAsia"/>
          <w:bCs/>
          <w:sz w:val="24"/>
          <w:szCs w:val="24"/>
        </w:rPr>
        <w:t xml:space="preserve">  2 事件发生的频率和强度；</w:t>
      </w:r>
    </w:p>
    <w:p w:rsidR="00342DBE" w:rsidRDefault="00081831">
      <w:pPr>
        <w:spacing w:beforeLines="50" w:before="120" w:afterLines="50" w:after="120" w:line="360" w:lineRule="auto"/>
        <w:rPr>
          <w:rFonts w:ascii="宋体" w:hAnsi="宋体"/>
          <w:bCs/>
          <w:sz w:val="24"/>
          <w:szCs w:val="24"/>
        </w:rPr>
      </w:pPr>
      <w:r>
        <w:rPr>
          <w:rFonts w:ascii="宋体" w:hAnsi="宋体" w:hint="eastAsia"/>
          <w:bCs/>
          <w:sz w:val="24"/>
          <w:szCs w:val="24"/>
        </w:rPr>
        <w:t xml:space="preserve">  3 影响分析；</w:t>
      </w:r>
    </w:p>
    <w:p w:rsidR="00342DBE" w:rsidRDefault="00081831">
      <w:pPr>
        <w:spacing w:beforeLines="50" w:before="120" w:afterLines="50" w:after="120" w:line="360" w:lineRule="auto"/>
        <w:rPr>
          <w:rFonts w:ascii="宋体" w:hAnsi="宋体"/>
          <w:bCs/>
          <w:sz w:val="24"/>
          <w:szCs w:val="24"/>
        </w:rPr>
      </w:pPr>
      <w:r>
        <w:rPr>
          <w:rFonts w:ascii="宋体" w:hAnsi="宋体" w:hint="eastAsia"/>
          <w:bCs/>
          <w:sz w:val="24"/>
          <w:szCs w:val="24"/>
        </w:rPr>
        <w:t xml:space="preserve">  4 潜在的损失。</w:t>
      </w:r>
    </w:p>
    <w:p w:rsidR="00342DBE" w:rsidRDefault="00081831">
      <w:pPr>
        <w:spacing w:beforeLines="50" w:before="120" w:afterLines="50" w:after="120" w:line="360" w:lineRule="auto"/>
        <w:rPr>
          <w:rFonts w:ascii="宋体" w:hAnsi="宋体"/>
          <w:bCs/>
          <w:sz w:val="24"/>
          <w:szCs w:val="24"/>
        </w:rPr>
      </w:pPr>
      <w:r>
        <w:rPr>
          <w:rFonts w:ascii="Times New Roman" w:hAnsi="Times New Roman" w:hint="eastAsia"/>
          <w:b/>
          <w:bCs/>
          <w:sz w:val="24"/>
          <w:szCs w:val="24"/>
        </w:rPr>
        <w:t>4</w:t>
      </w:r>
      <w:r>
        <w:rPr>
          <w:rFonts w:ascii="Times New Roman" w:hAnsi="Times New Roman"/>
          <w:b/>
          <w:bCs/>
          <w:sz w:val="24"/>
          <w:szCs w:val="24"/>
        </w:rPr>
        <w:t>.</w:t>
      </w:r>
      <w:r>
        <w:rPr>
          <w:rFonts w:ascii="Times New Roman" w:hAnsi="Times New Roman" w:hint="eastAsia"/>
          <w:b/>
          <w:bCs/>
          <w:sz w:val="24"/>
          <w:szCs w:val="24"/>
        </w:rPr>
        <w:t>1</w:t>
      </w:r>
      <w:r>
        <w:rPr>
          <w:rFonts w:ascii="Times New Roman" w:hAnsi="Times New Roman"/>
          <w:b/>
          <w:bCs/>
          <w:sz w:val="24"/>
          <w:szCs w:val="24"/>
        </w:rPr>
        <w:t>.</w:t>
      </w:r>
      <w:r>
        <w:rPr>
          <w:rFonts w:ascii="Times New Roman" w:hAnsi="Times New Roman" w:hint="eastAsia"/>
          <w:b/>
          <w:bCs/>
          <w:sz w:val="24"/>
          <w:szCs w:val="24"/>
        </w:rPr>
        <w:t>3</w:t>
      </w:r>
      <w:r>
        <w:rPr>
          <w:rFonts w:ascii="Times New Roman" w:hAnsi="Times New Roman"/>
          <w:b/>
          <w:bCs/>
          <w:sz w:val="24"/>
          <w:szCs w:val="24"/>
        </w:rPr>
        <w:t xml:space="preserve"> </w:t>
      </w:r>
      <w:r>
        <w:rPr>
          <w:rFonts w:ascii="宋体" w:hAnsi="宋体" w:hint="eastAsia"/>
          <w:bCs/>
          <w:sz w:val="24"/>
          <w:szCs w:val="24"/>
        </w:rPr>
        <w:t>风险识别可从气候变化、地震、突发社会事件三个方面分别进行。</w:t>
      </w:r>
    </w:p>
    <w:p w:rsidR="00342DBE" w:rsidRDefault="00342DBE">
      <w:pPr>
        <w:spacing w:beforeLines="50" w:before="120" w:afterLines="50" w:after="120" w:line="360" w:lineRule="auto"/>
        <w:rPr>
          <w:color w:val="0070C0"/>
          <w:u w:val="single"/>
        </w:rPr>
      </w:pPr>
    </w:p>
    <w:p w:rsidR="00342DBE" w:rsidRDefault="00081831">
      <w:pPr>
        <w:spacing w:beforeLines="100" w:before="240" w:afterLines="100" w:after="240" w:line="360" w:lineRule="auto"/>
        <w:jc w:val="center"/>
        <w:outlineLvl w:val="1"/>
        <w:rPr>
          <w:rFonts w:ascii="黑体" w:eastAsia="黑体" w:hAnsi="黑体"/>
          <w:b/>
          <w:sz w:val="24"/>
          <w:szCs w:val="28"/>
        </w:rPr>
      </w:pPr>
      <w:bookmarkStart w:id="27" w:name="_Toc154255602"/>
      <w:r>
        <w:rPr>
          <w:rFonts w:ascii="黑体" w:eastAsia="黑体" w:hAnsi="黑体"/>
          <w:b/>
          <w:sz w:val="24"/>
          <w:szCs w:val="28"/>
        </w:rPr>
        <w:t>4</w:t>
      </w:r>
      <w:r>
        <w:rPr>
          <w:rFonts w:ascii="黑体" w:eastAsia="黑体" w:hAnsi="黑体" w:hint="eastAsia"/>
          <w:b/>
          <w:sz w:val="24"/>
          <w:szCs w:val="28"/>
        </w:rPr>
        <w:t>.2 气候变化风险识别</w:t>
      </w:r>
      <w:bookmarkEnd w:id="27"/>
    </w:p>
    <w:p w:rsidR="00342DBE" w:rsidRDefault="00081831">
      <w:pPr>
        <w:spacing w:beforeLines="50" w:before="120" w:afterLines="50" w:after="120" w:line="360" w:lineRule="auto"/>
        <w:rPr>
          <w:rFonts w:ascii="宋体" w:hAnsi="宋体"/>
          <w:bCs/>
          <w:sz w:val="24"/>
          <w:szCs w:val="24"/>
        </w:rPr>
      </w:pPr>
      <w:r>
        <w:rPr>
          <w:rFonts w:ascii="Times New Roman" w:hAnsi="Times New Roman" w:hint="eastAsia"/>
          <w:b/>
          <w:bCs/>
          <w:sz w:val="24"/>
          <w:szCs w:val="24"/>
        </w:rPr>
        <w:t>4</w:t>
      </w:r>
      <w:r>
        <w:rPr>
          <w:rFonts w:ascii="Times New Roman" w:hAnsi="Times New Roman"/>
          <w:b/>
          <w:bCs/>
          <w:sz w:val="24"/>
          <w:szCs w:val="24"/>
        </w:rPr>
        <w:t xml:space="preserve">.2.1 </w:t>
      </w:r>
      <w:r>
        <w:rPr>
          <w:rFonts w:ascii="宋体" w:hAnsi="宋体" w:hint="eastAsia"/>
          <w:bCs/>
          <w:sz w:val="24"/>
          <w:szCs w:val="24"/>
        </w:rPr>
        <w:t>气候变化风险类型可分为突发和长期两类，表4.</w:t>
      </w:r>
      <w:r>
        <w:rPr>
          <w:rFonts w:ascii="宋体" w:hAnsi="宋体"/>
          <w:bCs/>
          <w:sz w:val="24"/>
          <w:szCs w:val="24"/>
        </w:rPr>
        <w:t>2.</w:t>
      </w:r>
      <w:r>
        <w:rPr>
          <w:rFonts w:ascii="宋体" w:hAnsi="宋体" w:hint="eastAsia"/>
          <w:bCs/>
          <w:sz w:val="24"/>
          <w:szCs w:val="24"/>
        </w:rPr>
        <w:t>1给出了主要的气候风险类型。</w:t>
      </w:r>
    </w:p>
    <w:p w:rsidR="00342DBE" w:rsidRDefault="00081831">
      <w:pPr>
        <w:spacing w:beforeLines="50" w:before="120" w:afterLines="50" w:after="120" w:line="360" w:lineRule="auto"/>
        <w:jc w:val="center"/>
        <w:rPr>
          <w:rFonts w:ascii="宋体" w:hAnsi="宋体"/>
          <w:b/>
          <w:bCs/>
          <w:sz w:val="22"/>
          <w:szCs w:val="24"/>
        </w:rPr>
      </w:pPr>
      <w:r>
        <w:rPr>
          <w:rFonts w:ascii="宋体" w:hAnsi="宋体" w:hint="eastAsia"/>
          <w:b/>
          <w:bCs/>
          <w:sz w:val="22"/>
          <w:szCs w:val="24"/>
        </w:rPr>
        <w:t>表4.</w:t>
      </w:r>
      <w:r>
        <w:rPr>
          <w:rFonts w:ascii="宋体" w:hAnsi="宋体"/>
          <w:b/>
          <w:bCs/>
          <w:sz w:val="22"/>
          <w:szCs w:val="24"/>
        </w:rPr>
        <w:t>2.</w:t>
      </w:r>
      <w:r>
        <w:rPr>
          <w:rFonts w:ascii="宋体" w:hAnsi="宋体" w:hint="eastAsia"/>
          <w:b/>
          <w:bCs/>
          <w:sz w:val="22"/>
          <w:szCs w:val="24"/>
        </w:rPr>
        <w:t>1主要气候风险类型</w:t>
      </w:r>
    </w:p>
    <w:tbl>
      <w:tblPr>
        <w:tblStyle w:val="af1"/>
        <w:tblW w:w="0" w:type="auto"/>
        <w:tblLook w:val="04A0" w:firstRow="1" w:lastRow="0" w:firstColumn="1" w:lastColumn="0" w:noHBand="0" w:noVBand="1"/>
      </w:tblPr>
      <w:tblGrid>
        <w:gridCol w:w="1941"/>
        <w:gridCol w:w="3251"/>
        <w:gridCol w:w="3085"/>
      </w:tblGrid>
      <w:tr w:rsidR="00342DBE">
        <w:tc>
          <w:tcPr>
            <w:tcW w:w="1941" w:type="dxa"/>
            <w:tcBorders>
              <w:top w:val="single" w:sz="12" w:space="0" w:color="auto"/>
              <w:left w:val="single" w:sz="12" w:space="0" w:color="auto"/>
              <w:bottom w:val="single" w:sz="8"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b/>
                <w:sz w:val="20"/>
              </w:rPr>
              <w:t>气候影响类型</w:t>
            </w:r>
          </w:p>
        </w:tc>
        <w:tc>
          <w:tcPr>
            <w:tcW w:w="3251" w:type="dxa"/>
            <w:tcBorders>
              <w:top w:val="single" w:sz="12" w:space="0" w:color="auto"/>
              <w:bottom w:val="single" w:sz="8"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b/>
                <w:sz w:val="20"/>
              </w:rPr>
              <w:t>突发</w:t>
            </w:r>
          </w:p>
        </w:tc>
        <w:tc>
          <w:tcPr>
            <w:tcW w:w="3085" w:type="dxa"/>
            <w:tcBorders>
              <w:top w:val="single" w:sz="12" w:space="0" w:color="auto"/>
              <w:bottom w:val="single" w:sz="8" w:space="0" w:color="auto"/>
              <w:righ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b/>
                <w:sz w:val="20"/>
              </w:rPr>
              <w:t>长期</w:t>
            </w:r>
          </w:p>
        </w:tc>
      </w:tr>
      <w:tr w:rsidR="00342DBE">
        <w:tc>
          <w:tcPr>
            <w:tcW w:w="1941" w:type="dxa"/>
            <w:tcBorders>
              <w:top w:val="single" w:sz="8" w:space="0" w:color="auto"/>
              <w:lef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rPr>
              <w:t>温度</w:t>
            </w:r>
          </w:p>
        </w:tc>
        <w:tc>
          <w:tcPr>
            <w:tcW w:w="3251" w:type="dxa"/>
            <w:tcBorders>
              <w:top w:val="single" w:sz="8"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rPr>
              <w:t>极端高温、极寒、霜冻</w:t>
            </w:r>
          </w:p>
        </w:tc>
        <w:tc>
          <w:tcPr>
            <w:tcW w:w="3085" w:type="dxa"/>
            <w:tcBorders>
              <w:top w:val="single" w:sz="8" w:space="0" w:color="auto"/>
              <w:righ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rPr>
              <w:t>——</w:t>
            </w:r>
          </w:p>
        </w:tc>
      </w:tr>
      <w:tr w:rsidR="00342DBE">
        <w:tc>
          <w:tcPr>
            <w:tcW w:w="1941" w:type="dxa"/>
            <w:tcBorders>
              <w:lef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rPr>
              <w:t>干湿变化</w:t>
            </w:r>
          </w:p>
        </w:tc>
        <w:tc>
          <w:tcPr>
            <w:tcW w:w="3251" w:type="dxa"/>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szCs w:val="20"/>
              </w:rPr>
              <w:t>江河洪水、强降雨、山洪、滑坡、山火</w:t>
            </w:r>
          </w:p>
        </w:tc>
        <w:tc>
          <w:tcPr>
            <w:tcW w:w="3085" w:type="dxa"/>
            <w:tcBorders>
              <w:righ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szCs w:val="20"/>
              </w:rPr>
              <w:t>地下水位变化、干旱</w:t>
            </w:r>
          </w:p>
        </w:tc>
      </w:tr>
      <w:tr w:rsidR="00342DBE">
        <w:tc>
          <w:tcPr>
            <w:tcW w:w="1941" w:type="dxa"/>
            <w:tcBorders>
              <w:lef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rPr>
              <w:t>风</w:t>
            </w:r>
          </w:p>
        </w:tc>
        <w:tc>
          <w:tcPr>
            <w:tcW w:w="3251" w:type="dxa"/>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rPr>
              <w:t>强风暴、龙卷风、沙尘暴</w:t>
            </w:r>
          </w:p>
        </w:tc>
        <w:tc>
          <w:tcPr>
            <w:tcW w:w="3085" w:type="dxa"/>
            <w:tcBorders>
              <w:righ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rPr>
              <w:t>——</w:t>
            </w:r>
          </w:p>
        </w:tc>
      </w:tr>
      <w:tr w:rsidR="00342DBE">
        <w:tc>
          <w:tcPr>
            <w:tcW w:w="1941" w:type="dxa"/>
            <w:tcBorders>
              <w:lef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rPr>
              <w:t>冰雪</w:t>
            </w:r>
          </w:p>
        </w:tc>
        <w:tc>
          <w:tcPr>
            <w:tcW w:w="3251" w:type="dxa"/>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rPr>
              <w:t>强降雪和冰暴，冰雹</w:t>
            </w:r>
          </w:p>
        </w:tc>
        <w:tc>
          <w:tcPr>
            <w:tcW w:w="3085" w:type="dxa"/>
            <w:tcBorders>
              <w:righ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rPr>
              <w:t>永久冻土</w:t>
            </w:r>
          </w:p>
        </w:tc>
      </w:tr>
      <w:tr w:rsidR="00342DBE">
        <w:tc>
          <w:tcPr>
            <w:tcW w:w="1941" w:type="dxa"/>
            <w:tcBorders>
              <w:lef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szCs w:val="20"/>
              </w:rPr>
              <w:t>海岸</w:t>
            </w:r>
          </w:p>
        </w:tc>
        <w:tc>
          <w:tcPr>
            <w:tcW w:w="3251" w:type="dxa"/>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szCs w:val="20"/>
              </w:rPr>
              <w:t>海岸洪水</w:t>
            </w:r>
          </w:p>
        </w:tc>
        <w:tc>
          <w:tcPr>
            <w:tcW w:w="3085" w:type="dxa"/>
            <w:tcBorders>
              <w:righ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szCs w:val="20"/>
              </w:rPr>
              <w:t>海岸侵蚀、</w:t>
            </w:r>
            <w:r>
              <w:rPr>
                <w:rFonts w:hint="eastAsia"/>
                <w:sz w:val="20"/>
              </w:rPr>
              <w:t>海平面上升</w:t>
            </w:r>
          </w:p>
        </w:tc>
      </w:tr>
      <w:tr w:rsidR="00342DBE">
        <w:tc>
          <w:tcPr>
            <w:tcW w:w="1941" w:type="dxa"/>
            <w:tcBorders>
              <w:left w:val="single" w:sz="12" w:space="0" w:color="auto"/>
              <w:bottom w:val="single" w:sz="8"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rPr>
              <w:t>其它</w:t>
            </w:r>
          </w:p>
        </w:tc>
        <w:tc>
          <w:tcPr>
            <w:tcW w:w="3251" w:type="dxa"/>
            <w:tcBorders>
              <w:bottom w:val="single" w:sz="8"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szCs w:val="20"/>
              </w:rPr>
              <w:t>空气污染</w:t>
            </w:r>
          </w:p>
        </w:tc>
        <w:tc>
          <w:tcPr>
            <w:tcW w:w="3085" w:type="dxa"/>
            <w:tcBorders>
              <w:bottom w:val="single" w:sz="8" w:space="0" w:color="auto"/>
              <w:righ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rPr>
              <w:t>——</w:t>
            </w:r>
          </w:p>
        </w:tc>
      </w:tr>
    </w:tbl>
    <w:p w:rsidR="00342DBE" w:rsidRDefault="00081831">
      <w:pPr>
        <w:spacing w:beforeLines="50" w:before="120" w:afterLines="50" w:after="120" w:line="360" w:lineRule="auto"/>
        <w:rPr>
          <w:rFonts w:ascii="宋体" w:hAnsi="宋体"/>
          <w:bCs/>
          <w:sz w:val="24"/>
          <w:szCs w:val="24"/>
        </w:rPr>
      </w:pPr>
      <w:r>
        <w:rPr>
          <w:rFonts w:ascii="Times New Roman" w:hAnsi="Times New Roman" w:hint="eastAsia"/>
          <w:b/>
          <w:bCs/>
          <w:sz w:val="24"/>
          <w:szCs w:val="24"/>
        </w:rPr>
        <w:t>4</w:t>
      </w:r>
      <w:r>
        <w:rPr>
          <w:rFonts w:ascii="Times New Roman" w:hAnsi="Times New Roman"/>
          <w:b/>
          <w:bCs/>
          <w:sz w:val="24"/>
          <w:szCs w:val="24"/>
        </w:rPr>
        <w:t>.2.</w:t>
      </w:r>
      <w:r>
        <w:rPr>
          <w:rFonts w:ascii="Times New Roman" w:hAnsi="Times New Roman" w:hint="eastAsia"/>
          <w:b/>
          <w:bCs/>
          <w:sz w:val="24"/>
          <w:szCs w:val="24"/>
        </w:rPr>
        <w:t>2</w:t>
      </w:r>
      <w:r>
        <w:rPr>
          <w:rFonts w:ascii="Times New Roman" w:hAnsi="Times New Roman"/>
          <w:b/>
          <w:bCs/>
          <w:sz w:val="24"/>
          <w:szCs w:val="24"/>
        </w:rPr>
        <w:t xml:space="preserve"> </w:t>
      </w:r>
      <w:r>
        <w:rPr>
          <w:rFonts w:ascii="宋体" w:hAnsi="宋体" w:hint="eastAsia"/>
          <w:bCs/>
          <w:sz w:val="24"/>
          <w:szCs w:val="24"/>
        </w:rPr>
        <w:t>识别医疗建筑的气候变化风险，需根据项目预期服务寿命、所在地区的历史气象数据、历史灾害发生类别、以及未来气候变化趋势预测等多方面因素，综合判定风险类别。</w:t>
      </w:r>
    </w:p>
    <w:p w:rsidR="00342DBE" w:rsidRDefault="00081831">
      <w:pPr>
        <w:spacing w:beforeLines="50" w:before="120" w:afterLines="50" w:after="120" w:line="360" w:lineRule="auto"/>
        <w:rPr>
          <w:rFonts w:ascii="宋体" w:hAnsi="宋体"/>
          <w:bCs/>
          <w:sz w:val="24"/>
          <w:szCs w:val="24"/>
        </w:rPr>
      </w:pPr>
      <w:r>
        <w:rPr>
          <w:rFonts w:ascii="Times New Roman" w:hAnsi="Times New Roman" w:hint="eastAsia"/>
          <w:b/>
          <w:bCs/>
          <w:sz w:val="24"/>
          <w:szCs w:val="24"/>
        </w:rPr>
        <w:lastRenderedPageBreak/>
        <w:t>4</w:t>
      </w:r>
      <w:r>
        <w:rPr>
          <w:rFonts w:ascii="Times New Roman" w:hAnsi="Times New Roman"/>
          <w:b/>
          <w:bCs/>
          <w:sz w:val="24"/>
          <w:szCs w:val="24"/>
        </w:rPr>
        <w:t>.2.</w:t>
      </w:r>
      <w:r>
        <w:rPr>
          <w:rFonts w:ascii="Times New Roman" w:hAnsi="Times New Roman" w:hint="eastAsia"/>
          <w:b/>
          <w:bCs/>
          <w:sz w:val="24"/>
          <w:szCs w:val="24"/>
        </w:rPr>
        <w:t>3</w:t>
      </w:r>
      <w:r>
        <w:rPr>
          <w:rFonts w:ascii="Times New Roman" w:hAnsi="Times New Roman"/>
          <w:b/>
          <w:bCs/>
          <w:sz w:val="24"/>
          <w:szCs w:val="24"/>
        </w:rPr>
        <w:t xml:space="preserve"> </w:t>
      </w:r>
      <w:r>
        <w:rPr>
          <w:rFonts w:ascii="宋体" w:hAnsi="宋体" w:hint="eastAsia"/>
          <w:bCs/>
          <w:sz w:val="24"/>
          <w:szCs w:val="24"/>
        </w:rPr>
        <w:t>各类气候变化风险对医疗建筑的影响可分为直接影响及间接影响，表4.2</w:t>
      </w:r>
      <w:r>
        <w:rPr>
          <w:rFonts w:ascii="宋体" w:hAnsi="宋体"/>
          <w:bCs/>
          <w:sz w:val="24"/>
          <w:szCs w:val="24"/>
        </w:rPr>
        <w:t>.3</w:t>
      </w:r>
      <w:r>
        <w:rPr>
          <w:rFonts w:ascii="宋体" w:hAnsi="宋体" w:hint="eastAsia"/>
          <w:bCs/>
          <w:sz w:val="24"/>
          <w:szCs w:val="24"/>
        </w:rPr>
        <w:t>给出了典型气候风险对医疗建筑的影响。</w:t>
      </w:r>
    </w:p>
    <w:p w:rsidR="00342DBE" w:rsidRDefault="00081831">
      <w:pPr>
        <w:spacing w:beforeLines="50" w:before="120" w:afterLines="50" w:after="120" w:line="360" w:lineRule="auto"/>
        <w:jc w:val="center"/>
        <w:rPr>
          <w:rFonts w:ascii="宋体" w:hAnsi="宋体"/>
          <w:b/>
          <w:bCs/>
          <w:sz w:val="22"/>
          <w:szCs w:val="24"/>
        </w:rPr>
      </w:pPr>
      <w:r>
        <w:rPr>
          <w:rFonts w:ascii="宋体" w:hAnsi="宋体" w:hint="eastAsia"/>
          <w:b/>
          <w:bCs/>
          <w:sz w:val="22"/>
          <w:szCs w:val="24"/>
        </w:rPr>
        <w:t>表4.2</w:t>
      </w:r>
      <w:r>
        <w:rPr>
          <w:rFonts w:ascii="宋体" w:hAnsi="宋体"/>
          <w:b/>
          <w:bCs/>
          <w:sz w:val="22"/>
          <w:szCs w:val="24"/>
        </w:rPr>
        <w:t>.3</w:t>
      </w:r>
      <w:r>
        <w:rPr>
          <w:rFonts w:ascii="宋体" w:hAnsi="宋体" w:hint="eastAsia"/>
          <w:b/>
          <w:bCs/>
          <w:sz w:val="22"/>
          <w:szCs w:val="24"/>
        </w:rPr>
        <w:t>典型气候风险对医疗建筑的影响</w:t>
      </w:r>
    </w:p>
    <w:tbl>
      <w:tblPr>
        <w:tblStyle w:val="af1"/>
        <w:tblW w:w="0" w:type="auto"/>
        <w:tblLook w:val="04A0" w:firstRow="1" w:lastRow="0" w:firstColumn="1" w:lastColumn="0" w:noHBand="0" w:noVBand="1"/>
      </w:tblPr>
      <w:tblGrid>
        <w:gridCol w:w="1942"/>
        <w:gridCol w:w="3202"/>
        <w:gridCol w:w="3133"/>
      </w:tblGrid>
      <w:tr w:rsidR="00342DBE">
        <w:tc>
          <w:tcPr>
            <w:tcW w:w="1997" w:type="dxa"/>
            <w:tcBorders>
              <w:top w:val="single" w:sz="12" w:space="0" w:color="auto"/>
              <w:left w:val="single" w:sz="12" w:space="0" w:color="auto"/>
              <w:bottom w:val="single" w:sz="8"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b/>
                <w:sz w:val="20"/>
              </w:rPr>
              <w:t>风险类型</w:t>
            </w:r>
          </w:p>
        </w:tc>
        <w:tc>
          <w:tcPr>
            <w:tcW w:w="3295" w:type="dxa"/>
            <w:tcBorders>
              <w:top w:val="single" w:sz="12" w:space="0" w:color="auto"/>
              <w:bottom w:val="single" w:sz="8"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b/>
                <w:sz w:val="20"/>
              </w:rPr>
              <w:t>直接影响</w:t>
            </w:r>
          </w:p>
        </w:tc>
        <w:tc>
          <w:tcPr>
            <w:tcW w:w="3231" w:type="dxa"/>
            <w:tcBorders>
              <w:top w:val="single" w:sz="12" w:space="0" w:color="auto"/>
              <w:bottom w:val="single" w:sz="8" w:space="0" w:color="auto"/>
              <w:righ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b/>
                <w:sz w:val="20"/>
              </w:rPr>
              <w:t>间接影响</w:t>
            </w:r>
          </w:p>
        </w:tc>
      </w:tr>
      <w:tr w:rsidR="00342DBE">
        <w:tc>
          <w:tcPr>
            <w:tcW w:w="1997" w:type="dxa"/>
            <w:tcBorders>
              <w:top w:val="single" w:sz="8" w:space="0" w:color="auto"/>
              <w:lef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rPr>
              <w:t>极端高温</w:t>
            </w:r>
            <w:r>
              <w:rPr>
                <w:rFonts w:hint="eastAsia"/>
                <w:sz w:val="20"/>
              </w:rPr>
              <w:t>/</w:t>
            </w:r>
            <w:r>
              <w:rPr>
                <w:rFonts w:hint="eastAsia"/>
                <w:sz w:val="20"/>
              </w:rPr>
              <w:t>极寒</w:t>
            </w:r>
          </w:p>
        </w:tc>
        <w:tc>
          <w:tcPr>
            <w:tcW w:w="3295" w:type="dxa"/>
            <w:tcBorders>
              <w:top w:val="single" w:sz="8"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szCs w:val="20"/>
              </w:rPr>
              <w:t>室内环境不能达到医患要求</w:t>
            </w:r>
          </w:p>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szCs w:val="20"/>
              </w:rPr>
              <w:t>电力、空调、供水等设施易出现故障影响正常医疗活动</w:t>
            </w:r>
          </w:p>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szCs w:val="20"/>
              </w:rPr>
              <w:t>城市电力供应不足或中断影响医疗服务</w:t>
            </w:r>
          </w:p>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szCs w:val="20"/>
              </w:rPr>
              <w:t>外部设施老化加速</w:t>
            </w:r>
          </w:p>
        </w:tc>
        <w:tc>
          <w:tcPr>
            <w:tcW w:w="3231" w:type="dxa"/>
            <w:tcBorders>
              <w:top w:val="single" w:sz="8" w:space="0" w:color="auto"/>
              <w:righ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rPr>
              <w:t>高温或极寒期间患者激增造成医疗资源紧张</w:t>
            </w:r>
          </w:p>
        </w:tc>
      </w:tr>
      <w:tr w:rsidR="00342DBE">
        <w:tc>
          <w:tcPr>
            <w:tcW w:w="1997" w:type="dxa"/>
            <w:tcBorders>
              <w:lef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rPr>
              <w:t>强降雨</w:t>
            </w:r>
            <w:r>
              <w:rPr>
                <w:rFonts w:hint="eastAsia"/>
                <w:sz w:val="20"/>
              </w:rPr>
              <w:t>/</w:t>
            </w:r>
            <w:r>
              <w:rPr>
                <w:rFonts w:hint="eastAsia"/>
                <w:sz w:val="20"/>
              </w:rPr>
              <w:t>山洪</w:t>
            </w:r>
            <w:r>
              <w:rPr>
                <w:rFonts w:hint="eastAsia"/>
                <w:sz w:val="20"/>
              </w:rPr>
              <w:t>/</w:t>
            </w:r>
            <w:r>
              <w:rPr>
                <w:rFonts w:hint="eastAsia"/>
                <w:sz w:val="20"/>
              </w:rPr>
              <w:t>滑坡</w:t>
            </w:r>
            <w:r>
              <w:rPr>
                <w:rFonts w:hint="eastAsia"/>
                <w:sz w:val="20"/>
              </w:rPr>
              <w:t>/</w:t>
            </w:r>
            <w:r>
              <w:rPr>
                <w:rFonts w:hint="eastAsia"/>
                <w:sz w:val="20"/>
              </w:rPr>
              <w:t>海岸洪水</w:t>
            </w:r>
          </w:p>
        </w:tc>
        <w:tc>
          <w:tcPr>
            <w:tcW w:w="3295" w:type="dxa"/>
            <w:vAlign w:val="center"/>
          </w:tcPr>
          <w:p w:rsidR="00342DBE" w:rsidRDefault="00081831">
            <w:pPr>
              <w:tabs>
                <w:tab w:val="left" w:pos="403"/>
              </w:tabs>
              <w:spacing w:before="60" w:after="60" w:line="240" w:lineRule="exact"/>
              <w:jc w:val="center"/>
              <w:rPr>
                <w:sz w:val="20"/>
              </w:rPr>
            </w:pPr>
            <w:r>
              <w:rPr>
                <w:rFonts w:hint="eastAsia"/>
                <w:sz w:val="20"/>
              </w:rPr>
              <w:t>被淹导致正常及应急医疗服务中断</w:t>
            </w:r>
          </w:p>
          <w:p w:rsidR="00342DBE" w:rsidRDefault="00081831">
            <w:pPr>
              <w:tabs>
                <w:tab w:val="left" w:pos="403"/>
              </w:tabs>
              <w:spacing w:before="60" w:after="60" w:line="240" w:lineRule="exact"/>
              <w:jc w:val="center"/>
              <w:rPr>
                <w:sz w:val="20"/>
              </w:rPr>
            </w:pPr>
            <w:r>
              <w:rPr>
                <w:rFonts w:hint="eastAsia"/>
                <w:sz w:val="20"/>
              </w:rPr>
              <w:t>手术</w:t>
            </w:r>
            <w:r>
              <w:rPr>
                <w:rFonts w:hint="eastAsia"/>
                <w:sz w:val="20"/>
              </w:rPr>
              <w:t>/</w:t>
            </w:r>
            <w:r>
              <w:rPr>
                <w:rFonts w:hint="eastAsia"/>
                <w:sz w:val="20"/>
              </w:rPr>
              <w:t>重症患者风险</w:t>
            </w:r>
          </w:p>
          <w:p w:rsidR="00342DBE" w:rsidRDefault="00081831">
            <w:pPr>
              <w:tabs>
                <w:tab w:val="left" w:pos="403"/>
              </w:tabs>
              <w:spacing w:before="60" w:after="60" w:line="240" w:lineRule="exact"/>
              <w:jc w:val="center"/>
              <w:rPr>
                <w:sz w:val="20"/>
              </w:rPr>
            </w:pPr>
            <w:r>
              <w:rPr>
                <w:rFonts w:hint="eastAsia"/>
                <w:sz w:val="20"/>
              </w:rPr>
              <w:t>贵重设备及重要信息损失</w:t>
            </w:r>
          </w:p>
          <w:p w:rsidR="00342DBE" w:rsidRDefault="00081831">
            <w:pPr>
              <w:tabs>
                <w:tab w:val="left" w:pos="403"/>
              </w:tabs>
              <w:spacing w:before="60" w:after="60" w:line="240" w:lineRule="exact"/>
              <w:jc w:val="center"/>
              <w:rPr>
                <w:sz w:val="20"/>
              </w:rPr>
            </w:pPr>
            <w:r>
              <w:rPr>
                <w:rFonts w:hint="eastAsia"/>
                <w:sz w:val="20"/>
                <w:szCs w:val="20"/>
              </w:rPr>
              <w:t>城市电力供应中断</w:t>
            </w:r>
          </w:p>
          <w:p w:rsidR="00342DBE" w:rsidRDefault="00081831">
            <w:pPr>
              <w:tabs>
                <w:tab w:val="left" w:pos="403"/>
              </w:tabs>
              <w:spacing w:before="60" w:after="60" w:line="240" w:lineRule="exact"/>
              <w:jc w:val="center"/>
              <w:rPr>
                <w:sz w:val="20"/>
              </w:rPr>
            </w:pPr>
            <w:r>
              <w:rPr>
                <w:rFonts w:hint="eastAsia"/>
                <w:sz w:val="20"/>
                <w:szCs w:val="20"/>
              </w:rPr>
              <w:t>物资运输通道中断</w:t>
            </w:r>
          </w:p>
          <w:p w:rsidR="00342DBE" w:rsidRDefault="00081831">
            <w:pPr>
              <w:tabs>
                <w:tab w:val="left" w:pos="403"/>
              </w:tabs>
              <w:spacing w:before="60" w:after="60" w:line="240" w:lineRule="exact"/>
              <w:jc w:val="center"/>
              <w:rPr>
                <w:sz w:val="20"/>
              </w:rPr>
            </w:pPr>
            <w:r>
              <w:rPr>
                <w:rFonts w:hint="eastAsia"/>
                <w:sz w:val="20"/>
              </w:rPr>
              <w:t>灾后恢复期长、恢复成本高</w:t>
            </w:r>
          </w:p>
        </w:tc>
        <w:tc>
          <w:tcPr>
            <w:tcW w:w="3231" w:type="dxa"/>
            <w:tcBorders>
              <w:right w:val="single" w:sz="12" w:space="0" w:color="auto"/>
            </w:tcBorders>
            <w:vAlign w:val="center"/>
          </w:tcPr>
          <w:p w:rsidR="00342DBE" w:rsidRDefault="00081831">
            <w:pPr>
              <w:tabs>
                <w:tab w:val="left" w:pos="403"/>
              </w:tabs>
              <w:spacing w:before="60" w:after="60" w:line="240" w:lineRule="exact"/>
              <w:jc w:val="center"/>
              <w:rPr>
                <w:color w:val="000000" w:themeColor="text1"/>
                <w:sz w:val="20"/>
              </w:rPr>
            </w:pPr>
            <w:r>
              <w:rPr>
                <w:rFonts w:hint="eastAsia"/>
                <w:color w:val="000000" w:themeColor="text1"/>
                <w:sz w:val="20"/>
              </w:rPr>
              <w:t>影响城市应急医疗保障</w:t>
            </w:r>
          </w:p>
          <w:p w:rsidR="00342DBE" w:rsidRDefault="00081831">
            <w:pPr>
              <w:tabs>
                <w:tab w:val="left" w:pos="403"/>
              </w:tabs>
              <w:spacing w:before="60" w:after="60" w:line="240" w:lineRule="exact"/>
              <w:jc w:val="center"/>
              <w:rPr>
                <w:color w:val="000000" w:themeColor="text1"/>
                <w:sz w:val="20"/>
              </w:rPr>
            </w:pPr>
            <w:r>
              <w:rPr>
                <w:rFonts w:hint="eastAsia"/>
                <w:color w:val="000000" w:themeColor="text1"/>
                <w:sz w:val="20"/>
              </w:rPr>
              <w:t>城市或社区整体医疗服务水平下降</w:t>
            </w:r>
          </w:p>
          <w:p w:rsidR="00342DBE" w:rsidRDefault="00081831">
            <w:pPr>
              <w:tabs>
                <w:tab w:val="left" w:pos="403"/>
              </w:tabs>
              <w:spacing w:before="60" w:after="60" w:line="240" w:lineRule="exact"/>
              <w:jc w:val="center"/>
              <w:rPr>
                <w:color w:val="000000" w:themeColor="text1"/>
                <w:sz w:val="20"/>
              </w:rPr>
            </w:pPr>
            <w:r>
              <w:rPr>
                <w:rFonts w:hint="eastAsia"/>
                <w:color w:val="000000" w:themeColor="text1"/>
                <w:sz w:val="20"/>
              </w:rPr>
              <w:t>医疗机构停业造成经济损失</w:t>
            </w:r>
          </w:p>
        </w:tc>
      </w:tr>
      <w:tr w:rsidR="00342DBE">
        <w:tc>
          <w:tcPr>
            <w:tcW w:w="1997" w:type="dxa"/>
            <w:tcBorders>
              <w:lef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rPr>
              <w:t>强风</w:t>
            </w:r>
            <w:r>
              <w:rPr>
                <w:rFonts w:hint="eastAsia"/>
                <w:sz w:val="20"/>
              </w:rPr>
              <w:t>/</w:t>
            </w:r>
            <w:r>
              <w:rPr>
                <w:rFonts w:hint="eastAsia"/>
                <w:sz w:val="20"/>
              </w:rPr>
              <w:t>龙卷风</w:t>
            </w:r>
          </w:p>
        </w:tc>
        <w:tc>
          <w:tcPr>
            <w:tcW w:w="3295" w:type="dxa"/>
            <w:vAlign w:val="center"/>
          </w:tcPr>
          <w:p w:rsidR="00342DBE" w:rsidRDefault="00081831">
            <w:pPr>
              <w:tabs>
                <w:tab w:val="left" w:pos="403"/>
              </w:tabs>
              <w:spacing w:before="60" w:after="60" w:line="240" w:lineRule="exact"/>
              <w:jc w:val="center"/>
              <w:rPr>
                <w:sz w:val="20"/>
                <w:szCs w:val="20"/>
              </w:rPr>
            </w:pPr>
            <w:r>
              <w:rPr>
                <w:rFonts w:hint="eastAsia"/>
                <w:sz w:val="20"/>
                <w:szCs w:val="20"/>
              </w:rPr>
              <w:t>外围护结构及设施破坏影响正常医疗服务</w:t>
            </w:r>
          </w:p>
          <w:p w:rsidR="00342DBE" w:rsidRDefault="00081831">
            <w:pPr>
              <w:tabs>
                <w:tab w:val="left" w:pos="403"/>
              </w:tabs>
              <w:spacing w:before="60" w:after="60" w:line="240" w:lineRule="exact"/>
              <w:jc w:val="center"/>
              <w:rPr>
                <w:sz w:val="20"/>
                <w:szCs w:val="20"/>
              </w:rPr>
            </w:pPr>
            <w:r>
              <w:rPr>
                <w:rFonts w:hint="eastAsia"/>
                <w:sz w:val="20"/>
                <w:szCs w:val="20"/>
              </w:rPr>
              <w:t>城市电力供应中断</w:t>
            </w:r>
          </w:p>
        </w:tc>
        <w:tc>
          <w:tcPr>
            <w:tcW w:w="3231" w:type="dxa"/>
            <w:tcBorders>
              <w:righ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rPr>
              <w:t>伤患激增造成医疗资源紧张</w:t>
            </w:r>
          </w:p>
        </w:tc>
      </w:tr>
      <w:tr w:rsidR="00342DBE">
        <w:tc>
          <w:tcPr>
            <w:tcW w:w="1997" w:type="dxa"/>
            <w:tcBorders>
              <w:left w:val="single" w:sz="12" w:space="0" w:color="auto"/>
            </w:tcBorders>
            <w:vAlign w:val="center"/>
          </w:tcPr>
          <w:p w:rsidR="00342DBE" w:rsidRDefault="00081831">
            <w:pPr>
              <w:tabs>
                <w:tab w:val="left" w:pos="403"/>
              </w:tabs>
              <w:spacing w:before="60" w:after="60" w:line="240" w:lineRule="exact"/>
              <w:jc w:val="center"/>
              <w:rPr>
                <w:sz w:val="20"/>
              </w:rPr>
            </w:pPr>
            <w:r>
              <w:rPr>
                <w:rFonts w:hint="eastAsia"/>
                <w:sz w:val="20"/>
              </w:rPr>
              <w:t>强降雪</w:t>
            </w:r>
            <w:r>
              <w:rPr>
                <w:rFonts w:hint="eastAsia"/>
                <w:sz w:val="20"/>
              </w:rPr>
              <w:t>/</w:t>
            </w:r>
            <w:r>
              <w:rPr>
                <w:rFonts w:hint="eastAsia"/>
                <w:sz w:val="20"/>
              </w:rPr>
              <w:t>冰雹</w:t>
            </w:r>
          </w:p>
        </w:tc>
        <w:tc>
          <w:tcPr>
            <w:tcW w:w="3295" w:type="dxa"/>
            <w:vAlign w:val="center"/>
          </w:tcPr>
          <w:p w:rsidR="00342DBE" w:rsidRDefault="00081831">
            <w:pPr>
              <w:tabs>
                <w:tab w:val="left" w:pos="403"/>
              </w:tabs>
              <w:spacing w:before="60" w:after="60" w:line="240" w:lineRule="exact"/>
              <w:jc w:val="center"/>
              <w:rPr>
                <w:sz w:val="20"/>
                <w:szCs w:val="20"/>
              </w:rPr>
            </w:pPr>
            <w:r>
              <w:rPr>
                <w:rFonts w:hint="eastAsia"/>
                <w:sz w:val="20"/>
                <w:szCs w:val="20"/>
              </w:rPr>
              <w:t>雪荷载过大破坏结构或外部设施</w:t>
            </w:r>
          </w:p>
          <w:p w:rsidR="00342DBE" w:rsidRDefault="00081831">
            <w:pPr>
              <w:tabs>
                <w:tab w:val="left" w:pos="403"/>
              </w:tabs>
              <w:spacing w:before="60" w:after="60" w:line="240" w:lineRule="exact"/>
              <w:jc w:val="center"/>
              <w:rPr>
                <w:sz w:val="20"/>
                <w:szCs w:val="20"/>
              </w:rPr>
            </w:pPr>
            <w:r>
              <w:rPr>
                <w:rFonts w:hint="eastAsia"/>
                <w:sz w:val="20"/>
                <w:szCs w:val="20"/>
              </w:rPr>
              <w:t>城市电力供应中断</w:t>
            </w:r>
          </w:p>
          <w:p w:rsidR="00342DBE" w:rsidRDefault="00081831">
            <w:pPr>
              <w:tabs>
                <w:tab w:val="left" w:pos="403"/>
              </w:tabs>
              <w:spacing w:before="60" w:after="60" w:line="240" w:lineRule="exact"/>
              <w:jc w:val="center"/>
              <w:rPr>
                <w:sz w:val="20"/>
                <w:szCs w:val="20"/>
              </w:rPr>
            </w:pPr>
            <w:r>
              <w:rPr>
                <w:rFonts w:hint="eastAsia"/>
                <w:sz w:val="20"/>
                <w:szCs w:val="20"/>
              </w:rPr>
              <w:t>物资运输通道中断</w:t>
            </w:r>
          </w:p>
        </w:tc>
        <w:tc>
          <w:tcPr>
            <w:tcW w:w="3231" w:type="dxa"/>
            <w:tcBorders>
              <w:right w:val="single" w:sz="12" w:space="0" w:color="auto"/>
            </w:tcBorders>
            <w:vAlign w:val="center"/>
          </w:tcPr>
          <w:p w:rsidR="00342DBE" w:rsidRDefault="00081831">
            <w:pPr>
              <w:tabs>
                <w:tab w:val="left" w:pos="403"/>
              </w:tabs>
              <w:spacing w:before="60" w:after="60" w:line="240" w:lineRule="exact"/>
              <w:jc w:val="center"/>
              <w:rPr>
                <w:color w:val="000000" w:themeColor="text1"/>
                <w:sz w:val="20"/>
              </w:rPr>
            </w:pPr>
            <w:r>
              <w:rPr>
                <w:rFonts w:hint="eastAsia"/>
                <w:color w:val="000000" w:themeColor="text1"/>
                <w:sz w:val="20"/>
              </w:rPr>
              <w:t>伤患激增造成医疗资源紧张</w:t>
            </w:r>
          </w:p>
        </w:tc>
      </w:tr>
      <w:tr w:rsidR="00342DBE">
        <w:tc>
          <w:tcPr>
            <w:tcW w:w="1997" w:type="dxa"/>
            <w:tcBorders>
              <w:left w:val="single" w:sz="12" w:space="0" w:color="auto"/>
            </w:tcBorders>
            <w:vAlign w:val="center"/>
          </w:tcPr>
          <w:p w:rsidR="00342DBE" w:rsidRDefault="00081831">
            <w:pPr>
              <w:tabs>
                <w:tab w:val="left" w:pos="403"/>
              </w:tabs>
              <w:spacing w:before="60" w:after="60" w:line="240" w:lineRule="exact"/>
              <w:jc w:val="center"/>
              <w:rPr>
                <w:sz w:val="20"/>
              </w:rPr>
            </w:pPr>
            <w:r>
              <w:rPr>
                <w:rFonts w:hint="eastAsia"/>
                <w:sz w:val="20"/>
              </w:rPr>
              <w:t>地下水位变化</w:t>
            </w:r>
          </w:p>
        </w:tc>
        <w:tc>
          <w:tcPr>
            <w:tcW w:w="3295" w:type="dxa"/>
            <w:vAlign w:val="center"/>
          </w:tcPr>
          <w:p w:rsidR="00342DBE" w:rsidRDefault="00081831">
            <w:pPr>
              <w:tabs>
                <w:tab w:val="left" w:pos="403"/>
              </w:tabs>
              <w:spacing w:before="60" w:after="60" w:line="240" w:lineRule="exact"/>
              <w:jc w:val="center"/>
              <w:rPr>
                <w:sz w:val="20"/>
                <w:szCs w:val="20"/>
              </w:rPr>
            </w:pPr>
            <w:r>
              <w:rPr>
                <w:rFonts w:hint="eastAsia"/>
                <w:sz w:val="20"/>
                <w:szCs w:val="20"/>
              </w:rPr>
              <w:t>影响地基基础形成沉降或浮起</w:t>
            </w:r>
          </w:p>
        </w:tc>
        <w:tc>
          <w:tcPr>
            <w:tcW w:w="3231" w:type="dxa"/>
            <w:tcBorders>
              <w:right w:val="single" w:sz="12" w:space="0" w:color="auto"/>
            </w:tcBorders>
            <w:vAlign w:val="center"/>
          </w:tcPr>
          <w:p w:rsidR="00342DBE" w:rsidRDefault="00081831">
            <w:pPr>
              <w:tabs>
                <w:tab w:val="left" w:pos="403"/>
              </w:tabs>
              <w:spacing w:before="60" w:after="60" w:line="240" w:lineRule="exact"/>
              <w:jc w:val="center"/>
              <w:rPr>
                <w:color w:val="000000" w:themeColor="text1"/>
                <w:sz w:val="20"/>
              </w:rPr>
            </w:pPr>
            <w:r>
              <w:rPr>
                <w:rFonts w:hint="eastAsia"/>
                <w:color w:val="000000" w:themeColor="text1"/>
                <w:sz w:val="20"/>
              </w:rPr>
              <w:t>——</w:t>
            </w:r>
          </w:p>
        </w:tc>
      </w:tr>
      <w:tr w:rsidR="00342DBE">
        <w:tc>
          <w:tcPr>
            <w:tcW w:w="1997" w:type="dxa"/>
            <w:tcBorders>
              <w:left w:val="single" w:sz="12" w:space="0" w:color="auto"/>
            </w:tcBorders>
            <w:vAlign w:val="center"/>
          </w:tcPr>
          <w:p w:rsidR="00342DBE" w:rsidRDefault="00081831">
            <w:pPr>
              <w:tabs>
                <w:tab w:val="left" w:pos="403"/>
              </w:tabs>
              <w:spacing w:before="60" w:after="60" w:line="240" w:lineRule="exact"/>
              <w:jc w:val="center"/>
              <w:rPr>
                <w:sz w:val="20"/>
              </w:rPr>
            </w:pPr>
            <w:r>
              <w:rPr>
                <w:rFonts w:hint="eastAsia"/>
                <w:sz w:val="20"/>
              </w:rPr>
              <w:t>海平面上升</w:t>
            </w:r>
            <w:r>
              <w:rPr>
                <w:rFonts w:hint="eastAsia"/>
                <w:sz w:val="20"/>
              </w:rPr>
              <w:t>/</w:t>
            </w:r>
            <w:r>
              <w:rPr>
                <w:rFonts w:hint="eastAsia"/>
                <w:sz w:val="20"/>
              </w:rPr>
              <w:t>海岸侵蚀</w:t>
            </w:r>
          </w:p>
        </w:tc>
        <w:tc>
          <w:tcPr>
            <w:tcW w:w="3295" w:type="dxa"/>
            <w:vAlign w:val="center"/>
          </w:tcPr>
          <w:p w:rsidR="00342DBE" w:rsidRDefault="00081831">
            <w:pPr>
              <w:tabs>
                <w:tab w:val="left" w:pos="403"/>
              </w:tabs>
              <w:spacing w:before="60" w:after="60" w:line="240" w:lineRule="exact"/>
              <w:jc w:val="center"/>
              <w:rPr>
                <w:sz w:val="20"/>
                <w:szCs w:val="20"/>
              </w:rPr>
            </w:pPr>
            <w:r>
              <w:rPr>
                <w:rFonts w:hint="eastAsia"/>
                <w:sz w:val="20"/>
                <w:szCs w:val="20"/>
              </w:rPr>
              <w:t>侵蚀基础及外围护，影响服务寿命</w:t>
            </w:r>
          </w:p>
          <w:p w:rsidR="00342DBE" w:rsidRDefault="00081831">
            <w:pPr>
              <w:tabs>
                <w:tab w:val="left" w:pos="403"/>
              </w:tabs>
              <w:spacing w:before="60" w:after="60" w:line="240" w:lineRule="exact"/>
              <w:jc w:val="center"/>
              <w:rPr>
                <w:sz w:val="20"/>
                <w:szCs w:val="20"/>
              </w:rPr>
            </w:pPr>
            <w:r>
              <w:rPr>
                <w:rFonts w:hint="eastAsia"/>
                <w:sz w:val="20"/>
                <w:szCs w:val="20"/>
              </w:rPr>
              <w:t>淹没风险增加直至失去使用价值</w:t>
            </w:r>
          </w:p>
        </w:tc>
        <w:tc>
          <w:tcPr>
            <w:tcW w:w="3231" w:type="dxa"/>
            <w:tcBorders>
              <w:right w:val="single" w:sz="12" w:space="0" w:color="auto"/>
            </w:tcBorders>
            <w:vAlign w:val="center"/>
          </w:tcPr>
          <w:p w:rsidR="00342DBE" w:rsidRDefault="00081831">
            <w:pPr>
              <w:tabs>
                <w:tab w:val="left" w:pos="403"/>
              </w:tabs>
              <w:spacing w:before="60" w:after="60" w:line="240" w:lineRule="exact"/>
              <w:jc w:val="center"/>
              <w:rPr>
                <w:color w:val="000000" w:themeColor="text1"/>
                <w:sz w:val="20"/>
              </w:rPr>
            </w:pPr>
            <w:r>
              <w:rPr>
                <w:rFonts w:hint="eastAsia"/>
                <w:color w:val="000000" w:themeColor="text1"/>
                <w:sz w:val="20"/>
              </w:rPr>
              <w:t>——</w:t>
            </w:r>
          </w:p>
        </w:tc>
      </w:tr>
      <w:tr w:rsidR="00342DBE">
        <w:tc>
          <w:tcPr>
            <w:tcW w:w="1997" w:type="dxa"/>
            <w:tcBorders>
              <w:left w:val="single" w:sz="12" w:space="0" w:color="auto"/>
              <w:bottom w:val="single" w:sz="8" w:space="0" w:color="auto"/>
            </w:tcBorders>
            <w:vAlign w:val="center"/>
          </w:tcPr>
          <w:p w:rsidR="00342DBE" w:rsidRDefault="00081831">
            <w:pPr>
              <w:tabs>
                <w:tab w:val="left" w:pos="403"/>
              </w:tabs>
              <w:spacing w:before="60" w:after="60" w:line="240" w:lineRule="exact"/>
              <w:jc w:val="center"/>
              <w:rPr>
                <w:sz w:val="20"/>
              </w:rPr>
            </w:pPr>
            <w:r>
              <w:rPr>
                <w:rFonts w:hint="eastAsia"/>
                <w:sz w:val="20"/>
              </w:rPr>
              <w:t>空气污染</w:t>
            </w:r>
            <w:r>
              <w:rPr>
                <w:rFonts w:hint="eastAsia"/>
                <w:sz w:val="20"/>
              </w:rPr>
              <w:t>/</w:t>
            </w:r>
            <w:r>
              <w:rPr>
                <w:rFonts w:hint="eastAsia"/>
                <w:sz w:val="20"/>
              </w:rPr>
              <w:t>沙尘暴</w:t>
            </w:r>
          </w:p>
        </w:tc>
        <w:tc>
          <w:tcPr>
            <w:tcW w:w="3295" w:type="dxa"/>
            <w:tcBorders>
              <w:bottom w:val="single" w:sz="8" w:space="0" w:color="auto"/>
            </w:tcBorders>
            <w:vAlign w:val="center"/>
          </w:tcPr>
          <w:p w:rsidR="00342DBE" w:rsidRDefault="00081831">
            <w:pPr>
              <w:tabs>
                <w:tab w:val="left" w:pos="403"/>
              </w:tabs>
              <w:spacing w:before="60" w:after="60" w:line="240" w:lineRule="exact"/>
              <w:jc w:val="center"/>
              <w:rPr>
                <w:sz w:val="20"/>
                <w:szCs w:val="20"/>
              </w:rPr>
            </w:pPr>
            <w:r>
              <w:rPr>
                <w:rFonts w:hint="eastAsia"/>
                <w:sz w:val="20"/>
                <w:szCs w:val="20"/>
              </w:rPr>
              <w:t>室内空气质量影响医患健康</w:t>
            </w:r>
          </w:p>
          <w:p w:rsidR="00342DBE" w:rsidRDefault="00081831">
            <w:pPr>
              <w:tabs>
                <w:tab w:val="left" w:pos="403"/>
              </w:tabs>
              <w:spacing w:before="60" w:after="60" w:line="240" w:lineRule="exact"/>
              <w:jc w:val="center"/>
              <w:rPr>
                <w:sz w:val="20"/>
                <w:szCs w:val="20"/>
              </w:rPr>
            </w:pPr>
            <w:r>
              <w:rPr>
                <w:rFonts w:hint="eastAsia"/>
                <w:color w:val="000000" w:themeColor="text1"/>
                <w:sz w:val="20"/>
                <w:szCs w:val="20"/>
              </w:rPr>
              <w:t>通风空调设施易出现故障影响正常医疗活动</w:t>
            </w:r>
          </w:p>
        </w:tc>
        <w:tc>
          <w:tcPr>
            <w:tcW w:w="3231" w:type="dxa"/>
            <w:tcBorders>
              <w:bottom w:val="single" w:sz="8" w:space="0" w:color="auto"/>
              <w:right w:val="single" w:sz="12" w:space="0" w:color="auto"/>
            </w:tcBorders>
            <w:vAlign w:val="center"/>
          </w:tcPr>
          <w:p w:rsidR="00342DBE" w:rsidRDefault="00081831">
            <w:pPr>
              <w:tabs>
                <w:tab w:val="left" w:pos="403"/>
              </w:tabs>
              <w:spacing w:before="60" w:after="60" w:line="240" w:lineRule="exact"/>
              <w:jc w:val="center"/>
              <w:rPr>
                <w:color w:val="000000" w:themeColor="text1"/>
                <w:sz w:val="20"/>
              </w:rPr>
            </w:pPr>
            <w:r>
              <w:rPr>
                <w:rFonts w:hint="eastAsia"/>
                <w:color w:val="000000" w:themeColor="text1"/>
                <w:sz w:val="20"/>
              </w:rPr>
              <w:t>呼吸系统疾病患者增加造成医疗资源紧张</w:t>
            </w:r>
          </w:p>
        </w:tc>
      </w:tr>
    </w:tbl>
    <w:p w:rsidR="00342DBE" w:rsidRDefault="00342DBE">
      <w:pPr>
        <w:spacing w:beforeLines="50" w:before="120" w:afterLines="50" w:after="120" w:line="360" w:lineRule="auto"/>
        <w:rPr>
          <w:rFonts w:ascii="Times New Roman" w:hAnsi="Times New Roman"/>
          <w:b/>
          <w:bCs/>
          <w:sz w:val="24"/>
          <w:szCs w:val="24"/>
        </w:rPr>
      </w:pPr>
    </w:p>
    <w:p w:rsidR="00342DBE" w:rsidRDefault="00081831">
      <w:pPr>
        <w:spacing w:beforeLines="50" w:before="120" w:afterLines="50" w:after="120" w:line="360" w:lineRule="auto"/>
        <w:rPr>
          <w:rFonts w:ascii="宋体" w:hAnsi="宋体"/>
          <w:bCs/>
          <w:sz w:val="24"/>
          <w:szCs w:val="24"/>
        </w:rPr>
      </w:pPr>
      <w:r>
        <w:rPr>
          <w:rFonts w:ascii="Times New Roman" w:hAnsi="Times New Roman" w:hint="eastAsia"/>
          <w:b/>
          <w:bCs/>
          <w:sz w:val="24"/>
          <w:szCs w:val="24"/>
        </w:rPr>
        <w:t>4</w:t>
      </w:r>
      <w:r>
        <w:rPr>
          <w:rFonts w:ascii="Times New Roman" w:hAnsi="Times New Roman"/>
          <w:b/>
          <w:bCs/>
          <w:sz w:val="24"/>
          <w:szCs w:val="24"/>
        </w:rPr>
        <w:t>.2.</w:t>
      </w:r>
      <w:r>
        <w:rPr>
          <w:rFonts w:ascii="Times New Roman" w:hAnsi="Times New Roman" w:hint="eastAsia"/>
          <w:b/>
          <w:bCs/>
          <w:sz w:val="24"/>
          <w:szCs w:val="24"/>
        </w:rPr>
        <w:t>4</w:t>
      </w:r>
      <w:r>
        <w:rPr>
          <w:rFonts w:ascii="Times New Roman" w:hAnsi="Times New Roman"/>
          <w:b/>
          <w:bCs/>
          <w:sz w:val="24"/>
          <w:szCs w:val="24"/>
        </w:rPr>
        <w:t xml:space="preserve"> </w:t>
      </w:r>
      <w:r>
        <w:rPr>
          <w:rFonts w:ascii="宋体" w:hAnsi="宋体" w:hint="eastAsia"/>
          <w:bCs/>
          <w:sz w:val="24"/>
          <w:szCs w:val="24"/>
        </w:rPr>
        <w:t>识别气候变化风险对医疗建筑的影响，可基于项目设计场景，结合项目功能定位及韧性需求水平，从建筑安全、使用功能、业务连续性等方面展开，并量化评估潜在的社会经济损失。</w:t>
      </w:r>
    </w:p>
    <w:p w:rsidR="00342DBE" w:rsidRDefault="00342DBE">
      <w:pPr>
        <w:spacing w:beforeLines="50" w:before="120" w:afterLines="50" w:after="120" w:line="360" w:lineRule="auto"/>
        <w:rPr>
          <w:rFonts w:ascii="宋体" w:hAnsi="宋体"/>
          <w:bCs/>
          <w:sz w:val="24"/>
          <w:szCs w:val="24"/>
        </w:rPr>
      </w:pPr>
    </w:p>
    <w:p w:rsidR="00342DBE" w:rsidRDefault="00081831">
      <w:pPr>
        <w:spacing w:beforeLines="100" w:before="240" w:afterLines="100" w:after="240" w:line="360" w:lineRule="auto"/>
        <w:jc w:val="center"/>
        <w:outlineLvl w:val="1"/>
        <w:rPr>
          <w:rFonts w:ascii="黑体" w:eastAsia="黑体" w:hAnsi="黑体"/>
          <w:b/>
          <w:sz w:val="24"/>
          <w:szCs w:val="28"/>
        </w:rPr>
      </w:pPr>
      <w:bookmarkStart w:id="28" w:name="_Toc154255603"/>
      <w:r>
        <w:rPr>
          <w:rFonts w:ascii="黑体" w:eastAsia="黑体" w:hAnsi="黑体"/>
          <w:b/>
          <w:sz w:val="24"/>
          <w:szCs w:val="28"/>
        </w:rPr>
        <w:t>4</w:t>
      </w:r>
      <w:r>
        <w:rPr>
          <w:rFonts w:ascii="黑体" w:eastAsia="黑体" w:hAnsi="黑体" w:hint="eastAsia"/>
          <w:b/>
          <w:sz w:val="24"/>
          <w:szCs w:val="28"/>
        </w:rPr>
        <w:t>.3 地震风险识别</w:t>
      </w:r>
      <w:bookmarkEnd w:id="28"/>
    </w:p>
    <w:p w:rsidR="00342DBE" w:rsidRDefault="00081831">
      <w:pPr>
        <w:spacing w:beforeLines="50" w:before="120" w:afterLines="50" w:after="120" w:line="360" w:lineRule="auto"/>
        <w:rPr>
          <w:rFonts w:ascii="仿宋" w:eastAsia="仿宋" w:hAnsi="仿宋"/>
          <w:bCs/>
          <w:color w:val="70AD47" w:themeColor="accent6"/>
          <w:sz w:val="24"/>
          <w:szCs w:val="24"/>
        </w:rPr>
      </w:pPr>
      <w:r>
        <w:rPr>
          <w:rFonts w:ascii="Times New Roman" w:hAnsi="Times New Roman"/>
          <w:b/>
          <w:bCs/>
          <w:sz w:val="24"/>
          <w:szCs w:val="24"/>
        </w:rPr>
        <w:t xml:space="preserve">4.3.1 </w:t>
      </w:r>
      <w:r>
        <w:rPr>
          <w:rFonts w:ascii="宋体" w:hAnsi="宋体" w:hint="eastAsia"/>
          <w:bCs/>
          <w:sz w:val="24"/>
          <w:szCs w:val="24"/>
        </w:rPr>
        <w:t>医疗建筑的地震风险是指医疗建筑在地震事件中受到破坏或功能受限的可</w:t>
      </w:r>
      <w:r>
        <w:rPr>
          <w:rFonts w:ascii="宋体" w:hAnsi="宋体" w:hint="eastAsia"/>
          <w:bCs/>
          <w:sz w:val="24"/>
          <w:szCs w:val="24"/>
        </w:rPr>
        <w:lastRenderedPageBreak/>
        <w:t>能性和严重程度。</w:t>
      </w:r>
    </w:p>
    <w:p w:rsidR="00342DBE" w:rsidRDefault="00081831">
      <w:pPr>
        <w:spacing w:beforeLines="50" w:before="120" w:afterLines="50" w:after="120" w:line="360" w:lineRule="auto"/>
        <w:rPr>
          <w:rFonts w:ascii="宋体" w:hAnsi="宋体"/>
          <w:bCs/>
          <w:sz w:val="24"/>
          <w:szCs w:val="24"/>
        </w:rPr>
      </w:pPr>
      <w:r>
        <w:rPr>
          <w:rFonts w:ascii="Times New Roman" w:hAnsi="Times New Roman" w:hint="eastAsia"/>
          <w:b/>
          <w:bCs/>
          <w:sz w:val="24"/>
          <w:szCs w:val="24"/>
        </w:rPr>
        <w:t>4</w:t>
      </w:r>
      <w:r>
        <w:rPr>
          <w:rFonts w:ascii="Times New Roman" w:hAnsi="Times New Roman"/>
          <w:b/>
          <w:bCs/>
          <w:sz w:val="24"/>
          <w:szCs w:val="24"/>
        </w:rPr>
        <w:t>.3.</w:t>
      </w:r>
      <w:r>
        <w:rPr>
          <w:rFonts w:ascii="Times New Roman" w:hAnsi="Times New Roman" w:hint="eastAsia"/>
          <w:b/>
          <w:bCs/>
          <w:sz w:val="24"/>
          <w:szCs w:val="24"/>
        </w:rPr>
        <w:t>2</w:t>
      </w:r>
      <w:r>
        <w:rPr>
          <w:rFonts w:ascii="Times New Roman" w:hAnsi="Times New Roman"/>
          <w:b/>
          <w:bCs/>
          <w:sz w:val="24"/>
          <w:szCs w:val="24"/>
        </w:rPr>
        <w:t xml:space="preserve"> </w:t>
      </w:r>
      <w:r>
        <w:rPr>
          <w:rFonts w:ascii="宋体" w:hAnsi="宋体" w:hint="eastAsia"/>
          <w:bCs/>
          <w:sz w:val="24"/>
          <w:szCs w:val="24"/>
        </w:rPr>
        <w:t>地震对医疗建筑的影响可分为直接影响及间接影响，表</w:t>
      </w:r>
      <w:r>
        <w:rPr>
          <w:rFonts w:ascii="宋体" w:hAnsi="宋体"/>
          <w:bCs/>
          <w:sz w:val="24"/>
          <w:szCs w:val="24"/>
        </w:rPr>
        <w:t>4.3.2</w:t>
      </w:r>
      <w:r>
        <w:rPr>
          <w:rFonts w:ascii="宋体" w:hAnsi="宋体" w:hint="eastAsia"/>
          <w:bCs/>
          <w:sz w:val="24"/>
          <w:szCs w:val="24"/>
        </w:rPr>
        <w:t>给出了地震风险对医疗建筑的影响。</w:t>
      </w:r>
    </w:p>
    <w:p w:rsidR="00342DBE" w:rsidRDefault="00081831">
      <w:pPr>
        <w:spacing w:beforeLines="50" w:before="120" w:afterLines="50" w:after="120" w:line="360" w:lineRule="auto"/>
        <w:jc w:val="center"/>
        <w:rPr>
          <w:rFonts w:ascii="宋体" w:hAnsi="宋体"/>
          <w:b/>
          <w:bCs/>
          <w:sz w:val="22"/>
          <w:szCs w:val="24"/>
        </w:rPr>
      </w:pPr>
      <w:r>
        <w:rPr>
          <w:rFonts w:ascii="宋体" w:hAnsi="宋体" w:hint="eastAsia"/>
          <w:b/>
          <w:bCs/>
          <w:sz w:val="22"/>
          <w:szCs w:val="24"/>
        </w:rPr>
        <w:t>表</w:t>
      </w:r>
      <w:r>
        <w:rPr>
          <w:rFonts w:ascii="宋体" w:hAnsi="宋体"/>
          <w:b/>
          <w:bCs/>
          <w:sz w:val="22"/>
          <w:szCs w:val="24"/>
        </w:rPr>
        <w:t>4.3.2</w:t>
      </w:r>
      <w:r>
        <w:rPr>
          <w:rFonts w:ascii="宋体" w:hAnsi="宋体" w:hint="eastAsia"/>
          <w:b/>
          <w:bCs/>
          <w:sz w:val="22"/>
          <w:szCs w:val="24"/>
        </w:rPr>
        <w:t>地震风险对医疗建筑的影响</w:t>
      </w:r>
    </w:p>
    <w:tbl>
      <w:tblPr>
        <w:tblStyle w:val="af1"/>
        <w:tblW w:w="0" w:type="auto"/>
        <w:tblLook w:val="04A0" w:firstRow="1" w:lastRow="0" w:firstColumn="1" w:lastColumn="0" w:noHBand="0" w:noVBand="1"/>
      </w:tblPr>
      <w:tblGrid>
        <w:gridCol w:w="1119"/>
        <w:gridCol w:w="3686"/>
        <w:gridCol w:w="3472"/>
      </w:tblGrid>
      <w:tr w:rsidR="00342DBE">
        <w:tc>
          <w:tcPr>
            <w:tcW w:w="1119" w:type="dxa"/>
            <w:tcBorders>
              <w:top w:val="single" w:sz="12" w:space="0" w:color="auto"/>
              <w:left w:val="single" w:sz="12" w:space="0" w:color="auto"/>
              <w:bottom w:val="single" w:sz="8"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b/>
                <w:sz w:val="20"/>
              </w:rPr>
              <w:t>风险类型</w:t>
            </w:r>
          </w:p>
        </w:tc>
        <w:tc>
          <w:tcPr>
            <w:tcW w:w="3686" w:type="dxa"/>
            <w:tcBorders>
              <w:top w:val="single" w:sz="12" w:space="0" w:color="auto"/>
              <w:bottom w:val="single" w:sz="8"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b/>
                <w:sz w:val="20"/>
              </w:rPr>
              <w:t>直接影响</w:t>
            </w:r>
          </w:p>
        </w:tc>
        <w:tc>
          <w:tcPr>
            <w:tcW w:w="3472" w:type="dxa"/>
            <w:tcBorders>
              <w:top w:val="single" w:sz="12" w:space="0" w:color="auto"/>
              <w:bottom w:val="single" w:sz="8" w:space="0" w:color="auto"/>
              <w:righ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b/>
                <w:sz w:val="20"/>
              </w:rPr>
              <w:t>间接影响</w:t>
            </w:r>
          </w:p>
        </w:tc>
      </w:tr>
      <w:tr w:rsidR="00342DBE">
        <w:tc>
          <w:tcPr>
            <w:tcW w:w="1119" w:type="dxa"/>
            <w:tcBorders>
              <w:top w:val="single" w:sz="8" w:space="0" w:color="auto"/>
              <w:lef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szCs w:val="20"/>
              </w:rPr>
              <w:t>地震</w:t>
            </w:r>
          </w:p>
        </w:tc>
        <w:tc>
          <w:tcPr>
            <w:tcW w:w="3686" w:type="dxa"/>
            <w:tcBorders>
              <w:top w:val="single" w:sz="8" w:space="0" w:color="auto"/>
            </w:tcBorders>
            <w:vAlign w:val="center"/>
          </w:tcPr>
          <w:p w:rsidR="00342DBE" w:rsidRDefault="00081831">
            <w:pPr>
              <w:tabs>
                <w:tab w:val="left" w:pos="403"/>
              </w:tabs>
              <w:spacing w:before="60" w:after="60" w:line="240" w:lineRule="exact"/>
              <w:jc w:val="center"/>
              <w:rPr>
                <w:sz w:val="20"/>
              </w:rPr>
            </w:pPr>
            <w:r>
              <w:rPr>
                <w:rFonts w:hint="eastAsia"/>
                <w:sz w:val="20"/>
              </w:rPr>
              <w:t>建筑结构及设施被破坏影响正常及应急医疗服务</w:t>
            </w:r>
          </w:p>
          <w:p w:rsidR="00342DBE" w:rsidRDefault="00081831">
            <w:pPr>
              <w:tabs>
                <w:tab w:val="left" w:pos="403"/>
              </w:tabs>
              <w:spacing w:before="60" w:after="60" w:line="240" w:lineRule="exact"/>
              <w:jc w:val="center"/>
              <w:rPr>
                <w:sz w:val="20"/>
              </w:rPr>
            </w:pPr>
            <w:r>
              <w:rPr>
                <w:rFonts w:hint="eastAsia"/>
                <w:sz w:val="20"/>
              </w:rPr>
              <w:t>建筑非结构构件和设备被破坏影响正常及应急医疗服务</w:t>
            </w:r>
          </w:p>
          <w:p w:rsidR="00342DBE" w:rsidRDefault="00081831">
            <w:pPr>
              <w:tabs>
                <w:tab w:val="left" w:pos="403"/>
              </w:tabs>
              <w:spacing w:before="60" w:after="60" w:line="240" w:lineRule="exact"/>
              <w:jc w:val="center"/>
              <w:rPr>
                <w:color w:val="000000" w:themeColor="text1"/>
                <w:sz w:val="20"/>
                <w:szCs w:val="20"/>
              </w:rPr>
            </w:pPr>
            <w:r>
              <w:rPr>
                <w:rFonts w:hint="eastAsia"/>
                <w:sz w:val="20"/>
              </w:rPr>
              <w:t>城市交通</w:t>
            </w:r>
            <w:r>
              <w:rPr>
                <w:rFonts w:hint="eastAsia"/>
                <w:sz w:val="20"/>
              </w:rPr>
              <w:t>/</w:t>
            </w:r>
            <w:r>
              <w:rPr>
                <w:rFonts w:hint="eastAsia"/>
                <w:sz w:val="20"/>
              </w:rPr>
              <w:t>供电</w:t>
            </w:r>
            <w:r>
              <w:rPr>
                <w:rFonts w:hint="eastAsia"/>
                <w:sz w:val="20"/>
              </w:rPr>
              <w:t>/</w:t>
            </w:r>
            <w:r>
              <w:rPr>
                <w:rFonts w:hint="eastAsia"/>
                <w:sz w:val="20"/>
              </w:rPr>
              <w:t>供水中断影响正常及应急医疗服务</w:t>
            </w:r>
          </w:p>
        </w:tc>
        <w:tc>
          <w:tcPr>
            <w:tcW w:w="3472" w:type="dxa"/>
            <w:tcBorders>
              <w:top w:val="single" w:sz="8" w:space="0" w:color="auto"/>
              <w:right w:val="single" w:sz="12" w:space="0" w:color="auto"/>
            </w:tcBorders>
            <w:vAlign w:val="center"/>
          </w:tcPr>
          <w:p w:rsidR="00342DBE" w:rsidRDefault="00081831">
            <w:pPr>
              <w:tabs>
                <w:tab w:val="left" w:pos="403"/>
              </w:tabs>
              <w:spacing w:before="60" w:after="60" w:line="240" w:lineRule="exact"/>
              <w:jc w:val="center"/>
              <w:rPr>
                <w:color w:val="000000" w:themeColor="text1"/>
                <w:sz w:val="20"/>
              </w:rPr>
            </w:pPr>
            <w:r>
              <w:rPr>
                <w:rFonts w:hint="eastAsia"/>
                <w:color w:val="000000" w:themeColor="text1"/>
                <w:sz w:val="20"/>
              </w:rPr>
              <w:t>期间患者激增造成医疗资源紧张</w:t>
            </w:r>
          </w:p>
        </w:tc>
      </w:tr>
    </w:tbl>
    <w:p w:rsidR="00342DBE" w:rsidRDefault="00342DBE">
      <w:pPr>
        <w:spacing w:beforeLines="50" w:before="120" w:afterLines="50" w:after="120" w:line="360" w:lineRule="auto"/>
        <w:rPr>
          <w:rFonts w:ascii="仿宋" w:eastAsia="仿宋" w:hAnsi="仿宋"/>
          <w:bCs/>
          <w:color w:val="70AD47" w:themeColor="accent6"/>
          <w:sz w:val="24"/>
          <w:szCs w:val="24"/>
        </w:rPr>
      </w:pPr>
    </w:p>
    <w:p w:rsidR="00342DBE" w:rsidRDefault="00081831">
      <w:pPr>
        <w:spacing w:beforeLines="50" w:before="120" w:afterLines="50" w:after="120" w:line="360" w:lineRule="auto"/>
        <w:rPr>
          <w:rFonts w:ascii="宋体" w:hAnsi="宋体"/>
          <w:bCs/>
          <w:sz w:val="24"/>
          <w:szCs w:val="24"/>
        </w:rPr>
      </w:pPr>
      <w:r>
        <w:rPr>
          <w:rFonts w:ascii="Times New Roman" w:hAnsi="Times New Roman" w:hint="eastAsia"/>
          <w:b/>
          <w:bCs/>
          <w:sz w:val="24"/>
          <w:szCs w:val="24"/>
        </w:rPr>
        <w:t>4</w:t>
      </w:r>
      <w:r>
        <w:rPr>
          <w:rFonts w:ascii="Times New Roman" w:hAnsi="Times New Roman"/>
          <w:b/>
          <w:bCs/>
          <w:sz w:val="24"/>
          <w:szCs w:val="24"/>
        </w:rPr>
        <w:t xml:space="preserve">.3.3 </w:t>
      </w:r>
      <w:r>
        <w:rPr>
          <w:rFonts w:ascii="宋体" w:hAnsi="宋体" w:hint="eastAsia"/>
          <w:bCs/>
          <w:sz w:val="24"/>
          <w:szCs w:val="24"/>
        </w:rPr>
        <w:t>识别地震风险对医疗建筑的影响，可基于易损性分析或时程分析，结合项目功能定位及韧性需求水平，从人员伤亡评估、直接经济损失评估、修复时间以及使用功能下降等方面展开，并定性或量化评估间接影响。</w:t>
      </w:r>
    </w:p>
    <w:p w:rsidR="00143C14" w:rsidRDefault="00143C14">
      <w:pPr>
        <w:spacing w:beforeLines="50" w:before="120" w:afterLines="50" w:after="120" w:line="360" w:lineRule="auto"/>
        <w:rPr>
          <w:rFonts w:ascii="宋体" w:hAnsi="宋体"/>
          <w:bCs/>
          <w:sz w:val="24"/>
          <w:szCs w:val="24"/>
        </w:rPr>
      </w:pPr>
    </w:p>
    <w:p w:rsidR="00342DBE" w:rsidRDefault="00081831">
      <w:pPr>
        <w:spacing w:beforeLines="100" w:before="240" w:afterLines="100" w:after="240" w:line="360" w:lineRule="auto"/>
        <w:jc w:val="center"/>
        <w:outlineLvl w:val="1"/>
        <w:rPr>
          <w:rFonts w:ascii="黑体" w:eastAsia="黑体" w:hAnsi="黑体"/>
          <w:b/>
          <w:sz w:val="24"/>
          <w:szCs w:val="28"/>
        </w:rPr>
      </w:pPr>
      <w:bookmarkStart w:id="29" w:name="_Toc154255604"/>
      <w:r>
        <w:rPr>
          <w:rFonts w:ascii="黑体" w:eastAsia="黑体" w:hAnsi="黑体"/>
          <w:b/>
          <w:sz w:val="24"/>
          <w:szCs w:val="28"/>
        </w:rPr>
        <w:t>4</w:t>
      </w:r>
      <w:r>
        <w:rPr>
          <w:rFonts w:ascii="黑体" w:eastAsia="黑体" w:hAnsi="黑体" w:hint="eastAsia"/>
          <w:b/>
          <w:sz w:val="24"/>
          <w:szCs w:val="28"/>
        </w:rPr>
        <w:t>.4 突发社会事件风险识别</w:t>
      </w:r>
      <w:bookmarkEnd w:id="29"/>
    </w:p>
    <w:p w:rsidR="00342DBE" w:rsidRDefault="00081831">
      <w:pPr>
        <w:spacing w:beforeLines="50" w:before="120" w:afterLines="50" w:after="120" w:line="360" w:lineRule="auto"/>
        <w:rPr>
          <w:rFonts w:ascii="宋体" w:hAnsi="宋体"/>
          <w:bCs/>
          <w:sz w:val="24"/>
          <w:szCs w:val="24"/>
        </w:rPr>
      </w:pPr>
      <w:r>
        <w:rPr>
          <w:rFonts w:ascii="Times New Roman" w:hAnsi="Times New Roman" w:hint="eastAsia"/>
          <w:b/>
          <w:bCs/>
          <w:sz w:val="24"/>
          <w:szCs w:val="24"/>
        </w:rPr>
        <w:t>4</w:t>
      </w:r>
      <w:r>
        <w:rPr>
          <w:rFonts w:ascii="Times New Roman" w:hAnsi="Times New Roman"/>
          <w:b/>
          <w:bCs/>
          <w:sz w:val="24"/>
          <w:szCs w:val="24"/>
        </w:rPr>
        <w:t>.</w:t>
      </w:r>
      <w:r>
        <w:rPr>
          <w:rFonts w:ascii="Times New Roman" w:hAnsi="Times New Roman" w:hint="eastAsia"/>
          <w:b/>
          <w:bCs/>
          <w:sz w:val="24"/>
          <w:szCs w:val="24"/>
        </w:rPr>
        <w:t>4</w:t>
      </w:r>
      <w:r>
        <w:rPr>
          <w:rFonts w:ascii="Times New Roman" w:hAnsi="Times New Roman"/>
          <w:b/>
          <w:bCs/>
          <w:sz w:val="24"/>
          <w:szCs w:val="24"/>
        </w:rPr>
        <w:t>.</w:t>
      </w:r>
      <w:r>
        <w:rPr>
          <w:rFonts w:ascii="Times New Roman" w:hAnsi="Times New Roman" w:hint="eastAsia"/>
          <w:b/>
          <w:bCs/>
          <w:sz w:val="24"/>
          <w:szCs w:val="24"/>
        </w:rPr>
        <w:t>1</w:t>
      </w:r>
      <w:r>
        <w:rPr>
          <w:rFonts w:ascii="Times New Roman" w:hAnsi="Times New Roman"/>
          <w:b/>
          <w:bCs/>
          <w:sz w:val="24"/>
          <w:szCs w:val="24"/>
        </w:rPr>
        <w:t xml:space="preserve"> </w:t>
      </w:r>
      <w:r>
        <w:rPr>
          <w:rFonts w:ascii="宋体" w:hAnsi="宋体" w:hint="eastAsia"/>
          <w:bCs/>
          <w:sz w:val="24"/>
          <w:szCs w:val="24"/>
        </w:rPr>
        <w:t>突发社会事件是指突然发生的、造成严重社会危害的事件，突发社会事件可分为以下几类：</w:t>
      </w:r>
    </w:p>
    <w:p w:rsidR="00342DBE" w:rsidRDefault="00081831">
      <w:pPr>
        <w:spacing w:beforeLines="50" w:before="120" w:afterLines="50" w:after="120" w:line="360" w:lineRule="auto"/>
        <w:ind w:left="240" w:hangingChars="100" w:hanging="240"/>
        <w:rPr>
          <w:rFonts w:ascii="宋体" w:hAnsi="宋体"/>
          <w:bCs/>
          <w:sz w:val="24"/>
          <w:szCs w:val="24"/>
        </w:rPr>
      </w:pPr>
      <w:r>
        <w:rPr>
          <w:rFonts w:ascii="宋体" w:hAnsi="宋体" w:hint="eastAsia"/>
          <w:bCs/>
          <w:sz w:val="24"/>
          <w:szCs w:val="24"/>
        </w:rPr>
        <w:t xml:space="preserve">  1 公共卫生事件：指突然发生、造成公众健康严重危害的疫情、传染病等事件。2 事故灾害：指由于各类生产事故、交通运输事故、公共设施设备事故等突然发生、造成严重社会危害的事故或灾害。</w:t>
      </w:r>
    </w:p>
    <w:p w:rsidR="00342DBE" w:rsidRDefault="00081831">
      <w:pPr>
        <w:spacing w:beforeLines="50" w:before="120" w:afterLines="50" w:after="120" w:line="360" w:lineRule="auto"/>
        <w:ind w:firstLineChars="100" w:firstLine="240"/>
        <w:rPr>
          <w:rFonts w:ascii="宋体" w:hAnsi="宋体"/>
          <w:bCs/>
          <w:sz w:val="24"/>
          <w:szCs w:val="24"/>
        </w:rPr>
      </w:pPr>
      <w:r>
        <w:rPr>
          <w:rFonts w:ascii="宋体" w:hAnsi="宋体" w:hint="eastAsia"/>
          <w:bCs/>
          <w:sz w:val="24"/>
          <w:szCs w:val="24"/>
        </w:rPr>
        <w:t>3 暴力恐怖事件：指突然发生的、造成社会秩序严重破坏的暴力事件、恐怖袭击等。</w:t>
      </w:r>
    </w:p>
    <w:p w:rsidR="00342DBE" w:rsidRDefault="00081831">
      <w:pPr>
        <w:spacing w:beforeLines="50" w:before="120" w:afterLines="50" w:after="120" w:line="360" w:lineRule="auto"/>
        <w:rPr>
          <w:rFonts w:ascii="宋体" w:hAnsi="宋体"/>
          <w:bCs/>
          <w:sz w:val="24"/>
          <w:szCs w:val="24"/>
        </w:rPr>
      </w:pPr>
      <w:r>
        <w:rPr>
          <w:rFonts w:ascii="Times New Roman" w:hAnsi="Times New Roman" w:hint="eastAsia"/>
          <w:b/>
          <w:bCs/>
          <w:sz w:val="24"/>
          <w:szCs w:val="24"/>
        </w:rPr>
        <w:t>4</w:t>
      </w:r>
      <w:r>
        <w:rPr>
          <w:rFonts w:ascii="Times New Roman" w:hAnsi="Times New Roman"/>
          <w:b/>
          <w:bCs/>
          <w:sz w:val="24"/>
          <w:szCs w:val="24"/>
        </w:rPr>
        <w:t>.</w:t>
      </w:r>
      <w:r>
        <w:rPr>
          <w:rFonts w:ascii="Times New Roman" w:hAnsi="Times New Roman" w:hint="eastAsia"/>
          <w:b/>
          <w:bCs/>
          <w:sz w:val="24"/>
          <w:szCs w:val="24"/>
        </w:rPr>
        <w:t>4</w:t>
      </w:r>
      <w:r>
        <w:rPr>
          <w:rFonts w:ascii="Times New Roman" w:hAnsi="Times New Roman"/>
          <w:b/>
          <w:bCs/>
          <w:sz w:val="24"/>
          <w:szCs w:val="24"/>
        </w:rPr>
        <w:t>.</w:t>
      </w:r>
      <w:r>
        <w:rPr>
          <w:rFonts w:ascii="Times New Roman" w:hAnsi="Times New Roman" w:hint="eastAsia"/>
          <w:b/>
          <w:bCs/>
          <w:sz w:val="24"/>
          <w:szCs w:val="24"/>
        </w:rPr>
        <w:t>2</w:t>
      </w:r>
      <w:r>
        <w:rPr>
          <w:rFonts w:ascii="Times New Roman" w:hAnsi="Times New Roman"/>
          <w:b/>
          <w:bCs/>
          <w:sz w:val="24"/>
          <w:szCs w:val="24"/>
        </w:rPr>
        <w:t xml:space="preserve"> </w:t>
      </w:r>
      <w:r>
        <w:rPr>
          <w:rFonts w:ascii="宋体" w:hAnsi="宋体" w:hint="eastAsia"/>
          <w:bCs/>
          <w:sz w:val="24"/>
          <w:szCs w:val="24"/>
        </w:rPr>
        <w:t>各类突发社会事件对医疗建筑的影响可分为直接影响及间接影响，表4.</w:t>
      </w:r>
      <w:r>
        <w:rPr>
          <w:rFonts w:ascii="宋体" w:hAnsi="宋体"/>
          <w:bCs/>
          <w:sz w:val="24"/>
          <w:szCs w:val="24"/>
        </w:rPr>
        <w:t>4.</w:t>
      </w:r>
      <w:r>
        <w:rPr>
          <w:rFonts w:ascii="宋体" w:hAnsi="宋体" w:hint="eastAsia"/>
          <w:bCs/>
          <w:sz w:val="24"/>
          <w:szCs w:val="24"/>
        </w:rPr>
        <w:t>2给出了典型风险的对医疗建筑的影响。</w:t>
      </w:r>
    </w:p>
    <w:p w:rsidR="00143C14" w:rsidRDefault="00143C14">
      <w:pPr>
        <w:spacing w:beforeLines="50" w:before="120" w:afterLines="50" w:after="120" w:line="360" w:lineRule="auto"/>
        <w:rPr>
          <w:rFonts w:ascii="宋体" w:hAnsi="宋体"/>
          <w:bCs/>
          <w:sz w:val="24"/>
          <w:szCs w:val="24"/>
        </w:rPr>
      </w:pPr>
    </w:p>
    <w:p w:rsidR="00342DBE" w:rsidRDefault="00081831">
      <w:pPr>
        <w:spacing w:beforeLines="50" w:before="120" w:afterLines="50" w:after="120" w:line="360" w:lineRule="auto"/>
        <w:ind w:firstLineChars="100" w:firstLine="221"/>
        <w:jc w:val="center"/>
        <w:rPr>
          <w:rFonts w:ascii="宋体" w:hAnsi="宋体"/>
          <w:b/>
          <w:bCs/>
          <w:sz w:val="22"/>
          <w:szCs w:val="24"/>
        </w:rPr>
      </w:pPr>
      <w:r>
        <w:rPr>
          <w:rFonts w:ascii="宋体" w:hAnsi="宋体" w:hint="eastAsia"/>
          <w:b/>
          <w:bCs/>
          <w:sz w:val="22"/>
          <w:szCs w:val="24"/>
        </w:rPr>
        <w:t>表4.</w:t>
      </w:r>
      <w:r>
        <w:rPr>
          <w:rFonts w:ascii="宋体" w:hAnsi="宋体"/>
          <w:b/>
          <w:bCs/>
          <w:sz w:val="22"/>
          <w:szCs w:val="24"/>
        </w:rPr>
        <w:t>4.</w:t>
      </w:r>
      <w:r>
        <w:rPr>
          <w:rFonts w:ascii="宋体" w:hAnsi="宋体" w:hint="eastAsia"/>
          <w:b/>
          <w:bCs/>
          <w:sz w:val="22"/>
          <w:szCs w:val="24"/>
        </w:rPr>
        <w:t>2典型突发社会事件风险对医疗建筑的影响</w:t>
      </w:r>
    </w:p>
    <w:tbl>
      <w:tblPr>
        <w:tblStyle w:val="af1"/>
        <w:tblW w:w="0" w:type="auto"/>
        <w:tblLook w:val="04A0" w:firstRow="1" w:lastRow="0" w:firstColumn="1" w:lastColumn="0" w:noHBand="0" w:noVBand="1"/>
      </w:tblPr>
      <w:tblGrid>
        <w:gridCol w:w="1943"/>
        <w:gridCol w:w="3198"/>
        <w:gridCol w:w="3136"/>
      </w:tblGrid>
      <w:tr w:rsidR="00342DBE">
        <w:tc>
          <w:tcPr>
            <w:tcW w:w="1997" w:type="dxa"/>
            <w:tcBorders>
              <w:top w:val="single" w:sz="12" w:space="0" w:color="auto"/>
              <w:left w:val="single" w:sz="12" w:space="0" w:color="auto"/>
              <w:bottom w:val="single" w:sz="8"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b/>
                <w:sz w:val="20"/>
              </w:rPr>
              <w:lastRenderedPageBreak/>
              <w:t>风险类型</w:t>
            </w:r>
          </w:p>
        </w:tc>
        <w:tc>
          <w:tcPr>
            <w:tcW w:w="3295" w:type="dxa"/>
            <w:tcBorders>
              <w:top w:val="single" w:sz="12" w:space="0" w:color="auto"/>
              <w:bottom w:val="single" w:sz="8"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b/>
                <w:sz w:val="20"/>
              </w:rPr>
              <w:t>直接影响</w:t>
            </w:r>
          </w:p>
        </w:tc>
        <w:tc>
          <w:tcPr>
            <w:tcW w:w="3231" w:type="dxa"/>
            <w:tcBorders>
              <w:top w:val="single" w:sz="12" w:space="0" w:color="auto"/>
              <w:bottom w:val="single" w:sz="8" w:space="0" w:color="auto"/>
              <w:righ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b/>
                <w:sz w:val="20"/>
              </w:rPr>
              <w:t>间接影响</w:t>
            </w:r>
          </w:p>
        </w:tc>
      </w:tr>
      <w:tr w:rsidR="00342DBE">
        <w:tc>
          <w:tcPr>
            <w:tcW w:w="1997" w:type="dxa"/>
            <w:tcBorders>
              <w:top w:val="single" w:sz="8" w:space="0" w:color="auto"/>
              <w:lef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rPr>
              <w:t>公共卫生事件</w:t>
            </w:r>
          </w:p>
        </w:tc>
        <w:tc>
          <w:tcPr>
            <w:tcW w:w="3295" w:type="dxa"/>
            <w:tcBorders>
              <w:top w:val="single" w:sz="8"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szCs w:val="20"/>
              </w:rPr>
              <w:t>患者间交叉感染扩大传播面积</w:t>
            </w:r>
          </w:p>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szCs w:val="20"/>
              </w:rPr>
              <w:t>医护人员感染造成医疗资源不足</w:t>
            </w:r>
          </w:p>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szCs w:val="20"/>
              </w:rPr>
              <w:t>封闭及全面消毒致使医疗服务中断</w:t>
            </w:r>
          </w:p>
        </w:tc>
        <w:tc>
          <w:tcPr>
            <w:tcW w:w="3231" w:type="dxa"/>
            <w:tcBorders>
              <w:top w:val="single" w:sz="8" w:space="0" w:color="auto"/>
              <w:right w:val="single" w:sz="12" w:space="0" w:color="auto"/>
            </w:tcBorders>
            <w:vAlign w:val="center"/>
          </w:tcPr>
          <w:p w:rsidR="00342DBE" w:rsidRDefault="00081831">
            <w:pPr>
              <w:tabs>
                <w:tab w:val="left" w:pos="403"/>
              </w:tabs>
              <w:spacing w:before="60" w:after="60" w:line="240" w:lineRule="exact"/>
              <w:jc w:val="center"/>
              <w:rPr>
                <w:color w:val="000000" w:themeColor="text1"/>
                <w:sz w:val="20"/>
              </w:rPr>
            </w:pPr>
            <w:r>
              <w:rPr>
                <w:rFonts w:hint="eastAsia"/>
                <w:color w:val="000000" w:themeColor="text1"/>
                <w:sz w:val="20"/>
              </w:rPr>
              <w:t>期间患者激增造成医疗资源紧张</w:t>
            </w:r>
          </w:p>
          <w:p w:rsidR="00342DBE" w:rsidRDefault="00081831">
            <w:pPr>
              <w:tabs>
                <w:tab w:val="left" w:pos="403"/>
              </w:tabs>
              <w:spacing w:before="60" w:after="60" w:line="240" w:lineRule="exact"/>
              <w:jc w:val="center"/>
              <w:rPr>
                <w:color w:val="000000" w:themeColor="text1"/>
                <w:sz w:val="20"/>
              </w:rPr>
            </w:pPr>
            <w:r>
              <w:rPr>
                <w:rFonts w:hint="eastAsia"/>
                <w:color w:val="000000" w:themeColor="text1"/>
                <w:sz w:val="20"/>
              </w:rPr>
              <w:t>癌症及重症患者死亡率升高</w:t>
            </w:r>
          </w:p>
          <w:p w:rsidR="00342DBE" w:rsidRDefault="00081831">
            <w:pPr>
              <w:tabs>
                <w:tab w:val="left" w:pos="403"/>
              </w:tabs>
              <w:spacing w:before="60" w:after="60" w:line="240" w:lineRule="exact"/>
              <w:jc w:val="center"/>
              <w:rPr>
                <w:color w:val="000000" w:themeColor="text1"/>
                <w:sz w:val="20"/>
              </w:rPr>
            </w:pPr>
            <w:r>
              <w:rPr>
                <w:rFonts w:hint="eastAsia"/>
                <w:color w:val="000000" w:themeColor="text1"/>
                <w:sz w:val="20"/>
              </w:rPr>
              <w:t>患者不敢就医延误病情</w:t>
            </w:r>
          </w:p>
        </w:tc>
      </w:tr>
      <w:tr w:rsidR="00342DBE">
        <w:tc>
          <w:tcPr>
            <w:tcW w:w="1997" w:type="dxa"/>
            <w:tcBorders>
              <w:left w:val="single" w:sz="12" w:space="0" w:color="auto"/>
              <w:bottom w:val="single" w:sz="8" w:space="0" w:color="auto"/>
            </w:tcBorders>
            <w:vAlign w:val="center"/>
          </w:tcPr>
          <w:p w:rsidR="00342DBE" w:rsidRDefault="00081831">
            <w:pPr>
              <w:tabs>
                <w:tab w:val="left" w:pos="403"/>
              </w:tabs>
              <w:spacing w:before="60" w:after="60" w:line="240" w:lineRule="exact"/>
              <w:jc w:val="center"/>
              <w:rPr>
                <w:sz w:val="20"/>
              </w:rPr>
            </w:pPr>
            <w:r>
              <w:rPr>
                <w:rFonts w:hint="eastAsia"/>
                <w:sz w:val="20"/>
              </w:rPr>
              <w:t>事故灾害</w:t>
            </w:r>
            <w:r>
              <w:rPr>
                <w:rFonts w:hint="eastAsia"/>
                <w:sz w:val="20"/>
              </w:rPr>
              <w:t>/</w:t>
            </w:r>
            <w:r>
              <w:rPr>
                <w:rFonts w:hint="eastAsia"/>
                <w:sz w:val="20"/>
              </w:rPr>
              <w:t>暴力恐怖事件</w:t>
            </w:r>
          </w:p>
        </w:tc>
        <w:tc>
          <w:tcPr>
            <w:tcW w:w="3295" w:type="dxa"/>
            <w:tcBorders>
              <w:bottom w:val="single" w:sz="8" w:space="0" w:color="auto"/>
            </w:tcBorders>
            <w:vAlign w:val="center"/>
          </w:tcPr>
          <w:p w:rsidR="00342DBE" w:rsidRDefault="00081831">
            <w:pPr>
              <w:tabs>
                <w:tab w:val="left" w:pos="403"/>
              </w:tabs>
              <w:spacing w:before="60" w:after="60" w:line="240" w:lineRule="exact"/>
              <w:jc w:val="center"/>
              <w:rPr>
                <w:sz w:val="20"/>
              </w:rPr>
            </w:pPr>
            <w:r>
              <w:rPr>
                <w:rFonts w:hint="eastAsia"/>
                <w:sz w:val="20"/>
              </w:rPr>
              <w:t>建筑结构及设施被破坏影响正常医疗服务</w:t>
            </w:r>
          </w:p>
          <w:p w:rsidR="00342DBE" w:rsidRDefault="00081831">
            <w:pPr>
              <w:tabs>
                <w:tab w:val="left" w:pos="403"/>
              </w:tabs>
              <w:spacing w:before="60" w:after="60" w:line="240" w:lineRule="exact"/>
              <w:jc w:val="center"/>
              <w:rPr>
                <w:sz w:val="20"/>
                <w:szCs w:val="20"/>
              </w:rPr>
            </w:pPr>
            <w:r>
              <w:rPr>
                <w:rFonts w:hint="eastAsia"/>
                <w:sz w:val="20"/>
              </w:rPr>
              <w:t>城市交通</w:t>
            </w:r>
            <w:r>
              <w:rPr>
                <w:rFonts w:hint="eastAsia"/>
                <w:sz w:val="20"/>
              </w:rPr>
              <w:t>/</w:t>
            </w:r>
            <w:r>
              <w:rPr>
                <w:rFonts w:hint="eastAsia"/>
                <w:sz w:val="20"/>
              </w:rPr>
              <w:t>供电</w:t>
            </w:r>
            <w:r>
              <w:rPr>
                <w:rFonts w:hint="eastAsia"/>
                <w:sz w:val="20"/>
              </w:rPr>
              <w:t>/</w:t>
            </w:r>
            <w:r>
              <w:rPr>
                <w:rFonts w:hint="eastAsia"/>
                <w:sz w:val="20"/>
              </w:rPr>
              <w:t>供水中断影响正常医疗服务</w:t>
            </w:r>
          </w:p>
        </w:tc>
        <w:tc>
          <w:tcPr>
            <w:tcW w:w="3231" w:type="dxa"/>
            <w:tcBorders>
              <w:bottom w:val="single" w:sz="8" w:space="0" w:color="auto"/>
              <w:right w:val="single" w:sz="12" w:space="0" w:color="auto"/>
            </w:tcBorders>
            <w:vAlign w:val="center"/>
          </w:tcPr>
          <w:p w:rsidR="00342DBE" w:rsidRDefault="00081831">
            <w:pPr>
              <w:tabs>
                <w:tab w:val="left" w:pos="403"/>
              </w:tabs>
              <w:spacing w:before="60" w:after="60" w:line="240" w:lineRule="exact"/>
              <w:jc w:val="center"/>
              <w:rPr>
                <w:color w:val="000000" w:themeColor="text1"/>
                <w:sz w:val="20"/>
              </w:rPr>
            </w:pPr>
            <w:r>
              <w:rPr>
                <w:rFonts w:hint="eastAsia"/>
                <w:color w:val="000000" w:themeColor="text1"/>
                <w:sz w:val="20"/>
              </w:rPr>
              <w:t>期间患者激增造成医疗资源紧张</w:t>
            </w:r>
          </w:p>
        </w:tc>
      </w:tr>
    </w:tbl>
    <w:p w:rsidR="00342DBE" w:rsidRDefault="00342DBE">
      <w:pPr>
        <w:spacing w:beforeLines="50" w:before="120" w:afterLines="50" w:after="120" w:line="360" w:lineRule="auto"/>
        <w:rPr>
          <w:rFonts w:ascii="黑体" w:eastAsia="黑体" w:hAnsi="黑体"/>
          <w:b/>
          <w:sz w:val="24"/>
          <w:szCs w:val="28"/>
        </w:rPr>
      </w:pPr>
    </w:p>
    <w:p w:rsidR="00342DBE" w:rsidRDefault="00081831">
      <w:pPr>
        <w:spacing w:beforeLines="100" w:before="240" w:afterLines="100" w:after="240" w:line="360" w:lineRule="auto"/>
        <w:jc w:val="center"/>
        <w:outlineLvl w:val="1"/>
        <w:rPr>
          <w:rFonts w:ascii="黑体" w:eastAsia="黑体" w:hAnsi="黑体"/>
          <w:b/>
          <w:sz w:val="24"/>
          <w:szCs w:val="28"/>
        </w:rPr>
      </w:pPr>
      <w:bookmarkStart w:id="30" w:name="_Toc154255605"/>
      <w:r>
        <w:rPr>
          <w:rFonts w:ascii="黑体" w:eastAsia="黑体" w:hAnsi="黑体"/>
          <w:b/>
          <w:sz w:val="24"/>
          <w:szCs w:val="28"/>
        </w:rPr>
        <w:t>4</w:t>
      </w:r>
      <w:r>
        <w:rPr>
          <w:rFonts w:ascii="黑体" w:eastAsia="黑体" w:hAnsi="黑体" w:hint="eastAsia"/>
          <w:b/>
          <w:sz w:val="24"/>
          <w:szCs w:val="28"/>
        </w:rPr>
        <w:t>.5 设计参数获取</w:t>
      </w:r>
      <w:bookmarkEnd w:id="30"/>
    </w:p>
    <w:p w:rsidR="00342DBE" w:rsidRDefault="00081831">
      <w:pPr>
        <w:spacing w:beforeLines="50" w:before="120" w:afterLines="50" w:after="120" w:line="360" w:lineRule="auto"/>
        <w:rPr>
          <w:rFonts w:ascii="宋体" w:hAnsi="宋体"/>
          <w:bCs/>
          <w:sz w:val="24"/>
          <w:szCs w:val="24"/>
          <w:highlight w:val="yellow"/>
        </w:rPr>
      </w:pPr>
      <w:r>
        <w:rPr>
          <w:rFonts w:ascii="Times New Roman" w:hAnsi="Times New Roman" w:hint="eastAsia"/>
          <w:b/>
          <w:bCs/>
          <w:sz w:val="24"/>
          <w:szCs w:val="24"/>
        </w:rPr>
        <w:t>4</w:t>
      </w:r>
      <w:r>
        <w:rPr>
          <w:rFonts w:ascii="Times New Roman" w:hAnsi="Times New Roman"/>
          <w:b/>
          <w:bCs/>
          <w:sz w:val="24"/>
          <w:szCs w:val="24"/>
        </w:rPr>
        <w:t>.</w:t>
      </w:r>
      <w:r>
        <w:rPr>
          <w:rFonts w:ascii="Times New Roman" w:hAnsi="Times New Roman" w:hint="eastAsia"/>
          <w:b/>
          <w:bCs/>
          <w:sz w:val="24"/>
          <w:szCs w:val="24"/>
        </w:rPr>
        <w:t>5</w:t>
      </w:r>
      <w:r>
        <w:rPr>
          <w:rFonts w:ascii="Times New Roman" w:hAnsi="Times New Roman"/>
          <w:b/>
          <w:bCs/>
          <w:sz w:val="24"/>
          <w:szCs w:val="24"/>
        </w:rPr>
        <w:t>.</w:t>
      </w:r>
      <w:r>
        <w:rPr>
          <w:rFonts w:ascii="Times New Roman" w:hAnsi="Times New Roman" w:hint="eastAsia"/>
          <w:b/>
          <w:bCs/>
          <w:sz w:val="24"/>
          <w:szCs w:val="24"/>
        </w:rPr>
        <w:t>1</w:t>
      </w:r>
      <w:r>
        <w:rPr>
          <w:rFonts w:ascii="Times New Roman" w:hAnsi="Times New Roman"/>
          <w:b/>
          <w:bCs/>
          <w:sz w:val="24"/>
          <w:szCs w:val="24"/>
        </w:rPr>
        <w:t xml:space="preserve"> </w:t>
      </w:r>
      <w:r w:rsidRPr="00143C14">
        <w:rPr>
          <w:rFonts w:ascii="宋体" w:hAnsi="宋体" w:hint="eastAsia"/>
          <w:bCs/>
          <w:sz w:val="24"/>
          <w:szCs w:val="24"/>
        </w:rPr>
        <w:t>韧性设计的设计参数主要包括气候变化设计参数、地震设计参数，以及应对突发事件所需的设计参数。</w:t>
      </w:r>
    </w:p>
    <w:p w:rsidR="00342DBE" w:rsidRDefault="00081831">
      <w:pPr>
        <w:spacing w:beforeLines="50" w:before="120" w:afterLines="50" w:after="120" w:line="360" w:lineRule="auto"/>
        <w:rPr>
          <w:rFonts w:ascii="宋体" w:hAnsi="宋体"/>
          <w:bCs/>
          <w:sz w:val="24"/>
          <w:szCs w:val="24"/>
        </w:rPr>
      </w:pPr>
      <w:r>
        <w:rPr>
          <w:rFonts w:ascii="Times New Roman" w:hAnsi="Times New Roman" w:hint="eastAsia"/>
          <w:b/>
          <w:bCs/>
          <w:sz w:val="24"/>
          <w:szCs w:val="24"/>
        </w:rPr>
        <w:t>4</w:t>
      </w:r>
      <w:r>
        <w:rPr>
          <w:rFonts w:ascii="Times New Roman" w:hAnsi="Times New Roman"/>
          <w:b/>
          <w:bCs/>
          <w:sz w:val="24"/>
          <w:szCs w:val="24"/>
        </w:rPr>
        <w:t>.</w:t>
      </w:r>
      <w:r>
        <w:rPr>
          <w:rFonts w:ascii="Times New Roman" w:hAnsi="Times New Roman" w:hint="eastAsia"/>
          <w:b/>
          <w:bCs/>
          <w:sz w:val="24"/>
          <w:szCs w:val="24"/>
        </w:rPr>
        <w:t>5</w:t>
      </w:r>
      <w:r>
        <w:rPr>
          <w:rFonts w:ascii="Times New Roman" w:hAnsi="Times New Roman"/>
          <w:b/>
          <w:bCs/>
          <w:sz w:val="24"/>
          <w:szCs w:val="24"/>
        </w:rPr>
        <w:t>.</w:t>
      </w:r>
      <w:r>
        <w:rPr>
          <w:rFonts w:ascii="Times New Roman" w:hAnsi="Times New Roman" w:hint="eastAsia"/>
          <w:b/>
          <w:bCs/>
          <w:sz w:val="24"/>
          <w:szCs w:val="24"/>
        </w:rPr>
        <w:t>2</w:t>
      </w:r>
      <w:r>
        <w:rPr>
          <w:rFonts w:ascii="Times New Roman" w:hAnsi="Times New Roman"/>
          <w:b/>
          <w:bCs/>
          <w:sz w:val="24"/>
          <w:szCs w:val="24"/>
        </w:rPr>
        <w:t xml:space="preserve"> </w:t>
      </w:r>
      <w:r>
        <w:rPr>
          <w:rFonts w:ascii="宋体" w:hAnsi="宋体" w:hint="eastAsia"/>
          <w:bCs/>
          <w:sz w:val="24"/>
          <w:szCs w:val="24"/>
        </w:rPr>
        <w:t>气候变化设计参数指基于气候变化预测，并能够应用于工程设计的设计参数。表</w:t>
      </w:r>
      <w:r>
        <w:rPr>
          <w:rFonts w:ascii="宋体" w:hAnsi="宋体"/>
          <w:bCs/>
          <w:sz w:val="24"/>
          <w:szCs w:val="24"/>
        </w:rPr>
        <w:t>4.5.2</w:t>
      </w:r>
      <w:r>
        <w:rPr>
          <w:rFonts w:ascii="宋体" w:hAnsi="宋体" w:hint="eastAsia"/>
          <w:bCs/>
          <w:sz w:val="24"/>
          <w:szCs w:val="24"/>
        </w:rPr>
        <w:t>给出了典型风险类型所对应的气候变化设计参数。</w:t>
      </w:r>
    </w:p>
    <w:p w:rsidR="00342DBE" w:rsidRDefault="00081831">
      <w:pPr>
        <w:spacing w:beforeLines="50" w:before="120" w:afterLines="50" w:after="120" w:line="360" w:lineRule="auto"/>
        <w:jc w:val="center"/>
        <w:rPr>
          <w:rFonts w:ascii="宋体" w:hAnsi="宋体"/>
          <w:b/>
          <w:bCs/>
          <w:sz w:val="22"/>
          <w:szCs w:val="24"/>
        </w:rPr>
      </w:pPr>
      <w:r>
        <w:rPr>
          <w:rFonts w:ascii="宋体" w:hAnsi="宋体" w:hint="eastAsia"/>
          <w:b/>
          <w:bCs/>
          <w:sz w:val="22"/>
          <w:szCs w:val="24"/>
        </w:rPr>
        <w:t>表</w:t>
      </w:r>
      <w:r>
        <w:rPr>
          <w:rFonts w:ascii="宋体" w:hAnsi="宋体"/>
          <w:b/>
          <w:bCs/>
          <w:sz w:val="22"/>
          <w:szCs w:val="24"/>
        </w:rPr>
        <w:t>4.5.2</w:t>
      </w:r>
      <w:r>
        <w:rPr>
          <w:rFonts w:ascii="宋体" w:hAnsi="宋体" w:hint="eastAsia"/>
          <w:b/>
          <w:bCs/>
          <w:sz w:val="22"/>
          <w:szCs w:val="24"/>
        </w:rPr>
        <w:t>典型风险类型对应的气候变化设计参数</w:t>
      </w:r>
    </w:p>
    <w:tbl>
      <w:tblPr>
        <w:tblStyle w:val="af1"/>
        <w:tblW w:w="0" w:type="auto"/>
        <w:tblLook w:val="04A0" w:firstRow="1" w:lastRow="0" w:firstColumn="1" w:lastColumn="0" w:noHBand="0" w:noVBand="1"/>
      </w:tblPr>
      <w:tblGrid>
        <w:gridCol w:w="1939"/>
        <w:gridCol w:w="3212"/>
        <w:gridCol w:w="3126"/>
      </w:tblGrid>
      <w:tr w:rsidR="00342DBE">
        <w:tc>
          <w:tcPr>
            <w:tcW w:w="1997" w:type="dxa"/>
            <w:tcBorders>
              <w:top w:val="single" w:sz="12" w:space="0" w:color="auto"/>
              <w:left w:val="single" w:sz="12" w:space="0" w:color="auto"/>
              <w:bottom w:val="single" w:sz="8"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b/>
                <w:sz w:val="20"/>
              </w:rPr>
              <w:t>气候风险</w:t>
            </w:r>
          </w:p>
        </w:tc>
        <w:tc>
          <w:tcPr>
            <w:tcW w:w="3295" w:type="dxa"/>
            <w:tcBorders>
              <w:top w:val="single" w:sz="12" w:space="0" w:color="auto"/>
              <w:bottom w:val="single" w:sz="8"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b/>
                <w:sz w:val="20"/>
              </w:rPr>
              <w:t>气候变化设计参数</w:t>
            </w:r>
          </w:p>
        </w:tc>
        <w:tc>
          <w:tcPr>
            <w:tcW w:w="3231" w:type="dxa"/>
            <w:tcBorders>
              <w:top w:val="single" w:sz="12" w:space="0" w:color="auto"/>
              <w:bottom w:val="single" w:sz="8" w:space="0" w:color="auto"/>
              <w:righ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b/>
                <w:sz w:val="20"/>
              </w:rPr>
              <w:t>涉及的建筑系统</w:t>
            </w:r>
          </w:p>
        </w:tc>
      </w:tr>
      <w:tr w:rsidR="00342DBE">
        <w:tc>
          <w:tcPr>
            <w:tcW w:w="1997" w:type="dxa"/>
            <w:tcBorders>
              <w:top w:val="single" w:sz="8" w:space="0" w:color="auto"/>
              <w:lef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rPr>
              <w:t>极端高温</w:t>
            </w:r>
          </w:p>
        </w:tc>
        <w:tc>
          <w:tcPr>
            <w:tcW w:w="3295" w:type="dxa"/>
            <w:tcBorders>
              <w:top w:val="single" w:sz="8"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color w:val="000000" w:themeColor="text1"/>
                <w:sz w:val="20"/>
                <w:szCs w:val="20"/>
              </w:rPr>
              <w:t>夏季空调室外设计干球温度</w:t>
            </w:r>
            <w:r>
              <w:rPr>
                <w:color w:val="000000" w:themeColor="text1"/>
                <w:sz w:val="20"/>
                <w:szCs w:val="20"/>
              </w:rPr>
              <w:t>(℃)</w:t>
            </w:r>
          </w:p>
          <w:p w:rsidR="00342DBE" w:rsidRDefault="00081831">
            <w:pPr>
              <w:tabs>
                <w:tab w:val="left" w:pos="403"/>
              </w:tabs>
              <w:spacing w:before="60" w:after="60" w:line="240" w:lineRule="exact"/>
              <w:jc w:val="center"/>
              <w:rPr>
                <w:color w:val="000000" w:themeColor="text1"/>
                <w:sz w:val="20"/>
                <w:szCs w:val="20"/>
              </w:rPr>
            </w:pPr>
            <w:r>
              <w:rPr>
                <w:color w:val="000000" w:themeColor="text1"/>
                <w:sz w:val="20"/>
                <w:szCs w:val="20"/>
              </w:rPr>
              <w:t>夏季空调室外设计湿球温度</w:t>
            </w:r>
            <w:r>
              <w:rPr>
                <w:color w:val="000000" w:themeColor="text1"/>
                <w:sz w:val="20"/>
                <w:szCs w:val="20"/>
              </w:rPr>
              <w:t>(℃)</w:t>
            </w:r>
          </w:p>
          <w:p w:rsidR="00342DBE" w:rsidRDefault="00081831">
            <w:pPr>
              <w:tabs>
                <w:tab w:val="left" w:pos="403"/>
              </w:tabs>
              <w:spacing w:before="60" w:after="60" w:line="240" w:lineRule="exact"/>
              <w:jc w:val="center"/>
              <w:rPr>
                <w:color w:val="000000" w:themeColor="text1"/>
                <w:sz w:val="20"/>
                <w:szCs w:val="20"/>
              </w:rPr>
            </w:pPr>
            <w:r>
              <w:rPr>
                <w:color w:val="000000" w:themeColor="text1"/>
                <w:sz w:val="20"/>
                <w:szCs w:val="20"/>
              </w:rPr>
              <w:t>室外设计夏季空调日平均温度</w:t>
            </w:r>
            <w:r>
              <w:rPr>
                <w:color w:val="000000" w:themeColor="text1"/>
                <w:sz w:val="20"/>
                <w:szCs w:val="20"/>
              </w:rPr>
              <w:t>(℃)</w:t>
            </w:r>
          </w:p>
          <w:p w:rsidR="00342DBE" w:rsidRDefault="00081831">
            <w:pPr>
              <w:tabs>
                <w:tab w:val="left" w:pos="403"/>
              </w:tabs>
              <w:spacing w:before="60" w:after="60" w:line="240" w:lineRule="exact"/>
              <w:jc w:val="center"/>
              <w:rPr>
                <w:color w:val="000000" w:themeColor="text1"/>
                <w:sz w:val="20"/>
                <w:szCs w:val="20"/>
              </w:rPr>
            </w:pPr>
            <w:r>
              <w:rPr>
                <w:color w:val="000000" w:themeColor="text1"/>
                <w:sz w:val="20"/>
                <w:szCs w:val="20"/>
              </w:rPr>
              <w:t>夏季通风室外设计温度</w:t>
            </w:r>
            <w:r>
              <w:rPr>
                <w:color w:val="000000" w:themeColor="text1"/>
                <w:sz w:val="20"/>
                <w:szCs w:val="20"/>
              </w:rPr>
              <w:t>(℃)</w:t>
            </w:r>
          </w:p>
        </w:tc>
        <w:tc>
          <w:tcPr>
            <w:tcW w:w="3231" w:type="dxa"/>
            <w:tcBorders>
              <w:top w:val="single" w:sz="8" w:space="0" w:color="auto"/>
              <w:righ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szCs w:val="20"/>
              </w:rPr>
              <w:t>建筑形体</w:t>
            </w:r>
          </w:p>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szCs w:val="20"/>
              </w:rPr>
              <w:t>通风空调系统</w:t>
            </w:r>
          </w:p>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szCs w:val="20"/>
              </w:rPr>
              <w:t>外围护系统</w:t>
            </w:r>
          </w:p>
        </w:tc>
      </w:tr>
      <w:tr w:rsidR="00342DBE">
        <w:tc>
          <w:tcPr>
            <w:tcW w:w="1997" w:type="dxa"/>
            <w:tcBorders>
              <w:top w:val="single" w:sz="8" w:space="0" w:color="auto"/>
              <w:left w:val="single" w:sz="12" w:space="0" w:color="auto"/>
            </w:tcBorders>
            <w:vAlign w:val="center"/>
          </w:tcPr>
          <w:p w:rsidR="00342DBE" w:rsidRDefault="00081831">
            <w:pPr>
              <w:tabs>
                <w:tab w:val="left" w:pos="403"/>
              </w:tabs>
              <w:spacing w:before="60" w:after="60" w:line="240" w:lineRule="exact"/>
              <w:jc w:val="center"/>
              <w:rPr>
                <w:sz w:val="20"/>
              </w:rPr>
            </w:pPr>
            <w:r>
              <w:rPr>
                <w:rFonts w:hint="eastAsia"/>
                <w:sz w:val="20"/>
              </w:rPr>
              <w:t>极寒</w:t>
            </w:r>
          </w:p>
        </w:tc>
        <w:tc>
          <w:tcPr>
            <w:tcW w:w="3295" w:type="dxa"/>
            <w:tcBorders>
              <w:top w:val="single" w:sz="8" w:space="0" w:color="auto"/>
            </w:tcBorders>
            <w:vAlign w:val="center"/>
          </w:tcPr>
          <w:p w:rsidR="00342DBE" w:rsidRDefault="00081831">
            <w:pPr>
              <w:tabs>
                <w:tab w:val="left" w:pos="403"/>
              </w:tabs>
              <w:spacing w:before="60" w:after="60" w:line="240" w:lineRule="exact"/>
              <w:jc w:val="center"/>
              <w:rPr>
                <w:sz w:val="20"/>
                <w:szCs w:val="20"/>
              </w:rPr>
            </w:pPr>
            <w:r>
              <w:rPr>
                <w:rFonts w:hint="eastAsia"/>
                <w:sz w:val="20"/>
                <w:szCs w:val="20"/>
              </w:rPr>
              <w:t>冬季供暖室外计算温度</w:t>
            </w:r>
            <w:r>
              <w:rPr>
                <w:rFonts w:hint="eastAsia"/>
                <w:sz w:val="20"/>
                <w:szCs w:val="20"/>
              </w:rPr>
              <w:t>(</w:t>
            </w:r>
            <w:r>
              <w:rPr>
                <w:rFonts w:hint="eastAsia"/>
                <w:sz w:val="20"/>
                <w:szCs w:val="20"/>
              </w:rPr>
              <w:t>℃</w:t>
            </w:r>
            <w:r>
              <w:rPr>
                <w:sz w:val="20"/>
                <w:szCs w:val="20"/>
              </w:rPr>
              <w:t>)</w:t>
            </w:r>
          </w:p>
          <w:p w:rsidR="00342DBE" w:rsidRDefault="00081831">
            <w:pPr>
              <w:tabs>
                <w:tab w:val="left" w:pos="403"/>
              </w:tabs>
              <w:spacing w:before="60" w:after="60" w:line="240" w:lineRule="exact"/>
              <w:jc w:val="center"/>
              <w:rPr>
                <w:sz w:val="20"/>
                <w:szCs w:val="20"/>
              </w:rPr>
            </w:pPr>
            <w:r>
              <w:rPr>
                <w:rFonts w:hint="eastAsia"/>
                <w:sz w:val="20"/>
                <w:szCs w:val="20"/>
              </w:rPr>
              <w:t>冬季空调室外计算温度</w:t>
            </w:r>
            <w:r>
              <w:rPr>
                <w:rFonts w:hint="eastAsia"/>
                <w:sz w:val="20"/>
                <w:szCs w:val="20"/>
              </w:rPr>
              <w:t>(</w:t>
            </w:r>
            <w:r>
              <w:rPr>
                <w:rFonts w:hint="eastAsia"/>
                <w:sz w:val="20"/>
                <w:szCs w:val="20"/>
              </w:rPr>
              <w:t>℃</w:t>
            </w:r>
            <w:r>
              <w:rPr>
                <w:sz w:val="20"/>
                <w:szCs w:val="20"/>
              </w:rPr>
              <w:t>)</w:t>
            </w:r>
          </w:p>
          <w:p w:rsidR="00342DBE" w:rsidRDefault="00081831">
            <w:pPr>
              <w:tabs>
                <w:tab w:val="left" w:pos="403"/>
              </w:tabs>
              <w:spacing w:before="60" w:after="60" w:line="240" w:lineRule="exact"/>
              <w:jc w:val="center"/>
              <w:rPr>
                <w:sz w:val="20"/>
                <w:szCs w:val="20"/>
              </w:rPr>
            </w:pPr>
            <w:r>
              <w:rPr>
                <w:rFonts w:hint="eastAsia"/>
                <w:sz w:val="20"/>
                <w:szCs w:val="20"/>
              </w:rPr>
              <w:t>冬季通风室外计算温度</w:t>
            </w:r>
            <w:r>
              <w:rPr>
                <w:rFonts w:hint="eastAsia"/>
                <w:sz w:val="20"/>
                <w:szCs w:val="20"/>
              </w:rPr>
              <w:t>(</w:t>
            </w:r>
            <w:r>
              <w:rPr>
                <w:rFonts w:hint="eastAsia"/>
                <w:sz w:val="20"/>
                <w:szCs w:val="20"/>
              </w:rPr>
              <w:t>℃</w:t>
            </w:r>
            <w:r>
              <w:rPr>
                <w:sz w:val="20"/>
                <w:szCs w:val="20"/>
              </w:rPr>
              <w:t>)</w:t>
            </w:r>
          </w:p>
          <w:p w:rsidR="00342DBE" w:rsidRDefault="00081831">
            <w:pPr>
              <w:tabs>
                <w:tab w:val="left" w:pos="403"/>
              </w:tabs>
              <w:spacing w:before="60" w:after="60" w:line="240" w:lineRule="exact"/>
              <w:jc w:val="center"/>
              <w:rPr>
                <w:color w:val="000000" w:themeColor="text1"/>
                <w:sz w:val="20"/>
                <w:szCs w:val="20"/>
              </w:rPr>
            </w:pPr>
            <w:r>
              <w:rPr>
                <w:rFonts w:hint="eastAsia"/>
                <w:sz w:val="20"/>
                <w:szCs w:val="20"/>
              </w:rPr>
              <w:t>冬季空调室外计算相对湿度</w:t>
            </w:r>
            <w:r>
              <w:rPr>
                <w:rFonts w:hint="eastAsia"/>
                <w:sz w:val="20"/>
                <w:szCs w:val="20"/>
              </w:rPr>
              <w:t>(</w:t>
            </w:r>
            <w:r>
              <w:rPr>
                <w:sz w:val="20"/>
                <w:szCs w:val="20"/>
              </w:rPr>
              <w:t>%)</w:t>
            </w:r>
          </w:p>
        </w:tc>
        <w:tc>
          <w:tcPr>
            <w:tcW w:w="3231" w:type="dxa"/>
            <w:tcBorders>
              <w:top w:val="single" w:sz="8" w:space="0" w:color="auto"/>
              <w:righ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szCs w:val="20"/>
              </w:rPr>
              <w:t>建筑形体</w:t>
            </w:r>
          </w:p>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szCs w:val="20"/>
              </w:rPr>
              <w:t>供暖系统</w:t>
            </w:r>
          </w:p>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szCs w:val="20"/>
              </w:rPr>
              <w:t>外围护系统</w:t>
            </w:r>
          </w:p>
        </w:tc>
      </w:tr>
      <w:tr w:rsidR="00342DBE">
        <w:tc>
          <w:tcPr>
            <w:tcW w:w="1997" w:type="dxa"/>
            <w:tcBorders>
              <w:lef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rPr>
              <w:t>强降雨</w:t>
            </w:r>
            <w:r>
              <w:rPr>
                <w:rFonts w:hint="eastAsia"/>
                <w:sz w:val="20"/>
              </w:rPr>
              <w:t>/</w:t>
            </w:r>
            <w:r>
              <w:rPr>
                <w:rFonts w:hint="eastAsia"/>
                <w:sz w:val="20"/>
              </w:rPr>
              <w:t>山洪</w:t>
            </w:r>
            <w:r>
              <w:rPr>
                <w:rFonts w:hint="eastAsia"/>
                <w:sz w:val="20"/>
              </w:rPr>
              <w:t>/</w:t>
            </w:r>
            <w:r>
              <w:rPr>
                <w:rFonts w:hint="eastAsia"/>
                <w:sz w:val="20"/>
              </w:rPr>
              <w:t>滑坡</w:t>
            </w:r>
            <w:r>
              <w:rPr>
                <w:rFonts w:hint="eastAsia"/>
                <w:sz w:val="20"/>
              </w:rPr>
              <w:t>/</w:t>
            </w:r>
            <w:r>
              <w:rPr>
                <w:rFonts w:hint="eastAsia"/>
                <w:sz w:val="20"/>
              </w:rPr>
              <w:t>海岸洪水</w:t>
            </w:r>
          </w:p>
        </w:tc>
        <w:tc>
          <w:tcPr>
            <w:tcW w:w="3295" w:type="dxa"/>
            <w:vAlign w:val="center"/>
          </w:tcPr>
          <w:p w:rsidR="00342DBE" w:rsidRDefault="00081831">
            <w:pPr>
              <w:tabs>
                <w:tab w:val="left" w:pos="403"/>
              </w:tabs>
              <w:spacing w:before="60" w:after="60" w:line="240" w:lineRule="exact"/>
              <w:jc w:val="center"/>
              <w:rPr>
                <w:sz w:val="20"/>
              </w:rPr>
            </w:pPr>
            <w:r>
              <w:rPr>
                <w:rFonts w:hint="eastAsia"/>
                <w:sz w:val="20"/>
              </w:rPr>
              <w:t>设计洪水位</w:t>
            </w:r>
            <w:r>
              <w:rPr>
                <w:color w:val="000000" w:themeColor="text1"/>
                <w:sz w:val="20"/>
                <w:szCs w:val="20"/>
              </w:rPr>
              <w:t>(</w:t>
            </w:r>
            <w:r>
              <w:rPr>
                <w:rFonts w:hint="eastAsia"/>
                <w:color w:val="000000" w:themeColor="text1"/>
                <w:sz w:val="20"/>
                <w:szCs w:val="20"/>
              </w:rPr>
              <w:t>m</w:t>
            </w:r>
            <w:r>
              <w:rPr>
                <w:color w:val="000000" w:themeColor="text1"/>
                <w:sz w:val="20"/>
                <w:szCs w:val="20"/>
              </w:rPr>
              <w:t>)</w:t>
            </w:r>
          </w:p>
          <w:p w:rsidR="00342DBE" w:rsidRDefault="00081831">
            <w:pPr>
              <w:tabs>
                <w:tab w:val="left" w:pos="403"/>
              </w:tabs>
              <w:spacing w:before="60" w:after="60" w:line="240" w:lineRule="exact"/>
              <w:jc w:val="center"/>
              <w:rPr>
                <w:sz w:val="20"/>
              </w:rPr>
            </w:pPr>
            <w:r>
              <w:rPr>
                <w:rFonts w:hint="eastAsia"/>
                <w:sz w:val="20"/>
              </w:rPr>
              <w:t>降雨强度</w:t>
            </w:r>
            <w:r>
              <w:rPr>
                <w:color w:val="000000" w:themeColor="text1"/>
                <w:sz w:val="20"/>
                <w:szCs w:val="20"/>
              </w:rPr>
              <w:t>(</w:t>
            </w:r>
            <w:r>
              <w:rPr>
                <w:rFonts w:hint="eastAsia"/>
                <w:color w:val="000000" w:themeColor="text1"/>
                <w:sz w:val="20"/>
                <w:szCs w:val="20"/>
              </w:rPr>
              <w:t>mm/h</w:t>
            </w:r>
            <w:r>
              <w:rPr>
                <w:color w:val="000000" w:themeColor="text1"/>
                <w:sz w:val="20"/>
                <w:szCs w:val="20"/>
              </w:rPr>
              <w:t>)</w:t>
            </w:r>
          </w:p>
        </w:tc>
        <w:tc>
          <w:tcPr>
            <w:tcW w:w="3231" w:type="dxa"/>
            <w:tcBorders>
              <w:right w:val="single" w:sz="12" w:space="0" w:color="auto"/>
            </w:tcBorders>
            <w:vAlign w:val="center"/>
          </w:tcPr>
          <w:p w:rsidR="00342DBE" w:rsidRDefault="00081831">
            <w:pPr>
              <w:tabs>
                <w:tab w:val="left" w:pos="403"/>
              </w:tabs>
              <w:spacing w:before="60" w:after="60" w:line="240" w:lineRule="exact"/>
              <w:jc w:val="center"/>
              <w:rPr>
                <w:color w:val="000000" w:themeColor="text1"/>
                <w:sz w:val="20"/>
              </w:rPr>
            </w:pPr>
            <w:r>
              <w:rPr>
                <w:rFonts w:hint="eastAsia"/>
                <w:color w:val="000000" w:themeColor="text1"/>
                <w:sz w:val="20"/>
              </w:rPr>
              <w:t>选址及规划</w:t>
            </w:r>
          </w:p>
          <w:p w:rsidR="00342DBE" w:rsidRDefault="00081831">
            <w:pPr>
              <w:tabs>
                <w:tab w:val="left" w:pos="403"/>
              </w:tabs>
              <w:spacing w:before="60" w:after="60" w:line="240" w:lineRule="exact"/>
              <w:jc w:val="center"/>
              <w:rPr>
                <w:color w:val="000000" w:themeColor="text1"/>
                <w:sz w:val="20"/>
              </w:rPr>
            </w:pPr>
            <w:r>
              <w:rPr>
                <w:rFonts w:hint="eastAsia"/>
                <w:color w:val="000000" w:themeColor="text1"/>
                <w:sz w:val="20"/>
              </w:rPr>
              <w:t>雨水排水系统</w:t>
            </w:r>
          </w:p>
        </w:tc>
      </w:tr>
      <w:tr w:rsidR="00342DBE">
        <w:tc>
          <w:tcPr>
            <w:tcW w:w="1997" w:type="dxa"/>
            <w:tcBorders>
              <w:lef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rPr>
              <w:t>强风</w:t>
            </w:r>
            <w:r>
              <w:rPr>
                <w:rFonts w:hint="eastAsia"/>
                <w:sz w:val="20"/>
              </w:rPr>
              <w:t>/</w:t>
            </w:r>
            <w:r>
              <w:rPr>
                <w:rFonts w:hint="eastAsia"/>
                <w:sz w:val="20"/>
              </w:rPr>
              <w:t>龙卷风</w:t>
            </w:r>
          </w:p>
        </w:tc>
        <w:tc>
          <w:tcPr>
            <w:tcW w:w="3295" w:type="dxa"/>
            <w:vAlign w:val="center"/>
          </w:tcPr>
          <w:p w:rsidR="00342DBE" w:rsidRDefault="00081831">
            <w:pPr>
              <w:tabs>
                <w:tab w:val="left" w:pos="403"/>
              </w:tabs>
              <w:spacing w:before="60" w:after="60" w:line="240" w:lineRule="exact"/>
              <w:jc w:val="center"/>
              <w:rPr>
                <w:sz w:val="20"/>
                <w:szCs w:val="20"/>
              </w:rPr>
            </w:pPr>
            <w:r>
              <w:rPr>
                <w:rFonts w:hint="eastAsia"/>
                <w:sz w:val="20"/>
                <w:szCs w:val="20"/>
              </w:rPr>
              <w:t>风速</w:t>
            </w:r>
            <w:r>
              <w:rPr>
                <w:rFonts w:hint="eastAsia"/>
                <w:sz w:val="20"/>
                <w:szCs w:val="20"/>
              </w:rPr>
              <w:t>(km/h)</w:t>
            </w:r>
          </w:p>
          <w:p w:rsidR="00342DBE" w:rsidRDefault="00081831">
            <w:pPr>
              <w:tabs>
                <w:tab w:val="left" w:pos="403"/>
              </w:tabs>
              <w:spacing w:before="60" w:after="60" w:line="240" w:lineRule="exact"/>
              <w:jc w:val="center"/>
              <w:rPr>
                <w:sz w:val="20"/>
                <w:szCs w:val="20"/>
              </w:rPr>
            </w:pPr>
            <w:r>
              <w:rPr>
                <w:rFonts w:hint="eastAsia"/>
                <w:sz w:val="20"/>
                <w:szCs w:val="20"/>
              </w:rPr>
              <w:t>风压</w:t>
            </w:r>
            <w:r>
              <w:rPr>
                <w:rFonts w:hint="eastAsia"/>
                <w:sz w:val="20"/>
                <w:szCs w:val="20"/>
              </w:rPr>
              <w:t>(kPa)</w:t>
            </w:r>
          </w:p>
        </w:tc>
        <w:tc>
          <w:tcPr>
            <w:tcW w:w="3231" w:type="dxa"/>
            <w:tcBorders>
              <w:righ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szCs w:val="20"/>
              </w:rPr>
              <w:t>结构系统</w:t>
            </w:r>
          </w:p>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szCs w:val="20"/>
              </w:rPr>
              <w:t>外围护系统</w:t>
            </w:r>
          </w:p>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szCs w:val="20"/>
              </w:rPr>
              <w:t>外部设施</w:t>
            </w:r>
          </w:p>
        </w:tc>
      </w:tr>
      <w:tr w:rsidR="00342DBE">
        <w:tc>
          <w:tcPr>
            <w:tcW w:w="1997" w:type="dxa"/>
            <w:tcBorders>
              <w:left w:val="single" w:sz="12" w:space="0" w:color="auto"/>
            </w:tcBorders>
            <w:vAlign w:val="center"/>
          </w:tcPr>
          <w:p w:rsidR="00342DBE" w:rsidRDefault="00081831">
            <w:pPr>
              <w:tabs>
                <w:tab w:val="left" w:pos="403"/>
              </w:tabs>
              <w:spacing w:before="60" w:after="60" w:line="240" w:lineRule="exact"/>
              <w:jc w:val="center"/>
              <w:rPr>
                <w:sz w:val="20"/>
              </w:rPr>
            </w:pPr>
            <w:r>
              <w:rPr>
                <w:rFonts w:hint="eastAsia"/>
                <w:sz w:val="20"/>
              </w:rPr>
              <w:t>强降雪</w:t>
            </w:r>
            <w:r>
              <w:rPr>
                <w:rFonts w:hint="eastAsia"/>
                <w:sz w:val="20"/>
              </w:rPr>
              <w:t>/</w:t>
            </w:r>
            <w:r>
              <w:rPr>
                <w:rFonts w:hint="eastAsia"/>
                <w:sz w:val="20"/>
              </w:rPr>
              <w:t>冰雹</w:t>
            </w:r>
          </w:p>
        </w:tc>
        <w:tc>
          <w:tcPr>
            <w:tcW w:w="3295" w:type="dxa"/>
            <w:vAlign w:val="center"/>
          </w:tcPr>
          <w:p w:rsidR="00342DBE" w:rsidRDefault="00081831">
            <w:pPr>
              <w:tabs>
                <w:tab w:val="left" w:pos="403"/>
              </w:tabs>
              <w:spacing w:before="60" w:after="60" w:line="240" w:lineRule="exact"/>
              <w:jc w:val="center"/>
              <w:rPr>
                <w:sz w:val="20"/>
                <w:szCs w:val="20"/>
              </w:rPr>
            </w:pPr>
            <w:r>
              <w:rPr>
                <w:rFonts w:hint="eastAsia"/>
                <w:sz w:val="20"/>
                <w:szCs w:val="20"/>
              </w:rPr>
              <w:t>降雪量</w:t>
            </w:r>
            <w:r>
              <w:rPr>
                <w:rFonts w:hint="eastAsia"/>
                <w:sz w:val="20"/>
                <w:szCs w:val="20"/>
              </w:rPr>
              <w:t>(mm)</w:t>
            </w:r>
          </w:p>
          <w:p w:rsidR="00342DBE" w:rsidRDefault="00081831">
            <w:pPr>
              <w:tabs>
                <w:tab w:val="left" w:pos="403"/>
              </w:tabs>
              <w:spacing w:before="60" w:after="60" w:line="240" w:lineRule="exact"/>
              <w:jc w:val="center"/>
              <w:rPr>
                <w:sz w:val="20"/>
                <w:szCs w:val="20"/>
              </w:rPr>
            </w:pPr>
            <w:r>
              <w:rPr>
                <w:rFonts w:hint="eastAsia"/>
                <w:sz w:val="20"/>
                <w:szCs w:val="20"/>
              </w:rPr>
              <w:t>积雪深度</w:t>
            </w:r>
            <w:r>
              <w:rPr>
                <w:rFonts w:hint="eastAsia"/>
                <w:sz w:val="20"/>
                <w:szCs w:val="20"/>
              </w:rPr>
              <w:t>(mm)</w:t>
            </w:r>
          </w:p>
        </w:tc>
        <w:tc>
          <w:tcPr>
            <w:tcW w:w="3231" w:type="dxa"/>
            <w:tcBorders>
              <w:righ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szCs w:val="20"/>
              </w:rPr>
              <w:t>结构系统</w:t>
            </w:r>
          </w:p>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szCs w:val="20"/>
              </w:rPr>
              <w:t>外围护系统</w:t>
            </w:r>
          </w:p>
          <w:p w:rsidR="00342DBE" w:rsidRDefault="00081831">
            <w:pPr>
              <w:tabs>
                <w:tab w:val="left" w:pos="403"/>
              </w:tabs>
              <w:spacing w:before="60" w:after="60" w:line="240" w:lineRule="exact"/>
              <w:jc w:val="center"/>
              <w:rPr>
                <w:color w:val="000000" w:themeColor="text1"/>
                <w:sz w:val="20"/>
              </w:rPr>
            </w:pPr>
            <w:r>
              <w:rPr>
                <w:rFonts w:hint="eastAsia"/>
                <w:color w:val="000000" w:themeColor="text1"/>
                <w:sz w:val="20"/>
                <w:szCs w:val="20"/>
              </w:rPr>
              <w:t>外部设施</w:t>
            </w:r>
          </w:p>
        </w:tc>
      </w:tr>
      <w:tr w:rsidR="00342DBE">
        <w:tc>
          <w:tcPr>
            <w:tcW w:w="1997" w:type="dxa"/>
            <w:tcBorders>
              <w:left w:val="single" w:sz="12" w:space="0" w:color="auto"/>
            </w:tcBorders>
            <w:vAlign w:val="center"/>
          </w:tcPr>
          <w:p w:rsidR="00342DBE" w:rsidRDefault="00081831">
            <w:pPr>
              <w:tabs>
                <w:tab w:val="left" w:pos="403"/>
              </w:tabs>
              <w:spacing w:before="60" w:after="60" w:line="240" w:lineRule="exact"/>
              <w:jc w:val="center"/>
              <w:rPr>
                <w:sz w:val="20"/>
              </w:rPr>
            </w:pPr>
            <w:r>
              <w:rPr>
                <w:rFonts w:hint="eastAsia"/>
                <w:sz w:val="20"/>
              </w:rPr>
              <w:t>地下水位变化</w:t>
            </w:r>
          </w:p>
        </w:tc>
        <w:tc>
          <w:tcPr>
            <w:tcW w:w="3295" w:type="dxa"/>
            <w:vAlign w:val="center"/>
          </w:tcPr>
          <w:p w:rsidR="00342DBE" w:rsidRDefault="00081831">
            <w:pPr>
              <w:tabs>
                <w:tab w:val="left" w:pos="403"/>
              </w:tabs>
              <w:spacing w:before="60" w:after="60" w:line="240" w:lineRule="exact"/>
              <w:jc w:val="center"/>
              <w:rPr>
                <w:sz w:val="20"/>
                <w:szCs w:val="20"/>
              </w:rPr>
            </w:pPr>
            <w:r>
              <w:rPr>
                <w:rFonts w:hint="eastAsia"/>
                <w:sz w:val="20"/>
                <w:szCs w:val="20"/>
              </w:rPr>
              <w:t>地下水位</w:t>
            </w:r>
            <w:r>
              <w:rPr>
                <w:rFonts w:hint="eastAsia"/>
                <w:sz w:val="20"/>
                <w:szCs w:val="20"/>
              </w:rPr>
              <w:t>(m)</w:t>
            </w:r>
          </w:p>
        </w:tc>
        <w:tc>
          <w:tcPr>
            <w:tcW w:w="3231" w:type="dxa"/>
            <w:tcBorders>
              <w:right w:val="single" w:sz="12" w:space="0" w:color="auto"/>
            </w:tcBorders>
            <w:vAlign w:val="center"/>
          </w:tcPr>
          <w:p w:rsidR="00342DBE" w:rsidRDefault="00081831">
            <w:pPr>
              <w:tabs>
                <w:tab w:val="left" w:pos="403"/>
              </w:tabs>
              <w:spacing w:before="60" w:after="60" w:line="240" w:lineRule="exact"/>
              <w:jc w:val="center"/>
              <w:rPr>
                <w:color w:val="000000" w:themeColor="text1"/>
                <w:sz w:val="20"/>
              </w:rPr>
            </w:pPr>
            <w:r>
              <w:rPr>
                <w:rFonts w:hint="eastAsia"/>
                <w:color w:val="000000" w:themeColor="text1"/>
                <w:sz w:val="20"/>
              </w:rPr>
              <w:t>结构系统</w:t>
            </w:r>
          </w:p>
          <w:p w:rsidR="00342DBE" w:rsidRDefault="00081831">
            <w:pPr>
              <w:tabs>
                <w:tab w:val="left" w:pos="403"/>
              </w:tabs>
              <w:spacing w:before="60" w:after="60" w:line="240" w:lineRule="exact"/>
              <w:jc w:val="center"/>
              <w:rPr>
                <w:color w:val="000000" w:themeColor="text1"/>
                <w:sz w:val="20"/>
              </w:rPr>
            </w:pPr>
            <w:r>
              <w:rPr>
                <w:rFonts w:hint="eastAsia"/>
                <w:color w:val="000000" w:themeColor="text1"/>
                <w:sz w:val="20"/>
              </w:rPr>
              <w:t>室外管网系统</w:t>
            </w:r>
          </w:p>
        </w:tc>
      </w:tr>
      <w:tr w:rsidR="00342DBE">
        <w:tc>
          <w:tcPr>
            <w:tcW w:w="1997" w:type="dxa"/>
            <w:tcBorders>
              <w:left w:val="single" w:sz="12" w:space="0" w:color="auto"/>
            </w:tcBorders>
            <w:vAlign w:val="center"/>
          </w:tcPr>
          <w:p w:rsidR="00342DBE" w:rsidRDefault="00081831">
            <w:pPr>
              <w:tabs>
                <w:tab w:val="left" w:pos="403"/>
              </w:tabs>
              <w:spacing w:before="60" w:after="60" w:line="240" w:lineRule="exact"/>
              <w:jc w:val="center"/>
              <w:rPr>
                <w:sz w:val="20"/>
              </w:rPr>
            </w:pPr>
            <w:r>
              <w:rPr>
                <w:rFonts w:hint="eastAsia"/>
                <w:sz w:val="20"/>
              </w:rPr>
              <w:t>海平面上升</w:t>
            </w:r>
            <w:r>
              <w:rPr>
                <w:rFonts w:hint="eastAsia"/>
                <w:sz w:val="20"/>
              </w:rPr>
              <w:t>/</w:t>
            </w:r>
            <w:r>
              <w:rPr>
                <w:rFonts w:hint="eastAsia"/>
                <w:sz w:val="20"/>
              </w:rPr>
              <w:t>海岸侵蚀</w:t>
            </w:r>
          </w:p>
        </w:tc>
        <w:tc>
          <w:tcPr>
            <w:tcW w:w="3295" w:type="dxa"/>
            <w:vAlign w:val="center"/>
          </w:tcPr>
          <w:p w:rsidR="00342DBE" w:rsidRDefault="00081831">
            <w:pPr>
              <w:tabs>
                <w:tab w:val="left" w:pos="403"/>
              </w:tabs>
              <w:spacing w:before="60" w:after="60" w:line="240" w:lineRule="exact"/>
              <w:jc w:val="center"/>
              <w:rPr>
                <w:sz w:val="20"/>
                <w:szCs w:val="20"/>
              </w:rPr>
            </w:pPr>
            <w:r>
              <w:rPr>
                <w:rFonts w:hint="eastAsia"/>
                <w:sz w:val="20"/>
              </w:rPr>
              <w:t>设计海水位</w:t>
            </w:r>
            <w:r>
              <w:rPr>
                <w:color w:val="000000" w:themeColor="text1"/>
                <w:sz w:val="20"/>
                <w:szCs w:val="20"/>
              </w:rPr>
              <w:t>(</w:t>
            </w:r>
            <w:r>
              <w:rPr>
                <w:rFonts w:hint="eastAsia"/>
                <w:color w:val="000000" w:themeColor="text1"/>
                <w:sz w:val="20"/>
                <w:szCs w:val="20"/>
              </w:rPr>
              <w:t>m</w:t>
            </w:r>
            <w:r>
              <w:rPr>
                <w:color w:val="000000" w:themeColor="text1"/>
                <w:sz w:val="20"/>
                <w:szCs w:val="20"/>
              </w:rPr>
              <w:t>)</w:t>
            </w:r>
          </w:p>
        </w:tc>
        <w:tc>
          <w:tcPr>
            <w:tcW w:w="3231" w:type="dxa"/>
            <w:tcBorders>
              <w:right w:val="single" w:sz="12" w:space="0" w:color="auto"/>
            </w:tcBorders>
            <w:vAlign w:val="center"/>
          </w:tcPr>
          <w:p w:rsidR="00342DBE" w:rsidRDefault="00081831">
            <w:pPr>
              <w:tabs>
                <w:tab w:val="left" w:pos="403"/>
              </w:tabs>
              <w:spacing w:before="60" w:after="60" w:line="240" w:lineRule="exact"/>
              <w:jc w:val="center"/>
              <w:rPr>
                <w:color w:val="000000" w:themeColor="text1"/>
                <w:sz w:val="20"/>
              </w:rPr>
            </w:pPr>
            <w:r>
              <w:rPr>
                <w:rFonts w:hint="eastAsia"/>
                <w:color w:val="000000" w:themeColor="text1"/>
                <w:sz w:val="20"/>
              </w:rPr>
              <w:t>选址及规划</w:t>
            </w:r>
          </w:p>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szCs w:val="20"/>
              </w:rPr>
              <w:t>结构系统</w:t>
            </w:r>
          </w:p>
          <w:p w:rsidR="00342DBE" w:rsidRDefault="00081831">
            <w:pPr>
              <w:tabs>
                <w:tab w:val="left" w:pos="403"/>
              </w:tabs>
              <w:spacing w:before="60" w:after="60" w:line="240" w:lineRule="exact"/>
              <w:jc w:val="center"/>
              <w:rPr>
                <w:color w:val="000000" w:themeColor="text1"/>
                <w:sz w:val="20"/>
                <w:szCs w:val="20"/>
              </w:rPr>
            </w:pPr>
            <w:r>
              <w:rPr>
                <w:rFonts w:hint="eastAsia"/>
                <w:color w:val="000000" w:themeColor="text1"/>
                <w:sz w:val="20"/>
                <w:szCs w:val="20"/>
              </w:rPr>
              <w:lastRenderedPageBreak/>
              <w:t>外围护系统</w:t>
            </w:r>
          </w:p>
          <w:p w:rsidR="00342DBE" w:rsidRDefault="00081831">
            <w:pPr>
              <w:tabs>
                <w:tab w:val="left" w:pos="403"/>
              </w:tabs>
              <w:spacing w:before="60" w:after="60" w:line="240" w:lineRule="exact"/>
              <w:jc w:val="center"/>
              <w:rPr>
                <w:color w:val="000000" w:themeColor="text1"/>
                <w:sz w:val="20"/>
              </w:rPr>
            </w:pPr>
            <w:r>
              <w:rPr>
                <w:rFonts w:hint="eastAsia"/>
                <w:color w:val="000000" w:themeColor="text1"/>
                <w:sz w:val="20"/>
                <w:szCs w:val="20"/>
              </w:rPr>
              <w:t>外部设施</w:t>
            </w:r>
          </w:p>
        </w:tc>
      </w:tr>
      <w:tr w:rsidR="00342DBE">
        <w:tc>
          <w:tcPr>
            <w:tcW w:w="1997" w:type="dxa"/>
            <w:tcBorders>
              <w:left w:val="single" w:sz="12" w:space="0" w:color="auto"/>
              <w:bottom w:val="single" w:sz="8" w:space="0" w:color="auto"/>
            </w:tcBorders>
            <w:vAlign w:val="center"/>
          </w:tcPr>
          <w:p w:rsidR="00342DBE" w:rsidRDefault="00081831">
            <w:pPr>
              <w:tabs>
                <w:tab w:val="left" w:pos="403"/>
              </w:tabs>
              <w:spacing w:before="60" w:after="60" w:line="240" w:lineRule="exact"/>
              <w:jc w:val="center"/>
              <w:rPr>
                <w:sz w:val="20"/>
              </w:rPr>
            </w:pPr>
            <w:r>
              <w:rPr>
                <w:rFonts w:hint="eastAsia"/>
                <w:sz w:val="20"/>
              </w:rPr>
              <w:lastRenderedPageBreak/>
              <w:t>空气污染</w:t>
            </w:r>
            <w:r>
              <w:rPr>
                <w:rFonts w:hint="eastAsia"/>
                <w:sz w:val="20"/>
              </w:rPr>
              <w:t>/</w:t>
            </w:r>
            <w:r>
              <w:rPr>
                <w:rFonts w:hint="eastAsia"/>
                <w:sz w:val="20"/>
              </w:rPr>
              <w:t>沙尘暴</w:t>
            </w:r>
          </w:p>
        </w:tc>
        <w:tc>
          <w:tcPr>
            <w:tcW w:w="3295" w:type="dxa"/>
            <w:tcBorders>
              <w:bottom w:val="single" w:sz="8" w:space="0" w:color="auto"/>
            </w:tcBorders>
            <w:vAlign w:val="center"/>
          </w:tcPr>
          <w:p w:rsidR="00342DBE" w:rsidRDefault="00081831">
            <w:pPr>
              <w:tabs>
                <w:tab w:val="left" w:pos="403"/>
              </w:tabs>
              <w:spacing w:before="60" w:after="60" w:line="240" w:lineRule="exact"/>
              <w:jc w:val="center"/>
              <w:rPr>
                <w:sz w:val="20"/>
                <w:szCs w:val="20"/>
              </w:rPr>
            </w:pPr>
            <w:r>
              <w:rPr>
                <w:rFonts w:hint="eastAsia"/>
                <w:sz w:val="20"/>
                <w:szCs w:val="20"/>
              </w:rPr>
              <w:t>可吸入颗粒物</w:t>
            </w:r>
            <w:r>
              <w:rPr>
                <w:rFonts w:hint="eastAsia"/>
                <w:sz w:val="20"/>
                <w:szCs w:val="20"/>
              </w:rPr>
              <w:t>(</w:t>
            </w:r>
            <w:r>
              <w:rPr>
                <w:sz w:val="20"/>
                <w:szCs w:val="20"/>
              </w:rPr>
              <w:t>PM10)(</w:t>
            </w:r>
            <w:r>
              <w:rPr>
                <w:rFonts w:hint="eastAsia"/>
                <w:sz w:val="20"/>
                <w:szCs w:val="20"/>
              </w:rPr>
              <w:t>μ</w:t>
            </w:r>
            <w:r>
              <w:rPr>
                <w:sz w:val="20"/>
                <w:szCs w:val="20"/>
              </w:rPr>
              <w:t>g/m</w:t>
            </w:r>
            <w:r>
              <w:rPr>
                <w:szCs w:val="20"/>
                <w:vertAlign w:val="superscript"/>
              </w:rPr>
              <w:t>3</w:t>
            </w:r>
            <w:r>
              <w:rPr>
                <w:sz w:val="20"/>
                <w:szCs w:val="20"/>
              </w:rPr>
              <w:t>)</w:t>
            </w:r>
          </w:p>
          <w:p w:rsidR="00342DBE" w:rsidRDefault="00081831">
            <w:pPr>
              <w:tabs>
                <w:tab w:val="left" w:pos="403"/>
              </w:tabs>
              <w:spacing w:before="60" w:after="60" w:line="240" w:lineRule="exact"/>
              <w:jc w:val="center"/>
              <w:rPr>
                <w:sz w:val="20"/>
                <w:szCs w:val="20"/>
              </w:rPr>
            </w:pPr>
            <w:r>
              <w:rPr>
                <w:rFonts w:hint="eastAsia"/>
                <w:sz w:val="20"/>
                <w:szCs w:val="20"/>
              </w:rPr>
              <w:t>总悬浮颗粒物</w:t>
            </w:r>
            <w:r>
              <w:rPr>
                <w:rFonts w:hint="eastAsia"/>
                <w:sz w:val="20"/>
                <w:szCs w:val="20"/>
              </w:rPr>
              <w:t>(</w:t>
            </w:r>
            <w:r>
              <w:rPr>
                <w:sz w:val="20"/>
                <w:szCs w:val="20"/>
              </w:rPr>
              <w:t>TSP) (</w:t>
            </w:r>
            <w:r>
              <w:rPr>
                <w:rFonts w:hint="eastAsia"/>
                <w:sz w:val="20"/>
                <w:szCs w:val="20"/>
              </w:rPr>
              <w:t>μ</w:t>
            </w:r>
            <w:r>
              <w:rPr>
                <w:sz w:val="20"/>
                <w:szCs w:val="20"/>
              </w:rPr>
              <w:t>g/m</w:t>
            </w:r>
            <w:r>
              <w:rPr>
                <w:szCs w:val="20"/>
                <w:vertAlign w:val="superscript"/>
              </w:rPr>
              <w:t>3</w:t>
            </w:r>
            <w:r>
              <w:rPr>
                <w:sz w:val="20"/>
                <w:szCs w:val="20"/>
              </w:rPr>
              <w:t>)</w:t>
            </w:r>
          </w:p>
          <w:p w:rsidR="00342DBE" w:rsidRDefault="00081831">
            <w:pPr>
              <w:tabs>
                <w:tab w:val="left" w:pos="403"/>
              </w:tabs>
              <w:spacing w:before="60" w:after="60" w:line="240" w:lineRule="exact"/>
              <w:jc w:val="center"/>
              <w:rPr>
                <w:sz w:val="20"/>
                <w:szCs w:val="20"/>
              </w:rPr>
            </w:pPr>
            <w:r>
              <w:rPr>
                <w:sz w:val="20"/>
                <w:szCs w:val="20"/>
              </w:rPr>
              <w:t>PM2.5</w:t>
            </w:r>
            <w:r>
              <w:rPr>
                <w:rFonts w:hint="eastAsia"/>
                <w:sz w:val="20"/>
                <w:szCs w:val="20"/>
              </w:rPr>
              <w:t>室外计算日浓度</w:t>
            </w:r>
            <w:r>
              <w:rPr>
                <w:sz w:val="20"/>
                <w:szCs w:val="20"/>
              </w:rPr>
              <w:t>(</w:t>
            </w:r>
            <w:r>
              <w:rPr>
                <w:rFonts w:hint="eastAsia"/>
                <w:sz w:val="20"/>
                <w:szCs w:val="20"/>
              </w:rPr>
              <w:t>μ</w:t>
            </w:r>
            <w:r>
              <w:rPr>
                <w:sz w:val="20"/>
                <w:szCs w:val="20"/>
              </w:rPr>
              <w:t>g/m</w:t>
            </w:r>
            <w:r>
              <w:rPr>
                <w:szCs w:val="20"/>
                <w:vertAlign w:val="superscript"/>
              </w:rPr>
              <w:t>3</w:t>
            </w:r>
            <w:r>
              <w:rPr>
                <w:sz w:val="20"/>
                <w:szCs w:val="20"/>
              </w:rPr>
              <w:t>)</w:t>
            </w:r>
          </w:p>
        </w:tc>
        <w:tc>
          <w:tcPr>
            <w:tcW w:w="3231" w:type="dxa"/>
            <w:tcBorders>
              <w:bottom w:val="single" w:sz="8" w:space="0" w:color="auto"/>
              <w:right w:val="single" w:sz="12" w:space="0" w:color="auto"/>
            </w:tcBorders>
            <w:vAlign w:val="center"/>
          </w:tcPr>
          <w:p w:rsidR="00342DBE" w:rsidRDefault="00081831">
            <w:pPr>
              <w:tabs>
                <w:tab w:val="left" w:pos="403"/>
              </w:tabs>
              <w:spacing w:before="60" w:after="60" w:line="240" w:lineRule="exact"/>
              <w:jc w:val="center"/>
              <w:rPr>
                <w:color w:val="000000" w:themeColor="text1"/>
                <w:sz w:val="20"/>
              </w:rPr>
            </w:pPr>
            <w:r>
              <w:rPr>
                <w:rFonts w:hint="eastAsia"/>
                <w:color w:val="000000" w:themeColor="text1"/>
                <w:sz w:val="20"/>
              </w:rPr>
              <w:t>通风空调系统</w:t>
            </w:r>
          </w:p>
        </w:tc>
      </w:tr>
    </w:tbl>
    <w:p w:rsidR="00342DBE" w:rsidRDefault="00342DBE">
      <w:pPr>
        <w:spacing w:beforeLines="50" w:before="120" w:afterLines="50" w:after="120" w:line="360" w:lineRule="auto"/>
        <w:rPr>
          <w:rFonts w:ascii="Times New Roman" w:hAnsi="Times New Roman"/>
          <w:b/>
          <w:bCs/>
          <w:sz w:val="24"/>
          <w:szCs w:val="24"/>
        </w:rPr>
      </w:pPr>
    </w:p>
    <w:p w:rsidR="00342DBE" w:rsidRDefault="00081831">
      <w:pPr>
        <w:spacing w:beforeLines="50" w:before="120" w:afterLines="50" w:after="120" w:line="360" w:lineRule="auto"/>
        <w:rPr>
          <w:rFonts w:ascii="宋体" w:hAnsi="宋体"/>
          <w:bCs/>
          <w:sz w:val="24"/>
          <w:szCs w:val="24"/>
        </w:rPr>
      </w:pPr>
      <w:r>
        <w:rPr>
          <w:rFonts w:ascii="Times New Roman" w:hAnsi="Times New Roman" w:hint="eastAsia"/>
          <w:b/>
          <w:bCs/>
          <w:sz w:val="24"/>
          <w:szCs w:val="24"/>
        </w:rPr>
        <w:t>4</w:t>
      </w:r>
      <w:r>
        <w:rPr>
          <w:rFonts w:ascii="Times New Roman" w:hAnsi="Times New Roman"/>
          <w:b/>
          <w:bCs/>
          <w:sz w:val="24"/>
          <w:szCs w:val="24"/>
        </w:rPr>
        <w:t>.</w:t>
      </w:r>
      <w:r>
        <w:rPr>
          <w:rFonts w:ascii="Times New Roman" w:hAnsi="Times New Roman" w:hint="eastAsia"/>
          <w:b/>
          <w:bCs/>
          <w:sz w:val="24"/>
          <w:szCs w:val="24"/>
        </w:rPr>
        <w:t>5</w:t>
      </w:r>
      <w:r>
        <w:rPr>
          <w:rFonts w:ascii="Times New Roman" w:hAnsi="Times New Roman"/>
          <w:b/>
          <w:bCs/>
          <w:sz w:val="24"/>
          <w:szCs w:val="24"/>
        </w:rPr>
        <w:t>.</w:t>
      </w:r>
      <w:r>
        <w:rPr>
          <w:rFonts w:ascii="Times New Roman" w:hAnsi="Times New Roman" w:hint="eastAsia"/>
          <w:b/>
          <w:bCs/>
          <w:sz w:val="24"/>
          <w:szCs w:val="24"/>
        </w:rPr>
        <w:t>3</w:t>
      </w:r>
      <w:r>
        <w:rPr>
          <w:rFonts w:ascii="Times New Roman" w:hAnsi="Times New Roman"/>
          <w:b/>
          <w:bCs/>
          <w:sz w:val="24"/>
          <w:szCs w:val="24"/>
        </w:rPr>
        <w:t xml:space="preserve"> </w:t>
      </w:r>
      <w:r>
        <w:rPr>
          <w:rFonts w:ascii="宋体" w:hAnsi="宋体" w:hint="eastAsia"/>
          <w:bCs/>
          <w:sz w:val="24"/>
          <w:szCs w:val="24"/>
        </w:rPr>
        <w:t>获取气候变化设计参数需考虑以下内容：</w:t>
      </w:r>
    </w:p>
    <w:p w:rsidR="00342DBE" w:rsidRDefault="00081831">
      <w:pPr>
        <w:spacing w:beforeLines="50" w:before="120" w:afterLines="50" w:after="120" w:line="360" w:lineRule="auto"/>
        <w:rPr>
          <w:rFonts w:ascii="宋体" w:hAnsi="宋体"/>
          <w:bCs/>
          <w:sz w:val="24"/>
          <w:szCs w:val="24"/>
        </w:rPr>
      </w:pPr>
      <w:r>
        <w:rPr>
          <w:rFonts w:ascii="宋体" w:hAnsi="宋体" w:hint="eastAsia"/>
          <w:bCs/>
          <w:sz w:val="24"/>
          <w:szCs w:val="24"/>
        </w:rPr>
        <w:t xml:space="preserve">  </w:t>
      </w:r>
      <w:r>
        <w:rPr>
          <w:rFonts w:ascii="Times New Roman" w:hAnsi="Times New Roman"/>
          <w:b/>
          <w:bCs/>
          <w:sz w:val="24"/>
          <w:szCs w:val="24"/>
        </w:rPr>
        <w:t>1</w:t>
      </w:r>
      <w:r>
        <w:rPr>
          <w:rFonts w:ascii="宋体" w:hAnsi="宋体" w:hint="eastAsia"/>
          <w:bCs/>
          <w:sz w:val="24"/>
          <w:szCs w:val="24"/>
        </w:rPr>
        <w:t xml:space="preserve"> 需考虑不同的全球升温场景，并获得项目预期服务寿命期内可能经历的所有升温场景所对应的气候变化设计参数；</w:t>
      </w:r>
    </w:p>
    <w:p w:rsidR="00342DBE" w:rsidRDefault="00081831">
      <w:pPr>
        <w:spacing w:beforeLines="50" w:before="120" w:afterLines="50" w:after="120" w:line="360" w:lineRule="auto"/>
        <w:ind w:firstLineChars="100" w:firstLine="241"/>
        <w:rPr>
          <w:rFonts w:ascii="宋体" w:hAnsi="宋体"/>
          <w:bCs/>
          <w:sz w:val="24"/>
          <w:szCs w:val="24"/>
        </w:rPr>
      </w:pPr>
      <w:r>
        <w:rPr>
          <w:rFonts w:ascii="Times New Roman" w:hAnsi="Times New Roman"/>
          <w:b/>
          <w:bCs/>
          <w:sz w:val="24"/>
          <w:szCs w:val="24"/>
        </w:rPr>
        <w:t>2</w:t>
      </w:r>
      <w:r>
        <w:rPr>
          <w:rFonts w:ascii="宋体" w:hAnsi="宋体" w:hint="eastAsia"/>
          <w:bCs/>
          <w:sz w:val="24"/>
          <w:szCs w:val="24"/>
        </w:rPr>
        <w:t xml:space="preserve"> 需获得项目所在地点所有气候风险相关的气候变化设计参数。</w:t>
      </w:r>
    </w:p>
    <w:p w:rsidR="00342DBE" w:rsidRDefault="00081831">
      <w:pPr>
        <w:spacing w:beforeLines="50" w:before="120" w:afterLines="50" w:after="120" w:line="360" w:lineRule="auto"/>
        <w:rPr>
          <w:rFonts w:ascii="宋体" w:hAnsi="宋体"/>
          <w:bCs/>
          <w:sz w:val="24"/>
          <w:szCs w:val="24"/>
        </w:rPr>
      </w:pPr>
      <w:r>
        <w:rPr>
          <w:rFonts w:ascii="Times New Roman" w:hAnsi="Times New Roman" w:hint="eastAsia"/>
          <w:b/>
          <w:bCs/>
          <w:sz w:val="24"/>
          <w:szCs w:val="24"/>
        </w:rPr>
        <w:t>4</w:t>
      </w:r>
      <w:r>
        <w:rPr>
          <w:rFonts w:ascii="Times New Roman" w:hAnsi="Times New Roman"/>
          <w:b/>
          <w:bCs/>
          <w:sz w:val="24"/>
          <w:szCs w:val="24"/>
        </w:rPr>
        <w:t>.</w:t>
      </w:r>
      <w:r>
        <w:rPr>
          <w:rFonts w:ascii="Times New Roman" w:hAnsi="Times New Roman" w:hint="eastAsia"/>
          <w:b/>
          <w:bCs/>
          <w:sz w:val="24"/>
          <w:szCs w:val="24"/>
        </w:rPr>
        <w:t>5</w:t>
      </w:r>
      <w:r>
        <w:rPr>
          <w:rFonts w:ascii="Times New Roman" w:hAnsi="Times New Roman"/>
          <w:b/>
          <w:bCs/>
          <w:sz w:val="24"/>
          <w:szCs w:val="24"/>
        </w:rPr>
        <w:t>.</w:t>
      </w:r>
      <w:r>
        <w:rPr>
          <w:rFonts w:ascii="Times New Roman" w:hAnsi="Times New Roman" w:hint="eastAsia"/>
          <w:b/>
          <w:bCs/>
          <w:sz w:val="24"/>
          <w:szCs w:val="24"/>
        </w:rPr>
        <w:t>4</w:t>
      </w:r>
      <w:r>
        <w:rPr>
          <w:rFonts w:ascii="Times New Roman" w:hAnsi="Times New Roman"/>
          <w:b/>
          <w:bCs/>
          <w:sz w:val="24"/>
          <w:szCs w:val="24"/>
        </w:rPr>
        <w:t xml:space="preserve"> </w:t>
      </w:r>
      <w:r>
        <w:rPr>
          <w:rFonts w:ascii="宋体" w:hAnsi="宋体" w:hint="eastAsia"/>
          <w:bCs/>
          <w:sz w:val="24"/>
          <w:szCs w:val="24"/>
        </w:rPr>
        <w:t>确定医疗建筑地震设计参数需考虑以下内容：</w:t>
      </w:r>
    </w:p>
    <w:p w:rsidR="00342DBE" w:rsidRDefault="00081831">
      <w:pPr>
        <w:spacing w:beforeLines="50" w:before="120" w:afterLines="50" w:after="120" w:line="360" w:lineRule="auto"/>
        <w:rPr>
          <w:rFonts w:ascii="宋体" w:hAnsi="宋体"/>
          <w:bCs/>
          <w:sz w:val="24"/>
          <w:szCs w:val="24"/>
        </w:rPr>
      </w:pPr>
      <w:r>
        <w:rPr>
          <w:rFonts w:ascii="宋体" w:hAnsi="宋体" w:hint="eastAsia"/>
          <w:bCs/>
          <w:sz w:val="24"/>
          <w:szCs w:val="24"/>
        </w:rPr>
        <w:t xml:space="preserve">  </w:t>
      </w:r>
      <w:r>
        <w:rPr>
          <w:rFonts w:ascii="Times New Roman" w:hAnsi="Times New Roman" w:hint="eastAsia"/>
          <w:b/>
          <w:bCs/>
          <w:sz w:val="24"/>
          <w:szCs w:val="24"/>
        </w:rPr>
        <w:t>1</w:t>
      </w:r>
      <w:r>
        <w:rPr>
          <w:rFonts w:ascii="宋体" w:hAnsi="宋体" w:hint="eastAsia"/>
          <w:bCs/>
          <w:sz w:val="24"/>
          <w:szCs w:val="24"/>
        </w:rPr>
        <w:t>根据《建筑工程抗震设防分类标准》GB</w:t>
      </w:r>
      <w:r>
        <w:rPr>
          <w:rFonts w:ascii="宋体" w:hAnsi="宋体"/>
          <w:bCs/>
          <w:sz w:val="24"/>
          <w:szCs w:val="24"/>
        </w:rPr>
        <w:t xml:space="preserve"> </w:t>
      </w:r>
      <w:r>
        <w:rPr>
          <w:rFonts w:ascii="宋体" w:hAnsi="宋体" w:hint="eastAsia"/>
          <w:bCs/>
          <w:sz w:val="24"/>
          <w:szCs w:val="24"/>
        </w:rPr>
        <w:t>50223-20</w:t>
      </w:r>
      <w:r>
        <w:rPr>
          <w:rFonts w:ascii="宋体" w:hAnsi="宋体"/>
          <w:bCs/>
          <w:sz w:val="24"/>
          <w:szCs w:val="24"/>
        </w:rPr>
        <w:t>0</w:t>
      </w:r>
      <w:r>
        <w:rPr>
          <w:rFonts w:ascii="宋体" w:hAnsi="宋体" w:hint="eastAsia"/>
          <w:bCs/>
          <w:sz w:val="24"/>
          <w:szCs w:val="24"/>
        </w:rPr>
        <w:t>8确定其抗震设防分类；</w:t>
      </w:r>
    </w:p>
    <w:p w:rsidR="00342DBE" w:rsidRDefault="00081831">
      <w:pPr>
        <w:spacing w:beforeLines="50" w:before="120" w:afterLines="50" w:after="120" w:line="360" w:lineRule="auto"/>
        <w:ind w:firstLineChars="100" w:firstLine="241"/>
        <w:rPr>
          <w:rFonts w:ascii="宋体" w:hAnsi="宋体"/>
          <w:bCs/>
          <w:sz w:val="24"/>
          <w:szCs w:val="24"/>
        </w:rPr>
      </w:pPr>
      <w:r>
        <w:rPr>
          <w:rFonts w:ascii="Times New Roman" w:hAnsi="Times New Roman"/>
          <w:b/>
          <w:bCs/>
          <w:sz w:val="24"/>
          <w:szCs w:val="24"/>
        </w:rPr>
        <w:t>2</w:t>
      </w:r>
      <w:r>
        <w:rPr>
          <w:rFonts w:ascii="宋体" w:hAnsi="宋体" w:hint="eastAsia"/>
          <w:bCs/>
          <w:sz w:val="24"/>
          <w:szCs w:val="24"/>
        </w:rPr>
        <w:t>根据《建筑抗震设计规范》</w:t>
      </w:r>
      <w:r>
        <w:rPr>
          <w:rFonts w:ascii="宋体" w:hAnsi="宋体"/>
          <w:bCs/>
          <w:sz w:val="24"/>
          <w:szCs w:val="24"/>
        </w:rPr>
        <w:t>GB 50011-2010</w:t>
      </w:r>
      <w:r>
        <w:rPr>
          <w:rFonts w:ascii="宋体" w:hAnsi="宋体" w:hint="eastAsia"/>
          <w:bCs/>
          <w:sz w:val="24"/>
          <w:szCs w:val="24"/>
        </w:rPr>
        <w:t>确定抗震设防烈度、设计基本地震加速度值和所属的设计地震分组；</w:t>
      </w:r>
    </w:p>
    <w:p w:rsidR="00342DBE" w:rsidRDefault="00081831">
      <w:pPr>
        <w:spacing w:beforeLines="50" w:before="120" w:afterLines="50" w:after="120" w:line="360" w:lineRule="auto"/>
        <w:ind w:firstLineChars="100" w:firstLine="241"/>
        <w:rPr>
          <w:rFonts w:ascii="宋体" w:hAnsi="宋体"/>
          <w:bCs/>
          <w:sz w:val="24"/>
          <w:szCs w:val="24"/>
        </w:rPr>
      </w:pPr>
      <w:r>
        <w:rPr>
          <w:rFonts w:ascii="Times New Roman" w:hAnsi="Times New Roman" w:hint="eastAsia"/>
          <w:b/>
          <w:bCs/>
          <w:sz w:val="24"/>
          <w:szCs w:val="24"/>
        </w:rPr>
        <w:t>3</w:t>
      </w:r>
      <w:r>
        <w:rPr>
          <w:rFonts w:ascii="宋体" w:hAnsi="宋体"/>
          <w:bCs/>
          <w:sz w:val="24"/>
          <w:szCs w:val="24"/>
        </w:rPr>
        <w:t xml:space="preserve"> </w:t>
      </w:r>
      <w:r>
        <w:rPr>
          <w:rFonts w:ascii="宋体" w:hAnsi="宋体" w:hint="eastAsia"/>
          <w:bCs/>
          <w:sz w:val="24"/>
          <w:szCs w:val="24"/>
        </w:rPr>
        <w:t>医疗建筑正常使用功能指标要求应根据医院实际情况确定，在缺少资料的情况下，可根据RISN-TG046-2023基于保持建筑正常使用功能的抗震技术导则确定。</w:t>
      </w:r>
    </w:p>
    <w:p w:rsidR="00342DBE" w:rsidRDefault="00081831">
      <w:pPr>
        <w:spacing w:beforeLines="50" w:before="120" w:afterLines="50" w:after="120" w:line="360" w:lineRule="auto"/>
        <w:rPr>
          <w:rFonts w:ascii="宋体" w:hAnsi="宋体"/>
          <w:bCs/>
          <w:sz w:val="24"/>
          <w:szCs w:val="24"/>
        </w:rPr>
      </w:pPr>
      <w:r w:rsidRPr="00143C14">
        <w:rPr>
          <w:rFonts w:ascii="Times New Roman" w:hAnsi="Times New Roman" w:hint="eastAsia"/>
          <w:b/>
          <w:bCs/>
          <w:sz w:val="24"/>
          <w:szCs w:val="24"/>
        </w:rPr>
        <w:t>4</w:t>
      </w:r>
      <w:r w:rsidRPr="00143C14">
        <w:rPr>
          <w:rFonts w:ascii="Times New Roman" w:hAnsi="Times New Roman"/>
          <w:b/>
          <w:bCs/>
          <w:sz w:val="24"/>
          <w:szCs w:val="24"/>
        </w:rPr>
        <w:t>.</w:t>
      </w:r>
      <w:r w:rsidRPr="00143C14">
        <w:rPr>
          <w:rFonts w:ascii="Times New Roman" w:hAnsi="Times New Roman" w:hint="eastAsia"/>
          <w:b/>
          <w:bCs/>
          <w:sz w:val="24"/>
          <w:szCs w:val="24"/>
        </w:rPr>
        <w:t>5</w:t>
      </w:r>
      <w:r w:rsidRPr="00143C14">
        <w:rPr>
          <w:rFonts w:ascii="Times New Roman" w:hAnsi="Times New Roman"/>
          <w:b/>
          <w:bCs/>
          <w:sz w:val="24"/>
          <w:szCs w:val="24"/>
        </w:rPr>
        <w:t>.</w:t>
      </w:r>
      <w:r w:rsidRPr="00143C14">
        <w:rPr>
          <w:rFonts w:ascii="Times New Roman" w:hAnsi="Times New Roman" w:hint="eastAsia"/>
          <w:b/>
          <w:bCs/>
          <w:sz w:val="24"/>
          <w:szCs w:val="24"/>
        </w:rPr>
        <w:t>5</w:t>
      </w:r>
      <w:r w:rsidRPr="00143C14">
        <w:rPr>
          <w:rFonts w:ascii="Times New Roman" w:hAnsi="Times New Roman"/>
          <w:b/>
          <w:bCs/>
          <w:sz w:val="24"/>
          <w:szCs w:val="24"/>
        </w:rPr>
        <w:t xml:space="preserve"> </w:t>
      </w:r>
      <w:r w:rsidRPr="00143C14">
        <w:rPr>
          <w:rFonts w:ascii="宋体" w:hAnsi="宋体" w:hint="eastAsia"/>
          <w:bCs/>
          <w:sz w:val="24"/>
          <w:szCs w:val="24"/>
        </w:rPr>
        <w:t>确定医疗建筑应对突发事件的设计参数需考虑突发事件的类型，冲击的程度，以及医疗建筑的韧性需求。</w:t>
      </w:r>
    </w:p>
    <w:p w:rsidR="00342DBE" w:rsidRDefault="00342DBE">
      <w:pPr>
        <w:rPr>
          <w:color w:val="0070C0"/>
          <w:u w:val="single"/>
        </w:rPr>
      </w:pPr>
    </w:p>
    <w:p w:rsidR="00342DBE" w:rsidRDefault="00342DBE">
      <w:pPr>
        <w:rPr>
          <w:color w:val="0070C0"/>
          <w:u w:val="single"/>
        </w:rPr>
      </w:pPr>
    </w:p>
    <w:p w:rsidR="00342DBE" w:rsidRDefault="00081831">
      <w:pPr>
        <w:keepNext/>
        <w:keepLines/>
        <w:pageBreakBefore/>
        <w:spacing w:before="340" w:after="330" w:line="360" w:lineRule="auto"/>
        <w:jc w:val="center"/>
        <w:outlineLvl w:val="0"/>
        <w:rPr>
          <w:rFonts w:ascii="Times New Roman" w:eastAsia="黑体" w:hAnsi="Times New Roman"/>
          <w:b/>
          <w:bCs/>
          <w:kern w:val="44"/>
          <w:sz w:val="28"/>
          <w:szCs w:val="44"/>
        </w:rPr>
      </w:pPr>
      <w:bookmarkStart w:id="31" w:name="_Toc154255606"/>
      <w:r>
        <w:rPr>
          <w:rFonts w:ascii="Times New Roman" w:eastAsia="黑体" w:hAnsi="Times New Roman" w:hint="eastAsia"/>
          <w:b/>
          <w:bCs/>
          <w:kern w:val="44"/>
          <w:sz w:val="28"/>
          <w:szCs w:val="44"/>
        </w:rPr>
        <w:lastRenderedPageBreak/>
        <w:t xml:space="preserve">5  </w:t>
      </w:r>
      <w:r>
        <w:rPr>
          <w:rFonts w:ascii="Times New Roman" w:eastAsia="黑体" w:hAnsi="Times New Roman" w:hint="eastAsia"/>
          <w:b/>
          <w:bCs/>
          <w:kern w:val="44"/>
          <w:sz w:val="28"/>
          <w:szCs w:val="44"/>
        </w:rPr>
        <w:t>设计策略遴选</w:t>
      </w:r>
      <w:bookmarkEnd w:id="31"/>
    </w:p>
    <w:p w:rsidR="00342DBE" w:rsidRDefault="00081831">
      <w:pPr>
        <w:spacing w:beforeLines="100" w:before="240" w:afterLines="100" w:after="240" w:line="360" w:lineRule="auto"/>
        <w:jc w:val="center"/>
        <w:outlineLvl w:val="1"/>
        <w:rPr>
          <w:rFonts w:ascii="黑体" w:eastAsia="黑体" w:hAnsi="黑体"/>
          <w:b/>
          <w:sz w:val="24"/>
          <w:szCs w:val="28"/>
        </w:rPr>
      </w:pPr>
      <w:bookmarkStart w:id="32" w:name="_Toc154255607"/>
      <w:r>
        <w:rPr>
          <w:rFonts w:ascii="黑体" w:eastAsia="黑体" w:hAnsi="黑体" w:hint="eastAsia"/>
          <w:b/>
          <w:sz w:val="24"/>
          <w:szCs w:val="28"/>
        </w:rPr>
        <w:t>5.1 一般原则</w:t>
      </w:r>
      <w:bookmarkEnd w:id="32"/>
    </w:p>
    <w:p w:rsidR="00342DBE" w:rsidRDefault="00081831">
      <w:pPr>
        <w:spacing w:beforeLines="50" w:before="120" w:afterLines="50" w:after="120" w:line="360" w:lineRule="auto"/>
        <w:rPr>
          <w:rFonts w:ascii="宋体" w:hAnsi="宋体"/>
          <w:bCs/>
          <w:sz w:val="24"/>
          <w:szCs w:val="24"/>
        </w:rPr>
      </w:pPr>
      <w:r>
        <w:rPr>
          <w:rFonts w:ascii="Times New Roman" w:eastAsiaTheme="minorEastAsia" w:hAnsi="Times New Roman" w:hint="eastAsia"/>
          <w:b/>
          <w:sz w:val="24"/>
          <w:szCs w:val="24"/>
        </w:rPr>
        <w:t>5.1.1</w:t>
      </w:r>
      <w:r>
        <w:rPr>
          <w:rFonts w:ascii="Times New Roman" w:hAnsi="Times New Roman" w:hint="eastAsia"/>
          <w:bCs/>
          <w:sz w:val="24"/>
          <w:szCs w:val="24"/>
        </w:rPr>
        <w:t>应遵循</w:t>
      </w:r>
      <w:r>
        <w:rPr>
          <w:rFonts w:ascii="宋体" w:hAnsi="宋体" w:hint="eastAsia"/>
          <w:bCs/>
          <w:sz w:val="24"/>
          <w:szCs w:val="24"/>
        </w:rPr>
        <w:t>医疗服务优先的原则，无论在任何紧急情况下，医疗服务的持续性与质量均是韧性医院设计的首要考虑。</w:t>
      </w:r>
    </w:p>
    <w:p w:rsidR="00342DBE" w:rsidRDefault="00081831">
      <w:pPr>
        <w:spacing w:beforeLines="50" w:before="120" w:afterLines="50" w:after="120" w:line="360" w:lineRule="auto"/>
        <w:rPr>
          <w:rFonts w:ascii="宋体" w:hAnsi="宋体"/>
          <w:bCs/>
          <w:sz w:val="24"/>
          <w:szCs w:val="24"/>
        </w:rPr>
      </w:pPr>
      <w:r>
        <w:rPr>
          <w:rFonts w:ascii="Times New Roman" w:eastAsiaTheme="minorEastAsia" w:hAnsi="Times New Roman"/>
          <w:b/>
          <w:sz w:val="24"/>
          <w:szCs w:val="24"/>
        </w:rPr>
        <w:t>5.1.2</w:t>
      </w:r>
      <w:r>
        <w:rPr>
          <w:rFonts w:ascii="宋体" w:hAnsi="宋体" w:hint="eastAsia"/>
          <w:bCs/>
          <w:sz w:val="24"/>
          <w:szCs w:val="24"/>
        </w:rPr>
        <w:t>在韧性医院建筑设计中需综合考虑气候、地震、突发事件等多种风险因素，针对所在区域高频灾害类型，适当提高建筑性能，并需考</w:t>
      </w:r>
      <w:r>
        <w:rPr>
          <w:rFonts w:ascii="Times New Roman" w:hAnsi="Times New Roman" w:hint="eastAsia"/>
          <w:bCs/>
          <w:sz w:val="24"/>
          <w:szCs w:val="24"/>
        </w:rPr>
        <w:t>虑建设标准的经济性与有效性的平衡。</w:t>
      </w:r>
    </w:p>
    <w:p w:rsidR="00342DBE" w:rsidRDefault="00081831">
      <w:pPr>
        <w:spacing w:beforeLines="50" w:before="120" w:afterLines="50" w:after="120" w:line="360" w:lineRule="auto"/>
        <w:rPr>
          <w:rFonts w:asciiTheme="minorEastAsia" w:eastAsiaTheme="minorEastAsia" w:hAnsiTheme="minorEastAsia"/>
          <w:sz w:val="24"/>
          <w:szCs w:val="24"/>
          <w:highlight w:val="lightGray"/>
        </w:rPr>
      </w:pPr>
      <w:r>
        <w:rPr>
          <w:rFonts w:ascii="Times New Roman" w:eastAsiaTheme="minorEastAsia" w:hAnsi="Times New Roman" w:hint="eastAsia"/>
          <w:b/>
          <w:sz w:val="24"/>
          <w:szCs w:val="24"/>
        </w:rPr>
        <w:t>5.1.</w:t>
      </w:r>
      <w:r>
        <w:rPr>
          <w:rFonts w:ascii="Times New Roman" w:eastAsiaTheme="minorEastAsia" w:hAnsi="Times New Roman"/>
          <w:b/>
          <w:sz w:val="24"/>
          <w:szCs w:val="24"/>
        </w:rPr>
        <w:t xml:space="preserve">3 </w:t>
      </w:r>
      <w:r>
        <w:rPr>
          <w:rFonts w:ascii="宋体" w:hAnsi="宋体" w:hint="eastAsia"/>
          <w:bCs/>
          <w:sz w:val="24"/>
          <w:szCs w:val="24"/>
        </w:rPr>
        <w:t>应根据功能分区采取不同的韧性设计策略，宜将一栋楼或一个区域与其他医疗区域相对独立，设置独立通道及设备，便于分区管理。</w:t>
      </w:r>
    </w:p>
    <w:p w:rsidR="00342DBE" w:rsidRDefault="00081831">
      <w:pPr>
        <w:spacing w:beforeLines="50" w:before="120" w:afterLines="50" w:after="120" w:line="360" w:lineRule="auto"/>
        <w:rPr>
          <w:rFonts w:ascii="仿宋" w:eastAsia="仿宋" w:hAnsi="仿宋"/>
          <w:bCs/>
          <w:color w:val="70AD47" w:themeColor="accent6"/>
          <w:sz w:val="24"/>
          <w:szCs w:val="24"/>
        </w:rPr>
      </w:pPr>
      <w:r>
        <w:rPr>
          <w:rFonts w:ascii="Times New Roman" w:eastAsiaTheme="minorEastAsia" w:hAnsi="Times New Roman" w:hint="eastAsia"/>
          <w:b/>
          <w:sz w:val="24"/>
          <w:szCs w:val="24"/>
        </w:rPr>
        <w:t>5.1.</w:t>
      </w:r>
      <w:r>
        <w:rPr>
          <w:rFonts w:ascii="Times New Roman" w:eastAsiaTheme="minorEastAsia" w:hAnsi="Times New Roman"/>
          <w:b/>
          <w:sz w:val="24"/>
          <w:szCs w:val="24"/>
        </w:rPr>
        <w:t xml:space="preserve">4 </w:t>
      </w:r>
      <w:r>
        <w:rPr>
          <w:rFonts w:ascii="Times New Roman" w:hAnsi="Times New Roman" w:hint="eastAsia"/>
          <w:bCs/>
          <w:sz w:val="24"/>
          <w:szCs w:val="24"/>
        </w:rPr>
        <w:t>应结合安全耐久、应急冗余、弹性可变及品质绿色等多种设计策略，实现医院建筑的多维度、多途径、多层次的韧性设计。</w:t>
      </w:r>
    </w:p>
    <w:p w:rsidR="00342DBE" w:rsidRDefault="00342DBE">
      <w:pPr>
        <w:spacing w:beforeLines="50" w:before="120" w:afterLines="50" w:after="120" w:line="360" w:lineRule="auto"/>
        <w:rPr>
          <w:rFonts w:ascii="仿宋" w:eastAsia="仿宋" w:hAnsi="仿宋"/>
          <w:bCs/>
          <w:color w:val="FF0000"/>
          <w:sz w:val="24"/>
          <w:szCs w:val="24"/>
        </w:rPr>
      </w:pPr>
    </w:p>
    <w:p w:rsidR="00342DBE" w:rsidRDefault="00081831">
      <w:pPr>
        <w:spacing w:beforeLines="100" w:before="240" w:afterLines="100" w:after="240" w:line="360" w:lineRule="auto"/>
        <w:jc w:val="center"/>
        <w:outlineLvl w:val="1"/>
        <w:rPr>
          <w:rFonts w:ascii="黑体" w:eastAsia="黑体" w:hAnsi="黑体"/>
          <w:b/>
          <w:sz w:val="24"/>
          <w:szCs w:val="28"/>
        </w:rPr>
      </w:pPr>
      <w:bookmarkStart w:id="33" w:name="_Toc154255608"/>
      <w:r>
        <w:rPr>
          <w:rFonts w:ascii="黑体" w:eastAsia="黑体" w:hAnsi="黑体" w:hint="eastAsia"/>
          <w:b/>
          <w:sz w:val="24"/>
          <w:szCs w:val="28"/>
        </w:rPr>
        <w:t>5.2 安全耐久</w:t>
      </w:r>
      <w:bookmarkEnd w:id="33"/>
    </w:p>
    <w:p w:rsidR="00342DBE" w:rsidRDefault="00081831">
      <w:pPr>
        <w:spacing w:beforeLines="50" w:before="120" w:afterLines="50" w:after="120" w:line="360" w:lineRule="auto"/>
        <w:rPr>
          <w:rFonts w:ascii="Times New Roman" w:hAnsi="Times New Roman"/>
          <w:bCs/>
          <w:sz w:val="24"/>
          <w:szCs w:val="24"/>
          <w:highlight w:val="yellow"/>
        </w:rPr>
      </w:pPr>
      <w:r>
        <w:rPr>
          <w:rFonts w:ascii="Times New Roman" w:eastAsiaTheme="minorEastAsia" w:hAnsi="Times New Roman" w:hint="eastAsia"/>
          <w:b/>
          <w:sz w:val="24"/>
          <w:szCs w:val="24"/>
        </w:rPr>
        <w:t>5</w:t>
      </w:r>
      <w:r>
        <w:rPr>
          <w:rFonts w:ascii="Times New Roman" w:eastAsiaTheme="minorEastAsia" w:hAnsi="Times New Roman"/>
          <w:b/>
          <w:sz w:val="24"/>
          <w:szCs w:val="24"/>
        </w:rPr>
        <w:t>.2.1</w:t>
      </w:r>
      <w:r>
        <w:rPr>
          <w:rFonts w:ascii="Times New Roman" w:hAnsi="Times New Roman" w:hint="eastAsia"/>
          <w:bCs/>
          <w:sz w:val="24"/>
          <w:szCs w:val="24"/>
        </w:rPr>
        <w:t>韧性医院的选址与规划布局，应符合当地城镇规划、区域卫生规划、综合防灾减灾规划和环保评估的要求，并应符合下列要求：</w:t>
      </w:r>
    </w:p>
    <w:p w:rsidR="00342DBE" w:rsidRDefault="00081831">
      <w:pPr>
        <w:spacing w:beforeLines="50" w:before="120" w:after="50" w:line="360" w:lineRule="auto"/>
        <w:ind w:firstLineChars="100" w:firstLine="241"/>
        <w:rPr>
          <w:rFonts w:ascii="Times New Roman" w:hAnsi="Times New Roman"/>
          <w:bCs/>
          <w:sz w:val="24"/>
          <w:szCs w:val="24"/>
        </w:rPr>
      </w:pPr>
      <w:r>
        <w:rPr>
          <w:rFonts w:ascii="Times New Roman" w:hAnsi="Times New Roman"/>
          <w:b/>
          <w:bCs/>
          <w:sz w:val="24"/>
          <w:szCs w:val="24"/>
        </w:rPr>
        <w:t>1</w:t>
      </w:r>
      <w:r>
        <w:rPr>
          <w:rFonts w:ascii="Times New Roman" w:hAnsi="Times New Roman"/>
          <w:bCs/>
          <w:sz w:val="24"/>
          <w:szCs w:val="24"/>
        </w:rPr>
        <w:t> </w:t>
      </w:r>
      <w:r>
        <w:rPr>
          <w:rFonts w:ascii="Times New Roman" w:hAnsi="Times New Roman" w:hint="eastAsia"/>
          <w:bCs/>
          <w:sz w:val="24"/>
          <w:szCs w:val="24"/>
        </w:rPr>
        <w:t>工程地质和水文地质条件较好，远离地震断裂带；应避开对建筑物有潜在威胁或直接危害的地质危险区域；对抗震不利地段应提出避开要求，当无法避开时应采取有效的预防措施；</w:t>
      </w:r>
    </w:p>
    <w:p w:rsidR="00342DBE" w:rsidRDefault="00081831">
      <w:pPr>
        <w:spacing w:beforeLines="50" w:before="120" w:after="50" w:line="360" w:lineRule="auto"/>
        <w:ind w:firstLineChars="100" w:firstLine="241"/>
        <w:rPr>
          <w:rFonts w:ascii="Times New Roman" w:hAnsi="Times New Roman"/>
          <w:bCs/>
          <w:sz w:val="24"/>
          <w:szCs w:val="24"/>
        </w:rPr>
      </w:pPr>
      <w:r>
        <w:rPr>
          <w:rFonts w:ascii="Times New Roman" w:hAnsi="Times New Roman"/>
          <w:b/>
          <w:bCs/>
          <w:sz w:val="24"/>
          <w:szCs w:val="24"/>
        </w:rPr>
        <w:t>2</w:t>
      </w:r>
      <w:r>
        <w:rPr>
          <w:rFonts w:ascii="Times New Roman" w:hAnsi="Times New Roman"/>
          <w:bCs/>
          <w:sz w:val="24"/>
          <w:szCs w:val="24"/>
        </w:rPr>
        <w:t> </w:t>
      </w:r>
      <w:r>
        <w:rPr>
          <w:rFonts w:ascii="Times New Roman" w:hAnsi="Times New Roman" w:hint="eastAsia"/>
          <w:bCs/>
          <w:sz w:val="24"/>
          <w:szCs w:val="24"/>
        </w:rPr>
        <w:t>宜位于区域地势较高地段，地形宜力求规整，适宜医院功能布局；</w:t>
      </w:r>
    </w:p>
    <w:p w:rsidR="00342DBE" w:rsidRDefault="00081831">
      <w:pPr>
        <w:spacing w:beforeLines="50" w:before="120" w:after="50" w:line="360" w:lineRule="auto"/>
        <w:ind w:firstLineChars="100" w:firstLine="241"/>
        <w:rPr>
          <w:rFonts w:ascii="Times New Roman" w:hAnsi="Times New Roman"/>
          <w:bCs/>
          <w:sz w:val="24"/>
          <w:szCs w:val="24"/>
        </w:rPr>
      </w:pPr>
      <w:r>
        <w:rPr>
          <w:rFonts w:ascii="Times New Roman" w:hAnsi="Times New Roman"/>
          <w:b/>
          <w:bCs/>
          <w:sz w:val="24"/>
          <w:szCs w:val="24"/>
        </w:rPr>
        <w:t>3</w:t>
      </w:r>
      <w:r>
        <w:rPr>
          <w:rFonts w:ascii="Times New Roman" w:hAnsi="Times New Roman"/>
          <w:bCs/>
          <w:sz w:val="24"/>
          <w:szCs w:val="24"/>
        </w:rPr>
        <w:t> </w:t>
      </w:r>
      <w:r>
        <w:rPr>
          <w:rFonts w:ascii="Times New Roman" w:hAnsi="Times New Roman" w:hint="eastAsia"/>
          <w:bCs/>
          <w:sz w:val="24"/>
          <w:szCs w:val="24"/>
        </w:rPr>
        <w:t>应远离易燃、易爆物品的生产和贮存区、高压线路及其设施，不宜紧邻噪声源、震动源和电磁场等区域，应远离污染源；</w:t>
      </w:r>
      <w:r>
        <w:rPr>
          <w:rFonts w:ascii="Times New Roman" w:hAnsi="Times New Roman"/>
          <w:bCs/>
          <w:sz w:val="24"/>
          <w:szCs w:val="24"/>
        </w:rPr>
        <w:t xml:space="preserve"> </w:t>
      </w:r>
    </w:p>
    <w:p w:rsidR="00342DBE" w:rsidRDefault="00081831">
      <w:pPr>
        <w:spacing w:beforeLines="50" w:before="120" w:after="50" w:line="360" w:lineRule="auto"/>
        <w:ind w:firstLineChars="100" w:firstLine="241"/>
        <w:rPr>
          <w:rFonts w:ascii="Times New Roman" w:hAnsi="Times New Roman"/>
          <w:bCs/>
          <w:color w:val="FF0000"/>
          <w:sz w:val="24"/>
          <w:szCs w:val="24"/>
        </w:rPr>
      </w:pPr>
      <w:r>
        <w:rPr>
          <w:rFonts w:ascii="Times New Roman" w:hAnsi="Times New Roman"/>
          <w:b/>
          <w:bCs/>
          <w:sz w:val="24"/>
          <w:szCs w:val="24"/>
        </w:rPr>
        <w:t>4</w:t>
      </w:r>
      <w:r>
        <w:rPr>
          <w:rFonts w:ascii="Times New Roman" w:hAnsi="Times New Roman" w:hint="eastAsia"/>
          <w:bCs/>
          <w:sz w:val="24"/>
          <w:szCs w:val="24"/>
        </w:rPr>
        <w:t>应考虑项目基地及周边区域内电力、通讯、给排水等遭受破坏对医院造成影响，并便于外界对医院进行紧急支援。</w:t>
      </w:r>
    </w:p>
    <w:p w:rsidR="00342DBE" w:rsidRDefault="00081831">
      <w:pPr>
        <w:spacing w:beforeLines="50" w:before="120" w:afterLines="50" w:after="120" w:line="360" w:lineRule="auto"/>
        <w:rPr>
          <w:rFonts w:asciiTheme="minorEastAsia" w:eastAsiaTheme="minorEastAsia" w:hAnsiTheme="minorEastAsia"/>
          <w:bCs/>
          <w:sz w:val="24"/>
          <w:szCs w:val="24"/>
        </w:rPr>
      </w:pPr>
      <w:r>
        <w:rPr>
          <w:rFonts w:ascii="Times New Roman" w:eastAsiaTheme="minorEastAsia" w:hAnsi="Times New Roman" w:hint="eastAsia"/>
          <w:b/>
          <w:sz w:val="24"/>
          <w:szCs w:val="24"/>
        </w:rPr>
        <w:t>5</w:t>
      </w:r>
      <w:r>
        <w:rPr>
          <w:rFonts w:ascii="Times New Roman" w:eastAsiaTheme="minorEastAsia" w:hAnsi="Times New Roman"/>
          <w:b/>
          <w:sz w:val="24"/>
          <w:szCs w:val="24"/>
        </w:rPr>
        <w:t>.2.2</w:t>
      </w:r>
      <w:r>
        <w:rPr>
          <w:rFonts w:ascii="Times New Roman" w:hAnsi="Times New Roman" w:hint="eastAsia"/>
          <w:bCs/>
          <w:sz w:val="24"/>
          <w:szCs w:val="24"/>
        </w:rPr>
        <w:t>场地设计</w:t>
      </w:r>
      <w:r>
        <w:rPr>
          <w:rFonts w:asciiTheme="minorEastAsia" w:eastAsiaTheme="minorEastAsia" w:hAnsiTheme="minorEastAsia" w:hint="eastAsia"/>
          <w:bCs/>
          <w:sz w:val="24"/>
          <w:szCs w:val="24"/>
        </w:rPr>
        <w:t>应满足以下要求：</w:t>
      </w:r>
      <w:r>
        <w:rPr>
          <w:rFonts w:asciiTheme="minorEastAsia" w:eastAsiaTheme="minorEastAsia" w:hAnsiTheme="minorEastAsia"/>
          <w:bCs/>
          <w:sz w:val="24"/>
          <w:szCs w:val="24"/>
        </w:rPr>
        <w:t xml:space="preserve"> </w:t>
      </w:r>
    </w:p>
    <w:p w:rsidR="00342DBE" w:rsidRDefault="00081831">
      <w:pPr>
        <w:spacing w:beforeLines="50" w:before="120" w:afterLines="50" w:after="120" w:line="360" w:lineRule="auto"/>
        <w:ind w:firstLineChars="200" w:firstLine="482"/>
        <w:rPr>
          <w:rFonts w:asciiTheme="minorEastAsia" w:eastAsiaTheme="minorEastAsia" w:hAnsiTheme="minorEastAsia"/>
          <w:bCs/>
          <w:sz w:val="24"/>
          <w:szCs w:val="24"/>
        </w:rPr>
      </w:pPr>
      <w:r>
        <w:rPr>
          <w:rFonts w:asciiTheme="minorEastAsia" w:eastAsiaTheme="minorEastAsia" w:hAnsiTheme="minorEastAsia" w:hint="eastAsia"/>
          <w:b/>
          <w:bCs/>
          <w:sz w:val="24"/>
          <w:szCs w:val="24"/>
        </w:rPr>
        <w:t>1</w:t>
      </w:r>
      <w:r>
        <w:rPr>
          <w:rFonts w:asciiTheme="minorEastAsia" w:eastAsiaTheme="minorEastAsia" w:hAnsiTheme="minorEastAsia" w:hint="eastAsia"/>
          <w:bCs/>
          <w:sz w:val="24"/>
          <w:szCs w:val="24"/>
        </w:rPr>
        <w:t>场地设计标高不应低于城市的设计防洪、防涝水位标高；沿江、河、湖、</w:t>
      </w:r>
      <w:r>
        <w:rPr>
          <w:rFonts w:asciiTheme="minorEastAsia" w:eastAsiaTheme="minorEastAsia" w:hAnsiTheme="minorEastAsia" w:hint="eastAsia"/>
          <w:bCs/>
          <w:sz w:val="24"/>
          <w:szCs w:val="24"/>
        </w:rPr>
        <w:lastRenderedPageBreak/>
        <w:t>海岸或受洪水、潮水泛滥威胁的地区，除设有可靠防洪堤、坝的城市、街区外，场地设计标高不应低于设计洪水位0.5m，否则应采取相应的防洪措施；有内涝威胁的用地应采取可靠的防、排内涝水措施，否则其场地设计标高不应低于内涝水位0.5m。</w:t>
      </w:r>
    </w:p>
    <w:p w:rsidR="00342DBE" w:rsidRDefault="00081831">
      <w:pPr>
        <w:spacing w:beforeLines="50" w:before="120" w:afterLines="50" w:after="120" w:line="360" w:lineRule="auto"/>
        <w:ind w:firstLineChars="200" w:firstLine="482"/>
        <w:rPr>
          <w:rFonts w:asciiTheme="minorEastAsia" w:eastAsiaTheme="minorEastAsia" w:hAnsiTheme="minorEastAsia"/>
          <w:b/>
          <w:bCs/>
          <w:sz w:val="24"/>
          <w:szCs w:val="24"/>
        </w:rPr>
      </w:pPr>
      <w:r>
        <w:rPr>
          <w:rFonts w:ascii="Times New Roman" w:eastAsiaTheme="minorEastAsia" w:hAnsi="Times New Roman"/>
          <w:b/>
          <w:bCs/>
          <w:sz w:val="24"/>
          <w:szCs w:val="24"/>
        </w:rPr>
        <w:t>2</w:t>
      </w:r>
      <w:r>
        <w:rPr>
          <w:rFonts w:asciiTheme="minorEastAsia" w:eastAsiaTheme="minorEastAsia" w:hAnsiTheme="minorEastAsia" w:hint="eastAsia"/>
          <w:bCs/>
          <w:sz w:val="24"/>
          <w:szCs w:val="24"/>
        </w:rPr>
        <w:t>场地设计标高宜比周边城市市政道路的最低路段标高高0.2m以上；当市政道路标高高于基地标高时，应有防止客水进入基地的措施。</w:t>
      </w:r>
    </w:p>
    <w:p w:rsidR="00342DBE" w:rsidRDefault="00081831">
      <w:pPr>
        <w:spacing w:beforeLines="50" w:before="120" w:after="50" w:line="360" w:lineRule="auto"/>
        <w:ind w:firstLineChars="200" w:firstLine="482"/>
        <w:rPr>
          <w:rFonts w:asciiTheme="minorEastAsia" w:eastAsiaTheme="minorEastAsia" w:hAnsiTheme="minorEastAsia"/>
          <w:bCs/>
          <w:sz w:val="24"/>
          <w:szCs w:val="24"/>
        </w:rPr>
      </w:pPr>
      <w:r>
        <w:rPr>
          <w:rFonts w:ascii="Times New Roman" w:hAnsi="Times New Roman"/>
          <w:b/>
          <w:bCs/>
          <w:sz w:val="24"/>
          <w:szCs w:val="24"/>
        </w:rPr>
        <w:t xml:space="preserve">3 </w:t>
      </w:r>
      <w:r>
        <w:rPr>
          <w:rFonts w:asciiTheme="minorEastAsia" w:eastAsiaTheme="minorEastAsia" w:hAnsiTheme="minorEastAsia" w:hint="eastAsia"/>
          <w:bCs/>
          <w:sz w:val="24"/>
          <w:szCs w:val="24"/>
        </w:rPr>
        <w:t>地下室、半地下室的出入口（坡道）、窗井、风井，下沉庭院（下沉式广场）、地下管道（沟）、地下坑井等应采取必要的截水、挡水及排水等防止涌水、倒灌的措施，并应满足内涝防治要求；</w:t>
      </w:r>
    </w:p>
    <w:p w:rsidR="00342DBE" w:rsidRDefault="00081831">
      <w:pPr>
        <w:spacing w:beforeLines="50" w:before="120" w:after="50" w:line="360" w:lineRule="auto"/>
        <w:ind w:firstLineChars="200" w:firstLine="482"/>
        <w:rPr>
          <w:rFonts w:ascii="Times New Roman" w:hAnsi="Times New Roman"/>
          <w:bCs/>
          <w:sz w:val="24"/>
          <w:szCs w:val="24"/>
        </w:rPr>
      </w:pPr>
      <w:r>
        <w:rPr>
          <w:rFonts w:ascii="Times New Roman" w:hAnsi="Times New Roman"/>
          <w:b/>
          <w:bCs/>
          <w:sz w:val="24"/>
          <w:szCs w:val="24"/>
        </w:rPr>
        <w:t>4</w:t>
      </w:r>
      <w:r>
        <w:rPr>
          <w:rFonts w:ascii="Times New Roman" w:hAnsi="Times New Roman"/>
          <w:bCs/>
          <w:sz w:val="24"/>
          <w:szCs w:val="24"/>
        </w:rPr>
        <w:t xml:space="preserve"> </w:t>
      </w:r>
      <w:r>
        <w:rPr>
          <w:rFonts w:ascii="Times New Roman" w:hAnsi="Times New Roman" w:hint="eastAsia"/>
          <w:bCs/>
          <w:sz w:val="24"/>
          <w:szCs w:val="24"/>
        </w:rPr>
        <w:t>建筑物周围宜选择具有低可燃性的植物。</w:t>
      </w:r>
    </w:p>
    <w:p w:rsidR="00342DBE" w:rsidRDefault="00081831">
      <w:pPr>
        <w:spacing w:beforeLines="50" w:before="120" w:afterLines="50" w:after="120" w:line="360" w:lineRule="auto"/>
        <w:rPr>
          <w:rFonts w:asciiTheme="minorEastAsia" w:eastAsiaTheme="minorEastAsia" w:hAnsiTheme="minorEastAsia"/>
          <w:sz w:val="24"/>
          <w:szCs w:val="24"/>
          <w:highlight w:val="yellow"/>
        </w:rPr>
      </w:pPr>
      <w:r>
        <w:rPr>
          <w:rFonts w:ascii="Times New Roman" w:eastAsiaTheme="minorEastAsia" w:hAnsi="Times New Roman" w:hint="eastAsia"/>
          <w:b/>
          <w:sz w:val="24"/>
          <w:szCs w:val="24"/>
        </w:rPr>
        <w:t>5</w:t>
      </w:r>
      <w:r>
        <w:rPr>
          <w:rFonts w:ascii="Times New Roman" w:eastAsiaTheme="minorEastAsia" w:hAnsi="Times New Roman"/>
          <w:b/>
          <w:sz w:val="24"/>
          <w:szCs w:val="24"/>
        </w:rPr>
        <w:t>.2.3</w:t>
      </w:r>
      <w:r>
        <w:rPr>
          <w:rFonts w:asciiTheme="minorEastAsia" w:eastAsiaTheme="minorEastAsia" w:hAnsiTheme="minorEastAsia" w:hint="eastAsia"/>
          <w:sz w:val="24"/>
          <w:szCs w:val="24"/>
        </w:rPr>
        <w:t>根据韧性医院需求定义，可适当提升建筑耐久性年限，并符合以下规定：</w:t>
      </w:r>
    </w:p>
    <w:p w:rsidR="00342DBE" w:rsidRDefault="00081831">
      <w:pPr>
        <w:spacing w:line="360" w:lineRule="auto"/>
        <w:ind w:firstLineChars="200" w:firstLine="482"/>
        <w:rPr>
          <w:rFonts w:asciiTheme="minorEastAsia" w:eastAsiaTheme="minorEastAsia" w:hAnsiTheme="minorEastAsia"/>
          <w:sz w:val="24"/>
          <w:szCs w:val="24"/>
          <w:highlight w:val="yellow"/>
        </w:rPr>
      </w:pPr>
      <w:r>
        <w:rPr>
          <w:rFonts w:ascii="Times New Roman" w:eastAsiaTheme="minorEastAsia" w:hAnsi="Times New Roman"/>
          <w:b/>
          <w:sz w:val="24"/>
          <w:szCs w:val="24"/>
        </w:rPr>
        <w:t>1</w:t>
      </w:r>
      <w:r>
        <w:rPr>
          <w:rFonts w:asciiTheme="minorEastAsia" w:eastAsiaTheme="minorEastAsia" w:hAnsiTheme="minorEastAsia" w:hint="eastAsia"/>
          <w:sz w:val="24"/>
          <w:szCs w:val="24"/>
        </w:rPr>
        <w:t>可适当提高主体结构的耐久性年限，提倡通过少量投入而获得耐久性的有效提高；</w:t>
      </w:r>
    </w:p>
    <w:p w:rsidR="00342DBE" w:rsidRDefault="00081831">
      <w:pPr>
        <w:spacing w:line="360" w:lineRule="auto"/>
        <w:ind w:firstLineChars="200" w:firstLine="482"/>
        <w:rPr>
          <w:rFonts w:asciiTheme="minorEastAsia" w:eastAsiaTheme="minorEastAsia" w:hAnsiTheme="minorEastAsia"/>
          <w:sz w:val="24"/>
          <w:szCs w:val="24"/>
          <w:highlight w:val="lightGray"/>
        </w:rPr>
      </w:pPr>
      <w:r>
        <w:rPr>
          <w:rFonts w:ascii="Times New Roman" w:eastAsiaTheme="minorEastAsia" w:hAnsi="Times New Roman"/>
          <w:b/>
          <w:sz w:val="24"/>
          <w:szCs w:val="24"/>
        </w:rPr>
        <w:t xml:space="preserve">2 </w:t>
      </w:r>
      <w:r>
        <w:rPr>
          <w:rFonts w:asciiTheme="minorEastAsia" w:eastAsiaTheme="minorEastAsia" w:hAnsiTheme="minorEastAsia" w:hint="eastAsia"/>
          <w:sz w:val="24"/>
          <w:szCs w:val="24"/>
        </w:rPr>
        <w:t>在正确使用和正常维护的条件下，外保温工程的使用年限不应少于25年；</w:t>
      </w:r>
      <w:r>
        <w:rPr>
          <w:rFonts w:asciiTheme="minorEastAsia" w:eastAsiaTheme="minorEastAsia" w:hAnsiTheme="minorEastAsia"/>
          <w:sz w:val="24"/>
          <w:szCs w:val="24"/>
          <w:highlight w:val="lightGray"/>
        </w:rPr>
        <w:t xml:space="preserve"> </w:t>
      </w:r>
    </w:p>
    <w:p w:rsidR="00342DBE" w:rsidRDefault="00081831">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b/>
          <w:sz w:val="24"/>
          <w:szCs w:val="24"/>
        </w:rPr>
        <w:t>3</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工程防水设计年限宜提高，与结构、外保温使用年限相协调；</w:t>
      </w:r>
    </w:p>
    <w:p w:rsidR="00342DBE" w:rsidRDefault="00081831">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b/>
          <w:sz w:val="24"/>
          <w:szCs w:val="24"/>
        </w:rPr>
        <w:t>4</w:t>
      </w:r>
      <w:r>
        <w:rPr>
          <w:rFonts w:asciiTheme="minorEastAsia" w:eastAsiaTheme="minorEastAsia" w:hAnsiTheme="minorEastAsia" w:hint="eastAsia"/>
          <w:sz w:val="24"/>
          <w:szCs w:val="24"/>
        </w:rPr>
        <w:t>应结合建筑定位、项目造价等因素进行综合评估，设备选型时适当提高设备的使用年限，设备、管件接口的位置应便于安装、检修与维护等。</w:t>
      </w:r>
    </w:p>
    <w:p w:rsidR="00342DBE" w:rsidRDefault="00081831">
      <w:pPr>
        <w:spacing w:beforeLines="50" w:before="120" w:afterLines="50" w:after="120" w:line="360" w:lineRule="auto"/>
        <w:rPr>
          <w:rFonts w:asciiTheme="minorEastAsia" w:eastAsiaTheme="minorEastAsia" w:hAnsiTheme="minorEastAsia"/>
          <w:sz w:val="24"/>
          <w:szCs w:val="24"/>
        </w:rPr>
      </w:pPr>
      <w:r>
        <w:rPr>
          <w:rFonts w:ascii="Times New Roman" w:eastAsiaTheme="minorEastAsia" w:hAnsi="Times New Roman" w:hint="eastAsia"/>
          <w:b/>
          <w:sz w:val="24"/>
          <w:szCs w:val="24"/>
        </w:rPr>
        <w:t>5</w:t>
      </w:r>
      <w:r>
        <w:rPr>
          <w:rFonts w:ascii="Times New Roman" w:eastAsiaTheme="minorEastAsia" w:hAnsi="Times New Roman"/>
          <w:b/>
          <w:sz w:val="24"/>
          <w:szCs w:val="24"/>
        </w:rPr>
        <w:t>.2.4</w:t>
      </w:r>
      <w:r>
        <w:rPr>
          <w:rFonts w:asciiTheme="minorEastAsia" w:eastAsiaTheme="minorEastAsia" w:hAnsiTheme="minorEastAsia" w:hint="eastAsia"/>
          <w:sz w:val="24"/>
          <w:szCs w:val="24"/>
        </w:rPr>
        <w:t>建筑的形体应满足以下要求：</w:t>
      </w:r>
      <w:r>
        <w:rPr>
          <w:rFonts w:asciiTheme="minorEastAsia" w:eastAsiaTheme="minorEastAsia" w:hAnsiTheme="minorEastAsia"/>
          <w:sz w:val="24"/>
          <w:szCs w:val="24"/>
        </w:rPr>
        <w:t xml:space="preserve"> </w:t>
      </w:r>
    </w:p>
    <w:p w:rsidR="00342DBE" w:rsidRDefault="00081831">
      <w:pPr>
        <w:spacing w:line="360" w:lineRule="auto"/>
        <w:ind w:firstLineChars="200" w:firstLine="482"/>
        <w:rPr>
          <w:rFonts w:asciiTheme="minorEastAsia" w:eastAsiaTheme="minorEastAsia" w:hAnsiTheme="minorEastAsia"/>
          <w:sz w:val="24"/>
          <w:szCs w:val="24"/>
        </w:rPr>
      </w:pPr>
      <w:r>
        <w:rPr>
          <w:rFonts w:ascii="Times New Roman" w:eastAsiaTheme="minorEastAsia" w:hAnsi="Times New Roman" w:hint="eastAsia"/>
          <w:b/>
          <w:sz w:val="24"/>
          <w:szCs w:val="24"/>
        </w:rPr>
        <w:t>1</w:t>
      </w:r>
      <w:r>
        <w:rPr>
          <w:rFonts w:ascii="Times New Roman" w:eastAsiaTheme="minorEastAsia" w:hAnsi="Times New Roman"/>
          <w:b/>
          <w:sz w:val="24"/>
          <w:szCs w:val="24"/>
        </w:rPr>
        <w:t xml:space="preserve"> </w:t>
      </w:r>
      <w:r>
        <w:rPr>
          <w:rFonts w:asciiTheme="minorEastAsia" w:eastAsiaTheme="minorEastAsia" w:hAnsiTheme="minorEastAsia" w:hint="eastAsia"/>
          <w:sz w:val="24"/>
          <w:szCs w:val="24"/>
        </w:rPr>
        <w:t>建筑布局应根据地域气候特征，防止和抵御寒冷、暑热、疾风、暴雨、积雪和沙尘等灾害侵袭，并应利用自然气流组织好通风，防止不良小气候产生。</w:t>
      </w:r>
    </w:p>
    <w:p w:rsidR="00342DBE" w:rsidRDefault="00081831">
      <w:pPr>
        <w:spacing w:line="360" w:lineRule="auto"/>
        <w:ind w:firstLineChars="200" w:firstLine="482"/>
        <w:rPr>
          <w:rFonts w:ascii="Times New Roman" w:eastAsiaTheme="minorEastAsia" w:hAnsi="Times New Roman"/>
          <w:b/>
          <w:sz w:val="24"/>
          <w:szCs w:val="24"/>
        </w:rPr>
      </w:pPr>
      <w:r>
        <w:rPr>
          <w:rFonts w:ascii="Times New Roman" w:eastAsiaTheme="minorEastAsia" w:hAnsi="Times New Roman" w:hint="eastAsia"/>
          <w:b/>
          <w:sz w:val="24"/>
          <w:szCs w:val="24"/>
        </w:rPr>
        <w:t>2</w:t>
      </w:r>
      <w:r>
        <w:rPr>
          <w:rFonts w:ascii="Times New Roman" w:eastAsiaTheme="minorEastAsia" w:hAnsi="Times New Roman"/>
          <w:b/>
          <w:sz w:val="24"/>
          <w:szCs w:val="24"/>
        </w:rPr>
        <w:t xml:space="preserve"> </w:t>
      </w:r>
      <w:r>
        <w:rPr>
          <w:rFonts w:asciiTheme="minorEastAsia" w:eastAsiaTheme="minorEastAsia" w:hAnsiTheme="minorEastAsia" w:hint="eastAsia"/>
          <w:sz w:val="24"/>
          <w:szCs w:val="24"/>
        </w:rPr>
        <w:t>应根据地域气候特征，</w:t>
      </w:r>
      <w:r>
        <w:rPr>
          <w:rFonts w:ascii="Times New Roman" w:eastAsiaTheme="minorEastAsia" w:hAnsi="Times New Roman" w:hint="eastAsia"/>
          <w:sz w:val="24"/>
          <w:szCs w:val="24"/>
        </w:rPr>
        <w:t>对可能出现极端高温和低温天气的地区，宜进一步优化建筑形体；</w:t>
      </w:r>
      <w:r>
        <w:rPr>
          <w:rFonts w:ascii="Times New Roman" w:eastAsiaTheme="minorEastAsia" w:hAnsi="Times New Roman"/>
          <w:sz w:val="24"/>
          <w:szCs w:val="24"/>
        </w:rPr>
        <w:t xml:space="preserve"> </w:t>
      </w:r>
    </w:p>
    <w:p w:rsidR="00342DBE" w:rsidRDefault="00081831">
      <w:pPr>
        <w:spacing w:line="360" w:lineRule="auto"/>
        <w:rPr>
          <w:rFonts w:asciiTheme="minorEastAsia" w:eastAsiaTheme="minorEastAsia" w:hAnsiTheme="minorEastAsia"/>
          <w:b/>
          <w:sz w:val="24"/>
          <w:szCs w:val="24"/>
        </w:rPr>
      </w:pPr>
      <w:r>
        <w:rPr>
          <w:rFonts w:ascii="Times New Roman" w:eastAsiaTheme="minorEastAsia" w:hAnsi="Times New Roman"/>
          <w:b/>
          <w:sz w:val="24"/>
          <w:szCs w:val="24"/>
        </w:rPr>
        <w:tab/>
        <w:t>3</w:t>
      </w:r>
      <w:r>
        <w:rPr>
          <w:rFonts w:asciiTheme="minorEastAsia" w:eastAsiaTheme="minorEastAsia" w:hAnsiTheme="minorEastAsia" w:hint="eastAsia"/>
          <w:sz w:val="24"/>
          <w:szCs w:val="24"/>
        </w:rPr>
        <w:t>应优先采用规则的、利于抗震的规则形体；不规则的结构应按规定采取加强措施；特别不规则的结构应进行专业研究和论证，采取特别的加强措施；不应采用严重不规则的建筑方案；</w:t>
      </w:r>
      <w:r>
        <w:rPr>
          <w:rFonts w:asciiTheme="minorEastAsia" w:eastAsiaTheme="minorEastAsia" w:hAnsiTheme="minorEastAsia"/>
          <w:b/>
          <w:sz w:val="24"/>
          <w:szCs w:val="24"/>
        </w:rPr>
        <w:t xml:space="preserve"> </w:t>
      </w:r>
    </w:p>
    <w:p w:rsidR="00342DBE" w:rsidRDefault="00081831">
      <w:pPr>
        <w:spacing w:line="360" w:lineRule="auto"/>
        <w:rPr>
          <w:rFonts w:asciiTheme="minorEastAsia" w:eastAsiaTheme="minorEastAsia" w:hAnsiTheme="minorEastAsia"/>
          <w:sz w:val="24"/>
          <w:szCs w:val="24"/>
        </w:rPr>
      </w:pPr>
      <w:r>
        <w:rPr>
          <w:rFonts w:ascii="Times New Roman" w:eastAsiaTheme="minorEastAsia" w:hAnsi="Times New Roman"/>
          <w:b/>
          <w:sz w:val="24"/>
          <w:szCs w:val="24"/>
        </w:rPr>
        <w:tab/>
        <w:t>4</w:t>
      </w:r>
      <w:r>
        <w:rPr>
          <w:rFonts w:asciiTheme="minorEastAsia" w:eastAsiaTheme="minorEastAsia" w:hAnsiTheme="minorEastAsia" w:hint="eastAsia"/>
          <w:sz w:val="24"/>
          <w:szCs w:val="24"/>
        </w:rPr>
        <w:t>在风荷载较大的地区，建筑的形体应考虑其不利影响。强风多发或抗震设防烈度为7度及以上地区的瓦屋面，应采取防止瓦材滑落、风揭的措施；</w:t>
      </w:r>
      <w:r>
        <w:rPr>
          <w:rFonts w:asciiTheme="minorEastAsia" w:eastAsiaTheme="minorEastAsia" w:hAnsiTheme="minorEastAsia"/>
          <w:sz w:val="24"/>
          <w:szCs w:val="24"/>
        </w:rPr>
        <w:t xml:space="preserve"> </w:t>
      </w:r>
    </w:p>
    <w:p w:rsidR="00342DBE" w:rsidRDefault="00081831">
      <w:pPr>
        <w:spacing w:beforeLines="50" w:before="120" w:afterLines="50" w:after="120" w:line="360" w:lineRule="auto"/>
        <w:rPr>
          <w:rFonts w:asciiTheme="minorEastAsia" w:eastAsiaTheme="minorEastAsia" w:hAnsiTheme="minorEastAsia"/>
          <w:sz w:val="24"/>
          <w:szCs w:val="24"/>
          <w:shd w:val="clear" w:color="auto" w:fill="D9D9D9" w:themeFill="background1" w:themeFillShade="D9"/>
        </w:rPr>
      </w:pPr>
      <w:r>
        <w:rPr>
          <w:rFonts w:ascii="Times New Roman" w:eastAsiaTheme="minorEastAsia" w:hAnsi="Times New Roman" w:hint="eastAsia"/>
          <w:b/>
          <w:sz w:val="24"/>
          <w:szCs w:val="24"/>
        </w:rPr>
        <w:t>5</w:t>
      </w:r>
      <w:r>
        <w:rPr>
          <w:rFonts w:ascii="Times New Roman" w:eastAsiaTheme="minorEastAsia" w:hAnsi="Times New Roman"/>
          <w:b/>
          <w:sz w:val="24"/>
          <w:szCs w:val="24"/>
        </w:rPr>
        <w:t>.2.5</w:t>
      </w:r>
      <w:r>
        <w:rPr>
          <w:rFonts w:asciiTheme="minorEastAsia" w:eastAsiaTheme="minorEastAsia" w:hAnsiTheme="minorEastAsia" w:hint="eastAsia"/>
          <w:sz w:val="24"/>
          <w:szCs w:val="24"/>
        </w:rPr>
        <w:t>宜将重要的机电设备、贵重医疗设备或不可受灾害影响的重要医疗功能布</w:t>
      </w:r>
      <w:r>
        <w:rPr>
          <w:rFonts w:asciiTheme="minorEastAsia" w:eastAsiaTheme="minorEastAsia" w:hAnsiTheme="minorEastAsia" w:hint="eastAsia"/>
          <w:sz w:val="24"/>
          <w:szCs w:val="24"/>
        </w:rPr>
        <w:lastRenderedPageBreak/>
        <w:t>置在建筑较高位置，应确保其在洪水或风暴潮等灾害来临时仍能保持正常运行，</w:t>
      </w:r>
      <w:r>
        <w:rPr>
          <w:rFonts w:ascii="Times New Roman" w:hAnsi="Times New Roman" w:hint="eastAsia"/>
          <w:bCs/>
          <w:sz w:val="24"/>
          <w:szCs w:val="24"/>
        </w:rPr>
        <w:t>安全可靠，</w:t>
      </w:r>
      <w:r>
        <w:rPr>
          <w:rFonts w:asciiTheme="minorEastAsia" w:eastAsiaTheme="minorEastAsia" w:hAnsiTheme="minorEastAsia" w:hint="eastAsia"/>
          <w:sz w:val="24"/>
          <w:szCs w:val="24"/>
        </w:rPr>
        <w:t>并应符合以下要求：</w:t>
      </w:r>
    </w:p>
    <w:p w:rsidR="00342DBE" w:rsidRDefault="00081831">
      <w:pPr>
        <w:spacing w:line="360" w:lineRule="auto"/>
        <w:ind w:firstLineChars="200" w:firstLine="482"/>
        <w:rPr>
          <w:rFonts w:asciiTheme="minorEastAsia" w:eastAsiaTheme="minorEastAsia" w:hAnsiTheme="minorEastAsia"/>
          <w:sz w:val="24"/>
          <w:szCs w:val="24"/>
        </w:rPr>
      </w:pPr>
      <w:r>
        <w:rPr>
          <w:rFonts w:ascii="Times New Roman" w:eastAsiaTheme="minorEastAsia" w:hAnsi="Times New Roman"/>
          <w:b/>
          <w:sz w:val="24"/>
          <w:szCs w:val="24"/>
        </w:rPr>
        <w:t>1</w:t>
      </w:r>
      <w:r>
        <w:rPr>
          <w:rFonts w:ascii="Times New Roman" w:eastAsiaTheme="minorEastAsia" w:hAnsi="Times New Roman" w:hint="eastAsia"/>
          <w:sz w:val="24"/>
          <w:szCs w:val="24"/>
        </w:rPr>
        <w:t>手术部不宜设在首层；</w:t>
      </w:r>
    </w:p>
    <w:p w:rsidR="00342DBE" w:rsidRDefault="00081831">
      <w:pPr>
        <w:spacing w:line="360" w:lineRule="auto"/>
        <w:ind w:firstLineChars="200" w:firstLine="482"/>
        <w:rPr>
          <w:rFonts w:asciiTheme="minorEastAsia" w:eastAsiaTheme="minorEastAsia" w:hAnsiTheme="minorEastAsia"/>
          <w:sz w:val="24"/>
          <w:szCs w:val="24"/>
        </w:rPr>
      </w:pPr>
      <w:r>
        <w:rPr>
          <w:rFonts w:ascii="Times New Roman" w:eastAsiaTheme="minorEastAsia" w:hAnsi="Times New Roman"/>
          <w:b/>
          <w:sz w:val="24"/>
          <w:szCs w:val="24"/>
        </w:rPr>
        <w:t>2</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在结构荷载满足的前提下贵重医疗设备宜设置在首层及以上，不宜设置在最底层；</w:t>
      </w:r>
    </w:p>
    <w:p w:rsidR="00342DBE" w:rsidRDefault="00081831">
      <w:pPr>
        <w:spacing w:line="360" w:lineRule="auto"/>
        <w:ind w:firstLineChars="200" w:firstLine="482"/>
        <w:rPr>
          <w:rFonts w:asciiTheme="minorEastAsia" w:eastAsiaTheme="minorEastAsia" w:hAnsiTheme="minorEastAsia"/>
          <w:sz w:val="24"/>
          <w:szCs w:val="24"/>
        </w:rPr>
      </w:pPr>
      <w:r>
        <w:rPr>
          <w:rFonts w:ascii="Times New Roman" w:eastAsiaTheme="minorEastAsia" w:hAnsi="Times New Roman"/>
          <w:b/>
          <w:sz w:val="24"/>
          <w:szCs w:val="24"/>
        </w:rPr>
        <w:t>3</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设置储水或增压设施的水箱间、给水泵房、医院污水处理设施可设置在建筑物的地下层，不宜设置在最底层，并应考虑防淹没、防倒灌的措施；城镇易内涝区域在市政供水压力允许的条件下，应将供水设施设置在不被水淹的地上高处；</w:t>
      </w:r>
    </w:p>
    <w:p w:rsidR="00342DBE" w:rsidRDefault="00081831">
      <w:pPr>
        <w:spacing w:line="360" w:lineRule="auto"/>
        <w:ind w:firstLineChars="200" w:firstLine="482"/>
        <w:rPr>
          <w:rFonts w:asciiTheme="minorEastAsia" w:eastAsiaTheme="minorEastAsia" w:hAnsiTheme="minorEastAsia"/>
          <w:sz w:val="24"/>
          <w:szCs w:val="24"/>
        </w:rPr>
      </w:pPr>
      <w:r>
        <w:rPr>
          <w:rFonts w:ascii="Times New Roman" w:eastAsiaTheme="minorEastAsia" w:hAnsi="Times New Roman"/>
          <w:b/>
          <w:sz w:val="24"/>
          <w:szCs w:val="24"/>
        </w:rPr>
        <w:t>4</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变配电机房、氧气站房等重要保障系统应合理选址布局，避免暴雨、洪水、台风等灾害的不利影响；变电所可设置在建筑物的地下层，但不宜设置在最底层，变电所设置在建筑物地下层时，应根据环境要求降低湿度及增设机械通风等；当地下只有一层时，尚应采取预防洪水、消防水或积水从其他渠道浸泡变电所的措施；备用发电机和燃料应放置在未来洪水建设水平以上。</w:t>
      </w:r>
    </w:p>
    <w:p w:rsidR="00342DBE" w:rsidRDefault="00081831">
      <w:pPr>
        <w:spacing w:line="360" w:lineRule="auto"/>
        <w:ind w:firstLineChars="200" w:firstLine="482"/>
        <w:rPr>
          <w:rFonts w:asciiTheme="minorEastAsia" w:eastAsiaTheme="minorEastAsia" w:hAnsiTheme="minorEastAsia"/>
          <w:sz w:val="24"/>
          <w:szCs w:val="24"/>
        </w:rPr>
      </w:pPr>
      <w:r>
        <w:rPr>
          <w:rFonts w:ascii="Times New Roman" w:eastAsiaTheme="minorEastAsia" w:hAnsi="Times New Roman"/>
          <w:b/>
          <w:sz w:val="24"/>
          <w:szCs w:val="24"/>
        </w:rPr>
        <w:t>5</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信息机房宜设置在首层及以上各层，并宜考虑设置灾备机房；</w:t>
      </w:r>
    </w:p>
    <w:p w:rsidR="00342DBE" w:rsidRDefault="00081831">
      <w:pPr>
        <w:spacing w:line="360" w:lineRule="auto"/>
        <w:ind w:firstLineChars="200" w:firstLine="482"/>
        <w:jc w:val="left"/>
        <w:rPr>
          <w:rFonts w:ascii="Times New Roman" w:hAnsi="Times New Roman"/>
          <w:bCs/>
          <w:sz w:val="24"/>
          <w:szCs w:val="24"/>
        </w:rPr>
      </w:pPr>
      <w:r>
        <w:rPr>
          <w:rFonts w:ascii="Times New Roman" w:hAnsi="Times New Roman" w:hint="eastAsia"/>
          <w:b/>
          <w:bCs/>
          <w:sz w:val="24"/>
          <w:szCs w:val="24"/>
        </w:rPr>
        <w:t>6</w:t>
      </w:r>
      <w:r>
        <w:rPr>
          <w:rFonts w:ascii="Times New Roman" w:hAnsi="Times New Roman"/>
          <w:bCs/>
          <w:sz w:val="24"/>
          <w:szCs w:val="24"/>
        </w:rPr>
        <w:t xml:space="preserve"> </w:t>
      </w:r>
      <w:r>
        <w:rPr>
          <w:rFonts w:ascii="Times New Roman" w:hAnsi="Times New Roman" w:hint="eastAsia"/>
          <w:bCs/>
          <w:sz w:val="24"/>
          <w:szCs w:val="24"/>
        </w:rPr>
        <w:t>设置在屋面的排风机组应选用室外型机组，机组的电机防护等级、机组和控制柜均要满足室外防雨的相关要求；</w:t>
      </w:r>
    </w:p>
    <w:p w:rsidR="00342DBE" w:rsidRDefault="00081831">
      <w:pPr>
        <w:spacing w:line="360" w:lineRule="auto"/>
        <w:ind w:firstLineChars="200" w:firstLine="482"/>
        <w:jc w:val="left"/>
        <w:rPr>
          <w:rFonts w:ascii="Times New Roman" w:hAnsi="Times New Roman"/>
          <w:bCs/>
          <w:sz w:val="24"/>
          <w:szCs w:val="24"/>
        </w:rPr>
      </w:pPr>
      <w:r>
        <w:rPr>
          <w:rFonts w:ascii="Times New Roman" w:hAnsi="Times New Roman"/>
          <w:b/>
          <w:bCs/>
          <w:sz w:val="24"/>
          <w:szCs w:val="24"/>
        </w:rPr>
        <w:t>7</w:t>
      </w:r>
      <w:r>
        <w:rPr>
          <w:rFonts w:ascii="Times New Roman" w:hAnsi="Times New Roman"/>
          <w:bCs/>
          <w:sz w:val="24"/>
          <w:szCs w:val="24"/>
        </w:rPr>
        <w:t xml:space="preserve"> </w:t>
      </w:r>
      <w:r>
        <w:rPr>
          <w:rFonts w:ascii="Times New Roman" w:hAnsi="Times New Roman" w:hint="eastAsia"/>
          <w:bCs/>
          <w:sz w:val="24"/>
          <w:szCs w:val="24"/>
        </w:rPr>
        <w:t>冬季无冷凝水期间应采取措施防止污染物通过冷凝水管交叉感染。</w:t>
      </w:r>
    </w:p>
    <w:p w:rsidR="00342DBE" w:rsidRDefault="00081831">
      <w:pPr>
        <w:spacing w:beforeLines="50" w:before="120" w:afterLines="50" w:after="120" w:line="360" w:lineRule="auto"/>
        <w:rPr>
          <w:rFonts w:asciiTheme="minorEastAsia" w:eastAsiaTheme="minorEastAsia" w:hAnsiTheme="minorEastAsia"/>
          <w:sz w:val="24"/>
          <w:szCs w:val="24"/>
          <w:shd w:val="clear" w:color="auto" w:fill="D9D9D9" w:themeFill="background1" w:themeFillShade="D9"/>
        </w:rPr>
      </w:pPr>
      <w:r>
        <w:rPr>
          <w:rFonts w:ascii="Times New Roman" w:eastAsiaTheme="minorEastAsia" w:hAnsi="Times New Roman" w:hint="eastAsia"/>
          <w:b/>
          <w:sz w:val="24"/>
          <w:szCs w:val="24"/>
        </w:rPr>
        <w:t>5</w:t>
      </w:r>
      <w:r>
        <w:rPr>
          <w:rFonts w:ascii="Times New Roman" w:eastAsiaTheme="minorEastAsia" w:hAnsi="Times New Roman"/>
          <w:b/>
          <w:sz w:val="24"/>
          <w:szCs w:val="24"/>
        </w:rPr>
        <w:t xml:space="preserve">.2.6 </w:t>
      </w:r>
      <w:r>
        <w:rPr>
          <w:rFonts w:asciiTheme="minorEastAsia" w:eastAsiaTheme="minorEastAsia" w:hAnsiTheme="minorEastAsia" w:hint="eastAsia"/>
          <w:sz w:val="24"/>
          <w:szCs w:val="24"/>
        </w:rPr>
        <w:t>根据韧性医院需求定义，结构设计应符合以下规定：</w:t>
      </w:r>
    </w:p>
    <w:p w:rsidR="00342DBE" w:rsidRDefault="00081831">
      <w:pPr>
        <w:spacing w:line="360" w:lineRule="auto"/>
        <w:ind w:firstLineChars="200" w:firstLine="482"/>
        <w:rPr>
          <w:rFonts w:asciiTheme="minorEastAsia" w:eastAsiaTheme="minorEastAsia" w:hAnsiTheme="minorEastAsia"/>
          <w:sz w:val="24"/>
          <w:szCs w:val="24"/>
        </w:rPr>
      </w:pPr>
      <w:r>
        <w:rPr>
          <w:rFonts w:ascii="Times New Roman" w:eastAsiaTheme="minorEastAsia" w:hAnsi="Times New Roman"/>
          <w:b/>
          <w:sz w:val="24"/>
          <w:szCs w:val="24"/>
        </w:rPr>
        <w:t>1</w:t>
      </w:r>
      <w:r>
        <w:rPr>
          <w:rFonts w:asciiTheme="minorEastAsia" w:eastAsiaTheme="minorEastAsia" w:hAnsiTheme="minorEastAsia" w:hint="eastAsia"/>
          <w:sz w:val="24"/>
          <w:szCs w:val="24"/>
        </w:rPr>
        <w:t>地基基础形式宜综合比选后确定，地基基础变形应满足建筑结构安全和正常使用；</w:t>
      </w:r>
      <w:r>
        <w:rPr>
          <w:rFonts w:asciiTheme="minorEastAsia" w:eastAsiaTheme="minorEastAsia" w:hAnsiTheme="minorEastAsia"/>
          <w:sz w:val="24"/>
          <w:szCs w:val="24"/>
        </w:rPr>
        <w:t xml:space="preserve"> </w:t>
      </w:r>
    </w:p>
    <w:p w:rsidR="00342DBE" w:rsidRDefault="00081831">
      <w:pPr>
        <w:spacing w:line="360" w:lineRule="auto"/>
        <w:ind w:firstLineChars="200" w:firstLine="482"/>
        <w:rPr>
          <w:rFonts w:asciiTheme="minorEastAsia" w:eastAsiaTheme="minorEastAsia" w:hAnsiTheme="minorEastAsia"/>
          <w:sz w:val="24"/>
          <w:szCs w:val="24"/>
        </w:rPr>
      </w:pPr>
      <w:r>
        <w:rPr>
          <w:rFonts w:ascii="Times New Roman" w:eastAsiaTheme="minorEastAsia" w:hAnsi="Times New Roman"/>
          <w:b/>
          <w:sz w:val="24"/>
          <w:szCs w:val="24"/>
        </w:rPr>
        <w:t>2</w:t>
      </w:r>
      <w:r>
        <w:rPr>
          <w:rFonts w:asciiTheme="minorEastAsia" w:eastAsiaTheme="minorEastAsia" w:hAnsiTheme="minorEastAsia" w:hint="eastAsia"/>
          <w:sz w:val="24"/>
          <w:szCs w:val="24"/>
        </w:rPr>
        <w:t>结构选型应根据建筑条件、场地情况，选用安全、经济、合理的结构体系；</w:t>
      </w:r>
      <w:r>
        <w:rPr>
          <w:rFonts w:asciiTheme="minorEastAsia" w:eastAsiaTheme="minorEastAsia" w:hAnsiTheme="minorEastAsia"/>
          <w:sz w:val="24"/>
          <w:szCs w:val="24"/>
        </w:rPr>
        <w:t xml:space="preserve"> </w:t>
      </w:r>
    </w:p>
    <w:p w:rsidR="00342DBE" w:rsidRDefault="00081831">
      <w:pPr>
        <w:spacing w:line="360" w:lineRule="auto"/>
        <w:ind w:firstLineChars="200" w:firstLine="482"/>
        <w:rPr>
          <w:rFonts w:asciiTheme="minorEastAsia" w:eastAsiaTheme="minorEastAsia" w:hAnsiTheme="minorEastAsia"/>
          <w:sz w:val="24"/>
          <w:szCs w:val="24"/>
        </w:rPr>
      </w:pPr>
      <w:r>
        <w:rPr>
          <w:rFonts w:ascii="Times New Roman" w:eastAsiaTheme="minorEastAsia" w:hAnsi="Times New Roman"/>
          <w:b/>
          <w:sz w:val="24"/>
          <w:szCs w:val="24"/>
        </w:rPr>
        <w:t>3</w:t>
      </w:r>
      <w:r>
        <w:rPr>
          <w:rFonts w:asciiTheme="minorEastAsia" w:eastAsiaTheme="minorEastAsia" w:hAnsiTheme="minorEastAsia" w:hint="eastAsia"/>
          <w:sz w:val="24"/>
          <w:szCs w:val="24"/>
        </w:rPr>
        <w:t>韧性医院宜采用基于性能的抗震设计方法，并合理提高建筑的抗震性能；</w:t>
      </w:r>
      <w:r>
        <w:rPr>
          <w:rFonts w:asciiTheme="minorEastAsia" w:eastAsiaTheme="minorEastAsia" w:hAnsiTheme="minorEastAsia"/>
          <w:sz w:val="24"/>
          <w:szCs w:val="24"/>
        </w:rPr>
        <w:t xml:space="preserve"> </w:t>
      </w:r>
    </w:p>
    <w:p w:rsidR="00342DBE" w:rsidRDefault="00081831">
      <w:pPr>
        <w:spacing w:line="360" w:lineRule="auto"/>
        <w:ind w:firstLineChars="200" w:firstLine="482"/>
        <w:rPr>
          <w:rFonts w:asciiTheme="minorEastAsia" w:eastAsiaTheme="minorEastAsia" w:hAnsiTheme="minorEastAsia"/>
          <w:sz w:val="24"/>
          <w:szCs w:val="24"/>
        </w:rPr>
      </w:pPr>
      <w:r>
        <w:rPr>
          <w:rFonts w:ascii="Times New Roman" w:eastAsiaTheme="minorEastAsia" w:hAnsi="Times New Roman"/>
          <w:b/>
          <w:sz w:val="24"/>
          <w:szCs w:val="24"/>
        </w:rPr>
        <w:t>4</w:t>
      </w:r>
      <w:r>
        <w:rPr>
          <w:rFonts w:asciiTheme="minorEastAsia" w:eastAsiaTheme="minorEastAsia" w:hAnsiTheme="minorEastAsia" w:hint="eastAsia"/>
          <w:sz w:val="24"/>
          <w:szCs w:val="24"/>
        </w:rPr>
        <w:t>结构的设计雪荷载应计入高低相邻建筑、建筑形状对屋面积雪分布的影响。当外形复杂无法采用相关标准确定雪荷载时，应进行专门研究；</w:t>
      </w:r>
      <w:r>
        <w:rPr>
          <w:rFonts w:asciiTheme="minorEastAsia" w:eastAsiaTheme="minorEastAsia" w:hAnsiTheme="minorEastAsia"/>
          <w:sz w:val="24"/>
          <w:szCs w:val="24"/>
        </w:rPr>
        <w:t xml:space="preserve"> </w:t>
      </w:r>
    </w:p>
    <w:p w:rsidR="00342DBE" w:rsidRDefault="00081831">
      <w:pPr>
        <w:spacing w:line="360" w:lineRule="auto"/>
        <w:ind w:firstLineChars="200" w:firstLine="482"/>
        <w:rPr>
          <w:rFonts w:asciiTheme="minorEastAsia" w:eastAsiaTheme="minorEastAsia" w:hAnsiTheme="minorEastAsia"/>
          <w:sz w:val="24"/>
          <w:szCs w:val="24"/>
        </w:rPr>
      </w:pPr>
      <w:r>
        <w:rPr>
          <w:rFonts w:ascii="Times New Roman" w:eastAsiaTheme="minorEastAsia" w:hAnsi="Times New Roman"/>
          <w:b/>
          <w:sz w:val="24"/>
          <w:szCs w:val="24"/>
        </w:rPr>
        <w:t xml:space="preserve">5 </w:t>
      </w:r>
      <w:r>
        <w:rPr>
          <w:rFonts w:asciiTheme="minorEastAsia" w:eastAsiaTheme="minorEastAsia" w:hAnsiTheme="minorEastAsia" w:hint="eastAsia"/>
          <w:sz w:val="24"/>
          <w:szCs w:val="24"/>
        </w:rPr>
        <w:t>对风荷载比较敏感的结构，应适当提高风荷载取值；</w:t>
      </w:r>
      <w:r>
        <w:rPr>
          <w:rFonts w:asciiTheme="minorEastAsia" w:eastAsiaTheme="minorEastAsia" w:hAnsiTheme="minorEastAsia"/>
          <w:sz w:val="24"/>
          <w:szCs w:val="24"/>
        </w:rPr>
        <w:t xml:space="preserve"> </w:t>
      </w:r>
    </w:p>
    <w:p w:rsidR="00342DBE" w:rsidRDefault="00081831">
      <w:pPr>
        <w:spacing w:line="360" w:lineRule="auto"/>
        <w:ind w:firstLineChars="200" w:firstLine="482"/>
        <w:rPr>
          <w:rFonts w:asciiTheme="minorEastAsia" w:eastAsiaTheme="minorEastAsia" w:hAnsiTheme="minorEastAsia"/>
          <w:sz w:val="24"/>
          <w:szCs w:val="24"/>
        </w:rPr>
      </w:pPr>
      <w:r>
        <w:rPr>
          <w:rFonts w:ascii="Times New Roman" w:eastAsiaTheme="minorEastAsia" w:hAnsi="Times New Roman"/>
          <w:b/>
          <w:sz w:val="24"/>
          <w:szCs w:val="24"/>
        </w:rPr>
        <w:t>6</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建筑物应进行抗浮稳定性验算，抗浮稳定安全系数宜不低于1.1。</w:t>
      </w:r>
    </w:p>
    <w:p w:rsidR="00342DBE" w:rsidRDefault="00081831">
      <w:pPr>
        <w:spacing w:beforeLines="50" w:before="120" w:afterLines="50" w:after="120" w:line="360" w:lineRule="auto"/>
        <w:rPr>
          <w:rFonts w:asciiTheme="minorEastAsia" w:eastAsiaTheme="minorEastAsia" w:hAnsiTheme="minorEastAsia"/>
          <w:sz w:val="24"/>
          <w:szCs w:val="24"/>
        </w:rPr>
      </w:pPr>
      <w:r>
        <w:rPr>
          <w:rFonts w:ascii="Times New Roman" w:eastAsiaTheme="minorEastAsia" w:hAnsi="Times New Roman" w:hint="eastAsia"/>
          <w:b/>
          <w:sz w:val="24"/>
          <w:szCs w:val="24"/>
        </w:rPr>
        <w:t>5</w:t>
      </w:r>
      <w:r>
        <w:rPr>
          <w:rFonts w:ascii="Times New Roman" w:eastAsiaTheme="minorEastAsia" w:hAnsi="Times New Roman"/>
          <w:b/>
          <w:sz w:val="24"/>
          <w:szCs w:val="24"/>
        </w:rPr>
        <w:t>.2.7</w:t>
      </w:r>
      <w:r>
        <w:rPr>
          <w:rFonts w:asciiTheme="minorEastAsia" w:eastAsiaTheme="minorEastAsia" w:hAnsiTheme="minorEastAsia" w:hint="eastAsia"/>
          <w:sz w:val="24"/>
          <w:szCs w:val="24"/>
        </w:rPr>
        <w:t>建筑非结构构件和建筑附属机电设备满足以下要求：</w:t>
      </w:r>
      <w:r>
        <w:rPr>
          <w:rFonts w:asciiTheme="minorEastAsia" w:eastAsiaTheme="minorEastAsia" w:hAnsiTheme="minorEastAsia"/>
          <w:sz w:val="24"/>
          <w:szCs w:val="24"/>
        </w:rPr>
        <w:t xml:space="preserve"> </w:t>
      </w:r>
    </w:p>
    <w:p w:rsidR="00342DBE" w:rsidRDefault="0008183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ab/>
      </w:r>
      <w:r>
        <w:rPr>
          <w:rFonts w:ascii="Times New Roman" w:eastAsiaTheme="minorEastAsia" w:hAnsi="Times New Roman"/>
          <w:b/>
          <w:sz w:val="24"/>
          <w:szCs w:val="24"/>
        </w:rPr>
        <w:t>1</w:t>
      </w:r>
      <w:r>
        <w:rPr>
          <w:rFonts w:asciiTheme="minorEastAsia" w:eastAsiaTheme="minorEastAsia" w:hAnsiTheme="minorEastAsia" w:hint="eastAsia"/>
          <w:sz w:val="24"/>
          <w:szCs w:val="24"/>
        </w:rPr>
        <w:t>建筑非结构构件和建筑附属机电设备，自身及其与结构主体的连接，应满</w:t>
      </w:r>
      <w:r>
        <w:rPr>
          <w:rFonts w:asciiTheme="minorEastAsia" w:eastAsiaTheme="minorEastAsia" w:hAnsiTheme="minorEastAsia" w:hint="eastAsia"/>
          <w:sz w:val="24"/>
          <w:szCs w:val="24"/>
        </w:rPr>
        <w:lastRenderedPageBreak/>
        <w:t>足抗震要求；</w:t>
      </w:r>
    </w:p>
    <w:p w:rsidR="00342DBE" w:rsidRDefault="00081831">
      <w:pPr>
        <w:spacing w:line="360" w:lineRule="auto"/>
        <w:rPr>
          <w:rFonts w:asciiTheme="minorEastAsia" w:eastAsiaTheme="minorEastAsia" w:hAnsiTheme="minorEastAsia"/>
          <w:sz w:val="24"/>
          <w:szCs w:val="24"/>
          <w:highlight w:val="lightGray"/>
        </w:rPr>
      </w:pPr>
      <w:r>
        <w:rPr>
          <w:rFonts w:ascii="Times New Roman" w:eastAsiaTheme="minorEastAsia" w:hAnsi="Times New Roman"/>
          <w:b/>
          <w:sz w:val="24"/>
          <w:szCs w:val="24"/>
        </w:rPr>
        <w:tab/>
        <w:t xml:space="preserve">2 </w:t>
      </w:r>
      <w:r>
        <w:rPr>
          <w:rFonts w:asciiTheme="minorEastAsia" w:eastAsiaTheme="minorEastAsia" w:hAnsiTheme="minorEastAsia" w:hint="eastAsia"/>
          <w:sz w:val="24"/>
          <w:szCs w:val="24"/>
        </w:rPr>
        <w:t>非结构构件应能适应主体结构的变形，在地震发生时减少破坏；</w:t>
      </w:r>
    </w:p>
    <w:p w:rsidR="00342DBE" w:rsidRDefault="00081831">
      <w:pPr>
        <w:spacing w:line="360" w:lineRule="auto"/>
        <w:rPr>
          <w:rFonts w:asciiTheme="minorEastAsia" w:eastAsiaTheme="minorEastAsia" w:hAnsiTheme="minorEastAsia"/>
          <w:sz w:val="24"/>
          <w:szCs w:val="24"/>
        </w:rPr>
      </w:pPr>
      <w:r>
        <w:rPr>
          <w:rFonts w:ascii="Times New Roman" w:eastAsiaTheme="minorEastAsia" w:hAnsi="Times New Roman"/>
          <w:b/>
          <w:sz w:val="24"/>
          <w:szCs w:val="24"/>
        </w:rPr>
        <w:tab/>
        <w:t xml:space="preserve">3 </w:t>
      </w:r>
      <w:r>
        <w:rPr>
          <w:rFonts w:asciiTheme="minorEastAsia" w:eastAsiaTheme="minorEastAsia" w:hAnsiTheme="minorEastAsia" w:hint="eastAsia"/>
          <w:sz w:val="24"/>
          <w:szCs w:val="24"/>
        </w:rPr>
        <w:t>非结构构件宜选用轻质材料，降低自重，减小地震作用，提高建筑的抗震性能；</w:t>
      </w:r>
    </w:p>
    <w:p w:rsidR="00342DBE" w:rsidRDefault="0008183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ab/>
      </w:r>
      <w:r>
        <w:rPr>
          <w:rFonts w:ascii="Times New Roman" w:eastAsiaTheme="minorEastAsia" w:hAnsi="Times New Roman"/>
          <w:b/>
          <w:sz w:val="24"/>
          <w:szCs w:val="24"/>
        </w:rPr>
        <w:t>4</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易受台风影响的地区，设计围护结构及其相关构件宜适当提高风荷载取值；</w:t>
      </w:r>
    </w:p>
    <w:p w:rsidR="00342DBE" w:rsidRDefault="00081831">
      <w:pPr>
        <w:spacing w:line="360" w:lineRule="auto"/>
        <w:ind w:firstLineChars="100" w:firstLine="241"/>
        <w:rPr>
          <w:rFonts w:asciiTheme="minorEastAsia" w:eastAsiaTheme="minorEastAsia" w:hAnsiTheme="minorEastAsia"/>
          <w:sz w:val="24"/>
          <w:szCs w:val="24"/>
        </w:rPr>
      </w:pPr>
      <w:r>
        <w:rPr>
          <w:rFonts w:ascii="Times New Roman" w:eastAsiaTheme="minorEastAsia" w:hAnsi="Times New Roman"/>
          <w:b/>
          <w:sz w:val="24"/>
          <w:szCs w:val="24"/>
        </w:rPr>
        <w:t>5</w:t>
      </w:r>
      <w:r>
        <w:rPr>
          <w:rFonts w:asciiTheme="minorEastAsia" w:eastAsiaTheme="minorEastAsia" w:hAnsiTheme="minorEastAsia" w:hint="eastAsia"/>
          <w:sz w:val="24"/>
          <w:szCs w:val="24"/>
        </w:rPr>
        <w:t xml:space="preserve"> 设于屋面、外墙、室外的设备与管线应安装牢固，并考虑强风时的安全性；</w:t>
      </w:r>
    </w:p>
    <w:p w:rsidR="00342DBE" w:rsidRDefault="00081831">
      <w:pPr>
        <w:spacing w:line="360" w:lineRule="auto"/>
        <w:ind w:firstLineChars="100" w:firstLine="241"/>
        <w:rPr>
          <w:rFonts w:ascii="Times New Roman" w:eastAsiaTheme="minorEastAsia" w:hAnsi="Times New Roman"/>
          <w:b/>
          <w:sz w:val="24"/>
          <w:szCs w:val="24"/>
        </w:rPr>
      </w:pPr>
      <w:r>
        <w:rPr>
          <w:rFonts w:ascii="Times New Roman" w:eastAsiaTheme="minorEastAsia" w:hAnsi="Times New Roman" w:hint="eastAsia"/>
          <w:b/>
          <w:sz w:val="24"/>
          <w:szCs w:val="24"/>
        </w:rPr>
        <w:t>6</w:t>
      </w:r>
      <w:r>
        <w:rPr>
          <w:rFonts w:ascii="Times New Roman" w:eastAsiaTheme="minorEastAsia" w:hAnsi="Times New Roman"/>
          <w:b/>
          <w:sz w:val="24"/>
          <w:szCs w:val="24"/>
        </w:rPr>
        <w:t xml:space="preserve"> </w:t>
      </w:r>
      <w:r>
        <w:rPr>
          <w:rFonts w:ascii="Times New Roman" w:eastAsiaTheme="minorEastAsia" w:hAnsi="Times New Roman" w:hint="eastAsia"/>
          <w:sz w:val="24"/>
          <w:szCs w:val="24"/>
        </w:rPr>
        <w:t>建筑附属机电设备不应设置在可能致使其功能障碍等二次灾害的部位；设防地震下需要连续工作的附属设备，应设置在建筑结构地震反应较小的部位；</w:t>
      </w:r>
    </w:p>
    <w:p w:rsidR="00342DBE" w:rsidRDefault="00081831">
      <w:pPr>
        <w:spacing w:line="360" w:lineRule="auto"/>
        <w:ind w:firstLineChars="100" w:firstLine="241"/>
        <w:rPr>
          <w:rFonts w:ascii="Times New Roman" w:eastAsiaTheme="minorEastAsia" w:hAnsi="Times New Roman"/>
          <w:b/>
          <w:sz w:val="24"/>
          <w:szCs w:val="24"/>
        </w:rPr>
      </w:pPr>
      <w:r>
        <w:rPr>
          <w:rFonts w:ascii="Times New Roman" w:eastAsiaTheme="minorEastAsia" w:hAnsi="Times New Roman" w:hint="eastAsia"/>
          <w:b/>
          <w:sz w:val="24"/>
          <w:szCs w:val="24"/>
        </w:rPr>
        <w:t>7</w:t>
      </w:r>
      <w:r>
        <w:rPr>
          <w:rFonts w:ascii="Times New Roman" w:eastAsiaTheme="minorEastAsia" w:hAnsi="Times New Roman"/>
          <w:b/>
          <w:sz w:val="24"/>
          <w:szCs w:val="24"/>
        </w:rPr>
        <w:t xml:space="preserve"> </w:t>
      </w:r>
      <w:r>
        <w:rPr>
          <w:rFonts w:ascii="Times New Roman" w:eastAsiaTheme="minorEastAsia" w:hAnsi="Times New Roman" w:hint="eastAsia"/>
          <w:sz w:val="24"/>
          <w:szCs w:val="24"/>
        </w:rPr>
        <w:t>管道、电缆、通风管和设备的洞口设置，应减少对主要承重结构构件的削弱；洞口边缘应有补强措施。管道和设备与建筑结构的连接，应具有足够的变形能力，以满足相对位移的需要；</w:t>
      </w:r>
    </w:p>
    <w:p w:rsidR="00342DBE" w:rsidRDefault="00081831">
      <w:pPr>
        <w:spacing w:line="360" w:lineRule="auto"/>
        <w:ind w:firstLineChars="100" w:firstLine="241"/>
        <w:rPr>
          <w:rFonts w:ascii="Times New Roman" w:eastAsiaTheme="minorEastAsia" w:hAnsi="Times New Roman"/>
          <w:sz w:val="24"/>
          <w:szCs w:val="24"/>
        </w:rPr>
      </w:pPr>
      <w:r>
        <w:rPr>
          <w:rFonts w:ascii="Times New Roman" w:eastAsiaTheme="minorEastAsia" w:hAnsi="Times New Roman" w:hint="eastAsia"/>
          <w:b/>
          <w:sz w:val="24"/>
          <w:szCs w:val="24"/>
        </w:rPr>
        <w:t>8</w:t>
      </w:r>
      <w:r>
        <w:rPr>
          <w:rFonts w:ascii="Times New Roman" w:eastAsiaTheme="minorEastAsia" w:hAnsi="Times New Roman"/>
          <w:b/>
          <w:sz w:val="24"/>
          <w:szCs w:val="24"/>
        </w:rPr>
        <w:t xml:space="preserve"> </w:t>
      </w:r>
      <w:r>
        <w:rPr>
          <w:rFonts w:ascii="Times New Roman" w:eastAsiaTheme="minorEastAsia" w:hAnsi="Times New Roman" w:hint="eastAsia"/>
          <w:sz w:val="24"/>
          <w:szCs w:val="24"/>
        </w:rPr>
        <w:t>建筑附属机电设备的基座或支架，以及相关连接件和锚固件应具有足够的刚度和强度，应能将设备承受的地震作用全部传递到建筑结构上。建筑结构中，用以固定建筑附属机电设备预埋件、锚固件的部位，应采取加强措施，以承受附属机电设备传给主体结构的地震作用；</w:t>
      </w:r>
    </w:p>
    <w:p w:rsidR="00342DBE" w:rsidRDefault="00081831">
      <w:pPr>
        <w:spacing w:line="360" w:lineRule="auto"/>
        <w:ind w:firstLineChars="100" w:firstLine="241"/>
        <w:rPr>
          <w:rFonts w:ascii="Times New Roman" w:eastAsiaTheme="minorEastAsia" w:hAnsi="Times New Roman"/>
          <w:sz w:val="24"/>
          <w:szCs w:val="24"/>
        </w:rPr>
      </w:pPr>
      <w:r>
        <w:rPr>
          <w:rFonts w:ascii="Times New Roman" w:eastAsiaTheme="minorEastAsia" w:hAnsi="Times New Roman" w:hint="eastAsia"/>
          <w:b/>
          <w:sz w:val="24"/>
          <w:szCs w:val="24"/>
        </w:rPr>
        <w:t>9</w:t>
      </w:r>
      <w:r>
        <w:rPr>
          <w:rFonts w:ascii="Times New Roman" w:eastAsiaTheme="minorEastAsia" w:hAnsi="Times New Roman"/>
          <w:b/>
          <w:sz w:val="24"/>
          <w:szCs w:val="24"/>
        </w:rPr>
        <w:t xml:space="preserve"> </w:t>
      </w:r>
      <w:r>
        <w:rPr>
          <w:rFonts w:ascii="Times New Roman" w:eastAsiaTheme="minorEastAsia" w:hAnsi="Times New Roman" w:hint="eastAsia"/>
          <w:sz w:val="24"/>
          <w:szCs w:val="24"/>
        </w:rPr>
        <w:t>穿越隔震层的给水排水、供暖、空气调节管道应采用柔性连接或其他方式，并应在隔震层两侧设置抗震支架。</w:t>
      </w:r>
    </w:p>
    <w:p w:rsidR="00342DBE" w:rsidRDefault="00081831">
      <w:pPr>
        <w:spacing w:beforeLines="50" w:before="120" w:afterLines="50" w:after="120" w:line="360" w:lineRule="auto"/>
        <w:rPr>
          <w:rFonts w:asciiTheme="minorEastAsia" w:eastAsiaTheme="minorEastAsia" w:hAnsiTheme="minorEastAsia"/>
          <w:sz w:val="24"/>
          <w:szCs w:val="24"/>
          <w:highlight w:val="lightGray"/>
        </w:rPr>
      </w:pPr>
      <w:r>
        <w:rPr>
          <w:rFonts w:ascii="Times New Roman" w:eastAsiaTheme="minorEastAsia" w:hAnsi="Times New Roman"/>
          <w:b/>
          <w:sz w:val="24"/>
          <w:szCs w:val="24"/>
        </w:rPr>
        <w:t>5.2.8</w:t>
      </w:r>
      <w:r>
        <w:rPr>
          <w:rFonts w:ascii="Times New Roman" w:eastAsiaTheme="minorEastAsia" w:hAnsi="Times New Roman" w:hint="eastAsia"/>
          <w:sz w:val="24"/>
          <w:szCs w:val="24"/>
        </w:rPr>
        <w:t>可采取以下措施</w:t>
      </w:r>
      <w:r>
        <w:rPr>
          <w:rFonts w:asciiTheme="minorEastAsia" w:eastAsiaTheme="minorEastAsia" w:hAnsiTheme="minorEastAsia" w:hint="eastAsia"/>
          <w:sz w:val="24"/>
          <w:szCs w:val="24"/>
        </w:rPr>
        <w:t>提高建筑结构和材料的耐久性：</w:t>
      </w:r>
    </w:p>
    <w:p w:rsidR="00342DBE" w:rsidRDefault="00081831">
      <w:pPr>
        <w:spacing w:line="360" w:lineRule="auto"/>
        <w:ind w:firstLineChars="100" w:firstLine="241"/>
        <w:rPr>
          <w:rFonts w:asciiTheme="minorEastAsia" w:eastAsiaTheme="minorEastAsia" w:hAnsiTheme="minorEastAsia"/>
          <w:sz w:val="24"/>
          <w:szCs w:val="24"/>
        </w:rPr>
      </w:pPr>
      <w:r>
        <w:rPr>
          <w:rFonts w:ascii="Times New Roman" w:eastAsiaTheme="minorEastAsia" w:hAnsi="Times New Roman"/>
          <w:b/>
          <w:sz w:val="24"/>
          <w:szCs w:val="24"/>
        </w:rPr>
        <w:t>1</w:t>
      </w:r>
      <w:r>
        <w:rPr>
          <w:rFonts w:asciiTheme="minorEastAsia" w:eastAsiaTheme="minorEastAsia" w:hAnsiTheme="minorEastAsia" w:hint="eastAsia"/>
          <w:sz w:val="24"/>
          <w:szCs w:val="24"/>
        </w:rPr>
        <w:t>对于混凝土构件，提高钢筋保护层厚度或采用高耐久混凝土；屋面楼板宜采用抗渗混凝土；在沿海腐蚀性强的地区，可优选钢筋混凝土结构或型钢混凝土结构；对于钢结构，采用耐候钢或耐候型防腐涂料；</w:t>
      </w:r>
      <w:r>
        <w:rPr>
          <w:rFonts w:asciiTheme="minorEastAsia" w:eastAsiaTheme="minorEastAsia" w:hAnsiTheme="minorEastAsia"/>
          <w:sz w:val="24"/>
          <w:szCs w:val="24"/>
        </w:rPr>
        <w:t xml:space="preserve"> </w:t>
      </w:r>
    </w:p>
    <w:p w:rsidR="00342DBE" w:rsidRDefault="00081831">
      <w:pPr>
        <w:spacing w:line="360" w:lineRule="auto"/>
        <w:ind w:firstLineChars="100" w:firstLine="241"/>
        <w:rPr>
          <w:rFonts w:asciiTheme="minorEastAsia" w:eastAsiaTheme="minorEastAsia" w:hAnsiTheme="minorEastAsia"/>
          <w:sz w:val="24"/>
          <w:szCs w:val="24"/>
        </w:rPr>
      </w:pPr>
      <w:r>
        <w:rPr>
          <w:rFonts w:ascii="Times New Roman" w:eastAsiaTheme="minorEastAsia" w:hAnsi="Times New Roman"/>
          <w:b/>
          <w:sz w:val="24"/>
          <w:szCs w:val="24"/>
        </w:rPr>
        <w:t>2</w:t>
      </w:r>
      <w:r>
        <w:rPr>
          <w:rFonts w:asciiTheme="minorEastAsia" w:eastAsiaTheme="minorEastAsia" w:hAnsiTheme="minorEastAsia" w:hint="eastAsia"/>
          <w:sz w:val="24"/>
          <w:szCs w:val="24"/>
        </w:rPr>
        <w:t>采用耐久性好的外围护构件、室外饰面材料、防水和密封材料；</w:t>
      </w:r>
      <w:r>
        <w:rPr>
          <w:rFonts w:asciiTheme="minorEastAsia" w:eastAsiaTheme="minorEastAsia" w:hAnsiTheme="minorEastAsia"/>
          <w:sz w:val="24"/>
          <w:szCs w:val="24"/>
        </w:rPr>
        <w:t xml:space="preserve"> </w:t>
      </w:r>
    </w:p>
    <w:p w:rsidR="00342DBE" w:rsidRDefault="00081831">
      <w:pPr>
        <w:spacing w:line="360" w:lineRule="auto"/>
        <w:ind w:firstLineChars="100" w:firstLine="241"/>
        <w:rPr>
          <w:rFonts w:asciiTheme="minorEastAsia" w:eastAsiaTheme="minorEastAsia" w:hAnsiTheme="minorEastAsia"/>
          <w:sz w:val="24"/>
          <w:szCs w:val="24"/>
          <w:highlight w:val="lightGray"/>
        </w:rPr>
      </w:pPr>
      <w:r>
        <w:rPr>
          <w:rFonts w:ascii="Times New Roman" w:eastAsiaTheme="minorEastAsia" w:hAnsi="Times New Roman"/>
          <w:b/>
          <w:sz w:val="24"/>
          <w:szCs w:val="24"/>
        </w:rPr>
        <w:t>3</w:t>
      </w:r>
      <w:r>
        <w:rPr>
          <w:rFonts w:asciiTheme="minorEastAsia" w:eastAsiaTheme="minorEastAsia" w:hAnsiTheme="minorEastAsia" w:hint="eastAsia"/>
          <w:sz w:val="24"/>
          <w:szCs w:val="24"/>
        </w:rPr>
        <w:t>室内装修不应影响建筑物结构的安全性，应优先选用质量稳定、耐久性强的工业化部品，满足隔声、防火、防潮等性能要求，减少维护和修复成本；地面、墙面、吊顶以及室内标识等室内材料应采用不燃材料；</w:t>
      </w:r>
      <w:r>
        <w:rPr>
          <w:rFonts w:asciiTheme="minorEastAsia" w:eastAsiaTheme="minorEastAsia" w:hAnsiTheme="minorEastAsia"/>
          <w:sz w:val="24"/>
          <w:szCs w:val="24"/>
        </w:rPr>
        <w:t xml:space="preserve"> </w:t>
      </w:r>
    </w:p>
    <w:p w:rsidR="00342DBE" w:rsidRDefault="00081831">
      <w:pPr>
        <w:spacing w:beforeLines="50" w:before="120" w:afterLines="50" w:after="120" w:line="360" w:lineRule="auto"/>
        <w:rPr>
          <w:rFonts w:asciiTheme="minorEastAsia" w:eastAsiaTheme="minorEastAsia" w:hAnsiTheme="minorEastAsia"/>
          <w:sz w:val="24"/>
          <w:szCs w:val="24"/>
          <w:highlight w:val="cyan"/>
        </w:rPr>
      </w:pPr>
      <w:r>
        <w:rPr>
          <w:rFonts w:ascii="Times New Roman" w:eastAsiaTheme="minorEastAsia" w:hAnsi="Times New Roman"/>
          <w:b/>
          <w:sz w:val="24"/>
          <w:szCs w:val="24"/>
        </w:rPr>
        <w:t>5.2.9</w:t>
      </w:r>
      <w:r>
        <w:rPr>
          <w:rFonts w:ascii="Times New Roman" w:eastAsiaTheme="minorEastAsia" w:hAnsi="Times New Roman" w:hint="eastAsia"/>
          <w:sz w:val="24"/>
          <w:szCs w:val="24"/>
        </w:rPr>
        <w:t>应采取以下构造措施，提高</w:t>
      </w:r>
      <w:r>
        <w:rPr>
          <w:rFonts w:asciiTheme="minorEastAsia" w:eastAsiaTheme="minorEastAsia" w:hAnsiTheme="minorEastAsia" w:hint="eastAsia"/>
          <w:sz w:val="24"/>
          <w:szCs w:val="24"/>
        </w:rPr>
        <w:t>建筑安全和耐久性：</w:t>
      </w:r>
    </w:p>
    <w:p w:rsidR="00342DBE" w:rsidRDefault="00081831">
      <w:pPr>
        <w:spacing w:line="360" w:lineRule="auto"/>
        <w:ind w:firstLineChars="200" w:firstLine="482"/>
        <w:rPr>
          <w:rFonts w:asciiTheme="minorEastAsia" w:eastAsiaTheme="minorEastAsia" w:hAnsiTheme="minorEastAsia"/>
          <w:sz w:val="24"/>
          <w:szCs w:val="24"/>
        </w:rPr>
      </w:pPr>
      <w:r>
        <w:rPr>
          <w:rFonts w:ascii="Times New Roman" w:eastAsiaTheme="minorEastAsia" w:hAnsi="Times New Roman"/>
          <w:b/>
          <w:sz w:val="24"/>
          <w:szCs w:val="24"/>
        </w:rPr>
        <w:t>1</w:t>
      </w:r>
      <w:r>
        <w:rPr>
          <w:rFonts w:asciiTheme="minorEastAsia" w:eastAsiaTheme="minorEastAsia" w:hAnsiTheme="minorEastAsia" w:hint="eastAsia"/>
          <w:sz w:val="24"/>
          <w:szCs w:val="24"/>
        </w:rPr>
        <w:t>建筑防水工程应满足《建筑与市政工程防水通用规范》GB55030的规定；可采用倒置式保温屋面，将保温层设置在防水层上方，提高防水的使用寿命；（防水）</w:t>
      </w:r>
    </w:p>
    <w:p w:rsidR="00342DBE" w:rsidRDefault="00081831">
      <w:pPr>
        <w:spacing w:line="360" w:lineRule="auto"/>
        <w:ind w:firstLineChars="200" w:firstLine="482"/>
        <w:rPr>
          <w:rFonts w:asciiTheme="minorEastAsia" w:eastAsiaTheme="minorEastAsia" w:hAnsiTheme="minorEastAsia"/>
          <w:sz w:val="24"/>
          <w:szCs w:val="24"/>
          <w:highlight w:val="lightGray"/>
        </w:rPr>
      </w:pPr>
      <w:r>
        <w:rPr>
          <w:rFonts w:ascii="Times New Roman" w:eastAsiaTheme="minorEastAsia" w:hAnsi="Times New Roman"/>
          <w:b/>
          <w:sz w:val="24"/>
          <w:szCs w:val="24"/>
        </w:rPr>
        <w:lastRenderedPageBreak/>
        <w:t>2</w:t>
      </w:r>
      <w:r>
        <w:rPr>
          <w:rFonts w:asciiTheme="minorEastAsia" w:eastAsiaTheme="minorEastAsia" w:hAnsiTheme="minorEastAsia" w:hint="eastAsia"/>
          <w:sz w:val="24"/>
          <w:szCs w:val="24"/>
        </w:rPr>
        <w:t>建筑物屋面、外墙饰面层、装饰构件、门窗等材料及构造应安全可靠，在设计工作年限内应满足功能和性能要求，使用期间应定期维护，防止坠落；</w:t>
      </w:r>
    </w:p>
    <w:p w:rsidR="00342DBE" w:rsidRDefault="00081831">
      <w:pPr>
        <w:spacing w:line="360" w:lineRule="auto"/>
        <w:ind w:firstLineChars="200" w:firstLine="482"/>
        <w:rPr>
          <w:rFonts w:asciiTheme="minorEastAsia" w:eastAsiaTheme="minorEastAsia" w:hAnsiTheme="minorEastAsia"/>
          <w:sz w:val="24"/>
          <w:szCs w:val="24"/>
        </w:rPr>
      </w:pPr>
      <w:r>
        <w:rPr>
          <w:rFonts w:ascii="Times New Roman" w:eastAsiaTheme="minorEastAsia" w:hAnsi="Times New Roman"/>
          <w:b/>
          <w:sz w:val="24"/>
          <w:szCs w:val="24"/>
        </w:rPr>
        <w:t>3</w:t>
      </w:r>
      <w:r>
        <w:rPr>
          <w:rFonts w:asciiTheme="minorEastAsia" w:eastAsiaTheme="minorEastAsia" w:hAnsiTheme="minorEastAsia" w:hint="eastAsia"/>
          <w:sz w:val="24"/>
          <w:szCs w:val="24"/>
        </w:rPr>
        <w:t>可采取以下措施控制结构裂缝，提高耐久性：合理划分结构单体，减小平面尺寸超长带来的不利影响；增加建筑保温隔热措施；当平面超长、伸缩缝间距比规范限值增大较多时，应考虑温度作用和混凝土收缩对结构的影响，采取有效的构造和施工措施；</w:t>
      </w:r>
      <w:r>
        <w:rPr>
          <w:rFonts w:asciiTheme="minorEastAsia" w:eastAsiaTheme="minorEastAsia" w:hAnsiTheme="minorEastAsia"/>
          <w:sz w:val="24"/>
          <w:szCs w:val="24"/>
        </w:rPr>
        <w:t xml:space="preserve"> </w:t>
      </w:r>
    </w:p>
    <w:p w:rsidR="00342DBE" w:rsidRDefault="00081831">
      <w:pPr>
        <w:spacing w:line="360" w:lineRule="auto"/>
        <w:ind w:firstLineChars="200" w:firstLine="482"/>
        <w:rPr>
          <w:rFonts w:asciiTheme="minorEastAsia" w:eastAsiaTheme="minorEastAsia" w:hAnsiTheme="minorEastAsia"/>
          <w:sz w:val="24"/>
          <w:szCs w:val="24"/>
          <w:shd w:val="pct10" w:color="auto" w:fill="FFFFFF"/>
        </w:rPr>
      </w:pPr>
      <w:r>
        <w:rPr>
          <w:rFonts w:ascii="Times New Roman" w:eastAsiaTheme="minorEastAsia" w:hAnsi="Times New Roman"/>
          <w:b/>
          <w:sz w:val="24"/>
          <w:szCs w:val="24"/>
        </w:rPr>
        <w:t>4</w:t>
      </w:r>
      <w:r>
        <w:rPr>
          <w:rFonts w:asciiTheme="minorEastAsia" w:eastAsiaTheme="minorEastAsia" w:hAnsiTheme="minorEastAsia" w:hint="eastAsia"/>
          <w:sz w:val="24"/>
          <w:szCs w:val="24"/>
        </w:rPr>
        <w:t>手术室或手术部、产房、重症监护室、贵重精密医疗装备用房、储藏间、实验室、胶片室等应采用防火门、防火窗、耐火极限不低于2.00h的防火隔墙和耐火极限不低于1.00h的楼板与其他区域分隔；</w:t>
      </w:r>
    </w:p>
    <w:p w:rsidR="00342DBE" w:rsidRDefault="00081831">
      <w:pPr>
        <w:spacing w:line="360" w:lineRule="auto"/>
        <w:ind w:firstLineChars="200" w:firstLine="482"/>
        <w:rPr>
          <w:rFonts w:asciiTheme="minorEastAsia" w:eastAsiaTheme="minorEastAsia" w:hAnsiTheme="minorEastAsia"/>
          <w:sz w:val="24"/>
          <w:szCs w:val="24"/>
        </w:rPr>
      </w:pPr>
      <w:r>
        <w:rPr>
          <w:rFonts w:ascii="Times New Roman" w:eastAsiaTheme="minorEastAsia" w:hAnsi="Times New Roman"/>
          <w:b/>
          <w:sz w:val="24"/>
          <w:szCs w:val="24"/>
        </w:rPr>
        <w:t>5</w:t>
      </w:r>
      <w:r>
        <w:rPr>
          <w:rFonts w:asciiTheme="minorEastAsia" w:eastAsiaTheme="minorEastAsia" w:hAnsiTheme="minorEastAsia" w:hint="eastAsia"/>
          <w:sz w:val="24"/>
          <w:szCs w:val="24"/>
        </w:rPr>
        <w:t>各类管线不宜埋设在主体结构内，以便检查、更换和增加新设备时不会伤及结构主体，提高耐久性。</w:t>
      </w:r>
    </w:p>
    <w:p w:rsidR="00342DBE" w:rsidRDefault="00081831">
      <w:pPr>
        <w:spacing w:line="360" w:lineRule="auto"/>
        <w:rPr>
          <w:rFonts w:asciiTheme="minorEastAsia" w:eastAsiaTheme="minorEastAsia" w:hAnsiTheme="minorEastAsia"/>
          <w:sz w:val="24"/>
          <w:szCs w:val="24"/>
        </w:rPr>
      </w:pPr>
      <w:r w:rsidRPr="00143C14">
        <w:rPr>
          <w:rFonts w:ascii="Times New Roman" w:eastAsiaTheme="minorEastAsia" w:hAnsi="Times New Roman"/>
          <w:b/>
          <w:sz w:val="24"/>
          <w:szCs w:val="24"/>
        </w:rPr>
        <w:t>5.2.</w:t>
      </w:r>
      <w:r w:rsidRPr="00143C14">
        <w:rPr>
          <w:rFonts w:ascii="Times New Roman" w:eastAsiaTheme="minorEastAsia" w:hAnsi="Times New Roman" w:hint="eastAsia"/>
          <w:b/>
          <w:sz w:val="24"/>
          <w:szCs w:val="24"/>
        </w:rPr>
        <w:t>10</w:t>
      </w:r>
      <w:r w:rsidRPr="00143C14">
        <w:rPr>
          <w:rFonts w:asciiTheme="minorEastAsia" w:eastAsiaTheme="minorEastAsia" w:hAnsiTheme="minorEastAsia" w:hint="eastAsia"/>
          <w:sz w:val="24"/>
          <w:szCs w:val="24"/>
        </w:rPr>
        <w:t>机电系统采用耐腐蚀、耐久性好、适配性好、易检修、易更换的管材、阀门、附件及设备。</w:t>
      </w:r>
    </w:p>
    <w:p w:rsidR="00342DBE" w:rsidRDefault="00081831">
      <w:pPr>
        <w:spacing w:beforeLines="50" w:before="120" w:afterLines="50" w:after="120" w:line="360" w:lineRule="auto"/>
        <w:rPr>
          <w:rFonts w:ascii="Times New Roman" w:eastAsiaTheme="minorEastAsia" w:hAnsi="Times New Roman"/>
          <w:sz w:val="24"/>
          <w:szCs w:val="24"/>
        </w:rPr>
      </w:pPr>
      <w:r w:rsidRPr="00143C14">
        <w:rPr>
          <w:rFonts w:ascii="Times New Roman" w:eastAsiaTheme="minorEastAsia" w:hAnsi="Times New Roman" w:hint="eastAsia"/>
          <w:b/>
          <w:sz w:val="24"/>
          <w:szCs w:val="24"/>
        </w:rPr>
        <w:t>5</w:t>
      </w:r>
      <w:r w:rsidRPr="00143C14">
        <w:rPr>
          <w:rFonts w:ascii="Times New Roman" w:eastAsiaTheme="minorEastAsia" w:hAnsi="Times New Roman"/>
          <w:b/>
          <w:sz w:val="24"/>
          <w:szCs w:val="24"/>
        </w:rPr>
        <w:t>.2.1</w:t>
      </w:r>
      <w:r w:rsidRPr="00143C14">
        <w:rPr>
          <w:rFonts w:ascii="Times New Roman" w:eastAsiaTheme="minorEastAsia" w:hAnsi="Times New Roman" w:hint="eastAsia"/>
          <w:b/>
          <w:sz w:val="24"/>
          <w:szCs w:val="24"/>
        </w:rPr>
        <w:t>1</w:t>
      </w:r>
      <w:r>
        <w:rPr>
          <w:rFonts w:ascii="Times New Roman" w:eastAsiaTheme="minorEastAsia" w:hAnsi="Times New Roman"/>
          <w:b/>
          <w:sz w:val="24"/>
          <w:szCs w:val="24"/>
        </w:rPr>
        <w:t xml:space="preserve"> </w:t>
      </w:r>
      <w:r>
        <w:rPr>
          <w:rFonts w:ascii="Times New Roman" w:eastAsiaTheme="minorEastAsia" w:hAnsi="Times New Roman" w:hint="eastAsia"/>
          <w:sz w:val="24"/>
          <w:szCs w:val="24"/>
        </w:rPr>
        <w:t>为保证建筑的基本韧性，适度延长机电设备的使用寿命，暖通设计应满足以下要求：</w:t>
      </w:r>
    </w:p>
    <w:p w:rsidR="00342DBE" w:rsidRDefault="00081831">
      <w:pPr>
        <w:spacing w:line="360" w:lineRule="auto"/>
        <w:ind w:firstLineChars="200" w:firstLine="482"/>
        <w:rPr>
          <w:rFonts w:ascii="Times New Roman" w:eastAsiaTheme="minorEastAsia" w:hAnsi="Times New Roman"/>
          <w:b/>
          <w:sz w:val="24"/>
          <w:szCs w:val="24"/>
        </w:rPr>
      </w:pPr>
      <w:r>
        <w:rPr>
          <w:rFonts w:ascii="Times New Roman" w:eastAsiaTheme="minorEastAsia" w:hAnsi="Times New Roman" w:hint="eastAsia"/>
          <w:b/>
          <w:sz w:val="24"/>
          <w:szCs w:val="24"/>
        </w:rPr>
        <w:t>1</w:t>
      </w:r>
      <w:r>
        <w:rPr>
          <w:rFonts w:ascii="Times New Roman" w:eastAsiaTheme="minorEastAsia" w:hAnsi="Times New Roman"/>
          <w:b/>
          <w:sz w:val="24"/>
          <w:szCs w:val="24"/>
        </w:rPr>
        <w:t xml:space="preserve"> </w:t>
      </w:r>
      <w:r>
        <w:rPr>
          <w:rFonts w:ascii="Times New Roman" w:eastAsiaTheme="minorEastAsia" w:hAnsi="Times New Roman" w:hint="eastAsia"/>
          <w:sz w:val="24"/>
          <w:szCs w:val="24"/>
        </w:rPr>
        <w:t>冷水机组应选用环保冷媒，冷水机组的冷凝器建议设置在线清洗装置；</w:t>
      </w:r>
    </w:p>
    <w:p w:rsidR="00342DBE" w:rsidRDefault="00081831">
      <w:pPr>
        <w:spacing w:line="360" w:lineRule="auto"/>
        <w:ind w:firstLineChars="200" w:firstLine="482"/>
        <w:rPr>
          <w:rFonts w:ascii="Times New Roman" w:eastAsiaTheme="minorEastAsia" w:hAnsi="Times New Roman"/>
          <w:sz w:val="24"/>
          <w:szCs w:val="24"/>
        </w:rPr>
      </w:pPr>
      <w:r>
        <w:rPr>
          <w:rFonts w:ascii="Times New Roman" w:eastAsiaTheme="minorEastAsia" w:hAnsi="Times New Roman" w:hint="eastAsia"/>
          <w:b/>
          <w:sz w:val="24"/>
          <w:szCs w:val="24"/>
        </w:rPr>
        <w:t>2</w:t>
      </w:r>
      <w:r>
        <w:rPr>
          <w:rFonts w:ascii="Times New Roman" w:eastAsiaTheme="minorEastAsia" w:hAnsi="Times New Roman"/>
          <w:b/>
          <w:sz w:val="24"/>
          <w:szCs w:val="24"/>
        </w:rPr>
        <w:t xml:space="preserve"> </w:t>
      </w:r>
      <w:r>
        <w:rPr>
          <w:rFonts w:ascii="Times New Roman" w:eastAsiaTheme="minorEastAsia" w:hAnsi="Times New Roman" w:hint="eastAsia"/>
          <w:sz w:val="24"/>
          <w:szCs w:val="24"/>
        </w:rPr>
        <w:t>供暖空调水系统应结合当地水质的情况，合理配置相对完善的水处理措施；</w:t>
      </w:r>
    </w:p>
    <w:p w:rsidR="00342DBE" w:rsidRDefault="00081831">
      <w:pPr>
        <w:spacing w:line="360" w:lineRule="auto"/>
        <w:ind w:firstLineChars="200" w:firstLine="482"/>
        <w:rPr>
          <w:rFonts w:ascii="Times New Roman" w:eastAsiaTheme="minorEastAsia" w:hAnsi="Times New Roman"/>
          <w:sz w:val="24"/>
          <w:szCs w:val="24"/>
        </w:rPr>
      </w:pPr>
      <w:r>
        <w:rPr>
          <w:rFonts w:ascii="Times New Roman" w:eastAsiaTheme="minorEastAsia" w:hAnsi="Times New Roman" w:hint="eastAsia"/>
          <w:b/>
          <w:sz w:val="24"/>
          <w:szCs w:val="24"/>
        </w:rPr>
        <w:t>3</w:t>
      </w:r>
      <w:r>
        <w:rPr>
          <w:rFonts w:ascii="Times New Roman" w:eastAsiaTheme="minorEastAsia" w:hAnsi="Times New Roman"/>
          <w:b/>
          <w:sz w:val="24"/>
          <w:szCs w:val="24"/>
        </w:rPr>
        <w:t xml:space="preserve"> </w:t>
      </w:r>
      <w:r>
        <w:rPr>
          <w:rFonts w:ascii="Times New Roman" w:eastAsiaTheme="minorEastAsia" w:hAnsi="Times New Roman" w:hint="eastAsia"/>
          <w:sz w:val="24"/>
          <w:szCs w:val="24"/>
        </w:rPr>
        <w:t>冷热源、水泵等运行中产生振动的设备，宜采取隔振器或采取其他隔振措施，以延长振动设备的寿命，降低振动对建筑的危害。</w:t>
      </w:r>
    </w:p>
    <w:p w:rsidR="00342DBE" w:rsidRDefault="00081831">
      <w:pPr>
        <w:spacing w:beforeLines="50" w:before="120" w:afterLines="50" w:after="120" w:line="360" w:lineRule="auto"/>
        <w:rPr>
          <w:rFonts w:asciiTheme="minorEastAsia" w:eastAsiaTheme="minorEastAsia" w:hAnsiTheme="minorEastAsia"/>
          <w:sz w:val="24"/>
          <w:szCs w:val="24"/>
        </w:rPr>
      </w:pPr>
      <w:r w:rsidRPr="00143C14">
        <w:rPr>
          <w:rFonts w:ascii="Times New Roman" w:eastAsiaTheme="minorEastAsia" w:hAnsi="Times New Roman"/>
          <w:b/>
          <w:sz w:val="24"/>
          <w:szCs w:val="24"/>
        </w:rPr>
        <w:t>5.2.1</w:t>
      </w:r>
      <w:r w:rsidRPr="00143C14">
        <w:rPr>
          <w:rFonts w:ascii="Times New Roman" w:eastAsiaTheme="minorEastAsia" w:hAnsi="Times New Roman" w:hint="eastAsia"/>
          <w:b/>
          <w:sz w:val="24"/>
          <w:szCs w:val="24"/>
        </w:rPr>
        <w:t>2</w:t>
      </w:r>
      <w:r>
        <w:rPr>
          <w:rFonts w:asciiTheme="minorEastAsia" w:eastAsiaTheme="minorEastAsia" w:hAnsiTheme="minorEastAsia" w:hint="eastAsia"/>
          <w:sz w:val="24"/>
          <w:szCs w:val="24"/>
        </w:rPr>
        <w:t>为保证建筑的基本韧性，电气设计应满足以下要求：</w:t>
      </w:r>
      <w:r>
        <w:rPr>
          <w:rFonts w:asciiTheme="minorEastAsia" w:eastAsiaTheme="minorEastAsia" w:hAnsiTheme="minorEastAsia"/>
          <w:sz w:val="24"/>
          <w:szCs w:val="24"/>
        </w:rPr>
        <w:t xml:space="preserve"> </w:t>
      </w:r>
    </w:p>
    <w:p w:rsidR="00342DBE" w:rsidRDefault="00081831">
      <w:pPr>
        <w:spacing w:line="360" w:lineRule="auto"/>
        <w:ind w:firstLineChars="200" w:firstLine="482"/>
        <w:rPr>
          <w:rFonts w:ascii="Times New Roman" w:eastAsiaTheme="minorEastAsia" w:hAnsi="Times New Roman"/>
          <w:b/>
          <w:sz w:val="24"/>
          <w:szCs w:val="24"/>
        </w:rPr>
      </w:pPr>
      <w:r>
        <w:rPr>
          <w:rFonts w:ascii="Times New Roman" w:eastAsiaTheme="minorEastAsia" w:hAnsi="Times New Roman"/>
          <w:b/>
          <w:sz w:val="24"/>
          <w:szCs w:val="24"/>
        </w:rPr>
        <w:t>1</w:t>
      </w:r>
      <w:r>
        <w:rPr>
          <w:rFonts w:asciiTheme="minorEastAsia" w:eastAsiaTheme="minorEastAsia" w:hAnsiTheme="minorEastAsia" w:hint="eastAsia"/>
          <w:sz w:val="24"/>
          <w:szCs w:val="24"/>
        </w:rPr>
        <w:t>尽量减少电力的中断，并确保设施在停电期间能够继续运行，确保设施人员的安全。应通过措施限制对关键电力设施系统和服务的破坏；</w:t>
      </w:r>
    </w:p>
    <w:p w:rsidR="00342DBE" w:rsidRDefault="00081831">
      <w:pPr>
        <w:spacing w:line="360" w:lineRule="auto"/>
        <w:ind w:firstLineChars="200" w:firstLine="482"/>
        <w:rPr>
          <w:rFonts w:asciiTheme="minorEastAsia" w:eastAsiaTheme="minorEastAsia" w:hAnsiTheme="minorEastAsia"/>
          <w:sz w:val="24"/>
          <w:szCs w:val="24"/>
        </w:rPr>
      </w:pPr>
      <w:r>
        <w:rPr>
          <w:rFonts w:ascii="Times New Roman" w:eastAsiaTheme="minorEastAsia" w:hAnsi="Times New Roman"/>
          <w:b/>
          <w:sz w:val="24"/>
          <w:szCs w:val="24"/>
        </w:rPr>
        <w:t>2</w:t>
      </w:r>
      <w:r>
        <w:rPr>
          <w:rFonts w:asciiTheme="minorEastAsia" w:eastAsiaTheme="minorEastAsia" w:hAnsiTheme="minorEastAsia" w:hint="eastAsia"/>
          <w:sz w:val="24"/>
          <w:szCs w:val="24"/>
        </w:rPr>
        <w:t>供电设计要有保护有效性及选择性设计；</w:t>
      </w:r>
    </w:p>
    <w:p w:rsidR="00342DBE" w:rsidRDefault="00081831">
      <w:pPr>
        <w:spacing w:line="360" w:lineRule="auto"/>
        <w:ind w:firstLineChars="200" w:firstLine="482"/>
        <w:rPr>
          <w:rFonts w:asciiTheme="minorEastAsia" w:eastAsiaTheme="minorEastAsia" w:hAnsiTheme="minorEastAsia"/>
          <w:sz w:val="24"/>
          <w:szCs w:val="24"/>
        </w:rPr>
      </w:pPr>
      <w:r>
        <w:rPr>
          <w:rFonts w:ascii="Times New Roman" w:eastAsiaTheme="minorEastAsia" w:hAnsi="Times New Roman"/>
          <w:b/>
          <w:sz w:val="24"/>
          <w:szCs w:val="24"/>
        </w:rPr>
        <w:t>3</w:t>
      </w:r>
      <w:r>
        <w:rPr>
          <w:rFonts w:asciiTheme="minorEastAsia" w:eastAsiaTheme="minorEastAsia" w:hAnsiTheme="minorEastAsia" w:hint="eastAsia"/>
          <w:sz w:val="24"/>
          <w:szCs w:val="24"/>
        </w:rPr>
        <w:t>适当位置设置</w:t>
      </w:r>
      <w:r>
        <w:rPr>
          <w:rFonts w:asciiTheme="minorEastAsia" w:eastAsiaTheme="minorEastAsia" w:hAnsiTheme="minorEastAsia"/>
          <w:sz w:val="24"/>
          <w:szCs w:val="24"/>
        </w:rPr>
        <w:t>SPD</w:t>
      </w:r>
      <w:r>
        <w:rPr>
          <w:rFonts w:asciiTheme="minorEastAsia" w:eastAsiaTheme="minorEastAsia" w:hAnsiTheme="minorEastAsia" w:hint="eastAsia"/>
          <w:sz w:val="24"/>
          <w:szCs w:val="24"/>
        </w:rPr>
        <w:t>雷电电涌保护器，以保证电气设备免受电涌影响；</w:t>
      </w:r>
    </w:p>
    <w:p w:rsidR="00342DBE" w:rsidRDefault="00081831">
      <w:pPr>
        <w:spacing w:line="360" w:lineRule="auto"/>
        <w:ind w:firstLineChars="200" w:firstLine="482"/>
        <w:rPr>
          <w:rFonts w:asciiTheme="minorEastAsia" w:eastAsiaTheme="minorEastAsia" w:hAnsiTheme="minorEastAsia"/>
          <w:sz w:val="24"/>
          <w:szCs w:val="24"/>
        </w:rPr>
      </w:pPr>
      <w:r>
        <w:rPr>
          <w:rFonts w:ascii="Times New Roman" w:eastAsiaTheme="minorEastAsia" w:hAnsi="Times New Roman"/>
          <w:b/>
          <w:sz w:val="24"/>
          <w:szCs w:val="24"/>
        </w:rPr>
        <w:t>4</w:t>
      </w:r>
      <w:r>
        <w:rPr>
          <w:rFonts w:asciiTheme="minorEastAsia" w:eastAsiaTheme="minorEastAsia" w:hAnsiTheme="minorEastAsia" w:hint="eastAsia"/>
          <w:sz w:val="24"/>
          <w:szCs w:val="24"/>
        </w:rPr>
        <w:t>采用防水外壳保护电气设备。</w:t>
      </w:r>
    </w:p>
    <w:p w:rsidR="00342DBE" w:rsidRDefault="00342DBE">
      <w:pPr>
        <w:spacing w:line="360" w:lineRule="auto"/>
        <w:ind w:firstLineChars="200" w:firstLine="480"/>
        <w:rPr>
          <w:rFonts w:asciiTheme="minorEastAsia" w:eastAsiaTheme="minorEastAsia" w:hAnsiTheme="minorEastAsia"/>
          <w:sz w:val="24"/>
          <w:szCs w:val="24"/>
        </w:rPr>
      </w:pPr>
    </w:p>
    <w:p w:rsidR="00342DBE" w:rsidRDefault="00081831">
      <w:pPr>
        <w:spacing w:beforeLines="100" w:before="240" w:afterLines="100" w:after="240" w:line="360" w:lineRule="auto"/>
        <w:jc w:val="center"/>
        <w:outlineLvl w:val="1"/>
        <w:rPr>
          <w:rFonts w:ascii="黑体" w:eastAsia="黑体" w:hAnsi="黑体"/>
          <w:b/>
          <w:sz w:val="24"/>
          <w:szCs w:val="28"/>
        </w:rPr>
      </w:pPr>
      <w:bookmarkStart w:id="34" w:name="_Toc154255609"/>
      <w:r>
        <w:rPr>
          <w:rFonts w:ascii="黑体" w:eastAsia="黑体" w:hAnsi="黑体" w:hint="eastAsia"/>
          <w:b/>
          <w:sz w:val="24"/>
          <w:szCs w:val="28"/>
        </w:rPr>
        <w:t>5.3 应急冗余</w:t>
      </w:r>
      <w:bookmarkEnd w:id="34"/>
    </w:p>
    <w:p w:rsidR="00342DBE" w:rsidRDefault="00081831">
      <w:pPr>
        <w:spacing w:beforeLines="50" w:before="120" w:afterLines="50" w:after="120" w:line="360" w:lineRule="auto"/>
        <w:rPr>
          <w:rFonts w:ascii="Times New Roman" w:hAnsi="Times New Roman"/>
          <w:bCs/>
          <w:sz w:val="24"/>
          <w:szCs w:val="24"/>
          <w:highlight w:val="yellow"/>
        </w:rPr>
      </w:pPr>
      <w:r>
        <w:rPr>
          <w:rFonts w:ascii="Times New Roman" w:hAnsi="Times New Roman" w:hint="eastAsia"/>
          <w:b/>
          <w:bCs/>
          <w:sz w:val="24"/>
          <w:szCs w:val="24"/>
        </w:rPr>
        <w:t>5</w:t>
      </w:r>
      <w:r>
        <w:rPr>
          <w:rFonts w:ascii="Times New Roman" w:hAnsi="Times New Roman"/>
          <w:b/>
          <w:bCs/>
          <w:sz w:val="24"/>
          <w:szCs w:val="24"/>
        </w:rPr>
        <w:t>.3.1</w:t>
      </w:r>
      <w:r>
        <w:rPr>
          <w:rFonts w:hint="eastAsia"/>
          <w:color w:val="000000" w:themeColor="text1"/>
          <w:sz w:val="24"/>
          <w:lang w:val="zh-CN"/>
        </w:rPr>
        <w:t>结合医院韧性需求和风险识别情况，为适应气候变化、地震、突发社会事件</w:t>
      </w:r>
      <w:r>
        <w:rPr>
          <w:rFonts w:hint="eastAsia"/>
          <w:color w:val="000000" w:themeColor="text1"/>
          <w:sz w:val="24"/>
          <w:lang w:val="zh-CN"/>
        </w:rPr>
        <w:lastRenderedPageBreak/>
        <w:t>等风险对医院建筑的变化需求，</w:t>
      </w:r>
      <w:r>
        <w:rPr>
          <w:rFonts w:ascii="Times New Roman" w:hAnsi="Times New Roman" w:hint="eastAsia"/>
          <w:bCs/>
          <w:sz w:val="24"/>
          <w:szCs w:val="24"/>
        </w:rPr>
        <w:t>医院的功能布局、结构体系及机电设备宜采用适当“模块化</w:t>
      </w:r>
      <w:r>
        <w:rPr>
          <w:rFonts w:ascii="Times New Roman" w:hAnsi="Times New Roman"/>
          <w:bCs/>
          <w:sz w:val="24"/>
          <w:szCs w:val="24"/>
        </w:rPr>
        <w:t>+</w:t>
      </w:r>
      <w:r>
        <w:rPr>
          <w:rFonts w:ascii="Times New Roman" w:hAnsi="Times New Roman" w:hint="eastAsia"/>
          <w:bCs/>
          <w:sz w:val="24"/>
          <w:szCs w:val="24"/>
        </w:rPr>
        <w:t>分布式”的原则，当部分系统发生故障时不会造成整体系统故障，便于紧急情况与平时状态下的动态调整。应采用适当“冗余扩展”</w:t>
      </w:r>
      <w:r>
        <w:rPr>
          <w:rFonts w:ascii="Times New Roman" w:hAnsi="Times New Roman" w:hint="eastAsia"/>
          <w:bCs/>
          <w:sz w:val="24"/>
          <w:szCs w:val="24"/>
        </w:rPr>
        <w:t xml:space="preserve"> </w:t>
      </w:r>
      <w:r>
        <w:rPr>
          <w:rFonts w:ascii="Times New Roman" w:hAnsi="Times New Roman" w:hint="eastAsia"/>
          <w:bCs/>
          <w:sz w:val="24"/>
          <w:szCs w:val="24"/>
        </w:rPr>
        <w:t>的原则，应考虑备用电源、通信系统和供水设备，以确保紧急情况下医院能够迅速重新启动，机电系统的冗余量应结合建筑定位、项目造价等因素综合评估后确定。</w:t>
      </w:r>
    </w:p>
    <w:p w:rsidR="00342DBE" w:rsidRDefault="00081831">
      <w:pPr>
        <w:spacing w:beforeLines="50" w:before="120" w:afterLines="50" w:after="120" w:line="360" w:lineRule="auto"/>
        <w:rPr>
          <w:rFonts w:ascii="Times New Roman" w:hAnsi="Times New Roman"/>
          <w:bCs/>
          <w:sz w:val="24"/>
          <w:szCs w:val="24"/>
          <w:highlight w:val="yellow"/>
        </w:rPr>
      </w:pPr>
      <w:r>
        <w:rPr>
          <w:rFonts w:ascii="Times New Roman" w:hAnsi="Times New Roman"/>
          <w:b/>
          <w:bCs/>
          <w:sz w:val="24"/>
          <w:szCs w:val="24"/>
        </w:rPr>
        <w:t>5.3.2</w:t>
      </w:r>
      <w:r>
        <w:rPr>
          <w:rFonts w:hint="eastAsia"/>
          <w:color w:val="000000" w:themeColor="text1"/>
          <w:sz w:val="24"/>
          <w:lang w:val="zh-CN"/>
        </w:rPr>
        <w:t>为适应突发社会事件等风险对医院建筑的变化需求，</w:t>
      </w:r>
      <w:r>
        <w:rPr>
          <w:rFonts w:ascii="Times New Roman" w:hAnsi="Times New Roman" w:hint="eastAsia"/>
          <w:bCs/>
          <w:sz w:val="24"/>
          <w:szCs w:val="24"/>
        </w:rPr>
        <w:t>场地设计应满足以下要求：</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hint="eastAsia"/>
          <w:b/>
          <w:bCs/>
          <w:sz w:val="24"/>
          <w:szCs w:val="24"/>
        </w:rPr>
        <w:t>1</w:t>
      </w:r>
      <w:r>
        <w:rPr>
          <w:rFonts w:ascii="Times New Roman" w:hAnsi="Times New Roman"/>
          <w:b/>
          <w:bCs/>
          <w:sz w:val="24"/>
          <w:szCs w:val="24"/>
        </w:rPr>
        <w:t xml:space="preserve"> </w:t>
      </w:r>
      <w:r>
        <w:rPr>
          <w:rFonts w:ascii="Times New Roman" w:hAnsi="Times New Roman" w:hint="eastAsia"/>
          <w:bCs/>
          <w:sz w:val="24"/>
          <w:szCs w:val="24"/>
        </w:rPr>
        <w:t>应充分利用地形地貌，合理组织院区建筑空间，预留应急救治场地，并</w:t>
      </w:r>
      <w:r>
        <w:rPr>
          <w:rFonts w:hint="eastAsia"/>
          <w:color w:val="000000" w:themeColor="text1"/>
          <w:sz w:val="24"/>
          <w:lang w:val="zh-CN"/>
        </w:rPr>
        <w:t>预留给排水、电力、电信等接口条件</w:t>
      </w:r>
      <w:r>
        <w:rPr>
          <w:rFonts w:ascii="Times New Roman" w:hAnsi="Times New Roman" w:hint="eastAsia"/>
          <w:bCs/>
          <w:sz w:val="24"/>
          <w:szCs w:val="24"/>
        </w:rPr>
        <w:t>；</w:t>
      </w:r>
    </w:p>
    <w:p w:rsidR="00342DBE" w:rsidRDefault="00081831">
      <w:pPr>
        <w:spacing w:beforeLines="50" w:before="120" w:afterLines="50" w:after="120" w:line="360" w:lineRule="auto"/>
        <w:ind w:firstLineChars="200" w:firstLine="482"/>
        <w:rPr>
          <w:rFonts w:ascii="Times New Roman" w:hAnsi="Times New Roman"/>
          <w:b/>
          <w:bCs/>
          <w:sz w:val="24"/>
          <w:szCs w:val="24"/>
        </w:rPr>
      </w:pPr>
      <w:r>
        <w:rPr>
          <w:rFonts w:ascii="Times New Roman" w:hAnsi="Times New Roman" w:hint="eastAsia"/>
          <w:b/>
          <w:bCs/>
          <w:sz w:val="24"/>
          <w:szCs w:val="24"/>
        </w:rPr>
        <w:t>2</w:t>
      </w:r>
      <w:r>
        <w:rPr>
          <w:rFonts w:ascii="Times New Roman" w:hAnsi="Times New Roman"/>
          <w:b/>
          <w:bCs/>
          <w:sz w:val="24"/>
          <w:szCs w:val="24"/>
        </w:rPr>
        <w:t xml:space="preserve"> </w:t>
      </w:r>
      <w:r>
        <w:rPr>
          <w:rFonts w:ascii="Times New Roman" w:hAnsi="Times New Roman" w:hint="eastAsia"/>
          <w:bCs/>
          <w:sz w:val="24"/>
          <w:szCs w:val="24"/>
        </w:rPr>
        <w:t>应保证急救车出车的顺畅和便捷，并应设有充足的回车场地；</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hint="eastAsia"/>
          <w:b/>
          <w:bCs/>
          <w:sz w:val="24"/>
          <w:szCs w:val="24"/>
        </w:rPr>
        <w:t>3</w:t>
      </w:r>
      <w:r>
        <w:rPr>
          <w:rFonts w:ascii="Times New Roman" w:hAnsi="Times New Roman" w:hint="eastAsia"/>
          <w:bCs/>
          <w:sz w:val="24"/>
          <w:szCs w:val="24"/>
        </w:rPr>
        <w:t>基地内急救车出入口不应少于两处，并应设有环通的双车道。出入口应直接与城市道路连接。</w:t>
      </w:r>
    </w:p>
    <w:p w:rsidR="00342DBE" w:rsidRDefault="00081831">
      <w:pPr>
        <w:spacing w:beforeLines="50" w:before="120" w:afterLines="50" w:after="120" w:line="360" w:lineRule="auto"/>
        <w:rPr>
          <w:rFonts w:ascii="Times New Roman" w:hAnsi="Times New Roman"/>
          <w:b/>
          <w:bCs/>
          <w:sz w:val="24"/>
          <w:szCs w:val="24"/>
        </w:rPr>
      </w:pPr>
      <w:r>
        <w:rPr>
          <w:rFonts w:ascii="Times New Roman" w:hAnsi="Times New Roman" w:hint="eastAsia"/>
          <w:b/>
          <w:bCs/>
          <w:sz w:val="24"/>
          <w:szCs w:val="24"/>
        </w:rPr>
        <w:t>5</w:t>
      </w:r>
      <w:r>
        <w:rPr>
          <w:rFonts w:ascii="Times New Roman" w:hAnsi="Times New Roman"/>
          <w:b/>
          <w:bCs/>
          <w:sz w:val="24"/>
          <w:szCs w:val="24"/>
        </w:rPr>
        <w:t>.3.3</w:t>
      </w:r>
      <w:r>
        <w:rPr>
          <w:rFonts w:ascii="Times New Roman" w:hAnsi="Times New Roman" w:hint="eastAsia"/>
          <w:bCs/>
          <w:sz w:val="24"/>
          <w:szCs w:val="24"/>
        </w:rPr>
        <w:t>医疗功能应布局合理，</w:t>
      </w:r>
      <w:r>
        <w:rPr>
          <w:rFonts w:hint="eastAsia"/>
          <w:color w:val="000000" w:themeColor="text1"/>
          <w:sz w:val="24"/>
          <w:lang w:val="zh-CN"/>
        </w:rPr>
        <w:t>在突发社会事件时，</w:t>
      </w:r>
      <w:r>
        <w:rPr>
          <w:rFonts w:ascii="Times New Roman" w:hAnsi="Times New Roman" w:hint="eastAsia"/>
          <w:bCs/>
          <w:sz w:val="24"/>
          <w:szCs w:val="24"/>
        </w:rPr>
        <w:t>可以紧急情况下进行高效运作：</w:t>
      </w:r>
      <w:r>
        <w:rPr>
          <w:rFonts w:ascii="Times New Roman" w:hAnsi="Times New Roman"/>
          <w:b/>
          <w:bCs/>
          <w:sz w:val="24"/>
          <w:szCs w:val="24"/>
        </w:rPr>
        <w:t xml:space="preserve"> </w:t>
      </w:r>
    </w:p>
    <w:p w:rsidR="00342DBE" w:rsidRDefault="00081831">
      <w:pPr>
        <w:spacing w:line="360" w:lineRule="auto"/>
        <w:ind w:firstLineChars="200" w:firstLine="482"/>
        <w:jc w:val="left"/>
        <w:rPr>
          <w:rFonts w:ascii="Times New Roman" w:hAnsi="Times New Roman"/>
          <w:bCs/>
          <w:sz w:val="24"/>
          <w:szCs w:val="24"/>
        </w:rPr>
      </w:pPr>
      <w:r>
        <w:rPr>
          <w:rFonts w:ascii="Times New Roman" w:hAnsi="Times New Roman" w:hint="eastAsia"/>
          <w:b/>
          <w:bCs/>
          <w:sz w:val="24"/>
          <w:szCs w:val="24"/>
        </w:rPr>
        <w:t>1</w:t>
      </w:r>
      <w:r>
        <w:rPr>
          <w:rFonts w:ascii="Times New Roman" w:hAnsi="Times New Roman" w:hint="eastAsia"/>
          <w:bCs/>
          <w:sz w:val="24"/>
          <w:szCs w:val="24"/>
        </w:rPr>
        <w:t>急诊部自成一区，应单独设置出入口；</w:t>
      </w:r>
      <w:r>
        <w:rPr>
          <w:rFonts w:hint="eastAsia"/>
          <w:color w:val="000000" w:themeColor="text1"/>
          <w:sz w:val="24"/>
        </w:rPr>
        <w:t>急诊入口应通畅，宜设置门斗，设有无障碍通道，方便轮椅、平车出入，并设有救护车通道和专用停靠处；</w:t>
      </w:r>
    </w:p>
    <w:p w:rsidR="00342DBE" w:rsidRDefault="00081831">
      <w:pPr>
        <w:spacing w:line="360" w:lineRule="auto"/>
        <w:ind w:firstLineChars="200" w:firstLine="482"/>
        <w:jc w:val="left"/>
        <w:rPr>
          <w:rFonts w:ascii="Times New Roman" w:hAnsi="Times New Roman"/>
          <w:bCs/>
          <w:sz w:val="24"/>
          <w:szCs w:val="24"/>
        </w:rPr>
      </w:pPr>
      <w:r>
        <w:rPr>
          <w:rFonts w:ascii="Times New Roman" w:hAnsi="Times New Roman"/>
          <w:b/>
          <w:bCs/>
          <w:sz w:val="24"/>
          <w:szCs w:val="24"/>
        </w:rPr>
        <w:t>2</w:t>
      </w:r>
      <w:r>
        <w:rPr>
          <w:rFonts w:hint="eastAsia"/>
          <w:color w:val="000000" w:themeColor="text1"/>
          <w:sz w:val="24"/>
        </w:rPr>
        <w:t>急诊部应能快速便捷到达，方便接收紧急病例</w:t>
      </w:r>
      <w:r>
        <w:rPr>
          <w:color w:val="000000" w:themeColor="text1"/>
          <w:sz w:val="24"/>
        </w:rPr>
        <w:t>；</w:t>
      </w:r>
      <w:r>
        <w:rPr>
          <w:rFonts w:hint="eastAsia"/>
          <w:color w:val="000000" w:themeColor="text1"/>
          <w:sz w:val="24"/>
        </w:rPr>
        <w:t>急诊大厅入口部应设预检分诊区，应分区管理，满足急诊患者病情轻重分级要求，便于急诊分级分类管理和疫情防控需要，进行区别救治；</w:t>
      </w:r>
    </w:p>
    <w:p w:rsidR="00342DBE" w:rsidRDefault="00081831">
      <w:pPr>
        <w:spacing w:line="360" w:lineRule="auto"/>
        <w:ind w:firstLineChars="200" w:firstLine="482"/>
        <w:jc w:val="left"/>
        <w:rPr>
          <w:rFonts w:ascii="Times New Roman" w:hAnsi="Times New Roman"/>
          <w:bCs/>
          <w:sz w:val="24"/>
          <w:szCs w:val="24"/>
        </w:rPr>
      </w:pPr>
      <w:r>
        <w:rPr>
          <w:rFonts w:ascii="Times New Roman" w:hAnsi="Times New Roman"/>
          <w:b/>
          <w:bCs/>
          <w:sz w:val="24"/>
          <w:szCs w:val="24"/>
        </w:rPr>
        <w:t>3</w:t>
      </w:r>
      <w:r>
        <w:rPr>
          <w:rFonts w:ascii="Times New Roman" w:hAnsi="Times New Roman" w:hint="eastAsia"/>
          <w:bCs/>
          <w:sz w:val="24"/>
          <w:szCs w:val="24"/>
        </w:rPr>
        <w:t>手术室、重症监护室及病房应能顺畅到达，确保医疗服务的快速响应；</w:t>
      </w:r>
    </w:p>
    <w:p w:rsidR="00342DBE" w:rsidRDefault="00081831">
      <w:pPr>
        <w:spacing w:line="360" w:lineRule="auto"/>
        <w:ind w:firstLineChars="200" w:firstLine="482"/>
        <w:jc w:val="left"/>
        <w:rPr>
          <w:color w:val="000000" w:themeColor="text1"/>
          <w:sz w:val="24"/>
        </w:rPr>
      </w:pPr>
      <w:r>
        <w:rPr>
          <w:rFonts w:ascii="Times New Roman" w:hAnsi="Times New Roman"/>
          <w:b/>
          <w:bCs/>
          <w:sz w:val="24"/>
          <w:szCs w:val="24"/>
        </w:rPr>
        <w:t>4</w:t>
      </w:r>
      <w:r>
        <w:rPr>
          <w:rFonts w:ascii="Times New Roman" w:hAnsi="Times New Roman" w:hint="eastAsia"/>
          <w:bCs/>
          <w:sz w:val="24"/>
          <w:szCs w:val="24"/>
        </w:rPr>
        <w:t>急诊科与手术室、重症医学科、</w:t>
      </w:r>
      <w:r>
        <w:rPr>
          <w:rFonts w:ascii="Times New Roman" w:hAnsi="Times New Roman" w:hint="eastAsia"/>
          <w:bCs/>
          <w:sz w:val="24"/>
          <w:szCs w:val="24"/>
        </w:rPr>
        <w:t>D</w:t>
      </w:r>
      <w:r>
        <w:rPr>
          <w:rFonts w:ascii="Times New Roman" w:hAnsi="Times New Roman"/>
          <w:bCs/>
          <w:sz w:val="24"/>
          <w:szCs w:val="24"/>
        </w:rPr>
        <w:t>SA</w:t>
      </w:r>
      <w:r>
        <w:rPr>
          <w:rFonts w:ascii="Times New Roman" w:hAnsi="Times New Roman" w:hint="eastAsia"/>
          <w:bCs/>
          <w:sz w:val="24"/>
          <w:szCs w:val="24"/>
        </w:rPr>
        <w:t>等相连接的院内紧急救治绿色通道标识应清楚明显；</w:t>
      </w:r>
    </w:p>
    <w:p w:rsidR="00342DBE" w:rsidRDefault="00081831">
      <w:pPr>
        <w:spacing w:line="360" w:lineRule="auto"/>
        <w:ind w:firstLineChars="200" w:firstLine="482"/>
        <w:jc w:val="left"/>
        <w:rPr>
          <w:rFonts w:ascii="Times New Roman" w:hAnsi="Times New Roman"/>
          <w:bCs/>
          <w:sz w:val="24"/>
          <w:szCs w:val="24"/>
        </w:rPr>
      </w:pPr>
      <w:r>
        <w:rPr>
          <w:rFonts w:ascii="Times New Roman" w:hAnsi="Times New Roman"/>
          <w:b/>
          <w:bCs/>
          <w:sz w:val="24"/>
          <w:szCs w:val="24"/>
        </w:rPr>
        <w:t>5</w:t>
      </w:r>
      <w:r>
        <w:rPr>
          <w:rFonts w:ascii="Times New Roman" w:hAnsi="Times New Roman"/>
          <w:bCs/>
          <w:sz w:val="24"/>
          <w:szCs w:val="24"/>
        </w:rPr>
        <w:t xml:space="preserve"> </w:t>
      </w:r>
      <w:r>
        <w:rPr>
          <w:rFonts w:ascii="Times New Roman" w:hAnsi="Times New Roman" w:hint="eastAsia"/>
          <w:bCs/>
          <w:sz w:val="24"/>
          <w:szCs w:val="24"/>
        </w:rPr>
        <w:t>平面布局应设计多条紧急逃生通道，在疏散通道设立明显标识与紧急出口指示牌，以便在火灾或其他紧急情况下人员能够快速疏散。</w:t>
      </w:r>
    </w:p>
    <w:p w:rsidR="00342DBE" w:rsidRDefault="00081831">
      <w:pPr>
        <w:spacing w:beforeLines="50" w:before="120" w:afterLines="50" w:after="120" w:line="360" w:lineRule="auto"/>
        <w:rPr>
          <w:rFonts w:ascii="Times New Roman" w:hAnsi="Times New Roman"/>
          <w:bCs/>
          <w:sz w:val="24"/>
          <w:szCs w:val="24"/>
          <w:highlight w:val="yellow"/>
        </w:rPr>
      </w:pPr>
      <w:r>
        <w:rPr>
          <w:rFonts w:ascii="Times New Roman" w:hAnsi="Times New Roman"/>
          <w:b/>
          <w:bCs/>
          <w:sz w:val="24"/>
          <w:szCs w:val="24"/>
        </w:rPr>
        <w:t>5.3.4</w:t>
      </w:r>
      <w:r>
        <w:rPr>
          <w:rFonts w:hint="eastAsia"/>
          <w:color w:val="000000" w:themeColor="text1"/>
          <w:sz w:val="24"/>
          <w:lang w:val="zh-CN"/>
        </w:rPr>
        <w:t>在应对气候变化、地震等风险时，</w:t>
      </w:r>
      <w:r>
        <w:rPr>
          <w:rFonts w:ascii="Times New Roman" w:hAnsi="Times New Roman" w:hint="eastAsia"/>
          <w:bCs/>
          <w:sz w:val="24"/>
          <w:szCs w:val="24"/>
        </w:rPr>
        <w:t>建筑应尽量自然通风、采光，避免因设备系统中断而影响基本生存需要，减少对人工照明和通风系统的依赖，实现建筑的自循环。</w:t>
      </w:r>
    </w:p>
    <w:p w:rsidR="00342DBE" w:rsidRDefault="00081831">
      <w:pPr>
        <w:spacing w:line="360" w:lineRule="auto"/>
        <w:ind w:firstLineChars="200" w:firstLine="482"/>
        <w:rPr>
          <w:rFonts w:ascii="Times New Roman" w:hAnsi="Times New Roman"/>
          <w:bCs/>
          <w:sz w:val="24"/>
          <w:szCs w:val="24"/>
        </w:rPr>
      </w:pPr>
      <w:r>
        <w:rPr>
          <w:rFonts w:ascii="Times New Roman" w:hAnsi="Times New Roman"/>
          <w:b/>
          <w:bCs/>
          <w:sz w:val="24"/>
          <w:szCs w:val="24"/>
        </w:rPr>
        <w:t>1</w:t>
      </w:r>
      <w:r>
        <w:rPr>
          <w:rFonts w:ascii="Times New Roman" w:hAnsi="Times New Roman"/>
          <w:bCs/>
          <w:sz w:val="24"/>
          <w:szCs w:val="24"/>
        </w:rPr>
        <w:t xml:space="preserve"> </w:t>
      </w:r>
      <w:r>
        <w:rPr>
          <w:rFonts w:ascii="Times New Roman" w:hAnsi="Times New Roman" w:hint="eastAsia"/>
          <w:bCs/>
          <w:sz w:val="24"/>
          <w:szCs w:val="24"/>
        </w:rPr>
        <w:t>宜尽量设计南北朝向、减少东西向的布局；</w:t>
      </w:r>
    </w:p>
    <w:p w:rsidR="00342DBE" w:rsidRDefault="00081831">
      <w:pPr>
        <w:spacing w:line="360" w:lineRule="auto"/>
        <w:ind w:firstLineChars="200" w:firstLine="482"/>
        <w:rPr>
          <w:rFonts w:ascii="Times New Roman" w:hAnsi="Times New Roman"/>
          <w:bCs/>
          <w:sz w:val="24"/>
          <w:szCs w:val="24"/>
        </w:rPr>
      </w:pPr>
      <w:r>
        <w:rPr>
          <w:rFonts w:ascii="Times New Roman" w:hAnsi="Times New Roman"/>
          <w:b/>
          <w:bCs/>
          <w:sz w:val="24"/>
          <w:szCs w:val="24"/>
        </w:rPr>
        <w:t>2</w:t>
      </w:r>
      <w:r>
        <w:rPr>
          <w:rFonts w:ascii="Times New Roman" w:hAnsi="Times New Roman"/>
          <w:bCs/>
          <w:sz w:val="24"/>
          <w:szCs w:val="24"/>
        </w:rPr>
        <w:t xml:space="preserve"> </w:t>
      </w:r>
      <w:r>
        <w:rPr>
          <w:rFonts w:ascii="Times New Roman" w:hAnsi="Times New Roman" w:hint="eastAsia"/>
          <w:bCs/>
          <w:sz w:val="24"/>
          <w:szCs w:val="24"/>
        </w:rPr>
        <w:t>最大限度地利用自然采光和通风；</w:t>
      </w:r>
    </w:p>
    <w:p w:rsidR="00342DBE" w:rsidRDefault="00081831">
      <w:pPr>
        <w:spacing w:line="360" w:lineRule="auto"/>
        <w:ind w:firstLineChars="200" w:firstLine="482"/>
        <w:rPr>
          <w:rFonts w:ascii="Times New Roman" w:hAnsi="Times New Roman"/>
          <w:bCs/>
          <w:sz w:val="24"/>
          <w:szCs w:val="24"/>
        </w:rPr>
      </w:pPr>
      <w:r>
        <w:rPr>
          <w:rFonts w:ascii="Times New Roman" w:hAnsi="Times New Roman"/>
          <w:b/>
          <w:bCs/>
          <w:sz w:val="24"/>
          <w:szCs w:val="24"/>
        </w:rPr>
        <w:lastRenderedPageBreak/>
        <w:t>3</w:t>
      </w:r>
      <w:r>
        <w:rPr>
          <w:rFonts w:ascii="Times New Roman" w:hAnsi="Times New Roman"/>
          <w:bCs/>
          <w:sz w:val="24"/>
          <w:szCs w:val="24"/>
        </w:rPr>
        <w:t xml:space="preserve"> </w:t>
      </w:r>
      <w:r>
        <w:rPr>
          <w:rFonts w:ascii="Times New Roman" w:hAnsi="Times New Roman" w:hint="eastAsia"/>
          <w:bCs/>
          <w:sz w:val="24"/>
          <w:szCs w:val="24"/>
        </w:rPr>
        <w:t>适当控制体型系数、降低窗墙</w:t>
      </w:r>
      <w:r>
        <w:rPr>
          <w:rFonts w:ascii="Microsoft JhengHei" w:eastAsia="Microsoft JhengHei" w:hAnsi="Microsoft JhengHei" w:cs="Microsoft JhengHei" w:hint="eastAsia"/>
          <w:bCs/>
          <w:sz w:val="24"/>
          <w:szCs w:val="24"/>
        </w:rPr>
        <w:t>⽐</w:t>
      </w:r>
      <w:r>
        <w:rPr>
          <w:rFonts w:ascii="Times New Roman" w:hAnsi="Times New Roman" w:hint="eastAsia"/>
          <w:bCs/>
          <w:sz w:val="24"/>
          <w:szCs w:val="24"/>
        </w:rPr>
        <w:t>；</w:t>
      </w:r>
    </w:p>
    <w:p w:rsidR="00342DBE" w:rsidRDefault="00081831">
      <w:pPr>
        <w:spacing w:line="360" w:lineRule="auto"/>
        <w:ind w:firstLineChars="200" w:firstLine="482"/>
        <w:rPr>
          <w:rFonts w:ascii="Times New Roman" w:hAnsi="Times New Roman"/>
          <w:bCs/>
          <w:sz w:val="24"/>
          <w:szCs w:val="24"/>
        </w:rPr>
      </w:pPr>
      <w:r>
        <w:rPr>
          <w:rFonts w:ascii="Times New Roman" w:hAnsi="Times New Roman"/>
          <w:b/>
          <w:bCs/>
          <w:sz w:val="24"/>
          <w:szCs w:val="24"/>
        </w:rPr>
        <w:t>4</w:t>
      </w:r>
      <w:r>
        <w:rPr>
          <w:rFonts w:ascii="Times New Roman" w:hAnsi="Times New Roman"/>
          <w:bCs/>
          <w:sz w:val="24"/>
          <w:szCs w:val="24"/>
        </w:rPr>
        <w:t xml:space="preserve"> </w:t>
      </w:r>
      <w:r>
        <w:rPr>
          <w:rFonts w:ascii="Times New Roman" w:hAnsi="Times New Roman" w:hint="eastAsia"/>
          <w:bCs/>
          <w:sz w:val="24"/>
          <w:szCs w:val="24"/>
        </w:rPr>
        <w:t>选择更高效的外围护系统，适当提</w:t>
      </w:r>
      <w:r>
        <w:rPr>
          <w:rFonts w:ascii="Microsoft JhengHei" w:eastAsia="Microsoft JhengHei" w:hAnsi="Microsoft JhengHei" w:cs="Microsoft JhengHei" w:hint="eastAsia"/>
          <w:bCs/>
          <w:sz w:val="24"/>
          <w:szCs w:val="24"/>
        </w:rPr>
        <w:t>⾼</w:t>
      </w:r>
      <w:r>
        <w:rPr>
          <w:rFonts w:ascii="Times New Roman" w:hAnsi="Times New Roman" w:hint="eastAsia"/>
          <w:bCs/>
          <w:sz w:val="24"/>
          <w:szCs w:val="24"/>
        </w:rPr>
        <w:t>外墙、屋面、外窗等热工性能；</w:t>
      </w:r>
    </w:p>
    <w:p w:rsidR="00342DBE" w:rsidRDefault="00081831">
      <w:pPr>
        <w:spacing w:line="360" w:lineRule="auto"/>
        <w:ind w:firstLineChars="200" w:firstLine="482"/>
        <w:rPr>
          <w:rFonts w:ascii="Times New Roman" w:hAnsi="Times New Roman"/>
          <w:bCs/>
          <w:sz w:val="24"/>
          <w:szCs w:val="24"/>
        </w:rPr>
      </w:pPr>
      <w:r>
        <w:rPr>
          <w:rFonts w:ascii="Times New Roman" w:hAnsi="Times New Roman"/>
          <w:b/>
          <w:bCs/>
          <w:sz w:val="24"/>
          <w:szCs w:val="24"/>
        </w:rPr>
        <w:t>5</w:t>
      </w:r>
      <w:r>
        <w:rPr>
          <w:rFonts w:ascii="Times New Roman" w:hAnsi="Times New Roman"/>
          <w:bCs/>
          <w:sz w:val="24"/>
          <w:szCs w:val="24"/>
        </w:rPr>
        <w:t xml:space="preserve"> </w:t>
      </w:r>
      <w:r>
        <w:rPr>
          <w:rFonts w:ascii="Times New Roman" w:hAnsi="Times New Roman" w:hint="eastAsia"/>
          <w:bCs/>
          <w:sz w:val="24"/>
          <w:szCs w:val="24"/>
        </w:rPr>
        <w:t>选择可手动开启的高性能玻璃，加强自然通风能力，增加外遮阳；</w:t>
      </w:r>
    </w:p>
    <w:p w:rsidR="00342DBE" w:rsidRDefault="00081831">
      <w:pPr>
        <w:spacing w:line="360" w:lineRule="auto"/>
        <w:ind w:firstLineChars="200" w:firstLine="482"/>
        <w:rPr>
          <w:rFonts w:ascii="Times New Roman" w:hAnsi="Times New Roman"/>
          <w:bCs/>
          <w:sz w:val="24"/>
          <w:szCs w:val="24"/>
        </w:rPr>
      </w:pPr>
      <w:r>
        <w:rPr>
          <w:rFonts w:ascii="Times New Roman" w:hAnsi="Times New Roman" w:hint="eastAsia"/>
          <w:b/>
          <w:bCs/>
          <w:sz w:val="24"/>
          <w:szCs w:val="24"/>
        </w:rPr>
        <w:t>6</w:t>
      </w:r>
      <w:r>
        <w:rPr>
          <w:rFonts w:ascii="Times New Roman" w:hAnsi="Times New Roman" w:hint="eastAsia"/>
          <w:bCs/>
          <w:sz w:val="24"/>
          <w:szCs w:val="24"/>
        </w:rPr>
        <w:t>应选择可再生能源、节能设备和技术，降低能耗，减少对传统能源的依赖。</w:t>
      </w:r>
    </w:p>
    <w:p w:rsidR="00342DBE" w:rsidRDefault="00081831">
      <w:pPr>
        <w:spacing w:beforeLines="50" w:before="120" w:afterLines="50" w:after="120" w:line="360" w:lineRule="auto"/>
        <w:rPr>
          <w:rFonts w:asciiTheme="minorEastAsia" w:eastAsiaTheme="minorEastAsia" w:hAnsiTheme="minorEastAsia"/>
          <w:sz w:val="24"/>
          <w:szCs w:val="24"/>
        </w:rPr>
      </w:pPr>
      <w:r>
        <w:rPr>
          <w:rFonts w:ascii="Times New Roman" w:hAnsi="Times New Roman" w:hint="eastAsia"/>
          <w:b/>
          <w:bCs/>
          <w:sz w:val="24"/>
          <w:szCs w:val="24"/>
        </w:rPr>
        <w:t>5</w:t>
      </w:r>
      <w:r>
        <w:rPr>
          <w:rFonts w:ascii="Times New Roman" w:hAnsi="Times New Roman"/>
          <w:b/>
          <w:bCs/>
          <w:sz w:val="24"/>
          <w:szCs w:val="24"/>
        </w:rPr>
        <w:t>.3.5</w:t>
      </w:r>
      <w:r>
        <w:rPr>
          <w:rFonts w:hint="eastAsia"/>
          <w:color w:val="000000" w:themeColor="text1"/>
          <w:sz w:val="24"/>
          <w:lang w:val="zh-CN"/>
        </w:rPr>
        <w:t>在地震、突发社会事件等情况下，</w:t>
      </w:r>
      <w:r>
        <w:rPr>
          <w:rFonts w:asciiTheme="minorEastAsia" w:eastAsiaTheme="minorEastAsia" w:hAnsiTheme="minorEastAsia" w:hint="eastAsia"/>
          <w:sz w:val="24"/>
          <w:szCs w:val="24"/>
        </w:rPr>
        <w:t>结构设计可采取以下措施：</w:t>
      </w:r>
      <w:r>
        <w:rPr>
          <w:rFonts w:asciiTheme="minorEastAsia" w:eastAsiaTheme="minorEastAsia" w:hAnsiTheme="minorEastAsia"/>
          <w:sz w:val="24"/>
          <w:szCs w:val="24"/>
        </w:rPr>
        <w:t xml:space="preserve"> </w:t>
      </w:r>
    </w:p>
    <w:p w:rsidR="00342DBE" w:rsidRDefault="00081831">
      <w:pPr>
        <w:spacing w:line="360" w:lineRule="auto"/>
        <w:ind w:firstLineChars="100" w:firstLine="240"/>
        <w:rPr>
          <w:rFonts w:ascii="Times New Roman" w:hAnsi="Times New Roman"/>
          <w:bCs/>
          <w:sz w:val="24"/>
          <w:szCs w:val="24"/>
        </w:rPr>
      </w:pPr>
      <w:r>
        <w:rPr>
          <w:rFonts w:ascii="Times New Roman" w:hAnsi="Times New Roman"/>
          <w:bCs/>
          <w:sz w:val="24"/>
          <w:szCs w:val="24"/>
        </w:rPr>
        <w:tab/>
      </w:r>
      <w:r>
        <w:rPr>
          <w:rFonts w:ascii="Times New Roman" w:hAnsi="Times New Roman" w:hint="eastAsia"/>
          <w:bCs/>
          <w:sz w:val="24"/>
          <w:szCs w:val="24"/>
        </w:rPr>
        <w:t>1</w:t>
      </w:r>
      <w:r>
        <w:rPr>
          <w:rFonts w:ascii="Times New Roman" w:hAnsi="Times New Roman"/>
          <w:bCs/>
          <w:sz w:val="24"/>
          <w:szCs w:val="24"/>
        </w:rPr>
        <w:t xml:space="preserve"> </w:t>
      </w:r>
      <w:r>
        <w:rPr>
          <w:rFonts w:ascii="Times New Roman" w:hAnsi="Times New Roman" w:hint="eastAsia"/>
          <w:bCs/>
          <w:sz w:val="24"/>
          <w:szCs w:val="24"/>
        </w:rPr>
        <w:t>抗震设计时宜具有多道防线；</w:t>
      </w:r>
      <w:r>
        <w:rPr>
          <w:rFonts w:ascii="Times New Roman" w:hAnsi="Times New Roman"/>
          <w:bCs/>
          <w:sz w:val="24"/>
          <w:szCs w:val="24"/>
        </w:rPr>
        <w:t xml:space="preserve"> </w:t>
      </w:r>
    </w:p>
    <w:p w:rsidR="00342DBE" w:rsidRDefault="00081831">
      <w:pPr>
        <w:spacing w:line="360" w:lineRule="auto"/>
        <w:ind w:firstLineChars="100" w:firstLine="240"/>
        <w:rPr>
          <w:rFonts w:ascii="Times New Roman" w:hAnsi="Times New Roman"/>
          <w:bCs/>
          <w:sz w:val="24"/>
          <w:szCs w:val="24"/>
        </w:rPr>
      </w:pPr>
      <w:r>
        <w:rPr>
          <w:rFonts w:ascii="Times New Roman" w:hAnsi="Times New Roman"/>
          <w:bCs/>
          <w:sz w:val="24"/>
          <w:szCs w:val="24"/>
        </w:rPr>
        <w:tab/>
        <w:t xml:space="preserve">2 </w:t>
      </w:r>
      <w:r>
        <w:rPr>
          <w:rFonts w:ascii="Times New Roman" w:hAnsi="Times New Roman" w:hint="eastAsia"/>
          <w:bCs/>
          <w:sz w:val="24"/>
          <w:szCs w:val="24"/>
        </w:rPr>
        <w:t>优选采用减隔震技术提升建筑抗震性能；</w:t>
      </w:r>
      <w:r>
        <w:rPr>
          <w:rFonts w:ascii="Times New Roman" w:hAnsi="Times New Roman"/>
          <w:bCs/>
          <w:sz w:val="24"/>
          <w:szCs w:val="24"/>
        </w:rPr>
        <w:t xml:space="preserve"> </w:t>
      </w:r>
    </w:p>
    <w:p w:rsidR="00342DBE" w:rsidRDefault="00081831">
      <w:pPr>
        <w:spacing w:line="360" w:lineRule="auto"/>
        <w:ind w:firstLineChars="100" w:firstLine="240"/>
        <w:rPr>
          <w:rFonts w:ascii="Times New Roman" w:hAnsi="Times New Roman"/>
          <w:bCs/>
          <w:sz w:val="24"/>
          <w:szCs w:val="24"/>
        </w:rPr>
      </w:pPr>
      <w:r>
        <w:rPr>
          <w:rFonts w:ascii="Times New Roman" w:hAnsi="Times New Roman"/>
          <w:bCs/>
          <w:sz w:val="24"/>
          <w:szCs w:val="24"/>
        </w:rPr>
        <w:tab/>
      </w:r>
      <w:r>
        <w:rPr>
          <w:rFonts w:ascii="Times New Roman" w:hAnsi="Times New Roman" w:hint="eastAsia"/>
          <w:bCs/>
          <w:sz w:val="24"/>
          <w:szCs w:val="24"/>
        </w:rPr>
        <w:t>3</w:t>
      </w:r>
      <w:r>
        <w:rPr>
          <w:rFonts w:ascii="Times New Roman" w:hAnsi="Times New Roman"/>
          <w:bCs/>
          <w:sz w:val="24"/>
          <w:szCs w:val="24"/>
        </w:rPr>
        <w:t xml:space="preserve"> </w:t>
      </w:r>
      <w:r>
        <w:rPr>
          <w:rFonts w:ascii="Times New Roman" w:hAnsi="Times New Roman" w:hint="eastAsia"/>
          <w:bCs/>
          <w:sz w:val="24"/>
          <w:szCs w:val="24"/>
        </w:rPr>
        <w:t>可为室外场地上</w:t>
      </w:r>
      <w:r>
        <w:rPr>
          <w:rFonts w:hint="eastAsia"/>
          <w:sz w:val="24"/>
        </w:rPr>
        <w:t>规划</w:t>
      </w:r>
      <w:r>
        <w:rPr>
          <w:rFonts w:ascii="Times New Roman" w:hAnsi="Times New Roman" w:hint="eastAsia"/>
          <w:bCs/>
          <w:sz w:val="24"/>
          <w:szCs w:val="24"/>
        </w:rPr>
        <w:t>的应急功能空间预留基础条件。</w:t>
      </w:r>
    </w:p>
    <w:p w:rsidR="00342DBE" w:rsidRDefault="00081831">
      <w:pPr>
        <w:spacing w:beforeLines="50" w:before="120" w:afterLines="50" w:after="120" w:line="360" w:lineRule="auto"/>
        <w:rPr>
          <w:rFonts w:ascii="Times New Roman" w:hAnsi="Times New Roman"/>
          <w:bCs/>
          <w:sz w:val="24"/>
          <w:szCs w:val="24"/>
        </w:rPr>
      </w:pPr>
      <w:r>
        <w:rPr>
          <w:rFonts w:ascii="Times New Roman" w:hAnsi="Times New Roman" w:hint="eastAsia"/>
          <w:b/>
          <w:bCs/>
          <w:sz w:val="24"/>
          <w:szCs w:val="24"/>
        </w:rPr>
        <w:t>5</w:t>
      </w:r>
      <w:r>
        <w:rPr>
          <w:rFonts w:ascii="Times New Roman" w:hAnsi="Times New Roman"/>
          <w:b/>
          <w:bCs/>
          <w:sz w:val="24"/>
          <w:szCs w:val="24"/>
        </w:rPr>
        <w:t>.3.6</w:t>
      </w:r>
      <w:r>
        <w:rPr>
          <w:rFonts w:hint="eastAsia"/>
          <w:color w:val="000000" w:themeColor="text1"/>
          <w:sz w:val="24"/>
          <w:lang w:val="zh-CN"/>
        </w:rPr>
        <w:t>在地震、突发社会事件等情况下，</w:t>
      </w:r>
      <w:r>
        <w:rPr>
          <w:rFonts w:ascii="Times New Roman" w:hAnsi="Times New Roman" w:hint="eastAsia"/>
          <w:bCs/>
          <w:sz w:val="24"/>
          <w:szCs w:val="24"/>
        </w:rPr>
        <w:t>医院设计应考虑给水、热水、排水等应急措施：</w:t>
      </w:r>
      <w:r>
        <w:rPr>
          <w:rFonts w:ascii="Times New Roman" w:hAnsi="Times New Roman"/>
          <w:bCs/>
          <w:sz w:val="24"/>
          <w:szCs w:val="24"/>
        </w:rPr>
        <w:t xml:space="preserve"> </w:t>
      </w:r>
    </w:p>
    <w:p w:rsidR="00342DBE" w:rsidRDefault="00081831">
      <w:pPr>
        <w:spacing w:beforeLines="50" w:before="120" w:afterLines="50" w:after="120" w:line="360" w:lineRule="auto"/>
        <w:ind w:firstLineChars="200" w:firstLine="482"/>
        <w:rPr>
          <w:rFonts w:ascii="仿宋" w:eastAsia="仿宋" w:hAnsi="仿宋"/>
          <w:bCs/>
          <w:color w:val="FF0000"/>
          <w:sz w:val="24"/>
          <w:szCs w:val="24"/>
        </w:rPr>
      </w:pPr>
      <w:r>
        <w:rPr>
          <w:rFonts w:ascii="Times New Roman" w:hAnsi="Times New Roman"/>
          <w:b/>
          <w:bCs/>
          <w:sz w:val="24"/>
          <w:szCs w:val="24"/>
        </w:rPr>
        <w:t>1</w:t>
      </w:r>
      <w:r>
        <w:rPr>
          <w:rFonts w:ascii="Times New Roman" w:hAnsi="Times New Roman" w:hint="eastAsia"/>
          <w:bCs/>
          <w:sz w:val="24"/>
          <w:szCs w:val="24"/>
        </w:rPr>
        <w:t>根据医院的韧性需求来确定备用水源及供水设施的容量，并配备水质监测设施，以确保在市政断水时可以在一定时间内维持医院正常运作；</w:t>
      </w:r>
    </w:p>
    <w:p w:rsidR="00342DBE" w:rsidRDefault="00081831">
      <w:pPr>
        <w:spacing w:beforeLines="50" w:before="120" w:afterLines="50" w:after="120" w:line="360" w:lineRule="auto"/>
        <w:ind w:firstLineChars="200" w:firstLine="480"/>
        <w:rPr>
          <w:rFonts w:ascii="Times New Roman" w:hAnsi="Times New Roman"/>
          <w:bCs/>
          <w:sz w:val="24"/>
          <w:szCs w:val="24"/>
        </w:rPr>
      </w:pPr>
      <w:r>
        <w:rPr>
          <w:rFonts w:ascii="Times New Roman" w:hAnsi="Times New Roman" w:hint="eastAsia"/>
          <w:bCs/>
          <w:sz w:val="24"/>
          <w:szCs w:val="24"/>
        </w:rPr>
        <w:t>2</w:t>
      </w:r>
      <w:r>
        <w:rPr>
          <w:rFonts w:ascii="Times New Roman" w:hAnsi="Times New Roman"/>
          <w:bCs/>
          <w:sz w:val="24"/>
          <w:szCs w:val="24"/>
        </w:rPr>
        <w:t xml:space="preserve"> </w:t>
      </w:r>
      <w:r>
        <w:rPr>
          <w:rFonts w:ascii="Times New Roman" w:hAnsi="Times New Roman" w:hint="eastAsia"/>
          <w:bCs/>
          <w:sz w:val="24"/>
          <w:szCs w:val="24"/>
        </w:rPr>
        <w:t>生活热水系统的热源为市政热力时，应考虑</w:t>
      </w:r>
      <w:r>
        <w:rPr>
          <w:rFonts w:hint="eastAsia"/>
          <w:color w:val="000000" w:themeColor="text1"/>
          <w:sz w:val="24"/>
          <w:lang w:val="zh-CN"/>
        </w:rPr>
        <w:t>在地震、突发社会事件等情况下使用</w:t>
      </w:r>
      <w:r>
        <w:rPr>
          <w:rFonts w:ascii="Times New Roman" w:hAnsi="Times New Roman" w:hint="eastAsia"/>
          <w:bCs/>
          <w:sz w:val="24"/>
          <w:szCs w:val="24"/>
        </w:rPr>
        <w:t>备用热源；</w:t>
      </w:r>
    </w:p>
    <w:p w:rsidR="00342DBE" w:rsidRDefault="00081831">
      <w:pPr>
        <w:spacing w:beforeLines="50" w:before="120" w:afterLines="50" w:after="120" w:line="360" w:lineRule="auto"/>
        <w:ind w:firstLineChars="200" w:firstLine="480"/>
        <w:rPr>
          <w:rFonts w:ascii="Times New Roman" w:hAnsi="Times New Roman"/>
          <w:bCs/>
          <w:sz w:val="24"/>
          <w:szCs w:val="24"/>
        </w:rPr>
      </w:pPr>
      <w:r>
        <w:rPr>
          <w:rFonts w:ascii="Times New Roman" w:hAnsi="Times New Roman" w:hint="eastAsia"/>
          <w:bCs/>
          <w:sz w:val="24"/>
          <w:szCs w:val="24"/>
        </w:rPr>
        <w:t>3</w:t>
      </w:r>
      <w:r>
        <w:rPr>
          <w:rFonts w:ascii="Times New Roman" w:hAnsi="Times New Roman"/>
          <w:bCs/>
          <w:sz w:val="24"/>
          <w:szCs w:val="24"/>
        </w:rPr>
        <w:t xml:space="preserve"> </w:t>
      </w:r>
      <w:r>
        <w:rPr>
          <w:rFonts w:ascii="Times New Roman" w:hAnsi="Times New Roman" w:hint="eastAsia"/>
          <w:bCs/>
          <w:sz w:val="24"/>
          <w:szCs w:val="24"/>
        </w:rPr>
        <w:t>污水提升设施及污水处理设施应考虑一定的冗余量，并能在各种突发情况时保证运行。</w:t>
      </w:r>
    </w:p>
    <w:p w:rsidR="00342DBE" w:rsidRDefault="00081831">
      <w:pPr>
        <w:spacing w:beforeLines="50" w:before="120" w:afterLines="50" w:after="120" w:line="360" w:lineRule="auto"/>
        <w:rPr>
          <w:rFonts w:ascii="Times New Roman" w:hAnsi="Times New Roman"/>
          <w:bCs/>
          <w:sz w:val="24"/>
          <w:szCs w:val="24"/>
        </w:rPr>
      </w:pPr>
      <w:r>
        <w:rPr>
          <w:rFonts w:ascii="Times New Roman" w:hAnsi="Times New Roman" w:hint="eastAsia"/>
          <w:b/>
          <w:bCs/>
          <w:sz w:val="24"/>
          <w:szCs w:val="24"/>
        </w:rPr>
        <w:t>5</w:t>
      </w:r>
      <w:r>
        <w:rPr>
          <w:rFonts w:ascii="Times New Roman" w:hAnsi="Times New Roman"/>
          <w:b/>
          <w:bCs/>
          <w:sz w:val="24"/>
          <w:szCs w:val="24"/>
        </w:rPr>
        <w:t>.3.7</w:t>
      </w:r>
      <w:r>
        <w:rPr>
          <w:rFonts w:hint="eastAsia"/>
          <w:sz w:val="24"/>
          <w:lang w:val="zh-CN"/>
        </w:rPr>
        <w:t>在应对气候变化和突发社会事件方面，</w:t>
      </w:r>
      <w:r>
        <w:rPr>
          <w:rFonts w:ascii="Times New Roman" w:hAnsi="Times New Roman" w:hint="eastAsia"/>
          <w:bCs/>
          <w:sz w:val="24"/>
          <w:szCs w:val="24"/>
        </w:rPr>
        <w:t>暖通空调系统应有以下相关措施：</w:t>
      </w:r>
      <w:r>
        <w:rPr>
          <w:rFonts w:ascii="Times New Roman" w:hAnsi="Times New Roman"/>
          <w:bCs/>
          <w:sz w:val="24"/>
          <w:szCs w:val="24"/>
        </w:rPr>
        <w:t xml:space="preserve"> </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b/>
          <w:bCs/>
          <w:sz w:val="24"/>
          <w:szCs w:val="24"/>
        </w:rPr>
        <w:t>1</w:t>
      </w:r>
      <w:r>
        <w:rPr>
          <w:rFonts w:ascii="Times New Roman" w:hAnsi="Times New Roman"/>
          <w:bCs/>
          <w:sz w:val="24"/>
          <w:szCs w:val="24"/>
        </w:rPr>
        <w:t xml:space="preserve"> </w:t>
      </w:r>
      <w:r>
        <w:rPr>
          <w:rFonts w:ascii="Times New Roman" w:hAnsi="Times New Roman" w:hint="eastAsia"/>
          <w:bCs/>
          <w:sz w:val="24"/>
          <w:szCs w:val="24"/>
        </w:rPr>
        <w:t>冷热源机房、通风和空调等设备机房布置时应满足极端天气或者突发事件时设备安装、检修的空间要求；</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hint="eastAsia"/>
          <w:b/>
          <w:bCs/>
          <w:sz w:val="24"/>
          <w:szCs w:val="24"/>
        </w:rPr>
        <w:t>2</w:t>
      </w:r>
      <w:r>
        <w:rPr>
          <w:rFonts w:ascii="Times New Roman" w:hAnsi="Times New Roman"/>
          <w:bCs/>
          <w:sz w:val="24"/>
          <w:szCs w:val="24"/>
        </w:rPr>
        <w:t xml:space="preserve"> </w:t>
      </w:r>
      <w:r>
        <w:rPr>
          <w:rFonts w:ascii="Times New Roman" w:hAnsi="Times New Roman" w:hint="eastAsia"/>
          <w:bCs/>
          <w:sz w:val="24"/>
          <w:szCs w:val="24"/>
        </w:rPr>
        <w:t>根据项目的总体定位，相应采取符合平疫转换要求的通风空调措施；</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hint="eastAsia"/>
          <w:b/>
          <w:bCs/>
          <w:sz w:val="24"/>
          <w:szCs w:val="24"/>
        </w:rPr>
        <w:t>3</w:t>
      </w:r>
      <w:r>
        <w:rPr>
          <w:rFonts w:ascii="Times New Roman" w:hAnsi="Times New Roman"/>
          <w:bCs/>
          <w:sz w:val="24"/>
          <w:szCs w:val="24"/>
        </w:rPr>
        <w:t xml:space="preserve"> </w:t>
      </w:r>
      <w:r>
        <w:rPr>
          <w:rFonts w:ascii="Times New Roman" w:hAnsi="Times New Roman" w:hint="eastAsia"/>
          <w:bCs/>
          <w:sz w:val="24"/>
          <w:szCs w:val="24"/>
        </w:rPr>
        <w:t>结合项目的总体预算，冷热源机组的装机容量建议适当放大，以便应对极端天气的变化；</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hint="eastAsia"/>
          <w:b/>
          <w:bCs/>
          <w:sz w:val="24"/>
          <w:szCs w:val="24"/>
        </w:rPr>
        <w:t>4</w:t>
      </w:r>
      <w:r>
        <w:rPr>
          <w:rFonts w:ascii="Times New Roman" w:hAnsi="Times New Roman"/>
          <w:bCs/>
          <w:sz w:val="24"/>
          <w:szCs w:val="24"/>
        </w:rPr>
        <w:t xml:space="preserve"> </w:t>
      </w:r>
      <w:r>
        <w:rPr>
          <w:rFonts w:ascii="Times New Roman" w:hAnsi="Times New Roman" w:hint="eastAsia"/>
          <w:bCs/>
          <w:sz w:val="24"/>
          <w:szCs w:val="24"/>
        </w:rPr>
        <w:t>通风空调系统应当平疫结合统筹设计，避免平、疫两套系统并存；</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hint="eastAsia"/>
          <w:b/>
          <w:bCs/>
          <w:sz w:val="24"/>
          <w:szCs w:val="24"/>
        </w:rPr>
        <w:t>5</w:t>
      </w:r>
      <w:r>
        <w:rPr>
          <w:rFonts w:ascii="Times New Roman" w:hAnsi="Times New Roman"/>
          <w:bCs/>
          <w:sz w:val="24"/>
          <w:szCs w:val="24"/>
        </w:rPr>
        <w:t xml:space="preserve"> </w:t>
      </w:r>
      <w:r>
        <w:rPr>
          <w:rFonts w:ascii="Times New Roman" w:hAnsi="Times New Roman" w:hint="eastAsia"/>
          <w:bCs/>
          <w:sz w:val="24"/>
          <w:szCs w:val="24"/>
        </w:rPr>
        <w:t>“平疫结合”区应设置机械通风系统。机械送风（新风）、排风系统宜按清洁区、半污染区、污染区分区设置独立系统；</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hint="eastAsia"/>
          <w:b/>
          <w:bCs/>
          <w:sz w:val="24"/>
          <w:szCs w:val="24"/>
        </w:rPr>
        <w:t>6</w:t>
      </w:r>
      <w:r>
        <w:rPr>
          <w:rFonts w:ascii="Times New Roman" w:hAnsi="Times New Roman"/>
          <w:bCs/>
          <w:sz w:val="24"/>
          <w:szCs w:val="24"/>
        </w:rPr>
        <w:t xml:space="preserve"> </w:t>
      </w:r>
      <w:r>
        <w:rPr>
          <w:rFonts w:ascii="Times New Roman" w:hAnsi="Times New Roman" w:hint="eastAsia"/>
          <w:bCs/>
          <w:sz w:val="24"/>
          <w:szCs w:val="24"/>
        </w:rPr>
        <w:t>通风、空调风管如兼顾气候变化和突发社会事件时应按照最不利场景的风</w:t>
      </w:r>
      <w:r>
        <w:rPr>
          <w:rFonts w:ascii="Times New Roman" w:hAnsi="Times New Roman" w:hint="eastAsia"/>
          <w:bCs/>
          <w:sz w:val="24"/>
          <w:szCs w:val="24"/>
        </w:rPr>
        <w:lastRenderedPageBreak/>
        <w:t>量来设计布置；</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b/>
          <w:bCs/>
          <w:sz w:val="24"/>
          <w:szCs w:val="24"/>
        </w:rPr>
        <w:t>7</w:t>
      </w:r>
      <w:r>
        <w:rPr>
          <w:rFonts w:ascii="Times New Roman" w:hAnsi="Times New Roman"/>
          <w:bCs/>
          <w:sz w:val="24"/>
          <w:szCs w:val="24"/>
        </w:rPr>
        <w:t xml:space="preserve"> </w:t>
      </w:r>
      <w:r>
        <w:rPr>
          <w:rFonts w:ascii="Times New Roman" w:hAnsi="Times New Roman" w:hint="eastAsia"/>
          <w:bCs/>
          <w:sz w:val="24"/>
          <w:szCs w:val="24"/>
        </w:rPr>
        <w:t>突发社会事件时，清洁区的新风至少应当经过粗效、中效两级过滤，过滤器的设置应符合现行国家标准《综合医院建筑设计规范》</w:t>
      </w:r>
      <w:r>
        <w:rPr>
          <w:rFonts w:ascii="Times New Roman" w:hAnsi="Times New Roman" w:hint="eastAsia"/>
          <w:bCs/>
          <w:sz w:val="24"/>
          <w:szCs w:val="24"/>
        </w:rPr>
        <w:t>G</w:t>
      </w:r>
      <w:r>
        <w:rPr>
          <w:rFonts w:ascii="Times New Roman" w:hAnsi="Times New Roman"/>
          <w:bCs/>
          <w:sz w:val="24"/>
          <w:szCs w:val="24"/>
        </w:rPr>
        <w:t>B 51039</w:t>
      </w:r>
      <w:r>
        <w:rPr>
          <w:rFonts w:ascii="Times New Roman" w:hAnsi="Times New Roman" w:hint="eastAsia"/>
          <w:bCs/>
          <w:sz w:val="24"/>
          <w:szCs w:val="24"/>
        </w:rPr>
        <w:t>的相关规定。半污染区、污染区的送风至少应经过粗效、中效、亚高效三级过滤，排风应经过高效过滤；</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hint="eastAsia"/>
          <w:b/>
          <w:bCs/>
          <w:sz w:val="24"/>
          <w:szCs w:val="24"/>
        </w:rPr>
        <w:t>8</w:t>
      </w:r>
      <w:r>
        <w:rPr>
          <w:rFonts w:ascii="Times New Roman" w:hAnsi="Times New Roman"/>
          <w:bCs/>
          <w:sz w:val="24"/>
          <w:szCs w:val="24"/>
        </w:rPr>
        <w:t xml:space="preserve"> </w:t>
      </w:r>
      <w:r>
        <w:rPr>
          <w:rFonts w:ascii="Times New Roman" w:hAnsi="Times New Roman" w:hint="eastAsia"/>
          <w:bCs/>
          <w:sz w:val="24"/>
          <w:szCs w:val="24"/>
        </w:rPr>
        <w:t>半污染区、污染区空调的冷凝水应分区集中收集，并采用间接排水的方式排入污废水系统统一处理；</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hint="eastAsia"/>
          <w:b/>
          <w:bCs/>
          <w:sz w:val="24"/>
          <w:szCs w:val="24"/>
        </w:rPr>
        <w:t>9</w:t>
      </w:r>
      <w:r>
        <w:rPr>
          <w:rFonts w:ascii="Times New Roman" w:hAnsi="Times New Roman"/>
          <w:bCs/>
          <w:sz w:val="24"/>
          <w:szCs w:val="24"/>
        </w:rPr>
        <w:t xml:space="preserve"> </w:t>
      </w:r>
      <w:r>
        <w:rPr>
          <w:rFonts w:ascii="Times New Roman" w:hAnsi="Times New Roman" w:hint="eastAsia"/>
          <w:bCs/>
          <w:sz w:val="24"/>
          <w:szCs w:val="24"/>
        </w:rPr>
        <w:t>平疫结合的空调通风系统，建议设置备用风机，当一台风机故障时，其余风机能满足系统的风量和风压要求。</w:t>
      </w:r>
    </w:p>
    <w:p w:rsidR="00342DBE" w:rsidRDefault="00081831">
      <w:pPr>
        <w:spacing w:beforeLines="50" w:before="120" w:afterLines="50" w:after="120" w:line="360" w:lineRule="auto"/>
        <w:rPr>
          <w:rFonts w:ascii="Times New Roman" w:hAnsi="Times New Roman"/>
          <w:b/>
          <w:bCs/>
          <w:sz w:val="24"/>
          <w:szCs w:val="24"/>
        </w:rPr>
      </w:pPr>
      <w:r>
        <w:rPr>
          <w:rFonts w:ascii="Times New Roman" w:hAnsi="Times New Roman" w:hint="eastAsia"/>
          <w:b/>
          <w:bCs/>
          <w:sz w:val="24"/>
          <w:szCs w:val="24"/>
        </w:rPr>
        <w:t>5</w:t>
      </w:r>
      <w:r>
        <w:rPr>
          <w:rFonts w:ascii="Times New Roman" w:hAnsi="Times New Roman"/>
          <w:b/>
          <w:bCs/>
          <w:sz w:val="24"/>
          <w:szCs w:val="24"/>
        </w:rPr>
        <w:t>.3.8</w:t>
      </w:r>
      <w:r>
        <w:rPr>
          <w:rFonts w:ascii="Times New Roman" w:hAnsi="Times New Roman" w:hint="eastAsia"/>
          <w:bCs/>
          <w:sz w:val="24"/>
          <w:szCs w:val="24"/>
        </w:rPr>
        <w:t>电气设计应考虑应对</w:t>
      </w:r>
      <w:r>
        <w:rPr>
          <w:rFonts w:hint="eastAsia"/>
          <w:color w:val="000000" w:themeColor="text1"/>
          <w:sz w:val="24"/>
          <w:lang w:val="zh-CN"/>
        </w:rPr>
        <w:t>气候变化、地震等</w:t>
      </w:r>
      <w:r>
        <w:rPr>
          <w:rFonts w:ascii="Times New Roman" w:hAnsi="Times New Roman" w:hint="eastAsia"/>
          <w:bCs/>
          <w:sz w:val="24"/>
          <w:szCs w:val="24"/>
        </w:rPr>
        <w:t>突发状况的措施：</w:t>
      </w:r>
      <w:r>
        <w:rPr>
          <w:rFonts w:ascii="Times New Roman" w:hAnsi="Times New Roman"/>
          <w:b/>
          <w:bCs/>
          <w:sz w:val="24"/>
          <w:szCs w:val="24"/>
        </w:rPr>
        <w:t xml:space="preserve"> </w:t>
      </w:r>
    </w:p>
    <w:p w:rsidR="00342DBE" w:rsidRDefault="00081831">
      <w:pPr>
        <w:spacing w:beforeLines="50" w:before="120" w:afterLines="50" w:after="120" w:line="360" w:lineRule="auto"/>
        <w:ind w:firstLineChars="100" w:firstLine="241"/>
        <w:rPr>
          <w:rFonts w:ascii="Times New Roman" w:hAnsi="Times New Roman"/>
          <w:bCs/>
          <w:sz w:val="24"/>
          <w:szCs w:val="24"/>
        </w:rPr>
      </w:pPr>
      <w:r>
        <w:rPr>
          <w:rFonts w:ascii="Times New Roman" w:hAnsi="Times New Roman"/>
          <w:b/>
          <w:bCs/>
          <w:sz w:val="24"/>
          <w:szCs w:val="24"/>
        </w:rPr>
        <w:t>1</w:t>
      </w:r>
      <w:r>
        <w:rPr>
          <w:rFonts w:ascii="Times New Roman" w:hAnsi="Times New Roman"/>
          <w:bCs/>
          <w:sz w:val="24"/>
          <w:szCs w:val="24"/>
        </w:rPr>
        <w:t xml:space="preserve"> </w:t>
      </w:r>
      <w:r>
        <w:rPr>
          <w:rFonts w:ascii="Times New Roman" w:hAnsi="Times New Roman" w:hint="eastAsia"/>
          <w:bCs/>
          <w:sz w:val="24"/>
          <w:szCs w:val="24"/>
        </w:rPr>
        <w:t>评估医院的能源需求，包括医疗设备、照明、通风、供暖等。根据需求来确定备用电源的容量，以确保在断电时可以维持医院正常运作；</w:t>
      </w:r>
      <w:r>
        <w:rPr>
          <w:rFonts w:ascii="Times New Roman" w:hAnsi="Times New Roman"/>
          <w:bCs/>
          <w:sz w:val="24"/>
          <w:szCs w:val="24"/>
        </w:rPr>
        <w:t xml:space="preserve"> </w:t>
      </w:r>
    </w:p>
    <w:p w:rsidR="00342DBE" w:rsidRDefault="00081831">
      <w:pPr>
        <w:spacing w:beforeLines="50" w:before="120" w:afterLines="50" w:after="120" w:line="360" w:lineRule="auto"/>
        <w:ind w:firstLineChars="100" w:firstLine="241"/>
        <w:rPr>
          <w:rFonts w:ascii="Times New Roman" w:hAnsi="Times New Roman"/>
          <w:bCs/>
          <w:sz w:val="24"/>
          <w:szCs w:val="24"/>
        </w:rPr>
      </w:pPr>
      <w:r>
        <w:rPr>
          <w:rFonts w:ascii="Times New Roman" w:hAnsi="Times New Roman"/>
          <w:b/>
          <w:bCs/>
          <w:sz w:val="24"/>
          <w:szCs w:val="24"/>
        </w:rPr>
        <w:t xml:space="preserve">2 </w:t>
      </w:r>
      <w:r>
        <w:rPr>
          <w:rFonts w:ascii="Times New Roman" w:hAnsi="Times New Roman" w:hint="eastAsia"/>
          <w:bCs/>
          <w:sz w:val="24"/>
          <w:szCs w:val="24"/>
        </w:rPr>
        <w:t>配备防止电网中断设置可靠的备用电源，备用电源包括柴油发电机组、光伏发电系统，以确保在电力中断时，医院仍能提供基本功能，如照明、通信和关键设备的运行。若设置柴油发电机组作为备用电源，应考虑储备充足的燃料；</w:t>
      </w:r>
    </w:p>
    <w:p w:rsidR="00342DBE" w:rsidRDefault="00081831">
      <w:pPr>
        <w:spacing w:beforeLines="50" w:before="120" w:afterLines="50" w:after="120" w:line="360" w:lineRule="auto"/>
        <w:ind w:firstLineChars="100" w:firstLine="241"/>
        <w:rPr>
          <w:rFonts w:ascii="Times New Roman" w:hAnsi="Times New Roman"/>
          <w:bCs/>
          <w:sz w:val="24"/>
          <w:szCs w:val="24"/>
        </w:rPr>
      </w:pPr>
      <w:r>
        <w:rPr>
          <w:rFonts w:ascii="Times New Roman" w:hAnsi="Times New Roman"/>
          <w:b/>
          <w:bCs/>
          <w:sz w:val="24"/>
          <w:szCs w:val="24"/>
        </w:rPr>
        <w:t>3</w:t>
      </w:r>
      <w:r>
        <w:rPr>
          <w:rFonts w:ascii="Times New Roman" w:hAnsi="Times New Roman" w:hint="eastAsia"/>
          <w:bCs/>
          <w:sz w:val="24"/>
          <w:szCs w:val="24"/>
        </w:rPr>
        <w:t>考虑医院在断电情况下需要运行多长时间，根据应急需求确定发电机和蓄电池系统的运行时间；</w:t>
      </w:r>
    </w:p>
    <w:p w:rsidR="00342DBE" w:rsidRDefault="00081831">
      <w:pPr>
        <w:spacing w:beforeLines="50" w:before="120" w:afterLines="50" w:after="120" w:line="360" w:lineRule="auto"/>
        <w:ind w:firstLineChars="100" w:firstLine="241"/>
        <w:rPr>
          <w:rFonts w:ascii="Times New Roman" w:hAnsi="Times New Roman"/>
          <w:bCs/>
          <w:sz w:val="24"/>
          <w:szCs w:val="24"/>
        </w:rPr>
      </w:pPr>
      <w:r>
        <w:rPr>
          <w:rFonts w:ascii="Times New Roman" w:hAnsi="Times New Roman"/>
          <w:b/>
          <w:bCs/>
          <w:sz w:val="24"/>
          <w:szCs w:val="24"/>
        </w:rPr>
        <w:t>4</w:t>
      </w:r>
      <w:r>
        <w:rPr>
          <w:rFonts w:ascii="Times New Roman" w:hAnsi="Times New Roman" w:hint="eastAsia"/>
          <w:bCs/>
          <w:sz w:val="24"/>
          <w:szCs w:val="24"/>
        </w:rPr>
        <w:t>增加太阳能、风能等现场可再生能源比例，减轻对传统能源的依赖；</w:t>
      </w:r>
    </w:p>
    <w:p w:rsidR="00342DBE" w:rsidRDefault="00081831">
      <w:pPr>
        <w:spacing w:beforeLines="50" w:before="120" w:afterLines="50" w:after="120" w:line="360" w:lineRule="auto"/>
        <w:ind w:firstLineChars="100" w:firstLine="241"/>
        <w:rPr>
          <w:rFonts w:ascii="Times New Roman" w:hAnsi="Times New Roman"/>
          <w:bCs/>
          <w:sz w:val="24"/>
          <w:szCs w:val="24"/>
        </w:rPr>
      </w:pPr>
      <w:r>
        <w:rPr>
          <w:rFonts w:ascii="Times New Roman" w:hAnsi="Times New Roman"/>
          <w:b/>
          <w:bCs/>
          <w:sz w:val="24"/>
          <w:szCs w:val="24"/>
        </w:rPr>
        <w:t>5</w:t>
      </w:r>
      <w:r>
        <w:rPr>
          <w:rFonts w:ascii="Times New Roman" w:hAnsi="Times New Roman"/>
          <w:bCs/>
          <w:sz w:val="24"/>
          <w:szCs w:val="24"/>
        </w:rPr>
        <w:t xml:space="preserve"> </w:t>
      </w:r>
      <w:r>
        <w:rPr>
          <w:rFonts w:ascii="Times New Roman" w:hAnsi="Times New Roman" w:hint="eastAsia"/>
          <w:bCs/>
          <w:sz w:val="24"/>
          <w:szCs w:val="24"/>
        </w:rPr>
        <w:t>配备便携式应急照明设施。</w:t>
      </w:r>
    </w:p>
    <w:p w:rsidR="00342DBE" w:rsidRDefault="00081831">
      <w:pPr>
        <w:spacing w:beforeLines="50" w:before="120" w:afterLines="50" w:after="120" w:line="360" w:lineRule="auto"/>
        <w:rPr>
          <w:rFonts w:ascii="Times New Roman" w:hAnsi="Times New Roman"/>
          <w:b/>
          <w:bCs/>
          <w:sz w:val="24"/>
          <w:szCs w:val="24"/>
        </w:rPr>
      </w:pPr>
      <w:r>
        <w:rPr>
          <w:rFonts w:ascii="Times New Roman" w:hAnsi="Times New Roman" w:hint="eastAsia"/>
          <w:b/>
          <w:bCs/>
          <w:sz w:val="24"/>
          <w:szCs w:val="24"/>
        </w:rPr>
        <w:t>5</w:t>
      </w:r>
      <w:r>
        <w:rPr>
          <w:rFonts w:ascii="Times New Roman" w:hAnsi="Times New Roman"/>
          <w:b/>
          <w:bCs/>
          <w:sz w:val="24"/>
          <w:szCs w:val="24"/>
        </w:rPr>
        <w:t>.3.9</w:t>
      </w:r>
      <w:r>
        <w:rPr>
          <w:rFonts w:ascii="Times New Roman" w:hAnsi="Times New Roman" w:hint="eastAsia"/>
          <w:bCs/>
          <w:sz w:val="24"/>
          <w:szCs w:val="24"/>
        </w:rPr>
        <w:t>应考虑通信系统设计，以确保</w:t>
      </w:r>
      <w:r>
        <w:rPr>
          <w:rFonts w:hint="eastAsia"/>
          <w:color w:val="000000" w:themeColor="text1"/>
          <w:sz w:val="24"/>
          <w:lang w:val="zh-CN"/>
        </w:rPr>
        <w:t>在气候变化、地震等</w:t>
      </w:r>
      <w:r>
        <w:rPr>
          <w:rFonts w:ascii="Times New Roman" w:hAnsi="Times New Roman" w:hint="eastAsia"/>
          <w:bCs/>
          <w:sz w:val="24"/>
          <w:szCs w:val="24"/>
        </w:rPr>
        <w:t>紧急情况下医院能够迅速重新启动：</w:t>
      </w:r>
      <w:r>
        <w:rPr>
          <w:rFonts w:ascii="Times New Roman" w:hAnsi="Times New Roman"/>
          <w:b/>
          <w:bCs/>
          <w:sz w:val="24"/>
          <w:szCs w:val="24"/>
        </w:rPr>
        <w:t xml:space="preserve"> </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b/>
          <w:bCs/>
          <w:sz w:val="24"/>
          <w:szCs w:val="24"/>
        </w:rPr>
        <w:t>1</w:t>
      </w:r>
      <w:r>
        <w:rPr>
          <w:rFonts w:ascii="Times New Roman" w:hAnsi="Times New Roman"/>
          <w:bCs/>
          <w:sz w:val="24"/>
          <w:szCs w:val="24"/>
        </w:rPr>
        <w:t xml:space="preserve"> </w:t>
      </w:r>
      <w:r>
        <w:rPr>
          <w:rFonts w:ascii="Times New Roman" w:hAnsi="Times New Roman" w:hint="eastAsia"/>
          <w:bCs/>
          <w:sz w:val="24"/>
          <w:szCs w:val="24"/>
        </w:rPr>
        <w:t>信息接入机房同时一个考虑多个运营商平等接入的条件，红线内室外弱电外线应考虑环形结构，保证多个方向可以联通；</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b/>
          <w:bCs/>
          <w:sz w:val="24"/>
          <w:szCs w:val="24"/>
        </w:rPr>
        <w:t>2</w:t>
      </w:r>
      <w:r>
        <w:rPr>
          <w:rFonts w:ascii="Times New Roman" w:hAnsi="Times New Roman"/>
          <w:bCs/>
          <w:sz w:val="24"/>
          <w:szCs w:val="24"/>
        </w:rPr>
        <w:t xml:space="preserve"> </w:t>
      </w:r>
      <w:r>
        <w:rPr>
          <w:rFonts w:ascii="Times New Roman" w:hAnsi="Times New Roman" w:hint="eastAsia"/>
          <w:bCs/>
          <w:sz w:val="24"/>
          <w:szCs w:val="24"/>
        </w:rPr>
        <w:t>应设置多种应急通信设备，如卫星电话、无线电设备或对讲机（带有备用电池），当发生</w:t>
      </w:r>
      <w:r>
        <w:rPr>
          <w:rFonts w:hint="eastAsia"/>
          <w:color w:val="000000" w:themeColor="text1"/>
          <w:sz w:val="24"/>
          <w:lang w:val="zh-CN"/>
        </w:rPr>
        <w:t>地震等</w:t>
      </w:r>
      <w:r>
        <w:rPr>
          <w:rFonts w:ascii="Times New Roman" w:hAnsi="Times New Roman" w:hint="eastAsia"/>
          <w:bCs/>
          <w:sz w:val="24"/>
          <w:szCs w:val="24"/>
        </w:rPr>
        <w:t>灾难时移动、固定通讯中断，可通过以上通信设备与外界联系；</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b/>
          <w:bCs/>
          <w:sz w:val="24"/>
          <w:szCs w:val="24"/>
        </w:rPr>
        <w:lastRenderedPageBreak/>
        <w:t>3</w:t>
      </w:r>
      <w:r>
        <w:rPr>
          <w:rFonts w:ascii="Times New Roman" w:hAnsi="Times New Roman"/>
          <w:bCs/>
          <w:sz w:val="24"/>
          <w:szCs w:val="24"/>
        </w:rPr>
        <w:t xml:space="preserve"> </w:t>
      </w:r>
      <w:r>
        <w:rPr>
          <w:rFonts w:ascii="Times New Roman" w:hAnsi="Times New Roman" w:hint="eastAsia"/>
          <w:bCs/>
          <w:sz w:val="24"/>
          <w:szCs w:val="24"/>
        </w:rPr>
        <w:t>为通信设备提供充足的备用电源，包括干电池、</w:t>
      </w:r>
      <w:r>
        <w:rPr>
          <w:rFonts w:ascii="Times New Roman" w:hAnsi="Times New Roman"/>
          <w:bCs/>
          <w:sz w:val="24"/>
          <w:szCs w:val="24"/>
        </w:rPr>
        <w:t>UPS</w:t>
      </w:r>
      <w:r>
        <w:rPr>
          <w:rFonts w:ascii="Times New Roman" w:hAnsi="Times New Roman" w:hint="eastAsia"/>
          <w:bCs/>
          <w:sz w:val="24"/>
          <w:szCs w:val="24"/>
        </w:rPr>
        <w:t>电池、柴油发电机组等，以确保紧急情况下与外界的联系；</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b/>
          <w:bCs/>
          <w:sz w:val="24"/>
          <w:szCs w:val="24"/>
        </w:rPr>
        <w:t xml:space="preserve">4 </w:t>
      </w:r>
      <w:r>
        <w:rPr>
          <w:rFonts w:ascii="Times New Roman" w:hAnsi="Times New Roman" w:hint="eastAsia"/>
          <w:bCs/>
          <w:sz w:val="24"/>
          <w:szCs w:val="24"/>
        </w:rPr>
        <w:t>信息机房宜考虑设置灾备机房，</w:t>
      </w:r>
      <w:r>
        <w:rPr>
          <w:rFonts w:hint="eastAsia"/>
          <w:color w:val="000000" w:themeColor="text1"/>
          <w:sz w:val="24"/>
          <w:lang w:val="zh-CN"/>
        </w:rPr>
        <w:t>避免</w:t>
      </w:r>
      <w:r>
        <w:rPr>
          <w:color w:val="000000" w:themeColor="text1"/>
          <w:sz w:val="24"/>
          <w:lang w:val="zh-CN"/>
        </w:rPr>
        <w:t>破坏造成信息系统数据损失、</w:t>
      </w:r>
      <w:r>
        <w:rPr>
          <w:rFonts w:hint="eastAsia"/>
          <w:color w:val="000000" w:themeColor="text1"/>
          <w:sz w:val="24"/>
          <w:lang w:val="zh-CN"/>
        </w:rPr>
        <w:t>医疗</w:t>
      </w:r>
      <w:r>
        <w:rPr>
          <w:color w:val="000000" w:themeColor="text1"/>
          <w:sz w:val="24"/>
          <w:lang w:val="zh-CN"/>
        </w:rPr>
        <w:t>业务</w:t>
      </w:r>
      <w:r>
        <w:rPr>
          <w:rFonts w:hint="eastAsia"/>
          <w:color w:val="000000" w:themeColor="text1"/>
          <w:sz w:val="24"/>
          <w:lang w:val="zh-CN"/>
        </w:rPr>
        <w:t>中断</w:t>
      </w:r>
      <w:r>
        <w:rPr>
          <w:rFonts w:ascii="Times New Roman" w:hAnsi="Times New Roman" w:hint="eastAsia"/>
          <w:bCs/>
          <w:sz w:val="24"/>
          <w:szCs w:val="24"/>
        </w:rPr>
        <w:t>。</w:t>
      </w:r>
    </w:p>
    <w:p w:rsidR="00342DBE" w:rsidRDefault="00342DBE">
      <w:pPr>
        <w:spacing w:beforeLines="50" w:before="120" w:afterLines="50" w:after="120" w:line="360" w:lineRule="auto"/>
        <w:rPr>
          <w:rFonts w:ascii="Times New Roman" w:hAnsi="Times New Roman"/>
          <w:bCs/>
          <w:sz w:val="24"/>
          <w:szCs w:val="24"/>
        </w:rPr>
      </w:pPr>
    </w:p>
    <w:p w:rsidR="00342DBE" w:rsidRDefault="00081831">
      <w:pPr>
        <w:spacing w:beforeLines="100" w:before="240" w:afterLines="100" w:after="240" w:line="360" w:lineRule="auto"/>
        <w:jc w:val="center"/>
        <w:outlineLvl w:val="1"/>
        <w:rPr>
          <w:rFonts w:ascii="黑体" w:eastAsia="黑体" w:hAnsi="黑体"/>
          <w:b/>
          <w:sz w:val="24"/>
          <w:szCs w:val="28"/>
        </w:rPr>
      </w:pPr>
      <w:bookmarkStart w:id="35" w:name="_Toc154255610"/>
      <w:r>
        <w:rPr>
          <w:rFonts w:ascii="黑体" w:eastAsia="黑体" w:hAnsi="黑体" w:hint="eastAsia"/>
          <w:b/>
          <w:sz w:val="24"/>
          <w:szCs w:val="28"/>
        </w:rPr>
        <w:t>5.4 弹性可变</w:t>
      </w:r>
      <w:bookmarkEnd w:id="35"/>
    </w:p>
    <w:p w:rsidR="00342DBE" w:rsidRDefault="00081831">
      <w:pPr>
        <w:spacing w:beforeLines="50" w:before="120" w:afterLines="50" w:after="120" w:line="360" w:lineRule="auto"/>
        <w:rPr>
          <w:rFonts w:ascii="仿宋" w:eastAsia="仿宋" w:hAnsi="仿宋"/>
          <w:bCs/>
          <w:color w:val="70AD47" w:themeColor="accent6"/>
          <w:sz w:val="24"/>
          <w:szCs w:val="24"/>
        </w:rPr>
      </w:pPr>
      <w:r>
        <w:rPr>
          <w:rFonts w:ascii="Times New Roman" w:hAnsi="Times New Roman" w:hint="eastAsia"/>
          <w:b/>
          <w:bCs/>
          <w:sz w:val="24"/>
          <w:szCs w:val="24"/>
        </w:rPr>
        <w:t>5.4.1</w:t>
      </w:r>
      <w:r>
        <w:rPr>
          <w:rFonts w:hint="eastAsia"/>
          <w:color w:val="000000" w:themeColor="text1"/>
          <w:sz w:val="24"/>
          <w:lang w:val="zh-CN"/>
        </w:rPr>
        <w:t>医院建筑应结合风险识别情况进行整体规划设计，统筹院内场地空间，实现医疗建筑空间的弹性可变，并应满足下列要求</w:t>
      </w:r>
      <w:r>
        <w:rPr>
          <w:rFonts w:ascii="Times New Roman" w:hAnsi="宋体" w:hint="eastAsia"/>
          <w:color w:val="000000" w:themeColor="text1"/>
          <w:sz w:val="24"/>
          <w:szCs w:val="24"/>
        </w:rPr>
        <w:t>：</w:t>
      </w:r>
      <w:r>
        <w:rPr>
          <w:rFonts w:ascii="仿宋" w:eastAsia="仿宋" w:hAnsi="仿宋"/>
          <w:bCs/>
          <w:color w:val="70AD47" w:themeColor="accent6"/>
          <w:sz w:val="24"/>
          <w:szCs w:val="24"/>
        </w:rPr>
        <w:t xml:space="preserve"> </w:t>
      </w:r>
    </w:p>
    <w:p w:rsidR="00342DBE" w:rsidRDefault="00081831">
      <w:pPr>
        <w:spacing w:beforeLines="50" w:before="120" w:afterLines="50" w:after="120" w:line="360" w:lineRule="auto"/>
        <w:ind w:firstLineChars="200" w:firstLine="482"/>
        <w:rPr>
          <w:rFonts w:asciiTheme="minorEastAsia" w:eastAsiaTheme="minorEastAsia" w:hAnsiTheme="minorEastAsia"/>
          <w:bCs/>
          <w:sz w:val="24"/>
          <w:szCs w:val="24"/>
          <w:highlight w:val="lightGray"/>
        </w:rPr>
      </w:pPr>
      <w:r>
        <w:rPr>
          <w:rFonts w:ascii="Times New Roman" w:hAnsi="Times New Roman" w:hint="eastAsia"/>
          <w:b/>
          <w:color w:val="000000" w:themeColor="text1"/>
          <w:sz w:val="24"/>
        </w:rPr>
        <w:t>1</w:t>
      </w:r>
      <w:r>
        <w:rPr>
          <w:rFonts w:hint="eastAsia"/>
          <w:color w:val="000000" w:themeColor="text1"/>
          <w:sz w:val="24"/>
          <w:lang w:val="zh-CN"/>
        </w:rPr>
        <w:t>宜集中布置建筑功能、集约利用土地资源，为医院功能弹性扩展提供用地条件，利用</w:t>
      </w:r>
      <w:r>
        <w:rPr>
          <w:rFonts w:hint="eastAsia"/>
          <w:sz w:val="24"/>
        </w:rPr>
        <w:t>广场、绿地、下沉庭院等场地空间规划为预留</w:t>
      </w:r>
      <w:r>
        <w:rPr>
          <w:rFonts w:hint="eastAsia"/>
          <w:color w:val="000000" w:themeColor="text1"/>
          <w:sz w:val="24"/>
          <w:lang w:val="zh-CN"/>
        </w:rPr>
        <w:t>应急功能空间，应对激增的医疗需求；</w:t>
      </w:r>
    </w:p>
    <w:p w:rsidR="00342DBE" w:rsidRDefault="00081831">
      <w:pPr>
        <w:spacing w:line="360" w:lineRule="auto"/>
        <w:ind w:firstLineChars="200" w:firstLine="482"/>
        <w:jc w:val="left"/>
        <w:rPr>
          <w:rFonts w:asciiTheme="minorEastAsia" w:eastAsiaTheme="minorEastAsia" w:hAnsiTheme="minorEastAsia"/>
          <w:bCs/>
          <w:sz w:val="24"/>
          <w:szCs w:val="24"/>
          <w:highlight w:val="lightGray"/>
        </w:rPr>
      </w:pPr>
      <w:r>
        <w:rPr>
          <w:rFonts w:ascii="Times New Roman" w:hAnsi="Times New Roman"/>
          <w:b/>
          <w:color w:val="000000" w:themeColor="text1"/>
          <w:sz w:val="24"/>
        </w:rPr>
        <w:t>2</w:t>
      </w:r>
      <w:r>
        <w:rPr>
          <w:rFonts w:hint="eastAsia"/>
          <w:color w:val="000000" w:themeColor="text1"/>
          <w:sz w:val="24"/>
          <w:lang w:val="zh-CN"/>
        </w:rPr>
        <w:t>应急医疗功能用地应设置独立出入口，出入口附近应设置救护车辆及人员洗消场地；空旷平整，宜少高大树木、景观水体，并预留给排水、电力、电信等接口条件，适宜在气候变化带来的自然灾害、地震以及突发社会事件等情况下进行快速搭建应急医疗设施，如设置移动式车载医院、移动式方舱医院、集装箱式应急医院等设施；</w:t>
      </w:r>
    </w:p>
    <w:p w:rsidR="00342DBE" w:rsidRDefault="00081831">
      <w:pPr>
        <w:spacing w:beforeLines="50" w:before="120" w:afterLines="50" w:after="120" w:line="360" w:lineRule="auto"/>
        <w:ind w:firstLineChars="200" w:firstLine="482"/>
        <w:rPr>
          <w:rFonts w:asciiTheme="minorEastAsia" w:eastAsiaTheme="minorEastAsia" w:hAnsiTheme="minorEastAsia"/>
          <w:bCs/>
          <w:sz w:val="24"/>
          <w:szCs w:val="24"/>
          <w:highlight w:val="lightGray"/>
        </w:rPr>
      </w:pPr>
      <w:r>
        <w:rPr>
          <w:rFonts w:ascii="Times New Roman" w:hAnsi="Times New Roman"/>
          <w:b/>
          <w:color w:val="000000" w:themeColor="text1"/>
          <w:sz w:val="24"/>
        </w:rPr>
        <w:t>3</w:t>
      </w:r>
      <w:r>
        <w:rPr>
          <w:rFonts w:hint="eastAsia"/>
          <w:color w:val="000000" w:themeColor="text1"/>
          <w:sz w:val="24"/>
          <w:lang w:val="zh-CN"/>
        </w:rPr>
        <w:t>规划宜采用“医疗街”等空间组织模式，预留建筑的生长端，为扩展、衔接应急医疗功能预留条件，为医疗建筑可持续发展提供可能；</w:t>
      </w:r>
    </w:p>
    <w:p w:rsidR="00342DBE" w:rsidRDefault="00081831">
      <w:pPr>
        <w:spacing w:line="360" w:lineRule="auto"/>
        <w:ind w:firstLine="420"/>
        <w:rPr>
          <w:rFonts w:asciiTheme="minorEastAsia" w:eastAsiaTheme="minorEastAsia" w:hAnsiTheme="minorEastAsia"/>
          <w:bCs/>
          <w:sz w:val="24"/>
          <w:szCs w:val="24"/>
        </w:rPr>
      </w:pPr>
      <w:r>
        <w:rPr>
          <w:rFonts w:ascii="Times New Roman" w:hAnsi="Times New Roman"/>
          <w:b/>
          <w:color w:val="000000" w:themeColor="text1"/>
          <w:sz w:val="24"/>
        </w:rPr>
        <w:t>4</w:t>
      </w:r>
      <w:r>
        <w:rPr>
          <w:rFonts w:hint="eastAsia"/>
          <w:color w:val="000000" w:themeColor="text1"/>
          <w:sz w:val="24"/>
          <w:lang w:val="zh-CN"/>
        </w:rPr>
        <w:t>医疗建筑结合院内用地、基础设施，制定配置相应的应急保障预案，储备应急保障设备及物资。</w:t>
      </w:r>
    </w:p>
    <w:p w:rsidR="00342DBE" w:rsidRDefault="00081831">
      <w:pPr>
        <w:spacing w:beforeLines="50" w:before="120" w:afterLines="50" w:after="120" w:line="360" w:lineRule="auto"/>
        <w:rPr>
          <w:color w:val="000000" w:themeColor="text1"/>
          <w:sz w:val="24"/>
          <w:lang w:val="zh-CN"/>
        </w:rPr>
      </w:pPr>
      <w:r>
        <w:rPr>
          <w:rFonts w:ascii="Times New Roman" w:hAnsi="Times New Roman" w:hint="eastAsia"/>
          <w:b/>
          <w:bCs/>
          <w:sz w:val="24"/>
          <w:szCs w:val="24"/>
        </w:rPr>
        <w:t>5.4.2</w:t>
      </w:r>
      <w:r>
        <w:rPr>
          <w:rFonts w:ascii="Times New Roman" w:hAnsi="宋体" w:hint="eastAsia"/>
          <w:color w:val="000000" w:themeColor="text1"/>
          <w:sz w:val="24"/>
          <w:szCs w:val="24"/>
        </w:rPr>
        <w:t>医院</w:t>
      </w:r>
      <w:r>
        <w:rPr>
          <w:rFonts w:ascii="Times New Roman" w:hAnsi="宋体" w:hint="eastAsia"/>
          <w:color w:val="000000" w:themeColor="text1"/>
          <w:sz w:val="24"/>
          <w:szCs w:val="24"/>
          <w:lang w:val="zh-CN"/>
        </w:rPr>
        <w:t>建筑空间应</w:t>
      </w:r>
      <w:r>
        <w:rPr>
          <w:rFonts w:ascii="Times New Roman" w:hAnsi="宋体" w:hint="eastAsia"/>
          <w:color w:val="000000" w:themeColor="text1"/>
          <w:sz w:val="24"/>
          <w:szCs w:val="24"/>
        </w:rPr>
        <w:t>满足建筑全寿命期的</w:t>
      </w:r>
      <w:r>
        <w:rPr>
          <w:rFonts w:hint="eastAsia"/>
          <w:color w:val="000000" w:themeColor="text1"/>
          <w:sz w:val="24"/>
          <w:lang w:val="zh-CN"/>
        </w:rPr>
        <w:t>功能灵活性和空间适应性，注重空间的集约与开放</w:t>
      </w:r>
      <w:r>
        <w:rPr>
          <w:rFonts w:ascii="Times New Roman" w:hAnsi="宋体" w:hint="eastAsia"/>
          <w:color w:val="000000" w:themeColor="text1"/>
          <w:sz w:val="24"/>
          <w:szCs w:val="24"/>
        </w:rPr>
        <w:t>，</w:t>
      </w:r>
      <w:r>
        <w:rPr>
          <w:rFonts w:ascii="Times New Roman" w:hAnsi="Times New Roman" w:hint="eastAsia"/>
          <w:bCs/>
          <w:sz w:val="24"/>
          <w:szCs w:val="24"/>
        </w:rPr>
        <w:t>为今后发展、临时性改造和灵活分隔创造条件，</w:t>
      </w:r>
      <w:r>
        <w:rPr>
          <w:rFonts w:ascii="Times New Roman" w:hAnsi="宋体" w:hint="eastAsia"/>
          <w:color w:val="000000" w:themeColor="text1"/>
          <w:sz w:val="24"/>
          <w:szCs w:val="24"/>
          <w:lang w:val="zh-CN"/>
        </w:rPr>
        <w:t>并</w:t>
      </w:r>
      <w:r>
        <w:rPr>
          <w:rFonts w:ascii="Times New Roman" w:hAnsi="宋体" w:hint="eastAsia"/>
          <w:color w:val="000000" w:themeColor="text1"/>
          <w:sz w:val="24"/>
          <w:szCs w:val="24"/>
        </w:rPr>
        <w:t>应满足下列要求：</w:t>
      </w:r>
      <w:r>
        <w:rPr>
          <w:rFonts w:ascii="Times New Roman" w:hAnsi="宋体"/>
          <w:color w:val="000000" w:themeColor="text1"/>
          <w:sz w:val="24"/>
          <w:szCs w:val="24"/>
          <w:lang w:val="zh-CN"/>
        </w:rPr>
        <w:t xml:space="preserve"> </w:t>
      </w:r>
    </w:p>
    <w:p w:rsidR="00342DBE" w:rsidRDefault="00081831">
      <w:pPr>
        <w:spacing w:beforeLines="50" w:before="120" w:afterLines="50" w:after="120" w:line="360" w:lineRule="auto"/>
        <w:ind w:firstLineChars="200" w:firstLine="482"/>
        <w:rPr>
          <w:color w:val="000000" w:themeColor="text1"/>
          <w:sz w:val="24"/>
          <w:lang w:val="zh-CN"/>
        </w:rPr>
      </w:pPr>
      <w:r>
        <w:rPr>
          <w:rFonts w:ascii="Times New Roman" w:hAnsi="Times New Roman"/>
          <w:b/>
          <w:color w:val="000000" w:themeColor="text1"/>
          <w:sz w:val="24"/>
        </w:rPr>
        <w:t>1</w:t>
      </w:r>
      <w:r>
        <w:rPr>
          <w:color w:val="000000" w:themeColor="text1"/>
          <w:sz w:val="24"/>
        </w:rPr>
        <w:t xml:space="preserve"> </w:t>
      </w:r>
      <w:r>
        <w:rPr>
          <w:rFonts w:hint="eastAsia"/>
          <w:color w:val="000000" w:themeColor="text1"/>
          <w:sz w:val="24"/>
        </w:rPr>
        <w:t>医院柱网宜标准化，</w:t>
      </w:r>
      <w:r>
        <w:rPr>
          <w:rFonts w:hint="eastAsia"/>
          <w:color w:val="000000" w:themeColor="text1"/>
          <w:sz w:val="24"/>
          <w:lang w:val="zh-CN"/>
        </w:rPr>
        <w:t>平面布置宜规则，功能分区明确，</w:t>
      </w:r>
      <w:r>
        <w:rPr>
          <w:rFonts w:hint="eastAsia"/>
          <w:color w:val="000000" w:themeColor="text1"/>
          <w:sz w:val="24"/>
        </w:rPr>
        <w:t>主要</w:t>
      </w:r>
      <w:r>
        <w:rPr>
          <w:rFonts w:hint="eastAsia"/>
          <w:color w:val="000000" w:themeColor="text1"/>
          <w:sz w:val="24"/>
          <w:lang w:val="zh-CN"/>
        </w:rPr>
        <w:t>通道简洁清晰；</w:t>
      </w:r>
    </w:p>
    <w:p w:rsidR="00342DBE" w:rsidRDefault="00081831">
      <w:pPr>
        <w:spacing w:beforeLines="50" w:before="120" w:afterLines="50" w:after="120" w:line="360" w:lineRule="auto"/>
        <w:ind w:firstLineChars="200" w:firstLine="482"/>
        <w:rPr>
          <w:color w:val="000000" w:themeColor="text1"/>
          <w:sz w:val="24"/>
          <w:lang w:val="zh-CN"/>
        </w:rPr>
      </w:pPr>
      <w:r>
        <w:rPr>
          <w:rFonts w:ascii="Times New Roman" w:hAnsi="Times New Roman"/>
          <w:b/>
          <w:color w:val="000000" w:themeColor="text1"/>
          <w:sz w:val="24"/>
        </w:rPr>
        <w:t>2</w:t>
      </w:r>
      <w:r>
        <w:rPr>
          <w:rFonts w:hint="eastAsia"/>
          <w:color w:val="000000" w:themeColor="text1"/>
          <w:sz w:val="24"/>
          <w:lang w:val="zh-CN"/>
        </w:rPr>
        <w:t>建筑可适应未来使用用途的改变，并采取预留措施；室内空间及其尺度可适应未来需求的改变，宜采用通用大空间和灵活可变的布局方式；</w:t>
      </w:r>
    </w:p>
    <w:p w:rsidR="00342DBE" w:rsidRDefault="00081831">
      <w:pPr>
        <w:spacing w:beforeLines="50" w:before="120" w:afterLines="50" w:after="120" w:line="360" w:lineRule="auto"/>
        <w:ind w:firstLineChars="200" w:firstLine="482"/>
        <w:rPr>
          <w:rFonts w:ascii="Times New Roman" w:hAnsi="宋体"/>
          <w:sz w:val="24"/>
          <w:szCs w:val="24"/>
          <w:lang w:val="zh-CN"/>
        </w:rPr>
      </w:pPr>
      <w:r>
        <w:rPr>
          <w:rFonts w:ascii="Times New Roman" w:hAnsi="Times New Roman"/>
          <w:b/>
          <w:sz w:val="24"/>
        </w:rPr>
        <w:lastRenderedPageBreak/>
        <w:t>3</w:t>
      </w:r>
      <w:r>
        <w:rPr>
          <w:sz w:val="24"/>
        </w:rPr>
        <w:t xml:space="preserve"> </w:t>
      </w:r>
      <w:r>
        <w:rPr>
          <w:rFonts w:hint="eastAsia"/>
          <w:sz w:val="24"/>
          <w:lang w:val="zh-CN"/>
        </w:rPr>
        <w:t>设备用房及管井区宜相对集中布置，</w:t>
      </w:r>
      <w:r>
        <w:rPr>
          <w:rFonts w:ascii="Times New Roman" w:hAnsi="宋体" w:hint="eastAsia"/>
          <w:sz w:val="24"/>
          <w:szCs w:val="24"/>
          <w:lang w:val="zh-CN"/>
        </w:rPr>
        <w:t>并宜与楼电梯等相对固定的公用空间结合布置。</w:t>
      </w:r>
    </w:p>
    <w:p w:rsidR="00342DBE" w:rsidRDefault="00081831">
      <w:pPr>
        <w:spacing w:beforeLines="50" w:before="120" w:afterLines="50" w:after="120" w:line="360" w:lineRule="auto"/>
        <w:rPr>
          <w:rFonts w:asciiTheme="minorEastAsia" w:eastAsiaTheme="minorEastAsia" w:hAnsiTheme="minorEastAsia"/>
          <w:bCs/>
          <w:sz w:val="24"/>
          <w:szCs w:val="24"/>
          <w:highlight w:val="lightGray"/>
        </w:rPr>
      </w:pPr>
      <w:r>
        <w:rPr>
          <w:rFonts w:ascii="Times New Roman" w:hAnsi="Times New Roman" w:hint="eastAsia"/>
          <w:b/>
          <w:bCs/>
          <w:sz w:val="24"/>
          <w:szCs w:val="24"/>
        </w:rPr>
        <w:t>5.4.3</w:t>
      </w:r>
      <w:r>
        <w:rPr>
          <w:rFonts w:hint="eastAsia"/>
          <w:color w:val="000000" w:themeColor="text1"/>
          <w:sz w:val="24"/>
        </w:rPr>
        <w:t>结构体系选型和结构布置为建筑空间的弹性可变创造条件</w:t>
      </w:r>
      <w:r>
        <w:rPr>
          <w:rFonts w:ascii="Times New Roman" w:hAnsi="Times New Roman" w:hint="eastAsia"/>
          <w:bCs/>
          <w:sz w:val="24"/>
          <w:szCs w:val="24"/>
        </w:rPr>
        <w:t>，</w:t>
      </w:r>
      <w:r>
        <w:rPr>
          <w:rFonts w:ascii="Times New Roman" w:hAnsi="宋体" w:hint="eastAsia"/>
          <w:color w:val="000000" w:themeColor="text1"/>
          <w:sz w:val="24"/>
          <w:szCs w:val="24"/>
          <w:lang w:val="zh-CN"/>
        </w:rPr>
        <w:t>并</w:t>
      </w:r>
      <w:r>
        <w:rPr>
          <w:rFonts w:ascii="Times New Roman" w:hAnsi="宋体" w:hint="eastAsia"/>
          <w:color w:val="000000" w:themeColor="text1"/>
          <w:sz w:val="24"/>
          <w:szCs w:val="24"/>
        </w:rPr>
        <w:t>应满足下列要求：</w:t>
      </w:r>
    </w:p>
    <w:p w:rsidR="00342DBE" w:rsidRDefault="00081831">
      <w:pPr>
        <w:spacing w:line="360" w:lineRule="auto"/>
        <w:ind w:firstLineChars="100" w:firstLine="241"/>
        <w:jc w:val="left"/>
        <w:rPr>
          <w:color w:val="000000" w:themeColor="text1"/>
          <w:sz w:val="24"/>
        </w:rPr>
      </w:pPr>
      <w:r>
        <w:rPr>
          <w:rFonts w:ascii="Times New Roman" w:hAnsi="Times New Roman"/>
          <w:b/>
          <w:color w:val="000000" w:themeColor="text1"/>
          <w:sz w:val="24"/>
        </w:rPr>
        <w:t>1</w:t>
      </w:r>
      <w:r>
        <w:rPr>
          <w:rFonts w:hint="eastAsia"/>
          <w:color w:val="000000" w:themeColor="text1"/>
          <w:sz w:val="24"/>
        </w:rPr>
        <w:t>在满足抗震抗风要求的基础上，剪力墙和立面支撑优先布置在交通核和建筑功能模块的外围；</w:t>
      </w:r>
    </w:p>
    <w:p w:rsidR="00342DBE" w:rsidRDefault="00081831">
      <w:pPr>
        <w:spacing w:line="360" w:lineRule="auto"/>
        <w:ind w:firstLineChars="100" w:firstLine="241"/>
        <w:jc w:val="left"/>
        <w:rPr>
          <w:rFonts w:ascii="Times New Roman" w:eastAsiaTheme="minorEastAsia" w:hAnsi="Times New Roman"/>
          <w:sz w:val="24"/>
          <w:szCs w:val="24"/>
        </w:rPr>
      </w:pPr>
      <w:r>
        <w:rPr>
          <w:rFonts w:ascii="Times New Roman" w:eastAsiaTheme="minorEastAsia" w:hAnsi="Times New Roman"/>
          <w:b/>
          <w:sz w:val="24"/>
          <w:szCs w:val="24"/>
        </w:rPr>
        <w:t>2</w:t>
      </w:r>
      <w:r>
        <w:rPr>
          <w:rFonts w:ascii="Times New Roman" w:eastAsiaTheme="minorEastAsia" w:hAnsi="Times New Roman" w:hint="eastAsia"/>
          <w:sz w:val="24"/>
          <w:szCs w:val="24"/>
        </w:rPr>
        <w:t>结构设计荷载同时满足建筑空间变化前后的活荷载要求；</w:t>
      </w:r>
    </w:p>
    <w:p w:rsidR="00342DBE" w:rsidRDefault="00081831">
      <w:pPr>
        <w:spacing w:line="360" w:lineRule="auto"/>
        <w:ind w:firstLineChars="100" w:firstLine="241"/>
        <w:jc w:val="left"/>
        <w:rPr>
          <w:rFonts w:ascii="Times New Roman" w:eastAsiaTheme="minorEastAsia" w:hAnsi="Times New Roman"/>
          <w:sz w:val="24"/>
          <w:szCs w:val="24"/>
        </w:rPr>
      </w:pPr>
      <w:r>
        <w:rPr>
          <w:rFonts w:ascii="Times New Roman" w:eastAsiaTheme="minorEastAsia" w:hAnsi="Times New Roman"/>
          <w:b/>
          <w:sz w:val="24"/>
          <w:szCs w:val="24"/>
        </w:rPr>
        <w:t>3</w:t>
      </w:r>
      <w:r>
        <w:rPr>
          <w:rFonts w:ascii="Times New Roman" w:eastAsiaTheme="minorEastAsia" w:hAnsi="Times New Roman" w:hint="eastAsia"/>
          <w:sz w:val="24"/>
          <w:szCs w:val="24"/>
        </w:rPr>
        <w:t>结构可采用能更换耗能易损构件的技术，提高灾后快速恢复的能力。</w:t>
      </w:r>
    </w:p>
    <w:p w:rsidR="00342DBE" w:rsidRDefault="00081831">
      <w:pPr>
        <w:spacing w:beforeLines="50" w:before="120" w:afterLines="50" w:after="120" w:line="360" w:lineRule="auto"/>
        <w:rPr>
          <w:color w:val="FF0000"/>
          <w:sz w:val="24"/>
          <w:lang w:val="zh-CN"/>
        </w:rPr>
      </w:pPr>
      <w:r>
        <w:rPr>
          <w:rFonts w:ascii="Times New Roman" w:hAnsi="Times New Roman" w:hint="eastAsia"/>
          <w:b/>
          <w:bCs/>
          <w:sz w:val="24"/>
          <w:szCs w:val="24"/>
        </w:rPr>
        <w:t>5.4.</w:t>
      </w:r>
      <w:r>
        <w:rPr>
          <w:rFonts w:ascii="Times New Roman" w:hAnsi="Times New Roman"/>
          <w:b/>
          <w:bCs/>
          <w:sz w:val="24"/>
          <w:szCs w:val="24"/>
        </w:rPr>
        <w:t>4</w:t>
      </w:r>
      <w:r>
        <w:rPr>
          <w:rFonts w:hint="eastAsia"/>
          <w:color w:val="000000" w:themeColor="text1"/>
          <w:sz w:val="24"/>
          <w:lang w:val="zh-CN"/>
        </w:rPr>
        <w:t>结合医院韧性需求和风险识别情况，适应气候变化、地震、突发社会事件等风险对医院建筑的变化需求，宜选择开放建筑体系，满足弹性可变和维护更新的要求</w:t>
      </w:r>
      <w:r>
        <w:rPr>
          <w:rFonts w:ascii="Times New Roman" w:hAnsi="宋体" w:hint="eastAsia"/>
          <w:color w:val="000000" w:themeColor="text1"/>
          <w:sz w:val="24"/>
          <w:szCs w:val="24"/>
        </w:rPr>
        <w:t>，</w:t>
      </w:r>
      <w:r>
        <w:rPr>
          <w:rFonts w:ascii="Times New Roman" w:hAnsi="宋体" w:hint="eastAsia"/>
          <w:color w:val="000000" w:themeColor="text1"/>
          <w:sz w:val="24"/>
          <w:szCs w:val="24"/>
          <w:lang w:val="zh-CN"/>
        </w:rPr>
        <w:t>并</w:t>
      </w:r>
      <w:r>
        <w:rPr>
          <w:rFonts w:ascii="Times New Roman" w:hAnsi="宋体" w:hint="eastAsia"/>
          <w:color w:val="000000" w:themeColor="text1"/>
          <w:sz w:val="24"/>
          <w:szCs w:val="24"/>
        </w:rPr>
        <w:t>应满足下列要求：</w:t>
      </w:r>
      <w:r>
        <w:rPr>
          <w:color w:val="FF0000"/>
          <w:sz w:val="24"/>
          <w:lang w:val="zh-CN"/>
        </w:rPr>
        <w:t xml:space="preserve"> </w:t>
      </w:r>
    </w:p>
    <w:p w:rsidR="00342DBE" w:rsidRDefault="00081831">
      <w:pPr>
        <w:spacing w:beforeLines="50" w:before="120" w:afterLines="50" w:after="120" w:line="360" w:lineRule="auto"/>
        <w:ind w:firstLineChars="200" w:firstLine="482"/>
        <w:rPr>
          <w:sz w:val="24"/>
          <w:lang w:val="zh-CN"/>
        </w:rPr>
      </w:pPr>
      <w:r>
        <w:rPr>
          <w:rFonts w:ascii="Times New Roman" w:hAnsi="Times New Roman"/>
          <w:b/>
          <w:color w:val="000000" w:themeColor="text1"/>
          <w:sz w:val="24"/>
        </w:rPr>
        <w:t xml:space="preserve">1 </w:t>
      </w:r>
      <w:r>
        <w:rPr>
          <w:rFonts w:hint="eastAsia"/>
          <w:sz w:val="24"/>
          <w:lang w:val="zh-CN"/>
        </w:rPr>
        <w:t>宜采用支撑体（主体结构）和填充体（设备与管线系统、内装系统）相分离的布置方式，结构系统长寿耐久，内装系统及设备管线系统灵活易维护；</w:t>
      </w:r>
    </w:p>
    <w:p w:rsidR="00342DBE" w:rsidRDefault="00081831">
      <w:pPr>
        <w:spacing w:beforeLines="50" w:before="120" w:afterLines="50" w:after="120" w:line="360" w:lineRule="auto"/>
        <w:ind w:firstLineChars="200" w:firstLine="482"/>
        <w:rPr>
          <w:sz w:val="24"/>
          <w:lang w:val="zh-CN"/>
        </w:rPr>
      </w:pPr>
      <w:r>
        <w:rPr>
          <w:rFonts w:ascii="Times New Roman" w:hAnsi="Times New Roman"/>
          <w:b/>
          <w:color w:val="000000" w:themeColor="text1"/>
          <w:sz w:val="24"/>
        </w:rPr>
        <w:t>2</w:t>
      </w:r>
      <w:r>
        <w:rPr>
          <w:sz w:val="24"/>
          <w:lang w:val="zh-CN"/>
        </w:rPr>
        <w:t xml:space="preserve"> </w:t>
      </w:r>
      <w:r>
        <w:rPr>
          <w:rFonts w:hint="eastAsia"/>
          <w:sz w:val="24"/>
          <w:lang w:val="zh-CN"/>
        </w:rPr>
        <w:t>耐久性低的部品应设置于易更换、易维修的位置，维修更换时应避免破坏耐久性高的部品部件产生破坏；</w:t>
      </w:r>
    </w:p>
    <w:p w:rsidR="00342DBE" w:rsidRDefault="00081831">
      <w:pPr>
        <w:spacing w:beforeLines="50" w:before="120" w:afterLines="50" w:after="120" w:line="360" w:lineRule="auto"/>
        <w:ind w:firstLineChars="200" w:firstLine="482"/>
        <w:rPr>
          <w:sz w:val="24"/>
          <w:lang w:val="zh-CN"/>
        </w:rPr>
      </w:pPr>
      <w:r>
        <w:rPr>
          <w:rFonts w:ascii="Times New Roman" w:hAnsi="Times New Roman"/>
          <w:b/>
          <w:color w:val="000000" w:themeColor="text1"/>
          <w:sz w:val="24"/>
        </w:rPr>
        <w:t xml:space="preserve">3 </w:t>
      </w:r>
      <w:r>
        <w:rPr>
          <w:rFonts w:hint="eastAsia"/>
          <w:sz w:val="24"/>
          <w:lang w:val="zh-CN"/>
        </w:rPr>
        <w:t>宜采用装配式新技术、新材料和新设备，并应满足功能更新、便捷维护的需要。</w:t>
      </w:r>
    </w:p>
    <w:p w:rsidR="00342DBE" w:rsidRDefault="00081831">
      <w:pPr>
        <w:spacing w:beforeLines="50" w:before="120" w:afterLines="50" w:after="120" w:line="360" w:lineRule="auto"/>
        <w:rPr>
          <w:sz w:val="24"/>
          <w:lang w:val="zh-CN"/>
        </w:rPr>
      </w:pPr>
      <w:r>
        <w:rPr>
          <w:rFonts w:ascii="Times New Roman" w:hAnsi="Times New Roman" w:hint="eastAsia"/>
          <w:b/>
          <w:bCs/>
          <w:sz w:val="24"/>
          <w:szCs w:val="24"/>
        </w:rPr>
        <w:t>5.4.</w:t>
      </w:r>
      <w:r>
        <w:rPr>
          <w:rFonts w:ascii="Times New Roman" w:hAnsi="Times New Roman"/>
          <w:b/>
          <w:bCs/>
          <w:sz w:val="24"/>
          <w:szCs w:val="24"/>
        </w:rPr>
        <w:t>5</w:t>
      </w:r>
      <w:r>
        <w:rPr>
          <w:rFonts w:hint="eastAsia"/>
          <w:color w:val="000000" w:themeColor="text1"/>
          <w:sz w:val="24"/>
          <w:lang w:val="zh-CN"/>
        </w:rPr>
        <w:t>医院</w:t>
      </w:r>
      <w:r>
        <w:rPr>
          <w:rFonts w:hint="eastAsia"/>
          <w:color w:val="000000" w:themeColor="text1"/>
          <w:sz w:val="24"/>
        </w:rPr>
        <w:t>建筑设</w:t>
      </w:r>
      <w:r>
        <w:rPr>
          <w:rFonts w:hint="eastAsia"/>
          <w:color w:val="000000" w:themeColor="text1"/>
          <w:sz w:val="24"/>
          <w:lang w:val="zh-CN"/>
        </w:rPr>
        <w:t>计应在模数协调的基础上，进行功能空间、部品部件及接口的标准化设计，实现建筑整体可变性及可扩展性，并应满足下列规定：</w:t>
      </w:r>
    </w:p>
    <w:p w:rsidR="00342DBE" w:rsidRDefault="00081831">
      <w:pPr>
        <w:spacing w:beforeLines="50" w:before="120" w:afterLines="50" w:after="120" w:line="360" w:lineRule="auto"/>
        <w:ind w:firstLineChars="200" w:firstLine="482"/>
        <w:rPr>
          <w:sz w:val="24"/>
          <w:lang w:val="zh-CN"/>
        </w:rPr>
      </w:pPr>
      <w:r>
        <w:rPr>
          <w:rFonts w:ascii="Times New Roman" w:hAnsi="Times New Roman" w:hint="eastAsia"/>
          <w:b/>
          <w:color w:val="000000" w:themeColor="text1"/>
          <w:sz w:val="24"/>
        </w:rPr>
        <w:t>1</w:t>
      </w:r>
      <w:r>
        <w:rPr>
          <w:rFonts w:ascii="Times New Roman" w:hAnsi="Times New Roman"/>
          <w:b/>
          <w:color w:val="000000" w:themeColor="text1"/>
          <w:sz w:val="24"/>
        </w:rPr>
        <w:t xml:space="preserve"> </w:t>
      </w:r>
      <w:r>
        <w:rPr>
          <w:rFonts w:hint="eastAsia"/>
          <w:sz w:val="24"/>
          <w:lang w:val="zh-CN"/>
        </w:rPr>
        <w:t>宜</w:t>
      </w:r>
      <w:r>
        <w:rPr>
          <w:rFonts w:hint="eastAsia"/>
          <w:sz w:val="24"/>
        </w:rPr>
        <w:t>采用</w:t>
      </w:r>
      <w:r>
        <w:rPr>
          <w:rFonts w:hint="eastAsia"/>
          <w:sz w:val="24"/>
          <w:lang w:val="zh-CN"/>
        </w:rPr>
        <w:t>标准化、系列化尺寸，实现部件部品</w:t>
      </w:r>
      <w:r>
        <w:rPr>
          <w:rFonts w:hint="eastAsia"/>
          <w:sz w:val="24"/>
        </w:rPr>
        <w:t>的通用性及互</w:t>
      </w:r>
      <w:r>
        <w:rPr>
          <w:rFonts w:hint="eastAsia"/>
          <w:sz w:val="24"/>
          <w:lang w:val="zh-CN"/>
        </w:rPr>
        <w:t>换性；</w:t>
      </w:r>
    </w:p>
    <w:p w:rsidR="00342DBE" w:rsidRDefault="00081831">
      <w:pPr>
        <w:spacing w:beforeLines="50" w:before="120" w:afterLines="50" w:after="120" w:line="360" w:lineRule="auto"/>
        <w:ind w:firstLineChars="200" w:firstLine="482"/>
        <w:rPr>
          <w:sz w:val="24"/>
          <w:lang w:val="zh-CN"/>
        </w:rPr>
      </w:pPr>
      <w:r>
        <w:rPr>
          <w:rFonts w:ascii="Times New Roman" w:hAnsi="Times New Roman"/>
          <w:b/>
          <w:color w:val="000000" w:themeColor="text1"/>
          <w:sz w:val="24"/>
        </w:rPr>
        <w:t xml:space="preserve">2 </w:t>
      </w:r>
      <w:r>
        <w:rPr>
          <w:rFonts w:hint="eastAsia"/>
          <w:color w:val="000000" w:themeColor="text1"/>
          <w:sz w:val="24"/>
          <w:lang w:val="zh-CN"/>
        </w:rPr>
        <w:t>病房、诊室、功能检查室等相同属性的医疗空间尺寸与功能布局应进行标准化、模块化设计；模块应相对独立、完整，可进行模块组合和模块替换；</w:t>
      </w:r>
      <w:r>
        <w:rPr>
          <w:rFonts w:ascii="Times New Roman" w:hAnsi="Times New Roman" w:hint="eastAsia"/>
          <w:bCs/>
          <w:sz w:val="24"/>
          <w:szCs w:val="24"/>
        </w:rPr>
        <w:t>门诊科室宜采用模块化设计，不同诊疗单元之间不宜穿越；</w:t>
      </w:r>
    </w:p>
    <w:p w:rsidR="00342DBE" w:rsidRDefault="00081831">
      <w:pPr>
        <w:spacing w:beforeLines="50" w:before="120" w:afterLines="50" w:after="120" w:line="360" w:lineRule="auto"/>
        <w:ind w:firstLineChars="200" w:firstLine="482"/>
        <w:rPr>
          <w:sz w:val="24"/>
          <w:lang w:val="zh-CN"/>
        </w:rPr>
      </w:pPr>
      <w:r>
        <w:rPr>
          <w:rFonts w:ascii="Times New Roman" w:hAnsi="Times New Roman"/>
          <w:b/>
          <w:color w:val="000000" w:themeColor="text1"/>
          <w:sz w:val="24"/>
        </w:rPr>
        <w:t xml:space="preserve">3 </w:t>
      </w:r>
      <w:r>
        <w:rPr>
          <w:rFonts w:hint="eastAsia"/>
          <w:sz w:val="24"/>
        </w:rPr>
        <w:t>功能空间应</w:t>
      </w:r>
      <w:r>
        <w:rPr>
          <w:rFonts w:hint="eastAsia"/>
          <w:sz w:val="24"/>
          <w:lang w:val="zh-CN"/>
        </w:rPr>
        <w:t>具有通用性和灵活性，宜采用集成手术室、集成卫生间、集成医疗家具等</w:t>
      </w:r>
      <w:r>
        <w:rPr>
          <w:rFonts w:hint="eastAsia"/>
          <w:sz w:val="24"/>
        </w:rPr>
        <w:t>模块化</w:t>
      </w:r>
      <w:r>
        <w:rPr>
          <w:rFonts w:hint="eastAsia"/>
          <w:sz w:val="24"/>
          <w:lang w:val="zh-CN"/>
        </w:rPr>
        <w:t>部品；</w:t>
      </w:r>
    </w:p>
    <w:p w:rsidR="00342DBE" w:rsidRDefault="00081831">
      <w:pPr>
        <w:spacing w:beforeLines="50" w:before="120" w:afterLines="50" w:after="120" w:line="360" w:lineRule="auto"/>
        <w:ind w:firstLineChars="200" w:firstLine="482"/>
        <w:rPr>
          <w:sz w:val="24"/>
          <w:lang w:val="zh-CN"/>
        </w:rPr>
      </w:pPr>
      <w:r>
        <w:rPr>
          <w:rFonts w:ascii="Times New Roman" w:hAnsi="Times New Roman"/>
          <w:b/>
          <w:sz w:val="24"/>
        </w:rPr>
        <w:t xml:space="preserve">4 </w:t>
      </w:r>
      <w:r>
        <w:rPr>
          <w:rFonts w:hint="eastAsia"/>
          <w:sz w:val="24"/>
          <w:lang w:val="zh-CN"/>
        </w:rPr>
        <w:t>设备与管线系统应与标准化、模块化的医疗功能单元相协调，模块中的设备配置宜为独立系统；水泵、水箱、空调机组、配电柜、智能化设备等机电部品</w:t>
      </w:r>
      <w:r>
        <w:rPr>
          <w:rFonts w:hint="eastAsia"/>
          <w:sz w:val="24"/>
          <w:lang w:val="zh-CN"/>
        </w:rPr>
        <w:lastRenderedPageBreak/>
        <w:t>应优先选用标准化产品，满足通用性及互换性要求；并应考虑应急功能空间的弹性变化要求，预留设备管线安装接口和备用回路；</w:t>
      </w:r>
    </w:p>
    <w:p w:rsidR="00342DBE" w:rsidRDefault="00081831">
      <w:pPr>
        <w:spacing w:beforeLines="50" w:before="120" w:afterLines="50" w:after="120" w:line="360" w:lineRule="auto"/>
        <w:ind w:firstLineChars="200" w:firstLine="482"/>
        <w:rPr>
          <w:sz w:val="24"/>
          <w:lang w:val="zh-CN"/>
        </w:rPr>
      </w:pPr>
      <w:r>
        <w:rPr>
          <w:rFonts w:ascii="Times New Roman" w:hAnsi="Times New Roman"/>
          <w:b/>
          <w:sz w:val="24"/>
        </w:rPr>
        <w:t xml:space="preserve">5 </w:t>
      </w:r>
      <w:r>
        <w:rPr>
          <w:rFonts w:hint="eastAsia"/>
          <w:sz w:val="24"/>
          <w:lang w:val="zh-CN"/>
        </w:rPr>
        <w:t>部品部件</w:t>
      </w:r>
      <w:r>
        <w:rPr>
          <w:rFonts w:hint="eastAsia"/>
          <w:sz w:val="24"/>
        </w:rPr>
        <w:t>宜便捷更换</w:t>
      </w:r>
      <w:r>
        <w:rPr>
          <w:rFonts w:hint="eastAsia"/>
          <w:sz w:val="24"/>
          <w:lang w:val="zh-CN"/>
        </w:rPr>
        <w:t>，</w:t>
      </w:r>
      <w:r>
        <w:rPr>
          <w:rFonts w:hint="eastAsia"/>
          <w:sz w:val="24"/>
        </w:rPr>
        <w:t>部品部件</w:t>
      </w:r>
      <w:r>
        <w:rPr>
          <w:rFonts w:hint="eastAsia"/>
          <w:sz w:val="24"/>
          <w:lang w:val="zh-CN"/>
        </w:rPr>
        <w:t>连接应采用标准化接口。</w:t>
      </w:r>
    </w:p>
    <w:p w:rsidR="00342DBE" w:rsidRDefault="00081831">
      <w:pPr>
        <w:spacing w:beforeLines="50" w:before="120" w:afterLines="50" w:after="120" w:line="360" w:lineRule="auto"/>
        <w:rPr>
          <w:sz w:val="24"/>
          <w:lang w:val="zh-CN"/>
        </w:rPr>
      </w:pPr>
      <w:r>
        <w:rPr>
          <w:rFonts w:ascii="Times New Roman" w:hAnsi="Times New Roman" w:hint="eastAsia"/>
          <w:b/>
          <w:bCs/>
          <w:sz w:val="24"/>
          <w:szCs w:val="24"/>
        </w:rPr>
        <w:t>5.4.</w:t>
      </w:r>
      <w:r>
        <w:rPr>
          <w:rFonts w:ascii="Times New Roman" w:hAnsi="Times New Roman"/>
          <w:b/>
          <w:bCs/>
          <w:sz w:val="24"/>
          <w:szCs w:val="24"/>
        </w:rPr>
        <w:t>6</w:t>
      </w:r>
      <w:r>
        <w:rPr>
          <w:rFonts w:hint="eastAsia"/>
          <w:sz w:val="24"/>
        </w:rPr>
        <w:t>在有弹性扩展需求或可能增加规模的科室周围区域，进行了“软性空间”规划</w:t>
      </w:r>
      <w:r>
        <w:rPr>
          <w:rFonts w:hint="eastAsia"/>
          <w:color w:val="000000" w:themeColor="text1"/>
          <w:sz w:val="24"/>
          <w:lang w:val="zh-CN"/>
        </w:rPr>
        <w:t>，并应满足下列规定：</w:t>
      </w:r>
      <w:r>
        <w:rPr>
          <w:sz w:val="24"/>
          <w:lang w:val="zh-CN"/>
        </w:rPr>
        <w:t xml:space="preserve"> </w:t>
      </w:r>
    </w:p>
    <w:p w:rsidR="00342DBE" w:rsidRDefault="00081831">
      <w:pPr>
        <w:spacing w:line="360" w:lineRule="auto"/>
        <w:ind w:firstLineChars="200" w:firstLine="482"/>
        <w:jc w:val="left"/>
        <w:rPr>
          <w:sz w:val="24"/>
        </w:rPr>
      </w:pPr>
      <w:r>
        <w:rPr>
          <w:rFonts w:ascii="Times New Roman" w:hAnsi="Times New Roman" w:hint="eastAsia"/>
          <w:b/>
          <w:sz w:val="24"/>
        </w:rPr>
        <w:t>1</w:t>
      </w:r>
      <w:r>
        <w:rPr>
          <w:rFonts w:ascii="Times New Roman" w:hAnsi="Times New Roman"/>
          <w:b/>
          <w:sz w:val="24"/>
        </w:rPr>
        <w:t xml:space="preserve"> </w:t>
      </w:r>
      <w:r>
        <w:rPr>
          <w:rFonts w:hint="eastAsia"/>
          <w:sz w:val="24"/>
        </w:rPr>
        <w:t>宜在医疗用房附近设置库房、普通办公室等房间，布局方正、装修简洁，为将来可能的医疗功能预留空间；</w:t>
      </w:r>
    </w:p>
    <w:p w:rsidR="00342DBE" w:rsidRDefault="00081831">
      <w:pPr>
        <w:spacing w:line="360" w:lineRule="auto"/>
        <w:ind w:firstLineChars="200" w:firstLine="482"/>
        <w:jc w:val="left"/>
        <w:rPr>
          <w:sz w:val="24"/>
        </w:rPr>
      </w:pPr>
      <w:r>
        <w:rPr>
          <w:rFonts w:ascii="Times New Roman" w:hAnsi="Times New Roman" w:hint="eastAsia"/>
          <w:b/>
          <w:sz w:val="24"/>
        </w:rPr>
        <w:t>2</w:t>
      </w:r>
      <w:r>
        <w:rPr>
          <w:rFonts w:ascii="Times New Roman" w:hAnsi="Times New Roman"/>
          <w:b/>
          <w:sz w:val="24"/>
        </w:rPr>
        <w:t xml:space="preserve"> </w:t>
      </w:r>
      <w:r>
        <w:rPr>
          <w:rFonts w:hint="eastAsia"/>
          <w:sz w:val="24"/>
        </w:rPr>
        <w:t>预留部分公共空间作为医疗功能的水平扩建空间；</w:t>
      </w:r>
    </w:p>
    <w:p w:rsidR="00342DBE" w:rsidRDefault="00081831">
      <w:pPr>
        <w:spacing w:line="360" w:lineRule="auto"/>
        <w:ind w:firstLineChars="200" w:firstLine="482"/>
        <w:jc w:val="left"/>
        <w:rPr>
          <w:sz w:val="24"/>
        </w:rPr>
      </w:pPr>
      <w:r>
        <w:rPr>
          <w:rFonts w:ascii="Times New Roman" w:hAnsi="Times New Roman"/>
          <w:b/>
          <w:sz w:val="24"/>
        </w:rPr>
        <w:t xml:space="preserve">3 </w:t>
      </w:r>
      <w:r>
        <w:rPr>
          <w:rFonts w:hint="eastAsia"/>
          <w:sz w:val="24"/>
        </w:rPr>
        <w:t>宜利用架空层、下沉庭院、屋顶等设置为可迅速转换的应急功能空间，宜具有多灾兼顾的特点；</w:t>
      </w:r>
    </w:p>
    <w:p w:rsidR="00342DBE" w:rsidRDefault="00081831">
      <w:pPr>
        <w:spacing w:beforeLines="50" w:before="120" w:after="50" w:line="360" w:lineRule="auto"/>
        <w:ind w:firstLineChars="200" w:firstLine="482"/>
        <w:rPr>
          <w:rFonts w:ascii="Times New Roman" w:hAnsi="Times New Roman"/>
          <w:bCs/>
          <w:sz w:val="24"/>
          <w:szCs w:val="24"/>
        </w:rPr>
      </w:pPr>
      <w:r>
        <w:rPr>
          <w:rFonts w:ascii="Times New Roman" w:hAnsi="Times New Roman"/>
          <w:b/>
          <w:bCs/>
          <w:sz w:val="24"/>
          <w:szCs w:val="24"/>
        </w:rPr>
        <w:t>4</w:t>
      </w:r>
      <w:r>
        <w:rPr>
          <w:rFonts w:ascii="Times New Roman" w:hAnsi="Times New Roman" w:hint="eastAsia"/>
          <w:bCs/>
          <w:sz w:val="24"/>
          <w:szCs w:val="24"/>
        </w:rPr>
        <w:t>宜在不同净化等级或感染风险等级的区域预留卫生通过区，供人员及物资进行卫生处置；</w:t>
      </w:r>
    </w:p>
    <w:p w:rsidR="00342DBE" w:rsidRDefault="00081831">
      <w:pPr>
        <w:spacing w:line="360" w:lineRule="auto"/>
        <w:ind w:firstLineChars="200" w:firstLine="482"/>
        <w:jc w:val="left"/>
        <w:rPr>
          <w:rFonts w:ascii="Times New Roman" w:hAnsi="Times New Roman"/>
          <w:bCs/>
          <w:sz w:val="24"/>
          <w:szCs w:val="24"/>
        </w:rPr>
      </w:pPr>
      <w:r>
        <w:rPr>
          <w:rFonts w:ascii="Times New Roman" w:hAnsi="Times New Roman"/>
          <w:b/>
          <w:bCs/>
          <w:sz w:val="24"/>
          <w:szCs w:val="24"/>
        </w:rPr>
        <w:t xml:space="preserve">5 </w:t>
      </w:r>
      <w:r>
        <w:rPr>
          <w:rFonts w:ascii="Times New Roman" w:hAnsi="Times New Roman" w:hint="eastAsia"/>
          <w:bCs/>
          <w:sz w:val="24"/>
          <w:szCs w:val="24"/>
        </w:rPr>
        <w:t>相关科室宜为大型医技设备预留空间及楼面荷载，预留设备运输路径，运输路径楼板宜预留设备运输荷载；</w:t>
      </w:r>
    </w:p>
    <w:p w:rsidR="00342DBE" w:rsidRDefault="00081831">
      <w:pPr>
        <w:spacing w:line="360" w:lineRule="auto"/>
        <w:ind w:firstLineChars="200" w:firstLine="482"/>
        <w:jc w:val="left"/>
        <w:rPr>
          <w:sz w:val="24"/>
        </w:rPr>
      </w:pPr>
      <w:r>
        <w:rPr>
          <w:rFonts w:ascii="Times New Roman" w:hAnsi="Times New Roman"/>
          <w:b/>
          <w:sz w:val="24"/>
        </w:rPr>
        <w:t>6</w:t>
      </w:r>
      <w:r>
        <w:rPr>
          <w:sz w:val="24"/>
        </w:rPr>
        <w:t xml:space="preserve"> </w:t>
      </w:r>
      <w:r>
        <w:rPr>
          <w:rFonts w:hint="eastAsia"/>
          <w:sz w:val="24"/>
        </w:rPr>
        <w:t>预留软性空间的接口条件，包括预留结构和机电接口。</w:t>
      </w:r>
    </w:p>
    <w:p w:rsidR="00342DBE" w:rsidRDefault="00081831">
      <w:pPr>
        <w:spacing w:beforeLines="50" w:before="120" w:afterLines="50" w:after="120" w:line="360" w:lineRule="auto"/>
        <w:rPr>
          <w:rFonts w:asciiTheme="minorEastAsia" w:eastAsiaTheme="minorEastAsia" w:hAnsiTheme="minorEastAsia"/>
          <w:bCs/>
          <w:sz w:val="24"/>
          <w:szCs w:val="24"/>
          <w:highlight w:val="lightGray"/>
        </w:rPr>
      </w:pPr>
      <w:r>
        <w:rPr>
          <w:rFonts w:ascii="Times New Roman" w:hAnsi="Times New Roman" w:hint="eastAsia"/>
          <w:b/>
          <w:bCs/>
          <w:sz w:val="24"/>
          <w:szCs w:val="24"/>
        </w:rPr>
        <w:t>5.4.</w:t>
      </w:r>
      <w:r>
        <w:rPr>
          <w:rFonts w:ascii="Times New Roman" w:hAnsi="Times New Roman"/>
          <w:b/>
          <w:bCs/>
          <w:sz w:val="24"/>
          <w:szCs w:val="24"/>
        </w:rPr>
        <w:t>7</w:t>
      </w:r>
      <w:r>
        <w:rPr>
          <w:rFonts w:ascii="Times New Roman" w:hAnsi="Times New Roman" w:hint="eastAsia"/>
          <w:bCs/>
          <w:sz w:val="24"/>
          <w:szCs w:val="24"/>
        </w:rPr>
        <w:t>机电设备系统需要考虑潜在的应急变化带来的功能调整要求，应有冗余预留、功能适应性和系统可扩展性，并应满足下列规定：</w:t>
      </w:r>
    </w:p>
    <w:p w:rsidR="00342DBE" w:rsidRDefault="00081831">
      <w:pPr>
        <w:spacing w:line="360" w:lineRule="auto"/>
        <w:ind w:firstLineChars="200" w:firstLine="482"/>
        <w:jc w:val="left"/>
        <w:rPr>
          <w:rFonts w:ascii="Times New Roman" w:hAnsi="Times New Roman"/>
          <w:bCs/>
          <w:sz w:val="24"/>
          <w:szCs w:val="24"/>
        </w:rPr>
      </w:pPr>
      <w:r>
        <w:rPr>
          <w:rFonts w:ascii="Times New Roman" w:hAnsi="Times New Roman"/>
          <w:b/>
          <w:bCs/>
          <w:sz w:val="24"/>
          <w:szCs w:val="24"/>
        </w:rPr>
        <w:t>1</w:t>
      </w:r>
      <w:r>
        <w:rPr>
          <w:rFonts w:ascii="Times New Roman" w:hAnsi="Times New Roman" w:hint="eastAsia"/>
          <w:bCs/>
          <w:sz w:val="24"/>
          <w:szCs w:val="24"/>
        </w:rPr>
        <w:t xml:space="preserve"> </w:t>
      </w:r>
      <w:r>
        <w:rPr>
          <w:rFonts w:ascii="Times New Roman" w:hAnsi="Times New Roman" w:hint="eastAsia"/>
          <w:bCs/>
          <w:sz w:val="24"/>
          <w:szCs w:val="24"/>
        </w:rPr>
        <w:t>给排水系统设计时应考虑未来可能的功能扩展或改变场景，保证在出现这些变化时能够迅速改装到位并满足功能要求。</w:t>
      </w:r>
    </w:p>
    <w:p w:rsidR="00342DBE" w:rsidRDefault="00081831">
      <w:pPr>
        <w:spacing w:line="360" w:lineRule="auto"/>
        <w:ind w:firstLineChars="200" w:firstLine="482"/>
        <w:jc w:val="left"/>
        <w:rPr>
          <w:rFonts w:ascii="Times New Roman" w:hAnsi="Times New Roman"/>
          <w:bCs/>
          <w:sz w:val="24"/>
          <w:szCs w:val="24"/>
        </w:rPr>
      </w:pPr>
      <w:r>
        <w:rPr>
          <w:rFonts w:ascii="Times New Roman" w:hAnsi="Times New Roman" w:hint="eastAsia"/>
          <w:b/>
          <w:bCs/>
          <w:sz w:val="24"/>
          <w:szCs w:val="24"/>
        </w:rPr>
        <w:t>2</w:t>
      </w:r>
      <w:r>
        <w:rPr>
          <w:rFonts w:ascii="Times New Roman" w:hAnsi="Times New Roman" w:hint="eastAsia"/>
          <w:bCs/>
          <w:sz w:val="24"/>
          <w:szCs w:val="24"/>
        </w:rPr>
        <w:t>暖通空调系统冷热源的装机容量按照平时、应急时两种工况进行计算，并取其较大值进行冷热源系统设计，或预留应急时快速扩容冷热源装机容量的可行性；</w:t>
      </w:r>
    </w:p>
    <w:p w:rsidR="00342DBE" w:rsidRDefault="00081831">
      <w:pPr>
        <w:spacing w:line="360" w:lineRule="auto"/>
        <w:ind w:firstLineChars="200" w:firstLine="482"/>
        <w:jc w:val="left"/>
        <w:rPr>
          <w:rFonts w:ascii="Times New Roman" w:hAnsi="Times New Roman"/>
          <w:bCs/>
          <w:sz w:val="24"/>
          <w:szCs w:val="24"/>
        </w:rPr>
      </w:pPr>
      <w:r>
        <w:rPr>
          <w:rFonts w:ascii="Times New Roman" w:hAnsi="Times New Roman" w:hint="eastAsia"/>
          <w:b/>
          <w:bCs/>
          <w:sz w:val="24"/>
          <w:szCs w:val="24"/>
        </w:rPr>
        <w:t>3</w:t>
      </w:r>
      <w:r>
        <w:rPr>
          <w:rFonts w:ascii="Times New Roman" w:hAnsi="Times New Roman"/>
          <w:b/>
          <w:bCs/>
          <w:sz w:val="24"/>
          <w:szCs w:val="24"/>
        </w:rPr>
        <w:t xml:space="preserve"> </w:t>
      </w:r>
      <w:r>
        <w:rPr>
          <w:rFonts w:ascii="Times New Roman" w:hAnsi="Times New Roman" w:hint="eastAsia"/>
          <w:bCs/>
          <w:sz w:val="24"/>
          <w:szCs w:val="24"/>
        </w:rPr>
        <w:t>空调水系统应按照各功能分区分别设置环路，其中应急使用的功能区域的水系统宜设置独立的环路，并应按平时和应急状态的最大负荷确定水管的管径，保证两种运行工况下均能满足使用要求</w:t>
      </w:r>
      <w:r>
        <w:rPr>
          <w:rFonts w:ascii="Times New Roman" w:hAnsi="Times New Roman"/>
          <w:bCs/>
          <w:sz w:val="24"/>
          <w:szCs w:val="24"/>
        </w:rPr>
        <w:t>；</w:t>
      </w:r>
    </w:p>
    <w:p w:rsidR="00342DBE" w:rsidRDefault="00081831">
      <w:pPr>
        <w:spacing w:line="360" w:lineRule="auto"/>
        <w:ind w:firstLineChars="200" w:firstLine="482"/>
        <w:jc w:val="left"/>
        <w:rPr>
          <w:rFonts w:ascii="Times New Roman" w:hAnsi="Times New Roman"/>
          <w:bCs/>
          <w:sz w:val="24"/>
          <w:szCs w:val="24"/>
        </w:rPr>
      </w:pPr>
      <w:r>
        <w:rPr>
          <w:rFonts w:ascii="Times New Roman" w:hAnsi="Times New Roman"/>
          <w:b/>
          <w:bCs/>
          <w:sz w:val="24"/>
          <w:szCs w:val="24"/>
        </w:rPr>
        <w:t xml:space="preserve">4 </w:t>
      </w:r>
      <w:r>
        <w:rPr>
          <w:rFonts w:ascii="Times New Roman" w:hAnsi="Times New Roman" w:hint="eastAsia"/>
          <w:bCs/>
          <w:sz w:val="24"/>
          <w:szCs w:val="24"/>
        </w:rPr>
        <w:t>疫情时需要转换为负压隔离病房和重症监护病房的房间，其新风支路处设电动定风量阀与再冷（热）盘管串联的方式，平时不运行再冷（热）盘管，疫情时运行，满足全新风直流运行时室内舒适度的要求；</w:t>
      </w:r>
    </w:p>
    <w:p w:rsidR="00342DBE" w:rsidRDefault="00081831">
      <w:pPr>
        <w:spacing w:line="360" w:lineRule="auto"/>
        <w:ind w:firstLineChars="200" w:firstLine="482"/>
        <w:jc w:val="left"/>
        <w:rPr>
          <w:rFonts w:ascii="Times New Roman" w:hAnsi="Times New Roman"/>
          <w:bCs/>
          <w:sz w:val="24"/>
          <w:szCs w:val="24"/>
        </w:rPr>
      </w:pPr>
      <w:r>
        <w:rPr>
          <w:rFonts w:ascii="Times New Roman" w:hAnsi="Times New Roman"/>
          <w:b/>
          <w:bCs/>
          <w:sz w:val="24"/>
          <w:szCs w:val="24"/>
        </w:rPr>
        <w:lastRenderedPageBreak/>
        <w:t xml:space="preserve">5 </w:t>
      </w:r>
      <w:r>
        <w:rPr>
          <w:rFonts w:ascii="Times New Roman" w:hAnsi="Times New Roman" w:hint="eastAsia"/>
          <w:bCs/>
          <w:sz w:val="24"/>
          <w:szCs w:val="24"/>
        </w:rPr>
        <w:t>平疫结合区域排风机与送风机应连锁。清洁区应先启动送风机，再启动排风机；半污染区、污染区应先启动排风机，再启动送风机；各区之间风机启动先后顺序应为清洁区、半污染区、污染区；</w:t>
      </w:r>
    </w:p>
    <w:p w:rsidR="00342DBE" w:rsidRDefault="00081831">
      <w:pPr>
        <w:spacing w:line="360" w:lineRule="auto"/>
        <w:ind w:firstLineChars="200" w:firstLine="482"/>
        <w:jc w:val="left"/>
        <w:rPr>
          <w:rFonts w:ascii="Times New Roman" w:hAnsi="Times New Roman"/>
          <w:bCs/>
          <w:sz w:val="24"/>
          <w:szCs w:val="24"/>
        </w:rPr>
      </w:pPr>
      <w:r>
        <w:rPr>
          <w:rFonts w:ascii="Times New Roman" w:hAnsi="Times New Roman"/>
          <w:b/>
          <w:bCs/>
          <w:sz w:val="24"/>
          <w:szCs w:val="24"/>
        </w:rPr>
        <w:t>6</w:t>
      </w:r>
      <w:r>
        <w:rPr>
          <w:rFonts w:ascii="Times New Roman" w:hAnsi="Times New Roman"/>
          <w:bCs/>
          <w:sz w:val="24"/>
          <w:szCs w:val="24"/>
        </w:rPr>
        <w:t xml:space="preserve"> </w:t>
      </w:r>
      <w:r>
        <w:rPr>
          <w:rFonts w:ascii="Times New Roman" w:hAnsi="Times New Roman" w:hint="eastAsia"/>
          <w:bCs/>
          <w:sz w:val="24"/>
          <w:szCs w:val="24"/>
        </w:rPr>
        <w:t>在急诊公共区域等应急状态下需要扩容使用的区域，宜预留医用气体等设施；</w:t>
      </w:r>
    </w:p>
    <w:p w:rsidR="00342DBE" w:rsidRDefault="00081831">
      <w:pPr>
        <w:spacing w:line="360" w:lineRule="auto"/>
        <w:ind w:firstLineChars="200" w:firstLine="482"/>
        <w:jc w:val="left"/>
        <w:rPr>
          <w:rFonts w:ascii="Times New Roman" w:hAnsi="Times New Roman"/>
          <w:bCs/>
          <w:sz w:val="24"/>
          <w:szCs w:val="24"/>
        </w:rPr>
      </w:pPr>
      <w:r>
        <w:rPr>
          <w:rFonts w:ascii="Times New Roman" w:hAnsi="Times New Roman"/>
          <w:b/>
          <w:bCs/>
          <w:sz w:val="24"/>
          <w:szCs w:val="24"/>
        </w:rPr>
        <w:t xml:space="preserve">7 </w:t>
      </w:r>
      <w:r>
        <w:rPr>
          <w:rFonts w:ascii="Times New Roman" w:hAnsi="Times New Roman" w:hint="eastAsia"/>
          <w:bCs/>
          <w:sz w:val="24"/>
          <w:szCs w:val="24"/>
        </w:rPr>
        <w:t>电气系统应便于安装检修、更换扩容</w:t>
      </w:r>
      <w:r>
        <w:rPr>
          <w:rFonts w:ascii="Times New Roman" w:hAnsi="Times New Roman"/>
          <w:bCs/>
          <w:sz w:val="24"/>
          <w:szCs w:val="24"/>
        </w:rPr>
        <w:t>。</w:t>
      </w:r>
      <w:r>
        <w:rPr>
          <w:rFonts w:ascii="Times New Roman" w:hAnsi="Times New Roman" w:hint="eastAsia"/>
          <w:bCs/>
          <w:sz w:val="24"/>
          <w:szCs w:val="24"/>
        </w:rPr>
        <w:t>设计时应考虑未来可能的功能扩展或改变场景；备用电源可选移动式发电机，选用两种及以上的燃料形式，或采用混合动力系统，即不完全依赖燃料或太阳能；设电动车充电基础设施，在需要的时候能够使用设备与电动车电池共用电池储存的能源，实现能源共享。</w:t>
      </w:r>
    </w:p>
    <w:p w:rsidR="00342DBE" w:rsidRDefault="00081831">
      <w:pPr>
        <w:spacing w:beforeLines="50" w:before="120" w:afterLines="50" w:after="120" w:line="360" w:lineRule="auto"/>
        <w:rPr>
          <w:sz w:val="24"/>
        </w:rPr>
      </w:pPr>
      <w:r>
        <w:rPr>
          <w:rFonts w:ascii="Times New Roman" w:hAnsi="Times New Roman" w:hint="eastAsia"/>
          <w:b/>
          <w:bCs/>
          <w:sz w:val="24"/>
          <w:szCs w:val="24"/>
        </w:rPr>
        <w:t>5.4.</w:t>
      </w:r>
      <w:r>
        <w:rPr>
          <w:rFonts w:ascii="Times New Roman" w:hAnsi="Times New Roman"/>
          <w:b/>
          <w:bCs/>
          <w:sz w:val="24"/>
          <w:szCs w:val="24"/>
        </w:rPr>
        <w:t>8</w:t>
      </w:r>
      <w:r>
        <w:rPr>
          <w:rFonts w:hint="eastAsia"/>
          <w:color w:val="000000" w:themeColor="text1"/>
          <w:sz w:val="24"/>
          <w:lang w:val="zh-CN"/>
        </w:rPr>
        <w:t>室内空间应有利于功能转换和更新，并应满足下列规定：</w:t>
      </w:r>
      <w:r>
        <w:rPr>
          <w:sz w:val="24"/>
        </w:rPr>
        <w:t xml:space="preserve"> </w:t>
      </w:r>
    </w:p>
    <w:p w:rsidR="00342DBE" w:rsidRDefault="00081831">
      <w:pPr>
        <w:spacing w:line="360" w:lineRule="auto"/>
        <w:ind w:firstLineChars="200" w:firstLine="482"/>
        <w:jc w:val="left"/>
        <w:rPr>
          <w:rFonts w:ascii="Times New Roman" w:eastAsiaTheme="minorEastAsia" w:hAnsi="Times New Roman"/>
          <w:sz w:val="24"/>
          <w:szCs w:val="24"/>
        </w:rPr>
      </w:pPr>
      <w:r>
        <w:rPr>
          <w:rFonts w:ascii="Times New Roman" w:eastAsiaTheme="minorEastAsia" w:hAnsi="Times New Roman"/>
          <w:b/>
          <w:sz w:val="24"/>
          <w:szCs w:val="24"/>
        </w:rPr>
        <w:t>1</w:t>
      </w:r>
      <w:r>
        <w:rPr>
          <w:rFonts w:ascii="Times New Roman" w:eastAsiaTheme="minorEastAsia" w:hAnsi="Times New Roman" w:hint="eastAsia"/>
          <w:sz w:val="24"/>
          <w:szCs w:val="24"/>
        </w:rPr>
        <w:t>在弹性可变区域的内隔墙应选用装配式隔墙，应选用易修复、可更换的墙体及饰面板部件，宜选用集成饰面层的轻质墙体；</w:t>
      </w:r>
    </w:p>
    <w:p w:rsidR="00342DBE" w:rsidRDefault="00081831">
      <w:pPr>
        <w:spacing w:line="360" w:lineRule="auto"/>
        <w:ind w:firstLineChars="200" w:firstLine="482"/>
        <w:jc w:val="left"/>
        <w:rPr>
          <w:sz w:val="24"/>
        </w:rPr>
      </w:pPr>
      <w:r>
        <w:rPr>
          <w:rFonts w:ascii="Times New Roman" w:hAnsi="Times New Roman"/>
          <w:b/>
          <w:sz w:val="24"/>
        </w:rPr>
        <w:t xml:space="preserve">2 </w:t>
      </w:r>
      <w:r>
        <w:rPr>
          <w:rFonts w:hint="eastAsia"/>
          <w:sz w:val="24"/>
        </w:rPr>
        <w:t>室内装修工程应优先采用装配式内装技术，采用干式工法施工，可方便的维修、更换，减少对正常医疗活动的干扰。</w:t>
      </w:r>
    </w:p>
    <w:p w:rsidR="00342DBE" w:rsidRDefault="00081831">
      <w:pPr>
        <w:spacing w:line="360" w:lineRule="auto"/>
        <w:ind w:firstLineChars="200" w:firstLine="482"/>
        <w:jc w:val="left"/>
        <w:rPr>
          <w:sz w:val="24"/>
        </w:rPr>
      </w:pPr>
      <w:r>
        <w:rPr>
          <w:rFonts w:ascii="Times New Roman" w:hAnsi="Times New Roman"/>
          <w:b/>
          <w:sz w:val="24"/>
        </w:rPr>
        <w:t>3</w:t>
      </w:r>
      <w:r>
        <w:rPr>
          <w:rFonts w:ascii="Times New Roman" w:hAnsi="Times New Roman" w:hint="eastAsia"/>
          <w:bCs/>
          <w:sz w:val="24"/>
          <w:szCs w:val="24"/>
        </w:rPr>
        <w:t>宜选用标准化的家具、使用便捷式设备，以便移动或适应建筑物的不同区域；</w:t>
      </w:r>
      <w:r>
        <w:rPr>
          <w:rFonts w:hint="eastAsia"/>
          <w:sz w:val="24"/>
        </w:rPr>
        <w:t>当利用固定家具作为空间分割的隔断时，固定家具应进行模块化设计，优先采用工厂生产的标准化部品；</w:t>
      </w:r>
      <w:r>
        <w:rPr>
          <w:sz w:val="24"/>
        </w:rPr>
        <w:t xml:space="preserve"> </w:t>
      </w:r>
    </w:p>
    <w:p w:rsidR="00342DBE" w:rsidRDefault="00081831">
      <w:pPr>
        <w:spacing w:line="360" w:lineRule="auto"/>
        <w:ind w:firstLineChars="200" w:firstLine="482"/>
        <w:jc w:val="left"/>
        <w:rPr>
          <w:sz w:val="24"/>
        </w:rPr>
      </w:pPr>
      <w:r>
        <w:rPr>
          <w:rFonts w:ascii="Times New Roman" w:hAnsi="Times New Roman"/>
          <w:b/>
          <w:sz w:val="24"/>
        </w:rPr>
        <w:t xml:space="preserve">4 </w:t>
      </w:r>
      <w:r>
        <w:rPr>
          <w:rFonts w:hint="eastAsia"/>
          <w:sz w:val="24"/>
        </w:rPr>
        <w:t>应选用易安装、易更换、可循环使用的部品，易损坏的部位应采用可拆换的部品。</w:t>
      </w:r>
    </w:p>
    <w:p w:rsidR="00342DBE" w:rsidRDefault="00081831">
      <w:pPr>
        <w:spacing w:line="360" w:lineRule="auto"/>
        <w:ind w:firstLineChars="200" w:firstLine="482"/>
        <w:jc w:val="left"/>
        <w:rPr>
          <w:sz w:val="24"/>
        </w:rPr>
      </w:pPr>
      <w:r>
        <w:rPr>
          <w:rFonts w:ascii="Times New Roman" w:hAnsi="Times New Roman" w:hint="eastAsia"/>
          <w:b/>
          <w:sz w:val="24"/>
        </w:rPr>
        <w:t>5</w:t>
      </w:r>
      <w:r>
        <w:rPr>
          <w:sz w:val="24"/>
        </w:rPr>
        <w:t xml:space="preserve"> </w:t>
      </w:r>
      <w:r>
        <w:rPr>
          <w:rFonts w:hint="eastAsia"/>
          <w:sz w:val="24"/>
        </w:rPr>
        <w:t>针对医疗建筑现有空间，应进行应急改造预案设计。</w:t>
      </w:r>
    </w:p>
    <w:p w:rsidR="00342DBE" w:rsidRDefault="00081831">
      <w:pPr>
        <w:spacing w:beforeLines="50" w:before="120" w:afterLines="50" w:after="120" w:line="360" w:lineRule="auto"/>
        <w:rPr>
          <w:rFonts w:asciiTheme="minorEastAsia" w:eastAsiaTheme="minorEastAsia" w:hAnsiTheme="minorEastAsia"/>
          <w:bCs/>
          <w:sz w:val="24"/>
          <w:szCs w:val="24"/>
        </w:rPr>
      </w:pPr>
      <w:r>
        <w:rPr>
          <w:rFonts w:ascii="Times New Roman" w:hAnsi="Times New Roman" w:hint="eastAsia"/>
          <w:b/>
          <w:bCs/>
          <w:sz w:val="24"/>
          <w:szCs w:val="24"/>
        </w:rPr>
        <w:t>5.4.</w:t>
      </w:r>
      <w:r>
        <w:rPr>
          <w:rFonts w:ascii="Times New Roman" w:hAnsi="Times New Roman"/>
          <w:b/>
          <w:bCs/>
          <w:sz w:val="24"/>
          <w:szCs w:val="24"/>
        </w:rPr>
        <w:t>9</w:t>
      </w:r>
      <w:r>
        <w:rPr>
          <w:rFonts w:hint="eastAsia"/>
          <w:sz w:val="24"/>
        </w:rPr>
        <w:t>在应急状态结束后，医院建筑空间应具备还原能力，恢复到平时状态。</w:t>
      </w:r>
    </w:p>
    <w:p w:rsidR="00342DBE" w:rsidRDefault="00342DBE">
      <w:pPr>
        <w:spacing w:beforeLines="50" w:before="120" w:afterLines="50" w:after="120" w:line="360" w:lineRule="auto"/>
        <w:rPr>
          <w:rFonts w:ascii="黑体" w:eastAsia="黑体" w:hAnsi="黑体"/>
          <w:b/>
          <w:sz w:val="24"/>
          <w:szCs w:val="28"/>
        </w:rPr>
      </w:pPr>
    </w:p>
    <w:p w:rsidR="00342DBE" w:rsidRDefault="00081831">
      <w:pPr>
        <w:spacing w:beforeLines="100" w:before="240" w:afterLines="100" w:after="240" w:line="360" w:lineRule="auto"/>
        <w:jc w:val="center"/>
        <w:outlineLvl w:val="1"/>
        <w:rPr>
          <w:rFonts w:ascii="黑体" w:eastAsia="黑体" w:hAnsi="黑体"/>
          <w:b/>
          <w:sz w:val="24"/>
          <w:szCs w:val="28"/>
        </w:rPr>
      </w:pPr>
      <w:bookmarkStart w:id="36" w:name="_Toc154255611"/>
      <w:r>
        <w:rPr>
          <w:rFonts w:ascii="黑体" w:eastAsia="黑体" w:hAnsi="黑体" w:hint="eastAsia"/>
          <w:b/>
          <w:sz w:val="24"/>
          <w:szCs w:val="28"/>
        </w:rPr>
        <w:t>5.5 品质绿色</w:t>
      </w:r>
      <w:bookmarkEnd w:id="36"/>
    </w:p>
    <w:p w:rsidR="00342DBE" w:rsidRDefault="00081831">
      <w:pPr>
        <w:spacing w:beforeLines="50" w:before="120" w:afterLines="50" w:after="120" w:line="360" w:lineRule="auto"/>
        <w:rPr>
          <w:rFonts w:ascii="Times New Roman" w:hAnsi="Times New Roman"/>
          <w:bCs/>
          <w:sz w:val="24"/>
          <w:szCs w:val="24"/>
        </w:rPr>
      </w:pPr>
      <w:r>
        <w:rPr>
          <w:rFonts w:ascii="Times New Roman" w:hAnsi="Times New Roman" w:hint="eastAsia"/>
          <w:b/>
          <w:bCs/>
          <w:sz w:val="24"/>
          <w:szCs w:val="24"/>
        </w:rPr>
        <w:t>5.5.1</w:t>
      </w:r>
      <w:r>
        <w:rPr>
          <w:rFonts w:ascii="Times New Roman" w:hAnsi="Times New Roman" w:hint="eastAsia"/>
          <w:bCs/>
          <w:sz w:val="24"/>
          <w:szCs w:val="24"/>
        </w:rPr>
        <w:t>韧性医院应考虑全周期运维管理，确保医院在</w:t>
      </w:r>
      <w:r>
        <w:rPr>
          <w:rFonts w:hint="eastAsia"/>
          <w:color w:val="000000" w:themeColor="text1"/>
          <w:sz w:val="24"/>
          <w:lang w:val="zh-CN"/>
        </w:rPr>
        <w:t>气候变化、地震、突发社会事件等</w:t>
      </w:r>
      <w:r>
        <w:rPr>
          <w:rFonts w:ascii="Times New Roman" w:hAnsi="Times New Roman" w:hint="eastAsia"/>
          <w:bCs/>
          <w:sz w:val="24"/>
          <w:szCs w:val="24"/>
        </w:rPr>
        <w:t>情况下的长期稳定运行：</w:t>
      </w:r>
      <w:r>
        <w:rPr>
          <w:rFonts w:ascii="Times New Roman" w:hAnsi="Times New Roman"/>
          <w:bCs/>
          <w:sz w:val="24"/>
          <w:szCs w:val="24"/>
        </w:rPr>
        <w:t xml:space="preserve"> </w:t>
      </w:r>
    </w:p>
    <w:p w:rsidR="00342DBE" w:rsidRDefault="00081831">
      <w:pPr>
        <w:spacing w:beforeLines="50" w:before="120" w:after="50" w:line="360" w:lineRule="auto"/>
        <w:ind w:firstLineChars="200" w:firstLine="482"/>
        <w:rPr>
          <w:rFonts w:asciiTheme="minorEastAsia" w:eastAsiaTheme="minorEastAsia" w:hAnsiTheme="minorEastAsia"/>
          <w:sz w:val="24"/>
          <w:szCs w:val="24"/>
        </w:rPr>
      </w:pPr>
      <w:r>
        <w:rPr>
          <w:rFonts w:ascii="Times New Roman" w:hAnsi="Times New Roman"/>
          <w:b/>
          <w:bCs/>
          <w:sz w:val="24"/>
          <w:szCs w:val="24"/>
        </w:rPr>
        <w:t>1</w:t>
      </w:r>
      <w:r>
        <w:rPr>
          <w:rFonts w:hint="eastAsia"/>
          <w:color w:val="000000" w:themeColor="text1"/>
          <w:sz w:val="24"/>
          <w:lang w:val="zh-CN"/>
        </w:rPr>
        <w:t>为降低地震风险对医院建筑的影响，</w:t>
      </w:r>
      <w:r>
        <w:rPr>
          <w:rFonts w:asciiTheme="minorEastAsia" w:eastAsiaTheme="minorEastAsia" w:hAnsiTheme="minorEastAsia" w:hint="eastAsia"/>
          <w:sz w:val="24"/>
          <w:szCs w:val="24"/>
        </w:rPr>
        <w:t>宜设置地震反应观测系统。重要的医院建筑可建立结构健康监测系统，实时监测结构行为，在突发事件和使用异常时</w:t>
      </w:r>
      <w:r>
        <w:rPr>
          <w:rFonts w:asciiTheme="minorEastAsia" w:eastAsiaTheme="minorEastAsia" w:hAnsiTheme="minorEastAsia" w:hint="eastAsia"/>
          <w:sz w:val="24"/>
          <w:szCs w:val="24"/>
        </w:rPr>
        <w:lastRenderedPageBreak/>
        <w:t>发出预警；</w:t>
      </w:r>
    </w:p>
    <w:p w:rsidR="00342DBE" w:rsidRDefault="00081831">
      <w:pPr>
        <w:spacing w:beforeLines="50" w:before="120" w:after="50" w:line="360" w:lineRule="auto"/>
        <w:ind w:firstLineChars="200" w:firstLine="482"/>
        <w:rPr>
          <w:rFonts w:ascii="Times New Roman" w:hAnsi="Times New Roman"/>
          <w:bCs/>
          <w:sz w:val="24"/>
          <w:szCs w:val="24"/>
        </w:rPr>
      </w:pPr>
      <w:r>
        <w:rPr>
          <w:rFonts w:ascii="Times New Roman" w:hAnsi="Times New Roman"/>
          <w:b/>
          <w:bCs/>
          <w:sz w:val="24"/>
          <w:szCs w:val="24"/>
        </w:rPr>
        <w:t>2</w:t>
      </w:r>
      <w:r>
        <w:rPr>
          <w:rFonts w:ascii="Times New Roman" w:hAnsi="Times New Roman"/>
          <w:bCs/>
          <w:sz w:val="24"/>
          <w:szCs w:val="24"/>
        </w:rPr>
        <w:t xml:space="preserve"> </w:t>
      </w:r>
      <w:r>
        <w:rPr>
          <w:rFonts w:ascii="Times New Roman" w:hAnsi="Times New Roman" w:hint="eastAsia"/>
          <w:bCs/>
          <w:sz w:val="24"/>
          <w:szCs w:val="24"/>
        </w:rPr>
        <w:t>宜设置室外空气质量、温度、湿度、风级及气象灾害预警的信息监测系统。</w:t>
      </w:r>
    </w:p>
    <w:p w:rsidR="00342DBE" w:rsidRDefault="00081831">
      <w:pPr>
        <w:spacing w:beforeLines="50" w:before="120" w:afterLines="50" w:after="120" w:line="360" w:lineRule="auto"/>
        <w:rPr>
          <w:rFonts w:asciiTheme="minorEastAsia" w:eastAsiaTheme="minorEastAsia" w:hAnsiTheme="minorEastAsia"/>
          <w:bCs/>
          <w:sz w:val="24"/>
          <w:szCs w:val="24"/>
        </w:rPr>
      </w:pPr>
      <w:r>
        <w:rPr>
          <w:rFonts w:ascii="Times New Roman" w:hAnsi="Times New Roman" w:hint="eastAsia"/>
          <w:b/>
          <w:bCs/>
          <w:sz w:val="24"/>
          <w:szCs w:val="24"/>
        </w:rPr>
        <w:t>5.5.2</w:t>
      </w:r>
      <w:r>
        <w:rPr>
          <w:rFonts w:ascii="Times New Roman" w:hAnsi="Times New Roman" w:hint="eastAsia"/>
          <w:bCs/>
          <w:sz w:val="24"/>
          <w:szCs w:val="24"/>
        </w:rPr>
        <w:t>总体布局应符合下列要求：</w:t>
      </w:r>
      <w:r>
        <w:rPr>
          <w:rFonts w:asciiTheme="minorEastAsia" w:eastAsiaTheme="minorEastAsia" w:hAnsiTheme="minorEastAsia"/>
          <w:bCs/>
          <w:sz w:val="24"/>
          <w:szCs w:val="24"/>
        </w:rPr>
        <w:t xml:space="preserve"> </w:t>
      </w:r>
    </w:p>
    <w:p w:rsidR="00342DBE" w:rsidRDefault="00081831">
      <w:pPr>
        <w:spacing w:beforeLines="50" w:before="120" w:after="50" w:line="360" w:lineRule="auto"/>
        <w:ind w:firstLineChars="200" w:firstLine="482"/>
        <w:rPr>
          <w:rFonts w:ascii="Times New Roman" w:hAnsi="Times New Roman"/>
          <w:bCs/>
          <w:sz w:val="24"/>
          <w:szCs w:val="24"/>
        </w:rPr>
      </w:pPr>
      <w:r>
        <w:rPr>
          <w:rFonts w:ascii="Times New Roman" w:hAnsi="Times New Roman" w:hint="eastAsia"/>
          <w:b/>
          <w:bCs/>
          <w:sz w:val="24"/>
          <w:szCs w:val="24"/>
        </w:rPr>
        <w:t>1</w:t>
      </w:r>
      <w:r>
        <w:rPr>
          <w:rFonts w:ascii="Times New Roman" w:hAnsi="Times New Roman" w:hint="eastAsia"/>
          <w:bCs/>
          <w:sz w:val="24"/>
          <w:szCs w:val="24"/>
        </w:rPr>
        <w:t>合理进行功能布局，洁污、医患、人车等流线组织清晰，并应避免在发生突发社会事件时，造成院内感染风险；</w:t>
      </w:r>
      <w:r>
        <w:rPr>
          <w:rFonts w:ascii="Times New Roman" w:hAnsi="Times New Roman"/>
          <w:bCs/>
          <w:sz w:val="24"/>
          <w:szCs w:val="24"/>
        </w:rPr>
        <w:t xml:space="preserve"> </w:t>
      </w:r>
    </w:p>
    <w:p w:rsidR="00342DBE" w:rsidRDefault="00081831">
      <w:pPr>
        <w:spacing w:beforeLines="50" w:before="120" w:after="50" w:line="360" w:lineRule="auto"/>
        <w:ind w:firstLineChars="200" w:firstLine="482"/>
        <w:rPr>
          <w:rFonts w:ascii="Times New Roman" w:hAnsi="Times New Roman"/>
          <w:bCs/>
          <w:sz w:val="24"/>
          <w:szCs w:val="24"/>
        </w:rPr>
      </w:pPr>
      <w:r>
        <w:rPr>
          <w:rFonts w:ascii="Times New Roman" w:hAnsi="Times New Roman" w:hint="eastAsia"/>
          <w:b/>
          <w:bCs/>
          <w:sz w:val="24"/>
          <w:szCs w:val="24"/>
        </w:rPr>
        <w:t>2</w:t>
      </w:r>
      <w:r>
        <w:rPr>
          <w:rFonts w:ascii="Times New Roman" w:hAnsi="Times New Roman" w:hint="eastAsia"/>
          <w:bCs/>
          <w:sz w:val="24"/>
          <w:szCs w:val="24"/>
        </w:rPr>
        <w:t>建筑基地内的道路系统应顺畅、便捷，保障车辆、行人交通安全，</w:t>
      </w:r>
      <w:r>
        <w:rPr>
          <w:rFonts w:hint="eastAsia"/>
          <w:color w:val="000000" w:themeColor="text1"/>
          <w:sz w:val="24"/>
          <w:lang w:val="zh-CN"/>
        </w:rPr>
        <w:t>在突发社会事件发生时，</w:t>
      </w:r>
      <w:r>
        <w:rPr>
          <w:rFonts w:ascii="Times New Roman" w:hAnsi="Times New Roman" w:hint="eastAsia"/>
          <w:bCs/>
          <w:sz w:val="24"/>
          <w:szCs w:val="24"/>
        </w:rPr>
        <w:t>应满足消防救援及无障碍通行要求；建筑基地内设置的绿地、停车场（位）或其他构筑物，不应对人员集散造成障碍。院内有清晰的导向系统和指示牌；</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b/>
          <w:bCs/>
          <w:sz w:val="24"/>
          <w:szCs w:val="24"/>
        </w:rPr>
        <w:t>3</w:t>
      </w:r>
      <w:r>
        <w:rPr>
          <w:rFonts w:hint="eastAsia"/>
          <w:color w:val="000000" w:themeColor="text1"/>
          <w:sz w:val="24"/>
          <w:lang w:val="zh-CN"/>
        </w:rPr>
        <w:t>为适应气候变化，应</w:t>
      </w:r>
      <w:r>
        <w:rPr>
          <w:rFonts w:ascii="Times New Roman" w:hAnsi="Times New Roman" w:hint="eastAsia"/>
          <w:bCs/>
          <w:sz w:val="24"/>
          <w:szCs w:val="24"/>
        </w:rPr>
        <w:t>减少深色屋面和场地，地面停车场设置遮阳，减少场地热辐射；场地内适当增加种植面积，采用渗透性表面，设置开放式格栅排水，采用透水路面，尽量减少不渗透区域；景观设计选用本地植物和植被，防止水土流失。</w:t>
      </w:r>
    </w:p>
    <w:p w:rsidR="00342DBE" w:rsidRDefault="00081831">
      <w:pPr>
        <w:spacing w:beforeLines="50" w:before="120" w:afterLines="50" w:after="120" w:line="360" w:lineRule="auto"/>
        <w:rPr>
          <w:color w:val="000000" w:themeColor="text1"/>
          <w:sz w:val="24"/>
        </w:rPr>
      </w:pPr>
      <w:r>
        <w:rPr>
          <w:rFonts w:ascii="Times New Roman" w:hAnsi="Times New Roman" w:hint="eastAsia"/>
          <w:b/>
          <w:bCs/>
          <w:sz w:val="24"/>
          <w:szCs w:val="24"/>
        </w:rPr>
        <w:t>5.5.</w:t>
      </w:r>
      <w:r>
        <w:rPr>
          <w:rFonts w:ascii="Times New Roman" w:hAnsi="Times New Roman"/>
          <w:b/>
          <w:bCs/>
          <w:sz w:val="24"/>
          <w:szCs w:val="24"/>
        </w:rPr>
        <w:t>3</w:t>
      </w:r>
      <w:r>
        <w:rPr>
          <w:rFonts w:hint="eastAsia"/>
          <w:color w:val="000000" w:themeColor="text1"/>
          <w:sz w:val="24"/>
        </w:rPr>
        <w:t>医疗功能应布局合理，便于</w:t>
      </w:r>
      <w:r>
        <w:rPr>
          <w:rFonts w:hint="eastAsia"/>
          <w:color w:val="000000" w:themeColor="text1"/>
          <w:sz w:val="24"/>
          <w:lang w:val="zh-CN"/>
        </w:rPr>
        <w:t>在地震、突发社会事件等</w:t>
      </w:r>
      <w:r>
        <w:rPr>
          <w:rFonts w:hint="eastAsia"/>
          <w:color w:val="000000" w:themeColor="text1"/>
          <w:sz w:val="24"/>
        </w:rPr>
        <w:t>情况下进行高效运作，主要医疗用房的平面布置应满足以下要求：</w:t>
      </w:r>
    </w:p>
    <w:p w:rsidR="00342DBE" w:rsidRDefault="00081831">
      <w:pPr>
        <w:spacing w:line="360" w:lineRule="auto"/>
        <w:ind w:firstLineChars="200" w:firstLine="482"/>
        <w:jc w:val="left"/>
        <w:rPr>
          <w:color w:val="000000" w:themeColor="text1"/>
          <w:sz w:val="24"/>
        </w:rPr>
      </w:pPr>
      <w:r>
        <w:rPr>
          <w:rFonts w:ascii="Times New Roman" w:hAnsi="Times New Roman"/>
          <w:b/>
          <w:color w:val="000000" w:themeColor="text1"/>
          <w:sz w:val="24"/>
        </w:rPr>
        <w:t>1</w:t>
      </w:r>
      <w:r>
        <w:rPr>
          <w:rFonts w:hint="eastAsia"/>
          <w:color w:val="000000" w:themeColor="text1"/>
          <w:sz w:val="24"/>
        </w:rPr>
        <w:t>方便患者、医务人员和访客的流动，减少拥堵和混乱；</w:t>
      </w:r>
    </w:p>
    <w:p w:rsidR="00342DBE" w:rsidRDefault="00081831">
      <w:pPr>
        <w:spacing w:line="360" w:lineRule="auto"/>
        <w:ind w:firstLineChars="200" w:firstLine="482"/>
        <w:jc w:val="left"/>
        <w:rPr>
          <w:color w:val="000000" w:themeColor="text1"/>
          <w:sz w:val="24"/>
        </w:rPr>
      </w:pPr>
      <w:r>
        <w:rPr>
          <w:rFonts w:ascii="Times New Roman" w:hAnsi="Times New Roman"/>
          <w:b/>
          <w:color w:val="000000" w:themeColor="text1"/>
          <w:sz w:val="24"/>
        </w:rPr>
        <w:t>2</w:t>
      </w:r>
      <w:r>
        <w:rPr>
          <w:color w:val="000000" w:themeColor="text1"/>
          <w:sz w:val="24"/>
        </w:rPr>
        <w:t xml:space="preserve"> </w:t>
      </w:r>
      <w:r>
        <w:rPr>
          <w:rFonts w:hint="eastAsia"/>
          <w:color w:val="000000" w:themeColor="text1"/>
          <w:sz w:val="24"/>
        </w:rPr>
        <w:t>门诊部应设在靠近医院交通入口处，应与医技用房邻近，并应处理好门诊内各部门的相互关系，流线应合理，并避免院内感染；</w:t>
      </w:r>
    </w:p>
    <w:p w:rsidR="00342DBE" w:rsidRDefault="00081831">
      <w:pPr>
        <w:spacing w:line="360" w:lineRule="auto"/>
        <w:ind w:firstLineChars="200" w:firstLine="482"/>
        <w:jc w:val="left"/>
        <w:rPr>
          <w:color w:val="000000" w:themeColor="text1"/>
          <w:sz w:val="24"/>
        </w:rPr>
      </w:pPr>
      <w:r>
        <w:rPr>
          <w:rFonts w:ascii="Times New Roman" w:hAnsi="Times New Roman"/>
          <w:b/>
          <w:color w:val="000000" w:themeColor="text1"/>
          <w:sz w:val="24"/>
        </w:rPr>
        <w:t>3</w:t>
      </w:r>
      <w:r>
        <w:rPr>
          <w:rFonts w:hint="eastAsia"/>
          <w:color w:val="000000" w:themeColor="text1"/>
          <w:sz w:val="24"/>
        </w:rPr>
        <w:t>住院部应自成一区，设置单独或共用出入口，并应设在医院环境安静、交通方便处，与医技部、手术部和急诊部应有便捷的联系。设传染病房时，应单独设置，并应自成一区；</w:t>
      </w:r>
    </w:p>
    <w:p w:rsidR="00342DBE" w:rsidRDefault="00081831">
      <w:pPr>
        <w:spacing w:line="360" w:lineRule="auto"/>
        <w:ind w:firstLineChars="200" w:firstLine="482"/>
        <w:jc w:val="left"/>
        <w:rPr>
          <w:color w:val="000000" w:themeColor="text1"/>
          <w:sz w:val="24"/>
        </w:rPr>
      </w:pPr>
      <w:r>
        <w:rPr>
          <w:rFonts w:ascii="Times New Roman" w:hAnsi="Times New Roman"/>
          <w:b/>
          <w:color w:val="000000" w:themeColor="text1"/>
          <w:sz w:val="24"/>
        </w:rPr>
        <w:t>4</w:t>
      </w:r>
      <w:r>
        <w:rPr>
          <w:rFonts w:hint="eastAsia"/>
          <w:color w:val="000000" w:themeColor="text1"/>
          <w:sz w:val="24"/>
        </w:rPr>
        <w:t>手术部应自成一区，宜与相关的急诊、介入治疗科、重症监护科</w:t>
      </w:r>
      <w:r>
        <w:rPr>
          <w:rFonts w:hint="eastAsia"/>
          <w:color w:val="000000" w:themeColor="text1"/>
          <w:sz w:val="24"/>
        </w:rPr>
        <w:t>(ICU)</w:t>
      </w:r>
      <w:r>
        <w:rPr>
          <w:rFonts w:hint="eastAsia"/>
          <w:color w:val="000000" w:themeColor="text1"/>
          <w:sz w:val="24"/>
        </w:rPr>
        <w:t>、病理科、中心</w:t>
      </w:r>
      <w:r>
        <w:rPr>
          <w:rFonts w:hint="eastAsia"/>
          <w:color w:val="000000" w:themeColor="text1"/>
          <w:sz w:val="24"/>
        </w:rPr>
        <w:t>(</w:t>
      </w:r>
      <w:r>
        <w:rPr>
          <w:rFonts w:hint="eastAsia"/>
          <w:color w:val="000000" w:themeColor="text1"/>
          <w:sz w:val="24"/>
        </w:rPr>
        <w:t>消毒</w:t>
      </w:r>
      <w:r>
        <w:rPr>
          <w:rFonts w:hint="eastAsia"/>
          <w:color w:val="000000" w:themeColor="text1"/>
          <w:sz w:val="24"/>
        </w:rPr>
        <w:t>)</w:t>
      </w:r>
      <w:r>
        <w:rPr>
          <w:rFonts w:hint="eastAsia"/>
          <w:color w:val="000000" w:themeColor="text1"/>
          <w:sz w:val="24"/>
        </w:rPr>
        <w:t>供应室、血库等路径便捷；手术室、重症监护室及病房应能顺畅到达，确保医疗服务的快速响应；</w:t>
      </w:r>
    </w:p>
    <w:p w:rsidR="00342DBE" w:rsidRDefault="00081831">
      <w:pPr>
        <w:spacing w:line="360" w:lineRule="auto"/>
        <w:ind w:firstLineChars="200" w:firstLine="482"/>
        <w:jc w:val="left"/>
        <w:rPr>
          <w:color w:val="000000" w:themeColor="text1"/>
          <w:sz w:val="24"/>
        </w:rPr>
      </w:pPr>
      <w:r>
        <w:rPr>
          <w:rFonts w:ascii="Times New Roman" w:hAnsi="Times New Roman"/>
          <w:b/>
          <w:color w:val="000000" w:themeColor="text1"/>
          <w:sz w:val="24"/>
        </w:rPr>
        <w:t>5</w:t>
      </w:r>
      <w:r>
        <w:rPr>
          <w:rFonts w:hint="eastAsia"/>
          <w:color w:val="000000" w:themeColor="text1"/>
          <w:sz w:val="24"/>
        </w:rPr>
        <w:t>消化道、呼吸道等感染疾病门诊均应自成一区，宜邻近急诊，与普通门诊、急诊设置严密隔离设施。应单独设置出入口及醒目标识。</w:t>
      </w:r>
    </w:p>
    <w:p w:rsidR="00342DBE" w:rsidRDefault="00081831">
      <w:pPr>
        <w:spacing w:beforeLines="50" w:before="120" w:afterLines="50" w:after="120" w:line="360" w:lineRule="auto"/>
        <w:rPr>
          <w:rFonts w:ascii="仿宋" w:eastAsia="仿宋" w:hAnsi="仿宋"/>
          <w:bCs/>
          <w:color w:val="FF0000"/>
          <w:sz w:val="24"/>
          <w:szCs w:val="24"/>
          <w:highlight w:val="green"/>
        </w:rPr>
      </w:pPr>
      <w:r>
        <w:rPr>
          <w:rFonts w:ascii="Times New Roman" w:hAnsi="Times New Roman" w:hint="eastAsia"/>
          <w:b/>
          <w:bCs/>
          <w:sz w:val="24"/>
          <w:szCs w:val="24"/>
        </w:rPr>
        <w:t>5.5.</w:t>
      </w:r>
      <w:r>
        <w:rPr>
          <w:rFonts w:ascii="Times New Roman" w:hAnsi="Times New Roman"/>
          <w:b/>
          <w:bCs/>
          <w:sz w:val="24"/>
          <w:szCs w:val="24"/>
        </w:rPr>
        <w:t>4</w:t>
      </w:r>
      <w:r>
        <w:rPr>
          <w:rFonts w:hint="eastAsia"/>
          <w:color w:val="000000" w:themeColor="text1"/>
          <w:sz w:val="24"/>
          <w:lang w:val="zh-CN"/>
        </w:rPr>
        <w:t>为适应突发社会事件对医院建筑的变化需求，</w:t>
      </w:r>
      <w:r>
        <w:rPr>
          <w:rFonts w:hint="eastAsia"/>
          <w:color w:val="000000" w:themeColor="text1"/>
          <w:sz w:val="24"/>
        </w:rPr>
        <w:t>室内装修材料与内装部品的选型应符合下列规定：</w:t>
      </w:r>
    </w:p>
    <w:p w:rsidR="00342DBE" w:rsidRDefault="00081831">
      <w:pPr>
        <w:pStyle w:val="af7"/>
        <w:spacing w:beforeLines="50" w:before="120" w:afterLines="50" w:after="120"/>
        <w:ind w:firstLineChars="200" w:firstLine="482"/>
        <w:rPr>
          <w:color w:val="auto"/>
          <w:szCs w:val="24"/>
        </w:rPr>
      </w:pPr>
      <w:r>
        <w:rPr>
          <w:rFonts w:ascii="Times New Roman" w:hAnsi="Times New Roman"/>
          <w:b/>
          <w:color w:val="auto"/>
          <w:szCs w:val="24"/>
        </w:rPr>
        <w:lastRenderedPageBreak/>
        <w:t>1</w:t>
      </w:r>
      <w:r>
        <w:rPr>
          <w:rFonts w:hint="eastAsia"/>
          <w:color w:val="auto"/>
          <w:szCs w:val="24"/>
        </w:rPr>
        <w:t>手术室、检验科、病理科及重症监护病房等卫生要求较高的医疗用房，</w:t>
      </w:r>
      <w:r>
        <w:rPr>
          <w:rFonts w:hint="eastAsia"/>
          <w:color w:val="000000" w:themeColor="text1"/>
        </w:rPr>
        <w:t>室内装修材料</w:t>
      </w:r>
      <w:r>
        <w:rPr>
          <w:rFonts w:hint="eastAsia"/>
          <w:color w:val="auto"/>
          <w:szCs w:val="24"/>
        </w:rPr>
        <w:t>与部品选型应满足易清洁、抗菌、耐腐蚀等要求；</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hint="eastAsia"/>
          <w:b/>
          <w:bCs/>
          <w:sz w:val="24"/>
          <w:szCs w:val="24"/>
        </w:rPr>
        <w:t>2</w:t>
      </w:r>
      <w:r>
        <w:rPr>
          <w:rFonts w:ascii="Times New Roman" w:hAnsi="Times New Roman" w:hint="eastAsia"/>
          <w:bCs/>
          <w:sz w:val="24"/>
          <w:szCs w:val="24"/>
        </w:rPr>
        <w:t>宜采用吸音材料、隔音设计等措施，减少噪音对患者和医务人员的干扰，提供安静的就诊环境；</w:t>
      </w:r>
    </w:p>
    <w:p w:rsidR="00342DBE" w:rsidRDefault="00081831">
      <w:pPr>
        <w:spacing w:beforeLines="50" w:before="120" w:afterLines="50" w:after="120" w:line="360" w:lineRule="auto"/>
        <w:rPr>
          <w:color w:val="ED7D31" w:themeColor="accent2"/>
          <w:sz w:val="24"/>
          <w:szCs w:val="24"/>
        </w:rPr>
      </w:pPr>
      <w:r>
        <w:rPr>
          <w:rFonts w:ascii="Times New Roman" w:hAnsi="Times New Roman" w:hint="eastAsia"/>
          <w:b/>
          <w:bCs/>
          <w:sz w:val="24"/>
          <w:szCs w:val="24"/>
        </w:rPr>
        <w:t>5.5.</w:t>
      </w:r>
      <w:r>
        <w:rPr>
          <w:rFonts w:ascii="Times New Roman" w:hAnsi="Times New Roman"/>
          <w:b/>
          <w:bCs/>
          <w:sz w:val="24"/>
          <w:szCs w:val="24"/>
        </w:rPr>
        <w:t>5</w:t>
      </w:r>
      <w:r>
        <w:rPr>
          <w:rFonts w:ascii="Times New Roman" w:hAnsi="Times New Roman" w:hint="eastAsia"/>
          <w:bCs/>
          <w:sz w:val="24"/>
          <w:szCs w:val="24"/>
        </w:rPr>
        <w:t>韧性医院的机电设备应符合下列规定：</w:t>
      </w:r>
      <w:r>
        <w:rPr>
          <w:color w:val="ED7D31" w:themeColor="accent2"/>
          <w:sz w:val="24"/>
          <w:szCs w:val="24"/>
        </w:rPr>
        <w:t xml:space="preserve"> </w:t>
      </w:r>
    </w:p>
    <w:p w:rsidR="00342DBE" w:rsidRDefault="00081831">
      <w:pPr>
        <w:spacing w:beforeLines="50" w:before="120" w:after="50" w:line="360" w:lineRule="auto"/>
        <w:ind w:firstLineChars="200" w:firstLine="482"/>
        <w:rPr>
          <w:rFonts w:ascii="Times New Roman" w:hAnsi="Times New Roman"/>
          <w:bCs/>
          <w:sz w:val="24"/>
          <w:szCs w:val="24"/>
        </w:rPr>
      </w:pPr>
      <w:r>
        <w:rPr>
          <w:rFonts w:ascii="Times New Roman" w:hAnsi="Times New Roman"/>
          <w:b/>
          <w:bCs/>
          <w:sz w:val="24"/>
          <w:szCs w:val="24"/>
        </w:rPr>
        <w:t>1</w:t>
      </w:r>
      <w:r>
        <w:rPr>
          <w:rFonts w:ascii="Times New Roman" w:hAnsi="Times New Roman" w:hint="eastAsia"/>
          <w:bCs/>
          <w:sz w:val="24"/>
          <w:szCs w:val="24"/>
        </w:rPr>
        <w:t>减轻能源成本，实现长期可持续运营；</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b/>
          <w:bCs/>
          <w:sz w:val="24"/>
          <w:szCs w:val="24"/>
        </w:rPr>
        <w:t>2</w:t>
      </w:r>
      <w:r>
        <w:rPr>
          <w:rFonts w:ascii="Times New Roman" w:hAnsi="Times New Roman"/>
          <w:bCs/>
          <w:sz w:val="24"/>
          <w:szCs w:val="24"/>
        </w:rPr>
        <w:t xml:space="preserve"> </w:t>
      </w:r>
      <w:r>
        <w:rPr>
          <w:rFonts w:ascii="Times New Roman" w:hAnsi="Times New Roman" w:hint="eastAsia"/>
          <w:bCs/>
          <w:sz w:val="24"/>
          <w:szCs w:val="24"/>
        </w:rPr>
        <w:t>机电设备应易维护，确保设备的正常运行与及时维修。</w:t>
      </w:r>
    </w:p>
    <w:p w:rsidR="00342DBE" w:rsidRDefault="00081831">
      <w:pPr>
        <w:spacing w:beforeLines="50" w:before="120" w:afterLines="50" w:after="120" w:line="360" w:lineRule="auto"/>
        <w:rPr>
          <w:color w:val="ED7D31" w:themeColor="accent2"/>
          <w:szCs w:val="24"/>
          <w:highlight w:val="cyan"/>
        </w:rPr>
      </w:pPr>
      <w:r>
        <w:rPr>
          <w:rFonts w:ascii="Times New Roman" w:hAnsi="Times New Roman" w:hint="eastAsia"/>
          <w:b/>
          <w:bCs/>
          <w:sz w:val="24"/>
          <w:szCs w:val="24"/>
        </w:rPr>
        <w:t>5.5.</w:t>
      </w:r>
      <w:r>
        <w:rPr>
          <w:rFonts w:ascii="Times New Roman" w:hAnsi="Times New Roman"/>
          <w:b/>
          <w:bCs/>
          <w:sz w:val="24"/>
          <w:szCs w:val="24"/>
        </w:rPr>
        <w:t>6</w:t>
      </w:r>
      <w:r>
        <w:rPr>
          <w:rFonts w:ascii="Times New Roman" w:hAnsi="Times New Roman" w:hint="eastAsia"/>
          <w:bCs/>
          <w:sz w:val="24"/>
          <w:szCs w:val="24"/>
        </w:rPr>
        <w:t>给排水设计应符合下列规定，以提升医院建筑环境品质：</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hint="eastAsia"/>
          <w:b/>
          <w:bCs/>
          <w:sz w:val="24"/>
          <w:szCs w:val="24"/>
        </w:rPr>
        <w:t>1</w:t>
      </w:r>
      <w:r>
        <w:rPr>
          <w:rFonts w:ascii="Times New Roman" w:hAnsi="Times New Roman"/>
          <w:bCs/>
          <w:sz w:val="24"/>
          <w:szCs w:val="24"/>
        </w:rPr>
        <w:t xml:space="preserve"> </w:t>
      </w:r>
      <w:r>
        <w:rPr>
          <w:rFonts w:ascii="Times New Roman" w:hAnsi="Times New Roman" w:hint="eastAsia"/>
          <w:bCs/>
          <w:sz w:val="24"/>
          <w:szCs w:val="24"/>
        </w:rPr>
        <w:t>宜采取措施保证给水系统的水温不高于</w:t>
      </w:r>
      <w:r>
        <w:rPr>
          <w:rFonts w:ascii="Times New Roman" w:hAnsi="Times New Roman" w:hint="eastAsia"/>
          <w:bCs/>
          <w:sz w:val="24"/>
          <w:szCs w:val="24"/>
        </w:rPr>
        <w:t>25</w:t>
      </w:r>
      <w:r>
        <w:rPr>
          <w:rFonts w:hint="eastAsia"/>
          <w:bCs/>
        </w:rPr>
        <w:t>℃，</w:t>
      </w:r>
      <w:r>
        <w:rPr>
          <w:rFonts w:ascii="Times New Roman" w:hAnsi="Times New Roman" w:hint="eastAsia"/>
          <w:bCs/>
          <w:sz w:val="24"/>
          <w:szCs w:val="24"/>
        </w:rPr>
        <w:t>生活热水的运行温度不低于</w:t>
      </w:r>
      <w:r>
        <w:rPr>
          <w:rFonts w:ascii="Times New Roman" w:hAnsi="Times New Roman" w:hint="eastAsia"/>
          <w:bCs/>
          <w:sz w:val="24"/>
          <w:szCs w:val="24"/>
        </w:rPr>
        <w:t>50</w:t>
      </w:r>
      <w:r>
        <w:rPr>
          <w:rFonts w:ascii="Times New Roman" w:hAnsi="Times New Roman" w:hint="eastAsia"/>
          <w:bCs/>
          <w:sz w:val="24"/>
          <w:szCs w:val="24"/>
        </w:rPr>
        <w:t>℃，以减少军团菌污染的风险；</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b/>
          <w:bCs/>
          <w:sz w:val="24"/>
          <w:szCs w:val="24"/>
        </w:rPr>
        <w:t>2</w:t>
      </w:r>
      <w:r>
        <w:rPr>
          <w:rFonts w:ascii="Times New Roman" w:hAnsi="Times New Roman"/>
          <w:bCs/>
          <w:sz w:val="24"/>
          <w:szCs w:val="24"/>
        </w:rPr>
        <w:t xml:space="preserve"> </w:t>
      </w:r>
      <w:r>
        <w:rPr>
          <w:rFonts w:ascii="Times New Roman" w:hAnsi="Times New Roman" w:hint="eastAsia"/>
          <w:bCs/>
          <w:sz w:val="24"/>
          <w:szCs w:val="24"/>
        </w:rPr>
        <w:t>生活饮用水、管道直饮水、各类医疗工艺用水、生活集中热水、污废水、空调循环冷却水等应按主管部门要求定期检测水质，其水质应符合相水质标准；</w:t>
      </w:r>
      <w:r>
        <w:rPr>
          <w:rFonts w:ascii="Times New Roman" w:hAnsi="Times New Roman" w:hint="eastAsia"/>
          <w:bCs/>
          <w:sz w:val="24"/>
          <w:szCs w:val="24"/>
        </w:rPr>
        <w:t xml:space="preserve">                       </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b/>
          <w:bCs/>
          <w:sz w:val="24"/>
          <w:szCs w:val="24"/>
        </w:rPr>
        <w:t>3</w:t>
      </w:r>
      <w:r>
        <w:rPr>
          <w:rFonts w:ascii="Times New Roman" w:hAnsi="Times New Roman"/>
          <w:bCs/>
          <w:sz w:val="24"/>
          <w:szCs w:val="24"/>
        </w:rPr>
        <w:t xml:space="preserve"> </w:t>
      </w:r>
      <w:r>
        <w:rPr>
          <w:rFonts w:ascii="Times New Roman" w:hAnsi="Times New Roman" w:hint="eastAsia"/>
          <w:bCs/>
          <w:sz w:val="24"/>
          <w:szCs w:val="24"/>
        </w:rPr>
        <w:t>生活饮用水需设置在线水质监测系统，实时在线监测水质余氯、</w:t>
      </w:r>
      <w:r>
        <w:rPr>
          <w:rFonts w:ascii="Times New Roman" w:hAnsi="Times New Roman"/>
          <w:bCs/>
          <w:sz w:val="24"/>
          <w:szCs w:val="24"/>
        </w:rPr>
        <w:t>pH</w:t>
      </w:r>
      <w:r>
        <w:rPr>
          <w:rFonts w:ascii="Times New Roman" w:hAnsi="Times New Roman" w:hint="eastAsia"/>
          <w:bCs/>
          <w:sz w:val="24"/>
          <w:szCs w:val="24"/>
        </w:rPr>
        <w:t>值、浑浊度等指标，及时对水质变化做出迅速反应，确保水质安全；</w:t>
      </w:r>
    </w:p>
    <w:p w:rsidR="00342DBE" w:rsidRDefault="00081831">
      <w:pPr>
        <w:spacing w:beforeLines="50" w:before="120" w:afterLines="50" w:after="120" w:line="360" w:lineRule="auto"/>
        <w:ind w:firstLineChars="200" w:firstLine="480"/>
        <w:rPr>
          <w:rFonts w:ascii="Times New Roman" w:hAnsi="Times New Roman"/>
          <w:bCs/>
          <w:sz w:val="24"/>
          <w:szCs w:val="24"/>
        </w:rPr>
      </w:pPr>
      <w:r>
        <w:rPr>
          <w:rFonts w:ascii="Times New Roman" w:hAnsi="Times New Roman" w:hint="eastAsia"/>
          <w:bCs/>
          <w:sz w:val="24"/>
          <w:szCs w:val="24"/>
        </w:rPr>
        <w:t xml:space="preserve">4 </w:t>
      </w:r>
      <w:r>
        <w:rPr>
          <w:rFonts w:ascii="Times New Roman" w:hAnsi="Times New Roman" w:hint="eastAsia"/>
          <w:bCs/>
          <w:sz w:val="24"/>
          <w:szCs w:val="24"/>
        </w:rPr>
        <w:t>需综合考虑供水可靠性与水龄的因素，储水容积合理，避免管道内流速过低，避免出现死水段，尽量减少连接单个用水器具的给水支管的长度；</w:t>
      </w:r>
    </w:p>
    <w:p w:rsidR="00342DBE" w:rsidRDefault="00081831">
      <w:pPr>
        <w:spacing w:beforeLines="50" w:before="120" w:afterLines="50" w:after="120" w:line="360" w:lineRule="auto"/>
        <w:ind w:firstLineChars="200" w:firstLine="480"/>
        <w:rPr>
          <w:rFonts w:ascii="Times New Roman" w:hAnsi="Times New Roman"/>
          <w:bCs/>
          <w:sz w:val="24"/>
          <w:szCs w:val="24"/>
        </w:rPr>
      </w:pPr>
      <w:r>
        <w:rPr>
          <w:rFonts w:ascii="Times New Roman" w:hAnsi="Times New Roman" w:hint="eastAsia"/>
          <w:bCs/>
          <w:sz w:val="24"/>
          <w:szCs w:val="24"/>
        </w:rPr>
        <w:t xml:space="preserve">5 </w:t>
      </w:r>
      <w:r>
        <w:rPr>
          <w:rFonts w:ascii="Times New Roman" w:hAnsi="Times New Roman" w:hint="eastAsia"/>
          <w:bCs/>
          <w:sz w:val="24"/>
          <w:szCs w:val="24"/>
        </w:rPr>
        <w:t>医院牙科供水、胃肠镜、支气管镜等用水终端，宜在用水终端设置水过滤器。</w:t>
      </w:r>
    </w:p>
    <w:p w:rsidR="00342DBE" w:rsidRDefault="00081831">
      <w:pPr>
        <w:spacing w:beforeLines="50" w:before="120" w:afterLines="50" w:after="120" w:line="360" w:lineRule="auto"/>
        <w:ind w:firstLineChars="200" w:firstLine="482"/>
        <w:rPr>
          <w:rFonts w:asciiTheme="minorEastAsia" w:eastAsiaTheme="minorEastAsia" w:hAnsiTheme="minorEastAsia"/>
          <w:sz w:val="24"/>
          <w:szCs w:val="24"/>
        </w:rPr>
      </w:pPr>
      <w:r>
        <w:rPr>
          <w:rFonts w:ascii="Times New Roman" w:hAnsi="Times New Roman" w:hint="eastAsia"/>
          <w:b/>
          <w:bCs/>
          <w:sz w:val="24"/>
          <w:szCs w:val="24"/>
        </w:rPr>
        <w:t>6</w:t>
      </w:r>
      <w:r>
        <w:rPr>
          <w:rFonts w:asciiTheme="minorEastAsia" w:eastAsiaTheme="minorEastAsia" w:hAnsiTheme="minorEastAsia" w:hint="eastAsia"/>
          <w:sz w:val="24"/>
          <w:szCs w:val="24"/>
        </w:rPr>
        <w:t>二次供水水箱（池）出水，应设置消毒设备。紫外线消毒器应具备紫外线照射强度在线检测功能，并宜有自动清洗功能；水箱自洁消毒器宜外置；</w:t>
      </w:r>
    </w:p>
    <w:p w:rsidR="00342DBE" w:rsidRDefault="00081831">
      <w:pPr>
        <w:spacing w:beforeLines="50" w:before="120" w:afterLines="50" w:after="120" w:line="360" w:lineRule="auto"/>
        <w:ind w:firstLineChars="200" w:firstLine="480"/>
        <w:rPr>
          <w:rFonts w:ascii="Times New Roman" w:hAnsi="Times New Roman"/>
          <w:bCs/>
          <w:sz w:val="24"/>
          <w:szCs w:val="24"/>
        </w:rPr>
      </w:pPr>
      <w:r>
        <w:rPr>
          <w:rFonts w:ascii="Times New Roman" w:hAnsi="Times New Roman" w:hint="eastAsia"/>
          <w:bCs/>
          <w:sz w:val="24"/>
          <w:szCs w:val="24"/>
        </w:rPr>
        <w:t xml:space="preserve">7 </w:t>
      </w:r>
      <w:r>
        <w:rPr>
          <w:rFonts w:ascii="Times New Roman" w:hAnsi="Times New Roman" w:hint="eastAsia"/>
          <w:bCs/>
          <w:sz w:val="24"/>
          <w:szCs w:val="24"/>
        </w:rPr>
        <w:t>二次供水系统中的存储及加压设备、管道、阀门及附件，需考虑材料内表面的光滑程度及耐腐蚀性以及材料的微生物营养环境；</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hint="eastAsia"/>
          <w:b/>
          <w:bCs/>
          <w:sz w:val="24"/>
          <w:szCs w:val="24"/>
        </w:rPr>
        <w:t>8</w:t>
      </w:r>
      <w:r>
        <w:rPr>
          <w:rFonts w:ascii="Times New Roman" w:hAnsi="Times New Roman"/>
          <w:bCs/>
          <w:sz w:val="24"/>
          <w:szCs w:val="24"/>
        </w:rPr>
        <w:t xml:space="preserve"> </w:t>
      </w:r>
      <w:r>
        <w:rPr>
          <w:rFonts w:ascii="Times New Roman" w:hAnsi="Times New Roman" w:hint="eastAsia"/>
          <w:bCs/>
          <w:sz w:val="24"/>
          <w:szCs w:val="24"/>
        </w:rPr>
        <w:t>加强排水立管及排水横支管通气设计，控制管道内压力波动，降低水封破坏的风险；</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hint="eastAsia"/>
          <w:b/>
          <w:bCs/>
          <w:sz w:val="24"/>
          <w:szCs w:val="24"/>
        </w:rPr>
        <w:t>9</w:t>
      </w:r>
      <w:r>
        <w:rPr>
          <w:rFonts w:ascii="Times New Roman" w:hAnsi="Times New Roman"/>
          <w:bCs/>
          <w:sz w:val="24"/>
          <w:szCs w:val="24"/>
        </w:rPr>
        <w:t xml:space="preserve"> </w:t>
      </w:r>
      <w:r>
        <w:rPr>
          <w:rFonts w:ascii="Times New Roman" w:hAnsi="Times New Roman" w:hint="eastAsia"/>
          <w:bCs/>
          <w:sz w:val="24"/>
          <w:szCs w:val="24"/>
        </w:rPr>
        <w:t>排水通气管、负压吸引装置排气管出口应远离人员活动区域高空排放，如有必要可设置高效过滤器紫外线消毒器进行消毒处理；</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hint="eastAsia"/>
          <w:b/>
          <w:bCs/>
          <w:sz w:val="24"/>
          <w:szCs w:val="24"/>
        </w:rPr>
        <w:lastRenderedPageBreak/>
        <w:t>10</w:t>
      </w:r>
      <w:r>
        <w:rPr>
          <w:rFonts w:ascii="Times New Roman" w:hAnsi="Times New Roman"/>
          <w:bCs/>
          <w:sz w:val="24"/>
          <w:szCs w:val="24"/>
        </w:rPr>
        <w:t xml:space="preserve"> </w:t>
      </w:r>
      <w:r>
        <w:rPr>
          <w:rFonts w:ascii="Times New Roman" w:hAnsi="Times New Roman" w:hint="eastAsia"/>
          <w:bCs/>
          <w:sz w:val="24"/>
          <w:szCs w:val="24"/>
        </w:rPr>
        <w:t>医院污水处理池应密闭，尾气应统一收集消毒处理后排放。</w:t>
      </w:r>
    </w:p>
    <w:p w:rsidR="00342DBE" w:rsidRDefault="00081831">
      <w:pPr>
        <w:spacing w:beforeLines="50" w:before="120" w:afterLines="50" w:after="120" w:line="360" w:lineRule="auto"/>
        <w:rPr>
          <w:rFonts w:ascii="Times New Roman" w:hAnsi="Times New Roman"/>
          <w:b/>
          <w:bCs/>
          <w:sz w:val="24"/>
          <w:szCs w:val="24"/>
          <w:highlight w:val="yellow"/>
        </w:rPr>
      </w:pPr>
      <w:r>
        <w:rPr>
          <w:rFonts w:ascii="Times New Roman" w:hAnsi="Times New Roman" w:hint="eastAsia"/>
          <w:b/>
          <w:bCs/>
          <w:sz w:val="24"/>
          <w:szCs w:val="24"/>
        </w:rPr>
        <w:t>5</w:t>
      </w:r>
      <w:r>
        <w:rPr>
          <w:rFonts w:ascii="Times New Roman" w:hAnsi="Times New Roman"/>
          <w:b/>
          <w:bCs/>
          <w:sz w:val="24"/>
          <w:szCs w:val="24"/>
        </w:rPr>
        <w:t>.5.7</w:t>
      </w:r>
      <w:r>
        <w:rPr>
          <w:rFonts w:ascii="Times New Roman" w:hAnsi="Times New Roman" w:hint="eastAsia"/>
          <w:bCs/>
          <w:sz w:val="24"/>
          <w:szCs w:val="24"/>
        </w:rPr>
        <w:t>暖通设计宜采取以下节能措施：</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b/>
          <w:bCs/>
          <w:sz w:val="24"/>
          <w:szCs w:val="24"/>
        </w:rPr>
        <w:t xml:space="preserve">1 </w:t>
      </w:r>
      <w:r>
        <w:rPr>
          <w:rFonts w:ascii="Times New Roman" w:hAnsi="Times New Roman" w:hint="eastAsia"/>
          <w:bCs/>
          <w:sz w:val="24"/>
          <w:szCs w:val="24"/>
        </w:rPr>
        <w:t>选用高效设备、其能效建议在符合现行国家和行业节能标准的基础上适当提升，在设计阶段应对空调制冷机房进行系统性的节能设计，空调制冷机房的能效比应满足现行高效制冷机房的最低要求；</w:t>
      </w:r>
    </w:p>
    <w:p w:rsidR="00342DBE" w:rsidRDefault="00081831">
      <w:pPr>
        <w:spacing w:beforeLines="50" w:before="120" w:afterLines="50" w:after="120" w:line="360" w:lineRule="auto"/>
        <w:ind w:firstLineChars="200" w:firstLine="482"/>
        <w:rPr>
          <w:rFonts w:ascii="Times New Roman" w:hAnsi="Times New Roman"/>
          <w:b/>
          <w:bCs/>
          <w:sz w:val="24"/>
          <w:szCs w:val="24"/>
        </w:rPr>
      </w:pPr>
      <w:r>
        <w:rPr>
          <w:rFonts w:ascii="Times New Roman" w:hAnsi="Times New Roman" w:hint="eastAsia"/>
          <w:b/>
          <w:bCs/>
          <w:sz w:val="24"/>
          <w:szCs w:val="24"/>
        </w:rPr>
        <w:t>2</w:t>
      </w:r>
      <w:r>
        <w:rPr>
          <w:rFonts w:ascii="Times New Roman" w:hAnsi="Times New Roman"/>
          <w:b/>
          <w:bCs/>
          <w:sz w:val="24"/>
          <w:szCs w:val="24"/>
        </w:rPr>
        <w:t xml:space="preserve"> </w:t>
      </w:r>
      <w:r>
        <w:rPr>
          <w:rFonts w:ascii="Times New Roman" w:hAnsi="Times New Roman" w:hint="eastAsia"/>
          <w:bCs/>
          <w:sz w:val="24"/>
          <w:szCs w:val="24"/>
        </w:rPr>
        <w:t>结合当地气候条件，合理选用可再生能源及空气源热泵，适当增加可再生能源的利用比例；</w:t>
      </w:r>
    </w:p>
    <w:p w:rsidR="00342DBE" w:rsidRDefault="00081831">
      <w:pPr>
        <w:spacing w:beforeLines="50" w:before="120" w:afterLines="50" w:after="120" w:line="360" w:lineRule="auto"/>
        <w:ind w:firstLineChars="200" w:firstLine="482"/>
        <w:rPr>
          <w:rFonts w:ascii="Times New Roman" w:hAnsi="Times New Roman"/>
          <w:b/>
          <w:bCs/>
          <w:sz w:val="24"/>
          <w:szCs w:val="24"/>
        </w:rPr>
      </w:pPr>
      <w:r>
        <w:rPr>
          <w:rFonts w:ascii="Times New Roman" w:hAnsi="Times New Roman" w:hint="eastAsia"/>
          <w:b/>
          <w:bCs/>
          <w:sz w:val="24"/>
          <w:szCs w:val="24"/>
        </w:rPr>
        <w:t>3</w:t>
      </w:r>
      <w:r>
        <w:rPr>
          <w:rFonts w:ascii="Times New Roman" w:hAnsi="Times New Roman"/>
          <w:b/>
          <w:bCs/>
          <w:sz w:val="24"/>
          <w:szCs w:val="24"/>
        </w:rPr>
        <w:t xml:space="preserve"> </w:t>
      </w:r>
      <w:r>
        <w:rPr>
          <w:rFonts w:ascii="Times New Roman" w:hAnsi="Times New Roman" w:hint="eastAsia"/>
          <w:bCs/>
          <w:sz w:val="24"/>
          <w:szCs w:val="24"/>
        </w:rPr>
        <w:t>新风机组应设置热回收装置，考虑平疫结合区域的新风热回收，必须选用新排风不接触，无交叉的显热回收方式；</w:t>
      </w:r>
    </w:p>
    <w:p w:rsidR="00342DBE" w:rsidRDefault="00081831">
      <w:pPr>
        <w:spacing w:beforeLines="50" w:before="120" w:afterLines="50" w:after="120" w:line="360" w:lineRule="auto"/>
        <w:ind w:firstLineChars="200" w:firstLine="482"/>
        <w:rPr>
          <w:rFonts w:ascii="Times New Roman" w:hAnsi="Times New Roman"/>
          <w:bCs/>
          <w:sz w:val="24"/>
          <w:szCs w:val="24"/>
        </w:rPr>
      </w:pPr>
      <w:r>
        <w:rPr>
          <w:rFonts w:ascii="Times New Roman" w:hAnsi="Times New Roman" w:hint="eastAsia"/>
          <w:b/>
          <w:bCs/>
          <w:sz w:val="24"/>
          <w:szCs w:val="24"/>
        </w:rPr>
        <w:t>4</w:t>
      </w:r>
      <w:r>
        <w:rPr>
          <w:rFonts w:ascii="Times New Roman" w:hAnsi="Times New Roman"/>
          <w:b/>
          <w:bCs/>
          <w:sz w:val="24"/>
          <w:szCs w:val="24"/>
        </w:rPr>
        <w:t xml:space="preserve"> </w:t>
      </w:r>
      <w:r>
        <w:rPr>
          <w:rFonts w:ascii="Times New Roman" w:hAnsi="Times New Roman" w:hint="eastAsia"/>
          <w:bCs/>
          <w:sz w:val="24"/>
          <w:szCs w:val="24"/>
        </w:rPr>
        <w:t>应选用高效、低阻和使用寿命较长的过滤器。</w:t>
      </w:r>
    </w:p>
    <w:p w:rsidR="00342DBE" w:rsidRDefault="00081831">
      <w:pPr>
        <w:spacing w:beforeLines="50" w:before="120" w:afterLines="50" w:after="120" w:line="360" w:lineRule="auto"/>
        <w:rPr>
          <w:rFonts w:ascii="Times New Roman" w:hAnsi="Times New Roman"/>
          <w:bCs/>
          <w:sz w:val="24"/>
          <w:szCs w:val="24"/>
        </w:rPr>
      </w:pPr>
      <w:r>
        <w:rPr>
          <w:rFonts w:ascii="Times New Roman" w:hAnsi="Times New Roman" w:hint="eastAsia"/>
          <w:b/>
          <w:bCs/>
          <w:sz w:val="24"/>
          <w:szCs w:val="24"/>
        </w:rPr>
        <w:t>5.5.8</w:t>
      </w:r>
      <w:r>
        <w:rPr>
          <w:rFonts w:ascii="Times New Roman" w:hAnsi="Times New Roman"/>
          <w:b/>
          <w:bCs/>
          <w:sz w:val="24"/>
          <w:szCs w:val="24"/>
        </w:rPr>
        <w:t xml:space="preserve"> </w:t>
      </w:r>
      <w:r>
        <w:rPr>
          <w:rFonts w:ascii="Times New Roman" w:hAnsi="Times New Roman" w:hint="eastAsia"/>
          <w:bCs/>
          <w:sz w:val="24"/>
          <w:szCs w:val="24"/>
        </w:rPr>
        <w:t>在韧性医院设计中，电气设计主要遵从节能，经济，智能化三大原则，以提升医院建筑环境品质：</w:t>
      </w:r>
    </w:p>
    <w:p w:rsidR="00342DBE" w:rsidRDefault="00081831">
      <w:pPr>
        <w:autoSpaceDE w:val="0"/>
        <w:autoSpaceDN w:val="0"/>
        <w:adjustRightInd w:val="0"/>
        <w:spacing w:line="360" w:lineRule="auto"/>
        <w:ind w:firstLineChars="200" w:firstLine="482"/>
        <w:jc w:val="left"/>
        <w:rPr>
          <w:rFonts w:ascii="Times New Roman" w:hAnsi="Times New Roman"/>
          <w:bCs/>
          <w:sz w:val="24"/>
          <w:szCs w:val="24"/>
        </w:rPr>
      </w:pPr>
      <w:r>
        <w:rPr>
          <w:rFonts w:ascii="Times New Roman" w:hAnsi="Times New Roman" w:hint="eastAsia"/>
          <w:b/>
          <w:bCs/>
          <w:sz w:val="24"/>
          <w:szCs w:val="24"/>
        </w:rPr>
        <w:t>1</w:t>
      </w:r>
      <w:r>
        <w:rPr>
          <w:rFonts w:ascii="Times New Roman" w:hAnsi="Times New Roman" w:hint="eastAsia"/>
          <w:bCs/>
          <w:sz w:val="24"/>
          <w:szCs w:val="24"/>
        </w:rPr>
        <w:t>在充分利用自然光线的基础上确定照明系统设计方案</w:t>
      </w:r>
      <w:r>
        <w:rPr>
          <w:rFonts w:ascii="Times New Roman" w:hAnsi="Times New Roman"/>
          <w:bCs/>
          <w:sz w:val="24"/>
          <w:szCs w:val="24"/>
        </w:rPr>
        <w:t xml:space="preserve">, </w:t>
      </w:r>
      <w:r>
        <w:rPr>
          <w:rFonts w:ascii="Times New Roman" w:hAnsi="Times New Roman" w:hint="eastAsia"/>
          <w:bCs/>
          <w:sz w:val="24"/>
          <w:szCs w:val="24"/>
        </w:rPr>
        <w:t>应选择节能环保灯具</w:t>
      </w:r>
      <w:r>
        <w:rPr>
          <w:rFonts w:ascii="Times New Roman" w:hAnsi="Times New Roman"/>
          <w:bCs/>
          <w:sz w:val="24"/>
          <w:szCs w:val="24"/>
        </w:rPr>
        <w:t xml:space="preserve">, </w:t>
      </w:r>
      <w:r>
        <w:rPr>
          <w:rFonts w:ascii="Times New Roman" w:hAnsi="Times New Roman" w:hint="eastAsia"/>
          <w:bCs/>
          <w:sz w:val="24"/>
          <w:szCs w:val="24"/>
        </w:rPr>
        <w:t>以降低运行过程中照明设备的能耗；</w:t>
      </w:r>
    </w:p>
    <w:p w:rsidR="00342DBE" w:rsidRDefault="00081831">
      <w:pPr>
        <w:autoSpaceDE w:val="0"/>
        <w:autoSpaceDN w:val="0"/>
        <w:adjustRightInd w:val="0"/>
        <w:spacing w:line="360" w:lineRule="auto"/>
        <w:ind w:firstLineChars="200" w:firstLine="482"/>
        <w:jc w:val="left"/>
        <w:rPr>
          <w:rFonts w:ascii="FZSSK--GBK1-0" w:eastAsia="FZSSK--GBK1-0" w:hAnsi="Times New Roman" w:cs="FZSSK--GBK1-0"/>
          <w:kern w:val="0"/>
          <w:sz w:val="19"/>
          <w:szCs w:val="19"/>
        </w:rPr>
      </w:pPr>
      <w:r>
        <w:rPr>
          <w:rFonts w:ascii="Times New Roman" w:hAnsi="Times New Roman" w:hint="eastAsia"/>
          <w:b/>
          <w:bCs/>
          <w:sz w:val="24"/>
          <w:szCs w:val="24"/>
        </w:rPr>
        <w:t>2</w:t>
      </w:r>
      <w:r>
        <w:rPr>
          <w:rFonts w:ascii="Times New Roman" w:hAnsi="Times New Roman"/>
          <w:b/>
          <w:bCs/>
          <w:sz w:val="24"/>
          <w:szCs w:val="24"/>
        </w:rPr>
        <w:t xml:space="preserve"> </w:t>
      </w:r>
      <w:r>
        <w:rPr>
          <w:rFonts w:ascii="Times New Roman" w:hAnsi="Times New Roman" w:hint="eastAsia"/>
          <w:bCs/>
          <w:sz w:val="24"/>
          <w:szCs w:val="24"/>
        </w:rPr>
        <w:t>应选择适合的电缆材质，合理控制线路长度，规范选择导线截面，保证带能传输效率，避免不必要的电能损耗</w:t>
      </w:r>
      <w:r>
        <w:rPr>
          <w:rFonts w:ascii="Times New Roman" w:hAnsi="Times New Roman"/>
          <w:bCs/>
          <w:sz w:val="24"/>
          <w:szCs w:val="24"/>
        </w:rPr>
        <w:t>；</w:t>
      </w:r>
    </w:p>
    <w:p w:rsidR="00342DBE" w:rsidRDefault="00081831">
      <w:pPr>
        <w:autoSpaceDE w:val="0"/>
        <w:autoSpaceDN w:val="0"/>
        <w:adjustRightInd w:val="0"/>
        <w:spacing w:line="360" w:lineRule="auto"/>
        <w:ind w:firstLineChars="200" w:firstLine="482"/>
        <w:jc w:val="left"/>
        <w:rPr>
          <w:rFonts w:ascii="Times New Roman" w:hAnsi="Times New Roman"/>
          <w:bCs/>
          <w:sz w:val="24"/>
          <w:szCs w:val="24"/>
        </w:rPr>
      </w:pPr>
      <w:r>
        <w:rPr>
          <w:rFonts w:ascii="Times New Roman" w:hAnsi="Times New Roman"/>
          <w:b/>
          <w:bCs/>
          <w:sz w:val="24"/>
          <w:szCs w:val="24"/>
        </w:rPr>
        <w:t>3</w:t>
      </w:r>
      <w:r>
        <w:rPr>
          <w:rFonts w:ascii="Times New Roman" w:hAnsi="Times New Roman"/>
          <w:bCs/>
          <w:sz w:val="24"/>
          <w:szCs w:val="24"/>
        </w:rPr>
        <w:t xml:space="preserve"> </w:t>
      </w:r>
      <w:r>
        <w:rPr>
          <w:rFonts w:ascii="Times New Roman" w:hAnsi="Times New Roman" w:hint="eastAsia"/>
          <w:bCs/>
          <w:sz w:val="24"/>
          <w:szCs w:val="24"/>
        </w:rPr>
        <w:t>根据电气系统的主要负荷确定合理设置配电室位置</w:t>
      </w:r>
      <w:r>
        <w:rPr>
          <w:rFonts w:ascii="Times New Roman" w:hAnsi="Times New Roman"/>
          <w:bCs/>
          <w:sz w:val="24"/>
          <w:szCs w:val="24"/>
        </w:rPr>
        <w:t xml:space="preserve">, </w:t>
      </w:r>
      <w:r>
        <w:rPr>
          <w:rFonts w:ascii="Times New Roman" w:hAnsi="Times New Roman" w:hint="eastAsia"/>
          <w:bCs/>
          <w:sz w:val="24"/>
          <w:szCs w:val="24"/>
        </w:rPr>
        <w:t>以降低电能输送途中的损失量</w:t>
      </w:r>
      <w:r>
        <w:rPr>
          <w:rFonts w:ascii="Times New Roman" w:hAnsi="Times New Roman"/>
          <w:bCs/>
          <w:sz w:val="24"/>
          <w:szCs w:val="24"/>
        </w:rPr>
        <w:t xml:space="preserve">, </w:t>
      </w:r>
      <w:r>
        <w:rPr>
          <w:rFonts w:ascii="Times New Roman" w:hAnsi="Times New Roman" w:hint="eastAsia"/>
          <w:bCs/>
          <w:sz w:val="24"/>
          <w:szCs w:val="24"/>
        </w:rPr>
        <w:t>提升配电系统质量；</w:t>
      </w:r>
    </w:p>
    <w:p w:rsidR="00342DBE" w:rsidRDefault="00081831">
      <w:pPr>
        <w:autoSpaceDE w:val="0"/>
        <w:autoSpaceDN w:val="0"/>
        <w:adjustRightInd w:val="0"/>
        <w:spacing w:line="360" w:lineRule="auto"/>
        <w:ind w:firstLineChars="200" w:firstLine="482"/>
        <w:jc w:val="left"/>
        <w:rPr>
          <w:rFonts w:ascii="Times New Roman" w:hAnsi="Times New Roman"/>
          <w:bCs/>
          <w:sz w:val="24"/>
          <w:szCs w:val="24"/>
        </w:rPr>
      </w:pPr>
      <w:r>
        <w:rPr>
          <w:rFonts w:ascii="Times New Roman" w:hAnsi="Times New Roman" w:hint="eastAsia"/>
          <w:b/>
          <w:bCs/>
          <w:sz w:val="24"/>
          <w:szCs w:val="24"/>
        </w:rPr>
        <w:t>4</w:t>
      </w:r>
      <w:r>
        <w:rPr>
          <w:rFonts w:ascii="Times New Roman" w:hAnsi="Times New Roman"/>
          <w:b/>
          <w:bCs/>
          <w:sz w:val="24"/>
          <w:szCs w:val="24"/>
        </w:rPr>
        <w:t xml:space="preserve"> </w:t>
      </w:r>
      <w:r>
        <w:rPr>
          <w:rFonts w:ascii="Times New Roman" w:hAnsi="Times New Roman" w:hint="eastAsia"/>
          <w:bCs/>
          <w:sz w:val="24"/>
          <w:szCs w:val="24"/>
        </w:rPr>
        <w:t>选择适合的节能型的变压器</w:t>
      </w:r>
      <w:r>
        <w:rPr>
          <w:rFonts w:ascii="Times New Roman" w:hAnsi="Times New Roman"/>
          <w:bCs/>
          <w:sz w:val="24"/>
          <w:szCs w:val="24"/>
        </w:rPr>
        <w:t>，</w:t>
      </w:r>
      <w:r>
        <w:rPr>
          <w:rFonts w:ascii="Times New Roman" w:hAnsi="Times New Roman" w:hint="eastAsia"/>
          <w:bCs/>
          <w:sz w:val="24"/>
          <w:szCs w:val="24"/>
        </w:rPr>
        <w:t>降低其空载情况下的电能损耗；</w:t>
      </w:r>
    </w:p>
    <w:p w:rsidR="00342DBE" w:rsidRDefault="00081831">
      <w:pPr>
        <w:spacing w:line="360" w:lineRule="auto"/>
        <w:ind w:firstLineChars="200" w:firstLine="482"/>
        <w:rPr>
          <w:rFonts w:ascii="Times New Roman" w:hAnsi="Times New Roman"/>
          <w:bCs/>
          <w:sz w:val="24"/>
          <w:szCs w:val="24"/>
        </w:rPr>
      </w:pPr>
      <w:r>
        <w:rPr>
          <w:rFonts w:ascii="Times New Roman" w:hAnsi="Times New Roman" w:hint="eastAsia"/>
          <w:b/>
          <w:bCs/>
          <w:sz w:val="24"/>
          <w:szCs w:val="24"/>
        </w:rPr>
        <w:t>5</w:t>
      </w:r>
      <w:r>
        <w:rPr>
          <w:rFonts w:ascii="Times New Roman" w:hAnsi="Times New Roman" w:hint="eastAsia"/>
          <w:bCs/>
          <w:sz w:val="24"/>
          <w:szCs w:val="24"/>
        </w:rPr>
        <w:t xml:space="preserve"> </w:t>
      </w:r>
      <w:r>
        <w:rPr>
          <w:rFonts w:ascii="Times New Roman" w:hAnsi="Times New Roman" w:hint="eastAsia"/>
          <w:bCs/>
          <w:sz w:val="24"/>
          <w:szCs w:val="24"/>
        </w:rPr>
        <w:t>充分利用可再生能源发电和电池储存，减少对电网的依赖。可再生能源包括太阳能、风能和生物质能等；</w:t>
      </w:r>
    </w:p>
    <w:p w:rsidR="00342DBE" w:rsidRDefault="00081831">
      <w:pPr>
        <w:spacing w:line="360" w:lineRule="auto"/>
        <w:ind w:firstLineChars="200" w:firstLine="482"/>
        <w:rPr>
          <w:rFonts w:ascii="Times New Roman" w:hAnsi="Times New Roman"/>
          <w:bCs/>
          <w:sz w:val="24"/>
          <w:szCs w:val="24"/>
          <w:u w:val="single"/>
        </w:rPr>
      </w:pPr>
      <w:r>
        <w:rPr>
          <w:rFonts w:ascii="Times New Roman" w:hAnsi="Times New Roman"/>
          <w:b/>
          <w:bCs/>
          <w:sz w:val="24"/>
          <w:szCs w:val="24"/>
        </w:rPr>
        <w:t xml:space="preserve">6 </w:t>
      </w:r>
      <w:r>
        <w:rPr>
          <w:rFonts w:ascii="Times New Roman" w:hAnsi="Times New Roman" w:hint="eastAsia"/>
          <w:bCs/>
          <w:sz w:val="24"/>
          <w:szCs w:val="24"/>
        </w:rPr>
        <w:t>引入智能化技术和物流技术，如数字化医疗、远程诊断等，提高医院应急响应能力。</w:t>
      </w:r>
    </w:p>
    <w:p w:rsidR="00342DBE" w:rsidRDefault="00081831">
      <w:pPr>
        <w:keepNext/>
        <w:keepLines/>
        <w:pageBreakBefore/>
        <w:spacing w:before="340" w:after="330" w:line="360" w:lineRule="auto"/>
        <w:jc w:val="center"/>
        <w:outlineLvl w:val="0"/>
        <w:rPr>
          <w:rFonts w:ascii="Times New Roman" w:eastAsia="黑体" w:hAnsi="Times New Roman"/>
          <w:b/>
          <w:bCs/>
          <w:kern w:val="44"/>
          <w:sz w:val="28"/>
          <w:szCs w:val="44"/>
        </w:rPr>
      </w:pPr>
      <w:bookmarkStart w:id="37" w:name="_Toc154255612"/>
      <w:r>
        <w:rPr>
          <w:rFonts w:ascii="Times New Roman" w:eastAsia="黑体" w:hAnsi="Times New Roman" w:hint="eastAsia"/>
          <w:b/>
          <w:bCs/>
          <w:kern w:val="44"/>
          <w:sz w:val="28"/>
          <w:szCs w:val="44"/>
        </w:rPr>
        <w:lastRenderedPageBreak/>
        <w:t xml:space="preserve">6  </w:t>
      </w:r>
      <w:r>
        <w:rPr>
          <w:rFonts w:ascii="Times New Roman" w:eastAsia="黑体" w:hAnsi="Times New Roman" w:hint="eastAsia"/>
          <w:b/>
          <w:bCs/>
          <w:kern w:val="44"/>
          <w:sz w:val="28"/>
          <w:szCs w:val="44"/>
        </w:rPr>
        <w:t>成本效益评估</w:t>
      </w:r>
      <w:bookmarkEnd w:id="37"/>
    </w:p>
    <w:p w:rsidR="00342DBE" w:rsidRDefault="00081831">
      <w:pPr>
        <w:spacing w:beforeLines="100" w:before="240" w:afterLines="100" w:after="240" w:line="360" w:lineRule="auto"/>
        <w:jc w:val="center"/>
        <w:outlineLvl w:val="1"/>
        <w:rPr>
          <w:rFonts w:ascii="黑体" w:eastAsia="黑体" w:hAnsi="黑体"/>
          <w:b/>
          <w:sz w:val="24"/>
          <w:szCs w:val="28"/>
        </w:rPr>
      </w:pPr>
      <w:bookmarkStart w:id="38" w:name="_Toc154255613"/>
      <w:r>
        <w:rPr>
          <w:rFonts w:ascii="黑体" w:eastAsia="黑体" w:hAnsi="黑体" w:hint="eastAsia"/>
          <w:b/>
          <w:sz w:val="24"/>
          <w:szCs w:val="28"/>
        </w:rPr>
        <w:t>6.1 基本原则</w:t>
      </w:r>
      <w:bookmarkEnd w:id="38"/>
    </w:p>
    <w:p w:rsidR="00342DBE" w:rsidRDefault="00081831">
      <w:pPr>
        <w:spacing w:beforeLines="50" w:before="120" w:after="50" w:line="360" w:lineRule="auto"/>
        <w:rPr>
          <w:rFonts w:ascii="Times New Roman" w:hAnsi="Times New Roman"/>
          <w:bCs/>
          <w:sz w:val="24"/>
          <w:szCs w:val="24"/>
        </w:rPr>
      </w:pPr>
      <w:r>
        <w:rPr>
          <w:rFonts w:ascii="Times New Roman" w:hAnsi="Times New Roman" w:hint="eastAsia"/>
          <w:b/>
          <w:bCs/>
          <w:sz w:val="24"/>
          <w:szCs w:val="24"/>
        </w:rPr>
        <w:t>6.6.1</w:t>
      </w:r>
      <w:r>
        <w:rPr>
          <w:rFonts w:ascii="Times New Roman" w:hAnsi="Times New Roman" w:hint="eastAsia"/>
          <w:bCs/>
          <w:sz w:val="24"/>
          <w:szCs w:val="24"/>
        </w:rPr>
        <w:t xml:space="preserve"> </w:t>
      </w:r>
      <w:r>
        <w:rPr>
          <w:rFonts w:ascii="Times New Roman" w:hAnsi="Times New Roman" w:hint="eastAsia"/>
          <w:bCs/>
          <w:sz w:val="24"/>
          <w:szCs w:val="24"/>
        </w:rPr>
        <w:t>成本效益评估需涵盖医疗建筑的全寿命期。</w:t>
      </w:r>
    </w:p>
    <w:p w:rsidR="00342DBE" w:rsidRDefault="00081831">
      <w:pPr>
        <w:spacing w:beforeLines="50" w:before="120" w:after="50" w:line="360" w:lineRule="auto"/>
        <w:rPr>
          <w:rFonts w:ascii="Times New Roman" w:hAnsi="Times New Roman"/>
          <w:bCs/>
          <w:sz w:val="24"/>
          <w:szCs w:val="24"/>
        </w:rPr>
      </w:pPr>
      <w:r>
        <w:rPr>
          <w:rFonts w:ascii="Times New Roman" w:hAnsi="Times New Roman" w:hint="eastAsia"/>
          <w:b/>
          <w:bCs/>
          <w:sz w:val="24"/>
          <w:szCs w:val="24"/>
        </w:rPr>
        <w:t>6.6.2</w:t>
      </w:r>
      <w:r>
        <w:rPr>
          <w:rFonts w:ascii="Times New Roman" w:hAnsi="Times New Roman" w:hint="eastAsia"/>
          <w:bCs/>
          <w:sz w:val="24"/>
          <w:szCs w:val="24"/>
        </w:rPr>
        <w:t xml:space="preserve"> </w:t>
      </w:r>
      <w:r>
        <w:rPr>
          <w:rFonts w:ascii="Times New Roman" w:hAnsi="Times New Roman" w:hint="eastAsia"/>
          <w:bCs/>
          <w:sz w:val="24"/>
          <w:szCs w:val="24"/>
        </w:rPr>
        <w:t>成本效益评估应以实现目标为基本导向，即在实现项目韧性需求目标的最低成本范围内探索可能的技术策略。</w:t>
      </w:r>
    </w:p>
    <w:p w:rsidR="00342DBE" w:rsidRDefault="00081831">
      <w:pPr>
        <w:spacing w:beforeLines="50" w:before="120" w:after="50" w:line="360" w:lineRule="auto"/>
        <w:rPr>
          <w:rFonts w:ascii="Times New Roman" w:hAnsi="Times New Roman"/>
          <w:bCs/>
          <w:sz w:val="24"/>
          <w:szCs w:val="24"/>
        </w:rPr>
      </w:pPr>
      <w:r>
        <w:rPr>
          <w:rFonts w:ascii="Times New Roman" w:hAnsi="Times New Roman" w:hint="eastAsia"/>
          <w:b/>
          <w:bCs/>
          <w:sz w:val="24"/>
          <w:szCs w:val="24"/>
        </w:rPr>
        <w:t>6.6.3</w:t>
      </w:r>
      <w:r>
        <w:rPr>
          <w:rFonts w:ascii="Times New Roman" w:hAnsi="Times New Roman" w:hint="eastAsia"/>
          <w:bCs/>
          <w:sz w:val="24"/>
          <w:szCs w:val="24"/>
        </w:rPr>
        <w:t xml:space="preserve"> </w:t>
      </w:r>
      <w:r>
        <w:rPr>
          <w:rFonts w:ascii="Times New Roman" w:hAnsi="Times New Roman" w:hint="eastAsia"/>
          <w:bCs/>
          <w:sz w:val="24"/>
          <w:szCs w:val="24"/>
        </w:rPr>
        <w:t>成本效益评估可采用定性和定量两种评估方法，以便更准确地评估成本和效益之间的关系。</w:t>
      </w:r>
    </w:p>
    <w:p w:rsidR="00342DBE" w:rsidRDefault="00081831">
      <w:pPr>
        <w:spacing w:beforeLines="50" w:before="120" w:after="50" w:line="360" w:lineRule="auto"/>
        <w:rPr>
          <w:rFonts w:ascii="Times New Roman" w:hAnsi="Times New Roman"/>
          <w:b/>
          <w:bCs/>
          <w:sz w:val="24"/>
          <w:szCs w:val="24"/>
        </w:rPr>
      </w:pPr>
      <w:r>
        <w:rPr>
          <w:rFonts w:ascii="Times New Roman" w:hAnsi="Times New Roman" w:hint="eastAsia"/>
          <w:b/>
          <w:bCs/>
          <w:sz w:val="24"/>
          <w:szCs w:val="24"/>
        </w:rPr>
        <w:t>6.6.4</w:t>
      </w:r>
      <w:r>
        <w:rPr>
          <w:rFonts w:ascii="Times New Roman" w:hAnsi="Times New Roman" w:hint="eastAsia"/>
          <w:bCs/>
          <w:sz w:val="24"/>
          <w:szCs w:val="24"/>
        </w:rPr>
        <w:t xml:space="preserve"> </w:t>
      </w:r>
      <w:r>
        <w:rPr>
          <w:rFonts w:ascii="Times New Roman" w:hAnsi="Times New Roman" w:hint="eastAsia"/>
          <w:bCs/>
          <w:sz w:val="24"/>
          <w:szCs w:val="24"/>
        </w:rPr>
        <w:t>在进行成本效益评估时，需设置基线设计场景。</w:t>
      </w:r>
    </w:p>
    <w:p w:rsidR="00342DBE" w:rsidRDefault="00081831">
      <w:pPr>
        <w:spacing w:beforeLines="50" w:before="120" w:after="50" w:line="360" w:lineRule="auto"/>
        <w:rPr>
          <w:rFonts w:ascii="Times New Roman" w:hAnsi="Times New Roman"/>
          <w:bCs/>
          <w:sz w:val="24"/>
          <w:szCs w:val="24"/>
        </w:rPr>
      </w:pPr>
      <w:r>
        <w:rPr>
          <w:rFonts w:ascii="Times New Roman" w:hAnsi="Times New Roman" w:hint="eastAsia"/>
          <w:b/>
          <w:bCs/>
          <w:sz w:val="24"/>
          <w:szCs w:val="24"/>
        </w:rPr>
        <w:t>6.6.5</w:t>
      </w:r>
      <w:r>
        <w:rPr>
          <w:rFonts w:ascii="Times New Roman" w:hAnsi="Times New Roman" w:hint="eastAsia"/>
          <w:bCs/>
          <w:sz w:val="24"/>
          <w:szCs w:val="24"/>
        </w:rPr>
        <w:t xml:space="preserve"> </w:t>
      </w:r>
      <w:r>
        <w:rPr>
          <w:rFonts w:ascii="Times New Roman" w:hAnsi="Times New Roman" w:hint="eastAsia"/>
          <w:bCs/>
          <w:sz w:val="24"/>
          <w:szCs w:val="24"/>
        </w:rPr>
        <w:t>在进行成本效益评估时，效益应包括直接效益和间接效益。</w:t>
      </w:r>
    </w:p>
    <w:p w:rsidR="00342DBE" w:rsidRDefault="00342DBE">
      <w:pPr>
        <w:widowControl/>
        <w:jc w:val="left"/>
        <w:rPr>
          <w:color w:val="0070C0"/>
          <w:u w:val="single"/>
        </w:rPr>
      </w:pPr>
    </w:p>
    <w:p w:rsidR="00342DBE" w:rsidRDefault="00342DBE">
      <w:pPr>
        <w:spacing w:beforeLines="50" w:before="120" w:after="50" w:line="360" w:lineRule="auto"/>
        <w:rPr>
          <w:rFonts w:ascii="Times New Roman" w:hAnsi="Times New Roman"/>
          <w:bCs/>
          <w:sz w:val="24"/>
          <w:szCs w:val="24"/>
        </w:rPr>
      </w:pPr>
    </w:p>
    <w:p w:rsidR="00342DBE" w:rsidRDefault="00081831">
      <w:pPr>
        <w:spacing w:beforeLines="100" w:before="240" w:afterLines="100" w:after="240" w:line="360" w:lineRule="auto"/>
        <w:jc w:val="center"/>
        <w:outlineLvl w:val="1"/>
        <w:rPr>
          <w:rFonts w:ascii="黑体" w:eastAsia="黑体" w:hAnsi="黑体"/>
          <w:b/>
          <w:sz w:val="24"/>
          <w:szCs w:val="28"/>
        </w:rPr>
      </w:pPr>
      <w:bookmarkStart w:id="39" w:name="_Toc154255614"/>
      <w:r>
        <w:rPr>
          <w:rFonts w:ascii="黑体" w:eastAsia="黑体" w:hAnsi="黑体" w:hint="eastAsia"/>
          <w:b/>
          <w:sz w:val="24"/>
          <w:szCs w:val="28"/>
        </w:rPr>
        <w:t>6.2 评估方法</w:t>
      </w:r>
      <w:bookmarkEnd w:id="39"/>
    </w:p>
    <w:p w:rsidR="00342DBE" w:rsidRDefault="00081831">
      <w:pPr>
        <w:widowControl/>
        <w:spacing w:line="360" w:lineRule="auto"/>
        <w:jc w:val="left"/>
        <w:rPr>
          <w:rFonts w:ascii="Times New Roman" w:hAnsi="Times New Roman"/>
          <w:bCs/>
          <w:sz w:val="24"/>
          <w:szCs w:val="24"/>
        </w:rPr>
      </w:pPr>
      <w:r>
        <w:rPr>
          <w:rFonts w:ascii="Times New Roman" w:hAnsi="Times New Roman" w:hint="eastAsia"/>
          <w:b/>
          <w:bCs/>
          <w:sz w:val="24"/>
          <w:szCs w:val="24"/>
        </w:rPr>
        <w:t>6.2.1</w:t>
      </w:r>
      <w:r>
        <w:rPr>
          <w:rFonts w:ascii="Times New Roman" w:hAnsi="Times New Roman" w:hint="eastAsia"/>
          <w:bCs/>
          <w:sz w:val="24"/>
          <w:szCs w:val="24"/>
        </w:rPr>
        <w:t xml:space="preserve"> </w:t>
      </w:r>
      <w:r>
        <w:rPr>
          <w:rFonts w:ascii="Times New Roman" w:hAnsi="Times New Roman" w:hint="eastAsia"/>
          <w:bCs/>
          <w:sz w:val="24"/>
          <w:szCs w:val="24"/>
        </w:rPr>
        <w:t>当采用定性评估时，应该评估备选的技术策略的可靠性、有效性、效益和成本影响。对于每个技术策略，可以使用评分、权重、排名或其他类型的定性评估框架，以制定的评估标准进行评估。表</w:t>
      </w:r>
      <w:r>
        <w:rPr>
          <w:rFonts w:ascii="Times New Roman" w:hAnsi="Times New Roman" w:hint="eastAsia"/>
          <w:bCs/>
          <w:sz w:val="24"/>
          <w:szCs w:val="24"/>
        </w:rPr>
        <w:t>6.2.1</w:t>
      </w:r>
      <w:r>
        <w:rPr>
          <w:rFonts w:ascii="Times New Roman" w:hAnsi="Times New Roman" w:hint="eastAsia"/>
          <w:bCs/>
          <w:sz w:val="24"/>
          <w:szCs w:val="24"/>
        </w:rPr>
        <w:t>给出了定性评估的主要影响因素。</w:t>
      </w:r>
    </w:p>
    <w:p w:rsidR="00342DBE" w:rsidRDefault="00081831">
      <w:pPr>
        <w:widowControl/>
        <w:jc w:val="center"/>
        <w:rPr>
          <w:rFonts w:ascii="Times New Roman" w:hAnsi="Times New Roman"/>
          <w:bCs/>
          <w:sz w:val="24"/>
          <w:szCs w:val="24"/>
        </w:rPr>
      </w:pPr>
      <w:r>
        <w:rPr>
          <w:rFonts w:ascii="Times New Roman" w:hAnsi="Times New Roman" w:hint="eastAsia"/>
          <w:bCs/>
          <w:sz w:val="24"/>
          <w:szCs w:val="24"/>
        </w:rPr>
        <w:t>表</w:t>
      </w:r>
      <w:r>
        <w:rPr>
          <w:rFonts w:ascii="Times New Roman" w:hAnsi="Times New Roman" w:hint="eastAsia"/>
          <w:bCs/>
          <w:sz w:val="24"/>
          <w:szCs w:val="24"/>
        </w:rPr>
        <w:t>6.2.1</w:t>
      </w:r>
      <w:r>
        <w:rPr>
          <w:rFonts w:ascii="Times New Roman" w:hAnsi="Times New Roman" w:hint="eastAsia"/>
          <w:bCs/>
          <w:sz w:val="24"/>
          <w:szCs w:val="24"/>
        </w:rPr>
        <w:t>定性评估影响因素</w:t>
      </w:r>
      <w:r>
        <w:rPr>
          <w:rFonts w:ascii="Times New Roman" w:hAnsi="Times New Roman" w:hint="eastAsia"/>
          <w:bCs/>
          <w:sz w:val="24"/>
          <w:szCs w:val="24"/>
        </w:rPr>
        <w:t>.</w:t>
      </w:r>
    </w:p>
    <w:tbl>
      <w:tblPr>
        <w:tblStyle w:val="af1"/>
        <w:tblW w:w="7852" w:type="dxa"/>
        <w:tblLook w:val="04A0" w:firstRow="1" w:lastRow="0" w:firstColumn="1" w:lastColumn="0" w:noHBand="0" w:noVBand="1"/>
      </w:tblPr>
      <w:tblGrid>
        <w:gridCol w:w="1997"/>
        <w:gridCol w:w="5855"/>
      </w:tblGrid>
      <w:tr w:rsidR="00342DBE">
        <w:tc>
          <w:tcPr>
            <w:tcW w:w="1997" w:type="dxa"/>
            <w:tcBorders>
              <w:top w:val="single" w:sz="12" w:space="0" w:color="auto"/>
              <w:left w:val="single" w:sz="12" w:space="0" w:color="auto"/>
              <w:bottom w:val="single" w:sz="8"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b/>
                <w:sz w:val="20"/>
              </w:rPr>
              <w:t>影响因素</w:t>
            </w:r>
          </w:p>
        </w:tc>
        <w:tc>
          <w:tcPr>
            <w:tcW w:w="5855" w:type="dxa"/>
            <w:tcBorders>
              <w:top w:val="single" w:sz="12" w:space="0" w:color="auto"/>
              <w:bottom w:val="single" w:sz="8" w:space="0" w:color="auto"/>
              <w:righ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b/>
                <w:sz w:val="20"/>
              </w:rPr>
              <w:t>具体描述</w:t>
            </w:r>
          </w:p>
        </w:tc>
      </w:tr>
      <w:tr w:rsidR="00342DBE">
        <w:tc>
          <w:tcPr>
            <w:tcW w:w="1997" w:type="dxa"/>
            <w:tcBorders>
              <w:top w:val="single" w:sz="8" w:space="0" w:color="auto"/>
              <w:lef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rPr>
              <w:t>初期投资</w:t>
            </w:r>
          </w:p>
        </w:tc>
        <w:tc>
          <w:tcPr>
            <w:tcW w:w="5855" w:type="dxa"/>
            <w:tcBorders>
              <w:top w:val="single" w:sz="8" w:space="0" w:color="auto"/>
              <w:righ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rPr>
              <w:t>在常规项目成本基础上采用备选的韧性设计策略所需的增量成本</w:t>
            </w:r>
          </w:p>
        </w:tc>
      </w:tr>
      <w:tr w:rsidR="00342DBE">
        <w:tc>
          <w:tcPr>
            <w:tcW w:w="1997" w:type="dxa"/>
            <w:tcBorders>
              <w:lef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rPr>
              <w:t>可实施性</w:t>
            </w:r>
          </w:p>
        </w:tc>
        <w:tc>
          <w:tcPr>
            <w:tcW w:w="5855" w:type="dxa"/>
            <w:tcBorders>
              <w:righ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szCs w:val="20"/>
              </w:rPr>
              <w:t>施工技术和现场条件，这些条件决定了每个备选策略方案所需的施工能力水平</w:t>
            </w:r>
          </w:p>
        </w:tc>
      </w:tr>
      <w:tr w:rsidR="00342DBE">
        <w:tc>
          <w:tcPr>
            <w:tcW w:w="1997" w:type="dxa"/>
            <w:tcBorders>
              <w:lef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rPr>
              <w:t>环境影响</w:t>
            </w:r>
          </w:p>
        </w:tc>
        <w:tc>
          <w:tcPr>
            <w:tcW w:w="5855" w:type="dxa"/>
            <w:tcBorders>
              <w:righ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rPr>
              <w:t>每个备选方案对建筑环境和自然环境的影响，如噪音和危险废物等</w:t>
            </w:r>
          </w:p>
        </w:tc>
      </w:tr>
      <w:tr w:rsidR="00342DBE">
        <w:tc>
          <w:tcPr>
            <w:tcW w:w="1997" w:type="dxa"/>
            <w:tcBorders>
              <w:lef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rPr>
              <w:t>运行维护</w:t>
            </w:r>
          </w:p>
        </w:tc>
        <w:tc>
          <w:tcPr>
            <w:tcW w:w="5855" w:type="dxa"/>
            <w:tcBorders>
              <w:righ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rPr>
              <w:t>相对于常规运维需求，备选方案的额外人力和运维成本的增加程度</w:t>
            </w:r>
          </w:p>
        </w:tc>
      </w:tr>
      <w:tr w:rsidR="00342DBE">
        <w:tc>
          <w:tcPr>
            <w:tcW w:w="1997" w:type="dxa"/>
            <w:tcBorders>
              <w:lef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szCs w:val="20"/>
              </w:rPr>
              <w:t>可靠性和耐久性</w:t>
            </w:r>
          </w:p>
        </w:tc>
        <w:tc>
          <w:tcPr>
            <w:tcW w:w="5855" w:type="dxa"/>
            <w:tcBorders>
              <w:righ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szCs w:val="20"/>
              </w:rPr>
              <w:t>不需要人为干预，或不需要设施在灾害期间暴露度的能力</w:t>
            </w:r>
          </w:p>
        </w:tc>
      </w:tr>
      <w:tr w:rsidR="00342DBE">
        <w:tc>
          <w:tcPr>
            <w:tcW w:w="1997" w:type="dxa"/>
            <w:tcBorders>
              <w:left w:val="single" w:sz="12" w:space="0" w:color="auto"/>
              <w:bottom w:val="single" w:sz="8"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rPr>
              <w:t>社会效益</w:t>
            </w:r>
          </w:p>
        </w:tc>
        <w:tc>
          <w:tcPr>
            <w:tcW w:w="5855" w:type="dxa"/>
            <w:tcBorders>
              <w:bottom w:val="single" w:sz="8" w:space="0" w:color="auto"/>
              <w:right w:val="single" w:sz="12" w:space="0" w:color="auto"/>
            </w:tcBorders>
            <w:vAlign w:val="center"/>
          </w:tcPr>
          <w:p w:rsidR="00342DBE" w:rsidRDefault="00081831">
            <w:pPr>
              <w:tabs>
                <w:tab w:val="left" w:pos="403"/>
              </w:tabs>
              <w:spacing w:before="60" w:after="60" w:line="240" w:lineRule="exact"/>
              <w:jc w:val="center"/>
              <w:rPr>
                <w:color w:val="000000" w:themeColor="text1"/>
                <w:sz w:val="20"/>
                <w:szCs w:val="20"/>
              </w:rPr>
            </w:pPr>
            <w:r>
              <w:rPr>
                <w:rFonts w:hint="eastAsia"/>
                <w:sz w:val="20"/>
                <w:szCs w:val="20"/>
              </w:rPr>
              <w:t>对社区的助益，或在紧急情况下为社区服务，以及相关的其他益处</w:t>
            </w:r>
          </w:p>
        </w:tc>
      </w:tr>
    </w:tbl>
    <w:p w:rsidR="00342DBE" w:rsidRDefault="00342DBE">
      <w:pPr>
        <w:widowControl/>
        <w:jc w:val="left"/>
        <w:rPr>
          <w:rFonts w:ascii="Times New Roman" w:hAnsi="Times New Roman"/>
          <w:bCs/>
          <w:sz w:val="24"/>
          <w:szCs w:val="24"/>
        </w:rPr>
      </w:pPr>
    </w:p>
    <w:p w:rsidR="00342DBE" w:rsidRDefault="00081831">
      <w:pPr>
        <w:spacing w:beforeLines="50" w:before="120" w:after="50" w:line="360" w:lineRule="auto"/>
        <w:rPr>
          <w:rFonts w:ascii="Times New Roman" w:hAnsi="Times New Roman"/>
          <w:bCs/>
          <w:sz w:val="24"/>
          <w:szCs w:val="24"/>
        </w:rPr>
      </w:pPr>
      <w:r>
        <w:rPr>
          <w:rFonts w:ascii="Times New Roman" w:hAnsi="Times New Roman" w:hint="eastAsia"/>
          <w:b/>
          <w:bCs/>
          <w:sz w:val="24"/>
          <w:szCs w:val="24"/>
        </w:rPr>
        <w:t>6.2.2</w:t>
      </w:r>
      <w:r>
        <w:rPr>
          <w:rFonts w:ascii="Times New Roman" w:hAnsi="Times New Roman" w:hint="eastAsia"/>
          <w:bCs/>
          <w:sz w:val="24"/>
          <w:szCs w:val="24"/>
        </w:rPr>
        <w:t xml:space="preserve"> </w:t>
      </w:r>
      <w:r>
        <w:rPr>
          <w:rFonts w:ascii="Times New Roman" w:hAnsi="Times New Roman" w:hint="eastAsia"/>
          <w:bCs/>
          <w:sz w:val="24"/>
          <w:szCs w:val="24"/>
        </w:rPr>
        <w:t>当采用定量评估时，项目的效益成本率应大于</w:t>
      </w:r>
      <w:r>
        <w:rPr>
          <w:rFonts w:ascii="Times New Roman" w:hAnsi="Times New Roman" w:hint="eastAsia"/>
          <w:bCs/>
          <w:sz w:val="24"/>
          <w:szCs w:val="24"/>
        </w:rPr>
        <w:t>1</w:t>
      </w:r>
      <w:r>
        <w:rPr>
          <w:rFonts w:ascii="Times New Roman" w:hAnsi="Times New Roman" w:hint="eastAsia"/>
          <w:bCs/>
          <w:sz w:val="24"/>
          <w:szCs w:val="24"/>
        </w:rPr>
        <w:t>，可按下式计算效益成本</w:t>
      </w:r>
      <w:r>
        <w:rPr>
          <w:rFonts w:ascii="Times New Roman" w:hAnsi="Times New Roman" w:hint="eastAsia"/>
          <w:bCs/>
          <w:sz w:val="24"/>
          <w:szCs w:val="24"/>
        </w:rPr>
        <w:lastRenderedPageBreak/>
        <w:t>率。</w:t>
      </w:r>
    </w:p>
    <w:p w:rsidR="00342DBE" w:rsidRDefault="00081831">
      <w:pPr>
        <w:spacing w:beforeLines="50" w:before="120" w:after="50" w:line="360" w:lineRule="auto"/>
        <w:rPr>
          <w:rFonts w:ascii="Times New Roman" w:hAnsi="Times New Roman"/>
          <w:bCs/>
          <w:sz w:val="24"/>
          <w:szCs w:val="24"/>
        </w:rPr>
      </w:pPr>
      <w:r>
        <w:rPr>
          <w:rFonts w:ascii="Times New Roman" w:hAnsi="Times New Roman" w:hint="eastAsia"/>
          <w:bCs/>
          <w:sz w:val="24"/>
          <w:szCs w:val="24"/>
        </w:rPr>
        <w:t xml:space="preserve">               BCR=B/C</w:t>
      </w:r>
    </w:p>
    <w:p w:rsidR="00342DBE" w:rsidRPr="00143C14" w:rsidRDefault="00081831">
      <w:pPr>
        <w:spacing w:beforeLines="50" w:before="120" w:after="50"/>
        <w:rPr>
          <w:rFonts w:ascii="Times New Roman" w:hAnsi="Times New Roman"/>
          <w:bCs/>
          <w:szCs w:val="24"/>
        </w:rPr>
      </w:pPr>
      <w:r w:rsidRPr="00143C14">
        <w:rPr>
          <w:rFonts w:ascii="Times New Roman" w:hAnsi="Times New Roman" w:hint="eastAsia"/>
          <w:bCs/>
          <w:szCs w:val="24"/>
        </w:rPr>
        <w:t>式中：</w:t>
      </w:r>
      <w:r w:rsidRPr="00143C14">
        <w:rPr>
          <w:rFonts w:ascii="Times New Roman" w:hAnsi="Times New Roman" w:hint="eastAsia"/>
          <w:bCs/>
          <w:szCs w:val="24"/>
        </w:rPr>
        <w:t>BCR-</w:t>
      </w:r>
      <w:r w:rsidRPr="00143C14">
        <w:rPr>
          <w:rFonts w:ascii="Times New Roman" w:hAnsi="Times New Roman" w:hint="eastAsia"/>
          <w:bCs/>
          <w:szCs w:val="24"/>
        </w:rPr>
        <w:t>效益成本率</w:t>
      </w:r>
    </w:p>
    <w:p w:rsidR="00342DBE" w:rsidRPr="00143C14" w:rsidRDefault="00081831">
      <w:pPr>
        <w:spacing w:beforeLines="50" w:before="120" w:after="50"/>
        <w:ind w:firstLineChars="300" w:firstLine="630"/>
        <w:rPr>
          <w:rFonts w:ascii="Times New Roman" w:hAnsi="Times New Roman"/>
          <w:bCs/>
          <w:szCs w:val="24"/>
        </w:rPr>
      </w:pPr>
      <w:r w:rsidRPr="00143C14">
        <w:rPr>
          <w:rFonts w:ascii="Times New Roman" w:hAnsi="Times New Roman" w:hint="eastAsia"/>
          <w:bCs/>
          <w:szCs w:val="24"/>
        </w:rPr>
        <w:t>B-</w:t>
      </w:r>
      <w:r w:rsidRPr="00143C14">
        <w:rPr>
          <w:rFonts w:ascii="Times New Roman" w:hAnsi="Times New Roman" w:hint="eastAsia"/>
          <w:bCs/>
          <w:szCs w:val="24"/>
        </w:rPr>
        <w:t>相比于常规设计的额外效益</w:t>
      </w:r>
    </w:p>
    <w:p w:rsidR="00342DBE" w:rsidRPr="00143C14" w:rsidRDefault="00081831">
      <w:pPr>
        <w:spacing w:beforeLines="50" w:before="120" w:after="50"/>
        <w:ind w:firstLineChars="300" w:firstLine="630"/>
        <w:rPr>
          <w:rFonts w:ascii="Times New Roman" w:hAnsi="Times New Roman"/>
          <w:bCs/>
          <w:szCs w:val="24"/>
        </w:rPr>
      </w:pPr>
      <w:r w:rsidRPr="00143C14">
        <w:rPr>
          <w:rFonts w:ascii="Times New Roman" w:hAnsi="Times New Roman" w:hint="eastAsia"/>
          <w:bCs/>
          <w:szCs w:val="24"/>
        </w:rPr>
        <w:t>C-</w:t>
      </w:r>
      <w:r w:rsidRPr="00143C14">
        <w:rPr>
          <w:rFonts w:ascii="Times New Roman" w:hAnsi="Times New Roman" w:hint="eastAsia"/>
          <w:bCs/>
          <w:szCs w:val="24"/>
        </w:rPr>
        <w:t>相比于常规设计的额外建设和运营成本</w:t>
      </w:r>
    </w:p>
    <w:p w:rsidR="00342DBE" w:rsidRDefault="00081831">
      <w:pPr>
        <w:spacing w:beforeLines="50" w:before="120" w:after="50" w:line="360" w:lineRule="auto"/>
        <w:rPr>
          <w:rFonts w:ascii="Times New Roman" w:hAnsi="Times New Roman"/>
          <w:bCs/>
          <w:sz w:val="24"/>
          <w:szCs w:val="24"/>
        </w:rPr>
      </w:pPr>
      <w:r>
        <w:rPr>
          <w:rFonts w:ascii="Times New Roman" w:hAnsi="Times New Roman" w:hint="eastAsia"/>
          <w:b/>
          <w:bCs/>
          <w:sz w:val="24"/>
          <w:szCs w:val="24"/>
        </w:rPr>
        <w:t>6.2.3</w:t>
      </w:r>
      <w:r>
        <w:rPr>
          <w:rFonts w:ascii="Times New Roman" w:hAnsi="Times New Roman" w:hint="eastAsia"/>
          <w:bCs/>
          <w:sz w:val="24"/>
          <w:szCs w:val="24"/>
        </w:rPr>
        <w:t xml:space="preserve"> </w:t>
      </w:r>
      <w:r>
        <w:rPr>
          <w:rFonts w:ascii="Times New Roman" w:hAnsi="Times New Roman"/>
          <w:bCs/>
          <w:sz w:val="24"/>
          <w:szCs w:val="24"/>
        </w:rPr>
        <w:t>项目的</w:t>
      </w:r>
      <w:r>
        <w:rPr>
          <w:rFonts w:ascii="Times New Roman" w:hAnsi="Times New Roman" w:hint="eastAsia"/>
          <w:bCs/>
          <w:sz w:val="24"/>
          <w:szCs w:val="24"/>
        </w:rPr>
        <w:t>效益及成本均应</w:t>
      </w:r>
      <w:r>
        <w:rPr>
          <w:rFonts w:ascii="Times New Roman" w:hAnsi="Times New Roman"/>
          <w:bCs/>
          <w:sz w:val="24"/>
          <w:szCs w:val="24"/>
        </w:rPr>
        <w:t>以</w:t>
      </w:r>
      <w:r>
        <w:rPr>
          <w:rFonts w:ascii="Times New Roman" w:hAnsi="Times New Roman" w:hint="eastAsia"/>
          <w:bCs/>
          <w:sz w:val="24"/>
          <w:szCs w:val="24"/>
        </w:rPr>
        <w:t>表示为</w:t>
      </w:r>
      <w:r>
        <w:rPr>
          <w:rFonts w:ascii="Times New Roman" w:hAnsi="Times New Roman"/>
          <w:bCs/>
          <w:sz w:val="24"/>
          <w:szCs w:val="24"/>
        </w:rPr>
        <w:t>净现值，</w:t>
      </w:r>
      <w:r>
        <w:rPr>
          <w:rFonts w:ascii="Times New Roman" w:hAnsi="Times New Roman" w:hint="eastAsia"/>
          <w:bCs/>
          <w:sz w:val="24"/>
          <w:szCs w:val="24"/>
        </w:rPr>
        <w:t>可通过现值系数进行折算。可按下式计算现值系数</w:t>
      </w:r>
    </w:p>
    <w:p w:rsidR="00342DBE" w:rsidRDefault="00081831">
      <w:pPr>
        <w:spacing w:beforeLines="50" w:before="120" w:after="50" w:line="360" w:lineRule="auto"/>
        <w:rPr>
          <w:rFonts w:ascii="Times New Roman" w:hAnsi="Times New Roman"/>
          <w:bCs/>
          <w:sz w:val="24"/>
          <w:szCs w:val="24"/>
        </w:rPr>
      </w:pPr>
      <w:r>
        <w:rPr>
          <w:rFonts w:ascii="Times New Roman" w:hAnsi="Times New Roman" w:hint="eastAsia"/>
          <w:bCs/>
          <w:sz w:val="24"/>
          <w:szCs w:val="24"/>
        </w:rPr>
        <w:t xml:space="preserve">             PVC=[1 </w:t>
      </w:r>
      <w:r>
        <w:rPr>
          <w:rFonts w:ascii="Times New Roman" w:hAnsi="Times New Roman" w:hint="eastAsia"/>
          <w:bCs/>
          <w:sz w:val="24"/>
          <w:szCs w:val="24"/>
        </w:rPr>
        <w:t>–</w:t>
      </w:r>
      <w:r>
        <w:rPr>
          <w:rFonts w:ascii="Times New Roman" w:hAnsi="Times New Roman" w:hint="eastAsia"/>
          <w:bCs/>
          <w:sz w:val="24"/>
          <w:szCs w:val="24"/>
        </w:rPr>
        <w:t xml:space="preserve"> (1 + DR) </w:t>
      </w:r>
      <w:r>
        <w:rPr>
          <w:rFonts w:ascii="Times New Roman" w:hAnsi="Times New Roman"/>
          <w:bCs/>
          <w:sz w:val="24"/>
          <w:szCs w:val="24"/>
          <w:vertAlign w:val="superscript"/>
        </w:rPr>
        <w:t>-(PUL)</w:t>
      </w:r>
      <w:r>
        <w:rPr>
          <w:rFonts w:ascii="Times New Roman" w:hAnsi="Times New Roman"/>
          <w:bCs/>
          <w:sz w:val="24"/>
          <w:szCs w:val="24"/>
        </w:rPr>
        <w:t xml:space="preserve">] </w:t>
      </w:r>
      <w:r>
        <w:rPr>
          <w:rFonts w:ascii="Times New Roman" w:hAnsi="Times New Roman" w:hint="eastAsia"/>
          <w:bCs/>
          <w:sz w:val="24"/>
          <w:szCs w:val="24"/>
        </w:rPr>
        <w:t>/DR</w:t>
      </w:r>
    </w:p>
    <w:p w:rsidR="00342DBE" w:rsidRDefault="00081831">
      <w:pPr>
        <w:spacing w:beforeLines="50" w:before="120" w:after="50"/>
        <w:rPr>
          <w:rFonts w:ascii="Times New Roman" w:hAnsi="Times New Roman"/>
          <w:bCs/>
          <w:szCs w:val="24"/>
        </w:rPr>
      </w:pPr>
      <w:r>
        <w:rPr>
          <w:rFonts w:ascii="Times New Roman" w:hAnsi="Times New Roman" w:hint="eastAsia"/>
          <w:bCs/>
          <w:szCs w:val="24"/>
        </w:rPr>
        <w:t>式中：</w:t>
      </w:r>
      <w:r>
        <w:rPr>
          <w:rFonts w:ascii="Times New Roman" w:hAnsi="Times New Roman" w:hint="eastAsia"/>
          <w:bCs/>
          <w:szCs w:val="24"/>
        </w:rPr>
        <w:t>PVC-</w:t>
      </w:r>
      <w:r>
        <w:rPr>
          <w:rFonts w:ascii="Times New Roman" w:hAnsi="Times New Roman" w:hint="eastAsia"/>
          <w:bCs/>
          <w:szCs w:val="24"/>
        </w:rPr>
        <w:t>现值系数</w:t>
      </w:r>
    </w:p>
    <w:p w:rsidR="00342DBE" w:rsidRDefault="00081831">
      <w:pPr>
        <w:spacing w:beforeLines="50" w:before="120" w:after="50"/>
        <w:rPr>
          <w:rFonts w:ascii="Times New Roman" w:hAnsi="Times New Roman"/>
          <w:bCs/>
          <w:szCs w:val="24"/>
        </w:rPr>
      </w:pPr>
      <w:r>
        <w:rPr>
          <w:rFonts w:ascii="Times New Roman" w:hAnsi="Times New Roman" w:hint="eastAsia"/>
          <w:bCs/>
          <w:szCs w:val="24"/>
        </w:rPr>
        <w:t xml:space="preserve">      PUL-</w:t>
      </w:r>
      <w:r>
        <w:rPr>
          <w:rFonts w:ascii="Times New Roman" w:hAnsi="Times New Roman" w:hint="eastAsia"/>
          <w:bCs/>
          <w:szCs w:val="24"/>
        </w:rPr>
        <w:t>项目使用年限</w:t>
      </w:r>
    </w:p>
    <w:p w:rsidR="00342DBE" w:rsidRDefault="00081831">
      <w:pPr>
        <w:spacing w:beforeLines="50" w:before="120" w:after="50"/>
        <w:rPr>
          <w:rFonts w:ascii="Times New Roman" w:hAnsi="Times New Roman"/>
          <w:bCs/>
          <w:szCs w:val="24"/>
        </w:rPr>
      </w:pPr>
      <w:r>
        <w:rPr>
          <w:rFonts w:ascii="Times New Roman" w:hAnsi="Times New Roman" w:hint="eastAsia"/>
          <w:bCs/>
          <w:szCs w:val="24"/>
        </w:rPr>
        <w:t xml:space="preserve">      DR-</w:t>
      </w:r>
      <w:r>
        <w:rPr>
          <w:rFonts w:ascii="Times New Roman" w:hAnsi="Times New Roman" w:hint="eastAsia"/>
          <w:bCs/>
          <w:szCs w:val="24"/>
        </w:rPr>
        <w:t>贴现率</w:t>
      </w:r>
    </w:p>
    <w:p w:rsidR="00342DBE" w:rsidRDefault="00342DBE">
      <w:pPr>
        <w:spacing w:beforeLines="50" w:before="120" w:after="50" w:line="360" w:lineRule="auto"/>
        <w:rPr>
          <w:color w:val="0070C0"/>
          <w:u w:val="single"/>
        </w:rPr>
      </w:pPr>
    </w:p>
    <w:p w:rsidR="00342DBE" w:rsidRDefault="00081831">
      <w:pPr>
        <w:spacing w:beforeLines="100" w:before="240" w:afterLines="100" w:after="240" w:line="360" w:lineRule="auto"/>
        <w:jc w:val="center"/>
        <w:outlineLvl w:val="1"/>
        <w:rPr>
          <w:rFonts w:ascii="黑体" w:eastAsia="黑体" w:hAnsi="黑体"/>
          <w:b/>
          <w:sz w:val="24"/>
          <w:szCs w:val="28"/>
        </w:rPr>
      </w:pPr>
      <w:bookmarkStart w:id="40" w:name="_Toc154255615"/>
      <w:r>
        <w:rPr>
          <w:rFonts w:ascii="黑体" w:eastAsia="黑体" w:hAnsi="黑体" w:hint="eastAsia"/>
          <w:b/>
          <w:sz w:val="24"/>
          <w:szCs w:val="28"/>
        </w:rPr>
        <w:t>6.3 评估流程</w:t>
      </w:r>
      <w:bookmarkEnd w:id="40"/>
    </w:p>
    <w:p w:rsidR="00342DBE" w:rsidRDefault="00081831">
      <w:pPr>
        <w:spacing w:beforeLines="50" w:before="120" w:after="50" w:line="360" w:lineRule="auto"/>
        <w:rPr>
          <w:rFonts w:ascii="Times New Roman" w:hAnsi="Times New Roman"/>
          <w:bCs/>
          <w:sz w:val="24"/>
          <w:szCs w:val="24"/>
        </w:rPr>
      </w:pPr>
      <w:r>
        <w:rPr>
          <w:rFonts w:ascii="Times New Roman" w:hAnsi="Times New Roman" w:hint="eastAsia"/>
          <w:b/>
          <w:bCs/>
          <w:sz w:val="24"/>
          <w:szCs w:val="24"/>
        </w:rPr>
        <w:t>6.3.1</w:t>
      </w:r>
      <w:r>
        <w:rPr>
          <w:rFonts w:ascii="Times New Roman" w:hAnsi="Times New Roman" w:hint="eastAsia"/>
          <w:bCs/>
          <w:sz w:val="24"/>
          <w:szCs w:val="24"/>
        </w:rPr>
        <w:t xml:space="preserve"> </w:t>
      </w:r>
      <w:r>
        <w:rPr>
          <w:rFonts w:ascii="Times New Roman" w:hAnsi="Times New Roman" w:hint="eastAsia"/>
          <w:bCs/>
          <w:sz w:val="24"/>
          <w:szCs w:val="24"/>
        </w:rPr>
        <w:t>成本效益评估可根据以下流程进行：</w:t>
      </w:r>
    </w:p>
    <w:p w:rsidR="00342DBE" w:rsidRDefault="00081831">
      <w:pPr>
        <w:spacing w:beforeLines="50" w:before="120" w:after="50" w:line="360" w:lineRule="auto"/>
        <w:rPr>
          <w:rFonts w:ascii="Times New Roman" w:hAnsi="Times New Roman"/>
          <w:bCs/>
          <w:sz w:val="24"/>
          <w:szCs w:val="24"/>
        </w:rPr>
      </w:pPr>
      <w:r>
        <w:rPr>
          <w:rFonts w:ascii="Times New Roman" w:hAnsi="Times New Roman" w:hint="eastAsia"/>
          <w:bCs/>
          <w:sz w:val="24"/>
          <w:szCs w:val="24"/>
        </w:rPr>
        <w:t xml:space="preserve">  </w:t>
      </w:r>
      <w:r>
        <w:rPr>
          <w:rFonts w:ascii="Times New Roman" w:hAnsi="Times New Roman" w:hint="eastAsia"/>
          <w:b/>
          <w:bCs/>
          <w:sz w:val="24"/>
          <w:szCs w:val="24"/>
        </w:rPr>
        <w:t>1</w:t>
      </w:r>
      <w:r>
        <w:rPr>
          <w:rFonts w:ascii="Times New Roman" w:hAnsi="Times New Roman" w:hint="eastAsia"/>
          <w:bCs/>
          <w:sz w:val="24"/>
          <w:szCs w:val="24"/>
        </w:rPr>
        <w:t xml:space="preserve"> </w:t>
      </w:r>
      <w:r>
        <w:rPr>
          <w:rFonts w:ascii="Times New Roman" w:hAnsi="Times New Roman" w:hint="eastAsia"/>
          <w:bCs/>
          <w:sz w:val="24"/>
          <w:szCs w:val="24"/>
        </w:rPr>
        <w:t>预估项目基线韧性能力水平；</w:t>
      </w:r>
    </w:p>
    <w:p w:rsidR="00342DBE" w:rsidRDefault="00081831">
      <w:pPr>
        <w:spacing w:beforeLines="50" w:before="120" w:after="50" w:line="360" w:lineRule="auto"/>
        <w:ind w:firstLineChars="100" w:firstLine="241"/>
        <w:rPr>
          <w:rFonts w:ascii="Times New Roman" w:hAnsi="Times New Roman"/>
          <w:bCs/>
          <w:sz w:val="24"/>
          <w:szCs w:val="24"/>
        </w:rPr>
      </w:pPr>
      <w:r>
        <w:rPr>
          <w:rFonts w:ascii="Times New Roman" w:hAnsi="Times New Roman" w:hint="eastAsia"/>
          <w:b/>
          <w:bCs/>
          <w:sz w:val="24"/>
          <w:szCs w:val="24"/>
        </w:rPr>
        <w:t>2</w:t>
      </w:r>
      <w:r>
        <w:rPr>
          <w:rFonts w:ascii="Times New Roman" w:hAnsi="Times New Roman" w:hint="eastAsia"/>
          <w:bCs/>
          <w:sz w:val="24"/>
          <w:szCs w:val="24"/>
        </w:rPr>
        <w:t xml:space="preserve"> </w:t>
      </w:r>
      <w:r>
        <w:rPr>
          <w:rFonts w:ascii="Times New Roman" w:hAnsi="Times New Roman" w:hint="eastAsia"/>
          <w:bCs/>
          <w:sz w:val="24"/>
          <w:szCs w:val="24"/>
        </w:rPr>
        <w:t>识别及评估项目可能面对的风险及其影响；</w:t>
      </w:r>
    </w:p>
    <w:p w:rsidR="00342DBE" w:rsidRDefault="00081831">
      <w:pPr>
        <w:spacing w:beforeLines="50" w:before="120" w:after="50" w:line="360" w:lineRule="auto"/>
        <w:rPr>
          <w:rFonts w:ascii="Times New Roman" w:hAnsi="Times New Roman"/>
          <w:bCs/>
          <w:sz w:val="24"/>
          <w:szCs w:val="24"/>
        </w:rPr>
      </w:pPr>
      <w:r>
        <w:rPr>
          <w:rFonts w:ascii="Times New Roman" w:hAnsi="Times New Roman" w:hint="eastAsia"/>
          <w:bCs/>
          <w:sz w:val="24"/>
          <w:szCs w:val="24"/>
        </w:rPr>
        <w:t xml:space="preserve">  </w:t>
      </w:r>
      <w:r>
        <w:rPr>
          <w:rFonts w:ascii="Times New Roman" w:hAnsi="Times New Roman" w:hint="eastAsia"/>
          <w:b/>
          <w:bCs/>
          <w:sz w:val="24"/>
          <w:szCs w:val="24"/>
        </w:rPr>
        <w:t>3</w:t>
      </w:r>
      <w:r>
        <w:rPr>
          <w:rFonts w:ascii="Times New Roman" w:hAnsi="Times New Roman" w:hint="eastAsia"/>
          <w:bCs/>
          <w:sz w:val="24"/>
          <w:szCs w:val="24"/>
        </w:rPr>
        <w:t xml:space="preserve"> </w:t>
      </w:r>
      <w:r>
        <w:rPr>
          <w:rFonts w:ascii="Times New Roman" w:hAnsi="Times New Roman" w:hint="eastAsia"/>
          <w:bCs/>
          <w:sz w:val="24"/>
          <w:szCs w:val="24"/>
        </w:rPr>
        <w:t>筛选并列出所有可行的韧性策略方案；</w:t>
      </w:r>
    </w:p>
    <w:p w:rsidR="00342DBE" w:rsidRDefault="00081831">
      <w:pPr>
        <w:spacing w:beforeLines="50" w:before="120" w:after="50" w:line="360" w:lineRule="auto"/>
        <w:rPr>
          <w:rFonts w:ascii="Times New Roman" w:hAnsi="Times New Roman"/>
          <w:bCs/>
          <w:sz w:val="24"/>
          <w:szCs w:val="24"/>
        </w:rPr>
      </w:pPr>
      <w:r>
        <w:rPr>
          <w:rFonts w:ascii="Times New Roman" w:hAnsi="Times New Roman" w:hint="eastAsia"/>
          <w:bCs/>
          <w:sz w:val="24"/>
          <w:szCs w:val="24"/>
        </w:rPr>
        <w:t xml:space="preserve">  </w:t>
      </w:r>
      <w:r>
        <w:rPr>
          <w:rFonts w:ascii="Times New Roman" w:hAnsi="Times New Roman" w:hint="eastAsia"/>
          <w:b/>
          <w:bCs/>
          <w:sz w:val="24"/>
          <w:szCs w:val="24"/>
        </w:rPr>
        <w:t>4</w:t>
      </w:r>
      <w:r>
        <w:rPr>
          <w:rFonts w:ascii="Times New Roman" w:hAnsi="Times New Roman" w:hint="eastAsia"/>
          <w:bCs/>
          <w:sz w:val="24"/>
          <w:szCs w:val="24"/>
        </w:rPr>
        <w:t xml:space="preserve"> </w:t>
      </w:r>
      <w:r>
        <w:rPr>
          <w:rFonts w:ascii="Times New Roman" w:hAnsi="Times New Roman" w:hint="eastAsia"/>
          <w:bCs/>
          <w:sz w:val="24"/>
          <w:szCs w:val="24"/>
        </w:rPr>
        <w:t>分别进行成本及效益核算，并计算效益成本率；</w:t>
      </w:r>
    </w:p>
    <w:p w:rsidR="00342DBE" w:rsidRDefault="00081831">
      <w:pPr>
        <w:spacing w:beforeLines="50" w:before="120" w:after="50" w:line="360" w:lineRule="auto"/>
        <w:rPr>
          <w:rFonts w:ascii="Times New Roman" w:hAnsi="Times New Roman"/>
          <w:bCs/>
          <w:sz w:val="24"/>
          <w:szCs w:val="24"/>
        </w:rPr>
      </w:pPr>
      <w:r>
        <w:rPr>
          <w:rFonts w:ascii="Times New Roman" w:hAnsi="Times New Roman" w:hint="eastAsia"/>
          <w:bCs/>
          <w:sz w:val="24"/>
          <w:szCs w:val="24"/>
        </w:rPr>
        <w:t xml:space="preserve">  </w:t>
      </w:r>
      <w:r>
        <w:rPr>
          <w:rFonts w:ascii="Times New Roman" w:hAnsi="Times New Roman" w:hint="eastAsia"/>
          <w:b/>
          <w:bCs/>
          <w:sz w:val="24"/>
          <w:szCs w:val="24"/>
        </w:rPr>
        <w:t>5</w:t>
      </w:r>
      <w:r>
        <w:rPr>
          <w:rFonts w:ascii="Times New Roman" w:hAnsi="Times New Roman" w:hint="eastAsia"/>
          <w:bCs/>
          <w:sz w:val="24"/>
          <w:szCs w:val="24"/>
        </w:rPr>
        <w:t xml:space="preserve"> </w:t>
      </w:r>
      <w:r>
        <w:rPr>
          <w:rFonts w:ascii="Times New Roman" w:hAnsi="Times New Roman" w:hint="eastAsia"/>
          <w:bCs/>
          <w:sz w:val="24"/>
          <w:szCs w:val="24"/>
        </w:rPr>
        <w:t>根据效益成本率及环境、社会方面因素进行综合评估。</w:t>
      </w:r>
    </w:p>
    <w:p w:rsidR="00342DBE" w:rsidRDefault="00081831">
      <w:pPr>
        <w:spacing w:beforeLines="50" w:before="120" w:after="50" w:line="360" w:lineRule="auto"/>
        <w:rPr>
          <w:rFonts w:ascii="Times New Roman" w:hAnsi="Times New Roman"/>
          <w:bCs/>
          <w:sz w:val="24"/>
          <w:szCs w:val="24"/>
        </w:rPr>
      </w:pPr>
      <w:r>
        <w:rPr>
          <w:rFonts w:ascii="Times New Roman" w:hAnsi="Times New Roman" w:hint="eastAsia"/>
          <w:b/>
          <w:bCs/>
          <w:sz w:val="24"/>
          <w:szCs w:val="24"/>
        </w:rPr>
        <w:t>6.3.2</w:t>
      </w:r>
      <w:r>
        <w:rPr>
          <w:rFonts w:ascii="Times New Roman" w:hAnsi="Times New Roman" w:hint="eastAsia"/>
          <w:bCs/>
          <w:sz w:val="24"/>
          <w:szCs w:val="24"/>
        </w:rPr>
        <w:t xml:space="preserve"> </w:t>
      </w:r>
      <w:r>
        <w:rPr>
          <w:rFonts w:ascii="Times New Roman" w:hAnsi="Times New Roman" w:hint="eastAsia"/>
          <w:bCs/>
          <w:sz w:val="24"/>
          <w:szCs w:val="24"/>
        </w:rPr>
        <w:t>项目的基线韧性水平可根据项目所在地的平均设计标准预估。</w:t>
      </w:r>
    </w:p>
    <w:p w:rsidR="00342DBE" w:rsidRDefault="00081831">
      <w:pPr>
        <w:spacing w:beforeLines="50" w:before="120" w:after="50" w:line="360" w:lineRule="auto"/>
        <w:rPr>
          <w:rFonts w:ascii="Times New Roman" w:hAnsi="Times New Roman"/>
          <w:bCs/>
          <w:sz w:val="24"/>
          <w:szCs w:val="24"/>
        </w:rPr>
      </w:pPr>
      <w:r>
        <w:rPr>
          <w:rFonts w:ascii="Times New Roman" w:hAnsi="Times New Roman" w:hint="eastAsia"/>
          <w:b/>
          <w:bCs/>
          <w:sz w:val="24"/>
          <w:szCs w:val="24"/>
        </w:rPr>
        <w:t>6.3.3</w:t>
      </w:r>
      <w:r>
        <w:rPr>
          <w:rFonts w:ascii="Times New Roman" w:hAnsi="Times New Roman" w:hint="eastAsia"/>
          <w:bCs/>
          <w:sz w:val="24"/>
          <w:szCs w:val="24"/>
        </w:rPr>
        <w:t xml:space="preserve"> </w:t>
      </w:r>
      <w:r>
        <w:rPr>
          <w:rFonts w:ascii="Times New Roman" w:hAnsi="Times New Roman" w:hint="eastAsia"/>
          <w:bCs/>
          <w:sz w:val="24"/>
          <w:szCs w:val="24"/>
        </w:rPr>
        <w:t>进行风险识别及影响评估时应根据以下步骤：</w:t>
      </w:r>
    </w:p>
    <w:p w:rsidR="00342DBE" w:rsidRDefault="00081831">
      <w:pPr>
        <w:spacing w:beforeLines="50" w:before="120" w:after="50" w:line="360" w:lineRule="auto"/>
        <w:rPr>
          <w:rFonts w:ascii="Times New Roman" w:hAnsi="Times New Roman"/>
          <w:bCs/>
          <w:sz w:val="24"/>
          <w:szCs w:val="24"/>
        </w:rPr>
      </w:pPr>
      <w:r>
        <w:rPr>
          <w:rFonts w:ascii="Times New Roman" w:hAnsi="Times New Roman" w:hint="eastAsia"/>
          <w:bCs/>
          <w:sz w:val="24"/>
          <w:szCs w:val="24"/>
        </w:rPr>
        <w:t xml:space="preserve">  </w:t>
      </w:r>
      <w:r>
        <w:rPr>
          <w:rFonts w:ascii="Times New Roman" w:hAnsi="Times New Roman" w:hint="eastAsia"/>
          <w:b/>
          <w:bCs/>
          <w:sz w:val="24"/>
          <w:szCs w:val="24"/>
        </w:rPr>
        <w:t>1</w:t>
      </w:r>
      <w:r>
        <w:rPr>
          <w:rFonts w:ascii="Times New Roman" w:hAnsi="Times New Roman" w:hint="eastAsia"/>
          <w:bCs/>
          <w:sz w:val="24"/>
          <w:szCs w:val="24"/>
        </w:rPr>
        <w:t xml:space="preserve"> </w:t>
      </w:r>
      <w:r>
        <w:rPr>
          <w:rFonts w:ascii="Times New Roman" w:hAnsi="Times New Roman" w:hint="eastAsia"/>
          <w:bCs/>
          <w:sz w:val="24"/>
          <w:szCs w:val="24"/>
        </w:rPr>
        <w:t>确定评估范围；</w:t>
      </w:r>
    </w:p>
    <w:p w:rsidR="00342DBE" w:rsidRDefault="00081831">
      <w:pPr>
        <w:spacing w:beforeLines="50" w:before="120" w:after="50" w:line="360" w:lineRule="auto"/>
        <w:ind w:firstLineChars="100" w:firstLine="241"/>
        <w:rPr>
          <w:rFonts w:ascii="Times New Roman" w:hAnsi="Times New Roman"/>
          <w:bCs/>
          <w:sz w:val="24"/>
          <w:szCs w:val="24"/>
        </w:rPr>
      </w:pPr>
      <w:r>
        <w:rPr>
          <w:rFonts w:ascii="Times New Roman" w:hAnsi="Times New Roman" w:hint="eastAsia"/>
          <w:b/>
          <w:bCs/>
          <w:sz w:val="24"/>
          <w:szCs w:val="24"/>
        </w:rPr>
        <w:t>2</w:t>
      </w:r>
      <w:r>
        <w:rPr>
          <w:rFonts w:ascii="Times New Roman" w:hAnsi="Times New Roman" w:hint="eastAsia"/>
          <w:bCs/>
          <w:sz w:val="24"/>
          <w:szCs w:val="24"/>
        </w:rPr>
        <w:t xml:space="preserve"> </w:t>
      </w:r>
      <w:r>
        <w:rPr>
          <w:rFonts w:ascii="Times New Roman" w:hAnsi="Times New Roman" w:hint="eastAsia"/>
          <w:bCs/>
          <w:sz w:val="24"/>
          <w:szCs w:val="24"/>
        </w:rPr>
        <w:t>识别和评估信息；</w:t>
      </w:r>
    </w:p>
    <w:p w:rsidR="00342DBE" w:rsidRDefault="00081831">
      <w:pPr>
        <w:spacing w:beforeLines="50" w:before="120" w:after="50" w:line="360" w:lineRule="auto"/>
        <w:ind w:firstLineChars="100" w:firstLine="241"/>
        <w:rPr>
          <w:rFonts w:ascii="Times New Roman" w:hAnsi="Times New Roman"/>
          <w:bCs/>
          <w:sz w:val="24"/>
          <w:szCs w:val="24"/>
        </w:rPr>
      </w:pPr>
      <w:r>
        <w:rPr>
          <w:rFonts w:ascii="Times New Roman" w:hAnsi="Times New Roman" w:hint="eastAsia"/>
          <w:b/>
          <w:bCs/>
          <w:sz w:val="24"/>
          <w:szCs w:val="24"/>
        </w:rPr>
        <w:t>3</w:t>
      </w:r>
      <w:r>
        <w:rPr>
          <w:rFonts w:ascii="Times New Roman" w:hAnsi="Times New Roman" w:hint="eastAsia"/>
          <w:bCs/>
          <w:sz w:val="24"/>
          <w:szCs w:val="24"/>
        </w:rPr>
        <w:t xml:space="preserve"> </w:t>
      </w:r>
      <w:r>
        <w:rPr>
          <w:rFonts w:ascii="Times New Roman" w:hAnsi="Times New Roman" w:hint="eastAsia"/>
          <w:bCs/>
          <w:sz w:val="24"/>
          <w:szCs w:val="24"/>
        </w:rPr>
        <w:t>描述、表征及量化影响。</w:t>
      </w:r>
    </w:p>
    <w:p w:rsidR="00342DBE" w:rsidRDefault="00081831">
      <w:pPr>
        <w:spacing w:beforeLines="50" w:before="120" w:after="50" w:line="360" w:lineRule="auto"/>
        <w:rPr>
          <w:rFonts w:ascii="Times New Roman" w:hAnsi="Times New Roman"/>
          <w:bCs/>
          <w:sz w:val="24"/>
          <w:szCs w:val="24"/>
        </w:rPr>
      </w:pPr>
      <w:r>
        <w:rPr>
          <w:rFonts w:ascii="Times New Roman" w:hAnsi="Times New Roman" w:hint="eastAsia"/>
          <w:b/>
          <w:bCs/>
          <w:sz w:val="24"/>
          <w:szCs w:val="24"/>
        </w:rPr>
        <w:t>6.3.4</w:t>
      </w:r>
      <w:r>
        <w:rPr>
          <w:rFonts w:ascii="Times New Roman" w:hAnsi="Times New Roman" w:hint="eastAsia"/>
          <w:bCs/>
          <w:sz w:val="24"/>
          <w:szCs w:val="24"/>
        </w:rPr>
        <w:t xml:space="preserve"> </w:t>
      </w:r>
      <w:r>
        <w:rPr>
          <w:rFonts w:ascii="Times New Roman" w:hAnsi="Times New Roman" w:hint="eastAsia"/>
          <w:bCs/>
          <w:sz w:val="24"/>
          <w:szCs w:val="24"/>
        </w:rPr>
        <w:t>进行韧性策略方案筛选时应根据以下步骤：</w:t>
      </w:r>
    </w:p>
    <w:p w:rsidR="00342DBE" w:rsidRDefault="00081831">
      <w:pPr>
        <w:spacing w:beforeLines="50" w:before="120" w:after="50" w:line="360" w:lineRule="auto"/>
        <w:ind w:firstLineChars="100" w:firstLine="241"/>
        <w:rPr>
          <w:rFonts w:ascii="Times New Roman" w:hAnsi="Times New Roman"/>
          <w:bCs/>
          <w:sz w:val="24"/>
          <w:szCs w:val="24"/>
        </w:rPr>
      </w:pPr>
      <w:r>
        <w:rPr>
          <w:rFonts w:ascii="Times New Roman" w:hAnsi="Times New Roman" w:hint="eastAsia"/>
          <w:b/>
          <w:bCs/>
          <w:sz w:val="24"/>
          <w:szCs w:val="24"/>
        </w:rPr>
        <w:t>1</w:t>
      </w:r>
      <w:r>
        <w:rPr>
          <w:rFonts w:ascii="Times New Roman" w:hAnsi="Times New Roman" w:hint="eastAsia"/>
          <w:bCs/>
          <w:sz w:val="24"/>
          <w:szCs w:val="24"/>
        </w:rPr>
        <w:t xml:space="preserve"> </w:t>
      </w:r>
      <w:r>
        <w:rPr>
          <w:rFonts w:ascii="Times New Roman" w:hAnsi="Times New Roman"/>
          <w:bCs/>
          <w:sz w:val="24"/>
          <w:szCs w:val="24"/>
        </w:rPr>
        <w:t>识别潜在合适的</w:t>
      </w:r>
      <w:r>
        <w:rPr>
          <w:rFonts w:ascii="Times New Roman" w:hAnsi="Times New Roman" w:hint="eastAsia"/>
          <w:bCs/>
          <w:sz w:val="24"/>
          <w:szCs w:val="24"/>
        </w:rPr>
        <w:t>策略；</w:t>
      </w:r>
    </w:p>
    <w:p w:rsidR="00342DBE" w:rsidRDefault="00081831">
      <w:pPr>
        <w:spacing w:beforeLines="50" w:before="120" w:after="50" w:line="360" w:lineRule="auto"/>
        <w:ind w:firstLineChars="100" w:firstLine="241"/>
        <w:rPr>
          <w:rFonts w:ascii="Times New Roman" w:hAnsi="Times New Roman"/>
          <w:bCs/>
          <w:sz w:val="24"/>
          <w:szCs w:val="24"/>
        </w:rPr>
      </w:pPr>
      <w:r>
        <w:rPr>
          <w:rFonts w:ascii="Times New Roman" w:hAnsi="Times New Roman" w:hint="eastAsia"/>
          <w:b/>
          <w:bCs/>
          <w:sz w:val="24"/>
          <w:szCs w:val="24"/>
        </w:rPr>
        <w:lastRenderedPageBreak/>
        <w:t>2</w:t>
      </w:r>
      <w:r>
        <w:rPr>
          <w:rFonts w:ascii="Times New Roman" w:hAnsi="Times New Roman" w:hint="eastAsia"/>
          <w:bCs/>
          <w:sz w:val="24"/>
          <w:szCs w:val="24"/>
        </w:rPr>
        <w:t xml:space="preserve"> </w:t>
      </w:r>
      <w:r>
        <w:rPr>
          <w:rFonts w:ascii="Times New Roman" w:hAnsi="Times New Roman"/>
          <w:bCs/>
          <w:sz w:val="24"/>
          <w:szCs w:val="24"/>
        </w:rPr>
        <w:t>确定优势和局限性</w:t>
      </w:r>
      <w:r>
        <w:rPr>
          <w:rFonts w:ascii="Times New Roman" w:hAnsi="Times New Roman" w:hint="eastAsia"/>
          <w:bCs/>
          <w:sz w:val="24"/>
          <w:szCs w:val="24"/>
        </w:rPr>
        <w:t>；</w:t>
      </w:r>
    </w:p>
    <w:p w:rsidR="00342DBE" w:rsidRDefault="00081831">
      <w:pPr>
        <w:spacing w:beforeLines="50" w:before="120" w:after="50" w:line="360" w:lineRule="auto"/>
        <w:ind w:firstLineChars="100" w:firstLine="241"/>
        <w:rPr>
          <w:rFonts w:ascii="Times New Roman" w:hAnsi="Times New Roman"/>
          <w:bCs/>
          <w:sz w:val="24"/>
          <w:szCs w:val="24"/>
        </w:rPr>
      </w:pPr>
      <w:r>
        <w:rPr>
          <w:rFonts w:ascii="Times New Roman" w:hAnsi="Times New Roman" w:hint="eastAsia"/>
          <w:b/>
          <w:bCs/>
          <w:sz w:val="24"/>
          <w:szCs w:val="24"/>
        </w:rPr>
        <w:t>3</w:t>
      </w:r>
      <w:r>
        <w:rPr>
          <w:rFonts w:ascii="Times New Roman" w:hAnsi="Times New Roman"/>
          <w:bCs/>
          <w:sz w:val="24"/>
          <w:szCs w:val="24"/>
        </w:rPr>
        <w:t>评估可行性</w:t>
      </w:r>
      <w:r>
        <w:rPr>
          <w:rFonts w:ascii="Times New Roman" w:hAnsi="Times New Roman" w:hint="eastAsia"/>
          <w:bCs/>
          <w:sz w:val="24"/>
          <w:szCs w:val="24"/>
        </w:rPr>
        <w:t>、</w:t>
      </w:r>
      <w:r>
        <w:rPr>
          <w:rFonts w:ascii="Times New Roman" w:hAnsi="Times New Roman"/>
          <w:bCs/>
          <w:sz w:val="24"/>
          <w:szCs w:val="24"/>
        </w:rPr>
        <w:t>适</w:t>
      </w:r>
      <w:r>
        <w:rPr>
          <w:rFonts w:ascii="Times New Roman" w:hAnsi="Times New Roman" w:hint="eastAsia"/>
          <w:bCs/>
          <w:sz w:val="24"/>
          <w:szCs w:val="24"/>
        </w:rPr>
        <w:t>用</w:t>
      </w:r>
      <w:r>
        <w:rPr>
          <w:rFonts w:ascii="Times New Roman" w:hAnsi="Times New Roman"/>
          <w:bCs/>
          <w:sz w:val="24"/>
          <w:szCs w:val="24"/>
        </w:rPr>
        <w:t>性</w:t>
      </w:r>
      <w:r>
        <w:rPr>
          <w:rFonts w:ascii="Times New Roman" w:hAnsi="Times New Roman" w:hint="eastAsia"/>
          <w:bCs/>
          <w:sz w:val="24"/>
          <w:szCs w:val="24"/>
        </w:rPr>
        <w:t>。</w:t>
      </w:r>
    </w:p>
    <w:p w:rsidR="00342DBE" w:rsidRDefault="00342DBE">
      <w:pPr>
        <w:spacing w:beforeLines="50" w:before="120" w:after="50" w:line="360" w:lineRule="auto"/>
        <w:ind w:firstLineChars="100" w:firstLine="240"/>
        <w:rPr>
          <w:rFonts w:ascii="Times New Roman" w:hAnsi="Times New Roman"/>
          <w:bCs/>
          <w:sz w:val="24"/>
          <w:szCs w:val="24"/>
        </w:rPr>
      </w:pPr>
    </w:p>
    <w:p w:rsidR="00342DBE" w:rsidRDefault="00081831">
      <w:pPr>
        <w:spacing w:beforeLines="100" w:before="240" w:afterLines="100" w:after="240" w:line="360" w:lineRule="auto"/>
        <w:jc w:val="center"/>
        <w:outlineLvl w:val="1"/>
        <w:rPr>
          <w:rFonts w:ascii="黑体" w:eastAsia="黑体" w:hAnsi="黑体"/>
          <w:b/>
          <w:sz w:val="24"/>
          <w:szCs w:val="28"/>
        </w:rPr>
      </w:pPr>
      <w:bookmarkStart w:id="41" w:name="_Toc154255616"/>
      <w:r>
        <w:rPr>
          <w:rFonts w:ascii="黑体" w:eastAsia="黑体" w:hAnsi="黑体" w:hint="eastAsia"/>
          <w:b/>
          <w:sz w:val="24"/>
          <w:szCs w:val="28"/>
        </w:rPr>
        <w:t>6.4 决策</w:t>
      </w:r>
      <w:bookmarkEnd w:id="41"/>
    </w:p>
    <w:p w:rsidR="00342DBE" w:rsidRDefault="00081831">
      <w:pPr>
        <w:spacing w:line="360" w:lineRule="auto"/>
        <w:ind w:right="560"/>
        <w:jc w:val="left"/>
        <w:rPr>
          <w:sz w:val="24"/>
        </w:rPr>
      </w:pPr>
      <w:r>
        <w:rPr>
          <w:rFonts w:ascii="Times New Roman" w:hAnsi="Times New Roman" w:hint="eastAsia"/>
          <w:b/>
          <w:bCs/>
          <w:sz w:val="24"/>
          <w:szCs w:val="24"/>
        </w:rPr>
        <w:t>6.4.1</w:t>
      </w:r>
      <w:r>
        <w:rPr>
          <w:rFonts w:ascii="Times New Roman" w:hAnsi="Times New Roman" w:hint="eastAsia"/>
          <w:bCs/>
          <w:sz w:val="24"/>
          <w:szCs w:val="24"/>
        </w:rPr>
        <w:t xml:space="preserve"> </w:t>
      </w:r>
      <w:r>
        <w:rPr>
          <w:rFonts w:ascii="Times New Roman" w:hAnsi="Times New Roman" w:hint="eastAsia"/>
          <w:bCs/>
          <w:sz w:val="24"/>
          <w:szCs w:val="24"/>
        </w:rPr>
        <w:t>在确定韧性技术策略方案时</w:t>
      </w:r>
      <w:r>
        <w:rPr>
          <w:rFonts w:hint="eastAsia"/>
          <w:sz w:val="24"/>
        </w:rPr>
        <w:t>应优先考虑技术可靠性、成本效益、本地化解决方案和环境友好性等。</w:t>
      </w:r>
    </w:p>
    <w:p w:rsidR="00342DBE" w:rsidRDefault="00081831">
      <w:pPr>
        <w:spacing w:line="360" w:lineRule="auto"/>
        <w:ind w:right="560"/>
        <w:jc w:val="left"/>
        <w:rPr>
          <w:sz w:val="24"/>
        </w:rPr>
      </w:pPr>
      <w:r>
        <w:rPr>
          <w:rFonts w:ascii="Times New Roman" w:hAnsi="Times New Roman" w:hint="eastAsia"/>
          <w:b/>
          <w:bCs/>
          <w:sz w:val="24"/>
          <w:szCs w:val="24"/>
        </w:rPr>
        <w:t>6.4.2</w:t>
      </w:r>
      <w:r>
        <w:rPr>
          <w:rFonts w:hint="eastAsia"/>
          <w:sz w:val="24"/>
        </w:rPr>
        <w:t xml:space="preserve"> </w:t>
      </w:r>
      <w:r>
        <w:rPr>
          <w:rFonts w:ascii="Times New Roman" w:hAnsi="Times New Roman" w:hint="eastAsia"/>
          <w:bCs/>
          <w:sz w:val="24"/>
          <w:szCs w:val="24"/>
        </w:rPr>
        <w:t>在确定韧性技术策略方案时</w:t>
      </w:r>
      <w:r>
        <w:rPr>
          <w:rFonts w:hint="eastAsia"/>
          <w:sz w:val="24"/>
        </w:rPr>
        <w:t>需要考虑基于不同设计目标的策略之间的协调。</w:t>
      </w:r>
    </w:p>
    <w:p w:rsidR="00342DBE" w:rsidRDefault="00081831">
      <w:pPr>
        <w:spacing w:line="360" w:lineRule="auto"/>
        <w:ind w:right="560"/>
        <w:jc w:val="left"/>
        <w:rPr>
          <w:kern w:val="0"/>
          <w:sz w:val="24"/>
        </w:rPr>
      </w:pPr>
      <w:r>
        <w:rPr>
          <w:rFonts w:ascii="Times New Roman" w:hAnsi="Times New Roman" w:hint="eastAsia"/>
          <w:b/>
          <w:bCs/>
          <w:sz w:val="24"/>
          <w:szCs w:val="24"/>
        </w:rPr>
        <w:t>6.4.3</w:t>
      </w:r>
      <w:r>
        <w:rPr>
          <w:rFonts w:hint="eastAsia"/>
          <w:sz w:val="24"/>
        </w:rPr>
        <w:t xml:space="preserve"> </w:t>
      </w:r>
      <w:r>
        <w:rPr>
          <w:rFonts w:ascii="Times New Roman" w:hAnsi="Times New Roman" w:hint="eastAsia"/>
          <w:bCs/>
          <w:sz w:val="24"/>
          <w:szCs w:val="24"/>
        </w:rPr>
        <w:t>在确定韧性技术策略方案时</w:t>
      </w:r>
      <w:r>
        <w:rPr>
          <w:rFonts w:hint="eastAsia"/>
          <w:sz w:val="24"/>
        </w:rPr>
        <w:t>分析各策略的效益及成本，选择</w:t>
      </w:r>
      <w:r>
        <w:rPr>
          <w:sz w:val="24"/>
        </w:rPr>
        <w:t>最具成本效益，并产生最大的</w:t>
      </w:r>
      <w:r>
        <w:rPr>
          <w:rFonts w:hint="eastAsia"/>
          <w:sz w:val="24"/>
        </w:rPr>
        <w:t>韧性</w:t>
      </w:r>
      <w:r>
        <w:rPr>
          <w:sz w:val="24"/>
        </w:rPr>
        <w:t>价值</w:t>
      </w:r>
      <w:r>
        <w:rPr>
          <w:rFonts w:hint="eastAsia"/>
          <w:sz w:val="24"/>
        </w:rPr>
        <w:t>的策略</w:t>
      </w:r>
      <w:r>
        <w:rPr>
          <w:kern w:val="0"/>
          <w:sz w:val="24"/>
        </w:rPr>
        <w:t>。</w:t>
      </w:r>
    </w:p>
    <w:p w:rsidR="00342DBE" w:rsidRDefault="00081831">
      <w:pPr>
        <w:pStyle w:val="Default"/>
        <w:spacing w:line="360" w:lineRule="auto"/>
        <w:rPr>
          <w:rFonts w:hAnsi="Cambria"/>
          <w:szCs w:val="22"/>
        </w:rPr>
      </w:pPr>
      <w:r>
        <w:rPr>
          <w:rFonts w:ascii="Times New Roman" w:hAnsi="Times New Roman" w:cs="Times New Roman" w:hint="eastAsia"/>
          <w:b/>
          <w:bCs/>
          <w:color w:val="auto"/>
          <w:kern w:val="2"/>
        </w:rPr>
        <w:t>6.4.4</w:t>
      </w:r>
      <w:r>
        <w:rPr>
          <w:rFonts w:cs="Times New Roman" w:hint="eastAsia"/>
        </w:rPr>
        <w:t xml:space="preserve"> </w:t>
      </w:r>
      <w:r>
        <w:rPr>
          <w:rFonts w:ascii="Times New Roman" w:hAnsi="Times New Roman" w:hint="eastAsia"/>
          <w:bCs/>
        </w:rPr>
        <w:t>在确定韧性技术策略方案时需</w:t>
      </w:r>
      <w:r>
        <w:rPr>
          <w:rFonts w:hint="eastAsia"/>
          <w:szCs w:val="20"/>
        </w:rPr>
        <w:t>考虑一些关键的未来变量，包括气候预测、技术的发展、社区背景和基础设施等。</w:t>
      </w:r>
    </w:p>
    <w:p w:rsidR="00342DBE" w:rsidRDefault="00342DBE">
      <w:pPr>
        <w:spacing w:beforeLines="50" w:before="120" w:afterLines="50" w:after="120" w:line="360" w:lineRule="auto"/>
        <w:rPr>
          <w:rFonts w:ascii="仿宋" w:eastAsia="仿宋" w:hAnsi="仿宋"/>
          <w:bCs/>
          <w:color w:val="70AD47" w:themeColor="accent6"/>
          <w:sz w:val="24"/>
          <w:szCs w:val="24"/>
        </w:rPr>
      </w:pPr>
    </w:p>
    <w:p w:rsidR="00342DBE" w:rsidRDefault="00081831">
      <w:pPr>
        <w:keepNext/>
        <w:keepLines/>
        <w:pageBreakBefore/>
        <w:spacing w:before="340" w:after="330" w:line="360" w:lineRule="auto"/>
        <w:jc w:val="center"/>
        <w:outlineLvl w:val="0"/>
        <w:rPr>
          <w:rFonts w:ascii="Times New Roman" w:eastAsia="黑体" w:hAnsi="Times New Roman"/>
          <w:b/>
          <w:bCs/>
          <w:kern w:val="44"/>
          <w:sz w:val="28"/>
          <w:szCs w:val="44"/>
        </w:rPr>
      </w:pPr>
      <w:bookmarkStart w:id="42" w:name="_Toc154255617"/>
      <w:r>
        <w:rPr>
          <w:rFonts w:ascii="Times New Roman" w:eastAsia="黑体" w:hAnsi="Times New Roman" w:hint="eastAsia"/>
          <w:b/>
          <w:bCs/>
          <w:kern w:val="44"/>
          <w:sz w:val="28"/>
          <w:szCs w:val="44"/>
        </w:rPr>
        <w:lastRenderedPageBreak/>
        <w:t xml:space="preserve">7  </w:t>
      </w:r>
      <w:r>
        <w:rPr>
          <w:rFonts w:ascii="Times New Roman" w:eastAsia="黑体" w:hAnsi="Times New Roman" w:hint="eastAsia"/>
          <w:b/>
          <w:bCs/>
          <w:kern w:val="44"/>
          <w:sz w:val="28"/>
          <w:szCs w:val="44"/>
        </w:rPr>
        <w:t>与社区及城市协同</w:t>
      </w:r>
      <w:bookmarkEnd w:id="42"/>
    </w:p>
    <w:p w:rsidR="00342DBE" w:rsidRDefault="00081831">
      <w:pPr>
        <w:spacing w:beforeLines="50" w:before="120" w:afterLines="50" w:after="120" w:line="360" w:lineRule="auto"/>
        <w:rPr>
          <w:highlight w:val="green"/>
        </w:rPr>
      </w:pPr>
      <w:r>
        <w:rPr>
          <w:rFonts w:ascii="Times New Roman" w:hAnsi="Times New Roman"/>
          <w:b/>
          <w:sz w:val="24"/>
        </w:rPr>
        <w:t>7.0.1</w:t>
      </w:r>
      <w:r>
        <w:rPr>
          <w:rFonts w:hint="eastAsia"/>
          <w:sz w:val="24"/>
        </w:rPr>
        <w:t>医院应与社区及城市防灾体系紧密协同，共同应对风险和挑战。鼓励医院预留向城市开放的措施，应急状态下可迅速融入城市应急管理系统。</w:t>
      </w:r>
    </w:p>
    <w:p w:rsidR="00342DBE" w:rsidRDefault="00081831">
      <w:pPr>
        <w:spacing w:beforeLines="50" w:before="120" w:afterLines="50" w:after="120" w:line="360" w:lineRule="auto"/>
        <w:rPr>
          <w:sz w:val="24"/>
        </w:rPr>
      </w:pPr>
      <w:r>
        <w:rPr>
          <w:rFonts w:ascii="Times New Roman" w:hAnsi="Times New Roman"/>
          <w:b/>
          <w:sz w:val="24"/>
        </w:rPr>
        <w:t>7.0.2</w:t>
      </w:r>
      <w:r>
        <w:rPr>
          <w:rFonts w:hint="eastAsia"/>
          <w:sz w:val="24"/>
        </w:rPr>
        <w:t>医院周边社区结合公园、绿地、体育场馆等，预留快速恢复、扩展医疗功能所需的场地及建筑空间。</w:t>
      </w:r>
    </w:p>
    <w:p w:rsidR="00342DBE" w:rsidRDefault="00081831">
      <w:pPr>
        <w:spacing w:beforeLines="50" w:before="120" w:afterLines="50" w:after="120" w:line="360" w:lineRule="auto"/>
        <w:rPr>
          <w:color w:val="0070C0"/>
        </w:rPr>
      </w:pPr>
      <w:r>
        <w:rPr>
          <w:rFonts w:ascii="Times New Roman" w:hAnsi="Times New Roman"/>
          <w:b/>
          <w:sz w:val="24"/>
        </w:rPr>
        <w:t>7.0.3</w:t>
      </w:r>
      <w:r>
        <w:rPr>
          <w:rFonts w:hint="eastAsia"/>
          <w:sz w:val="24"/>
        </w:rPr>
        <w:t>设立区域物资调配中心，统一储备分发医疗设备药品、机电设备、食品、饮用水等储备物资保障医院应急需求。</w:t>
      </w:r>
    </w:p>
    <w:p w:rsidR="00342DBE" w:rsidRDefault="00081831">
      <w:pPr>
        <w:spacing w:beforeLines="50" w:before="120" w:afterLines="50" w:after="120" w:line="360" w:lineRule="auto"/>
        <w:rPr>
          <w:color w:val="0070C0"/>
        </w:rPr>
      </w:pPr>
      <w:r>
        <w:rPr>
          <w:rFonts w:ascii="Times New Roman" w:hAnsi="Times New Roman"/>
          <w:b/>
          <w:sz w:val="24"/>
        </w:rPr>
        <w:t>7.0.4</w:t>
      </w:r>
      <w:r>
        <w:rPr>
          <w:rFonts w:hint="eastAsia"/>
          <w:sz w:val="24"/>
        </w:rPr>
        <w:t>城市提升交通、市政等基础设施对医疗建筑的支撑能力，确保医疗建筑基本功能快速恢复。</w:t>
      </w:r>
    </w:p>
    <w:p w:rsidR="00342DBE" w:rsidRDefault="00081831">
      <w:pPr>
        <w:spacing w:beforeLines="50" w:before="120" w:afterLines="50" w:after="120" w:line="360" w:lineRule="auto"/>
        <w:rPr>
          <w:sz w:val="24"/>
        </w:rPr>
      </w:pPr>
      <w:r>
        <w:rPr>
          <w:rFonts w:ascii="Times New Roman" w:hAnsi="Times New Roman"/>
          <w:b/>
          <w:sz w:val="24"/>
        </w:rPr>
        <w:t>7.0.5</w:t>
      </w:r>
      <w:r>
        <w:rPr>
          <w:rFonts w:hint="eastAsia"/>
          <w:sz w:val="24"/>
        </w:rPr>
        <w:t>应急避难场所应优先利用临近医疗建筑协同建立应急医疗点，并完善配套设施建设及物资储备。</w:t>
      </w:r>
    </w:p>
    <w:p w:rsidR="00342DBE" w:rsidRDefault="00081831">
      <w:pPr>
        <w:spacing w:beforeLines="50" w:before="120" w:afterLines="50" w:after="120" w:line="360" w:lineRule="auto"/>
        <w:rPr>
          <w:sz w:val="24"/>
        </w:rPr>
      </w:pPr>
      <w:r>
        <w:rPr>
          <w:rFonts w:ascii="Times New Roman" w:hAnsi="Times New Roman"/>
          <w:b/>
          <w:sz w:val="24"/>
        </w:rPr>
        <w:t>7.0.6</w:t>
      </w:r>
      <w:r>
        <w:rPr>
          <w:rFonts w:hint="eastAsia"/>
          <w:sz w:val="24"/>
        </w:rPr>
        <w:t>完善城市灾害应急、疫病预防能力，健全医疗分级诊疗制度，提升市民防灾防疫能力，从源头降低灾时疫时对医疗资源的挤兑。</w:t>
      </w:r>
    </w:p>
    <w:p w:rsidR="00342DBE" w:rsidRDefault="00081831">
      <w:pPr>
        <w:spacing w:beforeLines="50" w:before="120" w:afterLines="50" w:after="120" w:line="360" w:lineRule="auto"/>
        <w:rPr>
          <w:sz w:val="24"/>
        </w:rPr>
      </w:pPr>
      <w:r>
        <w:rPr>
          <w:rFonts w:ascii="Times New Roman" w:hAnsi="Times New Roman"/>
          <w:b/>
          <w:sz w:val="24"/>
        </w:rPr>
        <w:t>7.0.7</w:t>
      </w:r>
      <w:r>
        <w:rPr>
          <w:rFonts w:hint="eastAsia"/>
          <w:sz w:val="24"/>
        </w:rPr>
        <w:t>定期进行人员培训和应急演练，培训医务人员和员工熟悉应急流程和操作，提高应对紧急情况的能力。</w:t>
      </w:r>
    </w:p>
    <w:p w:rsidR="00342DBE" w:rsidRDefault="00342DBE">
      <w:pPr>
        <w:spacing w:beforeLines="50" w:before="120" w:afterLines="50" w:after="120" w:line="360" w:lineRule="auto"/>
        <w:ind w:firstLineChars="200" w:firstLine="480"/>
        <w:rPr>
          <w:color w:val="FF0000"/>
          <w:sz w:val="24"/>
          <w:lang w:val="zh-CN"/>
        </w:rPr>
      </w:pPr>
    </w:p>
    <w:p w:rsidR="00342DBE" w:rsidRDefault="00342DBE">
      <w:pPr>
        <w:spacing w:beforeLines="50" w:before="120" w:afterLines="50" w:after="120" w:line="360" w:lineRule="auto"/>
        <w:ind w:firstLineChars="200" w:firstLine="480"/>
        <w:rPr>
          <w:color w:val="FF0000"/>
          <w:sz w:val="24"/>
          <w:lang w:val="zh-CN"/>
        </w:rPr>
      </w:pPr>
    </w:p>
    <w:p w:rsidR="00342DBE" w:rsidRDefault="00342DBE">
      <w:pPr>
        <w:spacing w:before="120" w:after="120" w:line="360" w:lineRule="auto"/>
        <w:ind w:right="397"/>
        <w:rPr>
          <w:rFonts w:ascii="仿宋" w:eastAsia="仿宋" w:hAnsi="仿宋"/>
          <w:sz w:val="22"/>
          <w:szCs w:val="24"/>
          <w:u w:val="single"/>
        </w:rPr>
      </w:pPr>
      <w:bookmarkStart w:id="43" w:name="_Toc10018285"/>
      <w:bookmarkEnd w:id="20"/>
    </w:p>
    <w:p w:rsidR="00342DBE" w:rsidRDefault="00081831">
      <w:pPr>
        <w:pageBreakBefore/>
        <w:tabs>
          <w:tab w:val="right" w:leader="dot" w:pos="8306"/>
        </w:tabs>
        <w:spacing w:beforeLines="50" w:before="120" w:afterLines="50" w:after="120" w:line="360" w:lineRule="auto"/>
        <w:jc w:val="center"/>
        <w:outlineLvl w:val="0"/>
        <w:rPr>
          <w:rFonts w:ascii="Times New Roman" w:eastAsia="黑体" w:hAnsi="Times New Roman"/>
          <w:b/>
          <w:sz w:val="28"/>
          <w:szCs w:val="28"/>
        </w:rPr>
      </w:pPr>
      <w:bookmarkStart w:id="44" w:name="_Toc154255618"/>
      <w:bookmarkStart w:id="45" w:name="_Toc86175382"/>
      <w:bookmarkStart w:id="46" w:name="_Toc86650700"/>
      <w:bookmarkStart w:id="47" w:name="_Toc10018288"/>
      <w:bookmarkEnd w:id="43"/>
      <w:r>
        <w:rPr>
          <w:rFonts w:ascii="Times New Roman" w:eastAsia="黑体" w:hAnsi="Times New Roman" w:hint="eastAsia"/>
          <w:b/>
          <w:sz w:val="28"/>
          <w:szCs w:val="28"/>
        </w:rPr>
        <w:lastRenderedPageBreak/>
        <w:t>本标准用词说明</w:t>
      </w:r>
      <w:bookmarkEnd w:id="44"/>
      <w:bookmarkEnd w:id="45"/>
      <w:bookmarkEnd w:id="46"/>
      <w:bookmarkEnd w:id="47"/>
    </w:p>
    <w:p w:rsidR="00342DBE" w:rsidRDefault="00342DBE">
      <w:pPr>
        <w:spacing w:before="3" w:line="360" w:lineRule="auto"/>
        <w:rPr>
          <w:rFonts w:ascii="宋体" w:hAnsi="宋体" w:cs="宋体"/>
          <w:sz w:val="26"/>
          <w:szCs w:val="26"/>
        </w:rPr>
      </w:pPr>
    </w:p>
    <w:p w:rsidR="00342DBE" w:rsidRDefault="00081831">
      <w:pPr>
        <w:spacing w:beforeLines="50" w:before="120" w:afterLines="50" w:after="120" w:line="360" w:lineRule="auto"/>
        <w:rPr>
          <w:rFonts w:ascii="Times New Roman" w:eastAsia="Times New Roman" w:hAnsi="Times New Roman"/>
          <w:b/>
          <w:sz w:val="24"/>
          <w:szCs w:val="24"/>
        </w:rPr>
      </w:pPr>
      <w:r>
        <w:rPr>
          <w:rFonts w:ascii="Times New Roman" w:eastAsia="Times New Roman" w:hAnsi="Times New Roman"/>
          <w:b/>
          <w:sz w:val="24"/>
          <w:szCs w:val="24"/>
        </w:rPr>
        <w:t xml:space="preserve">1  </w:t>
      </w:r>
      <w:r>
        <w:rPr>
          <w:rFonts w:ascii="宋体" w:hAnsi="宋体" w:cs="宋体" w:hint="eastAsia"/>
          <w:sz w:val="24"/>
          <w:szCs w:val="24"/>
        </w:rPr>
        <w:t>为了便于执行本标准条文时区别对待，对要求严格程度不同的用词说明如下：</w:t>
      </w:r>
    </w:p>
    <w:p w:rsidR="00342DBE" w:rsidRDefault="00081831">
      <w:pPr>
        <w:numPr>
          <w:ilvl w:val="0"/>
          <w:numId w:val="2"/>
        </w:numPr>
        <w:spacing w:line="360" w:lineRule="auto"/>
        <w:rPr>
          <w:rFonts w:ascii="宋体" w:hAnsi="宋体" w:cs="宋体"/>
          <w:sz w:val="24"/>
          <w:szCs w:val="24"/>
        </w:rPr>
      </w:pPr>
      <w:r>
        <w:rPr>
          <w:rFonts w:ascii="宋体" w:hAnsi="宋体" w:cs="宋体" w:hint="eastAsia"/>
          <w:sz w:val="24"/>
          <w:szCs w:val="24"/>
        </w:rPr>
        <w:t xml:space="preserve">表示很严格，非这样做不可的用词： </w:t>
      </w:r>
    </w:p>
    <w:p w:rsidR="00342DBE" w:rsidRDefault="00081831">
      <w:pPr>
        <w:spacing w:line="360" w:lineRule="auto"/>
        <w:ind w:left="480"/>
        <w:rPr>
          <w:rFonts w:ascii="宋体" w:hAnsi="宋体" w:cs="宋体"/>
          <w:sz w:val="24"/>
          <w:szCs w:val="24"/>
        </w:rPr>
      </w:pPr>
      <w:r>
        <w:rPr>
          <w:rFonts w:ascii="宋体" w:hAnsi="宋体" w:cs="宋体" w:hint="eastAsia"/>
          <w:sz w:val="24"/>
          <w:szCs w:val="24"/>
        </w:rPr>
        <w:t>正面词采用“必须”，</w:t>
      </w:r>
    </w:p>
    <w:p w:rsidR="00342DBE" w:rsidRDefault="00081831">
      <w:pPr>
        <w:spacing w:line="360" w:lineRule="auto"/>
        <w:ind w:firstLineChars="200" w:firstLine="480"/>
        <w:rPr>
          <w:rFonts w:ascii="宋体" w:hAnsi="宋体" w:cs="宋体"/>
          <w:sz w:val="24"/>
          <w:szCs w:val="24"/>
        </w:rPr>
      </w:pPr>
      <w:r>
        <w:rPr>
          <w:rFonts w:ascii="宋体" w:hAnsi="宋体" w:cs="宋体" w:hint="eastAsia"/>
          <w:sz w:val="24"/>
          <w:szCs w:val="24"/>
        </w:rPr>
        <w:t>反面词采用“严禁”；</w:t>
      </w:r>
    </w:p>
    <w:p w:rsidR="00342DBE" w:rsidRDefault="00081831">
      <w:pPr>
        <w:spacing w:line="360" w:lineRule="auto"/>
        <w:ind w:firstLineChars="200" w:firstLine="480"/>
        <w:rPr>
          <w:rFonts w:ascii="宋体" w:hAnsi="宋体" w:cs="宋体"/>
          <w:sz w:val="24"/>
          <w:szCs w:val="24"/>
        </w:rPr>
      </w:pPr>
      <w:r>
        <w:rPr>
          <w:rFonts w:ascii="宋体" w:hAnsi="宋体" w:cs="宋体" w:hint="eastAsia"/>
          <w:sz w:val="24"/>
          <w:szCs w:val="24"/>
        </w:rPr>
        <w:t>2 ） 表示严格，在正常情况下均应这样做的用词：</w:t>
      </w:r>
    </w:p>
    <w:p w:rsidR="00342DBE" w:rsidRDefault="00081831">
      <w:pPr>
        <w:spacing w:line="360" w:lineRule="auto"/>
        <w:ind w:firstLineChars="200" w:firstLine="480"/>
        <w:rPr>
          <w:rFonts w:ascii="宋体" w:hAnsi="宋体" w:cs="宋体"/>
          <w:sz w:val="24"/>
          <w:szCs w:val="24"/>
        </w:rPr>
      </w:pPr>
      <w:r>
        <w:rPr>
          <w:rFonts w:ascii="宋体" w:hAnsi="宋体" w:cs="宋体" w:hint="eastAsia"/>
          <w:sz w:val="24"/>
          <w:szCs w:val="24"/>
        </w:rPr>
        <w:t>正面词采用 “应”，</w:t>
      </w:r>
    </w:p>
    <w:p w:rsidR="00342DBE" w:rsidRDefault="00081831">
      <w:pPr>
        <w:spacing w:line="360" w:lineRule="auto"/>
        <w:ind w:firstLineChars="200" w:firstLine="480"/>
        <w:rPr>
          <w:rFonts w:ascii="宋体" w:hAnsi="宋体" w:cs="宋体"/>
          <w:sz w:val="24"/>
          <w:szCs w:val="24"/>
        </w:rPr>
      </w:pPr>
      <w:r>
        <w:rPr>
          <w:rFonts w:ascii="宋体" w:hAnsi="宋体" w:cs="宋体" w:hint="eastAsia"/>
          <w:sz w:val="24"/>
          <w:szCs w:val="24"/>
        </w:rPr>
        <w:t>反面词采用“不应” 或“不得”；</w:t>
      </w:r>
    </w:p>
    <w:p w:rsidR="00342DBE" w:rsidRDefault="00081831">
      <w:pPr>
        <w:spacing w:line="360" w:lineRule="auto"/>
        <w:ind w:firstLineChars="200" w:firstLine="480"/>
        <w:rPr>
          <w:rFonts w:ascii="宋体" w:hAnsi="宋体" w:cs="宋体"/>
          <w:sz w:val="24"/>
          <w:szCs w:val="24"/>
        </w:rPr>
      </w:pPr>
      <w:r>
        <w:rPr>
          <w:rFonts w:ascii="宋体" w:hAnsi="宋体" w:cs="宋体" w:hint="eastAsia"/>
          <w:sz w:val="24"/>
          <w:szCs w:val="24"/>
        </w:rPr>
        <w:t>3 ） 表示允许稍有选择，在条件许可时首先应这样做的用词：</w:t>
      </w:r>
    </w:p>
    <w:p w:rsidR="00342DBE" w:rsidRDefault="00081831">
      <w:pPr>
        <w:spacing w:line="360" w:lineRule="auto"/>
        <w:ind w:firstLineChars="200" w:firstLine="480"/>
        <w:rPr>
          <w:rFonts w:ascii="宋体" w:hAnsi="宋体" w:cs="宋体"/>
          <w:sz w:val="24"/>
          <w:szCs w:val="24"/>
        </w:rPr>
      </w:pPr>
      <w:r>
        <w:rPr>
          <w:rFonts w:ascii="宋体" w:hAnsi="宋体" w:cs="宋体" w:hint="eastAsia"/>
          <w:sz w:val="24"/>
          <w:szCs w:val="24"/>
        </w:rPr>
        <w:t>正面词采用 “宜”，</w:t>
      </w:r>
    </w:p>
    <w:p w:rsidR="00342DBE" w:rsidRDefault="00081831">
      <w:pPr>
        <w:spacing w:line="360" w:lineRule="auto"/>
        <w:ind w:firstLineChars="200" w:firstLine="480"/>
        <w:rPr>
          <w:rFonts w:ascii="宋体" w:hAnsi="宋体" w:cs="宋体"/>
          <w:sz w:val="24"/>
          <w:szCs w:val="24"/>
        </w:rPr>
      </w:pPr>
      <w:r>
        <w:rPr>
          <w:rFonts w:ascii="宋体" w:hAnsi="宋体" w:cs="宋体" w:hint="eastAsia"/>
          <w:sz w:val="24"/>
          <w:szCs w:val="24"/>
        </w:rPr>
        <w:t>反面词采用“不宜”；</w:t>
      </w:r>
    </w:p>
    <w:p w:rsidR="00342DBE" w:rsidRDefault="00081831">
      <w:pPr>
        <w:spacing w:line="360" w:lineRule="auto"/>
        <w:ind w:firstLineChars="200" w:firstLine="480"/>
        <w:rPr>
          <w:rFonts w:ascii="宋体" w:hAnsi="宋体" w:cs="宋体"/>
          <w:sz w:val="24"/>
          <w:szCs w:val="24"/>
        </w:rPr>
      </w:pPr>
      <w:r>
        <w:rPr>
          <w:rFonts w:ascii="宋体" w:hAnsi="宋体" w:cs="宋体" w:hint="eastAsia"/>
          <w:sz w:val="24"/>
          <w:szCs w:val="24"/>
        </w:rPr>
        <w:t>4 ） 表示有选择，在一定条件下可以这样做的用词：</w:t>
      </w:r>
    </w:p>
    <w:p w:rsidR="00342DBE" w:rsidRDefault="00081831">
      <w:pPr>
        <w:spacing w:line="360" w:lineRule="auto"/>
        <w:ind w:firstLineChars="200" w:firstLine="480"/>
        <w:rPr>
          <w:rFonts w:ascii="宋体" w:hAnsi="宋体" w:cs="宋体"/>
          <w:sz w:val="24"/>
          <w:szCs w:val="24"/>
        </w:rPr>
      </w:pPr>
      <w:r>
        <w:rPr>
          <w:rFonts w:ascii="宋体" w:hAnsi="宋体" w:cs="宋体" w:hint="eastAsia"/>
          <w:sz w:val="24"/>
          <w:szCs w:val="24"/>
        </w:rPr>
        <w:t>正面词采用“可”，</w:t>
      </w:r>
    </w:p>
    <w:p w:rsidR="00342DBE" w:rsidRDefault="00081831">
      <w:pPr>
        <w:spacing w:line="360" w:lineRule="auto"/>
        <w:ind w:firstLineChars="200" w:firstLine="480"/>
        <w:rPr>
          <w:rFonts w:ascii="宋体" w:hAnsi="宋体" w:cs="宋体"/>
          <w:sz w:val="24"/>
          <w:szCs w:val="24"/>
        </w:rPr>
      </w:pPr>
      <w:r>
        <w:rPr>
          <w:rFonts w:ascii="宋体" w:hAnsi="宋体" w:cs="宋体" w:hint="eastAsia"/>
          <w:sz w:val="24"/>
          <w:szCs w:val="24"/>
        </w:rPr>
        <w:t>反面词采用 “不可”。</w:t>
      </w:r>
    </w:p>
    <w:p w:rsidR="00342DBE" w:rsidRDefault="00081831">
      <w:pPr>
        <w:spacing w:beforeLines="50" w:before="120" w:afterLines="50" w:after="120" w:line="360" w:lineRule="auto"/>
        <w:rPr>
          <w:rFonts w:ascii="宋体" w:hAnsi="宋体" w:cs="宋体"/>
          <w:sz w:val="24"/>
          <w:szCs w:val="24"/>
        </w:rPr>
      </w:pPr>
      <w:r>
        <w:rPr>
          <w:rFonts w:ascii="Times New Roman" w:eastAsia="Times New Roman" w:hAnsi="Times New Roman"/>
          <w:b/>
          <w:sz w:val="24"/>
          <w:szCs w:val="24"/>
        </w:rPr>
        <w:t xml:space="preserve">2   </w:t>
      </w:r>
      <w:r>
        <w:rPr>
          <w:rFonts w:ascii="宋体" w:hAnsi="宋体" w:cs="宋体" w:hint="eastAsia"/>
          <w:sz w:val="24"/>
          <w:szCs w:val="24"/>
        </w:rPr>
        <w:t>条文中指定应按其他有关标准执行的，写法为</w:t>
      </w:r>
      <w:r>
        <w:rPr>
          <w:rFonts w:ascii="Times New Roman" w:eastAsia="Times New Roman" w:hAnsi="Times New Roman"/>
          <w:sz w:val="24"/>
          <w:szCs w:val="24"/>
        </w:rPr>
        <w:t>“</w:t>
      </w:r>
      <w:r>
        <w:rPr>
          <w:rFonts w:ascii="宋体" w:hAnsi="宋体" w:cs="宋体" w:hint="eastAsia"/>
          <w:sz w:val="24"/>
          <w:szCs w:val="24"/>
        </w:rPr>
        <w:t>应符</w:t>
      </w:r>
      <w:r>
        <w:rPr>
          <w:rFonts w:ascii="Times New Roman" w:eastAsia="Times New Roman" w:hAnsi="Times New Roman"/>
          <w:sz w:val="24"/>
          <w:szCs w:val="24"/>
        </w:rPr>
        <w:t xml:space="preserve"> </w:t>
      </w:r>
      <w:r>
        <w:rPr>
          <w:rFonts w:ascii="宋体" w:hAnsi="宋体" w:cs="宋体" w:hint="eastAsia"/>
          <w:sz w:val="24"/>
          <w:szCs w:val="24"/>
        </w:rPr>
        <w:t>合</w:t>
      </w:r>
      <w:r>
        <w:rPr>
          <w:rFonts w:ascii="Times New Roman" w:eastAsia="Times New Roman" w:hAnsi="Times New Roman"/>
          <w:sz w:val="24"/>
          <w:szCs w:val="24"/>
        </w:rPr>
        <w:t>……</w:t>
      </w:r>
      <w:r>
        <w:rPr>
          <w:rFonts w:ascii="宋体" w:hAnsi="宋体" w:cs="宋体" w:hint="eastAsia"/>
          <w:sz w:val="24"/>
          <w:szCs w:val="24"/>
        </w:rPr>
        <w:t>的规定</w:t>
      </w:r>
      <w:r>
        <w:rPr>
          <w:rFonts w:ascii="Times New Roman" w:eastAsia="Times New Roman" w:hAnsi="Times New Roman"/>
          <w:sz w:val="24"/>
          <w:szCs w:val="24"/>
        </w:rPr>
        <w:t>”</w:t>
      </w:r>
      <w:r>
        <w:rPr>
          <w:rFonts w:ascii="宋体" w:hAnsi="宋体" w:cs="宋体" w:hint="eastAsia"/>
          <w:sz w:val="24"/>
          <w:szCs w:val="24"/>
        </w:rPr>
        <w:t>或</w:t>
      </w:r>
      <w:r>
        <w:rPr>
          <w:rFonts w:ascii="Times New Roman" w:eastAsia="Times New Roman" w:hAnsi="Times New Roman"/>
          <w:sz w:val="24"/>
          <w:szCs w:val="24"/>
        </w:rPr>
        <w:t>“</w:t>
      </w:r>
      <w:r>
        <w:rPr>
          <w:rFonts w:ascii="宋体" w:hAnsi="宋体" w:cs="宋体" w:hint="eastAsia"/>
          <w:sz w:val="24"/>
          <w:szCs w:val="24"/>
        </w:rPr>
        <w:t>应按</w:t>
      </w:r>
      <w:r>
        <w:rPr>
          <w:rFonts w:ascii="Times New Roman" w:eastAsia="Times New Roman" w:hAnsi="Times New Roman"/>
          <w:sz w:val="24"/>
          <w:szCs w:val="24"/>
        </w:rPr>
        <w:t>……</w:t>
      </w:r>
      <w:r>
        <w:rPr>
          <w:rFonts w:ascii="宋体" w:hAnsi="宋体" w:cs="宋体" w:hint="eastAsia"/>
          <w:sz w:val="24"/>
          <w:szCs w:val="24"/>
        </w:rPr>
        <w:t>执行</w:t>
      </w:r>
      <w:r>
        <w:rPr>
          <w:rFonts w:ascii="Times New Roman" w:eastAsia="Times New Roman" w:hAnsi="Times New Roman"/>
          <w:sz w:val="24"/>
          <w:szCs w:val="24"/>
        </w:rPr>
        <w:t>”</w:t>
      </w:r>
      <w:r>
        <w:rPr>
          <w:rFonts w:ascii="宋体" w:hAnsi="宋体" w:cs="宋体" w:hint="eastAsia"/>
          <w:sz w:val="24"/>
          <w:szCs w:val="24"/>
        </w:rPr>
        <w:t>。非必须按所指定的标准执行的，写法为</w:t>
      </w:r>
      <w:r>
        <w:rPr>
          <w:rFonts w:ascii="Times New Roman" w:eastAsia="Times New Roman" w:hAnsi="Times New Roman"/>
          <w:sz w:val="24"/>
          <w:szCs w:val="24"/>
        </w:rPr>
        <w:t>“</w:t>
      </w:r>
      <w:r>
        <w:rPr>
          <w:rFonts w:ascii="宋体" w:hAnsi="宋体" w:cs="宋体" w:hint="eastAsia"/>
          <w:sz w:val="24"/>
          <w:szCs w:val="24"/>
        </w:rPr>
        <w:t>可参照</w:t>
      </w:r>
      <w:r>
        <w:rPr>
          <w:rFonts w:ascii="Times New Roman" w:eastAsia="Times New Roman" w:hAnsi="Times New Roman"/>
          <w:sz w:val="24"/>
          <w:szCs w:val="24"/>
        </w:rPr>
        <w:t>……”</w:t>
      </w:r>
      <w:r>
        <w:rPr>
          <w:rFonts w:ascii="宋体" w:hAnsi="宋体" w:cs="宋体" w:hint="eastAsia"/>
          <w:sz w:val="24"/>
          <w:szCs w:val="24"/>
        </w:rPr>
        <w:t>。</w:t>
      </w:r>
    </w:p>
    <w:p w:rsidR="00342DBE" w:rsidRDefault="00342DBE">
      <w:pPr>
        <w:widowControl/>
        <w:jc w:val="left"/>
        <w:rPr>
          <w:rFonts w:eastAsia="Times New Roman"/>
          <w:b/>
          <w:sz w:val="24"/>
          <w:szCs w:val="24"/>
        </w:rPr>
        <w:sectPr w:rsidR="00342DBE">
          <w:footerReference w:type="default" r:id="rId17"/>
          <w:pgSz w:w="11907" w:h="16839"/>
          <w:pgMar w:top="1440" w:right="1800" w:bottom="1440" w:left="1800" w:header="720" w:footer="720" w:gutter="0"/>
          <w:cols w:space="720"/>
        </w:sectPr>
      </w:pPr>
    </w:p>
    <w:p w:rsidR="00342DBE" w:rsidRDefault="00081831">
      <w:pPr>
        <w:tabs>
          <w:tab w:val="right" w:leader="dot" w:pos="8306"/>
        </w:tabs>
        <w:spacing w:beforeLines="50" w:before="156" w:afterLines="50" w:after="156" w:line="360" w:lineRule="auto"/>
        <w:jc w:val="center"/>
        <w:outlineLvl w:val="0"/>
        <w:rPr>
          <w:rFonts w:ascii="Times New Roman" w:eastAsia="黑体" w:hAnsi="Times New Roman"/>
          <w:b/>
          <w:sz w:val="28"/>
          <w:szCs w:val="28"/>
        </w:rPr>
      </w:pPr>
      <w:bookmarkStart w:id="48" w:name="_Toc86175383"/>
      <w:bookmarkStart w:id="49" w:name="_Toc154255619"/>
      <w:bookmarkStart w:id="50" w:name="_Toc154255052"/>
      <w:bookmarkStart w:id="51" w:name="_Toc86650701"/>
      <w:bookmarkStart w:id="52" w:name="_Toc10018289"/>
      <w:r>
        <w:rPr>
          <w:rFonts w:ascii="Times New Roman" w:eastAsia="黑体" w:hAnsi="Times New Roman" w:hint="eastAsia"/>
          <w:b/>
          <w:sz w:val="28"/>
          <w:szCs w:val="28"/>
        </w:rPr>
        <w:lastRenderedPageBreak/>
        <w:t>引用标准名录</w:t>
      </w:r>
      <w:bookmarkEnd w:id="48"/>
      <w:bookmarkEnd w:id="49"/>
      <w:bookmarkEnd w:id="50"/>
      <w:bookmarkEnd w:id="51"/>
      <w:bookmarkEnd w:id="52"/>
    </w:p>
    <w:p w:rsidR="00342DBE" w:rsidRDefault="00081831">
      <w:pPr>
        <w:spacing w:beforeLines="50" w:before="156" w:afterLines="50" w:after="156" w:line="360" w:lineRule="auto"/>
        <w:rPr>
          <w:rFonts w:ascii="宋体" w:hAnsi="宋体" w:cs="宋体"/>
          <w:sz w:val="24"/>
          <w:szCs w:val="24"/>
        </w:rPr>
      </w:pPr>
      <w:r>
        <w:rPr>
          <w:rFonts w:ascii="Times New Roman" w:hAnsi="Times New Roman"/>
          <w:b/>
          <w:sz w:val="24"/>
          <w:szCs w:val="24"/>
        </w:rPr>
        <w:t>1</w:t>
      </w:r>
      <w:r>
        <w:rPr>
          <w:rFonts w:ascii="宋体" w:hAnsi="宋体" w:cs="宋体"/>
          <w:sz w:val="24"/>
          <w:szCs w:val="24"/>
        </w:rPr>
        <w:t xml:space="preserve"> </w:t>
      </w:r>
      <w:r>
        <w:rPr>
          <w:rFonts w:ascii="宋体" w:hAnsi="宋体" w:cs="宋体" w:hint="eastAsia"/>
          <w:sz w:val="24"/>
          <w:szCs w:val="24"/>
        </w:rPr>
        <w:t>《建筑抗震设计规范》</w:t>
      </w:r>
      <w:r>
        <w:rPr>
          <w:rFonts w:ascii="宋体" w:hAnsi="宋体" w:cs="宋体"/>
          <w:sz w:val="24"/>
          <w:szCs w:val="24"/>
        </w:rPr>
        <w:t>GB 50011-2010</w:t>
      </w:r>
    </w:p>
    <w:p w:rsidR="00342DBE" w:rsidRDefault="00081831">
      <w:pPr>
        <w:spacing w:beforeLines="50" w:before="156" w:afterLines="50" w:after="156" w:line="360" w:lineRule="auto"/>
        <w:rPr>
          <w:rFonts w:ascii="宋体" w:hAnsi="宋体" w:cs="宋体"/>
          <w:sz w:val="24"/>
          <w:szCs w:val="24"/>
        </w:rPr>
      </w:pPr>
      <w:r>
        <w:rPr>
          <w:rFonts w:ascii="Times New Roman" w:hAnsi="Times New Roman"/>
          <w:b/>
          <w:sz w:val="24"/>
          <w:szCs w:val="24"/>
        </w:rPr>
        <w:t>2</w:t>
      </w:r>
      <w:r>
        <w:rPr>
          <w:rFonts w:ascii="宋体" w:hAnsi="宋体" w:cs="宋体"/>
          <w:sz w:val="24"/>
          <w:szCs w:val="24"/>
        </w:rPr>
        <w:t xml:space="preserve"> </w:t>
      </w:r>
      <w:r>
        <w:rPr>
          <w:rFonts w:ascii="宋体" w:hAnsi="宋体" w:cs="宋体" w:hint="eastAsia"/>
          <w:sz w:val="24"/>
          <w:szCs w:val="24"/>
        </w:rPr>
        <w:t>《建筑工程抗震设防分类标准》GB</w:t>
      </w:r>
      <w:r>
        <w:rPr>
          <w:rFonts w:ascii="宋体" w:hAnsi="宋体" w:cs="宋体"/>
          <w:sz w:val="24"/>
          <w:szCs w:val="24"/>
        </w:rPr>
        <w:t xml:space="preserve"> </w:t>
      </w:r>
      <w:r>
        <w:rPr>
          <w:rFonts w:ascii="宋体" w:hAnsi="宋体" w:cs="宋体" w:hint="eastAsia"/>
          <w:sz w:val="24"/>
          <w:szCs w:val="24"/>
        </w:rPr>
        <w:t>50223—20</w:t>
      </w:r>
      <w:r>
        <w:rPr>
          <w:rFonts w:ascii="宋体" w:hAnsi="宋体" w:cs="宋体"/>
          <w:sz w:val="24"/>
          <w:szCs w:val="24"/>
        </w:rPr>
        <w:t>0</w:t>
      </w:r>
      <w:r>
        <w:rPr>
          <w:rFonts w:ascii="宋体" w:hAnsi="宋体" w:cs="宋体" w:hint="eastAsia"/>
          <w:sz w:val="24"/>
          <w:szCs w:val="24"/>
        </w:rPr>
        <w:t>8</w:t>
      </w:r>
    </w:p>
    <w:p w:rsidR="00342DBE" w:rsidRDefault="00081831">
      <w:pPr>
        <w:spacing w:beforeLines="50" w:before="156" w:afterLines="50" w:after="156" w:line="360" w:lineRule="auto"/>
        <w:rPr>
          <w:rFonts w:ascii="宋体" w:hAnsi="宋体" w:cs="宋体"/>
          <w:sz w:val="24"/>
          <w:szCs w:val="24"/>
        </w:rPr>
      </w:pPr>
      <w:r>
        <w:rPr>
          <w:rFonts w:ascii="Times New Roman" w:hAnsi="Times New Roman"/>
          <w:b/>
          <w:sz w:val="24"/>
          <w:szCs w:val="24"/>
        </w:rPr>
        <w:t>3</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民用建筑设计统一标准》GB 50352-2019</w:t>
      </w:r>
    </w:p>
    <w:p w:rsidR="00342DBE" w:rsidRDefault="00081831">
      <w:pPr>
        <w:spacing w:beforeLines="50" w:before="156" w:afterLines="50" w:after="156" w:line="360" w:lineRule="auto"/>
        <w:rPr>
          <w:rFonts w:ascii="宋体" w:hAnsi="宋体" w:cs="宋体"/>
          <w:sz w:val="24"/>
          <w:szCs w:val="24"/>
        </w:rPr>
      </w:pPr>
      <w:r>
        <w:rPr>
          <w:rFonts w:ascii="Times New Roman" w:hAnsi="Times New Roman"/>
          <w:b/>
          <w:sz w:val="24"/>
          <w:szCs w:val="24"/>
        </w:rPr>
        <w:t>4</w:t>
      </w:r>
      <w:r>
        <w:rPr>
          <w:rFonts w:ascii="宋体" w:hAnsi="宋体" w:cs="宋体"/>
          <w:sz w:val="24"/>
          <w:szCs w:val="24"/>
        </w:rPr>
        <w:t xml:space="preserve"> </w:t>
      </w:r>
      <w:r>
        <w:rPr>
          <w:rFonts w:ascii="宋体" w:hAnsi="宋体" w:cs="宋体" w:hint="eastAsia"/>
          <w:sz w:val="24"/>
          <w:szCs w:val="24"/>
        </w:rPr>
        <w:t>《综合医院建筑设计规范》G</w:t>
      </w:r>
      <w:r>
        <w:rPr>
          <w:rFonts w:ascii="宋体" w:hAnsi="宋体" w:cs="宋体"/>
          <w:sz w:val="24"/>
          <w:szCs w:val="24"/>
        </w:rPr>
        <w:t>B51039-2014</w:t>
      </w:r>
    </w:p>
    <w:p w:rsidR="00342DBE" w:rsidRDefault="00081831">
      <w:pPr>
        <w:spacing w:beforeLines="50" w:before="156" w:afterLines="50" w:after="156" w:line="360" w:lineRule="auto"/>
        <w:rPr>
          <w:rFonts w:ascii="宋体" w:hAnsi="宋体" w:cs="宋体"/>
          <w:sz w:val="24"/>
          <w:szCs w:val="24"/>
        </w:rPr>
      </w:pPr>
      <w:r>
        <w:rPr>
          <w:rFonts w:ascii="Times New Roman" w:hAnsi="Times New Roman"/>
          <w:b/>
          <w:sz w:val="24"/>
          <w:szCs w:val="24"/>
        </w:rPr>
        <w:t>5</w:t>
      </w:r>
      <w:r>
        <w:rPr>
          <w:rFonts w:ascii="宋体" w:hAnsi="宋体" w:cs="宋体"/>
          <w:sz w:val="24"/>
          <w:szCs w:val="24"/>
        </w:rPr>
        <w:t xml:space="preserve"> </w:t>
      </w:r>
      <w:r>
        <w:rPr>
          <w:rFonts w:ascii="宋体" w:hAnsi="宋体" w:cs="宋体" w:hint="eastAsia"/>
          <w:sz w:val="24"/>
          <w:szCs w:val="24"/>
        </w:rPr>
        <w:t>《建筑与市政工程抗震通用规范》</w:t>
      </w:r>
      <w:hyperlink r:id="rId18" w:tgtFrame="_self" w:history="1">
        <w:r>
          <w:rPr>
            <w:rFonts w:ascii="宋体" w:hAnsi="宋体" w:cs="宋体" w:hint="eastAsia"/>
            <w:sz w:val="24"/>
            <w:szCs w:val="24"/>
          </w:rPr>
          <w:t>GB</w:t>
        </w:r>
        <w:r>
          <w:rPr>
            <w:rFonts w:ascii="宋体" w:hAnsi="宋体" w:cs="宋体"/>
            <w:sz w:val="24"/>
            <w:szCs w:val="24"/>
          </w:rPr>
          <w:t xml:space="preserve"> </w:t>
        </w:r>
        <w:r>
          <w:rPr>
            <w:rFonts w:ascii="宋体" w:hAnsi="宋体" w:cs="宋体" w:hint="eastAsia"/>
            <w:sz w:val="24"/>
            <w:szCs w:val="24"/>
          </w:rPr>
          <w:t>55002-2021</w:t>
        </w:r>
      </w:hyperlink>
    </w:p>
    <w:p w:rsidR="00342DBE" w:rsidRDefault="00081831">
      <w:pPr>
        <w:spacing w:beforeLines="50" w:before="156" w:afterLines="50" w:after="156" w:line="360" w:lineRule="auto"/>
        <w:rPr>
          <w:rFonts w:ascii="宋体" w:hAnsi="宋体" w:cs="宋体"/>
          <w:sz w:val="24"/>
          <w:szCs w:val="24"/>
        </w:rPr>
      </w:pPr>
      <w:r>
        <w:rPr>
          <w:rFonts w:ascii="Times New Roman" w:hAnsi="Times New Roman" w:hint="eastAsia"/>
          <w:b/>
          <w:sz w:val="24"/>
          <w:szCs w:val="24"/>
        </w:rPr>
        <w:t>6</w:t>
      </w:r>
      <w:r>
        <w:rPr>
          <w:rFonts w:ascii="宋体" w:hAnsi="宋体" w:cs="宋体"/>
          <w:sz w:val="24"/>
          <w:szCs w:val="24"/>
        </w:rPr>
        <w:t xml:space="preserve"> </w:t>
      </w:r>
      <w:r>
        <w:rPr>
          <w:rFonts w:ascii="宋体" w:hAnsi="宋体" w:cs="宋体" w:hint="eastAsia"/>
          <w:sz w:val="24"/>
          <w:szCs w:val="24"/>
        </w:rPr>
        <w:t>《建筑与市政工程防水通用规范》GB55030</w:t>
      </w:r>
      <w:r>
        <w:rPr>
          <w:rFonts w:ascii="宋体" w:hAnsi="宋体" w:cs="宋体"/>
          <w:sz w:val="24"/>
          <w:szCs w:val="24"/>
        </w:rPr>
        <w:t>-2022</w:t>
      </w:r>
    </w:p>
    <w:p w:rsidR="00342DBE" w:rsidRDefault="00081831">
      <w:pPr>
        <w:spacing w:beforeLines="50" w:before="156" w:afterLines="50" w:after="156" w:line="360" w:lineRule="auto"/>
        <w:rPr>
          <w:rFonts w:ascii="宋体" w:hAnsi="宋体" w:cs="宋体"/>
          <w:sz w:val="24"/>
          <w:szCs w:val="24"/>
        </w:rPr>
      </w:pPr>
      <w:r>
        <w:rPr>
          <w:rFonts w:ascii="Times New Roman" w:hAnsi="Times New Roman"/>
          <w:b/>
          <w:sz w:val="24"/>
          <w:szCs w:val="24"/>
        </w:rPr>
        <w:t>7</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民用建筑通用规范》GB 55031-2022</w:t>
      </w:r>
      <w:r>
        <w:rPr>
          <w:rFonts w:ascii="宋体" w:hAnsi="宋体" w:cs="宋体" w:hint="eastAsia"/>
          <w:sz w:val="24"/>
          <w:szCs w:val="24"/>
        </w:rPr>
        <w:t xml:space="preserve"> </w:t>
      </w:r>
    </w:p>
    <w:p w:rsidR="00342DBE" w:rsidRDefault="00081831">
      <w:pPr>
        <w:spacing w:beforeLines="50" w:before="156" w:afterLines="50" w:after="156" w:line="360" w:lineRule="auto"/>
        <w:rPr>
          <w:rFonts w:ascii="宋体" w:hAnsi="宋体" w:cs="宋体"/>
          <w:sz w:val="24"/>
          <w:szCs w:val="24"/>
        </w:rPr>
      </w:pPr>
      <w:r>
        <w:rPr>
          <w:rFonts w:ascii="Times New Roman" w:hAnsi="Times New Roman" w:hint="eastAsia"/>
          <w:b/>
          <w:sz w:val="24"/>
          <w:szCs w:val="24"/>
        </w:rPr>
        <w:t>8</w:t>
      </w:r>
      <w:r>
        <w:rPr>
          <w:rFonts w:ascii="宋体" w:hAnsi="宋体" w:cs="宋体" w:hint="eastAsia"/>
          <w:sz w:val="24"/>
          <w:szCs w:val="24"/>
        </w:rPr>
        <w:t xml:space="preserve"> ISO/TR 22845：2020《建筑和土木工程韧性》</w:t>
      </w:r>
    </w:p>
    <w:p w:rsidR="00342DBE" w:rsidRDefault="00342DBE">
      <w:pPr>
        <w:spacing w:line="276" w:lineRule="auto"/>
        <w:rPr>
          <w:color w:val="0070C0"/>
          <w:u w:val="single"/>
        </w:rPr>
      </w:pPr>
    </w:p>
    <w:p w:rsidR="00342DBE" w:rsidRDefault="00081831">
      <w:pPr>
        <w:widowControl/>
        <w:jc w:val="left"/>
        <w:rPr>
          <w:rFonts w:ascii="宋体" w:hAnsi="宋体"/>
          <w:b/>
          <w:sz w:val="44"/>
          <w:szCs w:val="44"/>
        </w:rPr>
      </w:pPr>
      <w:r>
        <w:rPr>
          <w:rFonts w:ascii="宋体" w:hAnsi="宋体"/>
          <w:b/>
          <w:sz w:val="44"/>
          <w:szCs w:val="44"/>
        </w:rPr>
        <w:br w:type="page"/>
      </w:r>
    </w:p>
    <w:p w:rsidR="00342DBE" w:rsidRDefault="00081831">
      <w:pPr>
        <w:spacing w:line="360" w:lineRule="auto"/>
        <w:jc w:val="center"/>
        <w:rPr>
          <w:rFonts w:ascii="宋体" w:hAnsi="宋体"/>
          <w:b/>
          <w:sz w:val="44"/>
          <w:szCs w:val="44"/>
        </w:rPr>
      </w:pPr>
      <w:r>
        <w:rPr>
          <w:rFonts w:ascii="宋体" w:hAnsi="宋体" w:hint="eastAsia"/>
          <w:b/>
          <w:sz w:val="44"/>
          <w:szCs w:val="44"/>
        </w:rPr>
        <w:lastRenderedPageBreak/>
        <w:t>中国工程建设标准化协会标准</w:t>
      </w:r>
    </w:p>
    <w:p w:rsidR="00342DBE" w:rsidRDefault="00342DBE">
      <w:pPr>
        <w:spacing w:line="360" w:lineRule="auto"/>
        <w:jc w:val="center"/>
        <w:rPr>
          <w:rFonts w:ascii="Times New Roman" w:hAnsi="Times New Roman"/>
          <w:b/>
          <w:sz w:val="44"/>
          <w:szCs w:val="44"/>
        </w:rPr>
      </w:pPr>
    </w:p>
    <w:p w:rsidR="00342DBE" w:rsidRDefault="00342DBE">
      <w:pPr>
        <w:spacing w:line="360" w:lineRule="auto"/>
        <w:jc w:val="center"/>
        <w:rPr>
          <w:rFonts w:ascii="Times New Roman" w:hAnsi="Times New Roman"/>
          <w:b/>
          <w:sz w:val="44"/>
          <w:szCs w:val="44"/>
        </w:rPr>
      </w:pPr>
    </w:p>
    <w:p w:rsidR="00342DBE" w:rsidRDefault="00342DBE">
      <w:pPr>
        <w:spacing w:line="360" w:lineRule="auto"/>
        <w:jc w:val="center"/>
        <w:rPr>
          <w:rFonts w:ascii="Times New Roman" w:hAnsi="Times New Roman"/>
          <w:b/>
          <w:sz w:val="44"/>
          <w:szCs w:val="44"/>
        </w:rPr>
      </w:pPr>
    </w:p>
    <w:p w:rsidR="00342DBE" w:rsidRDefault="00081831">
      <w:pPr>
        <w:spacing w:line="360" w:lineRule="auto"/>
        <w:jc w:val="center"/>
        <w:rPr>
          <w:rFonts w:ascii="黑体" w:eastAsia="黑体" w:hAnsi="黑体"/>
          <w:b/>
          <w:sz w:val="44"/>
          <w:szCs w:val="44"/>
        </w:rPr>
      </w:pPr>
      <w:r>
        <w:rPr>
          <w:rFonts w:ascii="黑体" w:eastAsia="黑体" w:hAnsi="黑体" w:hint="eastAsia"/>
          <w:b/>
          <w:sz w:val="44"/>
          <w:szCs w:val="44"/>
        </w:rPr>
        <w:t>医疗建筑韧性设计导则</w:t>
      </w:r>
    </w:p>
    <w:p w:rsidR="00342DBE" w:rsidRDefault="00081831">
      <w:pPr>
        <w:spacing w:line="360" w:lineRule="auto"/>
        <w:jc w:val="center"/>
        <w:rPr>
          <w:rFonts w:ascii="Times New Roman" w:hAnsi="Times New Roman"/>
          <w:b/>
          <w:spacing w:val="-4"/>
          <w:sz w:val="24"/>
          <w:szCs w:val="24"/>
        </w:rPr>
      </w:pPr>
      <w:bookmarkStart w:id="53" w:name="_Toc10018290"/>
      <w:r>
        <w:rPr>
          <w:rFonts w:ascii="Times New Roman" w:hAnsi="Times New Roman"/>
          <w:b/>
          <w:spacing w:val="-4"/>
          <w:sz w:val="24"/>
          <w:szCs w:val="24"/>
        </w:rPr>
        <w:t>Standard for design of assembled hospital</w:t>
      </w:r>
    </w:p>
    <w:p w:rsidR="00342DBE" w:rsidRDefault="00081831">
      <w:pPr>
        <w:spacing w:line="360" w:lineRule="auto"/>
        <w:jc w:val="center"/>
        <w:rPr>
          <w:rFonts w:ascii="Times New Roman" w:hAnsi="Times New Roman"/>
          <w:b/>
          <w:spacing w:val="-4"/>
          <w:sz w:val="24"/>
          <w:szCs w:val="24"/>
        </w:rPr>
      </w:pPr>
      <w:r>
        <w:rPr>
          <w:rFonts w:ascii="Times New Roman" w:hAnsi="Times New Roman"/>
          <w:b/>
          <w:spacing w:val="-4"/>
          <w:sz w:val="24"/>
          <w:szCs w:val="24"/>
        </w:rPr>
        <w:t xml:space="preserve"> </w:t>
      </w:r>
    </w:p>
    <w:p w:rsidR="00342DBE" w:rsidRDefault="00081831">
      <w:pPr>
        <w:spacing w:line="360" w:lineRule="auto"/>
        <w:jc w:val="center"/>
        <w:rPr>
          <w:rFonts w:ascii="Times New Roman" w:hAnsi="Times New Roman"/>
          <w:spacing w:val="-4"/>
          <w:sz w:val="24"/>
          <w:szCs w:val="24"/>
        </w:rPr>
      </w:pPr>
      <w:r>
        <w:rPr>
          <w:rFonts w:ascii="Times New Roman" w:hAnsi="Times New Roman"/>
          <w:spacing w:val="-4"/>
          <w:sz w:val="24"/>
          <w:szCs w:val="24"/>
        </w:rPr>
        <w:t>T/</w:t>
      </w:r>
      <w:r>
        <w:rPr>
          <w:rFonts w:ascii="Times New Roman" w:hAnsi="Times New Roman" w:hint="eastAsia"/>
          <w:spacing w:val="-4"/>
          <w:sz w:val="24"/>
          <w:szCs w:val="24"/>
        </w:rPr>
        <w:t>C</w:t>
      </w:r>
      <w:r>
        <w:rPr>
          <w:rFonts w:ascii="Times New Roman" w:hAnsi="Times New Roman"/>
          <w:spacing w:val="-4"/>
          <w:sz w:val="24"/>
          <w:szCs w:val="24"/>
        </w:rPr>
        <w:t xml:space="preserve">ECS </w:t>
      </w:r>
      <w:r>
        <w:rPr>
          <w:rFonts w:ascii="宋体" w:hAnsi="宋体" w:hint="eastAsia"/>
          <w:spacing w:val="-4"/>
          <w:sz w:val="24"/>
          <w:szCs w:val="24"/>
        </w:rPr>
        <w:t>××××:</w:t>
      </w:r>
      <w:r>
        <w:rPr>
          <w:rFonts w:ascii="宋体" w:hAnsi="宋体"/>
          <w:spacing w:val="-4"/>
          <w:sz w:val="24"/>
          <w:szCs w:val="24"/>
        </w:rPr>
        <w:t>2022</w:t>
      </w:r>
    </w:p>
    <w:p w:rsidR="00342DBE" w:rsidRDefault="00342DBE">
      <w:pPr>
        <w:spacing w:line="360" w:lineRule="auto"/>
        <w:jc w:val="center"/>
        <w:rPr>
          <w:rFonts w:ascii="Times New Roman" w:hAnsi="Times New Roman"/>
          <w:spacing w:val="-4"/>
          <w:sz w:val="24"/>
          <w:szCs w:val="24"/>
        </w:rPr>
      </w:pPr>
    </w:p>
    <w:p w:rsidR="00342DBE" w:rsidRDefault="00081831">
      <w:pPr>
        <w:tabs>
          <w:tab w:val="right" w:leader="dot" w:pos="8306"/>
        </w:tabs>
        <w:spacing w:beforeLines="50" w:before="156" w:afterLines="50" w:after="156" w:line="360" w:lineRule="auto"/>
        <w:jc w:val="center"/>
        <w:outlineLvl w:val="0"/>
        <w:rPr>
          <w:rFonts w:ascii="Times New Roman" w:hAnsi="Times New Roman"/>
          <w:b/>
          <w:spacing w:val="-4"/>
          <w:sz w:val="32"/>
          <w:szCs w:val="24"/>
        </w:rPr>
        <w:sectPr w:rsidR="00342DBE">
          <w:pgSz w:w="11906" w:h="16838"/>
          <w:pgMar w:top="1440" w:right="1800" w:bottom="1440" w:left="1800" w:header="851" w:footer="992" w:gutter="0"/>
          <w:cols w:space="720"/>
          <w:docGrid w:type="lines" w:linePitch="312"/>
        </w:sectPr>
      </w:pPr>
      <w:bookmarkStart w:id="54" w:name="_Toc154255620"/>
      <w:r>
        <w:rPr>
          <w:rFonts w:ascii="Times New Roman" w:hAnsi="Times New Roman" w:hint="eastAsia"/>
          <w:b/>
          <w:spacing w:val="-4"/>
          <w:sz w:val="32"/>
          <w:szCs w:val="24"/>
        </w:rPr>
        <w:t>条文说明</w:t>
      </w:r>
      <w:bookmarkEnd w:id="21"/>
      <w:bookmarkEnd w:id="22"/>
      <w:bookmarkEnd w:id="23"/>
      <w:bookmarkEnd w:id="53"/>
      <w:bookmarkEnd w:id="54"/>
    </w:p>
    <w:p w:rsidR="00342DBE" w:rsidRDefault="00081831">
      <w:pPr>
        <w:spacing w:line="360" w:lineRule="auto"/>
        <w:jc w:val="center"/>
        <w:rPr>
          <w:rFonts w:ascii="黑体" w:eastAsia="黑体" w:hAnsi="黑体"/>
          <w:b/>
          <w:color w:val="000000" w:themeColor="text1"/>
          <w:sz w:val="32"/>
          <w:szCs w:val="28"/>
        </w:rPr>
      </w:pPr>
      <w:r>
        <w:rPr>
          <w:rFonts w:ascii="黑体" w:eastAsia="黑体" w:hAnsi="黑体"/>
          <w:b/>
          <w:color w:val="000000" w:themeColor="text1"/>
          <w:sz w:val="32"/>
          <w:szCs w:val="28"/>
        </w:rPr>
        <w:lastRenderedPageBreak/>
        <w:t>目</w:t>
      </w:r>
      <w:r>
        <w:rPr>
          <w:rFonts w:ascii="黑体" w:eastAsia="黑体" w:hAnsi="黑体" w:hint="eastAsia"/>
          <w:b/>
          <w:color w:val="000000" w:themeColor="text1"/>
          <w:sz w:val="32"/>
          <w:szCs w:val="28"/>
        </w:rPr>
        <w:t xml:space="preserve"> </w:t>
      </w:r>
      <w:r>
        <w:rPr>
          <w:rFonts w:ascii="黑体" w:eastAsia="黑体" w:hAnsi="黑体"/>
          <w:b/>
          <w:color w:val="000000" w:themeColor="text1"/>
          <w:sz w:val="32"/>
          <w:szCs w:val="28"/>
        </w:rPr>
        <w:t>次</w:t>
      </w:r>
    </w:p>
    <w:p w:rsidR="00342DBE" w:rsidRDefault="00342DBE">
      <w:pPr>
        <w:pStyle w:val="10"/>
        <w:tabs>
          <w:tab w:val="right" w:leader="dot" w:pos="8303"/>
        </w:tabs>
        <w:rPr>
          <w:rFonts w:asciiTheme="minorHAnsi" w:eastAsiaTheme="minorEastAsia" w:hAnsiTheme="minorHAnsi" w:cstheme="minorBidi"/>
        </w:rPr>
      </w:pPr>
    </w:p>
    <w:p w:rsidR="00342DBE" w:rsidRDefault="003B7057">
      <w:pPr>
        <w:pStyle w:val="10"/>
        <w:tabs>
          <w:tab w:val="right" w:leader="dot" w:pos="8303"/>
        </w:tabs>
        <w:rPr>
          <w:rFonts w:asciiTheme="minorHAnsi" w:eastAsiaTheme="minorEastAsia" w:hAnsiTheme="minorHAnsi" w:cstheme="minorBidi"/>
        </w:rPr>
      </w:pPr>
      <w:hyperlink w:anchor="_Toc154255621" w:history="1">
        <w:r w:rsidR="00081831">
          <w:rPr>
            <w:rStyle w:val="af5"/>
            <w:rFonts w:eastAsia="黑体"/>
            <w:color w:val="auto"/>
          </w:rPr>
          <w:t xml:space="preserve">1 </w:t>
        </w:r>
        <w:r w:rsidR="00081831">
          <w:rPr>
            <w:rStyle w:val="af5"/>
            <w:rFonts w:eastAsia="黑体" w:hint="eastAsia"/>
            <w:color w:val="auto"/>
          </w:rPr>
          <w:t>总则</w:t>
        </w:r>
        <w:r w:rsidR="00081831">
          <w:tab/>
        </w:r>
        <w:r w:rsidR="00081831">
          <w:fldChar w:fldCharType="begin"/>
        </w:r>
        <w:r w:rsidR="00081831">
          <w:instrText xml:space="preserve"> PAGEREF _Toc154255621 \h </w:instrText>
        </w:r>
        <w:r w:rsidR="00081831">
          <w:fldChar w:fldCharType="separate"/>
        </w:r>
        <w:r w:rsidR="00081831">
          <w:t>3</w:t>
        </w:r>
        <w:r w:rsidR="00143C14">
          <w:t>6</w:t>
        </w:r>
        <w:r w:rsidR="00081831">
          <w:fldChar w:fldCharType="end"/>
        </w:r>
      </w:hyperlink>
    </w:p>
    <w:p w:rsidR="00342DBE" w:rsidRDefault="003B7057">
      <w:pPr>
        <w:pStyle w:val="10"/>
        <w:tabs>
          <w:tab w:val="right" w:leader="dot" w:pos="8303"/>
        </w:tabs>
        <w:rPr>
          <w:rFonts w:asciiTheme="minorHAnsi" w:eastAsiaTheme="minorEastAsia" w:hAnsiTheme="minorHAnsi" w:cstheme="minorBidi"/>
        </w:rPr>
      </w:pPr>
      <w:hyperlink w:anchor="_Toc154255622" w:history="1">
        <w:r w:rsidR="00081831">
          <w:rPr>
            <w:rStyle w:val="af5"/>
            <w:rFonts w:eastAsia="黑体"/>
            <w:color w:val="auto"/>
          </w:rPr>
          <w:t xml:space="preserve">2 </w:t>
        </w:r>
        <w:r w:rsidR="00081831">
          <w:rPr>
            <w:rStyle w:val="af5"/>
            <w:rFonts w:eastAsia="黑体" w:hint="eastAsia"/>
            <w:color w:val="auto"/>
          </w:rPr>
          <w:t>术语</w:t>
        </w:r>
        <w:r w:rsidR="00081831">
          <w:tab/>
        </w:r>
        <w:r w:rsidR="00081831">
          <w:fldChar w:fldCharType="begin"/>
        </w:r>
        <w:r w:rsidR="00081831">
          <w:instrText xml:space="preserve"> PAGEREF _Toc154255622 \h </w:instrText>
        </w:r>
        <w:r w:rsidR="00081831">
          <w:fldChar w:fldCharType="separate"/>
        </w:r>
        <w:r w:rsidR="00081831">
          <w:t>3</w:t>
        </w:r>
        <w:r w:rsidR="00143C14">
          <w:t>7</w:t>
        </w:r>
        <w:r w:rsidR="00081831">
          <w:fldChar w:fldCharType="end"/>
        </w:r>
      </w:hyperlink>
    </w:p>
    <w:p w:rsidR="00342DBE" w:rsidRDefault="003B7057">
      <w:pPr>
        <w:pStyle w:val="10"/>
        <w:tabs>
          <w:tab w:val="right" w:leader="dot" w:pos="8303"/>
        </w:tabs>
        <w:rPr>
          <w:rFonts w:asciiTheme="minorHAnsi" w:eastAsiaTheme="minorEastAsia" w:hAnsiTheme="minorHAnsi" w:cstheme="minorBidi"/>
        </w:rPr>
      </w:pPr>
      <w:hyperlink w:anchor="_Toc154255623" w:history="1">
        <w:r w:rsidR="00081831">
          <w:rPr>
            <w:rStyle w:val="af5"/>
            <w:rFonts w:ascii="Times New Roman" w:eastAsia="黑体" w:hAnsi="Times New Roman"/>
            <w:b/>
            <w:bCs/>
            <w:color w:val="auto"/>
            <w:kern w:val="44"/>
          </w:rPr>
          <w:t xml:space="preserve">3 </w:t>
        </w:r>
        <w:r w:rsidR="00081831">
          <w:rPr>
            <w:rStyle w:val="af5"/>
            <w:rFonts w:ascii="Times New Roman" w:eastAsia="黑体" w:hAnsi="Times New Roman" w:hint="eastAsia"/>
            <w:b/>
            <w:bCs/>
            <w:color w:val="auto"/>
            <w:kern w:val="44"/>
          </w:rPr>
          <w:t>韧性需求确定</w:t>
        </w:r>
        <w:r w:rsidR="00081831">
          <w:tab/>
        </w:r>
        <w:r w:rsidR="00143C14">
          <w:t>38</w:t>
        </w:r>
      </w:hyperlink>
    </w:p>
    <w:p w:rsidR="00342DBE" w:rsidRDefault="003B7057">
      <w:pPr>
        <w:pStyle w:val="10"/>
        <w:tabs>
          <w:tab w:val="right" w:leader="dot" w:pos="8303"/>
        </w:tabs>
        <w:rPr>
          <w:rFonts w:asciiTheme="minorHAnsi" w:eastAsiaTheme="minorEastAsia" w:hAnsiTheme="minorHAnsi" w:cstheme="minorBidi"/>
        </w:rPr>
      </w:pPr>
      <w:hyperlink w:anchor="_Toc154255624" w:history="1">
        <w:r w:rsidR="00081831">
          <w:rPr>
            <w:rStyle w:val="af5"/>
            <w:rFonts w:ascii="Times New Roman" w:eastAsia="黑体" w:hAnsi="Times New Roman"/>
            <w:b/>
            <w:bCs/>
            <w:color w:val="auto"/>
            <w:kern w:val="44"/>
          </w:rPr>
          <w:t xml:space="preserve">4  </w:t>
        </w:r>
        <w:r w:rsidR="00081831">
          <w:rPr>
            <w:rStyle w:val="af5"/>
            <w:rFonts w:ascii="Times New Roman" w:eastAsia="黑体" w:hAnsi="Times New Roman" w:hint="eastAsia"/>
            <w:b/>
            <w:bCs/>
            <w:color w:val="auto"/>
            <w:kern w:val="44"/>
          </w:rPr>
          <w:t>风险识别</w:t>
        </w:r>
        <w:r w:rsidR="00081831">
          <w:tab/>
        </w:r>
        <w:r w:rsidR="00143C14">
          <w:t>39</w:t>
        </w:r>
      </w:hyperlink>
    </w:p>
    <w:p w:rsidR="00342DBE" w:rsidRDefault="003B7057">
      <w:pPr>
        <w:pStyle w:val="20"/>
        <w:spacing w:before="156" w:after="156"/>
        <w:rPr>
          <w:rFonts w:asciiTheme="minorHAnsi" w:eastAsiaTheme="minorEastAsia" w:hAnsiTheme="minorHAnsi" w:cstheme="minorBidi"/>
        </w:rPr>
      </w:pPr>
      <w:hyperlink w:anchor="_Toc154255625" w:history="1">
        <w:r w:rsidR="00081831">
          <w:rPr>
            <w:rStyle w:val="af5"/>
            <w:rFonts w:ascii="黑体" w:eastAsia="黑体" w:hAnsi="黑体"/>
            <w:b/>
            <w:color w:val="auto"/>
          </w:rPr>
          <w:t xml:space="preserve">4.1 </w:t>
        </w:r>
        <w:r w:rsidR="00081831">
          <w:rPr>
            <w:rStyle w:val="af5"/>
            <w:rFonts w:ascii="黑体" w:eastAsia="黑体" w:hAnsi="黑体" w:hint="eastAsia"/>
            <w:b/>
            <w:color w:val="auto"/>
          </w:rPr>
          <w:t>一般要求</w:t>
        </w:r>
        <w:r w:rsidR="00081831">
          <w:tab/>
        </w:r>
        <w:r w:rsidR="00143C14">
          <w:t>39</w:t>
        </w:r>
      </w:hyperlink>
    </w:p>
    <w:p w:rsidR="00342DBE" w:rsidRDefault="003B7057">
      <w:pPr>
        <w:pStyle w:val="20"/>
        <w:spacing w:before="156" w:after="156"/>
        <w:rPr>
          <w:rFonts w:asciiTheme="minorHAnsi" w:eastAsiaTheme="minorEastAsia" w:hAnsiTheme="minorHAnsi" w:cstheme="minorBidi"/>
        </w:rPr>
      </w:pPr>
      <w:hyperlink w:anchor="_Toc154255626" w:history="1">
        <w:r w:rsidR="00081831">
          <w:rPr>
            <w:rStyle w:val="af5"/>
            <w:rFonts w:ascii="黑体" w:eastAsia="黑体" w:hAnsi="黑体"/>
            <w:b/>
            <w:color w:val="auto"/>
          </w:rPr>
          <w:t xml:space="preserve">4.2 </w:t>
        </w:r>
        <w:r w:rsidR="00081831">
          <w:rPr>
            <w:rStyle w:val="af5"/>
            <w:rFonts w:ascii="黑体" w:eastAsia="黑体" w:hAnsi="黑体" w:hint="eastAsia"/>
            <w:b/>
            <w:color w:val="auto"/>
          </w:rPr>
          <w:t>气候变化风险识别</w:t>
        </w:r>
        <w:r w:rsidR="00081831">
          <w:tab/>
        </w:r>
        <w:r w:rsidR="00143C14">
          <w:t>39</w:t>
        </w:r>
      </w:hyperlink>
    </w:p>
    <w:p w:rsidR="00342DBE" w:rsidRDefault="003B7057">
      <w:pPr>
        <w:pStyle w:val="20"/>
        <w:spacing w:before="156" w:after="156"/>
        <w:rPr>
          <w:rFonts w:asciiTheme="minorHAnsi" w:eastAsiaTheme="minorEastAsia" w:hAnsiTheme="minorHAnsi" w:cstheme="minorBidi"/>
        </w:rPr>
      </w:pPr>
      <w:hyperlink w:anchor="_Toc154255627" w:history="1">
        <w:r w:rsidR="00081831">
          <w:rPr>
            <w:rStyle w:val="af5"/>
            <w:rFonts w:ascii="黑体" w:eastAsia="黑体" w:hAnsi="黑体"/>
            <w:b/>
            <w:color w:val="auto"/>
          </w:rPr>
          <w:t xml:space="preserve">4.5 </w:t>
        </w:r>
        <w:r w:rsidR="00081831">
          <w:rPr>
            <w:rStyle w:val="af5"/>
            <w:rFonts w:ascii="黑体" w:eastAsia="黑体" w:hAnsi="黑体" w:hint="eastAsia"/>
            <w:b/>
            <w:color w:val="auto"/>
          </w:rPr>
          <w:t>设计参数获取</w:t>
        </w:r>
        <w:r w:rsidR="00081831">
          <w:tab/>
        </w:r>
        <w:r w:rsidR="00081831">
          <w:fldChar w:fldCharType="begin"/>
        </w:r>
        <w:r w:rsidR="00081831">
          <w:instrText xml:space="preserve"> PAGEREF _Toc154255627 \h </w:instrText>
        </w:r>
        <w:r w:rsidR="00081831">
          <w:fldChar w:fldCharType="separate"/>
        </w:r>
        <w:r w:rsidR="00081831">
          <w:t>4</w:t>
        </w:r>
        <w:r w:rsidR="00143C14">
          <w:t>0</w:t>
        </w:r>
        <w:r w:rsidR="00081831">
          <w:fldChar w:fldCharType="end"/>
        </w:r>
      </w:hyperlink>
    </w:p>
    <w:p w:rsidR="00342DBE" w:rsidRDefault="003B7057">
      <w:pPr>
        <w:pStyle w:val="10"/>
        <w:tabs>
          <w:tab w:val="right" w:leader="dot" w:pos="8303"/>
        </w:tabs>
        <w:rPr>
          <w:rFonts w:asciiTheme="minorHAnsi" w:eastAsiaTheme="minorEastAsia" w:hAnsiTheme="minorHAnsi" w:cstheme="minorBidi"/>
        </w:rPr>
      </w:pPr>
      <w:hyperlink w:anchor="_Toc154255628" w:history="1">
        <w:r w:rsidR="00081831">
          <w:rPr>
            <w:rStyle w:val="af5"/>
            <w:rFonts w:ascii="Times New Roman" w:eastAsia="黑体" w:hAnsi="Times New Roman"/>
            <w:b/>
            <w:bCs/>
            <w:color w:val="auto"/>
            <w:kern w:val="44"/>
          </w:rPr>
          <w:t xml:space="preserve">5  </w:t>
        </w:r>
        <w:r w:rsidR="00081831">
          <w:rPr>
            <w:rStyle w:val="af5"/>
            <w:rFonts w:ascii="Times New Roman" w:eastAsia="黑体" w:hAnsi="Times New Roman" w:hint="eastAsia"/>
            <w:b/>
            <w:bCs/>
            <w:color w:val="auto"/>
            <w:kern w:val="44"/>
          </w:rPr>
          <w:t>设计策略遴选</w:t>
        </w:r>
        <w:r w:rsidR="00081831">
          <w:tab/>
        </w:r>
        <w:r w:rsidR="00081831">
          <w:fldChar w:fldCharType="begin"/>
        </w:r>
        <w:r w:rsidR="00081831">
          <w:instrText xml:space="preserve"> PAGEREF _Toc154255628 \h </w:instrText>
        </w:r>
        <w:r w:rsidR="00081831">
          <w:fldChar w:fldCharType="separate"/>
        </w:r>
        <w:r w:rsidR="00081831">
          <w:t>43</w:t>
        </w:r>
        <w:r w:rsidR="00081831">
          <w:fldChar w:fldCharType="end"/>
        </w:r>
      </w:hyperlink>
    </w:p>
    <w:p w:rsidR="00342DBE" w:rsidRDefault="003B7057">
      <w:pPr>
        <w:pStyle w:val="20"/>
        <w:spacing w:before="156" w:after="156"/>
        <w:rPr>
          <w:rFonts w:asciiTheme="minorHAnsi" w:eastAsiaTheme="minorEastAsia" w:hAnsiTheme="minorHAnsi" w:cstheme="minorBidi"/>
        </w:rPr>
      </w:pPr>
      <w:hyperlink w:anchor="_Toc154255629" w:history="1">
        <w:r w:rsidR="00081831">
          <w:rPr>
            <w:rStyle w:val="af5"/>
            <w:rFonts w:ascii="黑体" w:eastAsia="黑体" w:hAnsi="黑体"/>
            <w:b/>
            <w:color w:val="auto"/>
          </w:rPr>
          <w:t xml:space="preserve">5.4 </w:t>
        </w:r>
        <w:r w:rsidR="00081831">
          <w:rPr>
            <w:rStyle w:val="af5"/>
            <w:rFonts w:ascii="黑体" w:eastAsia="黑体" w:hAnsi="黑体" w:hint="eastAsia"/>
            <w:b/>
            <w:color w:val="auto"/>
          </w:rPr>
          <w:t>弹性可变</w:t>
        </w:r>
        <w:r w:rsidR="00081831">
          <w:tab/>
        </w:r>
        <w:r w:rsidR="00081831">
          <w:fldChar w:fldCharType="begin"/>
        </w:r>
        <w:r w:rsidR="00081831">
          <w:instrText xml:space="preserve"> PAGEREF _Toc154255629 \h </w:instrText>
        </w:r>
        <w:r w:rsidR="00081831">
          <w:fldChar w:fldCharType="separate"/>
        </w:r>
        <w:r w:rsidR="00081831">
          <w:t>43</w:t>
        </w:r>
        <w:r w:rsidR="00081831">
          <w:fldChar w:fldCharType="end"/>
        </w:r>
      </w:hyperlink>
    </w:p>
    <w:p w:rsidR="00342DBE" w:rsidRDefault="003B7057">
      <w:pPr>
        <w:pStyle w:val="20"/>
        <w:spacing w:before="156" w:after="156"/>
        <w:rPr>
          <w:rFonts w:asciiTheme="minorHAnsi" w:eastAsiaTheme="minorEastAsia" w:hAnsiTheme="minorHAnsi" w:cstheme="minorBidi"/>
        </w:rPr>
      </w:pPr>
      <w:hyperlink w:anchor="_Toc154255630" w:history="1">
        <w:r w:rsidR="00081831">
          <w:rPr>
            <w:rStyle w:val="af5"/>
            <w:rFonts w:ascii="黑体" w:eastAsia="黑体" w:hAnsi="黑体"/>
            <w:b/>
            <w:color w:val="auto"/>
          </w:rPr>
          <w:t xml:space="preserve">5.5 </w:t>
        </w:r>
        <w:r w:rsidR="00081831">
          <w:rPr>
            <w:rStyle w:val="af5"/>
            <w:rFonts w:ascii="黑体" w:eastAsia="黑体" w:hAnsi="黑体" w:hint="eastAsia"/>
            <w:b/>
            <w:color w:val="auto"/>
          </w:rPr>
          <w:t>品质绿色</w:t>
        </w:r>
        <w:r w:rsidR="00081831">
          <w:tab/>
        </w:r>
        <w:r w:rsidR="00081831">
          <w:fldChar w:fldCharType="begin"/>
        </w:r>
        <w:r w:rsidR="00081831">
          <w:instrText xml:space="preserve"> PAGEREF _Toc154255630 \h </w:instrText>
        </w:r>
        <w:r w:rsidR="00081831">
          <w:fldChar w:fldCharType="separate"/>
        </w:r>
        <w:r w:rsidR="00081831">
          <w:t>46</w:t>
        </w:r>
        <w:r w:rsidR="00081831">
          <w:fldChar w:fldCharType="end"/>
        </w:r>
      </w:hyperlink>
    </w:p>
    <w:p w:rsidR="00342DBE" w:rsidRDefault="003B7057">
      <w:pPr>
        <w:pStyle w:val="10"/>
        <w:tabs>
          <w:tab w:val="right" w:leader="dot" w:pos="8303"/>
        </w:tabs>
        <w:rPr>
          <w:rFonts w:asciiTheme="minorHAnsi" w:eastAsiaTheme="minorEastAsia" w:hAnsiTheme="minorHAnsi" w:cstheme="minorBidi"/>
        </w:rPr>
      </w:pPr>
      <w:hyperlink w:anchor="_Toc154255631" w:history="1">
        <w:r w:rsidR="00081831">
          <w:rPr>
            <w:rStyle w:val="af5"/>
            <w:rFonts w:ascii="Times New Roman" w:eastAsia="黑体" w:hAnsi="Times New Roman"/>
            <w:b/>
            <w:bCs/>
            <w:color w:val="auto"/>
            <w:kern w:val="44"/>
          </w:rPr>
          <w:t xml:space="preserve">6  </w:t>
        </w:r>
        <w:r w:rsidR="00081831">
          <w:rPr>
            <w:rStyle w:val="af5"/>
            <w:rFonts w:ascii="Times New Roman" w:eastAsia="黑体" w:hAnsi="Times New Roman" w:hint="eastAsia"/>
            <w:b/>
            <w:bCs/>
            <w:color w:val="auto"/>
            <w:kern w:val="44"/>
          </w:rPr>
          <w:t>成本效益评估</w:t>
        </w:r>
        <w:r w:rsidR="00081831">
          <w:tab/>
        </w:r>
        <w:r w:rsidR="00081831">
          <w:fldChar w:fldCharType="begin"/>
        </w:r>
        <w:r w:rsidR="00081831">
          <w:instrText xml:space="preserve"> PAGEREF _Toc154255631 \h </w:instrText>
        </w:r>
        <w:r w:rsidR="00081831">
          <w:fldChar w:fldCharType="separate"/>
        </w:r>
        <w:r w:rsidR="00081831">
          <w:t>48</w:t>
        </w:r>
        <w:r w:rsidR="00081831">
          <w:fldChar w:fldCharType="end"/>
        </w:r>
      </w:hyperlink>
    </w:p>
    <w:p w:rsidR="00342DBE" w:rsidRDefault="003B7057">
      <w:pPr>
        <w:pStyle w:val="20"/>
        <w:spacing w:before="156" w:after="156"/>
        <w:rPr>
          <w:rFonts w:asciiTheme="minorHAnsi" w:eastAsiaTheme="minorEastAsia" w:hAnsiTheme="minorHAnsi" w:cstheme="minorBidi"/>
        </w:rPr>
      </w:pPr>
      <w:hyperlink w:anchor="_Toc154255632" w:history="1">
        <w:r w:rsidR="00081831">
          <w:rPr>
            <w:rStyle w:val="af5"/>
            <w:rFonts w:ascii="黑体" w:eastAsia="黑体" w:hAnsi="黑体"/>
            <w:b/>
            <w:color w:val="auto"/>
          </w:rPr>
          <w:t xml:space="preserve">6.1 </w:t>
        </w:r>
        <w:r w:rsidR="00081831">
          <w:rPr>
            <w:rStyle w:val="af5"/>
            <w:rFonts w:ascii="黑体" w:eastAsia="黑体" w:hAnsi="黑体" w:hint="eastAsia"/>
            <w:b/>
            <w:color w:val="auto"/>
          </w:rPr>
          <w:t>基本原则</w:t>
        </w:r>
        <w:r w:rsidR="00081831">
          <w:tab/>
        </w:r>
        <w:r w:rsidR="00081831">
          <w:fldChar w:fldCharType="begin"/>
        </w:r>
        <w:r w:rsidR="00081831">
          <w:instrText xml:space="preserve"> PAGEREF _Toc154255632 \h </w:instrText>
        </w:r>
        <w:r w:rsidR="00081831">
          <w:fldChar w:fldCharType="separate"/>
        </w:r>
        <w:r w:rsidR="00081831">
          <w:t>48</w:t>
        </w:r>
        <w:r w:rsidR="00081831">
          <w:fldChar w:fldCharType="end"/>
        </w:r>
      </w:hyperlink>
    </w:p>
    <w:p w:rsidR="00342DBE" w:rsidRDefault="003B7057">
      <w:pPr>
        <w:pStyle w:val="20"/>
        <w:spacing w:before="156" w:after="156"/>
        <w:rPr>
          <w:rFonts w:asciiTheme="minorHAnsi" w:eastAsiaTheme="minorEastAsia" w:hAnsiTheme="minorHAnsi" w:cstheme="minorBidi"/>
        </w:rPr>
      </w:pPr>
      <w:hyperlink w:anchor="_Toc154255633" w:history="1">
        <w:r w:rsidR="00081831">
          <w:rPr>
            <w:rStyle w:val="af5"/>
            <w:rFonts w:ascii="黑体" w:eastAsia="黑体" w:hAnsi="黑体"/>
            <w:b/>
            <w:color w:val="auto"/>
          </w:rPr>
          <w:t xml:space="preserve">6.2 </w:t>
        </w:r>
        <w:r w:rsidR="00081831">
          <w:rPr>
            <w:rStyle w:val="af5"/>
            <w:rFonts w:ascii="黑体" w:eastAsia="黑体" w:hAnsi="黑体" w:hint="eastAsia"/>
            <w:b/>
            <w:color w:val="auto"/>
          </w:rPr>
          <w:t>评估方法</w:t>
        </w:r>
        <w:r w:rsidR="00081831">
          <w:tab/>
        </w:r>
        <w:r w:rsidR="00081831">
          <w:fldChar w:fldCharType="begin"/>
        </w:r>
        <w:r w:rsidR="00081831">
          <w:instrText xml:space="preserve"> PAGEREF _Toc154255633 \h </w:instrText>
        </w:r>
        <w:r w:rsidR="00081831">
          <w:fldChar w:fldCharType="separate"/>
        </w:r>
        <w:r w:rsidR="00081831">
          <w:t>48</w:t>
        </w:r>
        <w:r w:rsidR="00081831">
          <w:fldChar w:fldCharType="end"/>
        </w:r>
      </w:hyperlink>
    </w:p>
    <w:p w:rsidR="00342DBE" w:rsidRDefault="003B7057">
      <w:pPr>
        <w:pStyle w:val="20"/>
        <w:spacing w:before="156" w:after="156"/>
        <w:rPr>
          <w:rFonts w:asciiTheme="minorHAnsi" w:eastAsiaTheme="minorEastAsia" w:hAnsiTheme="minorHAnsi" w:cstheme="minorBidi"/>
        </w:rPr>
      </w:pPr>
      <w:hyperlink w:anchor="_Toc154255634" w:history="1">
        <w:r w:rsidR="00081831">
          <w:rPr>
            <w:rStyle w:val="af5"/>
            <w:rFonts w:ascii="黑体" w:eastAsia="黑体" w:hAnsi="黑体"/>
            <w:b/>
            <w:color w:val="auto"/>
          </w:rPr>
          <w:t xml:space="preserve">6.4 </w:t>
        </w:r>
        <w:r w:rsidR="00081831">
          <w:rPr>
            <w:rStyle w:val="af5"/>
            <w:rFonts w:ascii="黑体" w:eastAsia="黑体" w:hAnsi="黑体" w:hint="eastAsia"/>
            <w:b/>
            <w:color w:val="auto"/>
          </w:rPr>
          <w:t>决策</w:t>
        </w:r>
        <w:r w:rsidR="00081831">
          <w:tab/>
        </w:r>
        <w:r w:rsidR="00081831">
          <w:fldChar w:fldCharType="begin"/>
        </w:r>
        <w:r w:rsidR="00081831">
          <w:instrText xml:space="preserve"> PAGEREF _Toc154255634 \h </w:instrText>
        </w:r>
        <w:r w:rsidR="00081831">
          <w:fldChar w:fldCharType="separate"/>
        </w:r>
        <w:r w:rsidR="00081831">
          <w:t>48</w:t>
        </w:r>
        <w:r w:rsidR="00081831">
          <w:fldChar w:fldCharType="end"/>
        </w:r>
      </w:hyperlink>
    </w:p>
    <w:p w:rsidR="00342DBE" w:rsidRDefault="003B7057">
      <w:pPr>
        <w:pStyle w:val="10"/>
        <w:tabs>
          <w:tab w:val="right" w:leader="dot" w:pos="8303"/>
        </w:tabs>
        <w:rPr>
          <w:rFonts w:asciiTheme="minorHAnsi" w:eastAsiaTheme="minorEastAsia" w:hAnsiTheme="minorHAnsi" w:cstheme="minorBidi"/>
        </w:rPr>
      </w:pPr>
      <w:hyperlink w:anchor="_Toc154255635" w:history="1">
        <w:r w:rsidR="00081831">
          <w:rPr>
            <w:rStyle w:val="af5"/>
            <w:rFonts w:ascii="Times New Roman" w:eastAsia="黑体" w:hAnsi="Times New Roman"/>
            <w:b/>
            <w:bCs/>
            <w:color w:val="auto"/>
            <w:kern w:val="44"/>
          </w:rPr>
          <w:t xml:space="preserve">7  </w:t>
        </w:r>
        <w:r w:rsidR="00081831">
          <w:rPr>
            <w:rStyle w:val="af5"/>
            <w:rFonts w:ascii="Times New Roman" w:eastAsia="黑体" w:hAnsi="Times New Roman" w:hint="eastAsia"/>
            <w:b/>
            <w:bCs/>
            <w:color w:val="auto"/>
            <w:kern w:val="44"/>
          </w:rPr>
          <w:t>与社区及城市协同</w:t>
        </w:r>
        <w:r w:rsidR="00081831">
          <w:tab/>
        </w:r>
        <w:r w:rsidR="00081831">
          <w:fldChar w:fldCharType="begin"/>
        </w:r>
        <w:r w:rsidR="00081831">
          <w:instrText xml:space="preserve"> PAGEREF _Toc154255635 \h </w:instrText>
        </w:r>
        <w:r w:rsidR="00081831">
          <w:fldChar w:fldCharType="separate"/>
        </w:r>
        <w:r w:rsidR="00081831">
          <w:t>49</w:t>
        </w:r>
        <w:r w:rsidR="00081831">
          <w:fldChar w:fldCharType="end"/>
        </w:r>
      </w:hyperlink>
    </w:p>
    <w:p w:rsidR="00342DBE" w:rsidRDefault="00342DBE">
      <w:pPr>
        <w:pStyle w:val="10"/>
        <w:tabs>
          <w:tab w:val="right" w:leader="dot" w:pos="8303"/>
        </w:tabs>
        <w:rPr>
          <w:rFonts w:asciiTheme="minorHAnsi" w:eastAsiaTheme="minorEastAsia" w:hAnsiTheme="minorHAnsi" w:cstheme="minorBidi"/>
        </w:rPr>
      </w:pPr>
    </w:p>
    <w:p w:rsidR="00342DBE" w:rsidRDefault="00342DBE">
      <w:pPr>
        <w:spacing w:line="360" w:lineRule="auto"/>
        <w:jc w:val="center"/>
        <w:rPr>
          <w:rFonts w:ascii="黑体" w:eastAsia="黑体" w:hAnsi="黑体"/>
          <w:b/>
          <w:color w:val="000000" w:themeColor="text1"/>
          <w:sz w:val="32"/>
          <w:szCs w:val="28"/>
        </w:rPr>
      </w:pPr>
    </w:p>
    <w:p w:rsidR="00342DBE" w:rsidRDefault="00081831">
      <w:pPr>
        <w:widowControl/>
        <w:jc w:val="left"/>
        <w:rPr>
          <w:rFonts w:ascii="Times New Roman" w:eastAsia="黑体" w:hAnsi="Times New Roman"/>
          <w:b/>
          <w:bCs/>
          <w:kern w:val="44"/>
          <w:sz w:val="28"/>
          <w:szCs w:val="44"/>
        </w:rPr>
      </w:pPr>
      <w:bookmarkStart w:id="55" w:name="_Toc154255053"/>
      <w:bookmarkStart w:id="56" w:name="_Toc154255621"/>
      <w:r>
        <w:rPr>
          <w:rFonts w:eastAsia="黑体"/>
          <w:sz w:val="28"/>
        </w:rPr>
        <w:br w:type="page"/>
      </w:r>
    </w:p>
    <w:p w:rsidR="00342DBE" w:rsidRDefault="00081831">
      <w:pPr>
        <w:pStyle w:val="1"/>
        <w:spacing w:line="360" w:lineRule="auto"/>
        <w:jc w:val="center"/>
        <w:rPr>
          <w:rFonts w:eastAsia="黑体"/>
          <w:sz w:val="28"/>
          <w:lang w:val="en-US"/>
        </w:rPr>
      </w:pPr>
      <w:r>
        <w:rPr>
          <w:rFonts w:eastAsia="黑体"/>
          <w:sz w:val="28"/>
          <w:lang w:val="en-US"/>
        </w:rPr>
        <w:lastRenderedPageBreak/>
        <w:t xml:space="preserve">1 </w:t>
      </w:r>
      <w:r>
        <w:rPr>
          <w:rFonts w:eastAsia="黑体" w:hint="eastAsia"/>
          <w:sz w:val="28"/>
        </w:rPr>
        <w:t>总则</w:t>
      </w:r>
      <w:bookmarkEnd w:id="55"/>
      <w:bookmarkEnd w:id="56"/>
    </w:p>
    <w:p w:rsidR="00342DBE" w:rsidRDefault="00081831">
      <w:pPr>
        <w:spacing w:beforeLines="50" w:before="156" w:afterLines="50" w:after="156" w:line="360" w:lineRule="auto"/>
        <w:rPr>
          <w:rFonts w:ascii="宋体" w:hAnsi="宋体"/>
          <w:bCs/>
          <w:sz w:val="24"/>
          <w:szCs w:val="24"/>
        </w:rPr>
      </w:pPr>
      <w:r>
        <w:rPr>
          <w:rFonts w:ascii="Times New Roman" w:hAnsi="Times New Roman"/>
          <w:b/>
          <w:bCs/>
          <w:sz w:val="24"/>
          <w:szCs w:val="24"/>
        </w:rPr>
        <w:t>1.0.1</w:t>
      </w:r>
      <w:r>
        <w:rPr>
          <w:rFonts w:ascii="宋体" w:hAnsi="宋体" w:hint="eastAsia"/>
          <w:bCs/>
          <w:sz w:val="24"/>
          <w:szCs w:val="24"/>
        </w:rPr>
        <w:t>医院的韧性度可确保在重大灾害疫情时，提供宝贵的黄金缓冲期，提升有效抵御疫情冲击的能力，为城市疫情保卫战提供强有力的支撑。</w:t>
      </w:r>
    </w:p>
    <w:p w:rsidR="00342DBE" w:rsidRDefault="00081831">
      <w:pPr>
        <w:spacing w:beforeLines="50" w:before="156" w:afterLines="50" w:after="156" w:line="360" w:lineRule="auto"/>
        <w:rPr>
          <w:rFonts w:ascii="宋体" w:hAnsi="宋体"/>
          <w:bCs/>
          <w:sz w:val="24"/>
          <w:szCs w:val="24"/>
        </w:rPr>
      </w:pPr>
      <w:r>
        <w:rPr>
          <w:rFonts w:ascii="宋体" w:hAnsi="宋体" w:hint="eastAsia"/>
          <w:bCs/>
          <w:sz w:val="24"/>
          <w:szCs w:val="24"/>
        </w:rPr>
        <w:t>冗余度的大小取决于多个因素，包括医院的规模、地理位置、应急需求、预期的灾害类型等。</w:t>
      </w:r>
    </w:p>
    <w:p w:rsidR="00342DBE" w:rsidRDefault="00081831">
      <w:pPr>
        <w:spacing w:beforeLines="50" w:before="156" w:afterLines="50" w:after="156" w:line="360" w:lineRule="auto"/>
        <w:rPr>
          <w:rFonts w:ascii="宋体" w:hAnsi="宋体"/>
          <w:bCs/>
          <w:sz w:val="24"/>
          <w:szCs w:val="24"/>
        </w:rPr>
      </w:pPr>
      <w:r>
        <w:rPr>
          <w:rFonts w:ascii="Times New Roman" w:hAnsi="Times New Roman"/>
          <w:b/>
          <w:bCs/>
          <w:sz w:val="24"/>
          <w:szCs w:val="24"/>
        </w:rPr>
        <w:t>1.0.</w:t>
      </w:r>
      <w:r>
        <w:rPr>
          <w:rFonts w:ascii="Times New Roman" w:hAnsi="Times New Roman" w:hint="eastAsia"/>
          <w:b/>
          <w:bCs/>
          <w:sz w:val="24"/>
          <w:szCs w:val="24"/>
        </w:rPr>
        <w:t xml:space="preserve">3 </w:t>
      </w:r>
      <w:r>
        <w:rPr>
          <w:rFonts w:ascii="宋体" w:hAnsi="宋体" w:hint="eastAsia"/>
          <w:bCs/>
          <w:sz w:val="24"/>
          <w:szCs w:val="24"/>
        </w:rPr>
        <w:t xml:space="preserve"> 韧性医院设计的总则是通过综合考虑多种风险因素，采取多层次的设计策略，确保医疗建筑在灾害和紧急情况下能够保持安全运作，提供持续的医疗服务并保障患者和医务人员的安全。</w:t>
      </w:r>
    </w:p>
    <w:p w:rsidR="00342DBE" w:rsidRDefault="00081831">
      <w:pPr>
        <w:spacing w:beforeLines="50" w:before="156" w:afterLines="50" w:after="156" w:line="360" w:lineRule="auto"/>
        <w:rPr>
          <w:rFonts w:ascii="宋体" w:hAnsi="宋体"/>
          <w:bCs/>
          <w:sz w:val="24"/>
          <w:szCs w:val="24"/>
        </w:rPr>
      </w:pPr>
      <w:r>
        <w:rPr>
          <w:rFonts w:ascii="Times New Roman" w:hAnsi="Times New Roman"/>
          <w:b/>
          <w:bCs/>
          <w:sz w:val="24"/>
          <w:szCs w:val="24"/>
        </w:rPr>
        <w:t>1.0.</w:t>
      </w:r>
      <w:r>
        <w:rPr>
          <w:rFonts w:ascii="Times New Roman" w:hAnsi="Times New Roman" w:hint="eastAsia"/>
          <w:b/>
          <w:bCs/>
          <w:sz w:val="24"/>
          <w:szCs w:val="24"/>
        </w:rPr>
        <w:t>4</w:t>
      </w:r>
      <w:r>
        <w:rPr>
          <w:rFonts w:ascii="宋体" w:hAnsi="宋体" w:hint="eastAsia"/>
          <w:bCs/>
          <w:sz w:val="24"/>
          <w:szCs w:val="24"/>
        </w:rPr>
        <w:t>确定韧性需求是韧性医疗建筑设计的关键步骤，它涉及到不同类别和等级的医疗建筑在城市运营和防灾系统中的角色、职责，以及对安全和业务连续性的总体要求。同时，这些韧性需求需要具体映射到医疗建筑各级流程和功能上。</w:t>
      </w:r>
    </w:p>
    <w:p w:rsidR="00342DBE" w:rsidRDefault="00081831">
      <w:pPr>
        <w:spacing w:beforeLines="50" w:before="156" w:afterLines="50" w:after="156" w:line="360" w:lineRule="auto"/>
        <w:rPr>
          <w:rFonts w:ascii="宋体" w:hAnsi="宋体"/>
          <w:bCs/>
          <w:sz w:val="24"/>
          <w:szCs w:val="24"/>
        </w:rPr>
      </w:pPr>
      <w:r>
        <w:rPr>
          <w:rFonts w:ascii="宋体" w:hAnsi="宋体" w:hint="eastAsia"/>
          <w:bCs/>
          <w:sz w:val="24"/>
          <w:szCs w:val="24"/>
        </w:rPr>
        <w:t>通过将韧性需求具体映射到医疗建筑各级流程和功能上，可以确保医疗建筑在灾害和紧急情况下能够按照预定计划进行运作，保障患者和医务人员的安全以及业务的连续性。这些需求应该在设计阶段充分考虑，并在后续的规划和建设过程中得到有效落实。</w:t>
      </w:r>
    </w:p>
    <w:p w:rsidR="00342DBE" w:rsidRDefault="00081831">
      <w:pPr>
        <w:spacing w:beforeLines="50" w:before="156" w:afterLines="50" w:after="156" w:line="360" w:lineRule="auto"/>
        <w:rPr>
          <w:rFonts w:ascii="宋体" w:hAnsi="宋体"/>
          <w:bCs/>
          <w:sz w:val="24"/>
          <w:szCs w:val="24"/>
        </w:rPr>
      </w:pPr>
      <w:r>
        <w:rPr>
          <w:rFonts w:ascii="Times New Roman" w:hAnsi="Times New Roman"/>
          <w:b/>
          <w:bCs/>
          <w:sz w:val="24"/>
          <w:szCs w:val="24"/>
        </w:rPr>
        <w:t>1.0.</w:t>
      </w:r>
      <w:r>
        <w:rPr>
          <w:rFonts w:ascii="Times New Roman" w:hAnsi="Times New Roman" w:hint="eastAsia"/>
          <w:b/>
          <w:bCs/>
          <w:sz w:val="24"/>
          <w:szCs w:val="24"/>
        </w:rPr>
        <w:t xml:space="preserve">5 </w:t>
      </w:r>
      <w:r>
        <w:rPr>
          <w:rFonts w:ascii="宋体" w:hAnsi="宋体"/>
          <w:bCs/>
          <w:sz w:val="24"/>
          <w:szCs w:val="24"/>
        </w:rPr>
        <w:t xml:space="preserve"> </w:t>
      </w:r>
      <w:r>
        <w:rPr>
          <w:rFonts w:ascii="宋体" w:hAnsi="宋体" w:hint="eastAsia"/>
          <w:bCs/>
          <w:sz w:val="24"/>
          <w:szCs w:val="24"/>
        </w:rPr>
        <w:t>综合考虑自然灾害、公共卫生事件、技术故障、社会动荡等多种风险因素，确保医疗建筑能够应对各种紧急情况。进行多维度风险考虑。</w:t>
      </w:r>
    </w:p>
    <w:p w:rsidR="00342DBE" w:rsidRDefault="00342DBE"/>
    <w:p w:rsidR="00342DBE" w:rsidRDefault="00081831">
      <w:pPr>
        <w:widowControl/>
        <w:jc w:val="left"/>
        <w:rPr>
          <w:rFonts w:ascii="Times New Roman" w:eastAsia="黑体" w:hAnsi="Times New Roman"/>
          <w:b/>
          <w:bCs/>
          <w:kern w:val="44"/>
          <w:sz w:val="28"/>
          <w:szCs w:val="44"/>
          <w:lang w:val="zh-CN"/>
        </w:rPr>
      </w:pPr>
      <w:bookmarkStart w:id="57" w:name="_Toc154255054"/>
      <w:bookmarkStart w:id="58" w:name="_Toc154255622"/>
      <w:r>
        <w:rPr>
          <w:rFonts w:eastAsia="黑体"/>
          <w:sz w:val="28"/>
        </w:rPr>
        <w:br w:type="page"/>
      </w:r>
    </w:p>
    <w:p w:rsidR="00342DBE" w:rsidRDefault="00081831">
      <w:pPr>
        <w:pStyle w:val="1"/>
        <w:spacing w:line="360" w:lineRule="auto"/>
        <w:jc w:val="center"/>
        <w:rPr>
          <w:rFonts w:ascii="宋体" w:hAnsi="宋体"/>
          <w:color w:val="FF0000"/>
          <w:sz w:val="24"/>
          <w:szCs w:val="24"/>
        </w:rPr>
      </w:pPr>
      <w:r>
        <w:rPr>
          <w:rFonts w:eastAsia="黑体"/>
          <w:sz w:val="28"/>
        </w:rPr>
        <w:lastRenderedPageBreak/>
        <w:t xml:space="preserve">2 </w:t>
      </w:r>
      <w:r>
        <w:rPr>
          <w:rFonts w:eastAsia="黑体" w:hint="eastAsia"/>
          <w:sz w:val="28"/>
        </w:rPr>
        <w:t>术语</w:t>
      </w:r>
      <w:bookmarkEnd w:id="57"/>
      <w:bookmarkEnd w:id="58"/>
    </w:p>
    <w:p w:rsidR="00342DBE" w:rsidRDefault="00081831">
      <w:pPr>
        <w:tabs>
          <w:tab w:val="left" w:pos="403"/>
        </w:tabs>
        <w:spacing w:line="360" w:lineRule="auto"/>
        <w:rPr>
          <w:rFonts w:ascii="Times New Roman" w:hAnsi="宋体"/>
          <w:sz w:val="24"/>
          <w:szCs w:val="24"/>
        </w:rPr>
      </w:pPr>
      <w:r>
        <w:rPr>
          <w:rFonts w:ascii="Times New Roman" w:hAnsi="Times New Roman"/>
          <w:b/>
          <w:sz w:val="24"/>
          <w:szCs w:val="24"/>
        </w:rPr>
        <w:t>2.0.8</w:t>
      </w:r>
      <w:r>
        <w:rPr>
          <w:rFonts w:ascii="Times New Roman" w:hAnsi="宋体" w:hint="eastAsia"/>
          <w:sz w:val="24"/>
          <w:szCs w:val="24"/>
        </w:rPr>
        <w:t>选自《中华人民共和国突发事件应对法 》（</w:t>
      </w:r>
      <w:r>
        <w:rPr>
          <w:rFonts w:ascii="Times New Roman" w:hAnsi="宋体" w:hint="eastAsia"/>
          <w:sz w:val="24"/>
          <w:szCs w:val="24"/>
        </w:rPr>
        <w:t>2007</w:t>
      </w:r>
      <w:r>
        <w:rPr>
          <w:rFonts w:ascii="Times New Roman" w:hAnsi="宋体" w:hint="eastAsia"/>
          <w:sz w:val="24"/>
          <w:szCs w:val="24"/>
        </w:rPr>
        <w:t>年</w:t>
      </w:r>
      <w:r>
        <w:rPr>
          <w:rFonts w:ascii="Times New Roman" w:hAnsi="宋体" w:hint="eastAsia"/>
          <w:sz w:val="24"/>
          <w:szCs w:val="24"/>
        </w:rPr>
        <w:t>8</w:t>
      </w:r>
      <w:r>
        <w:rPr>
          <w:rFonts w:ascii="Times New Roman" w:hAnsi="宋体" w:hint="eastAsia"/>
          <w:sz w:val="24"/>
          <w:szCs w:val="24"/>
        </w:rPr>
        <w:t>月</w:t>
      </w:r>
      <w:r>
        <w:rPr>
          <w:rFonts w:ascii="Times New Roman" w:hAnsi="宋体" w:hint="eastAsia"/>
          <w:sz w:val="24"/>
          <w:szCs w:val="24"/>
        </w:rPr>
        <w:t>30</w:t>
      </w:r>
      <w:r>
        <w:rPr>
          <w:rFonts w:ascii="Times New Roman" w:hAnsi="宋体" w:hint="eastAsia"/>
          <w:sz w:val="24"/>
          <w:szCs w:val="24"/>
        </w:rPr>
        <w:t>日第十届全国人民代表大会常务委员会第二十九次会议通过）：</w:t>
      </w:r>
    </w:p>
    <w:p w:rsidR="00342DBE" w:rsidRDefault="00081831">
      <w:pPr>
        <w:tabs>
          <w:tab w:val="left" w:pos="403"/>
        </w:tabs>
        <w:spacing w:line="360" w:lineRule="auto"/>
        <w:rPr>
          <w:rFonts w:ascii="Times New Roman" w:hAnsi="宋体"/>
          <w:sz w:val="24"/>
          <w:szCs w:val="24"/>
        </w:rPr>
      </w:pPr>
      <w:r>
        <w:rPr>
          <w:rFonts w:ascii="Times New Roman" w:hAnsi="宋体" w:hint="eastAsia"/>
          <w:sz w:val="24"/>
          <w:szCs w:val="24"/>
        </w:rPr>
        <w:t xml:space="preserve"> </w:t>
      </w:r>
      <w:r>
        <w:rPr>
          <w:rFonts w:ascii="Times New Roman" w:hAnsi="宋体" w:hint="eastAsia"/>
          <w:sz w:val="24"/>
          <w:szCs w:val="24"/>
        </w:rPr>
        <w:t>“突发事件是指突然发生，造成或者可能造成严重社会危害，需要采取应急处置措施予以应对的自然灾害、事故灾难、公共卫生事件和社会安全事件。</w:t>
      </w:r>
    </w:p>
    <w:p w:rsidR="00342DBE" w:rsidRDefault="00081831">
      <w:pPr>
        <w:tabs>
          <w:tab w:val="left" w:pos="403"/>
        </w:tabs>
        <w:spacing w:line="360" w:lineRule="auto"/>
        <w:ind w:firstLineChars="200" w:firstLine="480"/>
        <w:rPr>
          <w:rFonts w:ascii="Times New Roman" w:hAnsi="宋体"/>
          <w:sz w:val="24"/>
          <w:szCs w:val="24"/>
        </w:rPr>
      </w:pPr>
      <w:r>
        <w:rPr>
          <w:rFonts w:ascii="Times New Roman" w:hAnsi="宋体"/>
          <w:sz w:val="24"/>
          <w:szCs w:val="24"/>
        </w:rPr>
        <w:t xml:space="preserve">1 </w:t>
      </w:r>
      <w:r>
        <w:rPr>
          <w:rFonts w:ascii="Times New Roman" w:hAnsi="宋体" w:hint="eastAsia"/>
          <w:sz w:val="24"/>
          <w:szCs w:val="24"/>
        </w:rPr>
        <w:t>自然灾害：主要包括水旱灾害，山体崩塌、滑坡、泥石流等地质灾害，暴雨</w:t>
      </w:r>
      <w:r>
        <w:rPr>
          <w:rFonts w:ascii="Times New Roman" w:hAnsi="宋体" w:hint="eastAsia"/>
          <w:sz w:val="24"/>
          <w:szCs w:val="24"/>
        </w:rPr>
        <w:t xml:space="preserve"> (</w:t>
      </w:r>
      <w:r>
        <w:rPr>
          <w:rFonts w:ascii="Times New Roman" w:hAnsi="宋体" w:hint="eastAsia"/>
          <w:sz w:val="24"/>
          <w:szCs w:val="24"/>
        </w:rPr>
        <w:t>雪</w:t>
      </w:r>
      <w:r>
        <w:rPr>
          <w:rFonts w:ascii="Times New Roman" w:hAnsi="宋体" w:hint="eastAsia"/>
          <w:sz w:val="24"/>
          <w:szCs w:val="24"/>
        </w:rPr>
        <w:t>)</w:t>
      </w:r>
      <w:r>
        <w:rPr>
          <w:rFonts w:ascii="Times New Roman" w:hAnsi="宋体" w:hint="eastAsia"/>
          <w:sz w:val="24"/>
          <w:szCs w:val="24"/>
        </w:rPr>
        <w:t>、雷电、冰雹、大雾等气象灾害，地震灾害，森林火灾和生物灾害等。</w:t>
      </w:r>
    </w:p>
    <w:p w:rsidR="00342DBE" w:rsidRDefault="00081831">
      <w:pPr>
        <w:tabs>
          <w:tab w:val="left" w:pos="403"/>
        </w:tabs>
        <w:spacing w:line="360" w:lineRule="auto"/>
        <w:ind w:firstLineChars="200" w:firstLine="480"/>
        <w:rPr>
          <w:rFonts w:ascii="Times New Roman" w:hAnsi="宋体"/>
          <w:sz w:val="24"/>
          <w:szCs w:val="24"/>
        </w:rPr>
      </w:pPr>
      <w:r>
        <w:rPr>
          <w:rFonts w:ascii="Times New Roman" w:hAnsi="宋体"/>
          <w:sz w:val="24"/>
          <w:szCs w:val="24"/>
        </w:rPr>
        <w:t xml:space="preserve">2 </w:t>
      </w:r>
      <w:r>
        <w:rPr>
          <w:rFonts w:ascii="Times New Roman" w:hAnsi="宋体" w:hint="eastAsia"/>
          <w:sz w:val="24"/>
          <w:szCs w:val="24"/>
        </w:rPr>
        <w:t>事故灾难：主要包括工矿商贸等企业的各类生产安全事故，公路、水路等交通运输事故，公共设施设备事故，环境污染和生态破坏事件等。</w:t>
      </w:r>
    </w:p>
    <w:p w:rsidR="00342DBE" w:rsidRDefault="00081831">
      <w:pPr>
        <w:tabs>
          <w:tab w:val="left" w:pos="403"/>
        </w:tabs>
        <w:spacing w:line="360" w:lineRule="auto"/>
        <w:ind w:firstLineChars="200" w:firstLine="480"/>
        <w:rPr>
          <w:rFonts w:ascii="Times New Roman" w:hAnsi="宋体"/>
          <w:sz w:val="24"/>
          <w:szCs w:val="24"/>
        </w:rPr>
      </w:pPr>
      <w:r>
        <w:rPr>
          <w:rFonts w:ascii="Times New Roman" w:hAnsi="宋体"/>
          <w:sz w:val="24"/>
          <w:szCs w:val="24"/>
        </w:rPr>
        <w:t xml:space="preserve">3 </w:t>
      </w:r>
      <w:r>
        <w:rPr>
          <w:rFonts w:ascii="Times New Roman" w:hAnsi="宋体" w:hint="eastAsia"/>
          <w:sz w:val="24"/>
          <w:szCs w:val="24"/>
        </w:rPr>
        <w:t>公共卫生事件：主要包括传染病疫情、群体性不明原因疾病、食品药品安全和职业危害、动物疫情以及其他严重影响公众健康和生命安全的事件。</w:t>
      </w:r>
    </w:p>
    <w:p w:rsidR="00342DBE" w:rsidRDefault="00081831">
      <w:pPr>
        <w:tabs>
          <w:tab w:val="left" w:pos="403"/>
        </w:tabs>
        <w:spacing w:line="360" w:lineRule="auto"/>
        <w:ind w:firstLineChars="200" w:firstLine="480"/>
        <w:rPr>
          <w:rFonts w:ascii="Times New Roman" w:hAnsi="宋体"/>
          <w:sz w:val="24"/>
          <w:szCs w:val="24"/>
        </w:rPr>
      </w:pPr>
      <w:r>
        <w:rPr>
          <w:rFonts w:ascii="Times New Roman" w:hAnsi="宋体"/>
          <w:sz w:val="24"/>
          <w:szCs w:val="24"/>
        </w:rPr>
        <w:t xml:space="preserve">4 </w:t>
      </w:r>
      <w:r>
        <w:rPr>
          <w:rFonts w:ascii="Times New Roman" w:hAnsi="宋体" w:hint="eastAsia"/>
          <w:sz w:val="24"/>
          <w:szCs w:val="24"/>
        </w:rPr>
        <w:t>社会安全事件：主要包括恐怖袭击事件、重大刑事案件群体性事件、大规模水电油气供应中断突发公共事件、金融突发公共事件、涉外突发公共事件、民族宗教事件、网络与信息安全事件、舆情突发公共事件等。”</w:t>
      </w:r>
    </w:p>
    <w:p w:rsidR="00342DBE" w:rsidRDefault="00081831">
      <w:pPr>
        <w:tabs>
          <w:tab w:val="left" w:pos="403"/>
        </w:tabs>
        <w:spacing w:line="360" w:lineRule="auto"/>
        <w:rPr>
          <w:rFonts w:ascii="Times New Roman" w:hAnsi="宋体"/>
          <w:sz w:val="24"/>
          <w:szCs w:val="24"/>
        </w:rPr>
      </w:pPr>
      <w:r>
        <w:rPr>
          <w:rFonts w:ascii="Times New Roman" w:hAnsi="Times New Roman"/>
          <w:b/>
          <w:sz w:val="24"/>
          <w:szCs w:val="24"/>
        </w:rPr>
        <w:t>2.0.12</w:t>
      </w:r>
      <w:r>
        <w:rPr>
          <w:rFonts w:ascii="Times New Roman" w:hAnsi="宋体" w:hint="eastAsia"/>
          <w:sz w:val="24"/>
          <w:szCs w:val="24"/>
        </w:rPr>
        <w:t>冗余有两层含义，第一层含义是指多余的不需要的部分，第二层含义是指人为增加地重复部分，其目的是用来对原本的单一部分进行备份，以达到增强其安全性的目的。</w:t>
      </w:r>
      <w:r>
        <w:rPr>
          <w:rFonts w:ascii="Times New Roman" w:hAnsi="宋体"/>
          <w:sz w:val="24"/>
          <w:szCs w:val="24"/>
        </w:rPr>
        <w:t>冗余可以分为被动冗余及</w:t>
      </w:r>
      <w:hyperlink r:id="rId19" w:history="1">
        <w:r>
          <w:rPr>
            <w:rFonts w:ascii="Times New Roman" w:hAnsi="宋体"/>
            <w:sz w:val="24"/>
            <w:szCs w:val="24"/>
          </w:rPr>
          <w:t>主动冗余</w:t>
        </w:r>
      </w:hyperlink>
      <w:r>
        <w:rPr>
          <w:rFonts w:ascii="Times New Roman" w:hAnsi="宋体"/>
          <w:sz w:val="24"/>
          <w:szCs w:val="24"/>
        </w:rPr>
        <w:t>。两种冗余都是利用额外的零件，在没有人为介入的情形下，避免性能低于所需的规则以外。被动冗余是用多余的数量或能力来减少零件损坏的影响。主动冗余是用监控个别设备的方式来消除性能降低。配电系统就是主动冗余的例子。有许多高压电缆链接发电设备及用户。每一组高压电缆都会监测负载，也会有断路器。高压电缆的组合可以提供的电力超过总用电量。若高压电缆侦测到负载重载，会切断断路器。会由其他的高压电缆提供用户所需的电力。</w:t>
      </w:r>
      <w:hyperlink r:id="rId20" w:history="1">
        <w:r>
          <w:rPr>
            <w:rFonts w:ascii="Times New Roman" w:hAnsi="宋体"/>
            <w:sz w:val="24"/>
            <w:szCs w:val="24"/>
          </w:rPr>
          <w:t>建筑结构</w:t>
        </w:r>
      </w:hyperlink>
      <w:r>
        <w:rPr>
          <w:rFonts w:ascii="Times New Roman" w:hAnsi="宋体"/>
          <w:sz w:val="24"/>
          <w:szCs w:val="24"/>
        </w:rPr>
        <w:t>在进行设计时，一般也会设计冗余的模块，在只有一个零件损坏的情形下，不会破坏整个结构。</w:t>
      </w:r>
    </w:p>
    <w:p w:rsidR="00342DBE" w:rsidRDefault="00342DBE"/>
    <w:p w:rsidR="00342DBE" w:rsidRDefault="00081831">
      <w:pPr>
        <w:widowControl/>
        <w:jc w:val="left"/>
        <w:rPr>
          <w:rFonts w:ascii="Times New Roman" w:eastAsia="黑体" w:hAnsi="Times New Roman"/>
          <w:b/>
          <w:bCs/>
          <w:kern w:val="44"/>
          <w:sz w:val="28"/>
          <w:szCs w:val="44"/>
        </w:rPr>
      </w:pPr>
      <w:bookmarkStart w:id="59" w:name="_Toc154255055"/>
      <w:bookmarkStart w:id="60" w:name="_Toc154255623"/>
      <w:r>
        <w:rPr>
          <w:rFonts w:ascii="Times New Roman" w:eastAsia="黑体" w:hAnsi="Times New Roman"/>
          <w:b/>
          <w:bCs/>
          <w:kern w:val="44"/>
          <w:sz w:val="28"/>
          <w:szCs w:val="44"/>
        </w:rPr>
        <w:br w:type="page"/>
      </w:r>
    </w:p>
    <w:p w:rsidR="00342DBE" w:rsidRDefault="00081831">
      <w:pPr>
        <w:keepNext/>
        <w:keepLines/>
        <w:pageBreakBefore/>
        <w:spacing w:before="340" w:after="330" w:line="360" w:lineRule="auto"/>
        <w:jc w:val="center"/>
        <w:outlineLvl w:val="0"/>
        <w:rPr>
          <w:rFonts w:ascii="Times New Roman" w:eastAsia="黑体" w:hAnsi="Times New Roman"/>
          <w:b/>
          <w:bCs/>
          <w:kern w:val="44"/>
          <w:sz w:val="28"/>
          <w:szCs w:val="44"/>
        </w:rPr>
      </w:pPr>
      <w:r>
        <w:rPr>
          <w:rFonts w:ascii="Times New Roman" w:eastAsia="黑体" w:hAnsi="Times New Roman"/>
          <w:b/>
          <w:bCs/>
          <w:kern w:val="44"/>
          <w:sz w:val="28"/>
          <w:szCs w:val="44"/>
        </w:rPr>
        <w:lastRenderedPageBreak/>
        <w:t xml:space="preserve">3 </w:t>
      </w:r>
      <w:r>
        <w:rPr>
          <w:rFonts w:ascii="Times New Roman" w:eastAsia="黑体" w:hAnsi="Times New Roman" w:hint="eastAsia"/>
          <w:b/>
          <w:bCs/>
          <w:kern w:val="44"/>
          <w:sz w:val="28"/>
          <w:szCs w:val="44"/>
        </w:rPr>
        <w:t>韧性需求确定</w:t>
      </w:r>
      <w:bookmarkEnd w:id="59"/>
      <w:bookmarkEnd w:id="60"/>
    </w:p>
    <w:p w:rsidR="00342DBE" w:rsidRDefault="00081831">
      <w:pPr>
        <w:tabs>
          <w:tab w:val="left" w:pos="403"/>
        </w:tabs>
        <w:spacing w:line="360" w:lineRule="auto"/>
        <w:rPr>
          <w:sz w:val="24"/>
        </w:rPr>
      </w:pPr>
      <w:r>
        <w:rPr>
          <w:rFonts w:ascii="Times New Roman" w:hAnsi="Times New Roman" w:hint="eastAsia"/>
          <w:b/>
          <w:bCs/>
          <w:sz w:val="24"/>
          <w:szCs w:val="24"/>
        </w:rPr>
        <w:t>3</w:t>
      </w:r>
      <w:r>
        <w:rPr>
          <w:rFonts w:ascii="Times New Roman" w:hAnsi="Times New Roman"/>
          <w:b/>
          <w:bCs/>
          <w:sz w:val="24"/>
          <w:szCs w:val="24"/>
        </w:rPr>
        <w:t>.</w:t>
      </w:r>
      <w:r>
        <w:rPr>
          <w:rFonts w:ascii="Times New Roman" w:hAnsi="Times New Roman" w:hint="eastAsia"/>
          <w:b/>
          <w:bCs/>
          <w:sz w:val="24"/>
          <w:szCs w:val="24"/>
        </w:rPr>
        <w:t>0.</w:t>
      </w:r>
      <w:r>
        <w:rPr>
          <w:rFonts w:ascii="Times New Roman" w:hAnsi="Times New Roman"/>
          <w:b/>
          <w:bCs/>
          <w:sz w:val="24"/>
          <w:szCs w:val="24"/>
        </w:rPr>
        <w:t>2</w:t>
      </w:r>
      <w:r>
        <w:rPr>
          <w:rFonts w:hint="eastAsia"/>
          <w:sz w:val="24"/>
        </w:rPr>
        <w:t>确定每个医疗建筑的类别和等级，其在城市运营中的角色，如主要医疗救援中心、后备医疗设施、临时隔离区等。</w:t>
      </w:r>
    </w:p>
    <w:p w:rsidR="00342DBE" w:rsidRDefault="00342DBE"/>
    <w:p w:rsidR="00342DBE" w:rsidRDefault="00081831">
      <w:pPr>
        <w:keepNext/>
        <w:keepLines/>
        <w:pageBreakBefore/>
        <w:spacing w:before="340" w:after="330" w:line="360" w:lineRule="auto"/>
        <w:jc w:val="center"/>
        <w:outlineLvl w:val="0"/>
        <w:rPr>
          <w:rFonts w:ascii="Times New Roman" w:eastAsia="黑体" w:hAnsi="Times New Roman"/>
          <w:b/>
          <w:bCs/>
          <w:kern w:val="44"/>
          <w:sz w:val="28"/>
          <w:szCs w:val="44"/>
        </w:rPr>
      </w:pPr>
      <w:bookmarkStart w:id="61" w:name="_Toc154255056"/>
      <w:bookmarkStart w:id="62" w:name="_Toc154255624"/>
      <w:r>
        <w:rPr>
          <w:rFonts w:ascii="Times New Roman" w:eastAsia="黑体" w:hAnsi="Times New Roman" w:hint="eastAsia"/>
          <w:b/>
          <w:bCs/>
          <w:kern w:val="44"/>
          <w:sz w:val="28"/>
          <w:szCs w:val="44"/>
        </w:rPr>
        <w:lastRenderedPageBreak/>
        <w:t xml:space="preserve">4  </w:t>
      </w:r>
      <w:r>
        <w:rPr>
          <w:rFonts w:ascii="Times New Roman" w:eastAsia="黑体" w:hAnsi="Times New Roman" w:hint="eastAsia"/>
          <w:b/>
          <w:bCs/>
          <w:kern w:val="44"/>
          <w:sz w:val="28"/>
          <w:szCs w:val="44"/>
        </w:rPr>
        <w:t>风险识别</w:t>
      </w:r>
      <w:bookmarkEnd w:id="61"/>
      <w:bookmarkEnd w:id="62"/>
      <w:r>
        <w:rPr>
          <w:rFonts w:ascii="Times New Roman" w:eastAsia="黑体" w:hAnsi="Times New Roman" w:hint="eastAsia"/>
          <w:b/>
          <w:bCs/>
          <w:kern w:val="44"/>
          <w:sz w:val="28"/>
          <w:szCs w:val="44"/>
        </w:rPr>
        <w:t xml:space="preserve">  </w:t>
      </w:r>
    </w:p>
    <w:p w:rsidR="00342DBE" w:rsidRDefault="00081831">
      <w:pPr>
        <w:spacing w:beforeLines="100" w:before="312" w:afterLines="100" w:after="312" w:line="360" w:lineRule="auto"/>
        <w:jc w:val="center"/>
        <w:outlineLvl w:val="1"/>
        <w:rPr>
          <w:rFonts w:ascii="黑体" w:eastAsia="黑体" w:hAnsi="黑体"/>
          <w:b/>
          <w:sz w:val="24"/>
          <w:szCs w:val="28"/>
        </w:rPr>
      </w:pPr>
      <w:bookmarkStart w:id="63" w:name="_Toc154255057"/>
      <w:bookmarkStart w:id="64" w:name="_Toc154255625"/>
      <w:r>
        <w:rPr>
          <w:rFonts w:ascii="黑体" w:eastAsia="黑体" w:hAnsi="黑体"/>
          <w:b/>
          <w:sz w:val="24"/>
          <w:szCs w:val="28"/>
        </w:rPr>
        <w:t>4</w:t>
      </w:r>
      <w:r>
        <w:rPr>
          <w:rFonts w:ascii="黑体" w:eastAsia="黑体" w:hAnsi="黑体" w:hint="eastAsia"/>
          <w:b/>
          <w:sz w:val="24"/>
          <w:szCs w:val="28"/>
        </w:rPr>
        <w:t>.1 一般要求</w:t>
      </w:r>
      <w:bookmarkEnd w:id="63"/>
      <w:bookmarkEnd w:id="64"/>
    </w:p>
    <w:p w:rsidR="00342DBE" w:rsidRDefault="00081831">
      <w:pPr>
        <w:widowControl/>
        <w:spacing w:line="360" w:lineRule="auto"/>
        <w:jc w:val="left"/>
        <w:rPr>
          <w:rFonts w:ascii="宋体" w:hAnsi="宋体"/>
          <w:bCs/>
          <w:sz w:val="24"/>
          <w:szCs w:val="24"/>
        </w:rPr>
      </w:pPr>
      <w:r>
        <w:rPr>
          <w:rFonts w:ascii="Times New Roman" w:hAnsi="Times New Roman" w:hint="eastAsia"/>
          <w:b/>
          <w:bCs/>
          <w:sz w:val="24"/>
          <w:szCs w:val="24"/>
        </w:rPr>
        <w:t>4</w:t>
      </w:r>
      <w:r>
        <w:rPr>
          <w:rFonts w:ascii="Times New Roman" w:hAnsi="Times New Roman"/>
          <w:b/>
          <w:bCs/>
          <w:sz w:val="24"/>
          <w:szCs w:val="24"/>
        </w:rPr>
        <w:t>.</w:t>
      </w:r>
      <w:r>
        <w:rPr>
          <w:rFonts w:ascii="Times New Roman" w:hAnsi="Times New Roman" w:hint="eastAsia"/>
          <w:b/>
          <w:bCs/>
          <w:sz w:val="24"/>
          <w:szCs w:val="24"/>
        </w:rPr>
        <w:t>1</w:t>
      </w:r>
      <w:r>
        <w:rPr>
          <w:rFonts w:ascii="Times New Roman" w:hAnsi="Times New Roman"/>
          <w:b/>
          <w:bCs/>
          <w:sz w:val="24"/>
          <w:szCs w:val="24"/>
        </w:rPr>
        <w:t>.1</w:t>
      </w:r>
      <w:r>
        <w:rPr>
          <w:rFonts w:ascii="宋体" w:hAnsi="宋体" w:hint="eastAsia"/>
          <w:bCs/>
          <w:sz w:val="24"/>
          <w:szCs w:val="24"/>
        </w:rPr>
        <w:t>每个地区的情况都会有所不同，但应考虑建筑物的位置、形式和设计如何有助于预测、准备、防止、应对和恢复，不论其来源和影响到的业务的哪个部分。 工程人员需要同气象科学、地震科学以及社会科学等学科合作开展研究，以获得对未来极端事件的规模和后果的充分、概率性的理解。</w:t>
      </w:r>
    </w:p>
    <w:p w:rsidR="00E20FB3" w:rsidRPr="00E20FB3" w:rsidRDefault="00E20FB3" w:rsidP="00E20FB3">
      <w:pPr>
        <w:widowControl/>
        <w:spacing w:line="360" w:lineRule="auto"/>
        <w:ind w:firstLineChars="300" w:firstLine="720"/>
        <w:jc w:val="left"/>
        <w:rPr>
          <w:rFonts w:ascii="宋体" w:hAnsi="宋体"/>
          <w:bCs/>
          <w:sz w:val="24"/>
          <w:szCs w:val="24"/>
        </w:rPr>
      </w:pPr>
      <w:r>
        <w:rPr>
          <w:rFonts w:ascii="宋体" w:hAnsi="宋体" w:hint="eastAsia"/>
          <w:bCs/>
          <w:sz w:val="24"/>
          <w:szCs w:val="24"/>
        </w:rPr>
        <w:t>根据</w:t>
      </w:r>
      <w:r w:rsidRPr="00E20FB3">
        <w:rPr>
          <w:rFonts w:ascii="宋体" w:hAnsi="宋体" w:hint="eastAsia"/>
          <w:bCs/>
          <w:sz w:val="24"/>
          <w:szCs w:val="24"/>
        </w:rPr>
        <w:t>《中华人民共和国突发事件应对法 》（2007年8月30日第十届全国人民代表大会常务委员会第二十九次会议通过）：突发社会事件包括：</w:t>
      </w:r>
    </w:p>
    <w:p w:rsidR="00E20FB3" w:rsidRPr="00E20FB3" w:rsidRDefault="00E20FB3" w:rsidP="00E20FB3">
      <w:pPr>
        <w:widowControl/>
        <w:spacing w:line="360" w:lineRule="auto"/>
        <w:ind w:firstLineChars="200" w:firstLine="480"/>
        <w:jc w:val="left"/>
        <w:rPr>
          <w:rFonts w:ascii="宋体" w:hAnsi="宋体"/>
          <w:bCs/>
          <w:sz w:val="24"/>
          <w:szCs w:val="24"/>
        </w:rPr>
      </w:pPr>
      <w:r w:rsidRPr="00E20FB3">
        <w:rPr>
          <w:rFonts w:ascii="宋体" w:hAnsi="宋体" w:hint="eastAsia"/>
          <w:bCs/>
          <w:sz w:val="24"/>
          <w:szCs w:val="24"/>
        </w:rPr>
        <w:t>(1)事故灾难：主要包括工矿商贸等企业的各类生产安全事故，公路、水路等交通运输事故，公共设施设备事故，环境污染和生态破坏事件等。</w:t>
      </w:r>
    </w:p>
    <w:p w:rsidR="00E20FB3" w:rsidRPr="00E20FB3" w:rsidRDefault="00E20FB3" w:rsidP="00E20FB3">
      <w:pPr>
        <w:widowControl/>
        <w:spacing w:line="360" w:lineRule="auto"/>
        <w:ind w:firstLineChars="200" w:firstLine="480"/>
        <w:jc w:val="left"/>
        <w:rPr>
          <w:rFonts w:ascii="宋体" w:hAnsi="宋体"/>
          <w:bCs/>
          <w:sz w:val="24"/>
          <w:szCs w:val="24"/>
        </w:rPr>
      </w:pPr>
      <w:r w:rsidRPr="00E20FB3">
        <w:rPr>
          <w:rFonts w:ascii="宋体" w:hAnsi="宋体" w:hint="eastAsia"/>
          <w:bCs/>
          <w:sz w:val="24"/>
          <w:szCs w:val="24"/>
        </w:rPr>
        <w:t>(2)公共卫生事件：主要包括传染病疫情、群体性不明原因疾病、食品药品安全和职业危害、动物疫情以及其他严重影响公众健康和生命安全的事件。</w:t>
      </w:r>
    </w:p>
    <w:p w:rsidR="00E20FB3" w:rsidRPr="00E20FB3" w:rsidRDefault="00E20FB3" w:rsidP="00E20FB3">
      <w:pPr>
        <w:widowControl/>
        <w:spacing w:line="360" w:lineRule="auto"/>
        <w:ind w:firstLineChars="200" w:firstLine="480"/>
        <w:jc w:val="left"/>
        <w:rPr>
          <w:rFonts w:ascii="宋体" w:hAnsi="宋体"/>
          <w:bCs/>
          <w:sz w:val="24"/>
          <w:szCs w:val="24"/>
        </w:rPr>
      </w:pPr>
      <w:r w:rsidRPr="00E20FB3">
        <w:rPr>
          <w:rFonts w:ascii="宋体" w:hAnsi="宋体" w:hint="eastAsia"/>
          <w:bCs/>
          <w:sz w:val="24"/>
          <w:szCs w:val="24"/>
        </w:rPr>
        <w:t>(3)社会安全事件：主要包括恐怖袭击事件、重大刑事案件群体性事件、大规模水电油气供应中断突发公共事件、金融突发公共事件、涉外突发公共事件、民族宗教事件、网络与信息安全事件、舆情突发公共事件等。</w:t>
      </w:r>
    </w:p>
    <w:p w:rsidR="00342DBE" w:rsidRDefault="00081831">
      <w:pPr>
        <w:spacing w:beforeLines="50" w:before="156" w:afterLines="50" w:after="156" w:line="360" w:lineRule="auto"/>
        <w:rPr>
          <w:color w:val="0070C0"/>
          <w:u w:val="single"/>
        </w:rPr>
      </w:pPr>
      <w:r>
        <w:rPr>
          <w:rFonts w:ascii="Times New Roman" w:hAnsi="Times New Roman" w:hint="eastAsia"/>
          <w:b/>
          <w:bCs/>
          <w:sz w:val="24"/>
          <w:szCs w:val="24"/>
        </w:rPr>
        <w:t>4</w:t>
      </w:r>
      <w:r>
        <w:rPr>
          <w:rFonts w:ascii="Times New Roman" w:hAnsi="Times New Roman"/>
          <w:b/>
          <w:bCs/>
          <w:sz w:val="24"/>
          <w:szCs w:val="24"/>
        </w:rPr>
        <w:t>.</w:t>
      </w:r>
      <w:r>
        <w:rPr>
          <w:rFonts w:ascii="Times New Roman" w:hAnsi="Times New Roman" w:hint="eastAsia"/>
          <w:b/>
          <w:bCs/>
          <w:sz w:val="24"/>
          <w:szCs w:val="24"/>
        </w:rPr>
        <w:t>1</w:t>
      </w:r>
      <w:r>
        <w:rPr>
          <w:rFonts w:ascii="Times New Roman" w:hAnsi="Times New Roman"/>
          <w:b/>
          <w:bCs/>
          <w:sz w:val="24"/>
          <w:szCs w:val="24"/>
        </w:rPr>
        <w:t>.</w:t>
      </w:r>
      <w:r>
        <w:rPr>
          <w:rFonts w:ascii="Times New Roman" w:hAnsi="Times New Roman" w:hint="eastAsia"/>
          <w:b/>
          <w:bCs/>
          <w:sz w:val="24"/>
          <w:szCs w:val="24"/>
        </w:rPr>
        <w:t>2</w:t>
      </w:r>
      <w:r>
        <w:rPr>
          <w:rFonts w:ascii="宋体" w:hAnsi="宋体" w:hint="eastAsia"/>
          <w:bCs/>
          <w:sz w:val="24"/>
          <w:szCs w:val="24"/>
        </w:rPr>
        <w:t>由于项目所在地的不同，其可能面临的风险也不相同，因此需要首先确认可能的风险事件，及其发生的频次和强度等，并明确风险事件会在哪些方面对医疗建筑产生影响，包括直接的和间接的，同时评估潜在的损失。</w:t>
      </w:r>
    </w:p>
    <w:p w:rsidR="00342DBE" w:rsidRDefault="00081831">
      <w:pPr>
        <w:spacing w:beforeLines="50" w:before="156" w:afterLines="50" w:after="156" w:line="360" w:lineRule="auto"/>
        <w:rPr>
          <w:rFonts w:ascii="宋体" w:hAnsi="宋体"/>
          <w:bCs/>
          <w:sz w:val="24"/>
          <w:szCs w:val="24"/>
        </w:rPr>
      </w:pPr>
      <w:r>
        <w:rPr>
          <w:rFonts w:ascii="Times New Roman" w:hAnsi="Times New Roman" w:hint="eastAsia"/>
          <w:b/>
          <w:bCs/>
          <w:sz w:val="24"/>
          <w:szCs w:val="24"/>
        </w:rPr>
        <w:t>4</w:t>
      </w:r>
      <w:r>
        <w:rPr>
          <w:rFonts w:ascii="Times New Roman" w:hAnsi="Times New Roman"/>
          <w:b/>
          <w:bCs/>
          <w:sz w:val="24"/>
          <w:szCs w:val="24"/>
        </w:rPr>
        <w:t>.</w:t>
      </w:r>
      <w:r>
        <w:rPr>
          <w:rFonts w:ascii="Times New Roman" w:hAnsi="Times New Roman" w:hint="eastAsia"/>
          <w:b/>
          <w:bCs/>
          <w:sz w:val="24"/>
          <w:szCs w:val="24"/>
        </w:rPr>
        <w:t>1</w:t>
      </w:r>
      <w:r>
        <w:rPr>
          <w:rFonts w:ascii="Times New Roman" w:hAnsi="Times New Roman"/>
          <w:b/>
          <w:bCs/>
          <w:sz w:val="24"/>
          <w:szCs w:val="24"/>
        </w:rPr>
        <w:t>.</w:t>
      </w:r>
      <w:r>
        <w:rPr>
          <w:rFonts w:ascii="Times New Roman" w:hAnsi="Times New Roman" w:hint="eastAsia"/>
          <w:b/>
          <w:bCs/>
          <w:sz w:val="24"/>
          <w:szCs w:val="24"/>
        </w:rPr>
        <w:t>3</w:t>
      </w:r>
      <w:r>
        <w:rPr>
          <w:rFonts w:ascii="Times New Roman" w:hAnsi="Times New Roman"/>
          <w:b/>
          <w:bCs/>
          <w:sz w:val="24"/>
          <w:szCs w:val="24"/>
        </w:rPr>
        <w:t xml:space="preserve"> </w:t>
      </w:r>
      <w:r>
        <w:rPr>
          <w:rFonts w:ascii="宋体" w:hAnsi="宋体" w:hint="eastAsia"/>
          <w:bCs/>
          <w:sz w:val="24"/>
          <w:szCs w:val="24"/>
        </w:rPr>
        <w:t>根据ISO/TR 22845《建筑和土木工程韧性》，风险事件可分为气候变化、地震及突发社会事件三个类别，因此风险识别也可以从这三个方面展开。</w:t>
      </w:r>
    </w:p>
    <w:p w:rsidR="00342DBE" w:rsidRDefault="00081831">
      <w:pPr>
        <w:spacing w:beforeLines="100" w:before="312" w:afterLines="100" w:after="312" w:line="360" w:lineRule="auto"/>
        <w:jc w:val="center"/>
        <w:outlineLvl w:val="1"/>
        <w:rPr>
          <w:rFonts w:ascii="黑体" w:eastAsia="黑体" w:hAnsi="黑体"/>
          <w:b/>
          <w:sz w:val="24"/>
          <w:szCs w:val="28"/>
        </w:rPr>
      </w:pPr>
      <w:bookmarkStart w:id="65" w:name="_Toc154255058"/>
      <w:bookmarkStart w:id="66" w:name="_Toc154255626"/>
      <w:r>
        <w:rPr>
          <w:rFonts w:ascii="黑体" w:eastAsia="黑体" w:hAnsi="黑体"/>
          <w:b/>
          <w:sz w:val="24"/>
          <w:szCs w:val="28"/>
        </w:rPr>
        <w:t>4</w:t>
      </w:r>
      <w:r>
        <w:rPr>
          <w:rFonts w:ascii="黑体" w:eastAsia="黑体" w:hAnsi="黑体" w:hint="eastAsia"/>
          <w:b/>
          <w:sz w:val="24"/>
          <w:szCs w:val="28"/>
        </w:rPr>
        <w:t>.2 气候变化风险识别</w:t>
      </w:r>
      <w:bookmarkEnd w:id="65"/>
      <w:bookmarkEnd w:id="66"/>
    </w:p>
    <w:p w:rsidR="00342DBE" w:rsidRDefault="00081831">
      <w:pPr>
        <w:spacing w:beforeLines="50" w:before="156" w:afterLines="50" w:after="156" w:line="360" w:lineRule="auto"/>
        <w:rPr>
          <w:rFonts w:ascii="宋体" w:hAnsi="宋体"/>
          <w:bCs/>
          <w:sz w:val="24"/>
          <w:szCs w:val="24"/>
        </w:rPr>
      </w:pPr>
      <w:r>
        <w:rPr>
          <w:rFonts w:ascii="Times New Roman" w:hAnsi="Times New Roman" w:hint="eastAsia"/>
          <w:b/>
          <w:bCs/>
          <w:sz w:val="24"/>
          <w:szCs w:val="24"/>
        </w:rPr>
        <w:t>4</w:t>
      </w:r>
      <w:r>
        <w:rPr>
          <w:rFonts w:ascii="Times New Roman" w:hAnsi="Times New Roman"/>
          <w:b/>
          <w:bCs/>
          <w:sz w:val="24"/>
          <w:szCs w:val="24"/>
        </w:rPr>
        <w:t>.2.1</w:t>
      </w:r>
      <w:r>
        <w:rPr>
          <w:rFonts w:ascii="宋体" w:hAnsi="宋体" w:hint="eastAsia"/>
          <w:bCs/>
          <w:sz w:val="24"/>
          <w:szCs w:val="24"/>
        </w:rPr>
        <w:t>极端高温和极寒一般指在最少天数内超过地理特定温度阈值的事件。</w:t>
      </w:r>
    </w:p>
    <w:p w:rsidR="00342DBE" w:rsidRDefault="00081831">
      <w:pPr>
        <w:spacing w:beforeLines="50" w:before="156" w:afterLines="50" w:after="156" w:line="360" w:lineRule="auto"/>
        <w:rPr>
          <w:rFonts w:ascii="宋体" w:hAnsi="宋体"/>
          <w:bCs/>
          <w:sz w:val="24"/>
          <w:szCs w:val="24"/>
        </w:rPr>
      </w:pPr>
      <w:r>
        <w:rPr>
          <w:rFonts w:ascii="Times New Roman" w:hAnsi="Times New Roman" w:hint="eastAsia"/>
          <w:b/>
          <w:bCs/>
          <w:sz w:val="24"/>
          <w:szCs w:val="24"/>
        </w:rPr>
        <w:t>4</w:t>
      </w:r>
      <w:r>
        <w:rPr>
          <w:rFonts w:ascii="Times New Roman" w:hAnsi="Times New Roman"/>
          <w:b/>
          <w:bCs/>
          <w:sz w:val="24"/>
          <w:szCs w:val="24"/>
        </w:rPr>
        <w:t>.2.</w:t>
      </w:r>
      <w:r>
        <w:rPr>
          <w:rFonts w:ascii="Times New Roman" w:hAnsi="Times New Roman" w:hint="eastAsia"/>
          <w:b/>
          <w:bCs/>
          <w:sz w:val="24"/>
          <w:szCs w:val="24"/>
        </w:rPr>
        <w:t>2</w:t>
      </w:r>
      <w:r>
        <w:rPr>
          <w:rFonts w:ascii="宋体" w:hAnsi="宋体" w:hint="eastAsia"/>
          <w:bCs/>
          <w:sz w:val="24"/>
          <w:szCs w:val="24"/>
        </w:rPr>
        <w:t>一座新建筑在其60年的设计寿命期内可能会遇到越来越频繁和密度越来越大的强降雨和热浪，以及以前没有考虑到的海平面上升问题。</w:t>
      </w:r>
    </w:p>
    <w:p w:rsidR="00342DBE" w:rsidRDefault="00081831">
      <w:pPr>
        <w:spacing w:beforeLines="100" w:before="312" w:afterLines="100" w:after="312" w:line="360" w:lineRule="auto"/>
        <w:jc w:val="center"/>
        <w:outlineLvl w:val="1"/>
        <w:rPr>
          <w:rFonts w:ascii="黑体" w:eastAsia="黑体" w:hAnsi="黑体"/>
          <w:b/>
          <w:sz w:val="24"/>
          <w:szCs w:val="28"/>
        </w:rPr>
      </w:pPr>
      <w:bookmarkStart w:id="67" w:name="_Toc154255059"/>
      <w:bookmarkStart w:id="68" w:name="_Toc154255627"/>
      <w:r>
        <w:rPr>
          <w:rFonts w:ascii="黑体" w:eastAsia="黑体" w:hAnsi="黑体"/>
          <w:b/>
          <w:sz w:val="24"/>
          <w:szCs w:val="28"/>
        </w:rPr>
        <w:t>4</w:t>
      </w:r>
      <w:r>
        <w:rPr>
          <w:rFonts w:ascii="黑体" w:eastAsia="黑体" w:hAnsi="黑体" w:hint="eastAsia"/>
          <w:b/>
          <w:sz w:val="24"/>
          <w:szCs w:val="28"/>
        </w:rPr>
        <w:t>.5 设计参数获取</w:t>
      </w:r>
      <w:bookmarkEnd w:id="67"/>
      <w:bookmarkEnd w:id="68"/>
    </w:p>
    <w:p w:rsidR="00342DBE" w:rsidRPr="00143C14" w:rsidRDefault="00081831">
      <w:pPr>
        <w:spacing w:line="360" w:lineRule="auto"/>
        <w:jc w:val="left"/>
        <w:rPr>
          <w:rFonts w:ascii="Times New Roman" w:hAnsi="Times New Roman"/>
          <w:b/>
          <w:bCs/>
          <w:sz w:val="24"/>
          <w:szCs w:val="24"/>
        </w:rPr>
      </w:pPr>
      <w:r w:rsidRPr="00143C14">
        <w:rPr>
          <w:rFonts w:ascii="Times New Roman" w:hAnsi="Times New Roman" w:hint="eastAsia"/>
          <w:b/>
          <w:bCs/>
          <w:sz w:val="24"/>
          <w:szCs w:val="24"/>
        </w:rPr>
        <w:lastRenderedPageBreak/>
        <w:t xml:space="preserve">4.5.1 </w:t>
      </w:r>
      <w:r w:rsidRPr="00143C14">
        <w:rPr>
          <w:rFonts w:ascii="宋体" w:hAnsi="宋体" w:hint="eastAsia"/>
          <w:bCs/>
          <w:sz w:val="24"/>
          <w:szCs w:val="24"/>
        </w:rPr>
        <w:t>气候变化设计参数与常规气象参数的区别在于前者是基于未来的升温场景的模型数据，而非通过历史气象记录所获得的经验数据。目前美国的一些城市已建立了本地的气象参数数据集并开展应用，而我国还未开展相关工作，但可根据项目需求通过专业机构获得项目所在地的相关数据。</w:t>
      </w:r>
    </w:p>
    <w:p w:rsidR="00342DBE" w:rsidRDefault="00081831">
      <w:pPr>
        <w:spacing w:beforeLines="50" w:before="156" w:afterLines="50" w:after="156" w:line="360" w:lineRule="auto"/>
        <w:rPr>
          <w:rFonts w:ascii="宋体" w:hAnsi="宋体"/>
          <w:bCs/>
          <w:sz w:val="24"/>
          <w:szCs w:val="24"/>
        </w:rPr>
      </w:pPr>
      <w:r>
        <w:rPr>
          <w:rFonts w:ascii="Times New Roman" w:hAnsi="Times New Roman" w:hint="eastAsia"/>
          <w:b/>
          <w:bCs/>
          <w:sz w:val="24"/>
          <w:szCs w:val="24"/>
        </w:rPr>
        <w:t>4</w:t>
      </w:r>
      <w:r>
        <w:rPr>
          <w:rFonts w:ascii="Times New Roman" w:hAnsi="Times New Roman"/>
          <w:b/>
          <w:bCs/>
          <w:sz w:val="24"/>
          <w:szCs w:val="24"/>
        </w:rPr>
        <w:t>.</w:t>
      </w:r>
      <w:r>
        <w:rPr>
          <w:rFonts w:ascii="Times New Roman" w:hAnsi="Times New Roman" w:hint="eastAsia"/>
          <w:b/>
          <w:bCs/>
          <w:sz w:val="24"/>
          <w:szCs w:val="24"/>
        </w:rPr>
        <w:t>5</w:t>
      </w:r>
      <w:r>
        <w:rPr>
          <w:rFonts w:ascii="Times New Roman" w:hAnsi="Times New Roman"/>
          <w:b/>
          <w:bCs/>
          <w:sz w:val="24"/>
          <w:szCs w:val="24"/>
        </w:rPr>
        <w:t>.</w:t>
      </w:r>
      <w:r>
        <w:rPr>
          <w:rFonts w:ascii="Times New Roman" w:hAnsi="Times New Roman" w:hint="eastAsia"/>
          <w:b/>
          <w:bCs/>
          <w:sz w:val="24"/>
          <w:szCs w:val="24"/>
        </w:rPr>
        <w:t>3</w:t>
      </w:r>
      <w:r>
        <w:rPr>
          <w:rFonts w:ascii="宋体" w:hAnsi="宋体" w:hint="eastAsia"/>
          <w:bCs/>
          <w:sz w:val="24"/>
          <w:szCs w:val="24"/>
        </w:rPr>
        <w:t>在不同的全球变暖水平下，气候风险的变化幅度不同。全球变暖水平代表了在共享社会经济路径(如SSP1-1.9、SSP1-2.6、SSP2-4.5、SSP3-7.0、SSP5-8.5)或代表性浓度路径(如RCP2.6、RCP4.5、RCP6.0、RCP8.5)的不同输入预估下未来不同时间点的气候变化结果。有研究表明，在1.5°C、3.0°C和4.0°C的条件下，中国的历史参考百年一遇洪水发生频率将会增加，分别为71年和42年事件。加拿大启动了一项为期五年(2016年至2021年)的倡议，名为“气候适应型建筑和核心公共基础设施倡议”，该倡议对加拿大不同地区在不同全球暖化温度(1°C、2°C、3°C)下的温度、降水、风等进行预测，作为更新建筑和基础设施规范和标准的基础。鉴于气候变化的不确定性，工程师和气象学家应该合作采取创新措施来减轻不确定性的影响。</w:t>
      </w:r>
    </w:p>
    <w:p w:rsidR="00342DBE" w:rsidRDefault="00081831">
      <w:pPr>
        <w:spacing w:beforeLines="50" w:before="156" w:afterLines="50" w:after="156" w:line="360" w:lineRule="auto"/>
        <w:rPr>
          <w:rFonts w:ascii="宋体" w:hAnsi="宋体"/>
          <w:bCs/>
          <w:sz w:val="24"/>
          <w:szCs w:val="24"/>
        </w:rPr>
      </w:pPr>
      <w:r>
        <w:rPr>
          <w:rFonts w:ascii="Times New Roman" w:hAnsi="Times New Roman" w:hint="eastAsia"/>
          <w:b/>
          <w:bCs/>
          <w:sz w:val="24"/>
          <w:szCs w:val="24"/>
        </w:rPr>
        <w:t>4</w:t>
      </w:r>
      <w:r>
        <w:rPr>
          <w:rFonts w:ascii="Times New Roman" w:hAnsi="Times New Roman"/>
          <w:b/>
          <w:bCs/>
          <w:sz w:val="24"/>
          <w:szCs w:val="24"/>
        </w:rPr>
        <w:t>.</w:t>
      </w:r>
      <w:r>
        <w:rPr>
          <w:rFonts w:ascii="Times New Roman" w:hAnsi="Times New Roman" w:hint="eastAsia"/>
          <w:b/>
          <w:bCs/>
          <w:sz w:val="24"/>
          <w:szCs w:val="24"/>
        </w:rPr>
        <w:t>5</w:t>
      </w:r>
      <w:r>
        <w:rPr>
          <w:rFonts w:ascii="Times New Roman" w:hAnsi="Times New Roman"/>
          <w:b/>
          <w:bCs/>
          <w:sz w:val="24"/>
          <w:szCs w:val="24"/>
        </w:rPr>
        <w:t>.</w:t>
      </w:r>
      <w:r>
        <w:rPr>
          <w:rFonts w:ascii="Times New Roman" w:hAnsi="Times New Roman" w:hint="eastAsia"/>
          <w:b/>
          <w:bCs/>
          <w:sz w:val="24"/>
          <w:szCs w:val="24"/>
        </w:rPr>
        <w:t>4</w:t>
      </w:r>
      <w:r>
        <w:rPr>
          <w:rFonts w:ascii="Times New Roman" w:hAnsi="Times New Roman"/>
          <w:b/>
          <w:bCs/>
          <w:sz w:val="24"/>
          <w:szCs w:val="24"/>
        </w:rPr>
        <w:t xml:space="preserve">  </w:t>
      </w:r>
      <w:r>
        <w:rPr>
          <w:rFonts w:ascii="Times New Roman" w:hAnsi="Times New Roman" w:hint="eastAsia"/>
          <w:bCs/>
          <w:sz w:val="24"/>
          <w:szCs w:val="24"/>
        </w:rPr>
        <w:t>第</w:t>
      </w:r>
      <w:r>
        <w:rPr>
          <w:rFonts w:ascii="宋体" w:hAnsi="宋体" w:hint="eastAsia"/>
          <w:bCs/>
          <w:sz w:val="24"/>
          <w:szCs w:val="24"/>
        </w:rPr>
        <w:t>1款根据《建筑工程抗震设防分类标准》GB</w:t>
      </w:r>
      <w:r>
        <w:rPr>
          <w:rFonts w:ascii="宋体" w:hAnsi="宋体"/>
          <w:bCs/>
          <w:sz w:val="24"/>
          <w:szCs w:val="24"/>
        </w:rPr>
        <w:t xml:space="preserve"> 50223-2008</w:t>
      </w:r>
      <w:r>
        <w:rPr>
          <w:rFonts w:ascii="宋体" w:hAnsi="宋体" w:hint="eastAsia"/>
          <w:bCs/>
          <w:sz w:val="24"/>
          <w:szCs w:val="24"/>
        </w:rPr>
        <w:t>，有地震应急功能的医疗建筑的抗震设防类别应划为重点设防类，按按与本地区抗震设防烈度一度的要求加强其抗震措施，包括二、三级医院的门诊、医技、住院用房，具有外科手术室或急诊科的乡镇卫生院的医疗用房等防灾救灾建筑。</w:t>
      </w:r>
    </w:p>
    <w:p w:rsidR="00342DBE" w:rsidRDefault="00081831">
      <w:pPr>
        <w:spacing w:beforeLines="50" w:before="156" w:afterLines="50" w:after="156" w:line="360" w:lineRule="auto"/>
        <w:ind w:firstLineChars="200" w:firstLine="480"/>
        <w:rPr>
          <w:rFonts w:ascii="宋体" w:hAnsi="宋体"/>
          <w:bCs/>
          <w:sz w:val="24"/>
          <w:szCs w:val="24"/>
        </w:rPr>
      </w:pPr>
      <w:r>
        <w:rPr>
          <w:rFonts w:ascii="宋体" w:hAnsi="宋体" w:hint="eastAsia"/>
          <w:bCs/>
          <w:sz w:val="24"/>
          <w:szCs w:val="24"/>
        </w:rPr>
        <w:t>第3款《建筑抗震管理条例》提出位于高烈度设防地区、地震重点监视防御区的新建学校、幼儿园、医院、养老机构、儿童福利机构、应急指挥中心、应急避难场所、广播电视等建筑应当按照国家有关规定采用隔震减震等技术，保证发生本区域设防地震时能够满足正常使用要求。本导则为该类建筑提供了设计及维护方法。</w:t>
      </w:r>
    </w:p>
    <w:p w:rsidR="00342DBE" w:rsidRDefault="00081831">
      <w:pPr>
        <w:keepNext/>
        <w:keepLines/>
        <w:pageBreakBefore/>
        <w:spacing w:before="340" w:after="330" w:line="360" w:lineRule="auto"/>
        <w:jc w:val="center"/>
        <w:outlineLvl w:val="0"/>
        <w:rPr>
          <w:rFonts w:ascii="Times New Roman" w:eastAsia="黑体" w:hAnsi="Times New Roman"/>
          <w:b/>
          <w:bCs/>
          <w:kern w:val="44"/>
          <w:sz w:val="28"/>
          <w:szCs w:val="44"/>
        </w:rPr>
      </w:pPr>
      <w:bookmarkStart w:id="69" w:name="_Toc154255628"/>
      <w:bookmarkStart w:id="70" w:name="_Toc154255060"/>
      <w:r>
        <w:rPr>
          <w:rFonts w:ascii="Times New Roman" w:eastAsia="黑体" w:hAnsi="Times New Roman" w:hint="eastAsia"/>
          <w:b/>
          <w:bCs/>
          <w:kern w:val="44"/>
          <w:sz w:val="28"/>
          <w:szCs w:val="44"/>
        </w:rPr>
        <w:lastRenderedPageBreak/>
        <w:t xml:space="preserve">5  </w:t>
      </w:r>
      <w:r>
        <w:rPr>
          <w:rFonts w:ascii="Times New Roman" w:eastAsia="黑体" w:hAnsi="Times New Roman" w:hint="eastAsia"/>
          <w:b/>
          <w:bCs/>
          <w:kern w:val="44"/>
          <w:sz w:val="28"/>
          <w:szCs w:val="44"/>
        </w:rPr>
        <w:t>设计策略遴选</w:t>
      </w:r>
      <w:bookmarkEnd w:id="69"/>
      <w:bookmarkEnd w:id="70"/>
    </w:p>
    <w:p w:rsidR="00342DBE" w:rsidRDefault="00081831">
      <w:pPr>
        <w:spacing w:beforeLines="50" w:before="156" w:after="50" w:line="360" w:lineRule="auto"/>
        <w:rPr>
          <w:rFonts w:ascii="Times New Roman" w:hAnsi="Times New Roman"/>
          <w:bCs/>
          <w:sz w:val="24"/>
          <w:szCs w:val="24"/>
        </w:rPr>
      </w:pPr>
      <w:r>
        <w:rPr>
          <w:rFonts w:ascii="Times New Roman" w:eastAsiaTheme="minorEastAsia" w:hAnsi="Times New Roman" w:hint="eastAsia"/>
          <w:b/>
          <w:sz w:val="24"/>
          <w:szCs w:val="24"/>
        </w:rPr>
        <w:t>5</w:t>
      </w:r>
      <w:r>
        <w:rPr>
          <w:rFonts w:ascii="Times New Roman" w:eastAsiaTheme="minorEastAsia" w:hAnsi="Times New Roman"/>
          <w:b/>
          <w:sz w:val="24"/>
          <w:szCs w:val="24"/>
        </w:rPr>
        <w:t>.2.2</w:t>
      </w:r>
      <w:r>
        <w:rPr>
          <w:rFonts w:ascii="Times New Roman" w:hAnsi="Times New Roman"/>
          <w:b/>
          <w:sz w:val="24"/>
          <w:szCs w:val="24"/>
        </w:rPr>
        <w:t xml:space="preserve"> </w:t>
      </w:r>
      <w:r>
        <w:rPr>
          <w:rFonts w:ascii="Times New Roman" w:hAnsi="Times New Roman" w:hint="eastAsia"/>
          <w:sz w:val="24"/>
          <w:szCs w:val="24"/>
        </w:rPr>
        <w:t>第</w:t>
      </w:r>
      <w:r>
        <w:rPr>
          <w:rFonts w:ascii="Times New Roman" w:hAnsi="Times New Roman"/>
          <w:bCs/>
          <w:sz w:val="24"/>
          <w:szCs w:val="24"/>
        </w:rPr>
        <w:t xml:space="preserve"> </w:t>
      </w:r>
      <w:r>
        <w:rPr>
          <w:rFonts w:ascii="Times New Roman" w:hAnsi="Times New Roman" w:hint="eastAsia"/>
          <w:bCs/>
          <w:sz w:val="24"/>
          <w:szCs w:val="24"/>
        </w:rPr>
        <w:t>1</w:t>
      </w:r>
      <w:r>
        <w:rPr>
          <w:rFonts w:ascii="Times New Roman" w:hAnsi="Times New Roman" w:hint="eastAsia"/>
          <w:bCs/>
          <w:sz w:val="24"/>
          <w:szCs w:val="24"/>
        </w:rPr>
        <w:t>、</w:t>
      </w:r>
      <w:r>
        <w:rPr>
          <w:rFonts w:ascii="Times New Roman" w:hAnsi="Times New Roman"/>
          <w:bCs/>
          <w:sz w:val="24"/>
          <w:szCs w:val="24"/>
        </w:rPr>
        <w:t>2</w:t>
      </w:r>
      <w:r>
        <w:rPr>
          <w:rFonts w:ascii="Times New Roman" w:hAnsi="Times New Roman"/>
          <w:bCs/>
          <w:sz w:val="24"/>
          <w:szCs w:val="24"/>
        </w:rPr>
        <w:t>、</w:t>
      </w:r>
      <w:r>
        <w:rPr>
          <w:rFonts w:ascii="Times New Roman" w:hAnsi="Times New Roman" w:hint="eastAsia"/>
          <w:bCs/>
          <w:sz w:val="24"/>
          <w:szCs w:val="24"/>
        </w:rPr>
        <w:t>3</w:t>
      </w:r>
      <w:r>
        <w:rPr>
          <w:rFonts w:ascii="Times New Roman" w:hAnsi="Times New Roman" w:hint="eastAsia"/>
          <w:bCs/>
          <w:sz w:val="24"/>
          <w:szCs w:val="24"/>
        </w:rPr>
        <w:t>款引自《</w:t>
      </w:r>
      <w:r>
        <w:rPr>
          <w:rFonts w:ascii="Times New Roman" w:hAnsi="Times New Roman"/>
          <w:bCs/>
          <w:sz w:val="24"/>
          <w:szCs w:val="24"/>
        </w:rPr>
        <w:t>民用建筑设计统一标准》</w:t>
      </w:r>
      <w:r>
        <w:rPr>
          <w:rFonts w:ascii="Times New Roman" w:hAnsi="Times New Roman"/>
          <w:bCs/>
          <w:sz w:val="24"/>
          <w:szCs w:val="24"/>
        </w:rPr>
        <w:t>GB 50352-2019</w:t>
      </w:r>
      <w:r>
        <w:rPr>
          <w:rFonts w:ascii="Times New Roman" w:hAnsi="Times New Roman" w:hint="eastAsia"/>
          <w:bCs/>
          <w:sz w:val="24"/>
          <w:szCs w:val="24"/>
        </w:rPr>
        <w:t>和《</w:t>
      </w:r>
      <w:r>
        <w:rPr>
          <w:rFonts w:ascii="Times New Roman" w:hAnsi="Times New Roman"/>
          <w:bCs/>
          <w:sz w:val="24"/>
          <w:szCs w:val="24"/>
        </w:rPr>
        <w:t>民用建筑通用规范》</w:t>
      </w:r>
      <w:r>
        <w:rPr>
          <w:rFonts w:ascii="Times New Roman" w:hAnsi="Times New Roman"/>
          <w:bCs/>
          <w:sz w:val="24"/>
          <w:szCs w:val="24"/>
        </w:rPr>
        <w:t>GB 55031-2022</w:t>
      </w:r>
      <w:r>
        <w:rPr>
          <w:rFonts w:ascii="Times New Roman" w:hAnsi="Times New Roman"/>
          <w:bCs/>
          <w:sz w:val="24"/>
          <w:szCs w:val="24"/>
        </w:rPr>
        <w:t>。</w:t>
      </w:r>
    </w:p>
    <w:p w:rsidR="00342DBE" w:rsidRDefault="00081831">
      <w:pPr>
        <w:spacing w:beforeLines="50" w:before="156" w:after="50" w:line="360" w:lineRule="auto"/>
        <w:rPr>
          <w:rFonts w:asciiTheme="minorEastAsia" w:eastAsiaTheme="minorEastAsia" w:hAnsiTheme="minorEastAsia"/>
          <w:sz w:val="24"/>
          <w:szCs w:val="24"/>
        </w:rPr>
      </w:pPr>
      <w:r>
        <w:rPr>
          <w:rFonts w:ascii="Times New Roman" w:eastAsiaTheme="minorEastAsia" w:hAnsi="Times New Roman" w:hint="eastAsia"/>
          <w:b/>
          <w:sz w:val="24"/>
          <w:szCs w:val="24"/>
        </w:rPr>
        <w:t>5</w:t>
      </w:r>
      <w:r>
        <w:rPr>
          <w:rFonts w:ascii="Times New Roman" w:eastAsiaTheme="minorEastAsia" w:hAnsi="Times New Roman"/>
          <w:b/>
          <w:sz w:val="24"/>
          <w:szCs w:val="24"/>
        </w:rPr>
        <w:t>.2.3</w:t>
      </w:r>
      <w:r>
        <w:rPr>
          <w:rFonts w:ascii="Times New Roman" w:hAnsi="Times New Roman" w:hint="eastAsia"/>
          <w:sz w:val="24"/>
          <w:szCs w:val="24"/>
        </w:rPr>
        <w:t>第</w:t>
      </w:r>
      <w:r>
        <w:rPr>
          <w:rFonts w:asciiTheme="minorEastAsia" w:hAnsiTheme="minorEastAsia" w:hint="eastAsia"/>
          <w:sz w:val="24"/>
          <w:szCs w:val="24"/>
        </w:rPr>
        <w:t>1款</w:t>
      </w:r>
      <w:r>
        <w:rPr>
          <w:rFonts w:asciiTheme="minorEastAsia" w:hAnsiTheme="minorEastAsia"/>
          <w:sz w:val="24"/>
          <w:szCs w:val="24"/>
        </w:rPr>
        <w:t xml:space="preserve"> </w:t>
      </w:r>
      <w:r>
        <w:rPr>
          <w:rFonts w:asciiTheme="minorEastAsia" w:hAnsiTheme="minorEastAsia" w:hint="eastAsia"/>
          <w:sz w:val="24"/>
          <w:szCs w:val="24"/>
        </w:rPr>
        <w:t>一般的建筑主体结构耐久性年限是5</w:t>
      </w:r>
      <w:r>
        <w:rPr>
          <w:rFonts w:asciiTheme="minorEastAsia" w:hAnsiTheme="minorEastAsia"/>
          <w:sz w:val="24"/>
          <w:szCs w:val="24"/>
        </w:rPr>
        <w:t>0</w:t>
      </w:r>
      <w:r>
        <w:rPr>
          <w:rFonts w:asciiTheme="minorEastAsia" w:hAnsiTheme="minorEastAsia" w:hint="eastAsia"/>
          <w:sz w:val="24"/>
          <w:szCs w:val="24"/>
        </w:rPr>
        <w:t>年，提高耐久性年限是延长建筑使用时间实现碳减排的重要措施，有需要的建筑可按100年进行耐久性设计。</w:t>
      </w:r>
    </w:p>
    <w:p w:rsidR="00342DBE" w:rsidRDefault="00081831">
      <w:pPr>
        <w:spacing w:beforeLines="50" w:before="156" w:after="50" w:line="360" w:lineRule="auto"/>
        <w:rPr>
          <w:rFonts w:asciiTheme="minorEastAsia" w:hAnsiTheme="minorEastAsia"/>
          <w:sz w:val="24"/>
          <w:szCs w:val="24"/>
        </w:rPr>
      </w:pPr>
      <w:r>
        <w:rPr>
          <w:rFonts w:ascii="Times New Roman" w:eastAsiaTheme="minorEastAsia" w:hAnsi="Times New Roman"/>
          <w:b/>
          <w:sz w:val="24"/>
          <w:szCs w:val="24"/>
        </w:rPr>
        <w:t>5.2.</w:t>
      </w:r>
      <w:r>
        <w:rPr>
          <w:rFonts w:ascii="Times New Roman" w:hAnsi="Times New Roman"/>
          <w:b/>
          <w:sz w:val="24"/>
          <w:szCs w:val="24"/>
        </w:rPr>
        <w:t>7</w:t>
      </w:r>
      <w:r>
        <w:rPr>
          <w:rFonts w:ascii="Times New Roman" w:hAnsi="Times New Roman" w:hint="eastAsia"/>
          <w:sz w:val="24"/>
          <w:szCs w:val="24"/>
        </w:rPr>
        <w:t>第</w:t>
      </w:r>
      <w:r>
        <w:rPr>
          <w:rFonts w:asciiTheme="minorEastAsia" w:hAnsiTheme="minorEastAsia"/>
          <w:sz w:val="24"/>
          <w:szCs w:val="24"/>
        </w:rPr>
        <w:t>6、7、</w:t>
      </w:r>
      <w:r>
        <w:rPr>
          <w:rFonts w:asciiTheme="minorEastAsia" w:hAnsiTheme="minorEastAsia" w:hint="eastAsia"/>
          <w:sz w:val="24"/>
          <w:szCs w:val="24"/>
        </w:rPr>
        <w:t>8</w:t>
      </w:r>
      <w:r>
        <w:rPr>
          <w:rFonts w:asciiTheme="minorEastAsia" w:hAnsiTheme="minorEastAsia"/>
          <w:sz w:val="24"/>
          <w:szCs w:val="24"/>
        </w:rPr>
        <w:t xml:space="preserve"> </w:t>
      </w:r>
      <w:r>
        <w:rPr>
          <w:rFonts w:asciiTheme="minorEastAsia" w:hAnsiTheme="minorEastAsia" w:hint="eastAsia"/>
          <w:sz w:val="24"/>
          <w:szCs w:val="24"/>
        </w:rPr>
        <w:t>款摘自《建筑与市政工程抗震通用规范》</w:t>
      </w:r>
      <w:hyperlink r:id="rId21" w:tgtFrame="_self" w:history="1">
        <w:r>
          <w:rPr>
            <w:rFonts w:asciiTheme="minorEastAsia" w:eastAsiaTheme="minorEastAsia" w:hAnsiTheme="minorEastAsia" w:hint="eastAsia"/>
            <w:sz w:val="24"/>
            <w:szCs w:val="24"/>
          </w:rPr>
          <w:t>GB55002-2021</w:t>
        </w:r>
      </w:hyperlink>
      <w:r>
        <w:rPr>
          <w:rFonts w:asciiTheme="minorEastAsia" w:hAnsiTheme="minorEastAsia" w:hint="eastAsia"/>
          <w:sz w:val="24"/>
          <w:szCs w:val="24"/>
        </w:rPr>
        <w:t>。</w:t>
      </w:r>
    </w:p>
    <w:p w:rsidR="00342DBE" w:rsidRPr="00143C14" w:rsidRDefault="00081831">
      <w:pPr>
        <w:pStyle w:val="a6"/>
        <w:spacing w:line="360" w:lineRule="auto"/>
        <w:rPr>
          <w:rFonts w:asciiTheme="minorEastAsia" w:hAnsiTheme="minorEastAsia"/>
          <w:sz w:val="24"/>
          <w:szCs w:val="24"/>
          <w:lang w:val="en-US"/>
        </w:rPr>
      </w:pPr>
      <w:r w:rsidRPr="00143C14">
        <w:rPr>
          <w:rFonts w:ascii="Times New Roman" w:eastAsiaTheme="minorEastAsia" w:hAnsi="Times New Roman" w:hint="eastAsia"/>
          <w:b/>
          <w:sz w:val="24"/>
          <w:szCs w:val="24"/>
          <w:lang w:val="en-US"/>
        </w:rPr>
        <w:t>5.2.10</w:t>
      </w:r>
      <w:r w:rsidRPr="00143C14">
        <w:rPr>
          <w:rFonts w:asciiTheme="minorEastAsia" w:hAnsiTheme="minorEastAsia" w:hint="eastAsia"/>
          <w:sz w:val="24"/>
          <w:szCs w:val="24"/>
          <w:lang w:val="en-US"/>
        </w:rPr>
        <w:t xml:space="preserve"> 在遇到突发状况时机电管线及设备可能会处于非正常的物理环境下，如极端高温或低温、酸碱环境、水淹等，这会影响到管线及设备的服务寿命，因此需要管线及设备一方面提高抵御能力，另一方面能够快捷修复更换受损部件，使系统整体功能得以迅速恢复。</w:t>
      </w:r>
    </w:p>
    <w:p w:rsidR="00342DBE" w:rsidRDefault="00342DBE">
      <w:pPr>
        <w:spacing w:beforeLines="50" w:before="156" w:afterLines="50" w:after="156" w:line="360" w:lineRule="auto"/>
        <w:rPr>
          <w:rFonts w:ascii="宋体" w:hAnsi="宋体"/>
          <w:bCs/>
          <w:sz w:val="24"/>
          <w:szCs w:val="24"/>
        </w:rPr>
      </w:pPr>
    </w:p>
    <w:p w:rsidR="00342DBE" w:rsidRDefault="00081831">
      <w:pPr>
        <w:spacing w:beforeLines="100" w:before="312" w:afterLines="100" w:after="312" w:line="360" w:lineRule="auto"/>
        <w:jc w:val="center"/>
        <w:outlineLvl w:val="1"/>
        <w:rPr>
          <w:rFonts w:ascii="黑体" w:eastAsia="黑体" w:hAnsi="黑体"/>
          <w:b/>
          <w:sz w:val="24"/>
          <w:szCs w:val="28"/>
        </w:rPr>
      </w:pPr>
      <w:bookmarkStart w:id="71" w:name="_Toc154255061"/>
      <w:bookmarkStart w:id="72" w:name="_Toc154255629"/>
      <w:r>
        <w:rPr>
          <w:rFonts w:ascii="黑体" w:eastAsia="黑体" w:hAnsi="黑体" w:hint="eastAsia"/>
          <w:b/>
          <w:sz w:val="24"/>
          <w:szCs w:val="28"/>
        </w:rPr>
        <w:t>5.4 弹性可变</w:t>
      </w:r>
      <w:bookmarkEnd w:id="71"/>
      <w:bookmarkEnd w:id="72"/>
    </w:p>
    <w:p w:rsidR="00342DBE" w:rsidRDefault="00081831">
      <w:pPr>
        <w:spacing w:beforeLines="50" w:before="156" w:after="50" w:line="360" w:lineRule="auto"/>
        <w:rPr>
          <w:rFonts w:asciiTheme="minorEastAsia" w:hAnsiTheme="minorEastAsia"/>
          <w:sz w:val="24"/>
          <w:szCs w:val="24"/>
        </w:rPr>
      </w:pPr>
      <w:r>
        <w:rPr>
          <w:rFonts w:ascii="Times New Roman" w:hAnsi="Times New Roman" w:hint="eastAsia"/>
          <w:b/>
          <w:bCs/>
          <w:sz w:val="24"/>
          <w:szCs w:val="24"/>
        </w:rPr>
        <w:t>5.4.1</w:t>
      </w:r>
      <w:r>
        <w:rPr>
          <w:rFonts w:asciiTheme="minorEastAsia" w:hAnsiTheme="minorEastAsia" w:hint="eastAsia"/>
          <w:sz w:val="24"/>
          <w:szCs w:val="24"/>
        </w:rPr>
        <w:t>建立弹性设计思维，从规划、空间、技术三个维度实现使医院建筑项目具备可扩展、可变化、可更新的能力，适应气候变化、地震以及突发社会事件等风险情况下医院建筑的弹性可变的需求。</w:t>
      </w:r>
    </w:p>
    <w:p w:rsidR="00342DBE" w:rsidRDefault="00081831">
      <w:pPr>
        <w:spacing w:beforeLines="50" w:before="156" w:afterLines="50" w:after="156" w:line="360" w:lineRule="auto"/>
        <w:ind w:firstLineChars="200" w:firstLine="480"/>
        <w:rPr>
          <w:rFonts w:ascii="宋体" w:hAnsi="宋体"/>
          <w:bCs/>
          <w:sz w:val="24"/>
          <w:szCs w:val="24"/>
        </w:rPr>
      </w:pPr>
      <w:r>
        <w:rPr>
          <w:rFonts w:ascii="宋体" w:hAnsi="宋体" w:hint="eastAsia"/>
          <w:bCs/>
          <w:sz w:val="24"/>
          <w:szCs w:val="24"/>
        </w:rPr>
        <w:t>毗邻急救中心和感染科空旷用地，预留水电条件。在灾害发生或突发社会公共事件时，可转化作为应急医疗场地，缓建患者激增造成医疗资源紧张，避免医疗资源挤兑。</w:t>
      </w:r>
    </w:p>
    <w:p w:rsidR="00342DBE" w:rsidRDefault="00081831">
      <w:pPr>
        <w:spacing w:beforeLines="50" w:before="156" w:afterLines="50" w:after="156" w:line="360" w:lineRule="auto"/>
        <w:ind w:firstLineChars="200" w:firstLine="480"/>
        <w:rPr>
          <w:rFonts w:ascii="宋体" w:hAnsi="宋体"/>
          <w:bCs/>
          <w:sz w:val="24"/>
          <w:szCs w:val="24"/>
        </w:rPr>
      </w:pPr>
      <w:r>
        <w:rPr>
          <w:rFonts w:ascii="宋体" w:hAnsi="宋体" w:hint="eastAsia"/>
          <w:bCs/>
          <w:sz w:val="24"/>
          <w:szCs w:val="24"/>
        </w:rPr>
        <w:t>贯彻了“枝状生长式”的弹性规划设计理念，通过医疗主街将不同类型的模块单元串联组织，形成“可生长、可更新”的医院建筑形式，实现规划布局可生长扩展。</w:t>
      </w:r>
    </w:p>
    <w:p w:rsidR="00342DBE" w:rsidRDefault="00081831">
      <w:pPr>
        <w:spacing w:beforeLines="50" w:before="156" w:afterLines="50" w:after="156" w:line="360" w:lineRule="auto"/>
        <w:ind w:firstLineChars="200" w:firstLine="480"/>
        <w:rPr>
          <w:rFonts w:ascii="宋体" w:hAnsi="宋体"/>
          <w:bCs/>
          <w:sz w:val="24"/>
          <w:szCs w:val="24"/>
        </w:rPr>
      </w:pPr>
      <w:r>
        <w:rPr>
          <w:rFonts w:ascii="宋体" w:hAnsi="宋体" w:hint="eastAsia"/>
          <w:bCs/>
          <w:sz w:val="24"/>
          <w:szCs w:val="24"/>
        </w:rPr>
        <w:t>应急保障预案使得医院建筑可以按计划应对风险，降低风险带来的影响。</w:t>
      </w:r>
    </w:p>
    <w:p w:rsidR="00342DBE" w:rsidRDefault="00081831">
      <w:pPr>
        <w:spacing w:beforeLines="50" w:before="156" w:after="50" w:line="360" w:lineRule="auto"/>
        <w:rPr>
          <w:rFonts w:ascii="宋体" w:hAnsi="宋体"/>
          <w:bCs/>
          <w:sz w:val="24"/>
          <w:szCs w:val="24"/>
        </w:rPr>
      </w:pPr>
      <w:r>
        <w:rPr>
          <w:rFonts w:ascii="Times New Roman" w:hAnsi="Times New Roman" w:hint="eastAsia"/>
          <w:b/>
          <w:bCs/>
          <w:sz w:val="24"/>
          <w:szCs w:val="24"/>
        </w:rPr>
        <w:t>5.4.2</w:t>
      </w:r>
      <w:r>
        <w:rPr>
          <w:rFonts w:ascii="宋体" w:hAnsi="宋体" w:hint="eastAsia"/>
          <w:bCs/>
          <w:sz w:val="24"/>
          <w:szCs w:val="24"/>
        </w:rPr>
        <w:t>医院建筑需要通过空间灵活弹性来实现空间功能的转换更新。规整清晰的建筑平面更有利于实现空间弹性。</w:t>
      </w:r>
    </w:p>
    <w:p w:rsidR="00342DBE" w:rsidRDefault="00081831">
      <w:pPr>
        <w:spacing w:beforeLines="50" w:before="156" w:afterLines="50" w:after="156" w:line="360" w:lineRule="auto"/>
        <w:ind w:firstLineChars="200" w:firstLine="480"/>
        <w:rPr>
          <w:rFonts w:ascii="宋体" w:hAnsi="宋体"/>
          <w:bCs/>
          <w:sz w:val="24"/>
          <w:szCs w:val="24"/>
        </w:rPr>
      </w:pPr>
      <w:r>
        <w:rPr>
          <w:rFonts w:ascii="宋体" w:hAnsi="宋体" w:hint="eastAsia"/>
          <w:bCs/>
          <w:sz w:val="24"/>
          <w:szCs w:val="24"/>
        </w:rPr>
        <w:lastRenderedPageBreak/>
        <w:t>集中布置刚性区域，弹性空间（也就是医疗功能空间）也相应更为集中更完整，而完整最大化的弹性区域也就具有了多样性的可能，从而实现弹性化空间设计，满足不同医疗功能空间需求。</w:t>
      </w:r>
    </w:p>
    <w:p w:rsidR="00342DBE" w:rsidRDefault="00081831">
      <w:pPr>
        <w:spacing w:beforeLines="50" w:before="156" w:after="50" w:line="360" w:lineRule="auto"/>
        <w:rPr>
          <w:color w:val="0070C0"/>
          <w:u w:val="single"/>
        </w:rPr>
      </w:pPr>
      <w:r>
        <w:rPr>
          <w:rFonts w:ascii="Times New Roman" w:hAnsi="Times New Roman" w:hint="eastAsia"/>
          <w:b/>
          <w:bCs/>
          <w:sz w:val="24"/>
          <w:szCs w:val="24"/>
        </w:rPr>
        <w:t>5.4.3</w:t>
      </w:r>
      <w:r>
        <w:rPr>
          <w:rFonts w:hint="eastAsia"/>
          <w:color w:val="000000" w:themeColor="text1"/>
          <w:sz w:val="24"/>
        </w:rPr>
        <w:t>医院建筑的结构系统设计需要考虑为建筑的适变空间要求。主体结构的开放度越大</w:t>
      </w:r>
      <w:r>
        <w:rPr>
          <w:rFonts w:hint="eastAsia"/>
          <w:color w:val="000000" w:themeColor="text1"/>
          <w:sz w:val="24"/>
        </w:rPr>
        <w:t>,</w:t>
      </w:r>
      <w:r>
        <w:rPr>
          <w:rFonts w:hint="eastAsia"/>
          <w:color w:val="000000" w:themeColor="text1"/>
          <w:sz w:val="24"/>
        </w:rPr>
        <w:t>所容纳的空间功能适应性也就越强。医疗建筑采用大空间的结构体系，最大限度地减少结构主体所占用的空间，将使用空间得以充分释放；结合空间尺度、层高、荷载等因素综合优先采用标准大跨度柱网，提升空间通用性；适度预留活荷载，设置大降板区，为功能与设备的更新提供条件。</w:t>
      </w:r>
    </w:p>
    <w:p w:rsidR="00342DBE" w:rsidRDefault="00081831">
      <w:pPr>
        <w:spacing w:beforeLines="50" w:before="156" w:after="50" w:line="360" w:lineRule="auto"/>
        <w:rPr>
          <w:color w:val="000000" w:themeColor="text1"/>
          <w:sz w:val="24"/>
          <w:lang w:val="zh-CN"/>
        </w:rPr>
      </w:pPr>
      <w:r>
        <w:rPr>
          <w:rFonts w:ascii="Times New Roman" w:hAnsi="Times New Roman" w:hint="eastAsia"/>
          <w:b/>
          <w:bCs/>
          <w:sz w:val="24"/>
          <w:szCs w:val="24"/>
        </w:rPr>
        <w:t>5.4.</w:t>
      </w:r>
      <w:r>
        <w:rPr>
          <w:rFonts w:ascii="Times New Roman" w:hAnsi="Times New Roman"/>
          <w:b/>
          <w:bCs/>
          <w:sz w:val="24"/>
          <w:szCs w:val="24"/>
        </w:rPr>
        <w:t>4</w:t>
      </w:r>
      <w:r>
        <w:rPr>
          <w:rFonts w:hint="eastAsia"/>
          <w:color w:val="000000" w:themeColor="text1"/>
          <w:sz w:val="24"/>
          <w:lang w:val="zh-CN"/>
        </w:rPr>
        <w:t>采用隔墙体系和家具部品体系、管线与主体结构分离的</w:t>
      </w:r>
      <w:r>
        <w:rPr>
          <w:rFonts w:hint="eastAsia"/>
          <w:color w:val="000000" w:themeColor="text1"/>
          <w:sz w:val="24"/>
          <w:lang w:val="zh-CN"/>
        </w:rPr>
        <w:t>SI</w:t>
      </w:r>
      <w:r>
        <w:rPr>
          <w:rFonts w:hint="eastAsia"/>
          <w:color w:val="000000" w:themeColor="text1"/>
          <w:sz w:val="24"/>
          <w:lang w:val="zh-CN"/>
        </w:rPr>
        <w:t>体系等设计手段，可以实现室内空间的自由分割，，满足弹性可变的空间需求，使得医院建筑适应气候变化、地震、突发社会事件等风险。</w:t>
      </w:r>
    </w:p>
    <w:p w:rsidR="00342DBE" w:rsidRDefault="00081831">
      <w:pPr>
        <w:spacing w:beforeLines="50" w:before="156" w:afterLines="50" w:after="156" w:line="360" w:lineRule="auto"/>
        <w:ind w:firstLineChars="200" w:firstLine="480"/>
        <w:rPr>
          <w:rFonts w:ascii="宋体" w:hAnsi="宋体"/>
          <w:bCs/>
          <w:sz w:val="24"/>
          <w:szCs w:val="24"/>
        </w:rPr>
      </w:pPr>
      <w:r>
        <w:rPr>
          <w:rFonts w:ascii="宋体" w:hAnsi="宋体" w:hint="eastAsia"/>
          <w:bCs/>
          <w:sz w:val="24"/>
          <w:szCs w:val="24"/>
        </w:rPr>
        <w:t>支撑体（主体结构）和填充体（设备与管线系统、内装系统）相分离的SI体系，可以实现医院建筑全生命期内的功能可变和便利的设备管线检修更换。设备与管线宜与主体结构相分离，并应方便维修更换，维修更换时不应影响主体结构安全。结构系统要求长寿耐久，内装系统及设备管线系统要求灵活、易维护。</w:t>
      </w:r>
    </w:p>
    <w:p w:rsidR="00342DBE" w:rsidRDefault="00081831">
      <w:pPr>
        <w:spacing w:beforeLines="50" w:before="156" w:afterLines="50" w:after="156" w:line="360" w:lineRule="auto"/>
        <w:ind w:firstLineChars="200" w:firstLine="480"/>
        <w:rPr>
          <w:rFonts w:ascii="宋体" w:hAnsi="宋体"/>
          <w:bCs/>
          <w:sz w:val="24"/>
          <w:szCs w:val="24"/>
        </w:rPr>
      </w:pPr>
      <w:r>
        <w:rPr>
          <w:rFonts w:ascii="宋体" w:hAnsi="宋体" w:hint="eastAsia"/>
          <w:bCs/>
          <w:sz w:val="24"/>
          <w:szCs w:val="24"/>
        </w:rPr>
        <w:t>为适应变化的调整需求，选择适宜的装配式技术体系，可系统解决医疗建筑需求。</w:t>
      </w:r>
    </w:p>
    <w:p w:rsidR="00342DBE" w:rsidRDefault="00081831">
      <w:pPr>
        <w:spacing w:beforeLines="50" w:before="156" w:after="50" w:line="360" w:lineRule="auto"/>
        <w:rPr>
          <w:color w:val="000000" w:themeColor="text1"/>
          <w:sz w:val="24"/>
          <w:lang w:val="zh-CN"/>
        </w:rPr>
      </w:pPr>
      <w:r>
        <w:rPr>
          <w:rFonts w:ascii="Times New Roman" w:hAnsi="Times New Roman" w:hint="eastAsia"/>
          <w:b/>
          <w:bCs/>
          <w:sz w:val="24"/>
          <w:szCs w:val="24"/>
        </w:rPr>
        <w:t>5.4.</w:t>
      </w:r>
      <w:r>
        <w:rPr>
          <w:rFonts w:ascii="Times New Roman" w:hAnsi="Times New Roman"/>
          <w:b/>
          <w:bCs/>
          <w:sz w:val="24"/>
          <w:szCs w:val="24"/>
        </w:rPr>
        <w:t xml:space="preserve">5  </w:t>
      </w:r>
      <w:r>
        <w:rPr>
          <w:rFonts w:hint="eastAsia"/>
          <w:color w:val="000000" w:themeColor="text1"/>
          <w:sz w:val="24"/>
          <w:lang w:val="zh-CN"/>
        </w:rPr>
        <w:t>2</w:t>
      </w:r>
      <w:r>
        <w:rPr>
          <w:rFonts w:hint="eastAsia"/>
          <w:color w:val="000000" w:themeColor="text1"/>
          <w:sz w:val="24"/>
          <w:lang w:val="zh-CN"/>
        </w:rPr>
        <w:t>门诊单元、护理单元、办公单元等医疗空间和楼电梯、公共卫生间、病房卫生间、公共管井等非医疗空间应采用模块及模块组合的设计方法，其他空间宜采用模块及模块组合的设计方法；</w:t>
      </w:r>
    </w:p>
    <w:p w:rsidR="00342DBE" w:rsidRDefault="00081831">
      <w:pPr>
        <w:spacing w:beforeLines="50" w:before="156" w:afterLines="50" w:after="156" w:line="360" w:lineRule="auto"/>
        <w:ind w:firstLineChars="200" w:firstLine="480"/>
        <w:rPr>
          <w:rFonts w:ascii="宋体" w:hAnsi="宋体"/>
          <w:bCs/>
          <w:sz w:val="24"/>
          <w:szCs w:val="24"/>
        </w:rPr>
      </w:pPr>
      <w:r>
        <w:rPr>
          <w:rFonts w:ascii="宋体" w:hAnsi="宋体" w:hint="eastAsia"/>
          <w:bCs/>
          <w:sz w:val="24"/>
          <w:szCs w:val="24"/>
        </w:rPr>
        <w:t>4设备与管线空间应进行标准化设计，设备机房、管道井、竖向及水平管道空间应与模块化功能单元的空间尺寸相协调；</w:t>
      </w:r>
    </w:p>
    <w:p w:rsidR="00342DBE" w:rsidRDefault="00081831">
      <w:pPr>
        <w:spacing w:beforeLines="50" w:before="156" w:afterLines="50" w:after="156" w:line="360" w:lineRule="auto"/>
        <w:ind w:firstLineChars="200" w:firstLine="480"/>
        <w:rPr>
          <w:rFonts w:ascii="宋体" w:hAnsi="宋体"/>
          <w:bCs/>
          <w:sz w:val="24"/>
          <w:szCs w:val="24"/>
        </w:rPr>
      </w:pPr>
      <w:r>
        <w:rPr>
          <w:rFonts w:ascii="宋体" w:hAnsi="宋体" w:hint="eastAsia"/>
          <w:bCs/>
          <w:sz w:val="24"/>
          <w:szCs w:val="24"/>
        </w:rPr>
        <w:t>5内装设计应考虑部品选型，按照模块化与通用化、少规格多组合的原则，应选择标准化部品，实现内装多样化设计；按照模数协调原则，统筹建筑设计与部品生产安装之间的尺寸协调。</w:t>
      </w:r>
    </w:p>
    <w:p w:rsidR="00342DBE" w:rsidRDefault="00081831">
      <w:pPr>
        <w:spacing w:beforeLines="50" w:before="156" w:afterLines="50" w:after="156" w:line="360" w:lineRule="auto"/>
        <w:ind w:firstLineChars="200" w:firstLine="480"/>
        <w:rPr>
          <w:rFonts w:ascii="宋体" w:hAnsi="宋体"/>
          <w:bCs/>
          <w:sz w:val="24"/>
          <w:szCs w:val="24"/>
        </w:rPr>
      </w:pPr>
      <w:r>
        <w:rPr>
          <w:rFonts w:ascii="宋体" w:hAnsi="宋体" w:hint="eastAsia"/>
          <w:bCs/>
          <w:sz w:val="24"/>
          <w:szCs w:val="24"/>
        </w:rPr>
        <w:t>除了空间位置的预留，还预留了技术接口。在设计初期就考虑了技术接口的预留设计，统一接口的位置、大小、排列方式，为管线改扩建提供所需的操作空</w:t>
      </w:r>
      <w:r>
        <w:rPr>
          <w:rFonts w:ascii="宋体" w:hAnsi="宋体" w:hint="eastAsia"/>
          <w:bCs/>
          <w:sz w:val="24"/>
          <w:szCs w:val="24"/>
        </w:rPr>
        <w:lastRenderedPageBreak/>
        <w:t>间，便于管线的连接，实现功能可植入。</w:t>
      </w:r>
    </w:p>
    <w:p w:rsidR="00342DBE" w:rsidRDefault="00081831">
      <w:pPr>
        <w:spacing w:beforeLines="50" w:before="156" w:afterLines="50" w:after="156" w:line="360" w:lineRule="auto"/>
        <w:ind w:firstLineChars="200" w:firstLine="480"/>
        <w:rPr>
          <w:rFonts w:ascii="宋体" w:hAnsi="宋体"/>
          <w:bCs/>
          <w:sz w:val="24"/>
          <w:szCs w:val="24"/>
        </w:rPr>
      </w:pPr>
      <w:r>
        <w:rPr>
          <w:rFonts w:ascii="宋体" w:hAnsi="宋体" w:hint="eastAsia"/>
          <w:bCs/>
          <w:sz w:val="24"/>
          <w:szCs w:val="24"/>
        </w:rPr>
        <w:t>接口应具备调整公差、容错的功能；接口设计应确定适宜的制作公差和安装公差；结构系统、内装系统的部品部件与设备管线之间的连接应满足安全耐久的性能要求和便于维护的要求；不同部品之间衔接时，先安装部品应为后安装部品预留接口；接口的选型应考虑通用性，接口用材应高强耐久；</w:t>
      </w:r>
    </w:p>
    <w:p w:rsidR="00342DBE" w:rsidRDefault="00081831">
      <w:pPr>
        <w:spacing w:beforeLines="50" w:before="156" w:after="50" w:line="360" w:lineRule="auto"/>
        <w:rPr>
          <w:rFonts w:asciiTheme="minorEastAsia" w:eastAsiaTheme="minorEastAsia" w:hAnsiTheme="minorEastAsia"/>
          <w:sz w:val="24"/>
        </w:rPr>
      </w:pPr>
      <w:r>
        <w:rPr>
          <w:rFonts w:ascii="Times New Roman" w:hAnsi="Times New Roman" w:hint="eastAsia"/>
          <w:b/>
          <w:bCs/>
          <w:sz w:val="24"/>
          <w:szCs w:val="24"/>
        </w:rPr>
        <w:t>5.4.</w:t>
      </w:r>
      <w:r>
        <w:rPr>
          <w:rFonts w:ascii="Times New Roman" w:hAnsi="Times New Roman"/>
          <w:b/>
          <w:bCs/>
          <w:sz w:val="24"/>
          <w:szCs w:val="24"/>
        </w:rPr>
        <w:t>6</w:t>
      </w:r>
      <w:r>
        <w:rPr>
          <w:rFonts w:ascii="Times New Roman" w:hAnsi="Times New Roman"/>
          <w:bCs/>
          <w:sz w:val="24"/>
          <w:szCs w:val="24"/>
        </w:rPr>
        <w:t xml:space="preserve"> </w:t>
      </w:r>
      <w:r>
        <w:rPr>
          <w:rFonts w:asciiTheme="minorEastAsia" w:eastAsiaTheme="minorEastAsia" w:hAnsiTheme="minorEastAsia" w:hint="eastAsia"/>
          <w:sz w:val="24"/>
        </w:rPr>
        <w:t>在建筑全寿命期内，不仅科室或者房间的功能会更新，规模也有可能扩张。如何在建筑结构主体不变的情况下发掘临床空间横向扩展能力，那么就需要可生长的空间。我们通过“软性空间”和“空间接口”来实现科室空间的生长性。这些用房布局方正、装修简洁，为将来可能的医疗功能预留空间。</w:t>
      </w:r>
    </w:p>
    <w:p w:rsidR="00342DBE" w:rsidRDefault="00081831">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在建筑结构主体不变的情况下，需要通过“软性空间”发掘临床空间横向扩展能力。软性空间指改变其原有功能即可进行新的利用的空间。比如医疗用房附近设置的库房或者普通办公室，很容易被重新改为医疗功能用房。而具有大量的设备和专用设计的医技用房则不易进行改造。</w:t>
      </w:r>
    </w:p>
    <w:p w:rsidR="00342DBE" w:rsidRDefault="00081831">
      <w:pPr>
        <w:spacing w:line="360" w:lineRule="auto"/>
        <w:ind w:firstLineChars="200" w:firstLine="480"/>
        <w:rPr>
          <w:rFonts w:asciiTheme="minorEastAsia" w:hAnsiTheme="minorEastAsia"/>
          <w:sz w:val="24"/>
        </w:rPr>
      </w:pPr>
      <w:r>
        <w:rPr>
          <w:rFonts w:asciiTheme="minorEastAsia" w:eastAsiaTheme="minorEastAsia" w:hAnsiTheme="minorEastAsia" w:hint="eastAsia"/>
          <w:sz w:val="24"/>
        </w:rPr>
        <w:t>“LEED的材料与资源得分项8：资源利用-灵活设计（仅适用于医疗中心项目）”中，提出医院建筑需要“提供相当于部门总面积 (DGA) 至少 5% 的软空间，例如行政区或存储区。将软空间定位于靠近预计将会扩建的临床部门。确定将来软空间搬迁后的安置策略。 提供相当于至少 5% DGA 的壳体空间。将壳体空间定位于无需搬迁即可入驻使用的位置。 确定项目的水平扩建能力，可扩建面积至少相当于既有建筑（不包括住院部门，且在无需拆除——除非位于连接点——已入驻空间的前提下）的诊断和治疗或其他临床空间面积的 30%。允许改造用可拆卸隔墙建造的其他既有已使用空间。 设计将来在至少 75% 的屋面进行的垂直扩建，确保扩建期间既有运营和服务系统仍可达到或接近原有能力。”</w:t>
      </w:r>
      <w:r>
        <w:rPr>
          <w:color w:val="0070C0"/>
          <w:u w:val="single"/>
        </w:rPr>
        <w:t xml:space="preserve"> </w:t>
      </w:r>
    </w:p>
    <w:p w:rsidR="00342DBE" w:rsidRDefault="00081831">
      <w:pPr>
        <w:spacing w:beforeLines="50" w:before="156" w:after="50" w:line="360" w:lineRule="auto"/>
        <w:rPr>
          <w:rFonts w:asciiTheme="minorHAnsi" w:hAnsiTheme="minorHAnsi"/>
          <w:color w:val="0070C0"/>
          <w:u w:val="single"/>
        </w:rPr>
      </w:pPr>
      <w:r>
        <w:rPr>
          <w:rFonts w:ascii="Times New Roman" w:hAnsi="Times New Roman" w:hint="eastAsia"/>
          <w:b/>
          <w:bCs/>
          <w:sz w:val="24"/>
          <w:szCs w:val="24"/>
        </w:rPr>
        <w:t>5.4.</w:t>
      </w:r>
      <w:r>
        <w:rPr>
          <w:rFonts w:ascii="Times New Roman" w:hAnsi="Times New Roman"/>
          <w:b/>
          <w:bCs/>
          <w:sz w:val="24"/>
          <w:szCs w:val="24"/>
        </w:rPr>
        <w:t>7  1</w:t>
      </w:r>
      <w:r>
        <w:rPr>
          <w:rFonts w:ascii="Times New Roman" w:hAnsi="Times New Roman" w:hint="eastAsia"/>
          <w:bCs/>
          <w:sz w:val="24"/>
          <w:szCs w:val="24"/>
        </w:rPr>
        <w:t xml:space="preserve"> </w:t>
      </w:r>
      <w:r>
        <w:rPr>
          <w:rFonts w:ascii="Times New Roman" w:hAnsi="Times New Roman"/>
          <w:bCs/>
          <w:sz w:val="24"/>
          <w:szCs w:val="24"/>
        </w:rPr>
        <w:t xml:space="preserve"> </w:t>
      </w:r>
      <w:r>
        <w:rPr>
          <w:rFonts w:ascii="Times New Roman" w:hAnsi="Times New Roman" w:hint="eastAsia"/>
          <w:bCs/>
          <w:sz w:val="24"/>
          <w:szCs w:val="24"/>
        </w:rPr>
        <w:t>在未来可能功能改变的部位预留给排水管道及设备，并预留相应的安装条件；</w:t>
      </w:r>
    </w:p>
    <w:p w:rsidR="00342DBE" w:rsidRDefault="00081831">
      <w:pPr>
        <w:spacing w:line="360" w:lineRule="auto"/>
        <w:ind w:firstLineChars="200" w:firstLine="482"/>
        <w:jc w:val="left"/>
        <w:rPr>
          <w:color w:val="0070C0"/>
          <w:u w:val="single"/>
        </w:rPr>
      </w:pPr>
      <w:r>
        <w:rPr>
          <w:rFonts w:ascii="Times New Roman" w:hAnsi="Times New Roman" w:hint="eastAsia"/>
          <w:b/>
          <w:bCs/>
          <w:sz w:val="24"/>
          <w:szCs w:val="24"/>
        </w:rPr>
        <w:t>2</w:t>
      </w:r>
      <w:r>
        <w:rPr>
          <w:rFonts w:ascii="Times New Roman" w:hAnsi="Times New Roman"/>
          <w:b/>
          <w:bCs/>
          <w:sz w:val="24"/>
          <w:szCs w:val="24"/>
        </w:rPr>
        <w:t xml:space="preserve"> </w:t>
      </w:r>
      <w:r>
        <w:rPr>
          <w:rFonts w:ascii="Times New Roman" w:hAnsi="Times New Roman" w:hint="eastAsia"/>
          <w:bCs/>
          <w:sz w:val="24"/>
          <w:szCs w:val="24"/>
        </w:rPr>
        <w:t>冷源热设备的配置和系统设计应充分考虑平时夜间负荷、应急时不同相应机制下空调冷热负荷的变化和适应情况。对“平”“急”两种运行工况分析，合理选用平疫两种运行工况下的风机台数和变频方式。</w:t>
      </w:r>
    </w:p>
    <w:p w:rsidR="00342DBE" w:rsidRDefault="00081831">
      <w:pPr>
        <w:spacing w:line="360" w:lineRule="auto"/>
        <w:ind w:firstLineChars="200" w:firstLine="482"/>
        <w:jc w:val="left"/>
        <w:rPr>
          <w:rFonts w:ascii="Times New Roman" w:hAnsi="Times New Roman"/>
          <w:bCs/>
          <w:sz w:val="24"/>
          <w:szCs w:val="24"/>
        </w:rPr>
      </w:pPr>
      <w:r>
        <w:rPr>
          <w:rFonts w:ascii="Times New Roman" w:hAnsi="Times New Roman"/>
          <w:b/>
          <w:bCs/>
          <w:sz w:val="24"/>
          <w:szCs w:val="24"/>
        </w:rPr>
        <w:t>7</w:t>
      </w:r>
      <w:r>
        <w:rPr>
          <w:rFonts w:ascii="Times New Roman" w:hAnsi="Times New Roman" w:hint="eastAsia"/>
          <w:bCs/>
          <w:sz w:val="24"/>
          <w:szCs w:val="24"/>
        </w:rPr>
        <w:t>在未来可能的功能扩展或改变场景，需要采取电量冗余、房间照度提高</w:t>
      </w:r>
      <w:r>
        <w:rPr>
          <w:rFonts w:ascii="Times New Roman" w:hAnsi="Times New Roman" w:hint="eastAsia"/>
          <w:bCs/>
          <w:sz w:val="24"/>
          <w:szCs w:val="24"/>
        </w:rPr>
        <w:lastRenderedPageBreak/>
        <w:t>至标准内最上限、多个插座的预留等措施。</w:t>
      </w:r>
    </w:p>
    <w:p w:rsidR="00342DBE" w:rsidRDefault="00081831">
      <w:pPr>
        <w:spacing w:beforeLines="50" w:before="156" w:after="50" w:line="360" w:lineRule="auto"/>
        <w:rPr>
          <w:rFonts w:ascii="Times New Roman" w:hAnsi="Times New Roman"/>
          <w:bCs/>
          <w:sz w:val="24"/>
          <w:szCs w:val="24"/>
        </w:rPr>
      </w:pPr>
      <w:r>
        <w:rPr>
          <w:rFonts w:ascii="Times New Roman" w:hAnsi="Times New Roman" w:hint="eastAsia"/>
          <w:b/>
          <w:bCs/>
          <w:sz w:val="24"/>
          <w:szCs w:val="24"/>
        </w:rPr>
        <w:t>5.4.</w:t>
      </w:r>
      <w:r>
        <w:rPr>
          <w:rFonts w:ascii="Times New Roman" w:hAnsi="Times New Roman"/>
          <w:b/>
          <w:bCs/>
          <w:sz w:val="24"/>
          <w:szCs w:val="24"/>
        </w:rPr>
        <w:t>8</w:t>
      </w:r>
      <w:r>
        <w:rPr>
          <w:rFonts w:ascii="Times New Roman" w:hAnsi="Times New Roman" w:hint="eastAsia"/>
          <w:bCs/>
          <w:sz w:val="24"/>
          <w:szCs w:val="24"/>
        </w:rPr>
        <w:t>装配式建造可以使医院建筑具有整体性和可持续性，装配式建筑利用集成化、工业化的优势，可以选用易于更换维修的通用部品部件。采用了轻质隔墙系统、吊顶系统、机电系统等装配式内装技术可实现便捷拆改，为医疗空间的功能适应性提供高品质保障。</w:t>
      </w:r>
    </w:p>
    <w:p w:rsidR="00342DBE" w:rsidRDefault="00081831">
      <w:pPr>
        <w:spacing w:line="360" w:lineRule="auto"/>
        <w:ind w:firstLineChars="200" w:firstLine="480"/>
        <w:jc w:val="left"/>
        <w:rPr>
          <w:rFonts w:ascii="Times New Roman" w:hAnsi="Times New Roman"/>
          <w:bCs/>
          <w:sz w:val="24"/>
          <w:szCs w:val="24"/>
        </w:rPr>
      </w:pPr>
      <w:r>
        <w:rPr>
          <w:rFonts w:ascii="Times New Roman" w:hAnsi="Times New Roman" w:hint="eastAsia"/>
          <w:bCs/>
          <w:sz w:val="24"/>
          <w:szCs w:val="24"/>
        </w:rPr>
        <w:t>内隔墙的选型应符合下列规定：</w:t>
      </w:r>
      <w:r>
        <w:rPr>
          <w:rFonts w:ascii="Times New Roman" w:hAnsi="Times New Roman" w:hint="eastAsia"/>
          <w:bCs/>
          <w:sz w:val="24"/>
          <w:szCs w:val="24"/>
        </w:rPr>
        <w:t xml:space="preserve"> </w:t>
      </w:r>
    </w:p>
    <w:p w:rsidR="00342DBE" w:rsidRDefault="00081831">
      <w:pPr>
        <w:spacing w:line="360" w:lineRule="auto"/>
        <w:ind w:firstLineChars="200" w:firstLine="480"/>
        <w:jc w:val="left"/>
        <w:rPr>
          <w:rFonts w:ascii="Times New Roman" w:hAnsi="Times New Roman"/>
          <w:bCs/>
          <w:sz w:val="24"/>
          <w:szCs w:val="24"/>
        </w:rPr>
      </w:pPr>
      <w:r>
        <w:rPr>
          <w:rFonts w:ascii="Times New Roman" w:hAnsi="Times New Roman" w:hint="eastAsia"/>
          <w:bCs/>
          <w:sz w:val="24"/>
          <w:szCs w:val="24"/>
        </w:rPr>
        <w:t xml:space="preserve">1 </w:t>
      </w:r>
      <w:r>
        <w:rPr>
          <w:rFonts w:ascii="Times New Roman" w:hAnsi="Times New Roman" w:hint="eastAsia"/>
          <w:bCs/>
          <w:sz w:val="24"/>
          <w:szCs w:val="24"/>
        </w:rPr>
        <w:t>内隔墙应选用装配式隔墙系统，可选用龙骨隔墙、轻质条板隔墙或其他干式工法施工的隔墙系统；</w:t>
      </w:r>
    </w:p>
    <w:p w:rsidR="00342DBE" w:rsidRDefault="00081831">
      <w:pPr>
        <w:spacing w:line="360" w:lineRule="auto"/>
        <w:ind w:firstLineChars="200" w:firstLine="480"/>
        <w:jc w:val="left"/>
        <w:rPr>
          <w:rFonts w:ascii="Times New Roman" w:hAnsi="Times New Roman"/>
          <w:bCs/>
          <w:sz w:val="24"/>
          <w:szCs w:val="24"/>
        </w:rPr>
      </w:pPr>
      <w:r>
        <w:rPr>
          <w:rFonts w:ascii="Times New Roman" w:hAnsi="Times New Roman" w:hint="eastAsia"/>
          <w:bCs/>
          <w:sz w:val="24"/>
          <w:szCs w:val="24"/>
        </w:rPr>
        <w:t>2</w:t>
      </w:r>
      <w:r>
        <w:rPr>
          <w:rFonts w:ascii="Times New Roman" w:hAnsi="Times New Roman" w:hint="eastAsia"/>
          <w:bCs/>
          <w:sz w:val="24"/>
          <w:szCs w:val="24"/>
        </w:rPr>
        <w:t>墙体及饰面板应选用耐腐蚀、耐碰撞、易清洁、易修复、可局部更换或单模块更换的材料，宜优先选用集成饰面层的轻质墙体；</w:t>
      </w:r>
    </w:p>
    <w:p w:rsidR="00342DBE" w:rsidRDefault="00081831">
      <w:pPr>
        <w:spacing w:line="360" w:lineRule="auto"/>
        <w:ind w:firstLineChars="200" w:firstLine="480"/>
        <w:jc w:val="left"/>
        <w:rPr>
          <w:rFonts w:ascii="Times New Roman" w:hAnsi="Times New Roman"/>
          <w:bCs/>
          <w:sz w:val="24"/>
          <w:szCs w:val="24"/>
        </w:rPr>
      </w:pPr>
      <w:r>
        <w:rPr>
          <w:rFonts w:ascii="Times New Roman" w:hAnsi="Times New Roman" w:hint="eastAsia"/>
          <w:bCs/>
          <w:sz w:val="24"/>
          <w:szCs w:val="24"/>
        </w:rPr>
        <w:t>吊顶应进行标准化设计，宜选用模块化集成吊顶；</w:t>
      </w:r>
    </w:p>
    <w:p w:rsidR="00342DBE" w:rsidRDefault="00081831">
      <w:pPr>
        <w:spacing w:line="360" w:lineRule="auto"/>
        <w:ind w:firstLineChars="200" w:firstLine="480"/>
        <w:jc w:val="left"/>
        <w:rPr>
          <w:rFonts w:ascii="Times New Roman" w:hAnsi="Times New Roman"/>
          <w:bCs/>
          <w:sz w:val="24"/>
          <w:szCs w:val="24"/>
        </w:rPr>
      </w:pPr>
      <w:r>
        <w:rPr>
          <w:rFonts w:ascii="Times New Roman" w:hAnsi="Times New Roman" w:hint="eastAsia"/>
          <w:bCs/>
          <w:sz w:val="24"/>
          <w:szCs w:val="24"/>
        </w:rPr>
        <w:t>楼地面设计应符合下列规定：</w:t>
      </w:r>
      <w:r>
        <w:rPr>
          <w:rFonts w:ascii="Times New Roman" w:hAnsi="Times New Roman" w:hint="eastAsia"/>
          <w:bCs/>
          <w:sz w:val="24"/>
          <w:szCs w:val="24"/>
        </w:rPr>
        <w:t>1</w:t>
      </w:r>
      <w:r>
        <w:rPr>
          <w:rFonts w:ascii="Times New Roman" w:hAnsi="Times New Roman" w:hint="eastAsia"/>
          <w:bCs/>
          <w:sz w:val="24"/>
          <w:szCs w:val="24"/>
        </w:rPr>
        <w:t>医疗功能区的地面面层应选用耐腐蚀、耐酸碱、易清洗、弹性防滑的材料；</w:t>
      </w:r>
      <w:r>
        <w:rPr>
          <w:rFonts w:ascii="Times New Roman" w:hAnsi="Times New Roman" w:hint="eastAsia"/>
          <w:bCs/>
          <w:sz w:val="24"/>
          <w:szCs w:val="24"/>
        </w:rPr>
        <w:t xml:space="preserve">3 </w:t>
      </w:r>
      <w:r>
        <w:rPr>
          <w:rFonts w:ascii="Times New Roman" w:hAnsi="Times New Roman" w:hint="eastAsia"/>
          <w:bCs/>
          <w:sz w:val="24"/>
          <w:szCs w:val="24"/>
        </w:rPr>
        <w:t>医疗功能区不宜采用架空地板。</w:t>
      </w:r>
    </w:p>
    <w:p w:rsidR="00342DBE" w:rsidRDefault="00081831">
      <w:pPr>
        <w:spacing w:line="360" w:lineRule="auto"/>
        <w:ind w:firstLineChars="200" w:firstLine="480"/>
        <w:jc w:val="left"/>
        <w:rPr>
          <w:rFonts w:ascii="Times New Roman" w:hAnsi="Times New Roman"/>
          <w:bCs/>
          <w:sz w:val="24"/>
          <w:szCs w:val="24"/>
        </w:rPr>
      </w:pPr>
      <w:r>
        <w:rPr>
          <w:rFonts w:ascii="Times New Roman" w:hAnsi="Times New Roman" w:hint="eastAsia"/>
          <w:bCs/>
          <w:sz w:val="24"/>
          <w:szCs w:val="24"/>
        </w:rPr>
        <w:t>宜选用标准化、易更换的门窗部品；</w:t>
      </w:r>
    </w:p>
    <w:p w:rsidR="00342DBE" w:rsidRDefault="00081831">
      <w:pPr>
        <w:spacing w:line="360" w:lineRule="auto"/>
        <w:ind w:firstLineChars="200" w:firstLine="480"/>
        <w:jc w:val="left"/>
        <w:rPr>
          <w:rFonts w:ascii="Times New Roman" w:hAnsi="Times New Roman"/>
          <w:bCs/>
          <w:sz w:val="24"/>
          <w:szCs w:val="24"/>
        </w:rPr>
      </w:pPr>
      <w:r>
        <w:rPr>
          <w:rFonts w:ascii="Times New Roman" w:hAnsi="Times New Roman" w:hint="eastAsia"/>
          <w:bCs/>
          <w:sz w:val="24"/>
          <w:szCs w:val="24"/>
        </w:rPr>
        <w:t>鼓励医疗建筑结合建筑的平时功能、现状条件，对应急条件下宿住、出入口、安全疏散通道、医务室、集中供水处、食品供应处、更衣间、垃圾收集处和管理服务站等设施的位置与规模进行设计。</w:t>
      </w:r>
    </w:p>
    <w:p w:rsidR="00342DBE" w:rsidRDefault="00081831">
      <w:pPr>
        <w:spacing w:line="360" w:lineRule="auto"/>
        <w:ind w:firstLineChars="200" w:firstLine="480"/>
        <w:jc w:val="left"/>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LEED</w:t>
      </w:r>
      <w:r>
        <w:rPr>
          <w:rFonts w:ascii="Times New Roman" w:hAnsi="Times New Roman" w:hint="eastAsia"/>
          <w:bCs/>
          <w:sz w:val="24"/>
          <w:szCs w:val="24"/>
        </w:rPr>
        <w:t>的材料与资源得分项</w:t>
      </w:r>
      <w:r>
        <w:rPr>
          <w:rFonts w:ascii="Times New Roman" w:hAnsi="Times New Roman" w:hint="eastAsia"/>
          <w:bCs/>
          <w:sz w:val="24"/>
          <w:szCs w:val="24"/>
        </w:rPr>
        <w:t>8</w:t>
      </w:r>
      <w:r>
        <w:rPr>
          <w:rFonts w:ascii="Times New Roman" w:hAnsi="Times New Roman" w:hint="eastAsia"/>
          <w:bCs/>
          <w:sz w:val="24"/>
          <w:szCs w:val="24"/>
        </w:rPr>
        <w:t>：资源利用</w:t>
      </w:r>
      <w:r>
        <w:rPr>
          <w:rFonts w:ascii="Times New Roman" w:hAnsi="Times New Roman" w:hint="eastAsia"/>
          <w:bCs/>
          <w:sz w:val="24"/>
          <w:szCs w:val="24"/>
        </w:rPr>
        <w:t>-</w:t>
      </w:r>
      <w:r>
        <w:rPr>
          <w:rFonts w:ascii="Times New Roman" w:hAnsi="Times New Roman" w:hint="eastAsia"/>
          <w:bCs/>
          <w:sz w:val="24"/>
          <w:szCs w:val="24"/>
        </w:rPr>
        <w:t>灵活设计（仅适用于医疗中心项目）”中，提出“预留空间用于将来建造相当于原有地面停车容量</w:t>
      </w:r>
      <w:r>
        <w:rPr>
          <w:rFonts w:ascii="Times New Roman" w:hAnsi="Times New Roman" w:hint="eastAsia"/>
          <w:bCs/>
          <w:sz w:val="24"/>
          <w:szCs w:val="24"/>
        </w:rPr>
        <w:t xml:space="preserve"> 50% </w:t>
      </w:r>
      <w:r>
        <w:rPr>
          <w:rFonts w:ascii="Times New Roman" w:hAnsi="Times New Roman" w:hint="eastAsia"/>
          <w:bCs/>
          <w:sz w:val="24"/>
          <w:szCs w:val="24"/>
        </w:rPr>
        <w:t>的地上停车结构，并建有直通医院主门厅或通道的入口。直接通向医院主门厅或通道的垂直运输路径也可以满足要求。</w:t>
      </w:r>
      <w:r>
        <w:rPr>
          <w:rFonts w:ascii="Times New Roman" w:hAnsi="Times New Roman" w:hint="eastAsia"/>
          <w:bCs/>
          <w:sz w:val="24"/>
          <w:szCs w:val="24"/>
        </w:rPr>
        <w:t xml:space="preserve"> </w:t>
      </w:r>
      <w:r>
        <w:rPr>
          <w:rFonts w:ascii="Times New Roman" w:hAnsi="Times New Roman" w:hint="eastAsia"/>
          <w:bCs/>
          <w:sz w:val="24"/>
          <w:szCs w:val="24"/>
        </w:rPr>
        <w:t>在</w:t>
      </w:r>
      <w:r>
        <w:rPr>
          <w:rFonts w:ascii="Times New Roman" w:hAnsi="Times New Roman" w:hint="eastAsia"/>
          <w:bCs/>
          <w:sz w:val="24"/>
          <w:szCs w:val="24"/>
        </w:rPr>
        <w:t xml:space="preserve"> 50% </w:t>
      </w:r>
      <w:r>
        <w:rPr>
          <w:rFonts w:ascii="Times New Roman" w:hAnsi="Times New Roman" w:hint="eastAsia"/>
          <w:bCs/>
          <w:sz w:val="24"/>
          <w:szCs w:val="24"/>
        </w:rPr>
        <w:t>的适用区域使用可拆卸隔墙。至少</w:t>
      </w:r>
      <w:r>
        <w:rPr>
          <w:rFonts w:ascii="Times New Roman" w:hAnsi="Times New Roman" w:hint="eastAsia"/>
          <w:bCs/>
          <w:sz w:val="24"/>
          <w:szCs w:val="24"/>
        </w:rPr>
        <w:t xml:space="preserve"> 50% </w:t>
      </w:r>
      <w:r>
        <w:rPr>
          <w:rFonts w:ascii="Times New Roman" w:hAnsi="Times New Roman" w:hint="eastAsia"/>
          <w:bCs/>
          <w:sz w:val="24"/>
          <w:szCs w:val="24"/>
        </w:rPr>
        <w:t>的橱柜和定制木制品使用可移动或模块式橱柜。根据成本估价师或承包商确定的橱柜和木工综合成本进行计算。”</w:t>
      </w:r>
    </w:p>
    <w:p w:rsidR="00342DBE" w:rsidRDefault="00081831">
      <w:pPr>
        <w:spacing w:beforeLines="50" w:before="156" w:after="50" w:line="360" w:lineRule="auto"/>
        <w:rPr>
          <w:rFonts w:ascii="Times New Roman" w:hAnsi="Times New Roman"/>
          <w:bCs/>
          <w:sz w:val="24"/>
          <w:szCs w:val="24"/>
        </w:rPr>
      </w:pPr>
      <w:r>
        <w:rPr>
          <w:rFonts w:ascii="Times New Roman" w:hAnsi="Times New Roman" w:hint="eastAsia"/>
          <w:b/>
          <w:bCs/>
          <w:sz w:val="24"/>
          <w:szCs w:val="24"/>
        </w:rPr>
        <w:t>5.4.</w:t>
      </w:r>
      <w:r>
        <w:rPr>
          <w:rFonts w:ascii="Times New Roman" w:hAnsi="Times New Roman"/>
          <w:b/>
          <w:bCs/>
          <w:sz w:val="24"/>
          <w:szCs w:val="24"/>
        </w:rPr>
        <w:t>9</w:t>
      </w:r>
      <w:r>
        <w:rPr>
          <w:rFonts w:ascii="Times New Roman" w:hAnsi="Times New Roman" w:hint="eastAsia"/>
          <w:bCs/>
          <w:sz w:val="24"/>
          <w:szCs w:val="24"/>
        </w:rPr>
        <w:t>医院建筑空间适应气候变化、地震、突发社会事件等风险的弹性可变的特征应该是可持续性的。除了应急状态可变，还需要强调可恢复性，使得医院建筑可以恢复到日常状态，保持医院建筑高效率运行。</w:t>
      </w:r>
    </w:p>
    <w:p w:rsidR="00342DBE" w:rsidRDefault="00081831">
      <w:pPr>
        <w:spacing w:beforeLines="100" w:before="312" w:afterLines="100" w:after="312" w:line="360" w:lineRule="auto"/>
        <w:jc w:val="center"/>
        <w:outlineLvl w:val="1"/>
        <w:rPr>
          <w:rFonts w:ascii="黑体" w:eastAsia="黑体" w:hAnsi="黑体"/>
          <w:b/>
          <w:sz w:val="24"/>
          <w:szCs w:val="28"/>
        </w:rPr>
      </w:pPr>
      <w:bookmarkStart w:id="73" w:name="_Toc154255062"/>
      <w:bookmarkStart w:id="74" w:name="_Toc154255630"/>
      <w:r>
        <w:rPr>
          <w:rFonts w:ascii="黑体" w:eastAsia="黑体" w:hAnsi="黑体" w:hint="eastAsia"/>
          <w:b/>
          <w:sz w:val="24"/>
          <w:szCs w:val="28"/>
        </w:rPr>
        <w:t>5.5 品质绿色</w:t>
      </w:r>
      <w:bookmarkEnd w:id="73"/>
      <w:bookmarkEnd w:id="74"/>
    </w:p>
    <w:p w:rsidR="00342DBE" w:rsidRDefault="00081831">
      <w:pPr>
        <w:spacing w:beforeLines="50" w:before="156" w:after="50" w:line="360" w:lineRule="auto"/>
        <w:rPr>
          <w:color w:val="0070C0"/>
          <w:u w:val="single"/>
        </w:rPr>
      </w:pPr>
      <w:r>
        <w:rPr>
          <w:rFonts w:ascii="Times New Roman" w:hAnsi="Times New Roman" w:hint="eastAsia"/>
          <w:b/>
          <w:bCs/>
          <w:sz w:val="24"/>
          <w:szCs w:val="24"/>
        </w:rPr>
        <w:lastRenderedPageBreak/>
        <w:t>5.5.</w:t>
      </w:r>
      <w:r>
        <w:rPr>
          <w:rFonts w:ascii="Times New Roman" w:hAnsi="Times New Roman"/>
          <w:b/>
          <w:bCs/>
          <w:sz w:val="24"/>
          <w:szCs w:val="24"/>
        </w:rPr>
        <w:t xml:space="preserve">6  </w:t>
      </w:r>
      <w:r>
        <w:rPr>
          <w:rFonts w:asciiTheme="minorEastAsia" w:hAnsiTheme="minorEastAsia" w:hint="eastAsia"/>
          <w:sz w:val="24"/>
          <w:szCs w:val="24"/>
        </w:rPr>
        <w:t>5</w:t>
      </w:r>
      <w:r>
        <w:rPr>
          <w:rFonts w:asciiTheme="minorEastAsia" w:hAnsiTheme="minorEastAsia"/>
          <w:sz w:val="24"/>
          <w:szCs w:val="24"/>
        </w:rPr>
        <w:t>采用用水终端</w:t>
      </w:r>
      <w:r>
        <w:rPr>
          <w:rFonts w:asciiTheme="minorEastAsia" w:hAnsiTheme="minorEastAsia" w:hint="eastAsia"/>
          <w:sz w:val="24"/>
          <w:szCs w:val="24"/>
        </w:rPr>
        <w:t>（P</w:t>
      </w:r>
      <w:r>
        <w:rPr>
          <w:rFonts w:asciiTheme="minorEastAsia" w:hAnsiTheme="minorEastAsia"/>
          <w:sz w:val="24"/>
          <w:szCs w:val="24"/>
        </w:rPr>
        <w:t>OU</w:t>
      </w:r>
      <w:r>
        <w:rPr>
          <w:rFonts w:asciiTheme="minorEastAsia" w:hAnsiTheme="minorEastAsia" w:hint="eastAsia"/>
          <w:sz w:val="24"/>
          <w:szCs w:val="24"/>
        </w:rPr>
        <w:t>）</w:t>
      </w:r>
      <w:r>
        <w:rPr>
          <w:rFonts w:asciiTheme="minorEastAsia" w:hAnsiTheme="minorEastAsia"/>
          <w:sz w:val="24"/>
          <w:szCs w:val="24"/>
        </w:rPr>
        <w:t>过滤器进行过滤也是种十分有效的净化措施</w:t>
      </w:r>
      <w:r>
        <w:rPr>
          <w:rFonts w:asciiTheme="minorEastAsia" w:hAnsiTheme="minorEastAsia" w:hint="eastAsia"/>
          <w:sz w:val="24"/>
          <w:szCs w:val="24"/>
        </w:rPr>
        <w:t>。研究表明，滤膜孔径0</w:t>
      </w:r>
      <w:r>
        <w:rPr>
          <w:rFonts w:asciiTheme="minorEastAsia" w:hAnsiTheme="minorEastAsia"/>
          <w:sz w:val="24"/>
          <w:szCs w:val="24"/>
        </w:rPr>
        <w:t>.2μm的</w:t>
      </w:r>
      <w:r>
        <w:rPr>
          <w:rFonts w:asciiTheme="minorEastAsia" w:hAnsiTheme="minorEastAsia" w:hint="eastAsia"/>
          <w:sz w:val="24"/>
          <w:szCs w:val="24"/>
        </w:rPr>
        <w:t>P</w:t>
      </w:r>
      <w:r>
        <w:rPr>
          <w:rFonts w:asciiTheme="minorEastAsia" w:hAnsiTheme="minorEastAsia"/>
          <w:sz w:val="24"/>
          <w:szCs w:val="24"/>
        </w:rPr>
        <w:t>OU水过滤器可以彻底消除军团菌</w:t>
      </w:r>
      <w:r>
        <w:rPr>
          <w:rFonts w:asciiTheme="minorEastAsia" w:hAnsiTheme="minorEastAsia" w:hint="eastAsia"/>
          <w:sz w:val="24"/>
          <w:szCs w:val="24"/>
        </w:rPr>
        <w:t>，</w:t>
      </w:r>
      <w:r>
        <w:rPr>
          <w:rFonts w:asciiTheme="minorEastAsia" w:hAnsiTheme="minorEastAsia"/>
          <w:sz w:val="24"/>
          <w:szCs w:val="24"/>
        </w:rPr>
        <w:t>并且异养菌总去除率可达到</w:t>
      </w:r>
      <w:r>
        <w:rPr>
          <w:rFonts w:asciiTheme="minorEastAsia" w:hAnsiTheme="minorEastAsia" w:hint="eastAsia"/>
          <w:sz w:val="24"/>
          <w:szCs w:val="24"/>
        </w:rPr>
        <w:t>9</w:t>
      </w:r>
      <w:r>
        <w:rPr>
          <w:rFonts w:asciiTheme="minorEastAsia" w:hAnsiTheme="minorEastAsia"/>
          <w:sz w:val="24"/>
          <w:szCs w:val="24"/>
        </w:rPr>
        <w:t>0</w:t>
      </w:r>
      <w:r>
        <w:rPr>
          <w:rFonts w:asciiTheme="minorEastAsia" w:hAnsiTheme="minorEastAsia" w:hint="eastAsia"/>
          <w:sz w:val="24"/>
          <w:szCs w:val="24"/>
        </w:rPr>
        <w:t>%[</w:t>
      </w:r>
      <w:r>
        <w:rPr>
          <w:rFonts w:asciiTheme="minorEastAsia" w:hAnsiTheme="minorEastAsia"/>
          <w:sz w:val="24"/>
          <w:szCs w:val="24"/>
        </w:rPr>
        <w:t>8</w:t>
      </w:r>
      <w:r>
        <w:rPr>
          <w:rFonts w:asciiTheme="minorEastAsia" w:hAnsiTheme="minorEastAsia" w:hint="eastAsia"/>
          <w:sz w:val="24"/>
          <w:szCs w:val="24"/>
        </w:rPr>
        <w:t>]。</w:t>
      </w:r>
      <w:r>
        <w:rPr>
          <w:rFonts w:asciiTheme="minorEastAsia" w:hAnsiTheme="minorEastAsia"/>
          <w:sz w:val="24"/>
          <w:szCs w:val="24"/>
        </w:rPr>
        <w:t>美国健康建筑评价标准</w:t>
      </w:r>
      <w:r>
        <w:rPr>
          <w:rFonts w:asciiTheme="minorEastAsia" w:hAnsiTheme="minorEastAsia" w:hint="eastAsia"/>
          <w:sz w:val="24"/>
          <w:szCs w:val="24"/>
        </w:rPr>
        <w:t>W</w:t>
      </w:r>
      <w:r>
        <w:rPr>
          <w:rFonts w:asciiTheme="minorEastAsia" w:hAnsiTheme="minorEastAsia"/>
          <w:sz w:val="24"/>
          <w:szCs w:val="24"/>
        </w:rPr>
        <w:t>ELL建议安装能够去除直径小于</w:t>
      </w:r>
      <w:r>
        <w:rPr>
          <w:rFonts w:asciiTheme="minorEastAsia" w:hAnsiTheme="minorEastAsia" w:hint="eastAsia"/>
          <w:sz w:val="24"/>
          <w:szCs w:val="24"/>
        </w:rPr>
        <w:t>1</w:t>
      </w:r>
      <w:r>
        <w:rPr>
          <w:rFonts w:asciiTheme="minorEastAsia" w:hAnsiTheme="minorEastAsia"/>
          <w:sz w:val="24"/>
          <w:szCs w:val="24"/>
        </w:rPr>
        <w:t>.5μm的水过滤器以获得高品质的饮用水</w:t>
      </w:r>
      <w:r>
        <w:rPr>
          <w:rFonts w:asciiTheme="minorEastAsia" w:hAnsiTheme="minorEastAsia" w:hint="eastAsia"/>
          <w:sz w:val="24"/>
          <w:szCs w:val="24"/>
        </w:rPr>
        <w:t>。</w:t>
      </w:r>
      <w:r>
        <w:rPr>
          <w:rFonts w:asciiTheme="minorEastAsia" w:hAnsiTheme="minorEastAsia"/>
          <w:sz w:val="24"/>
          <w:szCs w:val="24"/>
        </w:rPr>
        <w:t>因此在水质安全性要求较高的场所</w:t>
      </w:r>
      <w:r>
        <w:rPr>
          <w:rFonts w:asciiTheme="minorEastAsia" w:hAnsiTheme="minorEastAsia" w:hint="eastAsia"/>
          <w:sz w:val="24"/>
          <w:szCs w:val="24"/>
        </w:rPr>
        <w:t>，</w:t>
      </w:r>
      <w:r>
        <w:rPr>
          <w:rFonts w:asciiTheme="minorEastAsia" w:hAnsiTheme="minorEastAsia"/>
          <w:sz w:val="24"/>
          <w:szCs w:val="24"/>
        </w:rPr>
        <w:t>宜设</w:t>
      </w:r>
      <w:r>
        <w:rPr>
          <w:rFonts w:asciiTheme="minorEastAsia" w:hAnsiTheme="minorEastAsia" w:hint="eastAsia"/>
          <w:sz w:val="24"/>
          <w:szCs w:val="24"/>
        </w:rPr>
        <w:t>P</w:t>
      </w:r>
      <w:r>
        <w:rPr>
          <w:rFonts w:asciiTheme="minorEastAsia" w:hAnsiTheme="minorEastAsia"/>
          <w:sz w:val="24"/>
          <w:szCs w:val="24"/>
        </w:rPr>
        <w:t>OU水过滤器</w:t>
      </w:r>
      <w:r>
        <w:rPr>
          <w:rFonts w:asciiTheme="minorEastAsia" w:hAnsiTheme="minorEastAsia" w:hint="eastAsia"/>
          <w:sz w:val="24"/>
          <w:szCs w:val="24"/>
        </w:rPr>
        <w:t>。</w:t>
      </w:r>
    </w:p>
    <w:p w:rsidR="00342DBE" w:rsidRDefault="00081831">
      <w:pPr>
        <w:spacing w:beforeLines="50" w:before="156" w:afterLines="50" w:after="156" w:line="360" w:lineRule="auto"/>
        <w:ind w:firstLineChars="200" w:firstLine="480"/>
        <w:rPr>
          <w:rFonts w:asciiTheme="minorEastAsia" w:hAnsiTheme="minorEastAsia"/>
          <w:sz w:val="24"/>
          <w:szCs w:val="24"/>
        </w:rPr>
      </w:pPr>
      <w:r>
        <w:rPr>
          <w:rFonts w:asciiTheme="minorEastAsia" w:hAnsiTheme="minorEastAsia" w:hint="eastAsia"/>
          <w:sz w:val="24"/>
          <w:szCs w:val="24"/>
        </w:rPr>
        <w:t>6建筑二次供水系统中缺乏持久的消毒剂余量可能会增加军团菌繁殖的风险。因此需要采取消毒及净化措施，主要包括物理及化学两类方法。国家标准《建筑给水排水设计标准》GB50015要求生活饮用水水池（箱）应设置消毒装置，并提出根据物业管理水平选择水箱消毒方式，首选物理方式，如紫外线消毒器。研究表明，在0-80 mJ／cm2的剂量范围内, 紫外线剂量与其灭活率呈较好的线性关系，而低紫外线剂量对氯衰减影响较小，而在紫外线剂量大于40 mJ／cm2后会明显加快氯的衰减速度，可能需要添加补充消毒剂，以便在管道末梢保留不小于0.05mg/L的余氯。透光率是影响紫外线消毒的最重要的因素之一,紫外线消毒效果受透光率的影响很大,在相同流量的情况下,透光率95%和80%的紫外线剂量相差20-40 mJ／cm2。</w:t>
      </w:r>
    </w:p>
    <w:p w:rsidR="00342DBE" w:rsidRDefault="00081831">
      <w:pPr>
        <w:spacing w:beforeLines="50" w:before="156" w:afterLines="50" w:after="156" w:line="360" w:lineRule="auto"/>
        <w:ind w:firstLineChars="200" w:firstLine="480"/>
        <w:rPr>
          <w:rFonts w:ascii="Times New Roman" w:hAnsi="Times New Roman"/>
          <w:bCs/>
          <w:sz w:val="24"/>
          <w:szCs w:val="24"/>
        </w:rPr>
      </w:pPr>
      <w:r>
        <w:rPr>
          <w:rFonts w:ascii="Times New Roman" w:hAnsi="Times New Roman" w:hint="eastAsia"/>
          <w:bCs/>
          <w:sz w:val="24"/>
          <w:szCs w:val="24"/>
        </w:rPr>
        <w:t>7</w:t>
      </w:r>
      <w:r>
        <w:rPr>
          <w:rFonts w:ascii="Times New Roman" w:hAnsi="Times New Roman" w:hint="eastAsia"/>
          <w:bCs/>
          <w:sz w:val="24"/>
          <w:szCs w:val="24"/>
        </w:rPr>
        <w:t>光滑的内表面不容易附着生物被膜或杂质；在采用金属材料时，宜选择稳定性较好的材料，如低碳高镍的奥氏体不锈钢或铜，同时还应考虑水中氯离子腐蚀的可能性。</w:t>
      </w:r>
    </w:p>
    <w:p w:rsidR="00342DBE" w:rsidRDefault="00081831">
      <w:pPr>
        <w:spacing w:beforeLines="50" w:before="156" w:afterLines="50" w:after="156" w:line="360" w:lineRule="auto"/>
        <w:ind w:firstLineChars="200" w:firstLine="480"/>
        <w:rPr>
          <w:rFonts w:ascii="Times New Roman" w:hAnsi="Times New Roman"/>
          <w:bCs/>
          <w:sz w:val="24"/>
          <w:szCs w:val="24"/>
        </w:rPr>
      </w:pPr>
      <w:r>
        <w:rPr>
          <w:rFonts w:ascii="Times New Roman" w:hAnsi="Times New Roman" w:hint="eastAsia"/>
          <w:bCs/>
          <w:sz w:val="24"/>
          <w:szCs w:val="24"/>
        </w:rPr>
        <w:t>部分金属材料如铜具有抑制微生物生长的功能，是较为理想的供水系统材料。部分塑料管由于含有增塑剂，能够提供有利于微生物生长的营养物质。需通过对项目环境、市政给水水质情况，用水工况等因素综合评估，选择适合的管道及设备材料。</w:t>
      </w:r>
    </w:p>
    <w:p w:rsidR="00342DBE" w:rsidRDefault="00081831">
      <w:pPr>
        <w:keepNext/>
        <w:keepLines/>
        <w:pageBreakBefore/>
        <w:spacing w:before="340" w:after="330" w:line="360" w:lineRule="auto"/>
        <w:jc w:val="center"/>
        <w:outlineLvl w:val="0"/>
        <w:rPr>
          <w:rFonts w:ascii="Times New Roman" w:eastAsia="黑体" w:hAnsi="Times New Roman"/>
          <w:b/>
          <w:bCs/>
          <w:kern w:val="44"/>
          <w:sz w:val="28"/>
          <w:szCs w:val="44"/>
        </w:rPr>
      </w:pPr>
      <w:bookmarkStart w:id="75" w:name="_Toc154255063"/>
      <w:bookmarkStart w:id="76" w:name="_Toc154255631"/>
      <w:r>
        <w:rPr>
          <w:rFonts w:ascii="Times New Roman" w:eastAsia="黑体" w:hAnsi="Times New Roman" w:hint="eastAsia"/>
          <w:b/>
          <w:bCs/>
          <w:kern w:val="44"/>
          <w:sz w:val="28"/>
          <w:szCs w:val="44"/>
        </w:rPr>
        <w:lastRenderedPageBreak/>
        <w:t xml:space="preserve">6  </w:t>
      </w:r>
      <w:r>
        <w:rPr>
          <w:rFonts w:ascii="Times New Roman" w:eastAsia="黑体" w:hAnsi="Times New Roman" w:hint="eastAsia"/>
          <w:b/>
          <w:bCs/>
          <w:kern w:val="44"/>
          <w:sz w:val="28"/>
          <w:szCs w:val="44"/>
        </w:rPr>
        <w:t>成本效益评估</w:t>
      </w:r>
      <w:bookmarkEnd w:id="75"/>
      <w:bookmarkEnd w:id="76"/>
    </w:p>
    <w:p w:rsidR="00342DBE" w:rsidRDefault="00081831">
      <w:pPr>
        <w:spacing w:beforeLines="100" w:before="312" w:afterLines="100" w:after="312" w:line="360" w:lineRule="auto"/>
        <w:jc w:val="center"/>
        <w:outlineLvl w:val="1"/>
        <w:rPr>
          <w:rFonts w:ascii="黑体" w:eastAsia="黑体" w:hAnsi="黑体"/>
          <w:b/>
          <w:sz w:val="24"/>
          <w:szCs w:val="28"/>
        </w:rPr>
      </w:pPr>
      <w:bookmarkStart w:id="77" w:name="_Toc154255632"/>
      <w:bookmarkStart w:id="78" w:name="_Toc154255064"/>
      <w:r>
        <w:rPr>
          <w:rFonts w:ascii="黑体" w:eastAsia="黑体" w:hAnsi="黑体" w:hint="eastAsia"/>
          <w:b/>
          <w:sz w:val="24"/>
          <w:szCs w:val="28"/>
        </w:rPr>
        <w:t>6.1 基本原则</w:t>
      </w:r>
      <w:bookmarkEnd w:id="77"/>
      <w:bookmarkEnd w:id="78"/>
    </w:p>
    <w:p w:rsidR="00342DBE" w:rsidRDefault="00081831">
      <w:pPr>
        <w:spacing w:beforeLines="50" w:before="156" w:after="50" w:line="360" w:lineRule="auto"/>
        <w:rPr>
          <w:rFonts w:ascii="Times New Roman" w:hAnsi="Times New Roman"/>
          <w:bCs/>
          <w:sz w:val="24"/>
          <w:szCs w:val="24"/>
        </w:rPr>
      </w:pPr>
      <w:r>
        <w:rPr>
          <w:rFonts w:ascii="Times New Roman" w:hAnsi="Times New Roman" w:hint="eastAsia"/>
          <w:b/>
          <w:bCs/>
          <w:sz w:val="24"/>
          <w:szCs w:val="24"/>
        </w:rPr>
        <w:t>6.6.2</w:t>
      </w:r>
      <w:r>
        <w:rPr>
          <w:rFonts w:ascii="Times New Roman" w:hAnsi="Times New Roman" w:hint="eastAsia"/>
          <w:bCs/>
          <w:sz w:val="24"/>
          <w:szCs w:val="24"/>
        </w:rPr>
        <w:t>选择各种韧性设计策略时，成本效益评估将有助于做出决策。</w:t>
      </w:r>
    </w:p>
    <w:p w:rsidR="00342DBE" w:rsidRDefault="00081831">
      <w:pPr>
        <w:spacing w:beforeLines="50" w:before="156" w:after="50" w:line="360" w:lineRule="auto"/>
        <w:rPr>
          <w:rFonts w:ascii="Times New Roman" w:hAnsi="Times New Roman"/>
          <w:bCs/>
          <w:sz w:val="24"/>
          <w:szCs w:val="24"/>
        </w:rPr>
      </w:pPr>
      <w:r>
        <w:rPr>
          <w:rFonts w:ascii="Times New Roman" w:hAnsi="Times New Roman" w:hint="eastAsia"/>
          <w:b/>
          <w:bCs/>
          <w:sz w:val="24"/>
          <w:szCs w:val="24"/>
        </w:rPr>
        <w:t>6.6.3</w:t>
      </w:r>
      <w:r>
        <w:rPr>
          <w:rFonts w:ascii="Times New Roman" w:hAnsi="Times New Roman"/>
          <w:bCs/>
          <w:sz w:val="24"/>
          <w:szCs w:val="24"/>
        </w:rPr>
        <w:t>对于</w:t>
      </w:r>
      <w:r>
        <w:rPr>
          <w:rFonts w:ascii="Times New Roman" w:hAnsi="Times New Roman" w:hint="eastAsia"/>
          <w:bCs/>
          <w:sz w:val="24"/>
          <w:szCs w:val="24"/>
        </w:rPr>
        <w:t>投资规模较小的医疗建筑，可以进行定性的效益评估。对于投资规模较大或重要性高、功能复杂的医疗建筑，则需要进行深入的定量效益计算，以确定最佳技术策略。</w:t>
      </w:r>
      <w:r>
        <w:rPr>
          <w:rFonts w:ascii="Times New Roman" w:hAnsi="Times New Roman" w:hint="eastAsia"/>
          <w:bCs/>
          <w:sz w:val="24"/>
          <w:szCs w:val="24"/>
        </w:rPr>
        <w:t xml:space="preserve"> </w:t>
      </w:r>
    </w:p>
    <w:p w:rsidR="00342DBE" w:rsidRDefault="00081831">
      <w:pPr>
        <w:spacing w:beforeLines="50" w:before="156" w:after="50" w:line="360" w:lineRule="auto"/>
        <w:rPr>
          <w:rFonts w:ascii="Times New Roman" w:hAnsi="Times New Roman"/>
          <w:bCs/>
          <w:sz w:val="24"/>
          <w:szCs w:val="24"/>
        </w:rPr>
      </w:pPr>
      <w:r>
        <w:rPr>
          <w:rFonts w:ascii="Times New Roman" w:hAnsi="Times New Roman" w:hint="eastAsia"/>
          <w:b/>
          <w:bCs/>
          <w:sz w:val="24"/>
          <w:szCs w:val="24"/>
        </w:rPr>
        <w:t>6.6.5</w:t>
      </w:r>
      <w:r>
        <w:rPr>
          <w:rFonts w:ascii="Times New Roman" w:hAnsi="Times New Roman" w:hint="eastAsia"/>
          <w:bCs/>
          <w:sz w:val="24"/>
          <w:szCs w:val="24"/>
        </w:rPr>
        <w:t>在经济分析中，避免的成本被认为是一种收益。直接效益包括减少或避免对建筑主体及设施的实际损害，间接效益指减少或避免了医疗建筑服务中断造成的价值损失，这些收益都可以作为收益被量化。</w:t>
      </w:r>
    </w:p>
    <w:p w:rsidR="00342DBE" w:rsidRDefault="00081831">
      <w:pPr>
        <w:spacing w:beforeLines="100" w:before="312" w:afterLines="100" w:after="312" w:line="360" w:lineRule="auto"/>
        <w:jc w:val="center"/>
        <w:outlineLvl w:val="1"/>
        <w:rPr>
          <w:rFonts w:ascii="黑体" w:eastAsia="黑体" w:hAnsi="黑体"/>
          <w:b/>
          <w:sz w:val="24"/>
          <w:szCs w:val="28"/>
        </w:rPr>
      </w:pPr>
      <w:bookmarkStart w:id="79" w:name="_Toc154255633"/>
      <w:bookmarkStart w:id="80" w:name="_Toc154255065"/>
      <w:r>
        <w:rPr>
          <w:rFonts w:ascii="黑体" w:eastAsia="黑体" w:hAnsi="黑体" w:hint="eastAsia"/>
          <w:b/>
          <w:sz w:val="24"/>
          <w:szCs w:val="28"/>
        </w:rPr>
        <w:t>6.2 评估方法</w:t>
      </w:r>
      <w:bookmarkEnd w:id="79"/>
      <w:bookmarkEnd w:id="80"/>
    </w:p>
    <w:p w:rsidR="00342DBE" w:rsidRDefault="00081831">
      <w:pPr>
        <w:spacing w:beforeLines="50" w:before="156" w:after="50" w:line="360" w:lineRule="auto"/>
        <w:rPr>
          <w:rFonts w:ascii="Times New Roman" w:hAnsi="Times New Roman"/>
          <w:bCs/>
          <w:sz w:val="24"/>
          <w:szCs w:val="24"/>
        </w:rPr>
      </w:pPr>
      <w:r>
        <w:rPr>
          <w:rFonts w:ascii="Times New Roman" w:hAnsi="Times New Roman" w:hint="eastAsia"/>
          <w:b/>
          <w:bCs/>
          <w:sz w:val="24"/>
          <w:szCs w:val="24"/>
        </w:rPr>
        <w:t>6.2.3</w:t>
      </w:r>
      <w:r>
        <w:rPr>
          <w:rFonts w:ascii="Times New Roman" w:hAnsi="Times New Roman" w:hint="eastAsia"/>
          <w:bCs/>
          <w:sz w:val="24"/>
          <w:szCs w:val="24"/>
        </w:rPr>
        <w:t xml:space="preserve"> </w:t>
      </w:r>
      <w:r>
        <w:rPr>
          <w:rFonts w:ascii="Times New Roman" w:hAnsi="Times New Roman" w:hint="eastAsia"/>
          <w:bCs/>
          <w:sz w:val="24"/>
          <w:szCs w:val="24"/>
        </w:rPr>
        <w:t>估算项目的效益成本率必须以净现值为基础，即</w:t>
      </w:r>
      <w:r>
        <w:rPr>
          <w:rFonts w:ascii="Times New Roman" w:hAnsi="Times New Roman"/>
          <w:bCs/>
          <w:sz w:val="24"/>
          <w:szCs w:val="24"/>
        </w:rPr>
        <w:t>将收益的现值与成本的现值进行比较。大多数项目成本是根据当前成本估算、投标或成本指导按现值计算的。然而，项目收益，以及项目的运营和维护成本，随着时间的推移而增加，并以年为基础计算。为了解决这个问题，</w:t>
      </w:r>
      <w:r>
        <w:rPr>
          <w:rFonts w:ascii="Times New Roman" w:hAnsi="Times New Roman" w:hint="eastAsia"/>
          <w:bCs/>
          <w:sz w:val="24"/>
          <w:szCs w:val="24"/>
        </w:rPr>
        <w:t>可</w:t>
      </w:r>
      <w:r>
        <w:rPr>
          <w:rFonts w:ascii="Times New Roman" w:hAnsi="Times New Roman"/>
          <w:bCs/>
          <w:sz w:val="24"/>
          <w:szCs w:val="24"/>
        </w:rPr>
        <w:t>使用现值系数将这些年度项目收益和运维成本纳入现值。</w:t>
      </w:r>
    </w:p>
    <w:p w:rsidR="00342DBE" w:rsidRDefault="00081831">
      <w:pPr>
        <w:spacing w:beforeLines="100" w:before="312" w:afterLines="100" w:after="312" w:line="360" w:lineRule="auto"/>
        <w:jc w:val="center"/>
        <w:outlineLvl w:val="1"/>
        <w:rPr>
          <w:rFonts w:ascii="黑体" w:eastAsia="黑体" w:hAnsi="黑体"/>
          <w:b/>
          <w:sz w:val="24"/>
          <w:szCs w:val="28"/>
        </w:rPr>
      </w:pPr>
      <w:bookmarkStart w:id="81" w:name="_Toc154255634"/>
      <w:bookmarkStart w:id="82" w:name="_Toc154255066"/>
      <w:r>
        <w:rPr>
          <w:rFonts w:ascii="黑体" w:eastAsia="黑体" w:hAnsi="黑体" w:hint="eastAsia"/>
          <w:b/>
          <w:sz w:val="24"/>
          <w:szCs w:val="28"/>
        </w:rPr>
        <w:t>6.4 决策</w:t>
      </w:r>
      <w:bookmarkEnd w:id="81"/>
      <w:bookmarkEnd w:id="82"/>
    </w:p>
    <w:p w:rsidR="00342DBE" w:rsidRDefault="00081831">
      <w:pPr>
        <w:spacing w:line="360" w:lineRule="auto"/>
        <w:ind w:right="560"/>
        <w:jc w:val="left"/>
        <w:rPr>
          <w:rFonts w:ascii="Times New Roman" w:hAnsi="Times New Roman"/>
          <w:bCs/>
          <w:sz w:val="24"/>
          <w:szCs w:val="24"/>
        </w:rPr>
      </w:pPr>
      <w:r>
        <w:rPr>
          <w:rFonts w:ascii="Times New Roman" w:hAnsi="Times New Roman" w:hint="eastAsia"/>
          <w:b/>
          <w:bCs/>
          <w:sz w:val="24"/>
          <w:szCs w:val="24"/>
        </w:rPr>
        <w:t>6.4.3</w:t>
      </w:r>
      <w:r>
        <w:rPr>
          <w:rFonts w:ascii="Times New Roman" w:hAnsi="Times New Roman" w:hint="eastAsia"/>
          <w:bCs/>
          <w:sz w:val="24"/>
          <w:szCs w:val="24"/>
        </w:rPr>
        <w:t>策略的协调和组合即协调所有潜在影响的选定策略，如解决策略之间可能的矛盾或重复，并确定为设计主题所采用的策略集。利用效益及成本分析结果确定最佳干预措施，从而提供一种设计解决方案，平衡弹性效益与现有项目预算。</w:t>
      </w:r>
    </w:p>
    <w:p w:rsidR="00342DBE" w:rsidRDefault="00081831">
      <w:pPr>
        <w:keepNext/>
        <w:keepLines/>
        <w:pageBreakBefore/>
        <w:spacing w:before="340" w:after="330" w:line="360" w:lineRule="auto"/>
        <w:jc w:val="center"/>
        <w:outlineLvl w:val="0"/>
        <w:rPr>
          <w:rFonts w:ascii="Times New Roman" w:eastAsia="黑体" w:hAnsi="Times New Roman"/>
          <w:b/>
          <w:bCs/>
          <w:kern w:val="44"/>
          <w:sz w:val="28"/>
          <w:szCs w:val="44"/>
        </w:rPr>
      </w:pPr>
      <w:bookmarkStart w:id="83" w:name="_Toc154255067"/>
      <w:bookmarkStart w:id="84" w:name="_Toc154255635"/>
      <w:r>
        <w:rPr>
          <w:rFonts w:ascii="Times New Roman" w:eastAsia="黑体" w:hAnsi="Times New Roman" w:hint="eastAsia"/>
          <w:b/>
          <w:bCs/>
          <w:kern w:val="44"/>
          <w:sz w:val="28"/>
          <w:szCs w:val="44"/>
        </w:rPr>
        <w:lastRenderedPageBreak/>
        <w:t xml:space="preserve">7  </w:t>
      </w:r>
      <w:r>
        <w:rPr>
          <w:rFonts w:ascii="Times New Roman" w:eastAsia="黑体" w:hAnsi="Times New Roman" w:hint="eastAsia"/>
          <w:b/>
          <w:bCs/>
          <w:kern w:val="44"/>
          <w:sz w:val="28"/>
          <w:szCs w:val="44"/>
        </w:rPr>
        <w:t>与社区及城市协同</w:t>
      </w:r>
      <w:bookmarkEnd w:id="83"/>
      <w:bookmarkEnd w:id="84"/>
      <w:r>
        <w:rPr>
          <w:sz w:val="24"/>
        </w:rPr>
        <w:t xml:space="preserve"> </w:t>
      </w:r>
    </w:p>
    <w:p w:rsidR="00342DBE" w:rsidRDefault="00081831">
      <w:pPr>
        <w:spacing w:line="360" w:lineRule="auto"/>
        <w:ind w:right="560"/>
        <w:jc w:val="left"/>
        <w:rPr>
          <w:rFonts w:ascii="Times New Roman" w:hAnsi="Times New Roman"/>
          <w:bCs/>
          <w:sz w:val="24"/>
          <w:szCs w:val="24"/>
        </w:rPr>
      </w:pPr>
      <w:r>
        <w:rPr>
          <w:rFonts w:ascii="Times New Roman" w:hAnsi="Times New Roman"/>
          <w:b/>
          <w:sz w:val="24"/>
        </w:rPr>
        <w:t>7.0.3</w:t>
      </w:r>
      <w:r>
        <w:rPr>
          <w:rFonts w:ascii="Times New Roman" w:hAnsi="Times New Roman" w:hint="eastAsia"/>
          <w:bCs/>
          <w:sz w:val="24"/>
          <w:szCs w:val="24"/>
        </w:rPr>
        <w:t>储备物资包括医疗物资、口罩防护服隔离服、医用设备呼吸机、手术包、药品、疫苗、化验试剂、消毒液、衣单被服、担架、帐篷、组合板房、食品、饮用水、文具纸张等。</w:t>
      </w:r>
    </w:p>
    <w:p w:rsidR="00342DBE" w:rsidRDefault="00342DBE">
      <w:pPr>
        <w:spacing w:line="360" w:lineRule="auto"/>
        <w:ind w:right="560"/>
        <w:jc w:val="left"/>
        <w:rPr>
          <w:rFonts w:ascii="Times New Roman" w:hAnsi="Times New Roman"/>
          <w:bCs/>
          <w:sz w:val="24"/>
          <w:szCs w:val="24"/>
        </w:rPr>
      </w:pPr>
    </w:p>
    <w:p w:rsidR="00342DBE" w:rsidRDefault="00342DBE">
      <w:pPr>
        <w:spacing w:line="360" w:lineRule="auto"/>
        <w:jc w:val="center"/>
        <w:rPr>
          <w:rFonts w:ascii="黑体" w:eastAsia="黑体" w:hAnsi="黑体"/>
          <w:b/>
          <w:color w:val="000000" w:themeColor="text1"/>
          <w:sz w:val="32"/>
          <w:szCs w:val="28"/>
        </w:rPr>
      </w:pPr>
    </w:p>
    <w:sectPr w:rsidR="00342DB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057" w:rsidRDefault="003B7057">
      <w:r>
        <w:separator/>
      </w:r>
    </w:p>
  </w:endnote>
  <w:endnote w:type="continuationSeparator" w:id="0">
    <w:p w:rsidR="003B7057" w:rsidRDefault="003B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roman"/>
    <w:pitch w:val="default"/>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Gilroy">
    <w:altName w:val="Times New Roman"/>
    <w:charset w:val="00"/>
    <w:family w:val="roman"/>
    <w:pitch w:val="default"/>
  </w:font>
  <w:font w:name="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FZSSK--GBK1-0">
    <w:altName w:val="等线"/>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DBE" w:rsidRDefault="00081831">
    <w:pPr>
      <w:pStyle w:val="ac"/>
      <w:framePr w:wrap="around" w:vAnchor="text" w:hAnchor="margin" w:xAlign="right" w:y="1"/>
      <w:rPr>
        <w:rStyle w:val="af3"/>
      </w:rPr>
    </w:pPr>
    <w:r>
      <w:fldChar w:fldCharType="begin"/>
    </w:r>
    <w:r>
      <w:rPr>
        <w:rStyle w:val="af3"/>
      </w:rPr>
      <w:instrText xml:space="preserve">PAGE  </w:instrText>
    </w:r>
    <w:r>
      <w:fldChar w:fldCharType="separate"/>
    </w:r>
    <w:r>
      <w:rPr>
        <w:rStyle w:val="af3"/>
      </w:rPr>
      <w:t>6</w:t>
    </w:r>
    <w:r>
      <w:fldChar w:fldCharType="end"/>
    </w:r>
  </w:p>
  <w:p w:rsidR="00342DBE" w:rsidRDefault="00342DB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DBE" w:rsidRDefault="00342DBE">
    <w:pPr>
      <w:pStyle w:val="ac"/>
      <w:jc w:val="center"/>
    </w:pPr>
  </w:p>
  <w:p w:rsidR="00342DBE" w:rsidRDefault="00342DBE">
    <w:pPr>
      <w:pStyle w:val="ac"/>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470066"/>
    </w:sdtPr>
    <w:sdtEndPr/>
    <w:sdtContent>
      <w:p w:rsidR="00342DBE" w:rsidRDefault="00081831">
        <w:pPr>
          <w:pStyle w:val="ac"/>
          <w:jc w:val="center"/>
        </w:pPr>
        <w:r>
          <w:fldChar w:fldCharType="begin"/>
        </w:r>
        <w:r>
          <w:instrText>PAGE   \* MERGEFORMAT</w:instrText>
        </w:r>
        <w:r>
          <w:fldChar w:fldCharType="separate"/>
        </w:r>
        <w:r w:rsidR="00174436">
          <w:rPr>
            <w:noProof/>
          </w:rPr>
          <w:t>III</w:t>
        </w:r>
        <w:r>
          <w:fldChar w:fldCharType="end"/>
        </w:r>
      </w:p>
    </w:sdtContent>
  </w:sdt>
  <w:p w:rsidR="00342DBE" w:rsidRDefault="00342DBE">
    <w:pPr>
      <w:pStyle w:val="ac"/>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DBE" w:rsidRDefault="00081831">
    <w:pPr>
      <w:pStyle w:val="ac"/>
      <w:jc w:val="center"/>
    </w:pPr>
    <w:r>
      <w:fldChar w:fldCharType="begin"/>
    </w:r>
    <w:r>
      <w:instrText>PAGE   \* MERGEFORMAT</w:instrText>
    </w:r>
    <w:r>
      <w:fldChar w:fldCharType="separate"/>
    </w:r>
    <w:r w:rsidR="00174436">
      <w:rPr>
        <w:noProof/>
      </w:rPr>
      <w:t>20</w:t>
    </w:r>
    <w:r>
      <w:fldChar w:fldCharType="end"/>
    </w:r>
  </w:p>
  <w:p w:rsidR="00342DBE" w:rsidRDefault="00342DBE">
    <w:pPr>
      <w:pStyle w:val="ac"/>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057" w:rsidRDefault="003B7057">
      <w:r>
        <w:separator/>
      </w:r>
    </w:p>
  </w:footnote>
  <w:footnote w:type="continuationSeparator" w:id="0">
    <w:p w:rsidR="003B7057" w:rsidRDefault="003B7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60DDE"/>
    <w:multiLevelType w:val="multilevel"/>
    <w:tmpl w:val="0CE60DDE"/>
    <w:lvl w:ilvl="0">
      <w:start w:val="3"/>
      <w:numFmt w:val="decimal"/>
      <w:lvlText w:val="%1"/>
      <w:lvlJc w:val="left"/>
      <w:pPr>
        <w:tabs>
          <w:tab w:val="left" w:pos="432"/>
        </w:tabs>
        <w:ind w:left="432" w:hanging="432"/>
      </w:pPr>
      <w:rPr>
        <w:rFonts w:hint="eastAsia"/>
      </w:rPr>
    </w:lvl>
    <w:lvl w:ilvl="1">
      <w:numFmt w:val="decimal"/>
      <w:lvlText w:val="%1.%2"/>
      <w:lvlJc w:val="left"/>
      <w:pPr>
        <w:tabs>
          <w:tab w:val="left" w:pos="0"/>
        </w:tabs>
        <w:ind w:left="0" w:firstLine="0"/>
      </w:pPr>
      <w:rPr>
        <w:rFonts w:hint="eastAsia"/>
      </w:rPr>
    </w:lvl>
    <w:lvl w:ilvl="2">
      <w:start w:val="1"/>
      <w:numFmt w:val="decimal"/>
      <w:lvlRestart w:val="1"/>
      <w:pStyle w:val="3"/>
      <w:suff w:val="nothing"/>
      <w:lvlText w:val="%1. %2. %3 "/>
      <w:lvlJc w:val="left"/>
      <w:pPr>
        <w:ind w:left="0" w:firstLine="0"/>
      </w:pPr>
      <w:rPr>
        <w:rFonts w:hint="eastAsia"/>
        <w:b/>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nsid w:val="569717AA"/>
    <w:multiLevelType w:val="multilevel"/>
    <w:tmpl w:val="569717AA"/>
    <w:lvl w:ilvl="0">
      <w:start w:val="1"/>
      <w:numFmt w:val="decimal"/>
      <w:lvlText w:val="%1）"/>
      <w:lvlJc w:val="left"/>
      <w:pPr>
        <w:ind w:left="1080" w:hanging="60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yMjBlMTE3YzJiNWJiMTc2MGRhZTQ5ZjVkNzgxYTQifQ=="/>
  </w:docVars>
  <w:rsids>
    <w:rsidRoot w:val="00445ED8"/>
    <w:rsid w:val="0000003C"/>
    <w:rsid w:val="00000135"/>
    <w:rsid w:val="00003766"/>
    <w:rsid w:val="00004881"/>
    <w:rsid w:val="00004F2A"/>
    <w:rsid w:val="000073A2"/>
    <w:rsid w:val="000078CA"/>
    <w:rsid w:val="00007E31"/>
    <w:rsid w:val="00013FDA"/>
    <w:rsid w:val="00016403"/>
    <w:rsid w:val="00016718"/>
    <w:rsid w:val="00016BB2"/>
    <w:rsid w:val="00017E84"/>
    <w:rsid w:val="00021EBA"/>
    <w:rsid w:val="00023B1A"/>
    <w:rsid w:val="00025EF0"/>
    <w:rsid w:val="0002605D"/>
    <w:rsid w:val="00026797"/>
    <w:rsid w:val="0002754C"/>
    <w:rsid w:val="000310B3"/>
    <w:rsid w:val="00032287"/>
    <w:rsid w:val="00035A95"/>
    <w:rsid w:val="0003692F"/>
    <w:rsid w:val="000400BE"/>
    <w:rsid w:val="00041045"/>
    <w:rsid w:val="00043059"/>
    <w:rsid w:val="0004345A"/>
    <w:rsid w:val="000441B2"/>
    <w:rsid w:val="000450F5"/>
    <w:rsid w:val="00046D9B"/>
    <w:rsid w:val="00050C64"/>
    <w:rsid w:val="00050CD7"/>
    <w:rsid w:val="00054314"/>
    <w:rsid w:val="00056388"/>
    <w:rsid w:val="0005696F"/>
    <w:rsid w:val="000577BB"/>
    <w:rsid w:val="00057940"/>
    <w:rsid w:val="00057B3E"/>
    <w:rsid w:val="0006139C"/>
    <w:rsid w:val="000627C4"/>
    <w:rsid w:val="000648AB"/>
    <w:rsid w:val="00064905"/>
    <w:rsid w:val="00064A7D"/>
    <w:rsid w:val="00065551"/>
    <w:rsid w:val="000663D7"/>
    <w:rsid w:val="000678D0"/>
    <w:rsid w:val="00070B3D"/>
    <w:rsid w:val="00071261"/>
    <w:rsid w:val="00072606"/>
    <w:rsid w:val="000754E7"/>
    <w:rsid w:val="00075A87"/>
    <w:rsid w:val="00076210"/>
    <w:rsid w:val="00076763"/>
    <w:rsid w:val="00076946"/>
    <w:rsid w:val="00077295"/>
    <w:rsid w:val="00080324"/>
    <w:rsid w:val="00081831"/>
    <w:rsid w:val="000821CC"/>
    <w:rsid w:val="00083FB2"/>
    <w:rsid w:val="0008518D"/>
    <w:rsid w:val="00085313"/>
    <w:rsid w:val="00085DDC"/>
    <w:rsid w:val="00093373"/>
    <w:rsid w:val="000945D4"/>
    <w:rsid w:val="0009477F"/>
    <w:rsid w:val="00094CBD"/>
    <w:rsid w:val="00095B9B"/>
    <w:rsid w:val="000966F3"/>
    <w:rsid w:val="00097485"/>
    <w:rsid w:val="00097AD7"/>
    <w:rsid w:val="000A21EE"/>
    <w:rsid w:val="000A2857"/>
    <w:rsid w:val="000A3DEF"/>
    <w:rsid w:val="000A433A"/>
    <w:rsid w:val="000A454C"/>
    <w:rsid w:val="000A5C2A"/>
    <w:rsid w:val="000A631C"/>
    <w:rsid w:val="000B0809"/>
    <w:rsid w:val="000B2041"/>
    <w:rsid w:val="000B5A9A"/>
    <w:rsid w:val="000B72E6"/>
    <w:rsid w:val="000C0645"/>
    <w:rsid w:val="000C5AAF"/>
    <w:rsid w:val="000C623D"/>
    <w:rsid w:val="000D1B5E"/>
    <w:rsid w:val="000D3787"/>
    <w:rsid w:val="000D59B5"/>
    <w:rsid w:val="000D64DF"/>
    <w:rsid w:val="000E22A5"/>
    <w:rsid w:val="000E2AC1"/>
    <w:rsid w:val="000E4AA1"/>
    <w:rsid w:val="000F1676"/>
    <w:rsid w:val="000F6242"/>
    <w:rsid w:val="000F66A0"/>
    <w:rsid w:val="000F748E"/>
    <w:rsid w:val="00104F12"/>
    <w:rsid w:val="00105651"/>
    <w:rsid w:val="0010719A"/>
    <w:rsid w:val="0011182A"/>
    <w:rsid w:val="00111B53"/>
    <w:rsid w:val="00112757"/>
    <w:rsid w:val="00112F11"/>
    <w:rsid w:val="00113486"/>
    <w:rsid w:val="00113758"/>
    <w:rsid w:val="0011471A"/>
    <w:rsid w:val="00116AF5"/>
    <w:rsid w:val="00120C8C"/>
    <w:rsid w:val="00120F25"/>
    <w:rsid w:val="00121EF6"/>
    <w:rsid w:val="00122ED6"/>
    <w:rsid w:val="00123887"/>
    <w:rsid w:val="001332D7"/>
    <w:rsid w:val="00133B3B"/>
    <w:rsid w:val="001357B1"/>
    <w:rsid w:val="00136CD5"/>
    <w:rsid w:val="00142702"/>
    <w:rsid w:val="001429A9"/>
    <w:rsid w:val="00143535"/>
    <w:rsid w:val="0014393C"/>
    <w:rsid w:val="00143C14"/>
    <w:rsid w:val="00144676"/>
    <w:rsid w:val="00144EA6"/>
    <w:rsid w:val="001457EA"/>
    <w:rsid w:val="00145A1A"/>
    <w:rsid w:val="00153414"/>
    <w:rsid w:val="00153DE3"/>
    <w:rsid w:val="00155046"/>
    <w:rsid w:val="001559C9"/>
    <w:rsid w:val="00160FFD"/>
    <w:rsid w:val="00162C90"/>
    <w:rsid w:val="0016419C"/>
    <w:rsid w:val="00174436"/>
    <w:rsid w:val="00174D20"/>
    <w:rsid w:val="00176DC1"/>
    <w:rsid w:val="00177A34"/>
    <w:rsid w:val="001815E7"/>
    <w:rsid w:val="00181B54"/>
    <w:rsid w:val="0018213F"/>
    <w:rsid w:val="00182CF6"/>
    <w:rsid w:val="00182FF9"/>
    <w:rsid w:val="00183A8E"/>
    <w:rsid w:val="00183FA5"/>
    <w:rsid w:val="00186383"/>
    <w:rsid w:val="0018683E"/>
    <w:rsid w:val="0019164D"/>
    <w:rsid w:val="001923A3"/>
    <w:rsid w:val="00194034"/>
    <w:rsid w:val="00194616"/>
    <w:rsid w:val="001A0345"/>
    <w:rsid w:val="001A0CED"/>
    <w:rsid w:val="001A4EE6"/>
    <w:rsid w:val="001A5D5D"/>
    <w:rsid w:val="001A7776"/>
    <w:rsid w:val="001A7DEF"/>
    <w:rsid w:val="001B0341"/>
    <w:rsid w:val="001B1FA2"/>
    <w:rsid w:val="001B71A5"/>
    <w:rsid w:val="001B74AB"/>
    <w:rsid w:val="001C1B03"/>
    <w:rsid w:val="001C4DD8"/>
    <w:rsid w:val="001C586A"/>
    <w:rsid w:val="001C5A6C"/>
    <w:rsid w:val="001C69B8"/>
    <w:rsid w:val="001C775F"/>
    <w:rsid w:val="001D0278"/>
    <w:rsid w:val="001D053A"/>
    <w:rsid w:val="001D0AD6"/>
    <w:rsid w:val="001D2F26"/>
    <w:rsid w:val="001D3701"/>
    <w:rsid w:val="001D398D"/>
    <w:rsid w:val="001D4755"/>
    <w:rsid w:val="001D4924"/>
    <w:rsid w:val="001D68F8"/>
    <w:rsid w:val="001D701D"/>
    <w:rsid w:val="001D7772"/>
    <w:rsid w:val="001E140F"/>
    <w:rsid w:val="001E1A38"/>
    <w:rsid w:val="001E2337"/>
    <w:rsid w:val="001E366C"/>
    <w:rsid w:val="001E3CD4"/>
    <w:rsid w:val="001E5988"/>
    <w:rsid w:val="001E605A"/>
    <w:rsid w:val="001E7EE3"/>
    <w:rsid w:val="001F1838"/>
    <w:rsid w:val="001F18D7"/>
    <w:rsid w:val="001F5B82"/>
    <w:rsid w:val="001F7EEB"/>
    <w:rsid w:val="002007AE"/>
    <w:rsid w:val="002016FF"/>
    <w:rsid w:val="00202231"/>
    <w:rsid w:val="00202785"/>
    <w:rsid w:val="0020618A"/>
    <w:rsid w:val="00206E9C"/>
    <w:rsid w:val="00210EEE"/>
    <w:rsid w:val="00211042"/>
    <w:rsid w:val="00212523"/>
    <w:rsid w:val="00215A4F"/>
    <w:rsid w:val="00215A71"/>
    <w:rsid w:val="002173E4"/>
    <w:rsid w:val="002210CF"/>
    <w:rsid w:val="00221468"/>
    <w:rsid w:val="00222CDD"/>
    <w:rsid w:val="0022541D"/>
    <w:rsid w:val="00225CD5"/>
    <w:rsid w:val="00225E39"/>
    <w:rsid w:val="00225EBE"/>
    <w:rsid w:val="00227139"/>
    <w:rsid w:val="00233CAE"/>
    <w:rsid w:val="00242201"/>
    <w:rsid w:val="00242D5E"/>
    <w:rsid w:val="002454D9"/>
    <w:rsid w:val="00246CCB"/>
    <w:rsid w:val="00251EB8"/>
    <w:rsid w:val="0025293E"/>
    <w:rsid w:val="00254DF6"/>
    <w:rsid w:val="00256F62"/>
    <w:rsid w:val="00261392"/>
    <w:rsid w:val="00261F5E"/>
    <w:rsid w:val="00261F73"/>
    <w:rsid w:val="00262E9B"/>
    <w:rsid w:val="0026432D"/>
    <w:rsid w:val="002644E0"/>
    <w:rsid w:val="00265387"/>
    <w:rsid w:val="00270A5F"/>
    <w:rsid w:val="00271858"/>
    <w:rsid w:val="00272428"/>
    <w:rsid w:val="0027338C"/>
    <w:rsid w:val="0027677D"/>
    <w:rsid w:val="002779FD"/>
    <w:rsid w:val="00277D68"/>
    <w:rsid w:val="00283022"/>
    <w:rsid w:val="00284E00"/>
    <w:rsid w:val="00285D47"/>
    <w:rsid w:val="002867B8"/>
    <w:rsid w:val="002903EB"/>
    <w:rsid w:val="002915AE"/>
    <w:rsid w:val="00292E55"/>
    <w:rsid w:val="002937B8"/>
    <w:rsid w:val="00294221"/>
    <w:rsid w:val="002A10DE"/>
    <w:rsid w:val="002A3D50"/>
    <w:rsid w:val="002A4B55"/>
    <w:rsid w:val="002A6C43"/>
    <w:rsid w:val="002B05B1"/>
    <w:rsid w:val="002B0A9E"/>
    <w:rsid w:val="002B15AE"/>
    <w:rsid w:val="002B415F"/>
    <w:rsid w:val="002B43C3"/>
    <w:rsid w:val="002B673A"/>
    <w:rsid w:val="002B6AE3"/>
    <w:rsid w:val="002B6EED"/>
    <w:rsid w:val="002C05E4"/>
    <w:rsid w:val="002C150B"/>
    <w:rsid w:val="002C277E"/>
    <w:rsid w:val="002C2E5F"/>
    <w:rsid w:val="002C3035"/>
    <w:rsid w:val="002C4D2F"/>
    <w:rsid w:val="002C7294"/>
    <w:rsid w:val="002D111D"/>
    <w:rsid w:val="002D2741"/>
    <w:rsid w:val="002E00FD"/>
    <w:rsid w:val="002E08B6"/>
    <w:rsid w:val="002E20B3"/>
    <w:rsid w:val="002E3FCB"/>
    <w:rsid w:val="002E51FF"/>
    <w:rsid w:val="002E7A9E"/>
    <w:rsid w:val="002F18B3"/>
    <w:rsid w:val="002F30DF"/>
    <w:rsid w:val="002F5B90"/>
    <w:rsid w:val="002F5C4F"/>
    <w:rsid w:val="002F5C6C"/>
    <w:rsid w:val="002F5CA1"/>
    <w:rsid w:val="002F75AF"/>
    <w:rsid w:val="00301936"/>
    <w:rsid w:val="00301E3A"/>
    <w:rsid w:val="00304C6C"/>
    <w:rsid w:val="00305128"/>
    <w:rsid w:val="00307918"/>
    <w:rsid w:val="003100B5"/>
    <w:rsid w:val="0031026A"/>
    <w:rsid w:val="0031171A"/>
    <w:rsid w:val="003123B0"/>
    <w:rsid w:val="00313C81"/>
    <w:rsid w:val="00313E16"/>
    <w:rsid w:val="0032080D"/>
    <w:rsid w:val="00320B2D"/>
    <w:rsid w:val="003246DE"/>
    <w:rsid w:val="00324702"/>
    <w:rsid w:val="00324DD2"/>
    <w:rsid w:val="00325F48"/>
    <w:rsid w:val="00326163"/>
    <w:rsid w:val="003267CB"/>
    <w:rsid w:val="003316BA"/>
    <w:rsid w:val="00333F01"/>
    <w:rsid w:val="003369FD"/>
    <w:rsid w:val="00342DBE"/>
    <w:rsid w:val="00343157"/>
    <w:rsid w:val="003455DF"/>
    <w:rsid w:val="00347856"/>
    <w:rsid w:val="003535EF"/>
    <w:rsid w:val="00354415"/>
    <w:rsid w:val="003575CE"/>
    <w:rsid w:val="00357681"/>
    <w:rsid w:val="00357765"/>
    <w:rsid w:val="0036725B"/>
    <w:rsid w:val="0037098F"/>
    <w:rsid w:val="003727DF"/>
    <w:rsid w:val="003758D9"/>
    <w:rsid w:val="00377FB9"/>
    <w:rsid w:val="00377FF7"/>
    <w:rsid w:val="00380CEC"/>
    <w:rsid w:val="00381838"/>
    <w:rsid w:val="0038352A"/>
    <w:rsid w:val="00383C1C"/>
    <w:rsid w:val="003842E1"/>
    <w:rsid w:val="003862CA"/>
    <w:rsid w:val="0038634B"/>
    <w:rsid w:val="00387310"/>
    <w:rsid w:val="003914FE"/>
    <w:rsid w:val="003922C2"/>
    <w:rsid w:val="003929A9"/>
    <w:rsid w:val="00393F1F"/>
    <w:rsid w:val="003948FB"/>
    <w:rsid w:val="00395586"/>
    <w:rsid w:val="003963DC"/>
    <w:rsid w:val="00396984"/>
    <w:rsid w:val="00397A94"/>
    <w:rsid w:val="003A1C80"/>
    <w:rsid w:val="003A1E87"/>
    <w:rsid w:val="003A45DD"/>
    <w:rsid w:val="003A778F"/>
    <w:rsid w:val="003B009A"/>
    <w:rsid w:val="003B0F1B"/>
    <w:rsid w:val="003B1197"/>
    <w:rsid w:val="003B1521"/>
    <w:rsid w:val="003B2A43"/>
    <w:rsid w:val="003B325B"/>
    <w:rsid w:val="003B6C66"/>
    <w:rsid w:val="003B7057"/>
    <w:rsid w:val="003B77A9"/>
    <w:rsid w:val="003B7E4E"/>
    <w:rsid w:val="003C3BA3"/>
    <w:rsid w:val="003C4098"/>
    <w:rsid w:val="003C4C29"/>
    <w:rsid w:val="003D11C2"/>
    <w:rsid w:val="003D23DB"/>
    <w:rsid w:val="003D6546"/>
    <w:rsid w:val="003D6FF6"/>
    <w:rsid w:val="003E0E3C"/>
    <w:rsid w:val="003E1CB1"/>
    <w:rsid w:val="003E3BD4"/>
    <w:rsid w:val="003E409C"/>
    <w:rsid w:val="003E513A"/>
    <w:rsid w:val="003E6158"/>
    <w:rsid w:val="003F25EE"/>
    <w:rsid w:val="003F262D"/>
    <w:rsid w:val="003F2B0F"/>
    <w:rsid w:val="003F2D19"/>
    <w:rsid w:val="003F4EC1"/>
    <w:rsid w:val="003F5AF9"/>
    <w:rsid w:val="0040225C"/>
    <w:rsid w:val="004029D0"/>
    <w:rsid w:val="00405926"/>
    <w:rsid w:val="00406EBE"/>
    <w:rsid w:val="004071B8"/>
    <w:rsid w:val="004112E8"/>
    <w:rsid w:val="0041180A"/>
    <w:rsid w:val="00411862"/>
    <w:rsid w:val="004125B5"/>
    <w:rsid w:val="004166AB"/>
    <w:rsid w:val="00416C80"/>
    <w:rsid w:val="00420E07"/>
    <w:rsid w:val="00421D78"/>
    <w:rsid w:val="00423704"/>
    <w:rsid w:val="00425C2C"/>
    <w:rsid w:val="00430F3F"/>
    <w:rsid w:val="00431BB3"/>
    <w:rsid w:val="00434773"/>
    <w:rsid w:val="00436175"/>
    <w:rsid w:val="004374D7"/>
    <w:rsid w:val="004410FC"/>
    <w:rsid w:val="004430A0"/>
    <w:rsid w:val="0044484C"/>
    <w:rsid w:val="004452BC"/>
    <w:rsid w:val="00445610"/>
    <w:rsid w:val="00445ED8"/>
    <w:rsid w:val="004512F3"/>
    <w:rsid w:val="00452049"/>
    <w:rsid w:val="00452901"/>
    <w:rsid w:val="00453011"/>
    <w:rsid w:val="0045344C"/>
    <w:rsid w:val="0045502C"/>
    <w:rsid w:val="004578D7"/>
    <w:rsid w:val="004613A7"/>
    <w:rsid w:val="00464E3D"/>
    <w:rsid w:val="0046566B"/>
    <w:rsid w:val="0046571F"/>
    <w:rsid w:val="00466C8B"/>
    <w:rsid w:val="00470E95"/>
    <w:rsid w:val="004750B6"/>
    <w:rsid w:val="00475E3F"/>
    <w:rsid w:val="00477CA5"/>
    <w:rsid w:val="00480B52"/>
    <w:rsid w:val="004813C0"/>
    <w:rsid w:val="004852FF"/>
    <w:rsid w:val="0048551D"/>
    <w:rsid w:val="004860E1"/>
    <w:rsid w:val="00487201"/>
    <w:rsid w:val="0048781D"/>
    <w:rsid w:val="0049010C"/>
    <w:rsid w:val="0049047C"/>
    <w:rsid w:val="00491475"/>
    <w:rsid w:val="004925B2"/>
    <w:rsid w:val="0049282C"/>
    <w:rsid w:val="00494094"/>
    <w:rsid w:val="004969C1"/>
    <w:rsid w:val="00496A09"/>
    <w:rsid w:val="004A0FFD"/>
    <w:rsid w:val="004A3DAC"/>
    <w:rsid w:val="004A5A56"/>
    <w:rsid w:val="004A7D28"/>
    <w:rsid w:val="004B0848"/>
    <w:rsid w:val="004B12A9"/>
    <w:rsid w:val="004B31F5"/>
    <w:rsid w:val="004B33E6"/>
    <w:rsid w:val="004B4617"/>
    <w:rsid w:val="004B5213"/>
    <w:rsid w:val="004B7E4D"/>
    <w:rsid w:val="004C21C9"/>
    <w:rsid w:val="004C2494"/>
    <w:rsid w:val="004C26B8"/>
    <w:rsid w:val="004C389F"/>
    <w:rsid w:val="004C6788"/>
    <w:rsid w:val="004D1EB7"/>
    <w:rsid w:val="004D1ED8"/>
    <w:rsid w:val="004D3B28"/>
    <w:rsid w:val="004D6C1D"/>
    <w:rsid w:val="004D7A97"/>
    <w:rsid w:val="004D7ED4"/>
    <w:rsid w:val="004D7F99"/>
    <w:rsid w:val="004E1EB0"/>
    <w:rsid w:val="004E37F6"/>
    <w:rsid w:val="004E4221"/>
    <w:rsid w:val="004E50CF"/>
    <w:rsid w:val="004E513D"/>
    <w:rsid w:val="004E5B1A"/>
    <w:rsid w:val="004E5E8A"/>
    <w:rsid w:val="004E72AB"/>
    <w:rsid w:val="004E7927"/>
    <w:rsid w:val="004F01C1"/>
    <w:rsid w:val="004F1D01"/>
    <w:rsid w:val="004F2903"/>
    <w:rsid w:val="004F3F08"/>
    <w:rsid w:val="004F429F"/>
    <w:rsid w:val="004F43F3"/>
    <w:rsid w:val="00502CC8"/>
    <w:rsid w:val="005040B5"/>
    <w:rsid w:val="0050444B"/>
    <w:rsid w:val="0050519B"/>
    <w:rsid w:val="005079AD"/>
    <w:rsid w:val="00511E64"/>
    <w:rsid w:val="00512B63"/>
    <w:rsid w:val="005140D4"/>
    <w:rsid w:val="0051523E"/>
    <w:rsid w:val="005164D0"/>
    <w:rsid w:val="005203AF"/>
    <w:rsid w:val="005213A0"/>
    <w:rsid w:val="005233B0"/>
    <w:rsid w:val="005256DD"/>
    <w:rsid w:val="0053040A"/>
    <w:rsid w:val="00531C46"/>
    <w:rsid w:val="00532692"/>
    <w:rsid w:val="00533BD5"/>
    <w:rsid w:val="00533BF9"/>
    <w:rsid w:val="00534B90"/>
    <w:rsid w:val="005359B0"/>
    <w:rsid w:val="00535F78"/>
    <w:rsid w:val="005361AA"/>
    <w:rsid w:val="00537385"/>
    <w:rsid w:val="00537731"/>
    <w:rsid w:val="00540908"/>
    <w:rsid w:val="00542ACF"/>
    <w:rsid w:val="00542D37"/>
    <w:rsid w:val="00542F76"/>
    <w:rsid w:val="0054369C"/>
    <w:rsid w:val="00543D73"/>
    <w:rsid w:val="00544044"/>
    <w:rsid w:val="0054428F"/>
    <w:rsid w:val="00546C02"/>
    <w:rsid w:val="0054784F"/>
    <w:rsid w:val="005542BA"/>
    <w:rsid w:val="00555E6F"/>
    <w:rsid w:val="005560FE"/>
    <w:rsid w:val="00561638"/>
    <w:rsid w:val="00562D0C"/>
    <w:rsid w:val="0056715E"/>
    <w:rsid w:val="00567679"/>
    <w:rsid w:val="005702DE"/>
    <w:rsid w:val="00570FAD"/>
    <w:rsid w:val="00571716"/>
    <w:rsid w:val="00574052"/>
    <w:rsid w:val="005755D9"/>
    <w:rsid w:val="00577F6E"/>
    <w:rsid w:val="0058088A"/>
    <w:rsid w:val="005816ED"/>
    <w:rsid w:val="0058192A"/>
    <w:rsid w:val="005822D9"/>
    <w:rsid w:val="00583AF6"/>
    <w:rsid w:val="00590037"/>
    <w:rsid w:val="00593A49"/>
    <w:rsid w:val="00594502"/>
    <w:rsid w:val="005945BB"/>
    <w:rsid w:val="005960E6"/>
    <w:rsid w:val="00596825"/>
    <w:rsid w:val="00596AE2"/>
    <w:rsid w:val="00596BF9"/>
    <w:rsid w:val="005972DC"/>
    <w:rsid w:val="005A04FE"/>
    <w:rsid w:val="005A457A"/>
    <w:rsid w:val="005A49E3"/>
    <w:rsid w:val="005A539F"/>
    <w:rsid w:val="005A5908"/>
    <w:rsid w:val="005B225C"/>
    <w:rsid w:val="005B3260"/>
    <w:rsid w:val="005B4B2E"/>
    <w:rsid w:val="005B522F"/>
    <w:rsid w:val="005B623E"/>
    <w:rsid w:val="005B648A"/>
    <w:rsid w:val="005C08FE"/>
    <w:rsid w:val="005C2DAA"/>
    <w:rsid w:val="005C2FB5"/>
    <w:rsid w:val="005C3B69"/>
    <w:rsid w:val="005C469C"/>
    <w:rsid w:val="005C56C3"/>
    <w:rsid w:val="005C6BED"/>
    <w:rsid w:val="005C6FF7"/>
    <w:rsid w:val="005D0ECC"/>
    <w:rsid w:val="005D31A0"/>
    <w:rsid w:val="005D31D6"/>
    <w:rsid w:val="005D55C6"/>
    <w:rsid w:val="005D60EE"/>
    <w:rsid w:val="005D6DA9"/>
    <w:rsid w:val="005D6FA0"/>
    <w:rsid w:val="005D7F3B"/>
    <w:rsid w:val="005E00A8"/>
    <w:rsid w:val="005E0D83"/>
    <w:rsid w:val="005E1712"/>
    <w:rsid w:val="005E2808"/>
    <w:rsid w:val="005E2B6C"/>
    <w:rsid w:val="005E2F59"/>
    <w:rsid w:val="005E4112"/>
    <w:rsid w:val="005E6B59"/>
    <w:rsid w:val="005F058B"/>
    <w:rsid w:val="005F2DC4"/>
    <w:rsid w:val="005F407D"/>
    <w:rsid w:val="005F4CFD"/>
    <w:rsid w:val="005F63CC"/>
    <w:rsid w:val="005F7510"/>
    <w:rsid w:val="005F75B9"/>
    <w:rsid w:val="005F7ABB"/>
    <w:rsid w:val="0060197A"/>
    <w:rsid w:val="00604AC7"/>
    <w:rsid w:val="00604D85"/>
    <w:rsid w:val="00605339"/>
    <w:rsid w:val="00606140"/>
    <w:rsid w:val="00606E9D"/>
    <w:rsid w:val="0060781D"/>
    <w:rsid w:val="00610A6C"/>
    <w:rsid w:val="00614397"/>
    <w:rsid w:val="006150AB"/>
    <w:rsid w:val="00615153"/>
    <w:rsid w:val="0061536A"/>
    <w:rsid w:val="006153F3"/>
    <w:rsid w:val="0061764A"/>
    <w:rsid w:val="00620F87"/>
    <w:rsid w:val="00627255"/>
    <w:rsid w:val="00627A03"/>
    <w:rsid w:val="00630368"/>
    <w:rsid w:val="00631670"/>
    <w:rsid w:val="0063177E"/>
    <w:rsid w:val="00631800"/>
    <w:rsid w:val="00631A3E"/>
    <w:rsid w:val="0063458A"/>
    <w:rsid w:val="00634DD6"/>
    <w:rsid w:val="00635374"/>
    <w:rsid w:val="00635EE8"/>
    <w:rsid w:val="00636EE5"/>
    <w:rsid w:val="00637D95"/>
    <w:rsid w:val="00640B3D"/>
    <w:rsid w:val="006414D7"/>
    <w:rsid w:val="00644AE3"/>
    <w:rsid w:val="00644D21"/>
    <w:rsid w:val="00647213"/>
    <w:rsid w:val="00647599"/>
    <w:rsid w:val="006478F2"/>
    <w:rsid w:val="00647D09"/>
    <w:rsid w:val="00650190"/>
    <w:rsid w:val="00650677"/>
    <w:rsid w:val="00651317"/>
    <w:rsid w:val="00652027"/>
    <w:rsid w:val="00652064"/>
    <w:rsid w:val="0065568A"/>
    <w:rsid w:val="00656239"/>
    <w:rsid w:val="006614D8"/>
    <w:rsid w:val="0066195B"/>
    <w:rsid w:val="0066252E"/>
    <w:rsid w:val="00662713"/>
    <w:rsid w:val="00662723"/>
    <w:rsid w:val="00662B60"/>
    <w:rsid w:val="00673166"/>
    <w:rsid w:val="00673978"/>
    <w:rsid w:val="00673D0E"/>
    <w:rsid w:val="0067514C"/>
    <w:rsid w:val="006815CE"/>
    <w:rsid w:val="0068539E"/>
    <w:rsid w:val="00686400"/>
    <w:rsid w:val="00695091"/>
    <w:rsid w:val="00695411"/>
    <w:rsid w:val="00695598"/>
    <w:rsid w:val="0069678D"/>
    <w:rsid w:val="00697F89"/>
    <w:rsid w:val="006A1F28"/>
    <w:rsid w:val="006A1FEA"/>
    <w:rsid w:val="006A6753"/>
    <w:rsid w:val="006A6F82"/>
    <w:rsid w:val="006B13F1"/>
    <w:rsid w:val="006B404C"/>
    <w:rsid w:val="006B427F"/>
    <w:rsid w:val="006B4CD3"/>
    <w:rsid w:val="006B6C49"/>
    <w:rsid w:val="006B7CDC"/>
    <w:rsid w:val="006C127F"/>
    <w:rsid w:val="006C4691"/>
    <w:rsid w:val="006C4BAF"/>
    <w:rsid w:val="006C4BE7"/>
    <w:rsid w:val="006C7865"/>
    <w:rsid w:val="006D0016"/>
    <w:rsid w:val="006D1489"/>
    <w:rsid w:val="006D236F"/>
    <w:rsid w:val="006D2AD0"/>
    <w:rsid w:val="006D2D66"/>
    <w:rsid w:val="006D4D70"/>
    <w:rsid w:val="006D515B"/>
    <w:rsid w:val="006E07DA"/>
    <w:rsid w:val="006E3835"/>
    <w:rsid w:val="006E5C25"/>
    <w:rsid w:val="006E704A"/>
    <w:rsid w:val="006F249E"/>
    <w:rsid w:val="006F2635"/>
    <w:rsid w:val="006F3AB0"/>
    <w:rsid w:val="006F3EDC"/>
    <w:rsid w:val="007003C9"/>
    <w:rsid w:val="0070062A"/>
    <w:rsid w:val="00700B90"/>
    <w:rsid w:val="007029A9"/>
    <w:rsid w:val="00704883"/>
    <w:rsid w:val="00707049"/>
    <w:rsid w:val="0070753C"/>
    <w:rsid w:val="007117CF"/>
    <w:rsid w:val="00711A71"/>
    <w:rsid w:val="00712DD1"/>
    <w:rsid w:val="007136AA"/>
    <w:rsid w:val="00714144"/>
    <w:rsid w:val="00715A92"/>
    <w:rsid w:val="00715DDD"/>
    <w:rsid w:val="00721551"/>
    <w:rsid w:val="00722527"/>
    <w:rsid w:val="007311FD"/>
    <w:rsid w:val="00731482"/>
    <w:rsid w:val="007314C9"/>
    <w:rsid w:val="00732240"/>
    <w:rsid w:val="00732F9F"/>
    <w:rsid w:val="00733F76"/>
    <w:rsid w:val="00740D18"/>
    <w:rsid w:val="00746117"/>
    <w:rsid w:val="00747345"/>
    <w:rsid w:val="00750C0A"/>
    <w:rsid w:val="007515F5"/>
    <w:rsid w:val="00751B39"/>
    <w:rsid w:val="00751F95"/>
    <w:rsid w:val="00752605"/>
    <w:rsid w:val="007529BC"/>
    <w:rsid w:val="0075710F"/>
    <w:rsid w:val="00757221"/>
    <w:rsid w:val="00757718"/>
    <w:rsid w:val="007618FE"/>
    <w:rsid w:val="00761D7C"/>
    <w:rsid w:val="00762D55"/>
    <w:rsid w:val="00763316"/>
    <w:rsid w:val="00767DF6"/>
    <w:rsid w:val="00770F80"/>
    <w:rsid w:val="00772457"/>
    <w:rsid w:val="00775431"/>
    <w:rsid w:val="007760CF"/>
    <w:rsid w:val="00777B3D"/>
    <w:rsid w:val="0078019D"/>
    <w:rsid w:val="0078050A"/>
    <w:rsid w:val="00780F9D"/>
    <w:rsid w:val="007816C6"/>
    <w:rsid w:val="007828A3"/>
    <w:rsid w:val="007838B2"/>
    <w:rsid w:val="00784C72"/>
    <w:rsid w:val="00784ECC"/>
    <w:rsid w:val="00787C10"/>
    <w:rsid w:val="00790FD8"/>
    <w:rsid w:val="007912C9"/>
    <w:rsid w:val="007A0143"/>
    <w:rsid w:val="007A3994"/>
    <w:rsid w:val="007A3FDF"/>
    <w:rsid w:val="007A501F"/>
    <w:rsid w:val="007A51FD"/>
    <w:rsid w:val="007B4F20"/>
    <w:rsid w:val="007B5A0D"/>
    <w:rsid w:val="007C176F"/>
    <w:rsid w:val="007C2B88"/>
    <w:rsid w:val="007C306F"/>
    <w:rsid w:val="007C3936"/>
    <w:rsid w:val="007C3B5A"/>
    <w:rsid w:val="007C58F6"/>
    <w:rsid w:val="007D23F5"/>
    <w:rsid w:val="007D4051"/>
    <w:rsid w:val="007D6993"/>
    <w:rsid w:val="007D6C0A"/>
    <w:rsid w:val="007D761B"/>
    <w:rsid w:val="007D7EBB"/>
    <w:rsid w:val="007E26DC"/>
    <w:rsid w:val="007E7C0A"/>
    <w:rsid w:val="007F5079"/>
    <w:rsid w:val="00800792"/>
    <w:rsid w:val="00800E20"/>
    <w:rsid w:val="0080178F"/>
    <w:rsid w:val="00803D5D"/>
    <w:rsid w:val="008044B1"/>
    <w:rsid w:val="00805282"/>
    <w:rsid w:val="008055C3"/>
    <w:rsid w:val="008056C8"/>
    <w:rsid w:val="00806C89"/>
    <w:rsid w:val="008103A3"/>
    <w:rsid w:val="00810C0F"/>
    <w:rsid w:val="00811089"/>
    <w:rsid w:val="008132BA"/>
    <w:rsid w:val="008153C4"/>
    <w:rsid w:val="0081541B"/>
    <w:rsid w:val="00823BD8"/>
    <w:rsid w:val="00826198"/>
    <w:rsid w:val="008278A9"/>
    <w:rsid w:val="00827B64"/>
    <w:rsid w:val="008319A6"/>
    <w:rsid w:val="00832256"/>
    <w:rsid w:val="00833EE8"/>
    <w:rsid w:val="00835168"/>
    <w:rsid w:val="0083731F"/>
    <w:rsid w:val="008375A4"/>
    <w:rsid w:val="00837C67"/>
    <w:rsid w:val="00851788"/>
    <w:rsid w:val="00851CFC"/>
    <w:rsid w:val="00852FFA"/>
    <w:rsid w:val="0085518E"/>
    <w:rsid w:val="00856AAC"/>
    <w:rsid w:val="00856BB8"/>
    <w:rsid w:val="00857630"/>
    <w:rsid w:val="00860760"/>
    <w:rsid w:val="008616B9"/>
    <w:rsid w:val="008626C6"/>
    <w:rsid w:val="00864F17"/>
    <w:rsid w:val="0086587B"/>
    <w:rsid w:val="008669B9"/>
    <w:rsid w:val="00867398"/>
    <w:rsid w:val="00867AF9"/>
    <w:rsid w:val="00867CC9"/>
    <w:rsid w:val="0087656A"/>
    <w:rsid w:val="00876AA9"/>
    <w:rsid w:val="00876F9C"/>
    <w:rsid w:val="0087757B"/>
    <w:rsid w:val="008822F0"/>
    <w:rsid w:val="008843B8"/>
    <w:rsid w:val="00884B74"/>
    <w:rsid w:val="00890356"/>
    <w:rsid w:val="00893CAA"/>
    <w:rsid w:val="0089494B"/>
    <w:rsid w:val="00897071"/>
    <w:rsid w:val="008A0920"/>
    <w:rsid w:val="008A1753"/>
    <w:rsid w:val="008A23A6"/>
    <w:rsid w:val="008A4BA4"/>
    <w:rsid w:val="008A548C"/>
    <w:rsid w:val="008A56A2"/>
    <w:rsid w:val="008A73AD"/>
    <w:rsid w:val="008A7845"/>
    <w:rsid w:val="008B1232"/>
    <w:rsid w:val="008B2F69"/>
    <w:rsid w:val="008B3C23"/>
    <w:rsid w:val="008B5631"/>
    <w:rsid w:val="008C0979"/>
    <w:rsid w:val="008C2A9A"/>
    <w:rsid w:val="008D01B9"/>
    <w:rsid w:val="008D2503"/>
    <w:rsid w:val="008D3225"/>
    <w:rsid w:val="008D44EE"/>
    <w:rsid w:val="008D51A7"/>
    <w:rsid w:val="008D537A"/>
    <w:rsid w:val="008E0792"/>
    <w:rsid w:val="008E0DDC"/>
    <w:rsid w:val="008E1863"/>
    <w:rsid w:val="008E29D3"/>
    <w:rsid w:val="008E4141"/>
    <w:rsid w:val="008E4FC4"/>
    <w:rsid w:val="008F1192"/>
    <w:rsid w:val="008F194E"/>
    <w:rsid w:val="008F1EE1"/>
    <w:rsid w:val="008F29FC"/>
    <w:rsid w:val="008F2BBE"/>
    <w:rsid w:val="008F64B0"/>
    <w:rsid w:val="008F79B5"/>
    <w:rsid w:val="00904AE6"/>
    <w:rsid w:val="009052CF"/>
    <w:rsid w:val="00905FE1"/>
    <w:rsid w:val="009064D1"/>
    <w:rsid w:val="00907695"/>
    <w:rsid w:val="009122FB"/>
    <w:rsid w:val="009135E7"/>
    <w:rsid w:val="00914021"/>
    <w:rsid w:val="009144A2"/>
    <w:rsid w:val="00914B68"/>
    <w:rsid w:val="00916701"/>
    <w:rsid w:val="00917309"/>
    <w:rsid w:val="0091773E"/>
    <w:rsid w:val="00921B6A"/>
    <w:rsid w:val="00921EF6"/>
    <w:rsid w:val="00923C10"/>
    <w:rsid w:val="009251E4"/>
    <w:rsid w:val="009265C3"/>
    <w:rsid w:val="009266CF"/>
    <w:rsid w:val="00933CD2"/>
    <w:rsid w:val="0093489E"/>
    <w:rsid w:val="00934FF5"/>
    <w:rsid w:val="00941517"/>
    <w:rsid w:val="00942A70"/>
    <w:rsid w:val="00942FDB"/>
    <w:rsid w:val="00944EA7"/>
    <w:rsid w:val="009451F9"/>
    <w:rsid w:val="00946843"/>
    <w:rsid w:val="0095116B"/>
    <w:rsid w:val="00951FE7"/>
    <w:rsid w:val="00952502"/>
    <w:rsid w:val="00952A9E"/>
    <w:rsid w:val="0095411A"/>
    <w:rsid w:val="00955B9D"/>
    <w:rsid w:val="0096020E"/>
    <w:rsid w:val="0096158C"/>
    <w:rsid w:val="009619F3"/>
    <w:rsid w:val="009657D1"/>
    <w:rsid w:val="00967775"/>
    <w:rsid w:val="00967D52"/>
    <w:rsid w:val="00967FFD"/>
    <w:rsid w:val="00970DA0"/>
    <w:rsid w:val="009714D7"/>
    <w:rsid w:val="009727C1"/>
    <w:rsid w:val="009727FB"/>
    <w:rsid w:val="0097554E"/>
    <w:rsid w:val="0097581A"/>
    <w:rsid w:val="009773CA"/>
    <w:rsid w:val="009776F2"/>
    <w:rsid w:val="009822E4"/>
    <w:rsid w:val="0098285A"/>
    <w:rsid w:val="00986A3D"/>
    <w:rsid w:val="0098746D"/>
    <w:rsid w:val="009876B3"/>
    <w:rsid w:val="0099043D"/>
    <w:rsid w:val="00993258"/>
    <w:rsid w:val="009941B5"/>
    <w:rsid w:val="00995BBD"/>
    <w:rsid w:val="00995D03"/>
    <w:rsid w:val="00997B85"/>
    <w:rsid w:val="009A1498"/>
    <w:rsid w:val="009A1E56"/>
    <w:rsid w:val="009A2BF4"/>
    <w:rsid w:val="009A3257"/>
    <w:rsid w:val="009A63F6"/>
    <w:rsid w:val="009A7042"/>
    <w:rsid w:val="009A745C"/>
    <w:rsid w:val="009B1347"/>
    <w:rsid w:val="009B2F24"/>
    <w:rsid w:val="009B43AF"/>
    <w:rsid w:val="009B4A80"/>
    <w:rsid w:val="009B7204"/>
    <w:rsid w:val="009C08C3"/>
    <w:rsid w:val="009C2152"/>
    <w:rsid w:val="009C2CE8"/>
    <w:rsid w:val="009C361B"/>
    <w:rsid w:val="009C65E8"/>
    <w:rsid w:val="009C71AC"/>
    <w:rsid w:val="009C728F"/>
    <w:rsid w:val="009D0AB1"/>
    <w:rsid w:val="009D416B"/>
    <w:rsid w:val="009E0DB7"/>
    <w:rsid w:val="009E1943"/>
    <w:rsid w:val="009E5615"/>
    <w:rsid w:val="009E585E"/>
    <w:rsid w:val="009E6561"/>
    <w:rsid w:val="009E657A"/>
    <w:rsid w:val="009E6AD5"/>
    <w:rsid w:val="009F035D"/>
    <w:rsid w:val="009F0802"/>
    <w:rsid w:val="009F09D9"/>
    <w:rsid w:val="009F3E39"/>
    <w:rsid w:val="009F49F6"/>
    <w:rsid w:val="009F5DCC"/>
    <w:rsid w:val="009F6DFB"/>
    <w:rsid w:val="009F70D3"/>
    <w:rsid w:val="00A01A26"/>
    <w:rsid w:val="00A065F9"/>
    <w:rsid w:val="00A111C8"/>
    <w:rsid w:val="00A13790"/>
    <w:rsid w:val="00A20522"/>
    <w:rsid w:val="00A20B71"/>
    <w:rsid w:val="00A256B6"/>
    <w:rsid w:val="00A269C1"/>
    <w:rsid w:val="00A27981"/>
    <w:rsid w:val="00A31D73"/>
    <w:rsid w:val="00A32ACB"/>
    <w:rsid w:val="00A34905"/>
    <w:rsid w:val="00A35FBD"/>
    <w:rsid w:val="00A36292"/>
    <w:rsid w:val="00A36B05"/>
    <w:rsid w:val="00A37AB3"/>
    <w:rsid w:val="00A40C87"/>
    <w:rsid w:val="00A41EDF"/>
    <w:rsid w:val="00A4674A"/>
    <w:rsid w:val="00A51858"/>
    <w:rsid w:val="00A52754"/>
    <w:rsid w:val="00A5281A"/>
    <w:rsid w:val="00A5445E"/>
    <w:rsid w:val="00A55D9B"/>
    <w:rsid w:val="00A569F4"/>
    <w:rsid w:val="00A57E46"/>
    <w:rsid w:val="00A62F6F"/>
    <w:rsid w:val="00A6448D"/>
    <w:rsid w:val="00A64912"/>
    <w:rsid w:val="00A67DC9"/>
    <w:rsid w:val="00A73B77"/>
    <w:rsid w:val="00A75033"/>
    <w:rsid w:val="00A77C99"/>
    <w:rsid w:val="00A85033"/>
    <w:rsid w:val="00A87F92"/>
    <w:rsid w:val="00A91272"/>
    <w:rsid w:val="00A93823"/>
    <w:rsid w:val="00A93BFB"/>
    <w:rsid w:val="00A966B5"/>
    <w:rsid w:val="00A97304"/>
    <w:rsid w:val="00A97AE3"/>
    <w:rsid w:val="00A97FA8"/>
    <w:rsid w:val="00AA0696"/>
    <w:rsid w:val="00AA5639"/>
    <w:rsid w:val="00AA793E"/>
    <w:rsid w:val="00AB2439"/>
    <w:rsid w:val="00AB2A8F"/>
    <w:rsid w:val="00AB38B0"/>
    <w:rsid w:val="00AB5296"/>
    <w:rsid w:val="00AB745B"/>
    <w:rsid w:val="00AC219A"/>
    <w:rsid w:val="00AC2B5A"/>
    <w:rsid w:val="00AC3169"/>
    <w:rsid w:val="00AC3A1D"/>
    <w:rsid w:val="00AC4B76"/>
    <w:rsid w:val="00AC63E4"/>
    <w:rsid w:val="00AD1150"/>
    <w:rsid w:val="00AD336D"/>
    <w:rsid w:val="00AD5CB2"/>
    <w:rsid w:val="00AD7571"/>
    <w:rsid w:val="00AE1B99"/>
    <w:rsid w:val="00AE2608"/>
    <w:rsid w:val="00AE37E9"/>
    <w:rsid w:val="00AE5B57"/>
    <w:rsid w:val="00AE5CB0"/>
    <w:rsid w:val="00AF087D"/>
    <w:rsid w:val="00AF1098"/>
    <w:rsid w:val="00AF5DED"/>
    <w:rsid w:val="00B103AF"/>
    <w:rsid w:val="00B12389"/>
    <w:rsid w:val="00B14D50"/>
    <w:rsid w:val="00B150A7"/>
    <w:rsid w:val="00B1557E"/>
    <w:rsid w:val="00B171BA"/>
    <w:rsid w:val="00B22D96"/>
    <w:rsid w:val="00B24681"/>
    <w:rsid w:val="00B248B5"/>
    <w:rsid w:val="00B25580"/>
    <w:rsid w:val="00B261E4"/>
    <w:rsid w:val="00B270A0"/>
    <w:rsid w:val="00B27E7A"/>
    <w:rsid w:val="00B310B1"/>
    <w:rsid w:val="00B31A7D"/>
    <w:rsid w:val="00B33588"/>
    <w:rsid w:val="00B33EAC"/>
    <w:rsid w:val="00B3401B"/>
    <w:rsid w:val="00B34042"/>
    <w:rsid w:val="00B34242"/>
    <w:rsid w:val="00B35254"/>
    <w:rsid w:val="00B36FB7"/>
    <w:rsid w:val="00B40415"/>
    <w:rsid w:val="00B40834"/>
    <w:rsid w:val="00B40939"/>
    <w:rsid w:val="00B412D4"/>
    <w:rsid w:val="00B41315"/>
    <w:rsid w:val="00B46CAD"/>
    <w:rsid w:val="00B50514"/>
    <w:rsid w:val="00B508A5"/>
    <w:rsid w:val="00B5387E"/>
    <w:rsid w:val="00B539A7"/>
    <w:rsid w:val="00B55B39"/>
    <w:rsid w:val="00B604CE"/>
    <w:rsid w:val="00B60EFD"/>
    <w:rsid w:val="00B6195A"/>
    <w:rsid w:val="00B6259F"/>
    <w:rsid w:val="00B63CD2"/>
    <w:rsid w:val="00B65DEA"/>
    <w:rsid w:val="00B6680D"/>
    <w:rsid w:val="00B703E0"/>
    <w:rsid w:val="00B72278"/>
    <w:rsid w:val="00B72F72"/>
    <w:rsid w:val="00B736AC"/>
    <w:rsid w:val="00B74A7A"/>
    <w:rsid w:val="00B74EE7"/>
    <w:rsid w:val="00B757BD"/>
    <w:rsid w:val="00B8215C"/>
    <w:rsid w:val="00B839B2"/>
    <w:rsid w:val="00B83C15"/>
    <w:rsid w:val="00B8481A"/>
    <w:rsid w:val="00B848D7"/>
    <w:rsid w:val="00B8530B"/>
    <w:rsid w:val="00B855F6"/>
    <w:rsid w:val="00B86731"/>
    <w:rsid w:val="00B9671C"/>
    <w:rsid w:val="00B973DD"/>
    <w:rsid w:val="00B97722"/>
    <w:rsid w:val="00B97BD5"/>
    <w:rsid w:val="00BA0B5E"/>
    <w:rsid w:val="00BA1F73"/>
    <w:rsid w:val="00BA2D9E"/>
    <w:rsid w:val="00BA2E43"/>
    <w:rsid w:val="00BA6222"/>
    <w:rsid w:val="00BA756C"/>
    <w:rsid w:val="00BB0F38"/>
    <w:rsid w:val="00BB13E6"/>
    <w:rsid w:val="00BB1EC1"/>
    <w:rsid w:val="00BB2092"/>
    <w:rsid w:val="00BB36F3"/>
    <w:rsid w:val="00BB50CB"/>
    <w:rsid w:val="00BB5A8B"/>
    <w:rsid w:val="00BB5AF8"/>
    <w:rsid w:val="00BB7BEE"/>
    <w:rsid w:val="00BC1663"/>
    <w:rsid w:val="00BC2857"/>
    <w:rsid w:val="00BC511A"/>
    <w:rsid w:val="00BC564E"/>
    <w:rsid w:val="00BC5CFA"/>
    <w:rsid w:val="00BD3629"/>
    <w:rsid w:val="00BD5AD4"/>
    <w:rsid w:val="00BD626C"/>
    <w:rsid w:val="00BD7D53"/>
    <w:rsid w:val="00BE06E8"/>
    <w:rsid w:val="00BE0B9E"/>
    <w:rsid w:val="00BE10B5"/>
    <w:rsid w:val="00BE20BE"/>
    <w:rsid w:val="00BE37BD"/>
    <w:rsid w:val="00BE59AF"/>
    <w:rsid w:val="00BE6F7E"/>
    <w:rsid w:val="00BF07E7"/>
    <w:rsid w:val="00BF1C25"/>
    <w:rsid w:val="00BF2C3F"/>
    <w:rsid w:val="00BF3B72"/>
    <w:rsid w:val="00BF67E8"/>
    <w:rsid w:val="00BF7E19"/>
    <w:rsid w:val="00C00EE4"/>
    <w:rsid w:val="00C03AFB"/>
    <w:rsid w:val="00C03CFD"/>
    <w:rsid w:val="00C053E5"/>
    <w:rsid w:val="00C05A55"/>
    <w:rsid w:val="00C06ED5"/>
    <w:rsid w:val="00C071F3"/>
    <w:rsid w:val="00C103F7"/>
    <w:rsid w:val="00C104FD"/>
    <w:rsid w:val="00C10ACF"/>
    <w:rsid w:val="00C11636"/>
    <w:rsid w:val="00C11F80"/>
    <w:rsid w:val="00C13961"/>
    <w:rsid w:val="00C14540"/>
    <w:rsid w:val="00C23FEB"/>
    <w:rsid w:val="00C25FB1"/>
    <w:rsid w:val="00C325E3"/>
    <w:rsid w:val="00C35D1B"/>
    <w:rsid w:val="00C3755C"/>
    <w:rsid w:val="00C37BFA"/>
    <w:rsid w:val="00C37D61"/>
    <w:rsid w:val="00C419EA"/>
    <w:rsid w:val="00C43B80"/>
    <w:rsid w:val="00C5225D"/>
    <w:rsid w:val="00C5304C"/>
    <w:rsid w:val="00C556BF"/>
    <w:rsid w:val="00C56848"/>
    <w:rsid w:val="00C60809"/>
    <w:rsid w:val="00C61ED3"/>
    <w:rsid w:val="00C62C7D"/>
    <w:rsid w:val="00C6332C"/>
    <w:rsid w:val="00C657DD"/>
    <w:rsid w:val="00C6723A"/>
    <w:rsid w:val="00C67677"/>
    <w:rsid w:val="00C71093"/>
    <w:rsid w:val="00C725E9"/>
    <w:rsid w:val="00C73CD7"/>
    <w:rsid w:val="00C760B7"/>
    <w:rsid w:val="00C76D07"/>
    <w:rsid w:val="00C82E1F"/>
    <w:rsid w:val="00C844D1"/>
    <w:rsid w:val="00C84BC7"/>
    <w:rsid w:val="00C85577"/>
    <w:rsid w:val="00C85917"/>
    <w:rsid w:val="00C90108"/>
    <w:rsid w:val="00C90A2B"/>
    <w:rsid w:val="00C90F2E"/>
    <w:rsid w:val="00C92421"/>
    <w:rsid w:val="00C92910"/>
    <w:rsid w:val="00C929F1"/>
    <w:rsid w:val="00C93638"/>
    <w:rsid w:val="00C93B37"/>
    <w:rsid w:val="00C97289"/>
    <w:rsid w:val="00C97FA7"/>
    <w:rsid w:val="00CA10C8"/>
    <w:rsid w:val="00CA126F"/>
    <w:rsid w:val="00CA2012"/>
    <w:rsid w:val="00CA2A28"/>
    <w:rsid w:val="00CA2E82"/>
    <w:rsid w:val="00CA3B39"/>
    <w:rsid w:val="00CA43B1"/>
    <w:rsid w:val="00CA476A"/>
    <w:rsid w:val="00CA51A3"/>
    <w:rsid w:val="00CA535E"/>
    <w:rsid w:val="00CA5AAA"/>
    <w:rsid w:val="00CA75FB"/>
    <w:rsid w:val="00CB0786"/>
    <w:rsid w:val="00CB1C09"/>
    <w:rsid w:val="00CB21AA"/>
    <w:rsid w:val="00CB44B4"/>
    <w:rsid w:val="00CB4F6A"/>
    <w:rsid w:val="00CB623D"/>
    <w:rsid w:val="00CB7228"/>
    <w:rsid w:val="00CC00DC"/>
    <w:rsid w:val="00CC3645"/>
    <w:rsid w:val="00CC4C16"/>
    <w:rsid w:val="00CC4CCD"/>
    <w:rsid w:val="00CC6A34"/>
    <w:rsid w:val="00CC702F"/>
    <w:rsid w:val="00CC78CE"/>
    <w:rsid w:val="00CD012F"/>
    <w:rsid w:val="00CD0A52"/>
    <w:rsid w:val="00CD615C"/>
    <w:rsid w:val="00CD7366"/>
    <w:rsid w:val="00CD7938"/>
    <w:rsid w:val="00CE12CC"/>
    <w:rsid w:val="00CE173B"/>
    <w:rsid w:val="00CE19FD"/>
    <w:rsid w:val="00CE20C9"/>
    <w:rsid w:val="00CE3129"/>
    <w:rsid w:val="00CE3162"/>
    <w:rsid w:val="00CE61AB"/>
    <w:rsid w:val="00CF22B3"/>
    <w:rsid w:val="00CF268A"/>
    <w:rsid w:val="00CF387A"/>
    <w:rsid w:val="00CF4679"/>
    <w:rsid w:val="00CF522C"/>
    <w:rsid w:val="00CF735C"/>
    <w:rsid w:val="00D04D01"/>
    <w:rsid w:val="00D06B06"/>
    <w:rsid w:val="00D06FC1"/>
    <w:rsid w:val="00D07519"/>
    <w:rsid w:val="00D102DE"/>
    <w:rsid w:val="00D11C5C"/>
    <w:rsid w:val="00D12B60"/>
    <w:rsid w:val="00D14C84"/>
    <w:rsid w:val="00D1539F"/>
    <w:rsid w:val="00D212AC"/>
    <w:rsid w:val="00D23F72"/>
    <w:rsid w:val="00D2770F"/>
    <w:rsid w:val="00D3312E"/>
    <w:rsid w:val="00D3714D"/>
    <w:rsid w:val="00D375ED"/>
    <w:rsid w:val="00D37903"/>
    <w:rsid w:val="00D37A7D"/>
    <w:rsid w:val="00D41EFA"/>
    <w:rsid w:val="00D42653"/>
    <w:rsid w:val="00D42C3F"/>
    <w:rsid w:val="00D4481A"/>
    <w:rsid w:val="00D44922"/>
    <w:rsid w:val="00D449EF"/>
    <w:rsid w:val="00D4603C"/>
    <w:rsid w:val="00D47AE9"/>
    <w:rsid w:val="00D501CD"/>
    <w:rsid w:val="00D52B80"/>
    <w:rsid w:val="00D53DC7"/>
    <w:rsid w:val="00D61081"/>
    <w:rsid w:val="00D61DF2"/>
    <w:rsid w:val="00D62C53"/>
    <w:rsid w:val="00D6549C"/>
    <w:rsid w:val="00D66DDA"/>
    <w:rsid w:val="00D66F6E"/>
    <w:rsid w:val="00D670DF"/>
    <w:rsid w:val="00D70EBA"/>
    <w:rsid w:val="00D718B0"/>
    <w:rsid w:val="00D7215C"/>
    <w:rsid w:val="00D74769"/>
    <w:rsid w:val="00D76D80"/>
    <w:rsid w:val="00D77BD6"/>
    <w:rsid w:val="00D839BD"/>
    <w:rsid w:val="00D83CA3"/>
    <w:rsid w:val="00D844CD"/>
    <w:rsid w:val="00D8484A"/>
    <w:rsid w:val="00D84DA8"/>
    <w:rsid w:val="00D854E7"/>
    <w:rsid w:val="00D856EA"/>
    <w:rsid w:val="00D93050"/>
    <w:rsid w:val="00D94F0B"/>
    <w:rsid w:val="00D977B0"/>
    <w:rsid w:val="00D97A00"/>
    <w:rsid w:val="00DA03C7"/>
    <w:rsid w:val="00DA3BA6"/>
    <w:rsid w:val="00DA3EE6"/>
    <w:rsid w:val="00DA3F27"/>
    <w:rsid w:val="00DA669D"/>
    <w:rsid w:val="00DB3330"/>
    <w:rsid w:val="00DB5889"/>
    <w:rsid w:val="00DB672D"/>
    <w:rsid w:val="00DC21FB"/>
    <w:rsid w:val="00DC2901"/>
    <w:rsid w:val="00DC2904"/>
    <w:rsid w:val="00DC6F0F"/>
    <w:rsid w:val="00DC7BCB"/>
    <w:rsid w:val="00DD1C22"/>
    <w:rsid w:val="00DD3D0D"/>
    <w:rsid w:val="00DD510E"/>
    <w:rsid w:val="00DD645F"/>
    <w:rsid w:val="00DD7495"/>
    <w:rsid w:val="00DE0E2D"/>
    <w:rsid w:val="00DE1FEB"/>
    <w:rsid w:val="00DE25B8"/>
    <w:rsid w:val="00DE5948"/>
    <w:rsid w:val="00DE59FE"/>
    <w:rsid w:val="00DE6D1B"/>
    <w:rsid w:val="00DF0859"/>
    <w:rsid w:val="00DF2224"/>
    <w:rsid w:val="00DF2917"/>
    <w:rsid w:val="00DF2B6F"/>
    <w:rsid w:val="00DF31C7"/>
    <w:rsid w:val="00DF32B6"/>
    <w:rsid w:val="00E002A5"/>
    <w:rsid w:val="00E01003"/>
    <w:rsid w:val="00E01D6C"/>
    <w:rsid w:val="00E02593"/>
    <w:rsid w:val="00E025E7"/>
    <w:rsid w:val="00E02ED4"/>
    <w:rsid w:val="00E054AF"/>
    <w:rsid w:val="00E05D7C"/>
    <w:rsid w:val="00E1078A"/>
    <w:rsid w:val="00E10AAB"/>
    <w:rsid w:val="00E1253C"/>
    <w:rsid w:val="00E1367D"/>
    <w:rsid w:val="00E13F40"/>
    <w:rsid w:val="00E20D2E"/>
    <w:rsid w:val="00E20FB3"/>
    <w:rsid w:val="00E2185F"/>
    <w:rsid w:val="00E2205D"/>
    <w:rsid w:val="00E22DD2"/>
    <w:rsid w:val="00E2327B"/>
    <w:rsid w:val="00E246A1"/>
    <w:rsid w:val="00E269E2"/>
    <w:rsid w:val="00E30502"/>
    <w:rsid w:val="00E308F7"/>
    <w:rsid w:val="00E31102"/>
    <w:rsid w:val="00E31A62"/>
    <w:rsid w:val="00E32577"/>
    <w:rsid w:val="00E33A6B"/>
    <w:rsid w:val="00E34392"/>
    <w:rsid w:val="00E352A8"/>
    <w:rsid w:val="00E37D89"/>
    <w:rsid w:val="00E40872"/>
    <w:rsid w:val="00E408F6"/>
    <w:rsid w:val="00E44C3E"/>
    <w:rsid w:val="00E4715F"/>
    <w:rsid w:val="00E47F59"/>
    <w:rsid w:val="00E523AA"/>
    <w:rsid w:val="00E532F0"/>
    <w:rsid w:val="00E537CB"/>
    <w:rsid w:val="00E53C97"/>
    <w:rsid w:val="00E55FAB"/>
    <w:rsid w:val="00E56758"/>
    <w:rsid w:val="00E57307"/>
    <w:rsid w:val="00E63671"/>
    <w:rsid w:val="00E636E5"/>
    <w:rsid w:val="00E6422B"/>
    <w:rsid w:val="00E643C8"/>
    <w:rsid w:val="00E6760E"/>
    <w:rsid w:val="00E67EF4"/>
    <w:rsid w:val="00E702F9"/>
    <w:rsid w:val="00E70E7F"/>
    <w:rsid w:val="00E728DF"/>
    <w:rsid w:val="00E72FE9"/>
    <w:rsid w:val="00E74C80"/>
    <w:rsid w:val="00E777FA"/>
    <w:rsid w:val="00E77A1B"/>
    <w:rsid w:val="00E8036D"/>
    <w:rsid w:val="00E837D2"/>
    <w:rsid w:val="00E86138"/>
    <w:rsid w:val="00E86A0A"/>
    <w:rsid w:val="00E86FD5"/>
    <w:rsid w:val="00E87497"/>
    <w:rsid w:val="00E90DE2"/>
    <w:rsid w:val="00E91F7E"/>
    <w:rsid w:val="00E958A0"/>
    <w:rsid w:val="00E9663A"/>
    <w:rsid w:val="00EA158A"/>
    <w:rsid w:val="00EA19AC"/>
    <w:rsid w:val="00EA2B99"/>
    <w:rsid w:val="00EA3E16"/>
    <w:rsid w:val="00EA4F7E"/>
    <w:rsid w:val="00EA4FB4"/>
    <w:rsid w:val="00EA6EC5"/>
    <w:rsid w:val="00EB0388"/>
    <w:rsid w:val="00EB077D"/>
    <w:rsid w:val="00EB194C"/>
    <w:rsid w:val="00EB3CF2"/>
    <w:rsid w:val="00EB4D5E"/>
    <w:rsid w:val="00EB57D8"/>
    <w:rsid w:val="00EB5BE8"/>
    <w:rsid w:val="00EB6DDE"/>
    <w:rsid w:val="00EB77A0"/>
    <w:rsid w:val="00EB7EB2"/>
    <w:rsid w:val="00EC1BEE"/>
    <w:rsid w:val="00EC2627"/>
    <w:rsid w:val="00EC3095"/>
    <w:rsid w:val="00EC47AD"/>
    <w:rsid w:val="00EC56BB"/>
    <w:rsid w:val="00EC5FDF"/>
    <w:rsid w:val="00EC658E"/>
    <w:rsid w:val="00EC6F0A"/>
    <w:rsid w:val="00EC7568"/>
    <w:rsid w:val="00ED0971"/>
    <w:rsid w:val="00ED0FB9"/>
    <w:rsid w:val="00ED2C83"/>
    <w:rsid w:val="00ED2E59"/>
    <w:rsid w:val="00ED4A47"/>
    <w:rsid w:val="00EE00B3"/>
    <w:rsid w:val="00EE02C7"/>
    <w:rsid w:val="00EE0485"/>
    <w:rsid w:val="00EE05BD"/>
    <w:rsid w:val="00EE1172"/>
    <w:rsid w:val="00EE1614"/>
    <w:rsid w:val="00EE1B72"/>
    <w:rsid w:val="00EE37F8"/>
    <w:rsid w:val="00EE3F83"/>
    <w:rsid w:val="00EE6A8E"/>
    <w:rsid w:val="00EE70CF"/>
    <w:rsid w:val="00EF2B4D"/>
    <w:rsid w:val="00EF3238"/>
    <w:rsid w:val="00EF3298"/>
    <w:rsid w:val="00EF7C91"/>
    <w:rsid w:val="00F0407C"/>
    <w:rsid w:val="00F05756"/>
    <w:rsid w:val="00F1061E"/>
    <w:rsid w:val="00F14551"/>
    <w:rsid w:val="00F14EDD"/>
    <w:rsid w:val="00F1752B"/>
    <w:rsid w:val="00F21D1D"/>
    <w:rsid w:val="00F23B79"/>
    <w:rsid w:val="00F240D3"/>
    <w:rsid w:val="00F323DF"/>
    <w:rsid w:val="00F32452"/>
    <w:rsid w:val="00F34CF8"/>
    <w:rsid w:val="00F354BE"/>
    <w:rsid w:val="00F35869"/>
    <w:rsid w:val="00F4181F"/>
    <w:rsid w:val="00F41B54"/>
    <w:rsid w:val="00F440CA"/>
    <w:rsid w:val="00F446E8"/>
    <w:rsid w:val="00F44878"/>
    <w:rsid w:val="00F45B73"/>
    <w:rsid w:val="00F462BE"/>
    <w:rsid w:val="00F52EA5"/>
    <w:rsid w:val="00F53295"/>
    <w:rsid w:val="00F5413E"/>
    <w:rsid w:val="00F61606"/>
    <w:rsid w:val="00F626FA"/>
    <w:rsid w:val="00F63885"/>
    <w:rsid w:val="00F65BCF"/>
    <w:rsid w:val="00F661F5"/>
    <w:rsid w:val="00F705D8"/>
    <w:rsid w:val="00F70F7D"/>
    <w:rsid w:val="00F75084"/>
    <w:rsid w:val="00F754C1"/>
    <w:rsid w:val="00F772D9"/>
    <w:rsid w:val="00F81D75"/>
    <w:rsid w:val="00F81DB3"/>
    <w:rsid w:val="00F81FE6"/>
    <w:rsid w:val="00F85530"/>
    <w:rsid w:val="00F86005"/>
    <w:rsid w:val="00F86977"/>
    <w:rsid w:val="00F90EF8"/>
    <w:rsid w:val="00F919E1"/>
    <w:rsid w:val="00F928D2"/>
    <w:rsid w:val="00F92A62"/>
    <w:rsid w:val="00F94DCB"/>
    <w:rsid w:val="00F956E6"/>
    <w:rsid w:val="00F96642"/>
    <w:rsid w:val="00F9721C"/>
    <w:rsid w:val="00FA049A"/>
    <w:rsid w:val="00FA282C"/>
    <w:rsid w:val="00FA3863"/>
    <w:rsid w:val="00FA6476"/>
    <w:rsid w:val="00FB1A10"/>
    <w:rsid w:val="00FB2813"/>
    <w:rsid w:val="00FB4744"/>
    <w:rsid w:val="00FB4C92"/>
    <w:rsid w:val="00FB526F"/>
    <w:rsid w:val="00FB7E60"/>
    <w:rsid w:val="00FC19E6"/>
    <w:rsid w:val="00FC1E98"/>
    <w:rsid w:val="00FC30E2"/>
    <w:rsid w:val="00FC33F7"/>
    <w:rsid w:val="00FC66EE"/>
    <w:rsid w:val="00FD2CC6"/>
    <w:rsid w:val="00FD4263"/>
    <w:rsid w:val="00FD439E"/>
    <w:rsid w:val="00FD58DA"/>
    <w:rsid w:val="00FD5D2D"/>
    <w:rsid w:val="00FD6F79"/>
    <w:rsid w:val="00FD7A9A"/>
    <w:rsid w:val="00FE0BD7"/>
    <w:rsid w:val="00FE14AF"/>
    <w:rsid w:val="00FE190D"/>
    <w:rsid w:val="00FE2E6C"/>
    <w:rsid w:val="00FE6862"/>
    <w:rsid w:val="00FE6DC4"/>
    <w:rsid w:val="00FF1BC1"/>
    <w:rsid w:val="00FF293E"/>
    <w:rsid w:val="00FF58D3"/>
    <w:rsid w:val="00FF59A5"/>
    <w:rsid w:val="00FF59C7"/>
    <w:rsid w:val="00FF5D9C"/>
    <w:rsid w:val="00FF6DE6"/>
    <w:rsid w:val="01C9059B"/>
    <w:rsid w:val="01FD0E48"/>
    <w:rsid w:val="02CC33FA"/>
    <w:rsid w:val="06CC75F1"/>
    <w:rsid w:val="07DC0412"/>
    <w:rsid w:val="0814628E"/>
    <w:rsid w:val="08C8085C"/>
    <w:rsid w:val="09A15066"/>
    <w:rsid w:val="09FD1CD0"/>
    <w:rsid w:val="0D95229A"/>
    <w:rsid w:val="0E4545CF"/>
    <w:rsid w:val="109B086C"/>
    <w:rsid w:val="10D42230"/>
    <w:rsid w:val="11887035"/>
    <w:rsid w:val="11B539E7"/>
    <w:rsid w:val="12305652"/>
    <w:rsid w:val="143356F7"/>
    <w:rsid w:val="15192380"/>
    <w:rsid w:val="15C26698"/>
    <w:rsid w:val="17A161E5"/>
    <w:rsid w:val="1855705D"/>
    <w:rsid w:val="18A44DE0"/>
    <w:rsid w:val="18F83A70"/>
    <w:rsid w:val="1A596748"/>
    <w:rsid w:val="1A974F1B"/>
    <w:rsid w:val="1CEE2B16"/>
    <w:rsid w:val="1E792F08"/>
    <w:rsid w:val="1EAA528A"/>
    <w:rsid w:val="1F734918"/>
    <w:rsid w:val="20F36C44"/>
    <w:rsid w:val="20FD461C"/>
    <w:rsid w:val="24471990"/>
    <w:rsid w:val="244835AF"/>
    <w:rsid w:val="2549536A"/>
    <w:rsid w:val="268E03E2"/>
    <w:rsid w:val="27381318"/>
    <w:rsid w:val="2CA72124"/>
    <w:rsid w:val="2EE00865"/>
    <w:rsid w:val="300138BD"/>
    <w:rsid w:val="35524AD4"/>
    <w:rsid w:val="35A75883"/>
    <w:rsid w:val="37391018"/>
    <w:rsid w:val="374E6478"/>
    <w:rsid w:val="37910CA5"/>
    <w:rsid w:val="38DE1676"/>
    <w:rsid w:val="3B312F56"/>
    <w:rsid w:val="3F065002"/>
    <w:rsid w:val="4078505C"/>
    <w:rsid w:val="42D9722F"/>
    <w:rsid w:val="432238F0"/>
    <w:rsid w:val="43F17CEF"/>
    <w:rsid w:val="43F5527E"/>
    <w:rsid w:val="458F3F2F"/>
    <w:rsid w:val="45B547EC"/>
    <w:rsid w:val="45DD5969"/>
    <w:rsid w:val="45E446BE"/>
    <w:rsid w:val="45F50566"/>
    <w:rsid w:val="46B71BB2"/>
    <w:rsid w:val="47B35451"/>
    <w:rsid w:val="47FF6599"/>
    <w:rsid w:val="4B377EF5"/>
    <w:rsid w:val="4D130508"/>
    <w:rsid w:val="4FE239FB"/>
    <w:rsid w:val="516D613D"/>
    <w:rsid w:val="522D5F2B"/>
    <w:rsid w:val="52AB07CA"/>
    <w:rsid w:val="530D45AB"/>
    <w:rsid w:val="57CA0DC0"/>
    <w:rsid w:val="57DE23CE"/>
    <w:rsid w:val="5B6F6480"/>
    <w:rsid w:val="5EB60D37"/>
    <w:rsid w:val="60781E6B"/>
    <w:rsid w:val="61026EDE"/>
    <w:rsid w:val="62204860"/>
    <w:rsid w:val="62E22EBB"/>
    <w:rsid w:val="633111A5"/>
    <w:rsid w:val="649C4667"/>
    <w:rsid w:val="64D831C5"/>
    <w:rsid w:val="64DF5A21"/>
    <w:rsid w:val="65917005"/>
    <w:rsid w:val="66C508A9"/>
    <w:rsid w:val="68D967B0"/>
    <w:rsid w:val="690463BD"/>
    <w:rsid w:val="69373BE8"/>
    <w:rsid w:val="69B53A5A"/>
    <w:rsid w:val="6B2D4408"/>
    <w:rsid w:val="6B8C0D41"/>
    <w:rsid w:val="6BD9263A"/>
    <w:rsid w:val="6C3A149A"/>
    <w:rsid w:val="6CB217C1"/>
    <w:rsid w:val="6D620C94"/>
    <w:rsid w:val="6D630259"/>
    <w:rsid w:val="6DE827B8"/>
    <w:rsid w:val="6E89738B"/>
    <w:rsid w:val="703E6C4A"/>
    <w:rsid w:val="709C7568"/>
    <w:rsid w:val="70F15EEC"/>
    <w:rsid w:val="73CF0984"/>
    <w:rsid w:val="755463DE"/>
    <w:rsid w:val="75692D65"/>
    <w:rsid w:val="758D2798"/>
    <w:rsid w:val="7709035F"/>
    <w:rsid w:val="771372CC"/>
    <w:rsid w:val="7A326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749D591-8B86-4FB6-95FF-656AD977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lang w:val="zh-CN"/>
    </w:rPr>
  </w:style>
  <w:style w:type="paragraph" w:styleId="30">
    <w:name w:val="heading 3"/>
    <w:basedOn w:val="a"/>
    <w:next w:val="a"/>
    <w:link w:val="3Char"/>
    <w:uiPriority w:val="9"/>
    <w:qFormat/>
    <w:pPr>
      <w:keepNext/>
      <w:keepLines/>
      <w:spacing w:before="260" w:after="260" w:line="416" w:lineRule="auto"/>
      <w:outlineLvl w:val="2"/>
    </w:pPr>
    <w:rPr>
      <w:b/>
      <w:bCs/>
      <w:kern w:val="0"/>
      <w:sz w:val="32"/>
      <w:szCs w:val="32"/>
      <w:lang w:val="zh-CN"/>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rPr>
      <w:rFonts w:asciiTheme="minorHAnsi" w:eastAsiaTheme="minorEastAsia" w:hAnsiTheme="minorHAnsi" w:cstheme="minorBidi"/>
    </w:rPr>
  </w:style>
  <w:style w:type="paragraph" w:styleId="a3">
    <w:name w:val="Normal Indent"/>
    <w:basedOn w:val="a"/>
    <w:uiPriority w:val="99"/>
    <w:qFormat/>
    <w:pPr>
      <w:adjustRightInd w:val="0"/>
      <w:ind w:firstLine="420"/>
    </w:pPr>
    <w:rPr>
      <w:rFonts w:ascii="Times New Roman" w:hAnsi="Times New Roman"/>
      <w:kern w:val="0"/>
      <w:szCs w:val="24"/>
    </w:rPr>
  </w:style>
  <w:style w:type="paragraph" w:styleId="a4">
    <w:name w:val="caption"/>
    <w:basedOn w:val="a"/>
    <w:next w:val="a"/>
    <w:uiPriority w:val="35"/>
    <w:unhideWhenUsed/>
    <w:qFormat/>
    <w:rPr>
      <w:rFonts w:asciiTheme="majorHAnsi" w:eastAsia="黑体" w:hAnsiTheme="majorHAnsi" w:cstheme="majorBidi"/>
      <w:sz w:val="20"/>
      <w:szCs w:val="20"/>
    </w:rPr>
  </w:style>
  <w:style w:type="paragraph" w:styleId="a5">
    <w:name w:val="Document Map"/>
    <w:basedOn w:val="a"/>
    <w:link w:val="Char"/>
    <w:uiPriority w:val="99"/>
    <w:unhideWhenUsed/>
    <w:qFormat/>
    <w:rPr>
      <w:rFonts w:ascii="宋体"/>
      <w:kern w:val="0"/>
      <w:sz w:val="18"/>
      <w:szCs w:val="18"/>
      <w:lang w:val="zh-CN"/>
    </w:rPr>
  </w:style>
  <w:style w:type="paragraph" w:styleId="a6">
    <w:name w:val="annotation text"/>
    <w:basedOn w:val="a"/>
    <w:link w:val="Char0"/>
    <w:uiPriority w:val="99"/>
    <w:unhideWhenUsed/>
    <w:qFormat/>
    <w:pPr>
      <w:jc w:val="left"/>
    </w:pPr>
    <w:rPr>
      <w:lang w:val="zh-CN"/>
    </w:rPr>
  </w:style>
  <w:style w:type="paragraph" w:styleId="3">
    <w:name w:val="Body Text 3"/>
    <w:basedOn w:val="a"/>
    <w:link w:val="3Char0"/>
    <w:qFormat/>
    <w:pPr>
      <w:numPr>
        <w:ilvl w:val="2"/>
        <w:numId w:val="1"/>
      </w:numPr>
      <w:tabs>
        <w:tab w:val="left" w:pos="630"/>
      </w:tabs>
    </w:pPr>
    <w:rPr>
      <w:rFonts w:ascii="Times New Roman" w:hAnsi="Times New Roman"/>
      <w:kern w:val="0"/>
      <w:sz w:val="20"/>
      <w:szCs w:val="16"/>
      <w:lang w:val="zh-CN"/>
    </w:rPr>
  </w:style>
  <w:style w:type="paragraph" w:styleId="a7">
    <w:name w:val="Body Text"/>
    <w:uiPriority w:val="1"/>
    <w:qFormat/>
    <w:pPr>
      <w:widowControl w:val="0"/>
      <w:ind w:left="225"/>
    </w:pPr>
    <w:rPr>
      <w:rFonts w:ascii="宋体" w:hAnsi="宋体"/>
      <w:lang w:eastAsia="en-US"/>
    </w:rPr>
  </w:style>
  <w:style w:type="paragraph" w:styleId="a8">
    <w:name w:val="Body Text Indent"/>
    <w:basedOn w:val="a"/>
    <w:link w:val="Char1"/>
    <w:qFormat/>
    <w:pPr>
      <w:ind w:firstLine="420"/>
    </w:pPr>
    <w:rPr>
      <w:rFonts w:ascii="Times New Roman" w:eastAsia="楷体_GB2312" w:hAnsi="Times New Roman"/>
      <w:color w:val="0000FF"/>
      <w:kern w:val="0"/>
      <w:sz w:val="20"/>
      <w:szCs w:val="21"/>
      <w:lang w:val="zh-CN"/>
    </w:rPr>
  </w:style>
  <w:style w:type="paragraph" w:styleId="5">
    <w:name w:val="toc 5"/>
    <w:basedOn w:val="a"/>
    <w:next w:val="a"/>
    <w:uiPriority w:val="39"/>
    <w:unhideWhenUsed/>
    <w:qFormat/>
    <w:pPr>
      <w:ind w:leftChars="800" w:left="1680"/>
    </w:pPr>
    <w:rPr>
      <w:rFonts w:asciiTheme="minorHAnsi" w:eastAsiaTheme="minorEastAsia" w:hAnsiTheme="minorHAnsi" w:cstheme="minorBidi"/>
    </w:rPr>
  </w:style>
  <w:style w:type="paragraph" w:styleId="31">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rPr>
  </w:style>
  <w:style w:type="paragraph" w:styleId="a9">
    <w:name w:val="Plain Text"/>
    <w:basedOn w:val="a"/>
    <w:link w:val="Char2"/>
    <w:qFormat/>
    <w:pPr>
      <w:adjustRightInd w:val="0"/>
      <w:spacing w:line="312" w:lineRule="atLeast"/>
      <w:textAlignment w:val="baseline"/>
    </w:pPr>
    <w:rPr>
      <w:rFonts w:ascii="宋体" w:hAnsi="Courier New"/>
      <w:kern w:val="0"/>
      <w:sz w:val="20"/>
      <w:szCs w:val="20"/>
      <w:lang w:val="zh-CN"/>
    </w:rPr>
  </w:style>
  <w:style w:type="paragraph" w:styleId="8">
    <w:name w:val="toc 8"/>
    <w:basedOn w:val="a"/>
    <w:next w:val="a"/>
    <w:uiPriority w:val="39"/>
    <w:unhideWhenUsed/>
    <w:qFormat/>
    <w:pPr>
      <w:ind w:leftChars="1400" w:left="2940"/>
    </w:pPr>
    <w:rPr>
      <w:rFonts w:asciiTheme="minorHAnsi" w:eastAsiaTheme="minorEastAsia" w:hAnsiTheme="minorHAnsi" w:cstheme="minorBidi"/>
    </w:rPr>
  </w:style>
  <w:style w:type="paragraph" w:styleId="aa">
    <w:name w:val="Date"/>
    <w:basedOn w:val="a"/>
    <w:next w:val="a"/>
    <w:link w:val="Char3"/>
    <w:uiPriority w:val="99"/>
    <w:unhideWhenUsed/>
    <w:qFormat/>
    <w:pPr>
      <w:ind w:leftChars="2500" w:left="100"/>
    </w:pPr>
  </w:style>
  <w:style w:type="paragraph" w:styleId="ab">
    <w:name w:val="Balloon Text"/>
    <w:basedOn w:val="a"/>
    <w:link w:val="Char4"/>
    <w:uiPriority w:val="99"/>
    <w:unhideWhenUsed/>
    <w:qFormat/>
    <w:rPr>
      <w:kern w:val="0"/>
      <w:sz w:val="18"/>
      <w:szCs w:val="18"/>
      <w:lang w:val="zh-CN"/>
    </w:rPr>
  </w:style>
  <w:style w:type="paragraph" w:styleId="ac">
    <w:name w:val="footer"/>
    <w:basedOn w:val="a"/>
    <w:link w:val="Char5"/>
    <w:uiPriority w:val="99"/>
    <w:qFormat/>
    <w:pPr>
      <w:tabs>
        <w:tab w:val="center" w:pos="4153"/>
        <w:tab w:val="right" w:pos="8306"/>
      </w:tabs>
      <w:snapToGrid w:val="0"/>
      <w:jc w:val="left"/>
    </w:pPr>
    <w:rPr>
      <w:rFonts w:ascii="Times New Roman" w:hAnsi="Times New Roman"/>
      <w:kern w:val="0"/>
      <w:sz w:val="18"/>
      <w:szCs w:val="18"/>
      <w:lang w:val="zh-CN"/>
    </w:r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unhideWhenUsed/>
    <w:qFormat/>
  </w:style>
  <w:style w:type="paragraph" w:styleId="40">
    <w:name w:val="toc 4"/>
    <w:basedOn w:val="a"/>
    <w:next w:val="a"/>
    <w:uiPriority w:val="39"/>
    <w:unhideWhenUsed/>
    <w:qFormat/>
    <w:pPr>
      <w:ind w:leftChars="600" w:left="1260"/>
    </w:pPr>
    <w:rPr>
      <w:rFonts w:asciiTheme="minorHAnsi" w:eastAsiaTheme="minorEastAsia" w:hAnsiTheme="minorHAnsi" w:cstheme="minorBidi"/>
    </w:rPr>
  </w:style>
  <w:style w:type="paragraph" w:styleId="6">
    <w:name w:val="toc 6"/>
    <w:basedOn w:val="a"/>
    <w:next w:val="a"/>
    <w:uiPriority w:val="39"/>
    <w:unhideWhenUsed/>
    <w:qFormat/>
    <w:pPr>
      <w:ind w:leftChars="1000" w:left="2100"/>
    </w:pPr>
    <w:rPr>
      <w:rFonts w:asciiTheme="minorHAnsi" w:eastAsiaTheme="minorEastAsia" w:hAnsiTheme="minorHAnsi" w:cstheme="minorBidi"/>
    </w:rPr>
  </w:style>
  <w:style w:type="paragraph" w:styleId="ae">
    <w:name w:val="table of figures"/>
    <w:basedOn w:val="a"/>
    <w:next w:val="a"/>
    <w:uiPriority w:val="99"/>
    <w:unhideWhenUsed/>
    <w:qFormat/>
    <w:pPr>
      <w:ind w:leftChars="200" w:left="200" w:hangingChars="200" w:hanging="200"/>
    </w:pPr>
  </w:style>
  <w:style w:type="paragraph" w:styleId="20">
    <w:name w:val="toc 2"/>
    <w:basedOn w:val="a"/>
    <w:next w:val="a"/>
    <w:uiPriority w:val="39"/>
    <w:unhideWhenUsed/>
    <w:qFormat/>
    <w:pPr>
      <w:tabs>
        <w:tab w:val="left" w:pos="1050"/>
        <w:tab w:val="right" w:leader="dot" w:pos="8303"/>
      </w:tabs>
      <w:spacing w:beforeLines="50" w:afterLines="50"/>
      <w:ind w:leftChars="200" w:left="420"/>
    </w:pPr>
  </w:style>
  <w:style w:type="paragraph" w:styleId="9">
    <w:name w:val="toc 9"/>
    <w:basedOn w:val="a"/>
    <w:next w:val="a"/>
    <w:uiPriority w:val="39"/>
    <w:unhideWhenUsed/>
    <w:qFormat/>
    <w:pPr>
      <w:ind w:leftChars="1600" w:left="3360"/>
    </w:pPr>
    <w:rPr>
      <w:rFonts w:asciiTheme="minorHAnsi" w:eastAsiaTheme="minorEastAsia" w:hAnsiTheme="minorHAnsi" w:cstheme="minorBidi"/>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
    <w:name w:val="Normal (Web)"/>
    <w:basedOn w:val="a"/>
    <w:uiPriority w:val="99"/>
    <w:unhideWhenUsed/>
    <w:qFormat/>
    <w:pPr>
      <w:spacing w:beforeAutospacing="1" w:afterAutospacing="1"/>
      <w:jc w:val="left"/>
    </w:pPr>
    <w:rPr>
      <w:kern w:val="0"/>
      <w:sz w:val="24"/>
    </w:rPr>
  </w:style>
  <w:style w:type="paragraph" w:styleId="af0">
    <w:name w:val="annotation subject"/>
    <w:basedOn w:val="a6"/>
    <w:next w:val="a6"/>
    <w:link w:val="Char7"/>
    <w:uiPriority w:val="99"/>
    <w:unhideWhenUsed/>
    <w:qFormat/>
    <w:rPr>
      <w:b/>
      <w:bCs/>
    </w:rPr>
  </w:style>
  <w:style w:type="table" w:styleId="af1">
    <w:name w:val="Table Grid"/>
    <w:basedOn w:val="a1"/>
    <w:uiPriority w:val="39"/>
    <w:qFormat/>
    <w:pPr>
      <w:widowControl w:val="0"/>
    </w:pPr>
    <w:rPr>
      <w:lang w:bidi="bo-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unhideWhenUsed/>
    <w:qFormat/>
    <w:rPr>
      <w:color w:val="0000FF"/>
      <w:u w:val="single"/>
    </w:rPr>
  </w:style>
  <w:style w:type="character" w:styleId="af6">
    <w:name w:val="annotation reference"/>
    <w:uiPriority w:val="99"/>
    <w:unhideWhenUsed/>
    <w:qFormat/>
    <w:rPr>
      <w:sz w:val="21"/>
      <w:szCs w:val="21"/>
    </w:rPr>
  </w:style>
  <w:style w:type="character" w:customStyle="1" w:styleId="Char5">
    <w:name w:val="页脚 Char"/>
    <w:link w:val="ac"/>
    <w:uiPriority w:val="99"/>
    <w:qFormat/>
    <w:rPr>
      <w:rFonts w:ascii="Times New Roman" w:eastAsia="宋体" w:hAnsi="Times New Roman" w:cs="Times New Roman"/>
      <w:sz w:val="18"/>
      <w:szCs w:val="18"/>
    </w:rPr>
  </w:style>
  <w:style w:type="character" w:customStyle="1" w:styleId="Char1">
    <w:name w:val="正文文本缩进 Char"/>
    <w:link w:val="a8"/>
    <w:qFormat/>
    <w:rPr>
      <w:rFonts w:ascii="Times New Roman" w:eastAsia="楷体_GB2312" w:hAnsi="Times New Roman" w:cs="Times New Roman"/>
      <w:color w:val="0000FF"/>
      <w:szCs w:val="21"/>
    </w:rPr>
  </w:style>
  <w:style w:type="character" w:customStyle="1" w:styleId="2Char0">
    <w:name w:val="正文－缩进2 Char"/>
    <w:link w:val="21"/>
    <w:qFormat/>
    <w:locked/>
    <w:rPr>
      <w:rFonts w:ascii="仿宋_GB2312" w:eastAsia="仿宋_GB2312"/>
      <w:kern w:val="2"/>
      <w:sz w:val="24"/>
      <w:szCs w:val="24"/>
    </w:rPr>
  </w:style>
  <w:style w:type="paragraph" w:customStyle="1" w:styleId="21">
    <w:name w:val="正文－缩进2"/>
    <w:basedOn w:val="a"/>
    <w:link w:val="2Char0"/>
    <w:qFormat/>
    <w:pPr>
      <w:spacing w:line="360" w:lineRule="auto"/>
      <w:ind w:firstLineChars="200" w:firstLine="200"/>
    </w:pPr>
    <w:rPr>
      <w:rFonts w:ascii="仿宋_GB2312" w:eastAsia="仿宋_GB2312"/>
      <w:sz w:val="24"/>
      <w:szCs w:val="24"/>
      <w:lang w:val="zh-CN"/>
    </w:rPr>
  </w:style>
  <w:style w:type="character" w:customStyle="1" w:styleId="Char8">
    <w:name w:val="三级标题 Char"/>
    <w:link w:val="af7"/>
    <w:qFormat/>
    <w:locked/>
    <w:rPr>
      <w:color w:val="000000"/>
      <w:sz w:val="24"/>
      <w:szCs w:val="21"/>
    </w:rPr>
  </w:style>
  <w:style w:type="paragraph" w:customStyle="1" w:styleId="af7">
    <w:name w:val="三级标题"/>
    <w:basedOn w:val="a"/>
    <w:link w:val="Char8"/>
    <w:qFormat/>
    <w:pPr>
      <w:spacing w:beforeLines="25" w:line="360" w:lineRule="auto"/>
    </w:pPr>
    <w:rPr>
      <w:color w:val="000000"/>
      <w:kern w:val="0"/>
      <w:sz w:val="24"/>
      <w:szCs w:val="21"/>
      <w:lang w:val="zh-CN"/>
    </w:rPr>
  </w:style>
  <w:style w:type="character" w:styleId="af8">
    <w:name w:val="Placeholder Text"/>
    <w:uiPriority w:val="99"/>
    <w:semiHidden/>
    <w:qFormat/>
    <w:rPr>
      <w:color w:val="808080"/>
    </w:rPr>
  </w:style>
  <w:style w:type="character" w:customStyle="1" w:styleId="3Char">
    <w:name w:val="标题 3 Char"/>
    <w:link w:val="30"/>
    <w:uiPriority w:val="9"/>
    <w:semiHidden/>
    <w:qFormat/>
    <w:rPr>
      <w:b/>
      <w:bCs/>
      <w:sz w:val="32"/>
      <w:szCs w:val="32"/>
    </w:rPr>
  </w:style>
  <w:style w:type="character" w:customStyle="1" w:styleId="Char0">
    <w:name w:val="批注文字 Char"/>
    <w:link w:val="a6"/>
    <w:uiPriority w:val="99"/>
    <w:qFormat/>
    <w:rPr>
      <w:rFonts w:ascii="Calibri" w:hAnsi="Calibri"/>
      <w:kern w:val="2"/>
      <w:sz w:val="21"/>
      <w:szCs w:val="22"/>
    </w:rPr>
  </w:style>
  <w:style w:type="character" w:customStyle="1" w:styleId="Char2">
    <w:name w:val="纯文本 Char"/>
    <w:link w:val="a9"/>
    <w:qFormat/>
    <w:rPr>
      <w:rFonts w:ascii="宋体" w:eastAsia="宋体" w:hAnsi="Courier New" w:cs="Times New Roman"/>
      <w:kern w:val="0"/>
      <w:szCs w:val="20"/>
    </w:rPr>
  </w:style>
  <w:style w:type="character" w:customStyle="1" w:styleId="Char3">
    <w:name w:val="日期 Char"/>
    <w:basedOn w:val="a0"/>
    <w:link w:val="aa"/>
    <w:uiPriority w:val="99"/>
    <w:semiHidden/>
    <w:qFormat/>
  </w:style>
  <w:style w:type="character" w:customStyle="1" w:styleId="Char7">
    <w:name w:val="批注主题 Char"/>
    <w:basedOn w:val="Char0"/>
    <w:link w:val="af0"/>
    <w:qFormat/>
    <w:rPr>
      <w:rFonts w:ascii="Calibri" w:hAnsi="Calibri"/>
      <w:kern w:val="2"/>
      <w:sz w:val="21"/>
      <w:szCs w:val="22"/>
    </w:rPr>
  </w:style>
  <w:style w:type="character" w:customStyle="1" w:styleId="Char6">
    <w:name w:val="页眉 Char"/>
    <w:link w:val="ad"/>
    <w:uiPriority w:val="99"/>
    <w:semiHidden/>
    <w:qFormat/>
    <w:rPr>
      <w:sz w:val="18"/>
      <w:szCs w:val="18"/>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Char4">
    <w:name w:val="批注框文本 Char"/>
    <w:link w:val="ab"/>
    <w:uiPriority w:val="99"/>
    <w:semiHidden/>
    <w:qFormat/>
    <w:rPr>
      <w:sz w:val="18"/>
      <w:szCs w:val="18"/>
    </w:rPr>
  </w:style>
  <w:style w:type="character" w:customStyle="1" w:styleId="2Char">
    <w:name w:val="标题 2 Char"/>
    <w:link w:val="2"/>
    <w:qFormat/>
    <w:rPr>
      <w:rFonts w:ascii="Arial" w:eastAsia="黑体" w:hAnsi="Arial" w:cs="Times New Roman"/>
      <w:b/>
      <w:bCs/>
      <w:sz w:val="32"/>
      <w:szCs w:val="32"/>
    </w:rPr>
  </w:style>
  <w:style w:type="character" w:customStyle="1" w:styleId="Char">
    <w:name w:val="文档结构图 Char"/>
    <w:link w:val="a5"/>
    <w:uiPriority w:val="99"/>
    <w:semiHidden/>
    <w:qFormat/>
    <w:rPr>
      <w:rFonts w:ascii="宋体" w:eastAsia="宋体"/>
      <w:sz w:val="18"/>
      <w:szCs w:val="18"/>
    </w:rPr>
  </w:style>
  <w:style w:type="character" w:customStyle="1" w:styleId="Char9">
    <w:name w:val="段 Char"/>
    <w:link w:val="af9"/>
    <w:uiPriority w:val="99"/>
    <w:qFormat/>
    <w:rPr>
      <w:rFonts w:ascii="宋体"/>
      <w:sz w:val="21"/>
      <w:lang w:val="en-US" w:eastAsia="zh-CN" w:bidi="ar-SA"/>
    </w:rPr>
  </w:style>
  <w:style w:type="paragraph" w:customStyle="1" w:styleId="af9">
    <w:name w:val="段"/>
    <w:link w:val="Char9"/>
    <w:uiPriority w:val="99"/>
    <w:qFormat/>
    <w:pPr>
      <w:autoSpaceDE w:val="0"/>
      <w:autoSpaceDN w:val="0"/>
      <w:ind w:firstLineChars="200" w:firstLine="200"/>
      <w:jc w:val="both"/>
    </w:pPr>
    <w:rPr>
      <w:rFonts w:ascii="宋体" w:hAnsi="Calibri"/>
      <w:sz w:val="21"/>
    </w:rPr>
  </w:style>
  <w:style w:type="character" w:customStyle="1" w:styleId="3Char0">
    <w:name w:val="正文文本 3 Char"/>
    <w:link w:val="3"/>
    <w:qFormat/>
    <w:rPr>
      <w:rFonts w:ascii="Times New Roman" w:eastAsia="宋体" w:hAnsi="Times New Roman" w:cs="Times New Roman"/>
      <w:szCs w:val="16"/>
    </w:rPr>
  </w:style>
  <w:style w:type="paragraph" w:customStyle="1" w:styleId="41">
    <w:name w:val="条文4"/>
    <w:uiPriority w:val="1"/>
    <w:qFormat/>
    <w:pPr>
      <w:spacing w:line="360" w:lineRule="auto"/>
      <w:ind w:firstLine="340"/>
    </w:pPr>
    <w:rPr>
      <w:rFonts w:ascii="Calibri" w:hAnsi="Calibri"/>
      <w:kern w:val="2"/>
      <w:sz w:val="24"/>
      <w:szCs w:val="22"/>
    </w:rPr>
  </w:style>
  <w:style w:type="paragraph" w:customStyle="1" w:styleId="32">
    <w:name w:val="条文3"/>
    <w:basedOn w:val="41"/>
    <w:next w:val="afa"/>
    <w:uiPriority w:val="1"/>
    <w:qFormat/>
    <w:pPr>
      <w:ind w:firstLine="0"/>
      <w:jc w:val="both"/>
    </w:pPr>
  </w:style>
  <w:style w:type="paragraph" w:customStyle="1" w:styleId="afa">
    <w:name w:val="条文说明"/>
    <w:uiPriority w:val="5"/>
    <w:qFormat/>
    <w:pPr>
      <w:snapToGrid w:val="0"/>
      <w:spacing w:line="360" w:lineRule="auto"/>
      <w:jc w:val="both"/>
    </w:pPr>
    <w:rPr>
      <w:rFonts w:ascii="Calibri" w:eastAsia="仿宋" w:hAnsi="Calibri"/>
      <w:color w:val="0070C0"/>
      <w:kern w:val="2"/>
      <w:sz w:val="24"/>
      <w:szCs w:val="24"/>
    </w:rPr>
  </w:style>
  <w:style w:type="paragraph" w:customStyle="1" w:styleId="TOC1">
    <w:name w:val="TOC 标题1"/>
    <w:next w:val="a"/>
    <w:uiPriority w:val="39"/>
    <w:unhideWhenUsed/>
    <w:qFormat/>
    <w:pPr>
      <w:keepNext/>
      <w:keepLines/>
      <w:spacing w:before="240" w:line="259" w:lineRule="auto"/>
    </w:pPr>
    <w:rPr>
      <w:rFonts w:ascii="Cambria" w:hAnsi="Cambria"/>
      <w:color w:val="366091"/>
      <w:sz w:val="32"/>
      <w:szCs w:val="32"/>
    </w:rPr>
  </w:style>
  <w:style w:type="paragraph" w:customStyle="1" w:styleId="TableParagraph">
    <w:name w:val="Table Paragraph"/>
    <w:uiPriority w:val="1"/>
    <w:qFormat/>
    <w:pPr>
      <w:widowControl w:val="0"/>
    </w:pPr>
    <w:rPr>
      <w:rFonts w:ascii="Calibri" w:hAnsi="Calibri"/>
      <w:sz w:val="22"/>
      <w:szCs w:val="22"/>
      <w:lang w:eastAsia="en-US"/>
    </w:rPr>
  </w:style>
  <w:style w:type="paragraph" w:customStyle="1" w:styleId="afb">
    <w:name w:val="条文说明段落"/>
    <w:basedOn w:val="afa"/>
    <w:uiPriority w:val="5"/>
    <w:qFormat/>
    <w:pPr>
      <w:ind w:firstLineChars="200" w:firstLine="480"/>
    </w:pPr>
  </w:style>
  <w:style w:type="paragraph" w:customStyle="1" w:styleId="11">
    <w:name w:val="修订1"/>
    <w:uiPriority w:val="99"/>
    <w:unhideWhenUsed/>
    <w:qFormat/>
    <w:rPr>
      <w:rFonts w:ascii="Calibri" w:hAnsi="Calibri"/>
      <w:kern w:val="2"/>
      <w:sz w:val="21"/>
      <w:szCs w:val="22"/>
    </w:rPr>
  </w:style>
  <w:style w:type="paragraph" w:styleId="afc">
    <w:name w:val="List Paragraph"/>
    <w:basedOn w:val="a"/>
    <w:uiPriority w:val="34"/>
    <w:qFormat/>
    <w:pPr>
      <w:ind w:firstLineChars="200" w:firstLine="420"/>
    </w:pPr>
  </w:style>
  <w:style w:type="paragraph" w:customStyle="1" w:styleId="110">
    <w:name w:val="修订11"/>
    <w:uiPriority w:val="99"/>
    <w:semiHidden/>
    <w:qFormat/>
    <w:rPr>
      <w:rFonts w:ascii="Calibri" w:hAnsi="Calibri"/>
      <w:kern w:val="2"/>
      <w:sz w:val="21"/>
      <w:szCs w:val="22"/>
    </w:rPr>
  </w:style>
  <w:style w:type="character" w:customStyle="1" w:styleId="fw2">
    <w:name w:val="fw2"/>
    <w:basedOn w:val="a0"/>
    <w:qFormat/>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HTMLChar">
    <w:name w:val="HTML 预设格式 Char"/>
    <w:basedOn w:val="a0"/>
    <w:link w:val="HTML"/>
    <w:uiPriority w:val="99"/>
    <w:semiHidden/>
    <w:qFormat/>
    <w:rPr>
      <w:rFonts w:ascii="宋体" w:hAnsi="宋体" w:cs="宋体"/>
      <w:sz w:val="24"/>
      <w:szCs w:val="24"/>
    </w:rPr>
  </w:style>
  <w:style w:type="paragraph" w:customStyle="1" w:styleId="22">
    <w:name w:val="修订2"/>
    <w:hidden/>
    <w:uiPriority w:val="99"/>
    <w:semiHidden/>
    <w:qFormat/>
    <w:rPr>
      <w:rFonts w:ascii="Calibri" w:hAnsi="Calibri"/>
      <w:kern w:val="2"/>
      <w:sz w:val="21"/>
      <w:szCs w:val="22"/>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33">
    <w:name w:val="修订3"/>
    <w:hidden/>
    <w:uiPriority w:val="99"/>
    <w:semiHidden/>
    <w:qFormat/>
    <w:rPr>
      <w:rFonts w:ascii="Calibri" w:hAnsi="Calibri"/>
      <w:kern w:val="2"/>
      <w:sz w:val="21"/>
      <w:szCs w:val="22"/>
    </w:rPr>
  </w:style>
  <w:style w:type="character" w:customStyle="1" w:styleId="ilh-page">
    <w:name w:val="ilh-page"/>
    <w:basedOn w:val="a0"/>
    <w:qFormat/>
  </w:style>
  <w:style w:type="character" w:customStyle="1" w:styleId="y2iqfc">
    <w:name w:val="y2iqfc"/>
    <w:basedOn w:val="a0"/>
    <w:qFormat/>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jianbiaoku.com/webarbs/book/159296.shtml" TargetMode="External"/><Relationship Id="rId3" Type="http://schemas.openxmlformats.org/officeDocument/2006/relationships/customXml" Target="../customXml/item3.xml"/><Relationship Id="rId21" Type="http://schemas.openxmlformats.org/officeDocument/2006/relationships/hyperlink" Target="http://www.jianbiaoku.com/webarbs/book/159296.s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zh.wikipedia.org/wiki/%E5%8F%AF%E9%9D%A0%E5%BA%A6" TargetMode="External"/><Relationship Id="rId20" Type="http://schemas.openxmlformats.org/officeDocument/2006/relationships/hyperlink" Target="https://zh.wikipedia.org/wiki/%E5%BB%BA%E7%AF%89%E7%B5%90%E6%A7%8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zh.wikipedia.org/wiki/%E7%B3%BB%E7%B5%B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zh.wikipedia.org/w/index.php?title=%E4%B8%BB%E5%8B%95%E5%86%97%E9%A4%98&amp;action=edit&amp;redlink=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0288E3-C106-416A-B4FE-B5751559FCBC}">
  <ds:schemaRefs>
    <ds:schemaRef ds:uri="http://www.yonyou.com/datasource"/>
  </ds:schemaRefs>
</ds:datastoreItem>
</file>

<file path=customXml/itemProps3.xml><?xml version="1.0" encoding="utf-8"?>
<ds:datastoreItem xmlns:ds="http://schemas.openxmlformats.org/officeDocument/2006/customXml" ds:itemID="{956C9720-DD86-4B16-B20A-AB405DB78289}">
  <ds:schemaRefs>
    <ds:schemaRef ds:uri="http://www.yonyou.com/relation"/>
  </ds:schemaRefs>
</ds:datastoreItem>
</file>

<file path=customXml/itemProps4.xml><?xml version="1.0" encoding="utf-8"?>
<ds:datastoreItem xmlns:ds="http://schemas.openxmlformats.org/officeDocument/2006/customXml" ds:itemID="{B9E8BBCF-5AA6-4790-AE41-BDBABAF8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4629</Words>
  <Characters>26390</Characters>
  <Application>Microsoft Office Word</Application>
  <DocSecurity>0</DocSecurity>
  <Lines>219</Lines>
  <Paragraphs>61</Paragraphs>
  <ScaleCrop>false</ScaleCrop>
  <Company>Lenovo</Company>
  <LinksUpToDate>false</LinksUpToDate>
  <CharactersWithSpaces>30958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bzy</dc:creator>
  <cp:lastModifiedBy>杜志杰</cp:lastModifiedBy>
  <cp:revision>2</cp:revision>
  <cp:lastPrinted>2021-10-26T13:24:00Z</cp:lastPrinted>
  <dcterms:created xsi:type="dcterms:W3CDTF">2024-01-06T09:38:00Z</dcterms:created>
  <dcterms:modified xsi:type="dcterms:W3CDTF">2024-01-06T09:38:00Z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0344BBC4CEAC4EE49792010F1E323065</vt:lpwstr>
  </property>
</Properties>
</file>